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9F" w:rsidRPr="00A047BF" w:rsidRDefault="00214D9F" w:rsidP="00214D9F">
      <w:pPr>
        <w:spacing w:line="240" w:lineRule="auto"/>
        <w:ind w:firstLine="0"/>
        <w:jc w:val="center"/>
      </w:pPr>
      <w:r w:rsidRPr="00A047BF">
        <w:t>НАЦІОНАЛЬНИЙ ТЕХНІЧНИЙ УНІВЕРСИТЕТ УКРАЇНИ</w:t>
      </w:r>
    </w:p>
    <w:p w:rsidR="00214D9F" w:rsidRPr="00A047BF" w:rsidRDefault="00214D9F" w:rsidP="00214D9F">
      <w:pPr>
        <w:spacing w:line="240" w:lineRule="auto"/>
        <w:ind w:firstLine="0"/>
        <w:jc w:val="center"/>
      </w:pPr>
      <w:r w:rsidRPr="00A047BF">
        <w:t>«КИЇВСЬКИЙ ПОЛІТЕХНІЧНИЙ ІНСТИТУТ ІМЕНІ ІГОРЯ СІКОРСЬКОГО»</w:t>
      </w:r>
    </w:p>
    <w:p w:rsidR="00214D9F" w:rsidRPr="00A047BF" w:rsidRDefault="00214D9F" w:rsidP="00214D9F">
      <w:pPr>
        <w:spacing w:line="240" w:lineRule="auto"/>
        <w:ind w:firstLine="0"/>
        <w:jc w:val="center"/>
      </w:pPr>
      <w:r w:rsidRPr="00A047BF">
        <w:t>ІНСТИТУТ ПРИКЛАДНОГО СИСТЕМНОГО АНАЛІЗУ</w:t>
      </w:r>
    </w:p>
    <w:p w:rsidR="00214D9F" w:rsidRPr="00A047BF" w:rsidRDefault="00214D9F" w:rsidP="00214D9F">
      <w:pPr>
        <w:spacing w:line="240" w:lineRule="auto"/>
        <w:ind w:firstLine="0"/>
        <w:jc w:val="center"/>
      </w:pPr>
      <w:r w:rsidRPr="00A047BF">
        <w:t>КАФЕДРА МАТЕМАТИЧНИХ МЕТОДІВ СИСТЕМНОГО АНАЛІЗУ</w:t>
      </w:r>
    </w:p>
    <w:p w:rsidR="00214D9F" w:rsidRDefault="00214D9F" w:rsidP="00214D9F">
      <w:pPr>
        <w:spacing w:line="240" w:lineRule="auto"/>
        <w:ind w:firstLine="0"/>
        <w:jc w:val="center"/>
      </w:pPr>
    </w:p>
    <w:p w:rsidR="00214D9F" w:rsidRDefault="00214D9F" w:rsidP="00214D9F">
      <w:pPr>
        <w:spacing w:line="240" w:lineRule="auto"/>
        <w:ind w:firstLine="0"/>
        <w:jc w:val="center"/>
      </w:pPr>
    </w:p>
    <w:p w:rsidR="00214D9F" w:rsidRDefault="00214D9F" w:rsidP="00214D9F">
      <w:pPr>
        <w:spacing w:line="240" w:lineRule="auto"/>
        <w:ind w:firstLine="0"/>
      </w:pPr>
      <w:r>
        <w:t>На правах рукопису</w:t>
      </w:r>
      <w:r>
        <w:tab/>
      </w:r>
      <w:r>
        <w:tab/>
      </w:r>
      <w:r>
        <w:tab/>
      </w:r>
      <w:r>
        <w:tab/>
      </w:r>
      <w:r>
        <w:tab/>
        <w:t>До захисту допущено</w:t>
      </w:r>
    </w:p>
    <w:p w:rsidR="00214D9F" w:rsidRPr="00987F54" w:rsidRDefault="00214D9F" w:rsidP="00214D9F">
      <w:pPr>
        <w:spacing w:line="240" w:lineRule="auto"/>
        <w:ind w:firstLine="0"/>
      </w:pPr>
      <w:r>
        <w:t xml:space="preserve">УДК </w:t>
      </w:r>
      <w:r w:rsidR="00C96AE0">
        <w:t>004.932.2</w:t>
      </w:r>
      <w:r w:rsidR="00C96AE0">
        <w:tab/>
      </w:r>
      <w:r w:rsidR="00C96AE0">
        <w:tab/>
      </w:r>
      <w:r w:rsidR="00C96AE0">
        <w:tab/>
      </w:r>
      <w:r w:rsidR="00C96AE0">
        <w:tab/>
      </w:r>
      <w:r w:rsidR="00C96AE0">
        <w:tab/>
      </w:r>
      <w:r w:rsidR="00C96AE0">
        <w:tab/>
      </w:r>
      <w:r>
        <w:t>В. о. завідувача кафедри ММСА</w:t>
      </w:r>
    </w:p>
    <w:p w:rsidR="00214D9F" w:rsidRDefault="00214D9F" w:rsidP="00214D9F">
      <w:pPr>
        <w:spacing w:before="120" w:after="120" w:line="240" w:lineRule="auto"/>
        <w:ind w:left="709" w:firstLine="0"/>
      </w:pPr>
      <w:r>
        <w:tab/>
      </w:r>
      <w:r>
        <w:tab/>
      </w:r>
      <w:r>
        <w:tab/>
      </w:r>
      <w:r>
        <w:tab/>
      </w:r>
      <w:r>
        <w:tab/>
      </w:r>
      <w:r>
        <w:tab/>
      </w:r>
      <w:r>
        <w:tab/>
      </w:r>
      <w:r>
        <w:tab/>
      </w:r>
      <w:r>
        <w:tab/>
      </w:r>
      <w:r>
        <w:tab/>
        <w:t>О.Л.Тимощук</w:t>
      </w:r>
    </w:p>
    <w:p w:rsidR="00214D9F" w:rsidRPr="00DD6A3F" w:rsidRDefault="00214D9F" w:rsidP="00214D9F">
      <w:pPr>
        <w:spacing w:before="120" w:after="120" w:line="240" w:lineRule="auto"/>
        <w:ind w:left="709" w:firstLine="0"/>
      </w:pPr>
      <w:r>
        <w:tab/>
      </w:r>
      <w:r>
        <w:tab/>
      </w:r>
      <w:r>
        <w:tab/>
      </w:r>
      <w:r>
        <w:tab/>
      </w:r>
      <w:r>
        <w:tab/>
      </w:r>
      <w:r>
        <w:tab/>
      </w:r>
      <w:r>
        <w:tab/>
        <w:t>«___» ____________ 2018 р.</w:t>
      </w:r>
    </w:p>
    <w:p w:rsidR="00214D9F" w:rsidRDefault="00214D9F" w:rsidP="00214D9F">
      <w:pPr>
        <w:spacing w:line="240" w:lineRule="auto"/>
        <w:ind w:firstLine="0"/>
        <w:rPr>
          <w:bCs/>
          <w:caps/>
        </w:rPr>
      </w:pPr>
    </w:p>
    <w:p w:rsidR="00214D9F" w:rsidRPr="00807FFA" w:rsidRDefault="00214D9F" w:rsidP="00214D9F">
      <w:pPr>
        <w:spacing w:line="240" w:lineRule="auto"/>
        <w:ind w:firstLine="0"/>
        <w:rPr>
          <w:bCs/>
          <w:caps/>
        </w:rPr>
      </w:pPr>
    </w:p>
    <w:p w:rsidR="00214D9F" w:rsidRDefault="00214D9F" w:rsidP="00214D9F">
      <w:pPr>
        <w:spacing w:line="240" w:lineRule="auto"/>
        <w:ind w:firstLine="0"/>
        <w:jc w:val="center"/>
        <w:rPr>
          <w:b/>
          <w:sz w:val="40"/>
          <w:szCs w:val="40"/>
        </w:rPr>
      </w:pPr>
      <w:r>
        <w:rPr>
          <w:b/>
          <w:sz w:val="40"/>
          <w:szCs w:val="40"/>
        </w:rPr>
        <w:t>Магістерська дисертація</w:t>
      </w:r>
    </w:p>
    <w:p w:rsidR="00214D9F" w:rsidRPr="00DD6A3F" w:rsidRDefault="00214D9F" w:rsidP="00214D9F">
      <w:pPr>
        <w:spacing w:line="240" w:lineRule="auto"/>
        <w:ind w:firstLine="0"/>
        <w:jc w:val="center"/>
      </w:pPr>
      <w:r w:rsidRPr="00DD6A3F">
        <w:t>на здобуття ступеня магістра</w:t>
      </w:r>
      <w:r>
        <w:t xml:space="preserve"> за</w:t>
      </w:r>
      <w:r w:rsidRPr="00DD6A3F">
        <w:t xml:space="preserve"> спеціальн</w:t>
      </w:r>
      <w:r>
        <w:t>істю</w:t>
      </w:r>
      <w:r w:rsidRPr="00DD6A3F">
        <w:t xml:space="preserve"> 124 Системний аналіз</w:t>
      </w:r>
    </w:p>
    <w:p w:rsidR="00214D9F" w:rsidRPr="00FE56C7" w:rsidRDefault="00214D9F" w:rsidP="00214D9F">
      <w:pPr>
        <w:spacing w:line="240" w:lineRule="auto"/>
        <w:ind w:firstLine="0"/>
        <w:jc w:val="center"/>
        <w:rPr>
          <w:lang w:val="ru-RU"/>
        </w:rPr>
      </w:pPr>
      <w:r w:rsidRPr="00DD6A3F">
        <w:t xml:space="preserve">на тему: </w:t>
      </w:r>
      <w:r w:rsidRPr="00FE56C7">
        <w:t>«</w:t>
      </w:r>
      <w:r w:rsidR="006B1E7E" w:rsidRPr="00FE56C7">
        <w:t>Визначення геометричних параметрів спостережуваного об</w:t>
      </w:r>
      <w:r w:rsidR="006B1E7E" w:rsidRPr="00FE56C7">
        <w:rPr>
          <w:lang w:val="ru-RU"/>
        </w:rPr>
        <w:t>’</w:t>
      </w:r>
      <w:r w:rsidR="006B1E7E" w:rsidRPr="00FE56C7">
        <w:t>єкта по його зображенню</w:t>
      </w:r>
      <w:r w:rsidRPr="00DD6A3F">
        <w:t>»</w:t>
      </w:r>
    </w:p>
    <w:p w:rsidR="00214D9F" w:rsidRPr="00FE56C7" w:rsidRDefault="00214D9F" w:rsidP="00214D9F">
      <w:pPr>
        <w:spacing w:line="240" w:lineRule="auto"/>
        <w:ind w:firstLine="0"/>
        <w:rPr>
          <w:bCs/>
          <w:lang w:val="ru-RU"/>
        </w:rPr>
      </w:pPr>
    </w:p>
    <w:p w:rsidR="00214D9F" w:rsidRPr="00DD6A3F" w:rsidRDefault="00214D9F" w:rsidP="00214D9F">
      <w:pPr>
        <w:spacing w:line="240" w:lineRule="auto"/>
        <w:ind w:firstLine="0"/>
        <w:rPr>
          <w:bCs/>
        </w:rPr>
      </w:pPr>
      <w:r w:rsidRPr="00DD6A3F">
        <w:rPr>
          <w:bCs/>
        </w:rPr>
        <w:t xml:space="preserve">Виконав: </w:t>
      </w:r>
    </w:p>
    <w:p w:rsidR="00214D9F" w:rsidRPr="00C96AE0" w:rsidRDefault="00214D9F" w:rsidP="00214D9F">
      <w:pPr>
        <w:spacing w:line="240" w:lineRule="auto"/>
        <w:ind w:firstLine="0"/>
      </w:pPr>
      <w:r w:rsidRPr="00DD6A3F">
        <w:rPr>
          <w:bCs/>
        </w:rPr>
        <w:t>сту</w:t>
      </w:r>
      <w:r w:rsidRPr="00C96AE0">
        <w:rPr>
          <w:bCs/>
        </w:rPr>
        <w:t>дент ІІ курсу, групи КА</w:t>
      </w:r>
      <w:r w:rsidRPr="00C96AE0">
        <w:rPr>
          <w:bCs/>
          <w:lang w:val="ru-RU"/>
        </w:rPr>
        <w:t>-</w:t>
      </w:r>
      <w:r w:rsidRPr="00C96AE0">
        <w:rPr>
          <w:bCs/>
        </w:rPr>
        <w:t>7</w:t>
      </w:r>
      <w:r w:rsidRPr="00C96AE0">
        <w:rPr>
          <w:bCs/>
          <w:lang w:val="ru-RU"/>
        </w:rPr>
        <w:t>2</w:t>
      </w:r>
      <w:r w:rsidRPr="00C96AE0">
        <w:rPr>
          <w:bCs/>
        </w:rPr>
        <w:t xml:space="preserve"> </w:t>
      </w:r>
      <w:r w:rsidRPr="00C96AE0">
        <w:t>мп</w:t>
      </w:r>
    </w:p>
    <w:p w:rsidR="00214D9F" w:rsidRPr="00CC7163" w:rsidRDefault="00C96AE0" w:rsidP="00214D9F">
      <w:pPr>
        <w:spacing w:line="240" w:lineRule="auto"/>
        <w:ind w:firstLine="0"/>
        <w:rPr>
          <w:bCs/>
        </w:rPr>
      </w:pPr>
      <w:r w:rsidRPr="00C96AE0">
        <w:rPr>
          <w:bCs/>
        </w:rPr>
        <w:t>Ведмеденко Олег Вячеславович</w:t>
      </w:r>
      <w:r w:rsidR="00214D9F">
        <w:rPr>
          <w:bCs/>
        </w:rPr>
        <w:tab/>
      </w:r>
      <w:r w:rsidR="00214D9F">
        <w:rPr>
          <w:bCs/>
        </w:rPr>
        <w:tab/>
      </w:r>
      <w:r w:rsidR="00214D9F">
        <w:rPr>
          <w:bCs/>
        </w:rPr>
        <w:tab/>
      </w:r>
      <w:r w:rsidR="00214D9F">
        <w:rPr>
          <w:bCs/>
        </w:rPr>
        <w:tab/>
      </w:r>
      <w:r w:rsidR="00214D9F" w:rsidRPr="00CC7163">
        <w:rPr>
          <w:bCs/>
        </w:rPr>
        <w:t>____________</w:t>
      </w:r>
    </w:p>
    <w:p w:rsidR="00214D9F" w:rsidRPr="00CC7163" w:rsidRDefault="00214D9F" w:rsidP="00214D9F">
      <w:pPr>
        <w:spacing w:line="240" w:lineRule="auto"/>
        <w:ind w:firstLine="0"/>
        <w:rPr>
          <w:bCs/>
        </w:rPr>
      </w:pPr>
    </w:p>
    <w:p w:rsidR="00214D9F" w:rsidRPr="00CC7163" w:rsidRDefault="00214D9F" w:rsidP="00214D9F">
      <w:pPr>
        <w:spacing w:line="240" w:lineRule="auto"/>
        <w:ind w:firstLine="0"/>
      </w:pPr>
      <w:r w:rsidRPr="00CC7163">
        <w:rPr>
          <w:bCs/>
        </w:rPr>
        <w:t>Керівник:</w:t>
      </w:r>
      <w:r w:rsidRPr="00CC7163">
        <w:t xml:space="preserve"> </w:t>
      </w:r>
      <w:r w:rsidR="00D42411" w:rsidRPr="00CC7163">
        <w:rPr>
          <w:bCs/>
        </w:rPr>
        <w:t>доцент кафедри ММСА</w:t>
      </w:r>
    </w:p>
    <w:p w:rsidR="00214D9F" w:rsidRPr="00CC7163" w:rsidRDefault="00D918EF" w:rsidP="00946CEF">
      <w:pPr>
        <w:spacing w:line="240" w:lineRule="auto"/>
        <w:ind w:firstLine="0"/>
        <w:rPr>
          <w:bCs/>
        </w:rPr>
      </w:pPr>
      <w:r w:rsidRPr="00CC7163">
        <w:rPr>
          <w:bCs/>
        </w:rPr>
        <w:t>к.т.</w:t>
      </w:r>
      <w:r w:rsidR="009213B2" w:rsidRPr="00CC7163">
        <w:rPr>
          <w:bCs/>
        </w:rPr>
        <w:t>н., доц.</w:t>
      </w:r>
      <w:r w:rsidR="00214D9F" w:rsidRPr="00CC7163">
        <w:rPr>
          <w:bCs/>
        </w:rPr>
        <w:t xml:space="preserve">, </w:t>
      </w:r>
      <w:r w:rsidR="00C96AE0" w:rsidRPr="00CC7163">
        <w:rPr>
          <w:bCs/>
        </w:rPr>
        <w:t>Тимошенко Ю.О.</w:t>
      </w:r>
      <w:r w:rsidR="00946CEF" w:rsidRPr="00CC7163">
        <w:rPr>
          <w:bCs/>
        </w:rPr>
        <w:tab/>
      </w:r>
      <w:r w:rsidR="00946CEF" w:rsidRPr="00CC7163">
        <w:rPr>
          <w:bCs/>
        </w:rPr>
        <w:tab/>
      </w:r>
      <w:r w:rsidR="00946CEF" w:rsidRPr="00CC7163">
        <w:rPr>
          <w:bCs/>
        </w:rPr>
        <w:tab/>
      </w:r>
      <w:r w:rsidR="00946CEF" w:rsidRPr="00CC7163">
        <w:rPr>
          <w:bCs/>
        </w:rPr>
        <w:tab/>
      </w:r>
      <w:r w:rsidR="00946CEF" w:rsidRPr="00CC7163">
        <w:rPr>
          <w:bCs/>
        </w:rPr>
        <w:tab/>
      </w:r>
      <w:r w:rsidR="00214D9F" w:rsidRPr="00CC7163">
        <w:rPr>
          <w:bCs/>
        </w:rPr>
        <w:t>____________</w:t>
      </w:r>
    </w:p>
    <w:p w:rsidR="00214D9F" w:rsidRPr="00CC7163" w:rsidRDefault="00214D9F" w:rsidP="00214D9F">
      <w:pPr>
        <w:spacing w:line="240" w:lineRule="auto"/>
        <w:ind w:firstLine="0"/>
        <w:rPr>
          <w:bCs/>
        </w:rPr>
      </w:pPr>
    </w:p>
    <w:p w:rsidR="00214D9F" w:rsidRPr="00CC7163" w:rsidRDefault="00214D9F" w:rsidP="00214D9F">
      <w:pPr>
        <w:spacing w:line="240" w:lineRule="auto"/>
        <w:ind w:firstLine="0"/>
        <w:rPr>
          <w:bCs/>
        </w:rPr>
      </w:pPr>
      <w:r w:rsidRPr="00CC7163">
        <w:rPr>
          <w:bCs/>
        </w:rPr>
        <w:t xml:space="preserve">Рецензент: </w:t>
      </w:r>
      <w:r w:rsidR="002A07D5" w:rsidRPr="00CC7163">
        <w:rPr>
          <w:bCs/>
        </w:rPr>
        <w:t>професор</w:t>
      </w:r>
      <w:r w:rsidRPr="00CC7163">
        <w:rPr>
          <w:bCs/>
        </w:rPr>
        <w:t xml:space="preserve"> </w:t>
      </w:r>
      <w:r w:rsidR="00D918EF" w:rsidRPr="00CC7163">
        <w:rPr>
          <w:bCs/>
        </w:rPr>
        <w:t xml:space="preserve">кафедри </w:t>
      </w:r>
    </w:p>
    <w:p w:rsidR="00D918EF" w:rsidRPr="00CC7163" w:rsidRDefault="00D918EF" w:rsidP="00214D9F">
      <w:pPr>
        <w:spacing w:line="240" w:lineRule="auto"/>
        <w:ind w:firstLine="0"/>
        <w:rPr>
          <w:bCs/>
        </w:rPr>
      </w:pPr>
      <w:r w:rsidRPr="00CC7163">
        <w:rPr>
          <w:bCs/>
        </w:rPr>
        <w:t>інформаційної безпеки</w:t>
      </w:r>
    </w:p>
    <w:p w:rsidR="00D918EF" w:rsidRPr="00CC7163" w:rsidRDefault="00D918EF" w:rsidP="00214D9F">
      <w:pPr>
        <w:spacing w:line="240" w:lineRule="auto"/>
        <w:ind w:firstLine="0"/>
        <w:rPr>
          <w:bCs/>
        </w:rPr>
      </w:pPr>
      <w:r w:rsidRPr="00CC7163">
        <w:rPr>
          <w:bCs/>
        </w:rPr>
        <w:t xml:space="preserve">КПІ ім. Ігоря Сікорського, </w:t>
      </w:r>
    </w:p>
    <w:p w:rsidR="00214D9F" w:rsidRDefault="00D918EF" w:rsidP="00214D9F">
      <w:pPr>
        <w:spacing w:line="240" w:lineRule="auto"/>
        <w:ind w:firstLine="0"/>
        <w:rPr>
          <w:bCs/>
        </w:rPr>
      </w:pPr>
      <w:r>
        <w:rPr>
          <w:bCs/>
        </w:rPr>
        <w:t>д.т.</w:t>
      </w:r>
      <w:r w:rsidR="002A07D5" w:rsidRPr="002A07D5">
        <w:rPr>
          <w:bCs/>
        </w:rPr>
        <w:t>н.</w:t>
      </w:r>
      <w:r w:rsidR="00F2269E" w:rsidRPr="00F2269E">
        <w:rPr>
          <w:bCs/>
        </w:rPr>
        <w:t xml:space="preserve">, </w:t>
      </w:r>
      <w:r w:rsidR="00F2269E">
        <w:rPr>
          <w:bCs/>
        </w:rPr>
        <w:t>проф.,</w:t>
      </w:r>
      <w:r w:rsidR="00214D9F" w:rsidRPr="002A07D5">
        <w:rPr>
          <w:bCs/>
        </w:rPr>
        <w:t xml:space="preserve"> </w:t>
      </w:r>
      <w:r w:rsidR="002A07D5" w:rsidRPr="002A07D5">
        <w:rPr>
          <w:bCs/>
        </w:rPr>
        <w:t>Архіпов О.Є.</w:t>
      </w:r>
      <w:r w:rsidR="00946CEF">
        <w:rPr>
          <w:bCs/>
        </w:rPr>
        <w:tab/>
      </w:r>
      <w:r w:rsidR="00946CEF">
        <w:rPr>
          <w:bCs/>
        </w:rPr>
        <w:tab/>
      </w:r>
      <w:r w:rsidR="00946CEF">
        <w:rPr>
          <w:bCs/>
        </w:rPr>
        <w:tab/>
      </w:r>
      <w:r w:rsidR="00946CEF">
        <w:rPr>
          <w:bCs/>
        </w:rPr>
        <w:tab/>
      </w:r>
      <w:r w:rsidR="00946CEF">
        <w:rPr>
          <w:bCs/>
        </w:rPr>
        <w:tab/>
      </w:r>
      <w:r w:rsidR="00214D9F">
        <w:rPr>
          <w:bCs/>
        </w:rPr>
        <w:t>____________</w:t>
      </w:r>
    </w:p>
    <w:p w:rsidR="00214D9F" w:rsidRPr="00DD6A3F" w:rsidRDefault="00214D9F" w:rsidP="00214D9F">
      <w:pPr>
        <w:spacing w:line="240" w:lineRule="auto"/>
        <w:ind w:firstLine="0"/>
      </w:pPr>
    </w:p>
    <w:p w:rsidR="00214D9F" w:rsidRPr="00DD6A3F" w:rsidRDefault="00214D9F" w:rsidP="00214D9F">
      <w:pPr>
        <w:spacing w:line="240" w:lineRule="auto"/>
        <w:ind w:firstLine="0"/>
      </w:pPr>
    </w:p>
    <w:p w:rsidR="00214D9F" w:rsidRPr="00DD6A3F" w:rsidRDefault="00214D9F" w:rsidP="00214D9F">
      <w:pPr>
        <w:spacing w:line="240" w:lineRule="auto"/>
        <w:ind w:firstLine="0"/>
      </w:pPr>
    </w:p>
    <w:p w:rsidR="00214D9F" w:rsidRDefault="00214D9F" w:rsidP="00214D9F">
      <w:pPr>
        <w:spacing w:line="240" w:lineRule="auto"/>
        <w:ind w:firstLine="0"/>
      </w:pPr>
      <w:r>
        <w:tab/>
      </w:r>
      <w:r>
        <w:tab/>
      </w:r>
      <w:r>
        <w:tab/>
      </w:r>
      <w:r>
        <w:tab/>
      </w:r>
      <w:r>
        <w:tab/>
      </w:r>
      <w:r>
        <w:tab/>
      </w:r>
      <w:r w:rsidRPr="002E0999">
        <w:t>Засвідчую, що у ц</w:t>
      </w:r>
      <w:r>
        <w:t>ій магістерській дисертації</w:t>
      </w:r>
    </w:p>
    <w:p w:rsidR="00214D9F" w:rsidRDefault="00214D9F" w:rsidP="00214D9F">
      <w:pPr>
        <w:spacing w:line="240" w:lineRule="auto"/>
        <w:ind w:firstLine="0"/>
      </w:pPr>
      <w:r>
        <w:tab/>
      </w:r>
      <w:r>
        <w:tab/>
      </w:r>
      <w:r>
        <w:tab/>
      </w:r>
      <w:r>
        <w:tab/>
      </w:r>
      <w:r>
        <w:tab/>
      </w:r>
      <w:r>
        <w:tab/>
      </w:r>
      <w:r w:rsidRPr="002E0999">
        <w:t>немає запозичень з прац</w:t>
      </w:r>
      <w:r>
        <w:t>ь інших авторів</w:t>
      </w:r>
    </w:p>
    <w:p w:rsidR="00214D9F" w:rsidRPr="002E0999" w:rsidRDefault="00214D9F" w:rsidP="00214D9F">
      <w:pPr>
        <w:spacing w:line="240" w:lineRule="auto"/>
        <w:ind w:firstLine="0"/>
      </w:pPr>
      <w:r>
        <w:tab/>
      </w:r>
      <w:r>
        <w:tab/>
      </w:r>
      <w:r>
        <w:tab/>
      </w:r>
      <w:r>
        <w:tab/>
      </w:r>
      <w:r>
        <w:tab/>
      </w:r>
      <w:r>
        <w:tab/>
        <w:t>без відповідних посилань</w:t>
      </w:r>
    </w:p>
    <w:p w:rsidR="00214D9F" w:rsidRPr="002E0999" w:rsidRDefault="00214D9F" w:rsidP="00214D9F">
      <w:pPr>
        <w:spacing w:after="120" w:line="240" w:lineRule="auto"/>
        <w:ind w:firstLine="0"/>
      </w:pPr>
      <w:r>
        <w:tab/>
      </w:r>
      <w:r>
        <w:tab/>
      </w:r>
      <w:r>
        <w:tab/>
      </w:r>
      <w:r>
        <w:tab/>
      </w:r>
      <w:r>
        <w:tab/>
      </w:r>
      <w:r>
        <w:tab/>
      </w:r>
      <w:r w:rsidRPr="002E0999">
        <w:t>Студент</w:t>
      </w:r>
      <w:r>
        <w:t xml:space="preserve"> </w:t>
      </w:r>
      <w:r>
        <w:rPr>
          <w:bCs/>
        </w:rPr>
        <w:t>____________</w:t>
      </w:r>
    </w:p>
    <w:p w:rsidR="00214D9F" w:rsidRDefault="00214D9F" w:rsidP="00214D9F">
      <w:pPr>
        <w:spacing w:line="240" w:lineRule="auto"/>
        <w:ind w:firstLine="0"/>
        <w:rPr>
          <w:lang w:val="ru-RU"/>
        </w:rPr>
      </w:pPr>
    </w:p>
    <w:p w:rsidR="00214D9F" w:rsidRDefault="00214D9F" w:rsidP="00214D9F">
      <w:pPr>
        <w:spacing w:line="240" w:lineRule="auto"/>
        <w:ind w:firstLine="0"/>
        <w:rPr>
          <w:lang w:val="ru-RU"/>
        </w:rPr>
      </w:pPr>
    </w:p>
    <w:p w:rsidR="00214D9F" w:rsidRDefault="00214D9F" w:rsidP="00214D9F">
      <w:pPr>
        <w:spacing w:line="240" w:lineRule="auto"/>
        <w:ind w:firstLine="0"/>
        <w:rPr>
          <w:lang w:val="ru-RU"/>
        </w:rPr>
      </w:pPr>
    </w:p>
    <w:p w:rsidR="00214D9F" w:rsidRDefault="00214D9F" w:rsidP="00214D9F">
      <w:pPr>
        <w:spacing w:line="240" w:lineRule="auto"/>
        <w:ind w:firstLine="0"/>
        <w:rPr>
          <w:lang w:val="ru-RU"/>
        </w:rPr>
      </w:pPr>
    </w:p>
    <w:p w:rsidR="00214D9F" w:rsidRPr="00830ADD" w:rsidRDefault="00214D9F" w:rsidP="00214D9F">
      <w:pPr>
        <w:spacing w:line="240" w:lineRule="auto"/>
        <w:ind w:firstLine="0"/>
        <w:rPr>
          <w:lang w:val="ru-RU"/>
        </w:rPr>
      </w:pPr>
    </w:p>
    <w:p w:rsidR="00214D9F" w:rsidRDefault="00214D9F" w:rsidP="00214D9F">
      <w:pPr>
        <w:spacing w:line="240" w:lineRule="auto"/>
        <w:ind w:firstLine="0"/>
        <w:rPr>
          <w:lang w:val="ru-RU"/>
        </w:rPr>
      </w:pPr>
    </w:p>
    <w:p w:rsidR="00214D9F" w:rsidRPr="000275DA" w:rsidRDefault="00214D9F" w:rsidP="00214D9F">
      <w:pPr>
        <w:spacing w:line="240" w:lineRule="auto"/>
        <w:ind w:firstLine="0"/>
        <w:jc w:val="center"/>
      </w:pPr>
      <w:r w:rsidRPr="000275DA">
        <w:t>Київ</w:t>
      </w:r>
    </w:p>
    <w:p w:rsidR="00214D9F" w:rsidRDefault="00214D9F" w:rsidP="00214D9F">
      <w:pPr>
        <w:spacing w:line="240" w:lineRule="auto"/>
        <w:ind w:firstLine="0"/>
        <w:jc w:val="center"/>
        <w:sectPr w:rsidR="00214D9F" w:rsidSect="00D42411">
          <w:headerReference w:type="default" r:id="rId8"/>
          <w:headerReference w:type="first" r:id="rId9"/>
          <w:type w:val="nextColumn"/>
          <w:pgSz w:w="11906" w:h="16838"/>
          <w:pgMar w:top="1134" w:right="567" w:bottom="1134" w:left="1701" w:header="708" w:footer="708" w:gutter="0"/>
          <w:cols w:space="708"/>
          <w:titlePg/>
          <w:docGrid w:linePitch="381"/>
        </w:sectPr>
      </w:pPr>
      <w:r w:rsidRPr="000275DA">
        <w:t>2018</w:t>
      </w:r>
    </w:p>
    <w:p w:rsidR="00214D9F" w:rsidRPr="00A047BF" w:rsidRDefault="00214D9F" w:rsidP="00214D9F">
      <w:pPr>
        <w:spacing w:line="240" w:lineRule="auto"/>
        <w:ind w:firstLine="0"/>
        <w:jc w:val="center"/>
      </w:pPr>
      <w:r w:rsidRPr="00A047BF">
        <w:lastRenderedPageBreak/>
        <w:t>НАЦІОНАЛЬНИЙ ТЕХНІЧНИЙ УНІВЕРСИТЕТ УКРАЇНИ</w:t>
      </w:r>
    </w:p>
    <w:p w:rsidR="00214D9F" w:rsidRPr="00A047BF" w:rsidRDefault="00214D9F" w:rsidP="00214D9F">
      <w:pPr>
        <w:spacing w:line="240" w:lineRule="auto"/>
        <w:ind w:firstLine="0"/>
        <w:jc w:val="center"/>
      </w:pPr>
      <w:r w:rsidRPr="00A047BF">
        <w:t>«КИЇВСЬКИЙ ПОЛІТЕХНІЧНИЙ ІНСТИТУТ ІМЕНІ ІГОРЯ СІКОРСЬКОГО»</w:t>
      </w:r>
    </w:p>
    <w:p w:rsidR="00214D9F" w:rsidRPr="00A047BF" w:rsidRDefault="00214D9F" w:rsidP="00214D9F">
      <w:pPr>
        <w:spacing w:line="240" w:lineRule="auto"/>
        <w:ind w:firstLine="0"/>
        <w:jc w:val="center"/>
      </w:pPr>
      <w:r w:rsidRPr="00A047BF">
        <w:t>ІНСТИТУТ ПРИКЛАДНОГО СИСТЕМНОГО АНАЛІЗУ</w:t>
      </w:r>
    </w:p>
    <w:p w:rsidR="00214D9F" w:rsidRPr="00A047BF" w:rsidRDefault="00214D9F" w:rsidP="00214D9F">
      <w:pPr>
        <w:spacing w:line="240" w:lineRule="auto"/>
        <w:ind w:firstLine="0"/>
        <w:jc w:val="center"/>
      </w:pPr>
      <w:r w:rsidRPr="00A047BF">
        <w:t>КАФЕДРА МАТЕМАТИЧНИХ МЕТОДІВ СИСТЕМНОГО АНАЛІЗУ</w:t>
      </w:r>
    </w:p>
    <w:p w:rsidR="00214D9F" w:rsidRDefault="00214D9F" w:rsidP="00214D9F">
      <w:pPr>
        <w:spacing w:line="240" w:lineRule="auto"/>
        <w:ind w:firstLine="0"/>
      </w:pPr>
    </w:p>
    <w:p w:rsidR="00214D9F" w:rsidRDefault="00214D9F" w:rsidP="00214D9F">
      <w:pPr>
        <w:spacing w:line="240" w:lineRule="auto"/>
        <w:ind w:firstLine="0"/>
      </w:pPr>
      <w:r w:rsidRPr="00592AAA">
        <w:t xml:space="preserve">Рівень вищої освіти </w:t>
      </w:r>
      <w:r>
        <w:t>—</w:t>
      </w:r>
      <w:r w:rsidRPr="00592AAA">
        <w:t xml:space="preserve"> другий (магістерський)</w:t>
      </w:r>
      <w:r>
        <w:t xml:space="preserve"> </w:t>
      </w:r>
    </w:p>
    <w:p w:rsidR="00214D9F" w:rsidRPr="000F4B65" w:rsidRDefault="00214D9F" w:rsidP="00214D9F">
      <w:pPr>
        <w:spacing w:line="240" w:lineRule="auto"/>
        <w:ind w:firstLine="0"/>
      </w:pPr>
      <w:r w:rsidRPr="000F4B65">
        <w:t xml:space="preserve">Спеціальність (спеціалізація) </w:t>
      </w:r>
      <w:r>
        <w:t>—</w:t>
      </w:r>
      <w:r w:rsidRPr="000F4B65">
        <w:t xml:space="preserve"> 124 «Системний аналіз» («Системний аналіз і управління»)</w:t>
      </w:r>
    </w:p>
    <w:p w:rsidR="00214D9F" w:rsidRPr="00511DFD" w:rsidRDefault="00214D9F" w:rsidP="00214D9F">
      <w:pPr>
        <w:spacing w:line="240" w:lineRule="auto"/>
        <w:ind w:firstLine="0"/>
      </w:pPr>
    </w:p>
    <w:p w:rsidR="00214D9F" w:rsidRPr="00511DFD" w:rsidRDefault="00214D9F" w:rsidP="00214D9F">
      <w:pPr>
        <w:spacing w:line="240" w:lineRule="auto"/>
        <w:ind w:firstLine="5670"/>
        <w:rPr>
          <w:bCs/>
        </w:rPr>
      </w:pPr>
      <w:r w:rsidRPr="00511DFD">
        <w:rPr>
          <w:bCs/>
        </w:rPr>
        <w:t>ЗАТВЕРДЖУЮ</w:t>
      </w:r>
    </w:p>
    <w:p w:rsidR="00214D9F" w:rsidRPr="006416B7" w:rsidRDefault="00214D9F" w:rsidP="00214D9F">
      <w:pPr>
        <w:spacing w:line="240" w:lineRule="auto"/>
        <w:ind w:firstLine="5670"/>
        <w:rPr>
          <w:bCs/>
        </w:rPr>
      </w:pPr>
      <w:r>
        <w:rPr>
          <w:bCs/>
        </w:rPr>
        <w:t>В. о. з</w:t>
      </w:r>
      <w:r w:rsidRPr="006416B7">
        <w:rPr>
          <w:bCs/>
        </w:rPr>
        <w:t>авідувач</w:t>
      </w:r>
      <w:r>
        <w:rPr>
          <w:bCs/>
        </w:rPr>
        <w:t>а</w:t>
      </w:r>
      <w:r w:rsidRPr="006416B7">
        <w:rPr>
          <w:bCs/>
        </w:rPr>
        <w:t xml:space="preserve"> кафедри</w:t>
      </w:r>
      <w:r>
        <w:rPr>
          <w:bCs/>
        </w:rPr>
        <w:t xml:space="preserve"> ММСА</w:t>
      </w:r>
    </w:p>
    <w:p w:rsidR="00214D9F" w:rsidRPr="006416B7" w:rsidRDefault="00214D9F" w:rsidP="00214D9F">
      <w:pPr>
        <w:spacing w:before="120" w:after="120" w:line="240" w:lineRule="auto"/>
        <w:ind w:firstLine="5670"/>
      </w:pPr>
      <w:r>
        <w:tab/>
      </w:r>
      <w:r>
        <w:tab/>
      </w:r>
      <w:r>
        <w:tab/>
      </w:r>
      <w:r>
        <w:tab/>
      </w:r>
      <w:r w:rsidRPr="000F4B65">
        <w:t>О. Л. Тимощук</w:t>
      </w:r>
    </w:p>
    <w:p w:rsidR="00214D9F" w:rsidRPr="00DD6A3F" w:rsidRDefault="00214D9F" w:rsidP="00214D9F">
      <w:pPr>
        <w:spacing w:line="240" w:lineRule="auto"/>
        <w:ind w:firstLine="0"/>
      </w:pPr>
      <w:r>
        <w:tab/>
      </w:r>
      <w:r>
        <w:tab/>
      </w:r>
      <w:r>
        <w:tab/>
      </w:r>
      <w:r>
        <w:tab/>
      </w:r>
      <w:r>
        <w:tab/>
      </w:r>
      <w:r>
        <w:tab/>
      </w:r>
      <w:r>
        <w:tab/>
      </w:r>
      <w:r>
        <w:tab/>
        <w:t>«___» ____________ 2018 р.</w:t>
      </w:r>
    </w:p>
    <w:p w:rsidR="00214D9F" w:rsidRDefault="00214D9F" w:rsidP="00214D9F">
      <w:pPr>
        <w:spacing w:line="240" w:lineRule="auto"/>
        <w:ind w:firstLine="0"/>
        <w:jc w:val="center"/>
        <w:rPr>
          <w:bCs/>
        </w:rPr>
      </w:pPr>
    </w:p>
    <w:p w:rsidR="00214D9F" w:rsidRPr="0082555F" w:rsidRDefault="00214D9F" w:rsidP="00214D9F">
      <w:pPr>
        <w:spacing w:line="240" w:lineRule="auto"/>
        <w:ind w:firstLine="0"/>
        <w:jc w:val="center"/>
        <w:rPr>
          <w:bCs/>
        </w:rPr>
      </w:pPr>
    </w:p>
    <w:p w:rsidR="00214D9F" w:rsidRPr="006416B7" w:rsidRDefault="00214D9F" w:rsidP="00214D9F">
      <w:pPr>
        <w:spacing w:after="120" w:line="240" w:lineRule="auto"/>
        <w:ind w:firstLine="0"/>
        <w:jc w:val="center"/>
        <w:rPr>
          <w:b/>
          <w:bCs/>
        </w:rPr>
      </w:pPr>
      <w:r w:rsidRPr="006416B7">
        <w:rPr>
          <w:b/>
          <w:bCs/>
        </w:rPr>
        <w:t>ЗАВДАННЯ</w:t>
      </w:r>
    </w:p>
    <w:p w:rsidR="00214D9F" w:rsidRPr="00593F11" w:rsidRDefault="00214D9F" w:rsidP="00214D9F">
      <w:pPr>
        <w:tabs>
          <w:tab w:val="left" w:pos="720"/>
          <w:tab w:val="left" w:pos="1440"/>
          <w:tab w:val="left" w:pos="1620"/>
        </w:tabs>
        <w:spacing w:before="120" w:line="240" w:lineRule="auto"/>
        <w:ind w:left="539" w:hanging="539"/>
        <w:jc w:val="center"/>
        <w:rPr>
          <w:b/>
          <w:bCs/>
          <w:lang w:val="ru-RU"/>
        </w:rPr>
      </w:pPr>
      <w:r w:rsidRPr="009C0863">
        <w:rPr>
          <w:bCs/>
        </w:rPr>
        <w:t xml:space="preserve">на магістерську дисертацію </w:t>
      </w:r>
      <w:r w:rsidRPr="00593F11">
        <w:rPr>
          <w:bCs/>
        </w:rPr>
        <w:t xml:space="preserve">студенту </w:t>
      </w:r>
      <w:r w:rsidR="00593F11">
        <w:rPr>
          <w:bCs/>
        </w:rPr>
        <w:t>Ведмеденко Олегу Вячеславовичу</w:t>
      </w:r>
    </w:p>
    <w:p w:rsidR="00214D9F" w:rsidRDefault="00214D9F" w:rsidP="00214D9F">
      <w:pPr>
        <w:spacing w:line="240" w:lineRule="auto"/>
        <w:ind w:firstLine="0"/>
        <w:jc w:val="center"/>
        <w:rPr>
          <w:bCs/>
        </w:rPr>
      </w:pPr>
    </w:p>
    <w:p w:rsidR="00214D9F" w:rsidRPr="009C0863" w:rsidRDefault="00214D9F" w:rsidP="00214D9F">
      <w:pPr>
        <w:spacing w:line="240" w:lineRule="auto"/>
        <w:ind w:firstLine="0"/>
        <w:jc w:val="center"/>
        <w:rPr>
          <w:bCs/>
        </w:rPr>
      </w:pPr>
    </w:p>
    <w:p w:rsidR="00214D9F" w:rsidRDefault="00214D9F" w:rsidP="00214D9F">
      <w:pPr>
        <w:spacing w:line="240" w:lineRule="auto"/>
        <w:ind w:firstLine="567"/>
      </w:pPr>
      <w:r w:rsidRPr="008721B8">
        <w:rPr>
          <w:b/>
        </w:rPr>
        <w:t>1. Тема дисертації</w:t>
      </w:r>
      <w:r>
        <w:t>:</w:t>
      </w:r>
      <w:r w:rsidR="00FE56C7" w:rsidRPr="00FE56C7">
        <w:rPr>
          <w:lang w:val="ru-RU"/>
        </w:rPr>
        <w:t xml:space="preserve"> </w:t>
      </w:r>
      <w:r>
        <w:t>«</w:t>
      </w:r>
      <w:r w:rsidR="00FE56C7" w:rsidRPr="00FE56C7">
        <w:t>Визначення геометричних параметрів спостережуваного об</w:t>
      </w:r>
      <w:r w:rsidR="00FE56C7" w:rsidRPr="00FE56C7">
        <w:rPr>
          <w:lang w:val="ru-RU"/>
        </w:rPr>
        <w:t>’</w:t>
      </w:r>
      <w:r w:rsidR="00FE56C7" w:rsidRPr="00FE56C7">
        <w:t>єкта по його зображенню</w:t>
      </w:r>
      <w:r>
        <w:t>»</w:t>
      </w:r>
      <w:r w:rsidRPr="006416B7">
        <w:t>,</w:t>
      </w:r>
      <w:r>
        <w:t xml:space="preserve"> </w:t>
      </w:r>
      <w:r w:rsidRPr="006416B7">
        <w:t xml:space="preserve">науковий керівник </w:t>
      </w:r>
      <w:r w:rsidRPr="00C96AE0">
        <w:t xml:space="preserve">дисертації </w:t>
      </w:r>
      <w:r w:rsidR="00C96AE0" w:rsidRPr="00C96AE0">
        <w:t>Тимошенко Юрій Олександрович</w:t>
      </w:r>
      <w:r w:rsidRPr="00C96AE0">
        <w:t xml:space="preserve">, </w:t>
      </w:r>
      <w:r w:rsidR="00C96AE0" w:rsidRPr="00C96AE0">
        <w:t>кандидат технічних наук</w:t>
      </w:r>
      <w:r w:rsidRPr="00C96AE0">
        <w:t xml:space="preserve">, </w:t>
      </w:r>
      <w:r w:rsidR="00C96AE0" w:rsidRPr="00C96AE0">
        <w:t>доцент</w:t>
      </w:r>
      <w:r w:rsidRPr="00C96AE0">
        <w:t xml:space="preserve">, затверджені </w:t>
      </w:r>
      <w:r>
        <w:t>наказом по університету від «07</w:t>
      </w:r>
      <w:r w:rsidRPr="006416B7">
        <w:t>»</w:t>
      </w:r>
      <w:r>
        <w:t xml:space="preserve"> листопада</w:t>
      </w:r>
      <w:r w:rsidRPr="006416B7">
        <w:t xml:space="preserve"> 20</w:t>
      </w:r>
      <w:r>
        <w:t>18</w:t>
      </w:r>
      <w:r w:rsidRPr="006416B7">
        <w:t xml:space="preserve"> р. №</w:t>
      </w:r>
      <w:r>
        <w:t xml:space="preserve"> 4121-с</w:t>
      </w:r>
    </w:p>
    <w:p w:rsidR="00214D9F" w:rsidRPr="006416B7" w:rsidRDefault="00214D9F" w:rsidP="00214D9F">
      <w:pPr>
        <w:spacing w:line="240" w:lineRule="auto"/>
        <w:ind w:firstLine="567"/>
      </w:pPr>
    </w:p>
    <w:p w:rsidR="00214D9F" w:rsidRDefault="00214D9F" w:rsidP="00214D9F">
      <w:pPr>
        <w:spacing w:line="240" w:lineRule="auto"/>
        <w:ind w:firstLine="567"/>
      </w:pPr>
      <w:r w:rsidRPr="008721B8">
        <w:rPr>
          <w:b/>
        </w:rPr>
        <w:t>2. Термін подання студентом дисертації</w:t>
      </w:r>
      <w:r>
        <w:t>: ___________________________</w:t>
      </w:r>
    </w:p>
    <w:p w:rsidR="00214D9F" w:rsidRPr="006416B7" w:rsidRDefault="00214D9F" w:rsidP="00214D9F">
      <w:pPr>
        <w:spacing w:line="240" w:lineRule="auto"/>
        <w:ind w:firstLine="567"/>
      </w:pPr>
    </w:p>
    <w:p w:rsidR="00214D9F" w:rsidRPr="00FD3FE0" w:rsidRDefault="00214D9F" w:rsidP="00214D9F">
      <w:pPr>
        <w:spacing w:line="240" w:lineRule="auto"/>
        <w:ind w:firstLine="567"/>
      </w:pPr>
      <w:r w:rsidRPr="008721B8">
        <w:rPr>
          <w:b/>
        </w:rPr>
        <w:t xml:space="preserve">3. </w:t>
      </w:r>
      <w:r w:rsidRPr="008721B8">
        <w:rPr>
          <w:b/>
          <w:bCs/>
        </w:rPr>
        <w:t>Об’єкт дослідження</w:t>
      </w:r>
      <w:r>
        <w:t xml:space="preserve">: </w:t>
      </w:r>
      <w:r w:rsidR="00FD3FE0">
        <w:t>цифрові зображення об</w:t>
      </w:r>
      <w:r w:rsidR="00FD3FE0" w:rsidRPr="00FD3FE0">
        <w:rPr>
          <w:lang w:val="ru-RU"/>
        </w:rPr>
        <w:t>’</w:t>
      </w:r>
      <w:r w:rsidR="00FD3FE0">
        <w:t>єкта.</w:t>
      </w:r>
    </w:p>
    <w:p w:rsidR="00214D9F" w:rsidRPr="006416B7" w:rsidRDefault="00214D9F" w:rsidP="00214D9F">
      <w:pPr>
        <w:spacing w:line="240" w:lineRule="auto"/>
        <w:ind w:firstLine="567"/>
      </w:pPr>
    </w:p>
    <w:p w:rsidR="00214D9F" w:rsidRPr="006137F6" w:rsidRDefault="00214D9F" w:rsidP="00214D9F">
      <w:pPr>
        <w:spacing w:line="240" w:lineRule="auto"/>
        <w:ind w:firstLine="567"/>
      </w:pPr>
      <w:r w:rsidRPr="008721B8">
        <w:rPr>
          <w:b/>
        </w:rPr>
        <w:t>4. Предмет дослідження</w:t>
      </w:r>
      <w:r w:rsidRPr="008721B8">
        <w:t>:</w:t>
      </w:r>
      <w:r>
        <w:t xml:space="preserve"> </w:t>
      </w:r>
      <w:r w:rsidR="006137F6">
        <w:t>визначення геометричних параметрів об</w:t>
      </w:r>
      <w:r w:rsidR="006137F6" w:rsidRPr="006137F6">
        <w:rPr>
          <w:lang w:val="ru-RU"/>
        </w:rPr>
        <w:t>’</w:t>
      </w:r>
      <w:r w:rsidR="006137F6">
        <w:t>єкта по його зображенню</w:t>
      </w:r>
    </w:p>
    <w:p w:rsidR="00214D9F" w:rsidRPr="006416B7" w:rsidRDefault="00214D9F" w:rsidP="00214D9F">
      <w:pPr>
        <w:spacing w:line="240" w:lineRule="auto"/>
        <w:ind w:firstLine="567"/>
      </w:pPr>
    </w:p>
    <w:p w:rsidR="00214D9F" w:rsidRDefault="00214D9F" w:rsidP="00214D9F">
      <w:pPr>
        <w:spacing w:line="240" w:lineRule="auto"/>
        <w:ind w:firstLine="567"/>
      </w:pPr>
      <w:r w:rsidRPr="008721B8">
        <w:rPr>
          <w:b/>
        </w:rPr>
        <w:t>5. Перелік завдань, які потрібно розробити</w:t>
      </w:r>
      <w:r>
        <w:t>:</w:t>
      </w:r>
    </w:p>
    <w:p w:rsidR="00214D9F" w:rsidRDefault="006137F6" w:rsidP="00214D9F">
      <w:pPr>
        <w:spacing w:line="240" w:lineRule="auto"/>
        <w:ind w:firstLine="567"/>
      </w:pPr>
      <w:r>
        <w:t>1) провести аналіз предметної області комп</w:t>
      </w:r>
      <w:r w:rsidRPr="006137F6">
        <w:rPr>
          <w:lang w:val="ru-RU"/>
        </w:rPr>
        <w:t>’</w:t>
      </w:r>
      <w:r>
        <w:t>ютерного зору</w:t>
      </w:r>
      <w:r w:rsidR="00214D9F">
        <w:t>;</w:t>
      </w:r>
    </w:p>
    <w:p w:rsidR="00214D9F" w:rsidRDefault="006137F6" w:rsidP="00214D9F">
      <w:pPr>
        <w:spacing w:line="240" w:lineRule="auto"/>
        <w:ind w:firstLine="567"/>
      </w:pPr>
      <w:r>
        <w:t>2) запропонувати метод визначення геометричних параметрів об</w:t>
      </w:r>
      <w:r w:rsidRPr="006137F6">
        <w:rPr>
          <w:lang w:val="ru-RU"/>
        </w:rPr>
        <w:t>’</w:t>
      </w:r>
      <w:r>
        <w:t>єкта по його зображенню</w:t>
      </w:r>
      <w:r w:rsidR="00214D9F">
        <w:t>;</w:t>
      </w:r>
    </w:p>
    <w:p w:rsidR="00214D9F" w:rsidRDefault="006137F6" w:rsidP="00214D9F">
      <w:pPr>
        <w:spacing w:line="240" w:lineRule="auto"/>
        <w:ind w:firstLine="567"/>
      </w:pPr>
      <w:r>
        <w:t>3) протестувати запропонований метод та проаналізувати отримані результати.</w:t>
      </w:r>
    </w:p>
    <w:p w:rsidR="00214D9F" w:rsidRDefault="00214D9F" w:rsidP="00214D9F">
      <w:pPr>
        <w:spacing w:line="240" w:lineRule="auto"/>
        <w:ind w:firstLine="567"/>
      </w:pPr>
    </w:p>
    <w:p w:rsidR="00214D9F" w:rsidRDefault="00214D9F" w:rsidP="00214D9F">
      <w:pPr>
        <w:spacing w:line="240" w:lineRule="auto"/>
        <w:ind w:firstLine="567"/>
      </w:pPr>
      <w:r w:rsidRPr="008721B8">
        <w:rPr>
          <w:b/>
        </w:rPr>
        <w:t>6. Орієнтовний перелік графічного (ілюстративного) матеріалу</w:t>
      </w:r>
      <w:r>
        <w:t>:</w:t>
      </w:r>
    </w:p>
    <w:p w:rsidR="00214D9F" w:rsidRDefault="006137F6" w:rsidP="00214D9F">
      <w:pPr>
        <w:spacing w:line="240" w:lineRule="auto"/>
        <w:ind w:left="567" w:firstLine="0"/>
      </w:pPr>
      <w:r>
        <w:t xml:space="preserve">1) візуалізація використаних методів та інструментів обробки зображень; </w:t>
      </w:r>
    </w:p>
    <w:p w:rsidR="00214D9F" w:rsidRDefault="006137F6" w:rsidP="00214D9F">
      <w:pPr>
        <w:spacing w:line="240" w:lineRule="auto"/>
        <w:ind w:left="567" w:firstLine="0"/>
      </w:pPr>
      <w:r>
        <w:t>2) візуалізація роботи запропонованого алгоритму;</w:t>
      </w:r>
    </w:p>
    <w:p w:rsidR="00214D9F" w:rsidRDefault="006137F6" w:rsidP="006137F6">
      <w:pPr>
        <w:spacing w:line="240" w:lineRule="auto"/>
        <w:ind w:left="567" w:firstLine="0"/>
      </w:pPr>
      <w:r>
        <w:lastRenderedPageBreak/>
        <w:t>3) схема побудованої згорткової нейронної мережі.</w:t>
      </w:r>
    </w:p>
    <w:p w:rsidR="00214D9F" w:rsidRDefault="00214D9F" w:rsidP="00214D9F">
      <w:pPr>
        <w:spacing w:line="240" w:lineRule="auto"/>
        <w:ind w:firstLine="567"/>
      </w:pPr>
    </w:p>
    <w:p w:rsidR="00214D9F" w:rsidRPr="006416B7" w:rsidRDefault="00214D9F" w:rsidP="00214D9F">
      <w:pPr>
        <w:spacing w:line="240" w:lineRule="auto"/>
        <w:ind w:firstLine="567"/>
      </w:pPr>
    </w:p>
    <w:p w:rsidR="00214D9F" w:rsidRDefault="00214D9F" w:rsidP="006137F6">
      <w:pPr>
        <w:spacing w:line="240" w:lineRule="auto"/>
        <w:ind w:firstLine="567"/>
      </w:pPr>
      <w:r w:rsidRPr="008721B8">
        <w:rPr>
          <w:b/>
        </w:rPr>
        <w:t>7. Орієнтовний перелік публікацій</w:t>
      </w:r>
      <w:r>
        <w:t xml:space="preserve">: </w:t>
      </w:r>
    </w:p>
    <w:p w:rsidR="00AD6E0D" w:rsidRPr="00F90C1C" w:rsidRDefault="00AD6E0D" w:rsidP="00AD6E0D">
      <w:pPr>
        <w:spacing w:line="240" w:lineRule="auto"/>
        <w:ind w:firstLine="567"/>
      </w:pPr>
    </w:p>
    <w:p w:rsidR="00AD6E0D" w:rsidRPr="00F90C1C" w:rsidRDefault="00AD6E0D" w:rsidP="00AD6E0D">
      <w:pPr>
        <w:pStyle w:val="a"/>
        <w:widowControl w:val="0"/>
        <w:numPr>
          <w:ilvl w:val="0"/>
          <w:numId w:val="56"/>
        </w:numPr>
        <w:tabs>
          <w:tab w:val="clear" w:pos="993"/>
        </w:tabs>
        <w:spacing w:line="240" w:lineRule="auto"/>
        <w:ind w:left="0" w:firstLine="851"/>
      </w:pPr>
      <w:r w:rsidRPr="00AD6E0D">
        <w:rPr>
          <w:lang w:val="en-US"/>
        </w:rPr>
        <w:t>V</w:t>
      </w:r>
      <w:r>
        <w:rPr>
          <w:lang w:val="ru-RU"/>
        </w:rPr>
        <w:t xml:space="preserve"> Міжнародн</w:t>
      </w:r>
      <w:r>
        <w:t>а</w:t>
      </w:r>
      <w:r w:rsidRPr="00AD6E0D">
        <w:rPr>
          <w:lang w:val="ru-RU"/>
        </w:rPr>
        <w:t xml:space="preserve"> науково-практ</w:t>
      </w:r>
      <w:r>
        <w:rPr>
          <w:lang w:val="ru-RU"/>
        </w:rPr>
        <w:t xml:space="preserve">ична конференція “Глобальні та </w:t>
      </w:r>
      <w:r w:rsidRPr="00AD6E0D">
        <w:rPr>
          <w:lang w:val="ru-RU"/>
        </w:rPr>
        <w:t>регіональні проблеми інформатизації в суспільстві і природокористуванні 2017"</w:t>
      </w:r>
      <w:r>
        <w:t>, 2017</w:t>
      </w:r>
      <w:r w:rsidRPr="00F90C1C">
        <w:t xml:space="preserve"> р.</w:t>
      </w:r>
    </w:p>
    <w:p w:rsidR="00AD6E0D" w:rsidRPr="00AD6E0D" w:rsidRDefault="00AD6E0D" w:rsidP="00AD6E0D">
      <w:pPr>
        <w:pStyle w:val="a"/>
        <w:widowControl w:val="0"/>
        <w:numPr>
          <w:ilvl w:val="0"/>
          <w:numId w:val="56"/>
        </w:numPr>
        <w:tabs>
          <w:tab w:val="clear" w:pos="993"/>
        </w:tabs>
        <w:spacing w:line="240" w:lineRule="auto"/>
        <w:ind w:left="0" w:firstLine="851"/>
        <w:rPr>
          <w:bCs/>
        </w:rPr>
      </w:pPr>
      <w:r w:rsidRPr="00AD6E0D">
        <w:t>3</w:t>
      </w:r>
      <w:r>
        <w:rPr>
          <w:lang w:val="en-US"/>
        </w:rPr>
        <w:t>D</w:t>
      </w:r>
      <w:r w:rsidRPr="00AD6E0D">
        <w:t xml:space="preserve"> </w:t>
      </w:r>
      <w:r>
        <w:rPr>
          <w:lang w:val="en-US"/>
        </w:rPr>
        <w:t>model</w:t>
      </w:r>
      <w:r w:rsidRPr="00AD6E0D">
        <w:t xml:space="preserve"> </w:t>
      </w:r>
      <w:r>
        <w:rPr>
          <w:lang w:val="en-US"/>
        </w:rPr>
        <w:t>reconstruction</w:t>
      </w:r>
      <w:r w:rsidRPr="00AD6E0D">
        <w:t xml:space="preserve"> </w:t>
      </w:r>
      <w:r>
        <w:rPr>
          <w:lang w:val="en-US"/>
        </w:rPr>
        <w:t>with</w:t>
      </w:r>
      <w:r w:rsidRPr="00AD6E0D">
        <w:t xml:space="preserve"> </w:t>
      </w:r>
      <w:r>
        <w:rPr>
          <w:lang w:val="en-US"/>
        </w:rPr>
        <w:t>use</w:t>
      </w:r>
      <w:r w:rsidRPr="00AD6E0D">
        <w:t xml:space="preserve"> </w:t>
      </w:r>
      <w:r>
        <w:rPr>
          <w:lang w:val="en-US"/>
        </w:rPr>
        <w:t>of</w:t>
      </w:r>
      <w:r w:rsidRPr="00AD6E0D">
        <w:t xml:space="preserve"> </w:t>
      </w:r>
      <w:r>
        <w:rPr>
          <w:lang w:val="en-US"/>
        </w:rPr>
        <w:t>monocular</w:t>
      </w:r>
      <w:r w:rsidRPr="00AD6E0D">
        <w:t xml:space="preserve"> </w:t>
      </w:r>
      <w:r>
        <w:rPr>
          <w:lang w:val="en-US"/>
        </w:rPr>
        <w:t>RGB</w:t>
      </w:r>
      <w:r w:rsidRPr="00AD6E0D">
        <w:t xml:space="preserve"> </w:t>
      </w:r>
      <w:r>
        <w:rPr>
          <w:lang w:val="en-US"/>
        </w:rPr>
        <w:t>camera</w:t>
      </w:r>
      <w:r w:rsidRPr="00AD6E0D">
        <w:t xml:space="preserve"> </w:t>
      </w:r>
      <w:r w:rsidRPr="00F90C1C">
        <w:rPr>
          <w:bCs/>
        </w:rPr>
        <w:t xml:space="preserve">// </w:t>
      </w:r>
      <w:r w:rsidRPr="00C8192F">
        <w:rPr>
          <w:lang w:val="en-US"/>
        </w:rPr>
        <w:t>System Research &amp; Information Technologies</w:t>
      </w:r>
      <w:r>
        <w:rPr>
          <w:lang w:val="en-US"/>
        </w:rPr>
        <w:t xml:space="preserve">. – 2017. – </w:t>
      </w:r>
      <w:r w:rsidRPr="00C8192F">
        <w:rPr>
          <w:lang w:val="en-US"/>
        </w:rPr>
        <w:t>№</w:t>
      </w:r>
      <w:r>
        <w:rPr>
          <w:lang w:val="en-US"/>
        </w:rPr>
        <w:t xml:space="preserve"> 4 – P. 20-28</w:t>
      </w:r>
      <w:r w:rsidRPr="00F90C1C">
        <w:rPr>
          <w:bCs/>
        </w:rPr>
        <w:t>.</w:t>
      </w:r>
    </w:p>
    <w:p w:rsidR="00AD6E0D" w:rsidRDefault="00AD6E0D" w:rsidP="00214D9F">
      <w:pPr>
        <w:spacing w:line="240" w:lineRule="auto"/>
        <w:ind w:firstLine="567"/>
      </w:pPr>
    </w:p>
    <w:p w:rsidR="00214D9F" w:rsidRDefault="00214D9F" w:rsidP="00214D9F">
      <w:pPr>
        <w:spacing w:line="240" w:lineRule="auto"/>
        <w:ind w:firstLine="567"/>
        <w:rPr>
          <w:u w:val="single"/>
        </w:rPr>
      </w:pPr>
      <w:r w:rsidRPr="008721B8">
        <w:rPr>
          <w:b/>
        </w:rPr>
        <w:t xml:space="preserve">8. </w:t>
      </w:r>
      <w:r w:rsidRPr="008721B8">
        <w:rPr>
          <w:b/>
          <w:bCs/>
        </w:rPr>
        <w:t>Дата видачі завдання</w:t>
      </w:r>
      <w:r>
        <w:rPr>
          <w:bCs/>
        </w:rPr>
        <w:t>:</w:t>
      </w:r>
      <w:r>
        <w:t xml:space="preserve"> __________________________________________</w:t>
      </w:r>
    </w:p>
    <w:p w:rsidR="00214D9F" w:rsidRDefault="00214D9F" w:rsidP="00214D9F">
      <w:pPr>
        <w:spacing w:line="240" w:lineRule="auto"/>
        <w:ind w:firstLine="567"/>
        <w:rPr>
          <w:lang w:val="ru-RU"/>
        </w:rPr>
      </w:pPr>
    </w:p>
    <w:p w:rsidR="00214D9F" w:rsidRPr="008721B8" w:rsidRDefault="00214D9F" w:rsidP="00214D9F">
      <w:pPr>
        <w:spacing w:after="120" w:line="240" w:lineRule="auto"/>
        <w:ind w:firstLine="0"/>
        <w:jc w:val="center"/>
        <w:rPr>
          <w:b/>
          <w:bCs/>
        </w:rPr>
      </w:pPr>
      <w:r w:rsidRPr="008721B8">
        <w:rPr>
          <w:b/>
          <w:bCs/>
        </w:rPr>
        <w:t>Календарний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
        <w:gridCol w:w="4978"/>
        <w:gridCol w:w="3000"/>
        <w:gridCol w:w="1305"/>
      </w:tblGrid>
      <w:tr w:rsidR="00214D9F" w:rsidRPr="006416B7" w:rsidTr="00214D9F">
        <w:tc>
          <w:tcPr>
            <w:tcW w:w="290" w:type="pct"/>
          </w:tcPr>
          <w:p w:rsidR="00214D9F" w:rsidRPr="006B5B12" w:rsidRDefault="00214D9F" w:rsidP="00214D9F">
            <w:pPr>
              <w:spacing w:line="240" w:lineRule="auto"/>
              <w:ind w:firstLine="0"/>
              <w:rPr>
                <w:sz w:val="24"/>
                <w:szCs w:val="20"/>
              </w:rPr>
            </w:pPr>
            <w:r w:rsidRPr="006B5B12">
              <w:rPr>
                <w:sz w:val="24"/>
                <w:szCs w:val="20"/>
              </w:rPr>
              <w:t>№ з/п</w:t>
            </w:r>
          </w:p>
        </w:tc>
        <w:tc>
          <w:tcPr>
            <w:tcW w:w="2526" w:type="pct"/>
          </w:tcPr>
          <w:p w:rsidR="00214D9F" w:rsidRPr="006B5B12" w:rsidRDefault="00214D9F" w:rsidP="00214D9F">
            <w:pPr>
              <w:spacing w:line="240" w:lineRule="auto"/>
              <w:ind w:firstLine="0"/>
              <w:rPr>
                <w:sz w:val="24"/>
                <w:szCs w:val="20"/>
              </w:rPr>
            </w:pPr>
            <w:r w:rsidRPr="006B5B12">
              <w:rPr>
                <w:sz w:val="24"/>
                <w:szCs w:val="20"/>
              </w:rPr>
              <w:t xml:space="preserve">Назва етапів виконання </w:t>
            </w:r>
            <w:r w:rsidRPr="006B5B12">
              <w:rPr>
                <w:sz w:val="24"/>
                <w:szCs w:val="20"/>
              </w:rPr>
              <w:br/>
              <w:t>магістерської дисертації</w:t>
            </w:r>
          </w:p>
        </w:tc>
        <w:tc>
          <w:tcPr>
            <w:tcW w:w="1522" w:type="pct"/>
          </w:tcPr>
          <w:p w:rsidR="00214D9F" w:rsidRPr="006B5B12" w:rsidRDefault="00214D9F" w:rsidP="00214D9F">
            <w:pPr>
              <w:spacing w:line="240" w:lineRule="auto"/>
              <w:ind w:firstLine="0"/>
              <w:rPr>
                <w:sz w:val="24"/>
                <w:szCs w:val="20"/>
              </w:rPr>
            </w:pPr>
            <w:r w:rsidRPr="006B5B12">
              <w:rPr>
                <w:sz w:val="24"/>
                <w:szCs w:val="20"/>
              </w:rPr>
              <w:t>Термін виконання етапів магістерської дисертації</w:t>
            </w:r>
          </w:p>
        </w:tc>
        <w:tc>
          <w:tcPr>
            <w:tcW w:w="662" w:type="pct"/>
          </w:tcPr>
          <w:p w:rsidR="00214D9F" w:rsidRPr="006B5B12" w:rsidRDefault="00214D9F" w:rsidP="00214D9F">
            <w:pPr>
              <w:spacing w:line="240" w:lineRule="auto"/>
              <w:ind w:firstLine="0"/>
              <w:rPr>
                <w:sz w:val="24"/>
                <w:szCs w:val="20"/>
              </w:rPr>
            </w:pPr>
            <w:r w:rsidRPr="006B5B12">
              <w:rPr>
                <w:sz w:val="24"/>
                <w:szCs w:val="20"/>
              </w:rPr>
              <w:t>Примітка</w:t>
            </w:r>
          </w:p>
        </w:tc>
      </w:tr>
      <w:tr w:rsidR="00214D9F" w:rsidRPr="006416B7" w:rsidTr="00214D9F">
        <w:tc>
          <w:tcPr>
            <w:tcW w:w="290" w:type="pct"/>
          </w:tcPr>
          <w:p w:rsidR="00214D9F" w:rsidRPr="00D0509D" w:rsidRDefault="006137F6" w:rsidP="00214D9F">
            <w:pPr>
              <w:spacing w:line="240" w:lineRule="auto"/>
              <w:ind w:firstLine="0"/>
              <w:rPr>
                <w:sz w:val="24"/>
                <w:szCs w:val="20"/>
                <w:lang w:val="ru-RU"/>
              </w:rPr>
            </w:pPr>
            <w:r>
              <w:rPr>
                <w:sz w:val="24"/>
                <w:szCs w:val="20"/>
                <w:lang w:val="ru-RU"/>
              </w:rPr>
              <w:t>1</w:t>
            </w:r>
          </w:p>
        </w:tc>
        <w:tc>
          <w:tcPr>
            <w:tcW w:w="2526" w:type="pct"/>
          </w:tcPr>
          <w:p w:rsidR="00214D9F" w:rsidRPr="00D0509D" w:rsidRDefault="006137F6" w:rsidP="00214D9F">
            <w:pPr>
              <w:spacing w:line="240" w:lineRule="auto"/>
              <w:ind w:firstLine="0"/>
              <w:rPr>
                <w:sz w:val="24"/>
                <w:szCs w:val="20"/>
              </w:rPr>
            </w:pPr>
            <w:r>
              <w:rPr>
                <w:sz w:val="24"/>
                <w:szCs w:val="20"/>
              </w:rPr>
              <w:t>Отримання завдання</w:t>
            </w:r>
          </w:p>
        </w:tc>
        <w:tc>
          <w:tcPr>
            <w:tcW w:w="1522" w:type="pct"/>
          </w:tcPr>
          <w:p w:rsidR="00214D9F" w:rsidRPr="006B5B12" w:rsidRDefault="00214D9F" w:rsidP="00214D9F">
            <w:pPr>
              <w:spacing w:line="240" w:lineRule="auto"/>
              <w:ind w:firstLine="0"/>
              <w:rPr>
                <w:sz w:val="24"/>
                <w:szCs w:val="20"/>
              </w:rPr>
            </w:pPr>
            <w:r>
              <w:rPr>
                <w:sz w:val="24"/>
                <w:szCs w:val="20"/>
              </w:rPr>
              <w:t>07.09.2018</w:t>
            </w:r>
            <w:r>
              <w:rPr>
                <w:sz w:val="24"/>
              </w:rPr>
              <w:t>—</w:t>
            </w:r>
            <w:r w:rsidR="006137F6">
              <w:rPr>
                <w:sz w:val="24"/>
              </w:rPr>
              <w:t>15.09.2018</w:t>
            </w:r>
          </w:p>
        </w:tc>
        <w:tc>
          <w:tcPr>
            <w:tcW w:w="662" w:type="pct"/>
          </w:tcPr>
          <w:p w:rsidR="00214D9F" w:rsidRPr="006B5B12" w:rsidRDefault="00214D9F" w:rsidP="00214D9F">
            <w:pPr>
              <w:spacing w:line="240" w:lineRule="auto"/>
              <w:ind w:firstLine="0"/>
              <w:rPr>
                <w:sz w:val="24"/>
                <w:szCs w:val="20"/>
              </w:rPr>
            </w:pPr>
          </w:p>
        </w:tc>
      </w:tr>
      <w:tr w:rsidR="00214D9F" w:rsidRPr="006416B7" w:rsidTr="00214D9F">
        <w:trPr>
          <w:trHeight w:val="20"/>
        </w:trPr>
        <w:tc>
          <w:tcPr>
            <w:tcW w:w="290" w:type="pct"/>
          </w:tcPr>
          <w:p w:rsidR="00214D9F" w:rsidRPr="006416B7" w:rsidRDefault="006137F6" w:rsidP="00214D9F">
            <w:pPr>
              <w:spacing w:line="240" w:lineRule="auto"/>
              <w:ind w:firstLine="0"/>
              <w:rPr>
                <w:sz w:val="24"/>
              </w:rPr>
            </w:pPr>
            <w:r>
              <w:rPr>
                <w:sz w:val="24"/>
              </w:rPr>
              <w:t>2</w:t>
            </w:r>
          </w:p>
        </w:tc>
        <w:tc>
          <w:tcPr>
            <w:tcW w:w="2526" w:type="pct"/>
          </w:tcPr>
          <w:p w:rsidR="00214D9F" w:rsidRPr="006416B7" w:rsidRDefault="006137F6" w:rsidP="00214D9F">
            <w:pPr>
              <w:spacing w:line="240" w:lineRule="auto"/>
              <w:ind w:firstLine="0"/>
              <w:rPr>
                <w:sz w:val="24"/>
              </w:rPr>
            </w:pPr>
            <w:r>
              <w:rPr>
                <w:sz w:val="24"/>
              </w:rPr>
              <w:t>Збір інформації, дослідження літератури</w:t>
            </w:r>
          </w:p>
        </w:tc>
        <w:tc>
          <w:tcPr>
            <w:tcW w:w="1522" w:type="pct"/>
          </w:tcPr>
          <w:p w:rsidR="00214D9F" w:rsidRPr="006416B7" w:rsidRDefault="006137F6" w:rsidP="00214D9F">
            <w:pPr>
              <w:spacing w:line="240" w:lineRule="auto"/>
              <w:ind w:firstLine="0"/>
              <w:rPr>
                <w:sz w:val="24"/>
              </w:rPr>
            </w:pPr>
            <w:r>
              <w:rPr>
                <w:sz w:val="24"/>
              </w:rPr>
              <w:t>16.09.2018—30.09.2018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Pr="006416B7" w:rsidRDefault="006137F6" w:rsidP="00214D9F">
            <w:pPr>
              <w:spacing w:line="240" w:lineRule="auto"/>
              <w:ind w:firstLine="0"/>
              <w:rPr>
                <w:sz w:val="24"/>
              </w:rPr>
            </w:pPr>
            <w:r>
              <w:rPr>
                <w:sz w:val="24"/>
              </w:rPr>
              <w:t>3</w:t>
            </w:r>
          </w:p>
        </w:tc>
        <w:tc>
          <w:tcPr>
            <w:tcW w:w="2526" w:type="pct"/>
          </w:tcPr>
          <w:p w:rsidR="00214D9F" w:rsidRPr="006416B7" w:rsidRDefault="006137F6" w:rsidP="00214D9F">
            <w:pPr>
              <w:spacing w:line="240" w:lineRule="auto"/>
              <w:ind w:firstLine="0"/>
              <w:rPr>
                <w:sz w:val="24"/>
              </w:rPr>
            </w:pPr>
            <w:r>
              <w:rPr>
                <w:sz w:val="24"/>
              </w:rPr>
              <w:t>Дослідження та аналіз поставленої задачі, вибір доступних рішень</w:t>
            </w:r>
          </w:p>
        </w:tc>
        <w:tc>
          <w:tcPr>
            <w:tcW w:w="1522" w:type="pct"/>
          </w:tcPr>
          <w:p w:rsidR="00214D9F" w:rsidRPr="006416B7" w:rsidRDefault="006137F6" w:rsidP="00214D9F">
            <w:pPr>
              <w:spacing w:line="240" w:lineRule="auto"/>
              <w:ind w:firstLine="0"/>
              <w:rPr>
                <w:sz w:val="24"/>
              </w:rPr>
            </w:pPr>
            <w:r>
              <w:rPr>
                <w:sz w:val="24"/>
              </w:rPr>
              <w:t>01.10.2018—07.10.2018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Pr="006416B7" w:rsidRDefault="006137F6" w:rsidP="00214D9F">
            <w:pPr>
              <w:spacing w:line="240" w:lineRule="auto"/>
              <w:ind w:firstLine="0"/>
              <w:rPr>
                <w:sz w:val="24"/>
              </w:rPr>
            </w:pPr>
            <w:r>
              <w:rPr>
                <w:sz w:val="24"/>
              </w:rPr>
              <w:t>4</w:t>
            </w:r>
          </w:p>
        </w:tc>
        <w:tc>
          <w:tcPr>
            <w:tcW w:w="2526" w:type="pct"/>
          </w:tcPr>
          <w:p w:rsidR="00214D9F" w:rsidRPr="006416B7" w:rsidRDefault="006137F6" w:rsidP="00214D9F">
            <w:pPr>
              <w:spacing w:line="240" w:lineRule="auto"/>
              <w:ind w:firstLine="0"/>
              <w:rPr>
                <w:sz w:val="24"/>
              </w:rPr>
            </w:pPr>
            <w:r>
              <w:rPr>
                <w:sz w:val="24"/>
              </w:rPr>
              <w:t>Огляд алгоритмів вирішення задачі</w:t>
            </w:r>
          </w:p>
        </w:tc>
        <w:tc>
          <w:tcPr>
            <w:tcW w:w="1522" w:type="pct"/>
          </w:tcPr>
          <w:p w:rsidR="00214D9F" w:rsidRPr="006416B7" w:rsidRDefault="006137F6" w:rsidP="006137F6">
            <w:pPr>
              <w:spacing w:line="240" w:lineRule="auto"/>
              <w:ind w:firstLine="0"/>
              <w:rPr>
                <w:sz w:val="24"/>
              </w:rPr>
            </w:pPr>
            <w:r>
              <w:rPr>
                <w:sz w:val="24"/>
              </w:rPr>
              <w:t>08.10.2018—14.10.2018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Pr="006416B7" w:rsidRDefault="006137F6" w:rsidP="00214D9F">
            <w:pPr>
              <w:spacing w:line="240" w:lineRule="auto"/>
              <w:ind w:firstLine="0"/>
              <w:rPr>
                <w:sz w:val="24"/>
              </w:rPr>
            </w:pPr>
            <w:r>
              <w:rPr>
                <w:sz w:val="24"/>
              </w:rPr>
              <w:t>5</w:t>
            </w:r>
          </w:p>
        </w:tc>
        <w:tc>
          <w:tcPr>
            <w:tcW w:w="2526" w:type="pct"/>
          </w:tcPr>
          <w:p w:rsidR="00214D9F" w:rsidRPr="006416B7" w:rsidRDefault="006137F6" w:rsidP="00214D9F">
            <w:pPr>
              <w:spacing w:line="240" w:lineRule="auto"/>
              <w:ind w:firstLine="0"/>
              <w:rPr>
                <w:sz w:val="24"/>
              </w:rPr>
            </w:pPr>
            <w:r>
              <w:rPr>
                <w:sz w:val="24"/>
              </w:rPr>
              <w:t>Розробка програмного продукту</w:t>
            </w:r>
          </w:p>
        </w:tc>
        <w:tc>
          <w:tcPr>
            <w:tcW w:w="1522" w:type="pct"/>
          </w:tcPr>
          <w:p w:rsidR="00214D9F" w:rsidRPr="006416B7" w:rsidRDefault="006137F6" w:rsidP="00214D9F">
            <w:pPr>
              <w:spacing w:line="240" w:lineRule="auto"/>
              <w:ind w:firstLine="0"/>
              <w:rPr>
                <w:sz w:val="24"/>
              </w:rPr>
            </w:pPr>
            <w:r>
              <w:rPr>
                <w:sz w:val="24"/>
              </w:rPr>
              <w:t>15.10.2018—21.10.2018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Pr="006416B7" w:rsidRDefault="006137F6" w:rsidP="00214D9F">
            <w:pPr>
              <w:spacing w:line="240" w:lineRule="auto"/>
              <w:ind w:firstLine="0"/>
              <w:rPr>
                <w:sz w:val="24"/>
              </w:rPr>
            </w:pPr>
            <w:r>
              <w:rPr>
                <w:sz w:val="24"/>
              </w:rPr>
              <w:t>6</w:t>
            </w:r>
          </w:p>
        </w:tc>
        <w:tc>
          <w:tcPr>
            <w:tcW w:w="2526" w:type="pct"/>
          </w:tcPr>
          <w:p w:rsidR="00214D9F" w:rsidRPr="006416B7" w:rsidRDefault="006137F6" w:rsidP="00214D9F">
            <w:pPr>
              <w:spacing w:line="240" w:lineRule="auto"/>
              <w:ind w:firstLine="0"/>
              <w:rPr>
                <w:sz w:val="24"/>
              </w:rPr>
            </w:pPr>
            <w:r>
              <w:rPr>
                <w:sz w:val="24"/>
              </w:rPr>
              <w:t>Дослідження отриманих результатів</w:t>
            </w:r>
          </w:p>
        </w:tc>
        <w:tc>
          <w:tcPr>
            <w:tcW w:w="1522" w:type="pct"/>
          </w:tcPr>
          <w:p w:rsidR="00214D9F" w:rsidRPr="006416B7" w:rsidRDefault="006137F6" w:rsidP="006137F6">
            <w:pPr>
              <w:spacing w:line="240" w:lineRule="auto"/>
              <w:ind w:firstLine="0"/>
              <w:rPr>
                <w:sz w:val="24"/>
              </w:rPr>
            </w:pPr>
            <w:r>
              <w:rPr>
                <w:sz w:val="24"/>
              </w:rPr>
              <w:t>20.10.2018—28.10.2018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Default="006137F6" w:rsidP="00214D9F">
            <w:pPr>
              <w:spacing w:line="240" w:lineRule="auto"/>
              <w:ind w:firstLine="0"/>
              <w:rPr>
                <w:sz w:val="24"/>
              </w:rPr>
            </w:pPr>
            <w:r>
              <w:rPr>
                <w:sz w:val="24"/>
              </w:rPr>
              <w:t>7</w:t>
            </w:r>
          </w:p>
        </w:tc>
        <w:tc>
          <w:tcPr>
            <w:tcW w:w="2526" w:type="pct"/>
          </w:tcPr>
          <w:p w:rsidR="00214D9F" w:rsidRDefault="006137F6" w:rsidP="00214D9F">
            <w:pPr>
              <w:spacing w:line="240" w:lineRule="auto"/>
              <w:ind w:firstLine="0"/>
              <w:rPr>
                <w:sz w:val="24"/>
              </w:rPr>
            </w:pPr>
            <w:r>
              <w:rPr>
                <w:sz w:val="24"/>
              </w:rPr>
              <w:t>Робота над теоретичним розділом диплому</w:t>
            </w:r>
          </w:p>
        </w:tc>
        <w:tc>
          <w:tcPr>
            <w:tcW w:w="1522" w:type="pct"/>
          </w:tcPr>
          <w:p w:rsidR="00214D9F" w:rsidRPr="006416B7" w:rsidRDefault="006137F6" w:rsidP="00214D9F">
            <w:pPr>
              <w:spacing w:line="240" w:lineRule="auto"/>
              <w:ind w:firstLine="0"/>
              <w:rPr>
                <w:sz w:val="24"/>
              </w:rPr>
            </w:pPr>
            <w:r>
              <w:rPr>
                <w:sz w:val="24"/>
              </w:rPr>
              <w:t>29.10.2018—04.11.2018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Pr="006416B7" w:rsidRDefault="006137F6" w:rsidP="00214D9F">
            <w:pPr>
              <w:spacing w:line="240" w:lineRule="auto"/>
              <w:ind w:firstLine="0"/>
              <w:rPr>
                <w:sz w:val="24"/>
              </w:rPr>
            </w:pPr>
            <w:r>
              <w:rPr>
                <w:sz w:val="24"/>
              </w:rPr>
              <w:t>8</w:t>
            </w:r>
          </w:p>
        </w:tc>
        <w:tc>
          <w:tcPr>
            <w:tcW w:w="2526" w:type="pct"/>
          </w:tcPr>
          <w:p w:rsidR="00214D9F" w:rsidRPr="006416B7" w:rsidRDefault="006137F6" w:rsidP="00214D9F">
            <w:pPr>
              <w:spacing w:line="240" w:lineRule="auto"/>
              <w:ind w:firstLine="0"/>
              <w:rPr>
                <w:sz w:val="24"/>
              </w:rPr>
            </w:pPr>
            <w:r>
              <w:rPr>
                <w:sz w:val="24"/>
              </w:rPr>
              <w:t>Робота над практичним розділом диплому</w:t>
            </w:r>
          </w:p>
        </w:tc>
        <w:tc>
          <w:tcPr>
            <w:tcW w:w="1522" w:type="pct"/>
          </w:tcPr>
          <w:p w:rsidR="00214D9F" w:rsidRPr="006416B7" w:rsidRDefault="006137F6" w:rsidP="00214D9F">
            <w:pPr>
              <w:spacing w:line="240" w:lineRule="auto"/>
              <w:ind w:firstLine="0"/>
              <w:rPr>
                <w:sz w:val="24"/>
              </w:rPr>
            </w:pPr>
            <w:r>
              <w:rPr>
                <w:sz w:val="24"/>
              </w:rPr>
              <w:t>05.11.2018—12.11.2018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Default="006137F6" w:rsidP="00214D9F">
            <w:pPr>
              <w:spacing w:line="240" w:lineRule="auto"/>
              <w:ind w:firstLine="0"/>
              <w:rPr>
                <w:sz w:val="24"/>
              </w:rPr>
            </w:pPr>
            <w:r>
              <w:rPr>
                <w:sz w:val="24"/>
              </w:rPr>
              <w:t>9</w:t>
            </w:r>
          </w:p>
        </w:tc>
        <w:tc>
          <w:tcPr>
            <w:tcW w:w="2526" w:type="pct"/>
          </w:tcPr>
          <w:p w:rsidR="00214D9F" w:rsidRDefault="006137F6" w:rsidP="00214D9F">
            <w:pPr>
              <w:spacing w:line="240" w:lineRule="auto"/>
              <w:ind w:firstLine="0"/>
              <w:rPr>
                <w:sz w:val="24"/>
              </w:rPr>
            </w:pPr>
            <w:r>
              <w:rPr>
                <w:sz w:val="24"/>
              </w:rPr>
              <w:t>Робота над розділом стартап-проекту</w:t>
            </w:r>
          </w:p>
        </w:tc>
        <w:tc>
          <w:tcPr>
            <w:tcW w:w="1522" w:type="pct"/>
          </w:tcPr>
          <w:p w:rsidR="00214D9F" w:rsidRPr="006416B7" w:rsidRDefault="006137F6" w:rsidP="00214D9F">
            <w:pPr>
              <w:spacing w:line="240" w:lineRule="auto"/>
              <w:ind w:firstLine="0"/>
              <w:rPr>
                <w:sz w:val="24"/>
              </w:rPr>
            </w:pPr>
            <w:r>
              <w:rPr>
                <w:sz w:val="24"/>
              </w:rPr>
              <w:t>13.11.2018—19.11.2018</w:t>
            </w:r>
          </w:p>
        </w:tc>
        <w:tc>
          <w:tcPr>
            <w:tcW w:w="662" w:type="pct"/>
          </w:tcPr>
          <w:p w:rsidR="00214D9F" w:rsidRPr="006416B7" w:rsidRDefault="00214D9F" w:rsidP="00214D9F">
            <w:pPr>
              <w:spacing w:line="240" w:lineRule="auto"/>
              <w:ind w:firstLine="0"/>
              <w:rPr>
                <w:sz w:val="24"/>
              </w:rPr>
            </w:pPr>
          </w:p>
        </w:tc>
      </w:tr>
      <w:tr w:rsidR="00214D9F" w:rsidRPr="006416B7" w:rsidTr="00214D9F">
        <w:trPr>
          <w:trHeight w:val="20"/>
        </w:trPr>
        <w:tc>
          <w:tcPr>
            <w:tcW w:w="290" w:type="pct"/>
          </w:tcPr>
          <w:p w:rsidR="00214D9F" w:rsidRDefault="006137F6" w:rsidP="00214D9F">
            <w:pPr>
              <w:spacing w:line="240" w:lineRule="auto"/>
              <w:ind w:firstLine="0"/>
              <w:rPr>
                <w:sz w:val="24"/>
              </w:rPr>
            </w:pPr>
            <w:r>
              <w:rPr>
                <w:sz w:val="24"/>
              </w:rPr>
              <w:t>10</w:t>
            </w:r>
          </w:p>
        </w:tc>
        <w:tc>
          <w:tcPr>
            <w:tcW w:w="2526" w:type="pct"/>
          </w:tcPr>
          <w:p w:rsidR="00214D9F" w:rsidRDefault="006137F6" w:rsidP="00214D9F">
            <w:pPr>
              <w:spacing w:line="240" w:lineRule="auto"/>
              <w:ind w:firstLine="0"/>
              <w:rPr>
                <w:sz w:val="24"/>
              </w:rPr>
            </w:pPr>
            <w:r>
              <w:rPr>
                <w:sz w:val="24"/>
              </w:rPr>
              <w:t>Оформлення дипломної роботи відповідно до вимог</w:t>
            </w:r>
          </w:p>
        </w:tc>
        <w:tc>
          <w:tcPr>
            <w:tcW w:w="1522" w:type="pct"/>
          </w:tcPr>
          <w:p w:rsidR="00214D9F" w:rsidRPr="006416B7" w:rsidRDefault="006137F6" w:rsidP="00214D9F">
            <w:pPr>
              <w:spacing w:line="240" w:lineRule="auto"/>
              <w:ind w:firstLine="0"/>
              <w:rPr>
                <w:sz w:val="24"/>
              </w:rPr>
            </w:pPr>
            <w:r>
              <w:rPr>
                <w:sz w:val="24"/>
              </w:rPr>
              <w:t>20.11.2018</w:t>
            </w:r>
            <w:r w:rsidR="00214D9F">
              <w:rPr>
                <w:sz w:val="24"/>
              </w:rPr>
              <w:t>—</w:t>
            </w:r>
            <w:r w:rsidR="00214D9F">
              <w:rPr>
                <w:sz w:val="24"/>
                <w:lang w:val="ru-RU"/>
              </w:rPr>
              <w:t>26</w:t>
            </w:r>
            <w:r w:rsidR="00214D9F">
              <w:rPr>
                <w:sz w:val="24"/>
              </w:rPr>
              <w:t>.1</w:t>
            </w:r>
            <w:r w:rsidR="00214D9F">
              <w:rPr>
                <w:sz w:val="24"/>
                <w:lang w:val="ru-RU"/>
              </w:rPr>
              <w:t>1</w:t>
            </w:r>
            <w:r w:rsidR="00214D9F">
              <w:rPr>
                <w:sz w:val="24"/>
              </w:rPr>
              <w:t>.2018</w:t>
            </w:r>
          </w:p>
        </w:tc>
        <w:tc>
          <w:tcPr>
            <w:tcW w:w="662" w:type="pct"/>
          </w:tcPr>
          <w:p w:rsidR="00214D9F" w:rsidRPr="006416B7" w:rsidRDefault="00214D9F" w:rsidP="00214D9F">
            <w:pPr>
              <w:spacing w:line="240" w:lineRule="auto"/>
              <w:ind w:firstLine="0"/>
              <w:rPr>
                <w:sz w:val="24"/>
              </w:rPr>
            </w:pPr>
          </w:p>
        </w:tc>
      </w:tr>
    </w:tbl>
    <w:p w:rsidR="00214D9F" w:rsidRPr="006416B7" w:rsidRDefault="00214D9F" w:rsidP="00214D9F">
      <w:pPr>
        <w:spacing w:line="240" w:lineRule="auto"/>
        <w:ind w:firstLine="0"/>
      </w:pPr>
    </w:p>
    <w:p w:rsidR="00214D9F" w:rsidRDefault="00214D9F" w:rsidP="00214D9F">
      <w:pPr>
        <w:spacing w:line="240" w:lineRule="auto"/>
        <w:ind w:firstLine="0"/>
      </w:pPr>
      <w:r w:rsidRPr="006416B7">
        <w:rPr>
          <w:bCs/>
        </w:rPr>
        <w:t xml:space="preserve">Студент </w:t>
      </w:r>
      <w:r>
        <w:rPr>
          <w:bCs/>
        </w:rPr>
        <w:tab/>
      </w:r>
      <w:r>
        <w:rPr>
          <w:bCs/>
        </w:rPr>
        <w:tab/>
      </w:r>
      <w:r>
        <w:rPr>
          <w:bCs/>
        </w:rPr>
        <w:tab/>
      </w:r>
      <w:r>
        <w:rPr>
          <w:bCs/>
        </w:rPr>
        <w:tab/>
      </w:r>
      <w:r>
        <w:rPr>
          <w:bCs/>
        </w:rPr>
        <w:tab/>
      </w:r>
      <w:r>
        <w:rPr>
          <w:bCs/>
        </w:rPr>
        <w:tab/>
      </w:r>
      <w:r w:rsidRPr="006416B7">
        <w:rPr>
          <w:bCs/>
        </w:rPr>
        <w:tab/>
      </w:r>
      <w:r w:rsidRPr="006416B7">
        <w:tab/>
      </w:r>
      <w:r w:rsidR="003500DD">
        <w:t>Ведмеденко О.В.</w:t>
      </w:r>
    </w:p>
    <w:p w:rsidR="00214D9F" w:rsidRDefault="00214D9F" w:rsidP="00214D9F">
      <w:pPr>
        <w:spacing w:line="240" w:lineRule="auto"/>
        <w:ind w:firstLine="0"/>
      </w:pPr>
    </w:p>
    <w:p w:rsidR="00214D9F" w:rsidRPr="006416B7" w:rsidRDefault="00214D9F" w:rsidP="00214D9F">
      <w:pPr>
        <w:spacing w:line="240" w:lineRule="auto"/>
        <w:ind w:firstLine="0"/>
        <w:rPr>
          <w:bCs/>
        </w:rPr>
      </w:pPr>
      <w:r>
        <w:rPr>
          <w:bCs/>
        </w:rPr>
        <w:t>Науковий к</w:t>
      </w:r>
      <w:r w:rsidRPr="006416B7">
        <w:rPr>
          <w:bCs/>
        </w:rPr>
        <w:t xml:space="preserve">ерівник </w:t>
      </w:r>
      <w:r>
        <w:rPr>
          <w:bCs/>
        </w:rPr>
        <w:t>дисертації</w:t>
      </w:r>
      <w:r>
        <w:rPr>
          <w:bCs/>
        </w:rPr>
        <w:tab/>
      </w:r>
      <w:r>
        <w:rPr>
          <w:bCs/>
        </w:rPr>
        <w:tab/>
      </w:r>
      <w:r>
        <w:rPr>
          <w:bCs/>
        </w:rPr>
        <w:tab/>
      </w:r>
      <w:r w:rsidRPr="006416B7">
        <w:tab/>
      </w:r>
      <w:r w:rsidR="003500DD" w:rsidRPr="003500DD">
        <w:t>Тимошенко Ю.О.</w:t>
      </w:r>
    </w:p>
    <w:p w:rsidR="007F58CD" w:rsidRPr="007F58CD" w:rsidRDefault="007F58CD" w:rsidP="007F58CD">
      <w:pPr>
        <w:tabs>
          <w:tab w:val="left" w:pos="3544"/>
          <w:tab w:val="left" w:pos="6096"/>
          <w:tab w:val="right" w:pos="8931"/>
        </w:tabs>
        <w:spacing w:line="240" w:lineRule="auto"/>
        <w:ind w:left="1080" w:hanging="1080"/>
        <w:jc w:val="left"/>
        <w:rPr>
          <w:bCs/>
        </w:rPr>
      </w:pPr>
    </w:p>
    <w:p w:rsidR="007F58CD" w:rsidRDefault="007F58CD">
      <w:pPr>
        <w:spacing w:line="240" w:lineRule="auto"/>
        <w:ind w:firstLine="0"/>
        <w:jc w:val="left"/>
        <w:rPr>
          <w:caps/>
          <w:highlight w:val="yellow"/>
        </w:rPr>
      </w:pPr>
      <w:r>
        <w:rPr>
          <w:highlight w:val="yellow"/>
        </w:rPr>
        <w:br w:type="page"/>
      </w:r>
    </w:p>
    <w:p w:rsidR="00F67FFB" w:rsidRPr="006070DB" w:rsidRDefault="005F1176" w:rsidP="00EF74D8">
      <w:pPr>
        <w:pStyle w:val="AbstractTitle"/>
      </w:pPr>
      <w:r w:rsidRPr="006070DB">
        <w:lastRenderedPageBreak/>
        <w:t>РЕФЕРАТ</w:t>
      </w:r>
    </w:p>
    <w:p w:rsidR="00F67FFB" w:rsidRPr="00222C23" w:rsidRDefault="00F67FFB" w:rsidP="00F67FFB">
      <w:pPr>
        <w:rPr>
          <w:highlight w:val="yellow"/>
        </w:rPr>
      </w:pPr>
    </w:p>
    <w:p w:rsidR="00F67FFB" w:rsidRPr="00222C23" w:rsidRDefault="00F67FFB" w:rsidP="00F67FFB">
      <w:pPr>
        <w:rPr>
          <w:highlight w:val="yellow"/>
        </w:rPr>
      </w:pPr>
    </w:p>
    <w:p w:rsidR="006D262A" w:rsidRPr="006070DB" w:rsidRDefault="00D42411" w:rsidP="006D262A">
      <w:pPr>
        <w:ind w:firstLine="720"/>
      </w:pPr>
      <w:r>
        <w:t>Магістерська дисертація</w:t>
      </w:r>
      <w:r w:rsidR="006D262A" w:rsidRPr="006070DB">
        <w:t xml:space="preserve">: </w:t>
      </w:r>
      <w:r w:rsidR="006C672E" w:rsidRPr="006C672E">
        <w:rPr>
          <w:lang w:val="ru-RU"/>
        </w:rPr>
        <w:t>128</w:t>
      </w:r>
      <w:r w:rsidR="006D262A" w:rsidRPr="006070DB">
        <w:t xml:space="preserve"> с., </w:t>
      </w:r>
      <w:r w:rsidR="00A943B5" w:rsidRPr="00EE5A30">
        <w:t>38</w:t>
      </w:r>
      <w:r w:rsidR="00B11045" w:rsidRPr="006070DB">
        <w:t xml:space="preserve"> рис., </w:t>
      </w:r>
      <w:r w:rsidR="006E7282" w:rsidRPr="00EE5A30">
        <w:t>26</w:t>
      </w:r>
      <w:r w:rsidR="00B11045" w:rsidRPr="006070DB">
        <w:t xml:space="preserve"> табл.</w:t>
      </w:r>
      <w:r w:rsidR="006D262A" w:rsidRPr="006070DB">
        <w:t xml:space="preserve">, </w:t>
      </w:r>
      <w:r w:rsidR="00962861">
        <w:t>1</w:t>
      </w:r>
      <w:r w:rsidR="00585762" w:rsidRPr="006070DB">
        <w:t xml:space="preserve"> </w:t>
      </w:r>
      <w:r w:rsidR="00FE56C7">
        <w:t>додаток</w:t>
      </w:r>
      <w:r w:rsidR="00E876C4" w:rsidRPr="006070DB">
        <w:t xml:space="preserve">, </w:t>
      </w:r>
      <w:r w:rsidR="006070DB" w:rsidRPr="006070DB">
        <w:t>32</w:t>
      </w:r>
      <w:r w:rsidR="006D262A" w:rsidRPr="006070DB">
        <w:t xml:space="preserve"> джерел</w:t>
      </w:r>
      <w:r w:rsidR="006070DB" w:rsidRPr="006070DB">
        <w:t>а</w:t>
      </w:r>
      <w:r w:rsidR="006D262A" w:rsidRPr="006070DB">
        <w:t>.</w:t>
      </w:r>
    </w:p>
    <w:p w:rsidR="006D262A" w:rsidRPr="00FE56C7" w:rsidRDefault="00FE56C7" w:rsidP="006D262A">
      <w:pPr>
        <w:ind w:firstLine="720"/>
      </w:pPr>
      <w:r>
        <w:t xml:space="preserve">Об’єкт дослідження </w:t>
      </w:r>
      <w:r w:rsidRPr="00FE56C7">
        <w:t>–</w:t>
      </w:r>
      <w:r w:rsidR="006D262A" w:rsidRPr="00FE56C7">
        <w:t xml:space="preserve"> </w:t>
      </w:r>
      <w:r w:rsidR="00FD3FE0">
        <w:t>цифрові зображення об</w:t>
      </w:r>
      <w:r w:rsidR="00FD3FE0" w:rsidRPr="00FD3FE0">
        <w:rPr>
          <w:lang w:val="ru-RU"/>
        </w:rPr>
        <w:t>’</w:t>
      </w:r>
      <w:r w:rsidR="00FD3FE0">
        <w:t>єкта</w:t>
      </w:r>
      <w:r w:rsidR="006D262A" w:rsidRPr="00FE56C7">
        <w:t>.</w:t>
      </w:r>
    </w:p>
    <w:p w:rsidR="006D262A" w:rsidRPr="00FE56C7" w:rsidRDefault="006D262A" w:rsidP="006D262A">
      <w:pPr>
        <w:ind w:firstLine="720"/>
      </w:pPr>
      <w:r w:rsidRPr="00FE56C7">
        <w:t>Мета роботи</w:t>
      </w:r>
      <w:r w:rsidR="00FE56C7">
        <w:t xml:space="preserve"> </w:t>
      </w:r>
      <w:r w:rsidR="00FE56C7" w:rsidRPr="00FE56C7">
        <w:t xml:space="preserve">– </w:t>
      </w:r>
      <w:r w:rsidR="00FE56C7">
        <w:t>запропонувати метод визначення геометричних параметрів об</w:t>
      </w:r>
      <w:r w:rsidR="00FE56C7" w:rsidRPr="00EE5A30">
        <w:t>’</w:t>
      </w:r>
      <w:r w:rsidR="00FE56C7">
        <w:t>єкта по його зображенню</w:t>
      </w:r>
      <w:r w:rsidRPr="00FE56C7">
        <w:t>.</w:t>
      </w:r>
    </w:p>
    <w:p w:rsidR="006D262A" w:rsidRPr="009D1CB7" w:rsidRDefault="00FE56C7" w:rsidP="006D262A">
      <w:pPr>
        <w:ind w:firstLine="720"/>
      </w:pPr>
      <w:r w:rsidRPr="00FE56C7">
        <w:t xml:space="preserve">Метод дослідження </w:t>
      </w:r>
      <w:r w:rsidR="0047742B" w:rsidRPr="00FE56C7">
        <w:t>–</w:t>
      </w:r>
      <w:r>
        <w:t xml:space="preserve"> </w:t>
      </w:r>
      <w:r w:rsidR="009D1CB7">
        <w:t>обробка зображення, використання згорткової нейронної мережі</w:t>
      </w:r>
      <w:r w:rsidR="006D262A" w:rsidRPr="009D1CB7">
        <w:t>.</w:t>
      </w:r>
    </w:p>
    <w:p w:rsidR="009D1CB7" w:rsidRDefault="00FE56C7" w:rsidP="009D1CB7">
      <w:pPr>
        <w:ind w:firstLine="720"/>
      </w:pPr>
      <w:r w:rsidRPr="009D1CB7">
        <w:t xml:space="preserve">В роботі </w:t>
      </w:r>
      <w:r w:rsidR="009D1CB7" w:rsidRPr="009D1CB7">
        <w:t>запропоновано три різні</w:t>
      </w:r>
      <w:r w:rsidRPr="009D1CB7">
        <w:t xml:space="preserve"> методи </w:t>
      </w:r>
      <w:r w:rsidR="009D1CB7" w:rsidRPr="009D1CB7">
        <w:t>обчислен</w:t>
      </w:r>
      <w:r w:rsidR="009D1CB7">
        <w:t xml:space="preserve">ня розмірів ноги по зображенню, порівняно та проаналізовано результати їх роботи, описано теоретичні відомості щодо інструментів та підходів, які були використані у кожному із запропонованих методів. Також роботу кожного із методів було продемонстровано на конкретному прикладі. Було також створено згорткову нейронну мережу яка відповідає за класифікування блоку пікселів по двом класам: «шкіра» та «не шкіра». </w:t>
      </w:r>
    </w:p>
    <w:p w:rsidR="009D1CB7" w:rsidRDefault="009D1CB7" w:rsidP="009D1CB7">
      <w:pPr>
        <w:ind w:firstLine="720"/>
        <w:rPr>
          <w:highlight w:val="yellow"/>
        </w:rPr>
      </w:pPr>
    </w:p>
    <w:p w:rsidR="009D1CB7" w:rsidRPr="00222C23" w:rsidRDefault="009D1CB7" w:rsidP="009D1CB7">
      <w:pPr>
        <w:ind w:firstLine="720"/>
        <w:rPr>
          <w:highlight w:val="yellow"/>
        </w:rPr>
      </w:pPr>
    </w:p>
    <w:p w:rsidR="006D262A" w:rsidRPr="00FE56C7" w:rsidRDefault="00FE56C7" w:rsidP="006D262A">
      <w:r>
        <w:t>ГЕОМЕТРИЧНИЙ ОБ</w:t>
      </w:r>
      <w:r w:rsidRPr="00FE56C7">
        <w:t>’</w:t>
      </w:r>
      <w:r>
        <w:t>ЄКТ, РОЗМІР</w:t>
      </w:r>
      <w:r w:rsidR="0090232B" w:rsidRPr="00FE56C7">
        <w:t xml:space="preserve">, </w:t>
      </w:r>
      <w:r w:rsidR="009D1CB7">
        <w:t>ЗОБРАЖЕННЯ</w:t>
      </w:r>
      <w:r w:rsidR="000A4729" w:rsidRPr="00FE56C7">
        <w:t xml:space="preserve">, </w:t>
      </w:r>
      <w:r w:rsidR="009D1CB7">
        <w:t>НОГА</w:t>
      </w:r>
      <w:r w:rsidR="000A4729" w:rsidRPr="00FE56C7">
        <w:t xml:space="preserve">, </w:t>
      </w:r>
      <w:r w:rsidR="009D1CB7">
        <w:t>ФОТО</w:t>
      </w:r>
      <w:r w:rsidR="000A4729" w:rsidRPr="00FE56C7">
        <w:t xml:space="preserve">, </w:t>
      </w:r>
      <w:r w:rsidR="009D1CB7">
        <w:rPr>
          <w:lang w:val="en-US"/>
        </w:rPr>
        <w:t>OPENCV</w:t>
      </w:r>
      <w:r w:rsidR="0090232B" w:rsidRPr="00FE56C7">
        <w:t xml:space="preserve">, </w:t>
      </w:r>
      <w:r w:rsidR="009D1CB7">
        <w:rPr>
          <w:lang w:val="en-US"/>
        </w:rPr>
        <w:t>CNN</w:t>
      </w:r>
      <w:r w:rsidR="0090232B" w:rsidRPr="00FE56C7">
        <w:t xml:space="preserve">, </w:t>
      </w:r>
      <w:r w:rsidR="009D1CB7">
        <w:rPr>
          <w:lang w:val="en-US"/>
        </w:rPr>
        <w:t>NN</w:t>
      </w:r>
      <w:r w:rsidR="0090232B" w:rsidRPr="00FE56C7">
        <w:t xml:space="preserve">, </w:t>
      </w:r>
      <w:r w:rsidR="009D1CB7">
        <w:t>ЗНМ</w:t>
      </w:r>
      <w:r w:rsidR="0090232B" w:rsidRPr="00FE56C7">
        <w:t xml:space="preserve">, </w:t>
      </w:r>
      <w:r w:rsidR="009D1CB7">
        <w:t>НМ</w:t>
      </w:r>
      <w:r w:rsidR="006D262A" w:rsidRPr="00FE56C7">
        <w:t>.</w:t>
      </w:r>
    </w:p>
    <w:p w:rsidR="00F67FFB" w:rsidRPr="00FE56C7" w:rsidRDefault="009107B3" w:rsidP="000A4729">
      <w:pPr>
        <w:pStyle w:val="AbstractTitle"/>
      </w:pPr>
      <w:r w:rsidRPr="00222C23">
        <w:rPr>
          <w:highlight w:val="yellow"/>
        </w:rPr>
        <w:br w:type="page"/>
      </w:r>
      <w:r w:rsidRPr="00FE56C7">
        <w:lastRenderedPageBreak/>
        <w:t>A</w:t>
      </w:r>
      <w:r w:rsidR="00EF74D8" w:rsidRPr="00FE56C7">
        <w:t>BSTRACT</w:t>
      </w:r>
    </w:p>
    <w:p w:rsidR="009107B3" w:rsidRPr="00FE56C7" w:rsidRDefault="009107B3" w:rsidP="009107B3"/>
    <w:p w:rsidR="009107B3" w:rsidRPr="00FE56C7" w:rsidRDefault="009107B3" w:rsidP="009107B3"/>
    <w:p w:rsidR="00707B56" w:rsidRPr="00FE56C7" w:rsidRDefault="00F75F39" w:rsidP="009107B3">
      <w:pPr>
        <w:rPr>
          <w:lang w:val="en-US"/>
        </w:rPr>
      </w:pPr>
      <w:r w:rsidRPr="00FE56C7">
        <w:rPr>
          <w:lang w:val="en-US"/>
        </w:rPr>
        <w:t>The</w:t>
      </w:r>
      <w:r w:rsidRPr="00EE5A30">
        <w:t xml:space="preserve"> </w:t>
      </w:r>
      <w:r w:rsidRPr="00FE56C7">
        <w:rPr>
          <w:lang w:val="en-US"/>
        </w:rPr>
        <w:t>theme</w:t>
      </w:r>
      <w:r w:rsidRPr="00EE5A30">
        <w:t xml:space="preserve">: </w:t>
      </w:r>
      <w:r w:rsidR="00FE56C7" w:rsidRPr="00FE56C7">
        <w:t>Determination of the Observed Object’s Geometric Parameters from it’s Image</w:t>
      </w:r>
      <w:r w:rsidR="009D1CB7">
        <w:t>.</w:t>
      </w:r>
    </w:p>
    <w:p w:rsidR="00782871" w:rsidRPr="00A943B5" w:rsidRDefault="00782871" w:rsidP="00782871">
      <w:pPr>
        <w:rPr>
          <w:rFonts w:eastAsiaTheme="minorEastAsia" w:cstheme="minorBidi"/>
        </w:rPr>
      </w:pPr>
      <w:r w:rsidRPr="00FE56C7">
        <w:t xml:space="preserve">The </w:t>
      </w:r>
      <w:r w:rsidR="00FE56C7" w:rsidRPr="00A943B5">
        <w:rPr>
          <w:lang w:val="en-US"/>
        </w:rPr>
        <w:t>masters</w:t>
      </w:r>
      <w:r w:rsidR="00F75F39" w:rsidRPr="00A943B5">
        <w:rPr>
          <w:lang w:val="en-US"/>
        </w:rPr>
        <w:t xml:space="preserve"> </w:t>
      </w:r>
      <w:r w:rsidRPr="00A943B5">
        <w:t xml:space="preserve">thesis: </w:t>
      </w:r>
      <w:r w:rsidR="006C672E">
        <w:rPr>
          <w:lang w:val="en-US"/>
        </w:rPr>
        <w:t>128</w:t>
      </w:r>
      <w:r w:rsidRPr="00A943B5">
        <w:t xml:space="preserve"> p. 3</w:t>
      </w:r>
      <w:r w:rsidR="0048341D">
        <w:rPr>
          <w:lang w:val="en-US"/>
        </w:rPr>
        <w:t>8</w:t>
      </w:r>
      <w:r w:rsidRPr="00A943B5">
        <w:t xml:space="preserve"> fig., </w:t>
      </w:r>
      <w:r w:rsidR="0048341D">
        <w:rPr>
          <w:lang w:val="en-US"/>
        </w:rPr>
        <w:t>26</w:t>
      </w:r>
      <w:r w:rsidRPr="00A943B5">
        <w:t xml:space="preserve"> </w:t>
      </w:r>
      <w:r w:rsidR="0048341D">
        <w:rPr>
          <w:lang w:val="en-US"/>
        </w:rPr>
        <w:t>tabl.</w:t>
      </w:r>
      <w:r w:rsidR="005634D7" w:rsidRPr="00A943B5">
        <w:t xml:space="preserve">, </w:t>
      </w:r>
      <w:r w:rsidR="0048341D">
        <w:rPr>
          <w:lang w:val="en-US"/>
        </w:rPr>
        <w:t>1</w:t>
      </w:r>
      <w:r w:rsidR="00F75F39" w:rsidRPr="00A943B5">
        <w:rPr>
          <w:lang w:val="en-US"/>
        </w:rPr>
        <w:t xml:space="preserve"> appendix, </w:t>
      </w:r>
      <w:r w:rsidR="0048341D">
        <w:rPr>
          <w:lang w:val="en-US"/>
        </w:rPr>
        <w:t>32</w:t>
      </w:r>
      <w:r w:rsidRPr="00A943B5">
        <w:t xml:space="preserve"> sources.</w:t>
      </w:r>
    </w:p>
    <w:p w:rsidR="00782871" w:rsidRPr="004E5D82" w:rsidRDefault="00782871" w:rsidP="00A739C9">
      <w:r w:rsidRPr="00A943B5">
        <w:t xml:space="preserve">Object of </w:t>
      </w:r>
      <w:r w:rsidRPr="004E5D82">
        <w:t xml:space="preserve">study: </w:t>
      </w:r>
      <w:r w:rsidR="00FD3FE0">
        <w:rPr>
          <w:lang w:val="en-US"/>
        </w:rPr>
        <w:t>digital image</w:t>
      </w:r>
      <w:bookmarkStart w:id="0" w:name="_GoBack"/>
      <w:bookmarkEnd w:id="0"/>
      <w:r w:rsidR="00FD3FE0">
        <w:rPr>
          <w:lang w:val="en-US"/>
        </w:rPr>
        <w:t>s of object</w:t>
      </w:r>
      <w:r w:rsidRPr="004E5D82">
        <w:t>.</w:t>
      </w:r>
    </w:p>
    <w:p w:rsidR="00782871" w:rsidRPr="004E5D82" w:rsidRDefault="00782871" w:rsidP="00782871">
      <w:r w:rsidRPr="004E5D82">
        <w:t xml:space="preserve">Purpose: </w:t>
      </w:r>
      <w:r w:rsidR="0047742B" w:rsidRPr="004E5D82">
        <w:rPr>
          <w:lang w:val="en-US"/>
        </w:rPr>
        <w:t xml:space="preserve">to </w:t>
      </w:r>
      <w:r w:rsidR="00A943B5" w:rsidRPr="004E5D82">
        <w:rPr>
          <w:lang w:val="en-US"/>
        </w:rPr>
        <w:t>propose a method which determinates observed object’s geometric parameters from it’s image</w:t>
      </w:r>
      <w:r w:rsidRPr="004E5D82">
        <w:t>.</w:t>
      </w:r>
    </w:p>
    <w:p w:rsidR="00782871" w:rsidRPr="004E5D82" w:rsidRDefault="00A739C9" w:rsidP="00782871">
      <w:r w:rsidRPr="004E5D82">
        <w:t>Methods</w:t>
      </w:r>
      <w:r w:rsidR="00782871" w:rsidRPr="004E5D82">
        <w:t xml:space="preserve">: </w:t>
      </w:r>
      <w:r w:rsidR="00A943B5" w:rsidRPr="004E5D82">
        <w:rPr>
          <w:lang w:val="en-US"/>
        </w:rPr>
        <w:t>image processing</w:t>
      </w:r>
      <w:r w:rsidR="0047742B" w:rsidRPr="004E5D82">
        <w:t xml:space="preserve">, </w:t>
      </w:r>
      <w:r w:rsidR="00A943B5" w:rsidRPr="004E5D82">
        <w:rPr>
          <w:lang w:val="en-US"/>
        </w:rPr>
        <w:t>usage of a convolutional neural network</w:t>
      </w:r>
      <w:r w:rsidR="00782871" w:rsidRPr="004E5D82">
        <w:t>.</w:t>
      </w:r>
    </w:p>
    <w:p w:rsidR="00782871" w:rsidRPr="004E5D82" w:rsidRDefault="004E5D82" w:rsidP="00782871">
      <w:r w:rsidRPr="004E5D82">
        <w:t>Three different methods of calculating the size of the foot on the image are proposed in the work, the results of their perfomance are compared, the theoretical data on the tools and approaches that were used in each of the proposed methods are described. Also, the perfomance of each of the methods was demonstrated on a real example. A convolutional neural network was also created, which is responsible for classifying a block of pixels in two classes: "skin" and "not skin".</w:t>
      </w:r>
    </w:p>
    <w:p w:rsidR="00A739C9" w:rsidRPr="004E5D82" w:rsidRDefault="00A739C9" w:rsidP="00782871">
      <w:pPr>
        <w:rPr>
          <w:lang w:val="en-US"/>
        </w:rPr>
      </w:pPr>
    </w:p>
    <w:p w:rsidR="004E5D82" w:rsidRPr="00FE56C7" w:rsidRDefault="004E5D82" w:rsidP="004E5D82">
      <w:r w:rsidRPr="004E5D82">
        <w:rPr>
          <w:lang w:val="en-US"/>
        </w:rPr>
        <w:t>GEOMETRIC OBJECT</w:t>
      </w:r>
      <w:r w:rsidRPr="004E5D82">
        <w:t xml:space="preserve">, </w:t>
      </w:r>
      <w:r w:rsidRPr="004E5D82">
        <w:rPr>
          <w:lang w:val="en-US"/>
        </w:rPr>
        <w:t>SIZE</w:t>
      </w:r>
      <w:r w:rsidRPr="004E5D82">
        <w:t xml:space="preserve">, </w:t>
      </w:r>
      <w:r w:rsidRPr="004E5D82">
        <w:rPr>
          <w:lang w:val="en-US"/>
        </w:rPr>
        <w:t>IMAGE</w:t>
      </w:r>
      <w:r w:rsidRPr="004E5D82">
        <w:t xml:space="preserve">, </w:t>
      </w:r>
      <w:r w:rsidRPr="004E5D82">
        <w:rPr>
          <w:lang w:val="en-US"/>
        </w:rPr>
        <w:t>FOOT</w:t>
      </w:r>
      <w:r w:rsidRPr="004E5D82">
        <w:t xml:space="preserve">, </w:t>
      </w:r>
      <w:r>
        <w:rPr>
          <w:lang w:val="en-US"/>
        </w:rPr>
        <w:t>PHOTO</w:t>
      </w:r>
      <w:r w:rsidRPr="004E5D82">
        <w:t xml:space="preserve">, </w:t>
      </w:r>
      <w:r w:rsidRPr="004E5D82">
        <w:rPr>
          <w:lang w:val="en-US"/>
        </w:rPr>
        <w:t>OPENCV</w:t>
      </w:r>
      <w:r w:rsidRPr="004E5D82">
        <w:t xml:space="preserve">, </w:t>
      </w:r>
      <w:r w:rsidRPr="004E5D82">
        <w:rPr>
          <w:lang w:val="en-US"/>
        </w:rPr>
        <w:t>CNN</w:t>
      </w:r>
      <w:r w:rsidRPr="004E5D82">
        <w:t xml:space="preserve">, </w:t>
      </w:r>
      <w:r w:rsidRPr="004E5D82">
        <w:rPr>
          <w:lang w:val="en-US"/>
        </w:rPr>
        <w:t>NN</w:t>
      </w:r>
      <w:r w:rsidRPr="004E5D82">
        <w:t>.</w:t>
      </w:r>
    </w:p>
    <w:p w:rsidR="004B2D29" w:rsidRDefault="004B2D29">
      <w:pPr>
        <w:spacing w:line="240" w:lineRule="auto"/>
        <w:ind w:firstLine="0"/>
        <w:jc w:val="left"/>
        <w:rPr>
          <w:highlight w:val="yellow"/>
        </w:rPr>
      </w:pPr>
      <w:r>
        <w:rPr>
          <w:highlight w:val="yellow"/>
        </w:rPr>
        <w:br w:type="page"/>
      </w:r>
    </w:p>
    <w:p w:rsidR="002919CC" w:rsidRPr="00FF7AC0" w:rsidRDefault="002B1165" w:rsidP="00F67FFB">
      <w:pPr>
        <w:pStyle w:val="NormalNoIndent"/>
        <w:jc w:val="center"/>
      </w:pPr>
      <w:r w:rsidRPr="00FF7AC0">
        <w:lastRenderedPageBreak/>
        <w:t>ЗМІСТ</w:t>
      </w:r>
    </w:p>
    <w:p w:rsidR="002B1165" w:rsidRPr="00222C23" w:rsidRDefault="002B1165" w:rsidP="002919CC">
      <w:pPr>
        <w:rPr>
          <w:highlight w:val="yellow"/>
          <w:lang w:val="en-US"/>
        </w:rPr>
      </w:pPr>
    </w:p>
    <w:p w:rsidR="002B1165" w:rsidRPr="00222C23" w:rsidRDefault="002B1165" w:rsidP="002919CC">
      <w:pPr>
        <w:rPr>
          <w:highlight w:val="yellow"/>
        </w:rPr>
      </w:pPr>
    </w:p>
    <w:p w:rsidR="003477DC" w:rsidRDefault="000A708A">
      <w:pPr>
        <w:pStyle w:val="11"/>
        <w:rPr>
          <w:rFonts w:asciiTheme="minorHAnsi" w:eastAsiaTheme="minorEastAsia" w:hAnsiTheme="minorHAnsi" w:cstheme="minorBidi"/>
          <w:noProof/>
          <w:sz w:val="22"/>
          <w:szCs w:val="22"/>
          <w:lang w:val="ru-RU" w:eastAsia="ru-RU"/>
        </w:rPr>
      </w:pPr>
      <w:r w:rsidRPr="00222C23">
        <w:rPr>
          <w:highlight w:val="yellow"/>
        </w:rPr>
        <w:fldChar w:fldCharType="begin"/>
      </w:r>
      <w:r w:rsidRPr="00222C23">
        <w:rPr>
          <w:highlight w:val="yellow"/>
        </w:rPr>
        <w:instrText xml:space="preserve"> TOC \o "1-3" \h \z \t "AppendixSection,2,AppendixSubsection,3" </w:instrText>
      </w:r>
      <w:r w:rsidRPr="00222C23">
        <w:rPr>
          <w:highlight w:val="yellow"/>
        </w:rPr>
        <w:fldChar w:fldCharType="separate"/>
      </w:r>
      <w:hyperlink w:anchor="_Toc532246268" w:history="1">
        <w:r w:rsidR="003477DC" w:rsidRPr="00706B89">
          <w:rPr>
            <w:rStyle w:val="a5"/>
            <w:noProof/>
          </w:rPr>
          <w:t>ПЕРЕЛІК УМОВНИХ ПОЗНАЧЕНЬ, СКОРОЧЕНЬ І ТЕРМІНІВ</w:t>
        </w:r>
        <w:r w:rsidR="003477DC">
          <w:rPr>
            <w:noProof/>
            <w:webHidden/>
          </w:rPr>
          <w:tab/>
        </w:r>
        <w:r w:rsidR="003477DC">
          <w:rPr>
            <w:noProof/>
            <w:webHidden/>
          </w:rPr>
          <w:fldChar w:fldCharType="begin"/>
        </w:r>
        <w:r w:rsidR="003477DC">
          <w:rPr>
            <w:noProof/>
            <w:webHidden/>
          </w:rPr>
          <w:instrText xml:space="preserve"> PAGEREF _Toc532246268 \h </w:instrText>
        </w:r>
        <w:r w:rsidR="003477DC">
          <w:rPr>
            <w:noProof/>
            <w:webHidden/>
          </w:rPr>
        </w:r>
        <w:r w:rsidR="003477DC">
          <w:rPr>
            <w:noProof/>
            <w:webHidden/>
          </w:rPr>
          <w:fldChar w:fldCharType="separate"/>
        </w:r>
        <w:r w:rsidR="003477DC">
          <w:rPr>
            <w:noProof/>
            <w:webHidden/>
          </w:rPr>
          <w:t>8</w:t>
        </w:r>
        <w:r w:rsidR="003477DC">
          <w:rPr>
            <w:noProof/>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269" w:history="1">
        <w:r w:rsidR="003477DC" w:rsidRPr="00706B89">
          <w:rPr>
            <w:rStyle w:val="a5"/>
            <w:noProof/>
          </w:rPr>
          <w:t>ВСТУП</w:t>
        </w:r>
        <w:r w:rsidR="003477DC">
          <w:rPr>
            <w:noProof/>
            <w:webHidden/>
          </w:rPr>
          <w:tab/>
        </w:r>
        <w:r w:rsidR="003477DC">
          <w:rPr>
            <w:noProof/>
            <w:webHidden/>
          </w:rPr>
          <w:fldChar w:fldCharType="begin"/>
        </w:r>
        <w:r w:rsidR="003477DC">
          <w:rPr>
            <w:noProof/>
            <w:webHidden/>
          </w:rPr>
          <w:instrText xml:space="preserve"> PAGEREF _Toc532246269 \h </w:instrText>
        </w:r>
        <w:r w:rsidR="003477DC">
          <w:rPr>
            <w:noProof/>
            <w:webHidden/>
          </w:rPr>
        </w:r>
        <w:r w:rsidR="003477DC">
          <w:rPr>
            <w:noProof/>
            <w:webHidden/>
          </w:rPr>
          <w:fldChar w:fldCharType="separate"/>
        </w:r>
        <w:r w:rsidR="003477DC">
          <w:rPr>
            <w:noProof/>
            <w:webHidden/>
          </w:rPr>
          <w:t>9</w:t>
        </w:r>
        <w:r w:rsidR="003477DC">
          <w:rPr>
            <w:noProof/>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270" w:history="1">
        <w:r w:rsidR="003477DC" w:rsidRPr="00706B89">
          <w:rPr>
            <w:rStyle w:val="a5"/>
            <w:noProof/>
          </w:rPr>
          <w:t>1</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ОГЛЯД ПРЕДМЕТНОЇ ОБЛАСТІ</w:t>
        </w:r>
        <w:r w:rsidR="003477DC">
          <w:rPr>
            <w:noProof/>
            <w:webHidden/>
          </w:rPr>
          <w:tab/>
        </w:r>
        <w:r w:rsidR="003477DC">
          <w:rPr>
            <w:noProof/>
            <w:webHidden/>
          </w:rPr>
          <w:fldChar w:fldCharType="begin"/>
        </w:r>
        <w:r w:rsidR="003477DC">
          <w:rPr>
            <w:noProof/>
            <w:webHidden/>
          </w:rPr>
          <w:instrText xml:space="preserve"> PAGEREF _Toc532246270 \h </w:instrText>
        </w:r>
        <w:r w:rsidR="003477DC">
          <w:rPr>
            <w:noProof/>
            <w:webHidden/>
          </w:rPr>
        </w:r>
        <w:r w:rsidR="003477DC">
          <w:rPr>
            <w:noProof/>
            <w:webHidden/>
          </w:rPr>
          <w:fldChar w:fldCharType="separate"/>
        </w:r>
        <w:r w:rsidR="003477DC">
          <w:rPr>
            <w:noProof/>
            <w:webHidden/>
          </w:rPr>
          <w:t>10</w:t>
        </w:r>
        <w:r w:rsidR="003477DC">
          <w:rPr>
            <w:noProof/>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1" w:history="1">
        <w:r w:rsidR="003477DC" w:rsidRPr="00706B89">
          <w:rPr>
            <w:rStyle w:val="a5"/>
          </w:rPr>
          <w:t>1.1</w:t>
        </w:r>
        <w:r w:rsidR="003477DC">
          <w:rPr>
            <w:rFonts w:asciiTheme="minorHAnsi" w:eastAsiaTheme="minorEastAsia" w:hAnsiTheme="minorHAnsi" w:cstheme="minorBidi"/>
            <w:sz w:val="22"/>
            <w:szCs w:val="22"/>
            <w:lang w:val="ru-RU" w:eastAsia="ru-RU"/>
          </w:rPr>
          <w:tab/>
        </w:r>
        <w:r w:rsidR="003477DC" w:rsidRPr="00706B89">
          <w:rPr>
            <w:rStyle w:val="a5"/>
          </w:rPr>
          <w:t>Комп'ютерний зір</w:t>
        </w:r>
        <w:r w:rsidR="003477DC">
          <w:rPr>
            <w:webHidden/>
          </w:rPr>
          <w:tab/>
        </w:r>
        <w:r w:rsidR="003477DC">
          <w:rPr>
            <w:webHidden/>
          </w:rPr>
          <w:fldChar w:fldCharType="begin"/>
        </w:r>
        <w:r w:rsidR="003477DC">
          <w:rPr>
            <w:webHidden/>
          </w:rPr>
          <w:instrText xml:space="preserve"> PAGEREF _Toc532246271 \h </w:instrText>
        </w:r>
        <w:r w:rsidR="003477DC">
          <w:rPr>
            <w:webHidden/>
          </w:rPr>
        </w:r>
        <w:r w:rsidR="003477DC">
          <w:rPr>
            <w:webHidden/>
          </w:rPr>
          <w:fldChar w:fldCharType="separate"/>
        </w:r>
        <w:r w:rsidR="003477DC">
          <w:rPr>
            <w:webHidden/>
          </w:rPr>
          <w:t>10</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2" w:history="1">
        <w:r w:rsidR="003477DC" w:rsidRPr="00706B89">
          <w:rPr>
            <w:rStyle w:val="a5"/>
            <w:lang w:val="ru-RU"/>
          </w:rPr>
          <w:t>1.2</w:t>
        </w:r>
        <w:r w:rsidR="003477DC">
          <w:rPr>
            <w:rFonts w:asciiTheme="minorHAnsi" w:eastAsiaTheme="minorEastAsia" w:hAnsiTheme="minorHAnsi" w:cstheme="minorBidi"/>
            <w:sz w:val="22"/>
            <w:szCs w:val="22"/>
            <w:lang w:val="ru-RU" w:eastAsia="ru-RU"/>
          </w:rPr>
          <w:tab/>
        </w:r>
        <w:r w:rsidR="003477DC" w:rsidRPr="00706B89">
          <w:rPr>
            <w:rStyle w:val="a5"/>
            <w:lang w:val="ru-RU"/>
          </w:rPr>
          <w:t>Історія розвитку комп'ютерного зору</w:t>
        </w:r>
        <w:r w:rsidR="003477DC">
          <w:rPr>
            <w:webHidden/>
          </w:rPr>
          <w:tab/>
        </w:r>
        <w:r w:rsidR="003477DC">
          <w:rPr>
            <w:webHidden/>
          </w:rPr>
          <w:fldChar w:fldCharType="begin"/>
        </w:r>
        <w:r w:rsidR="003477DC">
          <w:rPr>
            <w:webHidden/>
          </w:rPr>
          <w:instrText xml:space="preserve"> PAGEREF _Toc532246272 \h </w:instrText>
        </w:r>
        <w:r w:rsidR="003477DC">
          <w:rPr>
            <w:webHidden/>
          </w:rPr>
        </w:r>
        <w:r w:rsidR="003477DC">
          <w:rPr>
            <w:webHidden/>
          </w:rPr>
          <w:fldChar w:fldCharType="separate"/>
        </w:r>
        <w:r w:rsidR="003477DC">
          <w:rPr>
            <w:webHidden/>
          </w:rPr>
          <w:t>11</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3" w:history="1">
        <w:r w:rsidR="003477DC" w:rsidRPr="00706B89">
          <w:rPr>
            <w:rStyle w:val="a5"/>
          </w:rPr>
          <w:t>1.3</w:t>
        </w:r>
        <w:r w:rsidR="003477DC">
          <w:rPr>
            <w:rFonts w:asciiTheme="minorHAnsi" w:eastAsiaTheme="minorEastAsia" w:hAnsiTheme="minorHAnsi" w:cstheme="minorBidi"/>
            <w:sz w:val="22"/>
            <w:szCs w:val="22"/>
            <w:lang w:val="ru-RU" w:eastAsia="ru-RU"/>
          </w:rPr>
          <w:tab/>
        </w:r>
        <w:r w:rsidR="003477DC" w:rsidRPr="00706B89">
          <w:rPr>
            <w:rStyle w:val="a5"/>
            <w:lang w:val="ru-RU"/>
          </w:rPr>
          <w:t>Області застосування комп'ютерного зору</w:t>
        </w:r>
        <w:r w:rsidR="003477DC">
          <w:rPr>
            <w:webHidden/>
          </w:rPr>
          <w:tab/>
        </w:r>
        <w:r w:rsidR="003477DC">
          <w:rPr>
            <w:webHidden/>
          </w:rPr>
          <w:fldChar w:fldCharType="begin"/>
        </w:r>
        <w:r w:rsidR="003477DC">
          <w:rPr>
            <w:webHidden/>
          </w:rPr>
          <w:instrText xml:space="preserve"> PAGEREF _Toc532246273 \h </w:instrText>
        </w:r>
        <w:r w:rsidR="003477DC">
          <w:rPr>
            <w:webHidden/>
          </w:rPr>
        </w:r>
        <w:r w:rsidR="003477DC">
          <w:rPr>
            <w:webHidden/>
          </w:rPr>
          <w:fldChar w:fldCharType="separate"/>
        </w:r>
        <w:r w:rsidR="003477DC">
          <w:rPr>
            <w:webHidden/>
          </w:rPr>
          <w:t>14</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4" w:history="1">
        <w:r w:rsidR="003477DC" w:rsidRPr="00706B89">
          <w:rPr>
            <w:rStyle w:val="a5"/>
          </w:rPr>
          <w:t>1.4</w:t>
        </w:r>
        <w:r w:rsidR="003477DC">
          <w:rPr>
            <w:rFonts w:asciiTheme="minorHAnsi" w:eastAsiaTheme="minorEastAsia" w:hAnsiTheme="minorHAnsi" w:cstheme="minorBidi"/>
            <w:sz w:val="22"/>
            <w:szCs w:val="22"/>
            <w:lang w:val="ru-RU" w:eastAsia="ru-RU"/>
          </w:rPr>
          <w:tab/>
        </w:r>
        <w:r w:rsidR="003477DC" w:rsidRPr="00706B89">
          <w:rPr>
            <w:rStyle w:val="a5"/>
          </w:rPr>
          <w:t>Типові задачі комп’ютерного зору</w:t>
        </w:r>
        <w:r w:rsidR="003477DC">
          <w:rPr>
            <w:webHidden/>
          </w:rPr>
          <w:tab/>
        </w:r>
        <w:r w:rsidR="003477DC">
          <w:rPr>
            <w:webHidden/>
          </w:rPr>
          <w:fldChar w:fldCharType="begin"/>
        </w:r>
        <w:r w:rsidR="003477DC">
          <w:rPr>
            <w:webHidden/>
          </w:rPr>
          <w:instrText xml:space="preserve"> PAGEREF _Toc532246274 \h </w:instrText>
        </w:r>
        <w:r w:rsidR="003477DC">
          <w:rPr>
            <w:webHidden/>
          </w:rPr>
        </w:r>
        <w:r w:rsidR="003477DC">
          <w:rPr>
            <w:webHidden/>
          </w:rPr>
          <w:fldChar w:fldCharType="separate"/>
        </w:r>
        <w:r w:rsidR="003477DC">
          <w:rPr>
            <w:webHidden/>
          </w:rPr>
          <w:t>17</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5" w:history="1">
        <w:r w:rsidR="003477DC" w:rsidRPr="00706B89">
          <w:rPr>
            <w:rStyle w:val="a5"/>
          </w:rPr>
          <w:t>1.5</w:t>
        </w:r>
        <w:r w:rsidR="003477DC">
          <w:rPr>
            <w:rFonts w:asciiTheme="minorHAnsi" w:eastAsiaTheme="minorEastAsia" w:hAnsiTheme="minorHAnsi" w:cstheme="minorBidi"/>
            <w:sz w:val="22"/>
            <w:szCs w:val="22"/>
            <w:lang w:val="ru-RU" w:eastAsia="ru-RU"/>
          </w:rPr>
          <w:tab/>
        </w:r>
        <w:r w:rsidR="003477DC" w:rsidRPr="00706B89">
          <w:rPr>
            <w:rStyle w:val="a5"/>
            <w:lang w:val="ru-RU"/>
          </w:rPr>
          <w:t>Системи комп’ютерного зору</w:t>
        </w:r>
        <w:r w:rsidR="003477DC">
          <w:rPr>
            <w:webHidden/>
          </w:rPr>
          <w:tab/>
        </w:r>
        <w:r w:rsidR="003477DC">
          <w:rPr>
            <w:webHidden/>
          </w:rPr>
          <w:fldChar w:fldCharType="begin"/>
        </w:r>
        <w:r w:rsidR="003477DC">
          <w:rPr>
            <w:webHidden/>
          </w:rPr>
          <w:instrText xml:space="preserve"> PAGEREF _Toc532246275 \h </w:instrText>
        </w:r>
        <w:r w:rsidR="003477DC">
          <w:rPr>
            <w:webHidden/>
          </w:rPr>
        </w:r>
        <w:r w:rsidR="003477DC">
          <w:rPr>
            <w:webHidden/>
          </w:rPr>
          <w:fldChar w:fldCharType="separate"/>
        </w:r>
        <w:r w:rsidR="003477DC">
          <w:rPr>
            <w:webHidden/>
          </w:rPr>
          <w:t>20</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6" w:history="1">
        <w:r w:rsidR="003477DC" w:rsidRPr="00706B89">
          <w:rPr>
            <w:rStyle w:val="a5"/>
            <w:lang w:val="ru-RU"/>
          </w:rPr>
          <w:t>1.6</w:t>
        </w:r>
        <w:r w:rsidR="003477DC">
          <w:rPr>
            <w:rFonts w:asciiTheme="minorHAnsi" w:eastAsiaTheme="minorEastAsia" w:hAnsiTheme="minorHAnsi" w:cstheme="minorBidi"/>
            <w:sz w:val="22"/>
            <w:szCs w:val="22"/>
            <w:lang w:val="ru-RU" w:eastAsia="ru-RU"/>
          </w:rPr>
          <w:tab/>
        </w:r>
        <w:r w:rsidR="003477DC" w:rsidRPr="00706B89">
          <w:rPr>
            <w:rStyle w:val="a5"/>
            <w:lang w:val="ru-RU"/>
          </w:rPr>
          <w:t>Машинний зір</w:t>
        </w:r>
        <w:r w:rsidR="003477DC">
          <w:rPr>
            <w:webHidden/>
          </w:rPr>
          <w:tab/>
        </w:r>
        <w:r w:rsidR="003477DC">
          <w:rPr>
            <w:webHidden/>
          </w:rPr>
          <w:fldChar w:fldCharType="begin"/>
        </w:r>
        <w:r w:rsidR="003477DC">
          <w:rPr>
            <w:webHidden/>
          </w:rPr>
          <w:instrText xml:space="preserve"> PAGEREF _Toc532246276 \h </w:instrText>
        </w:r>
        <w:r w:rsidR="003477DC">
          <w:rPr>
            <w:webHidden/>
          </w:rPr>
        </w:r>
        <w:r w:rsidR="003477DC">
          <w:rPr>
            <w:webHidden/>
          </w:rPr>
          <w:fldChar w:fldCharType="separate"/>
        </w:r>
        <w:r w:rsidR="003477DC">
          <w:rPr>
            <w:webHidden/>
          </w:rPr>
          <w:t>23</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7" w:history="1">
        <w:r w:rsidR="003477DC" w:rsidRPr="00706B89">
          <w:rPr>
            <w:rStyle w:val="a5"/>
            <w:lang w:val="ru-RU"/>
          </w:rPr>
          <w:t>1.7</w:t>
        </w:r>
        <w:r w:rsidR="003477DC">
          <w:rPr>
            <w:rFonts w:asciiTheme="minorHAnsi" w:eastAsiaTheme="minorEastAsia" w:hAnsiTheme="minorHAnsi" w:cstheme="minorBidi"/>
            <w:sz w:val="22"/>
            <w:szCs w:val="22"/>
            <w:lang w:val="ru-RU" w:eastAsia="ru-RU"/>
          </w:rPr>
          <w:tab/>
        </w:r>
        <w:r w:rsidR="003477DC" w:rsidRPr="00706B89">
          <w:rPr>
            <w:rStyle w:val="a5"/>
            <w:lang w:val="ru-RU"/>
          </w:rPr>
          <w:t>Обробка зображень</w:t>
        </w:r>
        <w:r w:rsidR="003477DC">
          <w:rPr>
            <w:webHidden/>
          </w:rPr>
          <w:tab/>
        </w:r>
        <w:r w:rsidR="003477DC">
          <w:rPr>
            <w:webHidden/>
          </w:rPr>
          <w:fldChar w:fldCharType="begin"/>
        </w:r>
        <w:r w:rsidR="003477DC">
          <w:rPr>
            <w:webHidden/>
          </w:rPr>
          <w:instrText xml:space="preserve"> PAGEREF _Toc532246277 \h </w:instrText>
        </w:r>
        <w:r w:rsidR="003477DC">
          <w:rPr>
            <w:webHidden/>
          </w:rPr>
        </w:r>
        <w:r w:rsidR="003477DC">
          <w:rPr>
            <w:webHidden/>
          </w:rPr>
          <w:fldChar w:fldCharType="separate"/>
        </w:r>
        <w:r w:rsidR="003477DC">
          <w:rPr>
            <w:webHidden/>
          </w:rPr>
          <w:t>26</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8" w:history="1">
        <w:r w:rsidR="003477DC" w:rsidRPr="00706B89">
          <w:rPr>
            <w:rStyle w:val="a5"/>
            <w:lang w:val="ru-RU"/>
          </w:rPr>
          <w:t>1.8</w:t>
        </w:r>
        <w:r w:rsidR="003477DC">
          <w:rPr>
            <w:rFonts w:asciiTheme="minorHAnsi" w:eastAsiaTheme="minorEastAsia" w:hAnsiTheme="minorHAnsi" w:cstheme="minorBidi"/>
            <w:sz w:val="22"/>
            <w:szCs w:val="22"/>
            <w:lang w:val="ru-RU" w:eastAsia="ru-RU"/>
          </w:rPr>
          <w:tab/>
        </w:r>
        <w:r w:rsidR="003477DC" w:rsidRPr="00706B89">
          <w:rPr>
            <w:rStyle w:val="a5"/>
          </w:rPr>
          <w:t>Наявні методи</w:t>
        </w:r>
        <w:r w:rsidR="003477DC" w:rsidRPr="00706B89">
          <w:rPr>
            <w:rStyle w:val="a5"/>
            <w:lang w:val="ru-RU"/>
          </w:rPr>
          <w:t xml:space="preserve"> вирішення задачі визначення розмірів об’</w:t>
        </w:r>
        <w:r w:rsidR="003477DC" w:rsidRPr="00706B89">
          <w:rPr>
            <w:rStyle w:val="a5"/>
          </w:rPr>
          <w:t>єкта</w:t>
        </w:r>
        <w:r w:rsidR="003477DC">
          <w:rPr>
            <w:webHidden/>
          </w:rPr>
          <w:tab/>
        </w:r>
        <w:r w:rsidR="003477DC">
          <w:rPr>
            <w:webHidden/>
          </w:rPr>
          <w:fldChar w:fldCharType="begin"/>
        </w:r>
        <w:r w:rsidR="003477DC">
          <w:rPr>
            <w:webHidden/>
          </w:rPr>
          <w:instrText xml:space="preserve"> PAGEREF _Toc532246278 \h </w:instrText>
        </w:r>
        <w:r w:rsidR="003477DC">
          <w:rPr>
            <w:webHidden/>
          </w:rPr>
        </w:r>
        <w:r w:rsidR="003477DC">
          <w:rPr>
            <w:webHidden/>
          </w:rPr>
          <w:fldChar w:fldCharType="separate"/>
        </w:r>
        <w:r w:rsidR="003477DC">
          <w:rPr>
            <w:webHidden/>
          </w:rPr>
          <w:t>29</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79" w:history="1">
        <w:r w:rsidR="003477DC" w:rsidRPr="00706B89">
          <w:rPr>
            <w:rStyle w:val="a5"/>
            <w:lang w:val="ru-RU"/>
          </w:rPr>
          <w:t>1.9</w:t>
        </w:r>
        <w:r w:rsidR="003477DC">
          <w:rPr>
            <w:rFonts w:asciiTheme="minorHAnsi" w:eastAsiaTheme="minorEastAsia" w:hAnsiTheme="minorHAnsi" w:cstheme="minorBidi"/>
            <w:sz w:val="22"/>
            <w:szCs w:val="22"/>
            <w:lang w:val="ru-RU" w:eastAsia="ru-RU"/>
          </w:rPr>
          <w:tab/>
        </w:r>
        <w:r w:rsidR="003477DC" w:rsidRPr="00706B89">
          <w:rPr>
            <w:rStyle w:val="a5"/>
            <w:lang w:val="ru-RU"/>
          </w:rPr>
          <w:t>Актуальність задачі визначення розмірів об’</w:t>
        </w:r>
        <w:r w:rsidR="003477DC" w:rsidRPr="00706B89">
          <w:rPr>
            <w:rStyle w:val="a5"/>
          </w:rPr>
          <w:t>єкта по зображенню</w:t>
        </w:r>
        <w:r w:rsidR="003477DC">
          <w:rPr>
            <w:webHidden/>
          </w:rPr>
          <w:tab/>
        </w:r>
        <w:r w:rsidR="003477DC">
          <w:rPr>
            <w:webHidden/>
          </w:rPr>
          <w:fldChar w:fldCharType="begin"/>
        </w:r>
        <w:r w:rsidR="003477DC">
          <w:rPr>
            <w:webHidden/>
          </w:rPr>
          <w:instrText xml:space="preserve"> PAGEREF _Toc532246279 \h </w:instrText>
        </w:r>
        <w:r w:rsidR="003477DC">
          <w:rPr>
            <w:webHidden/>
          </w:rPr>
        </w:r>
        <w:r w:rsidR="003477DC">
          <w:rPr>
            <w:webHidden/>
          </w:rPr>
          <w:fldChar w:fldCharType="separate"/>
        </w:r>
        <w:r w:rsidR="003477DC">
          <w:rPr>
            <w:webHidden/>
          </w:rPr>
          <w:t>30</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0" w:history="1">
        <w:r w:rsidR="003477DC" w:rsidRPr="00706B89">
          <w:rPr>
            <w:rStyle w:val="a5"/>
          </w:rPr>
          <w:t>Висновки</w:t>
        </w:r>
        <w:r w:rsidR="003477DC">
          <w:rPr>
            <w:webHidden/>
          </w:rPr>
          <w:tab/>
        </w:r>
        <w:r w:rsidR="003477DC">
          <w:rPr>
            <w:webHidden/>
          </w:rPr>
          <w:fldChar w:fldCharType="begin"/>
        </w:r>
        <w:r w:rsidR="003477DC">
          <w:rPr>
            <w:webHidden/>
          </w:rPr>
          <w:instrText xml:space="preserve"> PAGEREF _Toc532246280 \h </w:instrText>
        </w:r>
        <w:r w:rsidR="003477DC">
          <w:rPr>
            <w:webHidden/>
          </w:rPr>
        </w:r>
        <w:r w:rsidR="003477DC">
          <w:rPr>
            <w:webHidden/>
          </w:rPr>
          <w:fldChar w:fldCharType="separate"/>
        </w:r>
        <w:r w:rsidR="003477DC">
          <w:rPr>
            <w:webHidden/>
          </w:rPr>
          <w:t>31</w:t>
        </w:r>
        <w:r w:rsidR="003477DC">
          <w:rPr>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281" w:history="1">
        <w:r w:rsidR="003477DC" w:rsidRPr="00706B89">
          <w:rPr>
            <w:rStyle w:val="a5"/>
            <w:noProof/>
          </w:rPr>
          <w:t>2</w:t>
        </w:r>
        <w:r w:rsidR="003477DC">
          <w:rPr>
            <w:rFonts w:asciiTheme="minorHAnsi" w:eastAsiaTheme="minorEastAsia" w:hAnsiTheme="minorHAnsi" w:cstheme="minorBidi"/>
            <w:noProof/>
            <w:sz w:val="22"/>
            <w:szCs w:val="22"/>
            <w:lang w:val="ru-RU" w:eastAsia="ru-RU"/>
          </w:rPr>
          <w:tab/>
        </w:r>
        <w:r w:rsidR="003477DC" w:rsidRPr="00706B89">
          <w:rPr>
            <w:rStyle w:val="a5"/>
            <w:noProof/>
          </w:rPr>
          <w:t>ІНСТРУМЕНТИ ОБРОБКИ ЗОБРАЖЕНЬ</w:t>
        </w:r>
        <w:r w:rsidR="003477DC">
          <w:rPr>
            <w:noProof/>
            <w:webHidden/>
          </w:rPr>
          <w:tab/>
        </w:r>
        <w:r w:rsidR="003477DC">
          <w:rPr>
            <w:noProof/>
            <w:webHidden/>
          </w:rPr>
          <w:fldChar w:fldCharType="begin"/>
        </w:r>
        <w:r w:rsidR="003477DC">
          <w:rPr>
            <w:noProof/>
            <w:webHidden/>
          </w:rPr>
          <w:instrText xml:space="preserve"> PAGEREF _Toc532246281 \h </w:instrText>
        </w:r>
        <w:r w:rsidR="003477DC">
          <w:rPr>
            <w:noProof/>
            <w:webHidden/>
          </w:rPr>
        </w:r>
        <w:r w:rsidR="003477DC">
          <w:rPr>
            <w:noProof/>
            <w:webHidden/>
          </w:rPr>
          <w:fldChar w:fldCharType="separate"/>
        </w:r>
        <w:r w:rsidR="003477DC">
          <w:rPr>
            <w:noProof/>
            <w:webHidden/>
          </w:rPr>
          <w:t>33</w:t>
        </w:r>
        <w:r w:rsidR="003477DC">
          <w:rPr>
            <w:noProof/>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2" w:history="1">
        <w:r w:rsidR="003477DC" w:rsidRPr="00706B89">
          <w:rPr>
            <w:rStyle w:val="a5"/>
            <w:lang w:val="en-US"/>
          </w:rPr>
          <w:t>2.1</w:t>
        </w:r>
        <w:r w:rsidR="003477DC">
          <w:rPr>
            <w:rFonts w:asciiTheme="minorHAnsi" w:eastAsiaTheme="minorEastAsia" w:hAnsiTheme="minorHAnsi" w:cstheme="minorBidi"/>
            <w:sz w:val="22"/>
            <w:szCs w:val="22"/>
            <w:lang w:val="ru-RU" w:eastAsia="ru-RU"/>
          </w:rPr>
          <w:tab/>
        </w:r>
        <w:r w:rsidR="003477DC" w:rsidRPr="00706B89">
          <w:rPr>
            <w:rStyle w:val="a5"/>
          </w:rPr>
          <w:t>Розмивання Гауса</w:t>
        </w:r>
        <w:r w:rsidR="003477DC">
          <w:rPr>
            <w:webHidden/>
          </w:rPr>
          <w:tab/>
        </w:r>
        <w:r w:rsidR="003477DC">
          <w:rPr>
            <w:webHidden/>
          </w:rPr>
          <w:fldChar w:fldCharType="begin"/>
        </w:r>
        <w:r w:rsidR="003477DC">
          <w:rPr>
            <w:webHidden/>
          </w:rPr>
          <w:instrText xml:space="preserve"> PAGEREF _Toc532246282 \h </w:instrText>
        </w:r>
        <w:r w:rsidR="003477DC">
          <w:rPr>
            <w:webHidden/>
          </w:rPr>
        </w:r>
        <w:r w:rsidR="003477DC">
          <w:rPr>
            <w:webHidden/>
          </w:rPr>
          <w:fldChar w:fldCharType="separate"/>
        </w:r>
        <w:r w:rsidR="003477DC">
          <w:rPr>
            <w:webHidden/>
          </w:rPr>
          <w:t>33</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3" w:history="1">
        <w:r w:rsidR="003477DC" w:rsidRPr="00706B89">
          <w:rPr>
            <w:rStyle w:val="a5"/>
            <w:lang w:val="en-US"/>
          </w:rPr>
          <w:t>2.2</w:t>
        </w:r>
        <w:r w:rsidR="003477DC">
          <w:rPr>
            <w:rFonts w:asciiTheme="minorHAnsi" w:eastAsiaTheme="minorEastAsia" w:hAnsiTheme="minorHAnsi" w:cstheme="minorBidi"/>
            <w:sz w:val="22"/>
            <w:szCs w:val="22"/>
            <w:lang w:val="ru-RU" w:eastAsia="ru-RU"/>
          </w:rPr>
          <w:tab/>
        </w:r>
        <w:r w:rsidR="003477DC" w:rsidRPr="00706B89">
          <w:rPr>
            <w:rStyle w:val="a5"/>
          </w:rPr>
          <w:t>Методи бінаризації зображення</w:t>
        </w:r>
        <w:r w:rsidR="003477DC">
          <w:rPr>
            <w:webHidden/>
          </w:rPr>
          <w:tab/>
        </w:r>
        <w:r w:rsidR="003477DC">
          <w:rPr>
            <w:webHidden/>
          </w:rPr>
          <w:fldChar w:fldCharType="begin"/>
        </w:r>
        <w:r w:rsidR="003477DC">
          <w:rPr>
            <w:webHidden/>
          </w:rPr>
          <w:instrText xml:space="preserve"> PAGEREF _Toc532246283 \h </w:instrText>
        </w:r>
        <w:r w:rsidR="003477DC">
          <w:rPr>
            <w:webHidden/>
          </w:rPr>
        </w:r>
        <w:r w:rsidR="003477DC">
          <w:rPr>
            <w:webHidden/>
          </w:rPr>
          <w:fldChar w:fldCharType="separate"/>
        </w:r>
        <w:r w:rsidR="003477DC">
          <w:rPr>
            <w:webHidden/>
          </w:rPr>
          <w:t>35</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4" w:history="1">
        <w:r w:rsidR="003477DC" w:rsidRPr="00706B89">
          <w:rPr>
            <w:rStyle w:val="a5"/>
          </w:rPr>
          <w:t>2.3</w:t>
        </w:r>
        <w:r w:rsidR="003477DC">
          <w:rPr>
            <w:rFonts w:asciiTheme="minorHAnsi" w:eastAsiaTheme="minorEastAsia" w:hAnsiTheme="minorHAnsi" w:cstheme="minorBidi"/>
            <w:sz w:val="22"/>
            <w:szCs w:val="22"/>
            <w:lang w:val="ru-RU" w:eastAsia="ru-RU"/>
          </w:rPr>
          <w:tab/>
        </w:r>
        <w:r w:rsidR="003477DC" w:rsidRPr="00706B89">
          <w:rPr>
            <w:rStyle w:val="a5"/>
          </w:rPr>
          <w:t>Ерозія та розширення</w:t>
        </w:r>
        <w:r w:rsidR="003477DC">
          <w:rPr>
            <w:webHidden/>
          </w:rPr>
          <w:tab/>
        </w:r>
        <w:r w:rsidR="003477DC">
          <w:rPr>
            <w:webHidden/>
          </w:rPr>
          <w:fldChar w:fldCharType="begin"/>
        </w:r>
        <w:r w:rsidR="003477DC">
          <w:rPr>
            <w:webHidden/>
          </w:rPr>
          <w:instrText xml:space="preserve"> PAGEREF _Toc532246284 \h </w:instrText>
        </w:r>
        <w:r w:rsidR="003477DC">
          <w:rPr>
            <w:webHidden/>
          </w:rPr>
        </w:r>
        <w:r w:rsidR="003477DC">
          <w:rPr>
            <w:webHidden/>
          </w:rPr>
          <w:fldChar w:fldCharType="separate"/>
        </w:r>
        <w:r w:rsidR="003477DC">
          <w:rPr>
            <w:webHidden/>
          </w:rPr>
          <w:t>37</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5" w:history="1">
        <w:r w:rsidR="003477DC" w:rsidRPr="00706B89">
          <w:rPr>
            <w:rStyle w:val="a5"/>
          </w:rPr>
          <w:t>2.4</w:t>
        </w:r>
        <w:r w:rsidR="003477DC">
          <w:rPr>
            <w:rFonts w:asciiTheme="minorHAnsi" w:eastAsiaTheme="minorEastAsia" w:hAnsiTheme="minorHAnsi" w:cstheme="minorBidi"/>
            <w:sz w:val="22"/>
            <w:szCs w:val="22"/>
            <w:lang w:val="ru-RU" w:eastAsia="ru-RU"/>
          </w:rPr>
          <w:tab/>
        </w:r>
        <w:r w:rsidR="003477DC" w:rsidRPr="00706B89">
          <w:rPr>
            <w:rStyle w:val="a5"/>
          </w:rPr>
          <w:t>Виявлення контурів</w:t>
        </w:r>
        <w:r w:rsidR="003477DC">
          <w:rPr>
            <w:webHidden/>
          </w:rPr>
          <w:tab/>
        </w:r>
        <w:r w:rsidR="003477DC">
          <w:rPr>
            <w:webHidden/>
          </w:rPr>
          <w:fldChar w:fldCharType="begin"/>
        </w:r>
        <w:r w:rsidR="003477DC">
          <w:rPr>
            <w:webHidden/>
          </w:rPr>
          <w:instrText xml:space="preserve"> PAGEREF _Toc532246285 \h </w:instrText>
        </w:r>
        <w:r w:rsidR="003477DC">
          <w:rPr>
            <w:webHidden/>
          </w:rPr>
        </w:r>
        <w:r w:rsidR="003477DC">
          <w:rPr>
            <w:webHidden/>
          </w:rPr>
          <w:fldChar w:fldCharType="separate"/>
        </w:r>
        <w:r w:rsidR="003477DC">
          <w:rPr>
            <w:webHidden/>
          </w:rPr>
          <w:t>39</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6" w:history="1">
        <w:r w:rsidR="003477DC" w:rsidRPr="00706B89">
          <w:rPr>
            <w:rStyle w:val="a5"/>
          </w:rPr>
          <w:t>2.5</w:t>
        </w:r>
        <w:r w:rsidR="003477DC">
          <w:rPr>
            <w:rFonts w:asciiTheme="minorHAnsi" w:eastAsiaTheme="minorEastAsia" w:hAnsiTheme="minorHAnsi" w:cstheme="minorBidi"/>
            <w:sz w:val="22"/>
            <w:szCs w:val="22"/>
            <w:lang w:val="ru-RU" w:eastAsia="ru-RU"/>
          </w:rPr>
          <w:tab/>
        </w:r>
        <w:r w:rsidR="003477DC" w:rsidRPr="00706B89">
          <w:rPr>
            <w:rStyle w:val="a5"/>
          </w:rPr>
          <w:t xml:space="preserve">Алгоритм </w:t>
        </w:r>
        <w:r w:rsidR="003477DC" w:rsidRPr="00706B89">
          <w:rPr>
            <w:rStyle w:val="a5"/>
            <w:lang w:val="ru-RU"/>
          </w:rPr>
          <w:t>Джарвіса</w:t>
        </w:r>
        <w:r w:rsidR="003477DC">
          <w:rPr>
            <w:webHidden/>
          </w:rPr>
          <w:tab/>
        </w:r>
        <w:r w:rsidR="003477DC">
          <w:rPr>
            <w:webHidden/>
          </w:rPr>
          <w:fldChar w:fldCharType="begin"/>
        </w:r>
        <w:r w:rsidR="003477DC">
          <w:rPr>
            <w:webHidden/>
          </w:rPr>
          <w:instrText xml:space="preserve"> PAGEREF _Toc532246286 \h </w:instrText>
        </w:r>
        <w:r w:rsidR="003477DC">
          <w:rPr>
            <w:webHidden/>
          </w:rPr>
        </w:r>
        <w:r w:rsidR="003477DC">
          <w:rPr>
            <w:webHidden/>
          </w:rPr>
          <w:fldChar w:fldCharType="separate"/>
        </w:r>
        <w:r w:rsidR="003477DC">
          <w:rPr>
            <w:webHidden/>
          </w:rPr>
          <w:t>40</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7" w:history="1">
        <w:r w:rsidR="003477DC" w:rsidRPr="00706B89">
          <w:rPr>
            <w:rStyle w:val="a5"/>
          </w:rPr>
          <w:t>2.6</w:t>
        </w:r>
        <w:r w:rsidR="003477DC">
          <w:rPr>
            <w:rFonts w:asciiTheme="minorHAnsi" w:eastAsiaTheme="minorEastAsia" w:hAnsiTheme="minorHAnsi" w:cstheme="minorBidi"/>
            <w:sz w:val="22"/>
            <w:szCs w:val="22"/>
            <w:lang w:val="ru-RU" w:eastAsia="ru-RU"/>
          </w:rPr>
          <w:tab/>
        </w:r>
        <w:r w:rsidR="003477DC" w:rsidRPr="00706B89">
          <w:rPr>
            <w:rStyle w:val="a5"/>
          </w:rPr>
          <w:t>Алгоритм Рамера – Дугласа – Пекера</w:t>
        </w:r>
        <w:r w:rsidR="003477DC">
          <w:rPr>
            <w:webHidden/>
          </w:rPr>
          <w:tab/>
        </w:r>
        <w:r w:rsidR="003477DC">
          <w:rPr>
            <w:webHidden/>
          </w:rPr>
          <w:fldChar w:fldCharType="begin"/>
        </w:r>
        <w:r w:rsidR="003477DC">
          <w:rPr>
            <w:webHidden/>
          </w:rPr>
          <w:instrText xml:space="preserve"> PAGEREF _Toc532246287 \h </w:instrText>
        </w:r>
        <w:r w:rsidR="003477DC">
          <w:rPr>
            <w:webHidden/>
          </w:rPr>
        </w:r>
        <w:r w:rsidR="003477DC">
          <w:rPr>
            <w:webHidden/>
          </w:rPr>
          <w:fldChar w:fldCharType="separate"/>
        </w:r>
        <w:r w:rsidR="003477DC">
          <w:rPr>
            <w:webHidden/>
          </w:rPr>
          <w:t>41</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88" w:history="1">
        <w:r w:rsidR="003477DC" w:rsidRPr="00706B89">
          <w:rPr>
            <w:rStyle w:val="a5"/>
            <w:lang w:val="ru-RU"/>
          </w:rPr>
          <w:t>2.7</w:t>
        </w:r>
        <w:r w:rsidR="003477DC">
          <w:rPr>
            <w:rFonts w:asciiTheme="minorHAnsi" w:eastAsiaTheme="minorEastAsia" w:hAnsiTheme="minorHAnsi" w:cstheme="minorBidi"/>
            <w:sz w:val="22"/>
            <w:szCs w:val="22"/>
            <w:lang w:val="ru-RU" w:eastAsia="ru-RU"/>
          </w:rPr>
          <w:tab/>
        </w:r>
        <w:r w:rsidR="003477DC" w:rsidRPr="00706B89">
          <w:rPr>
            <w:rStyle w:val="a5"/>
            <w:lang w:val="ru-RU"/>
          </w:rPr>
          <w:t>Згорткові нейронні мережі</w:t>
        </w:r>
        <w:r w:rsidR="003477DC">
          <w:rPr>
            <w:webHidden/>
          </w:rPr>
          <w:tab/>
        </w:r>
        <w:r w:rsidR="003477DC">
          <w:rPr>
            <w:webHidden/>
          </w:rPr>
          <w:fldChar w:fldCharType="begin"/>
        </w:r>
        <w:r w:rsidR="003477DC">
          <w:rPr>
            <w:webHidden/>
          </w:rPr>
          <w:instrText xml:space="preserve"> PAGEREF _Toc532246288 \h </w:instrText>
        </w:r>
        <w:r w:rsidR="003477DC">
          <w:rPr>
            <w:webHidden/>
          </w:rPr>
        </w:r>
        <w:r w:rsidR="003477DC">
          <w:rPr>
            <w:webHidden/>
          </w:rPr>
          <w:fldChar w:fldCharType="separate"/>
        </w:r>
        <w:r w:rsidR="003477DC">
          <w:rPr>
            <w:webHidden/>
          </w:rPr>
          <w:t>42</w:t>
        </w:r>
        <w:r w:rsidR="003477DC">
          <w:rPr>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89" w:history="1">
        <w:r w:rsidR="003477DC" w:rsidRPr="00706B89">
          <w:rPr>
            <w:rStyle w:val="a5"/>
            <w:noProof/>
            <w:lang w:val="ru-RU"/>
          </w:rPr>
          <w:t>2.7.1</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Основні відомості</w:t>
        </w:r>
        <w:r w:rsidR="003477DC">
          <w:rPr>
            <w:noProof/>
            <w:webHidden/>
          </w:rPr>
          <w:tab/>
        </w:r>
        <w:r w:rsidR="003477DC">
          <w:rPr>
            <w:noProof/>
            <w:webHidden/>
          </w:rPr>
          <w:fldChar w:fldCharType="begin"/>
        </w:r>
        <w:r w:rsidR="003477DC">
          <w:rPr>
            <w:noProof/>
            <w:webHidden/>
          </w:rPr>
          <w:instrText xml:space="preserve"> PAGEREF _Toc532246289 \h </w:instrText>
        </w:r>
        <w:r w:rsidR="003477DC">
          <w:rPr>
            <w:noProof/>
            <w:webHidden/>
          </w:rPr>
        </w:r>
        <w:r w:rsidR="003477DC">
          <w:rPr>
            <w:noProof/>
            <w:webHidden/>
          </w:rPr>
          <w:fldChar w:fldCharType="separate"/>
        </w:r>
        <w:r w:rsidR="003477DC">
          <w:rPr>
            <w:noProof/>
            <w:webHidden/>
          </w:rPr>
          <w:t>43</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90" w:history="1">
        <w:r w:rsidR="003477DC" w:rsidRPr="00706B89">
          <w:rPr>
            <w:rStyle w:val="a5"/>
            <w:noProof/>
            <w:lang w:val="ru-RU"/>
          </w:rPr>
          <w:t>2.7.2</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Шар згортки</w:t>
        </w:r>
        <w:r w:rsidR="003477DC">
          <w:rPr>
            <w:noProof/>
            <w:webHidden/>
          </w:rPr>
          <w:tab/>
        </w:r>
        <w:r w:rsidR="003477DC">
          <w:rPr>
            <w:noProof/>
            <w:webHidden/>
          </w:rPr>
          <w:fldChar w:fldCharType="begin"/>
        </w:r>
        <w:r w:rsidR="003477DC">
          <w:rPr>
            <w:noProof/>
            <w:webHidden/>
          </w:rPr>
          <w:instrText xml:space="preserve"> PAGEREF _Toc532246290 \h </w:instrText>
        </w:r>
        <w:r w:rsidR="003477DC">
          <w:rPr>
            <w:noProof/>
            <w:webHidden/>
          </w:rPr>
        </w:r>
        <w:r w:rsidR="003477DC">
          <w:rPr>
            <w:noProof/>
            <w:webHidden/>
          </w:rPr>
          <w:fldChar w:fldCharType="separate"/>
        </w:r>
        <w:r w:rsidR="003477DC">
          <w:rPr>
            <w:noProof/>
            <w:webHidden/>
          </w:rPr>
          <w:t>45</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91" w:history="1">
        <w:r w:rsidR="003477DC" w:rsidRPr="00706B89">
          <w:rPr>
            <w:rStyle w:val="a5"/>
            <w:noProof/>
            <w:lang w:val="ru-RU"/>
          </w:rPr>
          <w:t>2.7.3</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Шар активації</w:t>
        </w:r>
        <w:r w:rsidR="003477DC">
          <w:rPr>
            <w:noProof/>
            <w:webHidden/>
          </w:rPr>
          <w:tab/>
        </w:r>
        <w:r w:rsidR="003477DC">
          <w:rPr>
            <w:noProof/>
            <w:webHidden/>
          </w:rPr>
          <w:fldChar w:fldCharType="begin"/>
        </w:r>
        <w:r w:rsidR="003477DC">
          <w:rPr>
            <w:noProof/>
            <w:webHidden/>
          </w:rPr>
          <w:instrText xml:space="preserve"> PAGEREF _Toc532246291 \h </w:instrText>
        </w:r>
        <w:r w:rsidR="003477DC">
          <w:rPr>
            <w:noProof/>
            <w:webHidden/>
          </w:rPr>
        </w:r>
        <w:r w:rsidR="003477DC">
          <w:rPr>
            <w:noProof/>
            <w:webHidden/>
          </w:rPr>
          <w:fldChar w:fldCharType="separate"/>
        </w:r>
        <w:r w:rsidR="003477DC">
          <w:rPr>
            <w:noProof/>
            <w:webHidden/>
          </w:rPr>
          <w:t>47</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92" w:history="1">
        <w:r w:rsidR="003477DC" w:rsidRPr="00706B89">
          <w:rPr>
            <w:rStyle w:val="a5"/>
            <w:noProof/>
            <w:lang w:val="ru-RU"/>
          </w:rPr>
          <w:t>2.7.4</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Шар субдискретизації</w:t>
        </w:r>
        <w:r w:rsidR="003477DC">
          <w:rPr>
            <w:noProof/>
            <w:webHidden/>
          </w:rPr>
          <w:tab/>
        </w:r>
        <w:r w:rsidR="003477DC">
          <w:rPr>
            <w:noProof/>
            <w:webHidden/>
          </w:rPr>
          <w:fldChar w:fldCharType="begin"/>
        </w:r>
        <w:r w:rsidR="003477DC">
          <w:rPr>
            <w:noProof/>
            <w:webHidden/>
          </w:rPr>
          <w:instrText xml:space="preserve"> PAGEREF _Toc532246292 \h </w:instrText>
        </w:r>
        <w:r w:rsidR="003477DC">
          <w:rPr>
            <w:noProof/>
            <w:webHidden/>
          </w:rPr>
        </w:r>
        <w:r w:rsidR="003477DC">
          <w:rPr>
            <w:noProof/>
            <w:webHidden/>
          </w:rPr>
          <w:fldChar w:fldCharType="separate"/>
        </w:r>
        <w:r w:rsidR="003477DC">
          <w:rPr>
            <w:noProof/>
            <w:webHidden/>
          </w:rPr>
          <w:t>49</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93" w:history="1">
        <w:r w:rsidR="003477DC" w:rsidRPr="00706B89">
          <w:rPr>
            <w:rStyle w:val="a5"/>
            <w:noProof/>
            <w:lang w:val="ru-RU"/>
          </w:rPr>
          <w:t>2.7.5</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Шар повнозв'язної нейронної мережі</w:t>
        </w:r>
        <w:r w:rsidR="003477DC">
          <w:rPr>
            <w:noProof/>
            <w:webHidden/>
          </w:rPr>
          <w:tab/>
        </w:r>
        <w:r w:rsidR="003477DC">
          <w:rPr>
            <w:noProof/>
            <w:webHidden/>
          </w:rPr>
          <w:fldChar w:fldCharType="begin"/>
        </w:r>
        <w:r w:rsidR="003477DC">
          <w:rPr>
            <w:noProof/>
            <w:webHidden/>
          </w:rPr>
          <w:instrText xml:space="preserve"> PAGEREF _Toc532246293 \h </w:instrText>
        </w:r>
        <w:r w:rsidR="003477DC">
          <w:rPr>
            <w:noProof/>
            <w:webHidden/>
          </w:rPr>
        </w:r>
        <w:r w:rsidR="003477DC">
          <w:rPr>
            <w:noProof/>
            <w:webHidden/>
          </w:rPr>
          <w:fldChar w:fldCharType="separate"/>
        </w:r>
        <w:r w:rsidR="003477DC">
          <w:rPr>
            <w:noProof/>
            <w:webHidden/>
          </w:rPr>
          <w:t>50</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94" w:history="1">
        <w:r w:rsidR="003477DC" w:rsidRPr="00706B89">
          <w:rPr>
            <w:rStyle w:val="a5"/>
            <w:noProof/>
            <w:lang w:val="ru-RU"/>
          </w:rPr>
          <w:t>2.7.6</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Навчання згортково</w:t>
        </w:r>
        <w:r w:rsidR="003477DC" w:rsidRPr="00706B89">
          <w:rPr>
            <w:rStyle w:val="a5"/>
            <w:noProof/>
          </w:rPr>
          <w:t>ї нейронної мережі</w:t>
        </w:r>
        <w:r w:rsidR="003477DC">
          <w:rPr>
            <w:noProof/>
            <w:webHidden/>
          </w:rPr>
          <w:tab/>
        </w:r>
        <w:r w:rsidR="003477DC">
          <w:rPr>
            <w:noProof/>
            <w:webHidden/>
          </w:rPr>
          <w:fldChar w:fldCharType="begin"/>
        </w:r>
        <w:r w:rsidR="003477DC">
          <w:rPr>
            <w:noProof/>
            <w:webHidden/>
          </w:rPr>
          <w:instrText xml:space="preserve"> PAGEREF _Toc532246294 \h </w:instrText>
        </w:r>
        <w:r w:rsidR="003477DC">
          <w:rPr>
            <w:noProof/>
            <w:webHidden/>
          </w:rPr>
        </w:r>
        <w:r w:rsidR="003477DC">
          <w:rPr>
            <w:noProof/>
            <w:webHidden/>
          </w:rPr>
          <w:fldChar w:fldCharType="separate"/>
        </w:r>
        <w:r w:rsidR="003477DC">
          <w:rPr>
            <w:noProof/>
            <w:webHidden/>
          </w:rPr>
          <w:t>50</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295" w:history="1">
        <w:r w:rsidR="003477DC" w:rsidRPr="00706B89">
          <w:rPr>
            <w:rStyle w:val="a5"/>
            <w:noProof/>
            <w:lang w:val="ru-RU"/>
          </w:rPr>
          <w:t>2.7.7</w:t>
        </w:r>
        <w:r w:rsidR="003477DC">
          <w:rPr>
            <w:rFonts w:asciiTheme="minorHAnsi" w:eastAsiaTheme="minorEastAsia" w:hAnsiTheme="minorHAnsi" w:cstheme="minorBidi"/>
            <w:noProof/>
            <w:sz w:val="22"/>
            <w:szCs w:val="22"/>
            <w:lang w:val="ru-RU" w:eastAsia="ru-RU"/>
          </w:rPr>
          <w:tab/>
        </w:r>
        <w:r w:rsidR="003477DC" w:rsidRPr="00706B89">
          <w:rPr>
            <w:rStyle w:val="a5"/>
            <w:noProof/>
          </w:rPr>
          <w:t>Переваги та недоліки згорткових нейронних мереж</w:t>
        </w:r>
        <w:r w:rsidR="003477DC">
          <w:rPr>
            <w:noProof/>
            <w:webHidden/>
          </w:rPr>
          <w:tab/>
        </w:r>
        <w:r w:rsidR="003477DC">
          <w:rPr>
            <w:noProof/>
            <w:webHidden/>
          </w:rPr>
          <w:fldChar w:fldCharType="begin"/>
        </w:r>
        <w:r w:rsidR="003477DC">
          <w:rPr>
            <w:noProof/>
            <w:webHidden/>
          </w:rPr>
          <w:instrText xml:space="preserve"> PAGEREF _Toc532246295 \h </w:instrText>
        </w:r>
        <w:r w:rsidR="003477DC">
          <w:rPr>
            <w:noProof/>
            <w:webHidden/>
          </w:rPr>
        </w:r>
        <w:r w:rsidR="003477DC">
          <w:rPr>
            <w:noProof/>
            <w:webHidden/>
          </w:rPr>
          <w:fldChar w:fldCharType="separate"/>
        </w:r>
        <w:r w:rsidR="003477DC">
          <w:rPr>
            <w:noProof/>
            <w:webHidden/>
          </w:rPr>
          <w:t>51</w:t>
        </w:r>
        <w:r w:rsidR="003477DC">
          <w:rPr>
            <w:noProof/>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96" w:history="1">
        <w:r w:rsidR="003477DC" w:rsidRPr="00706B89">
          <w:rPr>
            <w:rStyle w:val="a5"/>
          </w:rPr>
          <w:t>Висновки</w:t>
        </w:r>
        <w:r w:rsidR="003477DC">
          <w:rPr>
            <w:webHidden/>
          </w:rPr>
          <w:tab/>
        </w:r>
        <w:r w:rsidR="003477DC">
          <w:rPr>
            <w:webHidden/>
          </w:rPr>
          <w:fldChar w:fldCharType="begin"/>
        </w:r>
        <w:r w:rsidR="003477DC">
          <w:rPr>
            <w:webHidden/>
          </w:rPr>
          <w:instrText xml:space="preserve"> PAGEREF _Toc532246296 \h </w:instrText>
        </w:r>
        <w:r w:rsidR="003477DC">
          <w:rPr>
            <w:webHidden/>
          </w:rPr>
        </w:r>
        <w:r w:rsidR="003477DC">
          <w:rPr>
            <w:webHidden/>
          </w:rPr>
          <w:fldChar w:fldCharType="separate"/>
        </w:r>
        <w:r w:rsidR="003477DC">
          <w:rPr>
            <w:webHidden/>
          </w:rPr>
          <w:t>52</w:t>
        </w:r>
        <w:r w:rsidR="003477DC">
          <w:rPr>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297" w:history="1">
        <w:r w:rsidR="003477DC" w:rsidRPr="00706B89">
          <w:rPr>
            <w:rStyle w:val="a5"/>
            <w:noProof/>
            <w:lang w:val="ru-RU"/>
          </w:rPr>
          <w:t>3</w:t>
        </w:r>
        <w:r w:rsidR="003477DC">
          <w:rPr>
            <w:rFonts w:asciiTheme="minorHAnsi" w:eastAsiaTheme="minorEastAsia" w:hAnsiTheme="minorHAnsi" w:cstheme="minorBidi"/>
            <w:noProof/>
            <w:sz w:val="22"/>
            <w:szCs w:val="22"/>
            <w:lang w:val="ru-RU" w:eastAsia="ru-RU"/>
          </w:rPr>
          <w:tab/>
        </w:r>
        <w:r w:rsidR="003477DC" w:rsidRPr="00706B89">
          <w:rPr>
            <w:rStyle w:val="a5"/>
            <w:noProof/>
          </w:rPr>
          <w:t>АЛГОРИТМ ВИЗНАЧЕННЯ ГЕОМЕТРИЧНИХ ПАРАМЕТРІВ ОБ</w:t>
        </w:r>
        <w:r w:rsidR="003477DC" w:rsidRPr="00706B89">
          <w:rPr>
            <w:rStyle w:val="a5"/>
            <w:noProof/>
            <w:lang w:val="ru-RU"/>
          </w:rPr>
          <w:t>’</w:t>
        </w:r>
        <w:r w:rsidR="003477DC" w:rsidRPr="00706B89">
          <w:rPr>
            <w:rStyle w:val="a5"/>
            <w:noProof/>
          </w:rPr>
          <w:t>ЄКТА ПО ЙОГО ЗОБРАЖЕННЮ</w:t>
        </w:r>
        <w:r w:rsidR="003477DC">
          <w:rPr>
            <w:noProof/>
            <w:webHidden/>
          </w:rPr>
          <w:tab/>
        </w:r>
        <w:r w:rsidR="003477DC">
          <w:rPr>
            <w:noProof/>
            <w:webHidden/>
          </w:rPr>
          <w:fldChar w:fldCharType="begin"/>
        </w:r>
        <w:r w:rsidR="003477DC">
          <w:rPr>
            <w:noProof/>
            <w:webHidden/>
          </w:rPr>
          <w:instrText xml:space="preserve"> PAGEREF _Toc532246297 \h </w:instrText>
        </w:r>
        <w:r w:rsidR="003477DC">
          <w:rPr>
            <w:noProof/>
            <w:webHidden/>
          </w:rPr>
        </w:r>
        <w:r w:rsidR="003477DC">
          <w:rPr>
            <w:noProof/>
            <w:webHidden/>
          </w:rPr>
          <w:fldChar w:fldCharType="separate"/>
        </w:r>
        <w:r w:rsidR="003477DC">
          <w:rPr>
            <w:noProof/>
            <w:webHidden/>
          </w:rPr>
          <w:t>54</w:t>
        </w:r>
        <w:r w:rsidR="003477DC">
          <w:rPr>
            <w:noProof/>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98" w:history="1">
        <w:r w:rsidR="003477DC" w:rsidRPr="00706B89">
          <w:rPr>
            <w:rStyle w:val="a5"/>
          </w:rPr>
          <w:t>3.1</w:t>
        </w:r>
        <w:r w:rsidR="003477DC">
          <w:rPr>
            <w:rFonts w:asciiTheme="minorHAnsi" w:eastAsiaTheme="minorEastAsia" w:hAnsiTheme="minorHAnsi" w:cstheme="minorBidi"/>
            <w:sz w:val="22"/>
            <w:szCs w:val="22"/>
            <w:lang w:val="ru-RU" w:eastAsia="ru-RU"/>
          </w:rPr>
          <w:tab/>
        </w:r>
        <w:r w:rsidR="003477DC" w:rsidRPr="00706B89">
          <w:rPr>
            <w:rStyle w:val="a5"/>
            <w:lang w:val="ru-RU"/>
          </w:rPr>
          <w:t>Отримання фізичного розміру одного пікселя зображення</w:t>
        </w:r>
        <w:r w:rsidR="003477DC">
          <w:rPr>
            <w:webHidden/>
          </w:rPr>
          <w:tab/>
        </w:r>
        <w:r w:rsidR="003477DC">
          <w:rPr>
            <w:webHidden/>
          </w:rPr>
          <w:fldChar w:fldCharType="begin"/>
        </w:r>
        <w:r w:rsidR="003477DC">
          <w:rPr>
            <w:webHidden/>
          </w:rPr>
          <w:instrText xml:space="preserve"> PAGEREF _Toc532246298 \h </w:instrText>
        </w:r>
        <w:r w:rsidR="003477DC">
          <w:rPr>
            <w:webHidden/>
          </w:rPr>
        </w:r>
        <w:r w:rsidR="003477DC">
          <w:rPr>
            <w:webHidden/>
          </w:rPr>
          <w:fldChar w:fldCharType="separate"/>
        </w:r>
        <w:r w:rsidR="003477DC">
          <w:rPr>
            <w:webHidden/>
          </w:rPr>
          <w:t>55</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299" w:history="1">
        <w:r w:rsidR="003477DC" w:rsidRPr="00706B89">
          <w:rPr>
            <w:rStyle w:val="a5"/>
          </w:rPr>
          <w:t>3.2</w:t>
        </w:r>
        <w:r w:rsidR="003477DC">
          <w:rPr>
            <w:rFonts w:asciiTheme="minorHAnsi" w:eastAsiaTheme="minorEastAsia" w:hAnsiTheme="minorHAnsi" w:cstheme="minorBidi"/>
            <w:sz w:val="22"/>
            <w:szCs w:val="22"/>
            <w:lang w:val="ru-RU" w:eastAsia="ru-RU"/>
          </w:rPr>
          <w:tab/>
        </w:r>
        <w:r w:rsidR="003477DC" w:rsidRPr="00706B89">
          <w:rPr>
            <w:rStyle w:val="a5"/>
            <w:lang w:val="ru-RU"/>
          </w:rPr>
          <w:t>Отримання контуру ноги</w:t>
        </w:r>
        <w:r w:rsidR="003477DC">
          <w:rPr>
            <w:webHidden/>
          </w:rPr>
          <w:tab/>
        </w:r>
        <w:r w:rsidR="003477DC">
          <w:rPr>
            <w:webHidden/>
          </w:rPr>
          <w:fldChar w:fldCharType="begin"/>
        </w:r>
        <w:r w:rsidR="003477DC">
          <w:rPr>
            <w:webHidden/>
          </w:rPr>
          <w:instrText xml:space="preserve"> PAGEREF _Toc532246299 \h </w:instrText>
        </w:r>
        <w:r w:rsidR="003477DC">
          <w:rPr>
            <w:webHidden/>
          </w:rPr>
        </w:r>
        <w:r w:rsidR="003477DC">
          <w:rPr>
            <w:webHidden/>
          </w:rPr>
          <w:fldChar w:fldCharType="separate"/>
        </w:r>
        <w:r w:rsidR="003477DC">
          <w:rPr>
            <w:webHidden/>
          </w:rPr>
          <w:t>60</w:t>
        </w:r>
        <w:r w:rsidR="003477DC">
          <w:rPr>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300" w:history="1">
        <w:r w:rsidR="003477DC" w:rsidRPr="00706B89">
          <w:rPr>
            <w:rStyle w:val="a5"/>
            <w:noProof/>
          </w:rPr>
          <w:t>3.2.1</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Метод №1: класична обробка зображень</w:t>
        </w:r>
        <w:r w:rsidR="003477DC">
          <w:rPr>
            <w:noProof/>
            <w:webHidden/>
          </w:rPr>
          <w:tab/>
        </w:r>
        <w:r w:rsidR="003477DC">
          <w:rPr>
            <w:noProof/>
            <w:webHidden/>
          </w:rPr>
          <w:fldChar w:fldCharType="begin"/>
        </w:r>
        <w:r w:rsidR="003477DC">
          <w:rPr>
            <w:noProof/>
            <w:webHidden/>
          </w:rPr>
          <w:instrText xml:space="preserve"> PAGEREF _Toc532246300 \h </w:instrText>
        </w:r>
        <w:r w:rsidR="003477DC">
          <w:rPr>
            <w:noProof/>
            <w:webHidden/>
          </w:rPr>
        </w:r>
        <w:r w:rsidR="003477DC">
          <w:rPr>
            <w:noProof/>
            <w:webHidden/>
          </w:rPr>
          <w:fldChar w:fldCharType="separate"/>
        </w:r>
        <w:r w:rsidR="003477DC">
          <w:rPr>
            <w:noProof/>
            <w:webHidden/>
          </w:rPr>
          <w:t>60</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301" w:history="1">
        <w:r w:rsidR="003477DC" w:rsidRPr="00706B89">
          <w:rPr>
            <w:rStyle w:val="a5"/>
            <w:noProof/>
          </w:rPr>
          <w:t>3.2.2</w:t>
        </w:r>
        <w:r w:rsidR="003477DC">
          <w:rPr>
            <w:rFonts w:asciiTheme="minorHAnsi" w:eastAsiaTheme="minorEastAsia" w:hAnsiTheme="minorHAnsi" w:cstheme="minorBidi"/>
            <w:noProof/>
            <w:sz w:val="22"/>
            <w:szCs w:val="22"/>
            <w:lang w:val="ru-RU" w:eastAsia="ru-RU"/>
          </w:rPr>
          <w:tab/>
        </w:r>
        <w:r w:rsidR="003477DC" w:rsidRPr="00706B89">
          <w:rPr>
            <w:rStyle w:val="a5"/>
            <w:noProof/>
            <w:lang w:val="ru-RU"/>
          </w:rPr>
          <w:t>Метод №2: детектор шкіри на базі згорткової нейронної мережі</w:t>
        </w:r>
        <w:r w:rsidR="003477DC">
          <w:rPr>
            <w:noProof/>
            <w:webHidden/>
          </w:rPr>
          <w:tab/>
        </w:r>
        <w:r w:rsidR="003477DC">
          <w:rPr>
            <w:noProof/>
            <w:webHidden/>
          </w:rPr>
          <w:fldChar w:fldCharType="begin"/>
        </w:r>
        <w:r w:rsidR="003477DC">
          <w:rPr>
            <w:noProof/>
            <w:webHidden/>
          </w:rPr>
          <w:instrText xml:space="preserve"> PAGEREF _Toc532246301 \h </w:instrText>
        </w:r>
        <w:r w:rsidR="003477DC">
          <w:rPr>
            <w:noProof/>
            <w:webHidden/>
          </w:rPr>
        </w:r>
        <w:r w:rsidR="003477DC">
          <w:rPr>
            <w:noProof/>
            <w:webHidden/>
          </w:rPr>
          <w:fldChar w:fldCharType="separate"/>
        </w:r>
        <w:r w:rsidR="003477DC">
          <w:rPr>
            <w:noProof/>
            <w:webHidden/>
          </w:rPr>
          <w:t>62</w:t>
        </w:r>
        <w:r w:rsidR="003477DC">
          <w:rPr>
            <w:noProof/>
            <w:webHidden/>
          </w:rPr>
          <w:fldChar w:fldCharType="end"/>
        </w:r>
      </w:hyperlink>
    </w:p>
    <w:p w:rsidR="003477DC" w:rsidRDefault="00FD3FE0">
      <w:pPr>
        <w:pStyle w:val="31"/>
        <w:rPr>
          <w:rFonts w:asciiTheme="minorHAnsi" w:eastAsiaTheme="minorEastAsia" w:hAnsiTheme="minorHAnsi" w:cstheme="minorBidi"/>
          <w:noProof/>
          <w:sz w:val="22"/>
          <w:szCs w:val="22"/>
          <w:lang w:val="ru-RU" w:eastAsia="ru-RU"/>
        </w:rPr>
      </w:pPr>
      <w:hyperlink w:anchor="_Toc532246302" w:history="1">
        <w:r w:rsidR="003477DC" w:rsidRPr="00706B89">
          <w:rPr>
            <w:rStyle w:val="a5"/>
            <w:noProof/>
          </w:rPr>
          <w:t>3.2.3</w:t>
        </w:r>
        <w:r w:rsidR="003477DC">
          <w:rPr>
            <w:rFonts w:asciiTheme="minorHAnsi" w:eastAsiaTheme="minorEastAsia" w:hAnsiTheme="minorHAnsi" w:cstheme="minorBidi"/>
            <w:noProof/>
            <w:sz w:val="22"/>
            <w:szCs w:val="22"/>
            <w:lang w:val="ru-RU" w:eastAsia="ru-RU"/>
          </w:rPr>
          <w:tab/>
        </w:r>
        <w:r w:rsidR="003477DC" w:rsidRPr="00706B89">
          <w:rPr>
            <w:rStyle w:val="a5"/>
            <w:noProof/>
          </w:rPr>
          <w:t xml:space="preserve">Метод №3: </w:t>
        </w:r>
        <w:r w:rsidR="003477DC" w:rsidRPr="00706B89">
          <w:rPr>
            <w:rStyle w:val="a5"/>
            <w:noProof/>
            <w:lang w:val="ru-RU"/>
          </w:rPr>
          <w:t>використання нейронної мережі на радіально базисних функціях</w:t>
        </w:r>
        <w:r w:rsidR="003477DC">
          <w:rPr>
            <w:noProof/>
            <w:webHidden/>
          </w:rPr>
          <w:tab/>
        </w:r>
        <w:r w:rsidR="003477DC">
          <w:rPr>
            <w:noProof/>
            <w:webHidden/>
          </w:rPr>
          <w:fldChar w:fldCharType="begin"/>
        </w:r>
        <w:r w:rsidR="003477DC">
          <w:rPr>
            <w:noProof/>
            <w:webHidden/>
          </w:rPr>
          <w:instrText xml:space="preserve"> PAGEREF _Toc532246302 \h </w:instrText>
        </w:r>
        <w:r w:rsidR="003477DC">
          <w:rPr>
            <w:noProof/>
            <w:webHidden/>
          </w:rPr>
        </w:r>
        <w:r w:rsidR="003477DC">
          <w:rPr>
            <w:noProof/>
            <w:webHidden/>
          </w:rPr>
          <w:fldChar w:fldCharType="separate"/>
        </w:r>
        <w:r w:rsidR="003477DC">
          <w:rPr>
            <w:noProof/>
            <w:webHidden/>
          </w:rPr>
          <w:t>66</w:t>
        </w:r>
        <w:r w:rsidR="003477DC">
          <w:rPr>
            <w:noProof/>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03" w:history="1">
        <w:r w:rsidR="003477DC" w:rsidRPr="00706B89">
          <w:rPr>
            <w:rStyle w:val="a5"/>
          </w:rPr>
          <w:t>3.3</w:t>
        </w:r>
        <w:r w:rsidR="003477DC">
          <w:rPr>
            <w:rFonts w:asciiTheme="minorHAnsi" w:eastAsiaTheme="minorEastAsia" w:hAnsiTheme="minorHAnsi" w:cstheme="minorBidi"/>
            <w:sz w:val="22"/>
            <w:szCs w:val="22"/>
            <w:lang w:val="ru-RU" w:eastAsia="ru-RU"/>
          </w:rPr>
          <w:tab/>
        </w:r>
        <w:r w:rsidR="003477DC" w:rsidRPr="00706B89">
          <w:rPr>
            <w:rStyle w:val="a5"/>
          </w:rPr>
          <w:t>Обрахунок розмірів об</w:t>
        </w:r>
        <w:r w:rsidR="003477DC" w:rsidRPr="00706B89">
          <w:rPr>
            <w:rStyle w:val="a5"/>
            <w:lang w:val="ru-RU"/>
          </w:rPr>
          <w:t>’</w:t>
        </w:r>
        <w:r w:rsidR="003477DC" w:rsidRPr="00706B89">
          <w:rPr>
            <w:rStyle w:val="a5"/>
          </w:rPr>
          <w:t>єкта за знайденим контуром</w:t>
        </w:r>
        <w:r w:rsidR="003477DC">
          <w:rPr>
            <w:webHidden/>
          </w:rPr>
          <w:tab/>
        </w:r>
        <w:r w:rsidR="003477DC">
          <w:rPr>
            <w:webHidden/>
          </w:rPr>
          <w:fldChar w:fldCharType="begin"/>
        </w:r>
        <w:r w:rsidR="003477DC">
          <w:rPr>
            <w:webHidden/>
          </w:rPr>
          <w:instrText xml:space="preserve"> PAGEREF _Toc532246303 \h </w:instrText>
        </w:r>
        <w:r w:rsidR="003477DC">
          <w:rPr>
            <w:webHidden/>
          </w:rPr>
        </w:r>
        <w:r w:rsidR="003477DC">
          <w:rPr>
            <w:webHidden/>
          </w:rPr>
          <w:fldChar w:fldCharType="separate"/>
        </w:r>
        <w:r w:rsidR="003477DC">
          <w:rPr>
            <w:webHidden/>
          </w:rPr>
          <w:t>68</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04" w:history="1">
        <w:r w:rsidR="003477DC" w:rsidRPr="00706B89">
          <w:rPr>
            <w:rStyle w:val="a5"/>
          </w:rPr>
          <w:t>3.4</w:t>
        </w:r>
        <w:r w:rsidR="003477DC">
          <w:rPr>
            <w:rFonts w:asciiTheme="minorHAnsi" w:eastAsiaTheme="minorEastAsia" w:hAnsiTheme="minorHAnsi" w:cstheme="minorBidi"/>
            <w:sz w:val="22"/>
            <w:szCs w:val="22"/>
            <w:lang w:val="ru-RU" w:eastAsia="ru-RU"/>
          </w:rPr>
          <w:tab/>
        </w:r>
        <w:r w:rsidR="003477DC" w:rsidRPr="00706B89">
          <w:rPr>
            <w:rStyle w:val="a5"/>
          </w:rPr>
          <w:t>Аналіз отриманих результатів</w:t>
        </w:r>
        <w:r w:rsidR="003477DC">
          <w:rPr>
            <w:webHidden/>
          </w:rPr>
          <w:tab/>
        </w:r>
        <w:r w:rsidR="003477DC">
          <w:rPr>
            <w:webHidden/>
          </w:rPr>
          <w:fldChar w:fldCharType="begin"/>
        </w:r>
        <w:r w:rsidR="003477DC">
          <w:rPr>
            <w:webHidden/>
          </w:rPr>
          <w:instrText xml:space="preserve"> PAGEREF _Toc532246304 \h </w:instrText>
        </w:r>
        <w:r w:rsidR="003477DC">
          <w:rPr>
            <w:webHidden/>
          </w:rPr>
        </w:r>
        <w:r w:rsidR="003477DC">
          <w:rPr>
            <w:webHidden/>
          </w:rPr>
          <w:fldChar w:fldCharType="separate"/>
        </w:r>
        <w:r w:rsidR="003477DC">
          <w:rPr>
            <w:webHidden/>
          </w:rPr>
          <w:t>70</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05" w:history="1">
        <w:r w:rsidR="003477DC" w:rsidRPr="00706B89">
          <w:rPr>
            <w:rStyle w:val="a5"/>
          </w:rPr>
          <w:t>Висновки</w:t>
        </w:r>
        <w:r w:rsidR="003477DC">
          <w:rPr>
            <w:webHidden/>
          </w:rPr>
          <w:tab/>
        </w:r>
        <w:r w:rsidR="003477DC">
          <w:rPr>
            <w:webHidden/>
          </w:rPr>
          <w:fldChar w:fldCharType="begin"/>
        </w:r>
        <w:r w:rsidR="003477DC">
          <w:rPr>
            <w:webHidden/>
          </w:rPr>
          <w:instrText xml:space="preserve"> PAGEREF _Toc532246305 \h </w:instrText>
        </w:r>
        <w:r w:rsidR="003477DC">
          <w:rPr>
            <w:webHidden/>
          </w:rPr>
        </w:r>
        <w:r w:rsidR="003477DC">
          <w:rPr>
            <w:webHidden/>
          </w:rPr>
          <w:fldChar w:fldCharType="separate"/>
        </w:r>
        <w:r w:rsidR="003477DC">
          <w:rPr>
            <w:webHidden/>
          </w:rPr>
          <w:t>81</w:t>
        </w:r>
        <w:r w:rsidR="003477DC">
          <w:rPr>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306" w:history="1">
        <w:r w:rsidR="003477DC" w:rsidRPr="00706B89">
          <w:rPr>
            <w:rStyle w:val="a5"/>
            <w:noProof/>
          </w:rPr>
          <w:t>4</w:t>
        </w:r>
        <w:r w:rsidR="003477DC">
          <w:rPr>
            <w:rFonts w:asciiTheme="minorHAnsi" w:eastAsiaTheme="minorEastAsia" w:hAnsiTheme="minorHAnsi" w:cstheme="minorBidi"/>
            <w:noProof/>
            <w:sz w:val="22"/>
            <w:szCs w:val="22"/>
            <w:lang w:val="ru-RU" w:eastAsia="ru-RU"/>
          </w:rPr>
          <w:tab/>
        </w:r>
        <w:r w:rsidR="003477DC" w:rsidRPr="00706B89">
          <w:rPr>
            <w:rStyle w:val="a5"/>
            <w:noProof/>
          </w:rPr>
          <w:t>РОЗРОБКА СТАРТАП-ПРОЕКТУ</w:t>
        </w:r>
        <w:r w:rsidR="003477DC">
          <w:rPr>
            <w:noProof/>
            <w:webHidden/>
          </w:rPr>
          <w:tab/>
        </w:r>
        <w:r w:rsidR="003477DC">
          <w:rPr>
            <w:noProof/>
            <w:webHidden/>
          </w:rPr>
          <w:fldChar w:fldCharType="begin"/>
        </w:r>
        <w:r w:rsidR="003477DC">
          <w:rPr>
            <w:noProof/>
            <w:webHidden/>
          </w:rPr>
          <w:instrText xml:space="preserve"> PAGEREF _Toc532246306 \h </w:instrText>
        </w:r>
        <w:r w:rsidR="003477DC">
          <w:rPr>
            <w:noProof/>
            <w:webHidden/>
          </w:rPr>
        </w:r>
        <w:r w:rsidR="003477DC">
          <w:rPr>
            <w:noProof/>
            <w:webHidden/>
          </w:rPr>
          <w:fldChar w:fldCharType="separate"/>
        </w:r>
        <w:r w:rsidR="003477DC">
          <w:rPr>
            <w:noProof/>
            <w:webHidden/>
          </w:rPr>
          <w:t>83</w:t>
        </w:r>
        <w:r w:rsidR="003477DC">
          <w:rPr>
            <w:noProof/>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07" w:history="1">
        <w:r w:rsidR="003477DC" w:rsidRPr="00706B89">
          <w:rPr>
            <w:rStyle w:val="a5"/>
          </w:rPr>
          <w:t>Вступ</w:t>
        </w:r>
        <w:r w:rsidR="003477DC">
          <w:rPr>
            <w:webHidden/>
          </w:rPr>
          <w:tab/>
        </w:r>
        <w:r w:rsidR="003477DC">
          <w:rPr>
            <w:webHidden/>
          </w:rPr>
          <w:fldChar w:fldCharType="begin"/>
        </w:r>
        <w:r w:rsidR="003477DC">
          <w:rPr>
            <w:webHidden/>
          </w:rPr>
          <w:instrText xml:space="preserve"> PAGEREF _Toc532246307 \h </w:instrText>
        </w:r>
        <w:r w:rsidR="003477DC">
          <w:rPr>
            <w:webHidden/>
          </w:rPr>
        </w:r>
        <w:r w:rsidR="003477DC">
          <w:rPr>
            <w:webHidden/>
          </w:rPr>
          <w:fldChar w:fldCharType="separate"/>
        </w:r>
        <w:r w:rsidR="003477DC">
          <w:rPr>
            <w:webHidden/>
          </w:rPr>
          <w:t>83</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08" w:history="1">
        <w:r w:rsidR="003477DC" w:rsidRPr="00706B89">
          <w:rPr>
            <w:rStyle w:val="a5"/>
          </w:rPr>
          <w:t>4.1</w:t>
        </w:r>
        <w:r w:rsidR="003477DC">
          <w:rPr>
            <w:rFonts w:asciiTheme="minorHAnsi" w:eastAsiaTheme="minorEastAsia" w:hAnsiTheme="minorHAnsi" w:cstheme="minorBidi"/>
            <w:sz w:val="22"/>
            <w:szCs w:val="22"/>
            <w:lang w:val="ru-RU" w:eastAsia="ru-RU"/>
          </w:rPr>
          <w:tab/>
        </w:r>
        <w:r w:rsidR="003477DC" w:rsidRPr="00706B89">
          <w:rPr>
            <w:rStyle w:val="a5"/>
          </w:rPr>
          <w:t>Опис ідеї проекту</w:t>
        </w:r>
        <w:r w:rsidR="003477DC">
          <w:rPr>
            <w:webHidden/>
          </w:rPr>
          <w:tab/>
        </w:r>
        <w:r w:rsidR="003477DC">
          <w:rPr>
            <w:webHidden/>
          </w:rPr>
          <w:fldChar w:fldCharType="begin"/>
        </w:r>
        <w:r w:rsidR="003477DC">
          <w:rPr>
            <w:webHidden/>
          </w:rPr>
          <w:instrText xml:space="preserve"> PAGEREF _Toc532246308 \h </w:instrText>
        </w:r>
        <w:r w:rsidR="003477DC">
          <w:rPr>
            <w:webHidden/>
          </w:rPr>
        </w:r>
        <w:r w:rsidR="003477DC">
          <w:rPr>
            <w:webHidden/>
          </w:rPr>
          <w:fldChar w:fldCharType="separate"/>
        </w:r>
        <w:r w:rsidR="003477DC">
          <w:rPr>
            <w:webHidden/>
          </w:rPr>
          <w:t>85</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09" w:history="1">
        <w:r w:rsidR="003477DC" w:rsidRPr="00706B89">
          <w:rPr>
            <w:rStyle w:val="a5"/>
          </w:rPr>
          <w:t>4.2</w:t>
        </w:r>
        <w:r w:rsidR="003477DC">
          <w:rPr>
            <w:rFonts w:asciiTheme="minorHAnsi" w:eastAsiaTheme="minorEastAsia" w:hAnsiTheme="minorHAnsi" w:cstheme="minorBidi"/>
            <w:sz w:val="22"/>
            <w:szCs w:val="22"/>
            <w:lang w:val="ru-RU" w:eastAsia="ru-RU"/>
          </w:rPr>
          <w:tab/>
        </w:r>
        <w:r w:rsidR="003477DC" w:rsidRPr="00706B89">
          <w:rPr>
            <w:rStyle w:val="a5"/>
          </w:rPr>
          <w:t>Технологічний аудит ідеї проекту</w:t>
        </w:r>
        <w:r w:rsidR="003477DC">
          <w:rPr>
            <w:webHidden/>
          </w:rPr>
          <w:tab/>
        </w:r>
        <w:r w:rsidR="003477DC">
          <w:rPr>
            <w:webHidden/>
          </w:rPr>
          <w:fldChar w:fldCharType="begin"/>
        </w:r>
        <w:r w:rsidR="003477DC">
          <w:rPr>
            <w:webHidden/>
          </w:rPr>
          <w:instrText xml:space="preserve"> PAGEREF _Toc532246309 \h </w:instrText>
        </w:r>
        <w:r w:rsidR="003477DC">
          <w:rPr>
            <w:webHidden/>
          </w:rPr>
        </w:r>
        <w:r w:rsidR="003477DC">
          <w:rPr>
            <w:webHidden/>
          </w:rPr>
          <w:fldChar w:fldCharType="separate"/>
        </w:r>
        <w:r w:rsidR="003477DC">
          <w:rPr>
            <w:webHidden/>
          </w:rPr>
          <w:t>88</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10" w:history="1">
        <w:r w:rsidR="003477DC" w:rsidRPr="00706B89">
          <w:rPr>
            <w:rStyle w:val="a5"/>
          </w:rPr>
          <w:t>4.3</w:t>
        </w:r>
        <w:r w:rsidR="003477DC">
          <w:rPr>
            <w:rFonts w:asciiTheme="minorHAnsi" w:eastAsiaTheme="minorEastAsia" w:hAnsiTheme="minorHAnsi" w:cstheme="minorBidi"/>
            <w:sz w:val="22"/>
            <w:szCs w:val="22"/>
            <w:lang w:val="ru-RU" w:eastAsia="ru-RU"/>
          </w:rPr>
          <w:tab/>
        </w:r>
        <w:r w:rsidR="003477DC" w:rsidRPr="00706B89">
          <w:rPr>
            <w:rStyle w:val="a5"/>
          </w:rPr>
          <w:t>Аналіз ринкових можливостей запуску стартап-проекту</w:t>
        </w:r>
        <w:r w:rsidR="003477DC">
          <w:rPr>
            <w:webHidden/>
          </w:rPr>
          <w:tab/>
        </w:r>
        <w:r w:rsidR="003477DC">
          <w:rPr>
            <w:webHidden/>
          </w:rPr>
          <w:fldChar w:fldCharType="begin"/>
        </w:r>
        <w:r w:rsidR="003477DC">
          <w:rPr>
            <w:webHidden/>
          </w:rPr>
          <w:instrText xml:space="preserve"> PAGEREF _Toc532246310 \h </w:instrText>
        </w:r>
        <w:r w:rsidR="003477DC">
          <w:rPr>
            <w:webHidden/>
          </w:rPr>
        </w:r>
        <w:r w:rsidR="003477DC">
          <w:rPr>
            <w:webHidden/>
          </w:rPr>
          <w:fldChar w:fldCharType="separate"/>
        </w:r>
        <w:r w:rsidR="003477DC">
          <w:rPr>
            <w:webHidden/>
          </w:rPr>
          <w:t>89</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11" w:history="1">
        <w:r w:rsidR="003477DC" w:rsidRPr="00706B89">
          <w:rPr>
            <w:rStyle w:val="a5"/>
          </w:rPr>
          <w:t>4.4</w:t>
        </w:r>
        <w:r w:rsidR="003477DC">
          <w:rPr>
            <w:rFonts w:asciiTheme="minorHAnsi" w:eastAsiaTheme="minorEastAsia" w:hAnsiTheme="minorHAnsi" w:cstheme="minorBidi"/>
            <w:sz w:val="22"/>
            <w:szCs w:val="22"/>
            <w:lang w:val="ru-RU" w:eastAsia="ru-RU"/>
          </w:rPr>
          <w:tab/>
        </w:r>
        <w:r w:rsidR="003477DC" w:rsidRPr="00706B89">
          <w:rPr>
            <w:rStyle w:val="a5"/>
          </w:rPr>
          <w:t>Розроблення ринкової стратегії проекту</w:t>
        </w:r>
        <w:r w:rsidR="003477DC">
          <w:rPr>
            <w:webHidden/>
          </w:rPr>
          <w:tab/>
        </w:r>
        <w:r w:rsidR="003477DC">
          <w:rPr>
            <w:webHidden/>
          </w:rPr>
          <w:fldChar w:fldCharType="begin"/>
        </w:r>
        <w:r w:rsidR="003477DC">
          <w:rPr>
            <w:webHidden/>
          </w:rPr>
          <w:instrText xml:space="preserve"> PAGEREF _Toc532246311 \h </w:instrText>
        </w:r>
        <w:r w:rsidR="003477DC">
          <w:rPr>
            <w:webHidden/>
          </w:rPr>
        </w:r>
        <w:r w:rsidR="003477DC">
          <w:rPr>
            <w:webHidden/>
          </w:rPr>
          <w:fldChar w:fldCharType="separate"/>
        </w:r>
        <w:r w:rsidR="003477DC">
          <w:rPr>
            <w:webHidden/>
          </w:rPr>
          <w:t>99</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12" w:history="1">
        <w:r w:rsidR="003477DC" w:rsidRPr="00706B89">
          <w:rPr>
            <w:rStyle w:val="a5"/>
          </w:rPr>
          <w:t>4.5</w:t>
        </w:r>
        <w:r w:rsidR="003477DC">
          <w:rPr>
            <w:rFonts w:asciiTheme="minorHAnsi" w:eastAsiaTheme="minorEastAsia" w:hAnsiTheme="minorHAnsi" w:cstheme="minorBidi"/>
            <w:sz w:val="22"/>
            <w:szCs w:val="22"/>
            <w:lang w:val="ru-RU" w:eastAsia="ru-RU"/>
          </w:rPr>
          <w:tab/>
        </w:r>
        <w:r w:rsidR="003477DC" w:rsidRPr="00706B89">
          <w:rPr>
            <w:rStyle w:val="a5"/>
          </w:rPr>
          <w:t>Розроблення маркетингової програми стартап-проекту</w:t>
        </w:r>
        <w:r w:rsidR="003477DC">
          <w:rPr>
            <w:webHidden/>
          </w:rPr>
          <w:tab/>
        </w:r>
        <w:r w:rsidR="003477DC">
          <w:rPr>
            <w:webHidden/>
          </w:rPr>
          <w:fldChar w:fldCharType="begin"/>
        </w:r>
        <w:r w:rsidR="003477DC">
          <w:rPr>
            <w:webHidden/>
          </w:rPr>
          <w:instrText xml:space="preserve"> PAGEREF _Toc532246312 \h </w:instrText>
        </w:r>
        <w:r w:rsidR="003477DC">
          <w:rPr>
            <w:webHidden/>
          </w:rPr>
        </w:r>
        <w:r w:rsidR="003477DC">
          <w:rPr>
            <w:webHidden/>
          </w:rPr>
          <w:fldChar w:fldCharType="separate"/>
        </w:r>
        <w:r w:rsidR="003477DC">
          <w:rPr>
            <w:webHidden/>
          </w:rPr>
          <w:t>109</w:t>
        </w:r>
        <w:r w:rsidR="003477DC">
          <w:rPr>
            <w:webHidden/>
          </w:rPr>
          <w:fldChar w:fldCharType="end"/>
        </w:r>
      </w:hyperlink>
    </w:p>
    <w:p w:rsidR="003477DC" w:rsidRDefault="00FD3FE0">
      <w:pPr>
        <w:pStyle w:val="21"/>
        <w:rPr>
          <w:rFonts w:asciiTheme="minorHAnsi" w:eastAsiaTheme="minorEastAsia" w:hAnsiTheme="minorHAnsi" w:cstheme="minorBidi"/>
          <w:sz w:val="22"/>
          <w:szCs w:val="22"/>
          <w:lang w:val="ru-RU" w:eastAsia="ru-RU"/>
        </w:rPr>
      </w:pPr>
      <w:hyperlink w:anchor="_Toc532246313" w:history="1">
        <w:r w:rsidR="003477DC" w:rsidRPr="00706B89">
          <w:rPr>
            <w:rStyle w:val="a5"/>
          </w:rPr>
          <w:t>Висновки</w:t>
        </w:r>
        <w:r w:rsidR="003477DC">
          <w:rPr>
            <w:webHidden/>
          </w:rPr>
          <w:tab/>
        </w:r>
        <w:r w:rsidR="003477DC">
          <w:rPr>
            <w:webHidden/>
          </w:rPr>
          <w:fldChar w:fldCharType="begin"/>
        </w:r>
        <w:r w:rsidR="003477DC">
          <w:rPr>
            <w:webHidden/>
          </w:rPr>
          <w:instrText xml:space="preserve"> PAGEREF _Toc532246313 \h </w:instrText>
        </w:r>
        <w:r w:rsidR="003477DC">
          <w:rPr>
            <w:webHidden/>
          </w:rPr>
        </w:r>
        <w:r w:rsidR="003477DC">
          <w:rPr>
            <w:webHidden/>
          </w:rPr>
          <w:fldChar w:fldCharType="separate"/>
        </w:r>
        <w:r w:rsidR="003477DC">
          <w:rPr>
            <w:webHidden/>
          </w:rPr>
          <w:t>113</w:t>
        </w:r>
        <w:r w:rsidR="003477DC">
          <w:rPr>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314" w:history="1">
        <w:r w:rsidR="003477DC" w:rsidRPr="00706B89">
          <w:rPr>
            <w:rStyle w:val="a5"/>
            <w:noProof/>
          </w:rPr>
          <w:t>ВИСНОВКИ</w:t>
        </w:r>
        <w:r w:rsidR="003477DC">
          <w:rPr>
            <w:noProof/>
            <w:webHidden/>
          </w:rPr>
          <w:tab/>
        </w:r>
        <w:r w:rsidR="003477DC">
          <w:rPr>
            <w:noProof/>
            <w:webHidden/>
          </w:rPr>
          <w:fldChar w:fldCharType="begin"/>
        </w:r>
        <w:r w:rsidR="003477DC">
          <w:rPr>
            <w:noProof/>
            <w:webHidden/>
          </w:rPr>
          <w:instrText xml:space="preserve"> PAGEREF _Toc532246314 \h </w:instrText>
        </w:r>
        <w:r w:rsidR="003477DC">
          <w:rPr>
            <w:noProof/>
            <w:webHidden/>
          </w:rPr>
        </w:r>
        <w:r w:rsidR="003477DC">
          <w:rPr>
            <w:noProof/>
            <w:webHidden/>
          </w:rPr>
          <w:fldChar w:fldCharType="separate"/>
        </w:r>
        <w:r w:rsidR="003477DC">
          <w:rPr>
            <w:noProof/>
            <w:webHidden/>
          </w:rPr>
          <w:t>115</w:t>
        </w:r>
        <w:r w:rsidR="003477DC">
          <w:rPr>
            <w:noProof/>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315" w:history="1">
        <w:r w:rsidR="003477DC" w:rsidRPr="00706B89">
          <w:rPr>
            <w:rStyle w:val="a5"/>
            <w:noProof/>
          </w:rPr>
          <w:t>ПЕРЕЛІК ПОСИЛАНЬ</w:t>
        </w:r>
        <w:r w:rsidR="003477DC">
          <w:rPr>
            <w:noProof/>
            <w:webHidden/>
          </w:rPr>
          <w:tab/>
        </w:r>
        <w:r w:rsidR="003477DC">
          <w:rPr>
            <w:noProof/>
            <w:webHidden/>
          </w:rPr>
          <w:fldChar w:fldCharType="begin"/>
        </w:r>
        <w:r w:rsidR="003477DC">
          <w:rPr>
            <w:noProof/>
            <w:webHidden/>
          </w:rPr>
          <w:instrText xml:space="preserve"> PAGEREF _Toc532246315 \h </w:instrText>
        </w:r>
        <w:r w:rsidR="003477DC">
          <w:rPr>
            <w:noProof/>
            <w:webHidden/>
          </w:rPr>
        </w:r>
        <w:r w:rsidR="003477DC">
          <w:rPr>
            <w:noProof/>
            <w:webHidden/>
          </w:rPr>
          <w:fldChar w:fldCharType="separate"/>
        </w:r>
        <w:r w:rsidR="003477DC">
          <w:rPr>
            <w:noProof/>
            <w:webHidden/>
          </w:rPr>
          <w:t>117</w:t>
        </w:r>
        <w:r w:rsidR="003477DC">
          <w:rPr>
            <w:noProof/>
            <w:webHidden/>
          </w:rPr>
          <w:fldChar w:fldCharType="end"/>
        </w:r>
      </w:hyperlink>
    </w:p>
    <w:p w:rsidR="003477DC" w:rsidRDefault="00FD3FE0">
      <w:pPr>
        <w:pStyle w:val="11"/>
        <w:rPr>
          <w:rFonts w:asciiTheme="minorHAnsi" w:eastAsiaTheme="minorEastAsia" w:hAnsiTheme="minorHAnsi" w:cstheme="minorBidi"/>
          <w:noProof/>
          <w:sz w:val="22"/>
          <w:szCs w:val="22"/>
          <w:lang w:val="ru-RU" w:eastAsia="ru-RU"/>
        </w:rPr>
      </w:pPr>
      <w:hyperlink w:anchor="_Toc532246316" w:history="1">
        <w:r w:rsidR="003477DC" w:rsidRPr="00706B89">
          <w:rPr>
            <w:rStyle w:val="a5"/>
            <w:noProof/>
          </w:rPr>
          <w:t>ДОДАТОК А ЛІСТИНГ ПРОГРАМИ</w:t>
        </w:r>
        <w:r w:rsidR="003477DC">
          <w:rPr>
            <w:noProof/>
            <w:webHidden/>
          </w:rPr>
          <w:tab/>
        </w:r>
        <w:r w:rsidR="003477DC">
          <w:rPr>
            <w:noProof/>
            <w:webHidden/>
          </w:rPr>
          <w:fldChar w:fldCharType="begin"/>
        </w:r>
        <w:r w:rsidR="003477DC">
          <w:rPr>
            <w:noProof/>
            <w:webHidden/>
          </w:rPr>
          <w:instrText xml:space="preserve"> PAGEREF _Toc532246316 \h </w:instrText>
        </w:r>
        <w:r w:rsidR="003477DC">
          <w:rPr>
            <w:noProof/>
            <w:webHidden/>
          </w:rPr>
        </w:r>
        <w:r w:rsidR="003477DC">
          <w:rPr>
            <w:noProof/>
            <w:webHidden/>
          </w:rPr>
          <w:fldChar w:fldCharType="separate"/>
        </w:r>
        <w:r w:rsidR="003477DC">
          <w:rPr>
            <w:noProof/>
            <w:webHidden/>
          </w:rPr>
          <w:t>120</w:t>
        </w:r>
        <w:r w:rsidR="003477DC">
          <w:rPr>
            <w:noProof/>
            <w:webHidden/>
          </w:rPr>
          <w:fldChar w:fldCharType="end"/>
        </w:r>
      </w:hyperlink>
    </w:p>
    <w:p w:rsidR="00D621B9" w:rsidRPr="00BF3F78" w:rsidRDefault="000A708A" w:rsidP="009D3A91">
      <w:pPr>
        <w:pStyle w:val="UnnumberedHeading"/>
      </w:pPr>
      <w:r w:rsidRPr="00222C23">
        <w:rPr>
          <w:rFonts w:eastAsia="Calibri"/>
          <w:szCs w:val="28"/>
          <w:highlight w:val="yellow"/>
        </w:rPr>
        <w:fldChar w:fldCharType="end"/>
      </w:r>
      <w:r w:rsidR="006F08A8" w:rsidRPr="00222C23">
        <w:rPr>
          <w:highlight w:val="yellow"/>
        </w:rPr>
        <w:br w:type="page"/>
      </w:r>
      <w:bookmarkStart w:id="1" w:name="_Toc532246268"/>
      <w:bookmarkStart w:id="2" w:name="_Toc436262488"/>
      <w:r w:rsidR="00ED3AD6" w:rsidRPr="00BF3F78">
        <w:lastRenderedPageBreak/>
        <w:t>ПЕРЕЛІК</w:t>
      </w:r>
      <w:r w:rsidR="00D621B9" w:rsidRPr="00BF3F78">
        <w:t xml:space="preserve"> </w:t>
      </w:r>
      <w:r w:rsidR="00ED3AD6" w:rsidRPr="00BF3F78">
        <w:t>УМОВНИХ</w:t>
      </w:r>
      <w:r w:rsidR="00D621B9" w:rsidRPr="00BF3F78">
        <w:t xml:space="preserve"> </w:t>
      </w:r>
      <w:r w:rsidR="00ED3AD6" w:rsidRPr="00BF3F78">
        <w:t>ПОЗНАЧЕНЬ</w:t>
      </w:r>
      <w:r w:rsidR="00D621B9" w:rsidRPr="00BF3F78">
        <w:t xml:space="preserve">, </w:t>
      </w:r>
      <w:r w:rsidR="00ED3AD6" w:rsidRPr="00BF3F78">
        <w:t>СКОРОЧЕНЬ</w:t>
      </w:r>
      <w:r w:rsidR="00D621B9" w:rsidRPr="00BF3F78">
        <w:t xml:space="preserve"> </w:t>
      </w:r>
      <w:r w:rsidR="00ED3AD6" w:rsidRPr="00BF3F78">
        <w:t>І</w:t>
      </w:r>
      <w:r w:rsidR="00D621B9" w:rsidRPr="00BF3F78">
        <w:t xml:space="preserve"> </w:t>
      </w:r>
      <w:r w:rsidR="00ED3AD6" w:rsidRPr="00BF3F78">
        <w:t>ТЕРМІНІВ</w:t>
      </w:r>
      <w:bookmarkEnd w:id="1"/>
    </w:p>
    <w:p w:rsidR="00D621B9" w:rsidRPr="00BF3F78" w:rsidRDefault="00D621B9" w:rsidP="00D621B9"/>
    <w:p w:rsidR="00BF3F78" w:rsidRPr="00BF3F78" w:rsidRDefault="00BF3F78" w:rsidP="00D621B9"/>
    <w:p w:rsidR="00D621B9" w:rsidRDefault="00BF3F78" w:rsidP="00D621B9">
      <w:pPr>
        <w:rPr>
          <w:lang w:val="en-US"/>
        </w:rPr>
      </w:pPr>
      <w:r w:rsidRPr="00BF3F78">
        <w:rPr>
          <w:lang w:val="en-US"/>
        </w:rPr>
        <w:t xml:space="preserve">CNN </w:t>
      </w:r>
      <w:r>
        <w:rPr>
          <w:lang w:val="en-US"/>
        </w:rPr>
        <w:t>–</w:t>
      </w:r>
      <w:r w:rsidRPr="00BF3F78">
        <w:rPr>
          <w:lang w:val="en-US"/>
        </w:rPr>
        <w:t xml:space="preserve"> </w:t>
      </w:r>
      <w:r>
        <w:rPr>
          <w:lang w:val="en-US"/>
        </w:rPr>
        <w:t>convolutional neural network</w:t>
      </w:r>
    </w:p>
    <w:p w:rsidR="00BF3F78" w:rsidRPr="00BF3F78" w:rsidRDefault="00BF3F78" w:rsidP="00D621B9">
      <w:r>
        <w:t>ЗНН – згорткова нейронна мережа</w:t>
      </w:r>
    </w:p>
    <w:p w:rsidR="00302A0B" w:rsidRPr="00E803AB" w:rsidRDefault="00D621B9" w:rsidP="0093279F">
      <w:pPr>
        <w:pStyle w:val="UnnumberedHeading"/>
      </w:pPr>
      <w:r w:rsidRPr="00222C23">
        <w:rPr>
          <w:highlight w:val="yellow"/>
        </w:rPr>
        <w:br w:type="page"/>
      </w:r>
      <w:bookmarkStart w:id="3" w:name="_Toc532246269"/>
      <w:bookmarkEnd w:id="2"/>
      <w:r w:rsidR="005A30EE" w:rsidRPr="00E803AB">
        <w:lastRenderedPageBreak/>
        <w:t>ВСТУП</w:t>
      </w:r>
      <w:bookmarkEnd w:id="3"/>
    </w:p>
    <w:p w:rsidR="005C4EA0" w:rsidRDefault="005C4EA0" w:rsidP="0093279F">
      <w:pPr>
        <w:pStyle w:val="UnnumberedHeading"/>
        <w:rPr>
          <w:highlight w:val="yellow"/>
        </w:rPr>
      </w:pPr>
    </w:p>
    <w:p w:rsidR="005C4EA0" w:rsidRPr="005C4EA0" w:rsidRDefault="005C4EA0" w:rsidP="0093279F">
      <w:pPr>
        <w:pStyle w:val="UnnumberedHeading"/>
        <w:rPr>
          <w:highlight w:val="yellow"/>
        </w:rPr>
      </w:pPr>
    </w:p>
    <w:p w:rsidR="005C4EA0" w:rsidRDefault="00302A0B" w:rsidP="00962861">
      <w:r>
        <w:t xml:space="preserve">У сучасному світі, напевно, вже не залишилося предмету чи послуги, яких не можна було б замовити через інтернет. </w:t>
      </w:r>
      <w:r w:rsidR="007C03F8">
        <w:t xml:space="preserve">У багатьох галузях вся комунікація з клієнтами вже давно перейшла у режим онлайн. Зокрема, дуже зручно для компанії-постачальника товарів мати веб-сторінку, на яку користувач може зайти з будь-якого зручного для нього місця та замовити потрібну йому річ. Не винятком з цього є і великі взуттєві компанії. </w:t>
      </w:r>
    </w:p>
    <w:p w:rsidR="007C03F8" w:rsidRDefault="007C03F8" w:rsidP="0093279F">
      <w:r>
        <w:t xml:space="preserve">Проте, для того щоб замовити собі взуття онлайн користувачу потрібно </w:t>
      </w:r>
      <w:r w:rsidR="007F58CD">
        <w:t>знати</w:t>
      </w:r>
      <w:r>
        <w:t xml:space="preserve"> </w:t>
      </w:r>
      <w:r w:rsidR="007F58CD">
        <w:t>фізичні розміри своєї ноги.</w:t>
      </w:r>
      <w:r>
        <w:t xml:space="preserve"> </w:t>
      </w:r>
      <w:r w:rsidR="007F58CD">
        <w:t>Досить часто з цим виникає багато проблем: або клієнт може передати некоректні дані, або він може не мати можливості негайно виміряти розміри, або похибка його вимірів може бути завеликою</w:t>
      </w:r>
      <w:r w:rsidR="00221FC5">
        <w:t xml:space="preserve">. У випадку, коли на цьому етапі трапляється помилка незадоволеними залишаються обидві сторони. Людина, яка хотіла собі зручне взуття </w:t>
      </w:r>
      <w:r w:rsidR="00334E3D">
        <w:t>отримує</w:t>
      </w:r>
      <w:r w:rsidR="00221FC5">
        <w:t xml:space="preserve"> товар </w:t>
      </w:r>
      <w:r w:rsidR="00334E3D">
        <w:t>неправильного розміру</w:t>
      </w:r>
      <w:r w:rsidR="00221FC5">
        <w:t xml:space="preserve"> і повертає його у компанію, яка несе збитки через те, що виготовлений товар не було продано.</w:t>
      </w:r>
      <w:r w:rsidR="007448B0">
        <w:t xml:space="preserve"> </w:t>
      </w:r>
    </w:p>
    <w:p w:rsidR="0075679C" w:rsidRPr="0075679C" w:rsidRDefault="0075679C" w:rsidP="0075679C">
      <w:r>
        <w:t>Багато компаній встановлюють спеціальні 3</w:t>
      </w:r>
      <w:r>
        <w:rPr>
          <w:lang w:val="en-US"/>
        </w:rPr>
        <w:t>D</w:t>
      </w:r>
      <w:r w:rsidRPr="0075679C">
        <w:rPr>
          <w:lang w:val="ru-RU"/>
        </w:rPr>
        <w:t xml:space="preserve"> </w:t>
      </w:r>
      <w:r>
        <w:t xml:space="preserve">сканери у магазини, проте це, звичайно, не вирішує проблему онлайн замовлень. І хоча існує багато методів </w:t>
      </w:r>
      <w:r w:rsidRPr="007448B0">
        <w:t>3</w:t>
      </w:r>
      <w:r>
        <w:rPr>
          <w:lang w:val="en-US"/>
        </w:rPr>
        <w:t>D</w:t>
      </w:r>
      <w:r w:rsidRPr="007448B0">
        <w:t xml:space="preserve"> </w:t>
      </w:r>
      <w:r>
        <w:t>реконструкції об</w:t>
      </w:r>
      <w:r w:rsidRPr="007448B0">
        <w:t>’</w:t>
      </w:r>
      <w:r>
        <w:t xml:space="preserve">єкта з відеопотоку жоден з них ще не застосовано у даній сфері, адже виникає багато труднощів іншого характеру </w:t>
      </w:r>
      <w:r w:rsidR="007448B0">
        <w:t>–</w:t>
      </w:r>
      <w:r>
        <w:t xml:space="preserve"> </w:t>
      </w:r>
      <w:r w:rsidR="007448B0">
        <w:t>дуже велика зашумленість отриманої моделі, необхідність спеціальних камер, труднощі з поясненням правил користування клієнтам і т.д.</w:t>
      </w:r>
    </w:p>
    <w:p w:rsidR="005C4EA0" w:rsidRPr="00E803AB" w:rsidRDefault="005C4EA0" w:rsidP="0093279F">
      <w:r w:rsidRPr="00E803AB">
        <w:t>Тому актуальною є проблема знаходження рішення, к</w:t>
      </w:r>
      <w:r w:rsidR="007448B0">
        <w:t xml:space="preserve">отре дозволить користувачам в домашніх умовах швидко і зручно </w:t>
      </w:r>
      <w:r w:rsidRPr="00E803AB">
        <w:t>отримувати розміри ноги.</w:t>
      </w:r>
      <w:r w:rsidR="00E803AB" w:rsidRPr="00E803AB">
        <w:t xml:space="preserve"> У даній роботі запропоновано спосіб, який для отримання необхідного результату потребує лише лист А4 та камеру, з якої потрібно зробити фото ноги у двох проекціях.</w:t>
      </w:r>
    </w:p>
    <w:p w:rsidR="00EE5F48" w:rsidRPr="009C1F7D" w:rsidRDefault="002919CC" w:rsidP="00962861">
      <w:pPr>
        <w:pStyle w:val="1"/>
        <w:ind w:firstLine="288"/>
      </w:pPr>
      <w:r w:rsidRPr="009C1F7D">
        <w:br w:type="page"/>
      </w:r>
      <w:bookmarkStart w:id="4" w:name="_Toc532246270"/>
      <w:r w:rsidR="009C1F7D" w:rsidRPr="009C1F7D">
        <w:rPr>
          <w:lang w:val="ru-RU"/>
        </w:rPr>
        <w:lastRenderedPageBreak/>
        <w:t>ОГЛЯД ПРЕДМЕТНОЇ ОБЛАСТІ</w:t>
      </w:r>
      <w:bookmarkEnd w:id="4"/>
    </w:p>
    <w:p w:rsidR="00070C12" w:rsidRPr="009C1F7D" w:rsidRDefault="00B13AEF" w:rsidP="0093279F">
      <w:pPr>
        <w:pStyle w:val="2"/>
      </w:pPr>
      <w:bookmarkStart w:id="5" w:name="_Toc532246271"/>
      <w:r w:rsidRPr="009C1F7D">
        <w:t>Комп'ютерний зір</w:t>
      </w:r>
      <w:bookmarkEnd w:id="5"/>
    </w:p>
    <w:p w:rsidR="00CC4A81" w:rsidRPr="00222C23" w:rsidRDefault="00CC4A81" w:rsidP="0093279F">
      <w:pPr>
        <w:rPr>
          <w:highlight w:val="yellow"/>
        </w:rPr>
      </w:pPr>
    </w:p>
    <w:p w:rsidR="005F0861" w:rsidRPr="00222C23" w:rsidRDefault="005F0861" w:rsidP="0093279F">
      <w:pPr>
        <w:rPr>
          <w:highlight w:val="yellow"/>
        </w:rPr>
      </w:pPr>
    </w:p>
    <w:p w:rsidR="00B13AEF" w:rsidRPr="002E777A" w:rsidRDefault="00E66B06" w:rsidP="0093279F">
      <w:pPr>
        <w:ind w:firstLine="708"/>
      </w:pPr>
      <w:r>
        <w:t>Комп'ютерний зір –</w:t>
      </w:r>
      <w:r w:rsidR="00B13AEF" w:rsidRPr="002E777A">
        <w:t xml:space="preserve"> сукупність програмно-технічних засобів, що забезпечують зчитування в цифровій формі відеозображень, їх обробку і видачу результату в формі, придатній для його практичного застосування в реальному масштабі часу. Розрізняють монокулярний і бінокулярний машинний зір, призначений відповідно для побудови та обробки плоских і об'ємних зображень. Дослідження комп'ютерного зору є науковим напрямком в області штучного інтелекту і пов'язаних з ним технологій зчитування зображень реальних об'єктів, їх обробки і використання отриманих даних для автоматизованого вирішення прикладних завдань.</w:t>
      </w:r>
    </w:p>
    <w:p w:rsidR="00B13AEF" w:rsidRPr="002E777A" w:rsidRDefault="00B13AEF" w:rsidP="0093279F">
      <w:pPr>
        <w:ind w:firstLine="708"/>
      </w:pPr>
      <w:r w:rsidRPr="002E777A">
        <w:t>З точки з</w:t>
      </w:r>
      <w:r w:rsidR="00E66B06">
        <w:t>ору  науки,   комп'ютерний зір –</w:t>
      </w:r>
      <w:r w:rsidRPr="002E777A">
        <w:t xml:space="preserve"> це дисципліна, яка належить до теорії та технології створення штучних систем, що працюють з вхідною  інформацією у вигляді зображень. Відеодані можуть бути представлені у вигляді багатьох форм. Прикладами вхідних зображень є:</w:t>
      </w:r>
    </w:p>
    <w:p w:rsidR="00B13AEF" w:rsidRPr="00FD0AF8" w:rsidRDefault="00B13AEF" w:rsidP="00401A10">
      <w:pPr>
        <w:pStyle w:val="a"/>
        <w:numPr>
          <w:ilvl w:val="0"/>
          <w:numId w:val="15"/>
        </w:numPr>
        <w:tabs>
          <w:tab w:val="clear" w:pos="993"/>
        </w:tabs>
        <w:ind w:left="709"/>
        <w:rPr>
          <w:rFonts w:eastAsia="Times New Roman"/>
          <w:lang w:eastAsia="ru-RU"/>
        </w:rPr>
      </w:pPr>
      <w:r w:rsidRPr="00FD0AF8">
        <w:rPr>
          <w:rFonts w:eastAsia="Times New Roman"/>
          <w:lang w:eastAsia="ru-RU"/>
        </w:rPr>
        <w:t>кольорові зображення;</w:t>
      </w:r>
    </w:p>
    <w:p w:rsidR="00B13AEF" w:rsidRPr="00FD0AF8" w:rsidRDefault="00B13AEF" w:rsidP="00401A10">
      <w:pPr>
        <w:pStyle w:val="a"/>
        <w:numPr>
          <w:ilvl w:val="0"/>
          <w:numId w:val="15"/>
        </w:numPr>
        <w:tabs>
          <w:tab w:val="clear" w:pos="993"/>
        </w:tabs>
        <w:ind w:left="709"/>
        <w:rPr>
          <w:rFonts w:eastAsia="Times New Roman"/>
          <w:lang w:eastAsia="ru-RU"/>
        </w:rPr>
      </w:pPr>
      <w:r w:rsidRPr="00FD0AF8">
        <w:rPr>
          <w:rFonts w:eastAsia="Times New Roman"/>
          <w:lang w:eastAsia="ru-RU"/>
        </w:rPr>
        <w:t>зображення інфрачервоного спектра;</w:t>
      </w:r>
    </w:p>
    <w:p w:rsidR="00B13AEF" w:rsidRPr="00FD0AF8" w:rsidRDefault="00B13AEF" w:rsidP="00401A10">
      <w:pPr>
        <w:pStyle w:val="a"/>
        <w:numPr>
          <w:ilvl w:val="0"/>
          <w:numId w:val="15"/>
        </w:numPr>
        <w:tabs>
          <w:tab w:val="clear" w:pos="993"/>
        </w:tabs>
        <w:ind w:left="709"/>
        <w:rPr>
          <w:rFonts w:eastAsia="Times New Roman"/>
          <w:lang w:eastAsia="ru-RU"/>
        </w:rPr>
      </w:pPr>
      <w:r w:rsidRPr="00FD0AF8">
        <w:rPr>
          <w:rFonts w:eastAsia="Times New Roman"/>
          <w:lang w:eastAsia="ru-RU"/>
        </w:rPr>
        <w:t>ультразвукові зображення;</w:t>
      </w:r>
    </w:p>
    <w:p w:rsidR="00B13AEF" w:rsidRPr="00FD0AF8" w:rsidRDefault="00B13AEF" w:rsidP="00401A10">
      <w:pPr>
        <w:pStyle w:val="a"/>
        <w:numPr>
          <w:ilvl w:val="0"/>
          <w:numId w:val="15"/>
        </w:numPr>
        <w:tabs>
          <w:tab w:val="clear" w:pos="993"/>
        </w:tabs>
        <w:ind w:left="709"/>
        <w:rPr>
          <w:rFonts w:eastAsia="Times New Roman"/>
          <w:lang w:eastAsia="ru-RU"/>
        </w:rPr>
      </w:pPr>
      <w:r w:rsidRPr="00FD0AF8">
        <w:rPr>
          <w:rFonts w:eastAsia="Times New Roman"/>
          <w:lang w:eastAsia="ru-RU"/>
        </w:rPr>
        <w:t>радіолокаційні знімки;</w:t>
      </w:r>
    </w:p>
    <w:p w:rsidR="00B13AEF" w:rsidRPr="00FD0AF8" w:rsidRDefault="00B13AEF" w:rsidP="00401A10">
      <w:pPr>
        <w:pStyle w:val="a"/>
        <w:numPr>
          <w:ilvl w:val="0"/>
          <w:numId w:val="15"/>
        </w:numPr>
        <w:tabs>
          <w:tab w:val="clear" w:pos="993"/>
        </w:tabs>
        <w:ind w:left="709"/>
        <w:rPr>
          <w:rFonts w:eastAsia="Times New Roman"/>
          <w:lang w:eastAsia="ru-RU"/>
        </w:rPr>
      </w:pPr>
      <w:r w:rsidRPr="00FD0AF8">
        <w:rPr>
          <w:rFonts w:eastAsia="Times New Roman"/>
          <w:lang w:eastAsia="ru-RU"/>
        </w:rPr>
        <w:t>тепловізійні зображення.</w:t>
      </w:r>
    </w:p>
    <w:p w:rsidR="00B13AEF" w:rsidRPr="00FD0AF8" w:rsidRDefault="00B13AEF" w:rsidP="0093279F">
      <w:r w:rsidRPr="002E777A">
        <w:t xml:space="preserve">Якщо розглядати комп’ютерний зір як технологічну дисципліну, то можна зазначити, що областю інтересу машинного зору є цифрові пристрої введення/виводу і комп'ютерні мережі, призначені для контролю виробничого обладнання.  Приклади таких систем це: </w:t>
      </w:r>
    </w:p>
    <w:p w:rsidR="00B13AEF" w:rsidRPr="002E777A" w:rsidRDefault="00B13AEF" w:rsidP="00401A10">
      <w:pPr>
        <w:pStyle w:val="a"/>
        <w:numPr>
          <w:ilvl w:val="0"/>
          <w:numId w:val="14"/>
        </w:numPr>
        <w:tabs>
          <w:tab w:val="clear" w:pos="993"/>
        </w:tabs>
      </w:pPr>
      <w:r w:rsidRPr="002E777A">
        <w:t>системи керування процесами (промислові роботи, автономні транспортні засоби)</w:t>
      </w:r>
      <w:r w:rsidR="00FD0AF8">
        <w:t>;</w:t>
      </w:r>
    </w:p>
    <w:p w:rsidR="00B13AEF" w:rsidRPr="002E777A" w:rsidRDefault="00B13AEF" w:rsidP="00401A10">
      <w:pPr>
        <w:pStyle w:val="a"/>
        <w:numPr>
          <w:ilvl w:val="0"/>
          <w:numId w:val="14"/>
        </w:numPr>
        <w:tabs>
          <w:tab w:val="clear" w:pos="993"/>
        </w:tabs>
      </w:pPr>
      <w:r w:rsidRPr="002E777A">
        <w:lastRenderedPageBreak/>
        <w:t>системи відеоспостереження</w:t>
      </w:r>
      <w:r w:rsidR="00FD0AF8">
        <w:t>;</w:t>
      </w:r>
    </w:p>
    <w:p w:rsidR="00B13AEF" w:rsidRPr="002E777A" w:rsidRDefault="00FD0AF8" w:rsidP="00401A10">
      <w:pPr>
        <w:pStyle w:val="a"/>
        <w:numPr>
          <w:ilvl w:val="0"/>
          <w:numId w:val="14"/>
        </w:numPr>
        <w:tabs>
          <w:tab w:val="clear" w:pos="993"/>
        </w:tabs>
      </w:pPr>
      <w:r>
        <w:t>системи організації інформації;</w:t>
      </w:r>
    </w:p>
    <w:p w:rsidR="00B13AEF" w:rsidRPr="002E777A" w:rsidRDefault="00B13AEF" w:rsidP="00401A10">
      <w:pPr>
        <w:pStyle w:val="a"/>
        <w:numPr>
          <w:ilvl w:val="0"/>
          <w:numId w:val="14"/>
        </w:numPr>
        <w:tabs>
          <w:tab w:val="clear" w:pos="993"/>
        </w:tabs>
      </w:pPr>
      <w:r w:rsidRPr="002E777A">
        <w:t>системи моделювання об'єктів або оточуючого середовища</w:t>
      </w:r>
      <w:r w:rsidR="00FD0AF8">
        <w:t>;</w:t>
      </w:r>
    </w:p>
    <w:p w:rsidR="00B13AEF" w:rsidRPr="002E777A" w:rsidRDefault="00B13AEF" w:rsidP="00401A10">
      <w:pPr>
        <w:pStyle w:val="a"/>
        <w:numPr>
          <w:ilvl w:val="0"/>
          <w:numId w:val="14"/>
        </w:numPr>
        <w:tabs>
          <w:tab w:val="clear" w:pos="993"/>
        </w:tabs>
      </w:pPr>
      <w:r w:rsidRPr="002E777A">
        <w:t>сис</w:t>
      </w:r>
      <w:r w:rsidR="00FD0AF8">
        <w:t>теми людино-машинної  взаємодії.</w:t>
      </w:r>
    </w:p>
    <w:p w:rsidR="00B13AEF" w:rsidRPr="002E777A" w:rsidRDefault="00B13AEF" w:rsidP="0093279F">
      <w:pPr>
        <w:tabs>
          <w:tab w:val="left" w:pos="8580"/>
        </w:tabs>
        <w:ind w:firstLine="360"/>
      </w:pPr>
      <w:r w:rsidRPr="002E777A">
        <w:t>Одним з найбільш важливих застосувань комп'ютерного зору є</w:t>
      </w:r>
      <w:r>
        <w:t xml:space="preserve">  </w:t>
      </w:r>
      <w:r w:rsidRPr="002E777A">
        <w:t>обробка зображень в медицині. Ця область характеризується отриманням інформації з відеоданих для постановки медичного діагнозу</w:t>
      </w:r>
      <w:r>
        <w:t xml:space="preserve"> </w:t>
      </w:r>
      <w:r w:rsidRPr="002E777A">
        <w:t>пацієнтам. У більшості випадків, віддання отримують з допомогою мікроскопії, рентгенографії, ангіографії, ультразвукових досліджень і томографії.</w:t>
      </w:r>
    </w:p>
    <w:p w:rsidR="009C1F7D" w:rsidRDefault="00B13AEF" w:rsidP="009C1F7D">
      <w:pPr>
        <w:ind w:firstLine="360"/>
      </w:pPr>
      <w:r w:rsidRPr="002E777A">
        <w:t>Однією з нових областей застосування є автономні</w:t>
      </w:r>
      <w:r>
        <w:t xml:space="preserve"> </w:t>
      </w:r>
      <w:r w:rsidRPr="002E777A">
        <w:t>транспортні засоби, включаючи підводні, наземні (роботи, машини),</w:t>
      </w:r>
      <w:r>
        <w:t xml:space="preserve"> </w:t>
      </w:r>
      <w:r w:rsidRPr="002E777A">
        <w:t>повітряні. Рівень автономності змінюється від повністю автономних</w:t>
      </w:r>
      <w:r>
        <w:t xml:space="preserve"> </w:t>
      </w:r>
      <w:r w:rsidRPr="002E777A">
        <w:t>(</w:t>
      </w:r>
      <w:r>
        <w:t>б</w:t>
      </w:r>
      <w:r w:rsidRPr="002E777A">
        <w:t>езпілотних) до транспортних засобів, де системи, засновані на</w:t>
      </w:r>
      <w:r>
        <w:t xml:space="preserve"> </w:t>
      </w:r>
      <w:r w:rsidRPr="002E777A">
        <w:t>комп'ютерному зорі, підтримують водія або пілота в різних</w:t>
      </w:r>
      <w:r>
        <w:t xml:space="preserve"> </w:t>
      </w:r>
      <w:r w:rsidRPr="002E777A">
        <w:t>ситуаціях. Повністю автономні транспортні засоби використовують</w:t>
      </w:r>
      <w:r>
        <w:t xml:space="preserve"> </w:t>
      </w:r>
      <w:r w:rsidRPr="002E777A">
        <w:t>комп'ютерний зір для навігації, тобто для отримання інформації про</w:t>
      </w:r>
      <w:r>
        <w:t xml:space="preserve"> </w:t>
      </w:r>
      <w:r w:rsidRPr="002E777A">
        <w:t>місце свого перебування, для створення карти навколишнього оточення, для</w:t>
      </w:r>
      <w:r>
        <w:t xml:space="preserve"> </w:t>
      </w:r>
      <w:r w:rsidRPr="002E777A">
        <w:t>виявлення перешкод. Вони також можуть бути використані для</w:t>
      </w:r>
      <w:r>
        <w:t xml:space="preserve"> </w:t>
      </w:r>
      <w:r w:rsidRPr="002E777A">
        <w:t xml:space="preserve">певних завдань, наприклад, для виявлення лісових пожеж. </w:t>
      </w:r>
      <w:r>
        <w:t>П</w:t>
      </w:r>
      <w:r w:rsidRPr="002E777A">
        <w:t>рикладами</w:t>
      </w:r>
      <w:r>
        <w:t xml:space="preserve"> </w:t>
      </w:r>
      <w:r w:rsidRPr="002E777A">
        <w:t>таких систем можуть бути система попереджувальної сигналізації про</w:t>
      </w:r>
      <w:r>
        <w:t xml:space="preserve"> </w:t>
      </w:r>
      <w:r w:rsidRPr="002E777A">
        <w:t>перешкоди на машинах і системи автономної посадки літаків.</w:t>
      </w:r>
    </w:p>
    <w:p w:rsidR="009C1F7D" w:rsidRDefault="009C1F7D" w:rsidP="009C1F7D">
      <w:pPr>
        <w:ind w:firstLine="360"/>
      </w:pPr>
    </w:p>
    <w:p w:rsidR="009C1F7D" w:rsidRPr="00B13AEF" w:rsidRDefault="009C1F7D" w:rsidP="009C1F7D">
      <w:pPr>
        <w:ind w:firstLine="360"/>
      </w:pPr>
    </w:p>
    <w:p w:rsidR="009C1F7D" w:rsidRPr="009C1F7D" w:rsidRDefault="009C1F7D" w:rsidP="007B2470">
      <w:pPr>
        <w:pStyle w:val="2"/>
        <w:rPr>
          <w:lang w:val="ru-RU"/>
        </w:rPr>
      </w:pPr>
      <w:bookmarkStart w:id="6" w:name="_Toc532246272"/>
      <w:r w:rsidRPr="009C1F7D">
        <w:rPr>
          <w:lang w:val="ru-RU"/>
        </w:rPr>
        <w:t>Історія розвитку комп'ютерного зору</w:t>
      </w:r>
      <w:bookmarkEnd w:id="6"/>
    </w:p>
    <w:p w:rsidR="009C1F7D" w:rsidRDefault="009C1F7D" w:rsidP="009C1F7D">
      <w:pPr>
        <w:rPr>
          <w:lang w:val="ru-RU"/>
        </w:rPr>
      </w:pPr>
    </w:p>
    <w:p w:rsidR="009C1F7D" w:rsidRDefault="009C1F7D" w:rsidP="009C1F7D">
      <w:pPr>
        <w:rPr>
          <w:lang w:val="ru-RU"/>
        </w:rPr>
      </w:pPr>
    </w:p>
    <w:p w:rsidR="009C1F7D" w:rsidRDefault="009C1F7D" w:rsidP="009C1F7D">
      <w:r>
        <w:t>І</w:t>
      </w:r>
      <w:r w:rsidRPr="003251BD">
        <w:t xml:space="preserve">сторія комп'ютерного зору як науки бере свій відлік з 50-х років XX століття. Саме в цей період комп'ютери почали ставати загальнодоступним засобом обробки і аналізу інформації. Однак слід зазначити, що перші системи </w:t>
      </w:r>
      <w:r w:rsidRPr="003251BD">
        <w:lastRenderedPageBreak/>
        <w:t>оцифровки візуальної інформації були досить примітивними, а зображення - малоформатними.</w:t>
      </w:r>
    </w:p>
    <w:p w:rsidR="009C1F7D" w:rsidRPr="003251BD" w:rsidRDefault="009C1F7D" w:rsidP="009C1F7D">
      <w:r w:rsidRPr="003251BD">
        <w:t>Прогрес в області комп'ютерного зору визначається двома факторами: розвиток теорії, методів, і розвиток апаратного забезпечення. Довгий час теорія і академічні дослідження випереджали можливості практичного використання систем комп'ютерного зору. Умовно можна виділити ряд етапів розвитку теорії.</w:t>
      </w:r>
    </w:p>
    <w:p w:rsidR="009C1F7D" w:rsidRDefault="009C1F7D" w:rsidP="009C1F7D">
      <w:r w:rsidRPr="003251BD">
        <w:t>До 1970-х років сформувався основний понятійний апарат в області обробки зображень, що є основою для дослідження проблем зору. Також були виділені основні завдання, специфічні для машинного зору, пов'язані з оцінкою фізичних параметрів сцени (дальності, швидкостей руху, відбивної здатності поверхонь і т.</w:t>
      </w:r>
      <w:r>
        <w:t>п</w:t>
      </w:r>
      <w:r w:rsidRPr="003251BD">
        <w:t>.)</w:t>
      </w:r>
      <w:r>
        <w:t>.</w:t>
      </w:r>
      <w:r w:rsidRPr="003251BD">
        <w:t xml:space="preserve"> </w:t>
      </w:r>
    </w:p>
    <w:p w:rsidR="009C1F7D" w:rsidRPr="003251BD" w:rsidRDefault="009C1F7D" w:rsidP="009C1F7D">
      <w:r w:rsidRPr="003251BD">
        <w:t>До 80-</w:t>
      </w:r>
      <w:r>
        <w:t>х</w:t>
      </w:r>
      <w:r w:rsidRPr="003251BD">
        <w:t xml:space="preserve"> сформувалася теорія рівнів представлення зображень в методах їх аналізу. Свого роду відміткою закінчення цього етапу служить книга Девіда Марра «Зір. Інформаційний підхід до вивчення подання та обробки зорових образів ».</w:t>
      </w:r>
    </w:p>
    <w:p w:rsidR="009C1F7D" w:rsidRPr="003251BD" w:rsidRDefault="009C1F7D" w:rsidP="009C1F7D">
      <w:r w:rsidRPr="003251BD">
        <w:t>До 90-</w:t>
      </w:r>
      <w:r>
        <w:t>х</w:t>
      </w:r>
      <w:r w:rsidRPr="003251BD">
        <w:t xml:space="preserve"> виявляється сформованим систематичне уявлення про підходи до вирішення основних, що вже стали класичними, завдань машинного зору.</w:t>
      </w:r>
    </w:p>
    <w:p w:rsidR="009C1F7D" w:rsidRPr="003251BD" w:rsidRDefault="009C1F7D" w:rsidP="009C1F7D">
      <w:r w:rsidRPr="003251BD">
        <w:t>З середини 90-х відбувається перехід до створення і дослідження великомасштабних систем комп'ютерного зору, призначених для роботи в різних природних умовах.</w:t>
      </w:r>
    </w:p>
    <w:p w:rsidR="009C1F7D" w:rsidRDefault="00E66B06" w:rsidP="009C1F7D">
      <w:r>
        <w:t>У 2003 році</w:t>
      </w:r>
      <w:r w:rsidR="009C1F7D" w:rsidRPr="003251BD">
        <w:t xml:space="preserve"> на ринок були випущені перші досить надійні корпоративні системи розпізнавання </w:t>
      </w:r>
      <w:r w:rsidR="009C1F7D">
        <w:t>облич</w:t>
      </w:r>
      <w:r w:rsidR="009C1F7D" w:rsidRPr="003251BD">
        <w:t>. До теперішнього моменту теорія комп'ютерного зору повністю склалася як самостійний розділ кібернетики, що спирається на солідну наукову і практичну базу знань. Щорічно з даної тематики видаються сотні книг і монографій, проводяться десятки конференцій і симпозіумів, випускається різне програмне та апаратно-програмне забезпечення.</w:t>
      </w:r>
    </w:p>
    <w:p w:rsidR="009C1F7D" w:rsidRDefault="009C1F7D" w:rsidP="009C1F7D">
      <w:r w:rsidRPr="003251BD">
        <w:lastRenderedPageBreak/>
        <w:t>Поточний етап найбільш цікавий розвитком методів автоматичної побудови уявлень зображень в системах розпізнавання зображень і комп'ютерного зору на основі принципів машинного навчання.</w:t>
      </w:r>
    </w:p>
    <w:p w:rsidR="009C1F7D" w:rsidRPr="00E35D48" w:rsidRDefault="009C1F7D" w:rsidP="009C1F7D">
      <w:pPr>
        <w:ind w:firstLine="708"/>
      </w:pPr>
      <w:r>
        <w:t>Комп</w:t>
      </w:r>
      <w:r w:rsidRPr="00EB4276">
        <w:rPr>
          <w:lang w:val="ru-RU"/>
        </w:rPr>
        <w:t>’</w:t>
      </w:r>
      <w:r>
        <w:t>ютерний зір</w:t>
      </w:r>
      <w:r w:rsidRPr="00E35D48">
        <w:t xml:space="preserve"> має великі перспективи, щоб перевершити людин</w:t>
      </w:r>
      <w:r>
        <w:t>у</w:t>
      </w:r>
      <w:r w:rsidRPr="00E35D48">
        <w:t xml:space="preserve"> в найближчі десять років. Уже зараз роботи можуть бачити крізь стіни і на кілометри вперед. Навіть таке складне завдання, як розшифровка відеоінформації </w:t>
      </w:r>
      <w:r w:rsidR="000E417B">
        <w:t>вже</w:t>
      </w:r>
      <w:r w:rsidRPr="00E35D48">
        <w:t xml:space="preserve"> під силу комп'ютер</w:t>
      </w:r>
      <w:r>
        <w:t>о</w:t>
      </w:r>
      <w:r w:rsidRPr="00E35D48">
        <w:t>в</w:t>
      </w:r>
      <w:r>
        <w:t>і</w:t>
      </w:r>
      <w:r w:rsidRPr="00E35D48">
        <w:t>. Розумними роботами стануть не тільки автомобілі, але і роботи-поїзда і роботи-літаки. А ще роботи-хірурги, рука яких ніколи не здригнеться і не зірве скальпель, а їх пильне око вчасно помітить артерію.</w:t>
      </w:r>
    </w:p>
    <w:p w:rsidR="009C1F7D" w:rsidRPr="00E35D48" w:rsidRDefault="009C1F7D" w:rsidP="009C1F7D">
      <w:pPr>
        <w:ind w:firstLine="708"/>
      </w:pPr>
      <w:r w:rsidRPr="00E35D48">
        <w:t xml:space="preserve">В майбутньому ідеальна система </w:t>
      </w:r>
      <w:r w:rsidRPr="000E77D1">
        <w:rPr>
          <w:lang w:val="ru-RU"/>
        </w:rPr>
        <w:t>комп’</w:t>
      </w:r>
      <w:r>
        <w:t>ютерного</w:t>
      </w:r>
      <w:r w:rsidRPr="00E35D48">
        <w:t xml:space="preserve"> зору буде грунтуватися повністю на цифрових технологіях з використанням інтелектуальних камер і бюджетного обладнання для обробки і розпізнавання зображень. Ключовим елементом тут, звичайно, буде програмне забезпечення, яке здатне гнучко і швидко налаштовуватися на потрібну область з динамічним розширенням функціональних можливостей.</w:t>
      </w:r>
    </w:p>
    <w:p w:rsidR="009C1F7D" w:rsidRDefault="009C1F7D" w:rsidP="009C1F7D">
      <w:pPr>
        <w:ind w:firstLine="708"/>
      </w:pPr>
      <w:r w:rsidRPr="00E35D48">
        <w:t xml:space="preserve">Хірохиса Хірукава, дослідник з Національного інституту перспективних наукових досліджень і технологій, заявляє, що виробництво роботів в XXI столітті може стати найбільшою галуззю промисловості, подібно виробництву автомобілів в XX столітті. При цьому вже до 2025-го, в крайньому випадку, до 2050 року варто очікувати масового поширення роботів, службовців для виконання домашніх робіт. Керівник проектного відділу компанії Microscan Боб Таплетт також заявляє з цього приводу: «Можна стверджувати, що в майбутньому системи </w:t>
      </w:r>
      <w:r>
        <w:t>комп</w:t>
      </w:r>
      <w:r w:rsidRPr="000E77D1">
        <w:rPr>
          <w:lang w:val="ru-RU"/>
        </w:rPr>
        <w:t>’</w:t>
      </w:r>
      <w:r>
        <w:t>ютерного</w:t>
      </w:r>
      <w:r w:rsidRPr="00E35D48">
        <w:t xml:space="preserve"> зору перетворяться в системи збору даних. Пристрої для зчитування штрих-кодів підуть в минуле, і в значній мірі це буде обумовлено тим, що системи </w:t>
      </w:r>
      <w:r>
        <w:t>комп</w:t>
      </w:r>
      <w:r w:rsidRPr="000E77D1">
        <w:rPr>
          <w:lang w:val="ru-RU"/>
        </w:rPr>
        <w:t>’</w:t>
      </w:r>
      <w:r>
        <w:t>ютерного</w:t>
      </w:r>
      <w:r w:rsidRPr="00E35D48">
        <w:t xml:space="preserve"> зору здатні вирішувати набагато більше завдань ».</w:t>
      </w:r>
    </w:p>
    <w:p w:rsidR="009C1F7D" w:rsidRPr="009C1F7D" w:rsidRDefault="009C1F7D" w:rsidP="009C1F7D"/>
    <w:p w:rsidR="001B3008" w:rsidRPr="00B13AEF" w:rsidRDefault="00B13AEF" w:rsidP="0093279F">
      <w:pPr>
        <w:pStyle w:val="2"/>
      </w:pPr>
      <w:bookmarkStart w:id="7" w:name="_Toc532246273"/>
      <w:r w:rsidRPr="00B13AEF">
        <w:rPr>
          <w:lang w:val="ru-RU"/>
        </w:rPr>
        <w:lastRenderedPageBreak/>
        <w:t>Області застосування комп'ютерного зору</w:t>
      </w:r>
      <w:bookmarkEnd w:id="7"/>
    </w:p>
    <w:p w:rsidR="00844A23" w:rsidRPr="00222C23" w:rsidRDefault="00844A23" w:rsidP="0093279F">
      <w:pPr>
        <w:rPr>
          <w:highlight w:val="yellow"/>
        </w:rPr>
      </w:pPr>
    </w:p>
    <w:p w:rsidR="00844A23" w:rsidRPr="00222C23" w:rsidRDefault="00844A23" w:rsidP="0093279F">
      <w:pPr>
        <w:rPr>
          <w:highlight w:val="yellow"/>
        </w:rPr>
      </w:pPr>
    </w:p>
    <w:p w:rsidR="00B13AEF" w:rsidRPr="00BC332A" w:rsidRDefault="00B13AEF" w:rsidP="0093279F">
      <w:r w:rsidRPr="00BC332A">
        <w:t>У</w:t>
      </w:r>
      <w:r w:rsidR="007B2470">
        <w:t xml:space="preserve"> сучасному світі </w:t>
      </w:r>
      <w:r>
        <w:t>компьютерний</w:t>
      </w:r>
      <w:r w:rsidR="007B2470">
        <w:t xml:space="preserve"> </w:t>
      </w:r>
      <w:r w:rsidRPr="00BC332A">
        <w:t>з</w:t>
      </w:r>
      <w:r w:rsidR="007B2470">
        <w:t xml:space="preserve">ір використовується практично </w:t>
      </w:r>
      <w:r>
        <w:t>у в</w:t>
      </w:r>
      <w:r w:rsidR="007B2470">
        <w:t xml:space="preserve">сіх </w:t>
      </w:r>
      <w:r w:rsidRPr="00BC332A">
        <w:t>технологічних</w:t>
      </w:r>
      <w:r>
        <w:t xml:space="preserve"> </w:t>
      </w:r>
      <w:r w:rsidRPr="00BC332A">
        <w:t>процесах.</w:t>
      </w:r>
      <w:r>
        <w:t xml:space="preserve"> Розглянемо напрямки, де використовуються системи</w:t>
      </w:r>
      <w:r w:rsidRPr="00BC332A">
        <w:t xml:space="preserve"> </w:t>
      </w:r>
      <w:r>
        <w:t>компьютерного</w:t>
      </w:r>
      <w:r w:rsidRPr="00BC332A">
        <w:t xml:space="preserve"> зору:</w:t>
      </w:r>
    </w:p>
    <w:p w:rsidR="00B13AEF" w:rsidRPr="006236C5" w:rsidRDefault="00FD0AF8" w:rsidP="00401A10">
      <w:pPr>
        <w:pStyle w:val="a"/>
        <w:numPr>
          <w:ilvl w:val="0"/>
          <w:numId w:val="16"/>
        </w:numPr>
        <w:tabs>
          <w:tab w:val="clear" w:pos="993"/>
        </w:tabs>
      </w:pPr>
      <w:r>
        <w:t>с</w:t>
      </w:r>
      <w:r w:rsidR="00B13AEF" w:rsidRPr="006236C5">
        <w:t>истеми віртуальної реальності, що пропонують якісно новий інтерфейс "людина - комп'ютер", заснований на розпізнаванні облич і жестів, також  системи, що забезпечують виконання завдань безпеки, смисловий аналіз мультимедійних даних і т.д.</w:t>
      </w:r>
      <w:r>
        <w:t>;</w:t>
      </w:r>
    </w:p>
    <w:p w:rsidR="00B13AEF" w:rsidRPr="006236C5" w:rsidRDefault="00FD0AF8" w:rsidP="00401A10">
      <w:pPr>
        <w:pStyle w:val="a"/>
        <w:numPr>
          <w:ilvl w:val="0"/>
          <w:numId w:val="16"/>
        </w:numPr>
        <w:tabs>
          <w:tab w:val="clear" w:pos="993"/>
        </w:tabs>
      </w:pPr>
      <w:r>
        <w:t>робототехніка – е</w:t>
      </w:r>
      <w:r w:rsidR="00B13AEF" w:rsidRPr="006236C5">
        <w:t>ксперти вважають, що технології машинного зору - найпростіший спосіб навчити апарати застосовувати автономні дії в природному світі.</w:t>
      </w:r>
    </w:p>
    <w:p w:rsidR="00B13AEF" w:rsidRPr="006236C5" w:rsidRDefault="00B13AEF" w:rsidP="0093279F">
      <w:pPr>
        <w:ind w:firstLine="708"/>
      </w:pPr>
      <w:r w:rsidRPr="006236C5">
        <w:t>Застосування промислових роботів на виробництві для переміщення предметів вимагає високої точності позиціонування. У цьому допомагають просунуті системи машинного зору. З їх допомогою роботи здатні проводити автоматичний аналіз предметів. Пристрої захоплення зображень, а також пристрій аналізу та обробки зображень в робочій зоні маніпулятора є головними складовими системи машинного зору. Це не тільки прискорює виконання робіт, але і виключає помилки, обумовлені людським фактором.</w:t>
      </w:r>
    </w:p>
    <w:p w:rsidR="00B13AEF" w:rsidRPr="006236C5" w:rsidRDefault="00FD0AF8" w:rsidP="00401A10">
      <w:pPr>
        <w:pStyle w:val="a"/>
        <w:numPr>
          <w:ilvl w:val="0"/>
          <w:numId w:val="17"/>
        </w:numPr>
        <w:tabs>
          <w:tab w:val="clear" w:pos="993"/>
        </w:tabs>
      </w:pPr>
      <w:r>
        <w:t>с</w:t>
      </w:r>
      <w:r w:rsidR="00B13AEF" w:rsidRPr="006236C5">
        <w:t xml:space="preserve">ільськогосподарські галузі, де необхідна автоматизація діяльності по візуальному контролю і сортування продуктів, однак поки системи машинного зору показують в даній </w:t>
      </w:r>
      <w:r>
        <w:t>області незадовільні результати;</w:t>
      </w:r>
    </w:p>
    <w:p w:rsidR="00B13AEF" w:rsidRPr="006236C5" w:rsidRDefault="00FD0AF8" w:rsidP="00401A10">
      <w:pPr>
        <w:pStyle w:val="a"/>
        <w:numPr>
          <w:ilvl w:val="0"/>
          <w:numId w:val="17"/>
        </w:numPr>
        <w:tabs>
          <w:tab w:val="clear" w:pos="993"/>
        </w:tabs>
      </w:pPr>
      <w:r>
        <w:t>н</w:t>
      </w:r>
      <w:r w:rsidR="00B13AEF" w:rsidRPr="006236C5">
        <w:t>анотехнології та біотехнології</w:t>
      </w:r>
      <w:r>
        <w:t>;</w:t>
      </w:r>
    </w:p>
    <w:p w:rsidR="00B13AEF" w:rsidRPr="006236C5" w:rsidRDefault="00FD0AF8" w:rsidP="00401A10">
      <w:pPr>
        <w:pStyle w:val="a"/>
        <w:numPr>
          <w:ilvl w:val="0"/>
          <w:numId w:val="17"/>
        </w:numPr>
        <w:tabs>
          <w:tab w:val="clear" w:pos="993"/>
        </w:tabs>
      </w:pPr>
      <w:r>
        <w:t>м</w:t>
      </w:r>
      <w:r w:rsidR="00B13AEF" w:rsidRPr="006236C5">
        <w:t>едицин</w:t>
      </w:r>
      <w:r w:rsidR="00B13AEF">
        <w:t>а</w:t>
      </w:r>
      <w:r w:rsidR="00B13AEF" w:rsidRPr="006236C5">
        <w:t xml:space="preserve"> (автоматичний аналіз медичних зображень - рентген, томографія, УЗД)</w:t>
      </w:r>
      <w:r w:rsidR="00B13AEF">
        <w:t>. Наприклад, д</w:t>
      </w:r>
      <w:r w:rsidR="00B13AEF" w:rsidRPr="00EE0B0F">
        <w:t xml:space="preserve">ослідники Методистського інституту в Х'юстоні розробили програму, яка передбачає ризик розвитку раку </w:t>
      </w:r>
      <w:r w:rsidR="00B13AEF" w:rsidRPr="00EE0B0F">
        <w:lastRenderedPageBreak/>
        <w:t>грудей. Щоб озвучити діагноз, програма сканує мамограми і аналізує дані про паці</w:t>
      </w:r>
      <w:r>
        <w:t>єнта;</w:t>
      </w:r>
    </w:p>
    <w:p w:rsidR="00B13AEF" w:rsidRPr="00BD0177" w:rsidRDefault="00FD0AF8" w:rsidP="00401A10">
      <w:pPr>
        <w:pStyle w:val="a"/>
        <w:numPr>
          <w:ilvl w:val="0"/>
          <w:numId w:val="17"/>
        </w:numPr>
        <w:tabs>
          <w:tab w:val="clear" w:pos="993"/>
        </w:tabs>
      </w:pPr>
      <w:r>
        <w:t>о</w:t>
      </w:r>
      <w:r w:rsidR="00B13AEF" w:rsidRPr="00BD0177">
        <w:t>хоронні системи (ідентифікація особистості, детектори руху, розпізнавання і відстеження рухомих об'єктів, розпізнавання автомобільних номерів і т.д.);</w:t>
      </w:r>
    </w:p>
    <w:p w:rsidR="00B13AEF" w:rsidRPr="00BD0177" w:rsidRDefault="00FD0AF8" w:rsidP="00401A10">
      <w:pPr>
        <w:pStyle w:val="a"/>
        <w:numPr>
          <w:ilvl w:val="0"/>
          <w:numId w:val="17"/>
        </w:numPr>
        <w:tabs>
          <w:tab w:val="clear" w:pos="993"/>
        </w:tabs>
      </w:pPr>
      <w:r>
        <w:t>х</w:t>
      </w:r>
      <w:r w:rsidR="00B13AEF" w:rsidRPr="00BD0177">
        <w:t xml:space="preserve">арчова промисловість. Системи комп’ютерного  зору затребувані в області контролю якості та інспекції продуктів харчування). </w:t>
      </w:r>
    </w:p>
    <w:p w:rsidR="00B13AEF" w:rsidRPr="00566336" w:rsidRDefault="00B13AEF" w:rsidP="000428B3">
      <w:pPr>
        <w:ind w:firstLine="708"/>
        <w:rPr>
          <w:lang w:val="ru-RU"/>
        </w:rPr>
      </w:pPr>
      <w:r w:rsidRPr="00EE0B0F">
        <w:t xml:space="preserve">У багатьох ресторанах, готелях, торгових центрах і офісах вже давно використовуються просунуті роботи для обслуговування клієнтів. </w:t>
      </w:r>
      <w:r w:rsidR="000428B3">
        <w:t>Комп</w:t>
      </w:r>
      <w:r w:rsidR="000428B3" w:rsidRPr="000428B3">
        <w:t>’</w:t>
      </w:r>
      <w:r>
        <w:t xml:space="preserve">ютерний </w:t>
      </w:r>
      <w:r w:rsidRPr="00EE0B0F">
        <w:t xml:space="preserve"> зір в поєднанні з </w:t>
      </w:r>
      <w:r>
        <w:t>програмним забезпеченням</w:t>
      </w:r>
      <w:r w:rsidRPr="00EE0B0F">
        <w:t xml:space="preserve"> дозволяє цим технологіям розмовляти з людьми і відповідати їх прохання. Найбільш яскравий приклад </w:t>
      </w:r>
      <w:r w:rsidR="000428B3">
        <w:t>–</w:t>
      </w:r>
      <w:r w:rsidRPr="00EE0B0F">
        <w:t xml:space="preserve"> гуманоїд SoftBank Pepper, який активно поширюється по Японії і навіть вже по Європі, працюючи в магазинах і торгових центрах в ролі консультанта. Серед останніх новинок в цій галузі також варто виділити робота Space Genius, призначеного для роботи в супермаркетах, скануючого всі продукти і штрих-коди і відображає відео на дисплеях в HD.</w:t>
      </w:r>
    </w:p>
    <w:p w:rsidR="00B13AEF" w:rsidRDefault="00FD0AF8" w:rsidP="00401A10">
      <w:pPr>
        <w:pStyle w:val="a"/>
        <w:numPr>
          <w:ilvl w:val="0"/>
          <w:numId w:val="18"/>
        </w:numPr>
        <w:tabs>
          <w:tab w:val="clear" w:pos="993"/>
        </w:tabs>
      </w:pPr>
      <w:r>
        <w:t>к</w:t>
      </w:r>
      <w:r w:rsidR="00B13AEF" w:rsidRPr="00BD0177">
        <w:t>омп</w:t>
      </w:r>
      <w:r w:rsidR="00B13AEF" w:rsidRPr="00B13AEF">
        <w:rPr>
          <w:lang w:val="ru-RU"/>
        </w:rPr>
        <w:t>’</w:t>
      </w:r>
      <w:r w:rsidR="00B13AEF" w:rsidRPr="00BD0177">
        <w:t>ютерний зір застосовується в системах розпізнавання р</w:t>
      </w:r>
      <w:r>
        <w:t>укописного і друкованого тексту;</w:t>
      </w:r>
    </w:p>
    <w:p w:rsidR="00B13AEF" w:rsidRPr="00BD0177" w:rsidRDefault="00FD0AF8" w:rsidP="00401A10">
      <w:pPr>
        <w:pStyle w:val="a"/>
        <w:numPr>
          <w:ilvl w:val="0"/>
          <w:numId w:val="18"/>
        </w:numPr>
        <w:tabs>
          <w:tab w:val="clear" w:pos="993"/>
        </w:tabs>
      </w:pPr>
      <w:r>
        <w:t>в</w:t>
      </w:r>
      <w:r w:rsidR="00B13AEF" w:rsidRPr="00BD0177">
        <w:t xml:space="preserve">ійськова галузь - це, мабуть, найбільша область застосування комп'ютерного зору. Яскравим прикладом є виявлення ворожих військ і управління ракетами. Сама передова ракетна система відправляє ракету в задану область замість конкретної мети, і вибір цілей відбувається, коли ракета досягає заданої області на основі отриманих відеоданих. Сучасна військова концепція, така як «військова обізнаність», передбачає, що різні датчики, включаючи датчики зображення, надають великий набір інформації про поле битви, яка може використовуватися для прийняття стратегічних рішень. В цьому випадку автоматична обробка даних </w:t>
      </w:r>
      <w:r w:rsidR="00B13AEF" w:rsidRPr="00BD0177">
        <w:lastRenderedPageBreak/>
        <w:t>використовується для зменшення складності або підвищення дос</w:t>
      </w:r>
      <w:r>
        <w:t>товірності отриманої інформації;</w:t>
      </w:r>
    </w:p>
    <w:p w:rsidR="00B13AEF" w:rsidRDefault="00B13AEF" w:rsidP="0093279F">
      <w:pPr>
        <w:pStyle w:val="af4"/>
        <w:shd w:val="clear" w:color="auto" w:fill="FFFFFF"/>
        <w:spacing w:before="0" w:beforeAutospacing="0" w:after="0" w:afterAutospacing="0" w:line="360" w:lineRule="auto"/>
        <w:ind w:firstLine="360"/>
        <w:jc w:val="both"/>
        <w:rPr>
          <w:sz w:val="28"/>
          <w:szCs w:val="28"/>
          <w:lang w:val="uk-UA"/>
        </w:rPr>
      </w:pPr>
      <w:r>
        <w:rPr>
          <w:sz w:val="28"/>
          <w:szCs w:val="28"/>
          <w:lang w:val="ru-RU"/>
        </w:rPr>
        <w:t>Розглянуті</w:t>
      </w:r>
      <w:r w:rsidRPr="00B13AEF">
        <w:rPr>
          <w:sz w:val="28"/>
          <w:szCs w:val="28"/>
          <w:lang w:val="ru-RU"/>
        </w:rPr>
        <w:t xml:space="preserve"> лише найбільш поширені програми комп'ютерного зору для масового користувача. Однак існує і безліч інших, менш типових програм. Наприклад, методи комп'ютерного зору можуть бути використані в мікроскопії, оптичн</w:t>
      </w:r>
      <w:r w:rsidRPr="00BD0177">
        <w:rPr>
          <w:sz w:val="28"/>
          <w:szCs w:val="28"/>
          <w:lang w:val="uk-UA"/>
        </w:rPr>
        <w:t>ій</w:t>
      </w:r>
      <w:r w:rsidRPr="00B13AEF">
        <w:rPr>
          <w:sz w:val="28"/>
          <w:szCs w:val="28"/>
          <w:lang w:val="ru-RU"/>
        </w:rPr>
        <w:t xml:space="preserve"> когерентн</w:t>
      </w:r>
      <w:r w:rsidRPr="00BD0177">
        <w:rPr>
          <w:sz w:val="28"/>
          <w:szCs w:val="28"/>
          <w:lang w:val="uk-UA"/>
        </w:rPr>
        <w:t>ій</w:t>
      </w:r>
      <w:r w:rsidRPr="00B13AEF">
        <w:rPr>
          <w:sz w:val="28"/>
          <w:szCs w:val="28"/>
          <w:lang w:val="ru-RU"/>
        </w:rPr>
        <w:t xml:space="preserve"> томографії, цифров</w:t>
      </w:r>
      <w:r w:rsidRPr="00BD0177">
        <w:rPr>
          <w:sz w:val="28"/>
          <w:szCs w:val="28"/>
          <w:lang w:val="uk-UA"/>
        </w:rPr>
        <w:t>ій</w:t>
      </w:r>
      <w:r w:rsidRPr="00B13AEF">
        <w:rPr>
          <w:sz w:val="28"/>
          <w:szCs w:val="28"/>
          <w:lang w:val="ru-RU"/>
        </w:rPr>
        <w:t xml:space="preserve"> голографії. Численні додатки методів обробки та аналізу зображень</w:t>
      </w:r>
      <w:r w:rsidR="000428B3">
        <w:rPr>
          <w:sz w:val="28"/>
          <w:szCs w:val="28"/>
          <w:lang w:val="ru-RU"/>
        </w:rPr>
        <w:t xml:space="preserve"> в різних професійних областях –</w:t>
      </w:r>
      <w:r w:rsidRPr="00B13AEF">
        <w:rPr>
          <w:sz w:val="28"/>
          <w:szCs w:val="28"/>
          <w:lang w:val="ru-RU"/>
        </w:rPr>
        <w:t xml:space="preserve"> біомедицин</w:t>
      </w:r>
      <w:r w:rsidRPr="00BD0177">
        <w:rPr>
          <w:sz w:val="28"/>
          <w:szCs w:val="28"/>
          <w:lang w:val="uk-UA"/>
        </w:rPr>
        <w:t>і</w:t>
      </w:r>
      <w:r w:rsidRPr="00B13AEF">
        <w:rPr>
          <w:sz w:val="28"/>
          <w:szCs w:val="28"/>
          <w:lang w:val="ru-RU"/>
        </w:rPr>
        <w:t>, космічн</w:t>
      </w:r>
      <w:r w:rsidRPr="00BD0177">
        <w:rPr>
          <w:sz w:val="28"/>
          <w:szCs w:val="28"/>
          <w:lang w:val="uk-UA"/>
        </w:rPr>
        <w:t>ій</w:t>
      </w:r>
      <w:r w:rsidRPr="00B13AEF">
        <w:rPr>
          <w:sz w:val="28"/>
          <w:szCs w:val="28"/>
          <w:lang w:val="ru-RU"/>
        </w:rPr>
        <w:t xml:space="preserve"> галузі, криміналістиці, підтримку створення відео</w:t>
      </w:r>
      <w:r>
        <w:rPr>
          <w:sz w:val="28"/>
          <w:szCs w:val="28"/>
          <w:lang w:val="ru-RU"/>
        </w:rPr>
        <w:t>ефектів для кіно та телебачення,</w:t>
      </w:r>
      <w:r w:rsidRPr="00BD0177">
        <w:rPr>
          <w:sz w:val="28"/>
          <w:szCs w:val="28"/>
          <w:lang w:val="uk-UA"/>
        </w:rPr>
        <w:t xml:space="preserve"> </w:t>
      </w:r>
      <w:r w:rsidRPr="00B13AEF">
        <w:rPr>
          <w:sz w:val="28"/>
          <w:szCs w:val="28"/>
          <w:lang w:val="ru-RU"/>
        </w:rPr>
        <w:t>спостереження</w:t>
      </w:r>
      <w:r>
        <w:rPr>
          <w:sz w:val="28"/>
          <w:szCs w:val="28"/>
          <w:lang w:val="uk-UA"/>
        </w:rPr>
        <w:t>,</w:t>
      </w:r>
      <w:r w:rsidRPr="00B13AEF">
        <w:rPr>
          <w:sz w:val="28"/>
          <w:szCs w:val="28"/>
          <w:lang w:val="ru-RU"/>
        </w:rPr>
        <w:t xml:space="preserve"> </w:t>
      </w:r>
      <w:r>
        <w:rPr>
          <w:sz w:val="28"/>
          <w:szCs w:val="28"/>
          <w:lang w:val="ru-RU"/>
        </w:rPr>
        <w:t xml:space="preserve">і </w:t>
      </w:r>
      <w:r w:rsidRPr="00B13AEF">
        <w:rPr>
          <w:sz w:val="28"/>
          <w:szCs w:val="28"/>
          <w:lang w:val="ru-RU"/>
        </w:rPr>
        <w:t>т.</w:t>
      </w:r>
      <w:r>
        <w:rPr>
          <w:sz w:val="28"/>
          <w:szCs w:val="28"/>
          <w:lang w:val="uk-UA"/>
        </w:rPr>
        <w:t>д</w:t>
      </w:r>
      <w:r w:rsidRPr="00B13AEF">
        <w:rPr>
          <w:sz w:val="28"/>
          <w:szCs w:val="28"/>
          <w:lang w:val="ru-RU"/>
        </w:rPr>
        <w:t>.</w:t>
      </w:r>
    </w:p>
    <w:p w:rsidR="00B13AEF" w:rsidRDefault="00B13AEF" w:rsidP="0093279F">
      <w:pPr>
        <w:ind w:firstLine="0"/>
        <w:jc w:val="left"/>
        <w:rPr>
          <w:highlight w:val="yellow"/>
        </w:rPr>
      </w:pPr>
      <w:r>
        <w:rPr>
          <w:highlight w:val="yellow"/>
        </w:rPr>
        <w:br w:type="page"/>
      </w:r>
    </w:p>
    <w:p w:rsidR="00A930B9" w:rsidRPr="00B13AEF" w:rsidRDefault="00B13AEF" w:rsidP="0093279F">
      <w:pPr>
        <w:pStyle w:val="2"/>
      </w:pPr>
      <w:bookmarkStart w:id="8" w:name="_Toc532246274"/>
      <w:r w:rsidRPr="00B13AEF">
        <w:lastRenderedPageBreak/>
        <w:t>Типові задачі комп’ютерного зору</w:t>
      </w:r>
      <w:bookmarkEnd w:id="8"/>
    </w:p>
    <w:p w:rsidR="00A930B9" w:rsidRPr="00222C23" w:rsidRDefault="00A930B9" w:rsidP="0093279F">
      <w:pPr>
        <w:rPr>
          <w:highlight w:val="yellow"/>
        </w:rPr>
      </w:pPr>
    </w:p>
    <w:p w:rsidR="00A930B9" w:rsidRPr="00222C23" w:rsidRDefault="00A930B9" w:rsidP="0093279F">
      <w:pPr>
        <w:rPr>
          <w:highlight w:val="yellow"/>
        </w:rPr>
      </w:pPr>
    </w:p>
    <w:p w:rsidR="00B13AEF" w:rsidRPr="00BD0177" w:rsidRDefault="00B13AEF" w:rsidP="0093279F">
      <w:pPr>
        <w:pStyle w:val="af4"/>
        <w:shd w:val="clear" w:color="auto" w:fill="FFFFFF"/>
        <w:spacing w:before="0" w:beforeAutospacing="0" w:after="0" w:afterAutospacing="0" w:line="360" w:lineRule="auto"/>
        <w:ind w:firstLine="360"/>
        <w:jc w:val="both"/>
        <w:rPr>
          <w:sz w:val="28"/>
          <w:szCs w:val="28"/>
          <w:lang w:val="uk-UA"/>
        </w:rPr>
      </w:pPr>
      <w:r w:rsidRPr="00BD0177">
        <w:rPr>
          <w:sz w:val="28"/>
          <w:szCs w:val="28"/>
          <w:lang w:val="uk-UA"/>
        </w:rPr>
        <w:t xml:space="preserve">В цілому, завдання систем </w:t>
      </w:r>
      <w:r>
        <w:rPr>
          <w:sz w:val="28"/>
          <w:szCs w:val="28"/>
          <w:lang w:val="uk-UA"/>
        </w:rPr>
        <w:t>комп’ютерного</w:t>
      </w:r>
      <w:r w:rsidRPr="00BD0177">
        <w:rPr>
          <w:sz w:val="28"/>
          <w:szCs w:val="28"/>
          <w:lang w:val="uk-UA"/>
        </w:rPr>
        <w:t xml:space="preserve"> зору </w:t>
      </w:r>
      <w:r>
        <w:rPr>
          <w:sz w:val="28"/>
          <w:szCs w:val="28"/>
          <w:lang w:val="uk-UA"/>
        </w:rPr>
        <w:t>- це</w:t>
      </w:r>
      <w:r w:rsidRPr="00BD0177">
        <w:rPr>
          <w:sz w:val="28"/>
          <w:szCs w:val="28"/>
          <w:lang w:val="uk-UA"/>
        </w:rPr>
        <w:t xml:space="preserve"> отримання цифрового зображення, обробка зображення з метою виділення значущої інформації на зображенні і математичний аналіз отриманих даних для вирішення поставлених завдань.</w:t>
      </w:r>
    </w:p>
    <w:p w:rsidR="00B13AEF" w:rsidRDefault="00B13AEF" w:rsidP="0093279F">
      <w:pPr>
        <w:pStyle w:val="af4"/>
        <w:shd w:val="clear" w:color="auto" w:fill="FFFFFF"/>
        <w:spacing w:before="0" w:beforeAutospacing="0" w:after="0" w:afterAutospacing="0" w:line="360" w:lineRule="auto"/>
        <w:ind w:firstLine="360"/>
        <w:jc w:val="both"/>
        <w:rPr>
          <w:sz w:val="28"/>
          <w:szCs w:val="28"/>
          <w:lang w:val="uk-UA"/>
        </w:rPr>
      </w:pPr>
      <w:r w:rsidRPr="00BD0177">
        <w:rPr>
          <w:sz w:val="28"/>
          <w:szCs w:val="28"/>
          <w:lang w:val="uk-UA"/>
        </w:rPr>
        <w:t xml:space="preserve">Однак </w:t>
      </w:r>
      <w:r>
        <w:rPr>
          <w:sz w:val="28"/>
          <w:szCs w:val="28"/>
          <w:lang w:val="uk-UA"/>
        </w:rPr>
        <w:t>комп’ютерний</w:t>
      </w:r>
      <w:r w:rsidRPr="00BD0177">
        <w:rPr>
          <w:sz w:val="28"/>
          <w:szCs w:val="28"/>
          <w:lang w:val="uk-UA"/>
        </w:rPr>
        <w:t xml:space="preserve"> зір дозволяє вирішувати безліч завдань, які умовно можна розділити на чотири групи</w:t>
      </w:r>
      <w:r>
        <w:rPr>
          <w:sz w:val="28"/>
          <w:szCs w:val="28"/>
          <w:lang w:val="uk-UA"/>
        </w:rPr>
        <w:t xml:space="preserve">: </w:t>
      </w:r>
    </w:p>
    <w:p w:rsidR="00B13AEF" w:rsidRDefault="00B13AEF" w:rsidP="00401A10">
      <w:pPr>
        <w:pStyle w:val="af4"/>
        <w:numPr>
          <w:ilvl w:val="0"/>
          <w:numId w:val="19"/>
        </w:numPr>
        <w:shd w:val="clear" w:color="auto" w:fill="FFFFFF"/>
        <w:spacing w:before="0" w:beforeAutospacing="0" w:after="0" w:afterAutospacing="0" w:line="360" w:lineRule="auto"/>
        <w:jc w:val="both"/>
        <w:rPr>
          <w:sz w:val="28"/>
          <w:szCs w:val="28"/>
          <w:lang w:val="uk-UA"/>
        </w:rPr>
      </w:pPr>
      <w:r>
        <w:rPr>
          <w:sz w:val="28"/>
          <w:szCs w:val="28"/>
          <w:lang w:val="uk-UA"/>
        </w:rPr>
        <w:t>і</w:t>
      </w:r>
      <w:r w:rsidRPr="00601C2D">
        <w:rPr>
          <w:sz w:val="28"/>
          <w:szCs w:val="28"/>
          <w:lang w:val="uk-UA"/>
        </w:rPr>
        <w:t>нспекція</w:t>
      </w:r>
      <w:r>
        <w:rPr>
          <w:sz w:val="28"/>
          <w:szCs w:val="28"/>
          <w:lang w:val="uk-UA"/>
        </w:rPr>
        <w:t>;</w:t>
      </w:r>
    </w:p>
    <w:p w:rsidR="00B13AEF" w:rsidRDefault="00B13AEF" w:rsidP="00401A10">
      <w:pPr>
        <w:pStyle w:val="af4"/>
        <w:numPr>
          <w:ilvl w:val="0"/>
          <w:numId w:val="19"/>
        </w:numPr>
        <w:shd w:val="clear" w:color="auto" w:fill="FFFFFF"/>
        <w:spacing w:before="0" w:beforeAutospacing="0" w:after="0" w:afterAutospacing="0" w:line="360" w:lineRule="auto"/>
        <w:jc w:val="both"/>
        <w:rPr>
          <w:sz w:val="28"/>
          <w:szCs w:val="28"/>
          <w:lang w:val="uk-UA"/>
        </w:rPr>
      </w:pPr>
      <w:r>
        <w:rPr>
          <w:sz w:val="28"/>
          <w:szCs w:val="28"/>
          <w:lang w:val="uk-UA"/>
        </w:rPr>
        <w:t>розпізнавання місця розташування;</w:t>
      </w:r>
    </w:p>
    <w:p w:rsidR="00B13AEF" w:rsidRDefault="00B13AEF" w:rsidP="00401A10">
      <w:pPr>
        <w:pStyle w:val="af4"/>
        <w:numPr>
          <w:ilvl w:val="0"/>
          <w:numId w:val="19"/>
        </w:numPr>
        <w:shd w:val="clear" w:color="auto" w:fill="FFFFFF"/>
        <w:spacing w:before="0" w:beforeAutospacing="0" w:after="0" w:afterAutospacing="0" w:line="360" w:lineRule="auto"/>
        <w:jc w:val="both"/>
        <w:rPr>
          <w:sz w:val="28"/>
          <w:szCs w:val="28"/>
          <w:lang w:val="uk-UA"/>
        </w:rPr>
      </w:pPr>
      <w:r>
        <w:rPr>
          <w:sz w:val="28"/>
          <w:szCs w:val="28"/>
          <w:lang w:val="uk-UA"/>
        </w:rPr>
        <w:t>вимір;</w:t>
      </w:r>
    </w:p>
    <w:p w:rsidR="00B13AEF" w:rsidRDefault="00B13AEF" w:rsidP="00401A10">
      <w:pPr>
        <w:pStyle w:val="af4"/>
        <w:numPr>
          <w:ilvl w:val="0"/>
          <w:numId w:val="19"/>
        </w:numPr>
        <w:shd w:val="clear" w:color="auto" w:fill="FFFFFF"/>
        <w:spacing w:before="0" w:beforeAutospacing="0" w:after="0" w:afterAutospacing="0" w:line="360" w:lineRule="auto"/>
        <w:jc w:val="both"/>
        <w:rPr>
          <w:sz w:val="28"/>
          <w:szCs w:val="28"/>
          <w:lang w:val="uk-UA"/>
        </w:rPr>
      </w:pPr>
      <w:r>
        <w:rPr>
          <w:sz w:val="28"/>
          <w:szCs w:val="28"/>
          <w:lang w:val="uk-UA"/>
        </w:rPr>
        <w:t>ідентифікація.</w:t>
      </w:r>
    </w:p>
    <w:p w:rsidR="00B13AEF" w:rsidRDefault="00B13AEF" w:rsidP="0093279F">
      <w:pPr>
        <w:pStyle w:val="af4"/>
        <w:shd w:val="clear" w:color="auto" w:fill="FFFFFF"/>
        <w:spacing w:before="0" w:beforeAutospacing="0" w:after="0" w:afterAutospacing="0" w:line="360" w:lineRule="auto"/>
        <w:jc w:val="both"/>
        <w:rPr>
          <w:sz w:val="28"/>
          <w:szCs w:val="28"/>
          <w:lang w:val="uk-UA"/>
        </w:rPr>
      </w:pPr>
      <w:r>
        <w:rPr>
          <w:sz w:val="28"/>
          <w:szCs w:val="28"/>
          <w:lang w:val="uk-UA"/>
        </w:rPr>
        <w:t xml:space="preserve">Розглянемо кожну з наведених груп: </w:t>
      </w:r>
    </w:p>
    <w:p w:rsidR="00B13AEF" w:rsidRDefault="00B13AEF" w:rsidP="00E36275">
      <w:pPr>
        <w:pStyle w:val="af4"/>
        <w:shd w:val="clear" w:color="auto" w:fill="FFFFFF"/>
        <w:spacing w:before="0" w:beforeAutospacing="0" w:after="0" w:afterAutospacing="0" w:line="360" w:lineRule="auto"/>
        <w:ind w:firstLine="708"/>
        <w:jc w:val="both"/>
        <w:rPr>
          <w:sz w:val="28"/>
          <w:szCs w:val="28"/>
          <w:lang w:val="uk-UA"/>
        </w:rPr>
      </w:pPr>
      <w:r>
        <w:rPr>
          <w:sz w:val="28"/>
          <w:szCs w:val="28"/>
          <w:lang w:val="uk-UA"/>
        </w:rPr>
        <w:t>В</w:t>
      </w:r>
      <w:r w:rsidRPr="003A625C">
        <w:rPr>
          <w:sz w:val="28"/>
          <w:szCs w:val="28"/>
          <w:lang w:val="uk-UA"/>
        </w:rPr>
        <w:t>иявлення</w:t>
      </w:r>
      <w:r>
        <w:rPr>
          <w:sz w:val="28"/>
          <w:szCs w:val="28"/>
          <w:lang w:val="uk-UA"/>
        </w:rPr>
        <w:t xml:space="preserve"> – це к</w:t>
      </w:r>
      <w:r w:rsidRPr="003A625C">
        <w:rPr>
          <w:sz w:val="28"/>
          <w:szCs w:val="28"/>
          <w:lang w:val="uk-UA"/>
        </w:rPr>
        <w:t xml:space="preserve">ласична задача </w:t>
      </w:r>
      <w:r>
        <w:rPr>
          <w:sz w:val="28"/>
          <w:szCs w:val="28"/>
          <w:lang w:val="uk-UA"/>
        </w:rPr>
        <w:t>для</w:t>
      </w:r>
      <w:r w:rsidRPr="003A625C">
        <w:rPr>
          <w:sz w:val="28"/>
          <w:szCs w:val="28"/>
          <w:lang w:val="uk-UA"/>
        </w:rPr>
        <w:t xml:space="preserve"> визначення </w:t>
      </w:r>
      <w:r>
        <w:rPr>
          <w:sz w:val="28"/>
          <w:szCs w:val="28"/>
          <w:lang w:val="uk-UA"/>
        </w:rPr>
        <w:t xml:space="preserve">розташування </w:t>
      </w:r>
      <w:r w:rsidRPr="003A625C">
        <w:rPr>
          <w:sz w:val="28"/>
          <w:szCs w:val="28"/>
          <w:lang w:val="uk-UA"/>
        </w:rPr>
        <w:t>деяк</w:t>
      </w:r>
      <w:r>
        <w:rPr>
          <w:sz w:val="28"/>
          <w:szCs w:val="28"/>
          <w:lang w:val="uk-UA"/>
        </w:rPr>
        <w:t>ого</w:t>
      </w:r>
      <w:r w:rsidRPr="003A625C">
        <w:rPr>
          <w:sz w:val="28"/>
          <w:szCs w:val="28"/>
          <w:lang w:val="uk-UA"/>
        </w:rPr>
        <w:t xml:space="preserve"> характерн</w:t>
      </w:r>
      <w:r>
        <w:rPr>
          <w:sz w:val="28"/>
          <w:szCs w:val="28"/>
          <w:lang w:val="uk-UA"/>
        </w:rPr>
        <w:t>ого</w:t>
      </w:r>
      <w:r w:rsidRPr="003A625C">
        <w:rPr>
          <w:sz w:val="28"/>
          <w:szCs w:val="28"/>
          <w:lang w:val="uk-UA"/>
        </w:rPr>
        <w:t xml:space="preserve"> об'єкт</w:t>
      </w:r>
      <w:r>
        <w:rPr>
          <w:sz w:val="28"/>
          <w:szCs w:val="28"/>
          <w:lang w:val="uk-UA"/>
        </w:rPr>
        <w:t>у</w:t>
      </w:r>
      <w:r w:rsidRPr="003A625C">
        <w:rPr>
          <w:sz w:val="28"/>
          <w:szCs w:val="28"/>
          <w:lang w:val="uk-UA"/>
        </w:rPr>
        <w:t xml:space="preserve">, </w:t>
      </w:r>
      <w:r>
        <w:rPr>
          <w:sz w:val="28"/>
          <w:szCs w:val="28"/>
          <w:lang w:val="uk-UA"/>
        </w:rPr>
        <w:t xml:space="preserve">його </w:t>
      </w:r>
      <w:r w:rsidRPr="003A625C">
        <w:rPr>
          <w:sz w:val="28"/>
          <w:szCs w:val="28"/>
          <w:lang w:val="uk-UA"/>
        </w:rPr>
        <w:t>особливість чи активність. Це завдання може бути достовірно і легко вирішен</w:t>
      </w:r>
      <w:r>
        <w:rPr>
          <w:sz w:val="28"/>
          <w:szCs w:val="28"/>
          <w:lang w:val="uk-UA"/>
        </w:rPr>
        <w:t>о</w:t>
      </w:r>
      <w:r w:rsidRPr="003A625C">
        <w:rPr>
          <w:sz w:val="28"/>
          <w:szCs w:val="28"/>
          <w:lang w:val="uk-UA"/>
        </w:rPr>
        <w:t xml:space="preserve"> людиною, але до сих пір не вирішен</w:t>
      </w:r>
      <w:r>
        <w:rPr>
          <w:sz w:val="28"/>
          <w:szCs w:val="28"/>
          <w:lang w:val="uk-UA"/>
        </w:rPr>
        <w:t>о</w:t>
      </w:r>
      <w:r w:rsidRPr="003A625C">
        <w:rPr>
          <w:sz w:val="28"/>
          <w:szCs w:val="28"/>
          <w:lang w:val="uk-UA"/>
        </w:rPr>
        <w:t xml:space="preserve"> задовільно в комп'ютерному зорі в загальному випадку: </w:t>
      </w:r>
      <w:r>
        <w:rPr>
          <w:sz w:val="28"/>
          <w:szCs w:val="28"/>
          <w:lang w:val="uk-UA"/>
        </w:rPr>
        <w:t xml:space="preserve">лише </w:t>
      </w:r>
      <w:r w:rsidRPr="003A625C">
        <w:rPr>
          <w:sz w:val="28"/>
          <w:szCs w:val="28"/>
          <w:lang w:val="uk-UA"/>
        </w:rPr>
        <w:t>випадкові об'єкти в випадкових ситуаціях.</w:t>
      </w:r>
      <w:r>
        <w:rPr>
          <w:sz w:val="28"/>
          <w:szCs w:val="28"/>
          <w:lang w:val="uk-UA"/>
        </w:rPr>
        <w:t xml:space="preserve"> </w:t>
      </w:r>
    </w:p>
    <w:p w:rsidR="00B13AEF" w:rsidRPr="003A625C" w:rsidRDefault="00B13AEF" w:rsidP="0093279F">
      <w:pPr>
        <w:pStyle w:val="af4"/>
        <w:shd w:val="clear" w:color="auto" w:fill="FFFFFF"/>
        <w:spacing w:before="0" w:beforeAutospacing="0" w:after="0" w:afterAutospacing="0" w:line="360" w:lineRule="auto"/>
        <w:ind w:firstLine="708"/>
        <w:jc w:val="both"/>
        <w:rPr>
          <w:sz w:val="28"/>
          <w:szCs w:val="28"/>
          <w:lang w:val="uk-UA"/>
        </w:rPr>
      </w:pPr>
      <w:r>
        <w:rPr>
          <w:sz w:val="28"/>
          <w:szCs w:val="28"/>
          <w:lang w:val="uk-UA"/>
        </w:rPr>
        <w:t>Алгоритм процесу в</w:t>
      </w:r>
      <w:r w:rsidRPr="003A625C">
        <w:rPr>
          <w:sz w:val="28"/>
          <w:szCs w:val="28"/>
          <w:lang w:val="uk-UA"/>
        </w:rPr>
        <w:t>иявлення: відеодані перевіряються на наявність певної умови. Виявлення, засноване на відносно простих і швидких обчисленнях іноді використовується для знаходження невеликих ділянок в уже згадуваному зображенні, які потім аналізуються за допомогою прийомів, більш вимогливих до ресурсів, для отримання правильної інтерпретації.</w:t>
      </w:r>
    </w:p>
    <w:p w:rsidR="00B13AEF"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3A625C">
        <w:rPr>
          <w:sz w:val="28"/>
          <w:szCs w:val="28"/>
          <w:lang w:val="uk-UA"/>
        </w:rPr>
        <w:t xml:space="preserve">Існуючі методи для вирішення таких проблем можуть бути достовірно вирішені тільки для окремих об'єктів, таких як прості геометричні об'єкти, людські обличчя, друковані або рукописні символи, автомобілі і тільки в </w:t>
      </w:r>
      <w:r w:rsidRPr="003A625C">
        <w:rPr>
          <w:sz w:val="28"/>
          <w:szCs w:val="28"/>
          <w:lang w:val="uk-UA"/>
        </w:rPr>
        <w:lastRenderedPageBreak/>
        <w:t>певних умовах, зазвичай це певне висвітлення, фон і положення об'єкта відносно камери.</w:t>
      </w:r>
    </w:p>
    <w:p w:rsidR="00B13AEF" w:rsidRPr="003A625C" w:rsidRDefault="00B13AEF" w:rsidP="0093279F">
      <w:pPr>
        <w:pStyle w:val="af4"/>
        <w:shd w:val="clear" w:color="auto" w:fill="FFFFFF"/>
        <w:spacing w:before="0" w:beforeAutospacing="0" w:after="0" w:afterAutospacing="0" w:line="360" w:lineRule="auto"/>
        <w:ind w:firstLine="708"/>
        <w:jc w:val="both"/>
        <w:rPr>
          <w:sz w:val="28"/>
          <w:szCs w:val="28"/>
          <w:lang w:val="uk-UA"/>
        </w:rPr>
      </w:pPr>
      <w:r>
        <w:rPr>
          <w:sz w:val="28"/>
          <w:szCs w:val="28"/>
          <w:lang w:val="uk-UA"/>
        </w:rPr>
        <w:t xml:space="preserve">Розпізнавання </w:t>
      </w:r>
      <w:r w:rsidR="00362D4F">
        <w:rPr>
          <w:sz w:val="28"/>
          <w:szCs w:val="28"/>
          <w:lang w:val="uk-UA"/>
        </w:rPr>
        <w:t>–</w:t>
      </w:r>
      <w:r>
        <w:rPr>
          <w:sz w:val="28"/>
          <w:szCs w:val="28"/>
          <w:lang w:val="uk-UA"/>
        </w:rPr>
        <w:t xml:space="preserve"> це </w:t>
      </w:r>
      <w:r w:rsidRPr="003A625C">
        <w:rPr>
          <w:sz w:val="28"/>
          <w:szCs w:val="28"/>
          <w:lang w:val="uk-UA"/>
        </w:rPr>
        <w:t>один або кілька попередньо заданих або вивчених об'єктів або класів об'єктів</w:t>
      </w:r>
      <w:r>
        <w:rPr>
          <w:sz w:val="28"/>
          <w:szCs w:val="28"/>
          <w:lang w:val="uk-UA"/>
        </w:rPr>
        <w:t>, які</w:t>
      </w:r>
      <w:r w:rsidRPr="003A625C">
        <w:rPr>
          <w:sz w:val="28"/>
          <w:szCs w:val="28"/>
          <w:lang w:val="uk-UA"/>
        </w:rPr>
        <w:t xml:space="preserve"> можуть бути розпізнані, зазвичай разом з їх двомірним становищем на зображенні або тривимірним становищем в сцені.</w:t>
      </w:r>
    </w:p>
    <w:p w:rsidR="00B13AEF"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3A625C">
        <w:rPr>
          <w:sz w:val="28"/>
          <w:szCs w:val="28"/>
          <w:lang w:val="uk-UA"/>
        </w:rPr>
        <w:t>Існує кілька спеціалізованих завдань, заснованих на розпізнаванні текстів, наприклад:</w:t>
      </w:r>
      <w:r>
        <w:rPr>
          <w:sz w:val="28"/>
          <w:szCs w:val="28"/>
          <w:lang w:val="uk-UA"/>
        </w:rPr>
        <w:t xml:space="preserve"> </w:t>
      </w:r>
    </w:p>
    <w:p w:rsidR="00B13AEF" w:rsidRDefault="00B13AEF" w:rsidP="00401A10">
      <w:pPr>
        <w:pStyle w:val="af4"/>
        <w:numPr>
          <w:ilvl w:val="0"/>
          <w:numId w:val="20"/>
        </w:numPr>
        <w:shd w:val="clear" w:color="auto" w:fill="FFFFFF"/>
        <w:spacing w:before="0" w:beforeAutospacing="0" w:after="0" w:afterAutospacing="0" w:line="360" w:lineRule="auto"/>
        <w:ind w:left="709" w:hanging="283"/>
        <w:jc w:val="both"/>
        <w:rPr>
          <w:sz w:val="28"/>
          <w:szCs w:val="28"/>
          <w:lang w:val="uk-UA"/>
        </w:rPr>
      </w:pPr>
      <w:r w:rsidRPr="00405957">
        <w:rPr>
          <w:sz w:val="28"/>
          <w:szCs w:val="28"/>
          <w:lang w:val="uk-UA"/>
        </w:rPr>
        <w:t>пошук зображень за змістом: знаходження всіх зображень у великому наборі зображень, які мают</w:t>
      </w:r>
      <w:r w:rsidR="00FD0AF8">
        <w:rPr>
          <w:sz w:val="28"/>
          <w:szCs w:val="28"/>
          <w:lang w:val="uk-UA"/>
        </w:rPr>
        <w:t>ь певний різними шляхами зміст;</w:t>
      </w:r>
    </w:p>
    <w:p w:rsidR="00B13AEF" w:rsidRDefault="00FD0AF8" w:rsidP="00401A10">
      <w:pPr>
        <w:pStyle w:val="af4"/>
        <w:numPr>
          <w:ilvl w:val="0"/>
          <w:numId w:val="20"/>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о</w:t>
      </w:r>
      <w:r w:rsidR="00B13AEF" w:rsidRPr="00405957">
        <w:rPr>
          <w:sz w:val="28"/>
          <w:szCs w:val="28"/>
          <w:lang w:val="uk-UA"/>
        </w:rPr>
        <w:t>цінка стану: визначення положення або орієнтації певног</w:t>
      </w:r>
      <w:r>
        <w:rPr>
          <w:sz w:val="28"/>
          <w:szCs w:val="28"/>
          <w:lang w:val="uk-UA"/>
        </w:rPr>
        <w:t>о об'єкта щодо камери;</w:t>
      </w:r>
    </w:p>
    <w:p w:rsidR="00B13AEF" w:rsidRDefault="00FD0AF8" w:rsidP="00401A10">
      <w:pPr>
        <w:pStyle w:val="af4"/>
        <w:numPr>
          <w:ilvl w:val="0"/>
          <w:numId w:val="20"/>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о</w:t>
      </w:r>
      <w:r w:rsidR="00B13AEF" w:rsidRPr="00405957">
        <w:rPr>
          <w:sz w:val="28"/>
          <w:szCs w:val="28"/>
          <w:lang w:val="uk-UA"/>
        </w:rPr>
        <w:t>птичне розпізнавання символів: розпізнавання символів на зображеннях друкованого або рукописного тексту, зазвичай для перекладу в текстовий формат, найбільш зручний для редагування або</w:t>
      </w:r>
      <w:r>
        <w:rPr>
          <w:sz w:val="28"/>
          <w:szCs w:val="28"/>
          <w:lang w:val="uk-UA"/>
        </w:rPr>
        <w:t xml:space="preserve"> індексації (наприклад, ASCII);</w:t>
      </w:r>
    </w:p>
    <w:p w:rsidR="00B13AEF" w:rsidRPr="00405957" w:rsidRDefault="00FD0AF8" w:rsidP="00401A10">
      <w:pPr>
        <w:pStyle w:val="af4"/>
        <w:numPr>
          <w:ilvl w:val="0"/>
          <w:numId w:val="20"/>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в</w:t>
      </w:r>
      <w:r w:rsidR="00B13AEF" w:rsidRPr="00405957">
        <w:rPr>
          <w:sz w:val="28"/>
          <w:szCs w:val="28"/>
          <w:lang w:val="uk-UA"/>
        </w:rPr>
        <w:t>ідновлення 3D форми по 2D зображен</w:t>
      </w:r>
      <w:r w:rsidR="00B13AEF">
        <w:rPr>
          <w:sz w:val="28"/>
          <w:szCs w:val="28"/>
          <w:lang w:val="uk-UA"/>
        </w:rPr>
        <w:t>ню</w:t>
      </w:r>
      <w:r w:rsidR="00B13AEF" w:rsidRPr="00405957">
        <w:rPr>
          <w:sz w:val="28"/>
          <w:szCs w:val="28"/>
          <w:lang w:val="uk-UA"/>
        </w:rPr>
        <w:t xml:space="preserve"> за допомогою: стереореконструкціі карти глибини; реконструкції поля нормалей і карти глибини по </w:t>
      </w:r>
      <w:r w:rsidR="00B13AEF">
        <w:rPr>
          <w:sz w:val="28"/>
          <w:szCs w:val="28"/>
          <w:lang w:val="uk-UA"/>
        </w:rPr>
        <w:t>розмальовці</w:t>
      </w:r>
      <w:r w:rsidR="00B13AEF" w:rsidRPr="00405957">
        <w:rPr>
          <w:sz w:val="28"/>
          <w:szCs w:val="28"/>
          <w:lang w:val="uk-UA"/>
        </w:rPr>
        <w:t xml:space="preserve"> півтонування; реконструкції карти глибини за текстурою; визначення форми по переміщенню.</w:t>
      </w:r>
    </w:p>
    <w:p w:rsidR="00B13AEF" w:rsidRDefault="00FD0AF8" w:rsidP="0093279F">
      <w:pPr>
        <w:pStyle w:val="af4"/>
        <w:shd w:val="clear" w:color="auto" w:fill="FFFFFF"/>
        <w:spacing w:before="0" w:beforeAutospacing="0" w:after="0" w:afterAutospacing="0" w:line="360" w:lineRule="auto"/>
        <w:ind w:firstLine="708"/>
        <w:jc w:val="both"/>
        <w:rPr>
          <w:sz w:val="28"/>
          <w:szCs w:val="28"/>
          <w:lang w:val="uk-UA"/>
        </w:rPr>
      </w:pPr>
      <w:r>
        <w:rPr>
          <w:sz w:val="28"/>
          <w:szCs w:val="28"/>
          <w:lang w:val="uk-UA"/>
        </w:rPr>
        <w:t>Наступне завдання –</w:t>
      </w:r>
      <w:r w:rsidR="00B13AEF">
        <w:rPr>
          <w:sz w:val="28"/>
          <w:szCs w:val="28"/>
          <w:lang w:val="uk-UA"/>
        </w:rPr>
        <w:t xml:space="preserve"> в</w:t>
      </w:r>
      <w:r w:rsidR="00B13AEF" w:rsidRPr="003A625C">
        <w:rPr>
          <w:sz w:val="28"/>
          <w:szCs w:val="28"/>
          <w:lang w:val="uk-UA"/>
        </w:rPr>
        <w:t>ідновлення сцени. Дано два або більше зображення сцени, або від</w:t>
      </w:r>
      <w:r w:rsidR="00B13AEF">
        <w:rPr>
          <w:sz w:val="28"/>
          <w:szCs w:val="28"/>
          <w:lang w:val="uk-UA"/>
        </w:rPr>
        <w:t>еодані</w:t>
      </w:r>
      <w:r w:rsidR="00B13AEF" w:rsidRPr="003A625C">
        <w:rPr>
          <w:sz w:val="28"/>
          <w:szCs w:val="28"/>
          <w:lang w:val="uk-UA"/>
        </w:rPr>
        <w:t>. Відновлення сцени має завданням відтворити тривимірну модель сцени. У найпростішому випадку, моделлю може бути набір точок тривимірного простору. Більш складні методи відтворюють повну тривимірну модель.</w:t>
      </w:r>
      <w:r w:rsidR="00B13AEF">
        <w:rPr>
          <w:sz w:val="28"/>
          <w:szCs w:val="28"/>
          <w:lang w:val="uk-UA"/>
        </w:rPr>
        <w:t xml:space="preserve"> </w:t>
      </w:r>
    </w:p>
    <w:p w:rsidR="00B13AEF"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3A625C">
        <w:rPr>
          <w:sz w:val="28"/>
          <w:szCs w:val="28"/>
          <w:lang w:val="uk-UA"/>
        </w:rPr>
        <w:t>Відновлення зображень</w:t>
      </w:r>
      <w:r>
        <w:rPr>
          <w:sz w:val="28"/>
          <w:szCs w:val="28"/>
          <w:lang w:val="uk-UA"/>
        </w:rPr>
        <w:t xml:space="preserve"> – ще один крок розпізнавання</w:t>
      </w:r>
      <w:r w:rsidRPr="003A625C">
        <w:rPr>
          <w:sz w:val="28"/>
          <w:szCs w:val="28"/>
          <w:lang w:val="uk-UA"/>
        </w:rPr>
        <w:t xml:space="preserve">. Завдання відновлення зображень це видалення шуму (шум датчика, розмитість рухається, і т.д.). Найбільш простим підходом до вирішення цього завдання є різні типи фільтрів, таких як фільтри нижніх або середніх частот. Більш високий рівень </w:t>
      </w:r>
      <w:r w:rsidRPr="003A625C">
        <w:rPr>
          <w:sz w:val="28"/>
          <w:szCs w:val="28"/>
          <w:lang w:val="uk-UA"/>
        </w:rPr>
        <w:lastRenderedPageBreak/>
        <w:t>видалення шумів досягається в ході первинного аналізу відеоданих на наявність різних структур, таких як лінії або межі, а потім управління процесом фільтрації на основі цих даних.</w:t>
      </w:r>
      <w:r>
        <w:rPr>
          <w:sz w:val="28"/>
          <w:szCs w:val="28"/>
          <w:lang w:val="uk-UA"/>
        </w:rPr>
        <w:t xml:space="preserve"> </w:t>
      </w:r>
    </w:p>
    <w:p w:rsidR="00B13AEF" w:rsidRPr="00BD0177"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3A625C">
        <w:rPr>
          <w:sz w:val="28"/>
          <w:szCs w:val="28"/>
          <w:lang w:val="uk-UA"/>
        </w:rPr>
        <w:t>Аналіз оптичного потоку (знаходження переміщення пікселів між двома зображеннями). Кілька завдань, пов'язаних з оцінкою руху, в яких послідовність зображень (від</w:t>
      </w:r>
      <w:r>
        <w:rPr>
          <w:sz w:val="28"/>
          <w:szCs w:val="28"/>
          <w:lang w:val="uk-UA"/>
        </w:rPr>
        <w:t>еоданих</w:t>
      </w:r>
      <w:r w:rsidRPr="003A625C">
        <w:rPr>
          <w:sz w:val="28"/>
          <w:szCs w:val="28"/>
          <w:lang w:val="uk-UA"/>
        </w:rPr>
        <w:t>) обробляються для знаходження оцінки швидкості кожної точки зображення або 3D сцени. Прикладами таких завдань є: визначення тривимірного руху камери, стеження, тобто слідування за переміщеннями об'єкта (наприклад, машин або людей).</w:t>
      </w:r>
    </w:p>
    <w:p w:rsidR="00B13AEF"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3A625C">
        <w:rPr>
          <w:sz w:val="28"/>
          <w:szCs w:val="28"/>
          <w:lang w:val="uk-UA"/>
        </w:rPr>
        <w:t xml:space="preserve">Ідентифікація: </w:t>
      </w:r>
      <w:r>
        <w:rPr>
          <w:sz w:val="28"/>
          <w:szCs w:val="28"/>
          <w:lang w:val="uk-UA"/>
        </w:rPr>
        <w:t>в</w:t>
      </w:r>
      <w:r w:rsidRPr="003A625C">
        <w:rPr>
          <w:sz w:val="28"/>
          <w:szCs w:val="28"/>
          <w:lang w:val="uk-UA"/>
        </w:rPr>
        <w:t>иділення на зображеннях структур певного виду, сегментація зображень.</w:t>
      </w:r>
      <w:r>
        <w:rPr>
          <w:sz w:val="28"/>
          <w:szCs w:val="28"/>
          <w:lang w:val="uk-UA"/>
        </w:rPr>
        <w:t xml:space="preserve"> Р</w:t>
      </w:r>
      <w:r w:rsidRPr="003A625C">
        <w:rPr>
          <w:sz w:val="28"/>
          <w:szCs w:val="28"/>
          <w:lang w:val="uk-UA"/>
        </w:rPr>
        <w:t>озпізнається індивідуальний екземпляр об'єкта</w:t>
      </w:r>
      <w:r>
        <w:rPr>
          <w:sz w:val="28"/>
          <w:szCs w:val="28"/>
          <w:lang w:val="uk-UA"/>
        </w:rPr>
        <w:t>, який</w:t>
      </w:r>
      <w:r w:rsidRPr="003A625C">
        <w:rPr>
          <w:sz w:val="28"/>
          <w:szCs w:val="28"/>
          <w:lang w:val="uk-UA"/>
        </w:rPr>
        <w:t xml:space="preserve"> належить до якого-небудь класу.</w:t>
      </w:r>
      <w:r>
        <w:rPr>
          <w:sz w:val="28"/>
          <w:szCs w:val="28"/>
          <w:lang w:val="uk-UA"/>
        </w:rPr>
        <w:t xml:space="preserve"> </w:t>
      </w:r>
    </w:p>
    <w:p w:rsidR="00B13AEF" w:rsidRPr="00E35D48"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E35D48">
        <w:rPr>
          <w:sz w:val="28"/>
          <w:szCs w:val="28"/>
          <w:lang w:val="uk-UA"/>
        </w:rPr>
        <w:t>Всі чотири функції: виявлення</w:t>
      </w:r>
      <w:r>
        <w:rPr>
          <w:sz w:val="28"/>
          <w:szCs w:val="28"/>
          <w:lang w:val="uk-UA"/>
        </w:rPr>
        <w:t xml:space="preserve">, </w:t>
      </w:r>
      <w:r w:rsidRPr="00E35D48">
        <w:rPr>
          <w:sz w:val="28"/>
          <w:szCs w:val="28"/>
          <w:lang w:val="uk-UA"/>
        </w:rPr>
        <w:t>стеження</w:t>
      </w:r>
      <w:r>
        <w:rPr>
          <w:sz w:val="28"/>
          <w:szCs w:val="28"/>
          <w:lang w:val="uk-UA"/>
        </w:rPr>
        <w:t xml:space="preserve">, </w:t>
      </w:r>
      <w:r w:rsidRPr="00E35D48">
        <w:rPr>
          <w:sz w:val="28"/>
          <w:szCs w:val="28"/>
          <w:lang w:val="uk-UA"/>
        </w:rPr>
        <w:t>розпізнавання</w:t>
      </w:r>
      <w:r>
        <w:rPr>
          <w:sz w:val="28"/>
          <w:szCs w:val="28"/>
          <w:lang w:val="uk-UA"/>
        </w:rPr>
        <w:t xml:space="preserve">, </w:t>
      </w:r>
      <w:r w:rsidRPr="00E35D48">
        <w:rPr>
          <w:sz w:val="28"/>
          <w:szCs w:val="28"/>
          <w:lang w:val="uk-UA"/>
        </w:rPr>
        <w:t>прогнозування</w:t>
      </w:r>
      <w:r>
        <w:rPr>
          <w:sz w:val="28"/>
          <w:szCs w:val="28"/>
          <w:lang w:val="uk-UA"/>
        </w:rPr>
        <w:t xml:space="preserve"> </w:t>
      </w:r>
      <w:r w:rsidRPr="00E35D48">
        <w:rPr>
          <w:sz w:val="28"/>
          <w:szCs w:val="28"/>
          <w:lang w:val="uk-UA"/>
        </w:rPr>
        <w:t> виконуються багаторазово, забезпечуючи безперервне уточнення гіпотез про кількість, розташування і тип</w:t>
      </w:r>
      <w:r>
        <w:rPr>
          <w:sz w:val="28"/>
          <w:szCs w:val="28"/>
          <w:lang w:val="uk-UA"/>
        </w:rPr>
        <w:t>и</w:t>
      </w:r>
      <w:r w:rsidRPr="00E35D48">
        <w:rPr>
          <w:sz w:val="28"/>
          <w:szCs w:val="28"/>
          <w:lang w:val="uk-UA"/>
        </w:rPr>
        <w:t xml:space="preserve"> об'єктів в контрольованій зоні, а також усунення надмірності в результатах. Периметральна відеоаналітіка виконує всі чотири функції: безпосередньо виявлення, стеження (для виключення повторних спрацьовувань по одному об'єкту), розпізнавання (для мінімізації помилкових спрацьовувань, викликаних тваринами і іншим «шумом» навколишнього світу) і прогнозування (для стеження при тимчасовому зникненні об'єкта з поля) . Під розпізнаванням можна розуміти широкий спектр завдань - від класифікації об'єкта на ціль / шум до ідентифікації або верифікації об'єкта за біометричними ознаками.</w:t>
      </w:r>
    </w:p>
    <w:p w:rsidR="00B13AEF" w:rsidRDefault="00B13AEF" w:rsidP="0093279F">
      <w:pPr>
        <w:pStyle w:val="af4"/>
        <w:shd w:val="clear" w:color="auto" w:fill="FFFFFF"/>
        <w:spacing w:before="0" w:beforeAutospacing="0" w:after="0" w:afterAutospacing="0" w:line="360" w:lineRule="auto"/>
        <w:ind w:firstLine="708"/>
        <w:jc w:val="both"/>
        <w:rPr>
          <w:sz w:val="28"/>
          <w:szCs w:val="28"/>
          <w:lang w:val="uk-UA"/>
        </w:rPr>
      </w:pPr>
      <w:r w:rsidRPr="00E35D48">
        <w:rPr>
          <w:sz w:val="28"/>
          <w:szCs w:val="28"/>
          <w:lang w:val="uk-UA"/>
        </w:rPr>
        <w:t>Технологія розпізнавання о</w:t>
      </w:r>
      <w:r>
        <w:rPr>
          <w:sz w:val="28"/>
          <w:szCs w:val="28"/>
          <w:lang w:val="uk-UA"/>
        </w:rPr>
        <w:t>блич</w:t>
      </w:r>
      <w:r w:rsidRPr="00E35D48">
        <w:rPr>
          <w:sz w:val="28"/>
          <w:szCs w:val="28"/>
          <w:lang w:val="uk-UA"/>
        </w:rPr>
        <w:t xml:space="preserve"> на основі біометрії особи є «вершиною» відеоаналітики: вона ставить найбільш складні завдання і задіє широкий спектр математичних інструментів. З одного боку, біометрична система реалізує функцію розпізнавання, встановлюючи вірогідн</w:t>
      </w:r>
      <w:r>
        <w:rPr>
          <w:sz w:val="28"/>
          <w:szCs w:val="28"/>
          <w:lang w:val="uk-UA"/>
        </w:rPr>
        <w:t>ий</w:t>
      </w:r>
      <w:r w:rsidRPr="00E35D48">
        <w:rPr>
          <w:sz w:val="28"/>
          <w:szCs w:val="28"/>
          <w:lang w:val="uk-UA"/>
        </w:rPr>
        <w:t xml:space="preserve"> зв'язок зображення з ідентифікаторами людей, зареєстрованих в базі даних. З іншого боку, </w:t>
      </w:r>
      <w:r w:rsidRPr="00E35D48">
        <w:rPr>
          <w:sz w:val="28"/>
          <w:szCs w:val="28"/>
          <w:lang w:val="uk-UA"/>
        </w:rPr>
        <w:lastRenderedPageBreak/>
        <w:t>біометрична система вимагає бездоганної роботи функцій виявлення і стеження.</w:t>
      </w:r>
      <w:r>
        <w:rPr>
          <w:sz w:val="28"/>
          <w:szCs w:val="28"/>
          <w:lang w:val="uk-UA"/>
        </w:rPr>
        <w:t xml:space="preserve"> </w:t>
      </w:r>
    </w:p>
    <w:p w:rsidR="00B13AEF" w:rsidRPr="00E35D48" w:rsidRDefault="00B13AEF" w:rsidP="0093279F">
      <w:pPr>
        <w:pStyle w:val="af4"/>
        <w:shd w:val="clear" w:color="auto" w:fill="FFFFFF"/>
        <w:spacing w:before="0" w:beforeAutospacing="0" w:after="0" w:afterAutospacing="0" w:line="360" w:lineRule="auto"/>
        <w:jc w:val="both"/>
        <w:rPr>
          <w:sz w:val="28"/>
          <w:szCs w:val="28"/>
          <w:lang w:val="uk-UA"/>
        </w:rPr>
      </w:pPr>
      <w:r w:rsidRPr="00E35D48">
        <w:rPr>
          <w:sz w:val="28"/>
          <w:szCs w:val="28"/>
          <w:lang w:val="uk-UA"/>
        </w:rPr>
        <w:t>Приклади успішно вирішуваних завдань за допомогою функцій відеоаналітики:</w:t>
      </w:r>
      <w:r>
        <w:rPr>
          <w:sz w:val="28"/>
          <w:szCs w:val="28"/>
          <w:lang w:val="uk-UA"/>
        </w:rPr>
        <w:t xml:space="preserve"> </w:t>
      </w:r>
    </w:p>
    <w:p w:rsidR="00B13AEF" w:rsidRPr="00E35D48" w:rsidRDefault="00FD0AF8" w:rsidP="00401A10">
      <w:pPr>
        <w:pStyle w:val="af4"/>
        <w:numPr>
          <w:ilvl w:val="0"/>
          <w:numId w:val="21"/>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р</w:t>
      </w:r>
      <w:r w:rsidR="00B13AEF" w:rsidRPr="00E35D48">
        <w:rPr>
          <w:sz w:val="28"/>
          <w:szCs w:val="28"/>
          <w:lang w:val="uk-UA"/>
        </w:rPr>
        <w:t>озпізнавання з метою підрахунку людей і транспорту</w:t>
      </w:r>
      <w:r w:rsidR="00B13AEF">
        <w:rPr>
          <w:sz w:val="28"/>
          <w:szCs w:val="28"/>
          <w:lang w:val="uk-UA"/>
        </w:rPr>
        <w:t>;</w:t>
      </w:r>
    </w:p>
    <w:p w:rsidR="00B13AEF" w:rsidRPr="00E35D48" w:rsidRDefault="00FD0AF8" w:rsidP="00401A10">
      <w:pPr>
        <w:pStyle w:val="af4"/>
        <w:numPr>
          <w:ilvl w:val="0"/>
          <w:numId w:val="21"/>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р</w:t>
      </w:r>
      <w:r w:rsidR="00B13AEF" w:rsidRPr="00E35D48">
        <w:rPr>
          <w:sz w:val="28"/>
          <w:szCs w:val="28"/>
          <w:lang w:val="uk-UA"/>
        </w:rPr>
        <w:t xml:space="preserve">озпізнавання номерів (на транспорті, на грошових купюрах, документах і т. </w:t>
      </w:r>
      <w:r w:rsidR="00B13AEF">
        <w:rPr>
          <w:sz w:val="28"/>
          <w:szCs w:val="28"/>
          <w:lang w:val="uk-UA"/>
        </w:rPr>
        <w:t>п</w:t>
      </w:r>
      <w:r w:rsidR="00B13AEF" w:rsidRPr="00E35D48">
        <w:rPr>
          <w:sz w:val="28"/>
          <w:szCs w:val="28"/>
          <w:lang w:val="uk-UA"/>
        </w:rPr>
        <w:t>.)</w:t>
      </w:r>
      <w:r w:rsidR="00B13AEF">
        <w:rPr>
          <w:sz w:val="28"/>
          <w:szCs w:val="28"/>
          <w:lang w:val="uk-UA"/>
        </w:rPr>
        <w:t>;</w:t>
      </w:r>
    </w:p>
    <w:p w:rsidR="00B13AEF" w:rsidRPr="00E35D48" w:rsidRDefault="00FD0AF8" w:rsidP="00401A10">
      <w:pPr>
        <w:pStyle w:val="af4"/>
        <w:numPr>
          <w:ilvl w:val="0"/>
          <w:numId w:val="21"/>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д</w:t>
      </w:r>
      <w:r w:rsidR="00B13AEF" w:rsidRPr="00E35D48">
        <w:rPr>
          <w:sz w:val="28"/>
          <w:szCs w:val="28"/>
          <w:lang w:val="uk-UA"/>
        </w:rPr>
        <w:t>етектування подій (переміщення, руху, перетин допустимих ліній і меж, перебування в зонах, перекидання предметів через огорожу і т.</w:t>
      </w:r>
      <w:r w:rsidR="00B13AEF">
        <w:rPr>
          <w:sz w:val="28"/>
          <w:szCs w:val="28"/>
          <w:lang w:val="uk-UA"/>
        </w:rPr>
        <w:t>п</w:t>
      </w:r>
      <w:r w:rsidR="00B13AEF" w:rsidRPr="00E35D48">
        <w:rPr>
          <w:sz w:val="28"/>
          <w:szCs w:val="28"/>
          <w:lang w:val="uk-UA"/>
        </w:rPr>
        <w:t>.)</w:t>
      </w:r>
      <w:r w:rsidR="00B13AEF">
        <w:rPr>
          <w:sz w:val="28"/>
          <w:szCs w:val="28"/>
          <w:lang w:val="uk-UA"/>
        </w:rPr>
        <w:t>;</w:t>
      </w:r>
    </w:p>
    <w:p w:rsidR="0093279F" w:rsidRDefault="00FD0AF8" w:rsidP="00401A10">
      <w:pPr>
        <w:pStyle w:val="af4"/>
        <w:numPr>
          <w:ilvl w:val="0"/>
          <w:numId w:val="21"/>
        </w:numPr>
        <w:shd w:val="clear" w:color="auto" w:fill="FFFFFF"/>
        <w:spacing w:before="0" w:beforeAutospacing="0" w:after="0" w:afterAutospacing="0" w:line="360" w:lineRule="auto"/>
        <w:ind w:left="709" w:hanging="283"/>
        <w:jc w:val="both"/>
        <w:rPr>
          <w:sz w:val="28"/>
          <w:szCs w:val="28"/>
          <w:lang w:val="uk-UA"/>
        </w:rPr>
      </w:pPr>
      <w:r>
        <w:rPr>
          <w:sz w:val="28"/>
          <w:szCs w:val="28"/>
          <w:lang w:val="uk-UA"/>
        </w:rPr>
        <w:t>в</w:t>
      </w:r>
      <w:r w:rsidR="00B13AEF" w:rsidRPr="00E35D48">
        <w:rPr>
          <w:sz w:val="28"/>
          <w:szCs w:val="28"/>
          <w:lang w:val="uk-UA"/>
        </w:rPr>
        <w:t>иявлення небезпечних ситуацій (скупчення людей, залишені предмети, загоряння і задимлення і т.</w:t>
      </w:r>
      <w:r w:rsidR="00B13AEF">
        <w:rPr>
          <w:sz w:val="28"/>
          <w:szCs w:val="28"/>
          <w:lang w:val="uk-UA"/>
        </w:rPr>
        <w:t>п</w:t>
      </w:r>
      <w:r w:rsidR="00B13AEF" w:rsidRPr="00E35D48">
        <w:rPr>
          <w:sz w:val="28"/>
          <w:szCs w:val="28"/>
          <w:lang w:val="uk-UA"/>
        </w:rPr>
        <w:t>.)</w:t>
      </w:r>
    </w:p>
    <w:p w:rsidR="00A930B9" w:rsidRPr="0093279F" w:rsidRDefault="00FD0AF8" w:rsidP="00401A10">
      <w:pPr>
        <w:pStyle w:val="af4"/>
        <w:numPr>
          <w:ilvl w:val="0"/>
          <w:numId w:val="21"/>
        </w:numPr>
        <w:shd w:val="clear" w:color="auto" w:fill="FFFFFF"/>
        <w:spacing w:before="0" w:beforeAutospacing="0" w:after="0" w:afterAutospacing="0" w:line="360" w:lineRule="auto"/>
        <w:ind w:left="709" w:hanging="283"/>
        <w:jc w:val="both"/>
        <w:rPr>
          <w:sz w:val="32"/>
          <w:szCs w:val="28"/>
          <w:lang w:val="uk-UA"/>
        </w:rPr>
      </w:pPr>
      <w:r>
        <w:rPr>
          <w:sz w:val="28"/>
          <w:lang w:val="uk-UA"/>
        </w:rPr>
        <w:t>р</w:t>
      </w:r>
      <w:r w:rsidR="00B13AEF" w:rsidRPr="0093279F">
        <w:rPr>
          <w:sz w:val="28"/>
          <w:lang w:val="uk-UA"/>
        </w:rPr>
        <w:t>озпізнавання людських облич і пошук їх в базах даних.</w:t>
      </w:r>
    </w:p>
    <w:p w:rsidR="0093279F" w:rsidRDefault="0093279F" w:rsidP="0093279F">
      <w:pPr>
        <w:ind w:firstLine="0"/>
        <w:jc w:val="left"/>
        <w:rPr>
          <w:highlight w:val="yellow"/>
        </w:rPr>
      </w:pPr>
    </w:p>
    <w:p w:rsidR="0093279F" w:rsidRDefault="0093279F" w:rsidP="0093279F">
      <w:pPr>
        <w:ind w:firstLine="0"/>
        <w:jc w:val="left"/>
        <w:rPr>
          <w:highlight w:val="yellow"/>
        </w:rPr>
      </w:pPr>
    </w:p>
    <w:p w:rsidR="0093279F" w:rsidRPr="00B13AEF" w:rsidRDefault="0093279F" w:rsidP="0093279F">
      <w:pPr>
        <w:pStyle w:val="2"/>
      </w:pPr>
      <w:bookmarkStart w:id="9" w:name="_Toc532246275"/>
      <w:r w:rsidRPr="0093279F">
        <w:rPr>
          <w:lang w:val="ru-RU"/>
        </w:rPr>
        <w:t xml:space="preserve">Системи комп’ютерного </w:t>
      </w:r>
      <w:r>
        <w:rPr>
          <w:lang w:val="ru-RU"/>
        </w:rPr>
        <w:t>зору</w:t>
      </w:r>
      <w:bookmarkEnd w:id="9"/>
    </w:p>
    <w:p w:rsidR="0093279F" w:rsidRDefault="0093279F" w:rsidP="0093279F">
      <w:pPr>
        <w:ind w:firstLine="0"/>
        <w:jc w:val="left"/>
        <w:rPr>
          <w:highlight w:val="yellow"/>
        </w:rPr>
      </w:pPr>
    </w:p>
    <w:p w:rsidR="0093279F" w:rsidRDefault="0093279F" w:rsidP="0093279F">
      <w:pPr>
        <w:ind w:firstLine="0"/>
        <w:jc w:val="left"/>
        <w:rPr>
          <w:highlight w:val="yellow"/>
        </w:rPr>
      </w:pPr>
    </w:p>
    <w:p w:rsidR="0093279F" w:rsidRPr="00CD6F2F" w:rsidRDefault="0093279F" w:rsidP="0093279F">
      <w:pPr>
        <w:ind w:firstLine="708"/>
        <w:rPr>
          <w:rFonts w:eastAsiaTheme="minorEastAsia"/>
          <w:lang w:eastAsia="ru-RU"/>
        </w:rPr>
      </w:pPr>
      <w:r w:rsidRPr="00CD6F2F">
        <w:rPr>
          <w:rFonts w:eastAsiaTheme="minorEastAsia"/>
          <w:lang w:eastAsia="ru-RU"/>
        </w:rPr>
        <w:t>Методи впровадження систем комп'ютерного зору сильно залежать від їх застосування. Існують системи, які є повністю автономними і вирішують конкретні проблеми виявлення та вимірювання, в той час як інші системи формують підсистеми більш крупних систем, які, наприклад, можуть включати в себе механізми управління механічними маніпуляторами, планування, інформаційні бази даних, інтерфейси людських машин і т. п.</w:t>
      </w:r>
    </w:p>
    <w:p w:rsidR="0093279F" w:rsidRPr="00116A83" w:rsidRDefault="0093279F" w:rsidP="0093279F">
      <w:pPr>
        <w:pStyle w:val="af4"/>
        <w:shd w:val="clear" w:color="auto" w:fill="FFFFFF"/>
        <w:spacing w:before="0" w:beforeAutospacing="0" w:after="0" w:afterAutospacing="0" w:line="360" w:lineRule="auto"/>
        <w:ind w:firstLine="708"/>
        <w:jc w:val="both"/>
        <w:rPr>
          <w:sz w:val="28"/>
          <w:szCs w:val="28"/>
          <w:lang w:val="uk-UA"/>
        </w:rPr>
      </w:pPr>
      <w:r>
        <w:rPr>
          <w:sz w:val="28"/>
          <w:szCs w:val="28"/>
          <w:lang w:val="uk-UA"/>
        </w:rPr>
        <w:t>С</w:t>
      </w:r>
      <w:r w:rsidRPr="00116A83">
        <w:rPr>
          <w:sz w:val="28"/>
          <w:szCs w:val="28"/>
          <w:lang w:val="uk-UA"/>
        </w:rPr>
        <w:t>истема машинного зору включає наступні основні компоненти:</w:t>
      </w:r>
    </w:p>
    <w:p w:rsidR="0093279F" w:rsidRDefault="0093279F" w:rsidP="00401A10">
      <w:pPr>
        <w:pStyle w:val="af4"/>
        <w:numPr>
          <w:ilvl w:val="0"/>
          <w:numId w:val="22"/>
        </w:numPr>
        <w:shd w:val="clear" w:color="auto" w:fill="FFFFFF"/>
        <w:spacing w:before="0" w:beforeAutospacing="0" w:after="0" w:afterAutospacing="0" w:line="360" w:lineRule="auto"/>
        <w:ind w:left="709" w:hanging="283"/>
        <w:jc w:val="both"/>
        <w:rPr>
          <w:sz w:val="28"/>
          <w:szCs w:val="28"/>
          <w:lang w:val="uk-UA"/>
        </w:rPr>
      </w:pPr>
      <w:r w:rsidRPr="00116A83">
        <w:rPr>
          <w:sz w:val="28"/>
          <w:szCs w:val="28"/>
          <w:lang w:val="uk-UA"/>
        </w:rPr>
        <w:t xml:space="preserve">підсистему формування зображень (яка сама може включати різні компоненти, наприклад об'єктив і ПЗС- або КМОП-матрицю); </w:t>
      </w:r>
    </w:p>
    <w:p w:rsidR="0093279F" w:rsidRDefault="0093279F" w:rsidP="00401A10">
      <w:pPr>
        <w:pStyle w:val="af4"/>
        <w:numPr>
          <w:ilvl w:val="0"/>
          <w:numId w:val="22"/>
        </w:numPr>
        <w:shd w:val="clear" w:color="auto" w:fill="FFFFFF"/>
        <w:spacing w:before="0" w:beforeAutospacing="0" w:after="0" w:afterAutospacing="0" w:line="360" w:lineRule="auto"/>
        <w:ind w:left="709" w:hanging="283"/>
        <w:jc w:val="both"/>
        <w:rPr>
          <w:sz w:val="28"/>
          <w:szCs w:val="28"/>
          <w:lang w:val="uk-UA"/>
        </w:rPr>
      </w:pPr>
      <w:r w:rsidRPr="00116A83">
        <w:rPr>
          <w:sz w:val="28"/>
          <w:szCs w:val="28"/>
          <w:lang w:val="uk-UA"/>
        </w:rPr>
        <w:t xml:space="preserve">обчислювач; </w:t>
      </w:r>
    </w:p>
    <w:p w:rsidR="0093279F" w:rsidRPr="00116A83" w:rsidRDefault="0093279F" w:rsidP="00401A10">
      <w:pPr>
        <w:pStyle w:val="af4"/>
        <w:numPr>
          <w:ilvl w:val="0"/>
          <w:numId w:val="22"/>
        </w:numPr>
        <w:shd w:val="clear" w:color="auto" w:fill="FFFFFF"/>
        <w:spacing w:before="0" w:beforeAutospacing="0" w:after="0" w:afterAutospacing="0" w:line="360" w:lineRule="auto"/>
        <w:ind w:left="709" w:hanging="283"/>
        <w:jc w:val="both"/>
        <w:rPr>
          <w:sz w:val="28"/>
          <w:szCs w:val="28"/>
          <w:lang w:val="uk-UA"/>
        </w:rPr>
      </w:pPr>
      <w:r w:rsidRPr="00116A83">
        <w:rPr>
          <w:sz w:val="28"/>
          <w:szCs w:val="28"/>
          <w:lang w:val="uk-UA"/>
        </w:rPr>
        <w:lastRenderedPageBreak/>
        <w:t>алгоритми аналізу зображень, які можуть реалізовуватися програмно на процесорах загального призначення, апаратно в структурі обчислювача і навіть апаратно в рамках підсистеми формування зображень.</w:t>
      </w:r>
    </w:p>
    <w:p w:rsidR="0093279F" w:rsidRDefault="0093279F" w:rsidP="0093279F">
      <w:pPr>
        <w:pStyle w:val="af4"/>
        <w:shd w:val="clear" w:color="auto" w:fill="FFFFFF"/>
        <w:spacing w:before="0" w:beforeAutospacing="0" w:after="0" w:afterAutospacing="0" w:line="360" w:lineRule="auto"/>
        <w:ind w:firstLine="708"/>
        <w:jc w:val="both"/>
        <w:rPr>
          <w:sz w:val="28"/>
          <w:szCs w:val="28"/>
          <w:lang w:val="uk-UA"/>
        </w:rPr>
      </w:pPr>
      <w:r w:rsidRPr="00116A83">
        <w:rPr>
          <w:sz w:val="28"/>
          <w:szCs w:val="28"/>
          <w:lang w:val="uk-UA"/>
        </w:rPr>
        <w:t xml:space="preserve">Найбільш масового застосування досягають системи машинного зору, що використовують стандартні камери і комп'ютери в якості перших двох компонент (саме до таких систем більше підходить термін «комп'ютерний зір», хоча чіткого поділу понять машинного і комп'ютерного зору немає). Однак, природно, інші системи </w:t>
      </w:r>
      <w:r>
        <w:rPr>
          <w:sz w:val="28"/>
          <w:szCs w:val="28"/>
          <w:lang w:val="uk-UA"/>
        </w:rPr>
        <w:t>комп'ютерного</w:t>
      </w:r>
      <w:r w:rsidRPr="00116A83">
        <w:rPr>
          <w:sz w:val="28"/>
          <w:szCs w:val="28"/>
          <w:lang w:val="uk-UA"/>
        </w:rPr>
        <w:t xml:space="preserve"> зору мають не меншу значиміст</w:t>
      </w:r>
      <w:r>
        <w:rPr>
          <w:sz w:val="28"/>
          <w:szCs w:val="28"/>
          <w:lang w:val="uk-UA"/>
        </w:rPr>
        <w:t>ь</w:t>
      </w:r>
      <w:r w:rsidRPr="00116A83">
        <w:rPr>
          <w:sz w:val="28"/>
          <w:szCs w:val="28"/>
          <w:lang w:val="uk-UA"/>
        </w:rPr>
        <w:t>. Саме вибір «нестандартних» способів формування зображень (включаючи використання інших, крім видимого, спектральних діапазонів, когерентного випромінювання, структурованої підсвічування, гіперспектральних приладів, часопролітн</w:t>
      </w:r>
      <w:r>
        <w:rPr>
          <w:sz w:val="28"/>
          <w:szCs w:val="28"/>
          <w:lang w:val="uk-UA"/>
        </w:rPr>
        <w:t>их</w:t>
      </w:r>
      <w:r w:rsidRPr="00116A83">
        <w:rPr>
          <w:sz w:val="28"/>
          <w:szCs w:val="28"/>
          <w:lang w:val="uk-UA"/>
        </w:rPr>
        <w:t>, всеспрямованих і швидкодіючих камер, телескопів і мікроскопів і т</w:t>
      </w:r>
      <w:r>
        <w:rPr>
          <w:sz w:val="28"/>
          <w:szCs w:val="28"/>
          <w:lang w:val="uk-UA"/>
        </w:rPr>
        <w:t>.п</w:t>
      </w:r>
      <w:r w:rsidRPr="00116A83">
        <w:rPr>
          <w:sz w:val="28"/>
          <w:szCs w:val="28"/>
          <w:lang w:val="uk-UA"/>
        </w:rPr>
        <w:t xml:space="preserve">.) </w:t>
      </w:r>
      <w:r>
        <w:rPr>
          <w:sz w:val="28"/>
          <w:szCs w:val="28"/>
          <w:lang w:val="uk-UA"/>
        </w:rPr>
        <w:t>і</w:t>
      </w:r>
      <w:r w:rsidRPr="00116A83">
        <w:rPr>
          <w:sz w:val="28"/>
          <w:szCs w:val="28"/>
          <w:lang w:val="uk-UA"/>
        </w:rPr>
        <w:t>стотно розширює можливості систем машинного зору. У той час</w:t>
      </w:r>
      <w:r>
        <w:rPr>
          <w:sz w:val="28"/>
          <w:szCs w:val="28"/>
          <w:lang w:val="uk-UA"/>
        </w:rPr>
        <w:t>,</w:t>
      </w:r>
      <w:r w:rsidRPr="00116A83">
        <w:rPr>
          <w:sz w:val="28"/>
          <w:szCs w:val="28"/>
          <w:lang w:val="uk-UA"/>
        </w:rPr>
        <w:t xml:space="preserve"> як за можливостями алгоритмічного забезпечення</w:t>
      </w:r>
      <w:r>
        <w:rPr>
          <w:sz w:val="28"/>
          <w:szCs w:val="28"/>
          <w:lang w:val="uk-UA"/>
        </w:rPr>
        <w:t>,</w:t>
      </w:r>
      <w:r w:rsidRPr="00116A83">
        <w:rPr>
          <w:sz w:val="28"/>
          <w:szCs w:val="28"/>
          <w:lang w:val="uk-UA"/>
        </w:rPr>
        <w:t xml:space="preserve"> системи машинного зору істотно поступаються зору людини, за можливостями отримання інформації про спостережувані об'єкти вони істотно перевершують його.</w:t>
      </w:r>
    </w:p>
    <w:p w:rsidR="002C5014" w:rsidRDefault="0093279F" w:rsidP="002C5014">
      <w:pPr>
        <w:pStyle w:val="af4"/>
        <w:shd w:val="clear" w:color="auto" w:fill="FFFFFF"/>
        <w:spacing w:before="0" w:beforeAutospacing="0" w:after="0" w:afterAutospacing="0" w:line="360" w:lineRule="auto"/>
        <w:ind w:firstLine="708"/>
        <w:jc w:val="both"/>
        <w:rPr>
          <w:sz w:val="28"/>
          <w:szCs w:val="28"/>
          <w:lang w:val="uk-UA"/>
        </w:rPr>
      </w:pPr>
      <w:r w:rsidRPr="00116A83">
        <w:rPr>
          <w:sz w:val="28"/>
          <w:szCs w:val="28"/>
          <w:lang w:val="uk-UA"/>
        </w:rPr>
        <w:t xml:space="preserve">У системах машинного зору, для вирішення </w:t>
      </w:r>
      <w:r>
        <w:rPr>
          <w:sz w:val="28"/>
          <w:szCs w:val="28"/>
          <w:lang w:val="uk-UA"/>
        </w:rPr>
        <w:t>різноманітних</w:t>
      </w:r>
      <w:r w:rsidRPr="00116A83">
        <w:rPr>
          <w:sz w:val="28"/>
          <w:szCs w:val="28"/>
          <w:lang w:val="uk-UA"/>
        </w:rPr>
        <w:t xml:space="preserve"> завдань, використовуються різні технології і методи. Нижче перераховані осн</w:t>
      </w:r>
      <w:r w:rsidR="002C5014">
        <w:rPr>
          <w:sz w:val="28"/>
          <w:szCs w:val="28"/>
          <w:lang w:val="uk-UA"/>
        </w:rPr>
        <w:t>овні методи обробки зображення:</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л</w:t>
      </w:r>
      <w:r w:rsidR="0093279F" w:rsidRPr="00116A83">
        <w:rPr>
          <w:sz w:val="28"/>
          <w:szCs w:val="28"/>
          <w:lang w:val="uk-UA"/>
        </w:rPr>
        <w:t>ічильник пікселів: підраховує кількість світлих або темних пікселів і на основі результату робить не</w:t>
      </w:r>
      <w:r>
        <w:rPr>
          <w:sz w:val="28"/>
          <w:szCs w:val="28"/>
          <w:lang w:val="uk-UA"/>
        </w:rPr>
        <w:t>обхідні висновки про зображення;</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в</w:t>
      </w:r>
      <w:r w:rsidR="0093279F" w:rsidRPr="00116A83">
        <w:rPr>
          <w:sz w:val="28"/>
          <w:szCs w:val="28"/>
          <w:lang w:val="uk-UA"/>
        </w:rPr>
        <w:t xml:space="preserve">иділення пов'язаних областей: </w:t>
      </w:r>
      <w:r w:rsidR="0093279F">
        <w:rPr>
          <w:sz w:val="28"/>
          <w:szCs w:val="28"/>
          <w:lang w:val="uk-UA"/>
        </w:rPr>
        <w:t>Зв'язана</w:t>
      </w:r>
      <w:r w:rsidR="0093279F" w:rsidRPr="00116A83">
        <w:rPr>
          <w:sz w:val="28"/>
          <w:szCs w:val="28"/>
          <w:lang w:val="uk-UA"/>
        </w:rPr>
        <w:t xml:space="preserve"> область зображення - це, з одного боку, тип об'єкта, все ще дуже близько пов'язаний з растровим зображенням, і в той же час - це вже якась самостійна семантична одиниця, що дозволяє вести подальший геометричний, логічний, топологічний і будь-який інший аналіз зображення</w:t>
      </w:r>
      <w:r>
        <w:rPr>
          <w:sz w:val="28"/>
          <w:szCs w:val="28"/>
          <w:lang w:val="uk-UA"/>
        </w:rPr>
        <w:t>;</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б</w:t>
      </w:r>
      <w:r w:rsidR="0093279F" w:rsidRPr="00116A83">
        <w:rPr>
          <w:sz w:val="28"/>
          <w:szCs w:val="28"/>
          <w:lang w:val="uk-UA"/>
        </w:rPr>
        <w:t>інаризація: перетворює зображення в сірих тонах в бінарне (білі і</w:t>
      </w:r>
      <w:r>
        <w:rPr>
          <w:sz w:val="28"/>
          <w:szCs w:val="28"/>
          <w:lang w:val="uk-UA"/>
        </w:rPr>
        <w:t xml:space="preserve"> чорні пікселі);</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lastRenderedPageBreak/>
        <w:t>г</w:t>
      </w:r>
      <w:r w:rsidR="0093279F" w:rsidRPr="00116A83">
        <w:rPr>
          <w:sz w:val="28"/>
          <w:szCs w:val="28"/>
          <w:lang w:val="uk-UA"/>
        </w:rPr>
        <w:t>істограма і гістограмн</w:t>
      </w:r>
      <w:r w:rsidR="0093279F">
        <w:rPr>
          <w:sz w:val="28"/>
          <w:szCs w:val="28"/>
          <w:lang w:val="uk-UA"/>
        </w:rPr>
        <w:t>а</w:t>
      </w:r>
      <w:r w:rsidR="0093279F" w:rsidRPr="00116A83">
        <w:rPr>
          <w:sz w:val="28"/>
          <w:szCs w:val="28"/>
          <w:lang w:val="uk-UA"/>
        </w:rPr>
        <w:t xml:space="preserve"> обробка: Гістограма характеризує частоту зустрічальності на зображенн</w:t>
      </w:r>
      <w:r>
        <w:rPr>
          <w:sz w:val="28"/>
          <w:szCs w:val="28"/>
          <w:lang w:val="uk-UA"/>
        </w:rPr>
        <w:t>і пікселів однакової яскравості;</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с</w:t>
      </w:r>
      <w:r w:rsidR="0093279F" w:rsidRPr="00116A83">
        <w:rPr>
          <w:sz w:val="28"/>
          <w:szCs w:val="28"/>
          <w:lang w:val="uk-UA"/>
        </w:rPr>
        <w:t xml:space="preserve">егментація: використовується для пошуку та / або підрахунку деталей. </w:t>
      </w:r>
      <w:r>
        <w:rPr>
          <w:sz w:val="28"/>
          <w:szCs w:val="28"/>
          <w:lang w:val="uk-UA"/>
        </w:rPr>
        <w:t>с</w:t>
      </w:r>
      <w:r w:rsidR="0093279F" w:rsidRPr="00116A83">
        <w:rPr>
          <w:sz w:val="28"/>
          <w:szCs w:val="28"/>
          <w:lang w:val="uk-UA"/>
        </w:rPr>
        <w:t>егментацією зображення називається розбиття зображення на несхожі за деякою ознакою області. Передбачається, що області відповідають реальним об'єктам, або їх частин, а кордони областей</w:t>
      </w:r>
      <w:r>
        <w:rPr>
          <w:sz w:val="28"/>
          <w:szCs w:val="28"/>
          <w:lang w:val="uk-UA"/>
        </w:rPr>
        <w:t xml:space="preserve"> відповідають кордонам об'єктів;</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ч</w:t>
      </w:r>
      <w:r w:rsidR="0093279F" w:rsidRPr="00116A83">
        <w:rPr>
          <w:sz w:val="28"/>
          <w:szCs w:val="28"/>
          <w:lang w:val="uk-UA"/>
        </w:rPr>
        <w:t>итання штрих-кодів: декодування 1D і 2D кодів, розроблених для зчитуючи або сканування машинами</w:t>
      </w:r>
      <w:r>
        <w:rPr>
          <w:sz w:val="28"/>
          <w:szCs w:val="28"/>
          <w:lang w:val="uk-UA"/>
        </w:rPr>
        <w:t>;</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о</w:t>
      </w:r>
      <w:r w:rsidR="0093279F" w:rsidRPr="00116A83">
        <w:rPr>
          <w:sz w:val="28"/>
          <w:szCs w:val="28"/>
          <w:lang w:val="uk-UA"/>
        </w:rPr>
        <w:t>птичне розпізнавання символів: автоматизоване читання тексту, наприклад, серійних номерів</w:t>
      </w:r>
      <w:r>
        <w:rPr>
          <w:sz w:val="28"/>
          <w:szCs w:val="28"/>
          <w:lang w:val="uk-UA"/>
        </w:rPr>
        <w:t>;</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в</w:t>
      </w:r>
      <w:r w:rsidR="0093279F" w:rsidRPr="00116A83">
        <w:rPr>
          <w:sz w:val="28"/>
          <w:szCs w:val="28"/>
          <w:lang w:val="uk-UA"/>
        </w:rPr>
        <w:t>имірювання: вимірювання розмірів об'єктів в дюймах або міліметрах</w:t>
      </w:r>
      <w:r>
        <w:rPr>
          <w:sz w:val="28"/>
          <w:szCs w:val="28"/>
          <w:lang w:val="uk-UA"/>
        </w:rPr>
        <w:t>;</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з</w:t>
      </w:r>
      <w:r w:rsidR="0093279F" w:rsidRPr="00116A83">
        <w:rPr>
          <w:sz w:val="28"/>
          <w:szCs w:val="28"/>
          <w:lang w:val="uk-UA"/>
        </w:rPr>
        <w:t>іставл</w:t>
      </w:r>
      <w:r w:rsidR="0093279F">
        <w:rPr>
          <w:sz w:val="28"/>
          <w:szCs w:val="28"/>
          <w:lang w:val="uk-UA"/>
        </w:rPr>
        <w:t>ення шаблонів: пошук, підбір,</w:t>
      </w:r>
      <w:r w:rsidR="0093279F" w:rsidRPr="00116A83">
        <w:rPr>
          <w:sz w:val="28"/>
          <w:szCs w:val="28"/>
          <w:lang w:val="uk-UA"/>
        </w:rPr>
        <w:t xml:space="preserve"> підрахунок конкретних моделей</w:t>
      </w:r>
      <w:r>
        <w:rPr>
          <w:sz w:val="28"/>
          <w:szCs w:val="28"/>
          <w:lang w:val="uk-UA"/>
        </w:rPr>
        <w:t>;</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і</w:t>
      </w:r>
      <w:r w:rsidR="0093279F" w:rsidRPr="00116A83">
        <w:rPr>
          <w:sz w:val="28"/>
          <w:szCs w:val="28"/>
          <w:lang w:val="uk-UA"/>
        </w:rPr>
        <w:t>нваріантні алгоритми зіставлення точкових особливостей на зображеннях: виявлення і зіставлення точкових особливостей на зображеннях</w:t>
      </w:r>
      <w:r>
        <w:rPr>
          <w:sz w:val="28"/>
          <w:szCs w:val="28"/>
          <w:lang w:val="uk-UA"/>
        </w:rPr>
        <w:t>;</w:t>
      </w:r>
    </w:p>
    <w:p w:rsidR="002C5014"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м</w:t>
      </w:r>
      <w:r w:rsidR="0093279F" w:rsidRPr="00116A83">
        <w:rPr>
          <w:sz w:val="28"/>
          <w:szCs w:val="28"/>
          <w:lang w:val="uk-UA"/>
        </w:rPr>
        <w:t>етоди ідентифікація особистості по райдужній оболонці ока</w:t>
      </w:r>
      <w:r>
        <w:rPr>
          <w:sz w:val="28"/>
          <w:szCs w:val="28"/>
          <w:lang w:val="uk-UA"/>
        </w:rPr>
        <w:t>;</w:t>
      </w:r>
    </w:p>
    <w:p w:rsidR="0093279F" w:rsidRDefault="002C5014" w:rsidP="00401A10">
      <w:pPr>
        <w:pStyle w:val="af4"/>
        <w:numPr>
          <w:ilvl w:val="0"/>
          <w:numId w:val="23"/>
        </w:numPr>
        <w:shd w:val="clear" w:color="auto" w:fill="FFFFFF"/>
        <w:spacing w:before="0" w:beforeAutospacing="0" w:after="0" w:afterAutospacing="0" w:line="360" w:lineRule="auto"/>
        <w:ind w:left="709"/>
        <w:jc w:val="both"/>
        <w:rPr>
          <w:sz w:val="28"/>
          <w:szCs w:val="28"/>
          <w:lang w:val="uk-UA"/>
        </w:rPr>
      </w:pPr>
      <w:r>
        <w:rPr>
          <w:sz w:val="28"/>
          <w:szCs w:val="28"/>
          <w:lang w:val="uk-UA"/>
        </w:rPr>
        <w:t>р</w:t>
      </w:r>
      <w:r w:rsidR="0093279F" w:rsidRPr="00116A83">
        <w:rPr>
          <w:sz w:val="28"/>
          <w:szCs w:val="28"/>
          <w:lang w:val="uk-UA"/>
        </w:rPr>
        <w:t>ізні методи відновлення форми об'єкта по зображеннях</w:t>
      </w:r>
      <w:r>
        <w:rPr>
          <w:sz w:val="28"/>
          <w:szCs w:val="28"/>
          <w:lang w:val="uk-UA"/>
        </w:rPr>
        <w:t>;</w:t>
      </w:r>
    </w:p>
    <w:p w:rsidR="0093279F" w:rsidRDefault="0093279F" w:rsidP="0093279F">
      <w:pPr>
        <w:pStyle w:val="af4"/>
        <w:shd w:val="clear" w:color="auto" w:fill="FFFFFF"/>
        <w:spacing w:before="0" w:beforeAutospacing="0" w:after="0" w:afterAutospacing="0" w:line="360" w:lineRule="auto"/>
        <w:ind w:firstLine="708"/>
        <w:jc w:val="both"/>
        <w:rPr>
          <w:sz w:val="28"/>
          <w:szCs w:val="28"/>
          <w:lang w:val="uk-UA"/>
        </w:rPr>
      </w:pPr>
      <w:r w:rsidRPr="00116A83">
        <w:rPr>
          <w:sz w:val="28"/>
          <w:szCs w:val="28"/>
          <w:lang w:val="uk-UA"/>
        </w:rPr>
        <w:t>У більшості випадків, системи машинного зору використовують послідовне поєднання цих методів обробки для виконання повного інспектування. Наприклад, система, яка зчитує штрих-код може також перевірити поверхню на наявність подряпин або пошкодження і виміряти довжину і ширину оброблюваних компонентів.</w:t>
      </w:r>
    </w:p>
    <w:p w:rsidR="0093279F" w:rsidRDefault="0093279F" w:rsidP="0093279F">
      <w:pPr>
        <w:pStyle w:val="af4"/>
        <w:shd w:val="clear" w:color="auto" w:fill="FFFFFF"/>
        <w:spacing w:before="0" w:beforeAutospacing="0" w:after="0" w:afterAutospacing="0" w:line="360" w:lineRule="auto"/>
        <w:ind w:firstLine="708"/>
        <w:jc w:val="both"/>
        <w:rPr>
          <w:sz w:val="28"/>
          <w:szCs w:val="28"/>
          <w:lang w:val="uk-UA"/>
        </w:rPr>
      </w:pPr>
    </w:p>
    <w:p w:rsidR="0093279F" w:rsidRDefault="0093279F" w:rsidP="0093279F">
      <w:pPr>
        <w:pStyle w:val="af4"/>
        <w:shd w:val="clear" w:color="auto" w:fill="FFFFFF"/>
        <w:spacing w:before="0" w:beforeAutospacing="0" w:after="0" w:afterAutospacing="0" w:line="360" w:lineRule="auto"/>
        <w:ind w:firstLine="708"/>
        <w:jc w:val="both"/>
        <w:rPr>
          <w:sz w:val="28"/>
          <w:szCs w:val="28"/>
          <w:lang w:val="uk-UA"/>
        </w:rPr>
      </w:pPr>
    </w:p>
    <w:p w:rsidR="001F154C" w:rsidRDefault="001F154C" w:rsidP="0093279F">
      <w:pPr>
        <w:pStyle w:val="af4"/>
        <w:shd w:val="clear" w:color="auto" w:fill="FFFFFF"/>
        <w:spacing w:before="0" w:beforeAutospacing="0" w:after="0" w:afterAutospacing="0" w:line="360" w:lineRule="auto"/>
        <w:ind w:firstLine="708"/>
        <w:jc w:val="both"/>
        <w:rPr>
          <w:sz w:val="28"/>
          <w:szCs w:val="28"/>
          <w:lang w:val="uk-UA"/>
        </w:rPr>
      </w:pPr>
    </w:p>
    <w:p w:rsidR="001F154C" w:rsidRPr="0093279F" w:rsidRDefault="001F154C" w:rsidP="0093279F">
      <w:pPr>
        <w:pStyle w:val="af4"/>
        <w:shd w:val="clear" w:color="auto" w:fill="FFFFFF"/>
        <w:spacing w:before="0" w:beforeAutospacing="0" w:after="0" w:afterAutospacing="0" w:line="360" w:lineRule="auto"/>
        <w:ind w:firstLine="708"/>
        <w:jc w:val="both"/>
        <w:rPr>
          <w:sz w:val="28"/>
          <w:szCs w:val="28"/>
          <w:lang w:val="uk-UA"/>
        </w:rPr>
      </w:pPr>
    </w:p>
    <w:p w:rsidR="0093279F" w:rsidRDefault="0093279F" w:rsidP="0093279F">
      <w:pPr>
        <w:pStyle w:val="2"/>
        <w:rPr>
          <w:lang w:val="ru-RU"/>
        </w:rPr>
      </w:pPr>
      <w:bookmarkStart w:id="10" w:name="_Toc532246276"/>
      <w:r>
        <w:rPr>
          <w:lang w:val="ru-RU"/>
        </w:rPr>
        <w:lastRenderedPageBreak/>
        <w:t>Машинний зір</w:t>
      </w:r>
      <w:bookmarkEnd w:id="10"/>
    </w:p>
    <w:p w:rsidR="0093279F" w:rsidRDefault="0093279F" w:rsidP="0093279F">
      <w:pPr>
        <w:rPr>
          <w:lang w:val="ru-RU"/>
        </w:rPr>
      </w:pPr>
    </w:p>
    <w:p w:rsidR="0093279F" w:rsidRDefault="0093279F" w:rsidP="0093279F">
      <w:pPr>
        <w:rPr>
          <w:lang w:val="ru-RU"/>
        </w:rPr>
      </w:pPr>
    </w:p>
    <w:p w:rsidR="0093279F" w:rsidRPr="00564176" w:rsidRDefault="0093279F" w:rsidP="00A909E2">
      <w:pPr>
        <w:rPr>
          <w:rFonts w:eastAsiaTheme="minorEastAsia"/>
          <w:lang w:eastAsia="ru-RU"/>
        </w:rPr>
      </w:pPr>
      <w:r w:rsidRPr="00564176">
        <w:rPr>
          <w:rFonts w:eastAsiaTheme="minorEastAsia"/>
          <w:lang w:eastAsia="ru-RU"/>
        </w:rPr>
        <w:t>Машинн</w:t>
      </w:r>
      <w:r>
        <w:rPr>
          <w:rFonts w:eastAsiaTheme="minorEastAsia"/>
          <w:lang w:eastAsia="ru-RU"/>
        </w:rPr>
        <w:t>ий</w:t>
      </w:r>
      <w:r w:rsidRPr="00564176">
        <w:rPr>
          <w:rFonts w:eastAsiaTheme="minorEastAsia"/>
          <w:lang w:eastAsia="ru-RU"/>
        </w:rPr>
        <w:t xml:space="preserve"> зір є застосуванням комп'ютерного зору </w:t>
      </w:r>
      <w:r>
        <w:rPr>
          <w:rFonts w:eastAsiaTheme="minorEastAsia"/>
          <w:lang w:eastAsia="ru-RU"/>
        </w:rPr>
        <w:t>в</w:t>
      </w:r>
      <w:r w:rsidRPr="00564176">
        <w:rPr>
          <w:rFonts w:eastAsiaTheme="minorEastAsia"/>
          <w:lang w:eastAsia="ru-RU"/>
        </w:rPr>
        <w:t xml:space="preserve"> промислових діях і у виробництві. В</w:t>
      </w:r>
      <w:r>
        <w:rPr>
          <w:rFonts w:eastAsiaTheme="minorEastAsia"/>
          <w:lang w:eastAsia="ru-RU"/>
        </w:rPr>
        <w:t xml:space="preserve"> </w:t>
      </w:r>
      <w:r w:rsidRPr="00564176">
        <w:rPr>
          <w:rFonts w:eastAsiaTheme="minorEastAsia"/>
          <w:lang w:eastAsia="ru-RU"/>
        </w:rPr>
        <w:t>той період часу, коли комп'ютерний зір є загальним набором методів, що дозволяють комп'ютерам бачити,</w:t>
      </w:r>
      <w:r>
        <w:rPr>
          <w:rFonts w:eastAsiaTheme="minorEastAsia"/>
          <w:lang w:eastAsia="ru-RU"/>
        </w:rPr>
        <w:t xml:space="preserve"> </w:t>
      </w:r>
      <w:r w:rsidRPr="00564176">
        <w:rPr>
          <w:rFonts w:eastAsiaTheme="minorEastAsia"/>
          <w:lang w:eastAsia="ru-RU"/>
        </w:rPr>
        <w:t>сферою інтересів машинного зору як інженерного напрямку є цифрові пристрої введення і виведення, а також</w:t>
      </w:r>
      <w:r>
        <w:rPr>
          <w:rFonts w:eastAsiaTheme="minorEastAsia"/>
          <w:lang w:eastAsia="ru-RU"/>
        </w:rPr>
        <w:t xml:space="preserve"> </w:t>
      </w:r>
      <w:r w:rsidRPr="00564176">
        <w:rPr>
          <w:rFonts w:eastAsiaTheme="minorEastAsia"/>
          <w:lang w:eastAsia="ru-RU"/>
        </w:rPr>
        <w:t xml:space="preserve">комп'ютерні мережі для контролю виробничої апаратури, </w:t>
      </w:r>
      <w:r w:rsidR="00F62610">
        <w:rPr>
          <w:rFonts w:eastAsiaTheme="minorEastAsia"/>
          <w:lang w:eastAsia="ru-RU"/>
        </w:rPr>
        <w:t>наприклад –</w:t>
      </w:r>
      <w:r w:rsidRPr="00564176">
        <w:rPr>
          <w:rFonts w:eastAsiaTheme="minorEastAsia"/>
          <w:lang w:eastAsia="ru-RU"/>
        </w:rPr>
        <w:t xml:space="preserve"> роботи-маніпулятори або апарати для</w:t>
      </w:r>
      <w:r>
        <w:rPr>
          <w:rFonts w:eastAsiaTheme="minorEastAsia"/>
          <w:lang w:eastAsia="ru-RU"/>
        </w:rPr>
        <w:t xml:space="preserve"> </w:t>
      </w:r>
      <w:r w:rsidRPr="00564176">
        <w:rPr>
          <w:rFonts w:eastAsiaTheme="minorEastAsia"/>
          <w:lang w:eastAsia="ru-RU"/>
        </w:rPr>
        <w:t>вилучення бракованих деталей.</w:t>
      </w:r>
    </w:p>
    <w:p w:rsidR="0093279F" w:rsidRPr="00564176" w:rsidRDefault="0093279F" w:rsidP="00A909E2">
      <w:pPr>
        <w:rPr>
          <w:rFonts w:eastAsiaTheme="minorEastAsia"/>
          <w:lang w:eastAsia="ru-RU"/>
        </w:rPr>
      </w:pPr>
      <w:r w:rsidRPr="00564176">
        <w:rPr>
          <w:rFonts w:eastAsiaTheme="minorEastAsia"/>
          <w:lang w:eastAsia="ru-RU"/>
        </w:rPr>
        <w:t>Машинн</w:t>
      </w:r>
      <w:r>
        <w:rPr>
          <w:rFonts w:eastAsiaTheme="minorEastAsia"/>
          <w:lang w:eastAsia="ru-RU"/>
        </w:rPr>
        <w:t>ий</w:t>
      </w:r>
      <w:r w:rsidR="00F62610">
        <w:rPr>
          <w:rFonts w:eastAsiaTheme="minorEastAsia"/>
          <w:lang w:eastAsia="ru-RU"/>
        </w:rPr>
        <w:t xml:space="preserve"> зір –</w:t>
      </w:r>
      <w:r w:rsidRPr="00564176">
        <w:rPr>
          <w:rFonts w:eastAsiaTheme="minorEastAsia"/>
          <w:lang w:eastAsia="ru-RU"/>
        </w:rPr>
        <w:t xml:space="preserve"> це підрозділ інженерії. В</w:t>
      </w:r>
      <w:r>
        <w:rPr>
          <w:rFonts w:eastAsiaTheme="minorEastAsia"/>
          <w:lang w:eastAsia="ru-RU"/>
        </w:rPr>
        <w:t>ін</w:t>
      </w:r>
      <w:r w:rsidRPr="00564176">
        <w:rPr>
          <w:rFonts w:eastAsiaTheme="minorEastAsia"/>
          <w:lang w:eastAsia="ru-RU"/>
        </w:rPr>
        <w:t xml:space="preserve"> пов'язан</w:t>
      </w:r>
      <w:r>
        <w:rPr>
          <w:rFonts w:eastAsiaTheme="minorEastAsia"/>
          <w:lang w:eastAsia="ru-RU"/>
        </w:rPr>
        <w:t>ий</w:t>
      </w:r>
      <w:r w:rsidRPr="00564176">
        <w:rPr>
          <w:rFonts w:eastAsiaTheme="minorEastAsia"/>
          <w:lang w:eastAsia="ru-RU"/>
        </w:rPr>
        <w:t xml:space="preserve"> з обчислювальною технікою, оптикою, машинобудуванням</w:t>
      </w:r>
      <w:r>
        <w:rPr>
          <w:rFonts w:eastAsiaTheme="minorEastAsia"/>
          <w:lang w:eastAsia="ru-RU"/>
        </w:rPr>
        <w:t xml:space="preserve"> </w:t>
      </w:r>
      <w:r w:rsidRPr="00564176">
        <w:rPr>
          <w:rFonts w:eastAsiaTheme="minorEastAsia"/>
          <w:lang w:eastAsia="ru-RU"/>
        </w:rPr>
        <w:t>і промисловими видами автоматизації. Найпоширенішим додатком машинного зору є</w:t>
      </w:r>
      <w:r>
        <w:rPr>
          <w:rFonts w:eastAsiaTheme="minorEastAsia"/>
          <w:lang w:eastAsia="ru-RU"/>
        </w:rPr>
        <w:t xml:space="preserve"> </w:t>
      </w:r>
      <w:r w:rsidRPr="00564176">
        <w:rPr>
          <w:rFonts w:eastAsiaTheme="minorEastAsia"/>
          <w:lang w:eastAsia="ru-RU"/>
        </w:rPr>
        <w:t>інспекції промислових товарів. Сюди відносяться: напівпровідникові чіпи, автомобілі, продукти харчування та</w:t>
      </w:r>
      <w:r>
        <w:rPr>
          <w:rFonts w:eastAsiaTheme="minorEastAsia"/>
          <w:lang w:eastAsia="ru-RU"/>
        </w:rPr>
        <w:t xml:space="preserve"> </w:t>
      </w:r>
      <w:r w:rsidRPr="00564176">
        <w:rPr>
          <w:rFonts w:eastAsiaTheme="minorEastAsia"/>
          <w:lang w:eastAsia="ru-RU"/>
        </w:rPr>
        <w:t>ліки. Люди, які здійснювали роботу на складальних лініях, дивилися на частини продукції і робили висновки</w:t>
      </w:r>
      <w:r>
        <w:rPr>
          <w:rFonts w:eastAsiaTheme="minorEastAsia"/>
          <w:lang w:eastAsia="ru-RU"/>
        </w:rPr>
        <w:t xml:space="preserve"> </w:t>
      </w:r>
      <w:r w:rsidRPr="00564176">
        <w:rPr>
          <w:rFonts w:eastAsiaTheme="minorEastAsia"/>
          <w:lang w:eastAsia="ru-RU"/>
        </w:rPr>
        <w:t>про якісність виконання.</w:t>
      </w:r>
    </w:p>
    <w:p w:rsidR="0093279F" w:rsidRDefault="0093279F" w:rsidP="00A909E2">
      <w:pPr>
        <w:rPr>
          <w:rFonts w:eastAsiaTheme="minorEastAsia"/>
          <w:lang w:eastAsia="ru-RU"/>
        </w:rPr>
      </w:pPr>
      <w:r w:rsidRPr="00564176">
        <w:rPr>
          <w:rFonts w:eastAsiaTheme="minorEastAsia"/>
          <w:lang w:eastAsia="ru-RU"/>
        </w:rPr>
        <w:t>Системами машинного зору для даних цілей використовуються цифрові і інтелектуальні види камер, а також</w:t>
      </w:r>
      <w:r>
        <w:rPr>
          <w:rFonts w:eastAsiaTheme="minorEastAsia"/>
          <w:lang w:eastAsia="ru-RU"/>
        </w:rPr>
        <w:t xml:space="preserve"> </w:t>
      </w:r>
      <w:r w:rsidRPr="00564176">
        <w:rPr>
          <w:rFonts w:eastAsiaTheme="minorEastAsia"/>
          <w:lang w:eastAsia="ru-RU"/>
        </w:rPr>
        <w:t>різновиди програмного забезпечення, яке може обробляти зображення для виконання аналогічних</w:t>
      </w:r>
      <w:r>
        <w:rPr>
          <w:rFonts w:eastAsiaTheme="minorEastAsia"/>
          <w:lang w:eastAsia="ru-RU"/>
        </w:rPr>
        <w:t xml:space="preserve"> </w:t>
      </w:r>
      <w:r w:rsidRPr="00564176">
        <w:rPr>
          <w:rFonts w:eastAsiaTheme="minorEastAsia"/>
          <w:lang w:eastAsia="ru-RU"/>
        </w:rPr>
        <w:t>перевірок. Вони є запрограмованими для здійснення вузькоспеціалізованих завдань, таких як</w:t>
      </w:r>
      <w:r>
        <w:rPr>
          <w:rFonts w:eastAsiaTheme="minorEastAsia"/>
          <w:lang w:eastAsia="ru-RU"/>
        </w:rPr>
        <w:t xml:space="preserve"> </w:t>
      </w:r>
      <w:r w:rsidRPr="00564176">
        <w:rPr>
          <w:rFonts w:eastAsiaTheme="minorEastAsia"/>
          <w:lang w:eastAsia="ru-RU"/>
        </w:rPr>
        <w:t>підрахунки об'єктів на конвеєрах, читання серійних номерів або пошуки поверхневих дефектів.</w:t>
      </w:r>
    </w:p>
    <w:p w:rsidR="0093279F" w:rsidRDefault="0093279F" w:rsidP="00A909E2">
      <w:pPr>
        <w:ind w:firstLine="708"/>
        <w:rPr>
          <w:noProof/>
          <w:lang w:eastAsia="ru-RU"/>
        </w:rPr>
      </w:pPr>
      <w:r w:rsidRPr="00564176">
        <w:rPr>
          <w:rFonts w:eastAsiaTheme="minorEastAsia"/>
          <w:lang w:eastAsia="ru-RU"/>
        </w:rPr>
        <w:t xml:space="preserve">Типова система машинного зору складається з однієї або декількох цифрових або аналогових камер (чорно-білі або кольорові) з відповідною оптикою для отримання зображень, підсвічування і об'єкта (рис. </w:t>
      </w:r>
      <w:r>
        <w:rPr>
          <w:rFonts w:eastAsiaTheme="minorEastAsia"/>
          <w:lang w:eastAsia="ru-RU"/>
        </w:rPr>
        <w:t>1</w:t>
      </w:r>
      <w:r w:rsidR="00962861">
        <w:rPr>
          <w:rFonts w:eastAsiaTheme="minorEastAsia"/>
          <w:lang w:eastAsia="ru-RU"/>
        </w:rPr>
        <w:t>.1</w:t>
      </w:r>
      <w:r w:rsidRPr="00564176">
        <w:rPr>
          <w:rFonts w:eastAsiaTheme="minorEastAsia"/>
          <w:lang w:eastAsia="ru-RU"/>
        </w:rPr>
        <w:t>), обладнання введення / виведення або канали зв'язку для доповіді про</w:t>
      </w:r>
      <w:r>
        <w:rPr>
          <w:rFonts w:eastAsiaTheme="minorEastAsia"/>
          <w:lang w:eastAsia="ru-RU"/>
        </w:rPr>
        <w:t xml:space="preserve"> </w:t>
      </w:r>
      <w:r w:rsidRPr="00564176">
        <w:rPr>
          <w:rFonts w:eastAsiaTheme="minorEastAsia"/>
          <w:lang w:eastAsia="ru-RU"/>
        </w:rPr>
        <w:t>отримані результати.</w:t>
      </w:r>
      <w:r w:rsidRPr="00564176">
        <w:rPr>
          <w:noProof/>
          <w:lang w:eastAsia="ru-RU"/>
        </w:rPr>
        <w:t xml:space="preserve"> </w:t>
      </w:r>
    </w:p>
    <w:p w:rsidR="00A909E2" w:rsidRDefault="00A909E2" w:rsidP="00A909E2">
      <w:pPr>
        <w:ind w:firstLine="708"/>
        <w:rPr>
          <w:noProof/>
          <w:lang w:eastAsia="ru-RU"/>
        </w:rPr>
      </w:pPr>
    </w:p>
    <w:p w:rsidR="004D48CD" w:rsidRDefault="004D48CD" w:rsidP="00A909E2">
      <w:pPr>
        <w:ind w:firstLine="708"/>
        <w:rPr>
          <w:noProof/>
          <w:lang w:eastAsia="ru-RU"/>
        </w:rPr>
      </w:pPr>
    </w:p>
    <w:p w:rsidR="0093279F" w:rsidRDefault="0093279F" w:rsidP="00A909E2">
      <w:pPr>
        <w:jc w:val="center"/>
        <w:rPr>
          <w:noProof/>
          <w:lang w:eastAsia="ru-RU"/>
        </w:rPr>
      </w:pPr>
      <w:r>
        <w:rPr>
          <w:noProof/>
          <w:lang w:val="ru-RU" w:eastAsia="ru-RU"/>
        </w:rPr>
        <w:lastRenderedPageBreak/>
        <w:drawing>
          <wp:inline distT="0" distB="0" distL="0" distR="0" wp14:anchorId="24EDD672" wp14:editId="5348949A">
            <wp:extent cx="3060700" cy="1320800"/>
            <wp:effectExtent l="0" t="0" r="6350" b="0"/>
            <wp:docPr id="2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6051" cy="1323109"/>
                    </a:xfrm>
                    <a:prstGeom prst="rect">
                      <a:avLst/>
                    </a:prstGeom>
                    <a:noFill/>
                    <a:ln>
                      <a:noFill/>
                    </a:ln>
                  </pic:spPr>
                </pic:pic>
              </a:graphicData>
            </a:graphic>
          </wp:inline>
        </w:drawing>
      </w:r>
    </w:p>
    <w:p w:rsidR="0093279F" w:rsidRDefault="00A909E2" w:rsidP="00A909E2">
      <w:pPr>
        <w:ind w:firstLine="0"/>
        <w:jc w:val="center"/>
        <w:rPr>
          <w:rFonts w:eastAsiaTheme="minorEastAsia"/>
          <w:lang w:eastAsia="ru-RU"/>
        </w:rPr>
      </w:pPr>
      <w:r w:rsidRPr="004535A7">
        <w:rPr>
          <w:lang w:val="ru-RU"/>
        </w:rPr>
        <w:t>Рис</w:t>
      </w:r>
      <w:r>
        <w:rPr>
          <w:lang w:val="ru-RU"/>
        </w:rPr>
        <w:t xml:space="preserve">унок 1.1 – </w:t>
      </w:r>
      <w:r w:rsidR="0093279F" w:rsidRPr="00564176">
        <w:rPr>
          <w:rFonts w:eastAsiaTheme="minorEastAsia"/>
          <w:lang w:eastAsia="ru-RU"/>
        </w:rPr>
        <w:t>Склад системи машинного зору.</w:t>
      </w:r>
    </w:p>
    <w:p w:rsidR="00A909E2" w:rsidRPr="00A909E2" w:rsidRDefault="00A909E2" w:rsidP="00A909E2">
      <w:pPr>
        <w:ind w:firstLine="0"/>
        <w:jc w:val="center"/>
        <w:rPr>
          <w:lang w:val="ru-RU"/>
        </w:rPr>
      </w:pPr>
    </w:p>
    <w:p w:rsidR="0093279F" w:rsidRDefault="0093279F" w:rsidP="00A909E2">
      <w:pPr>
        <w:ind w:firstLine="708"/>
        <w:rPr>
          <w:rFonts w:eastAsiaTheme="minorEastAsia"/>
          <w:lang w:eastAsia="ru-RU"/>
        </w:rPr>
      </w:pPr>
      <w:r w:rsidRPr="00564176">
        <w:rPr>
          <w:rFonts w:eastAsiaTheme="minorEastAsia"/>
          <w:lang w:eastAsia="ru-RU"/>
        </w:rPr>
        <w:t>Крім того, важлива і програмна складова систем машинного зору, а саме програмне забезпечення для підготовки зображень до обробки (для аналогових камер це оцифровщик зображень), специфічні додатки програмного забезпечення для обробки зображень і виявлення відповідних властивостей.</w:t>
      </w:r>
    </w:p>
    <w:p w:rsidR="0093279F" w:rsidRPr="00564176" w:rsidRDefault="0093279F" w:rsidP="00A909E2">
      <w:pPr>
        <w:ind w:firstLine="708"/>
        <w:rPr>
          <w:rFonts w:eastAsiaTheme="minorEastAsia"/>
          <w:lang w:eastAsia="ru-RU"/>
        </w:rPr>
      </w:pPr>
      <w:r w:rsidRPr="00564176">
        <w:rPr>
          <w:rFonts w:eastAsiaTheme="minorEastAsia"/>
          <w:lang w:eastAsia="ru-RU"/>
        </w:rPr>
        <w:t>Матриця чутливих елементів, що вход</w:t>
      </w:r>
      <w:r>
        <w:rPr>
          <w:rFonts w:eastAsiaTheme="minorEastAsia"/>
          <w:lang w:eastAsia="ru-RU"/>
        </w:rPr>
        <w:t>и</w:t>
      </w:r>
      <w:r w:rsidRPr="00564176">
        <w:rPr>
          <w:rFonts w:eastAsiaTheme="minorEastAsia"/>
          <w:lang w:eastAsia="ru-RU"/>
        </w:rPr>
        <w:t>ть до складу відеокамери, призначена для отримання цифрового зображення. До складу матриці чутливого елемента входить безліч аналого-цифрових перетворювачів, призначених для перетворення інформації про світловий інтенсивності в цифрове значення.</w:t>
      </w:r>
    </w:p>
    <w:p w:rsidR="0093279F" w:rsidRPr="00564176" w:rsidRDefault="0093279F" w:rsidP="00A909E2">
      <w:pPr>
        <w:ind w:firstLine="708"/>
        <w:rPr>
          <w:rFonts w:eastAsiaTheme="minorEastAsia"/>
          <w:lang w:eastAsia="ru-RU"/>
        </w:rPr>
      </w:pPr>
      <w:r w:rsidRPr="00564176">
        <w:rPr>
          <w:rFonts w:eastAsiaTheme="minorEastAsia"/>
          <w:lang w:eastAsia="ru-RU"/>
        </w:rPr>
        <w:t>Об'єктив дозволяє камері фокусуватися на певній відстані і отримувати чітке зображення об'єкта. У разі, коли об'єкт знаходиться поза фокусно</w:t>
      </w:r>
      <w:r>
        <w:rPr>
          <w:rFonts w:eastAsiaTheme="minorEastAsia"/>
          <w:lang w:eastAsia="ru-RU"/>
        </w:rPr>
        <w:t>ю</w:t>
      </w:r>
      <w:r w:rsidRPr="00564176">
        <w:rPr>
          <w:rFonts w:eastAsiaTheme="minorEastAsia"/>
          <w:lang w:eastAsia="ru-RU"/>
        </w:rPr>
        <w:t xml:space="preserve"> відстан</w:t>
      </w:r>
      <w:r>
        <w:rPr>
          <w:rFonts w:eastAsiaTheme="minorEastAsia"/>
          <w:lang w:eastAsia="ru-RU"/>
        </w:rPr>
        <w:t>ню</w:t>
      </w:r>
      <w:r w:rsidRPr="00564176">
        <w:rPr>
          <w:rFonts w:eastAsiaTheme="minorEastAsia"/>
          <w:lang w:eastAsia="ru-RU"/>
        </w:rPr>
        <w:t>, зображення виходить розмитим, з нечіткими краями, що погіршує можливість обробки відеоряду. На відміну від звичайних цифрових фотоапаратів з об'єктивами, що підтримують функції автофокусування, в машинному зорі застосовується оптика з фіксованою фокусною відстанню або налаштуванням фокусу. Існують різні типи об'єктивів для самих різних завдань (стандартні, телескопічні, з широким кутом огляду, зі збільшенням та інші), і вибір правильного типу оптики - важливий етап при проектуванні системи машинного зору.</w:t>
      </w:r>
    </w:p>
    <w:p w:rsidR="00A909E2" w:rsidRDefault="0093279F" w:rsidP="00A909E2">
      <w:pPr>
        <w:ind w:firstLine="708"/>
        <w:rPr>
          <w:rFonts w:eastAsiaTheme="minorEastAsia"/>
          <w:lang w:eastAsia="ru-RU"/>
        </w:rPr>
      </w:pPr>
      <w:r w:rsidRPr="00564176">
        <w:rPr>
          <w:rFonts w:eastAsiaTheme="minorEastAsia"/>
          <w:lang w:eastAsia="ru-RU"/>
        </w:rPr>
        <w:t>Підсвічуванн</w:t>
      </w:r>
      <w:r w:rsidR="00031B86">
        <w:rPr>
          <w:rFonts w:eastAsiaTheme="minorEastAsia"/>
          <w:lang w:eastAsia="ru-RU"/>
        </w:rPr>
        <w:t>я –</w:t>
      </w:r>
      <w:r w:rsidRPr="00564176">
        <w:rPr>
          <w:rFonts w:eastAsiaTheme="minorEastAsia"/>
          <w:lang w:eastAsia="ru-RU"/>
        </w:rPr>
        <w:t xml:space="preserve"> ще один важливий елемент в машинному зорі. Завдяки використанню різних типів освітлення можна розширити коло завдань, що </w:t>
      </w:r>
      <w:r w:rsidRPr="00564176">
        <w:rPr>
          <w:rFonts w:eastAsiaTheme="minorEastAsia"/>
          <w:lang w:eastAsia="ru-RU"/>
        </w:rPr>
        <w:lastRenderedPageBreak/>
        <w:t>вирішуються машинним зором. Існує різні типи п</w:t>
      </w:r>
      <w:r>
        <w:rPr>
          <w:rFonts w:eastAsiaTheme="minorEastAsia"/>
          <w:lang w:eastAsia="ru-RU"/>
        </w:rPr>
        <w:t>ідсвічувань</w:t>
      </w:r>
      <w:r w:rsidRPr="00564176">
        <w:rPr>
          <w:rFonts w:eastAsiaTheme="minorEastAsia"/>
          <w:lang w:eastAsia="ru-RU"/>
        </w:rPr>
        <w:t>, але найбільш популярним є світлодіодн</w:t>
      </w:r>
      <w:r>
        <w:rPr>
          <w:rFonts w:eastAsiaTheme="minorEastAsia"/>
          <w:lang w:eastAsia="ru-RU"/>
        </w:rPr>
        <w:t>ий</w:t>
      </w:r>
      <w:r w:rsidR="000428B3">
        <w:rPr>
          <w:rFonts w:eastAsiaTheme="minorEastAsia"/>
          <w:lang w:eastAsia="ru-RU"/>
        </w:rPr>
        <w:t xml:space="preserve"> –</w:t>
      </w:r>
      <w:r w:rsidRPr="00564176">
        <w:rPr>
          <w:rFonts w:eastAsiaTheme="minorEastAsia"/>
          <w:lang w:eastAsia="ru-RU"/>
        </w:rPr>
        <w:t xml:space="preserve"> в зв'язку з </w:t>
      </w:r>
      <w:r>
        <w:rPr>
          <w:rFonts w:eastAsiaTheme="minorEastAsia"/>
          <w:lang w:eastAsia="ru-RU"/>
        </w:rPr>
        <w:t>його</w:t>
      </w:r>
      <w:r w:rsidRPr="00564176">
        <w:rPr>
          <w:rFonts w:eastAsiaTheme="minorEastAsia"/>
          <w:lang w:eastAsia="ru-RU"/>
        </w:rPr>
        <w:t xml:space="preserve"> високою яскравістю. При цьому сучасний рівень розвитку світлодіодної техніки забезпечує великий термін служби пристрою і мале енергоспоживання.</w:t>
      </w:r>
    </w:p>
    <w:p w:rsidR="000B5793" w:rsidRDefault="00A909E2" w:rsidP="00A909E2">
      <w:pPr>
        <w:ind w:firstLine="708"/>
        <w:rPr>
          <w:rFonts w:eastAsiaTheme="minorEastAsia"/>
          <w:lang w:eastAsia="ru-RU"/>
        </w:rPr>
      </w:pPr>
      <w:r>
        <w:rPr>
          <w:rFonts w:eastAsiaTheme="minorEastAsia"/>
          <w:noProof/>
          <w:lang w:val="ru-RU" w:eastAsia="ru-RU"/>
        </w:rPr>
        <mc:AlternateContent>
          <mc:Choice Requires="wpg">
            <w:drawing>
              <wp:anchor distT="0" distB="0" distL="114300" distR="114300" simplePos="0" relativeHeight="251583488" behindDoc="0" locked="0" layoutInCell="1" allowOverlap="1" wp14:anchorId="2279B2D6" wp14:editId="31CE7BE2">
                <wp:simplePos x="0" y="0"/>
                <wp:positionH relativeFrom="column">
                  <wp:posOffset>644525</wp:posOffset>
                </wp:positionH>
                <wp:positionV relativeFrom="paragraph">
                  <wp:posOffset>858520</wp:posOffset>
                </wp:positionV>
                <wp:extent cx="5000625" cy="5153025"/>
                <wp:effectExtent l="0" t="0" r="28575" b="28575"/>
                <wp:wrapTopAndBottom/>
                <wp:docPr id="257" name="Группа 257"/>
                <wp:cNvGraphicFramePr/>
                <a:graphic xmlns:a="http://schemas.openxmlformats.org/drawingml/2006/main">
                  <a:graphicData uri="http://schemas.microsoft.com/office/word/2010/wordprocessingGroup">
                    <wpg:wgp>
                      <wpg:cNvGrpSpPr/>
                      <wpg:grpSpPr>
                        <a:xfrm>
                          <a:off x="0" y="0"/>
                          <a:ext cx="5000625" cy="5153025"/>
                          <a:chOff x="0" y="0"/>
                          <a:chExt cx="5000625" cy="5153025"/>
                        </a:xfrm>
                      </wpg:grpSpPr>
                      <wpg:grpSp>
                        <wpg:cNvPr id="258" name="Группа 258"/>
                        <wpg:cNvGrpSpPr/>
                        <wpg:grpSpPr>
                          <a:xfrm>
                            <a:off x="1247775" y="0"/>
                            <a:ext cx="2342704" cy="3667125"/>
                            <a:chOff x="0" y="0"/>
                            <a:chExt cx="2752725" cy="4629150"/>
                          </a:xfrm>
                        </wpg:grpSpPr>
                        <wps:wsp>
                          <wps:cNvPr id="259" name="Прямоугольник 259"/>
                          <wps:cNvSpPr/>
                          <wps:spPr>
                            <a:xfrm>
                              <a:off x="0" y="0"/>
                              <a:ext cx="2752725" cy="552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93279F">
                                <w:pPr>
                                  <w:ind w:firstLine="0"/>
                                  <w:jc w:val="center"/>
                                  <w:rPr>
                                    <w:sz w:val="20"/>
                                  </w:rPr>
                                </w:pPr>
                                <w:r w:rsidRPr="000B5793">
                                  <w:rPr>
                                    <w:sz w:val="20"/>
                                  </w:rPr>
                                  <w:t>Отримання зображення з камери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Прямоугольник 262"/>
                          <wps:cNvSpPr/>
                          <wps:spPr>
                            <a:xfrm>
                              <a:off x="0" y="809625"/>
                              <a:ext cx="2752725"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Перетворення даних в цифровий формат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Прямоугольник 269"/>
                          <wps:cNvSpPr/>
                          <wps:spPr>
                            <a:xfrm>
                              <a:off x="0" y="1704975"/>
                              <a:ext cx="2752725"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Зменшення шуму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Прямая со стрелкой 270"/>
                          <wps:cNvCnPr/>
                          <wps:spPr>
                            <a:xfrm>
                              <a:off x="1390650" y="552450"/>
                              <a:ext cx="9525" cy="2571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271" name="Прямая со стрелкой 271"/>
                          <wps:cNvCnPr/>
                          <wps:spPr>
                            <a:xfrm>
                              <a:off x="1400175" y="1447800"/>
                              <a:ext cx="9525" cy="2571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272" name="Прямая со стрелкой 272"/>
                          <wps:cNvCnPr/>
                          <wps:spPr>
                            <a:xfrm>
                              <a:off x="1409700" y="2324100"/>
                              <a:ext cx="9525" cy="2571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275" name="Прямоугольник 275"/>
                          <wps:cNvSpPr/>
                          <wps:spPr>
                            <a:xfrm>
                              <a:off x="0" y="2581275"/>
                              <a:ext cx="2752725" cy="6191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Вимірюванння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Блок-схема: решение 276"/>
                          <wps:cNvSpPr/>
                          <wps:spPr>
                            <a:xfrm>
                              <a:off x="104775" y="3457575"/>
                              <a:ext cx="2600325" cy="117157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Деталь з браком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Прямая со стрелкой 277"/>
                          <wps:cNvCnPr/>
                          <wps:spPr>
                            <a:xfrm>
                              <a:off x="1419225" y="3200400"/>
                              <a:ext cx="9525" cy="2571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grpSp>
                      <wps:wsp>
                        <wps:cNvPr id="278" name="Прямая соединительная линия 278"/>
                        <wps:cNvCnPr/>
                        <wps:spPr>
                          <a:xfrm>
                            <a:off x="3552825" y="3200400"/>
                            <a:ext cx="88870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9" name="Прямая соединительная линия 279"/>
                        <wps:cNvCnPr/>
                        <wps:spPr>
                          <a:xfrm>
                            <a:off x="447675" y="3200400"/>
                            <a:ext cx="88870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0" name="Прямая со стрелкой 280"/>
                        <wps:cNvCnPr/>
                        <wps:spPr>
                          <a:xfrm>
                            <a:off x="4438650" y="3200400"/>
                            <a:ext cx="0"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81" name="Прямая со стрелкой 281"/>
                        <wps:cNvCnPr/>
                        <wps:spPr>
                          <a:xfrm>
                            <a:off x="447675" y="3200400"/>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82" name="Надпись 2"/>
                        <wps:cNvSpPr txBox="1">
                          <a:spLocks noChangeArrowheads="1"/>
                        </wps:cNvSpPr>
                        <wps:spPr bwMode="auto">
                          <a:xfrm>
                            <a:off x="3848100" y="2867025"/>
                            <a:ext cx="457200" cy="266700"/>
                          </a:xfrm>
                          <a:prstGeom prst="rect">
                            <a:avLst/>
                          </a:prstGeom>
                          <a:solidFill>
                            <a:srgbClr val="FFFFFF"/>
                          </a:solidFill>
                          <a:ln w="9525">
                            <a:noFill/>
                            <a:miter lim="800000"/>
                            <a:headEnd/>
                            <a:tailEnd/>
                          </a:ln>
                        </wps:spPr>
                        <wps:txbx>
                          <w:txbxContent>
                            <w:p w:rsidR="00273A6B" w:rsidRDefault="00273A6B" w:rsidP="0093279F">
                              <w:r>
                                <w:t>так</w:t>
                              </w:r>
                            </w:p>
                          </w:txbxContent>
                        </wps:txbx>
                        <wps:bodyPr rot="0" vert="horz" wrap="square" lIns="91440" tIns="45720" rIns="91440" bIns="45720" anchor="t" anchorCtr="0">
                          <a:noAutofit/>
                        </wps:bodyPr>
                      </wps:wsp>
                      <wps:wsp>
                        <wps:cNvPr id="283" name="Надпись 2"/>
                        <wps:cNvSpPr txBox="1">
                          <a:spLocks noChangeArrowheads="1"/>
                        </wps:cNvSpPr>
                        <wps:spPr bwMode="auto">
                          <a:xfrm>
                            <a:off x="657225" y="2828925"/>
                            <a:ext cx="457200" cy="266700"/>
                          </a:xfrm>
                          <a:prstGeom prst="rect">
                            <a:avLst/>
                          </a:prstGeom>
                          <a:solidFill>
                            <a:srgbClr val="FFFFFF"/>
                          </a:solidFill>
                          <a:ln w="9525">
                            <a:noFill/>
                            <a:miter lim="800000"/>
                            <a:headEnd/>
                            <a:tailEnd/>
                          </a:ln>
                        </wps:spPr>
                        <wps:txbx>
                          <w:txbxContent>
                            <w:p w:rsidR="00273A6B" w:rsidRDefault="00273A6B" w:rsidP="0093279F">
                              <w:r>
                                <w:t>ні</w:t>
                              </w:r>
                            </w:p>
                          </w:txbxContent>
                        </wps:txbx>
                        <wps:bodyPr rot="0" vert="horz" wrap="square" lIns="91440" tIns="45720" rIns="91440" bIns="45720" anchor="t" anchorCtr="0">
                          <a:noAutofit/>
                        </wps:bodyPr>
                      </wps:wsp>
                      <wps:wsp>
                        <wps:cNvPr id="284" name="Прямоугольник 284"/>
                        <wps:cNvSpPr/>
                        <wps:spPr>
                          <a:xfrm>
                            <a:off x="4038600" y="3638550"/>
                            <a:ext cx="96202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Відхилення деталі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Прямоугольник 285"/>
                        <wps:cNvSpPr/>
                        <wps:spPr>
                          <a:xfrm>
                            <a:off x="0" y="3667125"/>
                            <a:ext cx="96202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Прийняття деталі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6" name="Прямая соединительная линия 286"/>
                        <wps:cNvCnPr/>
                        <wps:spPr>
                          <a:xfrm>
                            <a:off x="466725" y="4191000"/>
                            <a:ext cx="0" cy="37147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7" name="Прямая соединительная линия 287"/>
                        <wps:cNvCnPr/>
                        <wps:spPr>
                          <a:xfrm>
                            <a:off x="4457700" y="4143375"/>
                            <a:ext cx="0" cy="4191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0" name="Прямая соединительная линия 290"/>
                        <wps:cNvCnPr/>
                        <wps:spPr>
                          <a:xfrm>
                            <a:off x="466725" y="4562475"/>
                            <a:ext cx="399351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1" name="Прямая со стрелкой 291"/>
                        <wps:cNvCnPr/>
                        <wps:spPr>
                          <a:xfrm>
                            <a:off x="2514600" y="4552950"/>
                            <a:ext cx="7620" cy="2032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292" name="Прямоугольник 292"/>
                        <wps:cNvSpPr/>
                        <wps:spPr>
                          <a:xfrm>
                            <a:off x="1428750" y="4772025"/>
                            <a:ext cx="2111375"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73A6B" w:rsidRPr="000B5793" w:rsidRDefault="00273A6B" w:rsidP="000B5793">
                              <w:pPr>
                                <w:ind w:firstLine="0"/>
                                <w:jc w:val="center"/>
                                <w:rPr>
                                  <w:sz w:val="20"/>
                                </w:rPr>
                              </w:pPr>
                              <w:r w:rsidRPr="000B5793">
                                <w:rPr>
                                  <w:sz w:val="20"/>
                                </w:rPr>
                                <w:t>Закінчення процесу перевірки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279B2D6" id="Группа 257" o:spid="_x0000_s1026" style="position:absolute;left:0;text-align:left;margin-left:50.75pt;margin-top:67.6pt;width:393.75pt;height:405.75pt;z-index:251583488" coordsize="50006,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">
                <v:group id="Группа 258" o:spid="_x0000_s1027" style="position:absolute;left:12477;width:23427;height:36671" coordsize="27527,462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STYO8MAAADcAAAADwAAAGRycy9kb3ducmV2LnhtbERPTWvCQBC9F/oflhF6&#10;q5tYUiS6BpFaeghCVSi9DdkxCcnOhuyaxH/vHgSPj/e9zibTioF6V1tWEM8jEMSF1TWXCs6n/fsS&#10;hPPIGlvLpOBGDrLN68saU21H/qXh6EsRQtilqKDyvkuldEVFBt3cdsSBu9jeoA+wL6XucQzhppWL&#10;KPqUBmsODRV2tKuoaI5Xo+B7xHH7EX8NeXPZ3f5PyeEvj0mpt9m0XYHwNPmn+OH+0QoWSVgb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9JNg7wwAAANwAAAAP&#10;AAAAAAAAAAAAAAAAAKoCAABkcnMvZG93bnJldi54bWxQSwUGAAAAAAQABAD6AAAAmgMAAAAA&#10;">
                  <v:rect id="Прямоугольник 259" o:spid="_x0000_s1028" style="position:absolute;width:27527;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m4sUA&#10;AADcAAAADwAAAGRycy9kb3ducmV2LnhtbESP0WrCQBRE3wv9h+UKfdON0toY3YRSKBVfirEfcMle&#10;k2j2bthdTerXd4VCH4eZOcNsitF04krOt5YVzGcJCOLK6pZrBd+Hj2kKwgdkjZ1lUvBDHor88WGD&#10;mbYD7+lahlpECPsMFTQh9JmUvmrIoJ/Znjh6R+sMhihdLbXDIcJNJxdJspQGW44LDfb03lB1Li9G&#10;gZ1/hd1heL4wDe4zbU9Vd3tNlXqajG9rEIHG8B/+a2+1gsXL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2bixQAAANwAAAAPAAAAAAAAAAAAAAAAAJgCAABkcnMv&#10;ZG93bnJldi54bWxQSwUGAAAAAAQABAD1AAAAigMAAAAA&#10;" fillcolor="#4f81bd [3204]" strokecolor="#243f60 [1604]" strokeweight="2pt">
                    <v:textbox>
                      <w:txbxContent>
                        <w:p w:rsidR="00273A6B" w:rsidRPr="000B5793" w:rsidRDefault="00273A6B" w:rsidP="0093279F">
                          <w:pPr>
                            <w:ind w:firstLine="0"/>
                            <w:jc w:val="center"/>
                            <w:rPr>
                              <w:sz w:val="20"/>
                            </w:rPr>
                          </w:pPr>
                          <w:r w:rsidRPr="000B5793">
                            <w:rPr>
                              <w:sz w:val="20"/>
                            </w:rPr>
                            <w:t>Отримання зображення з камери</w:t>
                          </w:r>
                        </w:p>
                      </w:txbxContent>
                    </v:textbox>
                  </v:rect>
                  <v:rect id="Прямоугольник 262" o:spid="_x0000_s1029" style="position:absolute;top:8096;width:27527;height:6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s+LsIA&#10;AADcAAAADwAAAGRycy9kb3ducmV2LnhtbESP0YrCMBRE3xf8h3AF39bUIm7pGkUEUfZF1P2AS3Nt&#10;q81NSaKtfv1GEPZxmJkzzHzZm0bcyfnasoLJOAFBXFhdc6ng97T5zED4gKyxsUwKHuRhuRh8zDHX&#10;tuMD3Y+hFBHCPkcFVQhtLqUvKjLox7Yljt7ZOoMhSldK7bCLcNPINElm0mDNcaHCltYVFdfjzSiw&#10;k334OXXTG1Pntll9KZrnV6bUaNivvkEE6sN/+N3eaQXpLIXXmXg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z4uwgAAANwAAAAPAAAAAAAAAAAAAAAAAJgCAABkcnMvZG93&#10;bnJldi54bWxQSwUGAAAAAAQABAD1AAAAhwMAAAAA&#10;" fillcolor="#4f81bd [3204]" strokecolor="#243f60 [1604]" strokeweight="2pt">
                    <v:textbox>
                      <w:txbxContent>
                        <w:p w:rsidR="00273A6B" w:rsidRPr="000B5793" w:rsidRDefault="00273A6B" w:rsidP="000B5793">
                          <w:pPr>
                            <w:ind w:firstLine="0"/>
                            <w:jc w:val="center"/>
                            <w:rPr>
                              <w:sz w:val="20"/>
                            </w:rPr>
                          </w:pPr>
                          <w:r w:rsidRPr="000B5793">
                            <w:rPr>
                              <w:sz w:val="20"/>
                            </w:rPr>
                            <w:t>Перетворення даних в цифровий формат</w:t>
                          </w:r>
                        </w:p>
                      </w:txbxContent>
                    </v:textbox>
                  </v:rect>
                  <v:rect id="Прямоугольник 269" o:spid="_x0000_s1030" style="position:absolute;top:17049;width:27527;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sX8QA&#10;AADcAAAADwAAAGRycy9kb3ducmV2LnhtbESPzWrDMBCE74W8g9hAb40cU1LHiWJCoTT0UprkARZr&#10;YzuxVkaSf5qnrwqFHoeZ+YbZFpNpxUDON5YVLBcJCOLS6oYrBefT21MGwgdkja1lUvBNHord7GGL&#10;ubYjf9FwDJWIEPY5KqhD6HIpfVmTQb+wHXH0LtYZDFG6SmqHY4SbVqZJspIGG44LNXb0WlN5O/ZG&#10;gV1+ho/T+Nwzje49a65le3/JlHqcT/sNiEBT+A//tQ9aQbpaw++Ze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frF/EAAAA3AAAAA8AAAAAAAAAAAAAAAAAmAIAAGRycy9k&#10;b3ducmV2LnhtbFBLBQYAAAAABAAEAPUAAACJAwAAAAA=&#10;" fillcolor="#4f81bd [3204]" strokecolor="#243f60 [1604]" strokeweight="2pt">
                    <v:textbox>
                      <w:txbxContent>
                        <w:p w:rsidR="00273A6B" w:rsidRPr="000B5793" w:rsidRDefault="00273A6B" w:rsidP="000B5793">
                          <w:pPr>
                            <w:ind w:firstLine="0"/>
                            <w:jc w:val="center"/>
                            <w:rPr>
                              <w:sz w:val="20"/>
                            </w:rPr>
                          </w:pPr>
                          <w:r w:rsidRPr="000B5793">
                            <w:rPr>
                              <w:sz w:val="20"/>
                            </w:rPr>
                            <w:t>Зменшення шуму</w:t>
                          </w:r>
                        </w:p>
                      </w:txbxContent>
                    </v:textbox>
                  </v:rect>
                  <v:shapetype id="_x0000_t32" coordsize="21600,21600" o:spt="32" o:oned="t" path="m,l21600,21600e" filled="f">
                    <v:path arrowok="t" fillok="f" o:connecttype="none"/>
                    <o:lock v:ext="edit" shapetype="t"/>
                  </v:shapetype>
                  <v:shape id="Прямая со стрелкой 270" o:spid="_x0000_s1031" type="#_x0000_t32" style="position:absolute;left:13906;top:5524;width:95;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H/hcIAAADcAAAADwAAAGRycy9kb3ducmV2LnhtbERPW2vCMBR+F/wP4Qi+aWphm3RGKaIw&#10;cBt42ftZc9ZWm5OSxLb798vDwMeP777aDKYRHTlfW1awmCcgiAuray4VXM772RKED8gaG8uk4Jc8&#10;bNbj0QozbXs+UncKpYgh7DNUUIXQZlL6oiKDfm5b4sj9WGcwROhKqR32Mdw0Mk2SZ2mw5thQYUvb&#10;iorb6W4UPO3cMW+v7+fPL+f3d1t/u4/rQanpZMhfQQQawkP8737TCtKXOD+eiUdAr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H/hcIAAADcAAAADwAAAAAAAAAAAAAA&#10;AAChAgAAZHJzL2Rvd25yZXYueG1sUEsFBgAAAAAEAAQA+QAAAJADAAAAAA==&#10;" strokecolor="#4f81bd [3204]" strokeweight="2pt">
                    <v:stroke endarrow="open"/>
                    <v:shadow on="t" color="black" opacity="24903f" origin=",.5" offset="0,.55556mm"/>
                  </v:shape>
                  <v:shape id="Прямая со стрелкой 271" o:spid="_x0000_s1032" type="#_x0000_t32" style="position:absolute;left:14001;top:14478;width:96;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1aHsMAAADcAAAADwAAAGRycy9kb3ducmV2LnhtbESP3YrCMBSE74V9h3AE7zRVcJVqFFlW&#10;WFAX/Ls/Nse22pyUJGr37c2C4OUwM98w03ljKnEn50vLCvq9BARxZnXJuYLDftkdg/ABWWNlmRT8&#10;kYf57KM1xVTbB2/pvgu5iBD2KSooQqhTKX1WkEHfszVx9M7WGQxRulxqh48IN5UcJMmnNFhyXCiw&#10;pq+CsuvuZhQMv912UV/W+9+j88ubLU9uc1kp1Wk3iwmIQE14h1/tH61gMOrD/5l4BO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NWh7DAAAA3AAAAA8AAAAAAAAAAAAA&#10;AAAAoQIAAGRycy9kb3ducmV2LnhtbFBLBQYAAAAABAAEAPkAAACRAwAAAAA=&#10;" strokecolor="#4f81bd [3204]" strokeweight="2pt">
                    <v:stroke endarrow="open"/>
                    <v:shadow on="t" color="black" opacity="24903f" origin=",.5" offset="0,.55556mm"/>
                  </v:shape>
                  <v:shape id="Прямая со стрелкой 272" o:spid="_x0000_s1033" type="#_x0000_t32" style="position:absolute;left:14097;top:23241;width:95;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EacUAAADcAAAADwAAAGRycy9kb3ducmV2LnhtbESPQWvCQBSE70L/w/IKvemmgarEbERK&#10;hUJbwdjen9nXJDb7NuyuGv99VxA8DjPzDZMvB9OJEznfWlbwPElAEFdWt1wr+N6tx3MQPiBr7CyT&#10;ggt5WBYPoxwzbc+8pVMZahEh7DNU0ITQZ1L6qiGDfmJ74uj9WmcwROlqqR2eI9x0Mk2SqTTYclxo&#10;sKfXhqq/8mgUvLy57ao/fO42P86vj7bdu6/Dh1JPj8NqASLQEO7hW/tdK0hnKVzPxCMg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EacUAAADcAAAADwAAAAAAAAAA&#10;AAAAAAChAgAAZHJzL2Rvd25yZXYueG1sUEsFBgAAAAAEAAQA+QAAAJMDAAAAAA==&#10;" strokecolor="#4f81bd [3204]" strokeweight="2pt">
                    <v:stroke endarrow="open"/>
                    <v:shadow on="t" color="black" opacity="24903f" origin=",.5" offset="0,.55556mm"/>
                  </v:shape>
                  <v:rect id="Прямоугольник 275" o:spid="_x0000_s1034" style="position:absolute;top:25812;width:27527;height:6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swh8QA&#10;AADcAAAADwAAAGRycy9kb3ducmV2LnhtbESPzWrDMBCE74G+g9hCb4ls0ybGjWJKobT0EvLzAIu1&#10;tZ1YKyPJsZunjwKFHoeZ+YZZl5PpxIWcby0rSBcJCOLK6pZrBcfDxzwH4QOyxs4yKfglD+XmYbbG&#10;QtuRd3TZh1pECPsCFTQh9IWUvmrIoF/Ynjh6P9YZDFG6WmqHY4SbTmZJspQGW44LDfb03lB13g9G&#10;gU234fswPg9Mo/vM21PVXVe5Uk+P09sriEBT+A//tb+0gmz1Avcz8Qj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LMIfEAAAA3AAAAA8AAAAAAAAAAAAAAAAAmAIAAGRycy9k&#10;b3ducmV2LnhtbFBLBQYAAAAABAAEAPUAAACJAwAAAAA=&#10;" fillcolor="#4f81bd [3204]" strokecolor="#243f60 [1604]" strokeweight="2pt">
                    <v:textbox>
                      <w:txbxContent>
                        <w:p w:rsidR="00273A6B" w:rsidRPr="000B5793" w:rsidRDefault="00273A6B" w:rsidP="000B5793">
                          <w:pPr>
                            <w:ind w:firstLine="0"/>
                            <w:jc w:val="center"/>
                            <w:rPr>
                              <w:sz w:val="20"/>
                            </w:rPr>
                          </w:pPr>
                          <w:r w:rsidRPr="000B5793">
                            <w:rPr>
                              <w:sz w:val="20"/>
                            </w:rPr>
                            <w:t>Вимірюванння</w:t>
                          </w:r>
                        </w:p>
                      </w:txbxContent>
                    </v:textbox>
                  </v:rect>
                  <v:shapetype id="_x0000_t110" coordsize="21600,21600" o:spt="110" path="m10800,l,10800,10800,21600,21600,10800xe">
                    <v:stroke joinstyle="miter"/>
                    <v:path gradientshapeok="t" o:connecttype="rect" textboxrect="5400,5400,16200,16200"/>
                  </v:shapetype>
                  <v:shape id="Блок-схема: решение 276" o:spid="_x0000_s1035" type="#_x0000_t110" style="position:absolute;left:1047;top:34575;width:26004;height:11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HIb8A&#10;AADcAAAADwAAAGRycy9kb3ducmV2LnhtbESPzQrCMBCE74LvEFbwpqmCP1SjiCAoXqz6AEuztsVm&#10;U5uo1ac3guBxmJlvmPmyMaV4UO0KywoG/QgEcWp1wZmC82nTm4JwHlljaZkUvMjBctFuzTHW9skJ&#10;PY4+EwHCLkYFufdVLKVLczLo+rYiDt7F1gZ9kHUmdY3PADelHEbRWBosOCzkWNE6p/R6vBsF0tmd&#10;eZvB7bofFdPkfkg0y0SpbqdZzUB4avw//GtvtYLhZAzfM+EIyM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EkchvwAAANwAAAAPAAAAAAAAAAAAAAAAAJgCAABkcnMvZG93bnJl&#10;di54bWxQSwUGAAAAAAQABAD1AAAAhAMAAAAA&#10;" fillcolor="#4f81bd [3204]" strokecolor="#243f60 [1604]" strokeweight="2pt">
                    <v:textbox>
                      <w:txbxContent>
                        <w:p w:rsidR="00273A6B" w:rsidRPr="000B5793" w:rsidRDefault="00273A6B" w:rsidP="000B5793">
                          <w:pPr>
                            <w:ind w:firstLine="0"/>
                            <w:jc w:val="center"/>
                            <w:rPr>
                              <w:sz w:val="20"/>
                            </w:rPr>
                          </w:pPr>
                          <w:r w:rsidRPr="000B5793">
                            <w:rPr>
                              <w:sz w:val="20"/>
                            </w:rPr>
                            <w:t>Деталь з браком</w:t>
                          </w:r>
                        </w:p>
                      </w:txbxContent>
                    </v:textbox>
                  </v:shape>
                  <v:shape id="Прямая со стрелкой 277" o:spid="_x0000_s1036" type="#_x0000_t32" style="position:absolute;left:14192;top:32004;width:95;height:25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hn8cMAAADcAAAADwAAAGRycy9kb3ducmV2LnhtbESP3YrCMBSE7wXfIRzBO00VVqUaRURh&#10;QXfBv/tjc2yrzUlJonbffrOw4OUwM98ws0VjKvEk50vLCgb9BARxZnXJuYLTcdObgPABWWNlmRT8&#10;kIfFvN2aYarti/f0PIRcRAj7FBUUIdSplD4ryKDv25o4elfrDIYoXS61w1eEm0oOk2QkDZYcFwqs&#10;aVVQdj88jIKPtdsv69vu+H12fvOw5cV93bZKdTvNcgoiUBPe4f/2p1YwHI/h70w8An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oZ/HDAAAA3AAAAA8AAAAAAAAAAAAA&#10;AAAAoQIAAGRycy9kb3ducmV2LnhtbFBLBQYAAAAABAAEAPkAAACRAwAAAAA=&#10;" strokecolor="#4f81bd [3204]" strokeweight="2pt">
                    <v:stroke endarrow="open"/>
                    <v:shadow on="t" color="black" opacity="24903f" origin=",.5" offset="0,.55556mm"/>
                  </v:shape>
                </v:group>
                <v:line id="Прямая соединительная линия 278" o:spid="_x0000_s1037" style="position:absolute;visibility:visible;mso-wrap-style:square" from="35528,32004" to="44415,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ydcIAAADcAAAADwAAAGRycy9kb3ducmV2LnhtbERPzWrCQBC+C32HZQre6qaR+pO6ihQE&#10;aXtR+wDT7JgEs7Pp7qixT989FDx+fP+LVe9adaEQG88GnkcZKOLS24YrA1+HzdMMVBRki61nMnCj&#10;CKvlw2CBhfVX3tFlL5VKIRwLNFCLdIXWsazJYRz5jjhxRx8cSoKh0jbgNYW7VudZNtEOG04NNXb0&#10;VlN52p+dgZ+Pz228fbe5TF5+309hPZvLOBozfOzXr6CEermL/91bayCfprXpTDo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OydcIAAADcAAAADwAAAAAAAAAAAAAA&#10;AAChAgAAZHJzL2Rvd25yZXYueG1sUEsFBgAAAAAEAAQA+QAAAJADAAAAAA==&#10;" strokecolor="#4579b8 [3044]"/>
                <v:line id="Прямая соединительная линия 279" o:spid="_x0000_s1038" style="position:absolute;visibility:visible;mso-wrap-style:square" from="4476,32004" to="13363,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8X7sUAAADcAAAADwAAAGRycy9kb3ducmV2LnhtbESP3WrCQBSE7wt9h+UUeqebpviXuooI&#10;BWl7o/YBTrOnSTB7Nt09avTpuwWhl8PMfMPMl71r1YlCbDwbeBpmoIhLbxuuDHzuXwdTUFGQLbae&#10;ycCFIiwX93dzLKw/85ZOO6lUgnAs0EAt0hVax7Imh3HoO+LkffvgUJIMlbYBzwnuWp1n2Vg7bDgt&#10;1NjRuqbysDs6Az/vH5t4+WpzGY+ub4ewms7kORrz+NCvXkAJ9fIfvrU31kA+mcHfmXQE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8X7sUAAADcAAAADwAAAAAAAAAA&#10;AAAAAAChAgAAZHJzL2Rvd25yZXYueG1sUEsFBgAAAAAEAAQA+QAAAJMDAAAAAA==&#10;" strokecolor="#4579b8 [3044]"/>
                <v:shape id="Прямая со стрелкой 280" o:spid="_x0000_s1039" type="#_x0000_t32" style="position:absolute;left:44386;top:32004;width:0;height:4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xdPMEAAADcAAAADwAAAGRycy9kb3ducmV2LnhtbERPy2qDQBTdB/oPwy10F8ekGMQ6igSk&#10;3TZtoN3dOtcHce6IMyb27zuLQpaH887L1YziSrMbLCvYRTEI4sbqgTsFnx/1NgXhPLLG0TIp+CUH&#10;ZfGwyTHT9sbvdD35ToQQdhkq6L2fMild05NBF9mJOHCtnQ36AOdO6hlvIdyMch/HB2lw4NDQ40TH&#10;nprLaTEKntuf9TX1lUzrL3tcliRJzvW3Uk+Pa/UCwtPq7+J/95tWsE/D/HAmHAF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DF08wQAAANwAAAAPAAAAAAAAAAAAAAAA&#10;AKECAABkcnMvZG93bnJldi54bWxQSwUGAAAAAAQABAD5AAAAjwMAAAAA&#10;" strokecolor="#4579b8 [3044]">
                  <v:stroke endarrow="open"/>
                </v:shape>
                <v:shape id="Прямая со стрелкой 281" o:spid="_x0000_s1040" type="#_x0000_t32" style="position:absolute;left:4476;top:32004;width:0;height:4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D4p8MAAADcAAAADwAAAGRycy9kb3ducmV2LnhtbESPT4vCMBTE78J+h/CEvdlUpVKqUUQo&#10;63X9A7u3Z/Nsi81LaVLtfvuNIHgcZuY3zGozmEbcqXO1ZQXTKAZBXFhdc6ngdMwnKQjnkTU2lknB&#10;HznYrD9GK8y0ffA33Q++FAHCLkMFlfdtJqUrKjLoItsSB+9qO4M+yK6UusNHgJtGzuJ4IQ3WHBYq&#10;bGlXUXE79EbB/HoZvlK/lWn+Y3d9nyTJOf9V6nM8bJcgPA3+HX6191rBLJ3C80w4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5A+KfDAAAA3AAAAA8AAAAAAAAAAAAA&#10;AAAAoQIAAGRycy9kb3ducmV2LnhtbFBLBQYAAAAABAAEAPkAAACRAwAAAAA=&#10;" strokecolor="#4579b8 [3044]">
                  <v:stroke endarrow="open"/>
                </v:shape>
                <v:shapetype id="_x0000_t202" coordsize="21600,21600" o:spt="202" path="m,l,21600r21600,l21600,xe">
                  <v:stroke joinstyle="miter"/>
                  <v:path gradientshapeok="t" o:connecttype="rect"/>
                </v:shapetype>
                <v:shape id="_x0000_s1041" type="#_x0000_t202" style="position:absolute;left:38481;top:28670;width:457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W28IA&#10;AADcAAAADwAAAGRycy9kb3ducmV2LnhtbESP3YrCMBSE7xd8h3AEbxZNLa4/1SgqKN768wDH5tgW&#10;m5PSRFvf3gjCXg4z8w2zWLWmFE+qXWFZwXAQgSBOrS44U3A57/pTEM4jaywtk4IXOVgtOz8LTLRt&#10;+EjPk89EgLBLUEHufZVI6dKcDLqBrYiDd7O1QR9knUldYxPgppRxFI2lwYLDQo4VbXNK76eHUXA7&#10;NL9/s+a695fJcTTeYDG52pdSvW67noPw1Pr/8Ld90Aria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BbbwgAAANwAAAAPAAAAAAAAAAAAAAAAAJgCAABkcnMvZG93&#10;bnJldi54bWxQSwUGAAAAAAQABAD1AAAAhwMAAAAA&#10;" stroked="f">
                  <v:textbox>
                    <w:txbxContent>
                      <w:p w:rsidR="00273A6B" w:rsidRDefault="00273A6B" w:rsidP="0093279F">
                        <w:r>
                          <w:t>так</w:t>
                        </w:r>
                      </w:p>
                    </w:txbxContent>
                  </v:textbox>
                </v:shape>
                <v:shape id="_x0000_s1042" type="#_x0000_t202" style="position:absolute;left:6572;top:28289;width:457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izQMUA&#10;AADcAAAADwAAAGRycy9kb3ducmV2LnhtbESP3WrCQBSE7wXfYTmF3ojZ+NMYo6u0QsVbNQ9wzB6T&#10;0OzZkN2a+PbdQqGXw8x8w2z3g2nEgzpXW1Ywi2IQxIXVNZcK8uvnNAXhPLLGxjIpeJKD/W482mKm&#10;bc9nelx8KQKEXYYKKu/bTEpXVGTQRbYlDt7ddgZ9kF0pdYd9gJtGzuM4kQZrDgsVtnSoqPi6fBsF&#10;91M/eVv3t6PPV+dl8oH16mafSr2+DO8bEJ4G/x/+a5+0gnm6gN8z4QjI3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uLNAxQAAANwAAAAPAAAAAAAAAAAAAAAAAJgCAABkcnMv&#10;ZG93bnJldi54bWxQSwUGAAAAAAQABAD1AAAAigMAAAAA&#10;" stroked="f">
                  <v:textbox>
                    <w:txbxContent>
                      <w:p w:rsidR="00273A6B" w:rsidRDefault="00273A6B" w:rsidP="0093279F">
                        <w:r>
                          <w:t>ні</w:t>
                        </w:r>
                      </w:p>
                    </w:txbxContent>
                  </v:textbox>
                </v:shape>
                <v:rect id="Прямоугольник 284" o:spid="_x0000_s1043" style="position:absolute;left:40386;top:36385;width:9620;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lO8IA&#10;AADcAAAADwAAAGRycy9kb3ducmV2LnhtbESP3YrCMBSE7xd8h3AE79ZUEbdUo4ggijeLPw9waI5t&#10;tTkpSbTVp98Iwl4OM/MNM192phYPcr6yrGA0TEAQ51ZXXCg4nzbfKQgfkDXWlknBkzwsF72vOWba&#10;tnygxzEUIkLYZ6igDKHJpPR5SQb90DbE0btYZzBE6QqpHbYRbmo5TpKpNFhxXCixoXVJ+e14Nwrs&#10;6DfsT+3kztS6bVpd8/r1kyo16HerGYhAXfgPf9o7rWCcTuB9Jh4B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U7wgAAANwAAAAPAAAAAAAAAAAAAAAAAJgCAABkcnMvZG93&#10;bnJldi54bWxQSwUGAAAAAAQABAD1AAAAhwMAAAAA&#10;" fillcolor="#4f81bd [3204]" strokecolor="#243f60 [1604]" strokeweight="2pt">
                  <v:textbox>
                    <w:txbxContent>
                      <w:p w:rsidR="00273A6B" w:rsidRPr="000B5793" w:rsidRDefault="00273A6B" w:rsidP="000B5793">
                        <w:pPr>
                          <w:ind w:firstLine="0"/>
                          <w:jc w:val="center"/>
                          <w:rPr>
                            <w:sz w:val="20"/>
                          </w:rPr>
                        </w:pPr>
                        <w:r w:rsidRPr="000B5793">
                          <w:rPr>
                            <w:sz w:val="20"/>
                          </w:rPr>
                          <w:t>Відхилення деталі</w:t>
                        </w:r>
                      </w:p>
                    </w:txbxContent>
                  </v:textbox>
                </v:rect>
                <v:rect id="Прямоугольник 285" o:spid="_x0000_s1044" style="position:absolute;top:36671;width:9620;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AoMMA&#10;AADcAAAADwAAAGRycy9kb3ducmV2LnhtbESP0YrCMBRE3wX/IVzBN00V3S3VKCIsK74sq/sBl+ba&#10;VpubkkRb/XqzIPg4zMwZZrnuTC1u5HxlWcFknIAgzq2uuFDwd/wapSB8QNZYWyYFd/KwXvV7S8y0&#10;bfmXbodQiAhhn6GCMoQmk9LnJRn0Y9sQR+9kncEQpSukdthGuKnlNEk+pMGK40KJDW1Lyi+Hq1Fg&#10;Jz9hf2xnV6bWfafVOa8fn6lSw0G3WYAI1IV3+NXeaQXTdA7/Z+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5AoMMAAADcAAAADwAAAAAAAAAAAAAAAACYAgAAZHJzL2Rv&#10;d25yZXYueG1sUEsFBgAAAAAEAAQA9QAAAIgDAAAAAA==&#10;" fillcolor="#4f81bd [3204]" strokecolor="#243f60 [1604]" strokeweight="2pt">
                  <v:textbox>
                    <w:txbxContent>
                      <w:p w:rsidR="00273A6B" w:rsidRPr="000B5793" w:rsidRDefault="00273A6B" w:rsidP="000B5793">
                        <w:pPr>
                          <w:ind w:firstLine="0"/>
                          <w:jc w:val="center"/>
                          <w:rPr>
                            <w:sz w:val="20"/>
                          </w:rPr>
                        </w:pPr>
                        <w:r w:rsidRPr="000B5793">
                          <w:rPr>
                            <w:sz w:val="20"/>
                          </w:rPr>
                          <w:t>Прийняття деталі</w:t>
                        </w:r>
                      </w:p>
                    </w:txbxContent>
                  </v:textbox>
                </v:rect>
                <v:line id="Прямая соединительная линия 286" o:spid="_x0000_s1045" style="position:absolute;visibility:visible;mso-wrap-style:square" from="4667,41910" to="4667,4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Xzu8UAAADcAAAADwAAAGRycy9kb3ducmV2LnhtbESPUUvDQBCE34X+h2MLvtlLI4aY9lqK&#10;IBT1xeoPWHPbJDS3l96tbeqv9wShj8PMfMMs16Pr1YlC7DwbmM8yUMS1tx03Bj4/nu9KUFGQLfae&#10;ycCFIqxXk5slVtaf+Z1OO2lUgnCs0EArMlRax7olh3HmB+Lk7X1wKEmGRtuA5wR3vc6zrNAOO04L&#10;LQ701FJ92H07A8fXt228fPW5FA8/L4ewKR/lPhpzOx03C1BCo1zD/+2tNZCXBfydSUdAr3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Xzu8UAAADcAAAADwAAAAAAAAAA&#10;AAAAAAChAgAAZHJzL2Rvd25yZXYueG1sUEsFBgAAAAAEAAQA+QAAAJMDAAAAAA==&#10;" strokecolor="#4579b8 [3044]"/>
                <v:line id="Прямая соединительная линия 287" o:spid="_x0000_s1046" style="position:absolute;visibility:visible;mso-wrap-style:square" from="44577,41433" to="44577,4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lWIMUAAADcAAAADwAAAGRycy9kb3ducmV2LnhtbESPUUvDQBCE3wX/w7FC39qLKa0x9lqK&#10;UCjVF6s/YM2tSWhuL96tbdpf7wkFH4eZ+YZZrAbXqSOF2Ho2cD/JQBFX3rZcG/h434wLUFGQLXae&#10;ycCZIqyWtzcLLK0/8Rsd91KrBOFYooFGpC+1jlVDDuPE98TJ+/LBoSQZam0DnhLcdTrPsrl22HJa&#10;aLCn54aqw/7HGfh+ed3G82eXy3x22R3CuniUaTRmdDesn0AJDfIfvra31kBePMDfmXQE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lWIMUAAADcAAAADwAAAAAAAAAA&#10;AAAAAAChAgAAZHJzL2Rvd25yZXYueG1sUEsFBgAAAAAEAAQA+QAAAJMDAAAAAA==&#10;" strokecolor="#4579b8 [3044]"/>
                <v:line id="Прямая соединительная линия 290" o:spid="_x0000_s1047" style="position:absolute;visibility:visible;mso-wrap-style:square" from="4667,45624" to="44602,4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lYicIAAADcAAAADwAAAGRycy9kb3ducmV2LnhtbERPzWrCQBC+F/oOyxR6q5tGKhpdRQRB&#10;qpdqH2CaHZNgdjbdHTX69N2D0OPH9z9b9K5VFwqx8WzgfZCBIi69bbgy8H1Yv41BRUG22HomAzeK&#10;sJg/P82wsP7KX3TZS6VSCMcCDdQiXaF1LGtyGAe+I07c0QeHkmCotA14TeGu1XmWjbTDhlNDjR2t&#10;aipP+7Mz8LvdbeLtp81l9HH/PIXleCLDaMzrS7+cghLq5V/8cG+sgXyS5qcz6Qjo+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NlYicIAAADcAAAADwAAAAAAAAAAAAAA&#10;AAChAgAAZHJzL2Rvd25yZXYueG1sUEsFBgAAAAAEAAQA+QAAAJADAAAAAA==&#10;" strokecolor="#4579b8 [3044]"/>
                <v:shape id="Прямая со стрелкой 291" o:spid="_x0000_s1048" type="#_x0000_t32" style="position:absolute;left:25146;top:45529;width:76;height:2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G85MMAAADcAAAADwAAAGRycy9kb3ducmV2LnhtbESP3YrCMBSE74V9h3AE7zRVcNFqFFlW&#10;WFAX/Ls/Nse22pyUJGr37c2C4OUwM98w03ljKnEn50vLCvq9BARxZnXJuYLDftkdgfABWWNlmRT8&#10;kYf57KM1xVTbB2/pvgu5iBD2KSooQqhTKX1WkEHfszVx9M7WGQxRulxqh48IN5UcJMmnNFhyXCiw&#10;pq+CsuvuZhQMv912UV/W+9+j88ubLU9uc1kp1Wk3iwmIQE14h1/tH61gMO7D/5l4BOTs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BvOTDAAAA3AAAAA8AAAAAAAAAAAAA&#10;AAAAoQIAAGRycy9kb3ducmV2LnhtbFBLBQYAAAAABAAEAPkAAACRAwAAAAA=&#10;" strokecolor="#4f81bd [3204]" strokeweight="2pt">
                  <v:stroke endarrow="open"/>
                  <v:shadow on="t" color="black" opacity="24903f" origin=",.5" offset="0,.55556mm"/>
                </v:shape>
                <v:rect id="Прямоугольник 292" o:spid="_x0000_s1049" style="position:absolute;left:14287;top:47720;width:21114;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5OCcQA&#10;AADcAAAADwAAAGRycy9kb3ducmV2LnhtbESP0WrCQBRE3wv+w3IF3+rGIG2MriKCWPpSGv2AS/aa&#10;pM3eDburSf16tyD4OMzMGWa1GUwrruR8Y1nBbJqAIC6tbrhScDruXzMQPiBrbC2Tgj/ysFmPXlaY&#10;a9vzN12LUIkIYZ+jgjqELpfSlzUZ9FPbEUfvbJ3BEKWrpHbYR7hpZZokb9Jgw3Ghxo52NZW/xcUo&#10;sLOv8Hns5xem3h2y5qdsb++ZUpPxsF2CCDSEZ/jR/tAK0kUK/2fi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uTgnEAAAA3AAAAA8AAAAAAAAAAAAAAAAAmAIAAGRycy9k&#10;b3ducmV2LnhtbFBLBQYAAAAABAAEAPUAAACJAwAAAAA=&#10;" fillcolor="#4f81bd [3204]" strokecolor="#243f60 [1604]" strokeweight="2pt">
                  <v:textbox>
                    <w:txbxContent>
                      <w:p w:rsidR="00273A6B" w:rsidRPr="000B5793" w:rsidRDefault="00273A6B" w:rsidP="000B5793">
                        <w:pPr>
                          <w:ind w:firstLine="0"/>
                          <w:jc w:val="center"/>
                          <w:rPr>
                            <w:sz w:val="20"/>
                          </w:rPr>
                        </w:pPr>
                        <w:r w:rsidRPr="000B5793">
                          <w:rPr>
                            <w:sz w:val="20"/>
                          </w:rPr>
                          <w:t>Закінчення процесу перевірки</w:t>
                        </w:r>
                      </w:p>
                    </w:txbxContent>
                  </v:textbox>
                </v:rect>
                <w10:wrap type="topAndBottom"/>
              </v:group>
            </w:pict>
          </mc:Fallback>
        </mc:AlternateContent>
      </w:r>
      <w:r w:rsidR="0093279F">
        <w:rPr>
          <w:rFonts w:eastAsiaTheme="minorEastAsia"/>
          <w:lang w:eastAsia="ru-RU"/>
        </w:rPr>
        <w:t xml:space="preserve">Розглянемо на прикладі </w:t>
      </w:r>
      <w:r>
        <w:rPr>
          <w:rFonts w:eastAsiaTheme="minorEastAsia"/>
          <w:lang w:eastAsia="ru-RU"/>
        </w:rPr>
        <w:t>системи перевірки виготовлених</w:t>
      </w:r>
      <w:r w:rsidR="0093279F">
        <w:rPr>
          <w:rFonts w:eastAsiaTheme="minorEastAsia"/>
          <w:lang w:eastAsia="ru-RU"/>
        </w:rPr>
        <w:t xml:space="preserve"> деталей</w:t>
      </w:r>
      <w:r w:rsidR="000C4568">
        <w:rPr>
          <w:rFonts w:eastAsiaTheme="minorEastAsia"/>
          <w:lang w:eastAsia="ru-RU"/>
        </w:rPr>
        <w:t xml:space="preserve"> (рис. 1.2)</w:t>
      </w:r>
      <w:r w:rsidR="0093279F">
        <w:rPr>
          <w:rFonts w:eastAsiaTheme="minorEastAsia"/>
          <w:lang w:eastAsia="ru-RU"/>
        </w:rPr>
        <w:t xml:space="preserve"> послідовність дій</w:t>
      </w:r>
      <w:r w:rsidR="0093279F" w:rsidRPr="006F01CF">
        <w:rPr>
          <w:rFonts w:eastAsiaTheme="minorEastAsia"/>
          <w:lang w:eastAsia="ru-RU"/>
        </w:rPr>
        <w:t xml:space="preserve"> функціонування систем</w:t>
      </w:r>
      <w:r w:rsidR="0093279F">
        <w:rPr>
          <w:rFonts w:eastAsiaTheme="minorEastAsia"/>
          <w:lang w:eastAsia="ru-RU"/>
        </w:rPr>
        <w:t>и</w:t>
      </w:r>
      <w:r w:rsidR="0093279F" w:rsidRPr="006F01CF">
        <w:rPr>
          <w:rFonts w:eastAsiaTheme="minorEastAsia"/>
          <w:lang w:eastAsia="ru-RU"/>
        </w:rPr>
        <w:t xml:space="preserve"> машинного зору</w:t>
      </w:r>
      <w:r w:rsidR="0093279F">
        <w:rPr>
          <w:rFonts w:eastAsiaTheme="minorEastAsia"/>
          <w:lang w:eastAsia="ru-RU"/>
        </w:rPr>
        <w:t>:</w:t>
      </w:r>
    </w:p>
    <w:p w:rsidR="000B5793" w:rsidRDefault="000B5793" w:rsidP="00A909E2">
      <w:pPr>
        <w:ind w:firstLine="708"/>
        <w:rPr>
          <w:rFonts w:eastAsiaTheme="minorEastAsia"/>
          <w:lang w:eastAsia="ru-RU"/>
        </w:rPr>
      </w:pPr>
    </w:p>
    <w:p w:rsidR="00A909E2" w:rsidRPr="00A909E2" w:rsidRDefault="00A909E2" w:rsidP="00A909E2">
      <w:pPr>
        <w:ind w:firstLine="0"/>
        <w:jc w:val="center"/>
        <w:rPr>
          <w:lang w:val="ru-RU"/>
        </w:rPr>
      </w:pPr>
      <w:r w:rsidRPr="004535A7">
        <w:rPr>
          <w:lang w:val="ru-RU"/>
        </w:rPr>
        <w:t>Рис</w:t>
      </w:r>
      <w:r>
        <w:rPr>
          <w:lang w:val="ru-RU"/>
        </w:rPr>
        <w:t>унок 1.2 – Алгоритм функціонування системи машинного зору на прикладі системи перевірки виготовлених деталей.</w:t>
      </w:r>
    </w:p>
    <w:p w:rsidR="00A909E2" w:rsidRDefault="00A909E2" w:rsidP="00A909E2">
      <w:pPr>
        <w:ind w:firstLine="0"/>
        <w:rPr>
          <w:rFonts w:eastAsiaTheme="minorEastAsia"/>
          <w:lang w:eastAsia="ru-RU"/>
        </w:rPr>
      </w:pPr>
    </w:p>
    <w:p w:rsidR="0093279F" w:rsidRPr="006F01CF" w:rsidRDefault="0093279F" w:rsidP="00A909E2">
      <w:pPr>
        <w:ind w:firstLine="708"/>
        <w:rPr>
          <w:rFonts w:eastAsiaTheme="minorEastAsia"/>
          <w:lang w:eastAsia="ru-RU"/>
        </w:rPr>
      </w:pPr>
      <w:r w:rsidRPr="006F01CF">
        <w:rPr>
          <w:rFonts w:eastAsiaTheme="minorEastAsia"/>
          <w:lang w:eastAsia="ru-RU"/>
        </w:rPr>
        <w:lastRenderedPageBreak/>
        <w:t xml:space="preserve">Зображення, отримане з камери, потрапляє в </w:t>
      </w:r>
      <w:r>
        <w:rPr>
          <w:rFonts w:eastAsiaTheme="minorEastAsia"/>
          <w:lang w:eastAsia="ru-RU"/>
        </w:rPr>
        <w:t>захоплювач</w:t>
      </w:r>
      <w:r w:rsidRPr="006F01CF">
        <w:rPr>
          <w:rFonts w:eastAsiaTheme="minorEastAsia"/>
          <w:lang w:eastAsia="ru-RU"/>
        </w:rPr>
        <w:t xml:space="preserve"> кадрів або в пам'ять комп'ютера. </w:t>
      </w:r>
      <w:r>
        <w:rPr>
          <w:rFonts w:eastAsiaTheme="minorEastAsia"/>
          <w:lang w:eastAsia="ru-RU"/>
        </w:rPr>
        <w:t>Захоплювач</w:t>
      </w:r>
      <w:r w:rsidR="00031B86">
        <w:rPr>
          <w:rFonts w:eastAsiaTheme="minorEastAsia"/>
          <w:lang w:eastAsia="ru-RU"/>
        </w:rPr>
        <w:t xml:space="preserve"> кадрів –</w:t>
      </w:r>
      <w:r w:rsidRPr="006F01CF">
        <w:rPr>
          <w:rFonts w:eastAsiaTheme="minorEastAsia"/>
          <w:lang w:eastAsia="ru-RU"/>
        </w:rPr>
        <w:t xml:space="preserve"> це пристрій, який перетворює вихідні дані з камери в цифровий формат (як правило, це двовимірний масив чисел) і розміщує зображення в пам'яті комп'ютера, так щоб воно могло бути оброблено за допомогою програмного забезпечення для машинного зору.</w:t>
      </w:r>
    </w:p>
    <w:p w:rsidR="00335FAA" w:rsidRDefault="0093279F" w:rsidP="00335FAA">
      <w:pPr>
        <w:ind w:firstLine="708"/>
        <w:rPr>
          <w:rFonts w:eastAsiaTheme="minorEastAsia"/>
          <w:lang w:eastAsia="ru-RU"/>
        </w:rPr>
      </w:pPr>
      <w:r w:rsidRPr="006F01CF">
        <w:rPr>
          <w:rFonts w:eastAsiaTheme="minorEastAsia"/>
          <w:lang w:eastAsia="ru-RU"/>
        </w:rPr>
        <w:t>Програмне забезпечення, як правило, робить кілька кроків для обробки зображень. Часто зображення для початку обробляється з метою зменшення шуму або конвертації безлічі відтінків сірого в просте поєднання чорного і білого (б</w:t>
      </w:r>
      <w:r>
        <w:rPr>
          <w:rFonts w:eastAsiaTheme="minorEastAsia"/>
          <w:lang w:eastAsia="ru-RU"/>
        </w:rPr>
        <w:t>і</w:t>
      </w:r>
      <w:r w:rsidRPr="006F01CF">
        <w:rPr>
          <w:rFonts w:eastAsiaTheme="minorEastAsia"/>
          <w:lang w:eastAsia="ru-RU"/>
        </w:rPr>
        <w:t>наризац</w:t>
      </w:r>
      <w:r>
        <w:rPr>
          <w:rFonts w:eastAsiaTheme="minorEastAsia"/>
          <w:lang w:eastAsia="ru-RU"/>
        </w:rPr>
        <w:t>ії</w:t>
      </w:r>
      <w:r w:rsidRPr="006F01CF">
        <w:rPr>
          <w:rFonts w:eastAsiaTheme="minorEastAsia"/>
          <w:lang w:eastAsia="ru-RU"/>
        </w:rPr>
        <w:t xml:space="preserve">). Після початкової обробки програма буде </w:t>
      </w:r>
      <w:r>
        <w:rPr>
          <w:rFonts w:eastAsiaTheme="minorEastAsia"/>
          <w:lang w:eastAsia="ru-RU"/>
        </w:rPr>
        <w:t>прораховувати</w:t>
      </w:r>
      <w:r w:rsidRPr="006F01CF">
        <w:rPr>
          <w:rFonts w:eastAsiaTheme="minorEastAsia"/>
          <w:lang w:eastAsia="ru-RU"/>
        </w:rPr>
        <w:t xml:space="preserve">, проводити вимірювання і / або визначати об'єкти, розміри, дефекти та інші характеристики зображення. В якості останнього кроку, програма пропускає або </w:t>
      </w:r>
      <w:r>
        <w:rPr>
          <w:rFonts w:eastAsiaTheme="minorEastAsia"/>
          <w:lang w:eastAsia="ru-RU"/>
        </w:rPr>
        <w:t>відхиляє</w:t>
      </w:r>
      <w:r w:rsidRPr="006F01CF">
        <w:rPr>
          <w:rFonts w:eastAsiaTheme="minorEastAsia"/>
          <w:lang w:eastAsia="ru-RU"/>
        </w:rPr>
        <w:t xml:space="preserve"> деталь відповідно до заданих критері</w:t>
      </w:r>
      <w:r>
        <w:rPr>
          <w:rFonts w:eastAsiaTheme="minorEastAsia"/>
          <w:lang w:eastAsia="ru-RU"/>
        </w:rPr>
        <w:t>їв</w:t>
      </w:r>
      <w:r w:rsidRPr="006F01CF">
        <w:rPr>
          <w:rFonts w:eastAsiaTheme="minorEastAsia"/>
          <w:lang w:eastAsia="ru-RU"/>
        </w:rPr>
        <w:t>. Якщо деталь йде з браком, програмне забезпечення подає сигнал механічному пристрою для відхилення деталі; інший варіант розвитку подій, система може зупинити виробничу лінію і попередити людин</w:t>
      </w:r>
      <w:r>
        <w:rPr>
          <w:rFonts w:eastAsiaTheme="minorEastAsia"/>
          <w:lang w:eastAsia="ru-RU"/>
        </w:rPr>
        <w:t>у</w:t>
      </w:r>
      <w:r w:rsidRPr="006F01CF">
        <w:rPr>
          <w:rFonts w:eastAsiaTheme="minorEastAsia"/>
          <w:lang w:eastAsia="ru-RU"/>
        </w:rPr>
        <w:t xml:space="preserve"> для вирішення цієї проблеми, і що призвело до невдачі. Хоча більшість систем машинного зору поклада</w:t>
      </w:r>
      <w:r>
        <w:rPr>
          <w:rFonts w:eastAsiaTheme="minorEastAsia"/>
          <w:lang w:eastAsia="ru-RU"/>
        </w:rPr>
        <w:t>ються</w:t>
      </w:r>
      <w:r w:rsidRPr="006F01CF">
        <w:rPr>
          <w:rFonts w:eastAsiaTheme="minorEastAsia"/>
          <w:lang w:eastAsia="ru-RU"/>
        </w:rPr>
        <w:t xml:space="preserve"> на «чорно-білі» камери, використання кольорових камер стає все більш поширеним явищем. Крім того, все частіше системи машинного зору використовують цифрові камери прямого підключення, а не камери з окремим </w:t>
      </w:r>
      <w:r>
        <w:rPr>
          <w:rFonts w:eastAsiaTheme="minorEastAsia"/>
          <w:lang w:eastAsia="ru-RU"/>
        </w:rPr>
        <w:t>захоплювачем</w:t>
      </w:r>
      <w:r w:rsidRPr="006F01CF">
        <w:rPr>
          <w:rFonts w:eastAsiaTheme="minorEastAsia"/>
          <w:lang w:eastAsia="ru-RU"/>
        </w:rPr>
        <w:t xml:space="preserve"> кадрів, що скорочує витрати і спрощує систему.</w:t>
      </w:r>
    </w:p>
    <w:p w:rsidR="00335FAA" w:rsidRDefault="00335FAA" w:rsidP="00335FAA">
      <w:pPr>
        <w:ind w:firstLine="708"/>
        <w:rPr>
          <w:rFonts w:eastAsiaTheme="minorEastAsia"/>
          <w:lang w:eastAsia="ru-RU"/>
        </w:rPr>
      </w:pPr>
    </w:p>
    <w:p w:rsidR="00335FAA" w:rsidRPr="00335FAA" w:rsidRDefault="00335FAA" w:rsidP="00335FAA">
      <w:pPr>
        <w:ind w:firstLine="708"/>
        <w:rPr>
          <w:rFonts w:eastAsiaTheme="minorEastAsia"/>
          <w:lang w:eastAsia="ru-RU"/>
        </w:rPr>
      </w:pPr>
    </w:p>
    <w:p w:rsidR="00335FAA" w:rsidRPr="00335FAA" w:rsidRDefault="00335FAA" w:rsidP="00335FAA">
      <w:pPr>
        <w:pStyle w:val="2"/>
        <w:rPr>
          <w:lang w:val="ru-RU"/>
        </w:rPr>
      </w:pPr>
      <w:r w:rsidRPr="00335FAA">
        <w:rPr>
          <w:lang w:val="ru-RU"/>
        </w:rPr>
        <w:t xml:space="preserve"> </w:t>
      </w:r>
      <w:bookmarkStart w:id="11" w:name="_Toc532246277"/>
      <w:r w:rsidRPr="00335FAA">
        <w:rPr>
          <w:lang w:val="ru-RU"/>
        </w:rPr>
        <w:t>Обробка зображень</w:t>
      </w:r>
      <w:bookmarkEnd w:id="11"/>
    </w:p>
    <w:p w:rsidR="00335FAA" w:rsidRDefault="00335FAA" w:rsidP="00335FAA">
      <w:pPr>
        <w:rPr>
          <w:lang w:val="ru-RU"/>
        </w:rPr>
      </w:pPr>
    </w:p>
    <w:p w:rsidR="00335FAA" w:rsidRDefault="00335FAA" w:rsidP="00335FAA">
      <w:pPr>
        <w:rPr>
          <w:lang w:val="ru-RU"/>
        </w:rPr>
      </w:pPr>
    </w:p>
    <w:p w:rsidR="00335FAA" w:rsidRPr="007D2268" w:rsidRDefault="00221A2D" w:rsidP="00335FAA">
      <w:pPr>
        <w:pStyle w:val="af4"/>
        <w:shd w:val="clear" w:color="auto" w:fill="FFFFFF"/>
        <w:spacing w:before="0" w:beforeAutospacing="0" w:after="0" w:afterAutospacing="0" w:line="360" w:lineRule="auto"/>
        <w:ind w:firstLine="709"/>
        <w:jc w:val="both"/>
        <w:rPr>
          <w:sz w:val="28"/>
          <w:szCs w:val="28"/>
          <w:lang w:val="uk-UA"/>
        </w:rPr>
      </w:pPr>
      <w:r>
        <w:rPr>
          <w:sz w:val="28"/>
          <w:szCs w:val="28"/>
          <w:lang w:val="uk-UA"/>
        </w:rPr>
        <w:t>Обробка зображень –</w:t>
      </w:r>
      <w:r w:rsidR="00335FAA" w:rsidRPr="007D2268">
        <w:rPr>
          <w:sz w:val="28"/>
          <w:szCs w:val="28"/>
          <w:lang w:val="uk-UA"/>
        </w:rPr>
        <w:t xml:space="preserve"> будь-яка форма обробки інформації, для якої вхідні дані представлені зображенням, наприклад, фотографіями або відеокадр</w:t>
      </w:r>
      <w:r w:rsidR="00335FAA">
        <w:rPr>
          <w:sz w:val="28"/>
          <w:szCs w:val="28"/>
          <w:lang w:val="uk-UA"/>
        </w:rPr>
        <w:t>ами</w:t>
      </w:r>
      <w:r w:rsidR="00335FAA" w:rsidRPr="007D2268">
        <w:rPr>
          <w:sz w:val="28"/>
          <w:szCs w:val="28"/>
          <w:lang w:val="uk-UA"/>
        </w:rPr>
        <w:t xml:space="preserve">. Обробка зображень може здійснюватися як для отримання зображення на </w:t>
      </w:r>
      <w:r w:rsidR="00335FAA" w:rsidRPr="007D2268">
        <w:rPr>
          <w:sz w:val="28"/>
          <w:szCs w:val="28"/>
          <w:lang w:val="uk-UA"/>
        </w:rPr>
        <w:lastRenderedPageBreak/>
        <w:t>виході, так і для отримання іншої інформації (наприклад, розпізнавання тексту, підрахунок числа і типу</w:t>
      </w:r>
      <w:r>
        <w:rPr>
          <w:sz w:val="28"/>
          <w:szCs w:val="28"/>
          <w:lang w:val="uk-UA"/>
        </w:rPr>
        <w:t xml:space="preserve"> клітин в полі мікроскопа, тощо</w:t>
      </w:r>
      <w:r w:rsidR="00335FAA" w:rsidRPr="007D2268">
        <w:rPr>
          <w:sz w:val="28"/>
          <w:szCs w:val="28"/>
          <w:lang w:val="uk-UA"/>
        </w:rPr>
        <w:t xml:space="preserve">). Крім статичних двовимірних зображень, </w:t>
      </w:r>
      <w:r>
        <w:rPr>
          <w:sz w:val="28"/>
          <w:szCs w:val="28"/>
          <w:lang w:val="uk-UA"/>
        </w:rPr>
        <w:t>обробляються також</w:t>
      </w:r>
      <w:r w:rsidR="00335FAA" w:rsidRPr="007D2268">
        <w:rPr>
          <w:sz w:val="28"/>
          <w:szCs w:val="28"/>
          <w:lang w:val="uk-UA"/>
        </w:rPr>
        <w:t xml:space="preserve"> </w:t>
      </w:r>
      <w:r>
        <w:rPr>
          <w:sz w:val="28"/>
          <w:szCs w:val="28"/>
          <w:lang w:val="uk-UA"/>
        </w:rPr>
        <w:t>їх потоки – відеозаписи</w:t>
      </w:r>
      <w:r w:rsidR="00335FAA" w:rsidRPr="007D2268">
        <w:rPr>
          <w:sz w:val="28"/>
          <w:szCs w:val="28"/>
          <w:lang w:val="uk-UA"/>
        </w:rPr>
        <w:t>.</w:t>
      </w:r>
    </w:p>
    <w:p w:rsidR="00335FAA" w:rsidRPr="007D2268" w:rsidRDefault="00335FAA" w:rsidP="00335FAA">
      <w:pPr>
        <w:pStyle w:val="af4"/>
        <w:shd w:val="clear" w:color="auto" w:fill="FFFFFF"/>
        <w:spacing w:before="0" w:beforeAutospacing="0" w:after="0" w:afterAutospacing="0" w:line="360" w:lineRule="auto"/>
        <w:ind w:firstLine="709"/>
        <w:jc w:val="both"/>
        <w:rPr>
          <w:sz w:val="28"/>
          <w:szCs w:val="28"/>
          <w:lang w:val="uk-UA"/>
        </w:rPr>
      </w:pPr>
      <w:r w:rsidRPr="007D2268">
        <w:rPr>
          <w:sz w:val="28"/>
          <w:szCs w:val="28"/>
          <w:lang w:val="uk-UA"/>
        </w:rPr>
        <w:t> Останнім часом традиційний термін «обробка зображень» частіше вживається не як позначення наукової дисципліни, а як покажчик на предметну область. Намітилася також тенденція використання цього терміна для позначення обробки нижнього рівня, коли результатом обробки зображення знову є зображення. У той же час термін «розуміння зображень» вживається для обробки верхнього рівня.</w:t>
      </w:r>
    </w:p>
    <w:p w:rsidR="00335FAA" w:rsidRDefault="00031B86" w:rsidP="00335FAA">
      <w:pPr>
        <w:pStyle w:val="af4"/>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Цифрова фотограмметрія – дисципліна, яка </w:t>
      </w:r>
      <w:r w:rsidR="00335FAA" w:rsidRPr="007D2268">
        <w:rPr>
          <w:sz w:val="28"/>
          <w:szCs w:val="28"/>
          <w:lang w:val="uk-UA"/>
        </w:rPr>
        <w:t>бурхливо розвивається в останні</w:t>
      </w:r>
      <w:r w:rsidR="00F44C35">
        <w:rPr>
          <w:sz w:val="28"/>
          <w:szCs w:val="28"/>
          <w:lang w:val="uk-UA"/>
        </w:rPr>
        <w:t xml:space="preserve"> роки</w:t>
      </w:r>
      <w:r w:rsidR="00335FAA" w:rsidRPr="007D2268">
        <w:rPr>
          <w:sz w:val="28"/>
          <w:szCs w:val="28"/>
          <w:lang w:val="uk-UA"/>
        </w:rPr>
        <w:t>, прийшла на зміну аналітичної фотограмметрії. У той час як класична аналітична фотограмметрія вивчала в основному метричні співвідношення між точками знімків і реальної сцени, сучасна цифрова фотограмметрія ставить на</w:t>
      </w:r>
      <w:r w:rsidR="00F44C35">
        <w:rPr>
          <w:sz w:val="28"/>
          <w:szCs w:val="28"/>
          <w:lang w:val="uk-UA"/>
        </w:rPr>
        <w:t xml:space="preserve">йскладніші завдання аналізу і </w:t>
      </w:r>
      <w:r w:rsidR="00335FAA">
        <w:rPr>
          <w:sz w:val="28"/>
          <w:szCs w:val="28"/>
          <w:lang w:val="uk-UA"/>
        </w:rPr>
        <w:t>опису</w:t>
      </w:r>
      <w:r w:rsidR="00335FAA" w:rsidRPr="007D2268">
        <w:rPr>
          <w:sz w:val="28"/>
          <w:szCs w:val="28"/>
          <w:lang w:val="uk-UA"/>
        </w:rPr>
        <w:t xml:space="preserve"> сцени по відеодани</w:t>
      </w:r>
      <w:r w:rsidR="00335FAA">
        <w:rPr>
          <w:sz w:val="28"/>
          <w:szCs w:val="28"/>
          <w:lang w:val="uk-UA"/>
        </w:rPr>
        <w:t>м</w:t>
      </w:r>
      <w:r w:rsidR="00335FAA" w:rsidRPr="007D2268">
        <w:rPr>
          <w:sz w:val="28"/>
          <w:szCs w:val="28"/>
          <w:lang w:val="uk-UA"/>
        </w:rPr>
        <w:t xml:space="preserve"> оптичних сенсорів. Цифрова фотограмметрія концентрується перш за все не на питаннях «розуміння» сцени або виявлення об'єктів, а на питаннях високоточного вимірювання різних її елементів і реконструкції форм тривимірних поверхонь з викор</w:t>
      </w:r>
      <w:r w:rsidR="00F44C35">
        <w:rPr>
          <w:sz w:val="28"/>
          <w:szCs w:val="28"/>
          <w:lang w:val="uk-UA"/>
        </w:rPr>
        <w:t>истанням стерео і багатокамерної</w:t>
      </w:r>
      <w:r w:rsidR="00335FAA" w:rsidRPr="007D2268">
        <w:rPr>
          <w:sz w:val="28"/>
          <w:szCs w:val="28"/>
          <w:lang w:val="uk-UA"/>
        </w:rPr>
        <w:t xml:space="preserve"> зйомк</w:t>
      </w:r>
      <w:r w:rsidR="00F44C35">
        <w:rPr>
          <w:sz w:val="28"/>
          <w:szCs w:val="28"/>
          <w:lang w:val="uk-UA"/>
        </w:rPr>
        <w:t>и</w:t>
      </w:r>
      <w:r w:rsidR="00335FAA" w:rsidRPr="007D2268">
        <w:rPr>
          <w:sz w:val="28"/>
          <w:szCs w:val="28"/>
          <w:lang w:val="uk-UA"/>
        </w:rPr>
        <w:t>, а також спеціально</w:t>
      </w:r>
      <w:r w:rsidR="00335FAA">
        <w:rPr>
          <w:sz w:val="28"/>
          <w:szCs w:val="28"/>
          <w:lang w:val="uk-UA"/>
        </w:rPr>
        <w:t>ї</w:t>
      </w:r>
      <w:r w:rsidR="00335FAA" w:rsidRPr="007D2268">
        <w:rPr>
          <w:sz w:val="28"/>
          <w:szCs w:val="28"/>
          <w:lang w:val="uk-UA"/>
        </w:rPr>
        <w:t xml:space="preserve"> структуровано</w:t>
      </w:r>
      <w:r w:rsidR="00335FAA">
        <w:rPr>
          <w:sz w:val="28"/>
          <w:szCs w:val="28"/>
          <w:lang w:val="uk-UA"/>
        </w:rPr>
        <w:t>ї</w:t>
      </w:r>
      <w:r w:rsidR="00335FAA" w:rsidRPr="007D2268">
        <w:rPr>
          <w:sz w:val="28"/>
          <w:szCs w:val="28"/>
          <w:lang w:val="uk-UA"/>
        </w:rPr>
        <w:t xml:space="preserve"> підсвітки.</w:t>
      </w:r>
    </w:p>
    <w:p w:rsidR="00335FAA" w:rsidRPr="00335FAA" w:rsidRDefault="00335FAA" w:rsidP="00335FAA">
      <w:pPr>
        <w:pStyle w:val="af4"/>
        <w:shd w:val="clear" w:color="auto" w:fill="FFFFFF"/>
        <w:spacing w:before="0" w:beforeAutospacing="0" w:after="0" w:afterAutospacing="0" w:line="360" w:lineRule="auto"/>
        <w:ind w:firstLine="709"/>
        <w:jc w:val="both"/>
        <w:rPr>
          <w:sz w:val="28"/>
          <w:szCs w:val="28"/>
          <w:lang w:val="ru-RU"/>
        </w:rPr>
      </w:pPr>
      <w:r w:rsidRPr="00335FAA">
        <w:rPr>
          <w:sz w:val="28"/>
          <w:szCs w:val="28"/>
          <w:lang w:val="ru-RU"/>
        </w:rPr>
        <w:t>Для вирішення конкретних завдань обробки зображень можна застосовувати найбільш ефективні способи обробки з урахуванням особливостей і обмежень цієї конкретної задачі. Але якщо мова йдеться про обробку зображень для вирішення досить широкого класу задач, то необхідно виділити набір стандартних операцій, з яких можна будувати алгоритми для вирішення довільних завдань. До їх числа відносяться лінійні перетворення, і, зокрема, двовимірна згортка і двовимірне дискретне перетворення Фур'є.</w:t>
      </w:r>
    </w:p>
    <w:p w:rsidR="00335FAA" w:rsidRPr="00335FAA" w:rsidRDefault="00335FAA" w:rsidP="00335FAA">
      <w:pPr>
        <w:pStyle w:val="af4"/>
        <w:shd w:val="clear" w:color="auto" w:fill="FFFFFF"/>
        <w:spacing w:before="0" w:beforeAutospacing="0" w:after="0" w:afterAutospacing="0" w:line="360" w:lineRule="auto"/>
        <w:ind w:firstLine="709"/>
        <w:jc w:val="both"/>
        <w:rPr>
          <w:sz w:val="28"/>
          <w:szCs w:val="28"/>
          <w:lang w:val="ru-RU"/>
        </w:rPr>
      </w:pPr>
      <w:r w:rsidRPr="00335FAA">
        <w:rPr>
          <w:sz w:val="28"/>
          <w:szCs w:val="28"/>
          <w:lang w:val="ru-RU"/>
        </w:rPr>
        <w:t xml:space="preserve">Але при обробці зображень широке використання знаходять і нелінійні перетворення. Особливість зображень полягає в тому, що окремі елементи </w:t>
      </w:r>
      <w:r w:rsidRPr="00335FAA">
        <w:rPr>
          <w:sz w:val="28"/>
          <w:szCs w:val="28"/>
          <w:lang w:val="ru-RU"/>
        </w:rPr>
        <w:lastRenderedPageBreak/>
        <w:t>зображення знаходяться в певному зв'язку з сусідніми елементами. Тому більшість алгоритмів перетворення зображень носить локальний характер, тобто обробляють зображення по групам елементів, розташованих в околиці навколо даного. Лінійні перетворення задовольняють властивості локальності і допускають побудову алгоритмів, обчислювальна складність яких мало залежить від розмірів околиці що охоплю</w:t>
      </w:r>
      <w:r>
        <w:rPr>
          <w:sz w:val="28"/>
          <w:szCs w:val="28"/>
          <w:lang w:val="uk-UA"/>
        </w:rPr>
        <w:t>є</w:t>
      </w:r>
      <w:r w:rsidRPr="00335FAA">
        <w:rPr>
          <w:sz w:val="28"/>
          <w:szCs w:val="28"/>
          <w:lang w:val="ru-RU"/>
        </w:rPr>
        <w:t>ться. Такі ж властивості потрібні і від нелінійних перетворень зображень. До класу таких перетворень відносяться алгоритми, які називають алгоритмами рангової фільтрації, заснованими на обчисленні локальних рангових статистик зображень. Оскільки локальні гістограми можна обчислювати рекурсивно, обчислювальна складність алгоритмів рангової фільтрації також мало залежить від розмірів околиці. При обчисленні конкретних рангових статистик і похідних від них можливі спрощення, пов'язані з інформаційною надмірністю зображень. Найбіль</w:t>
      </w:r>
      <w:r w:rsidR="001F154C">
        <w:rPr>
          <w:sz w:val="28"/>
          <w:szCs w:val="28"/>
          <w:lang w:val="ru-RU"/>
        </w:rPr>
        <w:t>ш відомий алгоритм цього класу –</w:t>
      </w:r>
      <w:r w:rsidRPr="00335FAA">
        <w:rPr>
          <w:sz w:val="28"/>
          <w:szCs w:val="28"/>
          <w:lang w:val="ru-RU"/>
        </w:rPr>
        <w:t xml:space="preserve"> алгоритм медіанної фільтрації. Іншими прикладами рангових алгоритмів можуть служити алгоритми екстремальної фільтрації, які замінюють аналізований елемент зображення максимумом або мінімумом по околиці. Ще одна властивість рангових алгоритмів - локальна адаптація до характеристик оброблюваного зображення і потенційні можливості їх використання не тільки для згладжування і очищення від шумів, але і для виділення ознак при препаруванні і автоматичному розпізнаванні зображень.</w:t>
      </w:r>
      <w:r w:rsidR="009C1F7D">
        <w:rPr>
          <w:sz w:val="28"/>
          <w:szCs w:val="28"/>
          <w:lang w:val="ru-RU"/>
        </w:rPr>
        <w:t xml:space="preserve"> </w:t>
      </w:r>
    </w:p>
    <w:p w:rsidR="00523419" w:rsidRDefault="00335FAA" w:rsidP="00523419">
      <w:pPr>
        <w:pStyle w:val="af4"/>
        <w:shd w:val="clear" w:color="auto" w:fill="FFFFFF"/>
        <w:spacing w:before="0" w:beforeAutospacing="0" w:after="0" w:afterAutospacing="0" w:line="360" w:lineRule="auto"/>
        <w:ind w:firstLine="709"/>
        <w:jc w:val="both"/>
        <w:rPr>
          <w:sz w:val="28"/>
          <w:szCs w:val="28"/>
          <w:lang w:val="ru-RU"/>
        </w:rPr>
      </w:pPr>
      <w:r>
        <w:rPr>
          <w:sz w:val="28"/>
          <w:szCs w:val="28"/>
          <w:lang w:val="uk-UA"/>
        </w:rPr>
        <w:t>П</w:t>
      </w:r>
      <w:r w:rsidRPr="00335FAA">
        <w:rPr>
          <w:sz w:val="28"/>
          <w:szCs w:val="28"/>
          <w:lang w:val="ru-RU"/>
        </w:rPr>
        <w:t>ри обробці зображень широко використовуються методи і способи обробки одновимірних сигналів, якщо можливо їх узагальнення на багатовимірні сигнали. При цьому, однак, доводиться враховувати, що математичні методи опису дискретних багатовимірних систем не відрізняються завершеністю. Багатовимірні дискретні системи мають велике число ступенів свободи, і їх проектування набуває гнучкість, не властиву одновимірним системам. У той же час, багатовимірні поліноми на "</w:t>
      </w:r>
      <w:r w:rsidRPr="00B212DB">
        <w:rPr>
          <w:sz w:val="28"/>
          <w:szCs w:val="28"/>
        </w:rPr>
        <w:t>z</w:t>
      </w:r>
      <w:r w:rsidRPr="00335FAA">
        <w:rPr>
          <w:sz w:val="28"/>
          <w:szCs w:val="28"/>
          <w:lang w:val="ru-RU"/>
        </w:rPr>
        <w:t xml:space="preserve">-площині" не </w:t>
      </w:r>
      <w:r w:rsidRPr="00335FAA">
        <w:rPr>
          <w:sz w:val="28"/>
          <w:szCs w:val="28"/>
          <w:lang w:val="ru-RU"/>
        </w:rPr>
        <w:lastRenderedPageBreak/>
        <w:t>розкладаються на прості множники, що ускладнює аналіз і синтез багатовимірних систем.</w:t>
      </w:r>
    </w:p>
    <w:p w:rsidR="00523419" w:rsidRDefault="00523419" w:rsidP="00523419">
      <w:pPr>
        <w:pStyle w:val="af4"/>
        <w:shd w:val="clear" w:color="auto" w:fill="FFFFFF"/>
        <w:spacing w:before="0" w:beforeAutospacing="0" w:after="0" w:afterAutospacing="0" w:line="360" w:lineRule="auto"/>
        <w:ind w:firstLine="709"/>
        <w:jc w:val="both"/>
        <w:rPr>
          <w:sz w:val="28"/>
          <w:szCs w:val="28"/>
          <w:lang w:val="ru-RU"/>
        </w:rPr>
      </w:pPr>
    </w:p>
    <w:p w:rsidR="00523419" w:rsidRPr="007F2867" w:rsidRDefault="00523419" w:rsidP="00523419">
      <w:pPr>
        <w:pStyle w:val="af4"/>
        <w:shd w:val="clear" w:color="auto" w:fill="FFFFFF"/>
        <w:spacing w:before="0" w:beforeAutospacing="0" w:after="0" w:afterAutospacing="0" w:line="360" w:lineRule="auto"/>
        <w:ind w:firstLine="709"/>
        <w:jc w:val="both"/>
        <w:rPr>
          <w:sz w:val="28"/>
          <w:szCs w:val="28"/>
          <w:lang w:val="ru-RU"/>
        </w:rPr>
      </w:pPr>
    </w:p>
    <w:p w:rsidR="00523419" w:rsidRPr="00335FAA" w:rsidRDefault="00523419" w:rsidP="00523419">
      <w:pPr>
        <w:pStyle w:val="2"/>
        <w:rPr>
          <w:lang w:val="ru-RU"/>
        </w:rPr>
      </w:pPr>
      <w:r w:rsidRPr="00335FAA">
        <w:rPr>
          <w:lang w:val="ru-RU"/>
        </w:rPr>
        <w:t xml:space="preserve"> </w:t>
      </w:r>
      <w:bookmarkStart w:id="12" w:name="_Toc532246278"/>
      <w:r>
        <w:t>Наявні методи</w:t>
      </w:r>
      <w:r>
        <w:rPr>
          <w:lang w:val="ru-RU"/>
        </w:rPr>
        <w:t xml:space="preserve"> вирішення задачі визначення розмірів об</w:t>
      </w:r>
      <w:r w:rsidRPr="00F70625">
        <w:rPr>
          <w:lang w:val="ru-RU"/>
        </w:rPr>
        <w:t>’</w:t>
      </w:r>
      <w:r>
        <w:t>єкта</w:t>
      </w:r>
      <w:bookmarkEnd w:id="12"/>
    </w:p>
    <w:p w:rsidR="00523419" w:rsidRDefault="00523419" w:rsidP="007F2867">
      <w:pPr>
        <w:pStyle w:val="af4"/>
        <w:shd w:val="clear" w:color="auto" w:fill="FFFFFF"/>
        <w:spacing w:before="0" w:beforeAutospacing="0" w:after="0" w:afterAutospacing="0" w:line="360" w:lineRule="auto"/>
        <w:ind w:firstLine="709"/>
        <w:jc w:val="both"/>
        <w:rPr>
          <w:sz w:val="28"/>
          <w:szCs w:val="28"/>
          <w:lang w:val="ru-RU"/>
        </w:rPr>
      </w:pPr>
    </w:p>
    <w:p w:rsidR="00523419" w:rsidRDefault="00523419" w:rsidP="007F2867">
      <w:pPr>
        <w:pStyle w:val="af4"/>
        <w:shd w:val="clear" w:color="auto" w:fill="FFFFFF"/>
        <w:spacing w:before="0" w:beforeAutospacing="0" w:after="0" w:afterAutospacing="0" w:line="360" w:lineRule="auto"/>
        <w:ind w:firstLine="709"/>
        <w:jc w:val="both"/>
        <w:rPr>
          <w:sz w:val="28"/>
          <w:szCs w:val="28"/>
          <w:lang w:val="ru-RU"/>
        </w:rPr>
      </w:pPr>
    </w:p>
    <w:p w:rsidR="00771566" w:rsidRDefault="009323FD" w:rsidP="007F2867">
      <w:pPr>
        <w:pStyle w:val="af4"/>
        <w:shd w:val="clear" w:color="auto" w:fill="FFFFFF"/>
        <w:spacing w:before="0" w:beforeAutospacing="0" w:after="0" w:afterAutospacing="0" w:line="360" w:lineRule="auto"/>
        <w:ind w:firstLine="709"/>
        <w:jc w:val="both"/>
        <w:rPr>
          <w:sz w:val="28"/>
          <w:szCs w:val="28"/>
          <w:lang w:val="uk-UA"/>
        </w:rPr>
      </w:pPr>
      <w:r>
        <w:rPr>
          <w:sz w:val="28"/>
          <w:szCs w:val="28"/>
          <w:lang w:val="ru-RU"/>
        </w:rPr>
        <w:t xml:space="preserve">В даний час </w:t>
      </w:r>
      <w:r>
        <w:rPr>
          <w:sz w:val="28"/>
          <w:szCs w:val="28"/>
          <w:lang w:val="uk-UA"/>
        </w:rPr>
        <w:t>немає електронного способу визначення розмірів об</w:t>
      </w:r>
      <w:r w:rsidRPr="009323FD">
        <w:rPr>
          <w:sz w:val="28"/>
          <w:szCs w:val="28"/>
          <w:lang w:val="ru-RU"/>
        </w:rPr>
        <w:t>’</w:t>
      </w:r>
      <w:r>
        <w:rPr>
          <w:sz w:val="28"/>
          <w:szCs w:val="28"/>
          <w:lang w:val="uk-UA"/>
        </w:rPr>
        <w:t xml:space="preserve">єкта, який був би доступним широким масам населення. В основному для цього використовується </w:t>
      </w:r>
      <w:r w:rsidRPr="00A5628C">
        <w:rPr>
          <w:sz w:val="28"/>
          <w:szCs w:val="28"/>
          <w:lang w:val="ru-RU"/>
        </w:rPr>
        <w:t>3</w:t>
      </w:r>
      <w:r>
        <w:rPr>
          <w:sz w:val="28"/>
          <w:szCs w:val="28"/>
        </w:rPr>
        <w:t>D</w:t>
      </w:r>
      <w:r w:rsidRPr="00A5628C">
        <w:rPr>
          <w:sz w:val="28"/>
          <w:szCs w:val="28"/>
          <w:lang w:val="ru-RU"/>
        </w:rPr>
        <w:t xml:space="preserve"> сканування об’</w:t>
      </w:r>
      <w:r>
        <w:rPr>
          <w:sz w:val="28"/>
          <w:szCs w:val="28"/>
          <w:lang w:val="uk-UA"/>
        </w:rPr>
        <w:t xml:space="preserve">єктів </w:t>
      </w:r>
      <w:r w:rsidR="00A5628C">
        <w:rPr>
          <w:sz w:val="28"/>
          <w:szCs w:val="28"/>
          <w:lang w:val="uk-UA"/>
        </w:rPr>
        <w:t xml:space="preserve">– у процесі будується </w:t>
      </w:r>
      <w:r w:rsidR="00A5628C" w:rsidRPr="00A5628C">
        <w:rPr>
          <w:sz w:val="28"/>
          <w:szCs w:val="28"/>
          <w:lang w:val="ru-RU"/>
        </w:rPr>
        <w:t>3</w:t>
      </w:r>
      <w:r w:rsidR="00A5628C">
        <w:rPr>
          <w:sz w:val="28"/>
          <w:szCs w:val="28"/>
        </w:rPr>
        <w:t>D</w:t>
      </w:r>
      <w:r w:rsidR="00A5628C" w:rsidRPr="00A5628C">
        <w:rPr>
          <w:sz w:val="28"/>
          <w:szCs w:val="28"/>
          <w:lang w:val="ru-RU"/>
        </w:rPr>
        <w:t xml:space="preserve"> </w:t>
      </w:r>
      <w:r w:rsidR="00A5628C">
        <w:rPr>
          <w:sz w:val="28"/>
          <w:szCs w:val="28"/>
          <w:lang w:val="uk-UA"/>
        </w:rPr>
        <w:t>модель об</w:t>
      </w:r>
      <w:r w:rsidR="00A5628C" w:rsidRPr="00A5628C">
        <w:rPr>
          <w:sz w:val="28"/>
          <w:szCs w:val="28"/>
          <w:lang w:val="ru-RU"/>
        </w:rPr>
        <w:t>’</w:t>
      </w:r>
      <w:r w:rsidR="00A5628C">
        <w:rPr>
          <w:sz w:val="28"/>
          <w:szCs w:val="28"/>
          <w:lang w:val="uk-UA"/>
        </w:rPr>
        <w:t xml:space="preserve">єкта та по ній обраховуються розміри. Таке сканування поділяється на два типи: контактне і безконтактне. </w:t>
      </w:r>
    </w:p>
    <w:p w:rsidR="009323FD" w:rsidRPr="00771566" w:rsidRDefault="00A5628C" w:rsidP="007F2867">
      <w:pPr>
        <w:pStyle w:val="af4"/>
        <w:shd w:val="clear" w:color="auto" w:fill="FFFFFF"/>
        <w:spacing w:before="0" w:beforeAutospacing="0" w:after="0" w:afterAutospacing="0" w:line="360" w:lineRule="auto"/>
        <w:ind w:firstLine="709"/>
        <w:jc w:val="both"/>
        <w:rPr>
          <w:sz w:val="28"/>
          <w:szCs w:val="28"/>
          <w:lang w:val="ru-RU"/>
        </w:rPr>
      </w:pPr>
      <w:r>
        <w:rPr>
          <w:sz w:val="28"/>
          <w:szCs w:val="28"/>
          <w:lang w:val="uk-UA"/>
        </w:rPr>
        <w:t>У процесі контактного методу сканування об</w:t>
      </w:r>
      <w:r w:rsidR="00350D73">
        <w:rPr>
          <w:sz w:val="28"/>
          <w:szCs w:val="28"/>
          <w:lang w:val="uk-UA"/>
        </w:rPr>
        <w:t>є</w:t>
      </w:r>
      <w:r w:rsidRPr="00A5628C">
        <w:rPr>
          <w:sz w:val="28"/>
          <w:szCs w:val="28"/>
          <w:lang w:val="ru-RU"/>
        </w:rPr>
        <w:t>’</w:t>
      </w:r>
      <w:r>
        <w:rPr>
          <w:sz w:val="28"/>
          <w:szCs w:val="28"/>
          <w:lang w:val="uk-UA"/>
        </w:rPr>
        <w:t>кт обводиться спеціальним пристроєм – механічним щупом.</w:t>
      </w:r>
      <w:r w:rsidR="00771566">
        <w:rPr>
          <w:sz w:val="28"/>
          <w:szCs w:val="28"/>
          <w:lang w:val="uk-UA"/>
        </w:rPr>
        <w:t xml:space="preserve"> Цей метод є простим, він не залежить від освітлення приміщення, у якому проводиться сканування та дозволяє точно сканувати ребристі поверхні і призматичні деталі. Проте з його допомогою неможливо захопити текстуру об</w:t>
      </w:r>
      <w:r w:rsidR="00771566" w:rsidRPr="00771566">
        <w:rPr>
          <w:sz w:val="28"/>
          <w:szCs w:val="28"/>
          <w:lang w:val="ru-RU"/>
        </w:rPr>
        <w:t>’</w:t>
      </w:r>
      <w:r w:rsidR="00771566">
        <w:rPr>
          <w:sz w:val="28"/>
          <w:szCs w:val="28"/>
          <w:lang w:val="uk-UA"/>
        </w:rPr>
        <w:t>єкта. Також виникає багато труднощів зі скануванням великих об</w:t>
      </w:r>
      <w:r w:rsidR="00771566" w:rsidRPr="00771566">
        <w:rPr>
          <w:sz w:val="28"/>
          <w:szCs w:val="28"/>
          <w:lang w:val="ru-RU"/>
        </w:rPr>
        <w:t>’</w:t>
      </w:r>
      <w:r w:rsidR="00771566">
        <w:rPr>
          <w:sz w:val="28"/>
          <w:szCs w:val="28"/>
          <w:lang w:val="uk-UA"/>
        </w:rPr>
        <w:t>єктів. Окрім цього цей метод є дуже чутливим до змін навколишнього середовища: колибань, зміщень частини або усього об</w:t>
      </w:r>
      <w:r w:rsidR="00771566" w:rsidRPr="00771566">
        <w:rPr>
          <w:sz w:val="28"/>
          <w:szCs w:val="28"/>
          <w:lang w:val="ru-RU"/>
        </w:rPr>
        <w:t>’</w:t>
      </w:r>
      <w:r w:rsidR="00771566">
        <w:rPr>
          <w:sz w:val="28"/>
          <w:szCs w:val="28"/>
          <w:lang w:val="ru-RU"/>
        </w:rPr>
        <w:t>єкта. Також такі сканери є дуже великими і дорогими - саме цьому використання його широкими масами населення не є можливим.</w:t>
      </w:r>
    </w:p>
    <w:p w:rsidR="00690D12" w:rsidRDefault="00327AC0" w:rsidP="007F2867">
      <w:pPr>
        <w:pStyle w:val="af4"/>
        <w:shd w:val="clear" w:color="auto" w:fill="FFFFFF"/>
        <w:spacing w:before="0" w:beforeAutospacing="0" w:after="0" w:afterAutospacing="0" w:line="360" w:lineRule="auto"/>
        <w:ind w:firstLine="709"/>
        <w:jc w:val="both"/>
        <w:rPr>
          <w:sz w:val="28"/>
          <w:szCs w:val="28"/>
          <w:lang w:val="uk-UA"/>
        </w:rPr>
      </w:pPr>
      <w:r>
        <w:rPr>
          <w:sz w:val="28"/>
          <w:szCs w:val="28"/>
          <w:lang w:val="ru-RU"/>
        </w:rPr>
        <w:t>Безконтактний метод сканування реалізується двома типами пристроїв: активними та пасивними. Активні сканери аналізують відображення випроміненого світла від об</w:t>
      </w:r>
      <w:r w:rsidRPr="00327AC0">
        <w:rPr>
          <w:sz w:val="28"/>
          <w:szCs w:val="28"/>
          <w:lang w:val="ru-RU"/>
        </w:rPr>
        <w:t>’</w:t>
      </w:r>
      <w:r>
        <w:rPr>
          <w:sz w:val="28"/>
          <w:szCs w:val="28"/>
          <w:lang w:val="uk-UA"/>
        </w:rPr>
        <w:t>єкта сканування, а пасивні – аналізують лише відображення природнього світла</w:t>
      </w:r>
      <w:r w:rsidR="00FA45A4">
        <w:rPr>
          <w:sz w:val="28"/>
          <w:szCs w:val="28"/>
          <w:lang w:val="uk-UA"/>
        </w:rPr>
        <w:t xml:space="preserve"> [</w:t>
      </w:r>
      <w:r w:rsidR="00FA45A4" w:rsidRPr="00FA45A4">
        <w:rPr>
          <w:sz w:val="28"/>
          <w:szCs w:val="28"/>
          <w:lang w:val="ru-RU"/>
        </w:rPr>
        <w:t>31</w:t>
      </w:r>
      <w:r w:rsidR="00FA45A4">
        <w:rPr>
          <w:sz w:val="28"/>
          <w:szCs w:val="28"/>
          <w:lang w:val="uk-UA"/>
        </w:rPr>
        <w:t>]</w:t>
      </w:r>
      <w:r>
        <w:rPr>
          <w:sz w:val="28"/>
          <w:szCs w:val="28"/>
          <w:lang w:val="uk-UA"/>
        </w:rPr>
        <w:t xml:space="preserve">. </w:t>
      </w:r>
    </w:p>
    <w:p w:rsidR="00690D12" w:rsidRDefault="00327AC0" w:rsidP="00690D12">
      <w:pPr>
        <w:pStyle w:val="af4"/>
        <w:shd w:val="clear" w:color="auto" w:fill="FFFFFF"/>
        <w:spacing w:before="0" w:beforeAutospacing="0" w:after="0" w:afterAutospacing="0" w:line="360" w:lineRule="auto"/>
        <w:ind w:firstLine="709"/>
        <w:jc w:val="both"/>
        <w:rPr>
          <w:sz w:val="28"/>
          <w:szCs w:val="28"/>
          <w:lang w:val="uk-UA"/>
        </w:rPr>
      </w:pPr>
      <w:r>
        <w:rPr>
          <w:sz w:val="28"/>
          <w:szCs w:val="28"/>
          <w:lang w:val="uk-UA"/>
        </w:rPr>
        <w:t>Прикладами активних сканерів є часопролітні сканери, триангуляційні сканери та ручні лазери.</w:t>
      </w:r>
      <w:r w:rsidR="00690D12">
        <w:rPr>
          <w:sz w:val="28"/>
          <w:szCs w:val="28"/>
          <w:lang w:val="uk-UA"/>
        </w:rPr>
        <w:t xml:space="preserve"> І хоча вони мають ряд своїх переваг (мала чутливість до змін освітленості, можливість сканування в будь-яких умовах, сканування </w:t>
      </w:r>
      <w:r w:rsidR="00690D12">
        <w:rPr>
          <w:sz w:val="28"/>
          <w:szCs w:val="28"/>
          <w:lang w:val="uk-UA"/>
        </w:rPr>
        <w:lastRenderedPageBreak/>
        <w:t>важкодоступних та складних об</w:t>
      </w:r>
      <w:r w:rsidR="00690D12" w:rsidRPr="00690D12">
        <w:rPr>
          <w:sz w:val="28"/>
          <w:szCs w:val="28"/>
          <w:lang w:val="uk-UA"/>
        </w:rPr>
        <w:t>’</w:t>
      </w:r>
      <w:r w:rsidR="00690D12">
        <w:rPr>
          <w:sz w:val="28"/>
          <w:szCs w:val="28"/>
          <w:lang w:val="uk-UA"/>
        </w:rPr>
        <w:t>єктів), усі вони являють собою досить складне і дороге обладнання, користування яким потребує спеціальних навичок.</w:t>
      </w:r>
    </w:p>
    <w:p w:rsidR="00690D12" w:rsidRPr="00327AC0" w:rsidRDefault="00690D12" w:rsidP="00690D12">
      <w:pPr>
        <w:pStyle w:val="af4"/>
        <w:shd w:val="clear" w:color="auto" w:fill="FFFFFF"/>
        <w:spacing w:before="0" w:beforeAutospacing="0" w:after="0" w:afterAutospacing="0" w:line="360" w:lineRule="auto"/>
        <w:ind w:firstLine="709"/>
        <w:jc w:val="both"/>
        <w:rPr>
          <w:sz w:val="28"/>
          <w:szCs w:val="28"/>
          <w:lang w:val="uk-UA"/>
        </w:rPr>
      </w:pPr>
      <w:r>
        <w:rPr>
          <w:sz w:val="28"/>
          <w:szCs w:val="28"/>
          <w:lang w:val="uk-UA"/>
        </w:rPr>
        <w:t>Щодо пасивного сканування – його найбільшою перевагою є можливість сканування лише за допомогою звичайних камер</w:t>
      </w:r>
      <w:r w:rsidR="00FA45A4" w:rsidRPr="00FA45A4">
        <w:rPr>
          <w:sz w:val="28"/>
          <w:szCs w:val="28"/>
          <w:lang w:val="ru-RU"/>
        </w:rPr>
        <w:t xml:space="preserve"> [32]</w:t>
      </w:r>
      <w:r>
        <w:rPr>
          <w:sz w:val="28"/>
          <w:szCs w:val="28"/>
          <w:lang w:val="uk-UA"/>
        </w:rPr>
        <w:t>. Проте точність такого сканування є дуже поганою через наявність дуже великої кількості їх різних конфігурацій. Майже неможливо налаштувати метод таким чином, щоб він однаково якісно працював на різних камерах. Моделі, отримані таким чином найчастіше бувають дуж</w:t>
      </w:r>
      <w:r w:rsidR="0035688D">
        <w:rPr>
          <w:sz w:val="28"/>
          <w:szCs w:val="28"/>
          <w:lang w:val="uk-UA"/>
        </w:rPr>
        <w:t>е зашумленими, що спричиняє появу багатьох проблем у процесі визначення її розмірів.</w:t>
      </w:r>
    </w:p>
    <w:p w:rsidR="00523419" w:rsidRPr="00690D12" w:rsidRDefault="00523419" w:rsidP="007F2867">
      <w:pPr>
        <w:pStyle w:val="af4"/>
        <w:shd w:val="clear" w:color="auto" w:fill="FFFFFF"/>
        <w:spacing w:before="0" w:beforeAutospacing="0" w:after="0" w:afterAutospacing="0" w:line="360" w:lineRule="auto"/>
        <w:ind w:firstLine="709"/>
        <w:jc w:val="both"/>
        <w:rPr>
          <w:sz w:val="28"/>
          <w:szCs w:val="28"/>
          <w:lang w:val="uk-UA"/>
        </w:rPr>
      </w:pPr>
    </w:p>
    <w:p w:rsidR="007F2867" w:rsidRPr="00690D12" w:rsidRDefault="007F2867" w:rsidP="007F2867">
      <w:pPr>
        <w:pStyle w:val="af4"/>
        <w:shd w:val="clear" w:color="auto" w:fill="FFFFFF"/>
        <w:spacing w:before="0" w:beforeAutospacing="0" w:after="0" w:afterAutospacing="0" w:line="360" w:lineRule="auto"/>
        <w:ind w:firstLine="709"/>
        <w:jc w:val="both"/>
        <w:rPr>
          <w:sz w:val="28"/>
          <w:szCs w:val="28"/>
          <w:lang w:val="uk-UA"/>
        </w:rPr>
      </w:pPr>
    </w:p>
    <w:p w:rsidR="007F2867" w:rsidRPr="00335FAA" w:rsidRDefault="007F2867" w:rsidP="007F2867">
      <w:pPr>
        <w:pStyle w:val="2"/>
        <w:rPr>
          <w:lang w:val="ru-RU"/>
        </w:rPr>
      </w:pPr>
      <w:r w:rsidRPr="00690D12">
        <w:t xml:space="preserve"> </w:t>
      </w:r>
      <w:bookmarkStart w:id="13" w:name="_Toc532246279"/>
      <w:r w:rsidR="00F70625">
        <w:rPr>
          <w:lang w:val="ru-RU"/>
        </w:rPr>
        <w:t>Актуальність задачі</w:t>
      </w:r>
      <w:r w:rsidR="00067D1F">
        <w:rPr>
          <w:lang w:val="ru-RU"/>
        </w:rPr>
        <w:t xml:space="preserve"> визначення розмірів об</w:t>
      </w:r>
      <w:r w:rsidR="00067D1F" w:rsidRPr="00067D1F">
        <w:rPr>
          <w:lang w:val="ru-RU"/>
        </w:rPr>
        <w:t>’</w:t>
      </w:r>
      <w:r w:rsidR="00067D1F">
        <w:t>єкта по зображенню</w:t>
      </w:r>
      <w:bookmarkEnd w:id="13"/>
    </w:p>
    <w:p w:rsidR="007F2867" w:rsidRDefault="007F2867" w:rsidP="007F2867">
      <w:pPr>
        <w:rPr>
          <w:lang w:val="ru-RU"/>
        </w:rPr>
      </w:pPr>
    </w:p>
    <w:p w:rsidR="00F70625" w:rsidRDefault="00F70625" w:rsidP="007F2867">
      <w:pPr>
        <w:rPr>
          <w:lang w:val="ru-RU"/>
        </w:rPr>
      </w:pPr>
    </w:p>
    <w:p w:rsidR="0035688D" w:rsidRPr="0035688D" w:rsidRDefault="0035688D" w:rsidP="00523419">
      <w:r>
        <w:rPr>
          <w:lang w:val="ru-RU"/>
        </w:rPr>
        <w:t>Саме через відсутність доступного у повсякденному житті електронного способу визначення розмірів об</w:t>
      </w:r>
      <w:r w:rsidRPr="0035688D">
        <w:rPr>
          <w:lang w:val="ru-RU"/>
        </w:rPr>
        <w:t>’</w:t>
      </w:r>
      <w:r>
        <w:t xml:space="preserve">єкта вирішення цієї </w:t>
      </w:r>
      <w:r w:rsidR="00E955F5">
        <w:t>задачі</w:t>
      </w:r>
      <w:r w:rsidR="000C425E">
        <w:t xml:space="preserve"> </w:t>
      </w:r>
      <w:r>
        <w:t>є дуже актуальним.</w:t>
      </w:r>
    </w:p>
    <w:p w:rsidR="00B47B95" w:rsidRDefault="00523419" w:rsidP="00523419">
      <w:r>
        <w:rPr>
          <w:lang w:val="ru-RU"/>
        </w:rPr>
        <w:t xml:space="preserve">Існує </w:t>
      </w:r>
      <w:r w:rsidR="0079011B">
        <w:rPr>
          <w:lang w:val="ru-RU"/>
        </w:rPr>
        <w:t>багато</w:t>
      </w:r>
      <w:r>
        <w:rPr>
          <w:lang w:val="ru-RU"/>
        </w:rPr>
        <w:t xml:space="preserve"> сфер, у яких застосування </w:t>
      </w:r>
      <w:r w:rsidR="0035688D">
        <w:rPr>
          <w:lang w:val="ru-RU"/>
        </w:rPr>
        <w:t>такого методу</w:t>
      </w:r>
      <w:r>
        <w:t xml:space="preserve"> дало б великий поштовх розвитку. Однією з таких сфер є масове виробництво продукції на заводах. Завдяки такому методу контроль якості виготовлення став би набагато </w:t>
      </w:r>
      <w:r w:rsidR="0035688D">
        <w:t>дешевшим, оскільки не потрібно</w:t>
      </w:r>
      <w:r>
        <w:t xml:space="preserve"> було</w:t>
      </w:r>
      <w:r w:rsidR="0035688D">
        <w:t xml:space="preserve"> б</w:t>
      </w:r>
      <w:r>
        <w:t xml:space="preserve"> застосовувати великі </w:t>
      </w:r>
      <w:r w:rsidR="0035688D">
        <w:t xml:space="preserve">та дорогі контактні сканери. </w:t>
      </w:r>
    </w:p>
    <w:p w:rsidR="0035688D" w:rsidRDefault="0035688D" w:rsidP="00523419">
      <w:r>
        <w:t xml:space="preserve">Також великою проблемою постає ситуація у сфері взуттєвих компаній. Через неточності, які виникають у процесі замовлення користувачем взуття та подальші повернення товару такі компанії несуть великі збитки. </w:t>
      </w:r>
    </w:p>
    <w:p w:rsidR="00E27968" w:rsidRDefault="0035688D" w:rsidP="0035688D">
      <w:r>
        <w:t xml:space="preserve">Багато компаній </w:t>
      </w:r>
      <w:r w:rsidR="00E27968">
        <w:t>намагаються вирішити цю проблему за допомогою сканерів, описаних в попередньому підрозділі, проте, по-перше, це не допомагає у ситуації з онлайн-замовленнями, та по-друге наявність більш дешевого методу дозволила б ще більше зменшити збитки.</w:t>
      </w:r>
    </w:p>
    <w:p w:rsidR="00E67BF5" w:rsidRDefault="00E67BF5" w:rsidP="0035688D">
      <w:r>
        <w:lastRenderedPageBreak/>
        <w:t>Окрім цього метод, запропонований у даній роботі можна використовувати у архітектурі для вимірів реальних розмірів деталей, намальованих на кресленні – спочатку обраховуються розміри деталей на кресленні, а потім, знаючи масштаб креслення можна знайти реальні розміри.</w:t>
      </w:r>
    </w:p>
    <w:p w:rsidR="00E67BF5" w:rsidRDefault="00E67BF5" w:rsidP="0035688D"/>
    <w:p w:rsidR="00E67BF5" w:rsidRDefault="00E67BF5" w:rsidP="0035688D"/>
    <w:p w:rsidR="008C1F2F" w:rsidRPr="007B2470" w:rsidRDefault="008C1F2F" w:rsidP="000C4568">
      <w:pPr>
        <w:pStyle w:val="2"/>
        <w:numPr>
          <w:ilvl w:val="0"/>
          <w:numId w:val="0"/>
        </w:numPr>
        <w:ind w:left="993"/>
      </w:pPr>
      <w:bookmarkStart w:id="14" w:name="_Toc532246280"/>
      <w:r w:rsidRPr="007B2470">
        <w:t>Висновки</w:t>
      </w:r>
      <w:bookmarkEnd w:id="14"/>
    </w:p>
    <w:p w:rsidR="008C1F2F" w:rsidRDefault="008C1F2F" w:rsidP="000C4568"/>
    <w:p w:rsidR="007B2470" w:rsidRPr="007B2470" w:rsidRDefault="007B2470" w:rsidP="000C4568"/>
    <w:p w:rsidR="007B2470" w:rsidRDefault="007B2470" w:rsidP="000C4568">
      <w:pPr>
        <w:ind w:firstLine="708"/>
      </w:pPr>
      <w:r>
        <w:t>Отож, у даному розділі було розглянуто комп'ютерний зір – дисципліну</w:t>
      </w:r>
      <w:r w:rsidRPr="002E777A">
        <w:t>, яка належить до теорії та технології створення штучних систем, що працюють з вхідною  інформацією у вигляді зображень</w:t>
      </w:r>
      <w:r>
        <w:t>.</w:t>
      </w:r>
      <w:r>
        <w:rPr>
          <w:rFonts w:eastAsia="Times New Roman"/>
          <w:lang w:eastAsia="ru-RU"/>
        </w:rPr>
        <w:t xml:space="preserve"> </w:t>
      </w:r>
      <w:r>
        <w:t>О</w:t>
      </w:r>
      <w:r w:rsidRPr="002E777A">
        <w:t>бластю інтересу машинного зору є цифрові пристрої введення/виводу і комп'ютерні мережі, призначені для ко</w:t>
      </w:r>
      <w:r>
        <w:t xml:space="preserve">нтролю виробничого обладнання. </w:t>
      </w:r>
      <w:r w:rsidRPr="002E777A">
        <w:t>Одним з найбільш важливих застосувань комп'ютерного зору є</w:t>
      </w:r>
      <w:r>
        <w:t xml:space="preserve">  </w:t>
      </w:r>
      <w:r w:rsidRPr="002E777A">
        <w:t>обробка зображень в медицині. Однією з нових областей застосування є автономні</w:t>
      </w:r>
      <w:r>
        <w:t xml:space="preserve"> </w:t>
      </w:r>
      <w:r w:rsidRPr="002E777A">
        <w:t>транспортні засоби, включаючи підводні, наземні (роботи, машини),</w:t>
      </w:r>
      <w:r>
        <w:t xml:space="preserve"> </w:t>
      </w:r>
      <w:r w:rsidRPr="002E777A">
        <w:t>повітряні</w:t>
      </w:r>
      <w:r>
        <w:t>. І</w:t>
      </w:r>
      <w:r w:rsidRPr="003251BD">
        <w:t>сторія комп'ютерного зору як науки бере свій відлік з 50-х років XX століття. Саме в цей період комп'ютери почали ставати загальнодоступним засобом обробки і аналізу інформації.</w:t>
      </w:r>
    </w:p>
    <w:p w:rsidR="00362D4F" w:rsidRDefault="007B2470" w:rsidP="00362D4F">
      <w:r w:rsidRPr="00BC332A">
        <w:t>У</w:t>
      </w:r>
      <w:r>
        <w:t xml:space="preserve"> сучасному світі компьютерний </w:t>
      </w:r>
      <w:r w:rsidRPr="00BC332A">
        <w:t>з</w:t>
      </w:r>
      <w:r>
        <w:t xml:space="preserve">ір використовується у багатьох </w:t>
      </w:r>
      <w:r w:rsidRPr="00BC332A">
        <w:t>технологічних</w:t>
      </w:r>
      <w:r>
        <w:t xml:space="preserve"> </w:t>
      </w:r>
      <w:r w:rsidR="00362D4F">
        <w:t>процесах: у системах віртуальної реальності, робототехніці, сільскогосподарських галузях, нанотехнологіях, медицині, охоронних системах,</w:t>
      </w:r>
      <w:r>
        <w:t xml:space="preserve"> </w:t>
      </w:r>
      <w:r w:rsidR="00362D4F">
        <w:t>харчовій промисловості, військовій галузі, тощо.</w:t>
      </w:r>
    </w:p>
    <w:p w:rsidR="00E36275" w:rsidRDefault="00E36275" w:rsidP="00E36275">
      <w:pPr>
        <w:pStyle w:val="af4"/>
        <w:shd w:val="clear" w:color="auto" w:fill="FFFFFF"/>
        <w:spacing w:before="0" w:beforeAutospacing="0" w:after="0" w:afterAutospacing="0" w:line="360" w:lineRule="auto"/>
        <w:ind w:firstLine="360"/>
        <w:jc w:val="both"/>
        <w:rPr>
          <w:sz w:val="28"/>
          <w:szCs w:val="28"/>
          <w:lang w:val="uk-UA"/>
        </w:rPr>
      </w:pPr>
      <w:r>
        <w:rPr>
          <w:sz w:val="28"/>
          <w:szCs w:val="28"/>
          <w:lang w:val="uk-UA"/>
        </w:rPr>
        <w:t>З</w:t>
      </w:r>
      <w:r w:rsidRPr="00BD0177">
        <w:rPr>
          <w:sz w:val="28"/>
          <w:szCs w:val="28"/>
          <w:lang w:val="uk-UA"/>
        </w:rPr>
        <w:t xml:space="preserve">авдання систем </w:t>
      </w:r>
      <w:r>
        <w:rPr>
          <w:sz w:val="28"/>
          <w:szCs w:val="28"/>
          <w:lang w:val="uk-UA"/>
        </w:rPr>
        <w:t>комп’ютерного</w:t>
      </w:r>
      <w:r w:rsidRPr="00BD0177">
        <w:rPr>
          <w:sz w:val="28"/>
          <w:szCs w:val="28"/>
          <w:lang w:val="uk-UA"/>
        </w:rPr>
        <w:t xml:space="preserve"> зору</w:t>
      </w:r>
      <w:r>
        <w:rPr>
          <w:sz w:val="28"/>
          <w:szCs w:val="28"/>
          <w:lang w:val="uk-UA"/>
        </w:rPr>
        <w:t xml:space="preserve"> можливо описати наступним чином: </w:t>
      </w:r>
      <w:r w:rsidRPr="00BD0177">
        <w:rPr>
          <w:sz w:val="28"/>
          <w:szCs w:val="28"/>
          <w:lang w:val="uk-UA"/>
        </w:rPr>
        <w:t>отримання цифрового зображення, обробка зображення з метою виділення значущої інформації на зображенні і математичний аналіз отриманих даних для вирішення поставлених завдань.</w:t>
      </w:r>
      <w:r>
        <w:rPr>
          <w:sz w:val="28"/>
          <w:szCs w:val="28"/>
          <w:lang w:val="uk-UA"/>
        </w:rPr>
        <w:t>.</w:t>
      </w:r>
    </w:p>
    <w:p w:rsidR="00F62610" w:rsidRDefault="00F62610" w:rsidP="00F62610">
      <w:pPr>
        <w:rPr>
          <w:rFonts w:eastAsiaTheme="minorEastAsia"/>
          <w:lang w:eastAsia="ru-RU"/>
        </w:rPr>
      </w:pPr>
      <w:r>
        <w:rPr>
          <w:rFonts w:eastAsiaTheme="minorEastAsia"/>
          <w:lang w:eastAsia="ru-RU"/>
        </w:rPr>
        <w:lastRenderedPageBreak/>
        <w:t>Також у даному розділі було розглянуто м</w:t>
      </w:r>
      <w:r w:rsidRPr="00564176">
        <w:rPr>
          <w:rFonts w:eastAsiaTheme="minorEastAsia"/>
          <w:lang w:eastAsia="ru-RU"/>
        </w:rPr>
        <w:t>ашинн</w:t>
      </w:r>
      <w:r>
        <w:rPr>
          <w:rFonts w:eastAsiaTheme="minorEastAsia"/>
          <w:lang w:eastAsia="ru-RU"/>
        </w:rPr>
        <w:t>ий</w:t>
      </w:r>
      <w:r w:rsidRPr="00564176">
        <w:rPr>
          <w:rFonts w:eastAsiaTheme="minorEastAsia"/>
          <w:lang w:eastAsia="ru-RU"/>
        </w:rPr>
        <w:t xml:space="preserve"> зір</w:t>
      </w:r>
      <w:r>
        <w:rPr>
          <w:rFonts w:eastAsiaTheme="minorEastAsia"/>
          <w:lang w:eastAsia="ru-RU"/>
        </w:rPr>
        <w:t xml:space="preserve"> – </w:t>
      </w:r>
      <w:r w:rsidRPr="00564176">
        <w:rPr>
          <w:rFonts w:eastAsiaTheme="minorEastAsia"/>
          <w:lang w:eastAsia="ru-RU"/>
        </w:rPr>
        <w:t xml:space="preserve">застосування комп'ютерного зору </w:t>
      </w:r>
      <w:r>
        <w:rPr>
          <w:rFonts w:eastAsiaTheme="minorEastAsia"/>
          <w:lang w:eastAsia="ru-RU"/>
        </w:rPr>
        <w:t>в</w:t>
      </w:r>
      <w:r w:rsidRPr="00564176">
        <w:rPr>
          <w:rFonts w:eastAsiaTheme="minorEastAsia"/>
          <w:lang w:eastAsia="ru-RU"/>
        </w:rPr>
        <w:t xml:space="preserve"> промислових діях і у виробництві. В</w:t>
      </w:r>
      <w:r>
        <w:rPr>
          <w:rFonts w:eastAsiaTheme="minorEastAsia"/>
          <w:lang w:eastAsia="ru-RU"/>
        </w:rPr>
        <w:t xml:space="preserve"> </w:t>
      </w:r>
      <w:r w:rsidRPr="00564176">
        <w:rPr>
          <w:rFonts w:eastAsiaTheme="minorEastAsia"/>
          <w:lang w:eastAsia="ru-RU"/>
        </w:rPr>
        <w:t>той період часу, коли комп'ютерний зір є загальним набором методів, що дозволяють комп'ютерам бачити,</w:t>
      </w:r>
      <w:r>
        <w:rPr>
          <w:rFonts w:eastAsiaTheme="minorEastAsia"/>
          <w:lang w:eastAsia="ru-RU"/>
        </w:rPr>
        <w:t xml:space="preserve"> </w:t>
      </w:r>
      <w:r w:rsidRPr="00564176">
        <w:rPr>
          <w:rFonts w:eastAsiaTheme="minorEastAsia"/>
          <w:lang w:eastAsia="ru-RU"/>
        </w:rPr>
        <w:t>сферою інтересів машинного зору як інженерного напрямку є цифрові пристрої введення і виведення, а також</w:t>
      </w:r>
      <w:r>
        <w:rPr>
          <w:rFonts w:eastAsiaTheme="minorEastAsia"/>
          <w:lang w:eastAsia="ru-RU"/>
        </w:rPr>
        <w:t xml:space="preserve"> </w:t>
      </w:r>
      <w:r w:rsidRPr="00564176">
        <w:rPr>
          <w:rFonts w:eastAsiaTheme="minorEastAsia"/>
          <w:lang w:eastAsia="ru-RU"/>
        </w:rPr>
        <w:t>комп'ютерні мережі для конт</w:t>
      </w:r>
      <w:r>
        <w:rPr>
          <w:rFonts w:eastAsiaTheme="minorEastAsia"/>
          <w:lang w:eastAsia="ru-RU"/>
        </w:rPr>
        <w:t xml:space="preserve">ролю виробничої апаратури, наприклад – </w:t>
      </w:r>
      <w:r w:rsidRPr="00564176">
        <w:rPr>
          <w:rFonts w:eastAsiaTheme="minorEastAsia"/>
          <w:lang w:eastAsia="ru-RU"/>
        </w:rPr>
        <w:t>роботи-маніпулятори або апарати для</w:t>
      </w:r>
      <w:r>
        <w:rPr>
          <w:rFonts w:eastAsiaTheme="minorEastAsia"/>
          <w:lang w:eastAsia="ru-RU"/>
        </w:rPr>
        <w:t xml:space="preserve"> </w:t>
      </w:r>
      <w:r w:rsidRPr="00564176">
        <w:rPr>
          <w:rFonts w:eastAsiaTheme="minorEastAsia"/>
          <w:lang w:eastAsia="ru-RU"/>
        </w:rPr>
        <w:t>вилучення бракованих деталей.</w:t>
      </w:r>
    </w:p>
    <w:p w:rsidR="005918BE" w:rsidRDefault="00221A2D" w:rsidP="003C7A87">
      <w:pPr>
        <w:rPr>
          <w:color w:val="000000" w:themeColor="text1"/>
          <w:shd w:val="clear" w:color="auto" w:fill="FFFFFF"/>
        </w:rPr>
      </w:pPr>
      <w:r>
        <w:rPr>
          <w:rFonts w:eastAsiaTheme="minorEastAsia"/>
          <w:lang w:eastAsia="ru-RU"/>
        </w:rPr>
        <w:t>Останніми було розглянуто теми обробки зображень та розпізнавання образів.</w:t>
      </w:r>
      <w:r w:rsidR="003C2D77">
        <w:rPr>
          <w:rFonts w:eastAsiaTheme="minorEastAsia"/>
          <w:lang w:eastAsia="ru-RU"/>
        </w:rPr>
        <w:t xml:space="preserve"> </w:t>
      </w:r>
      <w:r w:rsidR="003C2D77">
        <w:t>Обробка зображень –</w:t>
      </w:r>
      <w:r w:rsidR="003C2D77" w:rsidRPr="007D2268">
        <w:t xml:space="preserve"> </w:t>
      </w:r>
      <w:r w:rsidR="003C2D77">
        <w:t xml:space="preserve">це </w:t>
      </w:r>
      <w:r w:rsidR="003C2D77" w:rsidRPr="007D2268">
        <w:t>будь-яка форма обробки інформації, для якої вхідні дані представлені зображенням, наприклад, фотографіями або відеокадр</w:t>
      </w:r>
      <w:r w:rsidR="003C2D77">
        <w:t>ами</w:t>
      </w:r>
      <w:r w:rsidR="003C2D77" w:rsidRPr="007D2268">
        <w:t>. Обробка зображень може здійснюватися як для отримання зображення на виході, так і для отримання іншої інформації</w:t>
      </w:r>
      <w:r w:rsidR="003C2D77">
        <w:t>.</w:t>
      </w:r>
      <w:r w:rsidR="00E55C55">
        <w:t xml:space="preserve"> </w:t>
      </w:r>
      <w:r w:rsidR="00E55C55">
        <w:rPr>
          <w:color w:val="000000" w:themeColor="text1"/>
          <w:shd w:val="clear" w:color="auto" w:fill="FFFFFF"/>
        </w:rPr>
        <w:t>Теорія розпізнавання образів –</w:t>
      </w:r>
      <w:r w:rsidR="00E55C55" w:rsidRPr="00F858C5">
        <w:rPr>
          <w:color w:val="000000" w:themeColor="text1"/>
          <w:shd w:val="clear" w:color="auto" w:fill="FFFFFF"/>
        </w:rPr>
        <w:t xml:space="preserve"> розділ кібернетики, що розвиває теоретичні основи й методи класифікації і ідентифікації предметів, явищ, процесів, сигналів, ситуац</w:t>
      </w:r>
      <w:r w:rsidR="00E55C55">
        <w:rPr>
          <w:color w:val="000000" w:themeColor="text1"/>
          <w:shd w:val="clear" w:color="auto" w:fill="FFFFFF"/>
        </w:rPr>
        <w:t>ій і</w:t>
      </w:r>
      <w:r w:rsidR="00E55C55" w:rsidRPr="00F858C5">
        <w:rPr>
          <w:color w:val="000000" w:themeColor="text1"/>
          <w:shd w:val="clear" w:color="auto" w:fill="FFFFFF"/>
        </w:rPr>
        <w:t xml:space="preserve"> об'єктів, які характеризуються кінцевим набором деяких властивостей і ознак.</w:t>
      </w:r>
    </w:p>
    <w:p w:rsidR="00E67BF5" w:rsidRPr="00E67BF5" w:rsidRDefault="00E67BF5" w:rsidP="003C7A87">
      <w:pPr>
        <w:rPr>
          <w:color w:val="000000" w:themeColor="text1"/>
          <w:shd w:val="clear" w:color="auto" w:fill="FFFFFF"/>
        </w:rPr>
      </w:pPr>
      <w:r>
        <w:rPr>
          <w:color w:val="000000" w:themeColor="text1"/>
          <w:shd w:val="clear" w:color="auto" w:fill="FFFFFF"/>
        </w:rPr>
        <w:t>Більшість сканерів, які застосовуються у сучасності для визначення розмірів об</w:t>
      </w:r>
      <w:r w:rsidRPr="00E67BF5">
        <w:rPr>
          <w:color w:val="000000" w:themeColor="text1"/>
          <w:shd w:val="clear" w:color="auto" w:fill="FFFFFF"/>
        </w:rPr>
        <w:t>’</w:t>
      </w:r>
      <w:r>
        <w:rPr>
          <w:color w:val="000000" w:themeColor="text1"/>
          <w:shd w:val="clear" w:color="auto" w:fill="FFFFFF"/>
        </w:rPr>
        <w:t>єкта електронним шляхом є дорогими і важкими у експлуатації. Проблема збитків обувних компаній через повернення товарів, та наявність перспектив використання електронного методу визначення розмірів об</w:t>
      </w:r>
      <w:r w:rsidRPr="00E67BF5">
        <w:rPr>
          <w:color w:val="000000" w:themeColor="text1"/>
          <w:shd w:val="clear" w:color="auto" w:fill="FFFFFF"/>
          <w:lang w:val="ru-RU"/>
        </w:rPr>
        <w:t>’</w:t>
      </w:r>
      <w:r>
        <w:rPr>
          <w:color w:val="000000" w:themeColor="text1"/>
          <w:shd w:val="clear" w:color="auto" w:fill="FFFFFF"/>
        </w:rPr>
        <w:t>єкта широкими масами населення робить задачу, поставлену у даній роботі актуальною</w:t>
      </w:r>
    </w:p>
    <w:p w:rsidR="005918BE" w:rsidRDefault="005918BE">
      <w:pPr>
        <w:spacing w:line="240" w:lineRule="auto"/>
        <w:ind w:firstLine="0"/>
        <w:jc w:val="left"/>
        <w:rPr>
          <w:color w:val="000000" w:themeColor="text1"/>
          <w:shd w:val="clear" w:color="auto" w:fill="FFFFFF"/>
        </w:rPr>
      </w:pPr>
      <w:r>
        <w:rPr>
          <w:color w:val="000000" w:themeColor="text1"/>
          <w:shd w:val="clear" w:color="auto" w:fill="FFFFFF"/>
        </w:rPr>
        <w:br w:type="page"/>
      </w:r>
    </w:p>
    <w:p w:rsidR="009B578B" w:rsidRDefault="00FF7AC0" w:rsidP="00BF5850">
      <w:pPr>
        <w:pStyle w:val="1"/>
        <w:ind w:firstLine="288"/>
      </w:pPr>
      <w:bookmarkStart w:id="15" w:name="_Toc532246281"/>
      <w:r w:rsidRPr="00FF7AC0">
        <w:lastRenderedPageBreak/>
        <w:t>ІНСТРУМЕНТИ ОБРОБКИ ЗОБРАЖЕНЬ</w:t>
      </w:r>
      <w:bookmarkEnd w:id="15"/>
    </w:p>
    <w:p w:rsidR="00BF5850" w:rsidRPr="00BF5850" w:rsidRDefault="00BF5850" w:rsidP="00BF5850"/>
    <w:p w:rsidR="009B578B" w:rsidRPr="00E67BF5" w:rsidRDefault="009B578B" w:rsidP="009B578B">
      <w:pPr>
        <w:rPr>
          <w:highlight w:val="yellow"/>
        </w:rPr>
      </w:pPr>
    </w:p>
    <w:p w:rsidR="00BF5850" w:rsidRPr="00BF5850" w:rsidRDefault="00BF5850" w:rsidP="009B578B">
      <w:r w:rsidRPr="00BF5850">
        <w:t>Для розв</w:t>
      </w:r>
      <w:r w:rsidRPr="00E67BF5">
        <w:t>’</w:t>
      </w:r>
      <w:r w:rsidRPr="00BF5850">
        <w:t>язку</w:t>
      </w:r>
      <w:r>
        <w:t xml:space="preserve"> поставленої задачі необхідно оперувати багатьма інструментами обробки зображень. Саме їх опису і призначено даний розділ.</w:t>
      </w:r>
    </w:p>
    <w:p w:rsidR="009B578B" w:rsidRPr="00222C23" w:rsidRDefault="009B578B" w:rsidP="009B578B">
      <w:pPr>
        <w:rPr>
          <w:highlight w:val="yellow"/>
        </w:rPr>
      </w:pPr>
    </w:p>
    <w:p w:rsidR="003521FE" w:rsidRPr="00BF5850" w:rsidRDefault="003521FE" w:rsidP="009B578B">
      <w:pPr>
        <w:rPr>
          <w:lang w:val="ru-RU"/>
        </w:rPr>
      </w:pPr>
    </w:p>
    <w:p w:rsidR="000C1BD7" w:rsidRPr="00BF5850" w:rsidRDefault="00BF5850" w:rsidP="000C1BD7">
      <w:pPr>
        <w:pStyle w:val="2"/>
        <w:rPr>
          <w:lang w:val="en-US"/>
        </w:rPr>
      </w:pPr>
      <w:bookmarkStart w:id="16" w:name="_Toc532246282"/>
      <w:r>
        <w:t>Розмивання Гауса</w:t>
      </w:r>
      <w:bookmarkEnd w:id="16"/>
    </w:p>
    <w:p w:rsidR="000C1BD7" w:rsidRPr="00222C23" w:rsidRDefault="000C1BD7" w:rsidP="000C1BD7">
      <w:pPr>
        <w:rPr>
          <w:highlight w:val="yellow"/>
          <w:lang w:val="en-US"/>
        </w:rPr>
      </w:pPr>
    </w:p>
    <w:p w:rsidR="000C1BD7" w:rsidRPr="00222C23" w:rsidRDefault="000C1BD7" w:rsidP="000C1BD7">
      <w:pPr>
        <w:rPr>
          <w:highlight w:val="yellow"/>
          <w:lang w:val="en-US"/>
        </w:rPr>
      </w:pPr>
    </w:p>
    <w:p w:rsidR="00BF5850" w:rsidRDefault="00BF5850" w:rsidP="00BF5850">
      <w:pPr>
        <w:pStyle w:val="af4"/>
        <w:shd w:val="clear" w:color="auto" w:fill="FFFFFF"/>
        <w:spacing w:before="0" w:beforeAutospacing="0" w:after="0" w:afterAutospacing="0" w:line="360" w:lineRule="auto"/>
        <w:ind w:firstLine="708"/>
        <w:jc w:val="both"/>
        <w:rPr>
          <w:sz w:val="28"/>
          <w:szCs w:val="28"/>
          <w:lang w:val="uk-UA"/>
        </w:rPr>
      </w:pPr>
      <w:r w:rsidRPr="00BF5850">
        <w:rPr>
          <w:sz w:val="28"/>
          <w:szCs w:val="28"/>
          <w:lang w:val="ru-RU"/>
        </w:rPr>
        <w:t>Розмивання</w:t>
      </w:r>
      <w:r w:rsidRPr="00990913">
        <w:rPr>
          <w:sz w:val="28"/>
          <w:szCs w:val="28"/>
          <w:lang w:val="uk-UA"/>
        </w:rPr>
        <w:t xml:space="preserve"> зображень грає велику роль в сучасних областях комп'ютерної</w:t>
      </w:r>
      <w:r>
        <w:rPr>
          <w:sz w:val="28"/>
          <w:szCs w:val="28"/>
          <w:lang w:val="uk-UA"/>
        </w:rPr>
        <w:t xml:space="preserve"> </w:t>
      </w:r>
      <w:r w:rsidRPr="00990913">
        <w:rPr>
          <w:sz w:val="28"/>
          <w:szCs w:val="28"/>
          <w:lang w:val="uk-UA"/>
        </w:rPr>
        <w:t xml:space="preserve">графіки. </w:t>
      </w:r>
      <w:r w:rsidRPr="00BF5850">
        <w:rPr>
          <w:sz w:val="28"/>
          <w:szCs w:val="28"/>
          <w:lang w:val="ru-RU"/>
        </w:rPr>
        <w:t>Розмивання</w:t>
      </w:r>
      <w:r w:rsidRPr="00990913">
        <w:rPr>
          <w:sz w:val="28"/>
          <w:szCs w:val="28"/>
          <w:lang w:val="uk-UA"/>
        </w:rPr>
        <w:t xml:space="preserve"> зображень часто буває н</w:t>
      </w:r>
      <w:r>
        <w:rPr>
          <w:sz w:val="28"/>
          <w:szCs w:val="28"/>
          <w:lang w:val="uk-UA"/>
        </w:rPr>
        <w:t>аправлено на імітацію близоруко</w:t>
      </w:r>
      <w:r w:rsidRPr="00990913">
        <w:rPr>
          <w:sz w:val="28"/>
          <w:szCs w:val="28"/>
          <w:lang w:val="uk-UA"/>
        </w:rPr>
        <w:t xml:space="preserve">сті (в тих випадках, коли короткозорість стає бажаною або навіть </w:t>
      </w:r>
      <w:r>
        <w:rPr>
          <w:sz w:val="28"/>
          <w:szCs w:val="28"/>
          <w:lang w:val="uk-UA"/>
        </w:rPr>
        <w:t>необхідною</w:t>
      </w:r>
      <w:r w:rsidRPr="00990913">
        <w:rPr>
          <w:sz w:val="28"/>
          <w:szCs w:val="28"/>
          <w:lang w:val="uk-UA"/>
        </w:rPr>
        <w:t>). У ряді випадків розмиття є невід'ємною частиною різних</w:t>
      </w:r>
      <w:r>
        <w:rPr>
          <w:sz w:val="28"/>
          <w:szCs w:val="28"/>
          <w:lang w:val="uk-UA"/>
        </w:rPr>
        <w:t xml:space="preserve"> </w:t>
      </w:r>
      <w:r w:rsidRPr="00990913">
        <w:rPr>
          <w:sz w:val="28"/>
          <w:szCs w:val="28"/>
          <w:lang w:val="uk-UA"/>
        </w:rPr>
        <w:t>технік корекції зображення, спрямованих на усунення специфічних дефект</w:t>
      </w:r>
      <w:r>
        <w:rPr>
          <w:sz w:val="28"/>
          <w:szCs w:val="28"/>
          <w:lang w:val="uk-UA"/>
        </w:rPr>
        <w:t>і</w:t>
      </w:r>
      <w:r w:rsidRPr="00990913">
        <w:rPr>
          <w:sz w:val="28"/>
          <w:szCs w:val="28"/>
          <w:lang w:val="uk-UA"/>
        </w:rPr>
        <w:t>в (зайва деталізація, дефекти сканування, подряпини, пил).</w:t>
      </w:r>
      <w:r>
        <w:rPr>
          <w:sz w:val="28"/>
          <w:szCs w:val="28"/>
          <w:lang w:val="uk-UA"/>
        </w:rPr>
        <w:t xml:space="preserve"> </w:t>
      </w:r>
      <w:r w:rsidRPr="00990913">
        <w:rPr>
          <w:sz w:val="28"/>
          <w:szCs w:val="28"/>
          <w:lang w:val="uk-UA"/>
        </w:rPr>
        <w:t>Розмиті зображення також краще піддаються стисненню (так, при збереженні в форматі</w:t>
      </w:r>
      <w:r>
        <w:rPr>
          <w:sz w:val="28"/>
          <w:szCs w:val="28"/>
          <w:lang w:val="uk-UA"/>
        </w:rPr>
        <w:t xml:space="preserve"> </w:t>
      </w:r>
      <w:r w:rsidRPr="00990913">
        <w:rPr>
          <w:sz w:val="28"/>
          <w:szCs w:val="28"/>
          <w:lang w:val="uk-UA"/>
        </w:rPr>
        <w:t>JPEG графічний файл має менший розмір, а також менш виражені артефакти компресії).</w:t>
      </w:r>
    </w:p>
    <w:p w:rsidR="00BF5850" w:rsidRDefault="00BF5850" w:rsidP="00BF5850">
      <w:pPr>
        <w:pStyle w:val="af4"/>
        <w:shd w:val="clear" w:color="auto" w:fill="FFFFFF"/>
        <w:spacing w:before="0" w:beforeAutospacing="0" w:after="0" w:afterAutospacing="0" w:line="360" w:lineRule="auto"/>
        <w:ind w:firstLine="708"/>
        <w:jc w:val="both"/>
        <w:rPr>
          <w:sz w:val="28"/>
          <w:szCs w:val="28"/>
          <w:lang w:val="uk-UA"/>
        </w:rPr>
      </w:pPr>
      <w:r w:rsidRPr="00990913">
        <w:rPr>
          <w:sz w:val="28"/>
          <w:szCs w:val="28"/>
          <w:lang w:val="uk-UA"/>
        </w:rPr>
        <w:t xml:space="preserve">Одним з найбільш важливих алгоритмів </w:t>
      </w:r>
      <w:r w:rsidR="00417C3A">
        <w:rPr>
          <w:sz w:val="28"/>
          <w:szCs w:val="28"/>
          <w:lang w:val="uk-UA"/>
        </w:rPr>
        <w:t>розмивання</w:t>
      </w:r>
      <w:r w:rsidRPr="00990913">
        <w:rPr>
          <w:sz w:val="28"/>
          <w:szCs w:val="28"/>
          <w:lang w:val="uk-UA"/>
        </w:rPr>
        <w:t xml:space="preserve"> зображень є </w:t>
      </w:r>
      <w:r w:rsidR="00417C3A">
        <w:rPr>
          <w:sz w:val="28"/>
          <w:szCs w:val="28"/>
          <w:lang w:val="uk-UA"/>
        </w:rPr>
        <w:t>розмивання</w:t>
      </w:r>
      <w:r w:rsidRPr="00990913">
        <w:rPr>
          <w:sz w:val="28"/>
          <w:szCs w:val="28"/>
          <w:lang w:val="uk-UA"/>
        </w:rPr>
        <w:t xml:space="preserve"> по </w:t>
      </w:r>
      <w:r>
        <w:rPr>
          <w:sz w:val="28"/>
          <w:szCs w:val="28"/>
          <w:lang w:val="uk-UA"/>
        </w:rPr>
        <w:t>Г</w:t>
      </w:r>
      <w:r w:rsidRPr="00990913">
        <w:rPr>
          <w:sz w:val="28"/>
          <w:szCs w:val="28"/>
          <w:lang w:val="uk-UA"/>
        </w:rPr>
        <w:t>аусу.</w:t>
      </w:r>
    </w:p>
    <w:p w:rsidR="00BF5850" w:rsidRDefault="00BF5850" w:rsidP="00BF5850">
      <w:pPr>
        <w:pStyle w:val="af4"/>
        <w:shd w:val="clear" w:color="auto" w:fill="FFFFFF"/>
        <w:spacing w:before="0" w:beforeAutospacing="0" w:after="0" w:afterAutospacing="0" w:line="360" w:lineRule="auto"/>
        <w:ind w:firstLine="708"/>
        <w:jc w:val="both"/>
        <w:rPr>
          <w:sz w:val="28"/>
          <w:szCs w:val="28"/>
          <w:lang w:val="uk-UA"/>
        </w:rPr>
      </w:pPr>
      <w:r w:rsidRPr="00BF5850">
        <w:rPr>
          <w:sz w:val="28"/>
          <w:szCs w:val="28"/>
          <w:lang w:val="ru-RU"/>
        </w:rPr>
        <w:t>Розмивання</w:t>
      </w:r>
      <w:r w:rsidRPr="00990913">
        <w:rPr>
          <w:sz w:val="28"/>
          <w:szCs w:val="28"/>
          <w:lang w:val="uk-UA"/>
        </w:rPr>
        <w:t xml:space="preserve"> по Гаус</w:t>
      </w:r>
      <w:r>
        <w:rPr>
          <w:sz w:val="28"/>
          <w:szCs w:val="28"/>
          <w:lang w:val="uk-UA"/>
        </w:rPr>
        <w:t>у</w:t>
      </w:r>
      <w:r w:rsidRPr="00990913">
        <w:rPr>
          <w:sz w:val="28"/>
          <w:szCs w:val="28"/>
          <w:lang w:val="uk-UA"/>
        </w:rPr>
        <w:t xml:space="preserve"> </w:t>
      </w:r>
      <w:r>
        <w:rPr>
          <w:sz w:val="28"/>
          <w:szCs w:val="28"/>
          <w:lang w:val="uk-UA"/>
        </w:rPr>
        <w:t>–</w:t>
      </w:r>
      <w:r w:rsidRPr="00990913">
        <w:rPr>
          <w:sz w:val="28"/>
          <w:szCs w:val="28"/>
          <w:lang w:val="uk-UA"/>
        </w:rPr>
        <w:t xml:space="preserve"> це характерний фільтр </w:t>
      </w:r>
      <w:r w:rsidR="00417C3A">
        <w:rPr>
          <w:sz w:val="28"/>
          <w:szCs w:val="28"/>
          <w:lang w:val="uk-UA"/>
        </w:rPr>
        <w:t>розмивання</w:t>
      </w:r>
      <w:r w:rsidRPr="00990913">
        <w:rPr>
          <w:sz w:val="28"/>
          <w:szCs w:val="28"/>
          <w:lang w:val="uk-UA"/>
        </w:rPr>
        <w:t xml:space="preserve"> зображення, який в</w:t>
      </w:r>
      <w:r w:rsidR="00417C3A">
        <w:rPr>
          <w:sz w:val="28"/>
          <w:szCs w:val="28"/>
          <w:lang w:val="uk-UA"/>
        </w:rPr>
        <w:t>икористовує нормальний розподіл</w:t>
      </w:r>
      <w:r w:rsidRPr="00990913">
        <w:rPr>
          <w:sz w:val="28"/>
          <w:szCs w:val="28"/>
          <w:lang w:val="uk-UA"/>
        </w:rPr>
        <w:t xml:space="preserve"> для обчислення перетворення, що застосовується до кожного пікселя зображення.</w:t>
      </w:r>
    </w:p>
    <w:p w:rsidR="00BF5850" w:rsidRDefault="00BF5850" w:rsidP="00BF5850">
      <w:pPr>
        <w:pStyle w:val="af4"/>
        <w:shd w:val="clear" w:color="auto" w:fill="FFFFFF"/>
        <w:spacing w:before="0" w:beforeAutospacing="0" w:after="0" w:afterAutospacing="0" w:line="360" w:lineRule="auto"/>
        <w:ind w:firstLine="709"/>
        <w:jc w:val="both"/>
        <w:rPr>
          <w:sz w:val="28"/>
          <w:szCs w:val="28"/>
          <w:lang w:val="uk-UA"/>
        </w:rPr>
      </w:pPr>
      <w:r w:rsidRPr="0069558F">
        <w:rPr>
          <w:sz w:val="28"/>
          <w:szCs w:val="28"/>
          <w:lang w:val="uk-UA"/>
        </w:rPr>
        <w:t>Рівняння функції Гауса в одному вимірі:</w:t>
      </w:r>
    </w:p>
    <w:p w:rsidR="00C26622" w:rsidRPr="0069558F" w:rsidRDefault="00C26622" w:rsidP="00BF5850">
      <w:pPr>
        <w:pStyle w:val="af4"/>
        <w:shd w:val="clear" w:color="auto" w:fill="FFFFFF"/>
        <w:spacing w:before="0" w:beforeAutospacing="0" w:after="0" w:afterAutospacing="0" w:line="360" w:lineRule="auto"/>
        <w:ind w:firstLine="709"/>
        <w:jc w:val="both"/>
        <w:rPr>
          <w:sz w:val="28"/>
          <w:szCs w:val="28"/>
          <w:lang w:val="uk-UA"/>
        </w:rPr>
      </w:pPr>
    </w:p>
    <w:p w:rsidR="00BF5850" w:rsidRDefault="00BF5850" w:rsidP="00B14C9C">
      <w:pPr>
        <w:pStyle w:val="af4"/>
        <w:shd w:val="clear" w:color="auto" w:fill="FFFFFF"/>
        <w:spacing w:before="0" w:beforeAutospacing="0" w:after="0" w:afterAutospacing="0" w:line="360" w:lineRule="auto"/>
        <w:ind w:firstLine="709"/>
        <w:jc w:val="right"/>
        <w:rPr>
          <w:sz w:val="28"/>
          <w:szCs w:val="28"/>
          <w:lang w:val="uk-UA"/>
        </w:rPr>
      </w:pPr>
      <m:oMath>
        <m:r>
          <m:rPr>
            <m:sty m:val="p"/>
          </m:rPr>
          <w:rPr>
            <w:rFonts w:ascii="Cambria Math" w:hAnsi="Cambria Math"/>
            <w:sz w:val="28"/>
            <w:szCs w:val="28"/>
            <w:lang w:val="uk-UA"/>
          </w:rPr>
          <m:t>G(x)=</m:t>
        </m:r>
        <m:f>
          <m:fPr>
            <m:ctrlPr>
              <w:rPr>
                <w:rFonts w:ascii="Cambria Math" w:hAnsi="Cambria Math"/>
                <w:sz w:val="28"/>
                <w:szCs w:val="28"/>
                <w:lang w:val="uk-UA"/>
              </w:rPr>
            </m:ctrlPr>
          </m:fPr>
          <m:num>
            <m:r>
              <m:rPr>
                <m:sty m:val="p"/>
              </m:rPr>
              <w:rPr>
                <w:rFonts w:ascii="Cambria Math" w:hAnsi="Cambria Math"/>
                <w:sz w:val="28"/>
                <w:szCs w:val="28"/>
                <w:lang w:val="uk-UA"/>
              </w:rPr>
              <m:t>1</m:t>
            </m:r>
          </m:num>
          <m:den>
            <m:rad>
              <m:radPr>
                <m:degHide m:val="1"/>
                <m:ctrlPr>
                  <w:rPr>
                    <w:rFonts w:ascii="Cambria Math" w:hAnsi="Cambria Math"/>
                    <w:sz w:val="28"/>
                    <w:szCs w:val="28"/>
                    <w:lang w:val="uk-UA"/>
                  </w:rPr>
                </m:ctrlPr>
              </m:radPr>
              <m:deg/>
              <m:e>
                <m:r>
                  <m:rPr>
                    <m:sty m:val="p"/>
                  </m:rPr>
                  <w:rPr>
                    <w:rFonts w:ascii="Cambria Math" w:hAnsi="Cambria Math"/>
                    <w:sz w:val="28"/>
                    <w:szCs w:val="28"/>
                    <w:lang w:val="uk-UA"/>
                  </w:rPr>
                  <m:t>2π</m:t>
                </m:r>
              </m:e>
            </m:rad>
            <m:r>
              <m:rPr>
                <m:sty m:val="p"/>
              </m:rPr>
              <w:rPr>
                <w:rFonts w:ascii="Cambria Math" w:hAnsi="Cambria Math"/>
                <w:sz w:val="28"/>
                <w:szCs w:val="28"/>
                <w:lang w:val="uk-UA"/>
              </w:rPr>
              <m:t>σ</m:t>
            </m:r>
          </m:den>
        </m:f>
        <m:sSup>
          <m:sSupPr>
            <m:ctrlPr>
              <w:rPr>
                <w:rFonts w:ascii="Cambria Math" w:hAnsi="Cambria Math"/>
                <w:sz w:val="28"/>
                <w:szCs w:val="28"/>
                <w:lang w:val="uk-UA"/>
              </w:rPr>
            </m:ctrlPr>
          </m:sSupPr>
          <m:e>
            <m:r>
              <m:rPr>
                <m:sty m:val="p"/>
              </m:rPr>
              <w:rPr>
                <w:rFonts w:ascii="Cambria Math" w:hAnsi="Cambria Math"/>
                <w:sz w:val="28"/>
                <w:szCs w:val="28"/>
                <w:lang w:val="uk-UA"/>
              </w:rPr>
              <m:t>e</m:t>
            </m:r>
          </m:e>
          <m:sup>
            <m:r>
              <m:rPr>
                <m:sty m:val="p"/>
              </m:rPr>
              <w:rPr>
                <w:rFonts w:ascii="Cambria Math" w:hAnsi="Cambria Math"/>
                <w:sz w:val="28"/>
                <w:szCs w:val="28"/>
                <w:lang w:val="uk-UA"/>
              </w:rPr>
              <m:t>-</m:t>
            </m:r>
            <m:f>
              <m:fPr>
                <m:ctrlPr>
                  <w:rPr>
                    <w:rFonts w:ascii="Cambria Math" w:hAnsi="Cambria Math"/>
                    <w:sz w:val="28"/>
                    <w:szCs w:val="28"/>
                    <w:lang w:val="uk-UA"/>
                  </w:rPr>
                </m:ctrlPr>
              </m:fPr>
              <m:num>
                <m:sSup>
                  <m:sSupPr>
                    <m:ctrlPr>
                      <w:rPr>
                        <w:rFonts w:ascii="Cambria Math" w:hAnsi="Cambria Math"/>
                        <w:sz w:val="28"/>
                        <w:szCs w:val="28"/>
                        <w:lang w:val="uk-UA"/>
                      </w:rPr>
                    </m:ctrlPr>
                  </m:sSupPr>
                  <m:e>
                    <m:r>
                      <m:rPr>
                        <m:sty m:val="p"/>
                      </m:rPr>
                      <w:rPr>
                        <w:rFonts w:ascii="Cambria Math" w:hAnsi="Cambria Math"/>
                        <w:sz w:val="28"/>
                        <w:szCs w:val="28"/>
                        <w:lang w:val="uk-UA"/>
                      </w:rPr>
                      <m:t>x</m:t>
                    </m:r>
                  </m:e>
                  <m:sup>
                    <m:r>
                      <m:rPr>
                        <m:sty m:val="p"/>
                      </m:rPr>
                      <w:rPr>
                        <w:rFonts w:ascii="Cambria Math" w:hAnsi="Cambria Math"/>
                        <w:sz w:val="28"/>
                        <w:szCs w:val="28"/>
                        <w:lang w:val="uk-UA"/>
                      </w:rPr>
                      <m:t>2</m:t>
                    </m:r>
                  </m:sup>
                </m:sSup>
              </m:num>
              <m:den>
                <m:r>
                  <m:rPr>
                    <m:sty m:val="p"/>
                  </m:rPr>
                  <w:rPr>
                    <w:rFonts w:ascii="Cambria Math" w:hAnsi="Cambria Math"/>
                    <w:sz w:val="28"/>
                    <w:szCs w:val="28"/>
                    <w:lang w:val="uk-UA"/>
                  </w:rPr>
                  <m:t>2</m:t>
                </m:r>
                <m:sSup>
                  <m:sSupPr>
                    <m:ctrlPr>
                      <w:rPr>
                        <w:rFonts w:ascii="Cambria Math" w:hAnsi="Cambria Math"/>
                        <w:sz w:val="28"/>
                        <w:szCs w:val="28"/>
                        <w:lang w:val="uk-UA"/>
                      </w:rPr>
                    </m:ctrlPr>
                  </m:sSupPr>
                  <m:e>
                    <m:r>
                      <m:rPr>
                        <m:sty m:val="p"/>
                      </m:rPr>
                      <w:rPr>
                        <w:rFonts w:ascii="Cambria Math" w:hAnsi="Cambria Math"/>
                        <w:sz w:val="28"/>
                        <w:szCs w:val="28"/>
                        <w:lang w:val="uk-UA"/>
                      </w:rPr>
                      <m:t>σ</m:t>
                    </m:r>
                  </m:e>
                  <m:sup>
                    <m:r>
                      <m:rPr>
                        <m:sty m:val="p"/>
                      </m:rPr>
                      <w:rPr>
                        <w:rFonts w:ascii="Cambria Math" w:hAnsi="Cambria Math"/>
                        <w:sz w:val="28"/>
                        <w:szCs w:val="28"/>
                        <w:lang w:val="uk-UA"/>
                      </w:rPr>
                      <m:t>2</m:t>
                    </m:r>
                  </m:sup>
                </m:sSup>
              </m:den>
            </m:f>
          </m:sup>
        </m:sSup>
      </m:oMath>
      <w:r w:rsidR="00B14C9C">
        <w:rPr>
          <w:sz w:val="28"/>
          <w:szCs w:val="28"/>
          <w:lang w:val="uk-UA"/>
        </w:rPr>
        <w:t xml:space="preserve"> </w:t>
      </w:r>
      <w:r w:rsidR="00B14C9C">
        <w:rPr>
          <w:sz w:val="28"/>
          <w:szCs w:val="28"/>
          <w:lang w:val="uk-UA"/>
        </w:rPr>
        <w:tab/>
      </w:r>
      <w:r w:rsidR="00B14C9C">
        <w:rPr>
          <w:sz w:val="28"/>
          <w:szCs w:val="28"/>
          <w:lang w:val="uk-UA"/>
        </w:rPr>
        <w:tab/>
      </w:r>
      <w:r w:rsidR="00B14C9C">
        <w:rPr>
          <w:sz w:val="28"/>
          <w:szCs w:val="28"/>
          <w:lang w:val="uk-UA"/>
        </w:rPr>
        <w:tab/>
      </w:r>
      <w:r w:rsidR="00B14C9C">
        <w:rPr>
          <w:sz w:val="28"/>
          <w:szCs w:val="28"/>
          <w:lang w:val="uk-UA"/>
        </w:rPr>
        <w:tab/>
      </w:r>
      <w:r w:rsidR="00B14C9C">
        <w:rPr>
          <w:sz w:val="28"/>
          <w:szCs w:val="28"/>
          <w:lang w:val="uk-UA"/>
        </w:rPr>
        <w:tab/>
        <w:t>(2.1)</w:t>
      </w:r>
    </w:p>
    <w:p w:rsidR="00C26622" w:rsidRPr="0069558F" w:rsidRDefault="00C26622" w:rsidP="00B14C9C">
      <w:pPr>
        <w:pStyle w:val="af4"/>
        <w:shd w:val="clear" w:color="auto" w:fill="FFFFFF"/>
        <w:spacing w:before="0" w:beforeAutospacing="0" w:after="0" w:afterAutospacing="0" w:line="360" w:lineRule="auto"/>
        <w:ind w:firstLine="709"/>
        <w:jc w:val="right"/>
        <w:rPr>
          <w:sz w:val="28"/>
          <w:szCs w:val="28"/>
          <w:lang w:val="uk-UA"/>
        </w:rPr>
      </w:pPr>
    </w:p>
    <w:p w:rsidR="00BF5850" w:rsidRDefault="00BF5850" w:rsidP="00BF5850">
      <w:pPr>
        <w:pStyle w:val="af4"/>
        <w:shd w:val="clear" w:color="auto" w:fill="FFFFFF"/>
        <w:spacing w:before="0" w:beforeAutospacing="0" w:after="0" w:afterAutospacing="0" w:line="360" w:lineRule="auto"/>
        <w:ind w:firstLine="709"/>
        <w:jc w:val="both"/>
        <w:rPr>
          <w:sz w:val="28"/>
          <w:szCs w:val="28"/>
          <w:lang w:val="uk-UA"/>
        </w:rPr>
      </w:pPr>
      <w:r w:rsidRPr="0069558F">
        <w:rPr>
          <w:sz w:val="28"/>
          <w:szCs w:val="28"/>
          <w:lang w:val="uk-UA"/>
        </w:rPr>
        <w:t>Для двовимірного випадку, вираз складається з двох таких функцій, по одній для кожної осі виміру:</w:t>
      </w:r>
    </w:p>
    <w:p w:rsidR="00C26622" w:rsidRPr="0069558F" w:rsidRDefault="00C26622" w:rsidP="00BF5850">
      <w:pPr>
        <w:pStyle w:val="af4"/>
        <w:shd w:val="clear" w:color="auto" w:fill="FFFFFF"/>
        <w:spacing w:before="0" w:beforeAutospacing="0" w:after="0" w:afterAutospacing="0" w:line="360" w:lineRule="auto"/>
        <w:ind w:firstLine="709"/>
        <w:jc w:val="both"/>
        <w:rPr>
          <w:sz w:val="28"/>
          <w:szCs w:val="28"/>
          <w:lang w:val="uk-UA"/>
        </w:rPr>
      </w:pPr>
    </w:p>
    <w:p w:rsidR="00BF5850" w:rsidRPr="0069558F" w:rsidRDefault="00BF5850" w:rsidP="00B14C9C">
      <w:pPr>
        <w:pStyle w:val="af4"/>
        <w:shd w:val="clear" w:color="auto" w:fill="FFFFFF"/>
        <w:spacing w:before="0" w:beforeAutospacing="0" w:after="0" w:afterAutospacing="0" w:line="360" w:lineRule="auto"/>
        <w:ind w:firstLine="709"/>
        <w:jc w:val="right"/>
        <w:rPr>
          <w:sz w:val="28"/>
          <w:szCs w:val="28"/>
          <w:lang w:val="uk-UA"/>
        </w:rPr>
      </w:pPr>
      <m:oMath>
        <m:r>
          <m:rPr>
            <m:sty m:val="p"/>
          </m:rPr>
          <w:rPr>
            <w:rFonts w:ascii="Cambria Math" w:hAnsi="Cambria Math"/>
            <w:sz w:val="28"/>
            <w:szCs w:val="28"/>
            <w:lang w:val="uk-UA"/>
          </w:rPr>
          <m:t>G(x)=</m:t>
        </m:r>
        <m:f>
          <m:fPr>
            <m:ctrlPr>
              <w:rPr>
                <w:rFonts w:ascii="Cambria Math" w:hAnsi="Cambria Math"/>
                <w:sz w:val="28"/>
                <w:szCs w:val="28"/>
                <w:lang w:val="uk-UA"/>
              </w:rPr>
            </m:ctrlPr>
          </m:fPr>
          <m:num>
            <m:r>
              <m:rPr>
                <m:sty m:val="p"/>
              </m:rPr>
              <w:rPr>
                <w:rFonts w:ascii="Cambria Math" w:hAnsi="Cambria Math"/>
                <w:sz w:val="28"/>
                <w:szCs w:val="28"/>
                <w:lang w:val="uk-UA"/>
              </w:rPr>
              <m:t>1</m:t>
            </m:r>
          </m:num>
          <m:den>
            <m:r>
              <m:rPr>
                <m:sty m:val="p"/>
              </m:rPr>
              <w:rPr>
                <w:rFonts w:ascii="Cambria Math" w:hAnsi="Cambria Math"/>
                <w:sz w:val="28"/>
                <w:szCs w:val="28"/>
                <w:lang w:val="uk-UA"/>
              </w:rPr>
              <m:t>2π</m:t>
            </m:r>
            <m:sSup>
              <m:sSupPr>
                <m:ctrlPr>
                  <w:rPr>
                    <w:rFonts w:ascii="Cambria Math" w:hAnsi="Cambria Math"/>
                    <w:sz w:val="28"/>
                    <w:szCs w:val="28"/>
                    <w:lang w:val="uk-UA"/>
                  </w:rPr>
                </m:ctrlPr>
              </m:sSupPr>
              <m:e>
                <m:r>
                  <m:rPr>
                    <m:sty m:val="p"/>
                  </m:rPr>
                  <w:rPr>
                    <w:rFonts w:ascii="Cambria Math" w:hAnsi="Cambria Math"/>
                    <w:sz w:val="28"/>
                    <w:szCs w:val="28"/>
                    <w:lang w:val="uk-UA"/>
                  </w:rPr>
                  <m:t>σ</m:t>
                </m:r>
              </m:e>
              <m:sup>
                <m:r>
                  <m:rPr>
                    <m:sty m:val="p"/>
                  </m:rPr>
                  <w:rPr>
                    <w:rFonts w:ascii="Cambria Math" w:hAnsi="Cambria Math"/>
                    <w:sz w:val="28"/>
                    <w:szCs w:val="28"/>
                    <w:lang w:val="uk-UA"/>
                  </w:rPr>
                  <m:t>2</m:t>
                </m:r>
              </m:sup>
            </m:sSup>
          </m:den>
        </m:f>
        <m:sSup>
          <m:sSupPr>
            <m:ctrlPr>
              <w:rPr>
                <w:rFonts w:ascii="Cambria Math" w:hAnsi="Cambria Math"/>
                <w:sz w:val="28"/>
                <w:szCs w:val="28"/>
                <w:lang w:val="uk-UA"/>
              </w:rPr>
            </m:ctrlPr>
          </m:sSupPr>
          <m:e>
            <m:r>
              <m:rPr>
                <m:sty m:val="p"/>
              </m:rPr>
              <w:rPr>
                <w:rFonts w:ascii="Cambria Math" w:hAnsi="Cambria Math"/>
                <w:sz w:val="28"/>
                <w:szCs w:val="28"/>
                <w:lang w:val="uk-UA"/>
              </w:rPr>
              <m:t>e</m:t>
            </m:r>
          </m:e>
          <m:sup>
            <m:r>
              <m:rPr>
                <m:sty m:val="p"/>
              </m:rPr>
              <w:rPr>
                <w:rFonts w:ascii="Cambria Math" w:hAnsi="Cambria Math"/>
                <w:sz w:val="28"/>
                <w:szCs w:val="28"/>
                <w:lang w:val="uk-UA"/>
              </w:rPr>
              <m:t>-</m:t>
            </m:r>
            <m:f>
              <m:fPr>
                <m:ctrlPr>
                  <w:rPr>
                    <w:rFonts w:ascii="Cambria Math" w:hAnsi="Cambria Math"/>
                    <w:sz w:val="28"/>
                    <w:szCs w:val="28"/>
                    <w:lang w:val="uk-UA"/>
                  </w:rPr>
                </m:ctrlPr>
              </m:fPr>
              <m:num>
                <m:sSup>
                  <m:sSupPr>
                    <m:ctrlPr>
                      <w:rPr>
                        <w:rFonts w:ascii="Cambria Math" w:hAnsi="Cambria Math"/>
                        <w:sz w:val="28"/>
                        <w:szCs w:val="28"/>
                        <w:lang w:val="uk-UA"/>
                      </w:rPr>
                    </m:ctrlPr>
                  </m:sSupPr>
                  <m:e>
                    <m:r>
                      <m:rPr>
                        <m:sty m:val="p"/>
                      </m:rPr>
                      <w:rPr>
                        <w:rFonts w:ascii="Cambria Math" w:hAnsi="Cambria Math"/>
                        <w:sz w:val="28"/>
                        <w:szCs w:val="28"/>
                        <w:lang w:val="uk-UA"/>
                      </w:rPr>
                      <m:t>x</m:t>
                    </m:r>
                  </m:e>
                  <m:sup>
                    <m:r>
                      <m:rPr>
                        <m:sty m:val="p"/>
                      </m:rPr>
                      <w:rPr>
                        <w:rFonts w:ascii="Cambria Math" w:hAnsi="Cambria Math"/>
                        <w:sz w:val="28"/>
                        <w:szCs w:val="28"/>
                        <w:lang w:val="uk-UA"/>
                      </w:rPr>
                      <m:t>2</m:t>
                    </m:r>
                  </m:sup>
                </m:sSup>
                <m:r>
                  <m:rPr>
                    <m:sty m:val="p"/>
                  </m:rPr>
                  <w:rPr>
                    <w:rFonts w:ascii="Cambria Math" w:hAnsi="Cambria Math"/>
                    <w:sz w:val="28"/>
                    <w:szCs w:val="28"/>
                    <w:lang w:val="uk-UA"/>
                  </w:rPr>
                  <m:t>+</m:t>
                </m:r>
                <m:sSup>
                  <m:sSupPr>
                    <m:ctrlPr>
                      <w:rPr>
                        <w:rFonts w:ascii="Cambria Math" w:hAnsi="Cambria Math"/>
                        <w:sz w:val="28"/>
                        <w:szCs w:val="28"/>
                        <w:lang w:val="uk-UA"/>
                      </w:rPr>
                    </m:ctrlPr>
                  </m:sSupPr>
                  <m:e>
                    <m:r>
                      <m:rPr>
                        <m:sty m:val="p"/>
                      </m:rPr>
                      <w:rPr>
                        <w:rFonts w:ascii="Cambria Math" w:hAnsi="Cambria Math"/>
                        <w:sz w:val="28"/>
                        <w:szCs w:val="28"/>
                        <w:lang w:val="uk-UA"/>
                      </w:rPr>
                      <m:t>y</m:t>
                    </m:r>
                  </m:e>
                  <m:sup>
                    <m:r>
                      <m:rPr>
                        <m:sty m:val="p"/>
                      </m:rPr>
                      <w:rPr>
                        <w:rFonts w:ascii="Cambria Math" w:hAnsi="Cambria Math"/>
                        <w:sz w:val="28"/>
                        <w:szCs w:val="28"/>
                        <w:lang w:val="uk-UA"/>
                      </w:rPr>
                      <m:t>2</m:t>
                    </m:r>
                  </m:sup>
                </m:sSup>
              </m:num>
              <m:den>
                <m:r>
                  <m:rPr>
                    <m:sty m:val="p"/>
                  </m:rPr>
                  <w:rPr>
                    <w:rFonts w:ascii="Cambria Math" w:hAnsi="Cambria Math"/>
                    <w:sz w:val="28"/>
                    <w:szCs w:val="28"/>
                    <w:lang w:val="uk-UA"/>
                  </w:rPr>
                  <m:t>2</m:t>
                </m:r>
                <m:sSup>
                  <m:sSupPr>
                    <m:ctrlPr>
                      <w:rPr>
                        <w:rFonts w:ascii="Cambria Math" w:hAnsi="Cambria Math"/>
                        <w:sz w:val="28"/>
                        <w:szCs w:val="28"/>
                        <w:lang w:val="uk-UA"/>
                      </w:rPr>
                    </m:ctrlPr>
                  </m:sSupPr>
                  <m:e>
                    <m:r>
                      <m:rPr>
                        <m:sty m:val="p"/>
                      </m:rPr>
                      <w:rPr>
                        <w:rFonts w:ascii="Cambria Math" w:hAnsi="Cambria Math"/>
                        <w:sz w:val="28"/>
                        <w:szCs w:val="28"/>
                        <w:lang w:val="uk-UA"/>
                      </w:rPr>
                      <m:t>σ</m:t>
                    </m:r>
                  </m:e>
                  <m:sup>
                    <m:r>
                      <m:rPr>
                        <m:sty m:val="p"/>
                      </m:rPr>
                      <w:rPr>
                        <w:rFonts w:ascii="Cambria Math" w:hAnsi="Cambria Math"/>
                        <w:sz w:val="28"/>
                        <w:szCs w:val="28"/>
                        <w:lang w:val="uk-UA"/>
                      </w:rPr>
                      <m:t>2</m:t>
                    </m:r>
                  </m:sup>
                </m:sSup>
              </m:den>
            </m:f>
          </m:sup>
        </m:sSup>
      </m:oMath>
      <w:r w:rsidR="00B14C9C">
        <w:rPr>
          <w:sz w:val="28"/>
          <w:szCs w:val="28"/>
          <w:lang w:val="uk-UA"/>
        </w:rPr>
        <w:tab/>
      </w:r>
      <w:r w:rsidR="00B14C9C">
        <w:rPr>
          <w:sz w:val="28"/>
          <w:szCs w:val="28"/>
          <w:lang w:val="uk-UA"/>
        </w:rPr>
        <w:tab/>
      </w:r>
      <w:r w:rsidR="00B14C9C">
        <w:rPr>
          <w:sz w:val="28"/>
          <w:szCs w:val="28"/>
          <w:lang w:val="uk-UA"/>
        </w:rPr>
        <w:tab/>
      </w:r>
      <w:r w:rsidR="00B14C9C">
        <w:rPr>
          <w:sz w:val="28"/>
          <w:szCs w:val="28"/>
          <w:lang w:val="uk-UA"/>
        </w:rPr>
        <w:tab/>
      </w:r>
      <w:r w:rsidR="00B14C9C">
        <w:rPr>
          <w:sz w:val="28"/>
          <w:szCs w:val="28"/>
          <w:lang w:val="uk-UA"/>
        </w:rPr>
        <w:tab/>
        <w:t>(2.2)</w:t>
      </w:r>
    </w:p>
    <w:p w:rsidR="00C26622" w:rsidRDefault="00C26622" w:rsidP="00BF5850">
      <w:pPr>
        <w:pStyle w:val="af4"/>
        <w:shd w:val="clear" w:color="auto" w:fill="FFFFFF"/>
        <w:spacing w:before="0" w:beforeAutospacing="0" w:after="0" w:afterAutospacing="0" w:line="360" w:lineRule="auto"/>
        <w:ind w:firstLine="708"/>
        <w:jc w:val="both"/>
        <w:rPr>
          <w:sz w:val="28"/>
          <w:szCs w:val="28"/>
          <w:lang w:val="uk-UA"/>
        </w:rPr>
      </w:pPr>
    </w:p>
    <w:p w:rsidR="00BF5850" w:rsidRDefault="00BF5850" w:rsidP="00BF5850">
      <w:pPr>
        <w:pStyle w:val="af4"/>
        <w:shd w:val="clear" w:color="auto" w:fill="FFFFFF"/>
        <w:spacing w:before="0" w:beforeAutospacing="0" w:after="0" w:afterAutospacing="0" w:line="360" w:lineRule="auto"/>
        <w:ind w:firstLine="708"/>
        <w:jc w:val="both"/>
        <w:rPr>
          <w:sz w:val="28"/>
          <w:szCs w:val="28"/>
          <w:lang w:val="uk-UA"/>
        </w:rPr>
      </w:pPr>
      <w:r w:rsidRPr="0069558F">
        <w:rPr>
          <w:sz w:val="28"/>
          <w:szCs w:val="28"/>
          <w:lang w:val="uk-UA"/>
        </w:rPr>
        <w:t xml:space="preserve">де </w:t>
      </w:r>
      <m:oMath>
        <m:r>
          <m:rPr>
            <m:sty m:val="p"/>
          </m:rPr>
          <w:rPr>
            <w:rFonts w:ascii="Cambria Math" w:hAnsi="Cambria Math"/>
            <w:sz w:val="28"/>
            <w:szCs w:val="28"/>
            <w:lang w:val="uk-UA"/>
          </w:rPr>
          <m:t>x</m:t>
        </m:r>
      </m:oMath>
      <w:r w:rsidRPr="0069558F">
        <w:rPr>
          <w:sz w:val="28"/>
          <w:szCs w:val="28"/>
          <w:lang w:val="uk-UA"/>
        </w:rPr>
        <w:t xml:space="preserve"> — це відстань від початку координат в осі абсцис, </w:t>
      </w:r>
      <m:oMath>
        <m:r>
          <m:rPr>
            <m:sty m:val="p"/>
          </m:rPr>
          <w:rPr>
            <w:rFonts w:ascii="Cambria Math" w:hAnsi="Cambria Math"/>
            <w:sz w:val="28"/>
            <w:szCs w:val="28"/>
            <w:lang w:val="uk-UA"/>
          </w:rPr>
          <m:t>y</m:t>
        </m:r>
      </m:oMath>
      <w:r w:rsidRPr="0069558F">
        <w:rPr>
          <w:sz w:val="28"/>
          <w:szCs w:val="28"/>
          <w:lang w:val="uk-UA"/>
        </w:rPr>
        <w:t xml:space="preserve"> — це відстань від початку координат у осі ординат, а </w:t>
      </w:r>
      <m:oMath>
        <m:r>
          <m:rPr>
            <m:sty m:val="p"/>
          </m:rPr>
          <w:rPr>
            <w:rFonts w:ascii="Cambria Math" w:hAnsi="Cambria Math"/>
            <w:sz w:val="28"/>
            <w:szCs w:val="28"/>
            <w:lang w:val="uk-UA"/>
          </w:rPr>
          <m:t>σ</m:t>
        </m:r>
      </m:oMath>
      <w:r w:rsidRPr="0069558F">
        <w:rPr>
          <w:sz w:val="28"/>
          <w:szCs w:val="28"/>
          <w:lang w:val="uk-UA"/>
        </w:rPr>
        <w:t xml:space="preserve"> – стандартне відхилення розподілу Гауса.</w:t>
      </w:r>
    </w:p>
    <w:p w:rsidR="007D3F4B" w:rsidRDefault="00BF5850" w:rsidP="007D3F4B">
      <w:pPr>
        <w:ind w:firstLine="708"/>
        <w:rPr>
          <w:rFonts w:eastAsiaTheme="minorEastAsia"/>
          <w:lang w:eastAsia="ru-RU"/>
        </w:rPr>
      </w:pPr>
      <w:r w:rsidRPr="0069558F">
        <w:rPr>
          <w:rFonts w:eastAsiaTheme="minorEastAsia"/>
          <w:lang w:eastAsia="ru-RU"/>
        </w:rPr>
        <w:t>У разі двох вимірювань ця формула задає поверхню, що має</w:t>
      </w:r>
      <w:r w:rsidRPr="0069558F">
        <w:rPr>
          <w:rFonts w:eastAsiaTheme="minorEastAsia"/>
          <w:lang w:eastAsia="ru-RU"/>
        </w:rPr>
        <w:br/>
        <w:t>вид концентричних кіл з розподілом Гаусса від центральної точки.</w:t>
      </w:r>
      <w:r w:rsidRPr="0069558F">
        <w:rPr>
          <w:rFonts w:eastAsiaTheme="minorEastAsia"/>
          <w:lang w:eastAsia="ru-RU"/>
        </w:rPr>
        <w:br/>
        <w:t>Пікселі, де розподіл відмінн</w:t>
      </w:r>
      <w:r>
        <w:rPr>
          <w:rFonts w:eastAsiaTheme="minorEastAsia"/>
          <w:lang w:eastAsia="ru-RU"/>
        </w:rPr>
        <w:t>ий</w:t>
      </w:r>
      <w:r w:rsidRPr="0069558F">
        <w:rPr>
          <w:rFonts w:eastAsiaTheme="minorEastAsia"/>
          <w:lang w:eastAsia="ru-RU"/>
        </w:rPr>
        <w:t xml:space="preserve"> від нуля використовуються для побудови матриці</w:t>
      </w:r>
      <w:r>
        <w:rPr>
          <w:rFonts w:eastAsiaTheme="minorEastAsia"/>
          <w:lang w:eastAsia="ru-RU"/>
        </w:rPr>
        <w:t xml:space="preserve"> </w:t>
      </w:r>
      <w:r w:rsidRPr="0069558F">
        <w:rPr>
          <w:rFonts w:eastAsiaTheme="minorEastAsia"/>
          <w:lang w:eastAsia="ru-RU"/>
        </w:rPr>
        <w:t xml:space="preserve">згортки, яка застосовується до вихідного зображення. Значення кожного пікселя стає середньо зваженим для околиці. Початкове значення пікселя </w:t>
      </w:r>
      <w:r w:rsidR="007D3F4B">
        <w:rPr>
          <w:rFonts w:eastAsiaTheme="minorEastAsia"/>
          <w:lang w:eastAsia="ru-RU"/>
        </w:rPr>
        <w:t>приймає</w:t>
      </w:r>
      <w:r w:rsidRPr="0069558F">
        <w:rPr>
          <w:rFonts w:eastAsiaTheme="minorEastAsia"/>
          <w:lang w:eastAsia="ru-RU"/>
        </w:rPr>
        <w:t xml:space="preserve"> найбільшу вагу </w:t>
      </w:r>
      <w:r w:rsidR="007D3F4B">
        <w:rPr>
          <w:rFonts w:eastAsiaTheme="minorEastAsia"/>
          <w:lang w:eastAsia="ru-RU"/>
        </w:rPr>
        <w:t>(має найвище</w:t>
      </w:r>
      <w:r w:rsidRPr="0069558F">
        <w:rPr>
          <w:rFonts w:eastAsiaTheme="minorEastAsia"/>
          <w:lang w:eastAsia="ru-RU"/>
        </w:rPr>
        <w:t xml:space="preserve"> значення</w:t>
      </w:r>
      <w:r w:rsidR="007D3F4B">
        <w:rPr>
          <w:rFonts w:eastAsiaTheme="minorEastAsia"/>
          <w:lang w:eastAsia="ru-RU"/>
        </w:rPr>
        <w:t xml:space="preserve"> функції Гауса</w:t>
      </w:r>
      <w:r w:rsidRPr="0069558F">
        <w:rPr>
          <w:rFonts w:eastAsiaTheme="minorEastAsia"/>
          <w:lang w:eastAsia="ru-RU"/>
        </w:rPr>
        <w:t xml:space="preserve">), </w:t>
      </w:r>
      <w:r w:rsidR="007D3F4B">
        <w:rPr>
          <w:rFonts w:eastAsiaTheme="minorEastAsia"/>
          <w:lang w:eastAsia="ru-RU"/>
        </w:rPr>
        <w:t>а</w:t>
      </w:r>
      <w:r w:rsidRPr="0069558F">
        <w:rPr>
          <w:rFonts w:eastAsiaTheme="minorEastAsia"/>
          <w:lang w:eastAsia="ru-RU"/>
        </w:rPr>
        <w:t xml:space="preserve"> сусідні </w:t>
      </w:r>
      <w:r w:rsidR="007D3F4B">
        <w:rPr>
          <w:rFonts w:eastAsiaTheme="minorEastAsia"/>
          <w:lang w:eastAsia="ru-RU"/>
        </w:rPr>
        <w:t>пік</w:t>
      </w:r>
      <w:r>
        <w:rPr>
          <w:rFonts w:eastAsiaTheme="minorEastAsia"/>
          <w:lang w:eastAsia="ru-RU"/>
        </w:rPr>
        <w:t xml:space="preserve">селі </w:t>
      </w:r>
      <w:r w:rsidRPr="0069558F">
        <w:rPr>
          <w:rFonts w:eastAsiaTheme="minorEastAsia"/>
          <w:lang w:eastAsia="ru-RU"/>
        </w:rPr>
        <w:t>приймають менші ваги, в залежності від відстані до них.</w:t>
      </w:r>
      <w:r w:rsidR="007D3F4B">
        <w:rPr>
          <w:rFonts w:eastAsiaTheme="minorEastAsia"/>
          <w:lang w:eastAsia="ru-RU"/>
        </w:rPr>
        <w:t xml:space="preserve"> </w:t>
      </w:r>
    </w:p>
    <w:p w:rsidR="007D3F4B" w:rsidRDefault="007D3F4B" w:rsidP="007D3F4B">
      <w:pPr>
        <w:ind w:firstLine="708"/>
        <w:rPr>
          <w:rFonts w:eastAsiaTheme="minorEastAsia"/>
          <w:lang w:eastAsia="ru-RU"/>
        </w:rPr>
      </w:pPr>
      <w:r>
        <w:rPr>
          <w:rFonts w:eastAsiaTheme="minorEastAsia"/>
          <w:lang w:eastAsia="ru-RU"/>
        </w:rPr>
        <w:t>Насправді</w:t>
      </w:r>
      <w:r w:rsidR="00BF5850" w:rsidRPr="0069558F">
        <w:rPr>
          <w:rFonts w:eastAsiaTheme="minorEastAsia"/>
          <w:lang w:eastAsia="ru-RU"/>
        </w:rPr>
        <w:t xml:space="preserve"> розподіл в кожній точці з</w:t>
      </w:r>
      <w:r w:rsidR="00BF5850">
        <w:rPr>
          <w:rFonts w:eastAsiaTheme="minorEastAsia"/>
          <w:lang w:eastAsia="ru-RU"/>
        </w:rPr>
        <w:t xml:space="preserve">ображення буде ненульовим, що </w:t>
      </w:r>
      <w:r>
        <w:rPr>
          <w:rFonts w:eastAsiaTheme="minorEastAsia"/>
          <w:lang w:eastAsia="ru-RU"/>
        </w:rPr>
        <w:t>вимагає</w:t>
      </w:r>
      <w:r w:rsidR="00BF5850" w:rsidRPr="0069558F">
        <w:rPr>
          <w:rFonts w:eastAsiaTheme="minorEastAsia"/>
          <w:lang w:eastAsia="ru-RU"/>
        </w:rPr>
        <w:t xml:space="preserve"> обчислення вагових коефіцієнтів для </w:t>
      </w:r>
      <w:r>
        <w:rPr>
          <w:rFonts w:eastAsiaTheme="minorEastAsia"/>
          <w:lang w:eastAsia="ru-RU"/>
        </w:rPr>
        <w:t xml:space="preserve">кожного пікселя зображення. Але, </w:t>
      </w:r>
      <w:r w:rsidR="00BF5850" w:rsidRPr="0069558F">
        <w:rPr>
          <w:rFonts w:eastAsiaTheme="minorEastAsia"/>
          <w:lang w:eastAsia="ru-RU"/>
        </w:rPr>
        <w:t>на практиці, коли розраховується дискретне наближення функції Гауса, не враховують пікселі на відстані понад 3σ, тому що</w:t>
      </w:r>
      <w:r>
        <w:rPr>
          <w:rFonts w:eastAsiaTheme="minorEastAsia"/>
          <w:lang w:eastAsia="ru-RU"/>
        </w:rPr>
        <w:t xml:space="preserve"> значення функції Гауса</w:t>
      </w:r>
      <w:r w:rsidR="00BF5850" w:rsidRPr="0069558F">
        <w:rPr>
          <w:rFonts w:eastAsiaTheme="minorEastAsia"/>
          <w:lang w:eastAsia="ru-RU"/>
        </w:rPr>
        <w:t> </w:t>
      </w:r>
      <w:r>
        <w:rPr>
          <w:rFonts w:eastAsiaTheme="minorEastAsia"/>
          <w:lang w:eastAsia="ru-RU"/>
        </w:rPr>
        <w:t>замале – їм можна знехтувати</w:t>
      </w:r>
      <w:r w:rsidR="00BF5850" w:rsidRPr="0069558F">
        <w:rPr>
          <w:rFonts w:eastAsiaTheme="minorEastAsia"/>
          <w:lang w:eastAsia="ru-RU"/>
        </w:rPr>
        <w:t>. </w:t>
      </w:r>
    </w:p>
    <w:p w:rsidR="00BF5850" w:rsidRPr="0069558F" w:rsidRDefault="007D3F4B" w:rsidP="007D3F4B">
      <w:pPr>
        <w:ind w:firstLine="708"/>
        <w:rPr>
          <w:rFonts w:eastAsiaTheme="minorEastAsia"/>
          <w:lang w:eastAsia="ru-RU"/>
        </w:rPr>
      </w:pPr>
      <w:r>
        <w:rPr>
          <w:rFonts w:eastAsiaTheme="minorEastAsia"/>
          <w:lang w:eastAsia="ru-RU"/>
        </w:rPr>
        <w:t xml:space="preserve">Таким </w:t>
      </w:r>
      <w:r w:rsidR="00BF5850" w:rsidRPr="0069558F">
        <w:rPr>
          <w:rFonts w:eastAsiaTheme="minorEastAsia"/>
          <w:lang w:eastAsia="ru-RU"/>
        </w:rPr>
        <w:t>чином, програмою, що фільтрує зображе</w:t>
      </w:r>
      <w:r>
        <w:rPr>
          <w:rFonts w:eastAsiaTheme="minorEastAsia"/>
          <w:lang w:eastAsia="ru-RU"/>
        </w:rPr>
        <w:t xml:space="preserve">ння, досить розрахувати матрицю </w:t>
      </w:r>
      <w:r w:rsidR="00BF5850" w:rsidRPr="0069558F">
        <w:rPr>
          <w:rFonts w:eastAsiaTheme="minorEastAsia"/>
          <w:lang w:eastAsia="ru-RU"/>
        </w:rPr>
        <w:t>[6σ] × [6σ], щоб гарантувати достатню точ</w:t>
      </w:r>
      <w:r w:rsidR="00BF5850">
        <w:rPr>
          <w:rFonts w:eastAsiaTheme="minorEastAsia"/>
          <w:lang w:eastAsia="ru-RU"/>
        </w:rPr>
        <w:t>ність наближення розподілу</w:t>
      </w:r>
      <w:r w:rsidR="00BF5850">
        <w:rPr>
          <w:rFonts w:eastAsiaTheme="minorEastAsia"/>
          <w:lang w:eastAsia="ru-RU"/>
        </w:rPr>
        <w:br/>
        <w:t>Гауса</w:t>
      </w:r>
      <w:r w:rsidR="00BF5850" w:rsidRPr="0069558F">
        <w:rPr>
          <w:rFonts w:eastAsiaTheme="minorEastAsia"/>
          <w:lang w:eastAsia="ru-RU"/>
        </w:rPr>
        <w:t>.</w:t>
      </w:r>
    </w:p>
    <w:p w:rsidR="00BF5850" w:rsidRPr="0069558F" w:rsidRDefault="00BF5850" w:rsidP="00BF5850">
      <w:pPr>
        <w:pStyle w:val="af4"/>
        <w:shd w:val="clear" w:color="auto" w:fill="FFFFFF"/>
        <w:spacing w:before="0" w:beforeAutospacing="0" w:after="0" w:afterAutospacing="0" w:line="360" w:lineRule="auto"/>
        <w:ind w:firstLine="708"/>
        <w:jc w:val="both"/>
        <w:rPr>
          <w:sz w:val="28"/>
          <w:szCs w:val="28"/>
          <w:lang w:val="uk-UA"/>
        </w:rPr>
      </w:pPr>
      <w:r w:rsidRPr="0069558F">
        <w:rPr>
          <w:sz w:val="28"/>
          <w:szCs w:val="28"/>
          <w:lang w:val="uk-UA"/>
        </w:rPr>
        <w:t>До того ж є кругова симетрія, і розмиття Гауса може бути застосоване до двовимірни</w:t>
      </w:r>
      <w:r>
        <w:rPr>
          <w:sz w:val="28"/>
          <w:szCs w:val="28"/>
          <w:lang w:val="uk-UA"/>
        </w:rPr>
        <w:t>х</w:t>
      </w:r>
      <w:r w:rsidRPr="0069558F">
        <w:rPr>
          <w:sz w:val="28"/>
          <w:szCs w:val="28"/>
          <w:lang w:val="uk-UA"/>
        </w:rPr>
        <w:t xml:space="preserve"> зображен</w:t>
      </w:r>
      <w:r>
        <w:rPr>
          <w:sz w:val="28"/>
          <w:szCs w:val="28"/>
          <w:lang w:val="uk-UA"/>
        </w:rPr>
        <w:t>ь</w:t>
      </w:r>
      <w:r w:rsidRPr="0069558F">
        <w:rPr>
          <w:sz w:val="28"/>
          <w:szCs w:val="28"/>
          <w:lang w:val="uk-UA"/>
        </w:rPr>
        <w:t xml:space="preserve"> як два незалежних одновимірних перетворення </w:t>
      </w:r>
      <w:r w:rsidR="007D3F4B">
        <w:rPr>
          <w:sz w:val="28"/>
          <w:szCs w:val="28"/>
          <w:lang w:val="uk-UA"/>
        </w:rPr>
        <w:t>–</w:t>
      </w:r>
      <w:r>
        <w:rPr>
          <w:sz w:val="28"/>
          <w:szCs w:val="28"/>
          <w:lang w:val="uk-UA"/>
        </w:rPr>
        <w:t xml:space="preserve"> </w:t>
      </w:r>
      <w:r w:rsidRPr="0069558F">
        <w:rPr>
          <w:sz w:val="28"/>
          <w:szCs w:val="28"/>
          <w:lang w:val="uk-UA"/>
        </w:rPr>
        <w:t>ц</w:t>
      </w:r>
      <w:r w:rsidR="007D3F4B">
        <w:rPr>
          <w:sz w:val="28"/>
          <w:szCs w:val="28"/>
          <w:lang w:val="uk-UA"/>
        </w:rPr>
        <w:t>я</w:t>
      </w:r>
      <w:r w:rsidRPr="0069558F">
        <w:rPr>
          <w:sz w:val="28"/>
          <w:szCs w:val="28"/>
          <w:lang w:val="uk-UA"/>
        </w:rPr>
        <w:t xml:space="preserve"> властивість називається лінійно</w:t>
      </w:r>
      <w:r>
        <w:rPr>
          <w:sz w:val="28"/>
          <w:szCs w:val="28"/>
          <w:lang w:val="uk-UA"/>
        </w:rPr>
        <w:t>ю</w:t>
      </w:r>
      <w:r w:rsidRPr="0069558F">
        <w:rPr>
          <w:sz w:val="28"/>
          <w:szCs w:val="28"/>
          <w:lang w:val="uk-UA"/>
        </w:rPr>
        <w:t xml:space="preserve"> сепарабельн</w:t>
      </w:r>
      <w:r>
        <w:rPr>
          <w:sz w:val="28"/>
          <w:szCs w:val="28"/>
          <w:lang w:val="uk-UA"/>
        </w:rPr>
        <w:t>істю</w:t>
      </w:r>
      <w:r w:rsidRPr="0069558F">
        <w:rPr>
          <w:sz w:val="28"/>
          <w:szCs w:val="28"/>
          <w:lang w:val="uk-UA"/>
        </w:rPr>
        <w:t xml:space="preserve">. Тобто ефект від </w:t>
      </w:r>
      <w:r w:rsidRPr="0069558F">
        <w:rPr>
          <w:sz w:val="28"/>
          <w:szCs w:val="28"/>
          <w:lang w:val="uk-UA"/>
        </w:rPr>
        <w:lastRenderedPageBreak/>
        <w:t>застосування двомірної матриці аналогічний застосуванню двох одновимірних</w:t>
      </w:r>
      <w:r>
        <w:rPr>
          <w:sz w:val="28"/>
          <w:szCs w:val="28"/>
          <w:lang w:val="uk-UA"/>
        </w:rPr>
        <w:t xml:space="preserve"> </w:t>
      </w:r>
      <w:r w:rsidRPr="0069558F">
        <w:rPr>
          <w:sz w:val="28"/>
          <w:szCs w:val="28"/>
          <w:lang w:val="uk-UA"/>
        </w:rPr>
        <w:t>матриць: спочатку одну за всіма горизонтальним</w:t>
      </w:r>
      <w:r w:rsidR="007D3F4B">
        <w:rPr>
          <w:sz w:val="28"/>
          <w:szCs w:val="28"/>
          <w:lang w:val="uk-UA"/>
        </w:rPr>
        <w:t>и</w:t>
      </w:r>
      <w:r w:rsidRPr="0069558F">
        <w:rPr>
          <w:sz w:val="28"/>
          <w:szCs w:val="28"/>
          <w:lang w:val="uk-UA"/>
        </w:rPr>
        <w:t xml:space="preserve"> напрямками, а потім іншу </w:t>
      </w:r>
      <w:r w:rsidR="007D3F4B">
        <w:rPr>
          <w:sz w:val="28"/>
          <w:szCs w:val="28"/>
          <w:lang w:val="uk-UA"/>
        </w:rPr>
        <w:t>–</w:t>
      </w:r>
      <w:r>
        <w:rPr>
          <w:sz w:val="28"/>
          <w:szCs w:val="28"/>
          <w:lang w:val="uk-UA"/>
        </w:rPr>
        <w:t xml:space="preserve"> </w:t>
      </w:r>
      <w:r w:rsidR="007D3F4B">
        <w:rPr>
          <w:sz w:val="28"/>
          <w:szCs w:val="28"/>
          <w:lang w:val="uk-UA"/>
        </w:rPr>
        <w:t>за</w:t>
      </w:r>
      <w:r w:rsidRPr="0069558F">
        <w:rPr>
          <w:sz w:val="28"/>
          <w:szCs w:val="28"/>
          <w:lang w:val="uk-UA"/>
        </w:rPr>
        <w:t xml:space="preserve"> </w:t>
      </w:r>
      <w:r w:rsidR="007D3F4B">
        <w:rPr>
          <w:sz w:val="28"/>
          <w:szCs w:val="28"/>
          <w:lang w:val="uk-UA"/>
        </w:rPr>
        <w:t xml:space="preserve">всіма </w:t>
      </w:r>
      <w:r w:rsidRPr="0069558F">
        <w:rPr>
          <w:sz w:val="28"/>
          <w:szCs w:val="28"/>
          <w:lang w:val="uk-UA"/>
        </w:rPr>
        <w:t>в</w:t>
      </w:r>
      <w:r w:rsidR="007D3F4B">
        <w:rPr>
          <w:sz w:val="28"/>
          <w:szCs w:val="28"/>
          <w:lang w:val="uk-UA"/>
        </w:rPr>
        <w:t>ертикальними</w:t>
      </w:r>
      <w:r w:rsidRPr="0069558F">
        <w:rPr>
          <w:sz w:val="28"/>
          <w:szCs w:val="28"/>
          <w:lang w:val="uk-UA"/>
        </w:rPr>
        <w:t>.</w:t>
      </w:r>
    </w:p>
    <w:p w:rsidR="00B14C9C" w:rsidRPr="00FF43B9" w:rsidRDefault="00BF5850" w:rsidP="00BF5850">
      <w:pPr>
        <w:pStyle w:val="af4"/>
        <w:shd w:val="clear" w:color="auto" w:fill="FFFFFF"/>
        <w:spacing w:before="0" w:beforeAutospacing="0" w:after="0" w:afterAutospacing="0" w:line="360" w:lineRule="auto"/>
        <w:ind w:firstLine="709"/>
        <w:jc w:val="both"/>
        <w:rPr>
          <w:sz w:val="28"/>
          <w:szCs w:val="28"/>
          <w:lang w:val="uk-UA"/>
        </w:rPr>
      </w:pPr>
      <w:r w:rsidRPr="00F8419E">
        <w:rPr>
          <w:sz w:val="28"/>
          <w:szCs w:val="28"/>
          <w:lang w:val="uk-UA"/>
        </w:rPr>
        <w:t xml:space="preserve">Застосування послідовних розмивань Гауса має ті ж наслідки, що і застосування єдиного розмивання Гауса, радіус якого рівний квадратному кореню з суми квадратів радіусів послідовних розмить. Наприклад, застосування послідовних </w:t>
      </w:r>
      <w:r w:rsidRPr="00FF43B9">
        <w:rPr>
          <w:sz w:val="28"/>
          <w:szCs w:val="28"/>
          <w:lang w:val="uk-UA"/>
        </w:rPr>
        <w:t xml:space="preserve">розмивань Гауса з радіусами 6 і 8 дає ті ж результати, що і застосування єдиного розмивання радіусом 10, оскільки </w:t>
      </w:r>
      <m:oMath>
        <m:rad>
          <m:radPr>
            <m:degHide m:val="1"/>
            <m:ctrlPr>
              <w:rPr>
                <w:rFonts w:ascii="Cambria Math" w:hAnsi="Cambria Math"/>
                <w:i/>
                <w:sz w:val="28"/>
                <w:szCs w:val="28"/>
                <w:lang w:val="uk-UA"/>
              </w:rPr>
            </m:ctrlPr>
          </m:radPr>
          <m:deg/>
          <m:e>
            <m:sSup>
              <m:sSupPr>
                <m:ctrlPr>
                  <w:rPr>
                    <w:rFonts w:ascii="Cambria Math" w:hAnsi="Cambria Math"/>
                    <w:i/>
                    <w:sz w:val="28"/>
                    <w:szCs w:val="28"/>
                    <w:lang w:val="uk-UA"/>
                  </w:rPr>
                </m:ctrlPr>
              </m:sSupPr>
              <m:e>
                <m:r>
                  <w:rPr>
                    <w:rFonts w:ascii="Cambria Math" w:hAnsi="Cambria Math"/>
                    <w:sz w:val="28"/>
                    <w:szCs w:val="28"/>
                    <w:lang w:val="uk-UA"/>
                  </w:rPr>
                  <m:t>6</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8</m:t>
                </m:r>
              </m:e>
              <m:sup>
                <m:r>
                  <w:rPr>
                    <w:rFonts w:ascii="Cambria Math" w:hAnsi="Cambria Math"/>
                    <w:sz w:val="28"/>
                    <w:szCs w:val="28"/>
                    <w:lang w:val="uk-UA"/>
                  </w:rPr>
                  <m:t>2</m:t>
                </m:r>
              </m:sup>
            </m:sSup>
          </m:e>
        </m:rad>
        <m:r>
          <w:rPr>
            <w:rFonts w:ascii="Cambria Math" w:hAnsi="Cambria Math"/>
            <w:sz w:val="28"/>
            <w:szCs w:val="28"/>
            <w:lang w:val="uk-UA"/>
          </w:rPr>
          <m:t>=10</m:t>
        </m:r>
      </m:oMath>
      <w:r w:rsidRPr="00FF43B9">
        <w:rPr>
          <w:sz w:val="28"/>
          <w:szCs w:val="28"/>
          <w:lang w:val="uk-UA"/>
        </w:rPr>
        <w:t xml:space="preserve"> . </w:t>
      </w:r>
    </w:p>
    <w:p w:rsidR="00AB7187" w:rsidRPr="00FF43B9" w:rsidRDefault="00AB7187" w:rsidP="00AB7187"/>
    <w:p w:rsidR="00AB7187" w:rsidRPr="00FF43B9" w:rsidRDefault="00AB7187" w:rsidP="00AB7187"/>
    <w:p w:rsidR="000C1BD7" w:rsidRPr="00FF43B9" w:rsidRDefault="00FF43B9" w:rsidP="00FF43B9">
      <w:pPr>
        <w:pStyle w:val="2"/>
        <w:rPr>
          <w:lang w:val="en-US"/>
        </w:rPr>
      </w:pPr>
      <w:bookmarkStart w:id="17" w:name="_Toc532246283"/>
      <w:r w:rsidRPr="00FF43B9">
        <w:t>Методи бінаризації зображення</w:t>
      </w:r>
      <w:bookmarkEnd w:id="17"/>
    </w:p>
    <w:p w:rsidR="000C1BD7" w:rsidRPr="00222C23" w:rsidRDefault="000C1BD7" w:rsidP="000C1BD7">
      <w:pPr>
        <w:rPr>
          <w:highlight w:val="yellow"/>
          <w:lang w:val="en-US"/>
        </w:rPr>
      </w:pPr>
    </w:p>
    <w:p w:rsidR="000C1BD7" w:rsidRPr="00222C23" w:rsidRDefault="000C1BD7" w:rsidP="000C1BD7">
      <w:pPr>
        <w:rPr>
          <w:highlight w:val="yellow"/>
          <w:lang w:val="en-US"/>
        </w:rPr>
      </w:pPr>
    </w:p>
    <w:p w:rsidR="00FF43B9" w:rsidRPr="00B315D7" w:rsidRDefault="00FF43B9" w:rsidP="00621E15">
      <w:pPr>
        <w:ind w:firstLine="708"/>
        <w:rPr>
          <w:color w:val="000000" w:themeColor="text1"/>
        </w:rPr>
      </w:pPr>
      <w:r w:rsidRPr="00B315D7">
        <w:rPr>
          <w:color w:val="000000" w:themeColor="text1"/>
        </w:rPr>
        <w:t xml:space="preserve">Методи бінаризації зображення це методи які перетворюють чорно-біле зображення в зображення, у якому пікселі можуть бути лише двох кольорів </w:t>
      </w:r>
      <w:r w:rsidR="00BF2F90" w:rsidRPr="00BF2F90">
        <w:rPr>
          <w:color w:val="000000" w:themeColor="text1"/>
          <w:lang w:val="ru-RU"/>
        </w:rPr>
        <w:t>–</w:t>
      </w:r>
      <w:r w:rsidRPr="00B315D7">
        <w:rPr>
          <w:color w:val="000000" w:themeColor="text1"/>
        </w:rPr>
        <w:t xml:space="preserve"> чорного </w:t>
      </w:r>
      <w:r w:rsidR="00BF2F90">
        <w:rPr>
          <w:color w:val="000000" w:themeColor="text1"/>
        </w:rPr>
        <w:t>та</w:t>
      </w:r>
      <w:r w:rsidRPr="00B315D7">
        <w:rPr>
          <w:color w:val="000000" w:themeColor="text1"/>
        </w:rPr>
        <w:t xml:space="preserve"> білого. Найпростіші з них просто замінюють кожен піксель у зображенні чорним пікселем, якщо інтенсивність пікселя менше, ніж деяка постійна константа </w:t>
      </w:r>
      <w:r w:rsidR="00BF2F90" w:rsidRPr="00BF2F90">
        <w:rPr>
          <w:color w:val="000000" w:themeColor="text1"/>
        </w:rPr>
        <w:t>–</w:t>
      </w:r>
      <w:r w:rsidRPr="00B315D7">
        <w:rPr>
          <w:color w:val="000000" w:themeColor="text1"/>
        </w:rPr>
        <w:t xml:space="preserve"> поріг, інакше в</w:t>
      </w:r>
      <w:r w:rsidR="00BF2F90">
        <w:rPr>
          <w:color w:val="000000" w:themeColor="text1"/>
        </w:rPr>
        <w:t xml:space="preserve">ін замінюється білим пікселем. </w:t>
      </w:r>
    </w:p>
    <w:p w:rsidR="00FF43B9" w:rsidRPr="00B315D7" w:rsidRDefault="00FF43B9" w:rsidP="00621E15">
      <w:pPr>
        <w:rPr>
          <w:color w:val="000000" w:themeColor="text1"/>
        </w:rPr>
      </w:pPr>
      <w:r w:rsidRPr="00B315D7">
        <w:rPr>
          <w:color w:val="000000" w:themeColor="text1"/>
        </w:rPr>
        <w:t>Є два основних типи методів визначення порогу:</w:t>
      </w:r>
    </w:p>
    <w:p w:rsidR="00FF43B9" w:rsidRPr="00B315D7" w:rsidRDefault="00621E15" w:rsidP="00401A10">
      <w:pPr>
        <w:pStyle w:val="a"/>
        <w:numPr>
          <w:ilvl w:val="0"/>
          <w:numId w:val="52"/>
        </w:numPr>
        <w:tabs>
          <w:tab w:val="clear" w:pos="993"/>
        </w:tabs>
        <w:rPr>
          <w:color w:val="000000" w:themeColor="text1"/>
        </w:rPr>
      </w:pPr>
      <w:r>
        <w:rPr>
          <w:color w:val="000000" w:themeColor="text1"/>
        </w:rPr>
        <w:t>ст</w:t>
      </w:r>
      <w:r w:rsidR="00FF43B9" w:rsidRPr="00B315D7">
        <w:rPr>
          <w:color w:val="000000" w:themeColor="text1"/>
        </w:rPr>
        <w:t>атичний поріг зображення</w:t>
      </w:r>
      <w:r>
        <w:rPr>
          <w:color w:val="000000" w:themeColor="text1"/>
        </w:rPr>
        <w:t>;</w:t>
      </w:r>
    </w:p>
    <w:p w:rsidR="00FF43B9" w:rsidRPr="00BF2F90" w:rsidRDefault="00621E15" w:rsidP="00401A10">
      <w:pPr>
        <w:pStyle w:val="a"/>
        <w:numPr>
          <w:ilvl w:val="0"/>
          <w:numId w:val="52"/>
        </w:numPr>
        <w:tabs>
          <w:tab w:val="clear" w:pos="993"/>
        </w:tabs>
        <w:rPr>
          <w:color w:val="000000" w:themeColor="text1"/>
        </w:rPr>
      </w:pPr>
      <w:r>
        <w:rPr>
          <w:color w:val="000000" w:themeColor="text1"/>
        </w:rPr>
        <w:t>п</w:t>
      </w:r>
      <w:r w:rsidR="00FF43B9" w:rsidRPr="00B315D7">
        <w:rPr>
          <w:color w:val="000000" w:themeColor="text1"/>
        </w:rPr>
        <w:t>орогування динамічного зображення</w:t>
      </w:r>
      <w:r>
        <w:rPr>
          <w:color w:val="000000" w:themeColor="text1"/>
        </w:rPr>
        <w:t>.</w:t>
      </w:r>
    </w:p>
    <w:p w:rsidR="00FF43B9" w:rsidRPr="00B315D7" w:rsidRDefault="00FF43B9" w:rsidP="00621E15">
      <w:pPr>
        <w:ind w:firstLine="360"/>
        <w:rPr>
          <w:color w:val="000000" w:themeColor="text1"/>
        </w:rPr>
      </w:pPr>
      <w:r w:rsidRPr="00B315D7">
        <w:rPr>
          <w:color w:val="000000" w:themeColor="text1"/>
        </w:rPr>
        <w:t xml:space="preserve">Більш простий і прямолінійний підхід </w:t>
      </w:r>
      <w:r w:rsidR="0054557A">
        <w:rPr>
          <w:color w:val="000000" w:themeColor="text1"/>
        </w:rPr>
        <w:t xml:space="preserve">– </w:t>
      </w:r>
      <w:r w:rsidRPr="00B315D7">
        <w:rPr>
          <w:color w:val="000000" w:themeColor="text1"/>
        </w:rPr>
        <w:t xml:space="preserve">статичний поріг. В такому випадку для сегментації використовується заздалегідь визначене значення порогу. Цей підхід добре використовувати коли фонові умови, в яких знімається зображення добре відомі і не змінюються. Але якщо вони змінюються (наприклад </w:t>
      </w:r>
      <w:r w:rsidR="007B4908">
        <w:rPr>
          <w:color w:val="000000" w:themeColor="text1"/>
        </w:rPr>
        <w:t>–</w:t>
      </w:r>
      <w:r w:rsidRPr="00B315D7">
        <w:rPr>
          <w:color w:val="000000" w:themeColor="text1"/>
        </w:rPr>
        <w:t xml:space="preserve"> з плином часу зображення стають все якравіші), статичне порогове з</w:t>
      </w:r>
      <w:r w:rsidR="00BF2F90">
        <w:rPr>
          <w:color w:val="000000" w:themeColor="text1"/>
        </w:rPr>
        <w:t>начення вже не буде ефективним.</w:t>
      </w:r>
    </w:p>
    <w:p w:rsidR="00FF43B9" w:rsidRPr="00B315D7" w:rsidRDefault="00FF43B9" w:rsidP="00FF43B9">
      <w:pPr>
        <w:ind w:firstLine="360"/>
        <w:rPr>
          <w:color w:val="000000" w:themeColor="text1"/>
        </w:rPr>
      </w:pPr>
      <w:r w:rsidRPr="00B315D7">
        <w:rPr>
          <w:color w:val="000000" w:themeColor="text1"/>
        </w:rPr>
        <w:lastRenderedPageBreak/>
        <w:t>У таких випадках використовують методи динамічного визначення порогу. Най</w:t>
      </w:r>
      <w:r w:rsidR="0054557A">
        <w:rPr>
          <w:color w:val="000000" w:themeColor="text1"/>
        </w:rPr>
        <w:t>відоміший з них –</w:t>
      </w:r>
      <w:r w:rsidRPr="00B315D7">
        <w:rPr>
          <w:color w:val="000000" w:themeColor="text1"/>
        </w:rPr>
        <w:t xml:space="preserve"> метод Оцу, названий на честь Нобуюкі Оцу. Оптимальне порогове значення, яким потрібно розділити усі пікселі на два класи визначається динамічно по гістограммі зображення так, що дисперсія кожного класу є мінімальною.</w:t>
      </w:r>
    </w:p>
    <w:p w:rsidR="00FF43B9" w:rsidRPr="007B4908" w:rsidRDefault="00FF43B9">
      <w:pPr>
        <w:spacing w:line="240" w:lineRule="auto"/>
        <w:ind w:firstLine="0"/>
        <w:jc w:val="left"/>
      </w:pPr>
      <w:r w:rsidRPr="007B4908">
        <w:br w:type="page"/>
      </w:r>
    </w:p>
    <w:p w:rsidR="00430916" w:rsidRPr="007B4908" w:rsidRDefault="007B4908" w:rsidP="00854C37">
      <w:pPr>
        <w:pStyle w:val="2"/>
      </w:pPr>
      <w:bookmarkStart w:id="18" w:name="_Toc532246284"/>
      <w:r w:rsidRPr="007B4908">
        <w:lastRenderedPageBreak/>
        <w:t>Ерозія та розширення</w:t>
      </w:r>
      <w:bookmarkEnd w:id="18"/>
    </w:p>
    <w:p w:rsidR="00430916" w:rsidRPr="00222C23" w:rsidRDefault="00430916" w:rsidP="00430916">
      <w:pPr>
        <w:rPr>
          <w:highlight w:val="yellow"/>
        </w:rPr>
      </w:pPr>
    </w:p>
    <w:p w:rsidR="00430916" w:rsidRPr="00222C23" w:rsidRDefault="00430916" w:rsidP="00430916">
      <w:pPr>
        <w:rPr>
          <w:highlight w:val="yellow"/>
        </w:rPr>
      </w:pPr>
    </w:p>
    <w:p w:rsidR="007B4908" w:rsidRPr="00B315D7" w:rsidRDefault="007B4908" w:rsidP="007B4908">
      <w:pPr>
        <w:ind w:firstLine="708"/>
        <w:rPr>
          <w:color w:val="000000" w:themeColor="text1"/>
          <w:shd w:val="clear" w:color="auto" w:fill="FFFFFF"/>
        </w:rPr>
      </w:pPr>
      <w:r w:rsidRPr="00B315D7">
        <w:rPr>
          <w:color w:val="000000" w:themeColor="text1"/>
          <w:shd w:val="clear" w:color="auto" w:fill="FFFFFF"/>
        </w:rPr>
        <w:t>Морфологічні операції на зображенні це сукупність операцій, які обробляють зображення за формою. Вони застосовують структуруючий елемент до вхідного зображення та генерують вихідне зображення. Зазвичай вони застосовуються до бінарних зображень, але існують версії, які працюють також на зображеннях у градаціях сірого.</w:t>
      </w:r>
    </w:p>
    <w:p w:rsidR="00E17FA9" w:rsidRDefault="007B4908" w:rsidP="007B4908">
      <w:pPr>
        <w:ind w:firstLine="708"/>
        <w:rPr>
          <w:color w:val="000000" w:themeColor="text1"/>
          <w:shd w:val="clear" w:color="auto" w:fill="FFFFFF"/>
        </w:rPr>
      </w:pPr>
      <w:r w:rsidRPr="00B315D7">
        <w:rPr>
          <w:color w:val="000000" w:themeColor="text1"/>
          <w:shd w:val="clear" w:color="auto" w:fill="FFFFFF"/>
        </w:rPr>
        <w:t xml:space="preserve">Основними морфологічними операціями є ерозія і розширення. </w:t>
      </w:r>
    </w:p>
    <w:p w:rsidR="007B4908" w:rsidRPr="00B315D7" w:rsidRDefault="007B4908" w:rsidP="007B4908">
      <w:pPr>
        <w:ind w:firstLine="708"/>
        <w:rPr>
          <w:color w:val="000000" w:themeColor="text1"/>
          <w:shd w:val="clear" w:color="auto" w:fill="FFFFFF"/>
        </w:rPr>
      </w:pPr>
      <w:r w:rsidRPr="00B315D7">
        <w:rPr>
          <w:color w:val="000000" w:themeColor="text1"/>
          <w:shd w:val="clear" w:color="auto" w:fill="FFFFFF"/>
        </w:rPr>
        <w:t>Ерозія видаляє частину межі об'єкта переднього плану. Її використовують для зменшення особливостей зображення. Алгоритм роботи ерозії:</w:t>
      </w:r>
    </w:p>
    <w:p w:rsidR="007B4908" w:rsidRPr="00B315D7" w:rsidRDefault="00145EC5" w:rsidP="00401A10">
      <w:pPr>
        <w:pStyle w:val="a"/>
        <w:numPr>
          <w:ilvl w:val="0"/>
          <w:numId w:val="49"/>
        </w:numPr>
        <w:tabs>
          <w:tab w:val="clear" w:pos="993"/>
        </w:tabs>
        <w:rPr>
          <w:color w:val="000000" w:themeColor="text1"/>
          <w:shd w:val="clear" w:color="auto" w:fill="FFFFFF"/>
        </w:rPr>
      </w:pPr>
      <w:r>
        <w:rPr>
          <w:color w:val="000000" w:themeColor="text1"/>
          <w:shd w:val="clear" w:color="auto" w:fill="FFFFFF"/>
        </w:rPr>
        <w:t>я</w:t>
      </w:r>
      <w:r w:rsidR="007B4908" w:rsidRPr="00B315D7">
        <w:rPr>
          <w:color w:val="000000" w:themeColor="text1"/>
          <w:shd w:val="clear" w:color="auto" w:fill="FFFFFF"/>
        </w:rPr>
        <w:t>дро – квадратна матриця непарного розміру – ковзним вікном перем</w:t>
      </w:r>
      <w:r>
        <w:rPr>
          <w:color w:val="000000" w:themeColor="text1"/>
          <w:shd w:val="clear" w:color="auto" w:fill="FFFFFF"/>
        </w:rPr>
        <w:t>іщується по пікселям зображення;</w:t>
      </w:r>
    </w:p>
    <w:p w:rsidR="007B4908" w:rsidRPr="00B315D7" w:rsidRDefault="00145EC5" w:rsidP="00401A10">
      <w:pPr>
        <w:pStyle w:val="a"/>
        <w:numPr>
          <w:ilvl w:val="0"/>
          <w:numId w:val="49"/>
        </w:numPr>
        <w:tabs>
          <w:tab w:val="clear" w:pos="993"/>
        </w:tabs>
        <w:rPr>
          <w:color w:val="000000" w:themeColor="text1"/>
          <w:shd w:val="clear" w:color="auto" w:fill="FFFFFF"/>
        </w:rPr>
      </w:pPr>
      <w:r>
        <w:rPr>
          <w:color w:val="000000" w:themeColor="text1"/>
          <w:shd w:val="clear" w:color="auto" w:fill="FFFFFF"/>
        </w:rPr>
        <w:t>ц</w:t>
      </w:r>
      <w:r w:rsidR="007B4908" w:rsidRPr="00B315D7">
        <w:rPr>
          <w:color w:val="000000" w:themeColor="text1"/>
          <w:shd w:val="clear" w:color="auto" w:fill="FFFFFF"/>
        </w:rPr>
        <w:t>ентральний піксель ядра у вихідному зображенні (білий або чорний) вважатиметься білим, лише якщо всі пікселі ядра білі, в іншому випадку він перетворюється на чорний.</w:t>
      </w:r>
    </w:p>
    <w:p w:rsidR="007B4908" w:rsidRPr="00B315D7" w:rsidRDefault="00360243" w:rsidP="007B4908">
      <w:pPr>
        <w:rPr>
          <w:color w:val="000000" w:themeColor="text1"/>
          <w:shd w:val="clear" w:color="auto" w:fill="FFFFFF"/>
        </w:rPr>
      </w:pPr>
      <w:r>
        <w:rPr>
          <w:noProof/>
          <w:lang w:val="ru-RU" w:eastAsia="ru-RU"/>
        </w:rPr>
        <w:drawing>
          <wp:anchor distT="0" distB="0" distL="114300" distR="114300" simplePos="0" relativeHeight="251586560" behindDoc="0" locked="0" layoutInCell="1" allowOverlap="1" wp14:anchorId="59735329" wp14:editId="384A1F5E">
            <wp:simplePos x="0" y="0"/>
            <wp:positionH relativeFrom="column">
              <wp:posOffset>4272849</wp:posOffset>
            </wp:positionH>
            <wp:positionV relativeFrom="paragraph">
              <wp:posOffset>756285</wp:posOffset>
            </wp:positionV>
            <wp:extent cx="1068705" cy="1424940"/>
            <wp:effectExtent l="0" t="0" r="0" b="3810"/>
            <wp:wrapTopAndBottom/>
            <wp:docPr id="16" name="Рисунок 16" descr="Ero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Ero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8705"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589632" behindDoc="0" locked="0" layoutInCell="1" allowOverlap="1" wp14:anchorId="0EA219F7" wp14:editId="7BCAD0C6">
            <wp:simplePos x="0" y="0"/>
            <wp:positionH relativeFrom="column">
              <wp:posOffset>865984</wp:posOffset>
            </wp:positionH>
            <wp:positionV relativeFrom="paragraph">
              <wp:posOffset>756475</wp:posOffset>
            </wp:positionV>
            <wp:extent cx="1068705" cy="1424940"/>
            <wp:effectExtent l="0" t="0" r="0" b="3810"/>
            <wp:wrapTopAndBottom/>
            <wp:docPr id="15" name="Рисунок 15" descr="In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Input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705"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B4908" w:rsidRPr="00B315D7">
        <w:rPr>
          <w:color w:val="000000" w:themeColor="text1"/>
          <w:shd w:val="clear" w:color="auto" w:fill="FFFFFF"/>
        </w:rPr>
        <w:t>Таким чином всі пікселі на кордоні об’єкта будуть перетворені на чорні в залежності від розміру ядра</w:t>
      </w:r>
      <w:r w:rsidR="00580EB6" w:rsidRPr="00580EB6">
        <w:rPr>
          <w:color w:val="000000" w:themeColor="text1"/>
          <w:shd w:val="clear" w:color="auto" w:fill="FFFFFF"/>
          <w:lang w:val="ru-RU"/>
        </w:rPr>
        <w:t xml:space="preserve"> (</w:t>
      </w:r>
      <w:r w:rsidR="00580EB6">
        <w:rPr>
          <w:color w:val="000000" w:themeColor="text1"/>
          <w:shd w:val="clear" w:color="auto" w:fill="FFFFFF"/>
        </w:rPr>
        <w:t>рис. 2.1 – 2.2</w:t>
      </w:r>
      <w:r w:rsidR="00580EB6" w:rsidRPr="00580EB6">
        <w:rPr>
          <w:color w:val="000000" w:themeColor="text1"/>
          <w:shd w:val="clear" w:color="auto" w:fill="FFFFFF"/>
          <w:lang w:val="ru-RU"/>
        </w:rPr>
        <w:t>)</w:t>
      </w:r>
      <w:r w:rsidR="007B4908" w:rsidRPr="00B315D7">
        <w:rPr>
          <w:color w:val="000000" w:themeColor="text1"/>
          <w:shd w:val="clear" w:color="auto" w:fill="FFFFFF"/>
        </w:rPr>
        <w:t xml:space="preserve">. </w:t>
      </w:r>
    </w:p>
    <w:p w:rsidR="00E17FA9" w:rsidRDefault="00360243" w:rsidP="007B4908">
      <w:pPr>
        <w:ind w:firstLine="360"/>
        <w:rPr>
          <w:color w:val="000000" w:themeColor="text1"/>
          <w:shd w:val="clear" w:color="auto" w:fill="FFFFFF"/>
        </w:rPr>
      </w:pPr>
      <w:r w:rsidRPr="00222C23">
        <w:rPr>
          <w:noProof/>
          <w:highlight w:val="yellow"/>
          <w:lang w:val="ru-RU" w:eastAsia="ru-RU"/>
        </w:rPr>
        <mc:AlternateContent>
          <mc:Choice Requires="wps">
            <w:drawing>
              <wp:anchor distT="0" distB="0" distL="114300" distR="114300" simplePos="0" relativeHeight="251592704" behindDoc="0" locked="0" layoutInCell="1" allowOverlap="1" wp14:anchorId="2EB8370A" wp14:editId="6C243EE4">
                <wp:simplePos x="0" y="0"/>
                <wp:positionH relativeFrom="column">
                  <wp:posOffset>1270</wp:posOffset>
                </wp:positionH>
                <wp:positionV relativeFrom="paragraph">
                  <wp:posOffset>1664335</wp:posOffset>
                </wp:positionV>
                <wp:extent cx="3051810" cy="320040"/>
                <wp:effectExtent l="0" t="0" r="0" b="381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320040"/>
                        </a:xfrm>
                        <a:prstGeom prst="rect">
                          <a:avLst/>
                        </a:prstGeom>
                        <a:noFill/>
                        <a:ln w="9525">
                          <a:noFill/>
                          <a:miter lim="800000"/>
                          <a:headEnd/>
                          <a:tailEnd/>
                        </a:ln>
                      </wps:spPr>
                      <wps:txbx>
                        <w:txbxContent>
                          <w:p w:rsidR="00273A6B" w:rsidRDefault="00273A6B" w:rsidP="00360243">
                            <w:pPr>
                              <w:ind w:firstLine="0"/>
                              <w:jc w:val="left"/>
                            </w:pPr>
                            <w:r>
                              <w:t xml:space="preserve">Рисунок </w:t>
                            </w:r>
                            <w:r>
                              <w:rPr>
                                <w:lang w:val="en-US"/>
                              </w:rPr>
                              <w:t>2</w:t>
                            </w:r>
                            <w:r>
                              <w:t>.1 –</w:t>
                            </w:r>
                            <w:r>
                              <w:rPr>
                                <w:lang w:val="en-US"/>
                              </w:rPr>
                              <w:t xml:space="preserve"> </w:t>
                            </w:r>
                            <w:r>
                              <w:t>Зображення літери «І».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8370A" id="Надпись 2" o:spid="_x0000_s1050" type="#_x0000_t202" style="position:absolute;left:0;text-align:left;margin-left:.1pt;margin-top:131.05pt;width:240.3pt;height:25.2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" filled="f" stroked="f">
                <v:textbox>
                  <w:txbxContent>
                    <w:p w:rsidR="00273A6B" w:rsidRDefault="00273A6B" w:rsidP="00360243">
                      <w:pPr>
                        <w:ind w:firstLine="0"/>
                        <w:jc w:val="left"/>
                      </w:pPr>
                      <w:r>
                        <w:t xml:space="preserve">Рисунок </w:t>
                      </w:r>
                      <w:r>
                        <w:rPr>
                          <w:lang w:val="en-US"/>
                        </w:rPr>
                        <w:t>2</w:t>
                      </w:r>
                      <w:r>
                        <w:t>.1 –</w:t>
                      </w:r>
                      <w:r>
                        <w:rPr>
                          <w:lang w:val="en-US"/>
                        </w:rPr>
                        <w:t xml:space="preserve"> </w:t>
                      </w:r>
                      <w:r>
                        <w:t>Зображення літери «І».</w:t>
                      </w:r>
                    </w:p>
                  </w:txbxContent>
                </v:textbox>
              </v:shape>
            </w:pict>
          </mc:Fallback>
        </mc:AlternateContent>
      </w:r>
      <w:r w:rsidRPr="00222C23">
        <w:rPr>
          <w:noProof/>
          <w:highlight w:val="yellow"/>
          <w:lang w:val="ru-RU" w:eastAsia="ru-RU"/>
        </w:rPr>
        <mc:AlternateContent>
          <mc:Choice Requires="wps">
            <w:drawing>
              <wp:anchor distT="0" distB="0" distL="114300" distR="114300" simplePos="0" relativeHeight="251595776" behindDoc="0" locked="0" layoutInCell="1" allowOverlap="1" wp14:anchorId="458D9CE0" wp14:editId="64C81484">
                <wp:simplePos x="0" y="0"/>
                <wp:positionH relativeFrom="column">
                  <wp:posOffset>3267364</wp:posOffset>
                </wp:positionH>
                <wp:positionV relativeFrom="paragraph">
                  <wp:posOffset>1676828</wp:posOffset>
                </wp:positionV>
                <wp:extent cx="3051958" cy="605641"/>
                <wp:effectExtent l="0" t="0" r="0" b="4445"/>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958" cy="605641"/>
                        </a:xfrm>
                        <a:prstGeom prst="rect">
                          <a:avLst/>
                        </a:prstGeom>
                        <a:noFill/>
                        <a:ln w="9525">
                          <a:noFill/>
                          <a:miter lim="800000"/>
                          <a:headEnd/>
                          <a:tailEnd/>
                        </a:ln>
                      </wps:spPr>
                      <wps:txbx>
                        <w:txbxContent>
                          <w:p w:rsidR="00273A6B" w:rsidRDefault="00273A6B" w:rsidP="00360243">
                            <w:pPr>
                              <w:ind w:firstLine="0"/>
                              <w:jc w:val="center"/>
                            </w:pPr>
                            <w:r>
                              <w:t xml:space="preserve">Рисунок </w:t>
                            </w:r>
                            <w:r w:rsidRPr="00360243">
                              <w:rPr>
                                <w:lang w:val="ru-RU"/>
                              </w:rPr>
                              <w:t>2</w:t>
                            </w:r>
                            <w:r>
                              <w:t>.</w:t>
                            </w:r>
                            <w:r w:rsidRPr="00360243">
                              <w:rPr>
                                <w:lang w:val="ru-RU"/>
                              </w:rPr>
                              <w:t>2</w:t>
                            </w:r>
                            <w:r>
                              <w:t xml:space="preserve"> – Зображення літери «І» після застосування ерозії.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D9CE0" id="_x0000_s1051" type="#_x0000_t202" style="position:absolute;left:0;text-align:left;margin-left:257.25pt;margin-top:132.05pt;width:240.3pt;height:47.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" filled="f" stroked="f">
                <v:textbox>
                  <w:txbxContent>
                    <w:p w:rsidR="00273A6B" w:rsidRDefault="00273A6B" w:rsidP="00360243">
                      <w:pPr>
                        <w:ind w:firstLine="0"/>
                        <w:jc w:val="center"/>
                      </w:pPr>
                      <w:r>
                        <w:t xml:space="preserve">Рисунок </w:t>
                      </w:r>
                      <w:r w:rsidRPr="00360243">
                        <w:rPr>
                          <w:lang w:val="ru-RU"/>
                        </w:rPr>
                        <w:t>2</w:t>
                      </w:r>
                      <w:r>
                        <w:t>.</w:t>
                      </w:r>
                      <w:r w:rsidRPr="00360243">
                        <w:rPr>
                          <w:lang w:val="ru-RU"/>
                        </w:rPr>
                        <w:t>2</w:t>
                      </w:r>
                      <w:r>
                        <w:t xml:space="preserve"> – Зображення літери «І» після застосування ерозії.</w:t>
                      </w:r>
                    </w:p>
                  </w:txbxContent>
                </v:textbox>
              </v:shape>
            </w:pict>
          </mc:Fallback>
        </mc:AlternateContent>
      </w:r>
    </w:p>
    <w:p w:rsidR="00360243" w:rsidRDefault="00360243" w:rsidP="007B4908">
      <w:pPr>
        <w:ind w:firstLine="360"/>
        <w:rPr>
          <w:color w:val="000000" w:themeColor="text1"/>
          <w:shd w:val="clear" w:color="auto" w:fill="FFFFFF"/>
        </w:rPr>
      </w:pPr>
    </w:p>
    <w:p w:rsidR="00360243" w:rsidRDefault="00360243" w:rsidP="007B4908">
      <w:pPr>
        <w:ind w:firstLine="360"/>
        <w:rPr>
          <w:color w:val="000000" w:themeColor="text1"/>
          <w:shd w:val="clear" w:color="auto" w:fill="FFFFFF"/>
        </w:rPr>
      </w:pPr>
    </w:p>
    <w:p w:rsidR="007B4908" w:rsidRPr="00B315D7" w:rsidRDefault="007B4908" w:rsidP="007B4908">
      <w:pPr>
        <w:ind w:firstLine="360"/>
        <w:rPr>
          <w:color w:val="000000" w:themeColor="text1"/>
          <w:shd w:val="clear" w:color="auto" w:fill="FFFFFF"/>
        </w:rPr>
      </w:pPr>
      <w:r w:rsidRPr="00B315D7">
        <w:rPr>
          <w:color w:val="000000" w:themeColor="text1"/>
          <w:shd w:val="clear" w:color="auto" w:fill="FFFFFF"/>
        </w:rPr>
        <w:lastRenderedPageBreak/>
        <w:t>Розширення – протилежна до ерозії операція. Вона навпаки збільшує область об’єкта. Її використовують для збільшення особливостей зображення. Алгоритм роботи розширення:</w:t>
      </w:r>
    </w:p>
    <w:p w:rsidR="007B4908" w:rsidRPr="00B315D7" w:rsidRDefault="00145EC5" w:rsidP="00401A10">
      <w:pPr>
        <w:pStyle w:val="a"/>
        <w:numPr>
          <w:ilvl w:val="0"/>
          <w:numId w:val="50"/>
        </w:numPr>
        <w:tabs>
          <w:tab w:val="clear" w:pos="993"/>
        </w:tabs>
        <w:rPr>
          <w:color w:val="000000" w:themeColor="text1"/>
          <w:shd w:val="clear" w:color="auto" w:fill="FFFFFF"/>
        </w:rPr>
      </w:pPr>
      <w:r>
        <w:rPr>
          <w:color w:val="000000" w:themeColor="text1"/>
          <w:shd w:val="clear" w:color="auto" w:fill="FFFFFF"/>
        </w:rPr>
        <w:t>я</w:t>
      </w:r>
      <w:r w:rsidR="007B4908" w:rsidRPr="00B315D7">
        <w:rPr>
          <w:color w:val="000000" w:themeColor="text1"/>
          <w:shd w:val="clear" w:color="auto" w:fill="FFFFFF"/>
        </w:rPr>
        <w:t>дро – квадратна матриця непарного розміру – ковзним вікном переміщується по пікселям зображення.</w:t>
      </w:r>
    </w:p>
    <w:p w:rsidR="007B4908" w:rsidRPr="00B315D7" w:rsidRDefault="00145EC5" w:rsidP="00401A10">
      <w:pPr>
        <w:pStyle w:val="a"/>
        <w:numPr>
          <w:ilvl w:val="0"/>
          <w:numId w:val="50"/>
        </w:numPr>
        <w:tabs>
          <w:tab w:val="clear" w:pos="993"/>
        </w:tabs>
        <w:rPr>
          <w:color w:val="000000" w:themeColor="text1"/>
          <w:shd w:val="clear" w:color="auto" w:fill="FFFFFF"/>
        </w:rPr>
      </w:pPr>
      <w:r>
        <w:rPr>
          <w:color w:val="000000" w:themeColor="text1"/>
          <w:shd w:val="clear" w:color="auto" w:fill="FFFFFF"/>
        </w:rPr>
        <w:t>ц</w:t>
      </w:r>
      <w:r w:rsidR="007B4908" w:rsidRPr="00B315D7">
        <w:rPr>
          <w:color w:val="000000" w:themeColor="text1"/>
          <w:shd w:val="clear" w:color="auto" w:fill="FFFFFF"/>
        </w:rPr>
        <w:t>ентральний піксель ядра у вихідному зображенні (білий або чорний) вважатиметься білим, якщо принаймні один піксель ядра також білий.</w:t>
      </w:r>
    </w:p>
    <w:p w:rsidR="007B4908" w:rsidRDefault="00580EB6" w:rsidP="00360243">
      <w:pPr>
        <w:rPr>
          <w:color w:val="000000" w:themeColor="text1"/>
          <w:shd w:val="clear" w:color="auto" w:fill="FFFFFF"/>
        </w:rPr>
      </w:pPr>
      <w:r w:rsidRPr="00360243">
        <w:rPr>
          <w:noProof/>
          <w:color w:val="000000" w:themeColor="text1"/>
          <w:highlight w:val="yellow"/>
          <w:shd w:val="clear" w:color="auto" w:fill="FFFFFF"/>
          <w:lang w:val="ru-RU" w:eastAsia="ru-RU"/>
        </w:rPr>
        <mc:AlternateContent>
          <mc:Choice Requires="wps">
            <w:drawing>
              <wp:anchor distT="0" distB="0" distL="114300" distR="114300" simplePos="0" relativeHeight="251611136" behindDoc="0" locked="0" layoutInCell="1" allowOverlap="1" wp14:anchorId="039E4D13" wp14:editId="6AFF72F2">
                <wp:simplePos x="0" y="0"/>
                <wp:positionH relativeFrom="column">
                  <wp:posOffset>3265805</wp:posOffset>
                </wp:positionH>
                <wp:positionV relativeFrom="paragraph">
                  <wp:posOffset>2119630</wp:posOffset>
                </wp:positionV>
                <wp:extent cx="3051810" cy="605155"/>
                <wp:effectExtent l="0" t="0" r="0" b="4445"/>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605155"/>
                        </a:xfrm>
                        <a:prstGeom prst="rect">
                          <a:avLst/>
                        </a:prstGeom>
                        <a:noFill/>
                        <a:ln w="9525">
                          <a:noFill/>
                          <a:miter lim="800000"/>
                          <a:headEnd/>
                          <a:tailEnd/>
                        </a:ln>
                      </wps:spPr>
                      <wps:txbx>
                        <w:txbxContent>
                          <w:p w:rsidR="00273A6B" w:rsidRDefault="00273A6B" w:rsidP="00360243">
                            <w:pPr>
                              <w:ind w:firstLine="0"/>
                              <w:jc w:val="center"/>
                            </w:pPr>
                            <w:r>
                              <w:t xml:space="preserve">Рисунок </w:t>
                            </w:r>
                            <w:r w:rsidRPr="00360243">
                              <w:rPr>
                                <w:lang w:val="ru-RU"/>
                              </w:rPr>
                              <w:t>2</w:t>
                            </w:r>
                            <w:r>
                              <w:t>.</w:t>
                            </w:r>
                            <w:r>
                              <w:rPr>
                                <w:lang w:val="ru-RU"/>
                              </w:rPr>
                              <w:t>4</w:t>
                            </w:r>
                            <w:r>
                              <w:t xml:space="preserve"> – Зображення літери «І» після застосування розширення.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E4D13" id="_x0000_s1052" type="#_x0000_t202" style="position:absolute;left:0;text-align:left;margin-left:257.15pt;margin-top:166.9pt;width:240.3pt;height:47.6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" filled="f" stroked="f">
                <v:textbox>
                  <w:txbxContent>
                    <w:p w:rsidR="00273A6B" w:rsidRDefault="00273A6B" w:rsidP="00360243">
                      <w:pPr>
                        <w:ind w:firstLine="0"/>
                        <w:jc w:val="center"/>
                      </w:pPr>
                      <w:r>
                        <w:t xml:space="preserve">Рисунок </w:t>
                      </w:r>
                      <w:r w:rsidRPr="00360243">
                        <w:rPr>
                          <w:lang w:val="ru-RU"/>
                        </w:rPr>
                        <w:t>2</w:t>
                      </w:r>
                      <w:r>
                        <w:t>.</w:t>
                      </w:r>
                      <w:r>
                        <w:rPr>
                          <w:lang w:val="ru-RU"/>
                        </w:rPr>
                        <w:t>4</w:t>
                      </w:r>
                      <w:r>
                        <w:t xml:space="preserve"> – Зображення літери «І» після застосування розширення.</w:t>
                      </w:r>
                    </w:p>
                  </w:txbxContent>
                </v:textbox>
              </v:shape>
            </w:pict>
          </mc:Fallback>
        </mc:AlternateContent>
      </w:r>
      <w:r>
        <w:rPr>
          <w:noProof/>
          <w:lang w:val="ru-RU" w:eastAsia="ru-RU"/>
        </w:rPr>
        <w:drawing>
          <wp:anchor distT="0" distB="0" distL="114300" distR="114300" simplePos="0" relativeHeight="251656192" behindDoc="0" locked="0" layoutInCell="1" allowOverlap="1" wp14:anchorId="1C9515E7" wp14:editId="1E760B6C">
            <wp:simplePos x="0" y="0"/>
            <wp:positionH relativeFrom="column">
              <wp:posOffset>4299585</wp:posOffset>
            </wp:positionH>
            <wp:positionV relativeFrom="paragraph">
              <wp:posOffset>652145</wp:posOffset>
            </wp:positionV>
            <wp:extent cx="1068705" cy="1424940"/>
            <wp:effectExtent l="0" t="0" r="0" b="3810"/>
            <wp:wrapTopAndBottom/>
            <wp:docPr id="27" name="Рисунок 27" descr="Di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Dila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705"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243">
        <w:rPr>
          <w:noProof/>
          <w:color w:val="000000" w:themeColor="text1"/>
          <w:shd w:val="clear" w:color="auto" w:fill="FFFFFF"/>
          <w:lang w:val="ru-RU" w:eastAsia="ru-RU"/>
        </w:rPr>
        <w:drawing>
          <wp:anchor distT="0" distB="0" distL="114300" distR="114300" simplePos="0" relativeHeight="251601920" behindDoc="0" locked="0" layoutInCell="1" allowOverlap="1" wp14:anchorId="1A1782B0" wp14:editId="12FD5AE7">
            <wp:simplePos x="0" y="0"/>
            <wp:positionH relativeFrom="column">
              <wp:posOffset>864235</wp:posOffset>
            </wp:positionH>
            <wp:positionV relativeFrom="paragraph">
              <wp:posOffset>648970</wp:posOffset>
            </wp:positionV>
            <wp:extent cx="1068705" cy="1424940"/>
            <wp:effectExtent l="0" t="0" r="0" b="3810"/>
            <wp:wrapTopAndBottom/>
            <wp:docPr id="26" name="Рисунок 26" descr="In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Input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8705"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243">
        <w:rPr>
          <w:noProof/>
          <w:color w:val="000000" w:themeColor="text1"/>
          <w:highlight w:val="yellow"/>
          <w:shd w:val="clear" w:color="auto" w:fill="FFFFFF"/>
          <w:lang w:val="ru-RU" w:eastAsia="ru-RU"/>
        </w:rPr>
        <mc:AlternateContent>
          <mc:Choice Requires="wps">
            <w:drawing>
              <wp:anchor distT="0" distB="0" distL="114300" distR="114300" simplePos="0" relativeHeight="251604992" behindDoc="0" locked="0" layoutInCell="1" allowOverlap="1" wp14:anchorId="488D2090" wp14:editId="69270C80">
                <wp:simplePos x="0" y="0"/>
                <wp:positionH relativeFrom="column">
                  <wp:posOffset>0</wp:posOffset>
                </wp:positionH>
                <wp:positionV relativeFrom="paragraph">
                  <wp:posOffset>2107565</wp:posOffset>
                </wp:positionV>
                <wp:extent cx="3051810" cy="320040"/>
                <wp:effectExtent l="0" t="0" r="0" b="381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320040"/>
                        </a:xfrm>
                        <a:prstGeom prst="rect">
                          <a:avLst/>
                        </a:prstGeom>
                        <a:noFill/>
                        <a:ln w="9525">
                          <a:noFill/>
                          <a:miter lim="800000"/>
                          <a:headEnd/>
                          <a:tailEnd/>
                        </a:ln>
                      </wps:spPr>
                      <wps:txbx>
                        <w:txbxContent>
                          <w:p w:rsidR="00273A6B" w:rsidRDefault="00273A6B" w:rsidP="00360243">
                            <w:pPr>
                              <w:ind w:firstLine="0"/>
                              <w:jc w:val="left"/>
                            </w:pPr>
                            <w:r>
                              <w:t xml:space="preserve">Рисунок </w:t>
                            </w:r>
                            <w:r>
                              <w:rPr>
                                <w:lang w:val="en-US"/>
                              </w:rPr>
                              <w:t>2</w:t>
                            </w:r>
                            <w:r>
                              <w:t>.3 –</w:t>
                            </w:r>
                            <w:r>
                              <w:rPr>
                                <w:lang w:val="en-US"/>
                              </w:rPr>
                              <w:t xml:space="preserve"> </w:t>
                            </w:r>
                            <w:r>
                              <w:t>Зображення літери «І».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D2090" id="_x0000_s1053" type="#_x0000_t202" style="position:absolute;left:0;text-align:left;margin-left:0;margin-top:165.95pt;width:240.3pt;height:25.2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" filled="f" stroked="f">
                <v:textbox>
                  <w:txbxContent>
                    <w:p w:rsidR="00273A6B" w:rsidRDefault="00273A6B" w:rsidP="00360243">
                      <w:pPr>
                        <w:ind w:firstLine="0"/>
                        <w:jc w:val="left"/>
                      </w:pPr>
                      <w:r>
                        <w:t xml:space="preserve">Рисунок </w:t>
                      </w:r>
                      <w:r>
                        <w:rPr>
                          <w:lang w:val="en-US"/>
                        </w:rPr>
                        <w:t>2</w:t>
                      </w:r>
                      <w:r>
                        <w:t>.3 –</w:t>
                      </w:r>
                      <w:r>
                        <w:rPr>
                          <w:lang w:val="en-US"/>
                        </w:rPr>
                        <w:t xml:space="preserve"> </w:t>
                      </w:r>
                      <w:r>
                        <w:t>Зображення літери «І».</w:t>
                      </w:r>
                    </w:p>
                  </w:txbxContent>
                </v:textbox>
              </v:shape>
            </w:pict>
          </mc:Fallback>
        </mc:AlternateContent>
      </w:r>
      <w:r w:rsidR="007B4908" w:rsidRPr="00B315D7">
        <w:rPr>
          <w:color w:val="000000" w:themeColor="text1"/>
          <w:shd w:val="clear" w:color="auto" w:fill="FFFFFF"/>
        </w:rPr>
        <w:t>Таким чином білий кордон об’єкта буде розширено на деяку довжину,</w:t>
      </w:r>
      <w:r w:rsidR="00E17FA9">
        <w:rPr>
          <w:color w:val="000000" w:themeColor="text1"/>
          <w:shd w:val="clear" w:color="auto" w:fill="FFFFFF"/>
        </w:rPr>
        <w:t xml:space="preserve"> яка залежить від розміру ядра</w:t>
      </w:r>
      <w:r>
        <w:rPr>
          <w:color w:val="000000" w:themeColor="text1"/>
          <w:shd w:val="clear" w:color="auto" w:fill="FFFFFF"/>
        </w:rPr>
        <w:t xml:space="preserve"> (рис 2.3 – 2.4)</w:t>
      </w:r>
      <w:r w:rsidR="00E17FA9">
        <w:rPr>
          <w:color w:val="000000" w:themeColor="text1"/>
          <w:shd w:val="clear" w:color="auto" w:fill="FFFFFF"/>
        </w:rPr>
        <w:t>.</w:t>
      </w:r>
    </w:p>
    <w:p w:rsidR="00360243" w:rsidRDefault="00360243" w:rsidP="00360243">
      <w:pPr>
        <w:ind w:firstLine="0"/>
        <w:jc w:val="left"/>
        <w:rPr>
          <w:color w:val="000000" w:themeColor="text1"/>
          <w:shd w:val="clear" w:color="auto" w:fill="FFFFFF"/>
        </w:rPr>
      </w:pPr>
    </w:p>
    <w:p w:rsidR="00360243" w:rsidRDefault="00360243" w:rsidP="00360243">
      <w:pPr>
        <w:ind w:firstLine="0"/>
        <w:jc w:val="left"/>
        <w:rPr>
          <w:color w:val="000000" w:themeColor="text1"/>
          <w:shd w:val="clear" w:color="auto" w:fill="FFFFFF"/>
        </w:rPr>
      </w:pPr>
    </w:p>
    <w:p w:rsidR="00FE7AFA" w:rsidRDefault="00580EB6" w:rsidP="00580EB6">
      <w:pPr>
        <w:rPr>
          <w:noProof/>
          <w:lang w:eastAsia="ru-RU"/>
        </w:rPr>
      </w:pPr>
      <w:r>
        <w:rPr>
          <w:noProof/>
          <w:lang w:val="ru-RU" w:eastAsia="ru-RU"/>
        </w:rPr>
        <w:drawing>
          <wp:anchor distT="0" distB="0" distL="114300" distR="114300" simplePos="0" relativeHeight="251703296" behindDoc="0" locked="0" layoutInCell="1" allowOverlap="1" wp14:anchorId="2934D0E4" wp14:editId="6A3E88FA">
            <wp:simplePos x="0" y="0"/>
            <wp:positionH relativeFrom="column">
              <wp:posOffset>974090</wp:posOffset>
            </wp:positionH>
            <wp:positionV relativeFrom="paragraph">
              <wp:posOffset>1258570</wp:posOffset>
            </wp:positionV>
            <wp:extent cx="1092200" cy="1424940"/>
            <wp:effectExtent l="0" t="0" r="0" b="3810"/>
            <wp:wrapTopAndBottom/>
            <wp:docPr id="28" name="Рисунок 28" descr="O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Opening"/>
                    <pic:cNvPicPr>
                      <a:picLocks noChangeAspect="1" noChangeArrowheads="1"/>
                    </pic:cNvPicPr>
                  </pic:nvPicPr>
                  <pic:blipFill rotWithShape="1">
                    <a:blip r:embed="rId14">
                      <a:extLst>
                        <a:ext uri="{28A0092B-C50C-407E-A947-70E740481C1C}">
                          <a14:useLocalDpi xmlns:a14="http://schemas.microsoft.com/office/drawing/2010/main" val="0"/>
                        </a:ext>
                      </a:extLst>
                    </a:blip>
                    <a:srcRect r="48885"/>
                    <a:stretch/>
                  </pic:blipFill>
                  <pic:spPr bwMode="auto">
                    <a:xfrm>
                      <a:off x="0" y="0"/>
                      <a:ext cx="1092200" cy="142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97152" behindDoc="0" locked="0" layoutInCell="1" allowOverlap="1" wp14:anchorId="7C19C9F7" wp14:editId="0465FF32">
            <wp:simplePos x="0" y="0"/>
            <wp:positionH relativeFrom="column">
              <wp:posOffset>4297680</wp:posOffset>
            </wp:positionH>
            <wp:positionV relativeFrom="paragraph">
              <wp:posOffset>1233805</wp:posOffset>
            </wp:positionV>
            <wp:extent cx="1045210" cy="1424940"/>
            <wp:effectExtent l="0" t="0" r="2540" b="3810"/>
            <wp:wrapTopAndBottom/>
            <wp:docPr id="29" name="Рисунок 29" descr="O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Opening"/>
                    <pic:cNvPicPr>
                      <a:picLocks noChangeAspect="1" noChangeArrowheads="1"/>
                    </pic:cNvPicPr>
                  </pic:nvPicPr>
                  <pic:blipFill rotWithShape="1">
                    <a:blip r:embed="rId14">
                      <a:extLst>
                        <a:ext uri="{28A0092B-C50C-407E-A947-70E740481C1C}">
                          <a14:useLocalDpi xmlns:a14="http://schemas.microsoft.com/office/drawing/2010/main" val="0"/>
                        </a:ext>
                      </a:extLst>
                    </a:blip>
                    <a:srcRect l="51099"/>
                    <a:stretch/>
                  </pic:blipFill>
                  <pic:spPr bwMode="auto">
                    <a:xfrm>
                      <a:off x="0" y="0"/>
                      <a:ext cx="1045210" cy="142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740E">
        <w:rPr>
          <w:noProof/>
          <w:highlight w:val="yellow"/>
          <w:lang w:val="ru-RU" w:eastAsia="ru-RU"/>
        </w:rPr>
        <mc:AlternateContent>
          <mc:Choice Requires="wps">
            <w:drawing>
              <wp:anchor distT="0" distB="0" distL="114300" distR="114300" simplePos="0" relativeHeight="251709440" behindDoc="0" locked="0" layoutInCell="1" allowOverlap="1" wp14:anchorId="57FBDB62" wp14:editId="741C1D9C">
                <wp:simplePos x="0" y="0"/>
                <wp:positionH relativeFrom="column">
                  <wp:posOffset>3267075</wp:posOffset>
                </wp:positionH>
                <wp:positionV relativeFrom="paragraph">
                  <wp:posOffset>2767965</wp:posOffset>
                </wp:positionV>
                <wp:extent cx="3051810" cy="1210945"/>
                <wp:effectExtent l="0" t="0" r="0" b="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1210945"/>
                        </a:xfrm>
                        <a:prstGeom prst="rect">
                          <a:avLst/>
                        </a:prstGeom>
                        <a:noFill/>
                        <a:ln w="9525">
                          <a:noFill/>
                          <a:miter lim="800000"/>
                          <a:headEnd/>
                          <a:tailEnd/>
                        </a:ln>
                      </wps:spPr>
                      <wps:txbx>
                        <w:txbxContent>
                          <w:p w:rsidR="00273A6B" w:rsidRDefault="00273A6B" w:rsidP="0096740E">
                            <w:pPr>
                              <w:ind w:firstLine="0"/>
                              <w:jc w:val="center"/>
                            </w:pPr>
                            <w:r>
                              <w:t xml:space="preserve">Рисунок </w:t>
                            </w:r>
                            <w:r w:rsidRPr="00360243">
                              <w:rPr>
                                <w:lang w:val="ru-RU"/>
                              </w:rPr>
                              <w:t>2</w:t>
                            </w:r>
                            <w:r>
                              <w:t>.</w:t>
                            </w:r>
                            <w:r>
                              <w:rPr>
                                <w:lang w:val="ru-RU"/>
                              </w:rPr>
                              <w:t>6</w:t>
                            </w:r>
                            <w:r>
                              <w:t xml:space="preserve"> – Зашумлене зображення літери «І» після застосування операції «відкриття».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BDB62" id="_x0000_s1054" type="#_x0000_t202" style="position:absolute;left:0;text-align:left;margin-left:257.25pt;margin-top:217.95pt;width:240.3pt;height:95.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" filled="f" stroked="f">
                <v:textbox>
                  <w:txbxContent>
                    <w:p w:rsidR="00273A6B" w:rsidRDefault="00273A6B" w:rsidP="0096740E">
                      <w:pPr>
                        <w:ind w:firstLine="0"/>
                        <w:jc w:val="center"/>
                      </w:pPr>
                      <w:r>
                        <w:t xml:space="preserve">Рисунок </w:t>
                      </w:r>
                      <w:r w:rsidRPr="00360243">
                        <w:rPr>
                          <w:lang w:val="ru-RU"/>
                        </w:rPr>
                        <w:t>2</w:t>
                      </w:r>
                      <w:r>
                        <w:t>.</w:t>
                      </w:r>
                      <w:r>
                        <w:rPr>
                          <w:lang w:val="ru-RU"/>
                        </w:rPr>
                        <w:t>6</w:t>
                      </w:r>
                      <w:r>
                        <w:t xml:space="preserve"> – Зашумлене зображення літери «І» після застосування операції «відкриття».</w:t>
                      </w:r>
                    </w:p>
                  </w:txbxContent>
                </v:textbox>
              </v:shape>
            </w:pict>
          </mc:Fallback>
        </mc:AlternateContent>
      </w:r>
      <w:r w:rsidRPr="0096740E">
        <w:rPr>
          <w:noProof/>
          <w:highlight w:val="yellow"/>
          <w:lang w:val="ru-RU" w:eastAsia="ru-RU"/>
        </w:rPr>
        <mc:AlternateContent>
          <mc:Choice Requires="wps">
            <w:drawing>
              <wp:anchor distT="0" distB="0" distL="114300" distR="114300" simplePos="0" relativeHeight="251706368" behindDoc="0" locked="0" layoutInCell="1" allowOverlap="1" wp14:anchorId="75A8CFCC" wp14:editId="6838B520">
                <wp:simplePos x="0" y="0"/>
                <wp:positionH relativeFrom="column">
                  <wp:posOffset>1270</wp:posOffset>
                </wp:positionH>
                <wp:positionV relativeFrom="paragraph">
                  <wp:posOffset>2754630</wp:posOffset>
                </wp:positionV>
                <wp:extent cx="3051810" cy="629285"/>
                <wp:effectExtent l="0" t="0" r="0" b="0"/>
                <wp:wrapNone/>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629285"/>
                        </a:xfrm>
                        <a:prstGeom prst="rect">
                          <a:avLst/>
                        </a:prstGeom>
                        <a:noFill/>
                        <a:ln w="9525">
                          <a:noFill/>
                          <a:miter lim="800000"/>
                          <a:headEnd/>
                          <a:tailEnd/>
                        </a:ln>
                      </wps:spPr>
                      <wps:txbx>
                        <w:txbxContent>
                          <w:p w:rsidR="00273A6B" w:rsidRDefault="00273A6B" w:rsidP="0096740E">
                            <w:pPr>
                              <w:ind w:firstLine="0"/>
                              <w:jc w:val="center"/>
                            </w:pPr>
                            <w:r>
                              <w:t xml:space="preserve">Рисунок </w:t>
                            </w:r>
                            <w:r w:rsidRPr="00FE7AFA">
                              <w:rPr>
                                <w:lang w:val="ru-RU"/>
                              </w:rPr>
                              <w:t>2</w:t>
                            </w:r>
                            <w:r>
                              <w:t>.5 –</w:t>
                            </w:r>
                            <w:r w:rsidRPr="00FE7AFA">
                              <w:rPr>
                                <w:lang w:val="ru-RU"/>
                              </w:rPr>
                              <w:t xml:space="preserve"> </w:t>
                            </w:r>
                            <w:r>
                              <w:t>Зашумлене зображення літери «І».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8CFCC" id="_x0000_s1055" type="#_x0000_t202" style="position:absolute;left:0;text-align:left;margin-left:.1pt;margin-top:216.9pt;width:240.3pt;height:49.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" filled="f" stroked="f">
                <v:textbox>
                  <w:txbxContent>
                    <w:p w:rsidR="00273A6B" w:rsidRDefault="00273A6B" w:rsidP="0096740E">
                      <w:pPr>
                        <w:ind w:firstLine="0"/>
                        <w:jc w:val="center"/>
                      </w:pPr>
                      <w:r>
                        <w:t xml:space="preserve">Рисунок </w:t>
                      </w:r>
                      <w:r w:rsidRPr="00FE7AFA">
                        <w:rPr>
                          <w:lang w:val="ru-RU"/>
                        </w:rPr>
                        <w:t>2</w:t>
                      </w:r>
                      <w:r>
                        <w:t>.5 –</w:t>
                      </w:r>
                      <w:r w:rsidRPr="00FE7AFA">
                        <w:rPr>
                          <w:lang w:val="ru-RU"/>
                        </w:rPr>
                        <w:t xml:space="preserve"> </w:t>
                      </w:r>
                      <w:r>
                        <w:t>Зашумлене зображення літери «І».</w:t>
                      </w:r>
                    </w:p>
                  </w:txbxContent>
                </v:textbox>
              </v:shape>
            </w:pict>
          </mc:Fallback>
        </mc:AlternateContent>
      </w:r>
      <w:r w:rsidR="00FE7AFA">
        <w:rPr>
          <w:color w:val="000000" w:themeColor="text1"/>
          <w:shd w:val="clear" w:color="auto" w:fill="FFFFFF"/>
        </w:rPr>
        <w:t>Послідовне застосування цих двох операцій має дуже корисну особливість  - з зображення видаляються шуми. Ця операція отримала назву «відкриття»</w:t>
      </w:r>
      <w:r>
        <w:rPr>
          <w:color w:val="000000" w:themeColor="text1"/>
          <w:shd w:val="clear" w:color="auto" w:fill="FFFFFF"/>
        </w:rPr>
        <w:t xml:space="preserve"> (рис. 2.5 – 2.6)</w:t>
      </w:r>
      <w:r w:rsidR="00FE7AFA">
        <w:rPr>
          <w:color w:val="000000" w:themeColor="text1"/>
          <w:shd w:val="clear" w:color="auto" w:fill="FFFFFF"/>
        </w:rPr>
        <w:t>. Саме її і буде використано алгоритмом розв</w:t>
      </w:r>
      <w:r w:rsidR="00FE7AFA" w:rsidRPr="00FE7AFA">
        <w:rPr>
          <w:color w:val="000000" w:themeColor="text1"/>
          <w:shd w:val="clear" w:color="auto" w:fill="FFFFFF"/>
        </w:rPr>
        <w:t>’</w:t>
      </w:r>
      <w:r w:rsidR="00FE7AFA">
        <w:rPr>
          <w:color w:val="000000" w:themeColor="text1"/>
          <w:shd w:val="clear" w:color="auto" w:fill="FFFFFF"/>
        </w:rPr>
        <w:t>язку поставленої задачі.</w:t>
      </w:r>
      <w:r w:rsidR="00FE7AFA" w:rsidRPr="00FE7AFA">
        <w:rPr>
          <w:noProof/>
          <w:lang w:eastAsia="ru-RU"/>
        </w:rPr>
        <w:t xml:space="preserve"> </w:t>
      </w:r>
    </w:p>
    <w:p w:rsidR="00FE7AFA" w:rsidRPr="00FE7AFA" w:rsidRDefault="00FE7AFA" w:rsidP="00360243">
      <w:pPr>
        <w:ind w:firstLine="0"/>
        <w:rPr>
          <w:noProof/>
          <w:lang w:eastAsia="ru-RU"/>
        </w:rPr>
      </w:pPr>
    </w:p>
    <w:p w:rsidR="007B4908" w:rsidRDefault="007B4908" w:rsidP="00360243">
      <w:pPr>
        <w:ind w:firstLine="0"/>
        <w:jc w:val="left"/>
        <w:rPr>
          <w:color w:val="000000" w:themeColor="text1"/>
          <w:shd w:val="clear" w:color="auto" w:fill="FFFFFF"/>
        </w:rPr>
      </w:pPr>
      <w:r>
        <w:rPr>
          <w:color w:val="000000" w:themeColor="text1"/>
          <w:shd w:val="clear" w:color="auto" w:fill="FFFFFF"/>
        </w:rPr>
        <w:br w:type="page"/>
      </w:r>
    </w:p>
    <w:p w:rsidR="004535A7" w:rsidRPr="007B4908" w:rsidRDefault="007B4908" w:rsidP="004535A7">
      <w:pPr>
        <w:pStyle w:val="2"/>
      </w:pPr>
      <w:bookmarkStart w:id="19" w:name="_Toc532246285"/>
      <w:r w:rsidRPr="007B4908">
        <w:lastRenderedPageBreak/>
        <w:t>Виявлення контурів</w:t>
      </w:r>
      <w:bookmarkEnd w:id="19"/>
    </w:p>
    <w:p w:rsidR="004535A7" w:rsidRPr="00222C23" w:rsidRDefault="004535A7" w:rsidP="004535A7">
      <w:pPr>
        <w:ind w:left="709" w:firstLine="0"/>
        <w:rPr>
          <w:highlight w:val="yellow"/>
        </w:rPr>
      </w:pPr>
    </w:p>
    <w:p w:rsidR="004535A7" w:rsidRPr="00222C23" w:rsidRDefault="004535A7" w:rsidP="004535A7">
      <w:pPr>
        <w:rPr>
          <w:highlight w:val="yellow"/>
        </w:rPr>
      </w:pPr>
    </w:p>
    <w:p w:rsidR="007B4908" w:rsidRDefault="007B4908" w:rsidP="007B4908">
      <w:pPr>
        <w:ind w:firstLine="360"/>
        <w:rPr>
          <w:color w:val="000000" w:themeColor="text1"/>
          <w:shd w:val="clear" w:color="auto" w:fill="FFFFFF"/>
        </w:rPr>
      </w:pPr>
      <w:bookmarkStart w:id="20" w:name="_Toc436262500"/>
      <w:r w:rsidRPr="00A11186">
        <w:rPr>
          <w:color w:val="000000" w:themeColor="text1"/>
          <w:shd w:val="clear" w:color="auto" w:fill="FFFFFF"/>
        </w:rPr>
        <w:t>Дослідженнями встановлено, що з точки</w:t>
      </w:r>
      <w:r>
        <w:rPr>
          <w:color w:val="000000" w:themeColor="text1"/>
          <w:shd w:val="clear" w:color="auto" w:fill="FFFFFF"/>
        </w:rPr>
        <w:t xml:space="preserve"> </w:t>
      </w:r>
      <w:r w:rsidRPr="00A11186">
        <w:rPr>
          <w:color w:val="000000" w:themeColor="text1"/>
          <w:shd w:val="clear" w:color="auto" w:fill="FFFFFF"/>
        </w:rPr>
        <w:t>зору розпізнавання і аналізу об'єктів на зображенні найбільш інформативними</w:t>
      </w:r>
      <w:r>
        <w:rPr>
          <w:color w:val="000000" w:themeColor="text1"/>
          <w:shd w:val="clear" w:color="auto" w:fill="FFFFFF"/>
        </w:rPr>
        <w:t xml:space="preserve"> </w:t>
      </w:r>
      <w:r w:rsidR="00A46FBC">
        <w:rPr>
          <w:color w:val="000000" w:themeColor="text1"/>
          <w:shd w:val="clear" w:color="auto" w:fill="FFFFFF"/>
        </w:rPr>
        <w:t xml:space="preserve">є не кольорові властивості </w:t>
      </w:r>
      <w:r w:rsidRPr="00A11186">
        <w:rPr>
          <w:color w:val="000000" w:themeColor="text1"/>
          <w:shd w:val="clear" w:color="auto" w:fill="FFFFFF"/>
        </w:rPr>
        <w:t xml:space="preserve">об'єктів, а характеристики їх </w:t>
      </w:r>
      <w:r>
        <w:rPr>
          <w:color w:val="000000" w:themeColor="text1"/>
          <w:shd w:val="clear" w:color="auto" w:fill="FFFFFF"/>
        </w:rPr>
        <w:t>меж</w:t>
      </w:r>
      <w:r w:rsidR="00A46FBC">
        <w:rPr>
          <w:color w:val="000000" w:themeColor="text1"/>
          <w:shd w:val="clear" w:color="auto" w:fill="FFFFFF"/>
        </w:rPr>
        <w:t xml:space="preserve"> –</w:t>
      </w:r>
      <w:r w:rsidRPr="00A11186">
        <w:rPr>
          <w:color w:val="000000" w:themeColor="text1"/>
          <w:shd w:val="clear" w:color="auto" w:fill="FFFFFF"/>
        </w:rPr>
        <w:t xml:space="preserve"> контурів. </w:t>
      </w:r>
      <w:r>
        <w:rPr>
          <w:color w:val="000000" w:themeColor="text1"/>
          <w:shd w:val="clear" w:color="auto" w:fill="FFFFFF"/>
        </w:rPr>
        <w:t>І</w:t>
      </w:r>
      <w:r w:rsidRPr="00A11186">
        <w:rPr>
          <w:color w:val="000000" w:themeColor="text1"/>
          <w:shd w:val="clear" w:color="auto" w:fill="FFFFFF"/>
        </w:rPr>
        <w:t>ншими</w:t>
      </w:r>
      <w:r>
        <w:rPr>
          <w:color w:val="000000" w:themeColor="text1"/>
          <w:shd w:val="clear" w:color="auto" w:fill="FFFFFF"/>
        </w:rPr>
        <w:t xml:space="preserve"> </w:t>
      </w:r>
      <w:r w:rsidRPr="00A11186">
        <w:rPr>
          <w:color w:val="000000" w:themeColor="text1"/>
          <w:shd w:val="clear" w:color="auto" w:fill="FFFFFF"/>
        </w:rPr>
        <w:t xml:space="preserve">словами, основна інформація міститься </w:t>
      </w:r>
      <w:r>
        <w:rPr>
          <w:color w:val="000000" w:themeColor="text1"/>
          <w:shd w:val="clear" w:color="auto" w:fill="FFFFFF"/>
        </w:rPr>
        <w:t>не в</w:t>
      </w:r>
      <w:r w:rsidRPr="00A11186">
        <w:rPr>
          <w:color w:val="000000" w:themeColor="text1"/>
          <w:shd w:val="clear" w:color="auto" w:fill="FFFFFF"/>
        </w:rPr>
        <w:t xml:space="preserve"> </w:t>
      </w:r>
      <w:r w:rsidR="00A46FBC">
        <w:rPr>
          <w:color w:val="000000" w:themeColor="text1"/>
          <w:shd w:val="clear" w:color="auto" w:fill="FFFFFF"/>
        </w:rPr>
        <w:t>кольорі</w:t>
      </w:r>
      <w:r w:rsidRPr="00A11186">
        <w:rPr>
          <w:color w:val="000000" w:themeColor="text1"/>
          <w:shd w:val="clear" w:color="auto" w:fill="FFFFFF"/>
        </w:rPr>
        <w:t xml:space="preserve"> (або </w:t>
      </w:r>
      <w:r w:rsidR="00A46FBC">
        <w:rPr>
          <w:color w:val="000000" w:themeColor="text1"/>
          <w:shd w:val="clear" w:color="auto" w:fill="FFFFFF"/>
        </w:rPr>
        <w:t>яскравості</w:t>
      </w:r>
      <w:r w:rsidRPr="00A11186">
        <w:rPr>
          <w:color w:val="000000" w:themeColor="text1"/>
          <w:shd w:val="clear" w:color="auto" w:fill="FFFFFF"/>
        </w:rPr>
        <w:t>) окремих областей, а в</w:t>
      </w:r>
      <w:r>
        <w:rPr>
          <w:color w:val="000000" w:themeColor="text1"/>
          <w:shd w:val="clear" w:color="auto" w:fill="FFFFFF"/>
        </w:rPr>
        <w:t xml:space="preserve"> </w:t>
      </w:r>
      <w:r w:rsidRPr="00A11186">
        <w:rPr>
          <w:color w:val="000000" w:themeColor="text1"/>
          <w:shd w:val="clear" w:color="auto" w:fill="FFFFFF"/>
        </w:rPr>
        <w:t xml:space="preserve">їх обрисах. </w:t>
      </w:r>
      <w:r w:rsidR="0033411C">
        <w:rPr>
          <w:color w:val="000000" w:themeColor="text1"/>
          <w:shd w:val="clear" w:color="auto" w:fill="FFFFFF"/>
        </w:rPr>
        <w:t>Саме тому з</w:t>
      </w:r>
      <w:r w:rsidRPr="00A11186">
        <w:rPr>
          <w:color w:val="000000" w:themeColor="text1"/>
          <w:shd w:val="clear" w:color="auto" w:fill="FFFFFF"/>
        </w:rPr>
        <w:t xml:space="preserve">авдання </w:t>
      </w:r>
      <w:r w:rsidR="0033411C">
        <w:rPr>
          <w:color w:val="000000" w:themeColor="text1"/>
          <w:shd w:val="clear" w:color="auto" w:fill="FFFFFF"/>
        </w:rPr>
        <w:t xml:space="preserve">методів </w:t>
      </w:r>
      <w:r w:rsidRPr="00A11186">
        <w:rPr>
          <w:color w:val="000000" w:themeColor="text1"/>
          <w:shd w:val="clear" w:color="auto" w:fill="FFFFFF"/>
        </w:rPr>
        <w:t>виділення контурів</w:t>
      </w:r>
      <w:r w:rsidR="0033411C">
        <w:rPr>
          <w:color w:val="000000" w:themeColor="text1"/>
          <w:shd w:val="clear" w:color="auto" w:fill="FFFFFF"/>
        </w:rPr>
        <w:t xml:space="preserve"> і</w:t>
      </w:r>
      <w:r w:rsidRPr="00A11186">
        <w:rPr>
          <w:color w:val="000000" w:themeColor="text1"/>
          <w:shd w:val="clear" w:color="auto" w:fill="FFFFFF"/>
        </w:rPr>
        <w:t xml:space="preserve"> полягає в побудові меж об'єктів і контурів однорідних областей.</w:t>
      </w:r>
    </w:p>
    <w:p w:rsidR="007B4908" w:rsidRDefault="007B4908" w:rsidP="007B4908">
      <w:pPr>
        <w:ind w:firstLine="360"/>
        <w:rPr>
          <w:color w:val="000000" w:themeColor="text1"/>
          <w:shd w:val="clear" w:color="auto" w:fill="FFFFFF"/>
        </w:rPr>
      </w:pPr>
      <w:r w:rsidRPr="00A741DA">
        <w:rPr>
          <w:color w:val="000000" w:themeColor="text1"/>
          <w:shd w:val="clear" w:color="auto" w:fill="FFFFFF"/>
        </w:rPr>
        <w:t>Так як при цифров</w:t>
      </w:r>
      <w:r>
        <w:rPr>
          <w:color w:val="000000" w:themeColor="text1"/>
          <w:shd w:val="clear" w:color="auto" w:fill="FFFFFF"/>
        </w:rPr>
        <w:t>і</w:t>
      </w:r>
      <w:r w:rsidRPr="00A741DA">
        <w:rPr>
          <w:color w:val="000000" w:themeColor="text1"/>
          <w:shd w:val="clear" w:color="auto" w:fill="FFFFFF"/>
        </w:rPr>
        <w:t>й</w:t>
      </w:r>
      <w:r>
        <w:rPr>
          <w:color w:val="000000" w:themeColor="text1"/>
          <w:shd w:val="clear" w:color="auto" w:fill="FFFFFF"/>
        </w:rPr>
        <w:t xml:space="preserve"> </w:t>
      </w:r>
      <w:r w:rsidRPr="00A741DA">
        <w:rPr>
          <w:color w:val="000000" w:themeColor="text1"/>
          <w:shd w:val="clear" w:color="auto" w:fill="FFFFFF"/>
        </w:rPr>
        <w:t xml:space="preserve">обробці зображення </w:t>
      </w:r>
      <w:r w:rsidR="0033411C" w:rsidRPr="0033411C">
        <w:rPr>
          <w:color w:val="000000" w:themeColor="text1"/>
          <w:shd w:val="clear" w:color="auto" w:fill="FFFFFF"/>
        </w:rPr>
        <w:t>розглядаються</w:t>
      </w:r>
      <w:r w:rsidRPr="00A741DA">
        <w:rPr>
          <w:color w:val="000000" w:themeColor="text1"/>
          <w:shd w:val="clear" w:color="auto" w:fill="FFFFFF"/>
        </w:rPr>
        <w:t xml:space="preserve"> як </w:t>
      </w:r>
      <w:r w:rsidR="0033411C" w:rsidRPr="0033411C">
        <w:rPr>
          <w:color w:val="000000" w:themeColor="text1"/>
          <w:shd w:val="clear" w:color="auto" w:fill="FFFFFF"/>
        </w:rPr>
        <w:t>наб</w:t>
      </w:r>
      <w:r w:rsidR="0033411C">
        <w:rPr>
          <w:color w:val="000000" w:themeColor="text1"/>
          <w:shd w:val="clear" w:color="auto" w:fill="FFFFFF"/>
        </w:rPr>
        <w:t>ір пікселей</w:t>
      </w:r>
      <w:r w:rsidRPr="00A741DA">
        <w:rPr>
          <w:color w:val="000000" w:themeColor="text1"/>
          <w:shd w:val="clear" w:color="auto" w:fill="FFFFFF"/>
        </w:rPr>
        <w:t xml:space="preserve">, </w:t>
      </w:r>
      <w:r w:rsidR="0033411C">
        <w:rPr>
          <w:color w:val="000000" w:themeColor="text1"/>
          <w:shd w:val="clear" w:color="auto" w:fill="FFFFFF"/>
        </w:rPr>
        <w:t xml:space="preserve">кожен з яких має свої координати та колір, </w:t>
      </w:r>
      <w:r w:rsidRPr="00A741DA">
        <w:rPr>
          <w:color w:val="000000" w:themeColor="text1"/>
          <w:shd w:val="clear" w:color="auto" w:fill="FFFFFF"/>
        </w:rPr>
        <w:t>то контури</w:t>
      </w:r>
      <w:r>
        <w:rPr>
          <w:color w:val="000000" w:themeColor="text1"/>
          <w:shd w:val="clear" w:color="auto" w:fill="FFFFFF"/>
        </w:rPr>
        <w:t xml:space="preserve"> </w:t>
      </w:r>
      <w:r w:rsidRPr="00A741DA">
        <w:rPr>
          <w:color w:val="000000" w:themeColor="text1"/>
          <w:shd w:val="clear" w:color="auto" w:fill="FFFFFF"/>
        </w:rPr>
        <w:t xml:space="preserve">представляються лініями шириною як мінімум в один </w:t>
      </w:r>
      <w:r w:rsidR="0033411C">
        <w:rPr>
          <w:color w:val="000000" w:themeColor="text1"/>
          <w:shd w:val="clear" w:color="auto" w:fill="FFFFFF"/>
        </w:rPr>
        <w:t>піксель</w:t>
      </w:r>
      <w:r w:rsidRPr="00A741DA">
        <w:rPr>
          <w:color w:val="000000" w:themeColor="text1"/>
          <w:shd w:val="clear" w:color="auto" w:fill="FFFFFF"/>
        </w:rPr>
        <w:t>.</w:t>
      </w:r>
    </w:p>
    <w:p w:rsidR="007B4908" w:rsidRDefault="007B4908" w:rsidP="007B4908">
      <w:pPr>
        <w:ind w:firstLine="360"/>
        <w:rPr>
          <w:color w:val="000000" w:themeColor="text1"/>
          <w:shd w:val="clear" w:color="auto" w:fill="FFFFFF"/>
        </w:rPr>
      </w:pPr>
      <w:r w:rsidRPr="00A741DA">
        <w:rPr>
          <w:color w:val="000000" w:themeColor="text1"/>
          <w:shd w:val="clear" w:color="auto" w:fill="FFFFFF"/>
        </w:rPr>
        <w:t xml:space="preserve">Якщо </w:t>
      </w:r>
      <w:r w:rsidR="00693358">
        <w:rPr>
          <w:color w:val="000000" w:themeColor="text1"/>
          <w:shd w:val="clear" w:color="auto" w:fill="FFFFFF"/>
        </w:rPr>
        <w:t>початкове</w:t>
      </w:r>
      <w:r w:rsidRPr="00A741DA">
        <w:rPr>
          <w:color w:val="000000" w:themeColor="text1"/>
          <w:shd w:val="clear" w:color="auto" w:fill="FFFFFF"/>
        </w:rPr>
        <w:t xml:space="preserve"> зображення крім областей </w:t>
      </w:r>
      <w:r w:rsidR="00693358">
        <w:rPr>
          <w:color w:val="000000" w:themeColor="text1"/>
          <w:shd w:val="clear" w:color="auto" w:fill="FFFFFF"/>
        </w:rPr>
        <w:t>постійного</w:t>
      </w:r>
      <w:r w:rsidRPr="00A741DA">
        <w:rPr>
          <w:color w:val="000000" w:themeColor="text1"/>
          <w:shd w:val="clear" w:color="auto" w:fill="FFFFFF"/>
        </w:rPr>
        <w:t xml:space="preserve"> </w:t>
      </w:r>
      <w:r w:rsidR="00693358">
        <w:rPr>
          <w:color w:val="000000" w:themeColor="text1"/>
          <w:shd w:val="clear" w:color="auto" w:fill="FFFFFF"/>
        </w:rPr>
        <w:t xml:space="preserve">кольору містить ділянки, на яких колір змінюється плавно, то </w:t>
      </w:r>
      <w:r w:rsidRPr="00A741DA">
        <w:rPr>
          <w:color w:val="000000" w:themeColor="text1"/>
          <w:shd w:val="clear" w:color="auto" w:fill="FFFFFF"/>
        </w:rPr>
        <w:t xml:space="preserve">не гарантується безперервність контурних ліній: розриви контурів </w:t>
      </w:r>
      <w:r w:rsidR="00693358">
        <w:rPr>
          <w:color w:val="000000" w:themeColor="text1"/>
          <w:shd w:val="clear" w:color="auto" w:fill="FFFFFF"/>
        </w:rPr>
        <w:t>можуть</w:t>
      </w:r>
      <w:r>
        <w:rPr>
          <w:color w:val="000000" w:themeColor="text1"/>
          <w:shd w:val="clear" w:color="auto" w:fill="FFFFFF"/>
        </w:rPr>
        <w:t xml:space="preserve"> </w:t>
      </w:r>
      <w:r w:rsidRPr="00A741DA">
        <w:rPr>
          <w:color w:val="000000" w:themeColor="text1"/>
          <w:shd w:val="clear" w:color="auto" w:fill="FFFFFF"/>
        </w:rPr>
        <w:t xml:space="preserve">спостерігатися в тих місцях, де зміна </w:t>
      </w:r>
      <w:r w:rsidR="00693358">
        <w:rPr>
          <w:color w:val="000000" w:themeColor="text1"/>
          <w:shd w:val="clear" w:color="auto" w:fill="FFFFFF"/>
        </w:rPr>
        <w:t>кольору проходить не достатньо різко</w:t>
      </w:r>
      <w:r>
        <w:rPr>
          <w:color w:val="000000" w:themeColor="text1"/>
          <w:shd w:val="clear" w:color="auto" w:fill="FFFFFF"/>
        </w:rPr>
        <w:t xml:space="preserve">. </w:t>
      </w:r>
    </w:p>
    <w:p w:rsidR="0002737B" w:rsidRDefault="00693358" w:rsidP="0002737B">
      <w:pPr>
        <w:ind w:firstLine="360"/>
        <w:rPr>
          <w:color w:val="000000" w:themeColor="text1"/>
          <w:shd w:val="clear" w:color="auto" w:fill="FFFFFF"/>
        </w:rPr>
      </w:pPr>
      <w:r>
        <w:rPr>
          <w:color w:val="000000" w:themeColor="text1"/>
          <w:shd w:val="clear" w:color="auto" w:fill="FFFFFF"/>
        </w:rPr>
        <w:t>Зображення також можуть мати деяку зашумленість. В такому випадку перед обробкою потрібно застосовувати методи зниження зашумленості, описані в цьому розділі,</w:t>
      </w:r>
      <w:r w:rsidR="007B4908">
        <w:rPr>
          <w:color w:val="000000" w:themeColor="text1"/>
          <w:shd w:val="clear" w:color="auto" w:fill="FFFFFF"/>
        </w:rPr>
        <w:t xml:space="preserve"> </w:t>
      </w:r>
      <w:r>
        <w:rPr>
          <w:color w:val="000000" w:themeColor="text1"/>
          <w:shd w:val="clear" w:color="auto" w:fill="FFFFFF"/>
        </w:rPr>
        <w:t>проте навіть при їх використанні можуть</w:t>
      </w:r>
      <w:r w:rsidR="007B4908" w:rsidRPr="00A741DA">
        <w:rPr>
          <w:color w:val="000000" w:themeColor="text1"/>
          <w:shd w:val="clear" w:color="auto" w:fill="FFFFFF"/>
        </w:rPr>
        <w:t xml:space="preserve"> </w:t>
      </w:r>
      <w:r>
        <w:rPr>
          <w:color w:val="000000" w:themeColor="text1"/>
          <w:shd w:val="clear" w:color="auto" w:fill="FFFFFF"/>
        </w:rPr>
        <w:t>бути</w:t>
      </w:r>
      <w:r w:rsidR="007B4908" w:rsidRPr="00A741DA">
        <w:rPr>
          <w:color w:val="000000" w:themeColor="text1"/>
          <w:shd w:val="clear" w:color="auto" w:fill="FFFFFF"/>
        </w:rPr>
        <w:t xml:space="preserve"> виявл</w:t>
      </w:r>
      <w:r>
        <w:rPr>
          <w:color w:val="000000" w:themeColor="text1"/>
          <w:shd w:val="clear" w:color="auto" w:fill="FFFFFF"/>
        </w:rPr>
        <w:t>ені «зайві» контури</w:t>
      </w:r>
      <w:r w:rsidR="007B4908" w:rsidRPr="00A741DA">
        <w:rPr>
          <w:color w:val="000000" w:themeColor="text1"/>
          <w:shd w:val="clear" w:color="auto" w:fill="FFFFFF"/>
        </w:rPr>
        <w:t>.</w:t>
      </w:r>
      <w:r w:rsidR="0002737B">
        <w:rPr>
          <w:color w:val="000000" w:themeColor="text1"/>
          <w:shd w:val="clear" w:color="auto" w:fill="FFFFFF"/>
        </w:rPr>
        <w:t xml:space="preserve"> </w:t>
      </w:r>
      <w:r w:rsidR="007B4908" w:rsidRPr="00A741DA">
        <w:rPr>
          <w:color w:val="000000" w:themeColor="text1"/>
          <w:shd w:val="clear" w:color="auto" w:fill="FFFFFF"/>
        </w:rPr>
        <w:t xml:space="preserve">При розробці алгоритмів виділення контурів </w:t>
      </w:r>
      <w:r w:rsidR="001B1559">
        <w:rPr>
          <w:color w:val="000000" w:themeColor="text1"/>
          <w:shd w:val="clear" w:color="auto" w:fill="FFFFFF"/>
        </w:rPr>
        <w:t>враховуються</w:t>
      </w:r>
      <w:r w:rsidR="007B4908" w:rsidRPr="00A741DA">
        <w:rPr>
          <w:color w:val="000000" w:themeColor="text1"/>
          <w:shd w:val="clear" w:color="auto" w:fill="FFFFFF"/>
        </w:rPr>
        <w:t xml:space="preserve"> зазначені</w:t>
      </w:r>
      <w:r w:rsidR="007B4908">
        <w:rPr>
          <w:color w:val="000000" w:themeColor="text1"/>
          <w:shd w:val="clear" w:color="auto" w:fill="FFFFFF"/>
        </w:rPr>
        <w:t xml:space="preserve"> </w:t>
      </w:r>
      <w:r w:rsidR="007B4908" w:rsidRPr="00A741DA">
        <w:rPr>
          <w:color w:val="000000" w:themeColor="text1"/>
          <w:shd w:val="clear" w:color="auto" w:fill="FFFFFF"/>
        </w:rPr>
        <w:t>особлив</w:t>
      </w:r>
      <w:r w:rsidR="0002737B">
        <w:rPr>
          <w:color w:val="000000" w:themeColor="text1"/>
          <w:shd w:val="clear" w:color="auto" w:fill="FFFFFF"/>
        </w:rPr>
        <w:t>ості поведінки контурних ліній.</w:t>
      </w:r>
    </w:p>
    <w:p w:rsidR="007B4908" w:rsidRPr="00A741DA" w:rsidRDefault="0002737B" w:rsidP="0002737B">
      <w:pPr>
        <w:ind w:firstLine="360"/>
        <w:rPr>
          <w:color w:val="000000" w:themeColor="text1"/>
          <w:shd w:val="clear" w:color="auto" w:fill="FFFFFF"/>
        </w:rPr>
      </w:pPr>
      <w:r>
        <w:rPr>
          <w:color w:val="000000" w:themeColor="text1"/>
          <w:shd w:val="clear" w:color="auto" w:fill="FFFFFF"/>
        </w:rPr>
        <w:t>Отож, в</w:t>
      </w:r>
      <w:r w:rsidR="007B4908" w:rsidRPr="00A741DA">
        <w:rPr>
          <w:color w:val="000000" w:themeColor="text1"/>
          <w:shd w:val="clear" w:color="auto" w:fill="FFFFFF"/>
        </w:rPr>
        <w:t>ідзнач</w:t>
      </w:r>
      <w:r w:rsidR="007B4908">
        <w:rPr>
          <w:color w:val="000000" w:themeColor="text1"/>
          <w:shd w:val="clear" w:color="auto" w:fill="FFFFFF"/>
        </w:rPr>
        <w:t>имо ряд проблем, які виникають п</w:t>
      </w:r>
      <w:r w:rsidR="007B4908" w:rsidRPr="00A741DA">
        <w:rPr>
          <w:color w:val="000000" w:themeColor="text1"/>
          <w:shd w:val="clear" w:color="auto" w:fill="FFFFFF"/>
        </w:rPr>
        <w:t>ід час виділення контуру:</w:t>
      </w:r>
    </w:p>
    <w:p w:rsidR="007B4908" w:rsidRPr="00A741DA" w:rsidRDefault="007B4908" w:rsidP="007B4908">
      <w:pPr>
        <w:ind w:left="360" w:firstLine="348"/>
        <w:rPr>
          <w:color w:val="000000" w:themeColor="text1"/>
          <w:shd w:val="clear" w:color="auto" w:fill="FFFFFF"/>
        </w:rPr>
      </w:pPr>
      <w:r w:rsidRPr="00A741DA">
        <w:rPr>
          <w:color w:val="000000" w:themeColor="text1"/>
          <w:shd w:val="clear" w:color="auto" w:fill="FFFFFF"/>
        </w:rPr>
        <w:t>- розриви ко</w:t>
      </w:r>
      <w:r>
        <w:rPr>
          <w:color w:val="000000" w:themeColor="text1"/>
          <w:shd w:val="clear" w:color="auto" w:fill="FFFFFF"/>
        </w:rPr>
        <w:t>нтуру в місцях, де яскравість змінюється</w:t>
      </w:r>
      <w:r w:rsidRPr="00A741DA">
        <w:rPr>
          <w:color w:val="000000" w:themeColor="text1"/>
          <w:shd w:val="clear" w:color="auto" w:fill="FFFFFF"/>
        </w:rPr>
        <w:t xml:space="preserve"> недостатньо швидко;</w:t>
      </w:r>
    </w:p>
    <w:p w:rsidR="007B4908" w:rsidRPr="00A741DA" w:rsidRDefault="007B4908" w:rsidP="007B4908">
      <w:pPr>
        <w:ind w:left="360" w:firstLine="348"/>
        <w:rPr>
          <w:color w:val="000000" w:themeColor="text1"/>
          <w:shd w:val="clear" w:color="auto" w:fill="FFFFFF"/>
        </w:rPr>
      </w:pPr>
      <w:r w:rsidRPr="00A741DA">
        <w:rPr>
          <w:color w:val="000000" w:themeColor="text1"/>
          <w:shd w:val="clear" w:color="auto" w:fill="FFFFFF"/>
        </w:rPr>
        <w:t>- помилкові контури через наявність шуму</w:t>
      </w:r>
      <w:r>
        <w:rPr>
          <w:color w:val="000000" w:themeColor="text1"/>
          <w:shd w:val="clear" w:color="auto" w:fill="FFFFFF"/>
        </w:rPr>
        <w:t xml:space="preserve"> </w:t>
      </w:r>
      <w:r w:rsidRPr="00A741DA">
        <w:rPr>
          <w:color w:val="000000" w:themeColor="text1"/>
          <w:shd w:val="clear" w:color="auto" w:fill="FFFFFF"/>
        </w:rPr>
        <w:t>на зображенні;</w:t>
      </w:r>
    </w:p>
    <w:p w:rsidR="007B4908" w:rsidRPr="00A741DA" w:rsidRDefault="007B4908" w:rsidP="007B4908">
      <w:pPr>
        <w:ind w:left="360" w:firstLine="348"/>
        <w:rPr>
          <w:color w:val="000000" w:themeColor="text1"/>
          <w:shd w:val="clear" w:color="auto" w:fill="FFFFFF"/>
        </w:rPr>
      </w:pPr>
      <w:r w:rsidRPr="00A741DA">
        <w:rPr>
          <w:color w:val="000000" w:themeColor="text1"/>
          <w:shd w:val="clear" w:color="auto" w:fill="FFFFFF"/>
        </w:rPr>
        <w:t>-</w:t>
      </w:r>
      <w:r w:rsidR="0002737B">
        <w:rPr>
          <w:color w:val="000000" w:themeColor="text1"/>
          <w:shd w:val="clear" w:color="auto" w:fill="FFFFFF"/>
        </w:rPr>
        <w:t xml:space="preserve"> надмірно широкі контурні лінії як наслідок </w:t>
      </w:r>
      <w:r w:rsidRPr="00A741DA">
        <w:rPr>
          <w:color w:val="000000" w:themeColor="text1"/>
          <w:shd w:val="clear" w:color="auto" w:fill="FFFFFF"/>
        </w:rPr>
        <w:t xml:space="preserve">розмитості, шуму або через недоліки </w:t>
      </w:r>
      <w:r>
        <w:rPr>
          <w:color w:val="000000" w:themeColor="text1"/>
          <w:shd w:val="clear" w:color="auto" w:fill="FFFFFF"/>
        </w:rPr>
        <w:t>використаного</w:t>
      </w:r>
      <w:r w:rsidRPr="00A741DA">
        <w:rPr>
          <w:color w:val="000000" w:themeColor="text1"/>
          <w:shd w:val="clear" w:color="auto" w:fill="FFFFFF"/>
        </w:rPr>
        <w:t xml:space="preserve"> алгоритму;</w:t>
      </w:r>
    </w:p>
    <w:p w:rsidR="007B4908" w:rsidRDefault="007B4908" w:rsidP="007B4908">
      <w:pPr>
        <w:ind w:left="360" w:firstLine="348"/>
        <w:rPr>
          <w:color w:val="000000" w:themeColor="text1"/>
          <w:shd w:val="clear" w:color="auto" w:fill="FFFFFF"/>
        </w:rPr>
      </w:pPr>
      <w:r w:rsidRPr="00A741DA">
        <w:rPr>
          <w:color w:val="000000" w:themeColor="text1"/>
          <w:shd w:val="clear" w:color="auto" w:fill="FFFFFF"/>
        </w:rPr>
        <w:lastRenderedPageBreak/>
        <w:t>- неточне позиціонування через те, що</w:t>
      </w:r>
      <w:r>
        <w:rPr>
          <w:color w:val="000000" w:themeColor="text1"/>
          <w:shd w:val="clear" w:color="auto" w:fill="FFFFFF"/>
        </w:rPr>
        <w:t xml:space="preserve"> </w:t>
      </w:r>
      <w:r w:rsidR="0002737B">
        <w:rPr>
          <w:color w:val="000000" w:themeColor="text1"/>
          <w:shd w:val="clear" w:color="auto" w:fill="FFFFFF"/>
        </w:rPr>
        <w:t>контурні</w:t>
      </w:r>
      <w:r w:rsidRPr="00A741DA">
        <w:rPr>
          <w:color w:val="000000" w:themeColor="text1"/>
          <w:shd w:val="clear" w:color="auto" w:fill="FFFFFF"/>
        </w:rPr>
        <w:t xml:space="preserve"> лінії </w:t>
      </w:r>
      <w:r w:rsidR="0002737B">
        <w:rPr>
          <w:color w:val="000000" w:themeColor="text1"/>
          <w:shd w:val="clear" w:color="auto" w:fill="FFFFFF"/>
        </w:rPr>
        <w:t>мають певну ширину замість нульової.</w:t>
      </w:r>
    </w:p>
    <w:p w:rsidR="009A6C1A" w:rsidRPr="007B4908" w:rsidRDefault="007B4908" w:rsidP="007B4908">
      <w:pPr>
        <w:ind w:firstLine="360"/>
        <w:rPr>
          <w:color w:val="000000" w:themeColor="text1"/>
          <w:shd w:val="clear" w:color="auto" w:fill="FFFFFF"/>
        </w:rPr>
      </w:pPr>
      <w:r>
        <w:rPr>
          <w:color w:val="000000" w:themeColor="text1"/>
          <w:shd w:val="clear" w:color="auto" w:fill="FFFFFF"/>
        </w:rPr>
        <w:t>В</w:t>
      </w:r>
      <w:r w:rsidRPr="00006D16">
        <w:rPr>
          <w:color w:val="000000" w:themeColor="text1"/>
          <w:shd w:val="clear" w:color="auto" w:fill="FFFFFF"/>
        </w:rPr>
        <w:t xml:space="preserve"> </w:t>
      </w:r>
      <w:r>
        <w:rPr>
          <w:color w:val="000000" w:themeColor="text1"/>
          <w:shd w:val="clear" w:color="auto" w:fill="FFFFFF"/>
        </w:rPr>
        <w:t>різноманітних</w:t>
      </w:r>
      <w:r w:rsidRPr="00006D16">
        <w:rPr>
          <w:color w:val="000000" w:themeColor="text1"/>
          <w:shd w:val="clear" w:color="auto" w:fill="FFFFFF"/>
        </w:rPr>
        <w:t xml:space="preserve"> застосуваннях обробки зображень </w:t>
      </w:r>
      <w:r>
        <w:rPr>
          <w:color w:val="000000" w:themeColor="text1"/>
          <w:shd w:val="clear" w:color="auto" w:fill="FFFFFF"/>
        </w:rPr>
        <w:t>к</w:t>
      </w:r>
      <w:r w:rsidRPr="00006D16">
        <w:rPr>
          <w:color w:val="000000" w:themeColor="text1"/>
          <w:shd w:val="clear" w:color="auto" w:fill="FFFFFF"/>
        </w:rPr>
        <w:t>онтури мають досить важливе значення, ос</w:t>
      </w:r>
      <w:r>
        <w:rPr>
          <w:color w:val="000000" w:themeColor="text1"/>
          <w:shd w:val="clear" w:color="auto" w:fill="FFFFFF"/>
        </w:rPr>
        <w:t>обливо в системах машинного зору.</w:t>
      </w:r>
      <w:r w:rsidRPr="00006D16">
        <w:rPr>
          <w:color w:val="000000" w:themeColor="text1"/>
          <w:shd w:val="clear" w:color="auto" w:fill="FFFFFF"/>
        </w:rPr>
        <w:t xml:space="preserve"> </w:t>
      </w:r>
      <w:r w:rsidR="00A46FBC">
        <w:rPr>
          <w:color w:val="000000" w:themeColor="text1"/>
          <w:shd w:val="clear" w:color="auto" w:fill="FFFFFF"/>
        </w:rPr>
        <w:t>Системи маш</w:t>
      </w:r>
      <w:r>
        <w:rPr>
          <w:color w:val="000000" w:themeColor="text1"/>
          <w:shd w:val="clear" w:color="auto" w:fill="FFFFFF"/>
        </w:rPr>
        <w:t xml:space="preserve">инного зору </w:t>
      </w:r>
      <w:r w:rsidRPr="00006D16">
        <w:rPr>
          <w:color w:val="000000" w:themeColor="text1"/>
          <w:shd w:val="clear" w:color="auto" w:fill="FFFFFF"/>
        </w:rPr>
        <w:t>аналізують сцени штучних об'єктів за фіксованого освітлення. В останні роки,</w:t>
      </w:r>
      <w:r w:rsidR="0002737B">
        <w:rPr>
          <w:color w:val="000000" w:themeColor="text1"/>
          <w:shd w:val="clear" w:color="auto" w:fill="FFFFFF"/>
        </w:rPr>
        <w:t xml:space="preserve"> однак, було послідовно </w:t>
      </w:r>
      <w:r w:rsidRPr="00006D16">
        <w:rPr>
          <w:color w:val="000000" w:themeColor="text1"/>
          <w:shd w:val="clear" w:color="auto" w:fill="FFFFFF"/>
        </w:rPr>
        <w:t xml:space="preserve">проведено дослідження методів комп'ютерного зору, які не покладаються на виявлення контурів як на крок </w:t>
      </w:r>
      <w:r>
        <w:rPr>
          <w:color w:val="000000" w:themeColor="text1"/>
          <w:shd w:val="clear" w:color="auto" w:fill="FFFFFF"/>
        </w:rPr>
        <w:t>передобробки зображення.</w:t>
      </w:r>
    </w:p>
    <w:p w:rsidR="007B4908" w:rsidRDefault="007B4908" w:rsidP="007B4908">
      <w:pPr>
        <w:rPr>
          <w:highlight w:val="yellow"/>
          <w:lang w:val="ru-RU"/>
        </w:rPr>
      </w:pPr>
    </w:p>
    <w:p w:rsidR="009E15DA" w:rsidRDefault="009E15DA" w:rsidP="009E15DA">
      <w:pPr>
        <w:rPr>
          <w:highlight w:val="yellow"/>
          <w:lang w:val="ru-RU"/>
        </w:rPr>
      </w:pPr>
    </w:p>
    <w:p w:rsidR="009E15DA" w:rsidRDefault="009E15DA" w:rsidP="009E15DA">
      <w:pPr>
        <w:pStyle w:val="2"/>
      </w:pPr>
      <w:bookmarkStart w:id="21" w:name="_Toc532246286"/>
      <w:r w:rsidRPr="00BC6CD0">
        <w:t xml:space="preserve">Алгоритм </w:t>
      </w:r>
      <w:r>
        <w:rPr>
          <w:lang w:val="ru-RU"/>
        </w:rPr>
        <w:t>Джарвіса</w:t>
      </w:r>
      <w:bookmarkEnd w:id="21"/>
    </w:p>
    <w:p w:rsidR="009E15DA" w:rsidRDefault="009E15DA" w:rsidP="009E15DA"/>
    <w:p w:rsidR="009E15DA" w:rsidRPr="00B4495A" w:rsidRDefault="009E15DA" w:rsidP="007B4908">
      <w:pPr>
        <w:rPr>
          <w:lang w:val="ru-RU"/>
        </w:rPr>
      </w:pPr>
    </w:p>
    <w:p w:rsidR="00580EB6" w:rsidRDefault="00B4495A" w:rsidP="00580EB6">
      <w:r w:rsidRPr="00B4495A">
        <w:rPr>
          <w:lang w:val="ru-RU"/>
        </w:rPr>
        <w:t>Даний</w:t>
      </w:r>
      <w:r>
        <w:rPr>
          <w:lang w:val="ru-RU"/>
        </w:rPr>
        <w:t xml:space="preserve"> алгоритм використ</w:t>
      </w:r>
      <w:r w:rsidR="00BE6D24">
        <w:rPr>
          <w:lang w:val="ru-RU"/>
        </w:rPr>
        <w:t>овується для знаходження опуклого</w:t>
      </w:r>
      <w:r>
        <w:rPr>
          <w:lang w:val="ru-RU"/>
        </w:rPr>
        <w:t xml:space="preserve"> </w:t>
      </w:r>
      <w:r w:rsidR="00BE6D24">
        <w:rPr>
          <w:lang w:val="ru-RU"/>
        </w:rPr>
        <w:t>контуру</w:t>
      </w:r>
      <w:r>
        <w:rPr>
          <w:lang w:val="ru-RU"/>
        </w:rPr>
        <w:t xml:space="preserve"> деякої множини точок. </w:t>
      </w:r>
      <w:r w:rsidR="006A1AE8">
        <w:rPr>
          <w:lang w:val="ru-RU"/>
        </w:rPr>
        <w:t xml:space="preserve">Нехай задано множину точок </w:t>
      </w:r>
      <m:oMath>
        <m:r>
          <w:rPr>
            <w:rFonts w:ascii="Cambria Math" w:hAnsi="Cambria Math"/>
            <w:lang w:val="ru-RU"/>
          </w:rPr>
          <m:t xml:space="preserve">P= </m:t>
        </m:r>
        <m:d>
          <m:dPr>
            <m:begChr m:val="{"/>
            <m:endChr m:val="}"/>
            <m:ctrlPr>
              <w:rPr>
                <w:rFonts w:ascii="Cambria Math" w:hAnsi="Cambria Math"/>
                <w:i/>
                <w:lang w:val="ru-RU"/>
              </w:rPr>
            </m:ctrlPr>
          </m:dPr>
          <m:e>
            <m:sSub>
              <m:sSubPr>
                <m:ctrlPr>
                  <w:rPr>
                    <w:rFonts w:ascii="Cambria Math" w:hAnsi="Cambria Math"/>
                    <w:i/>
                    <w:lang w:val="ru-RU"/>
                  </w:rPr>
                </m:ctrlPr>
              </m:sSubPr>
              <m:e>
                <m:r>
                  <w:rPr>
                    <w:rFonts w:ascii="Cambria Math" w:hAnsi="Cambria Math"/>
                    <w:lang w:val="ru-RU"/>
                  </w:rPr>
                  <m:t>p</m:t>
                </m:r>
              </m:e>
              <m:sub>
                <m:r>
                  <w:rPr>
                    <w:rFonts w:ascii="Cambria Math" w:hAnsi="Cambria Math"/>
                    <w:lang w:val="ru-RU"/>
                  </w:rPr>
                  <m:t>1</m:t>
                </m:r>
              </m:sub>
            </m:sSub>
            <m:r>
              <w:rPr>
                <w:rFonts w:ascii="Cambria Math" w:hAnsi="Cambria Math"/>
                <w:lang w:val="ru-RU"/>
              </w:rPr>
              <m:t xml:space="preserve">, </m:t>
            </m:r>
            <m:sSub>
              <m:sSubPr>
                <m:ctrlPr>
                  <w:rPr>
                    <w:rFonts w:ascii="Cambria Math" w:hAnsi="Cambria Math"/>
                    <w:i/>
                    <w:lang w:val="ru-RU"/>
                  </w:rPr>
                </m:ctrlPr>
              </m:sSubPr>
              <m:e>
                <m:r>
                  <w:rPr>
                    <w:rFonts w:ascii="Cambria Math" w:hAnsi="Cambria Math"/>
                    <w:lang w:val="ru-RU"/>
                  </w:rPr>
                  <m:t>p</m:t>
                </m:r>
              </m:e>
              <m:sub>
                <m:r>
                  <w:rPr>
                    <w:rFonts w:ascii="Cambria Math" w:hAnsi="Cambria Math"/>
                    <w:lang w:val="ru-RU"/>
                  </w:rPr>
                  <m:t>2</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p</m:t>
                </m:r>
              </m:e>
              <m:sub>
                <m:r>
                  <w:rPr>
                    <w:rFonts w:ascii="Cambria Math" w:hAnsi="Cambria Math"/>
                    <w:lang w:val="ru-RU"/>
                  </w:rPr>
                  <m:t>n</m:t>
                </m:r>
              </m:sub>
            </m:sSub>
          </m:e>
        </m:d>
      </m:oMath>
      <w:r w:rsidR="006A1AE8">
        <w:rPr>
          <w:lang w:val="ru-RU"/>
        </w:rPr>
        <w:t>. В першу чергу алгоритм обирає найнижчу з точок – отримується перша точка опукло</w:t>
      </w:r>
      <w:r w:rsidR="00BE6D24">
        <w:rPr>
          <w:lang w:val="ru-RU"/>
        </w:rPr>
        <w:t>го</w:t>
      </w:r>
      <w:r w:rsidR="006A1AE8">
        <w:rPr>
          <w:lang w:val="ru-RU"/>
        </w:rPr>
        <w:t xml:space="preserve"> </w:t>
      </w:r>
      <w:r w:rsidR="00BE6D24">
        <w:rPr>
          <w:lang w:val="ru-RU"/>
        </w:rPr>
        <w:t>контуру</w:t>
      </w:r>
      <w:r w:rsidR="006A1AE8">
        <w:rPr>
          <w:lang w:val="ru-RU"/>
        </w:rPr>
        <w:t xml:space="preserve"> </w:t>
      </w:r>
      <m:oMath>
        <m:sSub>
          <m:sSubPr>
            <m:ctrlPr>
              <w:rPr>
                <w:rFonts w:ascii="Cambria Math" w:hAnsi="Cambria Math"/>
                <w:i/>
                <w:lang w:val="ru-RU"/>
              </w:rPr>
            </m:ctrlPr>
          </m:sSubPr>
          <m:e>
            <m:r>
              <w:rPr>
                <w:rFonts w:ascii="Cambria Math" w:hAnsi="Cambria Math"/>
                <w:lang w:val="ru-RU"/>
              </w:rPr>
              <m:t>p</m:t>
            </m:r>
          </m:e>
          <m:sub>
            <m:r>
              <w:rPr>
                <w:rFonts w:ascii="Cambria Math" w:hAnsi="Cambria Math"/>
                <w:lang w:val="ru-RU"/>
              </w:rPr>
              <m:t>1</m:t>
            </m:r>
          </m:sub>
        </m:sSub>
      </m:oMath>
      <w:r w:rsidR="006A1AE8">
        <w:rPr>
          <w:lang w:val="ru-RU"/>
        </w:rPr>
        <w:t>. Якщо найнижчих точок декілька – обирається найлівіша з них</w:t>
      </w:r>
      <w:r w:rsidR="00580EB6">
        <w:rPr>
          <w:lang w:val="ru-RU"/>
        </w:rPr>
        <w:t xml:space="preserve"> (рис. 2.7)</w:t>
      </w:r>
      <w:r w:rsidR="006A1AE8">
        <w:rPr>
          <w:lang w:val="ru-RU"/>
        </w:rPr>
        <w:t xml:space="preserve">. </w:t>
      </w:r>
    </w:p>
    <w:p w:rsidR="00BE6D24" w:rsidRPr="00580EB6" w:rsidRDefault="00837AF5" w:rsidP="00580EB6">
      <w:pPr>
        <w:ind w:firstLine="0"/>
      </w:pPr>
      <w:r w:rsidRPr="00222C23">
        <w:rPr>
          <w:noProof/>
          <w:highlight w:val="yellow"/>
          <w:lang w:val="ru-RU" w:eastAsia="ru-RU"/>
        </w:rPr>
        <w:lastRenderedPageBreak/>
        <mc:AlternateContent>
          <mc:Choice Requires="wps">
            <w:drawing>
              <wp:anchor distT="0" distB="0" distL="114300" distR="114300" simplePos="0" relativeHeight="251629568" behindDoc="0" locked="0" layoutInCell="1" allowOverlap="1" wp14:anchorId="2184D8CE" wp14:editId="007E29F0">
                <wp:simplePos x="0" y="0"/>
                <wp:positionH relativeFrom="column">
                  <wp:posOffset>-228600</wp:posOffset>
                </wp:positionH>
                <wp:positionV relativeFrom="paragraph">
                  <wp:posOffset>3192145</wp:posOffset>
                </wp:positionV>
                <wp:extent cx="6313805" cy="36813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368135"/>
                        </a:xfrm>
                        <a:prstGeom prst="rect">
                          <a:avLst/>
                        </a:prstGeom>
                        <a:noFill/>
                        <a:ln w="9525">
                          <a:noFill/>
                          <a:miter lim="800000"/>
                          <a:headEnd/>
                          <a:tailEnd/>
                        </a:ln>
                      </wps:spPr>
                      <wps:txbx>
                        <w:txbxContent>
                          <w:p w:rsidR="00273A6B" w:rsidRDefault="00273A6B" w:rsidP="00BE6D24">
                            <w:pPr>
                              <w:jc w:val="center"/>
                            </w:pPr>
                            <w:r>
                              <w:t>Рисунок 2.7 – Візуалізація алгоритму Джарвіса.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4D8CE" id="_x0000_s1056" type="#_x0000_t202" style="position:absolute;left:0;text-align:left;margin-left:-18pt;margin-top:251.35pt;width:497.15pt;height:2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" filled="f" stroked="f">
                <v:textbox>
                  <w:txbxContent>
                    <w:p w:rsidR="00273A6B" w:rsidRDefault="00273A6B" w:rsidP="00BE6D24">
                      <w:pPr>
                        <w:jc w:val="center"/>
                      </w:pPr>
                      <w:r>
                        <w:t>Рисунок 2.7 – Візуалізація алгоритму Джарвіса.</w:t>
                      </w:r>
                    </w:p>
                  </w:txbxContent>
                </v:textbox>
              </v:shape>
            </w:pict>
          </mc:Fallback>
        </mc:AlternateContent>
      </w:r>
      <w:r>
        <w:rPr>
          <w:noProof/>
          <w:lang w:val="ru-RU" w:eastAsia="ru-RU"/>
        </w:rPr>
        <w:drawing>
          <wp:anchor distT="0" distB="0" distL="114300" distR="114300" simplePos="0" relativeHeight="251666432" behindDoc="0" locked="0" layoutInCell="1" allowOverlap="1" wp14:anchorId="50C1841C" wp14:editId="2AF5FAFE">
            <wp:simplePos x="0" y="0"/>
            <wp:positionH relativeFrom="column">
              <wp:posOffset>647065</wp:posOffset>
            </wp:positionH>
            <wp:positionV relativeFrom="paragraph">
              <wp:posOffset>-228600</wp:posOffset>
            </wp:positionV>
            <wp:extent cx="4140200" cy="3388360"/>
            <wp:effectExtent l="0" t="0" r="0" b="254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2214" t="4647" r="10433" b="5010"/>
                    <a:stretch/>
                  </pic:blipFill>
                  <pic:spPr bwMode="auto">
                    <a:xfrm>
                      <a:off x="0" y="0"/>
                      <a:ext cx="4140200" cy="3388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0EB6" w:rsidRDefault="00580EB6" w:rsidP="00BE6D24">
      <w:pPr>
        <w:rPr>
          <w:lang w:val="ru-RU"/>
        </w:rPr>
      </w:pPr>
    </w:p>
    <w:p w:rsidR="00BE6D24" w:rsidRDefault="00BE6D24" w:rsidP="00BE6D24">
      <w:pPr>
        <w:rPr>
          <w:lang w:val="ru-RU"/>
        </w:rPr>
      </w:pPr>
      <w:r w:rsidRPr="00BE6D24">
        <w:rPr>
          <w:lang w:val="ru-RU"/>
        </w:rPr>
        <w:t>Н</w:t>
      </w:r>
      <w:r>
        <w:rPr>
          <w:lang w:val="ru-RU"/>
        </w:rPr>
        <w:t>аступна точка опуклого контуру</w:t>
      </w:r>
      <w:r w:rsidR="00837AF5">
        <w:rPr>
          <w:lang w:val="ru-RU"/>
        </w:rPr>
        <w:t xml:space="preserve"> обирається наступним чином: в </w:t>
      </w:r>
      <w:r>
        <w:rPr>
          <w:lang w:val="ru-RU"/>
        </w:rPr>
        <w:t xml:space="preserve">попередню точку зсувається початок полярної системи координат і в цій системі порівнюються кути усіх залишившихся точок. За наступну обирається точка, яка має найменший додатній кут. Якщо знаходиться декілька точок з однаковим найменшим кутом то обирається та точка, яка має найбільшу відстань від початку координат. Алгоритм припиняє свою роботу коли наступна </w:t>
      </w:r>
      <w:r w:rsidR="00C24F2D">
        <w:rPr>
          <w:lang w:val="ru-RU"/>
        </w:rPr>
        <w:t>віднайдена</w:t>
      </w:r>
      <w:r>
        <w:rPr>
          <w:lang w:val="ru-RU"/>
        </w:rPr>
        <w:t xml:space="preserve"> точка </w:t>
      </w:r>
      <w:r w:rsidR="00C24F2D">
        <w:rPr>
          <w:lang w:val="ru-RU"/>
        </w:rPr>
        <w:t xml:space="preserve">являтиме собою точку </w:t>
      </w:r>
      <m:oMath>
        <m:sSub>
          <m:sSubPr>
            <m:ctrlPr>
              <w:rPr>
                <w:rFonts w:ascii="Cambria Math" w:hAnsi="Cambria Math"/>
                <w:i/>
                <w:lang w:val="ru-RU"/>
              </w:rPr>
            </m:ctrlPr>
          </m:sSubPr>
          <m:e>
            <m:r>
              <w:rPr>
                <w:rFonts w:ascii="Cambria Math" w:hAnsi="Cambria Math"/>
                <w:lang w:val="ru-RU"/>
              </w:rPr>
              <m:t>p</m:t>
            </m:r>
          </m:e>
          <m:sub>
            <m:r>
              <w:rPr>
                <w:rFonts w:ascii="Cambria Math" w:hAnsi="Cambria Math"/>
                <w:lang w:val="ru-RU"/>
              </w:rPr>
              <m:t>1</m:t>
            </m:r>
          </m:sub>
        </m:sSub>
      </m:oMath>
      <w:r w:rsidR="00C24F2D">
        <w:rPr>
          <w:lang w:val="ru-RU"/>
        </w:rPr>
        <w:t>.</w:t>
      </w:r>
    </w:p>
    <w:p w:rsidR="00BE6D24" w:rsidRDefault="00BE6D24" w:rsidP="00BE6D24">
      <w:pPr>
        <w:rPr>
          <w:lang w:val="ru-RU"/>
        </w:rPr>
      </w:pPr>
    </w:p>
    <w:p w:rsidR="00BE6D24" w:rsidRPr="00BE6D24" w:rsidRDefault="00BE6D24" w:rsidP="00BE6D24">
      <w:pPr>
        <w:rPr>
          <w:lang w:val="ru-RU"/>
        </w:rPr>
      </w:pPr>
    </w:p>
    <w:p w:rsidR="00213420" w:rsidRPr="00BE6D24" w:rsidRDefault="00BC6CD0" w:rsidP="008B5B29">
      <w:pPr>
        <w:pStyle w:val="2"/>
      </w:pPr>
      <w:bookmarkStart w:id="22" w:name="_Toc532246287"/>
      <w:r w:rsidRPr="00BE6D24">
        <w:t>Алгоритм Рамера – Дугласа – Пекера</w:t>
      </w:r>
      <w:bookmarkEnd w:id="22"/>
    </w:p>
    <w:p w:rsidR="008B5B29" w:rsidRPr="00BE6D24" w:rsidRDefault="008B5B29" w:rsidP="008B5B29"/>
    <w:p w:rsidR="008B5B29" w:rsidRPr="00BE6D24" w:rsidRDefault="008B5B29" w:rsidP="008B5B29"/>
    <w:p w:rsidR="00BC6CD0" w:rsidRPr="00BE6D24" w:rsidRDefault="00213420" w:rsidP="007B4908">
      <w:r w:rsidRPr="00BE6D24">
        <w:t>Алгоритм Рамера-Дугласа-Пекера дозволяє апроксимувати деяку криву іншою кривою, яка містить меншу кількість точок</w:t>
      </w:r>
      <w:r w:rsidR="00914176" w:rsidRPr="00BE6D24">
        <w:t>. Урс Рамер, Давид Дуглас та Томас Пекер незалежно один від одного відкрили цей алгоритм протягом 1972-1973 років</w:t>
      </w:r>
      <w:r w:rsidRPr="00BE6D24">
        <w:t>.</w:t>
      </w:r>
    </w:p>
    <w:p w:rsidR="00576516" w:rsidRPr="00BE6D24" w:rsidRDefault="007C34B9" w:rsidP="007B4908">
      <w:r w:rsidRPr="00BE6D24">
        <w:lastRenderedPageBreak/>
        <w:t>На вхі</w:t>
      </w:r>
      <w:r w:rsidR="008B5B29" w:rsidRPr="00BE6D24">
        <w:t xml:space="preserve">д до алгоритму подаються усі точки кривої та деяка задана відстань, яка менше довжини початкової кривої. Будемо називати цю відстань точністю. </w:t>
      </w:r>
    </w:p>
    <w:p w:rsidR="00576516" w:rsidRPr="00BE6D24" w:rsidRDefault="008B5B29" w:rsidP="007B4908">
      <w:r w:rsidRPr="00BE6D24">
        <w:t xml:space="preserve">Алгоритм ніколи не змінює першу та останню точки – вони залишаються у повернутій </w:t>
      </w:r>
      <w:r w:rsidR="0033411C" w:rsidRPr="00BE6D24">
        <w:rPr>
          <w:lang w:val="ru-RU"/>
        </w:rPr>
        <w:t xml:space="preserve">алгоритмом </w:t>
      </w:r>
      <w:r w:rsidRPr="00BE6D24">
        <w:t>кривій. Далі знаходиться точка яка є найбільш віддаленою від відрізка, який з’єднує першу і останню точки. Проводиться перевірка – якщо відстань від цієї точки до відрізка менша за задану точність то усі точки які не було збережено видаляються і алгоритм завершує свою роботу</w:t>
      </w:r>
      <w:r w:rsidR="00AF4E75" w:rsidRPr="00BE6D24">
        <w:t xml:space="preserve"> – отримана крива апроксимує початкову з заданою точністю</w:t>
      </w:r>
      <w:r w:rsidRPr="00BE6D24">
        <w:t>.</w:t>
      </w:r>
      <w:r w:rsidR="009E3A8A" w:rsidRPr="00BE6D24">
        <w:t xml:space="preserve"> </w:t>
      </w:r>
    </w:p>
    <w:p w:rsidR="008B5B29" w:rsidRPr="00BE6D24" w:rsidRDefault="009E3A8A" w:rsidP="007B4908">
      <w:r w:rsidRPr="00BE6D24">
        <w:t>Інакше алгоритм розбиває початкову криву на дві частини: перша частина від початкової точки до знайденої, друга – від знайденої до останньої і рекурсивно викликає себе на цих кривих. Знайдена точка буде збережена у повернутій алгоритмом кривій.</w:t>
      </w:r>
      <w:r w:rsidR="00DF4B74" w:rsidRPr="00BE6D24">
        <w:t xml:space="preserve"> </w:t>
      </w:r>
    </w:p>
    <w:p w:rsidR="00DF4B74" w:rsidRPr="00BE6D24" w:rsidRDefault="00DF4B74" w:rsidP="007B4908"/>
    <w:p w:rsidR="00DF4B74" w:rsidRPr="00BE6D24" w:rsidRDefault="00DF4B74" w:rsidP="007B4908"/>
    <w:p w:rsidR="009A6C1A" w:rsidRPr="00BE6D24" w:rsidRDefault="007B4908" w:rsidP="007B4908">
      <w:pPr>
        <w:pStyle w:val="2"/>
        <w:rPr>
          <w:lang w:val="ru-RU"/>
        </w:rPr>
      </w:pPr>
      <w:bookmarkStart w:id="23" w:name="_Toc532246288"/>
      <w:r w:rsidRPr="00BE6D24">
        <w:rPr>
          <w:lang w:val="ru-RU"/>
        </w:rPr>
        <w:t>Згорткові нейронні мережі</w:t>
      </w:r>
      <w:bookmarkEnd w:id="23"/>
    </w:p>
    <w:p w:rsidR="009A6C1A" w:rsidRPr="00BE6D24" w:rsidRDefault="009A6C1A" w:rsidP="007B4908">
      <w:pPr>
        <w:rPr>
          <w:lang w:val="ru-RU"/>
        </w:rPr>
      </w:pPr>
    </w:p>
    <w:p w:rsidR="009A6C1A" w:rsidRPr="00BE6D24" w:rsidRDefault="009A6C1A" w:rsidP="007B4908">
      <w:pPr>
        <w:rPr>
          <w:lang w:val="ru-RU"/>
        </w:rPr>
      </w:pPr>
    </w:p>
    <w:p w:rsidR="007B4908" w:rsidRPr="00BE6D24" w:rsidRDefault="007B4908" w:rsidP="007B4908">
      <w:r w:rsidRPr="00BE6D24">
        <w:t>В межах цієї дипломної роботи було побудовано згорткову нейронну мережу, яка дозволяє класифікувати окремі частини зображення на два класи: шкіра та не шкіра. Це один з методів, якими на вихідному зображенні знаходиться контур ноги людини.</w:t>
      </w:r>
    </w:p>
    <w:p w:rsidR="008E6250" w:rsidRPr="00BE6D24" w:rsidRDefault="008E6250" w:rsidP="007B4908">
      <w:pPr>
        <w:rPr>
          <w:lang w:val="ru-RU"/>
        </w:rPr>
      </w:pPr>
    </w:p>
    <w:p w:rsidR="007B4908" w:rsidRDefault="007B4908" w:rsidP="007B4908">
      <w:pPr>
        <w:rPr>
          <w:lang w:val="ru-RU"/>
        </w:rPr>
      </w:pPr>
    </w:p>
    <w:p w:rsidR="00145EC5" w:rsidRDefault="00145EC5" w:rsidP="007B4908">
      <w:pPr>
        <w:rPr>
          <w:lang w:val="ru-RU"/>
        </w:rPr>
      </w:pPr>
    </w:p>
    <w:p w:rsidR="003B717B" w:rsidRDefault="003B717B" w:rsidP="007B4908">
      <w:pPr>
        <w:rPr>
          <w:lang w:val="ru-RU"/>
        </w:rPr>
      </w:pPr>
    </w:p>
    <w:p w:rsidR="003B717B" w:rsidRPr="007B4908" w:rsidRDefault="003B717B" w:rsidP="007B4908">
      <w:pPr>
        <w:rPr>
          <w:lang w:val="ru-RU"/>
        </w:rPr>
      </w:pPr>
    </w:p>
    <w:p w:rsidR="007B4908" w:rsidRPr="007B4908" w:rsidRDefault="007B4908" w:rsidP="007B4908">
      <w:pPr>
        <w:pStyle w:val="3"/>
        <w:rPr>
          <w:lang w:val="ru-RU"/>
        </w:rPr>
      </w:pPr>
      <w:bookmarkStart w:id="24" w:name="_Toc532246289"/>
      <w:r>
        <w:rPr>
          <w:lang w:val="ru-RU"/>
        </w:rPr>
        <w:lastRenderedPageBreak/>
        <w:t>Основні відомості</w:t>
      </w:r>
      <w:bookmarkEnd w:id="24"/>
    </w:p>
    <w:p w:rsidR="007B4908" w:rsidRPr="00222C23" w:rsidRDefault="007B4908" w:rsidP="007B4908">
      <w:pPr>
        <w:rPr>
          <w:highlight w:val="yellow"/>
          <w:lang w:val="ru-RU"/>
        </w:rPr>
      </w:pPr>
    </w:p>
    <w:p w:rsidR="007B4908" w:rsidRPr="00222C23" w:rsidRDefault="007B4908" w:rsidP="007B4908">
      <w:pPr>
        <w:rPr>
          <w:highlight w:val="yellow"/>
          <w:lang w:val="ru-RU"/>
        </w:rPr>
      </w:pPr>
    </w:p>
    <w:p w:rsidR="007B4908" w:rsidRPr="00B315D7" w:rsidRDefault="007B4908" w:rsidP="007B4908">
      <w:r w:rsidRPr="00B315D7">
        <w:t xml:space="preserve">Згорткова нейронна мережа – спеціальна архітектура штучних нейронних мереж, запропонована Яном Лекуном в 1988 році і націлена на ефективне розпізнавання зображень, входить до складу технологій глибокого навчання. Використовує деякі особливості зорової кори, в якій були відкриті так звані прості клітини, що реагують на прямі лінії під різними кутами, і складні клітини, реакція яких пов'язана з активацією певного набору простих клітин. Таким чином, ідея згорткових нейронних мереж полягає в чергуванні згорткових шарів і субдискретизіруючих шарів. </w:t>
      </w:r>
    </w:p>
    <w:p w:rsidR="007B4908" w:rsidRPr="00B315D7" w:rsidRDefault="007B4908" w:rsidP="007B4908">
      <w:pPr>
        <w:ind w:firstLine="708"/>
      </w:pPr>
      <w:r w:rsidRPr="00B315D7">
        <w:t>Структура мережі – односпрямована (без зворотних зв'язків), принципово багатошарова. Для навчання використовуються стандартні методи, найчастіше метод зворотн</w:t>
      </w:r>
      <w:r w:rsidR="00092FE5">
        <w:t>ь</w:t>
      </w:r>
      <w:r w:rsidRPr="00B315D7">
        <w:t>ого поширення помилки. Функція активації нейронів (передавальна функція) – будь-яка, за вибором дослідника.</w:t>
      </w:r>
    </w:p>
    <w:p w:rsidR="007B4908" w:rsidRPr="00B315D7" w:rsidRDefault="007B4908" w:rsidP="007B4908">
      <w:pPr>
        <w:ind w:firstLine="708"/>
      </w:pPr>
      <w:r w:rsidRPr="00B315D7">
        <w:t xml:space="preserve">Назва архітектура мережі отримала через наявність операції згортки, суть якої в тому, що кожен фрагмент зображення множиться на </w:t>
      </w:r>
      <w:r w:rsidR="00B67FAC">
        <w:t xml:space="preserve">деяку </w:t>
      </w:r>
      <w:r w:rsidRPr="00B315D7">
        <w:t>матрицю (ядро) згортки поелементно, а результат сумується і записується в аналогічну позицію вихідного зображення.</w:t>
      </w:r>
    </w:p>
    <w:p w:rsidR="007B4908" w:rsidRPr="00B315D7" w:rsidRDefault="007B4908" w:rsidP="007B4908">
      <w:pPr>
        <w:ind w:firstLine="708"/>
      </w:pPr>
      <w:r w:rsidRPr="00B315D7">
        <w:t>Робота згорткової нейронної мережі зазвичай інтерпретується як перехід від конкретних особливостей зображення до більш абстрактних деталей, і далі до ще більш абстрактних деталей аж до виділення понять високого рівня. При цьому мережа самонастроюється і виробляє сама необхідну ієрархію абстрактних ознак (послідовності карт ознак), фільтруючи незначні деталі і виділяючи істотне.</w:t>
      </w:r>
    </w:p>
    <w:p w:rsidR="007B4908" w:rsidRPr="00B315D7" w:rsidRDefault="007B4908" w:rsidP="007B4908">
      <w:pPr>
        <w:ind w:firstLine="708"/>
      </w:pPr>
      <w:r w:rsidRPr="00B315D7">
        <w:t xml:space="preserve">Подібна інтерпретація носить скоріше метафоричний або ілюстративний характер. Фактично «ознаки», що виробляються складною мережею, малозрозумілі і важкі для інтерпретації настільки, що в практичних системах не </w:t>
      </w:r>
      <w:r w:rsidRPr="00B315D7">
        <w:lastRenderedPageBreak/>
        <w:t>дуже рекомендується намагатися зрозуміти зміст цих ознак або намагатися їх «підправити», замість цього рекомендується вдосконалити саму структуру і архітектуру мережі, щоб отримати кращі результати. Так, ігнорування системою якихось істотних ознак може говорити про те, що або не вистачає даних для навчання, або структура мережі має недоліки.</w:t>
      </w:r>
    </w:p>
    <w:p w:rsidR="007B4908" w:rsidRPr="00B315D7" w:rsidRDefault="007B4908" w:rsidP="007B4908">
      <w:pPr>
        <w:ind w:firstLine="708"/>
      </w:pPr>
      <w:r w:rsidRPr="00B315D7">
        <w:t>У звичайному перцептроні, який представляє собою повнозв'язну нейронну мережу, кожен нейрон пов'язаний з усіма нейронами попереднього шару, причому кожен зв'язок має свій персональний ваговий коефіцієнт. У згортковій нейронній мережі в операції згортки використовується лише обмежена матриця ваг невеликого розміру, яку «рухають» по всьому оброблюваному шару (на самому початку – безпосередньо по вхідному зображенню), формуючи після кожного зсуву сигнал активації для нейрона наступного шару з аналогічною позицією. Тобто для різних нейр</w:t>
      </w:r>
      <w:r w:rsidR="00092FE5">
        <w:t>онів вихідного шару використовує</w:t>
      </w:r>
      <w:r w:rsidRPr="00B315D7">
        <w:t xml:space="preserve">ться одна і та ж матриця ваг, яку також називають ядром згортки. Її інтерпретують як графічне кодування якої-небудь ознаки, наприклад, наявність похилої лінії під певним кутом. Тоді наступний шар, що вийшов в результаті операції згортки такою матрицею ваг, показує наявність даної ознаки в оброблюваному шарі і її координати, формуючи так звану карту ознак. Кожен шар згорткової нейронної мережі має свої набори ваг, які кодують елементи зображення (наприклад лінії і дуги під різними кутами). При цьому такі ядра згортки не закладаються дослідником заздалегідь, а формуються самостійно шляхом навчання мережі класичним методом зворотного поширення помилки. </w:t>
      </w:r>
    </w:p>
    <w:p w:rsidR="007B4908" w:rsidRPr="00B315D7" w:rsidRDefault="007B4908" w:rsidP="007B4908">
      <w:pPr>
        <w:ind w:firstLine="708"/>
      </w:pPr>
      <w:r w:rsidRPr="00B315D7">
        <w:t xml:space="preserve">Прохід кожним набором ваг формує свій власний примірник карти ознак, роблячи нейронну мережу багатоканальною (багато незалежних карт ознак на одному шарі). Також слід зазначити, що при переборі шару матрицею ваг її пересувають зазвичай не на повний крок (розмір цієї матриці), а на невелику відстань. Так, наприклад, при розмірності матриці ваг 5 × 5 її зрушують на один або два </w:t>
      </w:r>
      <w:r w:rsidR="00092FE5">
        <w:t>пікселя</w:t>
      </w:r>
      <w:r w:rsidRPr="00B315D7">
        <w:t xml:space="preserve"> замість п'яти, щоб не пропустити шукану ознаку.</w:t>
      </w:r>
    </w:p>
    <w:p w:rsidR="007B4908" w:rsidRPr="00B315D7" w:rsidRDefault="007B4908" w:rsidP="007B4908">
      <w:pPr>
        <w:ind w:firstLine="708"/>
      </w:pPr>
      <w:r w:rsidRPr="00B315D7">
        <w:lastRenderedPageBreak/>
        <w:t>Операція субдискретизації (також відома як операція підвибірки або операція об'єднання) виконує зменшення розмірності сформованих карт ознак. У даній архітектурі мережі вважається, що інформація про факт наявності шуканої ознаки важливіше точного знання її координат, тому з кількох сусідніх нейронів карти ознак вибирається максимальний і приймається за один нейрон ущільненої карти ознак меншої розмірності. За рахунок цієї операції, крім прискорення подальших обчислень, мережа стає більш інваріантною до масштабу вхідного зображення.</w:t>
      </w:r>
    </w:p>
    <w:p w:rsidR="00882743" w:rsidRDefault="007B4908" w:rsidP="00882743">
      <w:pPr>
        <w:ind w:firstLine="708"/>
      </w:pPr>
      <w:r w:rsidRPr="00B315D7">
        <w:t>Розглянемо типову структуру згорткової нейронної мережі більш детально. Мережа складається з великої кількості шарів. Після початкового шару (вхідного зображення) сигнал проходить серію згорткових шарів, в яких чергується власне згортка і субдискретизація. Чергування шарів дозволяє складати нові карти ознак з попередніх. На кожному наступному шарі карта зменшується в розмірі, але збільшується кількість каналів. На практиці це означає здатність розпізнавання складних ієрархій ознак. Зазвичай після проходження декількох шарів карта ознак вироджується в вектор або навіть скаляр, але їх кількість дуже сильно збільшується. На виході згорткових шарів мережі додатково встановлюють кілька шарів повно</w:t>
      </w:r>
      <w:r w:rsidR="00092FE5">
        <w:t>зв</w:t>
      </w:r>
      <w:r w:rsidR="00092FE5" w:rsidRPr="00092FE5">
        <w:t>’</w:t>
      </w:r>
      <w:r w:rsidR="00092FE5">
        <w:t>язної нейронної мережі</w:t>
      </w:r>
      <w:r w:rsidRPr="00B315D7">
        <w:t>, на вхід якого</w:t>
      </w:r>
      <w:r w:rsidR="00581FC9">
        <w:t xml:space="preserve"> подаються кінцеві карти оз</w:t>
      </w:r>
      <w:r w:rsidR="00882743">
        <w:t>нак.</w:t>
      </w:r>
    </w:p>
    <w:p w:rsidR="00882743" w:rsidRDefault="00882743" w:rsidP="00882743">
      <w:pPr>
        <w:ind w:firstLine="708"/>
      </w:pPr>
    </w:p>
    <w:p w:rsidR="00882743" w:rsidRPr="00581FC9" w:rsidRDefault="00882743" w:rsidP="00882743">
      <w:pPr>
        <w:ind w:firstLine="708"/>
      </w:pPr>
    </w:p>
    <w:p w:rsidR="00581FC9" w:rsidRPr="00882743" w:rsidRDefault="00581FC9" w:rsidP="00882743">
      <w:pPr>
        <w:pStyle w:val="3"/>
        <w:rPr>
          <w:lang w:val="ru-RU"/>
        </w:rPr>
      </w:pPr>
      <w:bookmarkStart w:id="25" w:name="_Toc532246290"/>
      <w:r w:rsidRPr="00882743">
        <w:rPr>
          <w:lang w:val="ru-RU"/>
        </w:rPr>
        <w:t>Шар згортки</w:t>
      </w:r>
      <w:bookmarkEnd w:id="25"/>
    </w:p>
    <w:p w:rsidR="00581FC9" w:rsidRPr="00222C23" w:rsidRDefault="00581FC9" w:rsidP="00581FC9">
      <w:pPr>
        <w:rPr>
          <w:highlight w:val="yellow"/>
          <w:lang w:val="ru-RU"/>
        </w:rPr>
      </w:pPr>
    </w:p>
    <w:p w:rsidR="00581FC9" w:rsidRDefault="00581FC9" w:rsidP="007B4908">
      <w:pPr>
        <w:rPr>
          <w:highlight w:val="yellow"/>
        </w:rPr>
      </w:pPr>
    </w:p>
    <w:p w:rsidR="00882743" w:rsidRDefault="00581FC9" w:rsidP="009D6AF2">
      <w:pPr>
        <w:spacing w:after="160"/>
        <w:ind w:firstLine="708"/>
        <w:rPr>
          <w:lang w:val="ru-RU"/>
        </w:rPr>
      </w:pPr>
      <w:r w:rsidRPr="00B315D7">
        <w:t>Шар згортки – це основний блок зг</w:t>
      </w:r>
      <w:r>
        <w:t xml:space="preserve">орткової нейронної мережі. </w:t>
      </w:r>
      <w:r w:rsidR="00882743">
        <w:t>По-суті цей шар застосовує деяку кількість лінійних фільтрів до зображення</w:t>
      </w:r>
      <w:r w:rsidR="009D6AF2" w:rsidRPr="009D6AF2">
        <w:rPr>
          <w:lang w:val="ru-RU"/>
        </w:rPr>
        <w:t>.</w:t>
      </w:r>
      <w:r w:rsidR="009D6AF2">
        <w:rPr>
          <w:lang w:val="ru-RU"/>
        </w:rPr>
        <w:t xml:space="preserve"> </w:t>
      </w:r>
    </w:p>
    <w:p w:rsidR="00882743" w:rsidRDefault="00882743" w:rsidP="00882743">
      <w:pPr>
        <w:ind w:firstLine="708"/>
      </w:pPr>
      <w:r>
        <w:t xml:space="preserve">Лінійний фільтр зображення – це деяка </w:t>
      </w:r>
      <w:r w:rsidRPr="00C93B76">
        <w:t>багатовим</w:t>
      </w:r>
      <w:r>
        <w:t xml:space="preserve">ірна таблиця </w:t>
      </w:r>
      <m:oMath>
        <m:r>
          <w:rPr>
            <w:rFonts w:ascii="Cambria Math" w:hAnsi="Cambria Math"/>
          </w:rPr>
          <m:t>F∈</m:t>
        </m:r>
        <m:sSup>
          <m:sSupPr>
            <m:ctrlPr>
              <w:rPr>
                <w:rFonts w:ascii="Cambria Math" w:hAnsi="Cambria Math"/>
                <w:i/>
              </w:rPr>
            </m:ctrlPr>
          </m:sSupPr>
          <m:e>
            <m:r>
              <m:rPr>
                <m:scr m:val="double-struck"/>
              </m:rPr>
              <w:rPr>
                <w:rFonts w:ascii="Cambria Math" w:hAnsi="Cambria Math"/>
              </w:rPr>
              <m:t>R</m:t>
            </m:r>
          </m:e>
          <m:sup>
            <m:r>
              <w:rPr>
                <w:rFonts w:ascii="Cambria Math" w:hAnsi="Cambria Math"/>
              </w:rPr>
              <m:t>w×h×d</m:t>
            </m:r>
          </m:sup>
        </m:sSup>
      </m:oMath>
      <w:r>
        <w:t xml:space="preserve">, де </w:t>
      </w:r>
      <m:oMath>
        <m:r>
          <w:rPr>
            <w:rFonts w:ascii="Cambria Math" w:hAnsi="Cambria Math"/>
          </w:rPr>
          <m:t>w</m:t>
        </m:r>
      </m:oMath>
      <w:r w:rsidRPr="00C93B76">
        <w:t xml:space="preserve"> – ширина фільтру, </w:t>
      </w:r>
      <m:oMath>
        <m:r>
          <w:rPr>
            <w:rFonts w:ascii="Cambria Math" w:hAnsi="Cambria Math"/>
          </w:rPr>
          <m:t>h</m:t>
        </m:r>
      </m:oMath>
      <w:r>
        <w:t xml:space="preserve"> – висота фільтру та </w:t>
      </w:r>
      <m:oMath>
        <m:r>
          <w:rPr>
            <w:rFonts w:ascii="Cambria Math" w:hAnsi="Cambria Math"/>
          </w:rPr>
          <m:t>d</m:t>
        </m:r>
      </m:oMath>
      <w:r>
        <w:t xml:space="preserve"> – кількість каналів </w:t>
      </w:r>
      <w:r>
        <w:lastRenderedPageBreak/>
        <w:t xml:space="preserve">кольору зображення (для кольорового простіру </w:t>
      </w:r>
      <w:r>
        <w:rPr>
          <w:lang w:val="en-US"/>
        </w:rPr>
        <w:t>RGB</w:t>
      </w:r>
      <w:r w:rsidRPr="00C93B76">
        <w:t xml:space="preserve"> </w:t>
      </w:r>
      <m:oMath>
        <m:r>
          <w:rPr>
            <w:rFonts w:ascii="Cambria Math" w:hAnsi="Cambria Math"/>
          </w:rPr>
          <m:t>d=3</m:t>
        </m:r>
      </m:oMath>
      <w:r>
        <w:t xml:space="preserve">). Для отримання вихідного зображення </w:t>
      </w:r>
      <m:oMath>
        <m:sSup>
          <m:sSupPr>
            <m:ctrlPr>
              <w:rPr>
                <w:rFonts w:ascii="Cambria Math" w:hAnsi="Cambria Math"/>
                <w:i/>
              </w:rPr>
            </m:ctrlPr>
          </m:sSupPr>
          <m:e>
            <m:r>
              <w:rPr>
                <w:rFonts w:ascii="Cambria Math" w:hAnsi="Cambria Math"/>
              </w:rPr>
              <m:t>I</m:t>
            </m:r>
          </m:e>
          <m:sup>
            <m:r>
              <w:rPr>
                <w:rFonts w:ascii="Cambria Math" w:hAnsi="Cambria Math"/>
              </w:rPr>
              <m:t>'</m:t>
            </m:r>
          </m:sup>
        </m:sSup>
      </m:oMath>
      <w:r>
        <w:t xml:space="preserve"> фільтр згортається з зображенням </w:t>
      </w:r>
      <m:oMath>
        <m:r>
          <w:rPr>
            <w:rFonts w:ascii="Cambria Math" w:hAnsi="Cambria Math"/>
          </w:rPr>
          <m:t>I∈</m:t>
        </m:r>
        <m:sSup>
          <m:sSupPr>
            <m:ctrlPr>
              <w:rPr>
                <w:rFonts w:ascii="Cambria Math" w:hAnsi="Cambria Math"/>
                <w:i/>
              </w:rPr>
            </m:ctrlPr>
          </m:sSupPr>
          <m:e>
            <m:r>
              <m:rPr>
                <m:scr m:val="double-struck"/>
              </m:rPr>
              <w:rPr>
                <w:rFonts w:ascii="Cambria Math" w:hAnsi="Cambria Math"/>
              </w:rPr>
              <m:t>R</m:t>
            </m:r>
          </m:e>
          <m:sup>
            <m:sSub>
              <m:sSubPr>
                <m:ctrlPr>
                  <w:rPr>
                    <w:rFonts w:ascii="Cambria Math" w:hAnsi="Cambria Math"/>
                    <w:i/>
                  </w:rPr>
                </m:ctrlPr>
              </m:sSubPr>
              <m:e>
                <m:r>
                  <w:rPr>
                    <w:rFonts w:ascii="Cambria Math" w:hAnsi="Cambria Math"/>
                  </w:rPr>
                  <m:t>w</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×d</m:t>
            </m:r>
          </m:sup>
        </m:sSup>
      </m:oMath>
      <w:r w:rsidRPr="00707793">
        <w:rPr>
          <w:lang w:val="ru-RU"/>
        </w:rPr>
        <w:t xml:space="preserve"> </w:t>
      </w:r>
      <w:r>
        <w:t>наступним чином: кожен піксель вихідного зображення є сумою поелементних множень значення фільтру на значення деякого каналу кольору зображення:</w:t>
      </w:r>
    </w:p>
    <w:p w:rsidR="00B43A5D" w:rsidRDefault="00B43A5D" w:rsidP="00882743">
      <w:pPr>
        <w:ind w:firstLine="708"/>
      </w:pPr>
    </w:p>
    <w:p w:rsidR="00273A6B" w:rsidRDefault="00FD3FE0" w:rsidP="00882743">
      <w:pPr>
        <w:spacing w:before="120" w:after="120"/>
        <w:ind w:firstLine="0"/>
        <w:jc w:val="right"/>
      </w:pPr>
      <m:oMathPara>
        <m:oMath>
          <m:sSup>
            <m:sSupPr>
              <m:ctrlPr>
                <w:rPr>
                  <w:rFonts w:ascii="Cambria Math" w:hAnsi="Cambria Math"/>
                  <w:i/>
                </w:rPr>
              </m:ctrlPr>
            </m:sSupPr>
            <m:e>
              <m:r>
                <w:rPr>
                  <w:rFonts w:ascii="Cambria Math" w:hAnsi="Cambria Math"/>
                </w:rPr>
                <m:t>I</m:t>
              </m:r>
            </m:e>
            <m:sup>
              <m:r>
                <w:rPr>
                  <w:rFonts w:ascii="Cambria Math" w:hAnsi="Cambria Math"/>
                </w:rPr>
                <m:t>'</m:t>
              </m:r>
            </m:sup>
          </m:sSup>
          <m:d>
            <m:dPr>
              <m:ctrlPr>
                <w:rPr>
                  <w:rFonts w:ascii="Cambria Math" w:hAnsi="Cambria Math"/>
                  <w:i/>
                </w:rPr>
              </m:ctrlPr>
            </m:dPr>
            <m:e>
              <m:r>
                <w:rPr>
                  <w:rFonts w:ascii="Cambria Math" w:hAnsi="Cambria Math"/>
                </w:rPr>
                <m:t>x, y</m:t>
              </m:r>
            </m:e>
          </m:d>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F</m:t>
              </m:r>
            </m:sub>
          </m:sSub>
          <m:r>
            <w:rPr>
              <w:rFonts w:ascii="Cambria Math" w:hAnsi="Cambria Math"/>
            </w:rPr>
            <m:t>+</m:t>
          </m:r>
          <m:nary>
            <m:naryPr>
              <m:chr m:val="∑"/>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i</m:t>
                  </m:r>
                </m:e>
                <m:sub>
                  <m:r>
                    <w:rPr>
                      <w:rFonts w:ascii="Cambria Math" w:hAnsi="Cambria Math"/>
                    </w:rPr>
                    <m:t>w</m:t>
                  </m:r>
                </m:sub>
              </m:sSub>
              <m:r>
                <w:rPr>
                  <w:rFonts w:ascii="Cambria Math" w:hAnsi="Cambria Math"/>
                </w:rPr>
                <m:t xml:space="preserve">=1+ </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w</m:t>
                      </m:r>
                    </m:num>
                    <m:den>
                      <m:r>
                        <w:rPr>
                          <w:rFonts w:ascii="Cambria Math" w:hAnsi="Cambria Math"/>
                        </w:rPr>
                        <m:t>2</m:t>
                      </m:r>
                    </m:den>
                  </m:f>
                </m:e>
              </m:d>
            </m:sub>
            <m:sup>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sup>
            <m:e>
              <m:nary>
                <m:naryPr>
                  <m:chr m:val="∑"/>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i</m:t>
                      </m:r>
                    </m:e>
                    <m:sub>
                      <m:r>
                        <w:rPr>
                          <w:rFonts w:ascii="Cambria Math" w:hAnsi="Cambria Math"/>
                        </w:rPr>
                        <m:t>h</m:t>
                      </m:r>
                    </m:sub>
                  </m:sSub>
                  <m:r>
                    <w:rPr>
                      <w:rFonts w:ascii="Cambria Math" w:hAnsi="Cambria Math"/>
                    </w:rPr>
                    <m:t xml:space="preserve">=1+ </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r>
                            <w:rPr>
                              <w:rFonts w:ascii="Cambria Math" w:hAnsi="Cambria Math"/>
                            </w:rPr>
                            <m:t>h</m:t>
                          </m:r>
                        </m:num>
                        <m:den>
                          <m:r>
                            <w:rPr>
                              <w:rFonts w:ascii="Cambria Math" w:hAnsi="Cambria Math"/>
                            </w:rPr>
                            <m:t>2</m:t>
                          </m:r>
                        </m:den>
                      </m:f>
                    </m:e>
                  </m:d>
                </m:sub>
                <m:sup>
                  <m:d>
                    <m:dPr>
                      <m:begChr m:val="["/>
                      <m:endChr m:val="]"/>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2</m:t>
                          </m:r>
                        </m:den>
                      </m:f>
                    </m:e>
                  </m:d>
                </m:sup>
                <m:e>
                  <m:nary>
                    <m:naryPr>
                      <m:chr m:val="∑"/>
                      <m:limLoc m:val="undOvr"/>
                      <m:ctrlPr>
                        <w:rPr>
                          <w:rFonts w:ascii="Cambria Math" w:hAnsi="Cambria Math"/>
                          <w:i/>
                        </w:rPr>
                      </m:ctrlPr>
                    </m:naryPr>
                    <m: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=1</m:t>
                      </m:r>
                    </m:sub>
                    <m:sup>
                      <m:r>
                        <w:rPr>
                          <w:rFonts w:ascii="Cambria Math" w:hAnsi="Cambria Math"/>
                        </w:rPr>
                        <m:t>d</m:t>
                      </m:r>
                    </m:sup>
                    <m:e>
                      <m:r>
                        <w:rPr>
                          <w:rFonts w:ascii="Cambria Math" w:hAnsi="Cambria Math"/>
                        </w:rPr>
                        <m:t>I</m:t>
                      </m:r>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lang w:val="en-US"/>
                                </w:rPr>
                                <m:t>i</m:t>
                              </m:r>
                            </m:e>
                            <m:sub>
                              <m:r>
                                <w:rPr>
                                  <w:rFonts w:ascii="Cambria Math" w:hAnsi="Cambria Math"/>
                                </w:rPr>
                                <m:t>w</m:t>
                              </m:r>
                            </m:sub>
                          </m:sSub>
                          <m:r>
                            <w:rPr>
                              <w:rFonts w:ascii="Cambria Math" w:hAnsi="Cambria Math"/>
                            </w:rPr>
                            <m:t>, y+</m:t>
                          </m:r>
                          <m:sSub>
                            <m:sSubPr>
                              <m:ctrlPr>
                                <w:rPr>
                                  <w:rFonts w:ascii="Cambria Math" w:hAnsi="Cambria Math"/>
                                  <w:i/>
                                </w:rPr>
                              </m:ctrlPr>
                            </m:sSubPr>
                            <m:e>
                              <m:r>
                                <w:rPr>
                                  <w:rFonts w:ascii="Cambria Math" w:hAnsi="Cambria Math"/>
                                </w:rPr>
                                <m:t>i</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d</m:t>
                              </m:r>
                            </m:sub>
                          </m:sSub>
                        </m:e>
                      </m:d>
                      <m:r>
                        <w:rPr>
                          <w:rFonts w:ascii="Cambria Math" w:hAnsi="Cambria Math"/>
                        </w:rPr>
                        <m:t>×</m:t>
                      </m:r>
                    </m:e>
                  </m:nary>
                </m:e>
              </m:nary>
            </m:e>
          </m:nary>
          <m:r>
            <w:rPr>
              <w:rFonts w:ascii="Cambria Math" w:hAnsi="Cambria Math"/>
            </w:rPr>
            <m:t xml:space="preserve"> </m:t>
          </m:r>
        </m:oMath>
      </m:oMathPara>
    </w:p>
    <w:p w:rsidR="00882743" w:rsidRDefault="00273A6B" w:rsidP="00273A6B">
      <w:pPr>
        <w:spacing w:before="120" w:after="120"/>
        <w:ind w:firstLine="0"/>
        <w:jc w:val="right"/>
      </w:pPr>
      <m:oMath>
        <m:r>
          <w:rPr>
            <w:rFonts w:ascii="Cambria Math" w:hAnsi="Cambria Math"/>
          </w:rPr>
          <m:t>×F(</m:t>
        </m:r>
        <m:d>
          <m:dPr>
            <m:begChr m:val="["/>
            <m:endChr m:val="]"/>
            <m:ctrlPr>
              <w:rPr>
                <w:rFonts w:ascii="Cambria Math" w:hAnsi="Cambria Math"/>
                <w:i/>
              </w:rPr>
            </m:ctrlPr>
          </m:dPr>
          <m:e>
            <m:f>
              <m:fPr>
                <m:ctrlPr>
                  <w:rPr>
                    <w:rFonts w:ascii="Cambria Math" w:hAnsi="Cambria Math"/>
                    <w:i/>
                  </w:rPr>
                </m:ctrlPr>
              </m:fPr>
              <m:num>
                <m:r>
                  <w:rPr>
                    <w:rFonts w:ascii="Cambria Math" w:hAnsi="Cambria Math"/>
                  </w:rPr>
                  <m:t>w</m:t>
                </m:r>
              </m:num>
              <m:den>
                <m:r>
                  <w:rPr>
                    <w:rFonts w:ascii="Cambria Math" w:hAnsi="Cambria Math"/>
                  </w:rPr>
                  <m:t>2</m:t>
                </m:r>
              </m:den>
            </m:f>
          </m:e>
        </m:d>
        <m:r>
          <w:rPr>
            <w:rFonts w:ascii="Cambria Math" w:hAnsi="Cambria Math"/>
          </w:rPr>
          <m:t>+</m:t>
        </m:r>
        <m:sSub>
          <m:sSubPr>
            <m:ctrlPr>
              <w:rPr>
                <w:rFonts w:ascii="Cambria Math" w:hAnsi="Cambria Math"/>
                <w:i/>
              </w:rPr>
            </m:ctrlPr>
          </m:sSubPr>
          <m:e>
            <m:r>
              <w:rPr>
                <w:rFonts w:ascii="Cambria Math" w:hAnsi="Cambria Math"/>
                <w:lang w:val="en-US"/>
              </w:rPr>
              <m:t>i</m:t>
            </m:r>
          </m:e>
          <m:sub>
            <m:r>
              <w:rPr>
                <w:rFonts w:ascii="Cambria Math" w:hAnsi="Cambria Math"/>
              </w:rPr>
              <m:t>w</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2</m:t>
                    </m:r>
                  </m:den>
                </m:f>
              </m:e>
            </m:d>
            <m:r>
              <w:rPr>
                <w:rFonts w:ascii="Cambria Math" w:hAnsi="Cambria Math"/>
              </w:rPr>
              <m:t>+i</m:t>
            </m:r>
          </m:e>
          <m:sub>
            <m:r>
              <w:rPr>
                <w:rFonts w:ascii="Cambria Math" w:hAnsi="Cambria Math"/>
              </w:rPr>
              <m:t>h</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d</m:t>
            </m:r>
          </m:sub>
        </m:sSub>
        <m:r>
          <w:rPr>
            <w:rFonts w:ascii="Cambria Math" w:hAnsi="Cambria Math"/>
          </w:rPr>
          <m:t>)</m:t>
        </m:r>
      </m:oMath>
      <w:r w:rsidRPr="009878E8">
        <w:t xml:space="preserve"> </w:t>
      </w:r>
      <w:r>
        <w:tab/>
      </w:r>
      <w:r>
        <w:tab/>
      </w:r>
      <w:r>
        <w:tab/>
      </w:r>
      <w:r>
        <w:tab/>
      </w:r>
      <w:r w:rsidR="00882743" w:rsidRPr="009878E8">
        <w:t>(2.3)</w:t>
      </w:r>
    </w:p>
    <w:p w:rsidR="00B43A5D" w:rsidRDefault="00B43A5D" w:rsidP="00B43A5D">
      <w:pPr>
        <w:spacing w:before="120" w:after="120"/>
        <w:ind w:firstLine="0"/>
        <w:jc w:val="left"/>
      </w:pPr>
      <w:r>
        <w:tab/>
      </w:r>
    </w:p>
    <w:p w:rsidR="00E701A6" w:rsidRDefault="00FD3FE0" w:rsidP="00E701A6">
      <m:oMath>
        <m:sSub>
          <m:sSubPr>
            <m:ctrlPr>
              <w:rPr>
                <w:rFonts w:ascii="Cambria Math" w:hAnsi="Cambria Math"/>
                <w:i/>
              </w:rPr>
            </m:ctrlPr>
          </m:sSubPr>
          <m:e>
            <m:r>
              <w:rPr>
                <w:rFonts w:ascii="Cambria Math" w:hAnsi="Cambria Math"/>
              </w:rPr>
              <m:t>b</m:t>
            </m:r>
          </m:e>
          <m:sub>
            <m:r>
              <w:rPr>
                <w:rFonts w:ascii="Cambria Math" w:hAnsi="Cambria Math"/>
              </w:rPr>
              <m:t>F</m:t>
            </m:r>
          </m:sub>
        </m:sSub>
      </m:oMath>
      <w:r w:rsidR="00E701A6" w:rsidRPr="00E701A6">
        <w:t xml:space="preserve"> – зсув</w:t>
      </w:r>
      <w:r w:rsidR="00A05E0C">
        <w:t xml:space="preserve"> фільтру </w:t>
      </w:r>
      <m:oMath>
        <m:r>
          <w:rPr>
            <w:rFonts w:ascii="Cambria Math" w:hAnsi="Cambria Math"/>
          </w:rPr>
          <m:t>F</m:t>
        </m:r>
      </m:oMath>
      <w:r w:rsidR="00E701A6">
        <w:t xml:space="preserve">, який </w:t>
      </w:r>
      <w:r w:rsidR="00E701A6" w:rsidRPr="00E701A6">
        <w:t>додається для надання можливості ЗНМ чіткіше налаштувати вагові коефіцієнти кожного фі</w:t>
      </w:r>
      <w:r w:rsidR="00E701A6">
        <w:t>льтра.</w:t>
      </w:r>
      <w:r w:rsidR="00E701A6" w:rsidRPr="00E701A6">
        <w:t xml:space="preserve"> </w:t>
      </w:r>
      <w:r w:rsidR="00E701A6">
        <w:t xml:space="preserve">Даний процес проілюстровано на рисунку 2.8 </w:t>
      </w:r>
      <w:r w:rsidR="00B850B4">
        <w:rPr>
          <w:lang w:val="ru-RU"/>
        </w:rPr>
        <w:t>[26</w:t>
      </w:r>
      <w:r w:rsidR="00E701A6" w:rsidRPr="001148FB">
        <w:rPr>
          <w:lang w:val="ru-RU"/>
        </w:rPr>
        <w:t>].</w:t>
      </w:r>
    </w:p>
    <w:p w:rsidR="00882743" w:rsidRPr="00580EB6" w:rsidRDefault="00882743" w:rsidP="00E701A6">
      <w:r>
        <w:t xml:space="preserve">Вихідне зображення має один канал. Для того щоб зберегти розміри вхідного зображення зазвичай по його краях додають рядки та стовпчики нулів. Один фільтр займається пошуком однієї конкретної особливості зображення. </w:t>
      </w:r>
    </w:p>
    <w:p w:rsidR="00882743" w:rsidRDefault="00581FC9" w:rsidP="00E701A6">
      <w:r w:rsidRPr="00B315D7">
        <w:t xml:space="preserve">Вагові коефіцієнти </w:t>
      </w:r>
      <w:r w:rsidR="009D6AF2">
        <w:t>кожного фільтра –</w:t>
      </w:r>
      <w:r w:rsidRPr="00B315D7">
        <w:t xml:space="preserve"> невідомі і встановлюються в процесі навчання.</w:t>
      </w:r>
      <w:r w:rsidR="005052EF">
        <w:t xml:space="preserve"> Гіперпараметрами шару згортки є: кількість фільтрів, якими оперує даний шар; розмір фільтрів; активаційна функція шару; крок з яким матриця вагових коефіцієнтів фільтру «рухається» по вихідному зображенню.</w:t>
      </w:r>
      <w:r w:rsidR="00882743" w:rsidRPr="00882743">
        <w:t xml:space="preserve"> </w:t>
      </w:r>
    </w:p>
    <w:p w:rsidR="00581FC9" w:rsidRDefault="00581FC9" w:rsidP="00E701A6">
      <w:r w:rsidRPr="00B315D7">
        <w:t>Особливістю згорткового шару є порівняно невелика кількість параметрів, як</w:t>
      </w:r>
      <w:r w:rsidR="009D6AF2">
        <w:t>і</w:t>
      </w:r>
      <w:r w:rsidRPr="00B315D7">
        <w:t xml:space="preserve"> встановлюється при навчанні. Так, наприклад, якщо </w:t>
      </w:r>
      <w:r w:rsidR="009D6AF2">
        <w:t>вхідне</w:t>
      </w:r>
      <w:r w:rsidRPr="00B315D7">
        <w:t xml:space="preserve"> зображення має розмірність </w:t>
      </w:r>
      <w:r w:rsidR="009E52E1">
        <w:t>32</w:t>
      </w:r>
      <w:r w:rsidRPr="00B315D7">
        <w:t xml:space="preserve"> × </w:t>
      </w:r>
      <w:r w:rsidR="009E52E1">
        <w:t>32</w:t>
      </w:r>
      <w:r w:rsidRPr="00B315D7">
        <w:t xml:space="preserve"> </w:t>
      </w:r>
      <w:r w:rsidR="009E52E1">
        <w:t>пікселі</w:t>
      </w:r>
      <w:r w:rsidRPr="00B315D7">
        <w:t xml:space="preserve"> та </w:t>
      </w:r>
      <w:r w:rsidR="005052EF">
        <w:t>3</w:t>
      </w:r>
      <w:r w:rsidRPr="00B315D7">
        <w:t xml:space="preserve"> канали (</w:t>
      </w:r>
      <w:r w:rsidR="009E52E1">
        <w:t>3072</w:t>
      </w:r>
      <w:r w:rsidRPr="00B315D7">
        <w:t xml:space="preserve"> вхідних нейронів), а згортковий шар використовує </w:t>
      </w:r>
      <w:r w:rsidR="009E52E1">
        <w:t>6 фільтрів</w:t>
      </w:r>
      <w:r w:rsidRPr="00B315D7">
        <w:t xml:space="preserve"> </w:t>
      </w:r>
      <w:r w:rsidR="009D6AF2">
        <w:t>розміром</w:t>
      </w:r>
      <w:r w:rsidRPr="00B315D7">
        <w:t xml:space="preserve"> 3x3 пікселя, тоді в процесі навчання визначається</w:t>
      </w:r>
      <w:r w:rsidR="009E52E1">
        <w:t xml:space="preserve"> всього 3 × 3 × 3</w:t>
      </w:r>
      <w:r w:rsidRPr="00B315D7">
        <w:t xml:space="preserve"> </w:t>
      </w:r>
      <w:r w:rsidR="009E52E1">
        <w:t>× 6</w:t>
      </w:r>
      <w:r w:rsidR="00E701A6" w:rsidRPr="00E701A6">
        <w:t xml:space="preserve"> + 6</w:t>
      </w:r>
      <w:r w:rsidR="009E52E1">
        <w:t xml:space="preserve"> = </w:t>
      </w:r>
      <w:r w:rsidRPr="00B315D7">
        <w:t>16</w:t>
      </w:r>
      <w:r w:rsidR="00E701A6" w:rsidRPr="00E701A6">
        <w:t>8</w:t>
      </w:r>
      <w:r w:rsidRPr="00B315D7">
        <w:t xml:space="preserve"> параметрів, що істотно менше кількості шуканих параметрів повно</w:t>
      </w:r>
      <w:r w:rsidR="009E52E1">
        <w:t>зв</w:t>
      </w:r>
      <w:r w:rsidR="009E52E1" w:rsidRPr="009E52E1">
        <w:t>’</w:t>
      </w:r>
      <w:r w:rsidR="009E52E1">
        <w:t xml:space="preserve">язній </w:t>
      </w:r>
      <w:r w:rsidRPr="00B315D7">
        <w:t>нейронної мережі.</w:t>
      </w:r>
    </w:p>
    <w:p w:rsidR="00882743" w:rsidRDefault="00882743" w:rsidP="00837AF5">
      <w:pPr>
        <w:ind w:firstLine="0"/>
        <w:jc w:val="center"/>
      </w:pPr>
      <w:r>
        <w:rPr>
          <w:noProof/>
          <w:lang w:val="ru-RU" w:eastAsia="ru-RU"/>
        </w:rPr>
        <w:lastRenderedPageBreak/>
        <w:drawing>
          <wp:inline distT="0" distB="0" distL="0" distR="0" wp14:anchorId="0121CE67" wp14:editId="08F7EDF6">
            <wp:extent cx="4864100" cy="4342125"/>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78070" cy="4354596"/>
                    </a:xfrm>
                    <a:prstGeom prst="rect">
                      <a:avLst/>
                    </a:prstGeom>
                  </pic:spPr>
                </pic:pic>
              </a:graphicData>
            </a:graphic>
          </wp:inline>
        </w:drawing>
      </w:r>
    </w:p>
    <w:p w:rsidR="00882743" w:rsidRDefault="00882743" w:rsidP="00581FC9">
      <w:pPr>
        <w:ind w:firstLine="708"/>
      </w:pPr>
      <w:r w:rsidRPr="00222C23">
        <w:rPr>
          <w:noProof/>
          <w:highlight w:val="yellow"/>
          <w:lang w:val="ru-RU" w:eastAsia="ru-RU"/>
        </w:rPr>
        <mc:AlternateContent>
          <mc:Choice Requires="wps">
            <w:drawing>
              <wp:anchor distT="0" distB="0" distL="114300" distR="114300" simplePos="0" relativeHeight="251598848" behindDoc="0" locked="0" layoutInCell="1" allowOverlap="1" wp14:anchorId="2A70A4BE" wp14:editId="3E6CE472">
                <wp:simplePos x="0" y="0"/>
                <wp:positionH relativeFrom="column">
                  <wp:posOffset>0</wp:posOffset>
                </wp:positionH>
                <wp:positionV relativeFrom="paragraph">
                  <wp:posOffset>-635</wp:posOffset>
                </wp:positionV>
                <wp:extent cx="6313805" cy="368135"/>
                <wp:effectExtent l="0" t="0" r="0" b="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368135"/>
                        </a:xfrm>
                        <a:prstGeom prst="rect">
                          <a:avLst/>
                        </a:prstGeom>
                        <a:noFill/>
                        <a:ln w="9525">
                          <a:noFill/>
                          <a:miter lim="800000"/>
                          <a:headEnd/>
                          <a:tailEnd/>
                        </a:ln>
                      </wps:spPr>
                      <wps:txbx>
                        <w:txbxContent>
                          <w:p w:rsidR="00273A6B" w:rsidRDefault="00273A6B" w:rsidP="00882743">
                            <w:pPr>
                              <w:jc w:val="center"/>
                            </w:pPr>
                            <w:r>
                              <w:t>Рисунок 2.8 – Ілюстрація згортки зображення з двома фільтрами.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0A4BE" id="Надпись 19" o:spid="_x0000_s1057" type="#_x0000_t202" style="position:absolute;left:0;text-align:left;margin-left:0;margin-top:-.05pt;width:497.15pt;height:2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" filled="f" stroked="f">
                <v:textbox>
                  <w:txbxContent>
                    <w:p w:rsidR="00273A6B" w:rsidRDefault="00273A6B" w:rsidP="00882743">
                      <w:pPr>
                        <w:jc w:val="center"/>
                      </w:pPr>
                      <w:r>
                        <w:t>Рисунок 2.8 – Ілюстрація згортки зображення з двома фільтрами.</w:t>
                      </w:r>
                    </w:p>
                  </w:txbxContent>
                </v:textbox>
              </v:shape>
            </w:pict>
          </mc:Fallback>
        </mc:AlternateContent>
      </w:r>
    </w:p>
    <w:p w:rsidR="00882743" w:rsidRDefault="00882743" w:rsidP="00581FC9">
      <w:pPr>
        <w:ind w:firstLine="708"/>
      </w:pPr>
    </w:p>
    <w:p w:rsidR="00581FC9" w:rsidRPr="00581FC9" w:rsidRDefault="00581FC9" w:rsidP="00581FC9">
      <w:pPr>
        <w:ind w:firstLine="708"/>
      </w:pPr>
    </w:p>
    <w:p w:rsidR="00581FC9" w:rsidRPr="00581FC9" w:rsidRDefault="00581FC9" w:rsidP="00581FC9">
      <w:pPr>
        <w:pStyle w:val="3"/>
        <w:rPr>
          <w:lang w:val="ru-RU"/>
        </w:rPr>
      </w:pPr>
      <w:bookmarkStart w:id="26" w:name="_Toc532246291"/>
      <w:r w:rsidRPr="00581FC9">
        <w:rPr>
          <w:lang w:val="ru-RU"/>
        </w:rPr>
        <w:t xml:space="preserve">Шар </w:t>
      </w:r>
      <w:r>
        <w:rPr>
          <w:lang w:val="ru-RU"/>
        </w:rPr>
        <w:t>активації</w:t>
      </w:r>
      <w:bookmarkEnd w:id="26"/>
    </w:p>
    <w:p w:rsidR="00581FC9" w:rsidRPr="00222C23" w:rsidRDefault="00581FC9" w:rsidP="00581FC9">
      <w:pPr>
        <w:rPr>
          <w:highlight w:val="yellow"/>
          <w:lang w:val="ru-RU"/>
        </w:rPr>
      </w:pPr>
    </w:p>
    <w:p w:rsidR="00581FC9" w:rsidRDefault="00581FC9" w:rsidP="00581FC9">
      <w:pPr>
        <w:rPr>
          <w:highlight w:val="yellow"/>
        </w:rPr>
      </w:pPr>
    </w:p>
    <w:p w:rsidR="00581FC9" w:rsidRPr="00B315D7" w:rsidRDefault="00581FC9" w:rsidP="00581FC9">
      <w:pPr>
        <w:ind w:firstLine="708"/>
      </w:pPr>
      <w:r w:rsidRPr="00B315D7">
        <w:t xml:space="preserve">Скалярний результат кожної згортки потрапляє на функцію активації, яка представляє собою деяку нелінійну функцію. Шар активації зазвичай логічно пов'язують з шаром згортки (вважають, що функція активації вбудована в шар згортки). Зазвичай дослідник сам обирає функцію активації, але традиційно для цього використовують функції типу гіперболічного тангенса або сигмоїд. </w:t>
      </w:r>
    </w:p>
    <w:p w:rsidR="00A05E0C" w:rsidRDefault="00581FC9" w:rsidP="00581FC9">
      <w:pPr>
        <w:ind w:firstLine="708"/>
      </w:pPr>
      <w:r w:rsidRPr="00B315D7">
        <w:t xml:space="preserve">Однак в 2000х роках була запропонована і досліджена нова функція активації – ReLU (скорочення від англ. Rectified linear unit), яка дозволила </w:t>
      </w:r>
      <w:r w:rsidRPr="00B315D7">
        <w:lastRenderedPageBreak/>
        <w:t xml:space="preserve">суттєво прискорити процес навчання і одночасно спростити обчислення за рахунок простоти самої функції: </w:t>
      </w:r>
    </w:p>
    <w:p w:rsidR="00B43A5D" w:rsidRDefault="00B43A5D" w:rsidP="00581FC9">
      <w:pPr>
        <w:ind w:firstLine="708"/>
      </w:pPr>
    </w:p>
    <w:p w:rsidR="00A05E0C" w:rsidRDefault="00581FC9" w:rsidP="00A05E0C">
      <w:pPr>
        <w:spacing w:before="120" w:after="120"/>
        <w:jc w:val="right"/>
      </w:pPr>
      <m:oMath>
        <m:r>
          <w:rPr>
            <w:rFonts w:ascii="Cambria Math" w:hAnsi="Cambria Math"/>
          </w:rPr>
          <m:t>f</m:t>
        </m:r>
        <m:d>
          <m:dPr>
            <m:ctrlPr>
              <w:rPr>
                <w:rFonts w:ascii="Cambria Math" w:hAnsi="Cambria Math"/>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m:t>
        </m:r>
        <m:r>
          <m:rPr>
            <m:sty m:val="p"/>
          </m:rPr>
          <w:rPr>
            <w:rFonts w:ascii="Cambria Math" w:hAnsi="Cambria Math"/>
            <w:lang w:val="en-US"/>
          </w:rPr>
          <m:t>max</m:t>
        </m:r>
        <m:r>
          <w:rPr>
            <w:rFonts w:ascii="Cambria Math" w:hAnsi="Cambria Math"/>
          </w:rPr>
          <m:t xml:space="preserve">(0, </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rPr>
          <m:t>)</m:t>
        </m:r>
      </m:oMath>
      <w:r w:rsidR="00A05E0C">
        <w:t xml:space="preserve"> </w:t>
      </w:r>
      <w:r w:rsidR="00A05E0C">
        <w:tab/>
      </w:r>
      <w:r w:rsidR="00A05E0C">
        <w:tab/>
      </w:r>
      <w:r w:rsidR="00A05E0C">
        <w:tab/>
      </w:r>
      <w:r w:rsidR="00A05E0C">
        <w:tab/>
      </w:r>
      <w:r w:rsidR="00A05E0C">
        <w:tab/>
        <w:t>(2.4)</w:t>
      </w:r>
    </w:p>
    <w:p w:rsidR="00B43A5D" w:rsidRDefault="00B43A5D" w:rsidP="00A05E0C">
      <w:pPr>
        <w:spacing w:before="120" w:after="120"/>
        <w:jc w:val="right"/>
      </w:pPr>
    </w:p>
    <w:p w:rsidR="00581FC9" w:rsidRDefault="00581FC9" w:rsidP="00581FC9">
      <w:pPr>
        <w:ind w:firstLine="708"/>
      </w:pPr>
      <w:r w:rsidRPr="00B315D7">
        <w:t>По суті це операція відсікання негативної частини скалярної величини. Станом на 2017 рік ця функція і її модифікації (Noisy ReLU, Leaky ReLU та інші) є найбільш часто використовуваними функціями активації в глибоких нейромережах, зокрема в згорткових.</w:t>
      </w:r>
    </w:p>
    <w:p w:rsidR="008E1E00" w:rsidRDefault="008E1E00" w:rsidP="00581FC9">
      <w:pPr>
        <w:ind w:firstLine="708"/>
      </w:pPr>
      <w:r>
        <w:t xml:space="preserve">На виході нейронних мереж, задачею котрих є класифікація вхідних даних по декількох класах </w:t>
      </w:r>
      <w:r>
        <w:rPr>
          <w:lang w:val="ru-RU"/>
        </w:rPr>
        <w:t>зручно використовувати функц</w:t>
      </w:r>
      <w:r>
        <w:t xml:space="preserve">ію активації </w:t>
      </w:r>
      <w:r>
        <w:rPr>
          <w:lang w:val="en-US"/>
        </w:rPr>
        <w:t>Softmax</w:t>
      </w:r>
      <w:r>
        <w:rPr>
          <w:lang w:val="ru-RU"/>
        </w:rPr>
        <w:t xml:space="preserve">. </w:t>
      </w:r>
      <w:r w:rsidR="00CB1F73">
        <w:rPr>
          <w:lang w:val="ru-RU"/>
        </w:rPr>
        <w:t>Нехай на вих</w:t>
      </w:r>
      <w:r w:rsidR="00CB1F73">
        <w:t xml:space="preserve">ід подається </w:t>
      </w:r>
      <m:oMath>
        <m:r>
          <w:rPr>
            <w:rFonts w:ascii="Cambria Math" w:hAnsi="Cambria Math"/>
          </w:rPr>
          <m:t>n</m:t>
        </m:r>
      </m:oMath>
      <w:r w:rsidR="00CB1F73" w:rsidRPr="00CB1F73">
        <w:rPr>
          <w:lang w:val="ru-RU"/>
        </w:rPr>
        <w:t xml:space="preserve"> </w:t>
      </w:r>
      <w:r w:rsidR="00CB1F73">
        <w:t xml:space="preserve">нейронів, кожен з яких має значення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oMath>
      <w:r w:rsidR="00CB1F73">
        <w:rPr>
          <w:lang w:val="ru-RU"/>
        </w:rPr>
        <w:t xml:space="preserve">, де </w:t>
      </w:r>
      <m:oMath>
        <m:r>
          <w:rPr>
            <w:rFonts w:ascii="Cambria Math" w:hAnsi="Cambria Math"/>
            <w:lang w:val="en-US"/>
          </w:rPr>
          <m:t>i</m:t>
        </m:r>
      </m:oMath>
      <w:r w:rsidR="00CB1F73" w:rsidRPr="00CB1F73">
        <w:rPr>
          <w:lang w:val="ru-RU"/>
        </w:rPr>
        <w:t xml:space="preserve"> – </w:t>
      </w:r>
      <w:r w:rsidR="00CB1F73">
        <w:t>номер поточного нейрона. Тоді функцію Softmax можна записати як:</w:t>
      </w:r>
    </w:p>
    <w:p w:rsidR="00B43A5D" w:rsidRPr="00CB1F73" w:rsidRDefault="00B43A5D" w:rsidP="00581FC9">
      <w:pPr>
        <w:ind w:firstLine="708"/>
      </w:pPr>
    </w:p>
    <w:p w:rsidR="008E1E00" w:rsidRDefault="008E1E00" w:rsidP="008E1E00">
      <w:pPr>
        <w:spacing w:before="120" w:after="120"/>
        <w:jc w:val="right"/>
      </w:pPr>
      <m:oMath>
        <m:r>
          <w:rPr>
            <w:rFonts w:ascii="Cambria Math" w:hAnsi="Cambria Math"/>
          </w:rPr>
          <m:t>f</m:t>
        </m:r>
        <m:d>
          <m:dPr>
            <m:ctrlPr>
              <w:rPr>
                <w:rFonts w:ascii="Cambria Math" w:hAnsi="Cambria Math"/>
              </w:rPr>
            </m:ctrlPr>
          </m:dPr>
          <m:e>
            <m:sSub>
              <m:sSubPr>
                <m:ctrlPr>
                  <w:rPr>
                    <w:rFonts w:ascii="Cambria Math" w:hAnsi="Cambria Math"/>
                    <w:i/>
                  </w:rPr>
                </m:ctrlPr>
              </m:sSubPr>
              <m:e>
                <m:r>
                  <w:rPr>
                    <w:rFonts w:ascii="Cambria Math" w:hAnsi="Cambria Math"/>
                  </w:rPr>
                  <m:t>y</m:t>
                </m:r>
              </m:e>
              <m:sub>
                <m:r>
                  <w:rPr>
                    <w:rFonts w:ascii="Cambria Math" w:hAnsi="Cambria Math"/>
                  </w:rPr>
                  <m:t>i</m:t>
                </m:r>
              </m:sub>
            </m:sSub>
          </m:e>
        </m:d>
        <m:r>
          <w:rPr>
            <w:rFonts w:ascii="Cambria Math" w:hAnsi="Cambria Math"/>
          </w:rPr>
          <m:t>=</m:t>
        </m:r>
        <m:f>
          <m:fPr>
            <m:ctrlPr>
              <w:rPr>
                <w:rFonts w:ascii="Cambria Math" w:hAnsi="Cambria Math"/>
                <w:lang w:val="en-US"/>
              </w:rPr>
            </m:ctrlPr>
          </m:fPr>
          <m:num>
            <m:sSup>
              <m:sSupPr>
                <m:ctrlPr>
                  <w:rPr>
                    <w:rFonts w:ascii="Cambria Math" w:hAnsi="Cambria Math"/>
                    <w:i/>
                    <w:lang w:val="en-US"/>
                  </w:rPr>
                </m:ctrlPr>
              </m:sSupPr>
              <m:e>
                <m:r>
                  <w:rPr>
                    <w:rFonts w:ascii="Cambria Math" w:hAnsi="Cambria Math"/>
                    <w:lang w:val="en-US"/>
                  </w:rPr>
                  <m:t>e</m:t>
                </m:r>
              </m:e>
              <m:sup>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sup>
            </m:sSup>
          </m:num>
          <m:den>
            <m:nary>
              <m:naryPr>
                <m:chr m:val="∑"/>
                <m:limLoc m:val="undOvr"/>
                <m:ctrlPr>
                  <w:rPr>
                    <w:rFonts w:ascii="Cambria Math" w:hAnsi="Cambria Math"/>
                    <w:i/>
                    <w:lang w:val="en-US"/>
                  </w:rPr>
                </m:ctrlPr>
              </m:naryPr>
              <m:sub>
                <m:r>
                  <w:rPr>
                    <w:rFonts w:ascii="Cambria Math" w:hAnsi="Cambria Math"/>
                    <w:lang w:val="en-US"/>
                  </w:rPr>
                  <m:t>j</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lang w:val="en-US"/>
                      </w:rPr>
                      <m:t>e</m:t>
                    </m:r>
                  </m:e>
                  <m:sup>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j</m:t>
                        </m:r>
                      </m:sub>
                    </m:sSub>
                  </m:sup>
                </m:sSup>
              </m:e>
            </m:nary>
          </m:den>
        </m:f>
      </m:oMath>
      <w:r w:rsidRPr="00830ADD">
        <w:tab/>
      </w:r>
      <w:r w:rsidRPr="00830ADD">
        <w:tab/>
      </w:r>
      <w:r w:rsidRPr="00830ADD">
        <w:tab/>
      </w:r>
      <w:r w:rsidRPr="00830ADD">
        <w:tab/>
      </w:r>
      <w:r w:rsidRPr="00830ADD">
        <w:tab/>
      </w:r>
      <w:r w:rsidRPr="00830ADD">
        <w:tab/>
      </w:r>
      <w:r>
        <w:t>(2.</w:t>
      </w:r>
      <w:r w:rsidRPr="00830ADD">
        <w:t>5</w:t>
      </w:r>
      <w:r>
        <w:t>)</w:t>
      </w:r>
    </w:p>
    <w:p w:rsidR="00B43A5D" w:rsidRDefault="00B43A5D" w:rsidP="00B43A5D">
      <w:pPr>
        <w:spacing w:before="120" w:after="120"/>
        <w:jc w:val="left"/>
      </w:pPr>
    </w:p>
    <w:p w:rsidR="00581FC9" w:rsidRDefault="00437E62" w:rsidP="006B03CD">
      <w:pPr>
        <w:ind w:firstLine="708"/>
        <w:rPr>
          <w:lang w:val="ru-RU"/>
        </w:rPr>
      </w:pPr>
      <w:r>
        <w:rPr>
          <w:lang w:val="ru-RU"/>
        </w:rPr>
        <w:t>Суть її полягає у перетворенні значення нейрону на значення ймовірності, з якою вхідні дані належать до відповідного класу.</w:t>
      </w:r>
    </w:p>
    <w:p w:rsidR="006B03CD" w:rsidRDefault="006B03CD" w:rsidP="006B03CD">
      <w:pPr>
        <w:ind w:firstLine="708"/>
        <w:rPr>
          <w:lang w:val="ru-RU"/>
        </w:rPr>
      </w:pPr>
    </w:p>
    <w:p w:rsidR="006B03CD" w:rsidRDefault="006B03CD" w:rsidP="006B03CD">
      <w:pPr>
        <w:ind w:firstLine="708"/>
        <w:rPr>
          <w:lang w:val="ru-RU"/>
        </w:rPr>
      </w:pPr>
    </w:p>
    <w:p w:rsidR="006B03CD" w:rsidRDefault="006B03CD" w:rsidP="006B03CD">
      <w:pPr>
        <w:ind w:firstLine="708"/>
        <w:rPr>
          <w:lang w:val="ru-RU"/>
        </w:rPr>
      </w:pPr>
    </w:p>
    <w:p w:rsidR="006B03CD" w:rsidRDefault="006B03CD" w:rsidP="006B03CD">
      <w:pPr>
        <w:ind w:firstLine="708"/>
        <w:rPr>
          <w:lang w:val="ru-RU"/>
        </w:rPr>
      </w:pPr>
    </w:p>
    <w:p w:rsidR="006B03CD" w:rsidRDefault="006B03CD" w:rsidP="006B03CD">
      <w:pPr>
        <w:ind w:firstLine="708"/>
        <w:rPr>
          <w:lang w:val="ru-RU"/>
        </w:rPr>
      </w:pPr>
    </w:p>
    <w:p w:rsidR="006B03CD" w:rsidRDefault="006B03CD" w:rsidP="006B03CD">
      <w:pPr>
        <w:ind w:firstLine="708"/>
        <w:rPr>
          <w:lang w:val="ru-RU"/>
        </w:rPr>
      </w:pPr>
    </w:p>
    <w:p w:rsidR="006B03CD" w:rsidRPr="006B03CD" w:rsidRDefault="006B03CD" w:rsidP="006B03CD">
      <w:pPr>
        <w:ind w:firstLine="708"/>
        <w:rPr>
          <w:lang w:val="ru-RU"/>
        </w:rPr>
      </w:pPr>
    </w:p>
    <w:p w:rsidR="00581FC9" w:rsidRPr="00581FC9" w:rsidRDefault="00581FC9" w:rsidP="00581FC9">
      <w:pPr>
        <w:pStyle w:val="3"/>
        <w:rPr>
          <w:lang w:val="ru-RU"/>
        </w:rPr>
      </w:pPr>
      <w:bookmarkStart w:id="27" w:name="_Toc532246292"/>
      <w:r w:rsidRPr="00581FC9">
        <w:rPr>
          <w:lang w:val="ru-RU"/>
        </w:rPr>
        <w:lastRenderedPageBreak/>
        <w:t xml:space="preserve">Шар </w:t>
      </w:r>
      <w:r>
        <w:rPr>
          <w:lang w:val="ru-RU"/>
        </w:rPr>
        <w:t>субдискретизації</w:t>
      </w:r>
      <w:bookmarkEnd w:id="27"/>
    </w:p>
    <w:p w:rsidR="00581FC9" w:rsidRPr="00222C23" w:rsidRDefault="00581FC9" w:rsidP="00581FC9">
      <w:pPr>
        <w:rPr>
          <w:highlight w:val="yellow"/>
          <w:lang w:val="ru-RU"/>
        </w:rPr>
      </w:pPr>
    </w:p>
    <w:p w:rsidR="00581FC9" w:rsidRDefault="00581FC9" w:rsidP="00581FC9">
      <w:pPr>
        <w:rPr>
          <w:highlight w:val="yellow"/>
        </w:rPr>
      </w:pPr>
    </w:p>
    <w:p w:rsidR="00581FC9" w:rsidRDefault="00581FC9" w:rsidP="00581FC9">
      <w:pPr>
        <w:spacing w:after="160"/>
        <w:ind w:firstLine="708"/>
      </w:pPr>
      <w:r w:rsidRPr="00B315D7">
        <w:t>Шар субдискретизації являє собою нелінійне ущільнення карти ознак, при цьому група пікселів (зазвичай розміру 2 × 2) ущільнюється до одного пікселя, проходячи нелінійне перетворення. Найбільш часто для цього використовують функцію максимуму. Перетворюються непересічні прямокутники або квадрати, кожен з яких скорочується в один піксель, при цьому вибирається піксель, що має максимальне значення. Операція субдискретизації дозволяє істотно зменшити просторовий обсяг зображення. Субдискретизація інтерпретується наступним чином: якщо на попередній операції згортки вже були виявлені деякі ознаки, то для подальшої обробки настільки детальне зображення вже не потрібно, і воно ущільнюється до менш детального. До того ж фільтрація вже віднайдених деталей допомагає нейронній мережі не перенавчатися. Шар субдискретизації, як правило, вставляється після шару згортки перед шаром наступної згортки.</w:t>
      </w:r>
    </w:p>
    <w:p w:rsidR="002C4EA7" w:rsidRPr="00B315D7" w:rsidRDefault="00145EC5" w:rsidP="002C4EA7">
      <w:pPr>
        <w:spacing w:after="160"/>
        <w:ind w:firstLine="0"/>
        <w:jc w:val="center"/>
      </w:pPr>
      <w:r w:rsidRPr="00222C23">
        <w:rPr>
          <w:noProof/>
          <w:highlight w:val="yellow"/>
          <w:lang w:val="ru-RU" w:eastAsia="ru-RU"/>
        </w:rPr>
        <mc:AlternateContent>
          <mc:Choice Requires="wps">
            <w:drawing>
              <wp:anchor distT="0" distB="0" distL="114300" distR="114300" simplePos="0" relativeHeight="251712512" behindDoc="0" locked="0" layoutInCell="1" allowOverlap="1" wp14:anchorId="613E751A" wp14:editId="341F4994">
                <wp:simplePos x="0" y="0"/>
                <wp:positionH relativeFrom="column">
                  <wp:posOffset>0</wp:posOffset>
                </wp:positionH>
                <wp:positionV relativeFrom="paragraph">
                  <wp:posOffset>1193800</wp:posOffset>
                </wp:positionV>
                <wp:extent cx="6313805" cy="368135"/>
                <wp:effectExtent l="0" t="0" r="0" b="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368135"/>
                        </a:xfrm>
                        <a:prstGeom prst="rect">
                          <a:avLst/>
                        </a:prstGeom>
                        <a:noFill/>
                        <a:ln w="9525">
                          <a:noFill/>
                          <a:miter lim="800000"/>
                          <a:headEnd/>
                          <a:tailEnd/>
                        </a:ln>
                      </wps:spPr>
                      <wps:txbx>
                        <w:txbxContent>
                          <w:p w:rsidR="00273A6B" w:rsidRDefault="00273A6B" w:rsidP="00B43A5D">
                            <w:pPr>
                              <w:ind w:firstLine="0"/>
                              <w:jc w:val="center"/>
                            </w:pPr>
                            <w:r>
                              <w:t>Рисунок 2.9 – Ілюстрація 2х2 субдискретизації з функцією максимуму.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E751A" id="Надпись 24" o:spid="_x0000_s1058" type="#_x0000_t202" style="position:absolute;left:0;text-align:left;margin-left:0;margin-top:94pt;width:497.15pt;height: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" filled="f" stroked="f">
                <v:textbox>
                  <w:txbxContent>
                    <w:p w:rsidR="00273A6B" w:rsidRDefault="00273A6B" w:rsidP="00B43A5D">
                      <w:pPr>
                        <w:ind w:firstLine="0"/>
                        <w:jc w:val="center"/>
                      </w:pPr>
                      <w:r>
                        <w:t>Рисунок 2.9 – Ілюстрація 2х2 субдискретизації з функцією максимуму.</w:t>
                      </w:r>
                    </w:p>
                  </w:txbxContent>
                </v:textbox>
              </v:shape>
            </w:pict>
          </mc:Fallback>
        </mc:AlternateContent>
      </w:r>
      <w:r w:rsidR="002C4EA7">
        <w:rPr>
          <w:noProof/>
          <w:lang w:val="ru-RU" w:eastAsia="ru-RU"/>
        </w:rPr>
        <w:drawing>
          <wp:inline distT="0" distB="0" distL="0" distR="0" wp14:anchorId="402CE869" wp14:editId="15DCDED0">
            <wp:extent cx="5210175" cy="10953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10175" cy="1095375"/>
                    </a:xfrm>
                    <a:prstGeom prst="rect">
                      <a:avLst/>
                    </a:prstGeom>
                  </pic:spPr>
                </pic:pic>
              </a:graphicData>
            </a:graphic>
          </wp:inline>
        </w:drawing>
      </w:r>
    </w:p>
    <w:p w:rsidR="002C4EA7" w:rsidRDefault="002C4EA7" w:rsidP="00581FC9">
      <w:pPr>
        <w:ind w:firstLine="708"/>
      </w:pPr>
    </w:p>
    <w:p w:rsidR="002C4EA7" w:rsidRDefault="002C4EA7" w:rsidP="00581FC9">
      <w:pPr>
        <w:ind w:firstLine="708"/>
      </w:pPr>
    </w:p>
    <w:p w:rsidR="00581FC9" w:rsidRDefault="00581FC9" w:rsidP="00581FC9">
      <w:pPr>
        <w:ind w:firstLine="708"/>
      </w:pPr>
      <w:r w:rsidRPr="00B315D7">
        <w:t>Крім субдискретизації з функцією максимуму можна використовувати і інші функції – наприклад, середнього значення або L2-нормування. Однак практика показує переваги саме субдискретизації з функцією максимуму.</w:t>
      </w:r>
    </w:p>
    <w:p w:rsidR="002C4EA7" w:rsidRDefault="002C4EA7" w:rsidP="00581FC9">
      <w:pPr>
        <w:ind w:firstLine="708"/>
      </w:pPr>
    </w:p>
    <w:p w:rsidR="006F495B" w:rsidRDefault="006F495B" w:rsidP="00581FC9">
      <w:pPr>
        <w:ind w:firstLine="708"/>
      </w:pPr>
    </w:p>
    <w:p w:rsidR="00581FC9" w:rsidRPr="00581FC9" w:rsidRDefault="00581FC9" w:rsidP="00581FC9">
      <w:pPr>
        <w:pStyle w:val="3"/>
        <w:rPr>
          <w:lang w:val="ru-RU"/>
        </w:rPr>
      </w:pPr>
      <w:bookmarkStart w:id="28" w:name="_Toc532246293"/>
      <w:r w:rsidRPr="00581FC9">
        <w:rPr>
          <w:lang w:val="ru-RU"/>
        </w:rPr>
        <w:lastRenderedPageBreak/>
        <w:t>Шар повнозв'язної нейронної мережі</w:t>
      </w:r>
      <w:bookmarkEnd w:id="28"/>
    </w:p>
    <w:p w:rsidR="00581FC9" w:rsidRPr="00222C23" w:rsidRDefault="00581FC9" w:rsidP="00581FC9">
      <w:pPr>
        <w:rPr>
          <w:highlight w:val="yellow"/>
          <w:lang w:val="ru-RU"/>
        </w:rPr>
      </w:pPr>
    </w:p>
    <w:p w:rsidR="00581FC9" w:rsidRDefault="00581FC9" w:rsidP="00581FC9">
      <w:pPr>
        <w:rPr>
          <w:highlight w:val="yellow"/>
        </w:rPr>
      </w:pPr>
    </w:p>
    <w:p w:rsidR="00581FC9" w:rsidRPr="00B315D7" w:rsidRDefault="00581FC9" w:rsidP="00581FC9">
      <w:pPr>
        <w:ind w:firstLine="708"/>
      </w:pPr>
      <w:r w:rsidRPr="00B315D7">
        <w:t xml:space="preserve">Після кількох шарів згортки і субдискретизації система перебудовується від конкретної сітки пікселів з високою роздільною здатністю до більш абстрактних карт ознак. Як правило на кожному наступному шарі збільшується число </w:t>
      </w:r>
      <w:r w:rsidR="008971CA">
        <w:t>фільтрів</w:t>
      </w:r>
      <w:r w:rsidRPr="00B315D7">
        <w:t xml:space="preserve"> і зменшується розмірність зображення. Зрештою залишається великий набір </w:t>
      </w:r>
      <w:r w:rsidR="008971CA">
        <w:t>мап ознак</w:t>
      </w:r>
      <w:r w:rsidRPr="00B315D7">
        <w:t>, які інтерпретуються як самі абстрактні поняття, виявлені з вихідного зображення.</w:t>
      </w:r>
    </w:p>
    <w:p w:rsidR="00581FC9" w:rsidRDefault="00581FC9" w:rsidP="00581FC9">
      <w:pPr>
        <w:ind w:firstLine="708"/>
      </w:pPr>
      <w:r w:rsidRPr="00B315D7">
        <w:t>Ці дані об'єднуються і передаються на звичайну повнозв'язну нейронну мережу, яка теж може складатися з декількох шарів. При цьому повнозв'язні шари вже втрачають просторову структуру пікселів і мають порівняно невелику розмірність по відношенню до кількості пікселів вихідного зображення.</w:t>
      </w:r>
    </w:p>
    <w:p w:rsidR="00581FC9" w:rsidRDefault="00581FC9" w:rsidP="00581FC9">
      <w:pPr>
        <w:ind w:firstLine="708"/>
      </w:pPr>
    </w:p>
    <w:p w:rsidR="00581FC9" w:rsidRPr="00581FC9" w:rsidRDefault="00581FC9" w:rsidP="00581FC9">
      <w:pPr>
        <w:ind w:firstLine="708"/>
      </w:pPr>
    </w:p>
    <w:p w:rsidR="00581FC9" w:rsidRPr="00581FC9" w:rsidRDefault="00581FC9" w:rsidP="00581FC9">
      <w:pPr>
        <w:pStyle w:val="3"/>
        <w:rPr>
          <w:lang w:val="ru-RU"/>
        </w:rPr>
      </w:pPr>
      <w:bookmarkStart w:id="29" w:name="_Toc532246294"/>
      <w:r>
        <w:rPr>
          <w:lang w:val="ru-RU"/>
        </w:rPr>
        <w:t>Навчання</w:t>
      </w:r>
      <w:r w:rsidR="00195015">
        <w:rPr>
          <w:lang w:val="ru-RU"/>
        </w:rPr>
        <w:t xml:space="preserve"> згортково</w:t>
      </w:r>
      <w:r w:rsidR="00195015">
        <w:t>ї нейронної мережі</w:t>
      </w:r>
      <w:bookmarkEnd w:id="29"/>
    </w:p>
    <w:p w:rsidR="00581FC9" w:rsidRPr="00222C23" w:rsidRDefault="00581FC9" w:rsidP="00581FC9">
      <w:pPr>
        <w:rPr>
          <w:highlight w:val="yellow"/>
          <w:lang w:val="ru-RU"/>
        </w:rPr>
      </w:pPr>
    </w:p>
    <w:p w:rsidR="00581FC9" w:rsidRDefault="00581FC9" w:rsidP="00581FC9">
      <w:pPr>
        <w:rPr>
          <w:highlight w:val="yellow"/>
        </w:rPr>
      </w:pPr>
    </w:p>
    <w:p w:rsidR="00581FC9" w:rsidRPr="00B315D7" w:rsidRDefault="00581FC9" w:rsidP="00581FC9">
      <w:pPr>
        <w:ind w:firstLine="708"/>
      </w:pPr>
      <w:r w:rsidRPr="00B315D7">
        <w:t xml:space="preserve">Найбільш простим і популярним методом навчання є метод навчання з учителем (на маркованих даних) – метод зворотнього поширення помилки і його модифікації. Але існує також ряд технік навчання згорткової нейронної  мережі без вчителя. Наприклад, фільтри операції згортки можна навчити окремо, подаючи на них вирізані випадковим чином шматочки вихідних зображень навчальної вибірки і застосовуючи для них будь-який відомий алгоритм навчання без вчителя (наприклад, автоассоціатор або навіть метод k-середніх) – така техніка відома під англійською назвою patch-based training. </w:t>
      </w:r>
    </w:p>
    <w:p w:rsidR="00581FC9" w:rsidRPr="00B315D7" w:rsidRDefault="00581FC9" w:rsidP="00581FC9">
      <w:pPr>
        <w:ind w:firstLine="708"/>
      </w:pPr>
      <w:r w:rsidRPr="00B315D7">
        <w:t xml:space="preserve">Відповідно, наступний шар згортки мережі буде навчатися на шматочках від уже навченого першого шару мережі. Також можна скомбінувати згорткову </w:t>
      </w:r>
      <w:r w:rsidRPr="00B315D7">
        <w:lastRenderedPageBreak/>
        <w:t>нейромережу з іншими технологіями глибокого навчання. Наприклад, зробити згортковий авто-асоціатор, згорткову версію каскадних обмежених машин Больцмана, що навчаються за рахунок імовірнісного математичного апарату, згорткову версію розрідженого кодування, тощо.</w:t>
      </w:r>
    </w:p>
    <w:p w:rsidR="00581FC9" w:rsidRDefault="00581FC9" w:rsidP="00581FC9">
      <w:pPr>
        <w:ind w:firstLine="708"/>
      </w:pPr>
      <w:r w:rsidRPr="00B315D7">
        <w:t>Для поліпшення роботи мережі, підвищення її стійкості і запобігання перенавчання застосовується також принцип виключення (дропауту) –тренування підмережі з викиданням випадкових одиничних нейронів.</w:t>
      </w:r>
    </w:p>
    <w:p w:rsidR="00581FC9" w:rsidRDefault="00581FC9" w:rsidP="00581FC9">
      <w:pPr>
        <w:ind w:firstLine="708"/>
      </w:pPr>
    </w:p>
    <w:p w:rsidR="00581FC9" w:rsidRPr="00581FC9" w:rsidRDefault="00581FC9" w:rsidP="00581FC9">
      <w:pPr>
        <w:ind w:firstLine="708"/>
      </w:pPr>
    </w:p>
    <w:p w:rsidR="00581FC9" w:rsidRPr="00581FC9" w:rsidRDefault="00581FC9" w:rsidP="00581FC9">
      <w:pPr>
        <w:pStyle w:val="3"/>
        <w:rPr>
          <w:lang w:val="ru-RU"/>
        </w:rPr>
      </w:pPr>
      <w:bookmarkStart w:id="30" w:name="_Toc527913464"/>
      <w:bookmarkStart w:id="31" w:name="_Toc532246295"/>
      <w:r w:rsidRPr="00B315D7">
        <w:rPr>
          <w:rStyle w:val="mw-headline"/>
          <w:szCs w:val="28"/>
        </w:rPr>
        <w:t>Переваги та недоліки</w:t>
      </w:r>
      <w:bookmarkEnd w:id="30"/>
      <w:r w:rsidR="0009735B">
        <w:rPr>
          <w:rStyle w:val="mw-headline"/>
          <w:szCs w:val="28"/>
        </w:rPr>
        <w:t xml:space="preserve"> згорткових нейронних мереж</w:t>
      </w:r>
      <w:bookmarkEnd w:id="31"/>
    </w:p>
    <w:p w:rsidR="00581FC9" w:rsidRPr="00222C23" w:rsidRDefault="00581FC9" w:rsidP="00581FC9">
      <w:pPr>
        <w:rPr>
          <w:highlight w:val="yellow"/>
          <w:lang w:val="ru-RU"/>
        </w:rPr>
      </w:pPr>
    </w:p>
    <w:p w:rsidR="00581FC9" w:rsidRDefault="00581FC9" w:rsidP="00581FC9">
      <w:pPr>
        <w:rPr>
          <w:highlight w:val="yellow"/>
        </w:rPr>
      </w:pPr>
    </w:p>
    <w:p w:rsidR="00581FC9" w:rsidRPr="00B315D7" w:rsidRDefault="00581FC9" w:rsidP="00581FC9">
      <w:pPr>
        <w:ind w:firstLine="0"/>
      </w:pPr>
      <w:r w:rsidRPr="00B315D7">
        <w:t>До переваг згорткових нейронних мереж можна віднести:</w:t>
      </w:r>
    </w:p>
    <w:p w:rsidR="00581FC9" w:rsidRPr="00B315D7" w:rsidRDefault="000361E5" w:rsidP="00401A10">
      <w:pPr>
        <w:pStyle w:val="a"/>
        <w:numPr>
          <w:ilvl w:val="0"/>
          <w:numId w:val="27"/>
        </w:numPr>
        <w:tabs>
          <w:tab w:val="clear" w:pos="993"/>
        </w:tabs>
      </w:pPr>
      <w:r>
        <w:t>о</w:t>
      </w:r>
      <w:r w:rsidR="00581FC9" w:rsidRPr="00B315D7">
        <w:t>дин з кращих алгоритмів по розпізна</w:t>
      </w:r>
      <w:r>
        <w:t>ванню та класифікації зображень;</w:t>
      </w:r>
    </w:p>
    <w:p w:rsidR="00581FC9" w:rsidRPr="00B315D7" w:rsidRDefault="000361E5" w:rsidP="00401A10">
      <w:pPr>
        <w:pStyle w:val="a"/>
        <w:numPr>
          <w:ilvl w:val="0"/>
          <w:numId w:val="27"/>
        </w:numPr>
        <w:tabs>
          <w:tab w:val="clear" w:pos="993"/>
        </w:tabs>
      </w:pPr>
      <w:r>
        <w:t>у</w:t>
      </w:r>
      <w:r w:rsidR="00581FC9" w:rsidRPr="00B315D7">
        <w:t xml:space="preserve"> порівнянні з нейронною мережею типу перцептрона – набагато менша кі</w:t>
      </w:r>
      <w:r w:rsidR="002074BD">
        <w:t xml:space="preserve">лькість ваг, так як одне ядро </w:t>
      </w:r>
      <w:r w:rsidR="00581FC9" w:rsidRPr="00B315D7">
        <w:t>ваг використовується цілком для всього зображення, замість того, щоб робити для кожного пікселя вхідного зображення свої персональні вагові коефіцієнти. Це підштовхує нейронну мережу при навчанні до узагальнення демонстрованої інформації, а не попіксельного запам'ятовування кожної показаної картинки в міріадах вагових коефіцієнті</w:t>
      </w:r>
      <w:r>
        <w:t>в, як це робить перцептрон;</w:t>
      </w:r>
    </w:p>
    <w:p w:rsidR="00581FC9" w:rsidRPr="00B315D7" w:rsidRDefault="000361E5" w:rsidP="00401A10">
      <w:pPr>
        <w:pStyle w:val="a"/>
        <w:numPr>
          <w:ilvl w:val="0"/>
          <w:numId w:val="27"/>
        </w:numPr>
        <w:tabs>
          <w:tab w:val="clear" w:pos="993"/>
        </w:tabs>
      </w:pPr>
      <w:r>
        <w:t>з</w:t>
      </w:r>
      <w:r w:rsidR="00581FC9" w:rsidRPr="00B315D7">
        <w:t>ручне розпаралелювання обчислень, а отже, можливість реалізації алгоритмів роботи і навчання</w:t>
      </w:r>
      <w:r>
        <w:t xml:space="preserve"> мережі на графічних процесорах;</w:t>
      </w:r>
    </w:p>
    <w:p w:rsidR="00581FC9" w:rsidRPr="00B315D7" w:rsidRDefault="000361E5" w:rsidP="00401A10">
      <w:pPr>
        <w:pStyle w:val="a"/>
        <w:numPr>
          <w:ilvl w:val="0"/>
          <w:numId w:val="27"/>
        </w:numPr>
        <w:tabs>
          <w:tab w:val="clear" w:pos="993"/>
        </w:tabs>
      </w:pPr>
      <w:r>
        <w:t>в</w:t>
      </w:r>
      <w:r w:rsidR="00581FC9" w:rsidRPr="00B315D7">
        <w:t>ідносна стійкість</w:t>
      </w:r>
      <w:r>
        <w:t xml:space="preserve"> до повороту і зсуву зображення;</w:t>
      </w:r>
    </w:p>
    <w:p w:rsidR="00581FC9" w:rsidRPr="00B315D7" w:rsidRDefault="000361E5" w:rsidP="00401A10">
      <w:pPr>
        <w:pStyle w:val="a"/>
        <w:numPr>
          <w:ilvl w:val="0"/>
          <w:numId w:val="27"/>
        </w:numPr>
        <w:tabs>
          <w:tab w:val="clear" w:pos="993"/>
        </w:tabs>
      </w:pPr>
      <w:r>
        <w:t>н</w:t>
      </w:r>
      <w:r w:rsidR="00581FC9" w:rsidRPr="00B315D7">
        <w:t>авчання за допомогою класичного методу зворотного поширення помилки.</w:t>
      </w:r>
    </w:p>
    <w:p w:rsidR="002074BD" w:rsidRDefault="00581FC9" w:rsidP="002074BD">
      <w:pPr>
        <w:rPr>
          <w:color w:val="000000" w:themeColor="text1"/>
        </w:rPr>
      </w:pPr>
      <w:r w:rsidRPr="00B315D7">
        <w:rPr>
          <w:color w:val="000000" w:themeColor="text1"/>
        </w:rPr>
        <w:t xml:space="preserve">Щодо недоліків можна виділити лише те, що згорткові нейронні мережі мають занадто багато змінних параметрів. Немає чітких правил щодо того, які </w:t>
      </w:r>
      <w:r w:rsidRPr="00B315D7">
        <w:rPr>
          <w:color w:val="000000" w:themeColor="text1"/>
        </w:rPr>
        <w:lastRenderedPageBreak/>
        <w:t>конкретні налаштування та обчислювальні потужності потрібні для конкретної задачі. До таких параметрів можна віднести: кількість шарів, розмірність ядра згортки кожного з шарів, кількість ядер кожного з шарів, крок зсуву ядра при обробці шару, необхідність шарів субдискретизації, ступінь зменшення ними розмірності, функція зменшення розмірності (вибір максимуму, середнього, тощо), передавальна функція нейронів. Всі ці параметри істотно впливають на результат, але виби</w:t>
      </w:r>
      <w:r w:rsidR="00E02613">
        <w:rPr>
          <w:color w:val="000000" w:themeColor="text1"/>
        </w:rPr>
        <w:t>раються дослідниками емпірично.</w:t>
      </w:r>
    </w:p>
    <w:p w:rsidR="002074BD" w:rsidRDefault="002074BD" w:rsidP="002074BD">
      <w:pPr>
        <w:rPr>
          <w:color w:val="000000" w:themeColor="text1"/>
        </w:rPr>
      </w:pPr>
    </w:p>
    <w:p w:rsidR="002074BD" w:rsidRPr="002074BD" w:rsidRDefault="002074BD" w:rsidP="002074BD">
      <w:pPr>
        <w:rPr>
          <w:color w:val="000000" w:themeColor="text1"/>
        </w:rPr>
      </w:pPr>
    </w:p>
    <w:p w:rsidR="002074BD" w:rsidRDefault="002074BD" w:rsidP="002074BD">
      <w:pPr>
        <w:pStyle w:val="2"/>
        <w:numPr>
          <w:ilvl w:val="0"/>
          <w:numId w:val="0"/>
        </w:numPr>
        <w:ind w:left="993"/>
      </w:pPr>
      <w:bookmarkStart w:id="32" w:name="_Toc532246296"/>
      <w:r w:rsidRPr="007B2470">
        <w:t>Висновки</w:t>
      </w:r>
      <w:bookmarkEnd w:id="32"/>
    </w:p>
    <w:p w:rsidR="002074BD" w:rsidRDefault="002074BD" w:rsidP="002074BD"/>
    <w:p w:rsidR="002074BD" w:rsidRDefault="002074BD" w:rsidP="002074BD"/>
    <w:p w:rsidR="002074BD" w:rsidRDefault="00417C3A" w:rsidP="002074BD">
      <w:r>
        <w:t xml:space="preserve">У даному розділі були описані інструменти обробки зображень, які було використано для вирішення поставленої задачі. Їх перелік: розмивання Гауса, методи бінаризації зображення, ерозія, розширення, «відкриття», </w:t>
      </w:r>
      <w:r w:rsidR="000F4744">
        <w:t xml:space="preserve">виявлення контурів, </w:t>
      </w:r>
      <w:r w:rsidR="000F4744" w:rsidRPr="00BC6CD0">
        <w:t xml:space="preserve">Алгоритм Рамера </w:t>
      </w:r>
      <w:r w:rsidR="000F4744" w:rsidRPr="00B315D7">
        <w:t>–</w:t>
      </w:r>
      <w:r w:rsidR="000F4744" w:rsidRPr="00BC6CD0">
        <w:t xml:space="preserve"> Дугласа </w:t>
      </w:r>
      <w:r w:rsidR="000F4744" w:rsidRPr="00B315D7">
        <w:t>–</w:t>
      </w:r>
      <w:r w:rsidR="000F4744" w:rsidRPr="00BC6CD0">
        <w:t xml:space="preserve"> Пекера</w:t>
      </w:r>
      <w:r w:rsidR="007C34B9">
        <w:t>.</w:t>
      </w:r>
    </w:p>
    <w:p w:rsidR="007C34B9" w:rsidRDefault="007C34B9" w:rsidP="007C34B9">
      <w:pPr>
        <w:pStyle w:val="af4"/>
        <w:shd w:val="clear" w:color="auto" w:fill="FFFFFF"/>
        <w:spacing w:before="0" w:beforeAutospacing="0" w:after="0" w:afterAutospacing="0" w:line="360" w:lineRule="auto"/>
        <w:ind w:firstLine="708"/>
        <w:jc w:val="both"/>
        <w:rPr>
          <w:sz w:val="28"/>
          <w:szCs w:val="28"/>
          <w:lang w:val="uk-UA"/>
        </w:rPr>
      </w:pPr>
      <w:r w:rsidRPr="00BF5850">
        <w:rPr>
          <w:sz w:val="28"/>
          <w:szCs w:val="28"/>
          <w:lang w:val="ru-RU"/>
        </w:rPr>
        <w:t>Розмивання</w:t>
      </w:r>
      <w:r w:rsidRPr="00990913">
        <w:rPr>
          <w:sz w:val="28"/>
          <w:szCs w:val="28"/>
          <w:lang w:val="uk-UA"/>
        </w:rPr>
        <w:t xml:space="preserve"> по Гаус</w:t>
      </w:r>
      <w:r>
        <w:rPr>
          <w:sz w:val="28"/>
          <w:szCs w:val="28"/>
          <w:lang w:val="uk-UA"/>
        </w:rPr>
        <w:t>у</w:t>
      </w:r>
      <w:r w:rsidRPr="00990913">
        <w:rPr>
          <w:sz w:val="28"/>
          <w:szCs w:val="28"/>
          <w:lang w:val="uk-UA"/>
        </w:rPr>
        <w:t xml:space="preserve"> </w:t>
      </w:r>
      <w:r>
        <w:rPr>
          <w:sz w:val="28"/>
          <w:szCs w:val="28"/>
          <w:lang w:val="uk-UA"/>
        </w:rPr>
        <w:t>–</w:t>
      </w:r>
      <w:r w:rsidRPr="00990913">
        <w:rPr>
          <w:sz w:val="28"/>
          <w:szCs w:val="28"/>
          <w:lang w:val="uk-UA"/>
        </w:rPr>
        <w:t xml:space="preserve"> це характерний фільтр </w:t>
      </w:r>
      <w:r>
        <w:rPr>
          <w:sz w:val="28"/>
          <w:szCs w:val="28"/>
          <w:lang w:val="uk-UA"/>
        </w:rPr>
        <w:t>розмивання</w:t>
      </w:r>
      <w:r w:rsidRPr="00990913">
        <w:rPr>
          <w:sz w:val="28"/>
          <w:szCs w:val="28"/>
          <w:lang w:val="uk-UA"/>
        </w:rPr>
        <w:t xml:space="preserve"> зображення, який в</w:t>
      </w:r>
      <w:r>
        <w:rPr>
          <w:sz w:val="28"/>
          <w:szCs w:val="28"/>
          <w:lang w:val="uk-UA"/>
        </w:rPr>
        <w:t>икористовує нормальний розподіл</w:t>
      </w:r>
      <w:r w:rsidRPr="00990913">
        <w:rPr>
          <w:sz w:val="28"/>
          <w:szCs w:val="28"/>
          <w:lang w:val="uk-UA"/>
        </w:rPr>
        <w:t xml:space="preserve"> для обчислення перетворення, що застосовується до кожного пікселя зображення.</w:t>
      </w:r>
    </w:p>
    <w:p w:rsidR="007C34B9" w:rsidRDefault="007C34B9" w:rsidP="002074BD">
      <w:pPr>
        <w:rPr>
          <w:color w:val="000000" w:themeColor="text1"/>
        </w:rPr>
      </w:pPr>
      <w:r w:rsidRPr="00B315D7">
        <w:rPr>
          <w:color w:val="000000" w:themeColor="text1"/>
        </w:rPr>
        <w:t xml:space="preserve">Методи бінаризації зображення це методи які перетворюють чорно-біле зображення в зображення, у якому пікселі можуть бути лише двох кольорів </w:t>
      </w:r>
      <w:r w:rsidRPr="00BF2F90">
        <w:rPr>
          <w:color w:val="000000" w:themeColor="text1"/>
          <w:lang w:val="ru-RU"/>
        </w:rPr>
        <w:t>–</w:t>
      </w:r>
      <w:r w:rsidRPr="00B315D7">
        <w:rPr>
          <w:color w:val="000000" w:themeColor="text1"/>
        </w:rPr>
        <w:t xml:space="preserve"> чорного </w:t>
      </w:r>
      <w:r>
        <w:rPr>
          <w:color w:val="000000" w:themeColor="text1"/>
        </w:rPr>
        <w:t>та</w:t>
      </w:r>
      <w:r w:rsidRPr="00B315D7">
        <w:rPr>
          <w:color w:val="000000" w:themeColor="text1"/>
        </w:rPr>
        <w:t xml:space="preserve"> білого.</w:t>
      </w:r>
    </w:p>
    <w:p w:rsidR="007C34B9" w:rsidRPr="00B315D7" w:rsidRDefault="007C34B9" w:rsidP="007C34B9">
      <w:pPr>
        <w:ind w:firstLine="708"/>
        <w:rPr>
          <w:color w:val="000000" w:themeColor="text1"/>
          <w:shd w:val="clear" w:color="auto" w:fill="FFFFFF"/>
        </w:rPr>
      </w:pPr>
      <w:r>
        <w:rPr>
          <w:color w:val="000000" w:themeColor="text1"/>
          <w:shd w:val="clear" w:color="auto" w:fill="FFFFFF"/>
        </w:rPr>
        <w:t>Ерозія та розширення – основні м</w:t>
      </w:r>
      <w:r w:rsidRPr="00B315D7">
        <w:rPr>
          <w:color w:val="000000" w:themeColor="text1"/>
          <w:shd w:val="clear" w:color="auto" w:fill="FFFFFF"/>
        </w:rPr>
        <w:t>орфологічні опера</w:t>
      </w:r>
      <w:r>
        <w:rPr>
          <w:color w:val="000000" w:themeColor="text1"/>
          <w:shd w:val="clear" w:color="auto" w:fill="FFFFFF"/>
        </w:rPr>
        <w:t>ції на зображенні</w:t>
      </w:r>
      <w:r w:rsidRPr="00B315D7">
        <w:rPr>
          <w:color w:val="000000" w:themeColor="text1"/>
          <w:shd w:val="clear" w:color="auto" w:fill="FFFFFF"/>
        </w:rPr>
        <w:t>. Вони застосовують структуруючий елемент до вхідного зображення та генерують вихідне зображення. Зазвичай вони застосовуються до бінарних зображень, але існують версії, які працюють також на зображеннях у градаціях сірого.</w:t>
      </w:r>
    </w:p>
    <w:p w:rsidR="005316E5" w:rsidRDefault="005316E5" w:rsidP="005316E5">
      <w:r w:rsidRPr="00213420">
        <w:lastRenderedPageBreak/>
        <w:t>Ал</w:t>
      </w:r>
      <w:r>
        <w:t>г</w:t>
      </w:r>
      <w:r w:rsidRPr="00213420">
        <w:t xml:space="preserve">оритм Рамера-Дугласа-Пекера </w:t>
      </w:r>
      <w:r>
        <w:t>дозволяє апроксимувати деяку криву іншою кривою, яка містить меншу кількість точок. Урс Рамер, Давид Дуглас та Томас Пекер незалежно один від одного відкрили цей алгоритм протягом 1972-1973 років.</w:t>
      </w:r>
    </w:p>
    <w:p w:rsidR="007C34B9" w:rsidRDefault="000F4744" w:rsidP="002074BD">
      <w:r>
        <w:t>Також у даному розділі описано згорткові нейронні мережі. В процесі написання роботи було побудовано таку мережу для класифікації блоку пікселів на два класи: шкіра та не шкіра.</w:t>
      </w:r>
      <w:r w:rsidR="007C34B9">
        <w:t xml:space="preserve"> </w:t>
      </w:r>
    </w:p>
    <w:p w:rsidR="000F4744" w:rsidRPr="002074BD" w:rsidRDefault="007C34B9" w:rsidP="002074BD">
      <w:r w:rsidRPr="00B315D7">
        <w:t>Згорткова нейронна мережа – спеціальна архітектура штучних нейронних мереж, запропонована Яном Лекуном в 1988 році і націлена на ефективне розпізнавання зображень, входить до складу технологій глибокого навчання. Використовує деякі особливості зорової кори, в якій були відкриті так звані прості клітини, що реагують на прямі лінії під різними кутами, і складні клітини, реакція яких пов'язана з активацією певного набору простих клітин.</w:t>
      </w:r>
    </w:p>
    <w:p w:rsidR="00845217" w:rsidRPr="00222C23" w:rsidRDefault="00845217" w:rsidP="00581FC9">
      <w:pPr>
        <w:ind w:firstLine="0"/>
        <w:jc w:val="left"/>
        <w:rPr>
          <w:rFonts w:eastAsia="Times New Roman"/>
          <w:bCs/>
          <w:caps/>
          <w:szCs w:val="36"/>
          <w:highlight w:val="yellow"/>
        </w:rPr>
      </w:pPr>
      <w:r w:rsidRPr="00222C23">
        <w:rPr>
          <w:highlight w:val="yellow"/>
        </w:rPr>
        <w:br w:type="page"/>
      </w:r>
    </w:p>
    <w:p w:rsidR="005F06C9" w:rsidRPr="00793DDC" w:rsidRDefault="007A027F" w:rsidP="00793DDC">
      <w:pPr>
        <w:pStyle w:val="1"/>
        <w:rPr>
          <w:lang w:val="ru-RU"/>
        </w:rPr>
      </w:pPr>
      <w:bookmarkStart w:id="33" w:name="_Toc532246297"/>
      <w:r>
        <w:lastRenderedPageBreak/>
        <w:t>АЛГОРИТМ</w:t>
      </w:r>
      <w:r w:rsidR="00CC7B7B">
        <w:t xml:space="preserve"> </w:t>
      </w:r>
      <w:r w:rsidR="00CC7B7B" w:rsidRPr="00FE56C7">
        <w:rPr>
          <w:caps w:val="0"/>
        </w:rPr>
        <w:t>ВИЗНАЧЕННЯ ГЕОМЕТРИЧНИХ ПАРАМЕТРІВ ОБ</w:t>
      </w:r>
      <w:r w:rsidR="00CC7B7B" w:rsidRPr="00FE56C7">
        <w:rPr>
          <w:caps w:val="0"/>
          <w:lang w:val="ru-RU"/>
        </w:rPr>
        <w:t>’</w:t>
      </w:r>
      <w:r w:rsidR="00CC7B7B" w:rsidRPr="00FE56C7">
        <w:rPr>
          <w:caps w:val="0"/>
        </w:rPr>
        <w:t>ЄКТА ПО ЙОГО ЗОБРАЖЕННЮ</w:t>
      </w:r>
      <w:bookmarkEnd w:id="33"/>
    </w:p>
    <w:p w:rsidR="005F06C9" w:rsidRPr="00222C23" w:rsidRDefault="005F06C9" w:rsidP="005F06C9">
      <w:pPr>
        <w:rPr>
          <w:highlight w:val="yellow"/>
          <w:lang w:val="ru-RU"/>
        </w:rPr>
      </w:pPr>
    </w:p>
    <w:p w:rsidR="005F06C9" w:rsidRPr="00CC7B7B" w:rsidRDefault="005F06C9" w:rsidP="005F06C9">
      <w:pPr>
        <w:rPr>
          <w:highlight w:val="yellow"/>
          <w:lang w:val="ru-RU"/>
        </w:rPr>
      </w:pPr>
    </w:p>
    <w:p w:rsidR="009756A6" w:rsidRDefault="00AB40EF" w:rsidP="00154CAD">
      <w:r>
        <w:t xml:space="preserve">Алгоритм вирішення поставленої задачі написано на мові програмування </w:t>
      </w:r>
      <w:r>
        <w:rPr>
          <w:lang w:val="en-US"/>
        </w:rPr>
        <w:t>Python</w:t>
      </w:r>
      <w:r w:rsidRPr="00CF349B">
        <w:rPr>
          <w:lang w:val="ru-RU"/>
        </w:rPr>
        <w:t xml:space="preserve"> </w:t>
      </w:r>
      <w:r>
        <w:t xml:space="preserve">з використанням модулів </w:t>
      </w:r>
      <w:r>
        <w:rPr>
          <w:lang w:val="en-US"/>
        </w:rPr>
        <w:t>OpenCV</w:t>
      </w:r>
      <w:r>
        <w:t xml:space="preserve"> та </w:t>
      </w:r>
      <w:r>
        <w:rPr>
          <w:lang w:val="en-US"/>
        </w:rPr>
        <w:t>TFLearn</w:t>
      </w:r>
      <w:r w:rsidRPr="00CF349B">
        <w:rPr>
          <w:lang w:val="ru-RU"/>
        </w:rPr>
        <w:t xml:space="preserve">. </w:t>
      </w:r>
      <w:r>
        <w:t xml:space="preserve">Модуль </w:t>
      </w:r>
      <w:r>
        <w:rPr>
          <w:lang w:val="en-US"/>
        </w:rPr>
        <w:t>OpenCV</w:t>
      </w:r>
      <w:r w:rsidRPr="00AB40EF">
        <w:rPr>
          <w:lang w:val="ru-RU"/>
        </w:rPr>
        <w:t xml:space="preserve"> </w:t>
      </w:r>
      <w:r>
        <w:t xml:space="preserve">використовується для обробки початкового зображення та знаходження необхідних  контурів. Модуль </w:t>
      </w:r>
      <w:r>
        <w:rPr>
          <w:lang w:val="en-US"/>
        </w:rPr>
        <w:t>TFLearn</w:t>
      </w:r>
      <w:r w:rsidRPr="00AB40EF">
        <w:t xml:space="preserve"> </w:t>
      </w:r>
      <w:r>
        <w:t>було використано для побудови, навчання та тестування згорткової нейронної мережі, задача якої – визначення чи є деякий блок пікселів шкірою людини.</w:t>
      </w:r>
      <w:r w:rsidR="003118BE">
        <w:t xml:space="preserve"> Нижче на рисунку 3.1 показано початкове зображення, яке буде оброблено алгоритмом.</w:t>
      </w:r>
    </w:p>
    <w:p w:rsidR="00B94D83" w:rsidRPr="00E66B06" w:rsidRDefault="00B94D83" w:rsidP="00154CAD"/>
    <w:p w:rsidR="00840606" w:rsidRDefault="00B94D83" w:rsidP="00837AF5">
      <w:pPr>
        <w:ind w:firstLine="0"/>
        <w:jc w:val="center"/>
        <w:rPr>
          <w:highlight w:val="yellow"/>
        </w:rPr>
      </w:pPr>
      <w:r>
        <w:rPr>
          <w:noProof/>
          <w:lang w:val="ru-RU" w:eastAsia="ru-RU"/>
        </w:rPr>
        <w:drawing>
          <wp:inline distT="0" distB="0" distL="0" distR="0" wp14:anchorId="564DF270" wp14:editId="075A9333">
            <wp:extent cx="4997448" cy="3505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30476" cy="3528366"/>
                    </a:xfrm>
                    <a:prstGeom prst="rect">
                      <a:avLst/>
                    </a:prstGeom>
                  </pic:spPr>
                </pic:pic>
              </a:graphicData>
            </a:graphic>
          </wp:inline>
        </w:drawing>
      </w:r>
    </w:p>
    <w:p w:rsidR="00B94D83" w:rsidRPr="00222C23" w:rsidRDefault="00837AF5" w:rsidP="00AB40EF">
      <w:pPr>
        <w:ind w:firstLine="0"/>
        <w:rPr>
          <w:highlight w:val="yellow"/>
        </w:rPr>
      </w:pPr>
      <w:r w:rsidRPr="00222C23">
        <w:rPr>
          <w:noProof/>
          <w:highlight w:val="yellow"/>
          <w:lang w:val="ru-RU" w:eastAsia="ru-RU"/>
        </w:rPr>
        <mc:AlternateContent>
          <mc:Choice Requires="wps">
            <w:drawing>
              <wp:anchor distT="0" distB="0" distL="114300" distR="114300" simplePos="0" relativeHeight="251608064" behindDoc="0" locked="0" layoutInCell="1" allowOverlap="1" wp14:anchorId="21B274A9" wp14:editId="56323F2D">
                <wp:simplePos x="0" y="0"/>
                <wp:positionH relativeFrom="column">
                  <wp:posOffset>1270</wp:posOffset>
                </wp:positionH>
                <wp:positionV relativeFrom="paragraph">
                  <wp:posOffset>19050</wp:posOffset>
                </wp:positionV>
                <wp:extent cx="6313805" cy="36766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367665"/>
                        </a:xfrm>
                        <a:prstGeom prst="rect">
                          <a:avLst/>
                        </a:prstGeom>
                        <a:noFill/>
                        <a:ln w="9525">
                          <a:noFill/>
                          <a:miter lim="800000"/>
                          <a:headEnd/>
                          <a:tailEnd/>
                        </a:ln>
                      </wps:spPr>
                      <wps:txbx>
                        <w:txbxContent>
                          <w:p w:rsidR="00273A6B" w:rsidRDefault="00273A6B" w:rsidP="00B94D83">
                            <w:pPr>
                              <w:jc w:val="center"/>
                            </w:pPr>
                            <w:r>
                              <w:t>Рисунок 3.1 – Початкове зображення.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274A9" id="_x0000_s1059" type="#_x0000_t202" style="position:absolute;left:0;text-align:left;margin-left:.1pt;margin-top:1.5pt;width:497.15pt;height:28.9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" filled="f" stroked="f">
                <v:textbox>
                  <w:txbxContent>
                    <w:p w:rsidR="00273A6B" w:rsidRDefault="00273A6B" w:rsidP="00B94D83">
                      <w:pPr>
                        <w:jc w:val="center"/>
                      </w:pPr>
                      <w:r>
                        <w:t>Рисунок 3.1 – Початкове зображення.</w:t>
                      </w:r>
                    </w:p>
                  </w:txbxContent>
                </v:textbox>
              </v:shape>
            </w:pict>
          </mc:Fallback>
        </mc:AlternateContent>
      </w:r>
    </w:p>
    <w:p w:rsidR="00B94D83" w:rsidRDefault="00B94D83">
      <w:pPr>
        <w:spacing w:line="240" w:lineRule="auto"/>
        <w:ind w:firstLine="0"/>
        <w:jc w:val="left"/>
        <w:rPr>
          <w:highlight w:val="yellow"/>
        </w:rPr>
      </w:pPr>
      <w:r>
        <w:rPr>
          <w:highlight w:val="yellow"/>
        </w:rPr>
        <w:br w:type="page"/>
      </w:r>
    </w:p>
    <w:p w:rsidR="001D6F5F" w:rsidRPr="00AB40EF" w:rsidRDefault="00902CF8" w:rsidP="001D6F5F">
      <w:pPr>
        <w:pStyle w:val="2"/>
      </w:pPr>
      <w:bookmarkStart w:id="34" w:name="_Toc532246298"/>
      <w:r>
        <w:rPr>
          <w:lang w:val="ru-RU"/>
        </w:rPr>
        <w:lastRenderedPageBreak/>
        <w:t xml:space="preserve">Отримання фізичного розміру </w:t>
      </w:r>
      <w:r w:rsidR="00BF7B5A">
        <w:rPr>
          <w:lang w:val="ru-RU"/>
        </w:rPr>
        <w:t xml:space="preserve">одного </w:t>
      </w:r>
      <w:r>
        <w:rPr>
          <w:lang w:val="ru-RU"/>
        </w:rPr>
        <w:t>пікселя зображення</w:t>
      </w:r>
      <w:bookmarkEnd w:id="34"/>
    </w:p>
    <w:p w:rsidR="001D6F5F" w:rsidRPr="00222C23" w:rsidRDefault="001D6F5F" w:rsidP="005F06C9">
      <w:pPr>
        <w:rPr>
          <w:highlight w:val="yellow"/>
        </w:rPr>
      </w:pPr>
    </w:p>
    <w:p w:rsidR="001D6F5F" w:rsidRPr="00222C23" w:rsidRDefault="001D6F5F" w:rsidP="005F06C9">
      <w:pPr>
        <w:rPr>
          <w:highlight w:val="yellow"/>
        </w:rPr>
      </w:pPr>
    </w:p>
    <w:p w:rsidR="00AB40EF" w:rsidRDefault="002D7F1F" w:rsidP="002D7F1F">
      <w:pPr>
        <w:rPr>
          <w:lang w:val="ru-RU"/>
        </w:rPr>
      </w:pPr>
      <w:r>
        <w:t>Першим етапом розв</w:t>
      </w:r>
      <w:r w:rsidRPr="002D7F1F">
        <w:rPr>
          <w:lang w:val="ru-RU"/>
        </w:rPr>
        <w:t>’</w:t>
      </w:r>
      <w:r>
        <w:t>язку поставленої задачі є знаходження контуру листа А4 у зображенні. Починаємо з</w:t>
      </w:r>
      <w:r w:rsidR="0078636A">
        <w:t xml:space="preserve"> </w:t>
      </w:r>
      <w:r>
        <w:t>перетворення</w:t>
      </w:r>
      <w:r w:rsidR="0078636A">
        <w:t xml:space="preserve"> </w:t>
      </w:r>
      <w:r>
        <w:t>початкового</w:t>
      </w:r>
      <w:r w:rsidR="0078636A">
        <w:t xml:space="preserve"> зображення у зображення у градаціях сірого. Маючи значення кожного каналу кольорового простіру </w:t>
      </w:r>
      <w:r w:rsidR="0078636A">
        <w:rPr>
          <w:lang w:val="en-US"/>
        </w:rPr>
        <w:t>RGB</w:t>
      </w:r>
      <w:r w:rsidR="0078636A">
        <w:t xml:space="preserve"> для кожного пікселя зображення</w:t>
      </w:r>
      <w:r w:rsidR="0078636A" w:rsidRPr="0078636A">
        <w:rPr>
          <w:lang w:val="ru-RU"/>
        </w:rPr>
        <w:t xml:space="preserve">, </w:t>
      </w:r>
      <w:r w:rsidR="0078636A">
        <w:t>можна знайти його яскравість наступним перетворенням</w:t>
      </w:r>
      <w:r w:rsidR="00AE04CC">
        <w:t xml:space="preserve"> (рис. 3.2)</w:t>
      </w:r>
      <w:r w:rsidR="0078636A" w:rsidRPr="0078636A">
        <w:rPr>
          <w:lang w:val="ru-RU"/>
        </w:rPr>
        <w:t>:</w:t>
      </w:r>
    </w:p>
    <w:p w:rsidR="00C8664D" w:rsidRPr="002D7F1F" w:rsidRDefault="00C8664D" w:rsidP="002D7F1F"/>
    <w:p w:rsidR="0078636A" w:rsidRPr="0078636A" w:rsidRDefault="0078636A" w:rsidP="001A44A3">
      <w:pPr>
        <w:spacing w:before="120"/>
        <w:ind w:left="709" w:firstLine="0"/>
        <w:jc w:val="right"/>
        <w:rPr>
          <w:lang w:val="ru-RU"/>
        </w:rPr>
      </w:pPr>
      <w:r w:rsidRPr="0078636A">
        <w:rPr>
          <w:lang w:val="ru-RU"/>
        </w:rPr>
        <w:tab/>
      </w:r>
      <m:oMath>
        <m:r>
          <w:rPr>
            <w:rFonts w:ascii="Cambria Math" w:hAnsi="Cambria Math"/>
            <w:lang w:val="ru-RU"/>
          </w:rPr>
          <m:t>Y=0,299R+0,587G+0,114B</m:t>
        </m:r>
      </m:oMath>
      <w:r>
        <w:rPr>
          <w:lang w:val="ru-RU"/>
        </w:rPr>
        <w:t xml:space="preserve"> </w:t>
      </w:r>
      <w:r w:rsidRPr="0078636A">
        <w:rPr>
          <w:lang w:val="ru-RU"/>
        </w:rPr>
        <w:tab/>
      </w:r>
      <w:r w:rsidRPr="0078636A">
        <w:rPr>
          <w:lang w:val="ru-RU"/>
        </w:rPr>
        <w:tab/>
      </w:r>
      <w:r w:rsidRPr="0078636A">
        <w:rPr>
          <w:lang w:val="ru-RU"/>
        </w:rPr>
        <w:tab/>
      </w:r>
      <w:r w:rsidRPr="0078636A">
        <w:rPr>
          <w:lang w:val="ru-RU"/>
        </w:rPr>
        <w:tab/>
        <w:t>(3.1)</w:t>
      </w:r>
    </w:p>
    <w:p w:rsidR="0078636A" w:rsidRDefault="0078636A" w:rsidP="0078636A">
      <w:pPr>
        <w:rPr>
          <w:lang w:val="ru-RU"/>
        </w:rPr>
      </w:pPr>
    </w:p>
    <w:p w:rsidR="001A44A3" w:rsidRDefault="00837AF5" w:rsidP="00837AF5">
      <w:pPr>
        <w:ind w:firstLine="0"/>
        <w:jc w:val="center"/>
        <w:rPr>
          <w:lang w:val="ru-RU"/>
        </w:rPr>
      </w:pPr>
      <w:r w:rsidRPr="00222C23">
        <w:rPr>
          <w:noProof/>
          <w:highlight w:val="yellow"/>
          <w:lang w:val="ru-RU" w:eastAsia="ru-RU"/>
        </w:rPr>
        <mc:AlternateContent>
          <mc:Choice Requires="wps">
            <w:drawing>
              <wp:anchor distT="0" distB="0" distL="114300" distR="114300" simplePos="0" relativeHeight="251614208" behindDoc="0" locked="0" layoutInCell="1" allowOverlap="1" wp14:anchorId="4A4C3D8D" wp14:editId="69E21A9E">
                <wp:simplePos x="0" y="0"/>
                <wp:positionH relativeFrom="column">
                  <wp:posOffset>-240030</wp:posOffset>
                </wp:positionH>
                <wp:positionV relativeFrom="paragraph">
                  <wp:posOffset>3661410</wp:posOffset>
                </wp:positionV>
                <wp:extent cx="6313805" cy="368135"/>
                <wp:effectExtent l="0" t="0" r="0" b="0"/>
                <wp:wrapTopAndBottom/>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368135"/>
                        </a:xfrm>
                        <a:prstGeom prst="rect">
                          <a:avLst/>
                        </a:prstGeom>
                        <a:noFill/>
                        <a:ln w="9525">
                          <a:noFill/>
                          <a:miter lim="800000"/>
                          <a:headEnd/>
                          <a:tailEnd/>
                        </a:ln>
                      </wps:spPr>
                      <wps:txbx>
                        <w:txbxContent>
                          <w:p w:rsidR="00273A6B" w:rsidRDefault="00273A6B" w:rsidP="001A44A3">
                            <w:pPr>
                              <w:jc w:val="center"/>
                            </w:pPr>
                            <w:r>
                              <w:t>Рисунок 3.</w:t>
                            </w:r>
                            <w:r w:rsidRPr="00E66B06">
                              <w:rPr>
                                <w:lang w:val="ru-RU"/>
                              </w:rPr>
                              <w:t>2</w:t>
                            </w:r>
                            <w:r>
                              <w:t xml:space="preserve"> –</w:t>
                            </w:r>
                            <w:r w:rsidRPr="00E66B06">
                              <w:rPr>
                                <w:lang w:val="ru-RU"/>
                              </w:rPr>
                              <w:t xml:space="preserve"> </w:t>
                            </w:r>
                            <w:r>
                              <w:t>Зображення</w:t>
                            </w:r>
                            <w:r w:rsidRPr="00E66B06">
                              <w:rPr>
                                <w:lang w:val="ru-RU"/>
                              </w:rPr>
                              <w:t xml:space="preserve"> </w:t>
                            </w:r>
                            <w:r>
                              <w:rPr>
                                <w:lang w:val="ru-RU"/>
                              </w:rPr>
                              <w:t>у градац</w:t>
                            </w:r>
                            <w:r>
                              <w:t>іях сірого.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C3D8D" id="_x0000_s1060" type="#_x0000_t202" style="position:absolute;left:0;text-align:left;margin-left:-18.9pt;margin-top:288.3pt;width:497.15pt;height:2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" filled="f" stroked="f">
                <v:textbox>
                  <w:txbxContent>
                    <w:p w:rsidR="00273A6B" w:rsidRDefault="00273A6B" w:rsidP="001A44A3">
                      <w:pPr>
                        <w:jc w:val="center"/>
                      </w:pPr>
                      <w:r>
                        <w:t>Рисунок 3.</w:t>
                      </w:r>
                      <w:r w:rsidRPr="00E66B06">
                        <w:rPr>
                          <w:lang w:val="ru-RU"/>
                        </w:rPr>
                        <w:t>2</w:t>
                      </w:r>
                      <w:r>
                        <w:t xml:space="preserve"> –</w:t>
                      </w:r>
                      <w:r w:rsidRPr="00E66B06">
                        <w:rPr>
                          <w:lang w:val="ru-RU"/>
                        </w:rPr>
                        <w:t xml:space="preserve"> </w:t>
                      </w:r>
                      <w:r>
                        <w:t>Зображення</w:t>
                      </w:r>
                      <w:r w:rsidRPr="00E66B06">
                        <w:rPr>
                          <w:lang w:val="ru-RU"/>
                        </w:rPr>
                        <w:t xml:space="preserve"> </w:t>
                      </w:r>
                      <w:r>
                        <w:rPr>
                          <w:lang w:val="ru-RU"/>
                        </w:rPr>
                        <w:t>у градац</w:t>
                      </w:r>
                      <w:r>
                        <w:t>іях сірого.</w:t>
                      </w:r>
                    </w:p>
                  </w:txbxContent>
                </v:textbox>
                <w10:wrap type="topAndBottom"/>
              </v:shape>
            </w:pict>
          </mc:Fallback>
        </mc:AlternateContent>
      </w:r>
      <w:r w:rsidR="001A44A3">
        <w:rPr>
          <w:noProof/>
          <w:lang w:val="ru-RU" w:eastAsia="ru-RU"/>
        </w:rPr>
        <w:drawing>
          <wp:inline distT="0" distB="0" distL="0" distR="0" wp14:anchorId="4FDECA6A" wp14:editId="31082265">
            <wp:extent cx="4997449" cy="35052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07402" cy="3512181"/>
                    </a:xfrm>
                    <a:prstGeom prst="rect">
                      <a:avLst/>
                    </a:prstGeom>
                  </pic:spPr>
                </pic:pic>
              </a:graphicData>
            </a:graphic>
          </wp:inline>
        </w:drawing>
      </w:r>
    </w:p>
    <w:p w:rsidR="001A44A3" w:rsidRDefault="001A44A3" w:rsidP="00170080">
      <w:pPr>
        <w:rPr>
          <w:lang w:val="ru-RU"/>
        </w:rPr>
      </w:pPr>
    </w:p>
    <w:p w:rsidR="00170080" w:rsidRDefault="00C70EB0" w:rsidP="002D7F1F">
      <w:pPr>
        <w:rPr>
          <w:lang w:val="ru-RU"/>
        </w:rPr>
      </w:pPr>
      <w:r>
        <w:t>Далі</w:t>
      </w:r>
      <w:r>
        <w:rPr>
          <w:lang w:val="ru-RU"/>
        </w:rPr>
        <w:t xml:space="preserve"> застосовуємо розмивання Гауса для того щоб зменшити шуми зображення та його деталізацію</w:t>
      </w:r>
      <w:r w:rsidR="00834FCE">
        <w:rPr>
          <w:lang w:val="ru-RU"/>
        </w:rPr>
        <w:t xml:space="preserve"> (рис. 3.3)</w:t>
      </w:r>
      <w:r>
        <w:rPr>
          <w:lang w:val="ru-RU"/>
        </w:rPr>
        <w:t>.</w:t>
      </w:r>
    </w:p>
    <w:p w:rsidR="002D7F1F" w:rsidRDefault="002D7F1F" w:rsidP="002D7F1F">
      <w:pPr>
        <w:rPr>
          <w:lang w:val="ru-RU"/>
        </w:rPr>
      </w:pPr>
    </w:p>
    <w:p w:rsidR="001D6F5F" w:rsidRPr="00222C23" w:rsidRDefault="00837AF5" w:rsidP="00837AF5">
      <w:pPr>
        <w:ind w:firstLine="0"/>
        <w:jc w:val="center"/>
        <w:rPr>
          <w:highlight w:val="yellow"/>
        </w:rPr>
      </w:pPr>
      <w:r w:rsidRPr="00222C23">
        <w:rPr>
          <w:noProof/>
          <w:highlight w:val="yellow"/>
          <w:lang w:val="ru-RU" w:eastAsia="ru-RU"/>
        </w:rPr>
        <w:lastRenderedPageBreak/>
        <mc:AlternateContent>
          <mc:Choice Requires="wps">
            <w:drawing>
              <wp:anchor distT="0" distB="0" distL="114300" distR="114300" simplePos="0" relativeHeight="251617280" behindDoc="0" locked="0" layoutInCell="1" allowOverlap="1" wp14:anchorId="66BAD4DA" wp14:editId="2884A92E">
                <wp:simplePos x="0" y="0"/>
                <wp:positionH relativeFrom="column">
                  <wp:posOffset>1270</wp:posOffset>
                </wp:positionH>
                <wp:positionV relativeFrom="paragraph">
                  <wp:posOffset>3594735</wp:posOffset>
                </wp:positionV>
                <wp:extent cx="6329045" cy="344170"/>
                <wp:effectExtent l="0" t="0" r="0" b="0"/>
                <wp:wrapTopAndBottom/>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1A44A3">
                            <w:pPr>
                              <w:jc w:val="center"/>
                            </w:pPr>
                            <w:r>
                              <w:t>Рисунок 3.3 – Зображення після Гаусового розмиття.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AD4DA" id="_x0000_s1061" type="#_x0000_t202" style="position:absolute;left:0;text-align:left;margin-left:.1pt;margin-top:283.05pt;width:498.35pt;height:27.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" filled="f" stroked="f">
                <v:textbox>
                  <w:txbxContent>
                    <w:p w:rsidR="00273A6B" w:rsidRDefault="00273A6B" w:rsidP="001A44A3">
                      <w:pPr>
                        <w:jc w:val="center"/>
                      </w:pPr>
                      <w:r>
                        <w:t>Рисунок 3.3 – Зображення після Гаусового розмиття.</w:t>
                      </w:r>
                    </w:p>
                  </w:txbxContent>
                </v:textbox>
                <w10:wrap type="topAndBottom"/>
              </v:shape>
            </w:pict>
          </mc:Fallback>
        </mc:AlternateContent>
      </w:r>
      <w:r w:rsidR="00170080">
        <w:rPr>
          <w:noProof/>
          <w:lang w:val="ru-RU" w:eastAsia="ru-RU"/>
        </w:rPr>
        <w:drawing>
          <wp:inline distT="0" distB="0" distL="0" distR="0" wp14:anchorId="47442C36" wp14:editId="1D60FC38">
            <wp:extent cx="4978400" cy="349184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86947" cy="3497835"/>
                    </a:xfrm>
                    <a:prstGeom prst="rect">
                      <a:avLst/>
                    </a:prstGeom>
                  </pic:spPr>
                </pic:pic>
              </a:graphicData>
            </a:graphic>
          </wp:inline>
        </w:drawing>
      </w:r>
    </w:p>
    <w:p w:rsidR="00154CAD" w:rsidRDefault="00154CAD" w:rsidP="005F06C9">
      <w:pPr>
        <w:rPr>
          <w:highlight w:val="yellow"/>
        </w:rPr>
      </w:pPr>
    </w:p>
    <w:p w:rsidR="00170080" w:rsidRDefault="00170080" w:rsidP="005F06C9">
      <w:r>
        <w:t>Наступним кроком</w:t>
      </w:r>
      <w:r w:rsidR="002D7F1F">
        <w:t xml:space="preserve"> є застосування алгоритму бінаризації зображення. Через те що робота йде з зображенням, на якому нам потрібно знайти контур білого листа А4 використовуємо звичайний метод з досить великим значенням порогу. Пікселі зображення у градаціях сірого приймають значення яскравості від 0 до 255. Експериментальним шляхом значення порогу було визначено рівним 205. </w:t>
      </w:r>
      <w:r w:rsidR="00834FCE">
        <w:t xml:space="preserve"> На рисунку 3.4 показано отриманий результат.</w:t>
      </w:r>
    </w:p>
    <w:p w:rsidR="002D7F1F" w:rsidRDefault="002D7F1F">
      <w:pPr>
        <w:spacing w:line="240" w:lineRule="auto"/>
        <w:ind w:firstLine="0"/>
        <w:jc w:val="left"/>
      </w:pPr>
    </w:p>
    <w:p w:rsidR="002D7F1F" w:rsidRDefault="00837AF5" w:rsidP="00837AF5">
      <w:pPr>
        <w:ind w:firstLine="0"/>
        <w:jc w:val="center"/>
      </w:pPr>
      <w:r w:rsidRPr="00222C23">
        <w:rPr>
          <w:noProof/>
          <w:highlight w:val="yellow"/>
          <w:lang w:val="ru-RU" w:eastAsia="ru-RU"/>
        </w:rPr>
        <w:lastRenderedPageBreak/>
        <mc:AlternateContent>
          <mc:Choice Requires="wps">
            <w:drawing>
              <wp:anchor distT="0" distB="0" distL="114300" distR="114300" simplePos="0" relativeHeight="251620352" behindDoc="0" locked="0" layoutInCell="1" allowOverlap="1" wp14:anchorId="582F77FB" wp14:editId="301AC2F5">
                <wp:simplePos x="0" y="0"/>
                <wp:positionH relativeFrom="column">
                  <wp:posOffset>-381000</wp:posOffset>
                </wp:positionH>
                <wp:positionV relativeFrom="paragraph">
                  <wp:posOffset>3570605</wp:posOffset>
                </wp:positionV>
                <wp:extent cx="6329548" cy="344385"/>
                <wp:effectExtent l="0" t="0" r="0" b="0"/>
                <wp:wrapTopAndBottom/>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548" cy="344385"/>
                        </a:xfrm>
                        <a:prstGeom prst="rect">
                          <a:avLst/>
                        </a:prstGeom>
                        <a:noFill/>
                        <a:ln w="9525">
                          <a:noFill/>
                          <a:miter lim="800000"/>
                          <a:headEnd/>
                          <a:tailEnd/>
                        </a:ln>
                      </wps:spPr>
                      <wps:txbx>
                        <w:txbxContent>
                          <w:p w:rsidR="00273A6B" w:rsidRDefault="00273A6B" w:rsidP="002D7F1F">
                            <w:pPr>
                              <w:jc w:val="center"/>
                            </w:pPr>
                            <w:r>
                              <w:t>Рисунок 3.4 – Зображення після застосування методу бінаризації.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F77FB" id="_x0000_s1062" type="#_x0000_t202" style="position:absolute;left:0;text-align:left;margin-left:-30pt;margin-top:281.15pt;width:498.4pt;height:27.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" filled="f" stroked="f">
                <v:textbox>
                  <w:txbxContent>
                    <w:p w:rsidR="00273A6B" w:rsidRDefault="00273A6B" w:rsidP="002D7F1F">
                      <w:pPr>
                        <w:jc w:val="center"/>
                      </w:pPr>
                      <w:r>
                        <w:t>Рисунок 3.4 – Зображення після застосування методу бінаризації.</w:t>
                      </w:r>
                    </w:p>
                  </w:txbxContent>
                </v:textbox>
                <w10:wrap type="topAndBottom"/>
              </v:shape>
            </w:pict>
          </mc:Fallback>
        </mc:AlternateContent>
      </w:r>
      <w:r w:rsidR="002D7F1F">
        <w:rPr>
          <w:noProof/>
          <w:lang w:val="ru-RU" w:eastAsia="ru-RU"/>
        </w:rPr>
        <w:drawing>
          <wp:inline distT="0" distB="0" distL="0" distR="0" wp14:anchorId="3A1CEA32" wp14:editId="02514B19">
            <wp:extent cx="4940300" cy="3465116"/>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50747" cy="3472443"/>
                    </a:xfrm>
                    <a:prstGeom prst="rect">
                      <a:avLst/>
                    </a:prstGeom>
                  </pic:spPr>
                </pic:pic>
              </a:graphicData>
            </a:graphic>
          </wp:inline>
        </w:drawing>
      </w:r>
    </w:p>
    <w:p w:rsidR="008D4CB8" w:rsidRDefault="008D4CB8" w:rsidP="005F06C9">
      <w:r>
        <w:t>Наступним кроком є застосування описаної у другому розділі операції «відкриття» для чергової ітераці</w:t>
      </w:r>
      <w:r w:rsidR="000E4692">
        <w:t>ї видалення шумів з зображення</w:t>
      </w:r>
      <w:r w:rsidR="00834FCE">
        <w:t xml:space="preserve"> (рис. 3.5)</w:t>
      </w:r>
      <w:r w:rsidR="000E4692">
        <w:t>.</w:t>
      </w:r>
    </w:p>
    <w:p w:rsidR="00B33583" w:rsidRDefault="00837AF5" w:rsidP="00837AF5">
      <w:pPr>
        <w:ind w:firstLine="0"/>
        <w:jc w:val="center"/>
      </w:pPr>
      <w:r w:rsidRPr="00222C23">
        <w:rPr>
          <w:noProof/>
          <w:highlight w:val="yellow"/>
          <w:lang w:val="ru-RU" w:eastAsia="ru-RU"/>
        </w:rPr>
        <mc:AlternateContent>
          <mc:Choice Requires="wps">
            <w:drawing>
              <wp:anchor distT="0" distB="0" distL="114300" distR="114300" simplePos="0" relativeHeight="251623424" behindDoc="0" locked="0" layoutInCell="1" allowOverlap="1" wp14:anchorId="18485788" wp14:editId="2A52C7C9">
                <wp:simplePos x="0" y="0"/>
                <wp:positionH relativeFrom="column">
                  <wp:posOffset>-355600</wp:posOffset>
                </wp:positionH>
                <wp:positionV relativeFrom="paragraph">
                  <wp:posOffset>3650615</wp:posOffset>
                </wp:positionV>
                <wp:extent cx="6329548" cy="344385"/>
                <wp:effectExtent l="0" t="0" r="0" b="0"/>
                <wp:wrapTopAndBottom/>
                <wp:docPr id="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548" cy="344385"/>
                        </a:xfrm>
                        <a:prstGeom prst="rect">
                          <a:avLst/>
                        </a:prstGeom>
                        <a:noFill/>
                        <a:ln w="9525">
                          <a:noFill/>
                          <a:miter lim="800000"/>
                          <a:headEnd/>
                          <a:tailEnd/>
                        </a:ln>
                      </wps:spPr>
                      <wps:txbx>
                        <w:txbxContent>
                          <w:p w:rsidR="00273A6B" w:rsidRDefault="00273A6B" w:rsidP="00B33583">
                            <w:pPr>
                              <w:jc w:val="center"/>
                            </w:pPr>
                            <w:r>
                              <w:t>Рисунок 3.5 – Зображення після застосування операції «відкриття».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85788" id="_x0000_s1063" type="#_x0000_t202" style="position:absolute;left:0;text-align:left;margin-left:-28pt;margin-top:287.45pt;width:498.4pt;height:27.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" filled="f" stroked="f">
                <v:textbox>
                  <w:txbxContent>
                    <w:p w:rsidR="00273A6B" w:rsidRDefault="00273A6B" w:rsidP="00B33583">
                      <w:pPr>
                        <w:jc w:val="center"/>
                      </w:pPr>
                      <w:r>
                        <w:t>Рисунок 3.5 – Зображення після застосування операції «відкриття».</w:t>
                      </w:r>
                    </w:p>
                  </w:txbxContent>
                </v:textbox>
                <w10:wrap type="topAndBottom"/>
              </v:shape>
            </w:pict>
          </mc:Fallback>
        </mc:AlternateContent>
      </w:r>
      <w:r w:rsidR="00B33583">
        <w:rPr>
          <w:noProof/>
          <w:lang w:val="ru-RU" w:eastAsia="ru-RU"/>
        </w:rPr>
        <w:drawing>
          <wp:inline distT="0" distB="0" distL="0" distR="0" wp14:anchorId="454F8133" wp14:editId="161C57A0">
            <wp:extent cx="5015555" cy="3517900"/>
            <wp:effectExtent l="0" t="0" r="0" b="635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20441" cy="3521327"/>
                    </a:xfrm>
                    <a:prstGeom prst="rect">
                      <a:avLst/>
                    </a:prstGeom>
                  </pic:spPr>
                </pic:pic>
              </a:graphicData>
            </a:graphic>
          </wp:inline>
        </w:drawing>
      </w:r>
    </w:p>
    <w:p w:rsidR="008D746E" w:rsidRDefault="00C850CE" w:rsidP="005F06C9">
      <w:r>
        <w:lastRenderedPageBreak/>
        <w:t>Нас</w:t>
      </w:r>
      <w:r w:rsidR="00BC6CD0">
        <w:t>тупним кроком є пошук контурів</w:t>
      </w:r>
      <w:r>
        <w:t xml:space="preserve">. </w:t>
      </w:r>
      <w:r w:rsidR="00E93824">
        <w:t xml:space="preserve">Для цього використовуємо вбудовану функцію </w:t>
      </w:r>
      <w:r w:rsidR="00E93824">
        <w:rPr>
          <w:lang w:val="en-US"/>
        </w:rPr>
        <w:t>OpenCV</w:t>
      </w:r>
      <w:r w:rsidR="00E93824" w:rsidRPr="00E93824">
        <w:rPr>
          <w:lang w:val="ru-RU"/>
        </w:rPr>
        <w:t xml:space="preserve">. </w:t>
      </w:r>
      <w:r>
        <w:t>Обмеження, накладені на структуру зображення дозволяють вибрати з усіх віднайдених контурів один – з найбільшою площею, саме він і буде контуром листа А4. Проте</w:t>
      </w:r>
      <w:r w:rsidR="00BC6CD0">
        <w:t xml:space="preserve"> віднайдений контур буде не точним – він буде «заходити» у середину листа</w:t>
      </w:r>
      <w:r w:rsidR="00BC693B">
        <w:t>, оскільки на ньому знаходиться нога</w:t>
      </w:r>
      <w:r w:rsidR="00BC6CD0">
        <w:t xml:space="preserve">. </w:t>
      </w:r>
      <w:r w:rsidR="008D746E">
        <w:t xml:space="preserve">Для вирішення цієї проблеми застосовано алгоритм Джарвіса, який описано у другому розділі. На вхід подаються усі точки віднайденого контуру, а на виході отримується мінімальний опуклий контур, який містить у собі усі точки початкового контуру. </w:t>
      </w:r>
    </w:p>
    <w:p w:rsidR="00B33583" w:rsidRPr="00BF7B5A" w:rsidRDefault="006574B0" w:rsidP="006574B0">
      <w:r>
        <w:t>Далі застосовуємо алгоритм Рамера-Дугласа-Пекера, який також було описано у другому розділі, для того щоб отримати контур, який скаладається лише з чотирьох кутових точок листа А4</w:t>
      </w:r>
      <w:r w:rsidR="007E5CAB">
        <w:rPr>
          <w:lang w:val="ru-RU"/>
        </w:rPr>
        <w:t>. Експериментальним шляхом точність було обрано рівною двом відсоткам довжини початкового контуру.</w:t>
      </w:r>
      <w:r w:rsidR="001A1E71">
        <w:rPr>
          <w:lang w:val="ru-RU"/>
        </w:rPr>
        <w:t xml:space="preserve"> На рисунку 3.6 синім кольором зображено початковий контур, червоним – контур, отриманий після відпрацювання </w:t>
      </w:r>
      <w:r>
        <w:rPr>
          <w:lang w:val="ru-RU"/>
        </w:rPr>
        <w:t>алгоритмів Джарвіса та Рамера-Дугласа-Пекера</w:t>
      </w:r>
      <w:r w:rsidR="001A1E71">
        <w:rPr>
          <w:lang w:val="ru-RU"/>
        </w:rPr>
        <w:t>.</w:t>
      </w:r>
      <w:r w:rsidR="00BF7B5A" w:rsidRPr="00BF7B5A">
        <w:rPr>
          <w:lang w:val="ru-RU"/>
        </w:rPr>
        <w:t xml:space="preserve"> </w:t>
      </w:r>
      <w:r w:rsidR="00BF7B5A">
        <w:t>Також різними кольорами виділено кутові точки листа А4.</w:t>
      </w:r>
    </w:p>
    <w:p w:rsidR="001A1E71" w:rsidRDefault="001A1E71" w:rsidP="005F06C9">
      <w:pPr>
        <w:rPr>
          <w:lang w:val="ru-RU"/>
        </w:rPr>
      </w:pPr>
    </w:p>
    <w:p w:rsidR="001A1E71" w:rsidRDefault="00837AF5" w:rsidP="00837AF5">
      <w:pPr>
        <w:ind w:firstLine="0"/>
        <w:jc w:val="center"/>
        <w:rPr>
          <w:lang w:val="ru-RU"/>
        </w:rPr>
      </w:pPr>
      <w:r w:rsidRPr="00222C23">
        <w:rPr>
          <w:noProof/>
          <w:highlight w:val="yellow"/>
          <w:lang w:val="ru-RU" w:eastAsia="ru-RU"/>
        </w:rPr>
        <w:lastRenderedPageBreak/>
        <mc:AlternateContent>
          <mc:Choice Requires="wps">
            <w:drawing>
              <wp:anchor distT="0" distB="0" distL="114300" distR="114300" simplePos="0" relativeHeight="251626496" behindDoc="0" locked="0" layoutInCell="1" allowOverlap="1" wp14:anchorId="30A11884" wp14:editId="2F3648DC">
                <wp:simplePos x="0" y="0"/>
                <wp:positionH relativeFrom="column">
                  <wp:posOffset>0</wp:posOffset>
                </wp:positionH>
                <wp:positionV relativeFrom="paragraph">
                  <wp:posOffset>3574415</wp:posOffset>
                </wp:positionV>
                <wp:extent cx="6329548" cy="344385"/>
                <wp:effectExtent l="0" t="0" r="0" b="0"/>
                <wp:wrapTopAndBottom/>
                <wp:docPr id="2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548" cy="344385"/>
                        </a:xfrm>
                        <a:prstGeom prst="rect">
                          <a:avLst/>
                        </a:prstGeom>
                        <a:noFill/>
                        <a:ln w="9525">
                          <a:noFill/>
                          <a:miter lim="800000"/>
                          <a:headEnd/>
                          <a:tailEnd/>
                        </a:ln>
                      </wps:spPr>
                      <wps:txbx>
                        <w:txbxContent>
                          <w:p w:rsidR="00273A6B" w:rsidRDefault="00273A6B" w:rsidP="001A1E71">
                            <w:pPr>
                              <w:jc w:val="center"/>
                            </w:pPr>
                            <w:r>
                              <w:t>Рисунок 3.6 – Зображення контурів.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11884" id="_x0000_s1064" type="#_x0000_t202" style="position:absolute;left:0;text-align:left;margin-left:0;margin-top:281.45pt;width:498.4pt;height:27.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" filled="f" stroked="f">
                <v:textbox>
                  <w:txbxContent>
                    <w:p w:rsidR="00273A6B" w:rsidRDefault="00273A6B" w:rsidP="001A1E71">
                      <w:pPr>
                        <w:jc w:val="center"/>
                      </w:pPr>
                      <w:r>
                        <w:t>Рисунок 3.6 – Зображення контурів.</w:t>
                      </w:r>
                    </w:p>
                  </w:txbxContent>
                </v:textbox>
                <w10:wrap type="topAndBottom"/>
              </v:shape>
            </w:pict>
          </mc:Fallback>
        </mc:AlternateContent>
      </w:r>
      <w:r w:rsidR="00BF7B5A">
        <w:rPr>
          <w:noProof/>
          <w:lang w:val="ru-RU" w:eastAsia="ru-RU"/>
        </w:rPr>
        <w:drawing>
          <wp:inline distT="0" distB="0" distL="0" distR="0" wp14:anchorId="035BB726" wp14:editId="708DEC91">
            <wp:extent cx="4927600" cy="3456208"/>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42592" cy="3466724"/>
                    </a:xfrm>
                    <a:prstGeom prst="rect">
                      <a:avLst/>
                    </a:prstGeom>
                  </pic:spPr>
                </pic:pic>
              </a:graphicData>
            </a:graphic>
          </wp:inline>
        </w:drawing>
      </w:r>
    </w:p>
    <w:p w:rsidR="001A1E71" w:rsidRDefault="001A1E71" w:rsidP="005F06C9">
      <w:pPr>
        <w:rPr>
          <w:lang w:val="ru-RU"/>
        </w:rPr>
      </w:pPr>
    </w:p>
    <w:p w:rsidR="0046638F" w:rsidRDefault="00F46D22" w:rsidP="0046638F">
      <w:r>
        <w:rPr>
          <w:lang w:val="ru-RU"/>
        </w:rPr>
        <w:t xml:space="preserve">Таким чином </w:t>
      </w:r>
      <w:r w:rsidR="00A46891">
        <w:rPr>
          <w:lang w:val="ru-RU"/>
        </w:rPr>
        <w:t>отримано чіткий контур листа А4</w:t>
      </w:r>
      <w:r>
        <w:rPr>
          <w:lang w:val="ru-RU"/>
        </w:rPr>
        <w:t xml:space="preserve">. </w:t>
      </w:r>
      <w:r w:rsidR="001A596C">
        <w:rPr>
          <w:lang w:val="ru-RU"/>
        </w:rPr>
        <w:t>Далі</w:t>
      </w:r>
      <w:r w:rsidR="00F255EF">
        <w:rPr>
          <w:lang w:val="ru-RU"/>
        </w:rPr>
        <w:t xml:space="preserve"> </w:t>
      </w:r>
      <w:r w:rsidR="00AD491D">
        <w:rPr>
          <w:lang w:val="ru-RU"/>
        </w:rPr>
        <w:t>обчислюємо</w:t>
      </w:r>
      <w:r w:rsidR="00F255EF">
        <w:rPr>
          <w:lang w:val="ru-RU"/>
        </w:rPr>
        <w:t xml:space="preserve"> реальну довжину одного пікселя зображення, яка потім знадобиться для </w:t>
      </w:r>
      <w:r w:rsidR="00F255EF" w:rsidRPr="000B01D3">
        <w:rPr>
          <w:lang w:val="ru-RU"/>
        </w:rPr>
        <w:t>розрахування розмірів ноги.</w:t>
      </w:r>
      <w:r w:rsidR="00850C59" w:rsidRPr="000B01D3">
        <w:rPr>
          <w:lang w:val="ru-RU"/>
        </w:rPr>
        <w:t xml:space="preserve"> </w:t>
      </w:r>
      <w:r w:rsidR="006574B0" w:rsidRPr="000B01D3">
        <w:rPr>
          <w:lang w:val="ru-RU"/>
        </w:rPr>
        <w:t xml:space="preserve">Для цього </w:t>
      </w:r>
      <w:r w:rsidR="006574B0" w:rsidRPr="000B01D3">
        <w:t xml:space="preserve">реальну довжину листа А4 – 297 мм – ділимо на довжину листа А4 у пікселях. </w:t>
      </w:r>
    </w:p>
    <w:p w:rsidR="0046638F" w:rsidRDefault="0046638F">
      <w:pPr>
        <w:spacing w:line="240" w:lineRule="auto"/>
        <w:ind w:firstLine="0"/>
        <w:jc w:val="left"/>
      </w:pPr>
      <w:r>
        <w:br w:type="page"/>
      </w:r>
    </w:p>
    <w:p w:rsidR="000B01D3" w:rsidRPr="000B01D3" w:rsidRDefault="000B01D3" w:rsidP="000B01D3">
      <w:pPr>
        <w:pStyle w:val="2"/>
      </w:pPr>
      <w:bookmarkStart w:id="35" w:name="_Toc532246299"/>
      <w:r w:rsidRPr="000B01D3">
        <w:rPr>
          <w:lang w:val="ru-RU"/>
        </w:rPr>
        <w:lastRenderedPageBreak/>
        <w:t>Отримання контуру ноги</w:t>
      </w:r>
      <w:bookmarkEnd w:id="35"/>
    </w:p>
    <w:p w:rsidR="000B01D3" w:rsidRPr="000B01D3" w:rsidRDefault="000B01D3" w:rsidP="000B01D3"/>
    <w:p w:rsidR="000B01D3" w:rsidRPr="000B01D3" w:rsidRDefault="000B01D3" w:rsidP="000B01D3">
      <w:pPr>
        <w:pStyle w:val="Enumerated"/>
        <w:numPr>
          <w:ilvl w:val="0"/>
          <w:numId w:val="0"/>
        </w:numPr>
        <w:ind w:firstLine="709"/>
        <w:rPr>
          <w:lang w:val="ru-RU"/>
        </w:rPr>
      </w:pPr>
    </w:p>
    <w:p w:rsidR="000B01D3" w:rsidRPr="00E93824" w:rsidRDefault="001A596C" w:rsidP="000B01D3">
      <w:pPr>
        <w:pStyle w:val="Enumerated"/>
        <w:numPr>
          <w:ilvl w:val="0"/>
          <w:numId w:val="0"/>
        </w:numPr>
        <w:ind w:firstLine="709"/>
        <w:rPr>
          <w:lang w:val="ru-RU"/>
        </w:rPr>
      </w:pPr>
      <w:r>
        <w:rPr>
          <w:lang w:val="ru-RU"/>
        </w:rPr>
        <w:t>На цьому етапі потрібно от</w:t>
      </w:r>
      <w:r w:rsidR="00E93824">
        <w:rPr>
          <w:lang w:val="ru-RU"/>
        </w:rPr>
        <w:t>римати контур ноги для того щоб визначити точки, відстань між якими потрібно знайти. Для цього у даній дипломній роботі було використано три різні методи, які буде описано у цьому підрозділі.</w:t>
      </w:r>
    </w:p>
    <w:p w:rsidR="000B01D3" w:rsidRPr="000B01D3" w:rsidRDefault="000B01D3" w:rsidP="000B01D3">
      <w:pPr>
        <w:pStyle w:val="Enumerated"/>
        <w:numPr>
          <w:ilvl w:val="0"/>
          <w:numId w:val="0"/>
        </w:numPr>
        <w:ind w:firstLine="709"/>
        <w:rPr>
          <w:lang w:val="ru-RU"/>
        </w:rPr>
      </w:pPr>
    </w:p>
    <w:p w:rsidR="000B01D3" w:rsidRPr="000B01D3" w:rsidRDefault="000B01D3" w:rsidP="000B01D3">
      <w:pPr>
        <w:pStyle w:val="Enumerated"/>
        <w:numPr>
          <w:ilvl w:val="0"/>
          <w:numId w:val="0"/>
        </w:numPr>
        <w:ind w:firstLine="709"/>
        <w:rPr>
          <w:lang w:val="ru-RU"/>
        </w:rPr>
      </w:pPr>
    </w:p>
    <w:p w:rsidR="000B01D3" w:rsidRPr="000B01D3" w:rsidRDefault="00E92A67" w:rsidP="000B01D3">
      <w:pPr>
        <w:pStyle w:val="3"/>
      </w:pPr>
      <w:bookmarkStart w:id="36" w:name="_Toc532246300"/>
      <w:r>
        <w:rPr>
          <w:lang w:val="ru-RU"/>
        </w:rPr>
        <w:t xml:space="preserve">Метод </w:t>
      </w:r>
      <w:r w:rsidR="0020671E">
        <w:rPr>
          <w:lang w:val="ru-RU"/>
        </w:rPr>
        <w:t>№</w:t>
      </w:r>
      <w:r w:rsidR="000B01D3">
        <w:rPr>
          <w:lang w:val="ru-RU"/>
        </w:rPr>
        <w:t>1</w:t>
      </w:r>
      <w:r w:rsidR="0020671E">
        <w:rPr>
          <w:lang w:val="ru-RU"/>
        </w:rPr>
        <w:t xml:space="preserve">: </w:t>
      </w:r>
      <w:r w:rsidR="00A13589">
        <w:rPr>
          <w:lang w:val="ru-RU"/>
        </w:rPr>
        <w:t>класична обробка зображень</w:t>
      </w:r>
      <w:bookmarkEnd w:id="36"/>
    </w:p>
    <w:p w:rsidR="00A10E63" w:rsidRPr="000B01D3" w:rsidRDefault="00A10E63" w:rsidP="00793DDC">
      <w:pPr>
        <w:pStyle w:val="Enumerated"/>
        <w:numPr>
          <w:ilvl w:val="0"/>
          <w:numId w:val="0"/>
        </w:numPr>
        <w:ind w:firstLine="709"/>
      </w:pPr>
    </w:p>
    <w:p w:rsidR="000B01D3" w:rsidRDefault="000B01D3" w:rsidP="00793DDC">
      <w:pPr>
        <w:pStyle w:val="Enumerated"/>
        <w:numPr>
          <w:ilvl w:val="0"/>
          <w:numId w:val="0"/>
        </w:numPr>
        <w:ind w:firstLine="709"/>
      </w:pPr>
    </w:p>
    <w:p w:rsidR="00E93824" w:rsidRDefault="00E93824" w:rsidP="00C01360">
      <w:pPr>
        <w:pStyle w:val="Enumerated"/>
        <w:numPr>
          <w:ilvl w:val="0"/>
          <w:numId w:val="0"/>
        </w:numPr>
        <w:spacing w:after="120"/>
        <w:ind w:firstLine="709"/>
      </w:pPr>
      <w:r>
        <w:t>Даний спосіб використовує отриманий на попередньому кроці контур листа А4. На рисунку 3.5 проведемо наступну процедуру. Для кожного пікселя зображення: якщо даний піксель лежить у межах або на контурі листа А4 – інвертуємо його значення, інакше виставляємо його значення рівним 0 (відповідає чорному кольору).</w:t>
      </w:r>
      <w:r w:rsidR="000E4692">
        <w:t xml:space="preserve"> Отримуємо рисунок 3.7.</w:t>
      </w:r>
    </w:p>
    <w:p w:rsidR="00241A02" w:rsidRDefault="00837AF5" w:rsidP="00837AF5">
      <w:pPr>
        <w:pStyle w:val="Enumerated"/>
        <w:numPr>
          <w:ilvl w:val="0"/>
          <w:numId w:val="0"/>
        </w:numPr>
        <w:tabs>
          <w:tab w:val="clear" w:pos="1134"/>
        </w:tabs>
        <w:jc w:val="center"/>
      </w:pPr>
      <w:r w:rsidRPr="00222C23">
        <w:rPr>
          <w:noProof/>
          <w:highlight w:val="yellow"/>
          <w:lang w:val="ru-RU" w:eastAsia="ru-RU"/>
        </w:rPr>
        <mc:AlternateContent>
          <mc:Choice Requires="wps">
            <w:drawing>
              <wp:anchor distT="0" distB="0" distL="114300" distR="114300" simplePos="0" relativeHeight="251632640" behindDoc="0" locked="0" layoutInCell="1" allowOverlap="1" wp14:anchorId="759E9A2E" wp14:editId="608DC90D">
                <wp:simplePos x="0" y="0"/>
                <wp:positionH relativeFrom="column">
                  <wp:posOffset>-50800</wp:posOffset>
                </wp:positionH>
                <wp:positionV relativeFrom="paragraph">
                  <wp:posOffset>3602355</wp:posOffset>
                </wp:positionV>
                <wp:extent cx="6329045" cy="344170"/>
                <wp:effectExtent l="0" t="0" r="0" b="0"/>
                <wp:wrapTopAndBottom/>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0E4692">
                            <w:pPr>
                              <w:ind w:firstLine="0"/>
                              <w:jc w:val="center"/>
                            </w:pPr>
                            <w:r>
                              <w:t>Рисунок 3.7 – Зображення рисунку 3.5 після застосування інвертування.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9E9A2E" id="_x0000_s1065" type="#_x0000_t202" style="position:absolute;left:0;text-align:left;margin-left:-4pt;margin-top:283.65pt;width:498.35pt;height:27.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" filled="f" stroked="f">
                <v:textbox>
                  <w:txbxContent>
                    <w:p w:rsidR="00273A6B" w:rsidRDefault="00273A6B" w:rsidP="000E4692">
                      <w:pPr>
                        <w:ind w:firstLine="0"/>
                        <w:jc w:val="center"/>
                      </w:pPr>
                      <w:r>
                        <w:t>Рисунок 3.7 – Зображення рисунку 3.5 після застосування інвертування.</w:t>
                      </w:r>
                    </w:p>
                  </w:txbxContent>
                </v:textbox>
                <w10:wrap type="topAndBottom"/>
              </v:shape>
            </w:pict>
          </mc:Fallback>
        </mc:AlternateContent>
      </w:r>
      <w:r w:rsidR="00241A02">
        <w:rPr>
          <w:noProof/>
          <w:lang w:val="ru-RU" w:eastAsia="ru-RU"/>
        </w:rPr>
        <w:drawing>
          <wp:inline distT="0" distB="0" distL="0" distR="0" wp14:anchorId="3A66D8C1" wp14:editId="16964692">
            <wp:extent cx="4965700" cy="3482932"/>
            <wp:effectExtent l="0" t="0" r="635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979736" cy="3492777"/>
                    </a:xfrm>
                    <a:prstGeom prst="rect">
                      <a:avLst/>
                    </a:prstGeom>
                  </pic:spPr>
                </pic:pic>
              </a:graphicData>
            </a:graphic>
          </wp:inline>
        </w:drawing>
      </w:r>
    </w:p>
    <w:p w:rsidR="000B01D3" w:rsidRPr="000B01D3" w:rsidRDefault="000B01D3" w:rsidP="000B01D3">
      <w:pPr>
        <w:pStyle w:val="Enumerated"/>
        <w:numPr>
          <w:ilvl w:val="0"/>
          <w:numId w:val="0"/>
        </w:numPr>
        <w:ind w:firstLine="709"/>
        <w:rPr>
          <w:lang w:val="ru-RU"/>
        </w:rPr>
      </w:pPr>
    </w:p>
    <w:p w:rsidR="000B01D3" w:rsidRDefault="000E4692" w:rsidP="000B01D3">
      <w:pPr>
        <w:pStyle w:val="Enumerated"/>
        <w:numPr>
          <w:ilvl w:val="0"/>
          <w:numId w:val="0"/>
        </w:numPr>
        <w:ind w:firstLine="709"/>
        <w:rPr>
          <w:lang w:val="ru-RU"/>
        </w:rPr>
      </w:pPr>
      <w:r>
        <w:rPr>
          <w:lang w:val="ru-RU"/>
        </w:rPr>
        <w:t xml:space="preserve">Далі </w:t>
      </w:r>
      <w:r w:rsidR="00C01360">
        <w:rPr>
          <w:lang w:val="ru-RU"/>
        </w:rPr>
        <w:t xml:space="preserve">знову </w:t>
      </w:r>
      <w:r>
        <w:rPr>
          <w:lang w:val="ru-RU"/>
        </w:rPr>
        <w:t xml:space="preserve">застосовуємо операцію </w:t>
      </w:r>
      <w:r w:rsidR="00C01360">
        <w:rPr>
          <w:lang w:val="ru-RU"/>
        </w:rPr>
        <w:t>«</w:t>
      </w:r>
      <w:r>
        <w:rPr>
          <w:lang w:val="ru-RU"/>
        </w:rPr>
        <w:t>відкриття</w:t>
      </w:r>
      <w:r w:rsidR="00C01360">
        <w:rPr>
          <w:lang w:val="ru-RU"/>
        </w:rPr>
        <w:t>»</w:t>
      </w:r>
      <w:r>
        <w:rPr>
          <w:lang w:val="ru-RU"/>
        </w:rPr>
        <w:t xml:space="preserve"> </w:t>
      </w:r>
      <w:r w:rsidR="00C01360">
        <w:rPr>
          <w:lang w:val="ru-RU"/>
        </w:rPr>
        <w:t>для видалення залишків контуру листа А4. Отримуємо рисунок 3.8.</w:t>
      </w:r>
    </w:p>
    <w:p w:rsidR="000E4692" w:rsidRDefault="000E4692" w:rsidP="000B01D3">
      <w:pPr>
        <w:pStyle w:val="Enumerated"/>
        <w:numPr>
          <w:ilvl w:val="0"/>
          <w:numId w:val="0"/>
        </w:numPr>
        <w:ind w:firstLine="709"/>
        <w:rPr>
          <w:lang w:val="ru-RU"/>
        </w:rPr>
      </w:pPr>
    </w:p>
    <w:p w:rsidR="00C01360" w:rsidRDefault="00837AF5" w:rsidP="00837AF5">
      <w:pPr>
        <w:pStyle w:val="Enumerated"/>
        <w:numPr>
          <w:ilvl w:val="0"/>
          <w:numId w:val="0"/>
        </w:numPr>
        <w:tabs>
          <w:tab w:val="clear" w:pos="1134"/>
        </w:tabs>
        <w:jc w:val="center"/>
        <w:rPr>
          <w:lang w:val="ru-RU"/>
        </w:rPr>
      </w:pPr>
      <w:r w:rsidRPr="00222C23">
        <w:rPr>
          <w:noProof/>
          <w:highlight w:val="yellow"/>
          <w:lang w:val="ru-RU" w:eastAsia="ru-RU"/>
        </w:rPr>
        <mc:AlternateContent>
          <mc:Choice Requires="wps">
            <w:drawing>
              <wp:anchor distT="0" distB="0" distL="114300" distR="114300" simplePos="0" relativeHeight="251635712" behindDoc="0" locked="0" layoutInCell="1" allowOverlap="1" wp14:anchorId="1E1E1C71" wp14:editId="0435E6E2">
                <wp:simplePos x="0" y="0"/>
                <wp:positionH relativeFrom="column">
                  <wp:posOffset>-215900</wp:posOffset>
                </wp:positionH>
                <wp:positionV relativeFrom="paragraph">
                  <wp:posOffset>3564890</wp:posOffset>
                </wp:positionV>
                <wp:extent cx="6329045" cy="344170"/>
                <wp:effectExtent l="0" t="0" r="0" b="0"/>
                <wp:wrapTopAndBottom/>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C01360">
                            <w:pPr>
                              <w:ind w:firstLine="0"/>
                              <w:jc w:val="center"/>
                            </w:pPr>
                            <w:r>
                              <w:t>Рисунок 3.8 – Зображення рисунку 3.7 після застосування операції «відкриття».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E1C71" id="_x0000_s1066" type="#_x0000_t202" style="position:absolute;left:0;text-align:left;margin-left:-17pt;margin-top:280.7pt;width:498.35pt;height:27.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" filled="f" stroked="f">
                <v:textbox>
                  <w:txbxContent>
                    <w:p w:rsidR="00273A6B" w:rsidRDefault="00273A6B" w:rsidP="00C01360">
                      <w:pPr>
                        <w:ind w:firstLine="0"/>
                        <w:jc w:val="center"/>
                      </w:pPr>
                      <w:r>
                        <w:t>Рисунок 3.8 – Зображення рисунку 3.7 після застосування операції «відкриття».</w:t>
                      </w:r>
                    </w:p>
                  </w:txbxContent>
                </v:textbox>
                <w10:wrap type="topAndBottom"/>
              </v:shape>
            </w:pict>
          </mc:Fallback>
        </mc:AlternateContent>
      </w:r>
      <w:r w:rsidR="00C01360">
        <w:rPr>
          <w:noProof/>
          <w:lang w:val="ru-RU" w:eastAsia="ru-RU"/>
        </w:rPr>
        <w:drawing>
          <wp:inline distT="0" distB="0" distL="0" distR="0" wp14:anchorId="16AACE57" wp14:editId="31BA8E23">
            <wp:extent cx="4906915" cy="3441700"/>
            <wp:effectExtent l="0" t="0" r="825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915960" cy="3448044"/>
                    </a:xfrm>
                    <a:prstGeom prst="rect">
                      <a:avLst/>
                    </a:prstGeom>
                  </pic:spPr>
                </pic:pic>
              </a:graphicData>
            </a:graphic>
          </wp:inline>
        </w:drawing>
      </w:r>
    </w:p>
    <w:p w:rsidR="000E4692" w:rsidRDefault="000E4692" w:rsidP="000B01D3">
      <w:pPr>
        <w:pStyle w:val="Enumerated"/>
        <w:numPr>
          <w:ilvl w:val="0"/>
          <w:numId w:val="0"/>
        </w:numPr>
        <w:ind w:firstLine="709"/>
        <w:rPr>
          <w:lang w:val="ru-RU"/>
        </w:rPr>
      </w:pPr>
    </w:p>
    <w:p w:rsidR="00C01360" w:rsidRDefault="00C01360" w:rsidP="00C01360">
      <w:pPr>
        <w:pStyle w:val="Enumerated"/>
        <w:numPr>
          <w:ilvl w:val="0"/>
          <w:numId w:val="0"/>
        </w:numPr>
        <w:tabs>
          <w:tab w:val="clear" w:pos="1134"/>
        </w:tabs>
        <w:ind w:firstLine="709"/>
        <w:rPr>
          <w:lang w:val="ru-RU"/>
        </w:rPr>
      </w:pPr>
      <w:r>
        <w:rPr>
          <w:lang w:val="ru-RU"/>
        </w:rPr>
        <w:t>Таким чином на зображенні залишається лише чисте зображення ноги людини. Застосовуємо процедуру знаходження контурів та обираємо найбільший – гарановано отримаємо необхідний нам контур.</w:t>
      </w:r>
    </w:p>
    <w:p w:rsidR="00C01360" w:rsidRPr="009B243D" w:rsidRDefault="00C01360" w:rsidP="000B01D3">
      <w:pPr>
        <w:pStyle w:val="Enumerated"/>
        <w:numPr>
          <w:ilvl w:val="0"/>
          <w:numId w:val="0"/>
        </w:numPr>
        <w:ind w:firstLine="709"/>
      </w:pPr>
    </w:p>
    <w:p w:rsidR="00C01360" w:rsidRDefault="00C01360" w:rsidP="000B01D3">
      <w:pPr>
        <w:pStyle w:val="Enumerated"/>
        <w:numPr>
          <w:ilvl w:val="0"/>
          <w:numId w:val="0"/>
        </w:numPr>
        <w:ind w:firstLine="709"/>
        <w:rPr>
          <w:lang w:val="ru-RU"/>
        </w:rPr>
      </w:pPr>
    </w:p>
    <w:p w:rsidR="00BE655D" w:rsidRDefault="00BE655D" w:rsidP="000B01D3">
      <w:pPr>
        <w:pStyle w:val="Enumerated"/>
        <w:numPr>
          <w:ilvl w:val="0"/>
          <w:numId w:val="0"/>
        </w:numPr>
        <w:ind w:firstLine="709"/>
        <w:rPr>
          <w:lang w:val="ru-RU"/>
        </w:rPr>
      </w:pPr>
    </w:p>
    <w:p w:rsidR="00BE655D" w:rsidRDefault="00BE655D" w:rsidP="000B01D3">
      <w:pPr>
        <w:pStyle w:val="Enumerated"/>
        <w:numPr>
          <w:ilvl w:val="0"/>
          <w:numId w:val="0"/>
        </w:numPr>
        <w:ind w:firstLine="709"/>
        <w:rPr>
          <w:lang w:val="ru-RU"/>
        </w:rPr>
      </w:pPr>
    </w:p>
    <w:p w:rsidR="00BE655D" w:rsidRDefault="00BE655D" w:rsidP="000B01D3">
      <w:pPr>
        <w:pStyle w:val="Enumerated"/>
        <w:numPr>
          <w:ilvl w:val="0"/>
          <w:numId w:val="0"/>
        </w:numPr>
        <w:ind w:firstLine="709"/>
        <w:rPr>
          <w:lang w:val="ru-RU"/>
        </w:rPr>
      </w:pPr>
    </w:p>
    <w:p w:rsidR="00BE655D" w:rsidRPr="000B01D3" w:rsidRDefault="00BE655D" w:rsidP="000B01D3">
      <w:pPr>
        <w:pStyle w:val="Enumerated"/>
        <w:numPr>
          <w:ilvl w:val="0"/>
          <w:numId w:val="0"/>
        </w:numPr>
        <w:ind w:firstLine="709"/>
        <w:rPr>
          <w:lang w:val="ru-RU"/>
        </w:rPr>
      </w:pPr>
    </w:p>
    <w:p w:rsidR="000B01D3" w:rsidRPr="000B01D3" w:rsidRDefault="00E92A67" w:rsidP="000B01D3">
      <w:pPr>
        <w:pStyle w:val="3"/>
      </w:pPr>
      <w:bookmarkStart w:id="37" w:name="_Toc532246301"/>
      <w:r>
        <w:rPr>
          <w:lang w:val="ru-RU"/>
        </w:rPr>
        <w:lastRenderedPageBreak/>
        <w:t>Метод</w:t>
      </w:r>
      <w:r w:rsidR="000B01D3">
        <w:rPr>
          <w:lang w:val="ru-RU"/>
        </w:rPr>
        <w:t xml:space="preserve"> </w:t>
      </w:r>
      <w:r w:rsidR="0020671E">
        <w:rPr>
          <w:lang w:val="ru-RU"/>
        </w:rPr>
        <w:t>№</w:t>
      </w:r>
      <w:r w:rsidR="000B01D3">
        <w:rPr>
          <w:lang w:val="ru-RU"/>
        </w:rPr>
        <w:t>2</w:t>
      </w:r>
      <w:r w:rsidR="0020671E">
        <w:rPr>
          <w:lang w:val="ru-RU"/>
        </w:rPr>
        <w:t xml:space="preserve">: </w:t>
      </w:r>
      <w:r w:rsidR="004D6012">
        <w:rPr>
          <w:lang w:val="ru-RU"/>
        </w:rPr>
        <w:t>детектор шкіри на базі згорткової нейронної мережі</w:t>
      </w:r>
      <w:bookmarkEnd w:id="37"/>
    </w:p>
    <w:p w:rsidR="000B01D3" w:rsidRPr="000B01D3" w:rsidRDefault="000B01D3" w:rsidP="000B01D3">
      <w:pPr>
        <w:pStyle w:val="Enumerated"/>
        <w:numPr>
          <w:ilvl w:val="0"/>
          <w:numId w:val="0"/>
        </w:numPr>
        <w:ind w:firstLine="709"/>
      </w:pPr>
    </w:p>
    <w:p w:rsidR="000B01D3" w:rsidRDefault="000B01D3" w:rsidP="00793DDC">
      <w:pPr>
        <w:pStyle w:val="Enumerated"/>
        <w:numPr>
          <w:ilvl w:val="0"/>
          <w:numId w:val="0"/>
        </w:numPr>
        <w:ind w:firstLine="709"/>
      </w:pPr>
    </w:p>
    <w:p w:rsidR="000B01D3" w:rsidRDefault="00474857" w:rsidP="000B01D3">
      <w:pPr>
        <w:pStyle w:val="Enumerated"/>
        <w:numPr>
          <w:ilvl w:val="0"/>
          <w:numId w:val="0"/>
        </w:numPr>
        <w:ind w:firstLine="709"/>
        <w:rPr>
          <w:lang w:val="ru-RU"/>
        </w:rPr>
      </w:pPr>
      <w:r w:rsidRPr="008F176F">
        <w:rPr>
          <w:noProof/>
          <w:lang w:val="ru-RU" w:eastAsia="ru-RU"/>
        </w:rPr>
        <w:drawing>
          <wp:anchor distT="0" distB="0" distL="114300" distR="114300" simplePos="0" relativeHeight="251672576" behindDoc="0" locked="0" layoutInCell="1" allowOverlap="1" wp14:anchorId="00907FCE" wp14:editId="42839F5C">
            <wp:simplePos x="0" y="0"/>
            <wp:positionH relativeFrom="column">
              <wp:posOffset>2057400</wp:posOffset>
            </wp:positionH>
            <wp:positionV relativeFrom="paragraph">
              <wp:posOffset>3088640</wp:posOffset>
            </wp:positionV>
            <wp:extent cx="1905000" cy="1524000"/>
            <wp:effectExtent l="0" t="0" r="0" b="0"/>
            <wp:wrapTopAndBottom/>
            <wp:docPr id="224" name="Рисунок 224" descr="C:\Users\Oleg\Downloads\merge_from_ofo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leg\Downloads\merge_from_ofoc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2C23">
        <w:rPr>
          <w:noProof/>
          <w:highlight w:val="yellow"/>
          <w:lang w:val="ru-RU" w:eastAsia="ru-RU"/>
        </w:rPr>
        <mc:AlternateContent>
          <mc:Choice Requires="wps">
            <w:drawing>
              <wp:anchor distT="0" distB="0" distL="114300" distR="114300" simplePos="0" relativeHeight="251660288" behindDoc="0" locked="0" layoutInCell="1" allowOverlap="1" wp14:anchorId="5640DFF7" wp14:editId="11DCE4FE">
                <wp:simplePos x="0" y="0"/>
                <wp:positionH relativeFrom="column">
                  <wp:posOffset>-152400</wp:posOffset>
                </wp:positionH>
                <wp:positionV relativeFrom="paragraph">
                  <wp:posOffset>4828683</wp:posOffset>
                </wp:positionV>
                <wp:extent cx="6329045" cy="635000"/>
                <wp:effectExtent l="0" t="0" r="0" b="0"/>
                <wp:wrapTopAndBottom/>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35000"/>
                        </a:xfrm>
                        <a:prstGeom prst="rect">
                          <a:avLst/>
                        </a:prstGeom>
                        <a:noFill/>
                        <a:ln w="9525">
                          <a:noFill/>
                          <a:miter lim="800000"/>
                          <a:headEnd/>
                          <a:tailEnd/>
                        </a:ln>
                      </wps:spPr>
                      <wps:txbx>
                        <w:txbxContent>
                          <w:p w:rsidR="00273A6B" w:rsidRDefault="00273A6B" w:rsidP="008F176F">
                            <w:pPr>
                              <w:ind w:firstLine="0"/>
                              <w:jc w:val="center"/>
                            </w:pPr>
                            <w:r>
                              <w:t>Рисунок 3.</w:t>
                            </w:r>
                            <w:r w:rsidRPr="008F176F">
                              <w:rPr>
                                <w:lang w:val="ru-RU"/>
                              </w:rPr>
                              <w:t>9</w:t>
                            </w:r>
                            <w:r>
                              <w:t xml:space="preserve"> –</w:t>
                            </w:r>
                            <w:r w:rsidRPr="008F176F">
                              <w:rPr>
                                <w:lang w:val="ru-RU"/>
                              </w:rPr>
                              <w:t xml:space="preserve"> </w:t>
                            </w:r>
                            <w:r>
                              <w:t>Декілька випадково узятих зображень шкіри людини розміром 15х15 пікселів.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0DFF7" id="_x0000_s1067" type="#_x0000_t202" style="position:absolute;left:0;text-align:left;margin-left:-12pt;margin-top:380.2pt;width:498.35pt;height: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" filled="f" stroked="f">
                <v:textbox>
                  <w:txbxContent>
                    <w:p w:rsidR="00273A6B" w:rsidRDefault="00273A6B" w:rsidP="008F176F">
                      <w:pPr>
                        <w:ind w:firstLine="0"/>
                        <w:jc w:val="center"/>
                      </w:pPr>
                      <w:r>
                        <w:t>Рисунок 3.</w:t>
                      </w:r>
                      <w:r w:rsidRPr="008F176F">
                        <w:rPr>
                          <w:lang w:val="ru-RU"/>
                        </w:rPr>
                        <w:t>9</w:t>
                      </w:r>
                      <w:r>
                        <w:t xml:space="preserve"> –</w:t>
                      </w:r>
                      <w:r w:rsidRPr="008F176F">
                        <w:rPr>
                          <w:lang w:val="ru-RU"/>
                        </w:rPr>
                        <w:t xml:space="preserve"> </w:t>
                      </w:r>
                      <w:r>
                        <w:t>Декілька випадково узятих зображень шкіри людини розміром 15х15 пікселів.</w:t>
                      </w:r>
                    </w:p>
                  </w:txbxContent>
                </v:textbox>
                <w10:wrap type="topAndBottom"/>
              </v:shape>
            </w:pict>
          </mc:Fallback>
        </mc:AlternateContent>
      </w:r>
      <w:r w:rsidR="00C02A84">
        <w:t xml:space="preserve">В процесі виконання даної роботи було побудовано та навчено згорткову нейронну мережу, мета якої – класифікувати блоки пікселів 15х15 по двом класам: шкіра та не шкіра. Для навчання було використано базу даних шкіри людини </w:t>
      </w:r>
      <w:r w:rsidR="00C02A84">
        <w:rPr>
          <w:lang w:val="en-US"/>
        </w:rPr>
        <w:t>SFA</w:t>
      </w:r>
      <w:r w:rsidR="00C02A84" w:rsidRPr="00C02A84">
        <w:rPr>
          <w:lang w:val="ru-RU"/>
        </w:rPr>
        <w:t xml:space="preserve"> </w:t>
      </w:r>
      <w:r w:rsidR="00C02A84">
        <w:rPr>
          <w:lang w:val="en-US"/>
        </w:rPr>
        <w:t>Image</w:t>
      </w:r>
      <w:r w:rsidR="00C02A84" w:rsidRPr="00C02A84">
        <w:rPr>
          <w:lang w:val="ru-RU"/>
        </w:rPr>
        <w:t xml:space="preserve"> </w:t>
      </w:r>
      <w:r w:rsidR="00C02A84">
        <w:rPr>
          <w:lang w:val="en-US"/>
        </w:rPr>
        <w:t>Database</w:t>
      </w:r>
      <w:r w:rsidR="00C02A84" w:rsidRPr="00C02A84">
        <w:rPr>
          <w:lang w:val="ru-RU"/>
        </w:rPr>
        <w:t xml:space="preserve"> [2</w:t>
      </w:r>
      <w:r w:rsidR="00B850B4" w:rsidRPr="00B850B4">
        <w:rPr>
          <w:lang w:val="ru-RU"/>
        </w:rPr>
        <w:t>7</w:t>
      </w:r>
      <w:r w:rsidR="00C02A84" w:rsidRPr="00C02A84">
        <w:rPr>
          <w:lang w:val="ru-RU"/>
        </w:rPr>
        <w:t>].</w:t>
      </w:r>
      <w:r w:rsidR="00C02A84">
        <w:rPr>
          <w:lang w:val="ru-RU"/>
        </w:rPr>
        <w:t xml:space="preserve"> Вхідні зображення заздалегідь прокласифіковано на потрібні класи та мають розмір 15х15 пікселів та три канали кольору простору </w:t>
      </w:r>
      <w:r w:rsidR="00C02A84">
        <w:rPr>
          <w:lang w:val="en-US"/>
        </w:rPr>
        <w:t>RGB</w:t>
      </w:r>
      <w:r w:rsidR="00C02A84" w:rsidRPr="00C02A84">
        <w:rPr>
          <w:lang w:val="ru-RU"/>
        </w:rPr>
        <w:t xml:space="preserve">. </w:t>
      </w:r>
      <w:r w:rsidR="00672856">
        <w:rPr>
          <w:lang w:val="ru-RU"/>
        </w:rPr>
        <w:t xml:space="preserve">Зображення бази даних було розбито на тренувальну та тестову вибірки наступним чином. </w:t>
      </w:r>
      <w:r w:rsidR="008F176F">
        <w:rPr>
          <w:lang w:val="ru-RU"/>
        </w:rPr>
        <w:t>Тренувальна вибірка містить у собі 2236</w:t>
      </w:r>
      <w:r w:rsidR="00672856">
        <w:rPr>
          <w:lang w:val="ru-RU"/>
        </w:rPr>
        <w:t xml:space="preserve"> зображень </w:t>
      </w:r>
      <w:r>
        <w:rPr>
          <w:lang w:val="ru-RU"/>
        </w:rPr>
        <w:t>класу «шкіра»</w:t>
      </w:r>
      <w:r w:rsidR="00451BC7" w:rsidRPr="00451BC7">
        <w:rPr>
          <w:lang w:val="ru-RU"/>
        </w:rPr>
        <w:t xml:space="preserve"> (</w:t>
      </w:r>
      <w:r w:rsidR="00451BC7">
        <w:t>рис. 3.9 – 3.10)</w:t>
      </w:r>
      <w:r w:rsidR="00672856">
        <w:rPr>
          <w:lang w:val="ru-RU"/>
        </w:rPr>
        <w:t xml:space="preserve"> та 6433 зображення</w:t>
      </w:r>
      <w:r>
        <w:rPr>
          <w:lang w:val="ru-RU"/>
        </w:rPr>
        <w:t xml:space="preserve"> класу</w:t>
      </w:r>
      <w:r w:rsidR="00672856">
        <w:rPr>
          <w:lang w:val="ru-RU"/>
        </w:rPr>
        <w:t xml:space="preserve"> </w:t>
      </w:r>
      <w:r>
        <w:rPr>
          <w:lang w:val="ru-RU"/>
        </w:rPr>
        <w:t>«</w:t>
      </w:r>
      <w:r w:rsidR="00672856">
        <w:rPr>
          <w:lang w:val="ru-RU"/>
        </w:rPr>
        <w:t>не</w:t>
      </w:r>
      <w:r>
        <w:rPr>
          <w:lang w:val="ru-RU"/>
        </w:rPr>
        <w:t xml:space="preserve"> шкіра»</w:t>
      </w:r>
      <w:r w:rsidR="00672856">
        <w:rPr>
          <w:lang w:val="ru-RU"/>
        </w:rPr>
        <w:t xml:space="preserve">. Тестова – 1118 зображень </w:t>
      </w:r>
      <w:r>
        <w:rPr>
          <w:lang w:val="ru-RU"/>
        </w:rPr>
        <w:t>класу «шкіра»</w:t>
      </w:r>
      <w:r w:rsidR="00672856">
        <w:rPr>
          <w:lang w:val="ru-RU"/>
        </w:rPr>
        <w:t xml:space="preserve"> та 1864 зображення </w:t>
      </w:r>
      <w:r>
        <w:rPr>
          <w:lang w:val="ru-RU"/>
        </w:rPr>
        <w:t>класу «не шкіра»</w:t>
      </w:r>
      <w:r w:rsidR="00672856">
        <w:rPr>
          <w:lang w:val="ru-RU"/>
        </w:rPr>
        <w:t>.</w:t>
      </w:r>
    </w:p>
    <w:p w:rsidR="00672856" w:rsidRDefault="00CF349B" w:rsidP="00145EC5">
      <w:pPr>
        <w:pStyle w:val="Enumerated"/>
        <w:numPr>
          <w:ilvl w:val="0"/>
          <w:numId w:val="0"/>
        </w:numPr>
        <w:rPr>
          <w:lang w:val="ru-RU"/>
        </w:rPr>
      </w:pPr>
      <w:r w:rsidRPr="00222C23">
        <w:rPr>
          <w:noProof/>
          <w:highlight w:val="yellow"/>
          <w:lang w:val="ru-RU" w:eastAsia="ru-RU"/>
        </w:rPr>
        <w:lastRenderedPageBreak/>
        <mc:AlternateContent>
          <mc:Choice Requires="wps">
            <w:drawing>
              <wp:anchor distT="0" distB="0" distL="114300" distR="114300" simplePos="0" relativeHeight="251718656" behindDoc="0" locked="0" layoutInCell="1" allowOverlap="1" wp14:anchorId="3BBC2E4F" wp14:editId="3D496A96">
                <wp:simplePos x="0" y="0"/>
                <wp:positionH relativeFrom="column">
                  <wp:posOffset>0</wp:posOffset>
                </wp:positionH>
                <wp:positionV relativeFrom="paragraph">
                  <wp:posOffset>1551940</wp:posOffset>
                </wp:positionV>
                <wp:extent cx="6329045" cy="635000"/>
                <wp:effectExtent l="0" t="0" r="0" b="0"/>
                <wp:wrapTopAndBottom/>
                <wp:docPr id="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35000"/>
                        </a:xfrm>
                        <a:prstGeom prst="rect">
                          <a:avLst/>
                        </a:prstGeom>
                        <a:noFill/>
                        <a:ln w="9525">
                          <a:noFill/>
                          <a:miter lim="800000"/>
                          <a:headEnd/>
                          <a:tailEnd/>
                        </a:ln>
                      </wps:spPr>
                      <wps:txbx>
                        <w:txbxContent>
                          <w:p w:rsidR="00273A6B" w:rsidRDefault="00273A6B" w:rsidP="00CF349B">
                            <w:pPr>
                              <w:ind w:firstLine="0"/>
                              <w:jc w:val="center"/>
                            </w:pPr>
                            <w:r>
                              <w:t>Рисунок 3.</w:t>
                            </w:r>
                            <w:r>
                              <w:rPr>
                                <w:lang w:val="ru-RU"/>
                              </w:rPr>
                              <w:t>10</w:t>
                            </w:r>
                            <w:r>
                              <w:t xml:space="preserve"> –</w:t>
                            </w:r>
                            <w:r w:rsidRPr="008F176F">
                              <w:rPr>
                                <w:lang w:val="ru-RU"/>
                              </w:rPr>
                              <w:t xml:space="preserve"> </w:t>
                            </w:r>
                            <w:r>
                              <w:t>Декілька випадково узятих зображень не шкіри розміром 15х15 пікселів.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C2E4F" id="_x0000_s1068" type="#_x0000_t202" style="position:absolute;left:0;text-align:left;margin-left:0;margin-top:122.2pt;width:498.35pt;height:50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" filled="f" stroked="f">
                <v:textbox>
                  <w:txbxContent>
                    <w:p w:rsidR="00273A6B" w:rsidRDefault="00273A6B" w:rsidP="00CF349B">
                      <w:pPr>
                        <w:ind w:firstLine="0"/>
                        <w:jc w:val="center"/>
                      </w:pPr>
                      <w:r>
                        <w:t>Рисунок 3.</w:t>
                      </w:r>
                      <w:r>
                        <w:rPr>
                          <w:lang w:val="ru-RU"/>
                        </w:rPr>
                        <w:t>10</w:t>
                      </w:r>
                      <w:r>
                        <w:t xml:space="preserve"> –</w:t>
                      </w:r>
                      <w:r w:rsidRPr="008F176F">
                        <w:rPr>
                          <w:lang w:val="ru-RU"/>
                        </w:rPr>
                        <w:t xml:space="preserve"> </w:t>
                      </w:r>
                      <w:r>
                        <w:t>Декілька випадково узятих зображень не шкіри розміром 15х15 пікселів.</w:t>
                      </w:r>
                    </w:p>
                  </w:txbxContent>
                </v:textbox>
                <w10:wrap type="topAndBottom"/>
              </v:shape>
            </w:pict>
          </mc:Fallback>
        </mc:AlternateContent>
      </w:r>
      <w:r w:rsidRPr="00672856">
        <w:rPr>
          <w:noProof/>
          <w:lang w:val="ru-RU" w:eastAsia="ru-RU"/>
        </w:rPr>
        <w:drawing>
          <wp:anchor distT="0" distB="0" distL="114300" distR="114300" simplePos="0" relativeHeight="251721728" behindDoc="0" locked="0" layoutInCell="1" allowOverlap="1" wp14:anchorId="2A53C97C" wp14:editId="6B655649">
            <wp:simplePos x="0" y="0"/>
            <wp:positionH relativeFrom="column">
              <wp:posOffset>2108200</wp:posOffset>
            </wp:positionH>
            <wp:positionV relativeFrom="paragraph">
              <wp:posOffset>-163830</wp:posOffset>
            </wp:positionV>
            <wp:extent cx="1905000" cy="1524000"/>
            <wp:effectExtent l="0" t="0" r="0" b="0"/>
            <wp:wrapTopAndBottom/>
            <wp:docPr id="226" name="Рисунок 226" descr="C:\Users\Oleg\Downloads\merge_from_ofoc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leg\Downloads\merge_from_ofoct (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43D" w:rsidRDefault="009B243D" w:rsidP="000B01D3">
      <w:pPr>
        <w:pStyle w:val="Enumerated"/>
        <w:numPr>
          <w:ilvl w:val="0"/>
          <w:numId w:val="0"/>
        </w:numPr>
        <w:ind w:firstLine="709"/>
      </w:pPr>
      <w:r>
        <w:t>Структура згорткової нейронної мережі схематично представлена на рисунку 3.11.</w:t>
      </w:r>
    </w:p>
    <w:p w:rsidR="009B243D" w:rsidRPr="009B243D" w:rsidRDefault="00715D17" w:rsidP="009B243D">
      <w:pPr>
        <w:pStyle w:val="Enumerated"/>
        <w:numPr>
          <w:ilvl w:val="0"/>
          <w:numId w:val="0"/>
        </w:numPr>
        <w:tabs>
          <w:tab w:val="clear" w:pos="1134"/>
        </w:tabs>
      </w:pPr>
      <w:r w:rsidRPr="00222C23">
        <w:rPr>
          <w:noProof/>
          <w:highlight w:val="yellow"/>
          <w:lang w:val="ru-RU" w:eastAsia="ru-RU"/>
        </w:rPr>
        <mc:AlternateContent>
          <mc:Choice Requires="wps">
            <w:drawing>
              <wp:anchor distT="0" distB="0" distL="114300" distR="114300" simplePos="0" relativeHeight="251724800" behindDoc="0" locked="0" layoutInCell="1" allowOverlap="1" wp14:anchorId="27C497C2" wp14:editId="3BFEB21D">
                <wp:simplePos x="0" y="0"/>
                <wp:positionH relativeFrom="column">
                  <wp:posOffset>-203200</wp:posOffset>
                </wp:positionH>
                <wp:positionV relativeFrom="paragraph">
                  <wp:posOffset>4898390</wp:posOffset>
                </wp:positionV>
                <wp:extent cx="6329045" cy="344170"/>
                <wp:effectExtent l="0" t="0" r="0" b="0"/>
                <wp:wrapTopAndBottom/>
                <wp:docPr id="2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9B243D">
                            <w:pPr>
                              <w:ind w:firstLine="0"/>
                              <w:jc w:val="center"/>
                            </w:pPr>
                            <w:r>
                              <w:t>Рисунок 3.</w:t>
                            </w:r>
                            <w:r>
                              <w:rPr>
                                <w:lang w:val="ru-RU"/>
                              </w:rPr>
                              <w:t>11</w:t>
                            </w:r>
                            <w:r>
                              <w:t xml:space="preserve"> –</w:t>
                            </w:r>
                            <w:r w:rsidRPr="008F176F">
                              <w:rPr>
                                <w:lang w:val="ru-RU"/>
                              </w:rPr>
                              <w:t xml:space="preserve"> </w:t>
                            </w:r>
                            <w:r>
                              <w:t>Схематичне зображення побудованої нейронної мережі.</w:t>
                            </w:r>
                          </w:p>
                          <w:p w:rsidR="00273A6B" w:rsidRDefault="00273A6B" w:rsidP="009B243D">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C497C2" id="_x0000_s1069" type="#_x0000_t202" style="position:absolute;left:0;text-align:left;margin-left:-16pt;margin-top:385.7pt;width:498.35pt;height:27.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" filled="f" stroked="f">
                <v:textbox>
                  <w:txbxContent>
                    <w:p w:rsidR="00273A6B" w:rsidRDefault="00273A6B" w:rsidP="009B243D">
                      <w:pPr>
                        <w:ind w:firstLine="0"/>
                        <w:jc w:val="center"/>
                      </w:pPr>
                      <w:r>
                        <w:t>Рисунок 3.</w:t>
                      </w:r>
                      <w:r>
                        <w:rPr>
                          <w:lang w:val="ru-RU"/>
                        </w:rPr>
                        <w:t>11</w:t>
                      </w:r>
                      <w:r>
                        <w:t xml:space="preserve"> –</w:t>
                      </w:r>
                      <w:r w:rsidRPr="008F176F">
                        <w:rPr>
                          <w:lang w:val="ru-RU"/>
                        </w:rPr>
                        <w:t xml:space="preserve"> </w:t>
                      </w:r>
                      <w:r>
                        <w:t>Схематичне зображення побудованої нейронної мережі.</w:t>
                      </w:r>
                    </w:p>
                    <w:p w:rsidR="00273A6B" w:rsidRDefault="00273A6B" w:rsidP="009B243D">
                      <w:pPr>
                        <w:ind w:firstLine="0"/>
                        <w:jc w:val="center"/>
                      </w:pPr>
                    </w:p>
                  </w:txbxContent>
                </v:textbox>
                <w10:wrap type="topAndBottom"/>
              </v:shape>
            </w:pict>
          </mc:Fallback>
        </mc:AlternateContent>
      </w:r>
      <w:r w:rsidR="007A77C0" w:rsidRPr="007A77C0">
        <w:rPr>
          <w:noProof/>
          <w:lang w:val="ru-RU" w:eastAsia="ru-RU"/>
        </w:rPr>
        <w:drawing>
          <wp:inline distT="0" distB="0" distL="0" distR="0" wp14:anchorId="162BEF5A" wp14:editId="2E8A17DA">
            <wp:extent cx="5953125" cy="4762500"/>
            <wp:effectExtent l="0" t="0" r="9525" b="0"/>
            <wp:docPr id="236" name="Рисунок 236" descr="E:\End\cnn_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nd\cnn_schem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425" cy="4762740"/>
                    </a:xfrm>
                    <a:prstGeom prst="rect">
                      <a:avLst/>
                    </a:prstGeom>
                    <a:noFill/>
                    <a:ln>
                      <a:noFill/>
                    </a:ln>
                  </pic:spPr>
                </pic:pic>
              </a:graphicData>
            </a:graphic>
          </wp:inline>
        </w:drawing>
      </w:r>
    </w:p>
    <w:p w:rsidR="009B243D" w:rsidRDefault="007A77C0" w:rsidP="007A77C0">
      <w:pPr>
        <w:pStyle w:val="Enumerated"/>
        <w:numPr>
          <w:ilvl w:val="0"/>
          <w:numId w:val="0"/>
        </w:numPr>
        <w:tabs>
          <w:tab w:val="clear" w:pos="1134"/>
        </w:tabs>
        <w:ind w:firstLine="709"/>
      </w:pPr>
      <w:r>
        <w:rPr>
          <w:lang w:val="ru-RU"/>
        </w:rPr>
        <w:lastRenderedPageBreak/>
        <w:t>На вх</w:t>
      </w:r>
      <w:r>
        <w:t xml:space="preserve">ід подаються 3 </w:t>
      </w:r>
      <w:r>
        <w:rPr>
          <w:lang w:val="en-US"/>
        </w:rPr>
        <w:t>RGB</w:t>
      </w:r>
      <w:r w:rsidRPr="007A77C0">
        <w:rPr>
          <w:lang w:val="ru-RU"/>
        </w:rPr>
        <w:t xml:space="preserve"> канали зображення, їх розміри –</w:t>
      </w:r>
      <w:r>
        <w:rPr>
          <w:lang w:val="ru-RU"/>
        </w:rPr>
        <w:t xml:space="preserve"> 15х15 пікселів. Перший </w:t>
      </w:r>
      <w:r>
        <w:t xml:space="preserve">шар – шар згортки з наступною конфігурацією: </w:t>
      </w:r>
    </w:p>
    <w:p w:rsidR="007A77C0" w:rsidRDefault="00621E15" w:rsidP="00401A10">
      <w:pPr>
        <w:pStyle w:val="Enumerated"/>
        <w:numPr>
          <w:ilvl w:val="0"/>
          <w:numId w:val="28"/>
        </w:numPr>
        <w:tabs>
          <w:tab w:val="clear" w:pos="1134"/>
        </w:tabs>
        <w:ind w:left="709" w:hanging="283"/>
      </w:pPr>
      <w:r>
        <w:t>кількість фільтрів – 32;</w:t>
      </w:r>
    </w:p>
    <w:p w:rsidR="007A77C0" w:rsidRDefault="00621E15" w:rsidP="00401A10">
      <w:pPr>
        <w:pStyle w:val="Enumerated"/>
        <w:numPr>
          <w:ilvl w:val="0"/>
          <w:numId w:val="28"/>
        </w:numPr>
        <w:tabs>
          <w:tab w:val="clear" w:pos="1134"/>
        </w:tabs>
        <w:ind w:left="709" w:hanging="283"/>
      </w:pPr>
      <w:r>
        <w:t>розмір фільтрів 3х3х3;</w:t>
      </w:r>
    </w:p>
    <w:p w:rsidR="007A77C0" w:rsidRPr="007A77C0" w:rsidRDefault="00621E15" w:rsidP="00401A10">
      <w:pPr>
        <w:pStyle w:val="Enumerated"/>
        <w:numPr>
          <w:ilvl w:val="0"/>
          <w:numId w:val="28"/>
        </w:numPr>
        <w:tabs>
          <w:tab w:val="clear" w:pos="1134"/>
        </w:tabs>
        <w:ind w:left="709" w:hanging="283"/>
      </w:pPr>
      <w:r>
        <w:t>а</w:t>
      </w:r>
      <w:r w:rsidR="007A77C0">
        <w:t xml:space="preserve">ктиваційна функція – </w:t>
      </w:r>
      <w:r>
        <w:rPr>
          <w:lang w:val="en-US"/>
        </w:rPr>
        <w:t>ReLU;</w:t>
      </w:r>
    </w:p>
    <w:p w:rsidR="007A77C0" w:rsidRPr="007A77C0" w:rsidRDefault="00621E15" w:rsidP="00401A10">
      <w:pPr>
        <w:pStyle w:val="Enumerated"/>
        <w:numPr>
          <w:ilvl w:val="0"/>
          <w:numId w:val="28"/>
        </w:numPr>
        <w:tabs>
          <w:tab w:val="clear" w:pos="1134"/>
        </w:tabs>
        <w:ind w:left="709" w:hanging="283"/>
      </w:pPr>
      <w:r>
        <w:t>к</w:t>
      </w:r>
      <w:r w:rsidR="007A77C0">
        <w:t>рок – 1.</w:t>
      </w:r>
    </w:p>
    <w:p w:rsidR="007A77C0" w:rsidRPr="00D278C6" w:rsidRDefault="007A77C0" w:rsidP="007A77C0">
      <w:pPr>
        <w:pStyle w:val="Enumerated"/>
        <w:numPr>
          <w:ilvl w:val="0"/>
          <w:numId w:val="0"/>
        </w:numPr>
        <w:tabs>
          <w:tab w:val="clear" w:pos="1134"/>
        </w:tabs>
        <w:ind w:firstLine="709"/>
      </w:pPr>
      <w:r w:rsidRPr="00D278C6">
        <w:t>На виході отримуємо 32 карти ознак першого рівня розміром 15х15 пікселів. Наступний шар – шар субдискретизації. Він має наступну конфігурацію:</w:t>
      </w:r>
    </w:p>
    <w:p w:rsidR="007A77C0" w:rsidRDefault="00621E15" w:rsidP="00401A10">
      <w:pPr>
        <w:pStyle w:val="Enumerated"/>
        <w:numPr>
          <w:ilvl w:val="0"/>
          <w:numId w:val="29"/>
        </w:numPr>
        <w:tabs>
          <w:tab w:val="clear" w:pos="1134"/>
        </w:tabs>
        <w:ind w:left="709" w:hanging="283"/>
        <w:rPr>
          <w:lang w:val="ru-RU"/>
        </w:rPr>
      </w:pPr>
      <w:r>
        <w:rPr>
          <w:lang w:val="ru-RU"/>
        </w:rPr>
        <w:t>розмір субдискретизації – 2х2;</w:t>
      </w:r>
    </w:p>
    <w:p w:rsidR="007A77C0" w:rsidRDefault="00621E15" w:rsidP="00401A10">
      <w:pPr>
        <w:pStyle w:val="Enumerated"/>
        <w:numPr>
          <w:ilvl w:val="0"/>
          <w:numId w:val="29"/>
        </w:numPr>
        <w:tabs>
          <w:tab w:val="clear" w:pos="1134"/>
        </w:tabs>
        <w:ind w:left="709" w:hanging="283"/>
        <w:rPr>
          <w:lang w:val="ru-RU"/>
        </w:rPr>
      </w:pPr>
      <w:r>
        <w:rPr>
          <w:lang w:val="ru-RU"/>
        </w:rPr>
        <w:t>к</w:t>
      </w:r>
      <w:r w:rsidR="007A77C0">
        <w:rPr>
          <w:lang w:val="ru-RU"/>
        </w:rPr>
        <w:t>рок – 2.</w:t>
      </w:r>
    </w:p>
    <w:p w:rsidR="007A77C0" w:rsidRDefault="007A77C0" w:rsidP="007A77C0">
      <w:pPr>
        <w:pStyle w:val="Enumerated"/>
        <w:numPr>
          <w:ilvl w:val="0"/>
          <w:numId w:val="0"/>
        </w:numPr>
        <w:tabs>
          <w:tab w:val="clear" w:pos="1134"/>
        </w:tabs>
        <w:ind w:firstLine="709"/>
        <w:rPr>
          <w:lang w:val="ru-RU"/>
        </w:rPr>
      </w:pPr>
      <w:r>
        <w:rPr>
          <w:lang w:val="ru-RU"/>
        </w:rPr>
        <w:t>На виході отримуємо 32 карти ознак першого рівня розміром 8х8 пікселів.</w:t>
      </w:r>
      <w:r w:rsidRPr="007A77C0">
        <w:rPr>
          <w:lang w:val="ru-RU"/>
        </w:rPr>
        <w:t xml:space="preserve"> </w:t>
      </w:r>
      <w:r>
        <w:rPr>
          <w:lang w:val="ru-RU"/>
        </w:rPr>
        <w:t>Наступним шаром є шар згортки з такою конфігурацією:</w:t>
      </w:r>
    </w:p>
    <w:p w:rsidR="007A77C0" w:rsidRDefault="00621E15" w:rsidP="00401A10">
      <w:pPr>
        <w:pStyle w:val="Enumerated"/>
        <w:numPr>
          <w:ilvl w:val="0"/>
          <w:numId w:val="30"/>
        </w:numPr>
        <w:tabs>
          <w:tab w:val="clear" w:pos="1134"/>
        </w:tabs>
        <w:ind w:left="709" w:hanging="283"/>
      </w:pPr>
      <w:r>
        <w:t>кількість фільтрів – 64;</w:t>
      </w:r>
    </w:p>
    <w:p w:rsidR="007A77C0" w:rsidRDefault="00621E15" w:rsidP="00401A10">
      <w:pPr>
        <w:pStyle w:val="Enumerated"/>
        <w:numPr>
          <w:ilvl w:val="0"/>
          <w:numId w:val="30"/>
        </w:numPr>
        <w:tabs>
          <w:tab w:val="clear" w:pos="1134"/>
        </w:tabs>
        <w:ind w:left="709" w:hanging="283"/>
      </w:pPr>
      <w:r>
        <w:t>розмір фільтрів 3х3х32;</w:t>
      </w:r>
    </w:p>
    <w:p w:rsidR="007A77C0" w:rsidRPr="007A77C0" w:rsidRDefault="00621E15" w:rsidP="00401A10">
      <w:pPr>
        <w:pStyle w:val="Enumerated"/>
        <w:numPr>
          <w:ilvl w:val="0"/>
          <w:numId w:val="30"/>
        </w:numPr>
        <w:tabs>
          <w:tab w:val="clear" w:pos="1134"/>
        </w:tabs>
        <w:ind w:left="709" w:hanging="283"/>
      </w:pPr>
      <w:r>
        <w:t>а</w:t>
      </w:r>
      <w:r w:rsidR="007A77C0">
        <w:t xml:space="preserve">ктиваційна функція – </w:t>
      </w:r>
      <w:r>
        <w:rPr>
          <w:lang w:val="en-US"/>
        </w:rPr>
        <w:t>ReLU;</w:t>
      </w:r>
    </w:p>
    <w:p w:rsidR="007A77C0" w:rsidRPr="007A77C0" w:rsidRDefault="00621E15" w:rsidP="00401A10">
      <w:pPr>
        <w:pStyle w:val="Enumerated"/>
        <w:numPr>
          <w:ilvl w:val="0"/>
          <w:numId w:val="30"/>
        </w:numPr>
        <w:tabs>
          <w:tab w:val="clear" w:pos="1134"/>
        </w:tabs>
        <w:ind w:left="709" w:hanging="283"/>
      </w:pPr>
      <w:r>
        <w:t>к</w:t>
      </w:r>
      <w:r w:rsidR="007A77C0">
        <w:t>рок – 1.</w:t>
      </w:r>
    </w:p>
    <w:p w:rsidR="007A77C0" w:rsidRDefault="007A77C0" w:rsidP="007A77C0">
      <w:pPr>
        <w:pStyle w:val="Enumerated"/>
        <w:numPr>
          <w:ilvl w:val="0"/>
          <w:numId w:val="0"/>
        </w:numPr>
        <w:tabs>
          <w:tab w:val="clear" w:pos="1134"/>
        </w:tabs>
        <w:ind w:firstLine="709"/>
        <w:rPr>
          <w:lang w:val="ru-RU"/>
        </w:rPr>
      </w:pPr>
      <w:r>
        <w:rPr>
          <w:lang w:val="ru-RU"/>
        </w:rPr>
        <w:t>На виході отримуємо 64 карти ознак</w:t>
      </w:r>
      <w:r w:rsidR="00CD373F">
        <w:rPr>
          <w:lang w:val="ru-RU"/>
        </w:rPr>
        <w:t xml:space="preserve"> розміром 8х8</w:t>
      </w:r>
      <w:r>
        <w:rPr>
          <w:lang w:val="ru-RU"/>
        </w:rPr>
        <w:t xml:space="preserve"> другого рівня –</w:t>
      </w:r>
      <w:r w:rsidR="00CD373F">
        <w:rPr>
          <w:lang w:val="ru-RU"/>
        </w:rPr>
        <w:t xml:space="preserve"> вони можуть складатися з декількох ознак першого рівня.</w:t>
      </w:r>
      <w:r w:rsidR="009A1600">
        <w:rPr>
          <w:lang w:val="ru-RU"/>
        </w:rPr>
        <w:t xml:space="preserve"> Наступний шар – ще один шар згортки з такою конфігурацією:</w:t>
      </w:r>
    </w:p>
    <w:p w:rsidR="009A1600" w:rsidRDefault="00621E15" w:rsidP="00401A10">
      <w:pPr>
        <w:pStyle w:val="Enumerated"/>
        <w:numPr>
          <w:ilvl w:val="0"/>
          <w:numId w:val="31"/>
        </w:numPr>
        <w:tabs>
          <w:tab w:val="clear" w:pos="1134"/>
        </w:tabs>
        <w:ind w:left="709" w:hanging="283"/>
      </w:pPr>
      <w:r>
        <w:t>кількість фільтрів – 64;</w:t>
      </w:r>
    </w:p>
    <w:p w:rsidR="009A1600" w:rsidRDefault="00621E15" w:rsidP="00401A10">
      <w:pPr>
        <w:pStyle w:val="Enumerated"/>
        <w:numPr>
          <w:ilvl w:val="0"/>
          <w:numId w:val="31"/>
        </w:numPr>
        <w:tabs>
          <w:tab w:val="clear" w:pos="1134"/>
        </w:tabs>
        <w:ind w:left="709" w:hanging="283"/>
      </w:pPr>
      <w:r>
        <w:t>розмір фільтрів 3х3х64;</w:t>
      </w:r>
    </w:p>
    <w:p w:rsidR="009A1600" w:rsidRPr="007A77C0" w:rsidRDefault="00621E15" w:rsidP="00401A10">
      <w:pPr>
        <w:pStyle w:val="Enumerated"/>
        <w:numPr>
          <w:ilvl w:val="0"/>
          <w:numId w:val="31"/>
        </w:numPr>
        <w:tabs>
          <w:tab w:val="clear" w:pos="1134"/>
        </w:tabs>
        <w:ind w:left="709" w:hanging="283"/>
      </w:pPr>
      <w:r>
        <w:t>а</w:t>
      </w:r>
      <w:r w:rsidR="009A1600">
        <w:t xml:space="preserve">ктиваційна функція – </w:t>
      </w:r>
      <w:r w:rsidR="009A1600">
        <w:rPr>
          <w:lang w:val="en-US"/>
        </w:rPr>
        <w:t>R</w:t>
      </w:r>
      <w:r>
        <w:rPr>
          <w:lang w:val="en-US"/>
        </w:rPr>
        <w:t>eLU;</w:t>
      </w:r>
    </w:p>
    <w:p w:rsidR="009A1600" w:rsidRPr="007A77C0" w:rsidRDefault="00621E15" w:rsidP="00401A10">
      <w:pPr>
        <w:pStyle w:val="Enumerated"/>
        <w:numPr>
          <w:ilvl w:val="0"/>
          <w:numId w:val="31"/>
        </w:numPr>
        <w:tabs>
          <w:tab w:val="clear" w:pos="1134"/>
        </w:tabs>
        <w:ind w:left="709" w:hanging="283"/>
      </w:pPr>
      <w:r>
        <w:t>к</w:t>
      </w:r>
      <w:r w:rsidR="009A1600">
        <w:t>рок – 1.</w:t>
      </w:r>
    </w:p>
    <w:p w:rsidR="009A1600" w:rsidRDefault="009A1600" w:rsidP="009A1600">
      <w:pPr>
        <w:pStyle w:val="Enumerated"/>
        <w:numPr>
          <w:ilvl w:val="0"/>
          <w:numId w:val="0"/>
        </w:numPr>
        <w:tabs>
          <w:tab w:val="clear" w:pos="1134"/>
        </w:tabs>
        <w:ind w:firstLine="709"/>
        <w:rPr>
          <w:lang w:val="ru-RU"/>
        </w:rPr>
      </w:pPr>
      <w:r w:rsidRPr="009A1600">
        <w:t xml:space="preserve">На виході отримуємо </w:t>
      </w:r>
      <w:r>
        <w:t>64</w:t>
      </w:r>
      <w:r w:rsidRPr="009A1600">
        <w:t xml:space="preserve"> карти ознак </w:t>
      </w:r>
      <w:r>
        <w:t>найвищого, третього рівня,</w:t>
      </w:r>
      <w:r w:rsidRPr="009A1600">
        <w:t xml:space="preserve"> розміром 8х8 пікселів. </w:t>
      </w:r>
      <w:r>
        <w:t xml:space="preserve">Вони можуть містити у собі ознаки як першого, так і другого рівнів. Наступним шаром є </w:t>
      </w:r>
      <w:r>
        <w:rPr>
          <w:lang w:val="ru-RU"/>
        </w:rPr>
        <w:t>шар субдискретизації. Він має наступну конфігурацію:</w:t>
      </w:r>
    </w:p>
    <w:p w:rsidR="009A1600" w:rsidRDefault="00D278C6" w:rsidP="00401A10">
      <w:pPr>
        <w:pStyle w:val="Enumerated"/>
        <w:numPr>
          <w:ilvl w:val="0"/>
          <w:numId w:val="32"/>
        </w:numPr>
        <w:tabs>
          <w:tab w:val="clear" w:pos="1134"/>
        </w:tabs>
        <w:ind w:left="709" w:hanging="283"/>
        <w:rPr>
          <w:lang w:val="ru-RU"/>
        </w:rPr>
      </w:pPr>
      <w:r>
        <w:rPr>
          <w:lang w:val="ru-RU"/>
        </w:rPr>
        <w:lastRenderedPageBreak/>
        <w:t>р</w:t>
      </w:r>
      <w:r w:rsidR="009A1600">
        <w:rPr>
          <w:lang w:val="ru-RU"/>
        </w:rPr>
        <w:t>озмір субдискрет</w:t>
      </w:r>
      <w:r>
        <w:rPr>
          <w:lang w:val="ru-RU"/>
        </w:rPr>
        <w:t>изації – 2х2;</w:t>
      </w:r>
    </w:p>
    <w:p w:rsidR="009A1600" w:rsidRDefault="00D278C6" w:rsidP="00401A10">
      <w:pPr>
        <w:pStyle w:val="Enumerated"/>
        <w:numPr>
          <w:ilvl w:val="0"/>
          <w:numId w:val="32"/>
        </w:numPr>
        <w:tabs>
          <w:tab w:val="clear" w:pos="1134"/>
        </w:tabs>
        <w:ind w:left="709" w:hanging="283"/>
        <w:rPr>
          <w:lang w:val="ru-RU"/>
        </w:rPr>
      </w:pPr>
      <w:r>
        <w:rPr>
          <w:lang w:val="ru-RU"/>
        </w:rPr>
        <w:t>к</w:t>
      </w:r>
      <w:r w:rsidR="009A1600">
        <w:rPr>
          <w:lang w:val="ru-RU"/>
        </w:rPr>
        <w:t>рок – 2.</w:t>
      </w:r>
    </w:p>
    <w:p w:rsidR="009A1600" w:rsidRDefault="009A1600" w:rsidP="009A1600">
      <w:pPr>
        <w:pStyle w:val="Enumerated"/>
        <w:numPr>
          <w:ilvl w:val="0"/>
          <w:numId w:val="0"/>
        </w:numPr>
        <w:tabs>
          <w:tab w:val="clear" w:pos="1134"/>
        </w:tabs>
        <w:ind w:firstLine="709"/>
        <w:rPr>
          <w:lang w:val="ru-RU"/>
        </w:rPr>
      </w:pPr>
      <w:r>
        <w:t>На виході отримуємо 64 карти ознак третього рівня розміром 4х4 пікселя. Наступний шар – це шар повнозв</w:t>
      </w:r>
      <w:r w:rsidRPr="009A1600">
        <w:t>’</w:t>
      </w:r>
      <w:r>
        <w:t xml:space="preserve">язної нейронної мережі, який містить у собі 512 нейронів, з активаційною функцією </w:t>
      </w:r>
      <w:r>
        <w:rPr>
          <w:lang w:val="en-US"/>
        </w:rPr>
        <w:t>ReLU</w:t>
      </w:r>
      <w:r w:rsidRPr="009A1600">
        <w:t xml:space="preserve">. </w:t>
      </w:r>
      <w:r>
        <w:t>Далі нейронна мережа виконує операцію</w:t>
      </w:r>
      <w:r w:rsidRPr="009A1600">
        <w:t xml:space="preserve"> </w:t>
      </w:r>
      <w:r>
        <w:t>«</w:t>
      </w:r>
      <w:r>
        <w:rPr>
          <w:lang w:val="en-US"/>
        </w:rPr>
        <w:t>dropout</w:t>
      </w:r>
      <w:r>
        <w:t>» – з ймовірністю 0.5</w:t>
      </w:r>
      <w:r w:rsidR="001004ED">
        <w:t xml:space="preserve"> (обирається дослідником, проте найчастіше дорівнює 0.5)</w:t>
      </w:r>
      <w:r>
        <w:t xml:space="preserve"> обнуляє вихід кожного нейрона.</w:t>
      </w:r>
      <w:r w:rsidR="008E1E00">
        <w:t xml:space="preserve"> Це робиться для того щоб попередити перенавчання нейронної мережі. Вихід нейронної мережі складається з двох нейронів, на ньому вже працює активаційна функція </w:t>
      </w:r>
      <w:r w:rsidR="008E1E00">
        <w:rPr>
          <w:lang w:val="en-US"/>
        </w:rPr>
        <w:t>Softmax</w:t>
      </w:r>
      <w:r w:rsidR="008E1E00" w:rsidRPr="008E1E00">
        <w:t>.</w:t>
      </w:r>
      <w:r w:rsidR="009B35A8" w:rsidRPr="009B35A8">
        <w:t xml:space="preserve"> </w:t>
      </w:r>
      <w:r w:rsidR="009B35A8">
        <w:t>На тестових даних точність нейронної мережі є рівною 98,6</w:t>
      </w:r>
      <w:r w:rsidR="009B35A8">
        <w:rPr>
          <w:lang w:val="ru-RU"/>
        </w:rPr>
        <w:t>%.</w:t>
      </w:r>
    </w:p>
    <w:p w:rsidR="00181633" w:rsidRPr="008C7B06" w:rsidRDefault="00181633" w:rsidP="009A1600">
      <w:pPr>
        <w:pStyle w:val="Enumerated"/>
        <w:numPr>
          <w:ilvl w:val="0"/>
          <w:numId w:val="0"/>
        </w:numPr>
        <w:tabs>
          <w:tab w:val="clear" w:pos="1134"/>
        </w:tabs>
        <w:ind w:firstLine="709"/>
      </w:pPr>
      <w:r>
        <w:rPr>
          <w:lang w:val="ru-RU"/>
        </w:rPr>
        <w:t>Для отримання контуру будемо обходити вхідне зображення ковзним вікном розміром 15х15 та передавати його на вхід нейронної мережі. Якщо на виході буде отримано клас «шкіра»</w:t>
      </w:r>
      <w:r w:rsidR="00BF4FF1">
        <w:rPr>
          <w:lang w:val="ru-RU"/>
        </w:rPr>
        <w:t xml:space="preserve"> з ймовірністю, більшою за 0.95</w:t>
      </w:r>
      <w:r>
        <w:rPr>
          <w:lang w:val="ru-RU"/>
        </w:rPr>
        <w:t>, то на чорному зображенні у відповідному місці будемо замальовувати область поточного ковзного вікна білим кольором.</w:t>
      </w:r>
      <w:r w:rsidR="008C7B06" w:rsidRPr="008C7B06">
        <w:rPr>
          <w:lang w:val="ru-RU"/>
        </w:rPr>
        <w:t xml:space="preserve"> </w:t>
      </w:r>
      <w:r w:rsidR="008C7B06">
        <w:t xml:space="preserve">Таким чином отримаємо зображення на рисунку 3.12 до якого застосовуємо процедуру знаходження контурів та обираємо більший з них. </w:t>
      </w:r>
    </w:p>
    <w:p w:rsidR="00CF349B" w:rsidRDefault="00CF349B">
      <w:pPr>
        <w:spacing w:line="240" w:lineRule="auto"/>
        <w:ind w:firstLine="0"/>
        <w:jc w:val="left"/>
        <w:rPr>
          <w:lang w:val="ru-RU"/>
        </w:rPr>
      </w:pPr>
      <w:r>
        <w:rPr>
          <w:lang w:val="ru-RU"/>
        </w:rPr>
        <w:br w:type="page"/>
      </w:r>
    </w:p>
    <w:p w:rsidR="009A1600" w:rsidRDefault="00CF349B" w:rsidP="00CF349B">
      <w:pPr>
        <w:pStyle w:val="Enumerated"/>
        <w:numPr>
          <w:ilvl w:val="0"/>
          <w:numId w:val="0"/>
        </w:numPr>
        <w:tabs>
          <w:tab w:val="clear" w:pos="1134"/>
        </w:tabs>
        <w:ind w:firstLine="709"/>
        <w:rPr>
          <w:lang w:val="en-US"/>
        </w:rPr>
      </w:pPr>
      <w:r w:rsidRPr="00222C23">
        <w:rPr>
          <w:noProof/>
          <w:highlight w:val="yellow"/>
          <w:lang w:val="ru-RU" w:eastAsia="ru-RU"/>
        </w:rPr>
        <w:lastRenderedPageBreak/>
        <mc:AlternateContent>
          <mc:Choice Requires="wps">
            <w:drawing>
              <wp:anchor distT="0" distB="0" distL="114300" distR="114300" simplePos="0" relativeHeight="251638784" behindDoc="0" locked="0" layoutInCell="1" allowOverlap="1" wp14:anchorId="4AAF43A0" wp14:editId="40C22FC2">
                <wp:simplePos x="0" y="0"/>
                <wp:positionH relativeFrom="column">
                  <wp:posOffset>-215900</wp:posOffset>
                </wp:positionH>
                <wp:positionV relativeFrom="paragraph">
                  <wp:posOffset>3630295</wp:posOffset>
                </wp:positionV>
                <wp:extent cx="6329045" cy="344170"/>
                <wp:effectExtent l="0" t="0" r="0" b="0"/>
                <wp:wrapTopAndBottom/>
                <wp:docPr id="2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8C7B06">
                            <w:pPr>
                              <w:ind w:firstLine="0"/>
                              <w:jc w:val="center"/>
                            </w:pPr>
                            <w:r>
                              <w:t>Рисунок 3.</w:t>
                            </w:r>
                            <w:r>
                              <w:rPr>
                                <w:lang w:val="ru-RU"/>
                              </w:rPr>
                              <w:t>12</w:t>
                            </w:r>
                            <w:r>
                              <w:t xml:space="preserve"> – Зображення, отримане після застосування нейронної мережі.</w:t>
                            </w:r>
                          </w:p>
                          <w:p w:rsidR="00273A6B" w:rsidRDefault="00273A6B" w:rsidP="008C7B06">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AF43A0" id="_x0000_s1070" type="#_x0000_t202" style="position:absolute;left:0;text-align:left;margin-left:-17pt;margin-top:285.85pt;width:498.35pt;height:27.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" filled="f" stroked="f">
                <v:textbox>
                  <w:txbxContent>
                    <w:p w:rsidR="00273A6B" w:rsidRDefault="00273A6B" w:rsidP="008C7B06">
                      <w:pPr>
                        <w:ind w:firstLine="0"/>
                        <w:jc w:val="center"/>
                      </w:pPr>
                      <w:r>
                        <w:t>Рисунок 3.</w:t>
                      </w:r>
                      <w:r>
                        <w:rPr>
                          <w:lang w:val="ru-RU"/>
                        </w:rPr>
                        <w:t>12</w:t>
                      </w:r>
                      <w:r>
                        <w:t xml:space="preserve"> – Зображення, отримане після застосування нейронної мережі.</w:t>
                      </w:r>
                    </w:p>
                    <w:p w:rsidR="00273A6B" w:rsidRDefault="00273A6B" w:rsidP="008C7B06">
                      <w:pPr>
                        <w:ind w:firstLine="0"/>
                        <w:jc w:val="center"/>
                      </w:pPr>
                    </w:p>
                  </w:txbxContent>
                </v:textbox>
                <w10:wrap type="topAndBottom"/>
              </v:shape>
            </w:pict>
          </mc:Fallback>
        </mc:AlternateContent>
      </w:r>
      <w:r w:rsidR="008C7B06">
        <w:rPr>
          <w:noProof/>
          <w:lang w:val="ru-RU" w:eastAsia="ru-RU"/>
        </w:rPr>
        <w:drawing>
          <wp:inline distT="0" distB="0" distL="0" distR="0" wp14:anchorId="6F7DDA18" wp14:editId="4A24C214">
            <wp:extent cx="4991100" cy="3500747"/>
            <wp:effectExtent l="0" t="0" r="0" b="508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02160" cy="3508504"/>
                    </a:xfrm>
                    <a:prstGeom prst="rect">
                      <a:avLst/>
                    </a:prstGeom>
                  </pic:spPr>
                </pic:pic>
              </a:graphicData>
            </a:graphic>
          </wp:inline>
        </w:drawing>
      </w:r>
    </w:p>
    <w:p w:rsidR="008C7B06" w:rsidRDefault="008C7B06" w:rsidP="008C7B06">
      <w:pPr>
        <w:pStyle w:val="Enumerated"/>
        <w:numPr>
          <w:ilvl w:val="0"/>
          <w:numId w:val="0"/>
        </w:numPr>
        <w:tabs>
          <w:tab w:val="clear" w:pos="1134"/>
        </w:tabs>
        <w:rPr>
          <w:lang w:val="en-US"/>
        </w:rPr>
      </w:pPr>
    </w:p>
    <w:p w:rsidR="00837AF5" w:rsidRPr="008C7B06" w:rsidRDefault="00837AF5" w:rsidP="008C7B06">
      <w:pPr>
        <w:pStyle w:val="Enumerated"/>
        <w:numPr>
          <w:ilvl w:val="0"/>
          <w:numId w:val="0"/>
        </w:numPr>
        <w:tabs>
          <w:tab w:val="clear" w:pos="1134"/>
        </w:tabs>
        <w:rPr>
          <w:lang w:val="en-US"/>
        </w:rPr>
      </w:pPr>
    </w:p>
    <w:p w:rsidR="000B01D3" w:rsidRPr="000B01D3" w:rsidRDefault="00E92A67" w:rsidP="000B01D3">
      <w:pPr>
        <w:pStyle w:val="3"/>
      </w:pPr>
      <w:bookmarkStart w:id="38" w:name="_Toc532246302"/>
      <w:r>
        <w:t>Метод</w:t>
      </w:r>
      <w:r w:rsidR="000B01D3" w:rsidRPr="00C02A84">
        <w:t xml:space="preserve"> </w:t>
      </w:r>
      <w:r w:rsidR="0020671E" w:rsidRPr="00C02A84">
        <w:t>№</w:t>
      </w:r>
      <w:r w:rsidR="000B01D3" w:rsidRPr="00C02A84">
        <w:t>3</w:t>
      </w:r>
      <w:r w:rsidR="0020671E" w:rsidRPr="00C02A84">
        <w:t>:</w:t>
      </w:r>
      <w:r w:rsidR="007869CD">
        <w:t xml:space="preserve"> </w:t>
      </w:r>
      <w:r w:rsidR="00BE0694">
        <w:rPr>
          <w:lang w:val="ru-RU"/>
        </w:rPr>
        <w:t>використання нейронної мережі на радіально базисних функціях</w:t>
      </w:r>
      <w:bookmarkEnd w:id="38"/>
    </w:p>
    <w:p w:rsidR="000B01D3" w:rsidRPr="000B01D3" w:rsidRDefault="000B01D3" w:rsidP="000B01D3">
      <w:pPr>
        <w:pStyle w:val="Enumerated"/>
        <w:numPr>
          <w:ilvl w:val="0"/>
          <w:numId w:val="0"/>
        </w:numPr>
        <w:ind w:firstLine="709"/>
      </w:pPr>
    </w:p>
    <w:p w:rsidR="000B01D3" w:rsidRDefault="000B01D3" w:rsidP="00793DDC">
      <w:pPr>
        <w:pStyle w:val="Enumerated"/>
        <w:numPr>
          <w:ilvl w:val="0"/>
          <w:numId w:val="0"/>
        </w:numPr>
        <w:ind w:firstLine="709"/>
      </w:pPr>
    </w:p>
    <w:p w:rsidR="00C01360" w:rsidRDefault="008D1FD4" w:rsidP="008D1FD4">
      <w:pPr>
        <w:pStyle w:val="Enumerated"/>
        <w:numPr>
          <w:ilvl w:val="0"/>
          <w:numId w:val="0"/>
        </w:numPr>
        <w:tabs>
          <w:tab w:val="clear" w:pos="1134"/>
        </w:tabs>
        <w:ind w:firstLine="709"/>
      </w:pPr>
      <w:r>
        <w:rPr>
          <w:lang w:val="ru-RU"/>
        </w:rPr>
        <w:t xml:space="preserve">Для даного способу </w:t>
      </w:r>
      <w:r w:rsidR="00BA65AD">
        <w:rPr>
          <w:lang w:val="ru-RU"/>
        </w:rPr>
        <w:t>візьмемо</w:t>
      </w:r>
      <w:r>
        <w:t xml:space="preserve"> метод, який описано в </w:t>
      </w:r>
      <w:r w:rsidRPr="008D1FD4">
        <w:rPr>
          <w:lang w:val="ru-RU"/>
        </w:rPr>
        <w:t xml:space="preserve">[28]. </w:t>
      </w:r>
      <w:r w:rsidR="00BA65AD">
        <w:rPr>
          <w:lang w:val="ru-RU"/>
        </w:rPr>
        <w:t>У даній статті описано та натреновано</w:t>
      </w:r>
      <w:r w:rsidR="00BA65AD">
        <w:t xml:space="preserve"> мережу радільних базисних функцій, яка складається всього з одного нейрона. Вона дозволяє отримати матрицю значень, координати яких співпадають з координатами пікселей зображення, а самі значення є ймовірністю того, що даний піксель </w:t>
      </w:r>
      <w:r w:rsidR="006F53A9">
        <w:t xml:space="preserve">є пікселем шкіри людини. </w:t>
      </w:r>
      <w:r w:rsidR="00EB55C9">
        <w:t>Отож</w:t>
      </w:r>
      <w:r w:rsidR="006F53A9">
        <w:t xml:space="preserve"> за допомогою даного методу можна отримати зображення ноги людини</w:t>
      </w:r>
      <w:r w:rsidR="006F53A9">
        <w:rPr>
          <w:lang w:val="ru-RU"/>
        </w:rPr>
        <w:t xml:space="preserve"> у градац</w:t>
      </w:r>
      <w:r w:rsidR="00EB55C9">
        <w:t>іях сірого: потрібно просто помножити отриману матрицю ймовірностей на максимальне значення інтенсивності пікселя зображення у градаціях сірого – 255. Таким чином буде отримано зображення на рисунку 3.13.</w:t>
      </w:r>
    </w:p>
    <w:p w:rsidR="003C1052" w:rsidRDefault="003C1052" w:rsidP="008D1FD4">
      <w:pPr>
        <w:pStyle w:val="Enumerated"/>
        <w:numPr>
          <w:ilvl w:val="0"/>
          <w:numId w:val="0"/>
        </w:numPr>
        <w:tabs>
          <w:tab w:val="clear" w:pos="1134"/>
        </w:tabs>
        <w:ind w:firstLine="709"/>
      </w:pPr>
    </w:p>
    <w:p w:rsidR="00EB55C9" w:rsidRPr="00EB55C9" w:rsidRDefault="00837AF5" w:rsidP="00837AF5">
      <w:pPr>
        <w:pStyle w:val="Enumerated"/>
        <w:numPr>
          <w:ilvl w:val="0"/>
          <w:numId w:val="0"/>
        </w:numPr>
        <w:tabs>
          <w:tab w:val="clear" w:pos="1134"/>
        </w:tabs>
        <w:jc w:val="center"/>
        <w:rPr>
          <w:lang w:val="ru-RU"/>
        </w:rPr>
      </w:pPr>
      <w:r w:rsidRPr="00222C23">
        <w:rPr>
          <w:noProof/>
          <w:highlight w:val="yellow"/>
          <w:lang w:val="ru-RU" w:eastAsia="ru-RU"/>
        </w:rPr>
        <mc:AlternateContent>
          <mc:Choice Requires="wps">
            <w:drawing>
              <wp:anchor distT="0" distB="0" distL="114300" distR="114300" simplePos="0" relativeHeight="251641856" behindDoc="0" locked="0" layoutInCell="1" allowOverlap="1" wp14:anchorId="2C12EDD4" wp14:editId="6D3A9D7A">
                <wp:simplePos x="0" y="0"/>
                <wp:positionH relativeFrom="column">
                  <wp:posOffset>-203200</wp:posOffset>
                </wp:positionH>
                <wp:positionV relativeFrom="paragraph">
                  <wp:posOffset>3590290</wp:posOffset>
                </wp:positionV>
                <wp:extent cx="6329045" cy="344170"/>
                <wp:effectExtent l="0" t="0" r="0" b="0"/>
                <wp:wrapTopAndBottom/>
                <wp:docPr id="2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3C1052">
                            <w:pPr>
                              <w:ind w:firstLine="0"/>
                              <w:jc w:val="center"/>
                            </w:pPr>
                            <w:r>
                              <w:t>Рисунок 3.</w:t>
                            </w:r>
                            <w:r>
                              <w:rPr>
                                <w:lang w:val="ru-RU"/>
                              </w:rPr>
                              <w:t>13</w:t>
                            </w:r>
                            <w:r>
                              <w:t xml:space="preserve"> – Зображення, отримане після застосування </w:t>
                            </w:r>
                            <w:r>
                              <w:rPr>
                                <w:lang w:val="ru-RU"/>
                              </w:rPr>
                              <w:t>методу</w:t>
                            </w:r>
                            <w:r>
                              <w:t>.</w:t>
                            </w:r>
                          </w:p>
                          <w:p w:rsidR="00273A6B" w:rsidRDefault="00273A6B" w:rsidP="003C1052">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2EDD4" id="_x0000_s1071" type="#_x0000_t202" style="position:absolute;left:0;text-align:left;margin-left:-16pt;margin-top:282.7pt;width:498.35pt;height:27.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" filled="f" stroked="f">
                <v:textbox>
                  <w:txbxContent>
                    <w:p w:rsidR="00273A6B" w:rsidRDefault="00273A6B" w:rsidP="003C1052">
                      <w:pPr>
                        <w:ind w:firstLine="0"/>
                        <w:jc w:val="center"/>
                      </w:pPr>
                      <w:r>
                        <w:t>Рисунок 3.</w:t>
                      </w:r>
                      <w:r>
                        <w:rPr>
                          <w:lang w:val="ru-RU"/>
                        </w:rPr>
                        <w:t>13</w:t>
                      </w:r>
                      <w:r>
                        <w:t xml:space="preserve"> – Зображення, отримане після застосування </w:t>
                      </w:r>
                      <w:r>
                        <w:rPr>
                          <w:lang w:val="ru-RU"/>
                        </w:rPr>
                        <w:t>методу</w:t>
                      </w:r>
                      <w:r>
                        <w:t>.</w:t>
                      </w:r>
                    </w:p>
                    <w:p w:rsidR="00273A6B" w:rsidRDefault="00273A6B" w:rsidP="003C1052">
                      <w:pPr>
                        <w:ind w:firstLine="0"/>
                        <w:jc w:val="center"/>
                      </w:pPr>
                    </w:p>
                  </w:txbxContent>
                </v:textbox>
                <w10:wrap type="topAndBottom"/>
              </v:shape>
            </w:pict>
          </mc:Fallback>
        </mc:AlternateContent>
      </w:r>
      <w:r w:rsidR="00EB55C9">
        <w:rPr>
          <w:noProof/>
          <w:lang w:val="ru-RU" w:eastAsia="ru-RU"/>
        </w:rPr>
        <w:drawing>
          <wp:inline distT="0" distB="0" distL="0" distR="0" wp14:anchorId="1815FE4F" wp14:editId="1EC9ECCD">
            <wp:extent cx="4876800" cy="3420578"/>
            <wp:effectExtent l="0" t="0" r="0" b="889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84730" cy="3426140"/>
                    </a:xfrm>
                    <a:prstGeom prst="rect">
                      <a:avLst/>
                    </a:prstGeom>
                  </pic:spPr>
                </pic:pic>
              </a:graphicData>
            </a:graphic>
          </wp:inline>
        </w:drawing>
      </w:r>
    </w:p>
    <w:p w:rsidR="000B01D3" w:rsidRDefault="000B01D3" w:rsidP="000B01D3">
      <w:pPr>
        <w:pStyle w:val="Enumerated"/>
        <w:numPr>
          <w:ilvl w:val="0"/>
          <w:numId w:val="0"/>
        </w:numPr>
        <w:ind w:firstLine="709"/>
      </w:pPr>
    </w:p>
    <w:p w:rsidR="00350377" w:rsidRPr="00350377" w:rsidRDefault="00350377" w:rsidP="000B01D3">
      <w:pPr>
        <w:pStyle w:val="Enumerated"/>
        <w:numPr>
          <w:ilvl w:val="0"/>
          <w:numId w:val="0"/>
        </w:numPr>
        <w:ind w:firstLine="709"/>
      </w:pPr>
      <w:r>
        <w:rPr>
          <w:lang w:val="ru-RU"/>
        </w:rPr>
        <w:t>Останн</w:t>
      </w:r>
      <w:r>
        <w:t xml:space="preserve">ім </w:t>
      </w:r>
      <w:r w:rsidRPr="00350377">
        <w:t>кроком</w:t>
      </w:r>
      <w:r>
        <w:t xml:space="preserve"> є застосування методу бінаризації зображення. Експериментальним шляхом значення порогу було встановлено рівним 130. Після застосування методу бінаризації отримуємо зображення на рисунку 3.14, до якого застосовуємо процедуру знаходження контурів та обираємо найбільший з них.</w:t>
      </w:r>
    </w:p>
    <w:p w:rsidR="000B01D3" w:rsidRDefault="000B01D3" w:rsidP="000B01D3">
      <w:pPr>
        <w:pStyle w:val="Enumerated"/>
        <w:numPr>
          <w:ilvl w:val="0"/>
          <w:numId w:val="0"/>
        </w:numPr>
        <w:ind w:firstLine="709"/>
      </w:pPr>
    </w:p>
    <w:p w:rsidR="00320F75" w:rsidRDefault="00837AF5" w:rsidP="00837AF5">
      <w:pPr>
        <w:pStyle w:val="Enumerated"/>
        <w:numPr>
          <w:ilvl w:val="0"/>
          <w:numId w:val="0"/>
        </w:numPr>
        <w:tabs>
          <w:tab w:val="clear" w:pos="1134"/>
        </w:tabs>
        <w:jc w:val="center"/>
      </w:pPr>
      <w:r w:rsidRPr="00222C23">
        <w:rPr>
          <w:noProof/>
          <w:highlight w:val="yellow"/>
          <w:lang w:val="ru-RU" w:eastAsia="ru-RU"/>
        </w:rPr>
        <w:lastRenderedPageBreak/>
        <mc:AlternateContent>
          <mc:Choice Requires="wps">
            <w:drawing>
              <wp:anchor distT="0" distB="0" distL="114300" distR="114300" simplePos="0" relativeHeight="251644928" behindDoc="0" locked="0" layoutInCell="1" allowOverlap="1" wp14:anchorId="5F808C6C" wp14:editId="6197ECA4">
                <wp:simplePos x="0" y="0"/>
                <wp:positionH relativeFrom="column">
                  <wp:posOffset>-203200</wp:posOffset>
                </wp:positionH>
                <wp:positionV relativeFrom="paragraph">
                  <wp:posOffset>3498850</wp:posOffset>
                </wp:positionV>
                <wp:extent cx="6329045" cy="344170"/>
                <wp:effectExtent l="0" t="0" r="0" b="0"/>
                <wp:wrapTopAndBottom/>
                <wp:docPr id="2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44170"/>
                        </a:xfrm>
                        <a:prstGeom prst="rect">
                          <a:avLst/>
                        </a:prstGeom>
                        <a:noFill/>
                        <a:ln w="9525">
                          <a:noFill/>
                          <a:miter lim="800000"/>
                          <a:headEnd/>
                          <a:tailEnd/>
                        </a:ln>
                      </wps:spPr>
                      <wps:txbx>
                        <w:txbxContent>
                          <w:p w:rsidR="00273A6B" w:rsidRDefault="00273A6B" w:rsidP="00350377">
                            <w:pPr>
                              <w:ind w:firstLine="0"/>
                              <w:jc w:val="center"/>
                            </w:pPr>
                            <w:r>
                              <w:t>Рисунок 3.</w:t>
                            </w:r>
                            <w:r>
                              <w:rPr>
                                <w:lang w:val="ru-RU"/>
                              </w:rPr>
                              <w:t>14</w:t>
                            </w:r>
                            <w:r>
                              <w:t xml:space="preserve"> – Зображення, отримане після застосування </w:t>
                            </w:r>
                            <w:r>
                              <w:rPr>
                                <w:lang w:val="ru-RU"/>
                              </w:rPr>
                              <w:t>методу бінаризації</w:t>
                            </w:r>
                            <w:r>
                              <w:t>.</w:t>
                            </w:r>
                          </w:p>
                          <w:p w:rsidR="00273A6B" w:rsidRDefault="00273A6B" w:rsidP="00350377">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08C6C" id="_x0000_s1072" type="#_x0000_t202" style="position:absolute;left:0;text-align:left;margin-left:-16pt;margin-top:275.5pt;width:498.35pt;height:27.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" filled="f" stroked="f">
                <v:textbox>
                  <w:txbxContent>
                    <w:p w:rsidR="00273A6B" w:rsidRDefault="00273A6B" w:rsidP="00350377">
                      <w:pPr>
                        <w:ind w:firstLine="0"/>
                        <w:jc w:val="center"/>
                      </w:pPr>
                      <w:r>
                        <w:t>Рисунок 3.</w:t>
                      </w:r>
                      <w:r>
                        <w:rPr>
                          <w:lang w:val="ru-RU"/>
                        </w:rPr>
                        <w:t>14</w:t>
                      </w:r>
                      <w:r>
                        <w:t xml:space="preserve"> – Зображення, отримане після застосування </w:t>
                      </w:r>
                      <w:r>
                        <w:rPr>
                          <w:lang w:val="ru-RU"/>
                        </w:rPr>
                        <w:t>методу бінаризації</w:t>
                      </w:r>
                      <w:r>
                        <w:t>.</w:t>
                      </w:r>
                    </w:p>
                    <w:p w:rsidR="00273A6B" w:rsidRDefault="00273A6B" w:rsidP="00350377">
                      <w:pPr>
                        <w:ind w:firstLine="0"/>
                        <w:jc w:val="center"/>
                      </w:pPr>
                    </w:p>
                  </w:txbxContent>
                </v:textbox>
                <w10:wrap type="topAndBottom"/>
              </v:shape>
            </w:pict>
          </mc:Fallback>
        </mc:AlternateContent>
      </w:r>
      <w:r w:rsidR="00350377">
        <w:rPr>
          <w:noProof/>
          <w:lang w:val="ru-RU" w:eastAsia="ru-RU"/>
        </w:rPr>
        <w:drawing>
          <wp:inline distT="0" distB="0" distL="0" distR="0" wp14:anchorId="133914D0" wp14:editId="0FE02B5C">
            <wp:extent cx="4991100" cy="3382283"/>
            <wp:effectExtent l="0" t="0" r="0" b="889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001000" cy="3388992"/>
                    </a:xfrm>
                    <a:prstGeom prst="rect">
                      <a:avLst/>
                    </a:prstGeom>
                  </pic:spPr>
                </pic:pic>
              </a:graphicData>
            </a:graphic>
          </wp:inline>
        </w:drawing>
      </w:r>
    </w:p>
    <w:p w:rsidR="00837AF5" w:rsidRDefault="00837AF5" w:rsidP="00837AF5">
      <w:pPr>
        <w:pStyle w:val="Enumerated"/>
        <w:numPr>
          <w:ilvl w:val="0"/>
          <w:numId w:val="0"/>
        </w:numPr>
        <w:tabs>
          <w:tab w:val="clear" w:pos="1134"/>
        </w:tabs>
        <w:jc w:val="center"/>
      </w:pPr>
    </w:p>
    <w:p w:rsidR="00837AF5" w:rsidRPr="00C02A84" w:rsidRDefault="00837AF5" w:rsidP="00837AF5">
      <w:pPr>
        <w:pStyle w:val="Enumerated"/>
        <w:numPr>
          <w:ilvl w:val="0"/>
          <w:numId w:val="0"/>
        </w:numPr>
        <w:tabs>
          <w:tab w:val="clear" w:pos="1134"/>
        </w:tabs>
        <w:jc w:val="center"/>
      </w:pPr>
    </w:p>
    <w:p w:rsidR="000B01D3" w:rsidRPr="000B01D3" w:rsidRDefault="000B01D3" w:rsidP="000B01D3">
      <w:pPr>
        <w:pStyle w:val="2"/>
      </w:pPr>
      <w:bookmarkStart w:id="39" w:name="_Toc532246303"/>
      <w:r w:rsidRPr="00C02A84">
        <w:t xml:space="preserve">Обрахунок розмірів </w:t>
      </w:r>
      <w:r w:rsidR="003D47F4">
        <w:t>об</w:t>
      </w:r>
      <w:r w:rsidR="003D47F4" w:rsidRPr="003D47F4">
        <w:rPr>
          <w:lang w:val="ru-RU"/>
        </w:rPr>
        <w:t>’</w:t>
      </w:r>
      <w:r w:rsidR="003D47F4">
        <w:t xml:space="preserve">єкта </w:t>
      </w:r>
      <w:r w:rsidRPr="00C02A84">
        <w:t>за знайденим контуром</w:t>
      </w:r>
      <w:bookmarkEnd w:id="39"/>
    </w:p>
    <w:p w:rsidR="000B01D3" w:rsidRPr="000B01D3" w:rsidRDefault="000B01D3" w:rsidP="000B01D3"/>
    <w:p w:rsidR="000B01D3" w:rsidRDefault="000B01D3" w:rsidP="00793DDC">
      <w:pPr>
        <w:pStyle w:val="Enumerated"/>
        <w:numPr>
          <w:ilvl w:val="0"/>
          <w:numId w:val="0"/>
        </w:numPr>
        <w:ind w:firstLine="709"/>
      </w:pPr>
    </w:p>
    <w:p w:rsidR="005941F4" w:rsidRPr="007D6CAE" w:rsidRDefault="00350377" w:rsidP="00793DDC">
      <w:pPr>
        <w:pStyle w:val="Enumerated"/>
        <w:numPr>
          <w:ilvl w:val="0"/>
          <w:numId w:val="0"/>
        </w:numPr>
        <w:ind w:firstLine="709"/>
        <w:rPr>
          <w:lang w:val="ru-RU"/>
        </w:rPr>
      </w:pPr>
      <w:r>
        <w:t xml:space="preserve">На даному етапі ми маємо три контури ноги, отримані різними методами. У даному підрозділі буде описано розміри, які </w:t>
      </w:r>
      <w:r w:rsidR="00AD491D">
        <w:t>обчислює</w:t>
      </w:r>
      <w:r>
        <w:t xml:space="preserve"> </w:t>
      </w:r>
      <w:r w:rsidR="005941F4">
        <w:t>написана програма. На рисунку 3.15 показано контур, отриманий за допом</w:t>
      </w:r>
      <w:r w:rsidR="007D6CAE">
        <w:t xml:space="preserve">огою першого методу, описаному у цій дипломній роботі – обробці зображення. Відрізками позначено відстані, розміри яких </w:t>
      </w:r>
      <w:r w:rsidR="00AD491D">
        <w:t>обчислено</w:t>
      </w:r>
      <w:r w:rsidR="007D6CAE">
        <w:t>.</w:t>
      </w:r>
    </w:p>
    <w:p w:rsidR="005941F4" w:rsidRDefault="005941F4" w:rsidP="00793DDC">
      <w:pPr>
        <w:pStyle w:val="Enumerated"/>
        <w:numPr>
          <w:ilvl w:val="0"/>
          <w:numId w:val="0"/>
        </w:numPr>
        <w:ind w:firstLine="709"/>
      </w:pPr>
    </w:p>
    <w:p w:rsidR="007D6CAE" w:rsidRDefault="00837AF5" w:rsidP="00837AF5">
      <w:pPr>
        <w:pStyle w:val="Enumerated"/>
        <w:numPr>
          <w:ilvl w:val="0"/>
          <w:numId w:val="0"/>
        </w:numPr>
        <w:tabs>
          <w:tab w:val="clear" w:pos="1134"/>
        </w:tabs>
        <w:jc w:val="center"/>
      </w:pPr>
      <w:r w:rsidRPr="00222C23">
        <w:rPr>
          <w:noProof/>
          <w:highlight w:val="yellow"/>
          <w:lang w:val="ru-RU" w:eastAsia="ru-RU"/>
        </w:rPr>
        <w:lastRenderedPageBreak/>
        <mc:AlternateContent>
          <mc:Choice Requires="wps">
            <w:drawing>
              <wp:anchor distT="0" distB="0" distL="114300" distR="114300" simplePos="0" relativeHeight="251648000" behindDoc="0" locked="0" layoutInCell="1" allowOverlap="1" wp14:anchorId="5C651638" wp14:editId="2D12537D">
                <wp:simplePos x="0" y="0"/>
                <wp:positionH relativeFrom="column">
                  <wp:posOffset>-203200</wp:posOffset>
                </wp:positionH>
                <wp:positionV relativeFrom="paragraph">
                  <wp:posOffset>3646805</wp:posOffset>
                </wp:positionV>
                <wp:extent cx="6329045" cy="317500"/>
                <wp:effectExtent l="0" t="0" r="0" b="6350"/>
                <wp:wrapTopAndBottom/>
                <wp:docPr id="2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17500"/>
                        </a:xfrm>
                        <a:prstGeom prst="rect">
                          <a:avLst/>
                        </a:prstGeom>
                        <a:noFill/>
                        <a:ln w="9525">
                          <a:noFill/>
                          <a:miter lim="800000"/>
                          <a:headEnd/>
                          <a:tailEnd/>
                        </a:ln>
                      </wps:spPr>
                      <wps:txbx>
                        <w:txbxContent>
                          <w:p w:rsidR="00273A6B" w:rsidRDefault="00273A6B" w:rsidP="007D6CAE">
                            <w:pPr>
                              <w:ind w:firstLine="0"/>
                              <w:jc w:val="center"/>
                            </w:pPr>
                            <w:r>
                              <w:t>Рисунок 3.</w:t>
                            </w:r>
                            <w:r>
                              <w:rPr>
                                <w:lang w:val="ru-RU"/>
                              </w:rPr>
                              <w:t>15</w:t>
                            </w:r>
                            <w:r>
                              <w:t xml:space="preserve"> – Контур ноги, отриманий першим методом та обчислені відстані.</w:t>
                            </w:r>
                          </w:p>
                          <w:p w:rsidR="00273A6B" w:rsidRDefault="00273A6B" w:rsidP="007D6CAE">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51638" id="_x0000_s1073" type="#_x0000_t202" style="position:absolute;left:0;text-align:left;margin-left:-16pt;margin-top:287.15pt;width:498.35pt;height: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" filled="f" stroked="f">
                <v:textbox>
                  <w:txbxContent>
                    <w:p w:rsidR="00273A6B" w:rsidRDefault="00273A6B" w:rsidP="007D6CAE">
                      <w:pPr>
                        <w:ind w:firstLine="0"/>
                        <w:jc w:val="center"/>
                      </w:pPr>
                      <w:r>
                        <w:t>Рисунок 3.</w:t>
                      </w:r>
                      <w:r>
                        <w:rPr>
                          <w:lang w:val="ru-RU"/>
                        </w:rPr>
                        <w:t>15</w:t>
                      </w:r>
                      <w:r>
                        <w:t xml:space="preserve"> – Контур ноги, отриманий першим методом та обчислені відстані.</w:t>
                      </w:r>
                    </w:p>
                    <w:p w:rsidR="00273A6B" w:rsidRDefault="00273A6B" w:rsidP="007D6CAE">
                      <w:pPr>
                        <w:ind w:firstLine="0"/>
                        <w:jc w:val="center"/>
                      </w:pPr>
                    </w:p>
                  </w:txbxContent>
                </v:textbox>
                <w10:wrap type="topAndBottom"/>
              </v:shape>
            </w:pict>
          </mc:Fallback>
        </mc:AlternateContent>
      </w:r>
      <w:r w:rsidR="000402E8">
        <w:rPr>
          <w:noProof/>
          <w:lang w:val="ru-RU" w:eastAsia="ru-RU"/>
        </w:rPr>
        <w:drawing>
          <wp:inline distT="0" distB="0" distL="0" distR="0" wp14:anchorId="6D749CEE" wp14:editId="2DB554F1">
            <wp:extent cx="5016500" cy="3518564"/>
            <wp:effectExtent l="0" t="0" r="0" b="571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25513" cy="3524886"/>
                    </a:xfrm>
                    <a:prstGeom prst="rect">
                      <a:avLst/>
                    </a:prstGeom>
                  </pic:spPr>
                </pic:pic>
              </a:graphicData>
            </a:graphic>
          </wp:inline>
        </w:drawing>
      </w:r>
    </w:p>
    <w:p w:rsidR="007D6CAE" w:rsidRDefault="007D6CAE" w:rsidP="00793DDC">
      <w:pPr>
        <w:pStyle w:val="Enumerated"/>
        <w:numPr>
          <w:ilvl w:val="0"/>
          <w:numId w:val="0"/>
        </w:numPr>
        <w:ind w:firstLine="709"/>
      </w:pPr>
    </w:p>
    <w:p w:rsidR="007D6CAE" w:rsidRDefault="005941F4" w:rsidP="00793DDC">
      <w:pPr>
        <w:pStyle w:val="Enumerated"/>
        <w:numPr>
          <w:ilvl w:val="0"/>
          <w:numId w:val="0"/>
        </w:numPr>
        <w:ind w:firstLine="709"/>
      </w:pPr>
      <w:r>
        <w:t>Перший розмір – довжина ноги. Для цього знайдемо найлівіш</w:t>
      </w:r>
      <w:r w:rsidR="00DA1179">
        <w:t>у та найправішу точки зображення</w:t>
      </w:r>
      <w:r>
        <w:t>.</w:t>
      </w:r>
      <w:r w:rsidR="00DA1179">
        <w:t xml:space="preserve"> Через те що довжину ноги зазвичай міряють по проекції на площину, висоту точок на зображенні необхідно вирівняти.</w:t>
      </w:r>
      <w:r>
        <w:t xml:space="preserve"> Оскільки ми знаємо реальну довжину одного пікселя зображення для знаходжен</w:t>
      </w:r>
      <w:r w:rsidR="007D6CAE">
        <w:t xml:space="preserve">ня довжини ноги за зображенням </w:t>
      </w:r>
      <w:r>
        <w:t xml:space="preserve">нам потрібно лише помножити відстань </w:t>
      </w:r>
      <w:r w:rsidR="00DA1179">
        <w:t>між точками</w:t>
      </w:r>
      <w:r>
        <w:t xml:space="preserve"> на реальну довжину одного пікселя. </w:t>
      </w:r>
      <w:r w:rsidR="0016116A">
        <w:t>Відрізок довжини ноги будемо називати відрізком А.</w:t>
      </w:r>
    </w:p>
    <w:p w:rsidR="009242CE" w:rsidRDefault="005941F4" w:rsidP="00837AF5">
      <w:pPr>
        <w:pStyle w:val="Enumerated"/>
        <w:numPr>
          <w:ilvl w:val="0"/>
          <w:numId w:val="0"/>
        </w:numPr>
        <w:ind w:firstLine="709"/>
      </w:pPr>
      <w:r>
        <w:t xml:space="preserve">Наступним кроком </w:t>
      </w:r>
      <w:r w:rsidR="007D6CAE">
        <w:t xml:space="preserve">є знаходження координати горизонтального центру ноги. Отримавши це значення беремо усі точки контура ноги, які знаходяться на відстані </w:t>
      </w:r>
      <w:r w:rsidR="00884219">
        <w:t xml:space="preserve">менше або рівній 50 пікселям по горизонтальній координаті. З цих точок обираємо найвищу та найнижчу – вони і задають другий відрізок, довжину якого </w:t>
      </w:r>
      <w:r w:rsidR="00AD491D">
        <w:t>обчислює</w:t>
      </w:r>
      <w:r w:rsidR="00884219">
        <w:t xml:space="preserve"> програма.</w:t>
      </w:r>
      <w:r w:rsidR="0016116A">
        <w:t xml:space="preserve"> Цей ві</w:t>
      </w:r>
      <w:r w:rsidR="00837AF5">
        <w:t>дрізок позначимо як відрізок Б.</w:t>
      </w:r>
    </w:p>
    <w:p w:rsidR="001F5A1B" w:rsidRPr="001F5A1B" w:rsidRDefault="001F5A1B" w:rsidP="00A13589">
      <w:pPr>
        <w:pStyle w:val="Enumerated"/>
        <w:numPr>
          <w:ilvl w:val="0"/>
          <w:numId w:val="0"/>
        </w:numPr>
        <w:ind w:firstLine="709"/>
      </w:pPr>
      <w:r>
        <w:t xml:space="preserve">Останній відрізок задається найвищою точкою, отриманою для другого відрізку, та найнижчою точкою контуру, яка знаходиться на відстані меншій </w:t>
      </w:r>
      <w:r>
        <w:lastRenderedPageBreak/>
        <w:t>або рівній 70 пікселям по горизонталі від найправішої точки.</w:t>
      </w:r>
      <w:r w:rsidR="0016116A">
        <w:t xml:space="preserve"> Його позначаємо як відрізок В.</w:t>
      </w:r>
    </w:p>
    <w:p w:rsidR="00837AF5" w:rsidRDefault="00837AF5" w:rsidP="00A13589">
      <w:pPr>
        <w:ind w:firstLine="0"/>
        <w:jc w:val="left"/>
      </w:pPr>
    </w:p>
    <w:p w:rsidR="00A13589" w:rsidRDefault="00A13589" w:rsidP="00A13589">
      <w:pPr>
        <w:ind w:firstLine="0"/>
        <w:jc w:val="left"/>
      </w:pPr>
    </w:p>
    <w:p w:rsidR="009242CE" w:rsidRPr="000B01D3" w:rsidRDefault="003D47F4" w:rsidP="00A13589">
      <w:pPr>
        <w:pStyle w:val="2"/>
      </w:pPr>
      <w:bookmarkStart w:id="40" w:name="_Toc532246304"/>
      <w:r>
        <w:t>Аналіз отриманих р</w:t>
      </w:r>
      <w:r w:rsidRPr="00C02A84">
        <w:t>езультат</w:t>
      </w:r>
      <w:r>
        <w:t>ів</w:t>
      </w:r>
      <w:bookmarkEnd w:id="40"/>
    </w:p>
    <w:p w:rsidR="009242CE" w:rsidRPr="000B01D3" w:rsidRDefault="009242CE" w:rsidP="009242CE"/>
    <w:p w:rsidR="009242CE" w:rsidRDefault="009242CE" w:rsidP="00793DDC">
      <w:pPr>
        <w:pStyle w:val="Enumerated"/>
        <w:numPr>
          <w:ilvl w:val="0"/>
          <w:numId w:val="0"/>
        </w:numPr>
        <w:ind w:firstLine="709"/>
      </w:pPr>
    </w:p>
    <w:p w:rsidR="009242CE" w:rsidRDefault="001F5A1B" w:rsidP="00793DDC">
      <w:pPr>
        <w:pStyle w:val="Enumerated"/>
        <w:numPr>
          <w:ilvl w:val="0"/>
          <w:numId w:val="0"/>
        </w:numPr>
        <w:ind w:firstLine="709"/>
      </w:pPr>
      <w:r>
        <w:t>На рисунках 3.16-3.18 представлено контури</w:t>
      </w:r>
      <w:r w:rsidR="00747633">
        <w:t xml:space="preserve"> лівої ноги</w:t>
      </w:r>
      <w:r>
        <w:t>, отримані відповідно першим, другим та третім методами, описаними в даній дипломній роботі.</w:t>
      </w:r>
    </w:p>
    <w:p w:rsidR="001F5A1B" w:rsidRDefault="00837AF5" w:rsidP="00793DDC">
      <w:pPr>
        <w:pStyle w:val="Enumerated"/>
        <w:numPr>
          <w:ilvl w:val="0"/>
          <w:numId w:val="0"/>
        </w:numPr>
        <w:ind w:firstLine="709"/>
      </w:pPr>
      <w:r w:rsidRPr="00222C23">
        <w:rPr>
          <w:noProof/>
          <w:highlight w:val="yellow"/>
          <w:lang w:val="ru-RU" w:eastAsia="ru-RU"/>
        </w:rPr>
        <mc:AlternateContent>
          <mc:Choice Requires="wps">
            <w:drawing>
              <wp:anchor distT="0" distB="0" distL="114300" distR="114300" simplePos="0" relativeHeight="251651072" behindDoc="0" locked="0" layoutInCell="1" allowOverlap="1" wp14:anchorId="1F911AA2" wp14:editId="1CB7716D">
                <wp:simplePos x="0" y="0"/>
                <wp:positionH relativeFrom="column">
                  <wp:posOffset>-229235</wp:posOffset>
                </wp:positionH>
                <wp:positionV relativeFrom="paragraph">
                  <wp:posOffset>3901440</wp:posOffset>
                </wp:positionV>
                <wp:extent cx="6329045" cy="660400"/>
                <wp:effectExtent l="0" t="0" r="0" b="6350"/>
                <wp:wrapTopAndBottom/>
                <wp:docPr id="2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60400"/>
                        </a:xfrm>
                        <a:prstGeom prst="rect">
                          <a:avLst/>
                        </a:prstGeom>
                        <a:noFill/>
                        <a:ln w="9525">
                          <a:noFill/>
                          <a:miter lim="800000"/>
                          <a:headEnd/>
                          <a:tailEnd/>
                        </a:ln>
                      </wps:spPr>
                      <wps:txbx>
                        <w:txbxContent>
                          <w:p w:rsidR="00273A6B" w:rsidRDefault="00273A6B" w:rsidP="001F5A1B">
                            <w:pPr>
                              <w:ind w:firstLine="0"/>
                              <w:jc w:val="center"/>
                            </w:pPr>
                            <w:r>
                              <w:t>Рисунок 3.</w:t>
                            </w:r>
                            <w:r>
                              <w:rPr>
                                <w:lang w:val="ru-RU"/>
                              </w:rPr>
                              <w:t>16</w:t>
                            </w:r>
                            <w:r>
                              <w:t xml:space="preserve"> – Контур лівої ноги, отриманий першим методом та обчислені відстані.</w:t>
                            </w:r>
                          </w:p>
                          <w:p w:rsidR="00273A6B" w:rsidRDefault="00273A6B" w:rsidP="001F5A1B">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11AA2" id="_x0000_s1074" type="#_x0000_t202" style="position:absolute;left:0;text-align:left;margin-left:-18.05pt;margin-top:307.2pt;width:498.35pt;height:5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" filled="f" stroked="f">
                <v:textbox>
                  <w:txbxContent>
                    <w:p w:rsidR="00273A6B" w:rsidRDefault="00273A6B" w:rsidP="001F5A1B">
                      <w:pPr>
                        <w:ind w:firstLine="0"/>
                        <w:jc w:val="center"/>
                      </w:pPr>
                      <w:r>
                        <w:t>Рисунок 3.</w:t>
                      </w:r>
                      <w:r>
                        <w:rPr>
                          <w:lang w:val="ru-RU"/>
                        </w:rPr>
                        <w:t>16</w:t>
                      </w:r>
                      <w:r>
                        <w:t xml:space="preserve"> – Контур лівої ноги, отриманий першим методом та обчислені відстані.</w:t>
                      </w:r>
                    </w:p>
                    <w:p w:rsidR="00273A6B" w:rsidRDefault="00273A6B" w:rsidP="001F5A1B">
                      <w:pPr>
                        <w:ind w:firstLine="0"/>
                        <w:jc w:val="center"/>
                      </w:pPr>
                    </w:p>
                  </w:txbxContent>
                </v:textbox>
                <w10:wrap type="topAndBottom"/>
              </v:shape>
            </w:pict>
          </mc:Fallback>
        </mc:AlternateContent>
      </w:r>
    </w:p>
    <w:p w:rsidR="001F5A1B" w:rsidRDefault="000402E8" w:rsidP="00837AF5">
      <w:pPr>
        <w:pStyle w:val="Enumerated"/>
        <w:numPr>
          <w:ilvl w:val="0"/>
          <w:numId w:val="0"/>
        </w:numPr>
        <w:tabs>
          <w:tab w:val="clear" w:pos="1134"/>
        </w:tabs>
        <w:jc w:val="center"/>
      </w:pPr>
      <w:r>
        <w:rPr>
          <w:noProof/>
          <w:lang w:val="ru-RU" w:eastAsia="ru-RU"/>
        </w:rPr>
        <w:drawing>
          <wp:inline distT="0" distB="0" distL="0" distR="0" wp14:anchorId="2C30E92E" wp14:editId="6B6E4E91">
            <wp:extent cx="4978400" cy="3491839"/>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86494" cy="3497516"/>
                    </a:xfrm>
                    <a:prstGeom prst="rect">
                      <a:avLst/>
                    </a:prstGeom>
                  </pic:spPr>
                </pic:pic>
              </a:graphicData>
            </a:graphic>
          </wp:inline>
        </w:drawing>
      </w:r>
    </w:p>
    <w:p w:rsidR="001F5A1B" w:rsidRDefault="001F5A1B" w:rsidP="00793DDC">
      <w:pPr>
        <w:pStyle w:val="Enumerated"/>
        <w:numPr>
          <w:ilvl w:val="0"/>
          <w:numId w:val="0"/>
        </w:numPr>
        <w:ind w:firstLine="709"/>
      </w:pPr>
    </w:p>
    <w:p w:rsidR="00D93974" w:rsidRDefault="00D93974" w:rsidP="00D93974">
      <w:pPr>
        <w:pStyle w:val="Enumerated"/>
        <w:numPr>
          <w:ilvl w:val="0"/>
          <w:numId w:val="0"/>
        </w:numPr>
      </w:pPr>
    </w:p>
    <w:p w:rsidR="001F5A1B" w:rsidRDefault="00837AF5" w:rsidP="00837AF5">
      <w:pPr>
        <w:pStyle w:val="Enumerated"/>
        <w:numPr>
          <w:ilvl w:val="0"/>
          <w:numId w:val="0"/>
        </w:numPr>
        <w:jc w:val="center"/>
      </w:pPr>
      <w:r w:rsidRPr="00222C23">
        <w:rPr>
          <w:noProof/>
          <w:highlight w:val="yellow"/>
          <w:lang w:val="ru-RU" w:eastAsia="ru-RU"/>
        </w:rPr>
        <w:lastRenderedPageBreak/>
        <mc:AlternateContent>
          <mc:Choice Requires="wps">
            <w:drawing>
              <wp:anchor distT="0" distB="0" distL="114300" distR="114300" simplePos="0" relativeHeight="251654144" behindDoc="0" locked="0" layoutInCell="1" allowOverlap="1" wp14:anchorId="4551F1CB" wp14:editId="73B5C8B1">
                <wp:simplePos x="0" y="0"/>
                <wp:positionH relativeFrom="column">
                  <wp:posOffset>-203835</wp:posOffset>
                </wp:positionH>
                <wp:positionV relativeFrom="paragraph">
                  <wp:posOffset>3644265</wp:posOffset>
                </wp:positionV>
                <wp:extent cx="6329045" cy="673100"/>
                <wp:effectExtent l="0" t="0" r="0" b="0"/>
                <wp:wrapTopAndBottom/>
                <wp:docPr id="2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73100"/>
                        </a:xfrm>
                        <a:prstGeom prst="rect">
                          <a:avLst/>
                        </a:prstGeom>
                        <a:noFill/>
                        <a:ln w="9525">
                          <a:noFill/>
                          <a:miter lim="800000"/>
                          <a:headEnd/>
                          <a:tailEnd/>
                        </a:ln>
                      </wps:spPr>
                      <wps:txbx>
                        <w:txbxContent>
                          <w:p w:rsidR="00273A6B" w:rsidRDefault="00273A6B" w:rsidP="001F5A1B">
                            <w:pPr>
                              <w:ind w:firstLine="0"/>
                              <w:jc w:val="center"/>
                            </w:pPr>
                            <w:r>
                              <w:t>Рисунок 3.</w:t>
                            </w:r>
                            <w:r>
                              <w:rPr>
                                <w:lang w:val="ru-RU"/>
                              </w:rPr>
                              <w:t>17</w:t>
                            </w:r>
                            <w:r>
                              <w:t xml:space="preserve"> – Контур лівої ноги, отриманий другим методом та обчислені відстані.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51F1CB" id="_x0000_s1075" type="#_x0000_t202" style="position:absolute;left:0;text-align:left;margin-left:-16.05pt;margin-top:286.95pt;width:498.35pt;height: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" filled="f" stroked="f">
                <v:textbox>
                  <w:txbxContent>
                    <w:p w:rsidR="00273A6B" w:rsidRDefault="00273A6B" w:rsidP="001F5A1B">
                      <w:pPr>
                        <w:ind w:firstLine="0"/>
                        <w:jc w:val="center"/>
                      </w:pPr>
                      <w:r>
                        <w:t>Рисунок 3.</w:t>
                      </w:r>
                      <w:r>
                        <w:rPr>
                          <w:lang w:val="ru-RU"/>
                        </w:rPr>
                        <w:t>17</w:t>
                      </w:r>
                      <w:r>
                        <w:t xml:space="preserve"> – Контур лівої ноги, отриманий другим методом та обчислені відстані.</w:t>
                      </w:r>
                    </w:p>
                  </w:txbxContent>
                </v:textbox>
                <w10:wrap type="topAndBottom"/>
              </v:shape>
            </w:pict>
          </mc:Fallback>
        </mc:AlternateContent>
      </w:r>
      <w:r w:rsidR="000402E8">
        <w:rPr>
          <w:noProof/>
          <w:lang w:val="ru-RU" w:eastAsia="ru-RU"/>
        </w:rPr>
        <w:drawing>
          <wp:inline distT="0" distB="0" distL="0" distR="0" wp14:anchorId="2B6D6F10" wp14:editId="204A835E">
            <wp:extent cx="5033662" cy="3530600"/>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43117" cy="3537232"/>
                    </a:xfrm>
                    <a:prstGeom prst="rect">
                      <a:avLst/>
                    </a:prstGeom>
                  </pic:spPr>
                </pic:pic>
              </a:graphicData>
            </a:graphic>
          </wp:inline>
        </w:drawing>
      </w:r>
    </w:p>
    <w:p w:rsidR="001F5A1B" w:rsidRDefault="00837AF5" w:rsidP="00837AF5">
      <w:pPr>
        <w:pStyle w:val="Enumerated"/>
        <w:numPr>
          <w:ilvl w:val="0"/>
          <w:numId w:val="0"/>
        </w:numPr>
        <w:tabs>
          <w:tab w:val="clear" w:pos="1134"/>
        </w:tabs>
        <w:jc w:val="center"/>
      </w:pPr>
      <w:r w:rsidRPr="00222C23">
        <w:rPr>
          <w:noProof/>
          <w:highlight w:val="yellow"/>
          <w:lang w:val="ru-RU" w:eastAsia="ru-RU"/>
        </w:rPr>
        <mc:AlternateContent>
          <mc:Choice Requires="wps">
            <w:drawing>
              <wp:anchor distT="0" distB="0" distL="114300" distR="114300" simplePos="0" relativeHeight="251663360" behindDoc="0" locked="0" layoutInCell="1" allowOverlap="1" wp14:anchorId="03B83692" wp14:editId="4D124014">
                <wp:simplePos x="0" y="0"/>
                <wp:positionH relativeFrom="column">
                  <wp:posOffset>-203835</wp:posOffset>
                </wp:positionH>
                <wp:positionV relativeFrom="paragraph">
                  <wp:posOffset>4354195</wp:posOffset>
                </wp:positionV>
                <wp:extent cx="6329045" cy="635000"/>
                <wp:effectExtent l="0" t="0" r="0" b="0"/>
                <wp:wrapTopAndBottom/>
                <wp:docPr id="2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35000"/>
                        </a:xfrm>
                        <a:prstGeom prst="rect">
                          <a:avLst/>
                        </a:prstGeom>
                        <a:noFill/>
                        <a:ln w="9525">
                          <a:noFill/>
                          <a:miter lim="800000"/>
                          <a:headEnd/>
                          <a:tailEnd/>
                        </a:ln>
                      </wps:spPr>
                      <wps:txbx>
                        <w:txbxContent>
                          <w:p w:rsidR="00273A6B" w:rsidRDefault="00273A6B" w:rsidP="001F5A1B">
                            <w:pPr>
                              <w:ind w:firstLine="0"/>
                              <w:jc w:val="center"/>
                            </w:pPr>
                            <w:r>
                              <w:t>Рисунок 3.</w:t>
                            </w:r>
                            <w:r>
                              <w:rPr>
                                <w:lang w:val="ru-RU"/>
                              </w:rPr>
                              <w:t>18</w:t>
                            </w:r>
                            <w:r>
                              <w:t xml:space="preserve"> – Контур лівої ноги, отриманий третім методом та обчислені відстані.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83692" id="_x0000_s1076" type="#_x0000_t202" style="position:absolute;left:0;text-align:left;margin-left:-16.05pt;margin-top:342.85pt;width:498.35pt;height:5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" filled="f" stroked="f">
                <v:textbox>
                  <w:txbxContent>
                    <w:p w:rsidR="00273A6B" w:rsidRDefault="00273A6B" w:rsidP="001F5A1B">
                      <w:pPr>
                        <w:ind w:firstLine="0"/>
                        <w:jc w:val="center"/>
                      </w:pPr>
                      <w:r>
                        <w:t>Рисунок 3.</w:t>
                      </w:r>
                      <w:r>
                        <w:rPr>
                          <w:lang w:val="ru-RU"/>
                        </w:rPr>
                        <w:t>18</w:t>
                      </w:r>
                      <w:r>
                        <w:t xml:space="preserve"> – Контур лівої ноги, отриманий третім методом та обчислені відстані.</w:t>
                      </w:r>
                    </w:p>
                  </w:txbxContent>
                </v:textbox>
                <w10:wrap type="topAndBottom"/>
              </v:shape>
            </w:pict>
          </mc:Fallback>
        </mc:AlternateContent>
      </w:r>
      <w:r>
        <w:rPr>
          <w:noProof/>
          <w:lang w:val="ru-RU" w:eastAsia="ru-RU"/>
        </w:rPr>
        <w:drawing>
          <wp:inline distT="0" distB="0" distL="0" distR="0" wp14:anchorId="114E2936" wp14:editId="7E8FAE71">
            <wp:extent cx="5016500" cy="3518563"/>
            <wp:effectExtent l="0" t="0" r="0" b="571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021650" cy="3522175"/>
                    </a:xfrm>
                    <a:prstGeom prst="rect">
                      <a:avLst/>
                    </a:prstGeom>
                  </pic:spPr>
                </pic:pic>
              </a:graphicData>
            </a:graphic>
          </wp:inline>
        </w:drawing>
      </w:r>
    </w:p>
    <w:p w:rsidR="00DC5D4F" w:rsidRDefault="00DC5D4F" w:rsidP="00A426DA">
      <w:pPr>
        <w:pStyle w:val="Enumerated"/>
        <w:numPr>
          <w:ilvl w:val="0"/>
          <w:numId w:val="0"/>
        </w:numPr>
        <w:tabs>
          <w:tab w:val="clear" w:pos="1134"/>
        </w:tabs>
        <w:ind w:firstLine="709"/>
      </w:pPr>
      <w:r>
        <w:lastRenderedPageBreak/>
        <w:t>Можна побачити що перший контур має великий недолік – частина ноги вище листа А4 обрізана. Другий та третій методи не мають цього недоліку, до того ж вони розрізняють тінь ноги та саму ногу, що додає точності обчисленням.</w:t>
      </w:r>
    </w:p>
    <w:p w:rsidR="00DC5D4F" w:rsidRDefault="00DC5D4F" w:rsidP="00A426DA">
      <w:pPr>
        <w:pStyle w:val="Enumerated"/>
        <w:numPr>
          <w:ilvl w:val="0"/>
          <w:numId w:val="0"/>
        </w:numPr>
        <w:tabs>
          <w:tab w:val="clear" w:pos="1134"/>
        </w:tabs>
        <w:ind w:firstLine="709"/>
      </w:pPr>
      <w:r>
        <w:t xml:space="preserve">Значення </w:t>
      </w:r>
      <w:r w:rsidR="00A426DA">
        <w:t xml:space="preserve">довжин, </w:t>
      </w:r>
      <w:r w:rsidR="00AD491D">
        <w:t>обчислені</w:t>
      </w:r>
      <w:r w:rsidR="00A426DA">
        <w:t xml:space="preserve"> програмою:</w:t>
      </w:r>
    </w:p>
    <w:p w:rsidR="00DC5D4F" w:rsidRPr="00DC5D4F" w:rsidRDefault="00D278C6" w:rsidP="00401A10">
      <w:pPr>
        <w:pStyle w:val="a"/>
        <w:numPr>
          <w:ilvl w:val="0"/>
          <w:numId w:val="33"/>
        </w:numPr>
        <w:tabs>
          <w:tab w:val="clear" w:pos="993"/>
        </w:tabs>
        <w:autoSpaceDE w:val="0"/>
        <w:autoSpaceDN w:val="0"/>
        <w:adjustRightInd w:val="0"/>
        <w:jc w:val="left"/>
      </w:pPr>
      <w:r>
        <w:t>м</w:t>
      </w:r>
      <w:r w:rsidR="009F56E1">
        <w:t>етод №1</w:t>
      </w:r>
      <w:r w:rsidR="00DC5D4F" w:rsidRPr="00DC5D4F">
        <w:t>:</w:t>
      </w:r>
    </w:p>
    <w:p w:rsidR="00DC5D4F" w:rsidRPr="00DC5D4F" w:rsidRDefault="00D278C6" w:rsidP="00401A10">
      <w:pPr>
        <w:pStyle w:val="a"/>
        <w:numPr>
          <w:ilvl w:val="1"/>
          <w:numId w:val="35"/>
        </w:numPr>
        <w:autoSpaceDE w:val="0"/>
        <w:autoSpaceDN w:val="0"/>
        <w:adjustRightInd w:val="0"/>
        <w:jc w:val="left"/>
      </w:pPr>
      <w:r>
        <w:t>в</w:t>
      </w:r>
      <w:r w:rsidR="00A426DA">
        <w:t>ідрізок А: 243.</w:t>
      </w:r>
      <w:r w:rsidR="00DA1179" w:rsidRPr="00715D17">
        <w:rPr>
          <w:lang w:val="en-US"/>
        </w:rPr>
        <w:t>1</w:t>
      </w:r>
      <w:r w:rsidR="00DC5D4F" w:rsidRPr="00DC5D4F">
        <w:t xml:space="preserve"> </w:t>
      </w:r>
      <w:r w:rsidR="00A426DA">
        <w:t>мм</w:t>
      </w:r>
      <w:r>
        <w:t>;</w:t>
      </w:r>
    </w:p>
    <w:p w:rsidR="00DC5D4F" w:rsidRPr="00DC5D4F" w:rsidRDefault="00D278C6" w:rsidP="00401A10">
      <w:pPr>
        <w:pStyle w:val="a"/>
        <w:numPr>
          <w:ilvl w:val="1"/>
          <w:numId w:val="35"/>
        </w:numPr>
        <w:tabs>
          <w:tab w:val="clear" w:pos="993"/>
        </w:tabs>
        <w:autoSpaceDE w:val="0"/>
        <w:autoSpaceDN w:val="0"/>
        <w:adjustRightInd w:val="0"/>
        <w:jc w:val="left"/>
      </w:pPr>
      <w:r>
        <w:t>в</w:t>
      </w:r>
      <w:r w:rsidR="00A426DA">
        <w:t>ідрізок Б</w:t>
      </w:r>
      <w:r w:rsidR="00DC5D4F" w:rsidRPr="00DC5D4F">
        <w:t xml:space="preserve">: 73.9 </w:t>
      </w:r>
      <w:r w:rsidR="00A426DA">
        <w:t>мм</w:t>
      </w:r>
      <w:r>
        <w:t>;</w:t>
      </w:r>
    </w:p>
    <w:p w:rsidR="00DC5D4F" w:rsidRPr="00DC5D4F" w:rsidRDefault="00D278C6" w:rsidP="00401A10">
      <w:pPr>
        <w:pStyle w:val="a"/>
        <w:numPr>
          <w:ilvl w:val="1"/>
          <w:numId w:val="35"/>
        </w:numPr>
        <w:autoSpaceDE w:val="0"/>
        <w:autoSpaceDN w:val="0"/>
        <w:adjustRightInd w:val="0"/>
        <w:jc w:val="left"/>
      </w:pPr>
      <w:r>
        <w:t>в</w:t>
      </w:r>
      <w:r w:rsidR="00A426DA">
        <w:t>ідрізок В</w:t>
      </w:r>
      <w:r w:rsidR="00DC5D4F" w:rsidRPr="00DC5D4F">
        <w:t>: 127.</w:t>
      </w:r>
      <w:r w:rsidR="00A426DA">
        <w:t>9 мм</w:t>
      </w:r>
      <w:r>
        <w:t>;</w:t>
      </w:r>
    </w:p>
    <w:p w:rsidR="00DC5D4F" w:rsidRPr="00DC5D4F" w:rsidRDefault="00D278C6" w:rsidP="00401A10">
      <w:pPr>
        <w:pStyle w:val="a"/>
        <w:numPr>
          <w:ilvl w:val="0"/>
          <w:numId w:val="33"/>
        </w:numPr>
        <w:autoSpaceDE w:val="0"/>
        <w:autoSpaceDN w:val="0"/>
        <w:adjustRightInd w:val="0"/>
        <w:jc w:val="left"/>
      </w:pPr>
      <w:r>
        <w:t>м</w:t>
      </w:r>
      <w:r w:rsidR="009F56E1">
        <w:t>етод №2</w:t>
      </w:r>
      <w:r w:rsidR="00DC5D4F" w:rsidRPr="00DC5D4F">
        <w:t>:</w:t>
      </w:r>
    </w:p>
    <w:p w:rsidR="00DC5D4F" w:rsidRPr="00DC5D4F" w:rsidRDefault="00D278C6" w:rsidP="00401A10">
      <w:pPr>
        <w:pStyle w:val="a"/>
        <w:numPr>
          <w:ilvl w:val="1"/>
          <w:numId w:val="36"/>
        </w:numPr>
        <w:autoSpaceDE w:val="0"/>
        <w:autoSpaceDN w:val="0"/>
        <w:adjustRightInd w:val="0"/>
        <w:jc w:val="left"/>
      </w:pPr>
      <w:r>
        <w:t>в</w:t>
      </w:r>
      <w:r w:rsidR="00A426DA">
        <w:t>ідрізок А</w:t>
      </w:r>
      <w:r w:rsidR="00DC5D4F" w:rsidRPr="00DC5D4F">
        <w:t>: 242.</w:t>
      </w:r>
      <w:r w:rsidR="00DA1179" w:rsidRPr="00715D17">
        <w:rPr>
          <w:lang w:val="en-US"/>
        </w:rPr>
        <w:t>3</w:t>
      </w:r>
      <w:r w:rsidR="00DC5D4F" w:rsidRPr="00DC5D4F">
        <w:t xml:space="preserve"> </w:t>
      </w:r>
      <w:r w:rsidR="00A426DA">
        <w:t>мм</w:t>
      </w:r>
      <w:r>
        <w:t>;</w:t>
      </w:r>
    </w:p>
    <w:p w:rsidR="00DC5D4F" w:rsidRPr="00DC5D4F" w:rsidRDefault="00D278C6" w:rsidP="00401A10">
      <w:pPr>
        <w:pStyle w:val="a"/>
        <w:numPr>
          <w:ilvl w:val="1"/>
          <w:numId w:val="36"/>
        </w:numPr>
        <w:autoSpaceDE w:val="0"/>
        <w:autoSpaceDN w:val="0"/>
        <w:adjustRightInd w:val="0"/>
        <w:jc w:val="left"/>
      </w:pPr>
      <w:r>
        <w:t>в</w:t>
      </w:r>
      <w:r w:rsidR="00A426DA">
        <w:t>ідрізок Б</w:t>
      </w:r>
      <w:r w:rsidR="00DC5D4F" w:rsidRPr="00DC5D4F">
        <w:t xml:space="preserve">: 72.6 </w:t>
      </w:r>
      <w:r w:rsidR="00A426DA">
        <w:t>мм</w:t>
      </w:r>
      <w:r>
        <w:t>;</w:t>
      </w:r>
    </w:p>
    <w:p w:rsidR="00DC5D4F" w:rsidRPr="00DC5D4F" w:rsidRDefault="00D278C6" w:rsidP="00401A10">
      <w:pPr>
        <w:pStyle w:val="a"/>
        <w:numPr>
          <w:ilvl w:val="1"/>
          <w:numId w:val="36"/>
        </w:numPr>
        <w:autoSpaceDE w:val="0"/>
        <w:autoSpaceDN w:val="0"/>
        <w:adjustRightInd w:val="0"/>
        <w:jc w:val="left"/>
      </w:pPr>
      <w:r>
        <w:t>в</w:t>
      </w:r>
      <w:r w:rsidR="00A426DA">
        <w:t>ідрізок В: 128.3</w:t>
      </w:r>
      <w:r w:rsidR="00DC5D4F" w:rsidRPr="00DC5D4F">
        <w:t xml:space="preserve"> </w:t>
      </w:r>
      <w:r w:rsidR="00A426DA">
        <w:t>мм</w:t>
      </w:r>
      <w:r>
        <w:t>;</w:t>
      </w:r>
    </w:p>
    <w:p w:rsidR="00DC5D4F" w:rsidRPr="00DC5D4F" w:rsidRDefault="00D278C6" w:rsidP="00401A10">
      <w:pPr>
        <w:pStyle w:val="a"/>
        <w:numPr>
          <w:ilvl w:val="0"/>
          <w:numId w:val="33"/>
        </w:numPr>
        <w:autoSpaceDE w:val="0"/>
        <w:autoSpaceDN w:val="0"/>
        <w:adjustRightInd w:val="0"/>
        <w:jc w:val="left"/>
      </w:pPr>
      <w:r>
        <w:t>м</w:t>
      </w:r>
      <w:r w:rsidR="009F56E1">
        <w:t>етод №3</w:t>
      </w:r>
      <w:r w:rsidR="00DC5D4F" w:rsidRPr="00DC5D4F">
        <w:t>:</w:t>
      </w:r>
    </w:p>
    <w:p w:rsidR="00DC5D4F" w:rsidRPr="00DC5D4F" w:rsidRDefault="00D278C6" w:rsidP="00401A10">
      <w:pPr>
        <w:pStyle w:val="a"/>
        <w:numPr>
          <w:ilvl w:val="1"/>
          <w:numId w:val="34"/>
        </w:numPr>
        <w:autoSpaceDE w:val="0"/>
        <w:autoSpaceDN w:val="0"/>
        <w:adjustRightInd w:val="0"/>
        <w:jc w:val="left"/>
      </w:pPr>
      <w:r>
        <w:t>в</w:t>
      </w:r>
      <w:r w:rsidR="00A426DA">
        <w:t>ідрізок А</w:t>
      </w:r>
      <w:r w:rsidR="00DC5D4F" w:rsidRPr="00DC5D4F">
        <w:t>: 240</w:t>
      </w:r>
      <w:r w:rsidR="00DA1179">
        <w:t>.</w:t>
      </w:r>
      <w:r w:rsidR="00DA1179" w:rsidRPr="00715D17">
        <w:rPr>
          <w:lang w:val="en-US"/>
        </w:rPr>
        <w:t>3</w:t>
      </w:r>
      <w:r w:rsidR="00DC5D4F" w:rsidRPr="00DC5D4F">
        <w:t xml:space="preserve"> </w:t>
      </w:r>
      <w:r w:rsidR="00A426DA">
        <w:t>мм</w:t>
      </w:r>
      <w:r>
        <w:t>;</w:t>
      </w:r>
    </w:p>
    <w:p w:rsidR="00DC5D4F" w:rsidRPr="00AD491D" w:rsidRDefault="00D278C6" w:rsidP="00401A10">
      <w:pPr>
        <w:pStyle w:val="a"/>
        <w:numPr>
          <w:ilvl w:val="1"/>
          <w:numId w:val="34"/>
        </w:numPr>
        <w:autoSpaceDE w:val="0"/>
        <w:autoSpaceDN w:val="0"/>
        <w:adjustRightInd w:val="0"/>
        <w:jc w:val="left"/>
      </w:pPr>
      <w:r>
        <w:t>в</w:t>
      </w:r>
      <w:r w:rsidR="00A426DA" w:rsidRPr="00AD491D">
        <w:t>ідрізок Б</w:t>
      </w:r>
      <w:r w:rsidR="00DC5D4F" w:rsidRPr="00AD491D">
        <w:t xml:space="preserve">: 72.2 </w:t>
      </w:r>
      <w:r w:rsidR="00A426DA" w:rsidRPr="00AD491D">
        <w:t>мм</w:t>
      </w:r>
      <w:r>
        <w:t>;</w:t>
      </w:r>
    </w:p>
    <w:p w:rsidR="00DC5D4F" w:rsidRPr="00AD491D" w:rsidRDefault="00D278C6" w:rsidP="00401A10">
      <w:pPr>
        <w:pStyle w:val="Enumerated"/>
        <w:numPr>
          <w:ilvl w:val="1"/>
          <w:numId w:val="34"/>
        </w:numPr>
        <w:tabs>
          <w:tab w:val="clear" w:pos="1134"/>
        </w:tabs>
      </w:pPr>
      <w:r>
        <w:t>в</w:t>
      </w:r>
      <w:r w:rsidR="00A426DA" w:rsidRPr="00AD491D">
        <w:t>ідрізок В</w:t>
      </w:r>
      <w:r w:rsidR="00DC5D4F" w:rsidRPr="00AD491D">
        <w:t xml:space="preserve">: 126.3 </w:t>
      </w:r>
      <w:r w:rsidR="00A426DA" w:rsidRPr="00AD491D">
        <w:t>мм</w:t>
      </w:r>
      <w:r>
        <w:t>.</w:t>
      </w:r>
    </w:p>
    <w:p w:rsidR="00AD491D" w:rsidRPr="00AD491D" w:rsidRDefault="00AD491D" w:rsidP="00AD491D">
      <w:pPr>
        <w:ind w:firstLine="0"/>
        <w:jc w:val="left"/>
      </w:pPr>
    </w:p>
    <w:p w:rsidR="00AD491D" w:rsidRDefault="00EC3CF9" w:rsidP="00320F75">
      <w:r w:rsidRPr="00222C23">
        <w:rPr>
          <w:noProof/>
          <w:highlight w:val="yellow"/>
          <w:lang w:val="ru-RU" w:eastAsia="ru-RU"/>
        </w:rPr>
        <mc:AlternateContent>
          <mc:Choice Requires="wps">
            <w:drawing>
              <wp:anchor distT="0" distB="0" distL="114300" distR="114300" simplePos="0" relativeHeight="251727872" behindDoc="0" locked="0" layoutInCell="1" allowOverlap="1" wp14:anchorId="0FB23ACE" wp14:editId="4386A9B5">
                <wp:simplePos x="0" y="0"/>
                <wp:positionH relativeFrom="column">
                  <wp:posOffset>-99060</wp:posOffset>
                </wp:positionH>
                <wp:positionV relativeFrom="paragraph">
                  <wp:posOffset>697865</wp:posOffset>
                </wp:positionV>
                <wp:extent cx="6579869" cy="305434"/>
                <wp:effectExtent l="0" t="0" r="0" b="0"/>
                <wp:wrapTopAndBottom/>
                <wp:docPr id="2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9869" cy="305434"/>
                        </a:xfrm>
                        <a:prstGeom prst="rect">
                          <a:avLst/>
                        </a:prstGeom>
                        <a:noFill/>
                        <a:ln w="9525">
                          <a:noFill/>
                          <a:miter lim="800000"/>
                          <a:headEnd/>
                          <a:tailEnd/>
                        </a:ln>
                      </wps:spPr>
                      <wps:txbx>
                        <w:txbxContent>
                          <w:p w:rsidR="00273A6B" w:rsidRDefault="00273A6B" w:rsidP="00320F75">
                            <w:pPr>
                              <w:jc w:val="left"/>
                            </w:pPr>
                            <w:r>
                              <w:t>Таблиця 3.</w:t>
                            </w:r>
                            <w:r>
                              <w:rPr>
                                <w:lang w:val="ru-RU"/>
                              </w:rPr>
                              <w:t>1</w:t>
                            </w:r>
                            <w:r>
                              <w:t xml:space="preserve"> – Похибки обчислення довжини лівої ноги кожного з методів.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23ACE" id="_x0000_s1077" type="#_x0000_t202" style="position:absolute;left:0;text-align:left;margin-left:-7.8pt;margin-top:54.95pt;width:518.1pt;height:24.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" filled="f" stroked="f">
                <v:textbox>
                  <w:txbxContent>
                    <w:p w:rsidR="00273A6B" w:rsidRDefault="00273A6B" w:rsidP="00320F75">
                      <w:pPr>
                        <w:jc w:val="left"/>
                      </w:pPr>
                      <w:r>
                        <w:t>Таблиця 3.</w:t>
                      </w:r>
                      <w:r>
                        <w:rPr>
                          <w:lang w:val="ru-RU"/>
                        </w:rPr>
                        <w:t>1</w:t>
                      </w:r>
                      <w:r>
                        <w:t xml:space="preserve"> – Похибки обчислення довжини лівої ноги кожного з методів.</w:t>
                      </w:r>
                    </w:p>
                  </w:txbxContent>
                </v:textbox>
                <w10:wrap type="topAndBottom"/>
              </v:shape>
            </w:pict>
          </mc:Fallback>
        </mc:AlternateContent>
      </w:r>
      <w:r w:rsidR="00AD491D" w:rsidRPr="00AD491D">
        <w:t>Ниж</w:t>
      </w:r>
      <w:r w:rsidR="00AD491D">
        <w:t>че приведено таблицю 3.1, у якій показано похибки обчислення довжини лівої ноги кожного з методів.</w:t>
      </w: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gridCol w:w="2835"/>
        <w:gridCol w:w="1654"/>
      </w:tblGrid>
      <w:tr w:rsidR="00AD491D" w:rsidRPr="00AD491D" w:rsidTr="00AD491D">
        <w:trPr>
          <w:trHeight w:val="300"/>
        </w:trPr>
        <w:tc>
          <w:tcPr>
            <w:tcW w:w="1560" w:type="dxa"/>
            <w:shd w:val="clear" w:color="auto" w:fill="auto"/>
            <w:noWrap/>
            <w:vAlign w:val="center"/>
            <w:hideMark/>
          </w:tcPr>
          <w:p w:rsidR="00AD491D" w:rsidRPr="00AD491D" w:rsidRDefault="00AD491D" w:rsidP="00AD491D">
            <w:pPr>
              <w:spacing w:line="240" w:lineRule="auto"/>
              <w:ind w:firstLine="0"/>
              <w:jc w:val="center"/>
            </w:pPr>
          </w:p>
        </w:tc>
        <w:tc>
          <w:tcPr>
            <w:tcW w:w="3402" w:type="dxa"/>
            <w:shd w:val="clear" w:color="auto" w:fill="auto"/>
            <w:noWrap/>
            <w:vAlign w:val="center"/>
            <w:hideMark/>
          </w:tcPr>
          <w:p w:rsidR="00AD491D" w:rsidRPr="00AD491D" w:rsidRDefault="00AD491D" w:rsidP="00AD491D">
            <w:pPr>
              <w:spacing w:line="240" w:lineRule="auto"/>
              <w:ind w:firstLine="0"/>
              <w:jc w:val="center"/>
            </w:pPr>
            <w:r>
              <w:t>Обчислена</w:t>
            </w:r>
            <w:r w:rsidRPr="00AD491D">
              <w:t xml:space="preserve"> довжина </w:t>
            </w:r>
            <w:r w:rsidR="00AA0CBA">
              <w:t xml:space="preserve">лівої </w:t>
            </w:r>
            <w:r w:rsidRPr="00AD491D">
              <w:t>ноги, мм</w:t>
            </w:r>
          </w:p>
        </w:tc>
        <w:tc>
          <w:tcPr>
            <w:tcW w:w="2835" w:type="dxa"/>
            <w:shd w:val="clear" w:color="auto" w:fill="auto"/>
            <w:noWrap/>
            <w:vAlign w:val="center"/>
            <w:hideMark/>
          </w:tcPr>
          <w:p w:rsidR="00AD491D" w:rsidRPr="00AD491D" w:rsidRDefault="00AD491D" w:rsidP="00AD491D">
            <w:pPr>
              <w:spacing w:line="240" w:lineRule="auto"/>
              <w:ind w:firstLine="0"/>
              <w:jc w:val="center"/>
            </w:pPr>
            <w:r w:rsidRPr="00AD491D">
              <w:t xml:space="preserve">Реальна довжина </w:t>
            </w:r>
            <w:r w:rsidR="00BA04A5">
              <w:t xml:space="preserve">лівої </w:t>
            </w:r>
            <w:r w:rsidRPr="00AD491D">
              <w:t>ноги, мм</w:t>
            </w:r>
          </w:p>
        </w:tc>
        <w:tc>
          <w:tcPr>
            <w:tcW w:w="1654" w:type="dxa"/>
            <w:shd w:val="clear" w:color="auto" w:fill="auto"/>
            <w:noWrap/>
            <w:vAlign w:val="center"/>
            <w:hideMark/>
          </w:tcPr>
          <w:p w:rsidR="00AD491D" w:rsidRPr="00AD491D" w:rsidRDefault="00AD491D" w:rsidP="00AD491D">
            <w:pPr>
              <w:spacing w:line="240" w:lineRule="auto"/>
              <w:ind w:firstLine="0"/>
              <w:jc w:val="center"/>
            </w:pPr>
            <w:r w:rsidRPr="00AD491D">
              <w:t>Похибка, мм</w:t>
            </w:r>
          </w:p>
        </w:tc>
      </w:tr>
      <w:tr w:rsidR="00AD491D" w:rsidRPr="00AD491D" w:rsidTr="00AD491D">
        <w:trPr>
          <w:trHeight w:val="300"/>
        </w:trPr>
        <w:tc>
          <w:tcPr>
            <w:tcW w:w="1560" w:type="dxa"/>
            <w:shd w:val="clear" w:color="auto" w:fill="auto"/>
            <w:noWrap/>
            <w:vAlign w:val="center"/>
            <w:hideMark/>
          </w:tcPr>
          <w:p w:rsidR="00AD491D" w:rsidRPr="00AD491D" w:rsidRDefault="00AD491D" w:rsidP="00AD491D">
            <w:pPr>
              <w:spacing w:line="240" w:lineRule="auto"/>
              <w:ind w:firstLine="0"/>
              <w:jc w:val="center"/>
            </w:pPr>
            <w:r w:rsidRPr="00AD491D">
              <w:t>Метод 1</w:t>
            </w:r>
          </w:p>
        </w:tc>
        <w:tc>
          <w:tcPr>
            <w:tcW w:w="3402" w:type="dxa"/>
            <w:shd w:val="clear" w:color="auto" w:fill="auto"/>
            <w:noWrap/>
            <w:vAlign w:val="center"/>
            <w:hideMark/>
          </w:tcPr>
          <w:p w:rsidR="00AD491D" w:rsidRPr="00AD491D" w:rsidRDefault="00DA1179" w:rsidP="00AD491D">
            <w:pPr>
              <w:spacing w:line="240" w:lineRule="auto"/>
              <w:ind w:firstLine="0"/>
              <w:jc w:val="center"/>
            </w:pPr>
            <w:r>
              <w:t>243,1</w:t>
            </w:r>
          </w:p>
        </w:tc>
        <w:tc>
          <w:tcPr>
            <w:tcW w:w="2835" w:type="dxa"/>
            <w:shd w:val="clear" w:color="auto" w:fill="auto"/>
            <w:noWrap/>
            <w:vAlign w:val="center"/>
            <w:hideMark/>
          </w:tcPr>
          <w:p w:rsidR="00AD491D" w:rsidRPr="00AD491D" w:rsidRDefault="001B60F2" w:rsidP="00AD491D">
            <w:pPr>
              <w:spacing w:line="240" w:lineRule="auto"/>
              <w:ind w:firstLine="0"/>
              <w:jc w:val="center"/>
            </w:pPr>
            <w:r>
              <w:t>237</w:t>
            </w:r>
          </w:p>
        </w:tc>
        <w:tc>
          <w:tcPr>
            <w:tcW w:w="1654" w:type="dxa"/>
            <w:shd w:val="clear" w:color="auto" w:fill="auto"/>
            <w:noWrap/>
            <w:vAlign w:val="center"/>
            <w:hideMark/>
          </w:tcPr>
          <w:p w:rsidR="00AD491D" w:rsidRPr="00AD491D" w:rsidRDefault="001B60F2" w:rsidP="00AD491D">
            <w:pPr>
              <w:spacing w:line="240" w:lineRule="auto"/>
              <w:ind w:firstLine="0"/>
              <w:jc w:val="center"/>
            </w:pPr>
            <w:r>
              <w:rPr>
                <w:lang w:val="ru-RU"/>
              </w:rPr>
              <w:t>6</w:t>
            </w:r>
            <w:r w:rsidR="00DA1179">
              <w:t>,1</w:t>
            </w:r>
          </w:p>
        </w:tc>
      </w:tr>
      <w:tr w:rsidR="00AD491D" w:rsidRPr="00AD491D" w:rsidTr="00AD491D">
        <w:trPr>
          <w:trHeight w:val="300"/>
        </w:trPr>
        <w:tc>
          <w:tcPr>
            <w:tcW w:w="1560" w:type="dxa"/>
            <w:shd w:val="clear" w:color="auto" w:fill="auto"/>
            <w:noWrap/>
            <w:vAlign w:val="center"/>
            <w:hideMark/>
          </w:tcPr>
          <w:p w:rsidR="00AD491D" w:rsidRPr="00AD491D" w:rsidRDefault="00AD491D" w:rsidP="00AD491D">
            <w:pPr>
              <w:spacing w:line="240" w:lineRule="auto"/>
              <w:ind w:firstLine="0"/>
              <w:jc w:val="center"/>
            </w:pPr>
            <w:r w:rsidRPr="00AD491D">
              <w:t>Метод 2</w:t>
            </w:r>
          </w:p>
        </w:tc>
        <w:tc>
          <w:tcPr>
            <w:tcW w:w="3402" w:type="dxa"/>
            <w:shd w:val="clear" w:color="auto" w:fill="auto"/>
            <w:noWrap/>
            <w:vAlign w:val="center"/>
            <w:hideMark/>
          </w:tcPr>
          <w:p w:rsidR="00AD491D" w:rsidRPr="00DA1179" w:rsidRDefault="00AD491D" w:rsidP="00DA1179">
            <w:pPr>
              <w:spacing w:line="240" w:lineRule="auto"/>
              <w:ind w:firstLine="0"/>
              <w:jc w:val="center"/>
              <w:rPr>
                <w:lang w:val="en-US"/>
              </w:rPr>
            </w:pPr>
            <w:r w:rsidRPr="00AD491D">
              <w:t>242,</w:t>
            </w:r>
            <w:r w:rsidR="00DA1179">
              <w:rPr>
                <w:lang w:val="en-US"/>
              </w:rPr>
              <w:t>3</w:t>
            </w:r>
          </w:p>
        </w:tc>
        <w:tc>
          <w:tcPr>
            <w:tcW w:w="2835" w:type="dxa"/>
            <w:shd w:val="clear" w:color="auto" w:fill="auto"/>
            <w:noWrap/>
            <w:vAlign w:val="center"/>
            <w:hideMark/>
          </w:tcPr>
          <w:p w:rsidR="00AD491D" w:rsidRPr="001B60F2" w:rsidRDefault="00AD491D" w:rsidP="001B60F2">
            <w:pPr>
              <w:spacing w:line="240" w:lineRule="auto"/>
              <w:ind w:firstLine="0"/>
              <w:jc w:val="center"/>
              <w:rPr>
                <w:lang w:val="ru-RU"/>
              </w:rPr>
            </w:pPr>
            <w:r w:rsidRPr="00AD491D">
              <w:t>23</w:t>
            </w:r>
            <w:r w:rsidR="001B60F2">
              <w:rPr>
                <w:lang w:val="ru-RU"/>
              </w:rPr>
              <w:t>7</w:t>
            </w:r>
          </w:p>
        </w:tc>
        <w:tc>
          <w:tcPr>
            <w:tcW w:w="1654" w:type="dxa"/>
            <w:shd w:val="clear" w:color="auto" w:fill="auto"/>
            <w:noWrap/>
            <w:vAlign w:val="center"/>
            <w:hideMark/>
          </w:tcPr>
          <w:p w:rsidR="00AD491D" w:rsidRPr="00AD491D" w:rsidRDefault="001B60F2" w:rsidP="00AD491D">
            <w:pPr>
              <w:spacing w:line="240" w:lineRule="auto"/>
              <w:ind w:firstLine="0"/>
              <w:jc w:val="center"/>
            </w:pPr>
            <w:r>
              <w:rPr>
                <w:lang w:val="ru-RU"/>
              </w:rPr>
              <w:t>5</w:t>
            </w:r>
            <w:r w:rsidR="00DA1179">
              <w:t>,3</w:t>
            </w:r>
          </w:p>
        </w:tc>
      </w:tr>
      <w:tr w:rsidR="00AD491D" w:rsidRPr="00AD491D" w:rsidTr="00AD491D">
        <w:trPr>
          <w:trHeight w:val="300"/>
        </w:trPr>
        <w:tc>
          <w:tcPr>
            <w:tcW w:w="1560" w:type="dxa"/>
            <w:shd w:val="clear" w:color="auto" w:fill="auto"/>
            <w:noWrap/>
            <w:vAlign w:val="center"/>
            <w:hideMark/>
          </w:tcPr>
          <w:p w:rsidR="00AD491D" w:rsidRPr="00AD491D" w:rsidRDefault="00AD491D" w:rsidP="00AD491D">
            <w:pPr>
              <w:spacing w:line="240" w:lineRule="auto"/>
              <w:ind w:firstLine="0"/>
              <w:jc w:val="center"/>
            </w:pPr>
            <w:r w:rsidRPr="00AD491D">
              <w:t>Метод 3</w:t>
            </w:r>
          </w:p>
        </w:tc>
        <w:tc>
          <w:tcPr>
            <w:tcW w:w="3402" w:type="dxa"/>
            <w:shd w:val="clear" w:color="auto" w:fill="auto"/>
            <w:noWrap/>
            <w:vAlign w:val="center"/>
            <w:hideMark/>
          </w:tcPr>
          <w:p w:rsidR="00AD491D" w:rsidRPr="00DA1179" w:rsidRDefault="00AD491D" w:rsidP="00DA1179">
            <w:pPr>
              <w:spacing w:line="240" w:lineRule="auto"/>
              <w:ind w:firstLine="0"/>
              <w:jc w:val="center"/>
              <w:rPr>
                <w:lang w:val="en-US"/>
              </w:rPr>
            </w:pPr>
            <w:r w:rsidRPr="00AD491D">
              <w:t>240,</w:t>
            </w:r>
            <w:r w:rsidR="00DA1179">
              <w:rPr>
                <w:lang w:val="en-US"/>
              </w:rPr>
              <w:t>3</w:t>
            </w:r>
          </w:p>
        </w:tc>
        <w:tc>
          <w:tcPr>
            <w:tcW w:w="2835" w:type="dxa"/>
            <w:shd w:val="clear" w:color="auto" w:fill="auto"/>
            <w:noWrap/>
            <w:vAlign w:val="center"/>
            <w:hideMark/>
          </w:tcPr>
          <w:p w:rsidR="00AD491D" w:rsidRPr="001B60F2" w:rsidRDefault="00AD491D" w:rsidP="001B60F2">
            <w:pPr>
              <w:spacing w:line="240" w:lineRule="auto"/>
              <w:ind w:firstLine="0"/>
              <w:jc w:val="center"/>
              <w:rPr>
                <w:lang w:val="ru-RU"/>
              </w:rPr>
            </w:pPr>
            <w:r w:rsidRPr="00AD491D">
              <w:t>23</w:t>
            </w:r>
            <w:r w:rsidR="001B60F2">
              <w:rPr>
                <w:lang w:val="ru-RU"/>
              </w:rPr>
              <w:t>7</w:t>
            </w:r>
          </w:p>
        </w:tc>
        <w:tc>
          <w:tcPr>
            <w:tcW w:w="1654" w:type="dxa"/>
            <w:shd w:val="clear" w:color="auto" w:fill="auto"/>
            <w:noWrap/>
            <w:vAlign w:val="center"/>
            <w:hideMark/>
          </w:tcPr>
          <w:p w:rsidR="00AD491D" w:rsidRPr="00AD491D" w:rsidRDefault="001B60F2" w:rsidP="00AD491D">
            <w:pPr>
              <w:spacing w:line="240" w:lineRule="auto"/>
              <w:ind w:firstLine="0"/>
              <w:jc w:val="center"/>
            </w:pPr>
            <w:r>
              <w:rPr>
                <w:lang w:val="ru-RU"/>
              </w:rPr>
              <w:t>3</w:t>
            </w:r>
            <w:r w:rsidR="00DA1179">
              <w:t>,3</w:t>
            </w:r>
          </w:p>
        </w:tc>
      </w:tr>
    </w:tbl>
    <w:p w:rsidR="00747633" w:rsidRDefault="00747633" w:rsidP="00BA04A5">
      <w:pPr>
        <w:ind w:firstLine="0"/>
      </w:pPr>
    </w:p>
    <w:p w:rsidR="00747633" w:rsidRDefault="00747633" w:rsidP="00747633">
      <w:pPr>
        <w:pStyle w:val="Enumerated"/>
        <w:numPr>
          <w:ilvl w:val="0"/>
          <w:numId w:val="0"/>
        </w:numPr>
        <w:ind w:firstLine="709"/>
      </w:pPr>
      <w:r>
        <w:lastRenderedPageBreak/>
        <w:t>На рисунках 3.19-3.21 представлено контури правої ноги, отримані відповідно першим, другим та третім методами, описаними в даній дипломній роботі.</w:t>
      </w:r>
    </w:p>
    <w:p w:rsidR="00747633" w:rsidRDefault="00747633" w:rsidP="00747633">
      <w:pPr>
        <w:pStyle w:val="Enumerated"/>
        <w:numPr>
          <w:ilvl w:val="0"/>
          <w:numId w:val="0"/>
        </w:numPr>
        <w:ind w:firstLine="709"/>
      </w:pPr>
    </w:p>
    <w:p w:rsidR="00747633" w:rsidRDefault="00BF00BA" w:rsidP="00BF00BA">
      <w:pPr>
        <w:pStyle w:val="Enumerated"/>
        <w:numPr>
          <w:ilvl w:val="0"/>
          <w:numId w:val="0"/>
        </w:numPr>
        <w:tabs>
          <w:tab w:val="clear" w:pos="1134"/>
        </w:tabs>
        <w:jc w:val="center"/>
      </w:pPr>
      <w:r w:rsidRPr="00222C23">
        <w:rPr>
          <w:noProof/>
          <w:highlight w:val="yellow"/>
          <w:lang w:val="ru-RU" w:eastAsia="ru-RU"/>
        </w:rPr>
        <mc:AlternateContent>
          <mc:Choice Requires="wps">
            <w:drawing>
              <wp:anchor distT="0" distB="0" distL="114300" distR="114300" simplePos="0" relativeHeight="251678720" behindDoc="0" locked="0" layoutInCell="1" allowOverlap="1" wp14:anchorId="4E560E8E" wp14:editId="56794A61">
                <wp:simplePos x="0" y="0"/>
                <wp:positionH relativeFrom="column">
                  <wp:posOffset>-203835</wp:posOffset>
                </wp:positionH>
                <wp:positionV relativeFrom="paragraph">
                  <wp:posOffset>3670300</wp:posOffset>
                </wp:positionV>
                <wp:extent cx="6329045" cy="647700"/>
                <wp:effectExtent l="0" t="0" r="0" b="0"/>
                <wp:wrapTopAndBottom/>
                <wp:docPr id="2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47700"/>
                        </a:xfrm>
                        <a:prstGeom prst="rect">
                          <a:avLst/>
                        </a:prstGeom>
                        <a:noFill/>
                        <a:ln w="9525">
                          <a:noFill/>
                          <a:miter lim="800000"/>
                          <a:headEnd/>
                          <a:tailEnd/>
                        </a:ln>
                      </wps:spPr>
                      <wps:txbx>
                        <w:txbxContent>
                          <w:p w:rsidR="00273A6B" w:rsidRDefault="00273A6B" w:rsidP="00747633">
                            <w:pPr>
                              <w:ind w:firstLine="0"/>
                              <w:jc w:val="center"/>
                            </w:pPr>
                            <w:r>
                              <w:t>Рисунок 3.</w:t>
                            </w:r>
                            <w:r>
                              <w:rPr>
                                <w:lang w:val="ru-RU"/>
                              </w:rPr>
                              <w:t>1</w:t>
                            </w:r>
                            <w:r w:rsidRPr="00BA04A5">
                              <w:rPr>
                                <w:lang w:val="ru-RU"/>
                              </w:rPr>
                              <w:t>9</w:t>
                            </w:r>
                            <w:r>
                              <w:t xml:space="preserve"> – Контур правої ноги, отриманий першим методом та обчислені відстані.</w:t>
                            </w:r>
                          </w:p>
                          <w:p w:rsidR="00273A6B" w:rsidRDefault="00273A6B" w:rsidP="00747633">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60E8E" id="_x0000_s1078" type="#_x0000_t202" style="position:absolute;left:0;text-align:left;margin-left:-16.05pt;margin-top:289pt;width:498.35pt;height:5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" filled="f" stroked="f">
                <v:textbox>
                  <w:txbxContent>
                    <w:p w:rsidR="00273A6B" w:rsidRDefault="00273A6B" w:rsidP="00747633">
                      <w:pPr>
                        <w:ind w:firstLine="0"/>
                        <w:jc w:val="center"/>
                      </w:pPr>
                      <w:r>
                        <w:t>Рисунок 3.</w:t>
                      </w:r>
                      <w:r>
                        <w:rPr>
                          <w:lang w:val="ru-RU"/>
                        </w:rPr>
                        <w:t>1</w:t>
                      </w:r>
                      <w:r w:rsidRPr="00BA04A5">
                        <w:rPr>
                          <w:lang w:val="ru-RU"/>
                        </w:rPr>
                        <w:t>9</w:t>
                      </w:r>
                      <w:r>
                        <w:t xml:space="preserve"> – Контур правої ноги, отриманий першим методом та обчислені відстані.</w:t>
                      </w:r>
                    </w:p>
                    <w:p w:rsidR="00273A6B" w:rsidRDefault="00273A6B" w:rsidP="00747633">
                      <w:pPr>
                        <w:ind w:firstLine="0"/>
                        <w:jc w:val="center"/>
                      </w:pPr>
                    </w:p>
                  </w:txbxContent>
                </v:textbox>
                <w10:wrap type="topAndBottom"/>
              </v:shape>
            </w:pict>
          </mc:Fallback>
        </mc:AlternateContent>
      </w:r>
      <w:r w:rsidR="00BA04A5">
        <w:rPr>
          <w:noProof/>
          <w:lang w:val="ru-RU" w:eastAsia="ru-RU"/>
        </w:rPr>
        <w:drawing>
          <wp:inline distT="0" distB="0" distL="0" distR="0" wp14:anchorId="250E03DF" wp14:editId="25B74201">
            <wp:extent cx="5054600" cy="3545248"/>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65906" cy="3553178"/>
                    </a:xfrm>
                    <a:prstGeom prst="rect">
                      <a:avLst/>
                    </a:prstGeom>
                  </pic:spPr>
                </pic:pic>
              </a:graphicData>
            </a:graphic>
          </wp:inline>
        </w:drawing>
      </w:r>
    </w:p>
    <w:p w:rsidR="00747633" w:rsidRDefault="00747633" w:rsidP="00747633">
      <w:pPr>
        <w:pStyle w:val="Enumerated"/>
        <w:numPr>
          <w:ilvl w:val="0"/>
          <w:numId w:val="0"/>
        </w:numPr>
        <w:ind w:firstLine="709"/>
      </w:pPr>
    </w:p>
    <w:p w:rsidR="00747633" w:rsidRDefault="00747633" w:rsidP="00747633">
      <w:pPr>
        <w:pStyle w:val="Enumerated"/>
        <w:numPr>
          <w:ilvl w:val="0"/>
          <w:numId w:val="0"/>
        </w:numPr>
        <w:ind w:firstLine="709"/>
      </w:pPr>
    </w:p>
    <w:p w:rsidR="00747633" w:rsidRDefault="00747633" w:rsidP="00747633">
      <w:pPr>
        <w:pStyle w:val="Enumerated"/>
        <w:numPr>
          <w:ilvl w:val="0"/>
          <w:numId w:val="0"/>
        </w:numPr>
        <w:ind w:firstLine="709"/>
      </w:pPr>
    </w:p>
    <w:p w:rsidR="00747633" w:rsidRDefault="00747633" w:rsidP="00747633">
      <w:pPr>
        <w:pStyle w:val="Enumerated"/>
        <w:numPr>
          <w:ilvl w:val="0"/>
          <w:numId w:val="0"/>
        </w:numPr>
        <w:ind w:firstLine="709"/>
      </w:pPr>
    </w:p>
    <w:p w:rsidR="00747633" w:rsidRDefault="00747633" w:rsidP="00747633">
      <w:pPr>
        <w:pStyle w:val="Enumerated"/>
        <w:numPr>
          <w:ilvl w:val="0"/>
          <w:numId w:val="0"/>
        </w:numPr>
        <w:ind w:firstLine="709"/>
      </w:pPr>
    </w:p>
    <w:p w:rsidR="00747633" w:rsidRDefault="00747633" w:rsidP="00747633">
      <w:pPr>
        <w:pStyle w:val="Enumerated"/>
        <w:numPr>
          <w:ilvl w:val="0"/>
          <w:numId w:val="0"/>
        </w:numPr>
        <w:ind w:firstLine="709"/>
      </w:pPr>
    </w:p>
    <w:p w:rsidR="00747633" w:rsidRDefault="00747633" w:rsidP="00747633">
      <w:pPr>
        <w:pStyle w:val="Enumerated"/>
        <w:numPr>
          <w:ilvl w:val="0"/>
          <w:numId w:val="0"/>
        </w:numPr>
      </w:pPr>
    </w:p>
    <w:p w:rsidR="00747633" w:rsidRDefault="00747633" w:rsidP="00747633">
      <w:pPr>
        <w:pStyle w:val="Enumerated"/>
        <w:numPr>
          <w:ilvl w:val="0"/>
          <w:numId w:val="0"/>
        </w:numPr>
      </w:pPr>
    </w:p>
    <w:p w:rsidR="00747633" w:rsidRDefault="00747633" w:rsidP="00747633">
      <w:pPr>
        <w:pStyle w:val="Enumerated"/>
        <w:numPr>
          <w:ilvl w:val="0"/>
          <w:numId w:val="0"/>
        </w:numPr>
      </w:pPr>
    </w:p>
    <w:p w:rsidR="00747633" w:rsidRDefault="00747633" w:rsidP="00747633">
      <w:pPr>
        <w:pStyle w:val="Enumerated"/>
        <w:numPr>
          <w:ilvl w:val="0"/>
          <w:numId w:val="0"/>
        </w:numPr>
      </w:pPr>
    </w:p>
    <w:p w:rsidR="00747633" w:rsidRDefault="00BF00BA" w:rsidP="00BF00BA">
      <w:pPr>
        <w:pStyle w:val="Enumerated"/>
        <w:numPr>
          <w:ilvl w:val="0"/>
          <w:numId w:val="0"/>
        </w:numPr>
        <w:tabs>
          <w:tab w:val="clear" w:pos="1134"/>
        </w:tabs>
        <w:jc w:val="center"/>
      </w:pPr>
      <w:r w:rsidRPr="00222C23">
        <w:rPr>
          <w:noProof/>
          <w:highlight w:val="yellow"/>
          <w:lang w:val="ru-RU" w:eastAsia="ru-RU"/>
        </w:rPr>
        <w:lastRenderedPageBreak/>
        <mc:AlternateContent>
          <mc:Choice Requires="wps">
            <w:drawing>
              <wp:anchor distT="0" distB="0" distL="114300" distR="114300" simplePos="0" relativeHeight="251669504" behindDoc="0" locked="0" layoutInCell="1" allowOverlap="1" wp14:anchorId="48D2D731" wp14:editId="5B9655EE">
                <wp:simplePos x="0" y="0"/>
                <wp:positionH relativeFrom="column">
                  <wp:posOffset>-203835</wp:posOffset>
                </wp:positionH>
                <wp:positionV relativeFrom="paragraph">
                  <wp:posOffset>3606800</wp:posOffset>
                </wp:positionV>
                <wp:extent cx="6329045" cy="647700"/>
                <wp:effectExtent l="0" t="0" r="0" b="0"/>
                <wp:wrapTopAndBottom/>
                <wp:docPr id="2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47700"/>
                        </a:xfrm>
                        <a:prstGeom prst="rect">
                          <a:avLst/>
                        </a:prstGeom>
                        <a:noFill/>
                        <a:ln w="9525">
                          <a:noFill/>
                          <a:miter lim="800000"/>
                          <a:headEnd/>
                          <a:tailEnd/>
                        </a:ln>
                      </wps:spPr>
                      <wps:txbx>
                        <w:txbxContent>
                          <w:p w:rsidR="00273A6B" w:rsidRDefault="00273A6B" w:rsidP="00747633">
                            <w:pPr>
                              <w:ind w:firstLine="0"/>
                              <w:jc w:val="center"/>
                            </w:pPr>
                            <w:r>
                              <w:t>Рисунок 3.20 – Контур правої ноги, отриманий другим методом та обчислені відстані.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2D731" id="_x0000_s1079" type="#_x0000_t202" style="position:absolute;left:0;text-align:left;margin-left:-16.05pt;margin-top:284pt;width:498.35pt;height: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" filled="f" stroked="f">
                <v:textbox>
                  <w:txbxContent>
                    <w:p w:rsidR="00273A6B" w:rsidRDefault="00273A6B" w:rsidP="00747633">
                      <w:pPr>
                        <w:ind w:firstLine="0"/>
                        <w:jc w:val="center"/>
                      </w:pPr>
                      <w:r>
                        <w:t>Рисунок 3.20 – Контур правої ноги, отриманий другим методом та обчислені відстані.</w:t>
                      </w:r>
                    </w:p>
                  </w:txbxContent>
                </v:textbox>
                <w10:wrap type="topAndBottom"/>
              </v:shape>
            </w:pict>
          </mc:Fallback>
        </mc:AlternateContent>
      </w:r>
      <w:r w:rsidR="00BA04A5">
        <w:rPr>
          <w:noProof/>
          <w:lang w:val="ru-RU" w:eastAsia="ru-RU"/>
        </w:rPr>
        <w:drawing>
          <wp:inline distT="0" distB="0" distL="0" distR="0" wp14:anchorId="6036C266" wp14:editId="2FCCA0CB">
            <wp:extent cx="4961289" cy="3479800"/>
            <wp:effectExtent l="0" t="0" r="0" b="635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973469" cy="3488343"/>
                    </a:xfrm>
                    <a:prstGeom prst="rect">
                      <a:avLst/>
                    </a:prstGeom>
                  </pic:spPr>
                </pic:pic>
              </a:graphicData>
            </a:graphic>
          </wp:inline>
        </w:drawing>
      </w:r>
    </w:p>
    <w:p w:rsidR="00747633" w:rsidRDefault="00BF00BA" w:rsidP="00747633">
      <w:pPr>
        <w:pStyle w:val="Enumerated"/>
        <w:numPr>
          <w:ilvl w:val="0"/>
          <w:numId w:val="0"/>
        </w:numPr>
        <w:tabs>
          <w:tab w:val="clear" w:pos="1134"/>
        </w:tabs>
      </w:pPr>
      <w:r w:rsidRPr="00222C23">
        <w:rPr>
          <w:noProof/>
          <w:highlight w:val="yellow"/>
          <w:lang w:val="ru-RU" w:eastAsia="ru-RU"/>
        </w:rPr>
        <mc:AlternateContent>
          <mc:Choice Requires="wps">
            <w:drawing>
              <wp:anchor distT="0" distB="0" distL="114300" distR="114300" simplePos="0" relativeHeight="251681792" behindDoc="0" locked="0" layoutInCell="1" allowOverlap="1" wp14:anchorId="7668B36D" wp14:editId="29B85ADB">
                <wp:simplePos x="0" y="0"/>
                <wp:positionH relativeFrom="column">
                  <wp:posOffset>-191135</wp:posOffset>
                </wp:positionH>
                <wp:positionV relativeFrom="paragraph">
                  <wp:posOffset>4551045</wp:posOffset>
                </wp:positionV>
                <wp:extent cx="6329045" cy="647700"/>
                <wp:effectExtent l="0" t="0" r="0" b="0"/>
                <wp:wrapTopAndBottom/>
                <wp:docPr id="2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647700"/>
                        </a:xfrm>
                        <a:prstGeom prst="rect">
                          <a:avLst/>
                        </a:prstGeom>
                        <a:noFill/>
                        <a:ln w="9525">
                          <a:noFill/>
                          <a:miter lim="800000"/>
                          <a:headEnd/>
                          <a:tailEnd/>
                        </a:ln>
                      </wps:spPr>
                      <wps:txbx>
                        <w:txbxContent>
                          <w:p w:rsidR="00273A6B" w:rsidRDefault="00273A6B" w:rsidP="00747633">
                            <w:pPr>
                              <w:ind w:firstLine="0"/>
                              <w:jc w:val="center"/>
                            </w:pPr>
                            <w:r>
                              <w:t>Рисунок 3.</w:t>
                            </w:r>
                            <w:r>
                              <w:rPr>
                                <w:lang w:val="ru-RU"/>
                              </w:rPr>
                              <w:t>21</w:t>
                            </w:r>
                            <w:r>
                              <w:t xml:space="preserve"> – Контур правої ноги, отриманий третім методом та обчислені відстані.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8B36D" id="_x0000_s1080" type="#_x0000_t202" style="position:absolute;left:0;text-align:left;margin-left:-15.05pt;margin-top:358.35pt;width:498.35pt;height:5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" filled="f" stroked="f">
                <v:textbox>
                  <w:txbxContent>
                    <w:p w:rsidR="00273A6B" w:rsidRDefault="00273A6B" w:rsidP="00747633">
                      <w:pPr>
                        <w:ind w:firstLine="0"/>
                        <w:jc w:val="center"/>
                      </w:pPr>
                      <w:r>
                        <w:t>Рисунок 3.</w:t>
                      </w:r>
                      <w:r>
                        <w:rPr>
                          <w:lang w:val="ru-RU"/>
                        </w:rPr>
                        <w:t>21</w:t>
                      </w:r>
                      <w:r>
                        <w:t xml:space="preserve"> – Контур правої ноги, отриманий третім методом та обчислені відстані.</w:t>
                      </w:r>
                    </w:p>
                  </w:txbxContent>
                </v:textbox>
                <w10:wrap type="topAndBottom"/>
              </v:shape>
            </w:pict>
          </mc:Fallback>
        </mc:AlternateContent>
      </w:r>
    </w:p>
    <w:p w:rsidR="00747633" w:rsidRDefault="00BA04A5" w:rsidP="00BF00BA">
      <w:pPr>
        <w:pStyle w:val="Enumerated"/>
        <w:numPr>
          <w:ilvl w:val="0"/>
          <w:numId w:val="0"/>
        </w:numPr>
        <w:tabs>
          <w:tab w:val="clear" w:pos="1134"/>
        </w:tabs>
        <w:jc w:val="center"/>
      </w:pPr>
      <w:r>
        <w:rPr>
          <w:noProof/>
          <w:lang w:val="ru-RU" w:eastAsia="ru-RU"/>
        </w:rPr>
        <w:drawing>
          <wp:inline distT="0" distB="0" distL="0" distR="0" wp14:anchorId="7340F909" wp14:editId="1E9EB419">
            <wp:extent cx="4940300" cy="3465079"/>
            <wp:effectExtent l="0" t="0" r="0" b="254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51659" cy="3473046"/>
                    </a:xfrm>
                    <a:prstGeom prst="rect">
                      <a:avLst/>
                    </a:prstGeom>
                  </pic:spPr>
                </pic:pic>
              </a:graphicData>
            </a:graphic>
          </wp:inline>
        </w:drawing>
      </w:r>
    </w:p>
    <w:p w:rsidR="00747633" w:rsidRDefault="00747633" w:rsidP="00747633">
      <w:pPr>
        <w:pStyle w:val="Enumerated"/>
        <w:numPr>
          <w:ilvl w:val="0"/>
          <w:numId w:val="0"/>
        </w:numPr>
        <w:tabs>
          <w:tab w:val="clear" w:pos="1134"/>
        </w:tabs>
      </w:pPr>
    </w:p>
    <w:p w:rsidR="00747633" w:rsidRDefault="00747633" w:rsidP="00747633">
      <w:pPr>
        <w:pStyle w:val="Enumerated"/>
        <w:numPr>
          <w:ilvl w:val="0"/>
          <w:numId w:val="0"/>
        </w:numPr>
        <w:tabs>
          <w:tab w:val="clear" w:pos="1134"/>
        </w:tabs>
        <w:ind w:firstLine="709"/>
      </w:pPr>
      <w:r>
        <w:t>Значення довжин, обчислені програмою:</w:t>
      </w:r>
    </w:p>
    <w:p w:rsidR="00747633" w:rsidRPr="00DC5D4F" w:rsidRDefault="00747633" w:rsidP="00401A10">
      <w:pPr>
        <w:pStyle w:val="a"/>
        <w:numPr>
          <w:ilvl w:val="0"/>
          <w:numId w:val="33"/>
        </w:numPr>
        <w:tabs>
          <w:tab w:val="clear" w:pos="993"/>
        </w:tabs>
        <w:autoSpaceDE w:val="0"/>
        <w:autoSpaceDN w:val="0"/>
        <w:adjustRightInd w:val="0"/>
        <w:jc w:val="left"/>
      </w:pPr>
      <w:r>
        <w:t>метод №1</w:t>
      </w:r>
      <w:r w:rsidRPr="00DC5D4F">
        <w:t>:</w:t>
      </w:r>
    </w:p>
    <w:p w:rsidR="00747633" w:rsidRPr="00DC5D4F" w:rsidRDefault="00BA04A5" w:rsidP="00401A10">
      <w:pPr>
        <w:pStyle w:val="a"/>
        <w:numPr>
          <w:ilvl w:val="1"/>
          <w:numId w:val="35"/>
        </w:numPr>
        <w:autoSpaceDE w:val="0"/>
        <w:autoSpaceDN w:val="0"/>
        <w:adjustRightInd w:val="0"/>
        <w:jc w:val="left"/>
      </w:pPr>
      <w:r>
        <w:t>відрізок А: 238</w:t>
      </w:r>
      <w:r w:rsidR="00747633">
        <w:t>.</w:t>
      </w:r>
      <w:r>
        <w:t>9</w:t>
      </w:r>
      <w:r w:rsidR="00747633" w:rsidRPr="00DC5D4F">
        <w:t xml:space="preserve"> </w:t>
      </w:r>
      <w:r w:rsidR="00747633">
        <w:t>мм;</w:t>
      </w:r>
    </w:p>
    <w:p w:rsidR="00747633" w:rsidRPr="00DC5D4F" w:rsidRDefault="00747633" w:rsidP="00401A10">
      <w:pPr>
        <w:pStyle w:val="a"/>
        <w:numPr>
          <w:ilvl w:val="1"/>
          <w:numId w:val="35"/>
        </w:numPr>
        <w:tabs>
          <w:tab w:val="clear" w:pos="993"/>
        </w:tabs>
        <w:autoSpaceDE w:val="0"/>
        <w:autoSpaceDN w:val="0"/>
        <w:adjustRightInd w:val="0"/>
        <w:jc w:val="left"/>
      </w:pPr>
      <w:r>
        <w:t>відрізок Б</w:t>
      </w:r>
      <w:r w:rsidR="00BA04A5">
        <w:t>: 76.3</w:t>
      </w:r>
      <w:r w:rsidRPr="00DC5D4F">
        <w:t xml:space="preserve"> </w:t>
      </w:r>
      <w:r>
        <w:t>мм;</w:t>
      </w:r>
    </w:p>
    <w:p w:rsidR="00747633" w:rsidRPr="00DC5D4F" w:rsidRDefault="00747633" w:rsidP="00401A10">
      <w:pPr>
        <w:pStyle w:val="a"/>
        <w:numPr>
          <w:ilvl w:val="1"/>
          <w:numId w:val="35"/>
        </w:numPr>
        <w:autoSpaceDE w:val="0"/>
        <w:autoSpaceDN w:val="0"/>
        <w:adjustRightInd w:val="0"/>
        <w:jc w:val="left"/>
      </w:pPr>
      <w:r>
        <w:t>відрізок В</w:t>
      </w:r>
      <w:r w:rsidRPr="00DC5D4F">
        <w:t>: 127.</w:t>
      </w:r>
      <w:r w:rsidR="00BA04A5">
        <w:t xml:space="preserve">1 </w:t>
      </w:r>
      <w:r>
        <w:t>мм;</w:t>
      </w:r>
    </w:p>
    <w:p w:rsidR="00747633" w:rsidRPr="00DC5D4F" w:rsidRDefault="00747633" w:rsidP="00401A10">
      <w:pPr>
        <w:pStyle w:val="a"/>
        <w:numPr>
          <w:ilvl w:val="0"/>
          <w:numId w:val="33"/>
        </w:numPr>
        <w:autoSpaceDE w:val="0"/>
        <w:autoSpaceDN w:val="0"/>
        <w:adjustRightInd w:val="0"/>
        <w:jc w:val="left"/>
      </w:pPr>
      <w:r>
        <w:t>метод №2</w:t>
      </w:r>
      <w:r w:rsidRPr="00DC5D4F">
        <w:t>:</w:t>
      </w:r>
    </w:p>
    <w:p w:rsidR="00747633" w:rsidRPr="00DC5D4F" w:rsidRDefault="00747633" w:rsidP="00401A10">
      <w:pPr>
        <w:pStyle w:val="a"/>
        <w:numPr>
          <w:ilvl w:val="1"/>
          <w:numId w:val="36"/>
        </w:numPr>
        <w:autoSpaceDE w:val="0"/>
        <w:autoSpaceDN w:val="0"/>
        <w:adjustRightInd w:val="0"/>
        <w:jc w:val="left"/>
      </w:pPr>
      <w:r>
        <w:t>відрізок А</w:t>
      </w:r>
      <w:r w:rsidR="00BA04A5">
        <w:t>: 237</w:t>
      </w:r>
      <w:r w:rsidRPr="00DC5D4F">
        <w:t>.</w:t>
      </w:r>
      <w:r w:rsidR="00BA04A5">
        <w:t>5</w:t>
      </w:r>
      <w:r w:rsidRPr="00DC5D4F">
        <w:t xml:space="preserve"> </w:t>
      </w:r>
      <w:r>
        <w:t>мм;</w:t>
      </w:r>
    </w:p>
    <w:p w:rsidR="00747633" w:rsidRPr="00DC5D4F" w:rsidRDefault="00747633" w:rsidP="00401A10">
      <w:pPr>
        <w:pStyle w:val="a"/>
        <w:numPr>
          <w:ilvl w:val="1"/>
          <w:numId w:val="36"/>
        </w:numPr>
        <w:autoSpaceDE w:val="0"/>
        <w:autoSpaceDN w:val="0"/>
        <w:adjustRightInd w:val="0"/>
        <w:jc w:val="left"/>
      </w:pPr>
      <w:r>
        <w:t>відрізок Б</w:t>
      </w:r>
      <w:r w:rsidR="00BA04A5">
        <w:t>: 75</w:t>
      </w:r>
      <w:r w:rsidRPr="00DC5D4F">
        <w:t xml:space="preserve"> </w:t>
      </w:r>
      <w:r>
        <w:t>мм;</w:t>
      </w:r>
    </w:p>
    <w:p w:rsidR="00747633" w:rsidRPr="00DC5D4F" w:rsidRDefault="00747633" w:rsidP="00401A10">
      <w:pPr>
        <w:pStyle w:val="a"/>
        <w:numPr>
          <w:ilvl w:val="1"/>
          <w:numId w:val="36"/>
        </w:numPr>
        <w:autoSpaceDE w:val="0"/>
        <w:autoSpaceDN w:val="0"/>
        <w:adjustRightInd w:val="0"/>
        <w:jc w:val="left"/>
      </w:pPr>
      <w:r>
        <w:t>відрізок В: 12</w:t>
      </w:r>
      <w:r w:rsidR="00BA04A5">
        <w:t>6.8</w:t>
      </w:r>
      <w:r w:rsidRPr="00DC5D4F">
        <w:t xml:space="preserve"> </w:t>
      </w:r>
      <w:r>
        <w:t>мм;</w:t>
      </w:r>
    </w:p>
    <w:p w:rsidR="00747633" w:rsidRPr="00DC5D4F" w:rsidRDefault="00747633" w:rsidP="00401A10">
      <w:pPr>
        <w:pStyle w:val="a"/>
        <w:numPr>
          <w:ilvl w:val="0"/>
          <w:numId w:val="33"/>
        </w:numPr>
        <w:autoSpaceDE w:val="0"/>
        <w:autoSpaceDN w:val="0"/>
        <w:adjustRightInd w:val="0"/>
        <w:jc w:val="left"/>
      </w:pPr>
      <w:r>
        <w:t>метод №3</w:t>
      </w:r>
      <w:r w:rsidRPr="00DC5D4F">
        <w:t>:</w:t>
      </w:r>
    </w:p>
    <w:p w:rsidR="00747633" w:rsidRPr="00DC5D4F" w:rsidRDefault="00747633" w:rsidP="00401A10">
      <w:pPr>
        <w:pStyle w:val="a"/>
        <w:numPr>
          <w:ilvl w:val="1"/>
          <w:numId w:val="34"/>
        </w:numPr>
        <w:autoSpaceDE w:val="0"/>
        <w:autoSpaceDN w:val="0"/>
        <w:adjustRightInd w:val="0"/>
        <w:jc w:val="left"/>
      </w:pPr>
      <w:r>
        <w:t>відрізок А</w:t>
      </w:r>
      <w:r w:rsidR="00BA04A5">
        <w:t>: 237</w:t>
      </w:r>
      <w:r>
        <w:t>.</w:t>
      </w:r>
      <w:r w:rsidR="00BA04A5">
        <w:t>4</w:t>
      </w:r>
      <w:r w:rsidRPr="00DC5D4F">
        <w:t xml:space="preserve"> </w:t>
      </w:r>
      <w:r>
        <w:t>мм;</w:t>
      </w:r>
    </w:p>
    <w:p w:rsidR="00747633" w:rsidRPr="00AD491D" w:rsidRDefault="00747633" w:rsidP="00401A10">
      <w:pPr>
        <w:pStyle w:val="a"/>
        <w:numPr>
          <w:ilvl w:val="1"/>
          <w:numId w:val="34"/>
        </w:numPr>
        <w:autoSpaceDE w:val="0"/>
        <w:autoSpaceDN w:val="0"/>
        <w:adjustRightInd w:val="0"/>
        <w:jc w:val="left"/>
      </w:pPr>
      <w:r>
        <w:t>в</w:t>
      </w:r>
      <w:r w:rsidR="00BA04A5">
        <w:t>ідрізок Б: 75.3</w:t>
      </w:r>
      <w:r w:rsidRPr="00AD491D">
        <w:t xml:space="preserve"> мм</w:t>
      </w:r>
      <w:r>
        <w:t>;</w:t>
      </w:r>
    </w:p>
    <w:p w:rsidR="00747633" w:rsidRPr="00AD491D" w:rsidRDefault="00747633" w:rsidP="00401A10">
      <w:pPr>
        <w:pStyle w:val="Enumerated"/>
        <w:numPr>
          <w:ilvl w:val="1"/>
          <w:numId w:val="34"/>
        </w:numPr>
        <w:tabs>
          <w:tab w:val="clear" w:pos="1134"/>
        </w:tabs>
      </w:pPr>
      <w:r>
        <w:t>в</w:t>
      </w:r>
      <w:r w:rsidR="00BA04A5">
        <w:t>ідрізок В: 125</w:t>
      </w:r>
      <w:r w:rsidRPr="00AD491D">
        <w:t>.3 мм</w:t>
      </w:r>
      <w:r>
        <w:t>.</w:t>
      </w:r>
    </w:p>
    <w:p w:rsidR="00747633" w:rsidRPr="00AD491D" w:rsidRDefault="00747633" w:rsidP="00747633">
      <w:pPr>
        <w:ind w:firstLine="0"/>
        <w:jc w:val="left"/>
      </w:pPr>
    </w:p>
    <w:p w:rsidR="00747633" w:rsidRPr="00A739C9" w:rsidRDefault="00747633" w:rsidP="00747633">
      <w:pPr>
        <w:rPr>
          <w:lang w:val="ru-RU"/>
        </w:rPr>
      </w:pPr>
      <w:r w:rsidRPr="00222C23">
        <w:rPr>
          <w:noProof/>
          <w:highlight w:val="yellow"/>
          <w:lang w:val="ru-RU" w:eastAsia="ru-RU"/>
        </w:rPr>
        <mc:AlternateContent>
          <mc:Choice Requires="wps">
            <w:drawing>
              <wp:anchor distT="0" distB="0" distL="114300" distR="114300" simplePos="0" relativeHeight="251730944" behindDoc="0" locked="0" layoutInCell="1" allowOverlap="1" wp14:anchorId="5A3137A8" wp14:editId="2D311594">
                <wp:simplePos x="0" y="0"/>
                <wp:positionH relativeFrom="column">
                  <wp:posOffset>-635</wp:posOffset>
                </wp:positionH>
                <wp:positionV relativeFrom="paragraph">
                  <wp:posOffset>730885</wp:posOffset>
                </wp:positionV>
                <wp:extent cx="5410200" cy="647700"/>
                <wp:effectExtent l="0" t="0" r="0" b="0"/>
                <wp:wrapTopAndBottom/>
                <wp:docPr id="2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647700"/>
                        </a:xfrm>
                        <a:prstGeom prst="rect">
                          <a:avLst/>
                        </a:prstGeom>
                        <a:noFill/>
                        <a:ln w="9525">
                          <a:noFill/>
                          <a:miter lim="800000"/>
                          <a:headEnd/>
                          <a:tailEnd/>
                        </a:ln>
                      </wps:spPr>
                      <wps:txbx>
                        <w:txbxContent>
                          <w:p w:rsidR="00273A6B" w:rsidRDefault="00273A6B" w:rsidP="00B1401A">
                            <w:pPr>
                              <w:ind w:firstLine="567"/>
                              <w:jc w:val="left"/>
                            </w:pPr>
                            <w:r>
                              <w:t xml:space="preserve">Таблиця 3.2 – Похибки обчислення довжини правої ноги </w:t>
                            </w:r>
                          </w:p>
                          <w:p w:rsidR="00273A6B" w:rsidRDefault="00273A6B" w:rsidP="00B1401A">
                            <w:pPr>
                              <w:ind w:firstLine="0"/>
                              <w:jc w:val="left"/>
                            </w:pPr>
                            <w:r>
                              <w:t>кожного з методів.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137A8" id="_x0000_s1081" type="#_x0000_t202" style="position:absolute;left:0;text-align:left;margin-left:-.05pt;margin-top:57.55pt;width:426pt;height:5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" filled="f" stroked="f">
                <v:textbox>
                  <w:txbxContent>
                    <w:p w:rsidR="00273A6B" w:rsidRDefault="00273A6B" w:rsidP="00B1401A">
                      <w:pPr>
                        <w:ind w:firstLine="567"/>
                        <w:jc w:val="left"/>
                      </w:pPr>
                      <w:r>
                        <w:t xml:space="preserve">Таблиця 3.2 – Похибки обчислення довжини правої ноги </w:t>
                      </w:r>
                    </w:p>
                    <w:p w:rsidR="00273A6B" w:rsidRDefault="00273A6B" w:rsidP="00B1401A">
                      <w:pPr>
                        <w:ind w:firstLine="0"/>
                        <w:jc w:val="left"/>
                      </w:pPr>
                      <w:r>
                        <w:t>кожного з методів.</w:t>
                      </w:r>
                    </w:p>
                  </w:txbxContent>
                </v:textbox>
                <w10:wrap type="topAndBottom"/>
              </v:shape>
            </w:pict>
          </mc:Fallback>
        </mc:AlternateContent>
      </w:r>
      <w:r w:rsidRPr="00AD491D">
        <w:t>Ниж</w:t>
      </w:r>
      <w:r w:rsidR="0052445C">
        <w:t>че приведено таблицю 3.2</w:t>
      </w:r>
      <w:r>
        <w:t xml:space="preserve">, у якій показано похибки обчислення довжини </w:t>
      </w:r>
      <w:r w:rsidR="00BA04A5">
        <w:t>правої</w:t>
      </w:r>
      <w:r>
        <w:t xml:space="preserve"> ноги кожного з методів.</w:t>
      </w: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gridCol w:w="2835"/>
        <w:gridCol w:w="1654"/>
      </w:tblGrid>
      <w:tr w:rsidR="00747633" w:rsidRPr="00AD491D" w:rsidTr="001B60F2">
        <w:trPr>
          <w:trHeight w:val="300"/>
        </w:trPr>
        <w:tc>
          <w:tcPr>
            <w:tcW w:w="1560" w:type="dxa"/>
            <w:shd w:val="clear" w:color="auto" w:fill="auto"/>
            <w:noWrap/>
            <w:vAlign w:val="center"/>
            <w:hideMark/>
          </w:tcPr>
          <w:p w:rsidR="00747633" w:rsidRPr="00AD491D" w:rsidRDefault="00747633" w:rsidP="001B60F2">
            <w:pPr>
              <w:spacing w:line="240" w:lineRule="auto"/>
              <w:ind w:firstLine="0"/>
              <w:jc w:val="center"/>
            </w:pPr>
          </w:p>
        </w:tc>
        <w:tc>
          <w:tcPr>
            <w:tcW w:w="3402" w:type="dxa"/>
            <w:shd w:val="clear" w:color="auto" w:fill="auto"/>
            <w:noWrap/>
            <w:vAlign w:val="center"/>
            <w:hideMark/>
          </w:tcPr>
          <w:p w:rsidR="00747633" w:rsidRPr="00AD491D" w:rsidRDefault="00747633" w:rsidP="001B60F2">
            <w:pPr>
              <w:spacing w:line="240" w:lineRule="auto"/>
              <w:ind w:firstLine="0"/>
              <w:jc w:val="center"/>
            </w:pPr>
            <w:r>
              <w:t>Обчислена</w:t>
            </w:r>
            <w:r w:rsidRPr="00AD491D">
              <w:t xml:space="preserve"> довжина</w:t>
            </w:r>
            <w:r w:rsidR="00AA0CBA">
              <w:t xml:space="preserve"> правої</w:t>
            </w:r>
            <w:r w:rsidRPr="00AD491D">
              <w:t xml:space="preserve"> ноги, мм</w:t>
            </w:r>
          </w:p>
        </w:tc>
        <w:tc>
          <w:tcPr>
            <w:tcW w:w="2835" w:type="dxa"/>
            <w:shd w:val="clear" w:color="auto" w:fill="auto"/>
            <w:noWrap/>
            <w:vAlign w:val="center"/>
            <w:hideMark/>
          </w:tcPr>
          <w:p w:rsidR="00747633" w:rsidRPr="00AD491D" w:rsidRDefault="00747633" w:rsidP="001B60F2">
            <w:pPr>
              <w:spacing w:line="240" w:lineRule="auto"/>
              <w:ind w:firstLine="0"/>
              <w:jc w:val="center"/>
            </w:pPr>
            <w:r w:rsidRPr="00AD491D">
              <w:t xml:space="preserve">Реальна довжина </w:t>
            </w:r>
            <w:r w:rsidR="00BA04A5">
              <w:t xml:space="preserve">правої </w:t>
            </w:r>
            <w:r w:rsidRPr="00AD491D">
              <w:t>ноги, мм</w:t>
            </w:r>
          </w:p>
        </w:tc>
        <w:tc>
          <w:tcPr>
            <w:tcW w:w="1654" w:type="dxa"/>
            <w:shd w:val="clear" w:color="auto" w:fill="auto"/>
            <w:noWrap/>
            <w:vAlign w:val="center"/>
            <w:hideMark/>
          </w:tcPr>
          <w:p w:rsidR="00747633" w:rsidRPr="00AD491D" w:rsidRDefault="00747633" w:rsidP="001B60F2">
            <w:pPr>
              <w:spacing w:line="240" w:lineRule="auto"/>
              <w:ind w:firstLine="0"/>
              <w:jc w:val="center"/>
            </w:pPr>
            <w:r w:rsidRPr="00AD491D">
              <w:t>Похибка, мм</w:t>
            </w:r>
          </w:p>
        </w:tc>
      </w:tr>
      <w:tr w:rsidR="001B60F2" w:rsidRPr="00AD491D" w:rsidTr="001B60F2">
        <w:trPr>
          <w:trHeight w:val="593"/>
        </w:trPr>
        <w:tc>
          <w:tcPr>
            <w:tcW w:w="1560" w:type="dxa"/>
            <w:shd w:val="clear" w:color="auto" w:fill="auto"/>
            <w:noWrap/>
            <w:vAlign w:val="center"/>
            <w:hideMark/>
          </w:tcPr>
          <w:p w:rsidR="001B60F2" w:rsidRPr="00AD491D" w:rsidRDefault="001B60F2" w:rsidP="001B60F2">
            <w:pPr>
              <w:spacing w:line="240" w:lineRule="auto"/>
              <w:ind w:firstLine="0"/>
              <w:jc w:val="center"/>
            </w:pPr>
            <w:r w:rsidRPr="00AD491D">
              <w:t>Метод 1</w:t>
            </w:r>
          </w:p>
        </w:tc>
        <w:tc>
          <w:tcPr>
            <w:tcW w:w="3402" w:type="dxa"/>
            <w:shd w:val="clear" w:color="auto" w:fill="auto"/>
            <w:noWrap/>
            <w:vAlign w:val="center"/>
            <w:hideMark/>
          </w:tcPr>
          <w:p w:rsidR="001B60F2" w:rsidRPr="001B60F2" w:rsidRDefault="001B60F2" w:rsidP="001B60F2">
            <w:pPr>
              <w:spacing w:line="240" w:lineRule="auto"/>
              <w:ind w:firstLine="0"/>
              <w:jc w:val="center"/>
            </w:pPr>
            <w:r w:rsidRPr="001B60F2">
              <w:t>238,9</w:t>
            </w:r>
          </w:p>
        </w:tc>
        <w:tc>
          <w:tcPr>
            <w:tcW w:w="2835" w:type="dxa"/>
            <w:shd w:val="clear" w:color="auto" w:fill="auto"/>
            <w:noWrap/>
            <w:vAlign w:val="center"/>
            <w:hideMark/>
          </w:tcPr>
          <w:p w:rsidR="001B60F2" w:rsidRPr="00AD491D" w:rsidRDefault="001B60F2" w:rsidP="001B60F2">
            <w:pPr>
              <w:spacing w:line="240" w:lineRule="auto"/>
              <w:ind w:firstLine="0"/>
              <w:jc w:val="center"/>
            </w:pPr>
            <w:r w:rsidRPr="00AD491D">
              <w:t>238</w:t>
            </w:r>
          </w:p>
        </w:tc>
        <w:tc>
          <w:tcPr>
            <w:tcW w:w="1654" w:type="dxa"/>
            <w:shd w:val="clear" w:color="auto" w:fill="auto"/>
            <w:noWrap/>
            <w:vAlign w:val="center"/>
            <w:hideMark/>
          </w:tcPr>
          <w:p w:rsidR="001B60F2" w:rsidRPr="001B60F2" w:rsidRDefault="001B60F2" w:rsidP="001B60F2">
            <w:pPr>
              <w:spacing w:line="240" w:lineRule="auto"/>
              <w:ind w:firstLine="0"/>
              <w:jc w:val="center"/>
            </w:pPr>
            <w:r w:rsidRPr="001B60F2">
              <w:t>0,9</w:t>
            </w:r>
          </w:p>
        </w:tc>
      </w:tr>
      <w:tr w:rsidR="001B60F2" w:rsidRPr="00AD491D" w:rsidTr="001B60F2">
        <w:trPr>
          <w:trHeight w:val="300"/>
        </w:trPr>
        <w:tc>
          <w:tcPr>
            <w:tcW w:w="1560" w:type="dxa"/>
            <w:shd w:val="clear" w:color="auto" w:fill="auto"/>
            <w:noWrap/>
            <w:vAlign w:val="center"/>
            <w:hideMark/>
          </w:tcPr>
          <w:p w:rsidR="001B60F2" w:rsidRPr="00AD491D" w:rsidRDefault="001B60F2" w:rsidP="001B60F2">
            <w:pPr>
              <w:spacing w:line="240" w:lineRule="auto"/>
              <w:ind w:firstLine="0"/>
              <w:jc w:val="center"/>
            </w:pPr>
            <w:r w:rsidRPr="00AD491D">
              <w:t>Метод 2</w:t>
            </w:r>
          </w:p>
        </w:tc>
        <w:tc>
          <w:tcPr>
            <w:tcW w:w="3402" w:type="dxa"/>
            <w:shd w:val="clear" w:color="auto" w:fill="auto"/>
            <w:noWrap/>
            <w:vAlign w:val="center"/>
            <w:hideMark/>
          </w:tcPr>
          <w:p w:rsidR="001B60F2" w:rsidRPr="001B60F2" w:rsidRDefault="001B60F2" w:rsidP="001B60F2">
            <w:pPr>
              <w:spacing w:line="240" w:lineRule="auto"/>
              <w:ind w:firstLine="0"/>
              <w:jc w:val="center"/>
            </w:pPr>
            <w:r w:rsidRPr="001B60F2">
              <w:t>237,5</w:t>
            </w:r>
          </w:p>
        </w:tc>
        <w:tc>
          <w:tcPr>
            <w:tcW w:w="2835" w:type="dxa"/>
            <w:shd w:val="clear" w:color="auto" w:fill="auto"/>
            <w:noWrap/>
            <w:vAlign w:val="center"/>
            <w:hideMark/>
          </w:tcPr>
          <w:p w:rsidR="001B60F2" w:rsidRPr="00AD491D" w:rsidRDefault="001B60F2" w:rsidP="001B60F2">
            <w:pPr>
              <w:spacing w:line="240" w:lineRule="auto"/>
              <w:ind w:firstLine="0"/>
              <w:jc w:val="center"/>
            </w:pPr>
            <w:r w:rsidRPr="00AD491D">
              <w:t>238</w:t>
            </w:r>
          </w:p>
        </w:tc>
        <w:tc>
          <w:tcPr>
            <w:tcW w:w="1654" w:type="dxa"/>
            <w:shd w:val="clear" w:color="auto" w:fill="auto"/>
            <w:noWrap/>
            <w:vAlign w:val="center"/>
            <w:hideMark/>
          </w:tcPr>
          <w:p w:rsidR="001B60F2" w:rsidRPr="001B60F2" w:rsidRDefault="001B60F2" w:rsidP="001B60F2">
            <w:pPr>
              <w:ind w:firstLine="0"/>
              <w:jc w:val="center"/>
            </w:pPr>
            <w:r w:rsidRPr="001B60F2">
              <w:t>0,5</w:t>
            </w:r>
          </w:p>
        </w:tc>
      </w:tr>
      <w:tr w:rsidR="001B60F2" w:rsidRPr="00AD491D" w:rsidTr="001B60F2">
        <w:trPr>
          <w:trHeight w:val="300"/>
        </w:trPr>
        <w:tc>
          <w:tcPr>
            <w:tcW w:w="1560" w:type="dxa"/>
            <w:shd w:val="clear" w:color="auto" w:fill="auto"/>
            <w:noWrap/>
            <w:vAlign w:val="center"/>
            <w:hideMark/>
          </w:tcPr>
          <w:p w:rsidR="001B60F2" w:rsidRPr="00AD491D" w:rsidRDefault="001B60F2" w:rsidP="001B60F2">
            <w:pPr>
              <w:spacing w:line="240" w:lineRule="auto"/>
              <w:ind w:firstLine="0"/>
              <w:jc w:val="center"/>
            </w:pPr>
            <w:r w:rsidRPr="00AD491D">
              <w:t>Метод 3</w:t>
            </w:r>
          </w:p>
        </w:tc>
        <w:tc>
          <w:tcPr>
            <w:tcW w:w="3402" w:type="dxa"/>
            <w:shd w:val="clear" w:color="auto" w:fill="auto"/>
            <w:noWrap/>
            <w:vAlign w:val="center"/>
            <w:hideMark/>
          </w:tcPr>
          <w:p w:rsidR="001B60F2" w:rsidRPr="001B60F2" w:rsidRDefault="001B60F2" w:rsidP="001B60F2">
            <w:pPr>
              <w:spacing w:line="240" w:lineRule="auto"/>
              <w:ind w:firstLine="0"/>
              <w:jc w:val="center"/>
            </w:pPr>
            <w:r w:rsidRPr="001B60F2">
              <w:t>237,4</w:t>
            </w:r>
          </w:p>
        </w:tc>
        <w:tc>
          <w:tcPr>
            <w:tcW w:w="2835" w:type="dxa"/>
            <w:shd w:val="clear" w:color="auto" w:fill="auto"/>
            <w:noWrap/>
            <w:vAlign w:val="center"/>
            <w:hideMark/>
          </w:tcPr>
          <w:p w:rsidR="001B60F2" w:rsidRPr="00AD491D" w:rsidRDefault="001B60F2" w:rsidP="001B60F2">
            <w:pPr>
              <w:spacing w:line="240" w:lineRule="auto"/>
              <w:ind w:firstLine="0"/>
              <w:jc w:val="center"/>
            </w:pPr>
            <w:r w:rsidRPr="00AD491D">
              <w:t>238</w:t>
            </w:r>
          </w:p>
        </w:tc>
        <w:tc>
          <w:tcPr>
            <w:tcW w:w="1654" w:type="dxa"/>
            <w:shd w:val="clear" w:color="auto" w:fill="auto"/>
            <w:noWrap/>
            <w:vAlign w:val="center"/>
            <w:hideMark/>
          </w:tcPr>
          <w:p w:rsidR="001B60F2" w:rsidRPr="001B60F2" w:rsidRDefault="001B60F2" w:rsidP="001B60F2">
            <w:pPr>
              <w:ind w:firstLine="0"/>
              <w:jc w:val="center"/>
            </w:pPr>
            <w:r w:rsidRPr="001B60F2">
              <w:t>0,6</w:t>
            </w:r>
          </w:p>
        </w:tc>
      </w:tr>
    </w:tbl>
    <w:p w:rsidR="00067D9A" w:rsidRDefault="00067D9A" w:rsidP="00067D9A">
      <w:pPr>
        <w:ind w:firstLine="0"/>
      </w:pPr>
    </w:p>
    <w:p w:rsidR="00067D9A" w:rsidRDefault="00067D9A" w:rsidP="00067D9A">
      <w:pPr>
        <w:pStyle w:val="Enumerated"/>
        <w:numPr>
          <w:ilvl w:val="0"/>
          <w:numId w:val="0"/>
        </w:numPr>
        <w:ind w:firstLine="709"/>
      </w:pPr>
      <w:r>
        <w:t>На рисунках 3.</w:t>
      </w:r>
      <w:r w:rsidRPr="00067D9A">
        <w:rPr>
          <w:lang w:val="ru-RU"/>
        </w:rPr>
        <w:t>22</w:t>
      </w:r>
      <w:r>
        <w:t>-3.24 представлено обробку програмою фото для знаходження ширини правої ноги.</w:t>
      </w:r>
    </w:p>
    <w:p w:rsidR="00067D9A" w:rsidRDefault="00067D9A" w:rsidP="00067D9A">
      <w:pPr>
        <w:pStyle w:val="Enumerated"/>
        <w:numPr>
          <w:ilvl w:val="0"/>
          <w:numId w:val="0"/>
        </w:numPr>
        <w:ind w:firstLine="709"/>
      </w:pPr>
    </w:p>
    <w:p w:rsidR="00067D9A" w:rsidRDefault="00BF00BA" w:rsidP="00BF00BA">
      <w:pPr>
        <w:pStyle w:val="Enumerated"/>
        <w:numPr>
          <w:ilvl w:val="0"/>
          <w:numId w:val="0"/>
        </w:numPr>
        <w:tabs>
          <w:tab w:val="clear" w:pos="1134"/>
        </w:tabs>
        <w:jc w:val="center"/>
      </w:pPr>
      <w:r w:rsidRPr="00222C23">
        <w:rPr>
          <w:noProof/>
          <w:highlight w:val="yellow"/>
          <w:lang w:val="ru-RU" w:eastAsia="ru-RU"/>
        </w:rPr>
        <w:lastRenderedPageBreak/>
        <mc:AlternateContent>
          <mc:Choice Requires="wps">
            <w:drawing>
              <wp:anchor distT="0" distB="0" distL="114300" distR="114300" simplePos="0" relativeHeight="251675648" behindDoc="0" locked="0" layoutInCell="1" allowOverlap="1" wp14:anchorId="33B4CDF7" wp14:editId="3A4E4842">
                <wp:simplePos x="0" y="0"/>
                <wp:positionH relativeFrom="column">
                  <wp:posOffset>-203835</wp:posOffset>
                </wp:positionH>
                <wp:positionV relativeFrom="paragraph">
                  <wp:posOffset>3562350</wp:posOffset>
                </wp:positionV>
                <wp:extent cx="6329045" cy="330200"/>
                <wp:effectExtent l="0" t="0" r="0" b="0"/>
                <wp:wrapTopAndBottom/>
                <wp:docPr id="2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30200"/>
                        </a:xfrm>
                        <a:prstGeom prst="rect">
                          <a:avLst/>
                        </a:prstGeom>
                        <a:noFill/>
                        <a:ln w="9525">
                          <a:noFill/>
                          <a:miter lim="800000"/>
                          <a:headEnd/>
                          <a:tailEnd/>
                        </a:ln>
                      </wps:spPr>
                      <wps:txbx>
                        <w:txbxContent>
                          <w:p w:rsidR="00273A6B" w:rsidRDefault="00273A6B" w:rsidP="00067D9A">
                            <w:pPr>
                              <w:ind w:firstLine="0"/>
                              <w:jc w:val="center"/>
                            </w:pPr>
                            <w:r>
                              <w:t>Рисунок 3.22 – Контур правої ноги, обчислення ширини першим методом.</w:t>
                            </w:r>
                          </w:p>
                          <w:p w:rsidR="00273A6B" w:rsidRDefault="00273A6B" w:rsidP="00067D9A">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4CDF7" id="_x0000_s1082" type="#_x0000_t202" style="position:absolute;left:0;text-align:left;margin-left:-16.05pt;margin-top:280.5pt;width:498.35pt;height:2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" filled="f" stroked="f">
                <v:textbox>
                  <w:txbxContent>
                    <w:p w:rsidR="00273A6B" w:rsidRDefault="00273A6B" w:rsidP="00067D9A">
                      <w:pPr>
                        <w:ind w:firstLine="0"/>
                        <w:jc w:val="center"/>
                      </w:pPr>
                      <w:r>
                        <w:t>Рисунок 3.22 – Контур правої ноги, обчислення ширини першим методом.</w:t>
                      </w:r>
                    </w:p>
                    <w:p w:rsidR="00273A6B" w:rsidRDefault="00273A6B" w:rsidP="00067D9A">
                      <w:pPr>
                        <w:ind w:firstLine="0"/>
                        <w:jc w:val="center"/>
                      </w:pPr>
                    </w:p>
                  </w:txbxContent>
                </v:textbox>
                <w10:wrap type="topAndBottom"/>
              </v:shape>
            </w:pict>
          </mc:Fallback>
        </mc:AlternateContent>
      </w:r>
      <w:r w:rsidR="00067D9A">
        <w:rPr>
          <w:noProof/>
          <w:lang w:val="ru-RU" w:eastAsia="ru-RU"/>
        </w:rPr>
        <w:drawing>
          <wp:inline distT="0" distB="0" distL="0" distR="0" wp14:anchorId="1C4F98A1" wp14:editId="349F0F90">
            <wp:extent cx="4927600" cy="3456171"/>
            <wp:effectExtent l="0" t="0" r="635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39408" cy="3464453"/>
                    </a:xfrm>
                    <a:prstGeom prst="rect">
                      <a:avLst/>
                    </a:prstGeom>
                  </pic:spPr>
                </pic:pic>
              </a:graphicData>
            </a:graphic>
          </wp:inline>
        </w:drawing>
      </w:r>
    </w:p>
    <w:p w:rsidR="00067D9A" w:rsidRDefault="00BF00BA" w:rsidP="00067D9A">
      <w:pPr>
        <w:pStyle w:val="Enumerated"/>
        <w:numPr>
          <w:ilvl w:val="0"/>
          <w:numId w:val="0"/>
        </w:numPr>
      </w:pPr>
      <w:r w:rsidRPr="00222C23">
        <w:rPr>
          <w:noProof/>
          <w:highlight w:val="yellow"/>
          <w:lang w:val="ru-RU" w:eastAsia="ru-RU"/>
        </w:rPr>
        <mc:AlternateContent>
          <mc:Choice Requires="wps">
            <w:drawing>
              <wp:anchor distT="0" distB="0" distL="114300" distR="114300" simplePos="0" relativeHeight="251687936" behindDoc="0" locked="0" layoutInCell="1" allowOverlap="1" wp14:anchorId="478A1AE4" wp14:editId="183669DB">
                <wp:simplePos x="0" y="0"/>
                <wp:positionH relativeFrom="column">
                  <wp:posOffset>-203835</wp:posOffset>
                </wp:positionH>
                <wp:positionV relativeFrom="paragraph">
                  <wp:posOffset>4235450</wp:posOffset>
                </wp:positionV>
                <wp:extent cx="6329045" cy="355600"/>
                <wp:effectExtent l="0" t="0" r="0" b="6350"/>
                <wp:wrapTopAndBottom/>
                <wp:docPr id="2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5600"/>
                        </a:xfrm>
                        <a:prstGeom prst="rect">
                          <a:avLst/>
                        </a:prstGeom>
                        <a:noFill/>
                        <a:ln w="9525">
                          <a:noFill/>
                          <a:miter lim="800000"/>
                          <a:headEnd/>
                          <a:tailEnd/>
                        </a:ln>
                      </wps:spPr>
                      <wps:txbx>
                        <w:txbxContent>
                          <w:p w:rsidR="00273A6B" w:rsidRDefault="00273A6B" w:rsidP="00067D9A">
                            <w:pPr>
                              <w:ind w:firstLine="0"/>
                              <w:jc w:val="center"/>
                            </w:pPr>
                            <w:r>
                              <w:t>Рисунок 3.23 – Контур правої ноги, обчислення ширини другим методом.</w:t>
                            </w:r>
                          </w:p>
                          <w:p w:rsidR="00273A6B" w:rsidRDefault="00273A6B" w:rsidP="00067D9A">
                            <w:pPr>
                              <w:ind w:firstLine="0"/>
                              <w:jc w:val="center"/>
                            </w:pPr>
                          </w:p>
                          <w:p w:rsidR="00273A6B" w:rsidRDefault="00273A6B" w:rsidP="00067D9A">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A1AE4" id="_x0000_s1083" type="#_x0000_t202" style="position:absolute;left:0;text-align:left;margin-left:-16.05pt;margin-top:333.5pt;width:498.35pt;height: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" filled="f" stroked="f">
                <v:textbox>
                  <w:txbxContent>
                    <w:p w:rsidR="00273A6B" w:rsidRDefault="00273A6B" w:rsidP="00067D9A">
                      <w:pPr>
                        <w:ind w:firstLine="0"/>
                        <w:jc w:val="center"/>
                      </w:pPr>
                      <w:r>
                        <w:t>Рисунок 3.23 – Контур правої ноги, обчислення ширини другим методом.</w:t>
                      </w:r>
                    </w:p>
                    <w:p w:rsidR="00273A6B" w:rsidRDefault="00273A6B" w:rsidP="00067D9A">
                      <w:pPr>
                        <w:ind w:firstLine="0"/>
                        <w:jc w:val="center"/>
                      </w:pPr>
                    </w:p>
                    <w:p w:rsidR="00273A6B" w:rsidRDefault="00273A6B" w:rsidP="00067D9A">
                      <w:pPr>
                        <w:ind w:firstLine="0"/>
                        <w:jc w:val="center"/>
                      </w:pPr>
                    </w:p>
                  </w:txbxContent>
                </v:textbox>
                <w10:wrap type="topAndBottom"/>
              </v:shape>
            </w:pict>
          </mc:Fallback>
        </mc:AlternateContent>
      </w:r>
    </w:p>
    <w:p w:rsidR="00067D9A" w:rsidRDefault="00067D9A" w:rsidP="00BF00BA">
      <w:pPr>
        <w:pStyle w:val="Enumerated"/>
        <w:numPr>
          <w:ilvl w:val="0"/>
          <w:numId w:val="0"/>
        </w:numPr>
        <w:tabs>
          <w:tab w:val="clear" w:pos="1134"/>
        </w:tabs>
        <w:jc w:val="center"/>
      </w:pPr>
      <w:r>
        <w:rPr>
          <w:noProof/>
          <w:lang w:val="ru-RU" w:eastAsia="ru-RU"/>
        </w:rPr>
        <w:drawing>
          <wp:inline distT="0" distB="0" distL="0" distR="0" wp14:anchorId="55315516" wp14:editId="6099FEE3">
            <wp:extent cx="4978400" cy="3491801"/>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91125" cy="3500726"/>
                    </a:xfrm>
                    <a:prstGeom prst="rect">
                      <a:avLst/>
                    </a:prstGeom>
                  </pic:spPr>
                </pic:pic>
              </a:graphicData>
            </a:graphic>
          </wp:inline>
        </w:drawing>
      </w:r>
    </w:p>
    <w:p w:rsidR="00067D9A" w:rsidRDefault="00067D9A" w:rsidP="00067D9A">
      <w:pPr>
        <w:pStyle w:val="Enumerated"/>
        <w:numPr>
          <w:ilvl w:val="0"/>
          <w:numId w:val="0"/>
        </w:numPr>
        <w:tabs>
          <w:tab w:val="clear" w:pos="1134"/>
        </w:tabs>
      </w:pPr>
    </w:p>
    <w:p w:rsidR="00067D9A" w:rsidRDefault="00BF00BA" w:rsidP="00BF00BA">
      <w:pPr>
        <w:pStyle w:val="Enumerated"/>
        <w:numPr>
          <w:ilvl w:val="0"/>
          <w:numId w:val="0"/>
        </w:numPr>
        <w:tabs>
          <w:tab w:val="clear" w:pos="1134"/>
        </w:tabs>
        <w:jc w:val="center"/>
      </w:pPr>
      <w:r w:rsidRPr="00222C23">
        <w:rPr>
          <w:noProof/>
          <w:highlight w:val="yellow"/>
          <w:lang w:val="ru-RU" w:eastAsia="ru-RU"/>
        </w:rPr>
        <w:lastRenderedPageBreak/>
        <mc:AlternateContent>
          <mc:Choice Requires="wps">
            <w:drawing>
              <wp:anchor distT="0" distB="0" distL="114300" distR="114300" simplePos="0" relativeHeight="251691008" behindDoc="0" locked="0" layoutInCell="1" allowOverlap="1" wp14:anchorId="4A064A66" wp14:editId="6E61117B">
                <wp:simplePos x="0" y="0"/>
                <wp:positionH relativeFrom="column">
                  <wp:posOffset>-203835</wp:posOffset>
                </wp:positionH>
                <wp:positionV relativeFrom="paragraph">
                  <wp:posOffset>3606800</wp:posOffset>
                </wp:positionV>
                <wp:extent cx="6329045" cy="368300"/>
                <wp:effectExtent l="0" t="0" r="0" b="0"/>
                <wp:wrapTopAndBottom/>
                <wp:docPr id="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68300"/>
                        </a:xfrm>
                        <a:prstGeom prst="rect">
                          <a:avLst/>
                        </a:prstGeom>
                        <a:noFill/>
                        <a:ln w="9525">
                          <a:noFill/>
                          <a:miter lim="800000"/>
                          <a:headEnd/>
                          <a:tailEnd/>
                        </a:ln>
                      </wps:spPr>
                      <wps:txbx>
                        <w:txbxContent>
                          <w:p w:rsidR="00273A6B" w:rsidRDefault="00273A6B" w:rsidP="00067D9A">
                            <w:pPr>
                              <w:ind w:firstLine="0"/>
                              <w:jc w:val="center"/>
                            </w:pPr>
                            <w:r>
                              <w:t>Рисунок 3.24 – Контур правої ноги, обчислення ширини третім методом.</w:t>
                            </w:r>
                          </w:p>
                          <w:p w:rsidR="00273A6B" w:rsidRDefault="00273A6B" w:rsidP="00067D9A">
                            <w:pPr>
                              <w:ind w:firstLine="0"/>
                              <w:jc w:val="center"/>
                            </w:pPr>
                          </w:p>
                          <w:p w:rsidR="00273A6B" w:rsidRDefault="00273A6B" w:rsidP="00067D9A">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064A66" id="_x0000_s1084" type="#_x0000_t202" style="position:absolute;left:0;text-align:left;margin-left:-16.05pt;margin-top:284pt;width:498.35pt;height:2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" filled="f" stroked="f">
                <v:textbox>
                  <w:txbxContent>
                    <w:p w:rsidR="00273A6B" w:rsidRDefault="00273A6B" w:rsidP="00067D9A">
                      <w:pPr>
                        <w:ind w:firstLine="0"/>
                        <w:jc w:val="center"/>
                      </w:pPr>
                      <w:r>
                        <w:t>Рисунок 3.24 – Контур правої ноги, обчислення ширини третім методом.</w:t>
                      </w:r>
                    </w:p>
                    <w:p w:rsidR="00273A6B" w:rsidRDefault="00273A6B" w:rsidP="00067D9A">
                      <w:pPr>
                        <w:ind w:firstLine="0"/>
                        <w:jc w:val="center"/>
                      </w:pPr>
                    </w:p>
                    <w:p w:rsidR="00273A6B" w:rsidRDefault="00273A6B" w:rsidP="00067D9A">
                      <w:pPr>
                        <w:ind w:firstLine="0"/>
                        <w:jc w:val="center"/>
                      </w:pPr>
                    </w:p>
                  </w:txbxContent>
                </v:textbox>
                <w10:wrap type="topAndBottom"/>
              </v:shape>
            </w:pict>
          </mc:Fallback>
        </mc:AlternateContent>
      </w:r>
      <w:r w:rsidR="00067D9A">
        <w:rPr>
          <w:noProof/>
          <w:lang w:val="ru-RU" w:eastAsia="ru-RU"/>
        </w:rPr>
        <w:drawing>
          <wp:inline distT="0" distB="0" distL="0" distR="0" wp14:anchorId="1CE88124" wp14:editId="1EAEF375">
            <wp:extent cx="4965700" cy="3482894"/>
            <wp:effectExtent l="0" t="0" r="6350" b="381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85259" cy="3496612"/>
                    </a:xfrm>
                    <a:prstGeom prst="rect">
                      <a:avLst/>
                    </a:prstGeom>
                  </pic:spPr>
                </pic:pic>
              </a:graphicData>
            </a:graphic>
          </wp:inline>
        </w:drawing>
      </w:r>
    </w:p>
    <w:p w:rsidR="00067D9A" w:rsidRDefault="00067D9A" w:rsidP="00067D9A">
      <w:pPr>
        <w:pStyle w:val="Enumerated"/>
        <w:numPr>
          <w:ilvl w:val="0"/>
          <w:numId w:val="0"/>
        </w:numPr>
        <w:tabs>
          <w:tab w:val="clear" w:pos="1134"/>
        </w:tabs>
      </w:pPr>
    </w:p>
    <w:p w:rsidR="00067D9A" w:rsidRDefault="00067D9A" w:rsidP="00067D9A">
      <w:pPr>
        <w:pStyle w:val="Enumerated"/>
        <w:numPr>
          <w:ilvl w:val="0"/>
          <w:numId w:val="0"/>
        </w:numPr>
        <w:tabs>
          <w:tab w:val="clear" w:pos="1134"/>
        </w:tabs>
        <w:ind w:firstLine="709"/>
      </w:pPr>
      <w:r>
        <w:t>Значення ширини, обчислені програмою:</w:t>
      </w:r>
    </w:p>
    <w:p w:rsidR="00067D9A" w:rsidRPr="00DC5D4F" w:rsidRDefault="00067D9A" w:rsidP="00401A10">
      <w:pPr>
        <w:pStyle w:val="a"/>
        <w:numPr>
          <w:ilvl w:val="0"/>
          <w:numId w:val="33"/>
        </w:numPr>
        <w:tabs>
          <w:tab w:val="clear" w:pos="993"/>
        </w:tabs>
        <w:autoSpaceDE w:val="0"/>
        <w:autoSpaceDN w:val="0"/>
        <w:adjustRightInd w:val="0"/>
        <w:jc w:val="left"/>
      </w:pPr>
      <w:r>
        <w:t>метод №1</w:t>
      </w:r>
      <w:r w:rsidRPr="00DC5D4F">
        <w:t>:</w:t>
      </w:r>
      <w:r>
        <w:t xml:space="preserve"> 88,5 мм;</w:t>
      </w:r>
    </w:p>
    <w:p w:rsidR="00067D9A" w:rsidRPr="00DC5D4F" w:rsidRDefault="00067D9A" w:rsidP="00401A10">
      <w:pPr>
        <w:pStyle w:val="a"/>
        <w:numPr>
          <w:ilvl w:val="0"/>
          <w:numId w:val="33"/>
        </w:numPr>
        <w:autoSpaceDE w:val="0"/>
        <w:autoSpaceDN w:val="0"/>
        <w:adjustRightInd w:val="0"/>
        <w:jc w:val="left"/>
      </w:pPr>
      <w:r>
        <w:t>метод №2</w:t>
      </w:r>
      <w:r w:rsidRPr="00DC5D4F">
        <w:t>:</w:t>
      </w:r>
      <w:r>
        <w:t xml:space="preserve"> 88,1 мм;</w:t>
      </w:r>
    </w:p>
    <w:p w:rsidR="00067D9A" w:rsidRDefault="00067D9A" w:rsidP="00401A10">
      <w:pPr>
        <w:pStyle w:val="a"/>
        <w:numPr>
          <w:ilvl w:val="0"/>
          <w:numId w:val="33"/>
        </w:numPr>
        <w:autoSpaceDE w:val="0"/>
        <w:autoSpaceDN w:val="0"/>
        <w:adjustRightInd w:val="0"/>
        <w:jc w:val="left"/>
      </w:pPr>
      <w:r>
        <w:t>метод №3</w:t>
      </w:r>
      <w:r w:rsidRPr="00DC5D4F">
        <w:t>:</w:t>
      </w:r>
      <w:r>
        <w:t xml:space="preserve"> 87,8 мм</w:t>
      </w:r>
    </w:p>
    <w:p w:rsidR="00067D9A" w:rsidRPr="00AD491D" w:rsidRDefault="00067D9A" w:rsidP="00067D9A">
      <w:pPr>
        <w:autoSpaceDE w:val="0"/>
        <w:autoSpaceDN w:val="0"/>
        <w:adjustRightInd w:val="0"/>
        <w:ind w:left="360" w:firstLine="0"/>
        <w:jc w:val="left"/>
      </w:pPr>
    </w:p>
    <w:p w:rsidR="00067D9A" w:rsidRDefault="00CF349B" w:rsidP="00067D9A">
      <w:r w:rsidRPr="00222C23">
        <w:rPr>
          <w:noProof/>
          <w:highlight w:val="yellow"/>
          <w:lang w:val="ru-RU" w:eastAsia="ru-RU"/>
        </w:rPr>
        <mc:AlternateContent>
          <mc:Choice Requires="wps">
            <w:drawing>
              <wp:anchor distT="0" distB="0" distL="114300" distR="114300" simplePos="0" relativeHeight="251715584" behindDoc="0" locked="0" layoutInCell="1" allowOverlap="1" wp14:anchorId="4B39B7E1" wp14:editId="00501666">
                <wp:simplePos x="0" y="0"/>
                <wp:positionH relativeFrom="column">
                  <wp:posOffset>354965</wp:posOffset>
                </wp:positionH>
                <wp:positionV relativeFrom="paragraph">
                  <wp:posOffset>706755</wp:posOffset>
                </wp:positionV>
                <wp:extent cx="5410200" cy="647700"/>
                <wp:effectExtent l="0" t="0" r="0" b="0"/>
                <wp:wrapTopAndBottom/>
                <wp:docPr id="2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647700"/>
                        </a:xfrm>
                        <a:prstGeom prst="rect">
                          <a:avLst/>
                        </a:prstGeom>
                        <a:noFill/>
                        <a:ln w="9525">
                          <a:noFill/>
                          <a:miter lim="800000"/>
                          <a:headEnd/>
                          <a:tailEnd/>
                        </a:ln>
                      </wps:spPr>
                      <wps:txbx>
                        <w:txbxContent>
                          <w:p w:rsidR="00273A6B" w:rsidRDefault="00273A6B" w:rsidP="00067D9A">
                            <w:pPr>
                              <w:ind w:firstLine="567"/>
                              <w:jc w:val="left"/>
                            </w:pPr>
                            <w:r>
                              <w:t xml:space="preserve">Таблиця 3.3 – Похибки обчислення ширини правої ноги </w:t>
                            </w:r>
                          </w:p>
                          <w:p w:rsidR="00273A6B" w:rsidRDefault="00273A6B" w:rsidP="00067D9A">
                            <w:pPr>
                              <w:ind w:firstLine="0"/>
                              <w:jc w:val="left"/>
                            </w:pPr>
                            <w:r>
                              <w:t>кожного з методів.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9B7E1" id="_x0000_s1085" type="#_x0000_t202" style="position:absolute;left:0;text-align:left;margin-left:27.95pt;margin-top:55.65pt;width:426pt;height:5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" filled="f" stroked="f">
                <v:textbox>
                  <w:txbxContent>
                    <w:p w:rsidR="00273A6B" w:rsidRDefault="00273A6B" w:rsidP="00067D9A">
                      <w:pPr>
                        <w:ind w:firstLine="567"/>
                        <w:jc w:val="left"/>
                      </w:pPr>
                      <w:r>
                        <w:t xml:space="preserve">Таблиця 3.3 – Похибки обчислення ширини правої ноги </w:t>
                      </w:r>
                    </w:p>
                    <w:p w:rsidR="00273A6B" w:rsidRDefault="00273A6B" w:rsidP="00067D9A">
                      <w:pPr>
                        <w:ind w:firstLine="0"/>
                        <w:jc w:val="left"/>
                      </w:pPr>
                      <w:r>
                        <w:t>кожного з методів.</w:t>
                      </w:r>
                    </w:p>
                  </w:txbxContent>
                </v:textbox>
                <w10:wrap type="topAndBottom"/>
              </v:shape>
            </w:pict>
          </mc:Fallback>
        </mc:AlternateContent>
      </w:r>
      <w:r w:rsidR="00067D9A" w:rsidRPr="00AD491D">
        <w:t>Ниж</w:t>
      </w:r>
      <w:r w:rsidR="00067D9A">
        <w:t>че приведено таблицю 3.3, у якій показано похибки обчислення ширини правої ноги кожного з методів.</w:t>
      </w: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gridCol w:w="2835"/>
        <w:gridCol w:w="1654"/>
      </w:tblGrid>
      <w:tr w:rsidR="00067D9A" w:rsidRPr="00AD491D" w:rsidTr="00124301">
        <w:trPr>
          <w:trHeight w:val="300"/>
        </w:trPr>
        <w:tc>
          <w:tcPr>
            <w:tcW w:w="1560" w:type="dxa"/>
            <w:shd w:val="clear" w:color="auto" w:fill="auto"/>
            <w:noWrap/>
            <w:vAlign w:val="center"/>
            <w:hideMark/>
          </w:tcPr>
          <w:p w:rsidR="00067D9A" w:rsidRPr="00AD491D" w:rsidRDefault="00067D9A" w:rsidP="00124301">
            <w:pPr>
              <w:spacing w:line="240" w:lineRule="auto"/>
              <w:ind w:firstLine="0"/>
              <w:jc w:val="center"/>
            </w:pPr>
          </w:p>
        </w:tc>
        <w:tc>
          <w:tcPr>
            <w:tcW w:w="3402" w:type="dxa"/>
            <w:shd w:val="clear" w:color="auto" w:fill="auto"/>
            <w:noWrap/>
            <w:vAlign w:val="center"/>
            <w:hideMark/>
          </w:tcPr>
          <w:p w:rsidR="00067D9A" w:rsidRPr="00AD491D" w:rsidRDefault="00067D9A" w:rsidP="00124301">
            <w:pPr>
              <w:spacing w:line="240" w:lineRule="auto"/>
              <w:ind w:firstLine="0"/>
              <w:jc w:val="center"/>
            </w:pPr>
            <w:r>
              <w:t>Обчислена</w:t>
            </w:r>
            <w:r w:rsidRPr="00AD491D">
              <w:t xml:space="preserve"> </w:t>
            </w:r>
            <w:r w:rsidR="00AA0CBA">
              <w:t>ширина</w:t>
            </w:r>
            <w:r w:rsidRPr="00AD491D">
              <w:t xml:space="preserve"> </w:t>
            </w:r>
            <w:r w:rsidR="00AA0CBA">
              <w:t xml:space="preserve">правої </w:t>
            </w:r>
            <w:r w:rsidRPr="00AD491D">
              <w:t>ноги, мм</w:t>
            </w:r>
          </w:p>
        </w:tc>
        <w:tc>
          <w:tcPr>
            <w:tcW w:w="2835" w:type="dxa"/>
            <w:shd w:val="clear" w:color="auto" w:fill="auto"/>
            <w:noWrap/>
            <w:vAlign w:val="center"/>
            <w:hideMark/>
          </w:tcPr>
          <w:p w:rsidR="00067D9A" w:rsidRPr="00AD491D" w:rsidRDefault="00067D9A" w:rsidP="00124301">
            <w:pPr>
              <w:spacing w:line="240" w:lineRule="auto"/>
              <w:ind w:firstLine="0"/>
              <w:jc w:val="center"/>
            </w:pPr>
            <w:r w:rsidRPr="00AD491D">
              <w:t xml:space="preserve">Реальна </w:t>
            </w:r>
            <w:r w:rsidR="00AA0CBA">
              <w:t>ширина</w:t>
            </w:r>
            <w:r w:rsidRPr="00AD491D">
              <w:t xml:space="preserve"> </w:t>
            </w:r>
            <w:r>
              <w:t xml:space="preserve">правої </w:t>
            </w:r>
            <w:r w:rsidRPr="00AD491D">
              <w:t>ноги, мм</w:t>
            </w:r>
          </w:p>
        </w:tc>
        <w:tc>
          <w:tcPr>
            <w:tcW w:w="1654" w:type="dxa"/>
            <w:shd w:val="clear" w:color="auto" w:fill="auto"/>
            <w:noWrap/>
            <w:vAlign w:val="center"/>
            <w:hideMark/>
          </w:tcPr>
          <w:p w:rsidR="00067D9A" w:rsidRPr="00AD491D" w:rsidRDefault="00067D9A" w:rsidP="00124301">
            <w:pPr>
              <w:spacing w:line="240" w:lineRule="auto"/>
              <w:ind w:firstLine="0"/>
              <w:jc w:val="center"/>
            </w:pPr>
            <w:r w:rsidRPr="00AD491D">
              <w:t>Похибка, мм</w:t>
            </w:r>
          </w:p>
        </w:tc>
      </w:tr>
      <w:tr w:rsidR="00124301" w:rsidRPr="00AD491D" w:rsidTr="00124301">
        <w:trPr>
          <w:trHeight w:val="379"/>
        </w:trPr>
        <w:tc>
          <w:tcPr>
            <w:tcW w:w="1560" w:type="dxa"/>
            <w:shd w:val="clear" w:color="auto" w:fill="auto"/>
            <w:noWrap/>
            <w:vAlign w:val="center"/>
            <w:hideMark/>
          </w:tcPr>
          <w:p w:rsidR="00124301" w:rsidRPr="00AD491D" w:rsidRDefault="00124301" w:rsidP="00124301">
            <w:pPr>
              <w:spacing w:line="240" w:lineRule="auto"/>
              <w:ind w:firstLine="0"/>
              <w:jc w:val="center"/>
            </w:pPr>
            <w:r w:rsidRPr="00AD491D">
              <w:t>Метод 1</w:t>
            </w:r>
          </w:p>
        </w:tc>
        <w:tc>
          <w:tcPr>
            <w:tcW w:w="3402" w:type="dxa"/>
            <w:shd w:val="clear" w:color="auto" w:fill="auto"/>
            <w:noWrap/>
            <w:vAlign w:val="center"/>
            <w:hideMark/>
          </w:tcPr>
          <w:p w:rsidR="00124301" w:rsidRPr="00124301" w:rsidRDefault="00124301" w:rsidP="00124301">
            <w:pPr>
              <w:spacing w:line="240" w:lineRule="auto"/>
              <w:ind w:firstLine="0"/>
              <w:jc w:val="center"/>
            </w:pPr>
            <w:r w:rsidRPr="00124301">
              <w:t>88,5</w:t>
            </w:r>
          </w:p>
        </w:tc>
        <w:tc>
          <w:tcPr>
            <w:tcW w:w="2835" w:type="dxa"/>
            <w:shd w:val="clear" w:color="auto" w:fill="auto"/>
            <w:noWrap/>
            <w:vAlign w:val="center"/>
            <w:hideMark/>
          </w:tcPr>
          <w:p w:rsidR="00124301" w:rsidRPr="00124301" w:rsidRDefault="00124301" w:rsidP="00124301">
            <w:pPr>
              <w:ind w:firstLine="0"/>
              <w:jc w:val="center"/>
            </w:pPr>
            <w:r w:rsidRPr="00124301">
              <w:t>87,9</w:t>
            </w:r>
          </w:p>
        </w:tc>
        <w:tc>
          <w:tcPr>
            <w:tcW w:w="1654" w:type="dxa"/>
            <w:shd w:val="clear" w:color="auto" w:fill="auto"/>
            <w:noWrap/>
            <w:vAlign w:val="center"/>
            <w:hideMark/>
          </w:tcPr>
          <w:p w:rsidR="00124301" w:rsidRPr="00124301" w:rsidRDefault="00124301" w:rsidP="00124301">
            <w:pPr>
              <w:ind w:firstLine="0"/>
              <w:jc w:val="center"/>
            </w:pPr>
            <w:r w:rsidRPr="00124301">
              <w:t>0,6</w:t>
            </w:r>
          </w:p>
        </w:tc>
      </w:tr>
      <w:tr w:rsidR="00124301" w:rsidRPr="00AD491D" w:rsidTr="00124301">
        <w:trPr>
          <w:trHeight w:val="300"/>
        </w:trPr>
        <w:tc>
          <w:tcPr>
            <w:tcW w:w="1560" w:type="dxa"/>
            <w:shd w:val="clear" w:color="auto" w:fill="auto"/>
            <w:noWrap/>
            <w:vAlign w:val="center"/>
            <w:hideMark/>
          </w:tcPr>
          <w:p w:rsidR="00124301" w:rsidRPr="00AD491D" w:rsidRDefault="00124301" w:rsidP="00124301">
            <w:pPr>
              <w:spacing w:line="240" w:lineRule="auto"/>
              <w:ind w:firstLine="0"/>
              <w:jc w:val="center"/>
            </w:pPr>
            <w:r w:rsidRPr="00AD491D">
              <w:t>Метод 2</w:t>
            </w:r>
          </w:p>
        </w:tc>
        <w:tc>
          <w:tcPr>
            <w:tcW w:w="3402" w:type="dxa"/>
            <w:shd w:val="clear" w:color="auto" w:fill="auto"/>
            <w:noWrap/>
            <w:vAlign w:val="center"/>
            <w:hideMark/>
          </w:tcPr>
          <w:p w:rsidR="00124301" w:rsidRPr="00124301" w:rsidRDefault="00124301" w:rsidP="00124301">
            <w:pPr>
              <w:spacing w:line="240" w:lineRule="auto"/>
              <w:ind w:firstLine="0"/>
              <w:jc w:val="center"/>
            </w:pPr>
            <w:r w:rsidRPr="00124301">
              <w:t>88,1</w:t>
            </w:r>
          </w:p>
        </w:tc>
        <w:tc>
          <w:tcPr>
            <w:tcW w:w="2835" w:type="dxa"/>
            <w:shd w:val="clear" w:color="auto" w:fill="auto"/>
            <w:noWrap/>
            <w:vAlign w:val="center"/>
            <w:hideMark/>
          </w:tcPr>
          <w:p w:rsidR="00124301" w:rsidRPr="00124301" w:rsidRDefault="00124301" w:rsidP="00124301">
            <w:pPr>
              <w:spacing w:line="240" w:lineRule="auto"/>
              <w:ind w:firstLine="0"/>
              <w:jc w:val="center"/>
            </w:pPr>
            <w:r w:rsidRPr="00124301">
              <w:t>87,9</w:t>
            </w:r>
          </w:p>
        </w:tc>
        <w:tc>
          <w:tcPr>
            <w:tcW w:w="1654" w:type="dxa"/>
            <w:shd w:val="clear" w:color="auto" w:fill="auto"/>
            <w:noWrap/>
            <w:vAlign w:val="center"/>
            <w:hideMark/>
          </w:tcPr>
          <w:p w:rsidR="00124301" w:rsidRPr="00124301" w:rsidRDefault="00124301" w:rsidP="00124301">
            <w:pPr>
              <w:spacing w:line="240" w:lineRule="auto"/>
              <w:ind w:firstLine="0"/>
              <w:jc w:val="center"/>
            </w:pPr>
            <w:r w:rsidRPr="00124301">
              <w:t>0,2</w:t>
            </w:r>
          </w:p>
        </w:tc>
      </w:tr>
      <w:tr w:rsidR="00124301" w:rsidRPr="00AD491D" w:rsidTr="00124301">
        <w:trPr>
          <w:trHeight w:val="300"/>
        </w:trPr>
        <w:tc>
          <w:tcPr>
            <w:tcW w:w="1560" w:type="dxa"/>
            <w:shd w:val="clear" w:color="auto" w:fill="auto"/>
            <w:noWrap/>
            <w:vAlign w:val="center"/>
            <w:hideMark/>
          </w:tcPr>
          <w:p w:rsidR="00124301" w:rsidRPr="00AD491D" w:rsidRDefault="00124301" w:rsidP="00124301">
            <w:pPr>
              <w:spacing w:line="240" w:lineRule="auto"/>
              <w:ind w:firstLine="0"/>
              <w:jc w:val="center"/>
            </w:pPr>
            <w:r w:rsidRPr="00AD491D">
              <w:t>Метод 3</w:t>
            </w:r>
          </w:p>
        </w:tc>
        <w:tc>
          <w:tcPr>
            <w:tcW w:w="3402" w:type="dxa"/>
            <w:shd w:val="clear" w:color="auto" w:fill="auto"/>
            <w:noWrap/>
            <w:vAlign w:val="center"/>
            <w:hideMark/>
          </w:tcPr>
          <w:p w:rsidR="00124301" w:rsidRPr="00124301" w:rsidRDefault="00124301" w:rsidP="00124301">
            <w:pPr>
              <w:spacing w:line="240" w:lineRule="auto"/>
              <w:ind w:firstLine="0"/>
              <w:jc w:val="center"/>
            </w:pPr>
            <w:r w:rsidRPr="00124301">
              <w:t>87,8</w:t>
            </w:r>
          </w:p>
        </w:tc>
        <w:tc>
          <w:tcPr>
            <w:tcW w:w="2835" w:type="dxa"/>
            <w:shd w:val="clear" w:color="auto" w:fill="auto"/>
            <w:noWrap/>
            <w:vAlign w:val="center"/>
            <w:hideMark/>
          </w:tcPr>
          <w:p w:rsidR="00124301" w:rsidRPr="00124301" w:rsidRDefault="00124301" w:rsidP="00124301">
            <w:pPr>
              <w:spacing w:line="240" w:lineRule="auto"/>
              <w:ind w:firstLine="0"/>
              <w:jc w:val="center"/>
            </w:pPr>
            <w:r w:rsidRPr="00124301">
              <w:t>87,9</w:t>
            </w:r>
          </w:p>
        </w:tc>
        <w:tc>
          <w:tcPr>
            <w:tcW w:w="1654" w:type="dxa"/>
            <w:shd w:val="clear" w:color="auto" w:fill="auto"/>
            <w:noWrap/>
            <w:vAlign w:val="center"/>
            <w:hideMark/>
          </w:tcPr>
          <w:p w:rsidR="00124301" w:rsidRPr="00124301" w:rsidRDefault="00124301" w:rsidP="00124301">
            <w:pPr>
              <w:spacing w:line="240" w:lineRule="auto"/>
              <w:ind w:firstLine="0"/>
              <w:jc w:val="center"/>
            </w:pPr>
            <w:r w:rsidRPr="00124301">
              <w:t>0,1</w:t>
            </w:r>
          </w:p>
        </w:tc>
      </w:tr>
    </w:tbl>
    <w:p w:rsidR="00067D9A" w:rsidRPr="00124301" w:rsidRDefault="00067D9A" w:rsidP="00124301">
      <w:pPr>
        <w:ind w:firstLine="0"/>
      </w:pPr>
    </w:p>
    <w:p w:rsidR="00124301" w:rsidRDefault="00124301" w:rsidP="00124301">
      <w:pPr>
        <w:pStyle w:val="Enumerated"/>
        <w:numPr>
          <w:ilvl w:val="0"/>
          <w:numId w:val="0"/>
        </w:numPr>
        <w:ind w:firstLine="709"/>
      </w:pPr>
      <w:r>
        <w:lastRenderedPageBreak/>
        <w:t>На рисунках 3.</w:t>
      </w:r>
      <w:r>
        <w:rPr>
          <w:lang w:val="ru-RU"/>
        </w:rPr>
        <w:t>25</w:t>
      </w:r>
      <w:r>
        <w:t>-3.27 представлено обробку програмою фото для знаходження ширини лівої ноги.</w:t>
      </w:r>
    </w:p>
    <w:p w:rsidR="00124301" w:rsidRDefault="00124301" w:rsidP="00124301">
      <w:pPr>
        <w:pStyle w:val="Enumerated"/>
        <w:numPr>
          <w:ilvl w:val="0"/>
          <w:numId w:val="0"/>
        </w:numPr>
        <w:ind w:firstLine="709"/>
      </w:pPr>
    </w:p>
    <w:p w:rsidR="00124301" w:rsidRDefault="00BF00BA" w:rsidP="00BF00BA">
      <w:pPr>
        <w:pStyle w:val="Enumerated"/>
        <w:numPr>
          <w:ilvl w:val="0"/>
          <w:numId w:val="0"/>
        </w:numPr>
        <w:tabs>
          <w:tab w:val="clear" w:pos="1134"/>
        </w:tabs>
        <w:jc w:val="center"/>
      </w:pPr>
      <w:r w:rsidRPr="00222C23">
        <w:rPr>
          <w:noProof/>
          <w:highlight w:val="yellow"/>
          <w:lang w:val="ru-RU" w:eastAsia="ru-RU"/>
        </w:rPr>
        <mc:AlternateContent>
          <mc:Choice Requires="wps">
            <w:drawing>
              <wp:anchor distT="0" distB="0" distL="114300" distR="114300" simplePos="0" relativeHeight="251684864" behindDoc="0" locked="0" layoutInCell="1" allowOverlap="1" wp14:anchorId="64CEB8DC" wp14:editId="6996AA0F">
                <wp:simplePos x="0" y="0"/>
                <wp:positionH relativeFrom="column">
                  <wp:posOffset>-203835</wp:posOffset>
                </wp:positionH>
                <wp:positionV relativeFrom="paragraph">
                  <wp:posOffset>3613150</wp:posOffset>
                </wp:positionV>
                <wp:extent cx="6329045" cy="330200"/>
                <wp:effectExtent l="0" t="0" r="0" b="0"/>
                <wp:wrapTopAndBottom/>
                <wp:docPr id="3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30200"/>
                        </a:xfrm>
                        <a:prstGeom prst="rect">
                          <a:avLst/>
                        </a:prstGeom>
                        <a:noFill/>
                        <a:ln w="9525">
                          <a:noFill/>
                          <a:miter lim="800000"/>
                          <a:headEnd/>
                          <a:tailEnd/>
                        </a:ln>
                      </wps:spPr>
                      <wps:txbx>
                        <w:txbxContent>
                          <w:p w:rsidR="00273A6B" w:rsidRDefault="00273A6B" w:rsidP="00124301">
                            <w:pPr>
                              <w:ind w:firstLine="0"/>
                              <w:jc w:val="center"/>
                            </w:pPr>
                            <w:r>
                              <w:t>Рисунок 3.25 – Контур лівої ноги, обчислення ширини першим методом.</w:t>
                            </w:r>
                          </w:p>
                          <w:p w:rsidR="00273A6B" w:rsidRDefault="00273A6B" w:rsidP="00124301">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EB8DC" id="_x0000_s1086" type="#_x0000_t202" style="position:absolute;left:0;text-align:left;margin-left:-16.05pt;margin-top:284.5pt;width:498.35pt;height: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" filled="f" stroked="f">
                <v:textbox>
                  <w:txbxContent>
                    <w:p w:rsidR="00273A6B" w:rsidRDefault="00273A6B" w:rsidP="00124301">
                      <w:pPr>
                        <w:ind w:firstLine="0"/>
                        <w:jc w:val="center"/>
                      </w:pPr>
                      <w:r>
                        <w:t>Рисунок 3.25 – Контур лівої ноги, обчислення ширини першим методом.</w:t>
                      </w:r>
                    </w:p>
                    <w:p w:rsidR="00273A6B" w:rsidRDefault="00273A6B" w:rsidP="00124301">
                      <w:pPr>
                        <w:ind w:firstLine="0"/>
                        <w:jc w:val="center"/>
                      </w:pPr>
                    </w:p>
                  </w:txbxContent>
                </v:textbox>
                <w10:wrap type="topAndBottom"/>
              </v:shape>
            </w:pict>
          </mc:Fallback>
        </mc:AlternateContent>
      </w:r>
      <w:r w:rsidR="00124301">
        <w:rPr>
          <w:noProof/>
          <w:lang w:val="ru-RU" w:eastAsia="ru-RU"/>
        </w:rPr>
        <w:drawing>
          <wp:inline distT="0" distB="0" distL="0" distR="0" wp14:anchorId="5A1AD054" wp14:editId="51B7084C">
            <wp:extent cx="4961289" cy="3479800"/>
            <wp:effectExtent l="0" t="0" r="0" b="635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68026" cy="3484525"/>
                    </a:xfrm>
                    <a:prstGeom prst="rect">
                      <a:avLst/>
                    </a:prstGeom>
                  </pic:spPr>
                </pic:pic>
              </a:graphicData>
            </a:graphic>
          </wp:inline>
        </w:drawing>
      </w:r>
    </w:p>
    <w:p w:rsidR="00124301" w:rsidRDefault="00124301" w:rsidP="00124301">
      <w:pPr>
        <w:pStyle w:val="Enumerated"/>
        <w:numPr>
          <w:ilvl w:val="0"/>
          <w:numId w:val="0"/>
        </w:numPr>
        <w:ind w:firstLine="709"/>
      </w:pPr>
    </w:p>
    <w:p w:rsidR="00124301" w:rsidRDefault="00BF00BA" w:rsidP="00BF00BA">
      <w:pPr>
        <w:pStyle w:val="Enumerated"/>
        <w:numPr>
          <w:ilvl w:val="0"/>
          <w:numId w:val="0"/>
        </w:numPr>
        <w:tabs>
          <w:tab w:val="clear" w:pos="1134"/>
        </w:tabs>
        <w:jc w:val="center"/>
      </w:pPr>
      <w:r w:rsidRPr="00222C23">
        <w:rPr>
          <w:noProof/>
          <w:highlight w:val="yellow"/>
          <w:lang w:val="ru-RU" w:eastAsia="ru-RU"/>
        </w:rPr>
        <w:lastRenderedPageBreak/>
        <mc:AlternateContent>
          <mc:Choice Requires="wps">
            <w:drawing>
              <wp:anchor distT="0" distB="0" distL="114300" distR="114300" simplePos="0" relativeHeight="251694080" behindDoc="0" locked="0" layoutInCell="1" allowOverlap="1" wp14:anchorId="15CC15C6" wp14:editId="516BFCE2">
                <wp:simplePos x="0" y="0"/>
                <wp:positionH relativeFrom="column">
                  <wp:posOffset>-203835</wp:posOffset>
                </wp:positionH>
                <wp:positionV relativeFrom="paragraph">
                  <wp:posOffset>3644900</wp:posOffset>
                </wp:positionV>
                <wp:extent cx="6329045" cy="355600"/>
                <wp:effectExtent l="0" t="0" r="0" b="6350"/>
                <wp:wrapTopAndBottom/>
                <wp:docPr id="3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5600"/>
                        </a:xfrm>
                        <a:prstGeom prst="rect">
                          <a:avLst/>
                        </a:prstGeom>
                        <a:noFill/>
                        <a:ln w="9525">
                          <a:noFill/>
                          <a:miter lim="800000"/>
                          <a:headEnd/>
                          <a:tailEnd/>
                        </a:ln>
                      </wps:spPr>
                      <wps:txbx>
                        <w:txbxContent>
                          <w:p w:rsidR="00273A6B" w:rsidRDefault="00273A6B" w:rsidP="00124301">
                            <w:pPr>
                              <w:ind w:firstLine="0"/>
                              <w:jc w:val="center"/>
                            </w:pPr>
                            <w:r>
                              <w:t>Рисунок 3.26 – Контур лівої ноги, обчислення ширини другим методом.</w:t>
                            </w:r>
                          </w:p>
                          <w:p w:rsidR="00273A6B" w:rsidRDefault="00273A6B" w:rsidP="00124301">
                            <w:pPr>
                              <w:ind w:firstLine="0"/>
                              <w:jc w:val="center"/>
                            </w:pPr>
                          </w:p>
                          <w:p w:rsidR="00273A6B" w:rsidRDefault="00273A6B" w:rsidP="00124301">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C15C6" id="_x0000_s1087" type="#_x0000_t202" style="position:absolute;left:0;text-align:left;margin-left:-16.05pt;margin-top:287pt;width:498.35pt;height:2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" filled="f" stroked="f">
                <v:textbox>
                  <w:txbxContent>
                    <w:p w:rsidR="00273A6B" w:rsidRDefault="00273A6B" w:rsidP="00124301">
                      <w:pPr>
                        <w:ind w:firstLine="0"/>
                        <w:jc w:val="center"/>
                      </w:pPr>
                      <w:r>
                        <w:t>Рисунок 3.26 – Контур лівої ноги, обчислення ширини другим методом.</w:t>
                      </w:r>
                    </w:p>
                    <w:p w:rsidR="00273A6B" w:rsidRDefault="00273A6B" w:rsidP="00124301">
                      <w:pPr>
                        <w:ind w:firstLine="0"/>
                        <w:jc w:val="center"/>
                      </w:pPr>
                    </w:p>
                    <w:p w:rsidR="00273A6B" w:rsidRDefault="00273A6B" w:rsidP="00124301">
                      <w:pPr>
                        <w:ind w:firstLine="0"/>
                        <w:jc w:val="center"/>
                      </w:pPr>
                    </w:p>
                  </w:txbxContent>
                </v:textbox>
                <w10:wrap type="topAndBottom"/>
              </v:shape>
            </w:pict>
          </mc:Fallback>
        </mc:AlternateContent>
      </w:r>
      <w:r w:rsidR="00124301">
        <w:rPr>
          <w:noProof/>
          <w:lang w:val="ru-RU" w:eastAsia="ru-RU"/>
        </w:rPr>
        <w:drawing>
          <wp:inline distT="0" distB="0" distL="0" distR="0" wp14:anchorId="6DA9FA0B" wp14:editId="2CEA5B94">
            <wp:extent cx="4978400" cy="3491802"/>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988984" cy="3499225"/>
                    </a:xfrm>
                    <a:prstGeom prst="rect">
                      <a:avLst/>
                    </a:prstGeom>
                  </pic:spPr>
                </pic:pic>
              </a:graphicData>
            </a:graphic>
          </wp:inline>
        </w:drawing>
      </w:r>
    </w:p>
    <w:p w:rsidR="00124301" w:rsidRDefault="00124301" w:rsidP="00124301">
      <w:pPr>
        <w:pStyle w:val="Enumerated"/>
        <w:numPr>
          <w:ilvl w:val="0"/>
          <w:numId w:val="0"/>
        </w:numPr>
        <w:tabs>
          <w:tab w:val="clear" w:pos="1134"/>
        </w:tabs>
      </w:pPr>
    </w:p>
    <w:p w:rsidR="00124301" w:rsidRDefault="00BF00BA" w:rsidP="00BF00BA">
      <w:pPr>
        <w:pStyle w:val="Enumerated"/>
        <w:numPr>
          <w:ilvl w:val="0"/>
          <w:numId w:val="0"/>
        </w:numPr>
        <w:tabs>
          <w:tab w:val="clear" w:pos="1134"/>
        </w:tabs>
        <w:jc w:val="center"/>
      </w:pPr>
      <w:r w:rsidRPr="00222C23">
        <w:rPr>
          <w:noProof/>
          <w:highlight w:val="yellow"/>
          <w:lang w:val="ru-RU" w:eastAsia="ru-RU"/>
        </w:rPr>
        <mc:AlternateContent>
          <mc:Choice Requires="wps">
            <w:drawing>
              <wp:anchor distT="0" distB="0" distL="114300" distR="114300" simplePos="0" relativeHeight="251700224" behindDoc="0" locked="0" layoutInCell="1" allowOverlap="1" wp14:anchorId="3F62166B" wp14:editId="3102E2A9">
                <wp:simplePos x="0" y="0"/>
                <wp:positionH relativeFrom="column">
                  <wp:posOffset>-203835</wp:posOffset>
                </wp:positionH>
                <wp:positionV relativeFrom="paragraph">
                  <wp:posOffset>3594100</wp:posOffset>
                </wp:positionV>
                <wp:extent cx="6329045" cy="368300"/>
                <wp:effectExtent l="0" t="0" r="0" b="0"/>
                <wp:wrapTopAndBottom/>
                <wp:docPr id="3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68300"/>
                        </a:xfrm>
                        <a:prstGeom prst="rect">
                          <a:avLst/>
                        </a:prstGeom>
                        <a:noFill/>
                        <a:ln w="9525">
                          <a:noFill/>
                          <a:miter lim="800000"/>
                          <a:headEnd/>
                          <a:tailEnd/>
                        </a:ln>
                      </wps:spPr>
                      <wps:txbx>
                        <w:txbxContent>
                          <w:p w:rsidR="00273A6B" w:rsidRDefault="00273A6B" w:rsidP="00124301">
                            <w:pPr>
                              <w:ind w:firstLine="0"/>
                              <w:jc w:val="center"/>
                            </w:pPr>
                            <w:r>
                              <w:t>Рисунок 3.27 – Контур лівої ноги, обчислення ширини третім методом.</w:t>
                            </w:r>
                          </w:p>
                          <w:p w:rsidR="00273A6B" w:rsidRDefault="00273A6B" w:rsidP="00124301">
                            <w:pPr>
                              <w:ind w:firstLine="0"/>
                              <w:jc w:val="center"/>
                            </w:pPr>
                          </w:p>
                          <w:p w:rsidR="00273A6B" w:rsidRDefault="00273A6B" w:rsidP="00124301">
                            <w:pPr>
                              <w:ind w:firstLine="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2166B" id="_x0000_s1088" type="#_x0000_t202" style="position:absolute;left:0;text-align:left;margin-left:-16.05pt;margin-top:283pt;width:498.35pt;height:2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" filled="f" stroked="f">
                <v:textbox>
                  <w:txbxContent>
                    <w:p w:rsidR="00273A6B" w:rsidRDefault="00273A6B" w:rsidP="00124301">
                      <w:pPr>
                        <w:ind w:firstLine="0"/>
                        <w:jc w:val="center"/>
                      </w:pPr>
                      <w:r>
                        <w:t>Рисунок 3.27 – Контур лівої ноги, обчислення ширини третім методом.</w:t>
                      </w:r>
                    </w:p>
                    <w:p w:rsidR="00273A6B" w:rsidRDefault="00273A6B" w:rsidP="00124301">
                      <w:pPr>
                        <w:ind w:firstLine="0"/>
                        <w:jc w:val="center"/>
                      </w:pPr>
                    </w:p>
                    <w:p w:rsidR="00273A6B" w:rsidRDefault="00273A6B" w:rsidP="00124301">
                      <w:pPr>
                        <w:ind w:firstLine="0"/>
                        <w:jc w:val="center"/>
                      </w:pPr>
                    </w:p>
                  </w:txbxContent>
                </v:textbox>
                <w10:wrap type="topAndBottom"/>
              </v:shape>
            </w:pict>
          </mc:Fallback>
        </mc:AlternateContent>
      </w:r>
      <w:r w:rsidR="00C54DA2">
        <w:rPr>
          <w:noProof/>
          <w:lang w:val="ru-RU" w:eastAsia="ru-RU"/>
        </w:rPr>
        <w:drawing>
          <wp:inline distT="0" distB="0" distL="0" distR="0" wp14:anchorId="398E2AC2" wp14:editId="1E0B355C">
            <wp:extent cx="4940300" cy="3465079"/>
            <wp:effectExtent l="0" t="0" r="0" b="254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46718" cy="3469581"/>
                    </a:xfrm>
                    <a:prstGeom prst="rect">
                      <a:avLst/>
                    </a:prstGeom>
                  </pic:spPr>
                </pic:pic>
              </a:graphicData>
            </a:graphic>
          </wp:inline>
        </w:drawing>
      </w:r>
    </w:p>
    <w:p w:rsidR="00124301" w:rsidRDefault="00124301" w:rsidP="00124301">
      <w:pPr>
        <w:pStyle w:val="Enumerated"/>
        <w:numPr>
          <w:ilvl w:val="0"/>
          <w:numId w:val="0"/>
        </w:numPr>
        <w:tabs>
          <w:tab w:val="clear" w:pos="1134"/>
        </w:tabs>
      </w:pPr>
    </w:p>
    <w:p w:rsidR="00124301" w:rsidRDefault="00124301" w:rsidP="00124301">
      <w:pPr>
        <w:pStyle w:val="Enumerated"/>
        <w:numPr>
          <w:ilvl w:val="0"/>
          <w:numId w:val="0"/>
        </w:numPr>
        <w:tabs>
          <w:tab w:val="clear" w:pos="1134"/>
        </w:tabs>
        <w:ind w:firstLine="709"/>
      </w:pPr>
      <w:r>
        <w:lastRenderedPageBreak/>
        <w:t>Значення ширини, обчислені програмою:</w:t>
      </w:r>
    </w:p>
    <w:p w:rsidR="00124301" w:rsidRPr="00DC5D4F" w:rsidRDefault="00124301" w:rsidP="00401A10">
      <w:pPr>
        <w:pStyle w:val="a"/>
        <w:numPr>
          <w:ilvl w:val="0"/>
          <w:numId w:val="33"/>
        </w:numPr>
        <w:tabs>
          <w:tab w:val="clear" w:pos="993"/>
        </w:tabs>
        <w:autoSpaceDE w:val="0"/>
        <w:autoSpaceDN w:val="0"/>
        <w:adjustRightInd w:val="0"/>
        <w:jc w:val="left"/>
      </w:pPr>
      <w:r>
        <w:t>метод №1</w:t>
      </w:r>
      <w:r w:rsidRPr="00DC5D4F">
        <w:t>:</w:t>
      </w:r>
      <w:r>
        <w:t xml:space="preserve"> </w:t>
      </w:r>
      <w:r w:rsidR="00C54DA2">
        <w:t>95</w:t>
      </w:r>
      <w:r>
        <w:t xml:space="preserve"> мм;</w:t>
      </w:r>
    </w:p>
    <w:p w:rsidR="00124301" w:rsidRPr="00DC5D4F" w:rsidRDefault="00124301" w:rsidP="00401A10">
      <w:pPr>
        <w:pStyle w:val="a"/>
        <w:numPr>
          <w:ilvl w:val="0"/>
          <w:numId w:val="33"/>
        </w:numPr>
        <w:autoSpaceDE w:val="0"/>
        <w:autoSpaceDN w:val="0"/>
        <w:adjustRightInd w:val="0"/>
        <w:jc w:val="left"/>
      </w:pPr>
      <w:r>
        <w:t>метод №2</w:t>
      </w:r>
      <w:r w:rsidRPr="00DC5D4F">
        <w:t>:</w:t>
      </w:r>
      <w:r w:rsidR="00C54DA2">
        <w:t xml:space="preserve"> 91,6</w:t>
      </w:r>
      <w:r>
        <w:t xml:space="preserve"> мм;</w:t>
      </w:r>
    </w:p>
    <w:p w:rsidR="00124301" w:rsidRDefault="00124301" w:rsidP="00401A10">
      <w:pPr>
        <w:pStyle w:val="a"/>
        <w:numPr>
          <w:ilvl w:val="0"/>
          <w:numId w:val="33"/>
        </w:numPr>
        <w:autoSpaceDE w:val="0"/>
        <w:autoSpaceDN w:val="0"/>
        <w:adjustRightInd w:val="0"/>
        <w:jc w:val="left"/>
      </w:pPr>
      <w:r>
        <w:t>метод №3</w:t>
      </w:r>
      <w:r w:rsidRPr="00DC5D4F">
        <w:t>:</w:t>
      </w:r>
      <w:r w:rsidR="00C54DA2">
        <w:t xml:space="preserve"> 91,6</w:t>
      </w:r>
      <w:r>
        <w:t xml:space="preserve"> мм</w:t>
      </w:r>
    </w:p>
    <w:p w:rsidR="00124301" w:rsidRPr="00AD491D" w:rsidRDefault="00124301" w:rsidP="00124301">
      <w:pPr>
        <w:autoSpaceDE w:val="0"/>
        <w:autoSpaceDN w:val="0"/>
        <w:adjustRightInd w:val="0"/>
        <w:ind w:left="360" w:firstLine="0"/>
        <w:jc w:val="left"/>
      </w:pPr>
    </w:p>
    <w:p w:rsidR="00124301" w:rsidRDefault="00124301" w:rsidP="00124301">
      <w:r w:rsidRPr="00AD491D">
        <w:t>Ниж</w:t>
      </w:r>
      <w:r w:rsidR="00C54DA2">
        <w:t>че приведено таблицю 3.4</w:t>
      </w:r>
      <w:r>
        <w:t xml:space="preserve">, у якій показано похибки обчислення ширини </w:t>
      </w:r>
      <w:r w:rsidR="00C54DA2">
        <w:t>лівої</w:t>
      </w:r>
      <w:r>
        <w:t xml:space="preserve"> ноги кожного з методів.</w:t>
      </w:r>
    </w:p>
    <w:p w:rsidR="00C54DA2" w:rsidRPr="00067D9A" w:rsidRDefault="00C54DA2" w:rsidP="00124301">
      <w:pPr>
        <w:ind w:firstLine="0"/>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gridCol w:w="2835"/>
        <w:gridCol w:w="1654"/>
      </w:tblGrid>
      <w:tr w:rsidR="00124301" w:rsidRPr="00AD491D" w:rsidTr="00124301">
        <w:trPr>
          <w:trHeight w:val="300"/>
        </w:trPr>
        <w:tc>
          <w:tcPr>
            <w:tcW w:w="1560" w:type="dxa"/>
            <w:shd w:val="clear" w:color="auto" w:fill="auto"/>
            <w:noWrap/>
            <w:vAlign w:val="center"/>
            <w:hideMark/>
          </w:tcPr>
          <w:p w:rsidR="00124301" w:rsidRPr="00AD491D" w:rsidRDefault="00124301" w:rsidP="00124301">
            <w:pPr>
              <w:spacing w:line="240" w:lineRule="auto"/>
              <w:ind w:firstLine="0"/>
              <w:jc w:val="center"/>
            </w:pPr>
          </w:p>
        </w:tc>
        <w:tc>
          <w:tcPr>
            <w:tcW w:w="3402" w:type="dxa"/>
            <w:shd w:val="clear" w:color="auto" w:fill="auto"/>
            <w:noWrap/>
            <w:vAlign w:val="center"/>
            <w:hideMark/>
          </w:tcPr>
          <w:p w:rsidR="00124301" w:rsidRPr="00AD491D" w:rsidRDefault="00124301" w:rsidP="00C54DA2">
            <w:pPr>
              <w:spacing w:line="240" w:lineRule="auto"/>
              <w:ind w:firstLine="0"/>
              <w:jc w:val="center"/>
            </w:pPr>
            <w:r>
              <w:t>Обчислена</w:t>
            </w:r>
            <w:r w:rsidRPr="00AD491D">
              <w:t xml:space="preserve"> </w:t>
            </w:r>
            <w:r>
              <w:t>ширина</w:t>
            </w:r>
            <w:r w:rsidRPr="00AD491D">
              <w:t xml:space="preserve"> </w:t>
            </w:r>
            <w:r w:rsidR="00C54DA2">
              <w:t>лівої</w:t>
            </w:r>
            <w:r>
              <w:t xml:space="preserve"> </w:t>
            </w:r>
            <w:r w:rsidRPr="00AD491D">
              <w:t>ноги, мм</w:t>
            </w:r>
          </w:p>
        </w:tc>
        <w:tc>
          <w:tcPr>
            <w:tcW w:w="2835" w:type="dxa"/>
            <w:shd w:val="clear" w:color="auto" w:fill="auto"/>
            <w:noWrap/>
            <w:vAlign w:val="center"/>
            <w:hideMark/>
          </w:tcPr>
          <w:p w:rsidR="00124301" w:rsidRPr="00AD491D" w:rsidRDefault="00124301" w:rsidP="00C54DA2">
            <w:pPr>
              <w:spacing w:line="240" w:lineRule="auto"/>
              <w:ind w:firstLine="0"/>
              <w:jc w:val="center"/>
            </w:pPr>
            <w:r w:rsidRPr="00AD491D">
              <w:t xml:space="preserve">Реальна </w:t>
            </w:r>
            <w:r>
              <w:t>ширина</w:t>
            </w:r>
            <w:r w:rsidRPr="00AD491D">
              <w:t xml:space="preserve"> </w:t>
            </w:r>
            <w:r w:rsidR="00C54DA2">
              <w:t>лівої</w:t>
            </w:r>
            <w:r>
              <w:t xml:space="preserve"> </w:t>
            </w:r>
            <w:r w:rsidRPr="00AD491D">
              <w:t>ноги, мм</w:t>
            </w:r>
          </w:p>
        </w:tc>
        <w:tc>
          <w:tcPr>
            <w:tcW w:w="1654" w:type="dxa"/>
            <w:shd w:val="clear" w:color="auto" w:fill="auto"/>
            <w:noWrap/>
            <w:vAlign w:val="center"/>
            <w:hideMark/>
          </w:tcPr>
          <w:p w:rsidR="00124301" w:rsidRPr="00AD491D" w:rsidRDefault="00124301" w:rsidP="00124301">
            <w:pPr>
              <w:spacing w:line="240" w:lineRule="auto"/>
              <w:ind w:firstLine="0"/>
              <w:jc w:val="center"/>
            </w:pPr>
            <w:r w:rsidRPr="00AD491D">
              <w:t>Похибка, мм</w:t>
            </w:r>
          </w:p>
        </w:tc>
      </w:tr>
      <w:tr w:rsidR="00C54DA2" w:rsidRPr="00AD491D" w:rsidTr="00C54DA2">
        <w:trPr>
          <w:trHeight w:val="379"/>
        </w:trPr>
        <w:tc>
          <w:tcPr>
            <w:tcW w:w="1560" w:type="dxa"/>
            <w:shd w:val="clear" w:color="auto" w:fill="auto"/>
            <w:noWrap/>
            <w:vAlign w:val="center"/>
            <w:hideMark/>
          </w:tcPr>
          <w:p w:rsidR="00C54DA2" w:rsidRPr="00AD491D" w:rsidRDefault="00C54DA2" w:rsidP="00C54DA2">
            <w:pPr>
              <w:spacing w:line="240" w:lineRule="auto"/>
              <w:ind w:firstLine="0"/>
              <w:jc w:val="center"/>
            </w:pPr>
            <w:r w:rsidRPr="00AD491D">
              <w:t>Метод 1</w:t>
            </w:r>
          </w:p>
        </w:tc>
        <w:tc>
          <w:tcPr>
            <w:tcW w:w="3402" w:type="dxa"/>
            <w:shd w:val="clear" w:color="auto" w:fill="auto"/>
            <w:noWrap/>
            <w:vAlign w:val="center"/>
            <w:hideMark/>
          </w:tcPr>
          <w:p w:rsidR="00C54DA2" w:rsidRPr="00C54DA2" w:rsidRDefault="00C54DA2" w:rsidP="00C54DA2">
            <w:pPr>
              <w:spacing w:line="240" w:lineRule="auto"/>
              <w:ind w:firstLine="0"/>
              <w:jc w:val="center"/>
            </w:pPr>
            <w:r w:rsidRPr="00C54DA2">
              <w:t>95</w:t>
            </w:r>
          </w:p>
        </w:tc>
        <w:tc>
          <w:tcPr>
            <w:tcW w:w="2835" w:type="dxa"/>
            <w:shd w:val="clear" w:color="auto" w:fill="auto"/>
            <w:noWrap/>
            <w:vAlign w:val="center"/>
            <w:hideMark/>
          </w:tcPr>
          <w:p w:rsidR="00C54DA2" w:rsidRPr="00C54DA2" w:rsidRDefault="00C54DA2" w:rsidP="00C54DA2">
            <w:pPr>
              <w:ind w:firstLine="0"/>
              <w:jc w:val="center"/>
            </w:pPr>
            <w:r w:rsidRPr="00C54DA2">
              <w:t>92</w:t>
            </w:r>
          </w:p>
        </w:tc>
        <w:tc>
          <w:tcPr>
            <w:tcW w:w="1654" w:type="dxa"/>
            <w:shd w:val="clear" w:color="auto" w:fill="auto"/>
            <w:noWrap/>
            <w:vAlign w:val="center"/>
            <w:hideMark/>
          </w:tcPr>
          <w:p w:rsidR="00C54DA2" w:rsidRPr="00C54DA2" w:rsidRDefault="00C54DA2" w:rsidP="00C54DA2">
            <w:pPr>
              <w:ind w:firstLine="0"/>
              <w:jc w:val="center"/>
            </w:pPr>
            <w:r w:rsidRPr="00C54DA2">
              <w:t>3</w:t>
            </w:r>
          </w:p>
        </w:tc>
      </w:tr>
      <w:tr w:rsidR="00C54DA2" w:rsidRPr="00AD491D" w:rsidTr="00C54DA2">
        <w:trPr>
          <w:trHeight w:val="300"/>
        </w:trPr>
        <w:tc>
          <w:tcPr>
            <w:tcW w:w="1560" w:type="dxa"/>
            <w:shd w:val="clear" w:color="auto" w:fill="auto"/>
            <w:noWrap/>
            <w:vAlign w:val="center"/>
            <w:hideMark/>
          </w:tcPr>
          <w:p w:rsidR="00C54DA2" w:rsidRPr="00AD491D" w:rsidRDefault="00C54DA2" w:rsidP="00C54DA2">
            <w:pPr>
              <w:spacing w:line="240" w:lineRule="auto"/>
              <w:ind w:firstLine="0"/>
              <w:jc w:val="center"/>
            </w:pPr>
            <w:r w:rsidRPr="00AD491D">
              <w:t>Метод 2</w:t>
            </w:r>
          </w:p>
        </w:tc>
        <w:tc>
          <w:tcPr>
            <w:tcW w:w="3402" w:type="dxa"/>
            <w:shd w:val="clear" w:color="auto" w:fill="auto"/>
            <w:noWrap/>
            <w:vAlign w:val="center"/>
            <w:hideMark/>
          </w:tcPr>
          <w:p w:rsidR="00C54DA2" w:rsidRPr="00C54DA2" w:rsidRDefault="00C54DA2" w:rsidP="00C54DA2">
            <w:pPr>
              <w:spacing w:line="240" w:lineRule="auto"/>
              <w:ind w:firstLine="0"/>
              <w:jc w:val="center"/>
            </w:pPr>
            <w:r w:rsidRPr="00C54DA2">
              <w:t>91,6</w:t>
            </w:r>
          </w:p>
        </w:tc>
        <w:tc>
          <w:tcPr>
            <w:tcW w:w="2835" w:type="dxa"/>
            <w:shd w:val="clear" w:color="auto" w:fill="auto"/>
            <w:noWrap/>
            <w:vAlign w:val="center"/>
            <w:hideMark/>
          </w:tcPr>
          <w:p w:rsidR="00C54DA2" w:rsidRPr="00C54DA2" w:rsidRDefault="00C54DA2" w:rsidP="00C54DA2">
            <w:pPr>
              <w:spacing w:line="240" w:lineRule="auto"/>
              <w:ind w:firstLine="0"/>
              <w:jc w:val="center"/>
            </w:pPr>
            <w:r w:rsidRPr="00C54DA2">
              <w:t>92</w:t>
            </w:r>
          </w:p>
        </w:tc>
        <w:tc>
          <w:tcPr>
            <w:tcW w:w="1654" w:type="dxa"/>
            <w:shd w:val="clear" w:color="auto" w:fill="auto"/>
            <w:noWrap/>
            <w:vAlign w:val="center"/>
            <w:hideMark/>
          </w:tcPr>
          <w:p w:rsidR="00C54DA2" w:rsidRPr="00C54DA2" w:rsidRDefault="00C54DA2" w:rsidP="00C54DA2">
            <w:pPr>
              <w:spacing w:line="240" w:lineRule="auto"/>
              <w:ind w:firstLine="0"/>
              <w:jc w:val="center"/>
            </w:pPr>
            <w:r w:rsidRPr="00C54DA2">
              <w:t>0,4</w:t>
            </w:r>
          </w:p>
        </w:tc>
      </w:tr>
      <w:tr w:rsidR="00C54DA2" w:rsidRPr="00AD491D" w:rsidTr="00C54DA2">
        <w:trPr>
          <w:trHeight w:val="300"/>
        </w:trPr>
        <w:tc>
          <w:tcPr>
            <w:tcW w:w="1560" w:type="dxa"/>
            <w:shd w:val="clear" w:color="auto" w:fill="auto"/>
            <w:noWrap/>
            <w:vAlign w:val="center"/>
            <w:hideMark/>
          </w:tcPr>
          <w:p w:rsidR="00C54DA2" w:rsidRPr="00AD491D" w:rsidRDefault="00C54DA2" w:rsidP="00C54DA2">
            <w:pPr>
              <w:spacing w:line="240" w:lineRule="auto"/>
              <w:ind w:firstLine="0"/>
              <w:jc w:val="center"/>
            </w:pPr>
            <w:r w:rsidRPr="00AD491D">
              <w:t>Метод 3</w:t>
            </w:r>
          </w:p>
        </w:tc>
        <w:tc>
          <w:tcPr>
            <w:tcW w:w="3402" w:type="dxa"/>
            <w:shd w:val="clear" w:color="auto" w:fill="auto"/>
            <w:noWrap/>
            <w:vAlign w:val="center"/>
            <w:hideMark/>
          </w:tcPr>
          <w:p w:rsidR="00C54DA2" w:rsidRPr="00C54DA2" w:rsidRDefault="00C54DA2" w:rsidP="00C54DA2">
            <w:pPr>
              <w:spacing w:line="240" w:lineRule="auto"/>
              <w:ind w:firstLine="0"/>
              <w:jc w:val="center"/>
            </w:pPr>
            <w:r w:rsidRPr="00C54DA2">
              <w:t>91,6</w:t>
            </w:r>
          </w:p>
        </w:tc>
        <w:tc>
          <w:tcPr>
            <w:tcW w:w="2835" w:type="dxa"/>
            <w:shd w:val="clear" w:color="auto" w:fill="auto"/>
            <w:noWrap/>
            <w:vAlign w:val="center"/>
            <w:hideMark/>
          </w:tcPr>
          <w:p w:rsidR="00C54DA2" w:rsidRPr="00C54DA2" w:rsidRDefault="00C54DA2" w:rsidP="00C54DA2">
            <w:pPr>
              <w:spacing w:line="240" w:lineRule="auto"/>
              <w:ind w:firstLine="0"/>
              <w:jc w:val="center"/>
            </w:pPr>
            <w:r w:rsidRPr="00C54DA2">
              <w:t>92</w:t>
            </w:r>
          </w:p>
        </w:tc>
        <w:tc>
          <w:tcPr>
            <w:tcW w:w="1654" w:type="dxa"/>
            <w:shd w:val="clear" w:color="auto" w:fill="auto"/>
            <w:noWrap/>
            <w:vAlign w:val="center"/>
            <w:hideMark/>
          </w:tcPr>
          <w:p w:rsidR="00C54DA2" w:rsidRPr="00C54DA2" w:rsidRDefault="00C54DA2" w:rsidP="00C54DA2">
            <w:pPr>
              <w:spacing w:line="240" w:lineRule="auto"/>
              <w:ind w:firstLine="0"/>
              <w:jc w:val="center"/>
            </w:pPr>
            <w:r w:rsidRPr="00C54DA2">
              <w:t>0,4</w:t>
            </w:r>
          </w:p>
        </w:tc>
      </w:tr>
    </w:tbl>
    <w:p w:rsidR="00124301" w:rsidRPr="0028693D" w:rsidRDefault="00124301" w:rsidP="00C54DA2">
      <w:pPr>
        <w:ind w:firstLine="0"/>
        <w:rPr>
          <w:lang w:val="en-US"/>
        </w:rPr>
      </w:pPr>
      <w:r w:rsidRPr="00222C23">
        <w:rPr>
          <w:noProof/>
          <w:highlight w:val="yellow"/>
          <w:lang w:val="ru-RU" w:eastAsia="ru-RU"/>
        </w:rPr>
        <mc:AlternateContent>
          <mc:Choice Requires="wps">
            <w:drawing>
              <wp:anchor distT="0" distB="0" distL="114300" distR="114300" simplePos="0" relativeHeight="251734016" behindDoc="0" locked="0" layoutInCell="1" allowOverlap="1" wp14:anchorId="210D908B" wp14:editId="206EFB0A">
                <wp:simplePos x="0" y="0"/>
                <wp:positionH relativeFrom="column">
                  <wp:posOffset>240665</wp:posOffset>
                </wp:positionH>
                <wp:positionV relativeFrom="paragraph">
                  <wp:posOffset>-1186815</wp:posOffset>
                </wp:positionV>
                <wp:extent cx="5410200" cy="647700"/>
                <wp:effectExtent l="0" t="0" r="0" b="0"/>
                <wp:wrapTopAndBottom/>
                <wp:docPr id="3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647700"/>
                        </a:xfrm>
                        <a:prstGeom prst="rect">
                          <a:avLst/>
                        </a:prstGeom>
                        <a:noFill/>
                        <a:ln w="9525">
                          <a:noFill/>
                          <a:miter lim="800000"/>
                          <a:headEnd/>
                          <a:tailEnd/>
                        </a:ln>
                      </wps:spPr>
                      <wps:txbx>
                        <w:txbxContent>
                          <w:p w:rsidR="00273A6B" w:rsidRDefault="00273A6B" w:rsidP="00124301">
                            <w:pPr>
                              <w:ind w:firstLine="567"/>
                              <w:jc w:val="left"/>
                            </w:pPr>
                            <w:r>
                              <w:t>Таблиця 3.</w:t>
                            </w:r>
                            <w:r w:rsidRPr="006E7282">
                              <w:rPr>
                                <w:lang w:val="ru-RU"/>
                              </w:rPr>
                              <w:t>4</w:t>
                            </w:r>
                            <w:r>
                              <w:t xml:space="preserve"> – Похибки обчислення ширини лівої ноги </w:t>
                            </w:r>
                          </w:p>
                          <w:p w:rsidR="00273A6B" w:rsidRDefault="00273A6B" w:rsidP="00124301">
                            <w:pPr>
                              <w:ind w:firstLine="0"/>
                              <w:jc w:val="left"/>
                            </w:pPr>
                            <w:r>
                              <w:t>кожного з методів.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0D908B" id="_x0000_s1089" type="#_x0000_t202" style="position:absolute;left:0;text-align:left;margin-left:18.95pt;margin-top:-93.45pt;width:426pt;height:5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" filled="f" stroked="f">
                <v:textbox>
                  <w:txbxContent>
                    <w:p w:rsidR="00273A6B" w:rsidRDefault="00273A6B" w:rsidP="00124301">
                      <w:pPr>
                        <w:ind w:firstLine="567"/>
                        <w:jc w:val="left"/>
                      </w:pPr>
                      <w:r>
                        <w:t>Таблиця 3.</w:t>
                      </w:r>
                      <w:r w:rsidRPr="006E7282">
                        <w:rPr>
                          <w:lang w:val="ru-RU"/>
                        </w:rPr>
                        <w:t>4</w:t>
                      </w:r>
                      <w:r>
                        <w:t xml:space="preserve"> – Похибки обчислення ширини лівої ноги </w:t>
                      </w:r>
                    </w:p>
                    <w:p w:rsidR="00273A6B" w:rsidRDefault="00273A6B" w:rsidP="00124301">
                      <w:pPr>
                        <w:ind w:firstLine="0"/>
                        <w:jc w:val="left"/>
                      </w:pPr>
                      <w:r>
                        <w:t>кожного з методів.</w:t>
                      </w:r>
                    </w:p>
                  </w:txbxContent>
                </v:textbox>
                <w10:wrap type="topAndBottom"/>
              </v:shape>
            </w:pict>
          </mc:Fallback>
        </mc:AlternateContent>
      </w:r>
    </w:p>
    <w:p w:rsidR="0046638F" w:rsidRDefault="000402E8" w:rsidP="00401A10">
      <w:r>
        <w:t xml:space="preserve">На </w:t>
      </w:r>
      <w:r w:rsidR="006A5F9A">
        <w:t xml:space="preserve">точність першого методу негативно впливає те, що до його контуру «додаються» тіні. На точність другого методу впливають розміри зображень, </w:t>
      </w:r>
      <w:r w:rsidR="00D9312B">
        <w:t>які опрацьовує нейронна мережа – точність розпізнавання контуру можна збільшити зменшивши розміри зображень і ковзного вікна, проте це негативно вплине на швидкість роботи програми.</w:t>
      </w:r>
    </w:p>
    <w:p w:rsidR="00E13969" w:rsidRDefault="00E13969" w:rsidP="00401A10">
      <w:r>
        <w:t>Середні значення похибки для кожного з методів:</w:t>
      </w:r>
    </w:p>
    <w:p w:rsidR="00E13969" w:rsidRDefault="00E13969" w:rsidP="00401A10">
      <w:pPr>
        <w:pStyle w:val="a"/>
        <w:numPr>
          <w:ilvl w:val="0"/>
          <w:numId w:val="54"/>
        </w:numPr>
      </w:pPr>
      <w:r>
        <w:t>метод №1: 2,65 мм;</w:t>
      </w:r>
    </w:p>
    <w:p w:rsidR="00E13969" w:rsidRDefault="00E13969" w:rsidP="00401A10">
      <w:pPr>
        <w:pStyle w:val="a"/>
        <w:numPr>
          <w:ilvl w:val="0"/>
          <w:numId w:val="54"/>
        </w:numPr>
      </w:pPr>
      <w:r>
        <w:t>метод №2: 1,6 мм;</w:t>
      </w:r>
    </w:p>
    <w:p w:rsidR="00E13969" w:rsidRDefault="00E13969" w:rsidP="00401A10">
      <w:pPr>
        <w:pStyle w:val="a"/>
        <w:numPr>
          <w:ilvl w:val="0"/>
          <w:numId w:val="54"/>
        </w:numPr>
      </w:pPr>
      <w:r>
        <w:t>метод №3: 1,1 мм.</w:t>
      </w:r>
    </w:p>
    <w:p w:rsidR="00401A10" w:rsidRPr="00401A10" w:rsidRDefault="00401A10" w:rsidP="00401A10">
      <w:pPr>
        <w:ind w:left="709" w:firstLine="0"/>
        <w:jc w:val="left"/>
      </w:pPr>
      <w:r>
        <w:rPr>
          <w:lang w:val="ru-RU"/>
        </w:rPr>
        <w:t>Таким чином можна побачити що найб</w:t>
      </w:r>
      <w:r>
        <w:t>ільш точним є метод №3.</w:t>
      </w:r>
    </w:p>
    <w:p w:rsidR="0046638F" w:rsidRDefault="0046638F" w:rsidP="00401A10">
      <w:pPr>
        <w:ind w:firstLine="0"/>
        <w:jc w:val="left"/>
      </w:pPr>
      <w:r>
        <w:br w:type="page"/>
      </w:r>
    </w:p>
    <w:p w:rsidR="00362D78" w:rsidRDefault="00362D78" w:rsidP="00362D78">
      <w:pPr>
        <w:pStyle w:val="2"/>
        <w:numPr>
          <w:ilvl w:val="0"/>
          <w:numId w:val="0"/>
        </w:numPr>
        <w:ind w:left="709"/>
      </w:pPr>
      <w:bookmarkStart w:id="41" w:name="_Toc532246305"/>
      <w:r>
        <w:lastRenderedPageBreak/>
        <w:t>Висновки</w:t>
      </w:r>
      <w:bookmarkEnd w:id="41"/>
    </w:p>
    <w:p w:rsidR="00362D78" w:rsidRPr="00362D78" w:rsidRDefault="00362D78" w:rsidP="00362D78">
      <w:pPr>
        <w:ind w:firstLine="0"/>
      </w:pPr>
    </w:p>
    <w:p w:rsidR="00362D78" w:rsidRPr="00362D78" w:rsidRDefault="00362D78" w:rsidP="00AD491D">
      <w:pPr>
        <w:ind w:firstLine="0"/>
        <w:jc w:val="left"/>
      </w:pPr>
    </w:p>
    <w:p w:rsidR="0046638F" w:rsidRDefault="0046638F" w:rsidP="00C127F9">
      <w:r>
        <w:t>У даному розділі було описано по крокам роботу алгоритму знаходження розмірів ноги по його зображенню. На етапі визначення контуру ноги було використано три різні методи:</w:t>
      </w:r>
    </w:p>
    <w:p w:rsidR="00A13589" w:rsidRDefault="00A13589" w:rsidP="00401A10">
      <w:pPr>
        <w:pStyle w:val="a"/>
        <w:numPr>
          <w:ilvl w:val="0"/>
          <w:numId w:val="53"/>
        </w:numPr>
      </w:pPr>
      <w:r>
        <w:t>метод №1: кла</w:t>
      </w:r>
      <w:r w:rsidR="00C127F9">
        <w:t>сичний метод обробки зображення;</w:t>
      </w:r>
    </w:p>
    <w:p w:rsidR="00A13589" w:rsidRPr="00C127F9" w:rsidRDefault="00A13589" w:rsidP="00401A10">
      <w:pPr>
        <w:pStyle w:val="a"/>
        <w:numPr>
          <w:ilvl w:val="0"/>
          <w:numId w:val="53"/>
        </w:numPr>
        <w:rPr>
          <w:lang w:val="ru-RU"/>
        </w:rPr>
      </w:pPr>
      <w:r>
        <w:t xml:space="preserve">метод №2: </w:t>
      </w:r>
      <w:r w:rsidRPr="00C127F9">
        <w:rPr>
          <w:lang w:val="ru-RU"/>
        </w:rPr>
        <w:t>детектор шкіри на базі згорткової нейронної мережі</w:t>
      </w:r>
      <w:r w:rsidR="00C127F9">
        <w:rPr>
          <w:lang w:val="ru-RU"/>
        </w:rPr>
        <w:t>;</w:t>
      </w:r>
    </w:p>
    <w:p w:rsidR="00A13589" w:rsidRDefault="00A13589" w:rsidP="00401A10">
      <w:pPr>
        <w:pStyle w:val="a"/>
        <w:numPr>
          <w:ilvl w:val="0"/>
          <w:numId w:val="53"/>
        </w:numPr>
      </w:pPr>
      <w:r w:rsidRPr="00C127F9">
        <w:rPr>
          <w:lang w:val="ru-RU"/>
        </w:rPr>
        <w:t>метод №3: використання нейронної мережі на радиально базисних функціях</w:t>
      </w:r>
      <w:r w:rsidR="00C127F9">
        <w:rPr>
          <w:lang w:val="ru-RU"/>
        </w:rPr>
        <w:t>.</w:t>
      </w:r>
    </w:p>
    <w:p w:rsidR="00C127F9" w:rsidRDefault="00C127F9" w:rsidP="00C127F9">
      <w:r>
        <w:t>Метод №1 полягає у послідовному застосуванні спеціальної операції попіксельного інвертування та «відкриття» (ця операція описана у другому розділі).</w:t>
      </w:r>
    </w:p>
    <w:p w:rsidR="00C127F9" w:rsidRDefault="00C127F9" w:rsidP="00C127F9">
      <w:pPr>
        <w:rPr>
          <w:lang w:val="ru-RU"/>
        </w:rPr>
      </w:pPr>
      <w:r>
        <w:t>Для методу №2 було створено та навчено спеціальну згорткову нейронну мережу, задачею якої є класифікування блоку пікселей 15х15 по двом класам: «шкіра» та «не шкіра». На тестовій вибірці значення точності даної нейронної мережі є рівним 98,6</w:t>
      </w:r>
      <w:r>
        <w:rPr>
          <w:lang w:val="ru-RU"/>
        </w:rPr>
        <w:t>%, що є дуже хорошим показником. Також ця ЗНМ досить непогано показала себе у якості інструменту знаходження контуру ноги на зображенні. Проте, точність знаходження контуру все ще можна покращит</w:t>
      </w:r>
      <w:r w:rsidR="00A454C7">
        <w:rPr>
          <w:lang w:val="ru-RU"/>
        </w:rPr>
        <w:t>и шляхом зменшення розміру зображень, з якими працює нейронна мережа, що, проте, в свою чергу призведе до зменшення швидкості роботи алгоритму.</w:t>
      </w:r>
    </w:p>
    <w:p w:rsidR="00A454C7" w:rsidRPr="00A454C7" w:rsidRDefault="00A454C7" w:rsidP="00C127F9">
      <w:r>
        <w:rPr>
          <w:lang w:val="ru-RU"/>
        </w:rPr>
        <w:t xml:space="preserve">Останнім, третім методом є використання нейронної мережі на радіально базисних функціях. Дана нейронна мережа була описана та натренована у </w:t>
      </w:r>
      <w:r w:rsidRPr="00A943B5">
        <w:rPr>
          <w:lang w:val="ru-RU"/>
        </w:rPr>
        <w:t>[28]</w:t>
      </w:r>
      <w:r>
        <w:t>.</w:t>
      </w:r>
    </w:p>
    <w:p w:rsidR="0046638F" w:rsidRPr="0046638F" w:rsidRDefault="00A454C7" w:rsidP="00694BAD">
      <w:r>
        <w:t xml:space="preserve">Також у даному розділі було показано та проаналізовано результати роботи алгоритму. Кожен із методів було випробувано на чотирьох різних зображеннях. </w:t>
      </w:r>
      <w:r w:rsidR="00E13969">
        <w:t xml:space="preserve">Перший метод досить сильно поступається у точності двом іншим через те, що включає до контуру ноги її тіні. </w:t>
      </w:r>
      <w:r w:rsidR="00FB41B6">
        <w:t xml:space="preserve">Третій метод виявився </w:t>
      </w:r>
      <w:r w:rsidR="00FB41B6">
        <w:lastRenderedPageBreak/>
        <w:t>більш точним, аніж другий, проте точність другого методу можна покращити за рахунок зменшення швидкості роботи алгоритму.</w:t>
      </w:r>
      <w:r w:rsidR="0046638F">
        <w:tab/>
      </w:r>
    </w:p>
    <w:p w:rsidR="00362D78" w:rsidRDefault="00362D78">
      <w:pPr>
        <w:spacing w:line="240" w:lineRule="auto"/>
        <w:ind w:firstLine="0"/>
        <w:jc w:val="left"/>
        <w:rPr>
          <w:highlight w:val="yellow"/>
        </w:rPr>
      </w:pPr>
      <w:r>
        <w:rPr>
          <w:highlight w:val="yellow"/>
        </w:rPr>
        <w:br w:type="page"/>
      </w:r>
    </w:p>
    <w:p w:rsidR="00B53CF2" w:rsidRPr="00A561C5" w:rsidRDefault="0087735B" w:rsidP="00B53CF2">
      <w:pPr>
        <w:pStyle w:val="1"/>
      </w:pPr>
      <w:bookmarkStart w:id="42" w:name="_Toc532246306"/>
      <w:r>
        <w:lastRenderedPageBreak/>
        <w:t>РОЗРОБКА СТАРТАП-ПРОЕКТУ</w:t>
      </w:r>
      <w:bookmarkEnd w:id="42"/>
    </w:p>
    <w:p w:rsidR="00B53CF2" w:rsidRPr="00793DDC" w:rsidRDefault="00793DDC" w:rsidP="000B23CC">
      <w:pPr>
        <w:pStyle w:val="2"/>
        <w:numPr>
          <w:ilvl w:val="0"/>
          <w:numId w:val="0"/>
        </w:numPr>
        <w:ind w:firstLine="709"/>
      </w:pPr>
      <w:bookmarkStart w:id="43" w:name="_Toc532246307"/>
      <w:r w:rsidRPr="00793DDC">
        <w:t>Вступ</w:t>
      </w:r>
      <w:bookmarkEnd w:id="43"/>
    </w:p>
    <w:p w:rsidR="00B53CF2" w:rsidRDefault="00B53CF2" w:rsidP="00B53CF2">
      <w:pPr>
        <w:rPr>
          <w:highlight w:val="yellow"/>
        </w:rPr>
      </w:pPr>
    </w:p>
    <w:p w:rsidR="00793DDC" w:rsidRPr="00222C23" w:rsidRDefault="00793DDC" w:rsidP="00B53CF2">
      <w:pPr>
        <w:rPr>
          <w:highlight w:val="yellow"/>
        </w:rPr>
      </w:pPr>
    </w:p>
    <w:p w:rsidR="00793DDC" w:rsidRDefault="00793DDC" w:rsidP="00EE2FAE">
      <w:pPr>
        <w:pStyle w:val="a8"/>
        <w:spacing w:after="0"/>
        <w:ind w:right="401" w:firstLine="712"/>
      </w:pPr>
      <w:r>
        <w:t xml:space="preserve">Стартап як </w:t>
      </w:r>
      <w:r w:rsidRPr="00793DDC">
        <w:t>форма малого ризикового (венчурного) підприємництва впродовж останнього десятиліття набула широкого розповсюдження у світі через зниження бар’єрів входу в ринок (із появою Інтернету як інструменту комунікацій та збуту стало простіше знаходити споживачів та інвесторів, займатись пошуком ресурсів, перетинати кордони між ринками різних країн), і вважається однією із наріжних складових інноваційної економіки</w:t>
      </w:r>
      <w:r>
        <w:t>, оскільки за рахунок мобільності, гнучкості та великої кількості стартап-проектів загальна маса інноваційних ідей зростає.</w:t>
      </w:r>
    </w:p>
    <w:p w:rsidR="00793DDC" w:rsidRDefault="00793DDC" w:rsidP="00EE2FAE">
      <w:pPr>
        <w:pStyle w:val="a8"/>
        <w:spacing w:after="0"/>
        <w:ind w:right="401" w:firstLine="712"/>
      </w:pPr>
      <w:r>
        <w:t xml:space="preserve">Проте створення та ринкове впровадження </w:t>
      </w:r>
      <w:r w:rsidRPr="00793DDC">
        <w:t xml:space="preserve">стартап-проектів </w:t>
      </w:r>
      <w:r>
        <w:t xml:space="preserve">відзначається підвищеною мірою ризику, ринково успішними стає </w:t>
      </w:r>
      <w:r w:rsidRPr="00793DDC">
        <w:t xml:space="preserve">лише </w:t>
      </w:r>
      <w:r>
        <w:t>невелика частка, що за різними оцінками складає від 10% до 20%.</w:t>
      </w:r>
      <w:r w:rsidRPr="00793DDC">
        <w:t xml:space="preserve"> </w:t>
      </w:r>
      <w:r>
        <w:t>Ідея</w:t>
      </w:r>
      <w:r w:rsidRPr="00793DDC">
        <w:t xml:space="preserve"> </w:t>
      </w:r>
      <w:r w:rsidR="0002388D">
        <w:t>стартап-</w:t>
      </w:r>
      <w:r>
        <w:t>проекту,</w:t>
      </w:r>
      <w:r w:rsidRPr="00793DDC">
        <w:t xml:space="preserve"> </w:t>
      </w:r>
      <w:r>
        <w:t>взята</w:t>
      </w:r>
      <w:r w:rsidRPr="00793DDC">
        <w:t xml:space="preserve"> </w:t>
      </w:r>
      <w:r>
        <w:t>окремо,</w:t>
      </w:r>
      <w:r w:rsidRPr="00793DDC">
        <w:t xml:space="preserve"> </w:t>
      </w:r>
      <w:r>
        <w:t>не</w:t>
      </w:r>
      <w:r w:rsidRPr="00793DDC">
        <w:t xml:space="preserve"> </w:t>
      </w:r>
      <w:r>
        <w:t>вартує</w:t>
      </w:r>
      <w:r w:rsidRPr="00793DDC">
        <w:t xml:space="preserve"> </w:t>
      </w:r>
      <w:r>
        <w:t>майже</w:t>
      </w:r>
      <w:r w:rsidRPr="00793DDC">
        <w:t xml:space="preserve"> </w:t>
      </w:r>
      <w:r>
        <w:t>нічого:</w:t>
      </w:r>
      <w:r w:rsidRPr="00793DDC">
        <w:t xml:space="preserve"> </w:t>
      </w:r>
      <w:r>
        <w:t>головним</w:t>
      </w:r>
      <w:r w:rsidRPr="00793DDC">
        <w:t xml:space="preserve"> </w:t>
      </w:r>
      <w:r>
        <w:t>завданням</w:t>
      </w:r>
      <w:r w:rsidRPr="00793DDC">
        <w:t xml:space="preserve"> </w:t>
      </w:r>
      <w:r>
        <w:t>керівника проекту на початковому етапі його існування є перетворення ідеї</w:t>
      </w:r>
      <w:r w:rsidRPr="00793DDC">
        <w:t xml:space="preserve"> </w:t>
      </w:r>
      <w:r>
        <w:t>проекту</w:t>
      </w:r>
      <w:r w:rsidR="0002388D">
        <w:t xml:space="preserve"> </w:t>
      </w:r>
      <w:r>
        <w:t>у працюючу</w:t>
      </w:r>
      <w:r w:rsidRPr="00793DDC">
        <w:t xml:space="preserve"> </w:t>
      </w:r>
      <w:r>
        <w:t>бізнес-модель,</w:t>
      </w:r>
      <w:r w:rsidRPr="00793DDC">
        <w:t xml:space="preserve"> </w:t>
      </w:r>
      <w:r>
        <w:t>що</w:t>
      </w:r>
      <w:r w:rsidRPr="00793DDC">
        <w:t xml:space="preserve"> </w:t>
      </w:r>
      <w:r>
        <w:t>починається</w:t>
      </w:r>
      <w:r w:rsidRPr="00793DDC">
        <w:t xml:space="preserve"> </w:t>
      </w:r>
      <w:r>
        <w:t>із</w:t>
      </w:r>
      <w:r w:rsidRPr="00793DDC">
        <w:t xml:space="preserve"> </w:t>
      </w:r>
      <w:r>
        <w:t>формування</w:t>
      </w:r>
      <w:r w:rsidRPr="00793DDC">
        <w:t xml:space="preserve"> </w:t>
      </w:r>
      <w:r>
        <w:t>концепції</w:t>
      </w:r>
      <w:r w:rsidRPr="00793DDC">
        <w:t xml:space="preserve"> </w:t>
      </w:r>
      <w:r>
        <w:t>товару</w:t>
      </w:r>
      <w:r w:rsidR="00401FAB">
        <w:t xml:space="preserve"> (послуги) для визначеної </w:t>
      </w:r>
      <w:r w:rsidR="0002388D">
        <w:t xml:space="preserve">клієнтської </w:t>
      </w:r>
      <w:r>
        <w:t>групи</w:t>
      </w:r>
      <w:r w:rsidR="0002388D">
        <w:t xml:space="preserve"> за наявних ринкових </w:t>
      </w:r>
      <w:r w:rsidRPr="00793DDC">
        <w:t xml:space="preserve">умов. </w:t>
      </w:r>
      <w:r w:rsidR="00401FAB">
        <w:t xml:space="preserve">Розроблення та </w:t>
      </w:r>
      <w:r w:rsidR="0002388D">
        <w:t>виведення</w:t>
      </w:r>
      <w:r w:rsidR="00401FAB">
        <w:t xml:space="preserve"> </w:t>
      </w:r>
      <w:r w:rsidR="0002388D">
        <w:t xml:space="preserve">стартап-проекту на ринок передбачає здійснення низки кроків, в </w:t>
      </w:r>
      <w:r>
        <w:t>межах яких визначають</w:t>
      </w:r>
      <w:r w:rsidRPr="00793DDC">
        <w:t xml:space="preserve"> </w:t>
      </w:r>
      <w:r>
        <w:t>ринкові</w:t>
      </w:r>
      <w:r w:rsidRPr="00793DDC">
        <w:t xml:space="preserve"> </w:t>
      </w:r>
      <w:r>
        <w:t>перспективи проекту, графік та принципи організації виробництва, фінансовий</w:t>
      </w:r>
      <w:r w:rsidRPr="00793DDC">
        <w:t xml:space="preserve"> </w:t>
      </w:r>
      <w:r>
        <w:t>аналіз</w:t>
      </w:r>
      <w:r w:rsidRPr="00793DDC">
        <w:t xml:space="preserve"> </w:t>
      </w:r>
      <w:r>
        <w:t>та аналіз</w:t>
      </w:r>
      <w:r w:rsidRPr="00793DDC">
        <w:t xml:space="preserve"> </w:t>
      </w:r>
      <w:r>
        <w:t>ризиків</w:t>
      </w:r>
      <w:r w:rsidRPr="00793DDC">
        <w:t xml:space="preserve"> </w:t>
      </w:r>
      <w:r>
        <w:t>і</w:t>
      </w:r>
      <w:r w:rsidRPr="00793DDC">
        <w:t xml:space="preserve"> </w:t>
      </w:r>
      <w:r>
        <w:t>заходи</w:t>
      </w:r>
      <w:r w:rsidRPr="00793DDC">
        <w:t xml:space="preserve"> </w:t>
      </w:r>
      <w:r>
        <w:t>з</w:t>
      </w:r>
      <w:r w:rsidRPr="00793DDC">
        <w:t xml:space="preserve"> </w:t>
      </w:r>
      <w:r>
        <w:t>просування</w:t>
      </w:r>
      <w:r w:rsidRPr="00793DDC">
        <w:t xml:space="preserve"> </w:t>
      </w:r>
      <w:r>
        <w:t>пропозиції</w:t>
      </w:r>
      <w:r w:rsidRPr="00793DDC">
        <w:t xml:space="preserve"> </w:t>
      </w:r>
      <w:r>
        <w:t>для</w:t>
      </w:r>
      <w:r w:rsidRPr="00793DDC">
        <w:t xml:space="preserve"> </w:t>
      </w:r>
      <w:r>
        <w:t>інвесторів.</w:t>
      </w:r>
      <w:r w:rsidRPr="00793DDC">
        <w:t xml:space="preserve"> </w:t>
      </w:r>
      <w:r w:rsidR="0002388D">
        <w:t xml:space="preserve">Узагальнено етапи розроблення стартап-проекту можна подати </w:t>
      </w:r>
      <w:r>
        <w:t>таким</w:t>
      </w:r>
      <w:r w:rsidR="0002388D" w:rsidRPr="00401FAB">
        <w:t xml:space="preserve"> </w:t>
      </w:r>
      <w:r w:rsidRPr="00793DDC">
        <w:t>чином:</w:t>
      </w:r>
    </w:p>
    <w:p w:rsidR="00793DDC" w:rsidRDefault="00793DDC" w:rsidP="00EE2FAE">
      <w:pPr>
        <w:pStyle w:val="a"/>
        <w:widowControl w:val="0"/>
        <w:numPr>
          <w:ilvl w:val="0"/>
          <w:numId w:val="9"/>
        </w:numPr>
        <w:tabs>
          <w:tab w:val="clear" w:pos="993"/>
          <w:tab w:val="left" w:pos="426"/>
        </w:tabs>
        <w:autoSpaceDE w:val="0"/>
        <w:autoSpaceDN w:val="0"/>
        <w:ind w:left="0" w:right="3119" w:hanging="6"/>
        <w:contextualSpacing w:val="0"/>
        <w:jc w:val="both"/>
      </w:pPr>
      <w:r>
        <w:t>Марке</w:t>
      </w:r>
      <w:r w:rsidR="0002388D">
        <w:t>тинговий аналіз стартап-проекту</w:t>
      </w:r>
      <w:r w:rsidR="0002388D">
        <w:rPr>
          <w:lang w:val="ru-RU"/>
        </w:rPr>
        <w:t>:</w:t>
      </w:r>
    </w:p>
    <w:p w:rsidR="00793DDC" w:rsidRDefault="00793DDC" w:rsidP="00401A10">
      <w:pPr>
        <w:pStyle w:val="a"/>
        <w:widowControl w:val="0"/>
        <w:numPr>
          <w:ilvl w:val="1"/>
          <w:numId w:val="37"/>
        </w:numPr>
        <w:tabs>
          <w:tab w:val="clear" w:pos="993"/>
        </w:tabs>
        <w:autoSpaceDE w:val="0"/>
        <w:autoSpaceDN w:val="0"/>
        <w:ind w:left="709" w:right="403"/>
        <w:contextualSpacing w:val="0"/>
      </w:pPr>
      <w:r>
        <w:t xml:space="preserve">розробляється опис самої ідеї проекту та визначаються загальні напрями використання потенційного товару чи послуги, а також їх </w:t>
      </w:r>
      <w:r>
        <w:lastRenderedPageBreak/>
        <w:t>відмінність від</w:t>
      </w:r>
      <w:r w:rsidRPr="00793DDC">
        <w:t xml:space="preserve"> </w:t>
      </w:r>
      <w:r>
        <w:t>конкурентів;</w:t>
      </w:r>
    </w:p>
    <w:p w:rsidR="00793DDC" w:rsidRDefault="00793DDC" w:rsidP="00401A10">
      <w:pPr>
        <w:pStyle w:val="a"/>
        <w:widowControl w:val="0"/>
        <w:numPr>
          <w:ilvl w:val="1"/>
          <w:numId w:val="37"/>
        </w:numPr>
        <w:tabs>
          <w:tab w:val="clear" w:pos="993"/>
        </w:tabs>
        <w:autoSpaceDE w:val="0"/>
        <w:autoSpaceDN w:val="0"/>
        <w:ind w:left="709"/>
        <w:contextualSpacing w:val="0"/>
      </w:pPr>
      <w:r>
        <w:t>аналізуються ринкові можливості щодо його</w:t>
      </w:r>
      <w:r w:rsidRPr="00793DDC">
        <w:t xml:space="preserve"> </w:t>
      </w:r>
      <w:r>
        <w:t>реалізації;</w:t>
      </w:r>
    </w:p>
    <w:p w:rsidR="00793DDC" w:rsidRDefault="0002388D" w:rsidP="00401A10">
      <w:pPr>
        <w:pStyle w:val="a"/>
        <w:widowControl w:val="0"/>
        <w:numPr>
          <w:ilvl w:val="1"/>
          <w:numId w:val="37"/>
        </w:numPr>
        <w:tabs>
          <w:tab w:val="clear" w:pos="993"/>
        </w:tabs>
        <w:autoSpaceDE w:val="0"/>
        <w:autoSpaceDN w:val="0"/>
        <w:ind w:left="709" w:right="407"/>
        <w:contextualSpacing w:val="0"/>
      </w:pPr>
      <w:r>
        <w:t>на базі аналізу ринкового середовищ</w:t>
      </w:r>
      <w:r>
        <w:rPr>
          <w:lang w:val="ru-RU"/>
        </w:rPr>
        <w:t>а</w:t>
      </w:r>
      <w:r>
        <w:t xml:space="preserve"> розробляється </w:t>
      </w:r>
      <w:r w:rsidR="00793DDC">
        <w:t>стратегія</w:t>
      </w:r>
      <w:r>
        <w:rPr>
          <w:lang w:val="ru-RU"/>
        </w:rPr>
        <w:t xml:space="preserve"> </w:t>
      </w:r>
      <w:r w:rsidR="00793DDC">
        <w:t>ринкового впровадження потенційного товару в межах проекту.</w:t>
      </w:r>
    </w:p>
    <w:p w:rsidR="00793DDC" w:rsidRDefault="00793DDC" w:rsidP="00EE2FAE">
      <w:pPr>
        <w:pStyle w:val="a"/>
        <w:widowControl w:val="0"/>
        <w:numPr>
          <w:ilvl w:val="0"/>
          <w:numId w:val="9"/>
        </w:numPr>
        <w:tabs>
          <w:tab w:val="clear" w:pos="993"/>
          <w:tab w:val="left" w:pos="426"/>
        </w:tabs>
        <w:autoSpaceDE w:val="0"/>
        <w:autoSpaceDN w:val="0"/>
        <w:ind w:left="0" w:right="425" w:firstLine="0"/>
        <w:contextualSpacing w:val="0"/>
        <w:jc w:val="both"/>
      </w:pPr>
      <w:r>
        <w:t>Організація стартап-проекту:</w:t>
      </w:r>
    </w:p>
    <w:p w:rsidR="00793DDC" w:rsidRDefault="00793DDC" w:rsidP="00401A10">
      <w:pPr>
        <w:pStyle w:val="a"/>
        <w:widowControl w:val="0"/>
        <w:numPr>
          <w:ilvl w:val="1"/>
          <w:numId w:val="38"/>
        </w:numPr>
        <w:tabs>
          <w:tab w:val="clear" w:pos="993"/>
        </w:tabs>
        <w:autoSpaceDE w:val="0"/>
        <w:autoSpaceDN w:val="0"/>
        <w:ind w:left="709"/>
        <w:contextualSpacing w:val="0"/>
      </w:pPr>
      <w:r>
        <w:t>складається календарний план-графік реалізації</w:t>
      </w:r>
      <w:r w:rsidRPr="00793DDC">
        <w:t xml:space="preserve"> </w:t>
      </w:r>
      <w:r>
        <w:t>стартап-проекту;</w:t>
      </w:r>
    </w:p>
    <w:p w:rsidR="00793DDC" w:rsidRDefault="00793DDC" w:rsidP="00401A10">
      <w:pPr>
        <w:pStyle w:val="a"/>
        <w:widowControl w:val="0"/>
        <w:numPr>
          <w:ilvl w:val="1"/>
          <w:numId w:val="38"/>
        </w:numPr>
        <w:tabs>
          <w:tab w:val="clear" w:pos="993"/>
        </w:tabs>
        <w:autoSpaceDE w:val="0"/>
        <w:autoSpaceDN w:val="0"/>
        <w:ind w:left="709" w:right="400"/>
        <w:contextualSpacing w:val="0"/>
      </w:pPr>
      <w:r>
        <w:t xml:space="preserve">розраховується потреба в основних засобах та нематеріальних </w:t>
      </w:r>
      <w:r w:rsidRPr="00793DDC">
        <w:t xml:space="preserve">ак- </w:t>
      </w:r>
      <w:r>
        <w:t>тивах;</w:t>
      </w:r>
    </w:p>
    <w:p w:rsidR="00793DDC" w:rsidRDefault="00793DDC" w:rsidP="00401A10">
      <w:pPr>
        <w:pStyle w:val="a"/>
        <w:widowControl w:val="0"/>
        <w:numPr>
          <w:ilvl w:val="1"/>
          <w:numId w:val="38"/>
        </w:numPr>
        <w:tabs>
          <w:tab w:val="clear" w:pos="993"/>
        </w:tabs>
        <w:autoSpaceDE w:val="0"/>
        <w:autoSpaceDN w:val="0"/>
        <w:ind w:left="709" w:right="406"/>
        <w:contextualSpacing w:val="0"/>
      </w:pPr>
      <w:r>
        <w:t>визначається плановий обсяг виробництва потенційного товару, на основі чого формулюється потреба у матеріальних ресурсах та персоналі;</w:t>
      </w:r>
    </w:p>
    <w:p w:rsidR="00793DDC" w:rsidRDefault="00793DDC" w:rsidP="00401A10">
      <w:pPr>
        <w:pStyle w:val="a"/>
        <w:widowControl w:val="0"/>
        <w:numPr>
          <w:ilvl w:val="1"/>
          <w:numId w:val="38"/>
        </w:numPr>
        <w:tabs>
          <w:tab w:val="clear" w:pos="993"/>
        </w:tabs>
        <w:autoSpaceDE w:val="0"/>
        <w:autoSpaceDN w:val="0"/>
        <w:ind w:left="709" w:right="409"/>
        <w:contextualSpacing w:val="0"/>
      </w:pPr>
      <w:r>
        <w:t>розраховуються загальні початкові витрати на запуск проекту та планові загальногосподарські витрати, необхідні для реалізації проекту.</w:t>
      </w:r>
    </w:p>
    <w:p w:rsidR="00793DDC" w:rsidRDefault="00793DDC" w:rsidP="00EE2FAE">
      <w:pPr>
        <w:pStyle w:val="a"/>
        <w:widowControl w:val="0"/>
        <w:numPr>
          <w:ilvl w:val="0"/>
          <w:numId w:val="9"/>
        </w:numPr>
        <w:tabs>
          <w:tab w:val="clear" w:pos="993"/>
          <w:tab w:val="left" w:pos="426"/>
        </w:tabs>
        <w:autoSpaceDE w:val="0"/>
        <w:autoSpaceDN w:val="0"/>
        <w:ind w:left="0" w:right="142" w:firstLine="0"/>
        <w:contextualSpacing w:val="0"/>
        <w:jc w:val="both"/>
      </w:pPr>
      <w:r>
        <w:t>Фінансово-економічний аналіз та оцінка ризиків проекту:</w:t>
      </w:r>
    </w:p>
    <w:p w:rsidR="00793DDC" w:rsidRDefault="00793DDC" w:rsidP="00401A10">
      <w:pPr>
        <w:pStyle w:val="a"/>
        <w:widowControl w:val="0"/>
        <w:numPr>
          <w:ilvl w:val="1"/>
          <w:numId w:val="39"/>
        </w:numPr>
        <w:tabs>
          <w:tab w:val="clear" w:pos="993"/>
        </w:tabs>
        <w:autoSpaceDE w:val="0"/>
        <w:autoSpaceDN w:val="0"/>
        <w:ind w:left="709"/>
        <w:contextualSpacing w:val="0"/>
      </w:pPr>
      <w:r>
        <w:t>визначається обсяг інвестиційних</w:t>
      </w:r>
      <w:r w:rsidRPr="00793DDC">
        <w:t xml:space="preserve"> </w:t>
      </w:r>
      <w:r>
        <w:t>витрат;</w:t>
      </w:r>
    </w:p>
    <w:p w:rsidR="00793DDC" w:rsidRDefault="00793DDC" w:rsidP="00401A10">
      <w:pPr>
        <w:pStyle w:val="a"/>
        <w:widowControl w:val="0"/>
        <w:numPr>
          <w:ilvl w:val="1"/>
          <w:numId w:val="39"/>
        </w:numPr>
        <w:tabs>
          <w:tab w:val="clear" w:pos="993"/>
        </w:tabs>
        <w:autoSpaceDE w:val="0"/>
        <w:autoSpaceDN w:val="0"/>
        <w:ind w:left="709" w:right="400"/>
        <w:contextualSpacing w:val="0"/>
      </w:pPr>
      <w:r>
        <w:t>розраховуються основні фінансово-економічні показники проекту (обсяг виробництва продукції, собі</w:t>
      </w:r>
      <w:r w:rsidR="002C44B7">
        <w:t>вартість виробництва, ціна реа</w:t>
      </w:r>
      <w:r>
        <w:t xml:space="preserve">лізації, податкове навантаження </w:t>
      </w:r>
      <w:r w:rsidR="002C44B7">
        <w:t>та чистий прибуток) та визнача</w:t>
      </w:r>
      <w:r>
        <w:t xml:space="preserve">ються показники інвестиційної привабливості проекту (запас </w:t>
      </w:r>
      <w:r w:rsidR="002C44B7">
        <w:t>фі</w:t>
      </w:r>
      <w:r>
        <w:t>нансової міцності, рентабельність продажів та інвестицій, період окупності</w:t>
      </w:r>
      <w:r w:rsidRPr="00793DDC">
        <w:t xml:space="preserve"> </w:t>
      </w:r>
      <w:r>
        <w:t>проекту);</w:t>
      </w:r>
    </w:p>
    <w:p w:rsidR="00793DDC" w:rsidRDefault="00793DDC" w:rsidP="00401A10">
      <w:pPr>
        <w:pStyle w:val="a"/>
        <w:widowControl w:val="0"/>
        <w:numPr>
          <w:ilvl w:val="1"/>
          <w:numId w:val="39"/>
        </w:numPr>
        <w:tabs>
          <w:tab w:val="clear" w:pos="993"/>
        </w:tabs>
        <w:autoSpaceDE w:val="0"/>
        <w:autoSpaceDN w:val="0"/>
        <w:ind w:left="709" w:right="408"/>
        <w:contextualSpacing w:val="0"/>
      </w:pPr>
      <w:r>
        <w:t>визначається рівень ризикованості проекту, визначаються основні ризики проекту та шляхи їх запобігання (реагування на</w:t>
      </w:r>
      <w:r w:rsidRPr="00793DDC">
        <w:t xml:space="preserve"> </w:t>
      </w:r>
      <w:r>
        <w:t>ризики).</w:t>
      </w:r>
    </w:p>
    <w:p w:rsidR="00793DDC" w:rsidRDefault="00793DDC" w:rsidP="00EE2FAE">
      <w:pPr>
        <w:pStyle w:val="a"/>
        <w:widowControl w:val="0"/>
        <w:numPr>
          <w:ilvl w:val="0"/>
          <w:numId w:val="9"/>
        </w:numPr>
        <w:tabs>
          <w:tab w:val="clear" w:pos="993"/>
          <w:tab w:val="left" w:pos="426"/>
        </w:tabs>
        <w:autoSpaceDE w:val="0"/>
        <w:autoSpaceDN w:val="0"/>
        <w:ind w:left="0" w:firstLine="0"/>
        <w:contextualSpacing w:val="0"/>
        <w:jc w:val="both"/>
      </w:pPr>
      <w:r>
        <w:t>Заходи з комерціалізації</w:t>
      </w:r>
      <w:r w:rsidRPr="00793DDC">
        <w:t xml:space="preserve"> </w:t>
      </w:r>
      <w:r>
        <w:t>проекту</w:t>
      </w:r>
      <w:r w:rsidR="0002388D">
        <w:rPr>
          <w:lang w:val="ru-RU"/>
        </w:rPr>
        <w:t>:</w:t>
      </w:r>
    </w:p>
    <w:p w:rsidR="00793DDC" w:rsidRDefault="00793DDC" w:rsidP="00401A10">
      <w:pPr>
        <w:pStyle w:val="a"/>
        <w:widowControl w:val="0"/>
        <w:numPr>
          <w:ilvl w:val="1"/>
          <w:numId w:val="40"/>
        </w:numPr>
        <w:tabs>
          <w:tab w:val="clear" w:pos="993"/>
        </w:tabs>
        <w:autoSpaceDE w:val="0"/>
        <w:autoSpaceDN w:val="0"/>
        <w:ind w:left="709"/>
        <w:contextualSpacing w:val="0"/>
      </w:pPr>
      <w:r>
        <w:t>визначення цільової групи інвесторів та опису їх ділових</w:t>
      </w:r>
      <w:r w:rsidRPr="00793DDC">
        <w:t xml:space="preserve"> </w:t>
      </w:r>
      <w:r>
        <w:t>інтересів;</w:t>
      </w:r>
    </w:p>
    <w:p w:rsidR="00793DDC" w:rsidRDefault="00793DDC" w:rsidP="00401A10">
      <w:pPr>
        <w:pStyle w:val="a"/>
        <w:widowControl w:val="0"/>
        <w:numPr>
          <w:ilvl w:val="1"/>
          <w:numId w:val="40"/>
        </w:numPr>
        <w:tabs>
          <w:tab w:val="clear" w:pos="993"/>
        </w:tabs>
        <w:autoSpaceDE w:val="0"/>
        <w:autoSpaceDN w:val="0"/>
        <w:ind w:left="709" w:right="406"/>
        <w:contextualSpacing w:val="0"/>
      </w:pPr>
      <w:r>
        <w:t>складання інвест-пропозиції (оферти): стислої характеристики проекту для попереднього ознайомлення інвестора із</w:t>
      </w:r>
      <w:r w:rsidRPr="00793DDC">
        <w:t xml:space="preserve"> </w:t>
      </w:r>
      <w:r>
        <w:t>проектом;</w:t>
      </w:r>
    </w:p>
    <w:p w:rsidR="00793DDC" w:rsidRDefault="0002388D" w:rsidP="00401A10">
      <w:pPr>
        <w:pStyle w:val="a"/>
        <w:widowControl w:val="0"/>
        <w:numPr>
          <w:ilvl w:val="1"/>
          <w:numId w:val="40"/>
        </w:numPr>
        <w:tabs>
          <w:tab w:val="clear" w:pos="993"/>
          <w:tab w:val="left" w:pos="3562"/>
          <w:tab w:val="left" w:pos="4862"/>
          <w:tab w:val="left" w:pos="5401"/>
          <w:tab w:val="left" w:pos="7210"/>
          <w:tab w:val="left" w:pos="8576"/>
        </w:tabs>
        <w:autoSpaceDE w:val="0"/>
        <w:autoSpaceDN w:val="0"/>
        <w:ind w:left="709" w:right="406"/>
        <w:contextualSpacing w:val="0"/>
      </w:pPr>
      <w:r>
        <w:lastRenderedPageBreak/>
        <w:t>планування заходів</w:t>
      </w:r>
      <w:r>
        <w:tab/>
        <w:t xml:space="preserve">з просування оферти: </w:t>
      </w:r>
      <w:r w:rsidR="00793DDC">
        <w:t>визначення</w:t>
      </w:r>
      <w:r>
        <w:rPr>
          <w:lang w:val="ru-RU"/>
        </w:rPr>
        <w:t xml:space="preserve"> </w:t>
      </w:r>
      <w:r w:rsidR="00793DDC">
        <w:t>комунікаційних каналів та площадок та планування системи заходів з просування в межах обраних каналів;</w:t>
      </w:r>
    </w:p>
    <w:p w:rsidR="0002388D" w:rsidRDefault="00793DDC" w:rsidP="00401A10">
      <w:pPr>
        <w:pStyle w:val="a"/>
        <w:widowControl w:val="0"/>
        <w:numPr>
          <w:ilvl w:val="1"/>
          <w:numId w:val="40"/>
        </w:numPr>
        <w:tabs>
          <w:tab w:val="clear" w:pos="993"/>
          <w:tab w:val="left" w:pos="2486"/>
          <w:tab w:val="left" w:pos="3477"/>
          <w:tab w:val="left" w:pos="5069"/>
          <w:tab w:val="left" w:pos="6657"/>
          <w:tab w:val="left" w:pos="7155"/>
          <w:tab w:val="left" w:pos="8221"/>
          <w:tab w:val="left" w:pos="8614"/>
        </w:tabs>
        <w:autoSpaceDE w:val="0"/>
        <w:autoSpaceDN w:val="0"/>
        <w:ind w:left="709" w:right="401"/>
        <w:contextualSpacing w:val="0"/>
      </w:pPr>
      <w:r>
        <w:t>планування ресурсів для реалізаці</w:t>
      </w:r>
      <w:r w:rsidR="0002388D">
        <w:t>ї заходів з просування оферти.</w:t>
      </w:r>
    </w:p>
    <w:p w:rsidR="00793DDC" w:rsidRPr="001871CD" w:rsidRDefault="0002388D" w:rsidP="00EE2FAE">
      <w:pPr>
        <w:widowControl w:val="0"/>
        <w:autoSpaceDE w:val="0"/>
        <w:autoSpaceDN w:val="0"/>
        <w:ind w:right="401" w:firstLine="349"/>
      </w:pPr>
      <w:r>
        <w:t>Означені е</w:t>
      </w:r>
      <w:r w:rsidR="00224BEF">
        <w:t xml:space="preserve">тапи, реалізовані послідовно та вчасно </w:t>
      </w:r>
      <w:r w:rsidR="00793DDC" w:rsidRPr="00793DDC">
        <w:t>створюють</w:t>
      </w:r>
      <w:r>
        <w:rPr>
          <w:lang w:val="ru-RU"/>
        </w:rPr>
        <w:t xml:space="preserve"> </w:t>
      </w:r>
      <w:r w:rsidR="00793DDC">
        <w:t xml:space="preserve">передумови для успішного ринкового старту. Проте фахівці зі створення та розвитку стартап-проектів окремо відзначають, що відсутність маркетингових знань та умінь, що уможливлюють розробку ринково затребуваного проекту із вихідної ідеї, є основною причиною високого рівня банкрутств стартап- компаній, і ця проблема може бути вирішена за рахунок навчання винахідників. Відповідно, основним призначенням даних Методичних рекомендацій є надання студентам знань щодо суті, основних принципів розроблення стратегії ринкового впровадження та </w:t>
      </w:r>
      <w:r w:rsidR="00793DDC" w:rsidRPr="001871CD">
        <w:t>маркетингового управління інноваційними стартап- проектами у промислових галузях економіки, використання ефективних маркетингових інструментів просування високотехнологічних продуктів виробництва та послуг.</w:t>
      </w:r>
    </w:p>
    <w:p w:rsidR="00B53CF2" w:rsidRPr="001871CD" w:rsidRDefault="00B53CF2" w:rsidP="00B53CF2">
      <w:pPr>
        <w:rPr>
          <w:highlight w:val="yellow"/>
        </w:rPr>
      </w:pPr>
    </w:p>
    <w:p w:rsidR="00AD3B69" w:rsidRPr="001871CD" w:rsidRDefault="00AD3B69" w:rsidP="00B53CF2">
      <w:pPr>
        <w:rPr>
          <w:highlight w:val="yellow"/>
        </w:rPr>
      </w:pPr>
    </w:p>
    <w:p w:rsidR="00B53CF2" w:rsidRPr="001871CD" w:rsidRDefault="00AB71B7" w:rsidP="00614C6E">
      <w:pPr>
        <w:pStyle w:val="2"/>
        <w:rPr>
          <w:szCs w:val="28"/>
        </w:rPr>
      </w:pPr>
      <w:bookmarkStart w:id="44" w:name="_Toc532246308"/>
      <w:r w:rsidRPr="001871CD">
        <w:rPr>
          <w:szCs w:val="28"/>
        </w:rPr>
        <w:t>Опис ідеї проекту</w:t>
      </w:r>
      <w:bookmarkEnd w:id="44"/>
    </w:p>
    <w:p w:rsidR="00B53CF2" w:rsidRPr="001871CD" w:rsidRDefault="00B53CF2" w:rsidP="00B53CF2">
      <w:pPr>
        <w:rPr>
          <w:highlight w:val="yellow"/>
        </w:rPr>
      </w:pPr>
    </w:p>
    <w:p w:rsidR="00AD3B69" w:rsidRPr="001871CD" w:rsidRDefault="00AD3B69" w:rsidP="00B53CF2">
      <w:pPr>
        <w:rPr>
          <w:highlight w:val="yellow"/>
        </w:rPr>
      </w:pPr>
    </w:p>
    <w:p w:rsidR="00983509" w:rsidRPr="001871CD" w:rsidRDefault="00983509" w:rsidP="00EE2FAE">
      <w:pPr>
        <w:pStyle w:val="a8"/>
        <w:spacing w:after="0"/>
        <w:ind w:right="501" w:firstLine="0"/>
      </w:pPr>
      <w:r w:rsidRPr="001871CD">
        <w:t>В межах підпункту послідовно проаналізовано та подано у вигляді таблиць:</w:t>
      </w:r>
    </w:p>
    <w:p w:rsidR="00371C02" w:rsidRDefault="00983509" w:rsidP="00401A10">
      <w:pPr>
        <w:pStyle w:val="a"/>
        <w:widowControl w:val="0"/>
        <w:numPr>
          <w:ilvl w:val="0"/>
          <w:numId w:val="11"/>
        </w:numPr>
        <w:tabs>
          <w:tab w:val="clear" w:pos="993"/>
        </w:tabs>
        <w:autoSpaceDE w:val="0"/>
        <w:autoSpaceDN w:val="0"/>
        <w:ind w:left="709" w:hanging="283"/>
        <w:jc w:val="left"/>
        <w:rPr>
          <w:color w:val="212121"/>
        </w:rPr>
      </w:pPr>
      <w:r w:rsidRPr="00371C02">
        <w:rPr>
          <w:color w:val="212121"/>
        </w:rPr>
        <w:t>зміст</w:t>
      </w:r>
      <w:r w:rsidRPr="00371C02">
        <w:rPr>
          <w:color w:val="212121"/>
          <w:spacing w:val="-1"/>
        </w:rPr>
        <w:t xml:space="preserve"> </w:t>
      </w:r>
      <w:r w:rsidRPr="00371C02">
        <w:rPr>
          <w:color w:val="212121"/>
        </w:rPr>
        <w:t>ідеї;</w:t>
      </w:r>
    </w:p>
    <w:p w:rsidR="00371C02" w:rsidRDefault="00983509" w:rsidP="00401A10">
      <w:pPr>
        <w:pStyle w:val="a"/>
        <w:widowControl w:val="0"/>
        <w:numPr>
          <w:ilvl w:val="0"/>
          <w:numId w:val="11"/>
        </w:numPr>
        <w:tabs>
          <w:tab w:val="clear" w:pos="993"/>
        </w:tabs>
        <w:autoSpaceDE w:val="0"/>
        <w:autoSpaceDN w:val="0"/>
        <w:ind w:left="709" w:hanging="283"/>
        <w:jc w:val="left"/>
        <w:rPr>
          <w:color w:val="212121"/>
        </w:rPr>
      </w:pPr>
      <w:r w:rsidRPr="00371C02">
        <w:rPr>
          <w:color w:val="212121"/>
        </w:rPr>
        <w:t>можливі напрямки застосування;</w:t>
      </w:r>
    </w:p>
    <w:p w:rsidR="00371C02" w:rsidRDefault="00983509" w:rsidP="00401A10">
      <w:pPr>
        <w:pStyle w:val="a"/>
        <w:widowControl w:val="0"/>
        <w:numPr>
          <w:ilvl w:val="0"/>
          <w:numId w:val="11"/>
        </w:numPr>
        <w:tabs>
          <w:tab w:val="clear" w:pos="993"/>
        </w:tabs>
        <w:autoSpaceDE w:val="0"/>
        <w:autoSpaceDN w:val="0"/>
        <w:ind w:left="709" w:hanging="283"/>
        <w:jc w:val="left"/>
        <w:rPr>
          <w:color w:val="212121"/>
        </w:rPr>
      </w:pPr>
      <w:r w:rsidRPr="00371C02">
        <w:rPr>
          <w:color w:val="212121"/>
        </w:rPr>
        <w:t>основні вигоди, що може отримати користувач товару (за кожним напрямком</w:t>
      </w:r>
      <w:r w:rsidRPr="00371C02">
        <w:rPr>
          <w:color w:val="212121"/>
          <w:spacing w:val="-1"/>
        </w:rPr>
        <w:t xml:space="preserve"> </w:t>
      </w:r>
      <w:r w:rsidRPr="00371C02">
        <w:rPr>
          <w:color w:val="212121"/>
        </w:rPr>
        <w:t>застосування);</w:t>
      </w:r>
    </w:p>
    <w:p w:rsidR="00983509" w:rsidRPr="00371C02" w:rsidRDefault="00983509" w:rsidP="00401A10">
      <w:pPr>
        <w:pStyle w:val="a"/>
        <w:widowControl w:val="0"/>
        <w:numPr>
          <w:ilvl w:val="0"/>
          <w:numId w:val="11"/>
        </w:numPr>
        <w:tabs>
          <w:tab w:val="clear" w:pos="993"/>
        </w:tabs>
        <w:autoSpaceDE w:val="0"/>
        <w:autoSpaceDN w:val="0"/>
        <w:ind w:left="709" w:hanging="283"/>
        <w:jc w:val="left"/>
        <w:rPr>
          <w:color w:val="212121"/>
        </w:rPr>
      </w:pPr>
      <w:r w:rsidRPr="00371C02">
        <w:rPr>
          <w:color w:val="212121"/>
        </w:rPr>
        <w:t xml:space="preserve">чим відрізняється </w:t>
      </w:r>
      <w:r w:rsidRPr="00371C02">
        <w:rPr>
          <w:color w:val="212121"/>
          <w:spacing w:val="-2"/>
        </w:rPr>
        <w:t xml:space="preserve">від </w:t>
      </w:r>
      <w:r w:rsidRPr="00371C02">
        <w:rPr>
          <w:color w:val="212121"/>
        </w:rPr>
        <w:t>існуючих аналогів та</w:t>
      </w:r>
      <w:r w:rsidRPr="00371C02">
        <w:rPr>
          <w:color w:val="212121"/>
          <w:spacing w:val="-1"/>
        </w:rPr>
        <w:t xml:space="preserve"> </w:t>
      </w:r>
      <w:r w:rsidRPr="00371C02">
        <w:rPr>
          <w:color w:val="212121"/>
        </w:rPr>
        <w:t>замінників;</w:t>
      </w:r>
    </w:p>
    <w:p w:rsidR="004849DC" w:rsidRPr="001871CD" w:rsidRDefault="004849DC" w:rsidP="00EE2FAE">
      <w:pPr>
        <w:pStyle w:val="a8"/>
        <w:spacing w:after="0"/>
        <w:ind w:right="504" w:firstLine="707"/>
      </w:pPr>
    </w:p>
    <w:p w:rsidR="004849DC" w:rsidRPr="001871CD" w:rsidRDefault="00983509" w:rsidP="00EE2FAE">
      <w:pPr>
        <w:pStyle w:val="a8"/>
        <w:spacing w:after="0"/>
        <w:ind w:right="504" w:firstLine="707"/>
      </w:pPr>
      <w:r w:rsidRPr="001871CD">
        <w:lastRenderedPageBreak/>
        <w:t>Перші три пункти подано у вигляді таблиці (табл. 4.1) і дають цілісне уявлення про зміст ідеї та можливі базові потенційні ринки, в межах яких потрібно шукати групи потенційних клієнтів.</w:t>
      </w:r>
    </w:p>
    <w:p w:rsidR="00401FAB" w:rsidRPr="001871CD" w:rsidRDefault="00401FAB" w:rsidP="00401FAB">
      <w:pPr>
        <w:pStyle w:val="a8"/>
        <w:spacing w:after="0"/>
        <w:ind w:right="504" w:firstLine="707"/>
      </w:pPr>
    </w:p>
    <w:p w:rsidR="00983509" w:rsidRPr="001871CD" w:rsidRDefault="00983509" w:rsidP="00AB71B7">
      <w:pPr>
        <w:pStyle w:val="a8"/>
        <w:spacing w:before="1"/>
      </w:pPr>
      <w:r w:rsidRPr="001871CD">
        <w:t>Таблиця 4.1 – Опис ідеї стартап-проекту</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6"/>
        <w:gridCol w:w="3029"/>
        <w:gridCol w:w="3027"/>
      </w:tblGrid>
      <w:tr w:rsidR="00983509" w:rsidRPr="001871CD" w:rsidTr="00715D17">
        <w:trPr>
          <w:trHeight w:val="323"/>
        </w:trPr>
        <w:tc>
          <w:tcPr>
            <w:tcW w:w="3241" w:type="dxa"/>
          </w:tcPr>
          <w:p w:rsidR="00983509" w:rsidRPr="001871CD" w:rsidRDefault="00983509" w:rsidP="00983509">
            <w:pPr>
              <w:pStyle w:val="TableParagraph"/>
              <w:spacing w:line="304" w:lineRule="exact"/>
              <w:ind w:left="1050"/>
              <w:rPr>
                <w:rFonts w:cs="Times New Roman"/>
                <w:sz w:val="28"/>
                <w:szCs w:val="28"/>
              </w:rPr>
            </w:pPr>
            <w:r w:rsidRPr="001871CD">
              <w:rPr>
                <w:rFonts w:cs="Times New Roman"/>
                <w:sz w:val="28"/>
                <w:szCs w:val="28"/>
              </w:rPr>
              <w:t>Зміст ідеї</w:t>
            </w:r>
          </w:p>
        </w:tc>
        <w:tc>
          <w:tcPr>
            <w:tcW w:w="3255" w:type="dxa"/>
          </w:tcPr>
          <w:p w:rsidR="00983509" w:rsidRPr="001871CD" w:rsidRDefault="00983509" w:rsidP="00983509">
            <w:pPr>
              <w:pStyle w:val="TableParagraph"/>
              <w:spacing w:line="304" w:lineRule="exact"/>
              <w:ind w:left="198"/>
              <w:rPr>
                <w:rFonts w:cs="Times New Roman"/>
                <w:sz w:val="28"/>
                <w:szCs w:val="28"/>
              </w:rPr>
            </w:pPr>
            <w:r w:rsidRPr="001871CD">
              <w:rPr>
                <w:rFonts w:cs="Times New Roman"/>
                <w:sz w:val="28"/>
                <w:szCs w:val="28"/>
              </w:rPr>
              <w:t>Напрямки застосування</w:t>
            </w:r>
          </w:p>
        </w:tc>
        <w:tc>
          <w:tcPr>
            <w:tcW w:w="3253" w:type="dxa"/>
          </w:tcPr>
          <w:p w:rsidR="00983509" w:rsidRPr="001871CD" w:rsidRDefault="00983509" w:rsidP="00983509">
            <w:pPr>
              <w:pStyle w:val="TableParagraph"/>
              <w:spacing w:line="304" w:lineRule="exact"/>
              <w:ind w:left="169"/>
              <w:rPr>
                <w:rFonts w:cs="Times New Roman"/>
                <w:sz w:val="28"/>
                <w:szCs w:val="28"/>
              </w:rPr>
            </w:pPr>
            <w:r w:rsidRPr="001871CD">
              <w:rPr>
                <w:rFonts w:cs="Times New Roman"/>
                <w:sz w:val="28"/>
                <w:szCs w:val="28"/>
              </w:rPr>
              <w:t>Вигоди для користувача</w:t>
            </w:r>
          </w:p>
        </w:tc>
      </w:tr>
      <w:tr w:rsidR="005D39A7" w:rsidRPr="001871CD" w:rsidTr="00715D17">
        <w:trPr>
          <w:trHeight w:val="4186"/>
        </w:trPr>
        <w:tc>
          <w:tcPr>
            <w:tcW w:w="3241" w:type="dxa"/>
          </w:tcPr>
          <w:p w:rsidR="005D39A7" w:rsidRPr="001871CD" w:rsidRDefault="005D39A7" w:rsidP="005D39A7">
            <w:pPr>
              <w:pStyle w:val="TableParagraph"/>
              <w:ind w:left="107" w:right="140"/>
              <w:rPr>
                <w:rFonts w:cs="Times New Roman"/>
                <w:sz w:val="28"/>
                <w:szCs w:val="28"/>
                <w:lang w:val="uk-UA"/>
              </w:rPr>
            </w:pPr>
            <w:r w:rsidRPr="001871CD">
              <w:rPr>
                <w:rFonts w:cs="Times New Roman"/>
                <w:sz w:val="28"/>
                <w:szCs w:val="28"/>
                <w:lang w:val="uk-UA"/>
              </w:rPr>
              <w:t xml:space="preserve">Ідея полягає у створенні мобільного додатку та веб-сервісу, які будуть надавати користувачам можливість визначити розміри ноги по її фото. Інтерфейс мобільного додатку передбачатиме форму для надсилання фото ноги на сервер, який обробить фото та поверне розміри ноги на мобільний пристрій. </w:t>
            </w:r>
          </w:p>
        </w:tc>
        <w:tc>
          <w:tcPr>
            <w:tcW w:w="3255" w:type="dxa"/>
          </w:tcPr>
          <w:p w:rsidR="005D39A7" w:rsidRPr="001871CD" w:rsidRDefault="009F0216" w:rsidP="009F0216">
            <w:pPr>
              <w:pStyle w:val="TableParagraph"/>
              <w:ind w:left="104" w:right="277"/>
              <w:rPr>
                <w:rFonts w:cs="Times New Roman"/>
                <w:sz w:val="28"/>
                <w:szCs w:val="28"/>
                <w:lang w:val="uk-UA"/>
              </w:rPr>
            </w:pPr>
            <w:r w:rsidRPr="001871CD">
              <w:rPr>
                <w:rFonts w:cs="Times New Roman"/>
                <w:sz w:val="28"/>
                <w:szCs w:val="28"/>
                <w:lang w:val="uk-UA"/>
              </w:rPr>
              <w:t>Поліпшення сервісу замовлення будь-яких товарів, які потребують визначення розміру ноги.</w:t>
            </w:r>
          </w:p>
        </w:tc>
        <w:tc>
          <w:tcPr>
            <w:tcW w:w="3253" w:type="dxa"/>
          </w:tcPr>
          <w:p w:rsidR="005D39A7" w:rsidRPr="001871CD" w:rsidRDefault="009F0216" w:rsidP="00983509">
            <w:pPr>
              <w:pStyle w:val="TableParagraph"/>
              <w:spacing w:line="308" w:lineRule="exact"/>
              <w:ind w:left="107"/>
              <w:rPr>
                <w:rFonts w:cs="Times New Roman"/>
                <w:sz w:val="28"/>
                <w:szCs w:val="28"/>
                <w:lang w:val="uk-UA"/>
              </w:rPr>
            </w:pPr>
            <w:r w:rsidRPr="001871CD">
              <w:rPr>
                <w:rFonts w:cs="Times New Roman"/>
                <w:sz w:val="28"/>
                <w:szCs w:val="28"/>
                <w:lang w:val="uk-UA"/>
              </w:rPr>
              <w:t>Полегшення процесу замовлення товару, автоматичне визначення розміру ноги.</w:t>
            </w:r>
          </w:p>
        </w:tc>
      </w:tr>
    </w:tbl>
    <w:p w:rsidR="00983509" w:rsidRPr="001871CD" w:rsidRDefault="00983509" w:rsidP="00983509">
      <w:pPr>
        <w:pStyle w:val="a8"/>
        <w:spacing w:before="7"/>
      </w:pPr>
    </w:p>
    <w:p w:rsidR="00983509" w:rsidRPr="001871CD" w:rsidRDefault="00983509" w:rsidP="004849DC">
      <w:pPr>
        <w:pStyle w:val="a8"/>
        <w:ind w:right="505" w:firstLine="359"/>
      </w:pPr>
      <w:r w:rsidRPr="001871CD">
        <w:t>Аналіз потенційних техніко-економічних переваг ідеї (чим відрізняється від існуючих аналогів та замінників) порівняно із пропозиціями конкурентів передбачає:</w:t>
      </w:r>
    </w:p>
    <w:p w:rsidR="00371C02" w:rsidRDefault="004849DC" w:rsidP="00401A10">
      <w:pPr>
        <w:pStyle w:val="a"/>
        <w:widowControl w:val="0"/>
        <w:numPr>
          <w:ilvl w:val="0"/>
          <w:numId w:val="11"/>
        </w:numPr>
        <w:tabs>
          <w:tab w:val="clear" w:pos="993"/>
        </w:tabs>
        <w:autoSpaceDE w:val="0"/>
        <w:autoSpaceDN w:val="0"/>
        <w:spacing w:before="9" w:line="357" w:lineRule="auto"/>
        <w:ind w:left="709" w:right="501" w:hanging="283"/>
        <w:rPr>
          <w:color w:val="212121"/>
        </w:rPr>
      </w:pPr>
      <w:r w:rsidRPr="00371C02">
        <w:rPr>
          <w:color w:val="212121"/>
        </w:rPr>
        <w:t>визначення переліку техніко-економічних властивостей та характеристик ідеї</w:t>
      </w:r>
    </w:p>
    <w:p w:rsidR="00371C02" w:rsidRDefault="00983509" w:rsidP="00401A10">
      <w:pPr>
        <w:pStyle w:val="a"/>
        <w:widowControl w:val="0"/>
        <w:numPr>
          <w:ilvl w:val="0"/>
          <w:numId w:val="11"/>
        </w:numPr>
        <w:tabs>
          <w:tab w:val="clear" w:pos="993"/>
        </w:tabs>
        <w:autoSpaceDE w:val="0"/>
        <w:autoSpaceDN w:val="0"/>
        <w:spacing w:before="9" w:line="357" w:lineRule="auto"/>
        <w:ind w:left="709" w:right="501" w:hanging="283"/>
        <w:rPr>
          <w:color w:val="212121"/>
        </w:rPr>
      </w:pPr>
      <w:r w:rsidRPr="00371C02">
        <w:rPr>
          <w:color w:val="212121"/>
        </w:rPr>
        <w:t xml:space="preserve">визначення попереднього кола конкурентів (проектів-конкурентів) або товарів-замінників чи товарів-аналогів, що вже існують на ринку, та проводиться збір інформації щодо значень техніко-економічних показників для ідеї власного проекту та проектів-конкурентів </w:t>
      </w:r>
      <w:r w:rsidRPr="00371C02">
        <w:rPr>
          <w:color w:val="212121"/>
        </w:rPr>
        <w:lastRenderedPageBreak/>
        <w:t>відповідно до визначеного вище</w:t>
      </w:r>
      <w:r w:rsidRPr="00371C02">
        <w:rPr>
          <w:color w:val="212121"/>
          <w:spacing w:val="1"/>
        </w:rPr>
        <w:t xml:space="preserve"> </w:t>
      </w:r>
      <w:r w:rsidRPr="00371C02">
        <w:rPr>
          <w:color w:val="212121"/>
        </w:rPr>
        <w:t>переліку;</w:t>
      </w:r>
    </w:p>
    <w:p w:rsidR="00983509" w:rsidRPr="00371C02" w:rsidRDefault="00983509" w:rsidP="00401A10">
      <w:pPr>
        <w:pStyle w:val="a"/>
        <w:widowControl w:val="0"/>
        <w:numPr>
          <w:ilvl w:val="0"/>
          <w:numId w:val="11"/>
        </w:numPr>
        <w:tabs>
          <w:tab w:val="clear" w:pos="993"/>
        </w:tabs>
        <w:autoSpaceDE w:val="0"/>
        <w:autoSpaceDN w:val="0"/>
        <w:ind w:left="709" w:right="501" w:hanging="283"/>
        <w:rPr>
          <w:color w:val="212121"/>
        </w:rPr>
      </w:pPr>
      <w:r w:rsidRPr="00371C02">
        <w:rPr>
          <w:color w:val="212121"/>
        </w:rPr>
        <w:t xml:space="preserve">проводиться порівняльний аналіз показників: для власної ідеї визначаються показники, що мають а) гірші значення </w:t>
      </w:r>
      <w:r w:rsidRPr="00371C02">
        <w:rPr>
          <w:color w:val="212121"/>
          <w:spacing w:val="-3"/>
        </w:rPr>
        <w:t xml:space="preserve">(W, </w:t>
      </w:r>
      <w:r w:rsidRPr="00371C02">
        <w:rPr>
          <w:color w:val="212121"/>
        </w:rPr>
        <w:t>слабкі); б) аналогічні (N, нейтральні) значення; в) кращі значення (S,</w:t>
      </w:r>
      <w:r w:rsidRPr="00371C02">
        <w:rPr>
          <w:color w:val="212121"/>
          <w:spacing w:val="-8"/>
        </w:rPr>
        <w:t xml:space="preserve"> </w:t>
      </w:r>
      <w:r w:rsidRPr="00371C02">
        <w:rPr>
          <w:color w:val="212121"/>
        </w:rPr>
        <w:t>сильні).</w:t>
      </w:r>
    </w:p>
    <w:p w:rsidR="00715D17" w:rsidRDefault="00715D17" w:rsidP="00320F75">
      <w:pPr>
        <w:ind w:firstLine="0"/>
        <w:jc w:val="left"/>
      </w:pPr>
    </w:p>
    <w:tbl>
      <w:tblPr>
        <w:tblStyle w:val="TableNormal"/>
        <w:tblpPr w:leftFromText="180" w:rightFromText="180" w:vertAnchor="text" w:horzAnchor="margin" w:tblpY="1001"/>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699"/>
        <w:gridCol w:w="1711"/>
        <w:gridCol w:w="1701"/>
        <w:gridCol w:w="1134"/>
        <w:gridCol w:w="1276"/>
        <w:gridCol w:w="992"/>
      </w:tblGrid>
      <w:tr w:rsidR="005E699C" w:rsidRPr="001871CD" w:rsidTr="005E699C">
        <w:trPr>
          <w:trHeight w:val="645"/>
        </w:trPr>
        <w:tc>
          <w:tcPr>
            <w:tcW w:w="706" w:type="dxa"/>
            <w:vMerge w:val="restart"/>
            <w:vAlign w:val="center"/>
          </w:tcPr>
          <w:p w:rsidR="005E699C" w:rsidRPr="001871CD" w:rsidRDefault="005E699C" w:rsidP="005E699C">
            <w:pPr>
              <w:pStyle w:val="TableParagraph"/>
              <w:ind w:left="107"/>
              <w:jc w:val="center"/>
              <w:rPr>
                <w:rFonts w:cs="Times New Roman"/>
                <w:i/>
                <w:sz w:val="28"/>
                <w:szCs w:val="28"/>
              </w:rPr>
            </w:pPr>
            <w:r w:rsidRPr="001871CD">
              <w:rPr>
                <w:rFonts w:cs="Times New Roman"/>
                <w:i/>
                <w:sz w:val="28"/>
                <w:szCs w:val="28"/>
              </w:rPr>
              <w:t>№</w:t>
            </w:r>
          </w:p>
          <w:p w:rsidR="005E699C" w:rsidRPr="001871CD" w:rsidRDefault="005E699C" w:rsidP="005E699C">
            <w:pPr>
              <w:pStyle w:val="TableParagraph"/>
              <w:spacing w:before="11"/>
              <w:jc w:val="center"/>
              <w:rPr>
                <w:rFonts w:cs="Times New Roman"/>
                <w:sz w:val="28"/>
                <w:szCs w:val="28"/>
              </w:rPr>
            </w:pPr>
          </w:p>
          <w:p w:rsidR="005E699C" w:rsidRPr="001871CD" w:rsidRDefault="005E699C" w:rsidP="005E699C">
            <w:pPr>
              <w:pStyle w:val="TableParagraph"/>
              <w:spacing w:line="322" w:lineRule="exact"/>
              <w:ind w:left="107"/>
              <w:jc w:val="center"/>
              <w:rPr>
                <w:rFonts w:cs="Times New Roman"/>
                <w:i/>
                <w:sz w:val="28"/>
                <w:szCs w:val="28"/>
              </w:rPr>
            </w:pPr>
            <w:r w:rsidRPr="001871CD">
              <w:rPr>
                <w:rFonts w:cs="Times New Roman"/>
                <w:i/>
                <w:sz w:val="28"/>
                <w:szCs w:val="28"/>
              </w:rPr>
              <w:t>п</w:t>
            </w:r>
          </w:p>
          <w:p w:rsidR="005E699C" w:rsidRPr="001871CD" w:rsidRDefault="005E699C" w:rsidP="005E699C">
            <w:pPr>
              <w:pStyle w:val="TableParagraph"/>
              <w:spacing w:before="3" w:line="322" w:lineRule="exact"/>
              <w:ind w:left="107" w:right="150"/>
              <w:jc w:val="center"/>
              <w:rPr>
                <w:rFonts w:cs="Times New Roman"/>
                <w:i/>
                <w:sz w:val="28"/>
                <w:szCs w:val="28"/>
              </w:rPr>
            </w:pPr>
            <w:r w:rsidRPr="001871CD">
              <w:rPr>
                <w:rFonts w:cs="Times New Roman"/>
                <w:i/>
                <w:sz w:val="28"/>
                <w:szCs w:val="28"/>
              </w:rPr>
              <w:t>/ п</w:t>
            </w:r>
          </w:p>
        </w:tc>
        <w:tc>
          <w:tcPr>
            <w:tcW w:w="1699" w:type="dxa"/>
            <w:vMerge w:val="restart"/>
            <w:vAlign w:val="center"/>
          </w:tcPr>
          <w:p w:rsidR="005E699C" w:rsidRPr="001871CD" w:rsidRDefault="005E699C" w:rsidP="005E699C">
            <w:pPr>
              <w:pStyle w:val="TableParagraph"/>
              <w:spacing w:before="160"/>
              <w:ind w:left="105"/>
              <w:jc w:val="center"/>
              <w:rPr>
                <w:rFonts w:cs="Times New Roman"/>
                <w:i/>
                <w:sz w:val="28"/>
                <w:szCs w:val="28"/>
              </w:rPr>
            </w:pPr>
            <w:r w:rsidRPr="001871CD">
              <w:rPr>
                <w:rFonts w:cs="Times New Roman"/>
                <w:i/>
                <w:sz w:val="28"/>
                <w:szCs w:val="28"/>
              </w:rPr>
              <w:t>Техніко-</w:t>
            </w:r>
          </w:p>
          <w:p w:rsidR="005E699C" w:rsidRPr="001871CD" w:rsidRDefault="005E699C" w:rsidP="005E699C">
            <w:pPr>
              <w:pStyle w:val="TableParagraph"/>
              <w:spacing w:before="1"/>
              <w:ind w:left="105" w:right="157"/>
              <w:jc w:val="center"/>
              <w:rPr>
                <w:rFonts w:cs="Times New Roman"/>
                <w:i/>
                <w:sz w:val="28"/>
                <w:szCs w:val="28"/>
              </w:rPr>
            </w:pPr>
            <w:r w:rsidRPr="001871CD">
              <w:rPr>
                <w:rFonts w:cs="Times New Roman"/>
                <w:i/>
                <w:sz w:val="28"/>
                <w:szCs w:val="28"/>
              </w:rPr>
              <w:t>економічні характерис тики ідеї</w:t>
            </w:r>
          </w:p>
        </w:tc>
        <w:tc>
          <w:tcPr>
            <w:tcW w:w="3412" w:type="dxa"/>
            <w:gridSpan w:val="2"/>
            <w:vAlign w:val="center"/>
          </w:tcPr>
          <w:p w:rsidR="005E699C" w:rsidRPr="001871CD" w:rsidRDefault="005E699C" w:rsidP="005E699C">
            <w:pPr>
              <w:pStyle w:val="TableParagraph"/>
              <w:spacing w:line="317" w:lineRule="exact"/>
              <w:ind w:left="108"/>
              <w:jc w:val="center"/>
              <w:rPr>
                <w:rFonts w:cs="Times New Roman"/>
                <w:i/>
                <w:sz w:val="28"/>
                <w:szCs w:val="28"/>
              </w:rPr>
            </w:pPr>
            <w:r w:rsidRPr="001871CD">
              <w:rPr>
                <w:rFonts w:cs="Times New Roman"/>
                <w:i/>
                <w:sz w:val="28"/>
                <w:szCs w:val="28"/>
              </w:rPr>
              <w:t>(потенційні) товари/концепції</w:t>
            </w:r>
          </w:p>
          <w:p w:rsidR="005E699C" w:rsidRPr="001871CD" w:rsidRDefault="005E699C" w:rsidP="005E699C">
            <w:pPr>
              <w:pStyle w:val="TableParagraph"/>
              <w:spacing w:line="308" w:lineRule="exact"/>
              <w:ind w:left="108"/>
              <w:jc w:val="center"/>
              <w:rPr>
                <w:rFonts w:cs="Times New Roman"/>
                <w:i/>
                <w:sz w:val="28"/>
                <w:szCs w:val="28"/>
              </w:rPr>
            </w:pPr>
            <w:r w:rsidRPr="001871CD">
              <w:rPr>
                <w:rFonts w:cs="Times New Roman"/>
                <w:i/>
                <w:sz w:val="28"/>
                <w:szCs w:val="28"/>
              </w:rPr>
              <w:t>конкурентів</w:t>
            </w:r>
          </w:p>
        </w:tc>
        <w:tc>
          <w:tcPr>
            <w:tcW w:w="1134" w:type="dxa"/>
            <w:vMerge w:val="restart"/>
            <w:vAlign w:val="center"/>
          </w:tcPr>
          <w:p w:rsidR="005E699C" w:rsidRPr="001871CD" w:rsidRDefault="005E699C" w:rsidP="005E699C">
            <w:pPr>
              <w:pStyle w:val="TableParagraph"/>
              <w:ind w:left="107"/>
              <w:jc w:val="center"/>
              <w:rPr>
                <w:rFonts w:cs="Times New Roman"/>
                <w:i/>
                <w:sz w:val="28"/>
                <w:szCs w:val="28"/>
              </w:rPr>
            </w:pPr>
            <w:r w:rsidRPr="001871CD">
              <w:rPr>
                <w:rFonts w:cs="Times New Roman"/>
                <w:i/>
                <w:sz w:val="28"/>
                <w:szCs w:val="28"/>
              </w:rPr>
              <w:t>W</w:t>
            </w:r>
          </w:p>
          <w:p w:rsidR="005E699C" w:rsidRPr="001871CD" w:rsidRDefault="005E699C" w:rsidP="005E699C">
            <w:pPr>
              <w:pStyle w:val="TableParagraph"/>
              <w:ind w:left="107" w:right="141"/>
              <w:jc w:val="center"/>
              <w:rPr>
                <w:rFonts w:cs="Times New Roman"/>
                <w:i/>
                <w:sz w:val="28"/>
                <w:szCs w:val="28"/>
              </w:rPr>
            </w:pPr>
            <w:r w:rsidRPr="001871CD">
              <w:rPr>
                <w:rFonts w:cs="Times New Roman"/>
                <w:i/>
                <w:sz w:val="28"/>
                <w:szCs w:val="28"/>
              </w:rPr>
              <w:t>(слаб- ка</w:t>
            </w:r>
          </w:p>
          <w:p w:rsidR="005E699C" w:rsidRPr="001871CD" w:rsidRDefault="005E699C" w:rsidP="005E699C">
            <w:pPr>
              <w:pStyle w:val="TableParagraph"/>
              <w:spacing w:line="321" w:lineRule="exact"/>
              <w:ind w:left="107"/>
              <w:jc w:val="center"/>
              <w:rPr>
                <w:rFonts w:cs="Times New Roman"/>
                <w:i/>
                <w:sz w:val="28"/>
                <w:szCs w:val="28"/>
              </w:rPr>
            </w:pPr>
            <w:r w:rsidRPr="001871CD">
              <w:rPr>
                <w:rFonts w:cs="Times New Roman"/>
                <w:i/>
                <w:sz w:val="28"/>
                <w:szCs w:val="28"/>
              </w:rPr>
              <w:t>сторо</w:t>
            </w:r>
          </w:p>
          <w:p w:rsidR="005E699C" w:rsidRPr="001871CD" w:rsidRDefault="005E699C" w:rsidP="005E699C">
            <w:pPr>
              <w:pStyle w:val="TableParagraph"/>
              <w:spacing w:line="313" w:lineRule="exact"/>
              <w:ind w:left="107"/>
              <w:jc w:val="center"/>
              <w:rPr>
                <w:rFonts w:cs="Times New Roman"/>
                <w:i/>
                <w:sz w:val="28"/>
                <w:szCs w:val="28"/>
              </w:rPr>
            </w:pPr>
            <w:r w:rsidRPr="001871CD">
              <w:rPr>
                <w:rFonts w:cs="Times New Roman"/>
                <w:i/>
                <w:sz w:val="28"/>
                <w:szCs w:val="28"/>
              </w:rPr>
              <w:t>-на)</w:t>
            </w:r>
          </w:p>
        </w:tc>
        <w:tc>
          <w:tcPr>
            <w:tcW w:w="1276" w:type="dxa"/>
            <w:vMerge w:val="restart"/>
            <w:vAlign w:val="center"/>
          </w:tcPr>
          <w:p w:rsidR="005E699C" w:rsidRPr="001871CD" w:rsidRDefault="005E699C" w:rsidP="005E699C">
            <w:pPr>
              <w:pStyle w:val="TableParagraph"/>
              <w:ind w:left="107"/>
              <w:jc w:val="center"/>
              <w:rPr>
                <w:rFonts w:cs="Times New Roman"/>
                <w:i/>
                <w:sz w:val="28"/>
                <w:szCs w:val="28"/>
              </w:rPr>
            </w:pPr>
            <w:r w:rsidRPr="001871CD">
              <w:rPr>
                <w:rFonts w:cs="Times New Roman"/>
                <w:i/>
                <w:sz w:val="28"/>
                <w:szCs w:val="28"/>
              </w:rPr>
              <w:t>N</w:t>
            </w:r>
          </w:p>
          <w:p w:rsidR="005E699C" w:rsidRPr="001871CD" w:rsidRDefault="005E699C" w:rsidP="005E699C">
            <w:pPr>
              <w:pStyle w:val="TableParagraph"/>
              <w:ind w:left="107" w:right="114"/>
              <w:jc w:val="center"/>
              <w:rPr>
                <w:rFonts w:cs="Times New Roman"/>
                <w:i/>
                <w:sz w:val="28"/>
                <w:szCs w:val="28"/>
              </w:rPr>
            </w:pPr>
            <w:r w:rsidRPr="001871CD">
              <w:rPr>
                <w:rFonts w:cs="Times New Roman"/>
                <w:i/>
                <w:sz w:val="28"/>
                <w:szCs w:val="28"/>
              </w:rPr>
              <w:t>(ней- тральна сторона</w:t>
            </w:r>
          </w:p>
          <w:p w:rsidR="005E699C" w:rsidRPr="001871CD" w:rsidRDefault="005E699C" w:rsidP="005E699C">
            <w:pPr>
              <w:pStyle w:val="TableParagraph"/>
              <w:spacing w:line="312" w:lineRule="exact"/>
              <w:ind w:left="107"/>
              <w:jc w:val="center"/>
              <w:rPr>
                <w:rFonts w:cs="Times New Roman"/>
                <w:i/>
                <w:sz w:val="28"/>
                <w:szCs w:val="28"/>
              </w:rPr>
            </w:pPr>
            <w:r w:rsidRPr="001871CD">
              <w:rPr>
                <w:rFonts w:cs="Times New Roman"/>
                <w:i/>
                <w:sz w:val="28"/>
                <w:szCs w:val="28"/>
              </w:rPr>
              <w:t>)</w:t>
            </w:r>
          </w:p>
        </w:tc>
        <w:tc>
          <w:tcPr>
            <w:tcW w:w="992" w:type="dxa"/>
            <w:vMerge w:val="restart"/>
            <w:tcBorders>
              <w:right w:val="single" w:sz="6" w:space="0" w:color="000000"/>
            </w:tcBorders>
            <w:vAlign w:val="center"/>
          </w:tcPr>
          <w:p w:rsidR="005E699C" w:rsidRPr="001871CD" w:rsidRDefault="005E699C" w:rsidP="005E699C">
            <w:pPr>
              <w:pStyle w:val="TableParagraph"/>
              <w:spacing w:before="160"/>
              <w:ind w:left="107"/>
              <w:jc w:val="center"/>
              <w:rPr>
                <w:rFonts w:cs="Times New Roman"/>
                <w:i/>
                <w:sz w:val="28"/>
                <w:szCs w:val="28"/>
              </w:rPr>
            </w:pPr>
            <w:r w:rsidRPr="001871CD">
              <w:rPr>
                <w:rFonts w:cs="Times New Roman"/>
                <w:i/>
                <w:sz w:val="28"/>
                <w:szCs w:val="28"/>
              </w:rPr>
              <w:t>S</w:t>
            </w:r>
          </w:p>
          <w:p w:rsidR="005E699C" w:rsidRPr="001871CD" w:rsidRDefault="005E699C" w:rsidP="005E699C">
            <w:pPr>
              <w:pStyle w:val="TableParagraph"/>
              <w:spacing w:before="1"/>
              <w:ind w:left="107" w:right="127"/>
              <w:jc w:val="center"/>
              <w:rPr>
                <w:rFonts w:cs="Times New Roman"/>
                <w:i/>
                <w:sz w:val="28"/>
                <w:szCs w:val="28"/>
              </w:rPr>
            </w:pPr>
            <w:r w:rsidRPr="001871CD">
              <w:rPr>
                <w:rFonts w:cs="Times New Roman"/>
                <w:i/>
                <w:sz w:val="28"/>
                <w:szCs w:val="28"/>
              </w:rPr>
              <w:t>(сильна сто- рона)</w:t>
            </w:r>
          </w:p>
        </w:tc>
      </w:tr>
      <w:tr w:rsidR="005E699C" w:rsidRPr="001871CD" w:rsidTr="005E699C">
        <w:trPr>
          <w:trHeight w:val="964"/>
        </w:trPr>
        <w:tc>
          <w:tcPr>
            <w:tcW w:w="706" w:type="dxa"/>
            <w:vMerge/>
            <w:tcBorders>
              <w:top w:val="nil"/>
            </w:tcBorders>
            <w:vAlign w:val="center"/>
          </w:tcPr>
          <w:p w:rsidR="005E699C" w:rsidRPr="001871CD" w:rsidRDefault="005E699C" w:rsidP="005E699C">
            <w:pPr>
              <w:jc w:val="center"/>
              <w:rPr>
                <w:rFonts w:cs="Times New Roman"/>
              </w:rPr>
            </w:pPr>
          </w:p>
        </w:tc>
        <w:tc>
          <w:tcPr>
            <w:tcW w:w="1699" w:type="dxa"/>
            <w:vMerge/>
            <w:tcBorders>
              <w:top w:val="nil"/>
            </w:tcBorders>
            <w:vAlign w:val="center"/>
          </w:tcPr>
          <w:p w:rsidR="005E699C" w:rsidRPr="001871CD" w:rsidRDefault="005E699C" w:rsidP="005E699C">
            <w:pPr>
              <w:jc w:val="center"/>
              <w:rPr>
                <w:rFonts w:cs="Times New Roman"/>
              </w:rPr>
            </w:pPr>
          </w:p>
        </w:tc>
        <w:tc>
          <w:tcPr>
            <w:tcW w:w="1711" w:type="dxa"/>
            <w:vAlign w:val="center"/>
          </w:tcPr>
          <w:p w:rsidR="005E699C" w:rsidRPr="001871CD" w:rsidRDefault="005E699C" w:rsidP="005E699C">
            <w:pPr>
              <w:pStyle w:val="TableParagraph"/>
              <w:spacing w:before="153"/>
              <w:ind w:left="107" w:right="182"/>
              <w:jc w:val="center"/>
              <w:rPr>
                <w:rFonts w:cs="Times New Roman"/>
                <w:i/>
                <w:sz w:val="28"/>
                <w:szCs w:val="28"/>
              </w:rPr>
            </w:pPr>
            <w:r w:rsidRPr="001871CD">
              <w:rPr>
                <w:rFonts w:cs="Times New Roman"/>
                <w:i/>
                <w:sz w:val="28"/>
                <w:szCs w:val="28"/>
              </w:rPr>
              <w:t>Мій проект</w:t>
            </w:r>
          </w:p>
        </w:tc>
        <w:tc>
          <w:tcPr>
            <w:tcW w:w="1701" w:type="dxa"/>
            <w:vAlign w:val="center"/>
          </w:tcPr>
          <w:p w:rsidR="005E699C" w:rsidRPr="001871CD" w:rsidRDefault="005E699C" w:rsidP="005E699C">
            <w:pPr>
              <w:pStyle w:val="TableParagraph"/>
              <w:spacing w:before="153"/>
              <w:ind w:left="105" w:right="184"/>
              <w:jc w:val="center"/>
              <w:rPr>
                <w:rFonts w:cs="Times New Roman"/>
                <w:i/>
                <w:sz w:val="28"/>
                <w:szCs w:val="28"/>
              </w:rPr>
            </w:pPr>
            <w:r w:rsidRPr="001871CD">
              <w:rPr>
                <w:rFonts w:cs="Times New Roman"/>
                <w:i/>
                <w:sz w:val="28"/>
                <w:szCs w:val="28"/>
              </w:rPr>
              <w:t>Конкурент</w:t>
            </w:r>
            <w:r w:rsidRPr="001871CD">
              <w:rPr>
                <w:rFonts w:cs="Times New Roman"/>
                <w:i/>
                <w:sz w:val="28"/>
                <w:szCs w:val="28"/>
                <w:lang w:val="uk-UA"/>
              </w:rPr>
              <w:t xml:space="preserve"> </w:t>
            </w:r>
            <w:r w:rsidRPr="001871CD">
              <w:rPr>
                <w:rFonts w:cs="Times New Roman"/>
                <w:i/>
                <w:sz w:val="28"/>
                <w:szCs w:val="28"/>
              </w:rPr>
              <w:t>1</w:t>
            </w:r>
          </w:p>
        </w:tc>
        <w:tc>
          <w:tcPr>
            <w:tcW w:w="1134" w:type="dxa"/>
            <w:vMerge/>
            <w:tcBorders>
              <w:top w:val="nil"/>
            </w:tcBorders>
            <w:vAlign w:val="center"/>
          </w:tcPr>
          <w:p w:rsidR="005E699C" w:rsidRPr="001871CD" w:rsidRDefault="005E699C" w:rsidP="005E699C">
            <w:pPr>
              <w:jc w:val="center"/>
              <w:rPr>
                <w:rFonts w:cs="Times New Roman"/>
              </w:rPr>
            </w:pPr>
          </w:p>
        </w:tc>
        <w:tc>
          <w:tcPr>
            <w:tcW w:w="1276" w:type="dxa"/>
            <w:vMerge/>
            <w:tcBorders>
              <w:top w:val="nil"/>
            </w:tcBorders>
            <w:vAlign w:val="center"/>
          </w:tcPr>
          <w:p w:rsidR="005E699C" w:rsidRPr="001871CD" w:rsidRDefault="005E699C" w:rsidP="005E699C">
            <w:pPr>
              <w:jc w:val="center"/>
              <w:rPr>
                <w:rFonts w:cs="Times New Roman"/>
              </w:rPr>
            </w:pPr>
          </w:p>
        </w:tc>
        <w:tc>
          <w:tcPr>
            <w:tcW w:w="992" w:type="dxa"/>
            <w:vMerge/>
            <w:tcBorders>
              <w:top w:val="nil"/>
              <w:right w:val="single" w:sz="6" w:space="0" w:color="000000"/>
            </w:tcBorders>
            <w:vAlign w:val="center"/>
          </w:tcPr>
          <w:p w:rsidR="005E699C" w:rsidRPr="001871CD" w:rsidRDefault="005E699C" w:rsidP="005E699C">
            <w:pPr>
              <w:jc w:val="center"/>
              <w:rPr>
                <w:rFonts w:cs="Times New Roman"/>
              </w:rPr>
            </w:pPr>
          </w:p>
        </w:tc>
      </w:tr>
      <w:tr w:rsidR="005E699C" w:rsidRPr="001871CD" w:rsidTr="005E699C">
        <w:trPr>
          <w:trHeight w:val="966"/>
        </w:trPr>
        <w:tc>
          <w:tcPr>
            <w:tcW w:w="706" w:type="dxa"/>
            <w:vAlign w:val="center"/>
          </w:tcPr>
          <w:p w:rsidR="005E699C" w:rsidRPr="001871CD" w:rsidRDefault="005E699C" w:rsidP="005E699C">
            <w:pPr>
              <w:pStyle w:val="TableParagraph"/>
              <w:spacing w:line="317" w:lineRule="exact"/>
              <w:ind w:left="89" w:right="78"/>
              <w:jc w:val="center"/>
              <w:rPr>
                <w:rFonts w:cs="Times New Roman"/>
                <w:sz w:val="28"/>
                <w:szCs w:val="28"/>
              </w:rPr>
            </w:pPr>
            <w:r w:rsidRPr="001871CD">
              <w:rPr>
                <w:rFonts w:cs="Times New Roman"/>
                <w:sz w:val="28"/>
                <w:szCs w:val="28"/>
              </w:rPr>
              <w:t>1.</w:t>
            </w:r>
          </w:p>
        </w:tc>
        <w:tc>
          <w:tcPr>
            <w:tcW w:w="1699" w:type="dxa"/>
            <w:vAlign w:val="center"/>
          </w:tcPr>
          <w:p w:rsidR="005E699C" w:rsidRPr="001871CD" w:rsidRDefault="005E699C" w:rsidP="005E699C">
            <w:pPr>
              <w:pStyle w:val="TableParagraph"/>
              <w:ind w:left="105" w:right="303"/>
              <w:jc w:val="center"/>
              <w:rPr>
                <w:rFonts w:cs="Times New Roman"/>
                <w:sz w:val="28"/>
                <w:szCs w:val="28"/>
              </w:rPr>
            </w:pPr>
            <w:r w:rsidRPr="001871CD">
              <w:rPr>
                <w:rFonts w:cs="Times New Roman"/>
                <w:sz w:val="28"/>
                <w:szCs w:val="28"/>
              </w:rPr>
              <w:t>Форма виконання</w:t>
            </w:r>
          </w:p>
        </w:tc>
        <w:tc>
          <w:tcPr>
            <w:tcW w:w="1711" w:type="dxa"/>
            <w:vAlign w:val="center"/>
          </w:tcPr>
          <w:p w:rsidR="005E699C" w:rsidRPr="001871CD" w:rsidRDefault="005E699C" w:rsidP="005E699C">
            <w:pPr>
              <w:pStyle w:val="TableParagraph"/>
              <w:spacing w:before="3" w:line="322" w:lineRule="exact"/>
              <w:ind w:left="107" w:right="353"/>
              <w:jc w:val="center"/>
              <w:rPr>
                <w:rFonts w:cs="Times New Roman"/>
                <w:sz w:val="28"/>
                <w:szCs w:val="28"/>
                <w:lang w:val="uk-UA"/>
              </w:rPr>
            </w:pPr>
            <w:r w:rsidRPr="001871CD">
              <w:rPr>
                <w:rFonts w:cs="Times New Roman"/>
                <w:sz w:val="28"/>
                <w:szCs w:val="28"/>
                <w:lang w:val="uk-UA"/>
              </w:rPr>
              <w:t>Мобільний додаток та веб-сервіс</w:t>
            </w:r>
          </w:p>
        </w:tc>
        <w:tc>
          <w:tcPr>
            <w:tcW w:w="1701" w:type="dxa"/>
            <w:vAlign w:val="center"/>
          </w:tcPr>
          <w:p w:rsidR="005E699C" w:rsidRPr="001871CD" w:rsidRDefault="005E699C" w:rsidP="005E699C">
            <w:pPr>
              <w:pStyle w:val="TableParagraph"/>
              <w:spacing w:line="317" w:lineRule="exact"/>
              <w:ind w:left="107"/>
              <w:jc w:val="center"/>
              <w:rPr>
                <w:rFonts w:cs="Times New Roman"/>
                <w:sz w:val="28"/>
                <w:szCs w:val="28"/>
                <w:lang w:val="uk-UA"/>
              </w:rPr>
            </w:pPr>
            <w:r w:rsidRPr="001871CD">
              <w:rPr>
                <w:rFonts w:cs="Times New Roman"/>
                <w:sz w:val="28"/>
                <w:szCs w:val="28"/>
                <w:lang w:val="uk-UA"/>
              </w:rPr>
              <w:t>Мобільний додаток</w:t>
            </w:r>
          </w:p>
        </w:tc>
        <w:tc>
          <w:tcPr>
            <w:tcW w:w="1134" w:type="dxa"/>
            <w:vAlign w:val="center"/>
          </w:tcPr>
          <w:p w:rsidR="005E699C" w:rsidRPr="001871CD" w:rsidRDefault="005E699C" w:rsidP="005E699C">
            <w:pPr>
              <w:pStyle w:val="TableParagraph"/>
              <w:jc w:val="center"/>
              <w:rPr>
                <w:rFonts w:cs="Times New Roman"/>
                <w:sz w:val="28"/>
                <w:szCs w:val="28"/>
              </w:rPr>
            </w:pPr>
          </w:p>
        </w:tc>
        <w:tc>
          <w:tcPr>
            <w:tcW w:w="1276" w:type="dxa"/>
            <w:vAlign w:val="center"/>
          </w:tcPr>
          <w:p w:rsidR="005E699C" w:rsidRPr="001871CD" w:rsidRDefault="005E699C" w:rsidP="005E699C">
            <w:pPr>
              <w:pStyle w:val="TableParagraph"/>
              <w:jc w:val="center"/>
              <w:rPr>
                <w:rFonts w:cs="Times New Roman"/>
                <w:sz w:val="28"/>
                <w:szCs w:val="28"/>
              </w:rPr>
            </w:pPr>
          </w:p>
        </w:tc>
        <w:tc>
          <w:tcPr>
            <w:tcW w:w="992" w:type="dxa"/>
            <w:tcBorders>
              <w:right w:val="single" w:sz="6" w:space="0" w:color="000000"/>
            </w:tcBorders>
            <w:vAlign w:val="center"/>
          </w:tcPr>
          <w:p w:rsidR="005E699C" w:rsidRPr="001871CD" w:rsidRDefault="005E699C" w:rsidP="005E699C">
            <w:pPr>
              <w:pStyle w:val="TableParagraph"/>
              <w:spacing w:line="317" w:lineRule="exact"/>
              <w:ind w:left="107"/>
              <w:jc w:val="center"/>
              <w:rPr>
                <w:rFonts w:cs="Times New Roman"/>
                <w:sz w:val="28"/>
                <w:szCs w:val="28"/>
              </w:rPr>
            </w:pPr>
            <w:r w:rsidRPr="001871CD">
              <w:rPr>
                <w:rFonts w:cs="Times New Roman"/>
                <w:sz w:val="28"/>
                <w:szCs w:val="28"/>
              </w:rPr>
              <w:t>+</w:t>
            </w:r>
          </w:p>
        </w:tc>
      </w:tr>
      <w:tr w:rsidR="005E699C" w:rsidRPr="001871CD" w:rsidTr="005E699C">
        <w:trPr>
          <w:trHeight w:val="645"/>
        </w:trPr>
        <w:tc>
          <w:tcPr>
            <w:tcW w:w="706" w:type="dxa"/>
            <w:vAlign w:val="center"/>
          </w:tcPr>
          <w:p w:rsidR="005E699C" w:rsidRPr="001871CD" w:rsidRDefault="005E699C" w:rsidP="005E699C">
            <w:pPr>
              <w:pStyle w:val="TableParagraph"/>
              <w:spacing w:line="315" w:lineRule="exact"/>
              <w:ind w:left="89" w:right="78"/>
              <w:jc w:val="center"/>
              <w:rPr>
                <w:rFonts w:cs="Times New Roman"/>
                <w:sz w:val="28"/>
                <w:szCs w:val="28"/>
              </w:rPr>
            </w:pPr>
            <w:r w:rsidRPr="001871CD">
              <w:rPr>
                <w:rFonts w:cs="Times New Roman"/>
                <w:sz w:val="28"/>
                <w:szCs w:val="28"/>
              </w:rPr>
              <w:t>2.</w:t>
            </w:r>
          </w:p>
        </w:tc>
        <w:tc>
          <w:tcPr>
            <w:tcW w:w="1699" w:type="dxa"/>
            <w:vAlign w:val="center"/>
          </w:tcPr>
          <w:p w:rsidR="005E699C" w:rsidRPr="001871CD" w:rsidRDefault="005E699C" w:rsidP="005E699C">
            <w:pPr>
              <w:pStyle w:val="TableParagraph"/>
              <w:spacing w:line="315" w:lineRule="exact"/>
              <w:ind w:left="105"/>
              <w:jc w:val="center"/>
              <w:rPr>
                <w:rFonts w:cs="Times New Roman"/>
                <w:sz w:val="28"/>
                <w:szCs w:val="28"/>
              </w:rPr>
            </w:pPr>
            <w:r w:rsidRPr="001871CD">
              <w:rPr>
                <w:rFonts w:cs="Times New Roman"/>
                <w:sz w:val="28"/>
                <w:szCs w:val="28"/>
              </w:rPr>
              <w:t>Собівар-</w:t>
            </w:r>
          </w:p>
          <w:p w:rsidR="005E699C" w:rsidRPr="001871CD" w:rsidRDefault="005E699C" w:rsidP="005E699C">
            <w:pPr>
              <w:pStyle w:val="TableParagraph"/>
              <w:spacing w:line="311" w:lineRule="exact"/>
              <w:ind w:left="105"/>
              <w:jc w:val="center"/>
              <w:rPr>
                <w:rFonts w:cs="Times New Roman"/>
                <w:sz w:val="28"/>
                <w:szCs w:val="28"/>
              </w:rPr>
            </w:pPr>
            <w:r w:rsidRPr="001871CD">
              <w:rPr>
                <w:rFonts w:cs="Times New Roman"/>
                <w:sz w:val="28"/>
                <w:szCs w:val="28"/>
              </w:rPr>
              <w:t>тість</w:t>
            </w:r>
          </w:p>
        </w:tc>
        <w:tc>
          <w:tcPr>
            <w:tcW w:w="1711" w:type="dxa"/>
            <w:vAlign w:val="center"/>
          </w:tcPr>
          <w:p w:rsidR="005E699C" w:rsidRPr="001871CD" w:rsidRDefault="005E699C" w:rsidP="005E699C">
            <w:pPr>
              <w:pStyle w:val="TableParagraph"/>
              <w:spacing w:line="315" w:lineRule="exact"/>
              <w:ind w:left="107"/>
              <w:jc w:val="center"/>
              <w:rPr>
                <w:rFonts w:cs="Times New Roman"/>
                <w:sz w:val="28"/>
                <w:szCs w:val="28"/>
              </w:rPr>
            </w:pPr>
            <w:r w:rsidRPr="001871CD">
              <w:rPr>
                <w:rFonts w:cs="Times New Roman"/>
                <w:sz w:val="28"/>
                <w:szCs w:val="28"/>
              </w:rPr>
              <w:t>Низька</w:t>
            </w:r>
          </w:p>
        </w:tc>
        <w:tc>
          <w:tcPr>
            <w:tcW w:w="1701" w:type="dxa"/>
            <w:vAlign w:val="center"/>
          </w:tcPr>
          <w:p w:rsidR="005E699C" w:rsidRPr="001871CD" w:rsidRDefault="005E699C" w:rsidP="005E699C">
            <w:pPr>
              <w:pStyle w:val="TableParagraph"/>
              <w:spacing w:line="311" w:lineRule="exact"/>
              <w:ind w:left="105"/>
              <w:jc w:val="center"/>
              <w:rPr>
                <w:rFonts w:cs="Times New Roman"/>
                <w:sz w:val="28"/>
                <w:szCs w:val="28"/>
              </w:rPr>
            </w:pPr>
            <w:r w:rsidRPr="001871CD">
              <w:rPr>
                <w:rFonts w:cs="Times New Roman"/>
                <w:sz w:val="28"/>
                <w:szCs w:val="28"/>
              </w:rPr>
              <w:t>Низька</w:t>
            </w:r>
          </w:p>
        </w:tc>
        <w:tc>
          <w:tcPr>
            <w:tcW w:w="1134" w:type="dxa"/>
            <w:vAlign w:val="center"/>
          </w:tcPr>
          <w:p w:rsidR="005E699C" w:rsidRPr="001871CD" w:rsidRDefault="005E699C" w:rsidP="005E699C">
            <w:pPr>
              <w:pStyle w:val="TableParagraph"/>
              <w:jc w:val="center"/>
              <w:rPr>
                <w:rFonts w:cs="Times New Roman"/>
                <w:sz w:val="28"/>
                <w:szCs w:val="28"/>
              </w:rPr>
            </w:pPr>
          </w:p>
        </w:tc>
        <w:tc>
          <w:tcPr>
            <w:tcW w:w="1276" w:type="dxa"/>
            <w:vAlign w:val="center"/>
          </w:tcPr>
          <w:p w:rsidR="005E699C" w:rsidRPr="001871CD" w:rsidRDefault="005E699C" w:rsidP="005E699C">
            <w:pPr>
              <w:pStyle w:val="TableParagraph"/>
              <w:spacing w:line="315" w:lineRule="exact"/>
              <w:ind w:left="107"/>
              <w:jc w:val="center"/>
              <w:rPr>
                <w:rFonts w:cs="Times New Roman"/>
                <w:sz w:val="28"/>
                <w:szCs w:val="28"/>
              </w:rPr>
            </w:pPr>
            <w:r w:rsidRPr="001871CD">
              <w:rPr>
                <w:rFonts w:cs="Times New Roman"/>
                <w:sz w:val="28"/>
                <w:szCs w:val="28"/>
              </w:rPr>
              <w:t>+</w:t>
            </w:r>
          </w:p>
        </w:tc>
        <w:tc>
          <w:tcPr>
            <w:tcW w:w="992" w:type="dxa"/>
            <w:tcBorders>
              <w:right w:val="single" w:sz="6" w:space="0" w:color="000000"/>
            </w:tcBorders>
            <w:vAlign w:val="center"/>
          </w:tcPr>
          <w:p w:rsidR="005E699C" w:rsidRPr="001871CD" w:rsidRDefault="005E699C" w:rsidP="005E699C">
            <w:pPr>
              <w:pStyle w:val="TableParagraph"/>
              <w:jc w:val="center"/>
              <w:rPr>
                <w:rFonts w:cs="Times New Roman"/>
                <w:sz w:val="28"/>
                <w:szCs w:val="28"/>
              </w:rPr>
            </w:pPr>
          </w:p>
        </w:tc>
      </w:tr>
      <w:tr w:rsidR="005E699C" w:rsidRPr="001871CD" w:rsidTr="005E699C">
        <w:trPr>
          <w:trHeight w:val="1286"/>
        </w:trPr>
        <w:tc>
          <w:tcPr>
            <w:tcW w:w="706" w:type="dxa"/>
            <w:vAlign w:val="center"/>
          </w:tcPr>
          <w:p w:rsidR="005E699C" w:rsidRPr="001871CD" w:rsidRDefault="005E699C" w:rsidP="005E699C">
            <w:pPr>
              <w:pStyle w:val="TableParagraph"/>
              <w:spacing w:line="315" w:lineRule="exact"/>
              <w:ind w:left="89" w:right="78"/>
              <w:jc w:val="center"/>
              <w:rPr>
                <w:rFonts w:cs="Times New Roman"/>
                <w:sz w:val="28"/>
                <w:szCs w:val="28"/>
              </w:rPr>
            </w:pPr>
            <w:r w:rsidRPr="001871CD">
              <w:rPr>
                <w:rFonts w:cs="Times New Roman"/>
                <w:sz w:val="28"/>
                <w:szCs w:val="28"/>
              </w:rPr>
              <w:t>3.</w:t>
            </w:r>
          </w:p>
        </w:tc>
        <w:tc>
          <w:tcPr>
            <w:tcW w:w="1699" w:type="dxa"/>
            <w:vAlign w:val="center"/>
          </w:tcPr>
          <w:p w:rsidR="005E699C" w:rsidRPr="001871CD" w:rsidRDefault="005E699C" w:rsidP="005E699C">
            <w:pPr>
              <w:pStyle w:val="TableParagraph"/>
              <w:ind w:left="105" w:right="225"/>
              <w:jc w:val="center"/>
              <w:rPr>
                <w:rFonts w:cs="Times New Roman"/>
                <w:sz w:val="28"/>
                <w:szCs w:val="28"/>
              </w:rPr>
            </w:pPr>
            <w:r w:rsidRPr="001871CD">
              <w:rPr>
                <w:rFonts w:cs="Times New Roman"/>
                <w:sz w:val="28"/>
                <w:szCs w:val="28"/>
              </w:rPr>
              <w:t>Наявність адміністра- тора</w:t>
            </w:r>
          </w:p>
        </w:tc>
        <w:tc>
          <w:tcPr>
            <w:tcW w:w="1711" w:type="dxa"/>
            <w:vAlign w:val="center"/>
          </w:tcPr>
          <w:p w:rsidR="005E699C" w:rsidRPr="001871CD" w:rsidRDefault="005E699C" w:rsidP="005E699C">
            <w:pPr>
              <w:pStyle w:val="TableParagraph"/>
              <w:ind w:left="108" w:right="120"/>
              <w:jc w:val="center"/>
              <w:rPr>
                <w:rFonts w:cs="Times New Roman"/>
                <w:sz w:val="28"/>
                <w:szCs w:val="28"/>
              </w:rPr>
            </w:pPr>
            <w:r w:rsidRPr="001871CD">
              <w:rPr>
                <w:rFonts w:cs="Times New Roman"/>
                <w:sz w:val="28"/>
                <w:szCs w:val="28"/>
              </w:rPr>
              <w:t>Не треба</w:t>
            </w:r>
          </w:p>
        </w:tc>
        <w:tc>
          <w:tcPr>
            <w:tcW w:w="1701" w:type="dxa"/>
            <w:vAlign w:val="center"/>
          </w:tcPr>
          <w:p w:rsidR="005E699C" w:rsidRPr="001871CD" w:rsidRDefault="005E699C" w:rsidP="005E699C">
            <w:pPr>
              <w:pStyle w:val="TableParagraph"/>
              <w:spacing w:line="315" w:lineRule="exact"/>
              <w:ind w:left="105"/>
              <w:jc w:val="center"/>
              <w:rPr>
                <w:rFonts w:cs="Times New Roman"/>
                <w:sz w:val="28"/>
                <w:szCs w:val="28"/>
              </w:rPr>
            </w:pPr>
            <w:r w:rsidRPr="001871CD">
              <w:rPr>
                <w:rFonts w:cs="Times New Roman"/>
                <w:sz w:val="28"/>
                <w:szCs w:val="28"/>
                <w:lang w:val="uk-UA"/>
              </w:rPr>
              <w:t>Не т</w:t>
            </w:r>
            <w:r w:rsidRPr="001871CD">
              <w:rPr>
                <w:rFonts w:cs="Times New Roman"/>
                <w:sz w:val="28"/>
                <w:szCs w:val="28"/>
              </w:rPr>
              <w:t>реба</w:t>
            </w:r>
          </w:p>
        </w:tc>
        <w:tc>
          <w:tcPr>
            <w:tcW w:w="1134" w:type="dxa"/>
            <w:vAlign w:val="center"/>
          </w:tcPr>
          <w:p w:rsidR="005E699C" w:rsidRPr="001871CD" w:rsidRDefault="005E699C" w:rsidP="005E699C">
            <w:pPr>
              <w:pStyle w:val="TableParagraph"/>
              <w:jc w:val="center"/>
              <w:rPr>
                <w:rFonts w:cs="Times New Roman"/>
                <w:sz w:val="28"/>
                <w:szCs w:val="28"/>
              </w:rPr>
            </w:pPr>
          </w:p>
        </w:tc>
        <w:tc>
          <w:tcPr>
            <w:tcW w:w="1276" w:type="dxa"/>
            <w:vAlign w:val="center"/>
          </w:tcPr>
          <w:p w:rsidR="005E699C" w:rsidRPr="001871CD" w:rsidRDefault="005E699C" w:rsidP="005E699C">
            <w:pPr>
              <w:pStyle w:val="TableParagraph"/>
              <w:jc w:val="center"/>
              <w:rPr>
                <w:rFonts w:cs="Times New Roman"/>
                <w:sz w:val="28"/>
                <w:szCs w:val="28"/>
              </w:rPr>
            </w:pPr>
          </w:p>
        </w:tc>
        <w:tc>
          <w:tcPr>
            <w:tcW w:w="992" w:type="dxa"/>
            <w:tcBorders>
              <w:right w:val="single" w:sz="6" w:space="0" w:color="000000"/>
            </w:tcBorders>
            <w:vAlign w:val="center"/>
          </w:tcPr>
          <w:p w:rsidR="005E699C" w:rsidRPr="001871CD" w:rsidRDefault="005E699C" w:rsidP="005E699C">
            <w:pPr>
              <w:pStyle w:val="TableParagraph"/>
              <w:spacing w:line="315" w:lineRule="exact"/>
              <w:ind w:left="107"/>
              <w:jc w:val="center"/>
              <w:rPr>
                <w:rFonts w:cs="Times New Roman"/>
                <w:sz w:val="28"/>
                <w:szCs w:val="28"/>
              </w:rPr>
            </w:pPr>
            <w:r w:rsidRPr="001871CD">
              <w:rPr>
                <w:rFonts w:cs="Times New Roman"/>
                <w:sz w:val="28"/>
                <w:szCs w:val="28"/>
              </w:rPr>
              <w:t>+</w:t>
            </w:r>
          </w:p>
        </w:tc>
      </w:tr>
      <w:tr w:rsidR="005E699C" w:rsidRPr="001871CD" w:rsidTr="005E699C">
        <w:trPr>
          <w:trHeight w:val="644"/>
        </w:trPr>
        <w:tc>
          <w:tcPr>
            <w:tcW w:w="706" w:type="dxa"/>
            <w:vAlign w:val="center"/>
          </w:tcPr>
          <w:p w:rsidR="005E699C" w:rsidRPr="001871CD" w:rsidRDefault="005E699C" w:rsidP="005E699C">
            <w:pPr>
              <w:pStyle w:val="TableParagraph"/>
              <w:spacing w:line="316" w:lineRule="exact"/>
              <w:ind w:left="89" w:right="78"/>
              <w:jc w:val="center"/>
              <w:rPr>
                <w:rFonts w:cs="Times New Roman"/>
                <w:sz w:val="28"/>
                <w:szCs w:val="28"/>
              </w:rPr>
            </w:pPr>
            <w:r w:rsidRPr="001871CD">
              <w:rPr>
                <w:rFonts w:cs="Times New Roman"/>
                <w:sz w:val="28"/>
                <w:szCs w:val="28"/>
              </w:rPr>
              <w:t>4.</w:t>
            </w:r>
          </w:p>
        </w:tc>
        <w:tc>
          <w:tcPr>
            <w:tcW w:w="1699" w:type="dxa"/>
            <w:vAlign w:val="center"/>
          </w:tcPr>
          <w:p w:rsidR="005E699C" w:rsidRPr="001871CD" w:rsidRDefault="005E699C" w:rsidP="005E699C">
            <w:pPr>
              <w:pStyle w:val="TableParagraph"/>
              <w:spacing w:line="316" w:lineRule="exact"/>
              <w:ind w:left="105"/>
              <w:jc w:val="center"/>
              <w:rPr>
                <w:rFonts w:cs="Times New Roman"/>
                <w:sz w:val="28"/>
                <w:szCs w:val="28"/>
              </w:rPr>
            </w:pPr>
            <w:r w:rsidRPr="001871CD">
              <w:rPr>
                <w:rFonts w:cs="Times New Roman"/>
                <w:sz w:val="28"/>
                <w:szCs w:val="28"/>
              </w:rPr>
              <w:t>Наявність</w:t>
            </w:r>
          </w:p>
          <w:p w:rsidR="005E699C" w:rsidRPr="001871CD" w:rsidRDefault="005E699C" w:rsidP="005E699C">
            <w:pPr>
              <w:pStyle w:val="TableParagraph"/>
              <w:spacing w:line="308" w:lineRule="exact"/>
              <w:ind w:left="105"/>
              <w:jc w:val="center"/>
              <w:rPr>
                <w:rFonts w:cs="Times New Roman"/>
                <w:sz w:val="28"/>
                <w:szCs w:val="28"/>
              </w:rPr>
            </w:pPr>
            <w:r w:rsidRPr="001871CD">
              <w:rPr>
                <w:rFonts w:cs="Times New Roman"/>
                <w:sz w:val="28"/>
                <w:szCs w:val="28"/>
              </w:rPr>
              <w:t>інтернету</w:t>
            </w:r>
          </w:p>
        </w:tc>
        <w:tc>
          <w:tcPr>
            <w:tcW w:w="1711" w:type="dxa"/>
            <w:vAlign w:val="center"/>
          </w:tcPr>
          <w:p w:rsidR="005E699C" w:rsidRPr="001871CD" w:rsidRDefault="005E699C" w:rsidP="005E699C">
            <w:pPr>
              <w:pStyle w:val="TableParagraph"/>
              <w:spacing w:line="316" w:lineRule="exact"/>
              <w:ind w:left="108"/>
              <w:jc w:val="center"/>
              <w:rPr>
                <w:rFonts w:cs="Times New Roman"/>
                <w:sz w:val="28"/>
                <w:szCs w:val="28"/>
              </w:rPr>
            </w:pPr>
            <w:r w:rsidRPr="001871CD">
              <w:rPr>
                <w:rFonts w:cs="Times New Roman"/>
                <w:sz w:val="28"/>
                <w:szCs w:val="28"/>
              </w:rPr>
              <w:t>Необхідно</w:t>
            </w:r>
          </w:p>
        </w:tc>
        <w:tc>
          <w:tcPr>
            <w:tcW w:w="1701" w:type="dxa"/>
            <w:vAlign w:val="center"/>
          </w:tcPr>
          <w:p w:rsidR="005E699C" w:rsidRPr="001871CD" w:rsidRDefault="005E699C" w:rsidP="005E699C">
            <w:pPr>
              <w:pStyle w:val="TableParagraph"/>
              <w:spacing w:line="316" w:lineRule="exact"/>
              <w:ind w:left="107"/>
              <w:jc w:val="center"/>
              <w:rPr>
                <w:rFonts w:cs="Times New Roman"/>
                <w:sz w:val="28"/>
                <w:szCs w:val="28"/>
              </w:rPr>
            </w:pPr>
            <w:r w:rsidRPr="001871CD">
              <w:rPr>
                <w:rFonts w:cs="Times New Roman"/>
                <w:sz w:val="28"/>
                <w:szCs w:val="28"/>
              </w:rPr>
              <w:t>Необхідно</w:t>
            </w:r>
          </w:p>
        </w:tc>
        <w:tc>
          <w:tcPr>
            <w:tcW w:w="1134" w:type="dxa"/>
            <w:vAlign w:val="center"/>
          </w:tcPr>
          <w:p w:rsidR="005E699C" w:rsidRPr="001871CD" w:rsidRDefault="005E699C" w:rsidP="005E699C">
            <w:pPr>
              <w:pStyle w:val="TableParagraph"/>
              <w:spacing w:line="316" w:lineRule="exact"/>
              <w:ind w:left="107"/>
              <w:jc w:val="center"/>
              <w:rPr>
                <w:rFonts w:cs="Times New Roman"/>
                <w:sz w:val="28"/>
                <w:szCs w:val="28"/>
              </w:rPr>
            </w:pPr>
          </w:p>
        </w:tc>
        <w:tc>
          <w:tcPr>
            <w:tcW w:w="1276" w:type="dxa"/>
            <w:vAlign w:val="center"/>
          </w:tcPr>
          <w:p w:rsidR="005E699C" w:rsidRPr="001871CD" w:rsidRDefault="005E699C" w:rsidP="005E699C">
            <w:pPr>
              <w:pStyle w:val="TableParagraph"/>
              <w:jc w:val="center"/>
              <w:rPr>
                <w:rFonts w:cs="Times New Roman"/>
                <w:sz w:val="28"/>
                <w:szCs w:val="28"/>
                <w:lang w:val="uk-UA"/>
              </w:rPr>
            </w:pPr>
            <w:r w:rsidRPr="001871CD">
              <w:rPr>
                <w:rFonts w:cs="Times New Roman"/>
                <w:sz w:val="28"/>
                <w:szCs w:val="28"/>
                <w:lang w:val="uk-UA"/>
              </w:rPr>
              <w:t>+</w:t>
            </w:r>
          </w:p>
        </w:tc>
        <w:tc>
          <w:tcPr>
            <w:tcW w:w="992" w:type="dxa"/>
            <w:tcBorders>
              <w:right w:val="single" w:sz="6" w:space="0" w:color="000000"/>
            </w:tcBorders>
            <w:vAlign w:val="center"/>
          </w:tcPr>
          <w:p w:rsidR="005E699C" w:rsidRPr="001871CD" w:rsidRDefault="005E699C" w:rsidP="005E699C">
            <w:pPr>
              <w:pStyle w:val="TableParagraph"/>
              <w:jc w:val="center"/>
              <w:rPr>
                <w:rFonts w:cs="Times New Roman"/>
                <w:sz w:val="28"/>
                <w:szCs w:val="28"/>
              </w:rPr>
            </w:pPr>
          </w:p>
        </w:tc>
      </w:tr>
      <w:tr w:rsidR="005E699C" w:rsidRPr="001871CD" w:rsidTr="005E699C">
        <w:trPr>
          <w:trHeight w:val="964"/>
        </w:trPr>
        <w:tc>
          <w:tcPr>
            <w:tcW w:w="706" w:type="dxa"/>
            <w:vAlign w:val="center"/>
          </w:tcPr>
          <w:p w:rsidR="005E699C" w:rsidRPr="001871CD" w:rsidRDefault="005E699C" w:rsidP="005E699C">
            <w:pPr>
              <w:pStyle w:val="TableParagraph"/>
              <w:spacing w:line="315" w:lineRule="exact"/>
              <w:ind w:left="89" w:right="78"/>
              <w:jc w:val="center"/>
              <w:rPr>
                <w:rFonts w:cs="Times New Roman"/>
                <w:sz w:val="28"/>
                <w:szCs w:val="28"/>
              </w:rPr>
            </w:pPr>
            <w:r w:rsidRPr="001871CD">
              <w:rPr>
                <w:rFonts w:cs="Times New Roman"/>
                <w:sz w:val="28"/>
                <w:szCs w:val="28"/>
              </w:rPr>
              <w:t>5.</w:t>
            </w:r>
          </w:p>
        </w:tc>
        <w:tc>
          <w:tcPr>
            <w:tcW w:w="1699" w:type="dxa"/>
            <w:vAlign w:val="center"/>
          </w:tcPr>
          <w:p w:rsidR="005E699C" w:rsidRPr="001871CD" w:rsidRDefault="005E699C" w:rsidP="005E699C">
            <w:pPr>
              <w:pStyle w:val="TableParagraph"/>
              <w:ind w:left="105" w:right="187"/>
              <w:jc w:val="center"/>
              <w:rPr>
                <w:rFonts w:cs="Times New Roman"/>
                <w:sz w:val="28"/>
                <w:szCs w:val="28"/>
              </w:rPr>
            </w:pPr>
            <w:r w:rsidRPr="001871CD">
              <w:rPr>
                <w:rFonts w:cs="Times New Roman"/>
                <w:sz w:val="28"/>
                <w:szCs w:val="28"/>
              </w:rPr>
              <w:t>Крос- платформе-</w:t>
            </w:r>
          </w:p>
          <w:p w:rsidR="005E699C" w:rsidRPr="001871CD" w:rsidRDefault="005E699C" w:rsidP="005E699C">
            <w:pPr>
              <w:pStyle w:val="TableParagraph"/>
              <w:spacing w:line="308" w:lineRule="exact"/>
              <w:ind w:left="105"/>
              <w:jc w:val="center"/>
              <w:rPr>
                <w:rFonts w:cs="Times New Roman"/>
                <w:sz w:val="28"/>
                <w:szCs w:val="28"/>
              </w:rPr>
            </w:pPr>
            <w:r w:rsidRPr="001871CD">
              <w:rPr>
                <w:rFonts w:cs="Times New Roman"/>
                <w:sz w:val="28"/>
                <w:szCs w:val="28"/>
              </w:rPr>
              <w:t>нність</w:t>
            </w:r>
          </w:p>
        </w:tc>
        <w:tc>
          <w:tcPr>
            <w:tcW w:w="1711" w:type="dxa"/>
            <w:vAlign w:val="center"/>
          </w:tcPr>
          <w:p w:rsidR="005E699C" w:rsidRPr="001871CD" w:rsidRDefault="005E699C" w:rsidP="005E699C">
            <w:pPr>
              <w:pStyle w:val="TableParagraph"/>
              <w:spacing w:line="315" w:lineRule="exact"/>
              <w:ind w:left="107"/>
              <w:jc w:val="center"/>
              <w:rPr>
                <w:rFonts w:cs="Times New Roman"/>
                <w:sz w:val="28"/>
                <w:szCs w:val="28"/>
              </w:rPr>
            </w:pPr>
            <w:r w:rsidRPr="001871CD">
              <w:rPr>
                <w:rFonts w:cs="Times New Roman"/>
                <w:sz w:val="28"/>
                <w:szCs w:val="28"/>
              </w:rPr>
              <w:t>Так</w:t>
            </w:r>
          </w:p>
        </w:tc>
        <w:tc>
          <w:tcPr>
            <w:tcW w:w="1701" w:type="dxa"/>
            <w:vAlign w:val="center"/>
          </w:tcPr>
          <w:p w:rsidR="005E699C" w:rsidRPr="001871CD" w:rsidRDefault="005E699C" w:rsidP="005E699C">
            <w:pPr>
              <w:pStyle w:val="TableParagraph"/>
              <w:spacing w:line="315" w:lineRule="exact"/>
              <w:ind w:left="105"/>
              <w:jc w:val="center"/>
              <w:rPr>
                <w:rFonts w:cs="Times New Roman"/>
                <w:sz w:val="28"/>
                <w:szCs w:val="28"/>
                <w:lang w:val="uk-UA"/>
              </w:rPr>
            </w:pPr>
            <w:r w:rsidRPr="001871CD">
              <w:rPr>
                <w:rFonts w:cs="Times New Roman"/>
                <w:sz w:val="28"/>
                <w:szCs w:val="28"/>
                <w:lang w:val="uk-UA"/>
              </w:rPr>
              <w:t>Ні</w:t>
            </w:r>
          </w:p>
        </w:tc>
        <w:tc>
          <w:tcPr>
            <w:tcW w:w="1134" w:type="dxa"/>
            <w:vAlign w:val="center"/>
          </w:tcPr>
          <w:p w:rsidR="005E699C" w:rsidRPr="001871CD" w:rsidRDefault="005E699C" w:rsidP="005E699C">
            <w:pPr>
              <w:pStyle w:val="TableParagraph"/>
              <w:jc w:val="center"/>
              <w:rPr>
                <w:rFonts w:cs="Times New Roman"/>
                <w:sz w:val="28"/>
                <w:szCs w:val="28"/>
              </w:rPr>
            </w:pPr>
          </w:p>
        </w:tc>
        <w:tc>
          <w:tcPr>
            <w:tcW w:w="1276" w:type="dxa"/>
            <w:vAlign w:val="center"/>
          </w:tcPr>
          <w:p w:rsidR="005E699C" w:rsidRPr="001871CD" w:rsidRDefault="005E699C" w:rsidP="005E699C">
            <w:pPr>
              <w:pStyle w:val="TableParagraph"/>
              <w:jc w:val="center"/>
              <w:rPr>
                <w:rFonts w:cs="Times New Roman"/>
                <w:sz w:val="28"/>
                <w:szCs w:val="28"/>
              </w:rPr>
            </w:pPr>
          </w:p>
        </w:tc>
        <w:tc>
          <w:tcPr>
            <w:tcW w:w="992" w:type="dxa"/>
            <w:tcBorders>
              <w:right w:val="single" w:sz="6" w:space="0" w:color="000000"/>
            </w:tcBorders>
            <w:vAlign w:val="center"/>
          </w:tcPr>
          <w:p w:rsidR="005E699C" w:rsidRPr="001871CD" w:rsidRDefault="005E699C" w:rsidP="005E699C">
            <w:pPr>
              <w:pStyle w:val="TableParagraph"/>
              <w:spacing w:line="315" w:lineRule="exact"/>
              <w:ind w:left="107"/>
              <w:jc w:val="center"/>
              <w:rPr>
                <w:rFonts w:cs="Times New Roman"/>
                <w:sz w:val="28"/>
                <w:szCs w:val="28"/>
              </w:rPr>
            </w:pPr>
            <w:r w:rsidRPr="001871CD">
              <w:rPr>
                <w:rFonts w:cs="Times New Roman"/>
                <w:sz w:val="28"/>
                <w:szCs w:val="28"/>
              </w:rPr>
              <w:t>+</w:t>
            </w:r>
          </w:p>
        </w:tc>
      </w:tr>
      <w:tr w:rsidR="005E699C" w:rsidRPr="001871CD" w:rsidTr="005E699C">
        <w:trPr>
          <w:trHeight w:val="1288"/>
        </w:trPr>
        <w:tc>
          <w:tcPr>
            <w:tcW w:w="706" w:type="dxa"/>
            <w:vAlign w:val="center"/>
          </w:tcPr>
          <w:p w:rsidR="005E699C" w:rsidRPr="001871CD" w:rsidRDefault="005E699C" w:rsidP="005E699C">
            <w:pPr>
              <w:pStyle w:val="TableParagraph"/>
              <w:spacing w:line="317" w:lineRule="exact"/>
              <w:ind w:left="89" w:right="78"/>
              <w:jc w:val="center"/>
              <w:rPr>
                <w:rFonts w:cs="Times New Roman"/>
                <w:sz w:val="28"/>
                <w:szCs w:val="28"/>
              </w:rPr>
            </w:pPr>
            <w:r w:rsidRPr="001871CD">
              <w:rPr>
                <w:rFonts w:cs="Times New Roman"/>
                <w:sz w:val="28"/>
                <w:szCs w:val="28"/>
              </w:rPr>
              <w:t>6.</w:t>
            </w:r>
          </w:p>
        </w:tc>
        <w:tc>
          <w:tcPr>
            <w:tcW w:w="1699" w:type="dxa"/>
            <w:vAlign w:val="center"/>
          </w:tcPr>
          <w:p w:rsidR="005E699C" w:rsidRPr="001871CD" w:rsidRDefault="005E699C" w:rsidP="005E699C">
            <w:pPr>
              <w:pStyle w:val="TableParagraph"/>
              <w:ind w:left="105" w:right="212"/>
              <w:jc w:val="center"/>
              <w:rPr>
                <w:rFonts w:cs="Times New Roman"/>
                <w:sz w:val="28"/>
                <w:szCs w:val="28"/>
              </w:rPr>
            </w:pPr>
            <w:r w:rsidRPr="001871CD">
              <w:rPr>
                <w:rFonts w:cs="Times New Roman"/>
                <w:sz w:val="28"/>
                <w:szCs w:val="28"/>
              </w:rPr>
              <w:t>Складність використан ня</w:t>
            </w:r>
          </w:p>
          <w:p w:rsidR="005E699C" w:rsidRPr="001871CD" w:rsidRDefault="005E699C" w:rsidP="005E699C">
            <w:pPr>
              <w:pStyle w:val="TableParagraph"/>
              <w:spacing w:line="308" w:lineRule="exact"/>
              <w:ind w:left="105"/>
              <w:jc w:val="center"/>
              <w:rPr>
                <w:rFonts w:cs="Times New Roman"/>
                <w:sz w:val="28"/>
                <w:szCs w:val="28"/>
              </w:rPr>
            </w:pPr>
          </w:p>
        </w:tc>
        <w:tc>
          <w:tcPr>
            <w:tcW w:w="1711" w:type="dxa"/>
            <w:vAlign w:val="center"/>
          </w:tcPr>
          <w:p w:rsidR="005E699C" w:rsidRPr="001871CD" w:rsidRDefault="005E699C" w:rsidP="005E699C">
            <w:pPr>
              <w:pStyle w:val="TableParagraph"/>
              <w:spacing w:line="317" w:lineRule="exact"/>
              <w:ind w:left="107"/>
              <w:jc w:val="center"/>
              <w:rPr>
                <w:rFonts w:cs="Times New Roman"/>
                <w:sz w:val="28"/>
                <w:szCs w:val="28"/>
                <w:lang w:val="uk-UA"/>
              </w:rPr>
            </w:pPr>
            <w:r w:rsidRPr="001871CD">
              <w:rPr>
                <w:rFonts w:cs="Times New Roman"/>
                <w:sz w:val="28"/>
                <w:szCs w:val="28"/>
                <w:lang w:val="uk-UA"/>
              </w:rPr>
              <w:t>Ні</w:t>
            </w:r>
          </w:p>
        </w:tc>
        <w:tc>
          <w:tcPr>
            <w:tcW w:w="1701" w:type="dxa"/>
            <w:vAlign w:val="center"/>
          </w:tcPr>
          <w:p w:rsidR="005E699C" w:rsidRPr="001871CD" w:rsidRDefault="005E699C" w:rsidP="005E699C">
            <w:pPr>
              <w:pStyle w:val="TableParagraph"/>
              <w:spacing w:line="317" w:lineRule="exact"/>
              <w:ind w:left="105"/>
              <w:jc w:val="center"/>
              <w:rPr>
                <w:rFonts w:cs="Times New Roman"/>
                <w:sz w:val="28"/>
                <w:szCs w:val="28"/>
              </w:rPr>
            </w:pPr>
            <w:r w:rsidRPr="001871CD">
              <w:rPr>
                <w:rFonts w:cs="Times New Roman"/>
                <w:sz w:val="28"/>
                <w:szCs w:val="28"/>
              </w:rPr>
              <w:t>Ні</w:t>
            </w:r>
          </w:p>
        </w:tc>
        <w:tc>
          <w:tcPr>
            <w:tcW w:w="1134" w:type="dxa"/>
            <w:vAlign w:val="center"/>
          </w:tcPr>
          <w:p w:rsidR="005E699C" w:rsidRPr="001871CD" w:rsidRDefault="005E699C" w:rsidP="005E699C">
            <w:pPr>
              <w:pStyle w:val="TableParagraph"/>
              <w:jc w:val="center"/>
              <w:rPr>
                <w:rFonts w:cs="Times New Roman"/>
                <w:sz w:val="28"/>
                <w:szCs w:val="28"/>
              </w:rPr>
            </w:pPr>
          </w:p>
        </w:tc>
        <w:tc>
          <w:tcPr>
            <w:tcW w:w="1276" w:type="dxa"/>
            <w:vAlign w:val="center"/>
          </w:tcPr>
          <w:p w:rsidR="005E699C" w:rsidRPr="001871CD" w:rsidRDefault="005E699C" w:rsidP="005E699C">
            <w:pPr>
              <w:pStyle w:val="TableParagraph"/>
              <w:jc w:val="center"/>
              <w:rPr>
                <w:rFonts w:cs="Times New Roman"/>
                <w:sz w:val="28"/>
                <w:szCs w:val="28"/>
              </w:rPr>
            </w:pPr>
          </w:p>
        </w:tc>
        <w:tc>
          <w:tcPr>
            <w:tcW w:w="992" w:type="dxa"/>
            <w:tcBorders>
              <w:right w:val="single" w:sz="6" w:space="0" w:color="000000"/>
            </w:tcBorders>
            <w:vAlign w:val="center"/>
          </w:tcPr>
          <w:p w:rsidR="005E699C" w:rsidRPr="001871CD" w:rsidRDefault="005E699C" w:rsidP="005E699C">
            <w:pPr>
              <w:pStyle w:val="TableParagraph"/>
              <w:spacing w:line="317" w:lineRule="exact"/>
              <w:ind w:left="107"/>
              <w:jc w:val="center"/>
              <w:rPr>
                <w:rFonts w:cs="Times New Roman"/>
                <w:sz w:val="28"/>
                <w:szCs w:val="28"/>
              </w:rPr>
            </w:pPr>
            <w:r w:rsidRPr="001871CD">
              <w:rPr>
                <w:rFonts w:cs="Times New Roman"/>
                <w:sz w:val="28"/>
                <w:szCs w:val="28"/>
              </w:rPr>
              <w:t>+</w:t>
            </w:r>
          </w:p>
        </w:tc>
      </w:tr>
    </w:tbl>
    <w:p w:rsidR="00983509" w:rsidRPr="001871CD" w:rsidRDefault="00983509" w:rsidP="00983509">
      <w:pPr>
        <w:pStyle w:val="a8"/>
        <w:spacing w:after="6"/>
        <w:ind w:right="659"/>
      </w:pPr>
      <w:r w:rsidRPr="001871CD">
        <w:t>Таблиця 4.2. –</w:t>
      </w:r>
      <w:r w:rsidR="004849DC" w:rsidRPr="001871CD">
        <w:t xml:space="preserve"> </w:t>
      </w:r>
      <w:r w:rsidRPr="001871CD">
        <w:t>Визначення сильних, слабких та нейтральних характеристик ідеї проекту</w:t>
      </w:r>
    </w:p>
    <w:p w:rsidR="004849DC" w:rsidRPr="001871CD" w:rsidRDefault="004849DC" w:rsidP="00983509">
      <w:pPr>
        <w:pStyle w:val="a8"/>
        <w:spacing w:after="6"/>
        <w:ind w:right="659"/>
      </w:pPr>
    </w:p>
    <w:p w:rsidR="00FB2DF2" w:rsidRPr="001871CD" w:rsidRDefault="00FB2DF2" w:rsidP="00FB2DF2">
      <w:pPr>
        <w:pStyle w:val="a8"/>
        <w:spacing w:after="0"/>
        <w:ind w:right="500" w:firstLine="707"/>
      </w:pPr>
    </w:p>
    <w:p w:rsidR="00401FAB" w:rsidRDefault="00983509" w:rsidP="00EF6B1E">
      <w:pPr>
        <w:pStyle w:val="a8"/>
        <w:spacing w:after="0"/>
        <w:ind w:right="500" w:firstLine="707"/>
      </w:pPr>
      <w:r w:rsidRPr="001871CD">
        <w:lastRenderedPageBreak/>
        <w:t>Визначений перелік слабких, сильних та нейтральних характеристик та властивостей ідеї потенційного товару є підґрунтям для формуван</w:t>
      </w:r>
      <w:r w:rsidR="007D1A62" w:rsidRPr="001871CD">
        <w:t>ня його конкурентоспроможності.</w:t>
      </w:r>
    </w:p>
    <w:p w:rsidR="00EF6B1E" w:rsidRDefault="00EF6B1E" w:rsidP="00EF6B1E">
      <w:pPr>
        <w:pStyle w:val="a8"/>
        <w:spacing w:after="0"/>
        <w:ind w:right="500" w:firstLine="707"/>
      </w:pPr>
    </w:p>
    <w:p w:rsidR="00715D17" w:rsidRDefault="00715D17" w:rsidP="00EF6B1E">
      <w:pPr>
        <w:pStyle w:val="a8"/>
        <w:spacing w:after="0"/>
        <w:ind w:right="500" w:firstLine="707"/>
      </w:pPr>
    </w:p>
    <w:p w:rsidR="007D1A62" w:rsidRPr="001871CD" w:rsidRDefault="00FB2DF2" w:rsidP="00FB2DF2">
      <w:pPr>
        <w:pStyle w:val="2"/>
        <w:rPr>
          <w:szCs w:val="28"/>
        </w:rPr>
      </w:pPr>
      <w:bookmarkStart w:id="45" w:name="_Toc532246309"/>
      <w:r w:rsidRPr="001871CD">
        <w:rPr>
          <w:szCs w:val="28"/>
        </w:rPr>
        <w:t>Технологічний аудит ідеї проекту</w:t>
      </w:r>
      <w:bookmarkEnd w:id="45"/>
    </w:p>
    <w:p w:rsidR="007D1A62" w:rsidRPr="001871CD" w:rsidRDefault="007D1A62" w:rsidP="00FB2DF2">
      <w:pPr>
        <w:rPr>
          <w:highlight w:val="yellow"/>
        </w:rPr>
      </w:pPr>
    </w:p>
    <w:p w:rsidR="00401FAB" w:rsidRPr="001871CD" w:rsidRDefault="00401FAB" w:rsidP="00FB2DF2">
      <w:pPr>
        <w:rPr>
          <w:highlight w:val="yellow"/>
        </w:rPr>
      </w:pPr>
    </w:p>
    <w:p w:rsidR="00401FAB" w:rsidRPr="001871CD" w:rsidRDefault="00401FAB" w:rsidP="00FB2DF2">
      <w:pPr>
        <w:pStyle w:val="a8"/>
        <w:spacing w:after="0"/>
        <w:ind w:right="622" w:firstLine="712"/>
      </w:pPr>
      <w:r w:rsidRPr="001871CD">
        <w:t>В межах даного підрозділу було проведено аудит технології, за допомогою якої можна реалізувати ідею проект</w:t>
      </w:r>
      <w:r w:rsidR="00571CBC" w:rsidRPr="001871CD">
        <w:t>у (технології створення товару).</w:t>
      </w:r>
    </w:p>
    <w:p w:rsidR="00FB2DF2" w:rsidRPr="001871CD" w:rsidRDefault="00FB2DF2" w:rsidP="005E699C">
      <w:pPr>
        <w:pStyle w:val="a8"/>
        <w:spacing w:after="0"/>
        <w:ind w:right="622" w:firstLine="712"/>
      </w:pPr>
      <w:r w:rsidRPr="001871CD">
        <w:t>Визначення технологічної здійсненності ідеї проекту передбачає аналіз таких складових (таблиця 4.3):</w:t>
      </w:r>
    </w:p>
    <w:p w:rsidR="00FB2DF2" w:rsidRPr="001871CD" w:rsidRDefault="00FB2DF2" w:rsidP="00401A10">
      <w:pPr>
        <w:pStyle w:val="a"/>
        <w:widowControl w:val="0"/>
        <w:numPr>
          <w:ilvl w:val="0"/>
          <w:numId w:val="42"/>
        </w:numPr>
        <w:tabs>
          <w:tab w:val="clear" w:pos="993"/>
        </w:tabs>
        <w:autoSpaceDE w:val="0"/>
        <w:autoSpaceDN w:val="0"/>
        <w:ind w:left="709"/>
        <w:contextualSpacing w:val="0"/>
        <w:jc w:val="left"/>
      </w:pPr>
      <w:r w:rsidRPr="001871CD">
        <w:t>за якою технологією буде виготовлено товар згідно ідеї</w:t>
      </w:r>
      <w:r w:rsidRPr="001871CD">
        <w:rPr>
          <w:spacing w:val="-13"/>
        </w:rPr>
        <w:t xml:space="preserve"> </w:t>
      </w:r>
      <w:r w:rsidRPr="001871CD">
        <w:t>проекту?</w:t>
      </w:r>
    </w:p>
    <w:p w:rsidR="00FB2DF2" w:rsidRPr="001871CD" w:rsidRDefault="00FB2DF2" w:rsidP="00401A10">
      <w:pPr>
        <w:pStyle w:val="a"/>
        <w:widowControl w:val="0"/>
        <w:numPr>
          <w:ilvl w:val="0"/>
          <w:numId w:val="42"/>
        </w:numPr>
        <w:tabs>
          <w:tab w:val="clear" w:pos="993"/>
        </w:tabs>
        <w:autoSpaceDE w:val="0"/>
        <w:autoSpaceDN w:val="0"/>
        <w:ind w:left="709" w:hanging="314"/>
        <w:contextualSpacing w:val="0"/>
        <w:jc w:val="left"/>
      </w:pPr>
      <w:r w:rsidRPr="001871CD">
        <w:t>чи існують такі технології, чи їх потрібно</w:t>
      </w:r>
      <w:r w:rsidRPr="001871CD">
        <w:rPr>
          <w:spacing w:val="-7"/>
        </w:rPr>
        <w:t xml:space="preserve"> </w:t>
      </w:r>
      <w:r w:rsidRPr="001871CD">
        <w:t>розробити/доробити?</w:t>
      </w:r>
    </w:p>
    <w:p w:rsidR="00571CBC" w:rsidRDefault="00FB2DF2" w:rsidP="00401A10">
      <w:pPr>
        <w:pStyle w:val="a"/>
        <w:widowControl w:val="0"/>
        <w:numPr>
          <w:ilvl w:val="0"/>
          <w:numId w:val="42"/>
        </w:numPr>
        <w:tabs>
          <w:tab w:val="clear" w:pos="993"/>
        </w:tabs>
        <w:autoSpaceDE w:val="0"/>
        <w:autoSpaceDN w:val="0"/>
        <w:ind w:left="709"/>
        <w:contextualSpacing w:val="0"/>
        <w:jc w:val="left"/>
      </w:pPr>
      <w:r w:rsidRPr="001871CD">
        <w:t>чи доступні такі технології авторам</w:t>
      </w:r>
      <w:r w:rsidRPr="001871CD">
        <w:rPr>
          <w:spacing w:val="1"/>
        </w:rPr>
        <w:t xml:space="preserve"> </w:t>
      </w:r>
      <w:r w:rsidRPr="001871CD">
        <w:t>проекту?</w:t>
      </w:r>
    </w:p>
    <w:p w:rsidR="00571CBC" w:rsidRDefault="00571CBC" w:rsidP="005E699C">
      <w:pPr>
        <w:ind w:firstLine="0"/>
        <w:jc w:val="left"/>
      </w:pPr>
    </w:p>
    <w:p w:rsidR="00320F75" w:rsidRDefault="00320F75" w:rsidP="005E699C">
      <w:pPr>
        <w:ind w:firstLine="0"/>
        <w:jc w:val="left"/>
      </w:pPr>
    </w:p>
    <w:p w:rsidR="00320F75" w:rsidRDefault="00320F75" w:rsidP="005E699C">
      <w:pPr>
        <w:ind w:firstLine="0"/>
        <w:jc w:val="left"/>
      </w:pPr>
    </w:p>
    <w:p w:rsidR="00320F75" w:rsidRDefault="00320F75" w:rsidP="005E699C">
      <w:pPr>
        <w:ind w:firstLine="0"/>
        <w:jc w:val="left"/>
      </w:pPr>
    </w:p>
    <w:p w:rsidR="00320F75" w:rsidRDefault="00320F75" w:rsidP="005E699C">
      <w:pPr>
        <w:ind w:firstLine="0"/>
        <w:jc w:val="left"/>
      </w:pPr>
    </w:p>
    <w:p w:rsidR="00320F75" w:rsidRDefault="00320F75" w:rsidP="005E699C">
      <w:pPr>
        <w:ind w:firstLine="0"/>
        <w:jc w:val="left"/>
      </w:pPr>
    </w:p>
    <w:p w:rsidR="00320F75" w:rsidRDefault="00320F75" w:rsidP="005E699C">
      <w:pPr>
        <w:ind w:firstLine="0"/>
        <w:jc w:val="left"/>
      </w:pPr>
    </w:p>
    <w:p w:rsidR="00C8664D" w:rsidRDefault="00C8664D" w:rsidP="005E699C">
      <w:pPr>
        <w:ind w:firstLine="0"/>
        <w:jc w:val="left"/>
      </w:pPr>
    </w:p>
    <w:p w:rsidR="00C8664D" w:rsidRDefault="00C8664D" w:rsidP="005E699C">
      <w:pPr>
        <w:ind w:firstLine="0"/>
        <w:jc w:val="left"/>
      </w:pPr>
    </w:p>
    <w:p w:rsidR="00320F75" w:rsidRDefault="00320F75" w:rsidP="005E699C">
      <w:pPr>
        <w:ind w:firstLine="0"/>
        <w:jc w:val="left"/>
      </w:pPr>
    </w:p>
    <w:p w:rsidR="00320F75" w:rsidRDefault="00320F75" w:rsidP="005E699C">
      <w:pPr>
        <w:ind w:firstLine="0"/>
        <w:jc w:val="left"/>
      </w:pPr>
    </w:p>
    <w:p w:rsidR="00EE2FAE" w:rsidRDefault="00EE2FAE" w:rsidP="005E699C">
      <w:pPr>
        <w:ind w:firstLine="0"/>
        <w:jc w:val="left"/>
      </w:pPr>
    </w:p>
    <w:p w:rsidR="005E699C" w:rsidRPr="001871CD" w:rsidRDefault="005E699C" w:rsidP="005E699C">
      <w:pPr>
        <w:pStyle w:val="a8"/>
        <w:spacing w:after="0"/>
      </w:pPr>
      <w:r w:rsidRPr="001871CD">
        <w:lastRenderedPageBreak/>
        <w:t>Таблиця 4.3. – Технологічна здійсненність ідеї проекту</w:t>
      </w:r>
    </w:p>
    <w:tbl>
      <w:tblPr>
        <w:tblStyle w:val="TableNormal"/>
        <w:tblW w:w="8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4"/>
        <w:gridCol w:w="1799"/>
        <w:gridCol w:w="1885"/>
        <w:gridCol w:w="2126"/>
        <w:gridCol w:w="2268"/>
      </w:tblGrid>
      <w:tr w:rsidR="00371C02" w:rsidRPr="001871CD" w:rsidTr="005E699C">
        <w:trPr>
          <w:trHeight w:val="645"/>
        </w:trPr>
        <w:tc>
          <w:tcPr>
            <w:tcW w:w="574" w:type="dxa"/>
            <w:vAlign w:val="center"/>
          </w:tcPr>
          <w:p w:rsidR="00371C02" w:rsidRPr="005E699C" w:rsidRDefault="00371C02" w:rsidP="005E699C">
            <w:pPr>
              <w:pStyle w:val="TableParagraph"/>
              <w:spacing w:line="315" w:lineRule="exact"/>
              <w:ind w:left="153"/>
              <w:jc w:val="center"/>
              <w:rPr>
                <w:rFonts w:cs="Times New Roman"/>
                <w:i/>
                <w:sz w:val="28"/>
                <w:szCs w:val="28"/>
              </w:rPr>
            </w:pPr>
            <w:r w:rsidRPr="005E699C">
              <w:rPr>
                <w:rFonts w:cs="Times New Roman"/>
                <w:i/>
                <w:sz w:val="28"/>
                <w:szCs w:val="28"/>
              </w:rPr>
              <w:t>№</w:t>
            </w:r>
          </w:p>
          <w:p w:rsidR="00371C02" w:rsidRPr="005E699C" w:rsidRDefault="00371C02" w:rsidP="005E699C">
            <w:pPr>
              <w:pStyle w:val="TableParagraph"/>
              <w:spacing w:line="311" w:lineRule="exact"/>
              <w:ind w:left="107"/>
              <w:jc w:val="center"/>
              <w:rPr>
                <w:rFonts w:cs="Times New Roman"/>
                <w:i/>
                <w:sz w:val="28"/>
                <w:szCs w:val="28"/>
              </w:rPr>
            </w:pPr>
            <w:r w:rsidRPr="005E699C">
              <w:rPr>
                <w:rFonts w:cs="Times New Roman"/>
                <w:i/>
                <w:sz w:val="28"/>
                <w:szCs w:val="28"/>
              </w:rPr>
              <w:t>п/п</w:t>
            </w:r>
          </w:p>
        </w:tc>
        <w:tc>
          <w:tcPr>
            <w:tcW w:w="1799" w:type="dxa"/>
            <w:vAlign w:val="center"/>
          </w:tcPr>
          <w:p w:rsidR="00371C02" w:rsidRPr="005E699C" w:rsidRDefault="00371C02" w:rsidP="005E699C">
            <w:pPr>
              <w:pStyle w:val="TableParagraph"/>
              <w:spacing w:before="153"/>
              <w:ind w:left="116"/>
              <w:jc w:val="center"/>
              <w:rPr>
                <w:rFonts w:cs="Times New Roman"/>
                <w:i/>
                <w:sz w:val="28"/>
                <w:szCs w:val="28"/>
              </w:rPr>
            </w:pPr>
            <w:r w:rsidRPr="005E699C">
              <w:rPr>
                <w:rFonts w:cs="Times New Roman"/>
                <w:i/>
                <w:sz w:val="28"/>
                <w:szCs w:val="28"/>
              </w:rPr>
              <w:t>Ідея проекту</w:t>
            </w:r>
          </w:p>
        </w:tc>
        <w:tc>
          <w:tcPr>
            <w:tcW w:w="1885" w:type="dxa"/>
            <w:vAlign w:val="center"/>
          </w:tcPr>
          <w:p w:rsidR="00371C02" w:rsidRPr="001871CD" w:rsidRDefault="00371C02" w:rsidP="005E699C">
            <w:pPr>
              <w:pStyle w:val="TableParagraph"/>
              <w:spacing w:line="315" w:lineRule="exact"/>
              <w:ind w:left="508" w:right="507"/>
              <w:jc w:val="center"/>
              <w:rPr>
                <w:rFonts w:cs="Times New Roman"/>
                <w:i/>
                <w:sz w:val="28"/>
                <w:szCs w:val="28"/>
              </w:rPr>
            </w:pPr>
            <w:r w:rsidRPr="001871CD">
              <w:rPr>
                <w:rFonts w:cs="Times New Roman"/>
                <w:i/>
                <w:sz w:val="28"/>
                <w:szCs w:val="28"/>
              </w:rPr>
              <w:t>Технології</w:t>
            </w:r>
          </w:p>
          <w:p w:rsidR="00371C02" w:rsidRPr="001871CD" w:rsidRDefault="00371C02" w:rsidP="005E699C">
            <w:pPr>
              <w:pStyle w:val="TableParagraph"/>
              <w:spacing w:line="311" w:lineRule="exact"/>
              <w:ind w:left="508" w:right="505"/>
              <w:jc w:val="center"/>
              <w:rPr>
                <w:rFonts w:cs="Times New Roman"/>
                <w:i/>
                <w:sz w:val="28"/>
                <w:szCs w:val="28"/>
              </w:rPr>
            </w:pPr>
            <w:r w:rsidRPr="001871CD">
              <w:rPr>
                <w:rFonts w:cs="Times New Roman"/>
                <w:i/>
                <w:sz w:val="28"/>
                <w:szCs w:val="28"/>
              </w:rPr>
              <w:t>реалізації</w:t>
            </w:r>
          </w:p>
        </w:tc>
        <w:tc>
          <w:tcPr>
            <w:tcW w:w="2126" w:type="dxa"/>
            <w:vAlign w:val="center"/>
          </w:tcPr>
          <w:p w:rsidR="00371C02" w:rsidRPr="001871CD" w:rsidRDefault="00371C02" w:rsidP="005E699C">
            <w:pPr>
              <w:pStyle w:val="TableParagraph"/>
              <w:spacing w:line="315" w:lineRule="exact"/>
              <w:jc w:val="center"/>
              <w:rPr>
                <w:rFonts w:cs="Times New Roman"/>
                <w:i/>
                <w:sz w:val="28"/>
                <w:szCs w:val="28"/>
              </w:rPr>
            </w:pPr>
            <w:r w:rsidRPr="001871CD">
              <w:rPr>
                <w:rFonts w:cs="Times New Roman"/>
                <w:i/>
                <w:sz w:val="28"/>
                <w:szCs w:val="28"/>
              </w:rPr>
              <w:t>Наявність</w:t>
            </w:r>
            <w:r w:rsidRPr="001871CD">
              <w:rPr>
                <w:rFonts w:cs="Times New Roman"/>
                <w:i/>
                <w:sz w:val="28"/>
                <w:szCs w:val="28"/>
                <w:lang w:val="en-US"/>
              </w:rPr>
              <w:t xml:space="preserve"> </w:t>
            </w:r>
            <w:r w:rsidRPr="001871CD">
              <w:rPr>
                <w:rFonts w:cs="Times New Roman"/>
                <w:i/>
                <w:sz w:val="28"/>
                <w:szCs w:val="28"/>
              </w:rPr>
              <w:t>технологій</w:t>
            </w:r>
          </w:p>
        </w:tc>
        <w:tc>
          <w:tcPr>
            <w:tcW w:w="2268" w:type="dxa"/>
            <w:tcBorders>
              <w:right w:val="single" w:sz="6" w:space="0" w:color="000000"/>
            </w:tcBorders>
            <w:vAlign w:val="center"/>
          </w:tcPr>
          <w:p w:rsidR="00371C02" w:rsidRPr="001871CD" w:rsidRDefault="00371C02" w:rsidP="005E699C">
            <w:pPr>
              <w:pStyle w:val="TableParagraph"/>
              <w:spacing w:line="315" w:lineRule="exact"/>
              <w:ind w:left="455" w:right="452"/>
              <w:jc w:val="center"/>
              <w:rPr>
                <w:rFonts w:cs="Times New Roman"/>
                <w:i/>
                <w:sz w:val="28"/>
                <w:szCs w:val="28"/>
              </w:rPr>
            </w:pPr>
            <w:r w:rsidRPr="001871CD">
              <w:rPr>
                <w:rFonts w:cs="Times New Roman"/>
                <w:i/>
                <w:sz w:val="28"/>
                <w:szCs w:val="28"/>
              </w:rPr>
              <w:t>Доступність</w:t>
            </w:r>
          </w:p>
          <w:p w:rsidR="00371C02" w:rsidRPr="001871CD" w:rsidRDefault="00371C02" w:rsidP="005E699C">
            <w:pPr>
              <w:pStyle w:val="TableParagraph"/>
              <w:spacing w:line="311" w:lineRule="exact"/>
              <w:ind w:left="455" w:right="449"/>
              <w:jc w:val="center"/>
              <w:rPr>
                <w:rFonts w:cs="Times New Roman"/>
                <w:i/>
                <w:sz w:val="28"/>
                <w:szCs w:val="28"/>
              </w:rPr>
            </w:pPr>
            <w:r w:rsidRPr="001871CD">
              <w:rPr>
                <w:rFonts w:cs="Times New Roman"/>
                <w:i/>
                <w:sz w:val="28"/>
                <w:szCs w:val="28"/>
              </w:rPr>
              <w:t>технологій</w:t>
            </w:r>
          </w:p>
        </w:tc>
      </w:tr>
      <w:tr w:rsidR="00EF6B1E" w:rsidRPr="001871CD" w:rsidTr="005E699C">
        <w:trPr>
          <w:trHeight w:val="964"/>
        </w:trPr>
        <w:tc>
          <w:tcPr>
            <w:tcW w:w="574" w:type="dxa"/>
            <w:vMerge w:val="restart"/>
            <w:vAlign w:val="center"/>
          </w:tcPr>
          <w:p w:rsidR="00EF6B1E" w:rsidRPr="005E699C" w:rsidRDefault="00EF6B1E" w:rsidP="005E699C">
            <w:pPr>
              <w:pStyle w:val="TableParagraph"/>
              <w:spacing w:line="315" w:lineRule="exact"/>
              <w:ind w:left="107"/>
              <w:jc w:val="center"/>
              <w:rPr>
                <w:rFonts w:cs="Times New Roman"/>
                <w:sz w:val="28"/>
                <w:szCs w:val="28"/>
              </w:rPr>
            </w:pPr>
            <w:r w:rsidRPr="005E699C">
              <w:rPr>
                <w:rFonts w:cs="Times New Roman"/>
                <w:sz w:val="28"/>
                <w:szCs w:val="28"/>
              </w:rPr>
              <w:t>1.</w:t>
            </w:r>
          </w:p>
        </w:tc>
        <w:tc>
          <w:tcPr>
            <w:tcW w:w="1799" w:type="dxa"/>
            <w:vMerge w:val="restart"/>
            <w:vAlign w:val="center"/>
          </w:tcPr>
          <w:p w:rsidR="00EF6B1E" w:rsidRPr="005E699C" w:rsidRDefault="00EF6B1E" w:rsidP="005E699C">
            <w:pPr>
              <w:pStyle w:val="TableParagraph"/>
              <w:ind w:left="107" w:right="131"/>
              <w:jc w:val="center"/>
              <w:rPr>
                <w:rFonts w:cs="Times New Roman"/>
                <w:sz w:val="28"/>
                <w:szCs w:val="28"/>
              </w:rPr>
            </w:pPr>
            <w:r w:rsidRPr="005E699C">
              <w:rPr>
                <w:rFonts w:cs="Times New Roman"/>
                <w:sz w:val="28"/>
                <w:szCs w:val="28"/>
              </w:rPr>
              <w:t>Створення програмного</w:t>
            </w:r>
          </w:p>
          <w:p w:rsidR="00EF6B1E" w:rsidRPr="005E699C" w:rsidRDefault="00EF6B1E" w:rsidP="005E699C">
            <w:pPr>
              <w:pStyle w:val="TableParagraph"/>
              <w:spacing w:line="308" w:lineRule="exact"/>
              <w:ind w:left="107"/>
              <w:jc w:val="center"/>
              <w:rPr>
                <w:rFonts w:cs="Times New Roman"/>
                <w:sz w:val="28"/>
                <w:szCs w:val="28"/>
              </w:rPr>
            </w:pPr>
            <w:r w:rsidRPr="005E699C">
              <w:rPr>
                <w:rFonts w:cs="Times New Roman"/>
                <w:sz w:val="28"/>
                <w:szCs w:val="28"/>
              </w:rPr>
              <w:t>забезпечення</w:t>
            </w:r>
          </w:p>
        </w:tc>
        <w:tc>
          <w:tcPr>
            <w:tcW w:w="1885" w:type="dxa"/>
            <w:vAlign w:val="center"/>
          </w:tcPr>
          <w:p w:rsidR="00EF6B1E" w:rsidRPr="001871CD" w:rsidRDefault="00EF6B1E" w:rsidP="005E699C">
            <w:pPr>
              <w:pStyle w:val="TableParagraph"/>
              <w:spacing w:line="315" w:lineRule="exact"/>
              <w:ind w:left="104"/>
              <w:jc w:val="center"/>
              <w:rPr>
                <w:rFonts w:cs="Times New Roman"/>
                <w:sz w:val="28"/>
                <w:szCs w:val="28"/>
                <w:lang w:val="en-US"/>
              </w:rPr>
            </w:pPr>
            <w:r w:rsidRPr="001871CD">
              <w:rPr>
                <w:rFonts w:cs="Times New Roman"/>
                <w:sz w:val="28"/>
                <w:szCs w:val="28"/>
                <w:lang w:val="en-US"/>
              </w:rPr>
              <w:t>Android SDK</w:t>
            </w:r>
          </w:p>
        </w:tc>
        <w:tc>
          <w:tcPr>
            <w:tcW w:w="2126" w:type="dxa"/>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Наявна</w:t>
            </w:r>
          </w:p>
        </w:tc>
        <w:tc>
          <w:tcPr>
            <w:tcW w:w="2268" w:type="dxa"/>
            <w:tcBorders>
              <w:right w:val="single" w:sz="6" w:space="0" w:color="000000"/>
            </w:tcBorders>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Безкоштовна,</w:t>
            </w:r>
            <w:r w:rsidRPr="001871CD">
              <w:rPr>
                <w:rFonts w:cs="Times New Roman"/>
                <w:sz w:val="28"/>
                <w:szCs w:val="28"/>
                <w:lang w:val="en-US"/>
              </w:rPr>
              <w:t xml:space="preserve"> </w:t>
            </w:r>
            <w:r w:rsidRPr="001871CD">
              <w:rPr>
                <w:rFonts w:cs="Times New Roman"/>
                <w:sz w:val="28"/>
                <w:szCs w:val="28"/>
              </w:rPr>
              <w:t>доступна</w:t>
            </w:r>
          </w:p>
        </w:tc>
      </w:tr>
      <w:tr w:rsidR="00EF6B1E" w:rsidRPr="001871CD" w:rsidTr="005E699C">
        <w:trPr>
          <w:trHeight w:val="645"/>
        </w:trPr>
        <w:tc>
          <w:tcPr>
            <w:tcW w:w="574" w:type="dxa"/>
            <w:vMerge/>
            <w:vAlign w:val="center"/>
          </w:tcPr>
          <w:p w:rsidR="00EF6B1E" w:rsidRPr="005E699C" w:rsidRDefault="00EF6B1E" w:rsidP="005E699C">
            <w:pPr>
              <w:pStyle w:val="TableParagraph"/>
              <w:jc w:val="center"/>
              <w:rPr>
                <w:rFonts w:cs="Times New Roman"/>
                <w:sz w:val="28"/>
                <w:szCs w:val="28"/>
              </w:rPr>
            </w:pPr>
          </w:p>
        </w:tc>
        <w:tc>
          <w:tcPr>
            <w:tcW w:w="1799" w:type="dxa"/>
            <w:vMerge/>
            <w:vAlign w:val="center"/>
          </w:tcPr>
          <w:p w:rsidR="00EF6B1E" w:rsidRPr="005E699C" w:rsidRDefault="00EF6B1E" w:rsidP="005E699C">
            <w:pPr>
              <w:pStyle w:val="TableParagraph"/>
              <w:jc w:val="center"/>
              <w:rPr>
                <w:rFonts w:cs="Times New Roman"/>
                <w:sz w:val="28"/>
                <w:szCs w:val="28"/>
              </w:rPr>
            </w:pPr>
          </w:p>
        </w:tc>
        <w:tc>
          <w:tcPr>
            <w:tcW w:w="1885" w:type="dxa"/>
            <w:vAlign w:val="center"/>
          </w:tcPr>
          <w:p w:rsidR="00EF6B1E" w:rsidRPr="001871CD" w:rsidRDefault="00EF6B1E" w:rsidP="005E699C">
            <w:pPr>
              <w:pStyle w:val="TableParagraph"/>
              <w:spacing w:line="315" w:lineRule="exact"/>
              <w:ind w:left="104"/>
              <w:jc w:val="center"/>
              <w:rPr>
                <w:rFonts w:cs="Times New Roman"/>
                <w:sz w:val="28"/>
                <w:szCs w:val="28"/>
                <w:lang w:val="en-US"/>
              </w:rPr>
            </w:pPr>
            <w:r w:rsidRPr="001871CD">
              <w:rPr>
                <w:rFonts w:cs="Times New Roman"/>
                <w:sz w:val="28"/>
                <w:szCs w:val="28"/>
                <w:lang w:val="en-US"/>
              </w:rPr>
              <w:t>Java</w:t>
            </w:r>
          </w:p>
        </w:tc>
        <w:tc>
          <w:tcPr>
            <w:tcW w:w="2126" w:type="dxa"/>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Наявна</w:t>
            </w:r>
          </w:p>
        </w:tc>
        <w:tc>
          <w:tcPr>
            <w:tcW w:w="2268" w:type="dxa"/>
            <w:tcBorders>
              <w:right w:val="single" w:sz="6" w:space="0" w:color="000000"/>
            </w:tcBorders>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Безкоштовна,</w:t>
            </w:r>
            <w:r w:rsidRPr="001871CD">
              <w:rPr>
                <w:rFonts w:cs="Times New Roman"/>
                <w:sz w:val="28"/>
                <w:szCs w:val="28"/>
                <w:lang w:val="en-US"/>
              </w:rPr>
              <w:t xml:space="preserve"> </w:t>
            </w:r>
            <w:r w:rsidRPr="001871CD">
              <w:rPr>
                <w:rFonts w:cs="Times New Roman"/>
                <w:sz w:val="28"/>
                <w:szCs w:val="28"/>
              </w:rPr>
              <w:t>доступна</w:t>
            </w:r>
          </w:p>
        </w:tc>
      </w:tr>
      <w:tr w:rsidR="00EF6B1E" w:rsidRPr="001871CD" w:rsidTr="005E699C">
        <w:trPr>
          <w:trHeight w:val="642"/>
        </w:trPr>
        <w:tc>
          <w:tcPr>
            <w:tcW w:w="574" w:type="dxa"/>
            <w:vMerge/>
            <w:vAlign w:val="center"/>
          </w:tcPr>
          <w:p w:rsidR="00EF6B1E" w:rsidRPr="005E699C" w:rsidRDefault="00EF6B1E" w:rsidP="005E699C">
            <w:pPr>
              <w:jc w:val="center"/>
              <w:rPr>
                <w:rFonts w:cs="Times New Roman"/>
              </w:rPr>
            </w:pPr>
          </w:p>
        </w:tc>
        <w:tc>
          <w:tcPr>
            <w:tcW w:w="1799" w:type="dxa"/>
            <w:vMerge/>
            <w:vAlign w:val="center"/>
          </w:tcPr>
          <w:p w:rsidR="00EF6B1E" w:rsidRPr="005E699C" w:rsidRDefault="00EF6B1E" w:rsidP="005E699C">
            <w:pPr>
              <w:jc w:val="center"/>
              <w:rPr>
                <w:rFonts w:cs="Times New Roman"/>
              </w:rPr>
            </w:pPr>
          </w:p>
        </w:tc>
        <w:tc>
          <w:tcPr>
            <w:tcW w:w="1885" w:type="dxa"/>
            <w:vAlign w:val="center"/>
          </w:tcPr>
          <w:p w:rsidR="00EF6B1E" w:rsidRPr="001871CD" w:rsidRDefault="00EF6B1E" w:rsidP="005E699C">
            <w:pPr>
              <w:pStyle w:val="TableParagraph"/>
              <w:spacing w:line="315" w:lineRule="exact"/>
              <w:ind w:left="104"/>
              <w:jc w:val="center"/>
              <w:rPr>
                <w:rFonts w:cs="Times New Roman"/>
                <w:sz w:val="28"/>
                <w:szCs w:val="28"/>
                <w:lang w:val="en-US"/>
              </w:rPr>
            </w:pPr>
            <w:r w:rsidRPr="001871CD">
              <w:rPr>
                <w:rFonts w:cs="Times New Roman"/>
                <w:sz w:val="28"/>
                <w:szCs w:val="28"/>
                <w:lang w:val="en-US"/>
              </w:rPr>
              <w:t>Kotlin</w:t>
            </w:r>
          </w:p>
        </w:tc>
        <w:tc>
          <w:tcPr>
            <w:tcW w:w="2126" w:type="dxa"/>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Наявна</w:t>
            </w:r>
          </w:p>
        </w:tc>
        <w:tc>
          <w:tcPr>
            <w:tcW w:w="2268" w:type="dxa"/>
            <w:tcBorders>
              <w:right w:val="single" w:sz="6" w:space="0" w:color="000000"/>
            </w:tcBorders>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Безкоштовна,</w:t>
            </w:r>
            <w:r w:rsidRPr="001871CD">
              <w:rPr>
                <w:rFonts w:cs="Times New Roman"/>
                <w:sz w:val="28"/>
                <w:szCs w:val="28"/>
                <w:lang w:val="en-US"/>
              </w:rPr>
              <w:t xml:space="preserve"> </w:t>
            </w:r>
            <w:r w:rsidRPr="001871CD">
              <w:rPr>
                <w:rFonts w:cs="Times New Roman"/>
                <w:sz w:val="28"/>
                <w:szCs w:val="28"/>
              </w:rPr>
              <w:t>доступна</w:t>
            </w:r>
          </w:p>
        </w:tc>
      </w:tr>
      <w:tr w:rsidR="00EF6B1E" w:rsidRPr="001871CD" w:rsidTr="005E699C">
        <w:trPr>
          <w:trHeight w:val="645"/>
        </w:trPr>
        <w:tc>
          <w:tcPr>
            <w:tcW w:w="574" w:type="dxa"/>
            <w:vMerge/>
            <w:vAlign w:val="center"/>
          </w:tcPr>
          <w:p w:rsidR="00EF6B1E" w:rsidRPr="005E699C" w:rsidRDefault="00EF6B1E" w:rsidP="005E699C">
            <w:pPr>
              <w:jc w:val="center"/>
              <w:rPr>
                <w:rFonts w:cs="Times New Roman"/>
              </w:rPr>
            </w:pPr>
          </w:p>
        </w:tc>
        <w:tc>
          <w:tcPr>
            <w:tcW w:w="1799" w:type="dxa"/>
            <w:vMerge/>
            <w:vAlign w:val="center"/>
          </w:tcPr>
          <w:p w:rsidR="00EF6B1E" w:rsidRPr="005E699C" w:rsidRDefault="00EF6B1E" w:rsidP="005E699C">
            <w:pPr>
              <w:jc w:val="center"/>
              <w:rPr>
                <w:rFonts w:cs="Times New Roman"/>
              </w:rPr>
            </w:pPr>
          </w:p>
        </w:tc>
        <w:tc>
          <w:tcPr>
            <w:tcW w:w="1885" w:type="dxa"/>
            <w:vAlign w:val="center"/>
          </w:tcPr>
          <w:p w:rsidR="00EF6B1E" w:rsidRPr="001871CD" w:rsidRDefault="00EF6B1E" w:rsidP="005E699C">
            <w:pPr>
              <w:pStyle w:val="TableParagraph"/>
              <w:spacing w:line="315" w:lineRule="exact"/>
              <w:ind w:left="104"/>
              <w:jc w:val="center"/>
              <w:rPr>
                <w:rFonts w:cs="Times New Roman"/>
                <w:sz w:val="28"/>
                <w:szCs w:val="28"/>
                <w:lang w:val="en-US"/>
              </w:rPr>
            </w:pPr>
            <w:r w:rsidRPr="001871CD">
              <w:rPr>
                <w:rFonts w:cs="Times New Roman"/>
                <w:sz w:val="28"/>
                <w:szCs w:val="28"/>
                <w:lang w:val="en-US"/>
              </w:rPr>
              <w:t>Python Django</w:t>
            </w:r>
          </w:p>
        </w:tc>
        <w:tc>
          <w:tcPr>
            <w:tcW w:w="2126" w:type="dxa"/>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Наявна</w:t>
            </w:r>
          </w:p>
        </w:tc>
        <w:tc>
          <w:tcPr>
            <w:tcW w:w="2268" w:type="dxa"/>
            <w:tcBorders>
              <w:right w:val="single" w:sz="6" w:space="0" w:color="000000"/>
            </w:tcBorders>
            <w:vAlign w:val="center"/>
          </w:tcPr>
          <w:p w:rsidR="00EF6B1E" w:rsidRPr="001871CD" w:rsidRDefault="00EF6B1E" w:rsidP="005E699C">
            <w:pPr>
              <w:pStyle w:val="TableParagraph"/>
              <w:spacing w:line="315" w:lineRule="exact"/>
              <w:ind w:left="105"/>
              <w:jc w:val="center"/>
              <w:rPr>
                <w:rFonts w:cs="Times New Roman"/>
                <w:sz w:val="28"/>
                <w:szCs w:val="28"/>
              </w:rPr>
            </w:pPr>
            <w:r w:rsidRPr="001871CD">
              <w:rPr>
                <w:rFonts w:cs="Times New Roman"/>
                <w:sz w:val="28"/>
                <w:szCs w:val="28"/>
              </w:rPr>
              <w:t>Безкоштовна,</w:t>
            </w:r>
            <w:r w:rsidRPr="001871CD">
              <w:rPr>
                <w:rFonts w:cs="Times New Roman"/>
                <w:sz w:val="28"/>
                <w:szCs w:val="28"/>
                <w:lang w:val="en-US"/>
              </w:rPr>
              <w:t xml:space="preserve"> </w:t>
            </w:r>
            <w:r w:rsidRPr="001871CD">
              <w:rPr>
                <w:rFonts w:cs="Times New Roman"/>
                <w:sz w:val="28"/>
                <w:szCs w:val="28"/>
              </w:rPr>
              <w:t>доступна</w:t>
            </w:r>
          </w:p>
        </w:tc>
      </w:tr>
      <w:tr w:rsidR="00371C02" w:rsidRPr="001871CD" w:rsidTr="005E699C">
        <w:trPr>
          <w:trHeight w:val="642"/>
        </w:trPr>
        <w:tc>
          <w:tcPr>
            <w:tcW w:w="8652" w:type="dxa"/>
            <w:gridSpan w:val="5"/>
            <w:tcBorders>
              <w:right w:val="single" w:sz="6" w:space="0" w:color="000000"/>
            </w:tcBorders>
            <w:vAlign w:val="center"/>
          </w:tcPr>
          <w:p w:rsidR="00371C02" w:rsidRPr="005E699C" w:rsidRDefault="00371C02" w:rsidP="005E699C">
            <w:pPr>
              <w:pStyle w:val="TableParagraph"/>
              <w:spacing w:line="315" w:lineRule="exact"/>
              <w:ind w:left="107"/>
              <w:jc w:val="center"/>
              <w:rPr>
                <w:rFonts w:cs="Times New Roman"/>
                <w:sz w:val="28"/>
                <w:szCs w:val="28"/>
              </w:rPr>
            </w:pPr>
            <w:r w:rsidRPr="005E699C">
              <w:rPr>
                <w:rFonts w:cs="Times New Roman"/>
                <w:sz w:val="28"/>
                <w:szCs w:val="28"/>
              </w:rPr>
              <w:t>Обрані технології реалізації ідеї проекту: для створення мобільного додатку</w:t>
            </w:r>
          </w:p>
          <w:p w:rsidR="00371C02" w:rsidRPr="005E699C" w:rsidRDefault="00371C02" w:rsidP="005E699C">
            <w:pPr>
              <w:pStyle w:val="TableParagraph"/>
              <w:spacing w:line="308" w:lineRule="exact"/>
              <w:ind w:left="107"/>
              <w:jc w:val="center"/>
              <w:rPr>
                <w:rFonts w:cs="Times New Roman"/>
                <w:sz w:val="28"/>
                <w:szCs w:val="28"/>
                <w:lang w:val="uk-UA"/>
              </w:rPr>
            </w:pPr>
            <w:r w:rsidRPr="005E699C">
              <w:rPr>
                <w:rFonts w:cs="Times New Roman"/>
                <w:sz w:val="28"/>
                <w:szCs w:val="28"/>
                <w:lang w:val="uk-UA"/>
              </w:rPr>
              <w:t>обрано стек</w:t>
            </w:r>
            <w:r w:rsidRPr="005E699C">
              <w:rPr>
                <w:rFonts w:cs="Times New Roman"/>
                <w:sz w:val="28"/>
                <w:szCs w:val="28"/>
              </w:rPr>
              <w:t xml:space="preserve"> технологій </w:t>
            </w:r>
            <w:r w:rsidRPr="005E699C">
              <w:rPr>
                <w:rFonts w:cs="Times New Roman"/>
                <w:sz w:val="28"/>
                <w:szCs w:val="28"/>
                <w:lang w:val="en-US"/>
              </w:rPr>
              <w:t>Android</w:t>
            </w:r>
            <w:r w:rsidRPr="005E699C">
              <w:rPr>
                <w:rFonts w:cs="Times New Roman"/>
                <w:sz w:val="28"/>
                <w:szCs w:val="28"/>
              </w:rPr>
              <w:t xml:space="preserve"> </w:t>
            </w:r>
            <w:r w:rsidRPr="005E699C">
              <w:rPr>
                <w:rFonts w:cs="Times New Roman"/>
                <w:sz w:val="28"/>
                <w:szCs w:val="28"/>
                <w:lang w:val="en-US"/>
              </w:rPr>
              <w:t>SDK</w:t>
            </w:r>
            <w:r w:rsidRPr="005E699C">
              <w:rPr>
                <w:rFonts w:cs="Times New Roman"/>
                <w:sz w:val="28"/>
                <w:szCs w:val="28"/>
              </w:rPr>
              <w:t xml:space="preserve"> + </w:t>
            </w:r>
            <w:r w:rsidRPr="005E699C">
              <w:rPr>
                <w:rFonts w:cs="Times New Roman"/>
                <w:sz w:val="28"/>
                <w:szCs w:val="28"/>
                <w:lang w:val="en-US"/>
              </w:rPr>
              <w:t>Kotlin</w:t>
            </w:r>
            <w:r w:rsidRPr="005E699C">
              <w:rPr>
                <w:rFonts w:cs="Times New Roman"/>
                <w:sz w:val="28"/>
                <w:szCs w:val="28"/>
              </w:rPr>
              <w:t xml:space="preserve">, які є наявними, доступними та безкоштовними. </w:t>
            </w:r>
            <w:r w:rsidRPr="005E699C">
              <w:rPr>
                <w:rFonts w:cs="Times New Roman"/>
                <w:sz w:val="28"/>
                <w:szCs w:val="28"/>
                <w:lang w:val="uk-UA"/>
              </w:rPr>
              <w:t xml:space="preserve">Перевагу віддано саме мові програмування </w:t>
            </w:r>
            <w:r w:rsidRPr="005E699C">
              <w:rPr>
                <w:rFonts w:cs="Times New Roman"/>
                <w:sz w:val="28"/>
                <w:szCs w:val="28"/>
                <w:lang w:val="en-US"/>
              </w:rPr>
              <w:t>Kotlin</w:t>
            </w:r>
            <w:r w:rsidRPr="005E699C">
              <w:rPr>
                <w:rFonts w:cs="Times New Roman"/>
                <w:sz w:val="28"/>
                <w:szCs w:val="28"/>
              </w:rPr>
              <w:t xml:space="preserve"> </w:t>
            </w:r>
            <w:r w:rsidRPr="005E699C">
              <w:rPr>
                <w:rFonts w:cs="Times New Roman"/>
                <w:sz w:val="28"/>
                <w:szCs w:val="28"/>
                <w:lang w:val="uk-UA"/>
              </w:rPr>
              <w:t xml:space="preserve">(замість </w:t>
            </w:r>
            <w:r w:rsidRPr="005E699C">
              <w:rPr>
                <w:rFonts w:cs="Times New Roman"/>
                <w:sz w:val="28"/>
                <w:szCs w:val="28"/>
                <w:lang w:val="en-US"/>
              </w:rPr>
              <w:t>Java</w:t>
            </w:r>
            <w:r w:rsidRPr="005E699C">
              <w:rPr>
                <w:rFonts w:cs="Times New Roman"/>
                <w:sz w:val="28"/>
                <w:szCs w:val="28"/>
                <w:lang w:val="uk-UA"/>
              </w:rPr>
              <w:t>)</w:t>
            </w:r>
            <w:r w:rsidRPr="005E699C">
              <w:rPr>
                <w:rFonts w:cs="Times New Roman"/>
                <w:sz w:val="28"/>
                <w:szCs w:val="28"/>
              </w:rPr>
              <w:t xml:space="preserve"> </w:t>
            </w:r>
            <w:r w:rsidRPr="005E699C">
              <w:rPr>
                <w:rFonts w:cs="Times New Roman"/>
                <w:sz w:val="28"/>
                <w:szCs w:val="28"/>
                <w:lang w:val="uk-UA"/>
              </w:rPr>
              <w:t xml:space="preserve">як більш новій. Для створення веб-сервісу було обрано технологію </w:t>
            </w:r>
            <w:r w:rsidRPr="005E699C">
              <w:rPr>
                <w:rFonts w:cs="Times New Roman"/>
                <w:sz w:val="28"/>
                <w:szCs w:val="28"/>
                <w:lang w:val="en-US"/>
              </w:rPr>
              <w:t>Python</w:t>
            </w:r>
            <w:r w:rsidRPr="005E699C">
              <w:rPr>
                <w:rFonts w:cs="Times New Roman"/>
                <w:sz w:val="28"/>
                <w:szCs w:val="28"/>
                <w:lang w:val="uk-UA"/>
              </w:rPr>
              <w:t xml:space="preserve"> </w:t>
            </w:r>
            <w:r w:rsidRPr="005E699C">
              <w:rPr>
                <w:rFonts w:cs="Times New Roman"/>
                <w:sz w:val="28"/>
                <w:szCs w:val="28"/>
                <w:lang w:val="en-US"/>
              </w:rPr>
              <w:t>Django</w:t>
            </w:r>
            <w:r w:rsidRPr="005E699C">
              <w:rPr>
                <w:rFonts w:cs="Times New Roman"/>
                <w:sz w:val="28"/>
                <w:szCs w:val="28"/>
                <w:lang w:val="uk-UA"/>
              </w:rPr>
              <w:t xml:space="preserve"> адже вона задовільняє усім потребам та їю володіють розробники.</w:t>
            </w:r>
          </w:p>
        </w:tc>
      </w:tr>
    </w:tbl>
    <w:p w:rsidR="00F500C9" w:rsidRPr="001871CD" w:rsidRDefault="00F500C9" w:rsidP="00F500C9">
      <w:pPr>
        <w:pStyle w:val="a8"/>
        <w:spacing w:before="253"/>
      </w:pPr>
    </w:p>
    <w:p w:rsidR="00571CBC" w:rsidRDefault="00571CBC" w:rsidP="00571CBC">
      <w:pPr>
        <w:pStyle w:val="a8"/>
        <w:ind w:right="401" w:firstLine="712"/>
      </w:pPr>
      <w:r w:rsidRPr="001871CD">
        <w:t>За результатами аналізу таблиці 4.3 зроблено висновок про</w:t>
      </w:r>
      <w:r w:rsidR="00F500C9" w:rsidRPr="001871CD">
        <w:t xml:space="preserve"> можливість реалізації проекту.</w:t>
      </w:r>
    </w:p>
    <w:p w:rsidR="00C8664D" w:rsidRDefault="00C8664D" w:rsidP="00571CBC">
      <w:pPr>
        <w:pStyle w:val="a8"/>
        <w:ind w:right="401" w:firstLine="712"/>
      </w:pPr>
    </w:p>
    <w:p w:rsidR="00C8664D" w:rsidRDefault="00C8664D" w:rsidP="00571CBC">
      <w:pPr>
        <w:pStyle w:val="a8"/>
        <w:ind w:right="401" w:firstLine="712"/>
      </w:pPr>
    </w:p>
    <w:p w:rsidR="00B53CF2" w:rsidRPr="001871CD" w:rsidRDefault="00FB2DF2" w:rsidP="00D62CFD">
      <w:pPr>
        <w:pStyle w:val="2"/>
        <w:rPr>
          <w:szCs w:val="28"/>
        </w:rPr>
      </w:pPr>
      <w:bookmarkStart w:id="46" w:name="_Toc532246310"/>
      <w:r w:rsidRPr="001871CD">
        <w:rPr>
          <w:szCs w:val="28"/>
        </w:rPr>
        <w:t>Аналіз ринкових можливостей запуску стартап-проекту</w:t>
      </w:r>
      <w:bookmarkEnd w:id="46"/>
    </w:p>
    <w:p w:rsidR="00B53CF2" w:rsidRPr="001871CD" w:rsidRDefault="00B53CF2" w:rsidP="00B53CF2">
      <w:pPr>
        <w:rPr>
          <w:highlight w:val="yellow"/>
        </w:rPr>
      </w:pPr>
    </w:p>
    <w:p w:rsidR="00D62CFD" w:rsidRPr="001871CD" w:rsidRDefault="00D62CFD" w:rsidP="00B53CF2">
      <w:pPr>
        <w:rPr>
          <w:highlight w:val="yellow"/>
        </w:rPr>
      </w:pPr>
    </w:p>
    <w:p w:rsidR="00371C02" w:rsidRDefault="00371C02" w:rsidP="00371C02">
      <w:pPr>
        <w:pStyle w:val="a8"/>
        <w:ind w:right="407" w:firstLine="712"/>
      </w:pPr>
      <w:r>
        <w:t xml:space="preserve">Визначення ринкових можливостей, які можна використати під час ринкового впровадження проекту, та ринкових загроз, які можуть перешкодити реалізації проекту, дозволяє спланувати напрями розвитку </w:t>
      </w:r>
      <w:r>
        <w:lastRenderedPageBreak/>
        <w:t>проекту із урахуванням стану ринкового середовища, потреб потенційних клієнтів та пропозицій проектів-конкурентів.</w:t>
      </w:r>
    </w:p>
    <w:p w:rsidR="00EF6B1E" w:rsidRDefault="00EF6B1E" w:rsidP="00EF6B1E">
      <w:pPr>
        <w:pStyle w:val="a8"/>
        <w:tabs>
          <w:tab w:val="left" w:pos="2374"/>
          <w:tab w:val="left" w:pos="3156"/>
          <w:tab w:val="left" w:pos="4621"/>
          <w:tab w:val="left" w:pos="5566"/>
          <w:tab w:val="left" w:pos="6716"/>
          <w:tab w:val="left" w:pos="8074"/>
          <w:tab w:val="left" w:pos="9213"/>
        </w:tabs>
        <w:ind w:right="408" w:firstLine="712"/>
      </w:pPr>
      <w:r>
        <w:t xml:space="preserve">Спочатку було проведено </w:t>
      </w:r>
      <w:r w:rsidR="00371C02">
        <w:t>аналіз</w:t>
      </w:r>
      <w:r>
        <w:t xml:space="preserve"> попиту: наявність попиту, </w:t>
      </w:r>
      <w:r w:rsidR="00371C02">
        <w:rPr>
          <w:spacing w:val="-4"/>
        </w:rPr>
        <w:t xml:space="preserve">обсяг, </w:t>
      </w:r>
      <w:r w:rsidR="00371C02">
        <w:t>динаміка розвитку ринку (таблиця</w:t>
      </w:r>
      <w:r w:rsidR="00371C02">
        <w:rPr>
          <w:spacing w:val="-10"/>
        </w:rPr>
        <w:t xml:space="preserve"> </w:t>
      </w:r>
      <w:r>
        <w:t xml:space="preserve">4.4). </w:t>
      </w:r>
    </w:p>
    <w:p w:rsidR="00371C02" w:rsidRPr="00EF6B1E" w:rsidRDefault="00371C02" w:rsidP="00EF6B1E">
      <w:pPr>
        <w:pStyle w:val="a8"/>
        <w:tabs>
          <w:tab w:val="left" w:pos="2374"/>
          <w:tab w:val="left" w:pos="3156"/>
          <w:tab w:val="left" w:pos="4621"/>
          <w:tab w:val="left" w:pos="5566"/>
          <w:tab w:val="left" w:pos="6716"/>
          <w:tab w:val="left" w:pos="8074"/>
          <w:tab w:val="left" w:pos="9213"/>
        </w:tabs>
        <w:ind w:right="408" w:firstLine="712"/>
      </w:pPr>
      <w:r>
        <w:t>Середню норму рентабельності в галузі було порівняно із банківським відсотком на вкладення. Останній є меншим, тому є сенс вк</w:t>
      </w:r>
      <w:r w:rsidR="00EF6B1E">
        <w:t>ладати гроші саме у цей проект.</w:t>
      </w:r>
    </w:p>
    <w:p w:rsidR="00371C02" w:rsidRDefault="00371C02" w:rsidP="00371C02">
      <w:pPr>
        <w:pStyle w:val="a8"/>
        <w:spacing w:after="9"/>
        <w:ind w:right="400" w:firstLine="712"/>
      </w:pPr>
      <w:r>
        <w:t>Таблиця 4.4 – Попередня характеристика потенційного ринку стартап- проекту</w:t>
      </w:r>
    </w:p>
    <w:tbl>
      <w:tblPr>
        <w:tblStyle w:val="TableNormal"/>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5385"/>
        <w:gridCol w:w="2410"/>
      </w:tblGrid>
      <w:tr w:rsidR="00371C02" w:rsidTr="005E699C">
        <w:trPr>
          <w:trHeight w:val="678"/>
          <w:jc w:val="center"/>
        </w:trPr>
        <w:tc>
          <w:tcPr>
            <w:tcW w:w="994" w:type="dxa"/>
          </w:tcPr>
          <w:p w:rsidR="00371C02" w:rsidRDefault="00371C02" w:rsidP="00371C02">
            <w:pPr>
              <w:pStyle w:val="TableParagraph"/>
              <w:spacing w:before="93"/>
              <w:ind w:left="198"/>
              <w:rPr>
                <w:i/>
                <w:sz w:val="28"/>
              </w:rPr>
            </w:pPr>
            <w:r>
              <w:rPr>
                <w:i/>
                <w:sz w:val="28"/>
              </w:rPr>
              <w:t>№ п/п</w:t>
            </w:r>
          </w:p>
        </w:tc>
        <w:tc>
          <w:tcPr>
            <w:tcW w:w="5385" w:type="dxa"/>
          </w:tcPr>
          <w:p w:rsidR="00371C02" w:rsidRDefault="00371C02" w:rsidP="00371C02">
            <w:pPr>
              <w:pStyle w:val="TableParagraph"/>
              <w:spacing w:before="93"/>
              <w:ind w:left="97"/>
              <w:rPr>
                <w:i/>
                <w:sz w:val="28"/>
              </w:rPr>
            </w:pPr>
            <w:r>
              <w:rPr>
                <w:i/>
                <w:sz w:val="28"/>
              </w:rPr>
              <w:t>Показники стану ринку (найменування)</w:t>
            </w:r>
          </w:p>
        </w:tc>
        <w:tc>
          <w:tcPr>
            <w:tcW w:w="2410" w:type="dxa"/>
          </w:tcPr>
          <w:p w:rsidR="00371C02" w:rsidRDefault="00371C02" w:rsidP="00371C02">
            <w:pPr>
              <w:pStyle w:val="TableParagraph"/>
              <w:spacing w:before="93"/>
              <w:ind w:left="80" w:right="70"/>
              <w:jc w:val="center"/>
              <w:rPr>
                <w:i/>
                <w:sz w:val="28"/>
              </w:rPr>
            </w:pPr>
            <w:r>
              <w:rPr>
                <w:i/>
                <w:sz w:val="28"/>
              </w:rPr>
              <w:t>Характеристика</w:t>
            </w:r>
          </w:p>
        </w:tc>
      </w:tr>
      <w:tr w:rsidR="00371C02" w:rsidTr="005E699C">
        <w:trPr>
          <w:trHeight w:val="661"/>
          <w:jc w:val="center"/>
        </w:trPr>
        <w:tc>
          <w:tcPr>
            <w:tcW w:w="994" w:type="dxa"/>
          </w:tcPr>
          <w:p w:rsidR="00371C02" w:rsidRDefault="00371C02" w:rsidP="00371C02">
            <w:pPr>
              <w:pStyle w:val="TableParagraph"/>
              <w:spacing w:before="74"/>
              <w:ind w:left="15"/>
              <w:jc w:val="center"/>
              <w:rPr>
                <w:sz w:val="28"/>
              </w:rPr>
            </w:pPr>
            <w:r>
              <w:rPr>
                <w:sz w:val="28"/>
              </w:rPr>
              <w:t>1</w:t>
            </w:r>
          </w:p>
        </w:tc>
        <w:tc>
          <w:tcPr>
            <w:tcW w:w="5385" w:type="dxa"/>
          </w:tcPr>
          <w:p w:rsidR="00371C02" w:rsidRDefault="00371C02" w:rsidP="00371C02">
            <w:pPr>
              <w:pStyle w:val="TableParagraph"/>
              <w:spacing w:before="74"/>
              <w:ind w:left="553"/>
              <w:rPr>
                <w:sz w:val="28"/>
              </w:rPr>
            </w:pPr>
            <w:r>
              <w:rPr>
                <w:sz w:val="28"/>
              </w:rPr>
              <w:t>Кількість головних гравців, од</w:t>
            </w:r>
          </w:p>
        </w:tc>
        <w:tc>
          <w:tcPr>
            <w:tcW w:w="2410" w:type="dxa"/>
          </w:tcPr>
          <w:p w:rsidR="00371C02" w:rsidRPr="002C44B7" w:rsidRDefault="002C44B7" w:rsidP="00371C02">
            <w:pPr>
              <w:pStyle w:val="TableParagraph"/>
              <w:spacing w:before="74"/>
              <w:ind w:left="19"/>
              <w:jc w:val="center"/>
              <w:rPr>
                <w:sz w:val="28"/>
                <w:lang w:val="ru-RU"/>
              </w:rPr>
            </w:pPr>
            <w:r>
              <w:rPr>
                <w:sz w:val="28"/>
                <w:lang w:val="ru-RU"/>
              </w:rPr>
              <w:t>2</w:t>
            </w:r>
          </w:p>
        </w:tc>
      </w:tr>
      <w:tr w:rsidR="00371C02" w:rsidTr="005E699C">
        <w:trPr>
          <w:trHeight w:val="679"/>
          <w:jc w:val="center"/>
        </w:trPr>
        <w:tc>
          <w:tcPr>
            <w:tcW w:w="994" w:type="dxa"/>
          </w:tcPr>
          <w:p w:rsidR="00371C02" w:rsidRDefault="00371C02" w:rsidP="00371C02">
            <w:pPr>
              <w:pStyle w:val="TableParagraph"/>
              <w:spacing w:before="94"/>
              <w:ind w:left="15"/>
              <w:jc w:val="center"/>
              <w:rPr>
                <w:sz w:val="28"/>
              </w:rPr>
            </w:pPr>
            <w:r>
              <w:rPr>
                <w:sz w:val="28"/>
              </w:rPr>
              <w:t>2</w:t>
            </w:r>
          </w:p>
        </w:tc>
        <w:tc>
          <w:tcPr>
            <w:tcW w:w="5385" w:type="dxa"/>
          </w:tcPr>
          <w:p w:rsidR="00371C02" w:rsidRDefault="00371C02" w:rsidP="00371C02">
            <w:pPr>
              <w:pStyle w:val="TableParagraph"/>
              <w:spacing w:before="94"/>
              <w:ind w:left="553"/>
              <w:rPr>
                <w:sz w:val="28"/>
              </w:rPr>
            </w:pPr>
            <w:r>
              <w:rPr>
                <w:sz w:val="28"/>
              </w:rPr>
              <w:t>Загальний обсяг продаж, грн/ум.од</w:t>
            </w:r>
          </w:p>
        </w:tc>
        <w:tc>
          <w:tcPr>
            <w:tcW w:w="2410" w:type="dxa"/>
          </w:tcPr>
          <w:p w:rsidR="00371C02" w:rsidRDefault="00371C02" w:rsidP="00371C02">
            <w:pPr>
              <w:pStyle w:val="TableParagraph"/>
              <w:spacing w:before="94"/>
              <w:ind w:left="80" w:right="65"/>
              <w:jc w:val="center"/>
              <w:rPr>
                <w:sz w:val="28"/>
              </w:rPr>
            </w:pPr>
            <w:r>
              <w:rPr>
                <w:sz w:val="28"/>
              </w:rPr>
              <w:t>1 700 000</w:t>
            </w:r>
          </w:p>
        </w:tc>
      </w:tr>
      <w:tr w:rsidR="00371C02" w:rsidTr="005E699C">
        <w:trPr>
          <w:trHeight w:val="661"/>
          <w:jc w:val="center"/>
        </w:trPr>
        <w:tc>
          <w:tcPr>
            <w:tcW w:w="994" w:type="dxa"/>
          </w:tcPr>
          <w:p w:rsidR="00371C02" w:rsidRDefault="00371C02" w:rsidP="00371C02">
            <w:pPr>
              <w:pStyle w:val="TableParagraph"/>
              <w:spacing w:before="74"/>
              <w:ind w:left="15"/>
              <w:jc w:val="center"/>
              <w:rPr>
                <w:sz w:val="28"/>
              </w:rPr>
            </w:pPr>
            <w:r>
              <w:rPr>
                <w:sz w:val="28"/>
              </w:rPr>
              <w:t>3</w:t>
            </w:r>
          </w:p>
        </w:tc>
        <w:tc>
          <w:tcPr>
            <w:tcW w:w="5385" w:type="dxa"/>
          </w:tcPr>
          <w:p w:rsidR="00371C02" w:rsidRDefault="00371C02" w:rsidP="00371C02">
            <w:pPr>
              <w:pStyle w:val="TableParagraph"/>
              <w:spacing w:before="74"/>
              <w:ind w:left="553"/>
              <w:rPr>
                <w:sz w:val="28"/>
              </w:rPr>
            </w:pPr>
            <w:r>
              <w:rPr>
                <w:sz w:val="28"/>
              </w:rPr>
              <w:t>Динаміка ринку (якісна оцінка)</w:t>
            </w:r>
          </w:p>
        </w:tc>
        <w:tc>
          <w:tcPr>
            <w:tcW w:w="2410" w:type="dxa"/>
          </w:tcPr>
          <w:p w:rsidR="00371C02" w:rsidRDefault="00371C02" w:rsidP="00371C02">
            <w:pPr>
              <w:pStyle w:val="TableParagraph"/>
              <w:spacing w:before="74"/>
              <w:ind w:left="80" w:right="60"/>
              <w:jc w:val="center"/>
              <w:rPr>
                <w:sz w:val="28"/>
              </w:rPr>
            </w:pPr>
            <w:r>
              <w:rPr>
                <w:sz w:val="28"/>
              </w:rPr>
              <w:t>Зростає</w:t>
            </w:r>
          </w:p>
        </w:tc>
      </w:tr>
      <w:tr w:rsidR="00371C02" w:rsidTr="005E699C">
        <w:trPr>
          <w:trHeight w:val="887"/>
          <w:jc w:val="center"/>
        </w:trPr>
        <w:tc>
          <w:tcPr>
            <w:tcW w:w="994" w:type="dxa"/>
          </w:tcPr>
          <w:p w:rsidR="00371C02" w:rsidRDefault="00371C02" w:rsidP="00371C02">
            <w:pPr>
              <w:pStyle w:val="TableParagraph"/>
              <w:spacing w:before="71"/>
              <w:ind w:left="15"/>
              <w:jc w:val="center"/>
              <w:rPr>
                <w:sz w:val="28"/>
              </w:rPr>
            </w:pPr>
            <w:r>
              <w:rPr>
                <w:sz w:val="28"/>
              </w:rPr>
              <w:t>4</w:t>
            </w:r>
          </w:p>
        </w:tc>
        <w:tc>
          <w:tcPr>
            <w:tcW w:w="5385" w:type="dxa"/>
          </w:tcPr>
          <w:p w:rsidR="00371C02" w:rsidRDefault="005E699C" w:rsidP="00371C02">
            <w:pPr>
              <w:pStyle w:val="TableParagraph"/>
              <w:tabs>
                <w:tab w:val="left" w:pos="2055"/>
                <w:tab w:val="left" w:pos="3547"/>
                <w:tab w:val="left" w:pos="4271"/>
                <w:tab w:val="left" w:pos="5276"/>
              </w:tabs>
              <w:spacing w:before="71" w:line="264" w:lineRule="auto"/>
              <w:ind w:left="198" w:right="81" w:firstLine="355"/>
              <w:rPr>
                <w:sz w:val="28"/>
              </w:rPr>
            </w:pPr>
            <w:r>
              <w:rPr>
                <w:sz w:val="28"/>
              </w:rPr>
              <w:t xml:space="preserve">Наявність обмежень </w:t>
            </w:r>
            <w:r w:rsidR="00371C02">
              <w:rPr>
                <w:sz w:val="28"/>
              </w:rPr>
              <w:t>для</w:t>
            </w:r>
            <w:r w:rsidR="00371C02">
              <w:rPr>
                <w:sz w:val="28"/>
              </w:rPr>
              <w:tab/>
              <w:t>входу</w:t>
            </w:r>
            <w:r w:rsidR="00371C02">
              <w:rPr>
                <w:sz w:val="28"/>
              </w:rPr>
              <w:tab/>
              <w:t>(вказати характер обмежень)</w:t>
            </w:r>
          </w:p>
        </w:tc>
        <w:tc>
          <w:tcPr>
            <w:tcW w:w="2410" w:type="dxa"/>
          </w:tcPr>
          <w:p w:rsidR="00371C02" w:rsidRPr="002C44B7" w:rsidRDefault="002C44B7" w:rsidP="00371C02">
            <w:pPr>
              <w:pStyle w:val="TableParagraph"/>
              <w:spacing w:before="71"/>
              <w:ind w:left="186" w:right="70"/>
              <w:jc w:val="center"/>
              <w:rPr>
                <w:sz w:val="28"/>
                <w:lang w:val="uk-UA"/>
              </w:rPr>
            </w:pPr>
            <w:r>
              <w:rPr>
                <w:sz w:val="28"/>
                <w:lang w:val="ru-RU"/>
              </w:rPr>
              <w:t>Нема</w:t>
            </w:r>
            <w:r>
              <w:rPr>
                <w:sz w:val="28"/>
                <w:lang w:val="uk-UA"/>
              </w:rPr>
              <w:t>є</w:t>
            </w:r>
          </w:p>
        </w:tc>
      </w:tr>
      <w:tr w:rsidR="00371C02" w:rsidTr="005E699C">
        <w:trPr>
          <w:trHeight w:val="889"/>
          <w:jc w:val="center"/>
        </w:trPr>
        <w:tc>
          <w:tcPr>
            <w:tcW w:w="994" w:type="dxa"/>
          </w:tcPr>
          <w:p w:rsidR="00371C02" w:rsidRDefault="00371C02" w:rsidP="00371C02">
            <w:pPr>
              <w:pStyle w:val="TableParagraph"/>
              <w:spacing w:before="74"/>
              <w:ind w:left="15"/>
              <w:jc w:val="center"/>
              <w:rPr>
                <w:sz w:val="28"/>
              </w:rPr>
            </w:pPr>
            <w:r>
              <w:rPr>
                <w:sz w:val="28"/>
              </w:rPr>
              <w:t>5</w:t>
            </w:r>
          </w:p>
        </w:tc>
        <w:tc>
          <w:tcPr>
            <w:tcW w:w="5385" w:type="dxa"/>
          </w:tcPr>
          <w:p w:rsidR="00371C02" w:rsidRDefault="005E699C" w:rsidP="005E699C">
            <w:pPr>
              <w:pStyle w:val="TableParagraph"/>
              <w:tabs>
                <w:tab w:val="left" w:pos="2241"/>
                <w:tab w:val="left" w:pos="3403"/>
                <w:tab w:val="left" w:pos="3986"/>
                <w:tab w:val="left" w:pos="6024"/>
              </w:tabs>
              <w:spacing w:before="74" w:line="264" w:lineRule="auto"/>
              <w:ind w:left="198" w:right="83" w:firstLine="355"/>
              <w:rPr>
                <w:sz w:val="28"/>
              </w:rPr>
            </w:pPr>
            <w:r>
              <w:rPr>
                <w:sz w:val="28"/>
              </w:rPr>
              <w:t xml:space="preserve">Специфічні вимоги до </w:t>
            </w:r>
            <w:r w:rsidR="00371C02">
              <w:rPr>
                <w:sz w:val="28"/>
              </w:rPr>
              <w:t>стандартизації</w:t>
            </w:r>
            <w:r>
              <w:rPr>
                <w:sz w:val="28"/>
                <w:lang w:val="uk-UA"/>
              </w:rPr>
              <w:t xml:space="preserve"> </w:t>
            </w:r>
            <w:r w:rsidR="00371C02">
              <w:rPr>
                <w:spacing w:val="-9"/>
                <w:sz w:val="28"/>
              </w:rPr>
              <w:t xml:space="preserve">та </w:t>
            </w:r>
            <w:r w:rsidR="00371C02">
              <w:rPr>
                <w:sz w:val="28"/>
              </w:rPr>
              <w:t>сертифікації</w:t>
            </w:r>
          </w:p>
        </w:tc>
        <w:tc>
          <w:tcPr>
            <w:tcW w:w="2410" w:type="dxa"/>
          </w:tcPr>
          <w:p w:rsidR="00371C02" w:rsidRDefault="00371C02" w:rsidP="00371C02">
            <w:pPr>
              <w:pStyle w:val="TableParagraph"/>
              <w:spacing w:before="74"/>
              <w:ind w:left="80" w:right="62"/>
              <w:jc w:val="center"/>
              <w:rPr>
                <w:sz w:val="28"/>
              </w:rPr>
            </w:pPr>
            <w:r>
              <w:rPr>
                <w:sz w:val="28"/>
              </w:rPr>
              <w:t>Немає</w:t>
            </w:r>
          </w:p>
        </w:tc>
      </w:tr>
      <w:tr w:rsidR="00371C02" w:rsidTr="005E699C">
        <w:trPr>
          <w:trHeight w:val="659"/>
          <w:jc w:val="center"/>
        </w:trPr>
        <w:tc>
          <w:tcPr>
            <w:tcW w:w="994" w:type="dxa"/>
          </w:tcPr>
          <w:p w:rsidR="00371C02" w:rsidRDefault="00371C02" w:rsidP="00371C02">
            <w:pPr>
              <w:pStyle w:val="TableParagraph"/>
              <w:spacing w:before="71"/>
              <w:ind w:left="15"/>
              <w:jc w:val="center"/>
              <w:rPr>
                <w:sz w:val="28"/>
              </w:rPr>
            </w:pPr>
            <w:r>
              <w:rPr>
                <w:sz w:val="28"/>
              </w:rPr>
              <w:t>6</w:t>
            </w:r>
          </w:p>
        </w:tc>
        <w:tc>
          <w:tcPr>
            <w:tcW w:w="5385" w:type="dxa"/>
          </w:tcPr>
          <w:p w:rsidR="00371C02" w:rsidRDefault="00371C02" w:rsidP="00371C02">
            <w:pPr>
              <w:pStyle w:val="TableParagraph"/>
              <w:spacing w:before="71"/>
              <w:ind w:left="553"/>
              <w:rPr>
                <w:sz w:val="28"/>
              </w:rPr>
            </w:pPr>
            <w:r>
              <w:rPr>
                <w:sz w:val="28"/>
              </w:rPr>
              <w:t>Середня норма рентабельності в галузі , %</w:t>
            </w:r>
          </w:p>
        </w:tc>
        <w:tc>
          <w:tcPr>
            <w:tcW w:w="2410" w:type="dxa"/>
          </w:tcPr>
          <w:p w:rsidR="00371C02" w:rsidRDefault="00371C02" w:rsidP="00371C02">
            <w:pPr>
              <w:pStyle w:val="TableParagraph"/>
              <w:spacing w:before="71"/>
              <w:ind w:left="80" w:right="59"/>
              <w:jc w:val="center"/>
              <w:rPr>
                <w:sz w:val="28"/>
              </w:rPr>
            </w:pPr>
            <w:r>
              <w:rPr>
                <w:sz w:val="28"/>
              </w:rPr>
              <w:t>R = 28%</w:t>
            </w:r>
          </w:p>
        </w:tc>
      </w:tr>
    </w:tbl>
    <w:p w:rsidR="00371C02" w:rsidRDefault="00371C02" w:rsidP="00371C02">
      <w:pPr>
        <w:pStyle w:val="a8"/>
        <w:spacing w:before="6"/>
        <w:rPr>
          <w:sz w:val="41"/>
        </w:rPr>
      </w:pPr>
    </w:p>
    <w:p w:rsidR="00371C02" w:rsidRDefault="00371C02" w:rsidP="00371C02">
      <w:pPr>
        <w:pStyle w:val="a8"/>
        <w:ind w:right="405" w:firstLine="712"/>
      </w:pPr>
      <w:r>
        <w:t>За результатами аналізу таблиці 4.4 було зроблено висновок, що ринок є відносно привабливим для входження.</w:t>
      </w:r>
    </w:p>
    <w:p w:rsidR="00371C02" w:rsidRDefault="00371C02" w:rsidP="00371C02">
      <w:pPr>
        <w:pStyle w:val="a8"/>
        <w:ind w:right="399" w:firstLine="712"/>
      </w:pPr>
      <w:r>
        <w:t>Надалі були визначені потенційні групи клієнтів, їх характеристики, та сформовано орієнтовний перелік вимог до това</w:t>
      </w:r>
      <w:r w:rsidR="002C44B7">
        <w:t>ру для кожної групи (таблиця 4.</w:t>
      </w:r>
      <w:r>
        <w:t>5).</w:t>
      </w:r>
    </w:p>
    <w:p w:rsidR="00371C02" w:rsidRDefault="00371C02" w:rsidP="00371C02">
      <w:pPr>
        <w:pStyle w:val="a8"/>
        <w:ind w:right="408" w:firstLine="712"/>
      </w:pPr>
      <w:r>
        <w:lastRenderedPageBreak/>
        <w:t>Після визначення потенційних груп клієнтів було проведено аналіз ринкового середовища: складено таблиці факторів, що сприяють ринковому впровадженню проекту, та факторів, що йому перешкоджають (таблицяі 4.6, 4.7).</w:t>
      </w:r>
    </w:p>
    <w:p w:rsidR="00371C02" w:rsidRPr="00EF6B1E" w:rsidRDefault="00371C02" w:rsidP="004D48CD">
      <w:pPr>
        <w:pStyle w:val="a8"/>
        <w:spacing w:before="102"/>
      </w:pPr>
      <w:r>
        <w:t>Таблиця 4.5 – Характеристика потен</w:t>
      </w:r>
      <w:r w:rsidR="00EF6B1E">
        <w:t>ційних клієнтів стартап-проекту</w:t>
      </w:r>
    </w:p>
    <w:tbl>
      <w:tblPr>
        <w:tblStyle w:val="TableNormal"/>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267"/>
        <w:gridCol w:w="1841"/>
        <w:gridCol w:w="2023"/>
        <w:gridCol w:w="1961"/>
      </w:tblGrid>
      <w:tr w:rsidR="00371C02" w:rsidTr="00371C02">
        <w:trPr>
          <w:trHeight w:val="2123"/>
        </w:trPr>
        <w:tc>
          <w:tcPr>
            <w:tcW w:w="674" w:type="dxa"/>
          </w:tcPr>
          <w:p w:rsidR="00371C02" w:rsidRDefault="00371C02" w:rsidP="00371C02">
            <w:pPr>
              <w:pStyle w:val="TableParagraph"/>
              <w:spacing w:line="264" w:lineRule="auto"/>
              <w:ind w:right="179"/>
              <w:rPr>
                <w:i/>
                <w:sz w:val="28"/>
              </w:rPr>
            </w:pPr>
            <w:r>
              <w:rPr>
                <w:i/>
                <w:sz w:val="28"/>
              </w:rPr>
              <w:t>№ п/п</w:t>
            </w:r>
          </w:p>
        </w:tc>
        <w:tc>
          <w:tcPr>
            <w:tcW w:w="2267" w:type="dxa"/>
          </w:tcPr>
          <w:p w:rsidR="00371C02" w:rsidRDefault="00371C02" w:rsidP="002C44B7">
            <w:pPr>
              <w:pStyle w:val="TableParagraph"/>
              <w:spacing w:line="264" w:lineRule="auto"/>
              <w:ind w:left="352" w:right="88"/>
              <w:rPr>
                <w:i/>
                <w:sz w:val="28"/>
              </w:rPr>
            </w:pPr>
            <w:r>
              <w:rPr>
                <w:i/>
                <w:sz w:val="28"/>
              </w:rPr>
              <w:t>Потреба, що формує ринок</w:t>
            </w:r>
          </w:p>
        </w:tc>
        <w:tc>
          <w:tcPr>
            <w:tcW w:w="1841" w:type="dxa"/>
          </w:tcPr>
          <w:p w:rsidR="00371C02" w:rsidRDefault="00371C02" w:rsidP="00371C02">
            <w:pPr>
              <w:pStyle w:val="TableParagraph"/>
              <w:spacing w:line="264" w:lineRule="auto"/>
              <w:ind w:left="210" w:right="364"/>
              <w:rPr>
                <w:i/>
                <w:sz w:val="28"/>
              </w:rPr>
            </w:pPr>
            <w:r>
              <w:rPr>
                <w:i/>
                <w:sz w:val="28"/>
              </w:rPr>
              <w:t>Цільова аудиторія (цільові сегменти ринку)</w:t>
            </w:r>
          </w:p>
        </w:tc>
        <w:tc>
          <w:tcPr>
            <w:tcW w:w="2023" w:type="dxa"/>
          </w:tcPr>
          <w:p w:rsidR="00371C02" w:rsidRDefault="00371C02" w:rsidP="00371C02">
            <w:pPr>
              <w:pStyle w:val="TableParagraph"/>
              <w:spacing w:line="264" w:lineRule="auto"/>
              <w:ind w:left="212"/>
              <w:rPr>
                <w:i/>
                <w:sz w:val="28"/>
              </w:rPr>
            </w:pPr>
            <w:r>
              <w:rPr>
                <w:i/>
                <w:sz w:val="28"/>
              </w:rPr>
              <w:t xml:space="preserve">Відмінності </w:t>
            </w:r>
            <w:r>
              <w:rPr>
                <w:i/>
                <w:spacing w:val="-11"/>
                <w:sz w:val="28"/>
              </w:rPr>
              <w:t xml:space="preserve">у </w:t>
            </w:r>
            <w:r>
              <w:rPr>
                <w:i/>
                <w:sz w:val="28"/>
              </w:rPr>
              <w:t>поведінці різних потенційних цільових</w:t>
            </w:r>
            <w:r>
              <w:rPr>
                <w:i/>
                <w:spacing w:val="52"/>
                <w:sz w:val="28"/>
              </w:rPr>
              <w:t xml:space="preserve"> </w:t>
            </w:r>
            <w:r>
              <w:rPr>
                <w:i/>
                <w:sz w:val="28"/>
              </w:rPr>
              <w:t>груп</w:t>
            </w:r>
          </w:p>
          <w:p w:rsidR="00371C02" w:rsidRDefault="00371C02" w:rsidP="00371C02">
            <w:pPr>
              <w:pStyle w:val="TableParagraph"/>
              <w:ind w:left="212"/>
              <w:rPr>
                <w:i/>
                <w:sz w:val="28"/>
              </w:rPr>
            </w:pPr>
            <w:r>
              <w:rPr>
                <w:i/>
                <w:sz w:val="28"/>
              </w:rPr>
              <w:t>клієнтів</w:t>
            </w:r>
          </w:p>
        </w:tc>
        <w:tc>
          <w:tcPr>
            <w:tcW w:w="1961" w:type="dxa"/>
          </w:tcPr>
          <w:p w:rsidR="00371C02" w:rsidRDefault="00371C02" w:rsidP="00371C02">
            <w:pPr>
              <w:pStyle w:val="TableParagraph"/>
              <w:spacing w:line="264" w:lineRule="auto"/>
              <w:ind w:left="213" w:right="318"/>
              <w:rPr>
                <w:i/>
                <w:sz w:val="28"/>
              </w:rPr>
            </w:pPr>
            <w:r>
              <w:rPr>
                <w:i/>
                <w:sz w:val="28"/>
              </w:rPr>
              <w:t>Вимоги споживачів до товару</w:t>
            </w:r>
          </w:p>
        </w:tc>
      </w:tr>
      <w:tr w:rsidR="002C44B7" w:rsidTr="002C44B7">
        <w:trPr>
          <w:trHeight w:val="3216"/>
        </w:trPr>
        <w:tc>
          <w:tcPr>
            <w:tcW w:w="674" w:type="dxa"/>
          </w:tcPr>
          <w:p w:rsidR="002C44B7" w:rsidRDefault="002C44B7" w:rsidP="00371C02">
            <w:pPr>
              <w:pStyle w:val="TableParagraph"/>
              <w:rPr>
                <w:sz w:val="28"/>
              </w:rPr>
            </w:pPr>
          </w:p>
        </w:tc>
        <w:tc>
          <w:tcPr>
            <w:tcW w:w="2267" w:type="dxa"/>
          </w:tcPr>
          <w:p w:rsidR="002C44B7" w:rsidRPr="002C44B7" w:rsidRDefault="002C44B7" w:rsidP="002C44B7">
            <w:pPr>
              <w:pStyle w:val="TableParagraph"/>
              <w:spacing w:line="312" w:lineRule="exact"/>
              <w:ind w:left="108"/>
              <w:rPr>
                <w:sz w:val="28"/>
                <w:lang w:val="uk-UA"/>
              </w:rPr>
            </w:pPr>
            <w:r>
              <w:rPr>
                <w:sz w:val="28"/>
                <w:lang w:val="uk-UA"/>
              </w:rPr>
              <w:t>Потреба у зручному інтерфейсі замовлення будь-яких товарів, які потребують розміру ноги</w:t>
            </w:r>
          </w:p>
        </w:tc>
        <w:tc>
          <w:tcPr>
            <w:tcW w:w="1841" w:type="dxa"/>
          </w:tcPr>
          <w:p w:rsidR="002C44B7" w:rsidRDefault="002C44B7" w:rsidP="00371C02">
            <w:pPr>
              <w:pStyle w:val="TableParagraph"/>
              <w:spacing w:before="4"/>
              <w:ind w:left="109"/>
              <w:rPr>
                <w:sz w:val="28"/>
              </w:rPr>
            </w:pPr>
            <w:r>
              <w:rPr>
                <w:sz w:val="28"/>
                <w:lang w:val="uk-UA"/>
              </w:rPr>
              <w:t>Обувні компанії</w:t>
            </w:r>
            <w:r>
              <w:rPr>
                <w:sz w:val="28"/>
              </w:rPr>
              <w:t>.</w:t>
            </w:r>
          </w:p>
        </w:tc>
        <w:tc>
          <w:tcPr>
            <w:tcW w:w="2023" w:type="dxa"/>
          </w:tcPr>
          <w:p w:rsidR="002C44B7" w:rsidRPr="002C44B7" w:rsidRDefault="002C44B7" w:rsidP="002C44B7">
            <w:pPr>
              <w:pStyle w:val="TableParagraph"/>
              <w:spacing w:line="312" w:lineRule="exact"/>
              <w:ind w:left="111"/>
              <w:rPr>
                <w:sz w:val="28"/>
                <w:lang w:val="uk-UA"/>
              </w:rPr>
            </w:pPr>
            <w:r>
              <w:rPr>
                <w:sz w:val="28"/>
                <w:lang w:val="uk-UA"/>
              </w:rPr>
              <w:t>В залежності від способу збуту товару</w:t>
            </w:r>
          </w:p>
        </w:tc>
        <w:tc>
          <w:tcPr>
            <w:tcW w:w="1961" w:type="dxa"/>
          </w:tcPr>
          <w:p w:rsidR="002C44B7" w:rsidRDefault="002C44B7" w:rsidP="002C44B7">
            <w:pPr>
              <w:pStyle w:val="TableParagraph"/>
              <w:spacing w:line="312" w:lineRule="exact"/>
              <w:ind w:left="112"/>
              <w:rPr>
                <w:sz w:val="28"/>
              </w:rPr>
            </w:pPr>
            <w:r>
              <w:rPr>
                <w:sz w:val="28"/>
              </w:rPr>
              <w:t>Швидкодія,</w:t>
            </w:r>
            <w:r>
              <w:rPr>
                <w:sz w:val="28"/>
                <w:lang w:val="uk-UA"/>
              </w:rPr>
              <w:t xml:space="preserve"> н</w:t>
            </w:r>
            <w:r>
              <w:rPr>
                <w:sz w:val="28"/>
              </w:rPr>
              <w:t>адійність</w:t>
            </w:r>
            <w:r>
              <w:rPr>
                <w:sz w:val="28"/>
                <w:lang w:val="uk-UA"/>
              </w:rPr>
              <w:t xml:space="preserve"> </w:t>
            </w:r>
            <w:r>
              <w:rPr>
                <w:sz w:val="28"/>
              </w:rPr>
              <w:t>та</w:t>
            </w:r>
            <w:r>
              <w:rPr>
                <w:sz w:val="28"/>
                <w:lang w:val="uk-UA"/>
              </w:rPr>
              <w:t xml:space="preserve"> </w:t>
            </w:r>
            <w:r>
              <w:rPr>
                <w:sz w:val="28"/>
              </w:rPr>
              <w:t>безпечність.</w:t>
            </w:r>
          </w:p>
        </w:tc>
      </w:tr>
    </w:tbl>
    <w:p w:rsidR="00EF6B1E" w:rsidRDefault="00EF6B1E" w:rsidP="00EF6B1E">
      <w:pPr>
        <w:pStyle w:val="a8"/>
        <w:spacing w:before="1"/>
        <w:ind w:right="399" w:firstLine="712"/>
      </w:pPr>
    </w:p>
    <w:p w:rsidR="00EF6B1E" w:rsidRDefault="00371C02" w:rsidP="00EF6B1E">
      <w:pPr>
        <w:pStyle w:val="a8"/>
        <w:spacing w:before="1"/>
        <w:ind w:right="399" w:firstLine="712"/>
      </w:pPr>
      <w:r>
        <w:t>Після визначення потенційних груп клієнтів було проведено аналіз ринкового середовища: складено таблиці факторів, що сприяють ринковому впровадженню проекту, та факторів, що йому пер</w:t>
      </w:r>
      <w:r w:rsidR="00EF6B1E">
        <w:t>ешкоджають (таблицяі 4.6, 4.7).</w:t>
      </w:r>
    </w:p>
    <w:p w:rsidR="00371C02" w:rsidRDefault="00371C02" w:rsidP="00EF6B1E">
      <w:pPr>
        <w:pStyle w:val="a8"/>
        <w:spacing w:before="1"/>
        <w:ind w:right="399" w:firstLine="712"/>
      </w:pPr>
      <w:r>
        <w:t>Ринкові можливості - це сприятливі обставини, які</w:t>
      </w:r>
      <w:r>
        <w:rPr>
          <w:spacing w:val="8"/>
        </w:rPr>
        <w:t xml:space="preserve"> </w:t>
      </w:r>
      <w:r>
        <w:t>підприємство</w:t>
      </w:r>
      <w:r>
        <w:rPr>
          <w:spacing w:val="50"/>
        </w:rPr>
        <w:t xml:space="preserve"> </w:t>
      </w:r>
      <w:r>
        <w:t>може використовувати</w:t>
      </w:r>
      <w:r>
        <w:rPr>
          <w:spacing w:val="52"/>
        </w:rPr>
        <w:t xml:space="preserve"> </w:t>
      </w:r>
      <w:r>
        <w:t>для</w:t>
      </w:r>
      <w:r>
        <w:rPr>
          <w:spacing w:val="53"/>
        </w:rPr>
        <w:t xml:space="preserve"> </w:t>
      </w:r>
      <w:r>
        <w:t>отримання</w:t>
      </w:r>
      <w:r>
        <w:rPr>
          <w:spacing w:val="53"/>
        </w:rPr>
        <w:t xml:space="preserve"> </w:t>
      </w:r>
      <w:r>
        <w:t>переваг.</w:t>
      </w:r>
      <w:r>
        <w:rPr>
          <w:spacing w:val="51"/>
        </w:rPr>
        <w:t xml:space="preserve"> </w:t>
      </w:r>
      <w:r>
        <w:t>Як</w:t>
      </w:r>
      <w:r>
        <w:rPr>
          <w:spacing w:val="53"/>
        </w:rPr>
        <w:t xml:space="preserve"> </w:t>
      </w:r>
      <w:r>
        <w:t>приклад</w:t>
      </w:r>
      <w:r>
        <w:rPr>
          <w:spacing w:val="53"/>
        </w:rPr>
        <w:t xml:space="preserve"> </w:t>
      </w:r>
      <w:r>
        <w:t>ринкових</w:t>
      </w:r>
      <w:r>
        <w:rPr>
          <w:spacing w:val="53"/>
        </w:rPr>
        <w:t xml:space="preserve"> </w:t>
      </w:r>
      <w:r>
        <w:t>можливостей можна</w:t>
      </w:r>
      <w:r>
        <w:rPr>
          <w:spacing w:val="18"/>
        </w:rPr>
        <w:t xml:space="preserve"> </w:t>
      </w:r>
      <w:r>
        <w:t>привести</w:t>
      </w:r>
      <w:r>
        <w:rPr>
          <w:spacing w:val="16"/>
        </w:rPr>
        <w:t xml:space="preserve"> </w:t>
      </w:r>
      <w:r>
        <w:t>погіршення</w:t>
      </w:r>
      <w:r>
        <w:rPr>
          <w:spacing w:val="18"/>
        </w:rPr>
        <w:t xml:space="preserve"> </w:t>
      </w:r>
      <w:r>
        <w:t>позицій</w:t>
      </w:r>
      <w:r>
        <w:rPr>
          <w:spacing w:val="17"/>
        </w:rPr>
        <w:t xml:space="preserve"> </w:t>
      </w:r>
      <w:r>
        <w:t>конкурентів,</w:t>
      </w:r>
      <w:r>
        <w:rPr>
          <w:spacing w:val="18"/>
        </w:rPr>
        <w:t xml:space="preserve"> </w:t>
      </w:r>
      <w:r>
        <w:t>різке</w:t>
      </w:r>
      <w:r>
        <w:rPr>
          <w:spacing w:val="16"/>
        </w:rPr>
        <w:t xml:space="preserve"> </w:t>
      </w:r>
      <w:r>
        <w:t>зростання</w:t>
      </w:r>
      <w:r>
        <w:rPr>
          <w:spacing w:val="18"/>
        </w:rPr>
        <w:t xml:space="preserve"> </w:t>
      </w:r>
      <w:r w:rsidR="00EF6B1E">
        <w:t>по-питу, появу нових те</w:t>
      </w:r>
      <w:r w:rsidR="00715D17">
        <w:t xml:space="preserve">хнологій виробництва продукції, </w:t>
      </w:r>
      <w:r w:rsidR="00EF6B1E">
        <w:t xml:space="preserve">зростання рівня </w:t>
      </w:r>
      <w:r>
        <w:rPr>
          <w:spacing w:val="-2"/>
        </w:rPr>
        <w:t xml:space="preserve">доходів </w:t>
      </w:r>
      <w:r>
        <w:t>населення</w:t>
      </w:r>
      <w:r>
        <w:rPr>
          <w:spacing w:val="25"/>
        </w:rPr>
        <w:t xml:space="preserve"> </w:t>
      </w:r>
      <w:r>
        <w:t>і</w:t>
      </w:r>
      <w:r>
        <w:rPr>
          <w:spacing w:val="26"/>
        </w:rPr>
        <w:t xml:space="preserve"> </w:t>
      </w:r>
      <w:r>
        <w:t>т.</w:t>
      </w:r>
      <w:r>
        <w:rPr>
          <w:spacing w:val="24"/>
        </w:rPr>
        <w:t xml:space="preserve"> </w:t>
      </w:r>
      <w:r>
        <w:t>п.</w:t>
      </w:r>
      <w:r>
        <w:rPr>
          <w:spacing w:val="25"/>
        </w:rPr>
        <w:t xml:space="preserve"> </w:t>
      </w:r>
      <w:r>
        <w:t>Слід</w:t>
      </w:r>
      <w:r>
        <w:rPr>
          <w:spacing w:val="30"/>
        </w:rPr>
        <w:t xml:space="preserve"> </w:t>
      </w:r>
      <w:r>
        <w:t>зазначити,</w:t>
      </w:r>
      <w:r>
        <w:rPr>
          <w:spacing w:val="25"/>
        </w:rPr>
        <w:t xml:space="preserve"> </w:t>
      </w:r>
      <w:r>
        <w:t>що</w:t>
      </w:r>
      <w:r>
        <w:rPr>
          <w:spacing w:val="26"/>
        </w:rPr>
        <w:t xml:space="preserve"> </w:t>
      </w:r>
      <w:r>
        <w:t>можливостями</w:t>
      </w:r>
      <w:r>
        <w:rPr>
          <w:spacing w:val="25"/>
        </w:rPr>
        <w:t xml:space="preserve"> </w:t>
      </w:r>
      <w:r>
        <w:t>з</w:t>
      </w:r>
      <w:r>
        <w:rPr>
          <w:spacing w:val="25"/>
        </w:rPr>
        <w:t xml:space="preserve"> </w:t>
      </w:r>
      <w:r>
        <w:t>погляду</w:t>
      </w:r>
      <w:r>
        <w:rPr>
          <w:spacing w:val="22"/>
        </w:rPr>
        <w:t xml:space="preserve"> </w:t>
      </w:r>
      <w:r>
        <w:t>SWOT-аналізу</w:t>
      </w:r>
      <w:r>
        <w:rPr>
          <w:spacing w:val="22"/>
        </w:rPr>
        <w:t xml:space="preserve"> </w:t>
      </w:r>
      <w:r>
        <w:t xml:space="preserve">є не всі можливості, які існують на ринку, а тільки </w:t>
      </w:r>
      <w:r>
        <w:lastRenderedPageBreak/>
        <w:t>ті, які</w:t>
      </w:r>
      <w:r>
        <w:rPr>
          <w:spacing w:val="-32"/>
        </w:rPr>
        <w:t xml:space="preserve"> </w:t>
      </w:r>
      <w:r>
        <w:t>можна</w:t>
      </w:r>
      <w:r>
        <w:rPr>
          <w:spacing w:val="-3"/>
        </w:rPr>
        <w:t xml:space="preserve"> </w:t>
      </w:r>
      <w:r>
        <w:t>використовувати</w:t>
      </w:r>
      <w:r>
        <w:rPr>
          <w:spacing w:val="-1"/>
        </w:rPr>
        <w:t xml:space="preserve"> </w:t>
      </w:r>
      <w:r>
        <w:t>Ринкові загрози - події, настання яких може</w:t>
      </w:r>
      <w:r>
        <w:rPr>
          <w:spacing w:val="41"/>
        </w:rPr>
        <w:t xml:space="preserve"> </w:t>
      </w:r>
      <w:r>
        <w:t>несприятливо вплинути</w:t>
      </w:r>
      <w:r>
        <w:rPr>
          <w:spacing w:val="41"/>
        </w:rPr>
        <w:t xml:space="preserve"> </w:t>
      </w:r>
      <w:r>
        <w:t>на підприємство.</w:t>
      </w:r>
      <w:r>
        <w:rPr>
          <w:spacing w:val="41"/>
        </w:rPr>
        <w:t xml:space="preserve"> </w:t>
      </w:r>
      <w:r>
        <w:t>Приклади</w:t>
      </w:r>
      <w:r>
        <w:rPr>
          <w:spacing w:val="41"/>
        </w:rPr>
        <w:t xml:space="preserve"> </w:t>
      </w:r>
      <w:r>
        <w:t>ринкових</w:t>
      </w:r>
      <w:r>
        <w:rPr>
          <w:spacing w:val="44"/>
        </w:rPr>
        <w:t xml:space="preserve"> </w:t>
      </w:r>
      <w:r>
        <w:t>загроз:</w:t>
      </w:r>
      <w:r>
        <w:rPr>
          <w:spacing w:val="43"/>
        </w:rPr>
        <w:t xml:space="preserve"> </w:t>
      </w:r>
      <w:r>
        <w:t>вихід</w:t>
      </w:r>
      <w:r>
        <w:rPr>
          <w:spacing w:val="43"/>
        </w:rPr>
        <w:t xml:space="preserve"> </w:t>
      </w:r>
      <w:r>
        <w:t>на</w:t>
      </w:r>
      <w:r>
        <w:rPr>
          <w:spacing w:val="41"/>
        </w:rPr>
        <w:t xml:space="preserve"> </w:t>
      </w:r>
      <w:r>
        <w:t>ринок</w:t>
      </w:r>
      <w:r>
        <w:rPr>
          <w:spacing w:val="49"/>
        </w:rPr>
        <w:t xml:space="preserve"> </w:t>
      </w:r>
      <w:r>
        <w:t>нових</w:t>
      </w:r>
      <w:r>
        <w:rPr>
          <w:spacing w:val="40"/>
        </w:rPr>
        <w:t xml:space="preserve"> </w:t>
      </w:r>
      <w:r>
        <w:t>конкурентів,</w:t>
      </w:r>
      <w:r w:rsidR="00EF6B1E">
        <w:t xml:space="preserve"> </w:t>
      </w:r>
      <w:r>
        <w:t>зростання податків, зміна смаків покупців, зниження народжуваності й т. п.</w:t>
      </w:r>
    </w:p>
    <w:p w:rsidR="00371C02" w:rsidRDefault="00371C02" w:rsidP="00401A10">
      <w:pPr>
        <w:pStyle w:val="a"/>
        <w:widowControl w:val="0"/>
        <w:numPr>
          <w:ilvl w:val="0"/>
          <w:numId w:val="41"/>
        </w:numPr>
        <w:tabs>
          <w:tab w:val="clear" w:pos="993"/>
        </w:tabs>
        <w:autoSpaceDE w:val="0"/>
        <w:autoSpaceDN w:val="0"/>
        <w:ind w:left="709" w:right="421"/>
        <w:contextualSpacing w:val="0"/>
      </w:pPr>
      <w:r>
        <w:t>чинники попиту (тут доцільно взяти до уваги місткість ринку, темпи його зростання або скорочення, структуру попиту на продукцію підприємства і т.</w:t>
      </w:r>
      <w:r>
        <w:rPr>
          <w:spacing w:val="-1"/>
        </w:rPr>
        <w:t xml:space="preserve"> </w:t>
      </w:r>
      <w:r>
        <w:t>ін.);</w:t>
      </w:r>
    </w:p>
    <w:p w:rsidR="00371C02" w:rsidRDefault="00371C02" w:rsidP="00401A10">
      <w:pPr>
        <w:pStyle w:val="a"/>
        <w:widowControl w:val="0"/>
        <w:numPr>
          <w:ilvl w:val="0"/>
          <w:numId w:val="41"/>
        </w:numPr>
        <w:tabs>
          <w:tab w:val="clear" w:pos="993"/>
        </w:tabs>
        <w:autoSpaceDE w:val="0"/>
        <w:autoSpaceDN w:val="0"/>
        <w:ind w:left="709" w:right="736"/>
        <w:contextualSpacing w:val="0"/>
        <w:jc w:val="left"/>
      </w:pPr>
      <w:r>
        <w:t>чинники конкуренції (слід врахувати кількість основних</w:t>
      </w:r>
      <w:r w:rsidRPr="00715D17">
        <w:rPr>
          <w:spacing w:val="-9"/>
        </w:rPr>
        <w:t xml:space="preserve"> </w:t>
      </w:r>
      <w:r>
        <w:t>конкурентів,наявність на ринку товарів-замінників, висоту бар'єрів входу на ринок і виходу з нього, розподіл ринкових часток між основними учасниками ринку і т.ін.);</w:t>
      </w:r>
    </w:p>
    <w:p w:rsidR="00371C02" w:rsidRDefault="00371C02" w:rsidP="00401A10">
      <w:pPr>
        <w:pStyle w:val="a"/>
        <w:widowControl w:val="0"/>
        <w:numPr>
          <w:ilvl w:val="0"/>
          <w:numId w:val="41"/>
        </w:numPr>
        <w:tabs>
          <w:tab w:val="clear" w:pos="993"/>
        </w:tabs>
        <w:autoSpaceDE w:val="0"/>
        <w:autoSpaceDN w:val="0"/>
        <w:ind w:left="709" w:right="495"/>
        <w:contextualSpacing w:val="0"/>
        <w:jc w:val="left"/>
      </w:pPr>
      <w:r>
        <w:t>чинники збуту (необхідно надати увагу кількості посередників, наявності сіток розподілу, умовам поставок матеріалів та комплектуючих і т.</w:t>
      </w:r>
      <w:r>
        <w:rPr>
          <w:spacing w:val="-14"/>
        </w:rPr>
        <w:t xml:space="preserve"> </w:t>
      </w:r>
      <w:r>
        <w:t>ін.);</w:t>
      </w:r>
    </w:p>
    <w:p w:rsidR="00371C02" w:rsidRDefault="00371C02" w:rsidP="00401A10">
      <w:pPr>
        <w:pStyle w:val="a"/>
        <w:widowControl w:val="0"/>
        <w:numPr>
          <w:ilvl w:val="0"/>
          <w:numId w:val="41"/>
        </w:numPr>
        <w:tabs>
          <w:tab w:val="clear" w:pos="993"/>
        </w:tabs>
        <w:autoSpaceDE w:val="0"/>
        <w:autoSpaceDN w:val="0"/>
        <w:ind w:left="709" w:right="907"/>
        <w:contextualSpacing w:val="0"/>
        <w:jc w:val="left"/>
      </w:pPr>
      <w:r>
        <w:t>економічні чинники (враховується курс гривні (долара, євро), рівень інфляції, зміна рівня доходів населення, податкова політика держави і т.ін.);</w:t>
      </w:r>
    </w:p>
    <w:p w:rsidR="00371C02" w:rsidRDefault="00371C02" w:rsidP="00401A10">
      <w:pPr>
        <w:pStyle w:val="a"/>
        <w:widowControl w:val="0"/>
        <w:numPr>
          <w:ilvl w:val="0"/>
          <w:numId w:val="41"/>
        </w:numPr>
        <w:tabs>
          <w:tab w:val="clear" w:pos="993"/>
        </w:tabs>
        <w:autoSpaceDE w:val="0"/>
        <w:autoSpaceDN w:val="0"/>
        <w:ind w:left="709" w:right="528"/>
        <w:contextualSpacing w:val="0"/>
        <w:jc w:val="left"/>
      </w:pPr>
      <w:r>
        <w:t>політичні і правові чинники (оцінюється рівень політичної стабільності в країні, рівень правової письменності населення, рівень законослухняності, рівень корумпованості влади і</w:t>
      </w:r>
      <w:r>
        <w:rPr>
          <w:spacing w:val="-6"/>
        </w:rPr>
        <w:t xml:space="preserve"> </w:t>
      </w:r>
      <w:r>
        <w:t>т.ін.);</w:t>
      </w:r>
    </w:p>
    <w:p w:rsidR="00371C02" w:rsidRDefault="00371C02" w:rsidP="00401A10">
      <w:pPr>
        <w:pStyle w:val="a"/>
        <w:widowControl w:val="0"/>
        <w:numPr>
          <w:ilvl w:val="0"/>
          <w:numId w:val="41"/>
        </w:numPr>
        <w:tabs>
          <w:tab w:val="clear" w:pos="993"/>
        </w:tabs>
        <w:autoSpaceDE w:val="0"/>
        <w:autoSpaceDN w:val="0"/>
        <w:ind w:left="709" w:right="468"/>
        <w:contextualSpacing w:val="0"/>
        <w:jc w:val="left"/>
      </w:pPr>
      <w:r>
        <w:t>науково-технічні чинники (звичайно береться до уваги рівень розвитку науки, ступінь упровадження інновацій (нових товарів, технологій) в промислове виробництво, рівень державної підтримки розвитку науки і</w:t>
      </w:r>
      <w:r>
        <w:rPr>
          <w:spacing w:val="-36"/>
        </w:rPr>
        <w:t xml:space="preserve"> </w:t>
      </w:r>
      <w:r>
        <w:t>т. ін.);</w:t>
      </w:r>
    </w:p>
    <w:p w:rsidR="00371C02" w:rsidRDefault="00371C02" w:rsidP="00401A10">
      <w:pPr>
        <w:pStyle w:val="a"/>
        <w:widowControl w:val="0"/>
        <w:numPr>
          <w:ilvl w:val="0"/>
          <w:numId w:val="41"/>
        </w:numPr>
        <w:tabs>
          <w:tab w:val="clear" w:pos="993"/>
        </w:tabs>
        <w:autoSpaceDE w:val="0"/>
        <w:autoSpaceDN w:val="0"/>
        <w:spacing w:before="1"/>
        <w:ind w:left="709" w:right="418"/>
        <w:contextualSpacing w:val="0"/>
        <w:jc w:val="left"/>
      </w:pPr>
      <w:r>
        <w:t>соціально-демографічні чинники (слід врахувати чисельність і статеву та вікову структури населення регіону, в якому працює підприємство, рівень народжуваності і смертності, рівень зайнятості населення і</w:t>
      </w:r>
      <w:r>
        <w:rPr>
          <w:spacing w:val="-15"/>
        </w:rPr>
        <w:t xml:space="preserve"> </w:t>
      </w:r>
      <w:r>
        <w:t>т.ін.);</w:t>
      </w:r>
    </w:p>
    <w:p w:rsidR="00371C02" w:rsidRDefault="00371C02" w:rsidP="00401A10">
      <w:pPr>
        <w:pStyle w:val="a"/>
        <w:widowControl w:val="0"/>
        <w:numPr>
          <w:ilvl w:val="0"/>
          <w:numId w:val="41"/>
        </w:numPr>
        <w:tabs>
          <w:tab w:val="clear" w:pos="993"/>
        </w:tabs>
        <w:autoSpaceDE w:val="0"/>
        <w:autoSpaceDN w:val="0"/>
        <w:spacing w:before="1"/>
        <w:ind w:left="709" w:right="577"/>
        <w:contextualSpacing w:val="0"/>
        <w:jc w:val="left"/>
      </w:pPr>
      <w:r>
        <w:lastRenderedPageBreak/>
        <w:t>соціально-культурні чинники (звичайно враховуються традиції і система цінностей суспільства, існуюча культура споживання товарів і послуг, наявні стереотипи поведінки людей і т.</w:t>
      </w:r>
      <w:r>
        <w:rPr>
          <w:spacing w:val="-2"/>
        </w:rPr>
        <w:t xml:space="preserve"> </w:t>
      </w:r>
      <w:r>
        <w:t>ін.);</w:t>
      </w:r>
    </w:p>
    <w:p w:rsidR="00371C02" w:rsidRDefault="00371C02" w:rsidP="00401A10">
      <w:pPr>
        <w:pStyle w:val="a"/>
        <w:widowControl w:val="0"/>
        <w:numPr>
          <w:ilvl w:val="0"/>
          <w:numId w:val="41"/>
        </w:numPr>
        <w:tabs>
          <w:tab w:val="clear" w:pos="993"/>
        </w:tabs>
        <w:autoSpaceDE w:val="0"/>
        <w:autoSpaceDN w:val="0"/>
        <w:ind w:left="709" w:right="1103"/>
        <w:contextualSpacing w:val="0"/>
      </w:pPr>
      <w:r>
        <w:t>природні і екологічні чинники (враховується кліматична зона, в якій працює підприємство, стан навколишнього середовища, відношення громадськості до захисту навколишнього середовища і</w:t>
      </w:r>
      <w:r>
        <w:rPr>
          <w:spacing w:val="-13"/>
        </w:rPr>
        <w:t xml:space="preserve"> </w:t>
      </w:r>
      <w:r>
        <w:t>т.ін.);</w:t>
      </w:r>
    </w:p>
    <w:p w:rsidR="00371C02" w:rsidRDefault="00371C02" w:rsidP="00401A10">
      <w:pPr>
        <w:pStyle w:val="a"/>
        <w:widowControl w:val="0"/>
        <w:numPr>
          <w:ilvl w:val="0"/>
          <w:numId w:val="41"/>
        </w:numPr>
        <w:tabs>
          <w:tab w:val="clear" w:pos="993"/>
        </w:tabs>
        <w:autoSpaceDE w:val="0"/>
        <w:autoSpaceDN w:val="0"/>
        <w:ind w:left="709" w:right="641"/>
        <w:contextualSpacing w:val="0"/>
        <w:jc w:val="left"/>
      </w:pPr>
      <w:r>
        <w:t>міжнародні чинники (серед них враховується рівень стабільності в світі, наявність локальних конфліктів і т.</w:t>
      </w:r>
      <w:r>
        <w:rPr>
          <w:spacing w:val="-5"/>
        </w:rPr>
        <w:t xml:space="preserve"> </w:t>
      </w:r>
      <w:r>
        <w:t>ін.).</w:t>
      </w:r>
    </w:p>
    <w:p w:rsidR="002C44B7" w:rsidRDefault="002C44B7" w:rsidP="00371C02">
      <w:pPr>
        <w:pStyle w:val="a8"/>
        <w:spacing w:before="102"/>
        <w:ind w:left="1014"/>
      </w:pPr>
    </w:p>
    <w:p w:rsidR="00371C02" w:rsidRPr="002C44B7" w:rsidRDefault="002C44B7" w:rsidP="004D48CD">
      <w:pPr>
        <w:pStyle w:val="a8"/>
        <w:spacing w:before="102"/>
      </w:pPr>
      <w:r>
        <w:t>Таблиця 4.6 – Фактори загроз</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1843"/>
        <w:gridCol w:w="2445"/>
        <w:gridCol w:w="4683"/>
      </w:tblGrid>
      <w:tr w:rsidR="00371C02" w:rsidTr="005E699C">
        <w:trPr>
          <w:trHeight w:val="739"/>
        </w:trPr>
        <w:tc>
          <w:tcPr>
            <w:tcW w:w="674" w:type="dxa"/>
            <w:vAlign w:val="center"/>
          </w:tcPr>
          <w:p w:rsidR="00371C02" w:rsidRDefault="00371C02" w:rsidP="00533B69">
            <w:pPr>
              <w:pStyle w:val="TableParagraph"/>
              <w:spacing w:line="264" w:lineRule="auto"/>
              <w:ind w:right="179"/>
              <w:jc w:val="center"/>
              <w:rPr>
                <w:i/>
                <w:sz w:val="28"/>
              </w:rPr>
            </w:pPr>
            <w:r>
              <w:rPr>
                <w:i/>
                <w:sz w:val="28"/>
              </w:rPr>
              <w:t>№ п/п</w:t>
            </w:r>
          </w:p>
        </w:tc>
        <w:tc>
          <w:tcPr>
            <w:tcW w:w="1843" w:type="dxa"/>
            <w:vAlign w:val="center"/>
          </w:tcPr>
          <w:p w:rsidR="00371C02" w:rsidRDefault="00371C02" w:rsidP="00533B69">
            <w:pPr>
              <w:pStyle w:val="TableParagraph"/>
              <w:spacing w:line="315" w:lineRule="exact"/>
              <w:ind w:left="108"/>
              <w:jc w:val="center"/>
              <w:rPr>
                <w:i/>
                <w:sz w:val="28"/>
              </w:rPr>
            </w:pPr>
            <w:r>
              <w:rPr>
                <w:i/>
                <w:sz w:val="28"/>
              </w:rPr>
              <w:t>Фактор</w:t>
            </w:r>
          </w:p>
        </w:tc>
        <w:tc>
          <w:tcPr>
            <w:tcW w:w="2445" w:type="dxa"/>
            <w:vAlign w:val="center"/>
          </w:tcPr>
          <w:p w:rsidR="00371C02" w:rsidRDefault="00371C02" w:rsidP="005E699C">
            <w:pPr>
              <w:pStyle w:val="TableParagraph"/>
              <w:spacing w:line="315" w:lineRule="exact"/>
              <w:jc w:val="center"/>
              <w:rPr>
                <w:i/>
                <w:sz w:val="28"/>
              </w:rPr>
            </w:pPr>
            <w:r>
              <w:rPr>
                <w:i/>
                <w:sz w:val="28"/>
              </w:rPr>
              <w:t>Зміст загрози</w:t>
            </w:r>
          </w:p>
        </w:tc>
        <w:tc>
          <w:tcPr>
            <w:tcW w:w="4683" w:type="dxa"/>
            <w:vAlign w:val="center"/>
          </w:tcPr>
          <w:p w:rsidR="00371C02" w:rsidRDefault="00371C02" w:rsidP="00533B69">
            <w:pPr>
              <w:pStyle w:val="TableParagraph"/>
              <w:spacing w:line="315" w:lineRule="exact"/>
              <w:ind w:left="207"/>
              <w:jc w:val="center"/>
              <w:rPr>
                <w:i/>
                <w:sz w:val="28"/>
              </w:rPr>
            </w:pPr>
            <w:r>
              <w:rPr>
                <w:i/>
                <w:sz w:val="28"/>
              </w:rPr>
              <w:t>Можлива реакція компанії</w:t>
            </w:r>
          </w:p>
        </w:tc>
      </w:tr>
      <w:tr w:rsidR="00371C02" w:rsidTr="005E699C">
        <w:trPr>
          <w:trHeight w:val="3187"/>
        </w:trPr>
        <w:tc>
          <w:tcPr>
            <w:tcW w:w="674" w:type="dxa"/>
            <w:vAlign w:val="center"/>
          </w:tcPr>
          <w:p w:rsidR="00371C02" w:rsidRPr="00533B69" w:rsidRDefault="00533B69" w:rsidP="00533B69">
            <w:pPr>
              <w:pStyle w:val="TableParagraph"/>
              <w:jc w:val="center"/>
              <w:rPr>
                <w:sz w:val="28"/>
                <w:lang w:val="ru-RU"/>
              </w:rPr>
            </w:pPr>
            <w:r>
              <w:rPr>
                <w:sz w:val="28"/>
                <w:lang w:val="ru-RU"/>
              </w:rPr>
              <w:t>1.</w:t>
            </w:r>
          </w:p>
        </w:tc>
        <w:tc>
          <w:tcPr>
            <w:tcW w:w="1843" w:type="dxa"/>
            <w:vAlign w:val="center"/>
          </w:tcPr>
          <w:p w:rsidR="00371C02" w:rsidRDefault="00371C02" w:rsidP="00533B69">
            <w:pPr>
              <w:pStyle w:val="TableParagraph"/>
              <w:spacing w:line="315" w:lineRule="exact"/>
              <w:ind w:left="108"/>
              <w:jc w:val="center"/>
              <w:rPr>
                <w:sz w:val="28"/>
              </w:rPr>
            </w:pPr>
            <w:r>
              <w:rPr>
                <w:sz w:val="28"/>
              </w:rPr>
              <w:t>Конкуренція</w:t>
            </w:r>
          </w:p>
        </w:tc>
        <w:tc>
          <w:tcPr>
            <w:tcW w:w="2445" w:type="dxa"/>
            <w:vAlign w:val="center"/>
          </w:tcPr>
          <w:p w:rsidR="00371C02" w:rsidRDefault="00371C02" w:rsidP="00533B69">
            <w:pPr>
              <w:pStyle w:val="TableParagraph"/>
              <w:spacing w:line="264" w:lineRule="auto"/>
              <w:ind w:left="108" w:right="93"/>
              <w:jc w:val="center"/>
              <w:rPr>
                <w:sz w:val="28"/>
              </w:rPr>
            </w:pPr>
            <w:r>
              <w:rPr>
                <w:sz w:val="28"/>
              </w:rPr>
              <w:t xml:space="preserve">Поява </w:t>
            </w:r>
            <w:r w:rsidR="002C44B7">
              <w:rPr>
                <w:sz w:val="28"/>
                <w:lang w:val="uk-UA"/>
              </w:rPr>
              <w:t>нового зручного сервісу вимірювання розмірів ноги онлайн.</w:t>
            </w:r>
          </w:p>
        </w:tc>
        <w:tc>
          <w:tcPr>
            <w:tcW w:w="4683" w:type="dxa"/>
            <w:vAlign w:val="center"/>
          </w:tcPr>
          <w:p w:rsidR="00371C02" w:rsidRDefault="00371C02" w:rsidP="00401A10">
            <w:pPr>
              <w:pStyle w:val="TableParagraph"/>
              <w:numPr>
                <w:ilvl w:val="0"/>
                <w:numId w:val="10"/>
              </w:numPr>
              <w:tabs>
                <w:tab w:val="left" w:pos="800"/>
              </w:tabs>
              <w:spacing w:line="264" w:lineRule="auto"/>
              <w:ind w:right="94" w:firstLine="0"/>
              <w:jc w:val="center"/>
              <w:rPr>
                <w:sz w:val="28"/>
              </w:rPr>
            </w:pPr>
            <w:r>
              <w:rPr>
                <w:sz w:val="28"/>
              </w:rPr>
              <w:t>Передбачити додаткові переваги власного проекту для того, щоб повідомити про них саме після виходу міжнародної компанії на ринок.</w:t>
            </w:r>
          </w:p>
          <w:p w:rsidR="00371C02" w:rsidRDefault="00371C02" w:rsidP="00401A10">
            <w:pPr>
              <w:pStyle w:val="TableParagraph"/>
              <w:numPr>
                <w:ilvl w:val="0"/>
                <w:numId w:val="10"/>
              </w:numPr>
              <w:tabs>
                <w:tab w:val="left" w:pos="796"/>
              </w:tabs>
              <w:spacing w:line="264" w:lineRule="auto"/>
              <w:ind w:right="95" w:firstLine="0"/>
              <w:jc w:val="center"/>
              <w:rPr>
                <w:sz w:val="28"/>
              </w:rPr>
            </w:pPr>
            <w:r>
              <w:rPr>
                <w:sz w:val="28"/>
              </w:rPr>
              <w:t>Обрати нову цільову аудиторію і зосередитися</w:t>
            </w:r>
            <w:r>
              <w:rPr>
                <w:spacing w:val="10"/>
                <w:sz w:val="28"/>
              </w:rPr>
              <w:t xml:space="preserve"> </w:t>
            </w:r>
            <w:r>
              <w:rPr>
                <w:sz w:val="28"/>
              </w:rPr>
              <w:t>на</w:t>
            </w:r>
          </w:p>
          <w:p w:rsidR="00371C02" w:rsidRDefault="00371C02" w:rsidP="00533B69">
            <w:pPr>
              <w:pStyle w:val="TableParagraph"/>
              <w:ind w:left="207"/>
              <w:jc w:val="center"/>
              <w:rPr>
                <w:sz w:val="28"/>
              </w:rPr>
            </w:pPr>
            <w:r>
              <w:rPr>
                <w:sz w:val="28"/>
              </w:rPr>
              <w:t>ній</w:t>
            </w:r>
          </w:p>
        </w:tc>
      </w:tr>
      <w:tr w:rsidR="00371C02" w:rsidTr="005E699C">
        <w:trPr>
          <w:trHeight w:val="2125"/>
        </w:trPr>
        <w:tc>
          <w:tcPr>
            <w:tcW w:w="674" w:type="dxa"/>
            <w:vAlign w:val="center"/>
          </w:tcPr>
          <w:p w:rsidR="00371C02" w:rsidRPr="00533B69" w:rsidRDefault="00533B69" w:rsidP="00533B69">
            <w:pPr>
              <w:pStyle w:val="TableParagraph"/>
              <w:jc w:val="center"/>
              <w:rPr>
                <w:sz w:val="28"/>
                <w:lang w:val="ru-RU"/>
              </w:rPr>
            </w:pPr>
            <w:r>
              <w:rPr>
                <w:sz w:val="28"/>
                <w:lang w:val="ru-RU"/>
              </w:rPr>
              <w:t>2.</w:t>
            </w:r>
          </w:p>
        </w:tc>
        <w:tc>
          <w:tcPr>
            <w:tcW w:w="1843" w:type="dxa"/>
            <w:vAlign w:val="center"/>
          </w:tcPr>
          <w:p w:rsidR="00371C02" w:rsidRDefault="00371C02" w:rsidP="00533B69">
            <w:pPr>
              <w:pStyle w:val="TableParagraph"/>
              <w:spacing w:line="315" w:lineRule="exact"/>
              <w:ind w:left="108"/>
              <w:jc w:val="center"/>
              <w:rPr>
                <w:sz w:val="28"/>
              </w:rPr>
            </w:pPr>
            <w:r>
              <w:rPr>
                <w:sz w:val="28"/>
              </w:rPr>
              <w:t>Науковий</w:t>
            </w:r>
          </w:p>
        </w:tc>
        <w:tc>
          <w:tcPr>
            <w:tcW w:w="2445" w:type="dxa"/>
            <w:vAlign w:val="center"/>
          </w:tcPr>
          <w:p w:rsidR="00371C02" w:rsidRDefault="002C44B7" w:rsidP="00533B69">
            <w:pPr>
              <w:pStyle w:val="TableParagraph"/>
              <w:tabs>
                <w:tab w:val="left" w:pos="2287"/>
              </w:tabs>
              <w:spacing w:line="315" w:lineRule="exact"/>
              <w:jc w:val="center"/>
              <w:rPr>
                <w:sz w:val="28"/>
              </w:rPr>
            </w:pPr>
            <w:r>
              <w:rPr>
                <w:sz w:val="28"/>
              </w:rPr>
              <w:t>Розроблення нових</w:t>
            </w:r>
            <w:r>
              <w:rPr>
                <w:sz w:val="28"/>
                <w:lang w:val="uk-UA"/>
              </w:rPr>
              <w:t xml:space="preserve"> </w:t>
            </w:r>
            <w:r>
              <w:rPr>
                <w:sz w:val="28"/>
              </w:rPr>
              <w:t xml:space="preserve">способів </w:t>
            </w:r>
            <w:r w:rsidR="00533B69">
              <w:rPr>
                <w:spacing w:val="-4"/>
                <w:sz w:val="28"/>
                <w:lang w:val="uk-UA"/>
              </w:rPr>
              <w:t>вимірювання розміру ноги</w:t>
            </w:r>
            <w:r w:rsidR="00371C02">
              <w:rPr>
                <w:sz w:val="28"/>
              </w:rPr>
              <w:t>.</w:t>
            </w:r>
          </w:p>
        </w:tc>
        <w:tc>
          <w:tcPr>
            <w:tcW w:w="4683" w:type="dxa"/>
            <w:vAlign w:val="center"/>
          </w:tcPr>
          <w:p w:rsidR="00371C02" w:rsidRDefault="00371C02" w:rsidP="00533B69">
            <w:pPr>
              <w:pStyle w:val="TableParagraph"/>
              <w:tabs>
                <w:tab w:val="left" w:pos="2937"/>
              </w:tabs>
              <w:spacing w:line="264" w:lineRule="auto"/>
              <w:ind w:left="207" w:right="95"/>
              <w:jc w:val="center"/>
              <w:rPr>
                <w:sz w:val="28"/>
              </w:rPr>
            </w:pPr>
            <w:r>
              <w:rPr>
                <w:sz w:val="28"/>
              </w:rPr>
              <w:t xml:space="preserve">Відстежування публікацій на дану тематику, відвідування </w:t>
            </w:r>
            <w:r w:rsidR="00533B69">
              <w:rPr>
                <w:sz w:val="28"/>
                <w:lang w:val="uk-UA"/>
              </w:rPr>
              <w:t xml:space="preserve"> </w:t>
            </w:r>
            <w:r w:rsidR="00533B69">
              <w:rPr>
                <w:sz w:val="28"/>
              </w:rPr>
              <w:t xml:space="preserve">конференцій, та проведення </w:t>
            </w:r>
            <w:r>
              <w:rPr>
                <w:spacing w:val="-3"/>
                <w:sz w:val="28"/>
              </w:rPr>
              <w:t xml:space="preserve">власних </w:t>
            </w:r>
            <w:r>
              <w:rPr>
                <w:sz w:val="28"/>
              </w:rPr>
              <w:t>досліджень, для</w:t>
            </w:r>
            <w:r>
              <w:rPr>
                <w:spacing w:val="-15"/>
                <w:sz w:val="28"/>
              </w:rPr>
              <w:t xml:space="preserve"> </w:t>
            </w:r>
            <w:r w:rsidR="00533B69">
              <w:rPr>
                <w:sz w:val="28"/>
              </w:rPr>
              <w:t>передбачення</w:t>
            </w:r>
            <w:r w:rsidR="00533B69">
              <w:rPr>
                <w:sz w:val="28"/>
                <w:lang w:val="uk-UA"/>
              </w:rPr>
              <w:t xml:space="preserve"> </w:t>
            </w:r>
            <w:r>
              <w:rPr>
                <w:sz w:val="28"/>
              </w:rPr>
              <w:t>виникнення даної загрози.</w:t>
            </w:r>
          </w:p>
        </w:tc>
      </w:tr>
    </w:tbl>
    <w:p w:rsidR="00533B69" w:rsidRDefault="00533B69" w:rsidP="00533B69">
      <w:pPr>
        <w:pStyle w:val="a8"/>
        <w:ind w:left="1014"/>
      </w:pPr>
    </w:p>
    <w:p w:rsidR="00715D17" w:rsidRDefault="00715D17" w:rsidP="00533B69">
      <w:pPr>
        <w:pStyle w:val="a8"/>
        <w:ind w:left="1014"/>
      </w:pPr>
    </w:p>
    <w:p w:rsidR="00715D17" w:rsidRDefault="00715D17" w:rsidP="00533B69">
      <w:pPr>
        <w:pStyle w:val="a8"/>
        <w:ind w:left="1014"/>
      </w:pPr>
    </w:p>
    <w:p w:rsidR="00371C02" w:rsidRPr="00533B69" w:rsidRDefault="00371C02" w:rsidP="004D48CD">
      <w:pPr>
        <w:pStyle w:val="a8"/>
      </w:pPr>
      <w:r>
        <w:lastRenderedPageBreak/>
        <w:t>Та</w:t>
      </w:r>
      <w:r w:rsidR="00533B69">
        <w:t>блиця 4.7 – Фактори можливостей</w:t>
      </w:r>
    </w:p>
    <w:tbl>
      <w:tblPr>
        <w:tblStyle w:val="TableNormal"/>
        <w:tblW w:w="9196" w:type="dxa"/>
        <w:tblInd w:w="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1560"/>
        <w:gridCol w:w="3101"/>
        <w:gridCol w:w="3969"/>
      </w:tblGrid>
      <w:tr w:rsidR="00371C02" w:rsidTr="005E699C">
        <w:trPr>
          <w:trHeight w:val="940"/>
        </w:trPr>
        <w:tc>
          <w:tcPr>
            <w:tcW w:w="566" w:type="dxa"/>
          </w:tcPr>
          <w:p w:rsidR="00371C02" w:rsidRDefault="00371C02" w:rsidP="00371C02">
            <w:pPr>
              <w:pStyle w:val="TableParagraph"/>
              <w:spacing w:before="93" w:line="264" w:lineRule="auto"/>
              <w:ind w:left="98" w:right="70"/>
              <w:rPr>
                <w:i/>
                <w:sz w:val="28"/>
              </w:rPr>
            </w:pPr>
            <w:r>
              <w:rPr>
                <w:i/>
                <w:sz w:val="28"/>
              </w:rPr>
              <w:t>№ п/п</w:t>
            </w:r>
          </w:p>
        </w:tc>
        <w:tc>
          <w:tcPr>
            <w:tcW w:w="1560" w:type="dxa"/>
          </w:tcPr>
          <w:p w:rsidR="00371C02" w:rsidRDefault="00371C02" w:rsidP="00371C02">
            <w:pPr>
              <w:pStyle w:val="TableParagraph"/>
              <w:spacing w:before="93"/>
              <w:ind w:left="100"/>
              <w:rPr>
                <w:i/>
                <w:sz w:val="28"/>
              </w:rPr>
            </w:pPr>
            <w:r>
              <w:rPr>
                <w:i/>
                <w:sz w:val="28"/>
              </w:rPr>
              <w:t>Фактор</w:t>
            </w:r>
          </w:p>
        </w:tc>
        <w:tc>
          <w:tcPr>
            <w:tcW w:w="3101" w:type="dxa"/>
          </w:tcPr>
          <w:p w:rsidR="00371C02" w:rsidRDefault="00371C02" w:rsidP="00371C02">
            <w:pPr>
              <w:pStyle w:val="TableParagraph"/>
              <w:spacing w:before="93"/>
              <w:ind w:left="557"/>
              <w:rPr>
                <w:i/>
                <w:sz w:val="28"/>
              </w:rPr>
            </w:pPr>
            <w:r>
              <w:rPr>
                <w:i/>
                <w:sz w:val="28"/>
              </w:rPr>
              <w:t>Зміст можливості</w:t>
            </w:r>
          </w:p>
        </w:tc>
        <w:tc>
          <w:tcPr>
            <w:tcW w:w="3969" w:type="dxa"/>
          </w:tcPr>
          <w:p w:rsidR="00371C02" w:rsidRDefault="00371C02" w:rsidP="00371C02">
            <w:pPr>
              <w:pStyle w:val="TableParagraph"/>
              <w:spacing w:before="93"/>
              <w:ind w:left="198"/>
              <w:rPr>
                <w:i/>
                <w:sz w:val="28"/>
              </w:rPr>
            </w:pPr>
            <w:r>
              <w:rPr>
                <w:i/>
                <w:sz w:val="28"/>
              </w:rPr>
              <w:t>Можлива реакція компанії</w:t>
            </w:r>
          </w:p>
        </w:tc>
      </w:tr>
      <w:tr w:rsidR="00371C02" w:rsidTr="005E699C">
        <w:trPr>
          <w:trHeight w:val="1951"/>
        </w:trPr>
        <w:tc>
          <w:tcPr>
            <w:tcW w:w="566" w:type="dxa"/>
          </w:tcPr>
          <w:p w:rsidR="00371C02" w:rsidRPr="00533B69" w:rsidRDefault="00533B69" w:rsidP="00371C02">
            <w:pPr>
              <w:pStyle w:val="TableParagraph"/>
              <w:rPr>
                <w:sz w:val="28"/>
                <w:lang w:val="ru-RU"/>
              </w:rPr>
            </w:pPr>
            <w:r>
              <w:rPr>
                <w:sz w:val="28"/>
                <w:lang w:val="ru-RU"/>
              </w:rPr>
              <w:t>1.</w:t>
            </w:r>
          </w:p>
        </w:tc>
        <w:tc>
          <w:tcPr>
            <w:tcW w:w="1560" w:type="dxa"/>
          </w:tcPr>
          <w:p w:rsidR="00371C02" w:rsidRDefault="00371C02" w:rsidP="00371C02">
            <w:pPr>
              <w:pStyle w:val="TableParagraph"/>
              <w:spacing w:before="74" w:line="264" w:lineRule="auto"/>
              <w:ind w:left="201" w:right="114"/>
              <w:rPr>
                <w:sz w:val="28"/>
              </w:rPr>
            </w:pPr>
            <w:r>
              <w:rPr>
                <w:sz w:val="28"/>
              </w:rPr>
              <w:t>Науково- технічний</w:t>
            </w:r>
          </w:p>
        </w:tc>
        <w:tc>
          <w:tcPr>
            <w:tcW w:w="3101" w:type="dxa"/>
          </w:tcPr>
          <w:p w:rsidR="00371C02" w:rsidRDefault="00371C02" w:rsidP="00533B69">
            <w:pPr>
              <w:pStyle w:val="TableParagraph"/>
              <w:spacing w:before="74" w:line="264" w:lineRule="auto"/>
              <w:ind w:left="202" w:right="78"/>
              <w:jc w:val="both"/>
              <w:rPr>
                <w:sz w:val="28"/>
              </w:rPr>
            </w:pPr>
            <w:r>
              <w:rPr>
                <w:sz w:val="28"/>
              </w:rPr>
              <w:t xml:space="preserve">Тенденція до </w:t>
            </w:r>
            <w:r w:rsidR="00533B69">
              <w:rPr>
                <w:sz w:val="28"/>
                <w:lang w:val="ru-RU"/>
              </w:rPr>
              <w:t>розробки</w:t>
            </w:r>
            <w:r>
              <w:rPr>
                <w:sz w:val="28"/>
              </w:rPr>
              <w:t xml:space="preserve"> </w:t>
            </w:r>
            <w:r w:rsidR="00533B69">
              <w:rPr>
                <w:sz w:val="28"/>
                <w:lang w:val="ru-RU"/>
              </w:rPr>
              <w:t>зручних серв</w:t>
            </w:r>
            <w:r w:rsidR="00533B69">
              <w:rPr>
                <w:sz w:val="28"/>
                <w:lang w:val="uk-UA"/>
              </w:rPr>
              <w:t>ісів використовуючи нові технології</w:t>
            </w:r>
            <w:r>
              <w:rPr>
                <w:sz w:val="28"/>
              </w:rPr>
              <w:t>.</w:t>
            </w:r>
          </w:p>
        </w:tc>
        <w:tc>
          <w:tcPr>
            <w:tcW w:w="3969" w:type="dxa"/>
          </w:tcPr>
          <w:p w:rsidR="00371C02" w:rsidRPr="00533B69" w:rsidRDefault="00371C02" w:rsidP="00533B69">
            <w:pPr>
              <w:pStyle w:val="TableParagraph"/>
              <w:spacing w:before="74" w:line="264" w:lineRule="auto"/>
              <w:ind w:left="198" w:right="81"/>
              <w:jc w:val="both"/>
              <w:rPr>
                <w:sz w:val="28"/>
                <w:lang w:val="uk-UA"/>
              </w:rPr>
            </w:pPr>
            <w:r>
              <w:rPr>
                <w:sz w:val="28"/>
              </w:rPr>
              <w:t xml:space="preserve">Розробка нових методів </w:t>
            </w:r>
            <w:r w:rsidR="00533B69">
              <w:rPr>
                <w:sz w:val="28"/>
                <w:lang w:val="uk-UA"/>
              </w:rPr>
              <w:t>обчислення розмірів ноги, покращення інтерфейсу сервісу, його можливостей.</w:t>
            </w:r>
          </w:p>
        </w:tc>
      </w:tr>
      <w:tr w:rsidR="00371C02" w:rsidTr="005E699C">
        <w:trPr>
          <w:trHeight w:val="1244"/>
        </w:trPr>
        <w:tc>
          <w:tcPr>
            <w:tcW w:w="566" w:type="dxa"/>
          </w:tcPr>
          <w:p w:rsidR="00371C02" w:rsidRPr="00533B69" w:rsidRDefault="00533B69" w:rsidP="00371C02">
            <w:pPr>
              <w:pStyle w:val="TableParagraph"/>
              <w:rPr>
                <w:sz w:val="28"/>
                <w:lang w:val="ru-RU"/>
              </w:rPr>
            </w:pPr>
            <w:r>
              <w:rPr>
                <w:sz w:val="28"/>
                <w:lang w:val="ru-RU"/>
              </w:rPr>
              <w:t>2.</w:t>
            </w:r>
          </w:p>
        </w:tc>
        <w:tc>
          <w:tcPr>
            <w:tcW w:w="1560" w:type="dxa"/>
          </w:tcPr>
          <w:p w:rsidR="00371C02" w:rsidRDefault="00371C02" w:rsidP="00371C02">
            <w:pPr>
              <w:pStyle w:val="TableParagraph"/>
              <w:spacing w:before="74"/>
              <w:ind w:left="100"/>
              <w:rPr>
                <w:sz w:val="28"/>
              </w:rPr>
            </w:pPr>
            <w:r>
              <w:rPr>
                <w:sz w:val="28"/>
              </w:rPr>
              <w:t>Попит</w:t>
            </w:r>
          </w:p>
        </w:tc>
        <w:tc>
          <w:tcPr>
            <w:tcW w:w="3101" w:type="dxa"/>
          </w:tcPr>
          <w:p w:rsidR="00371C02" w:rsidRPr="00533B69" w:rsidRDefault="00371C02" w:rsidP="00533B69">
            <w:pPr>
              <w:pStyle w:val="TableParagraph"/>
              <w:spacing w:before="74" w:line="264" w:lineRule="auto"/>
              <w:ind w:left="202" w:right="79"/>
              <w:jc w:val="both"/>
              <w:rPr>
                <w:sz w:val="28"/>
                <w:lang w:val="uk-UA"/>
              </w:rPr>
            </w:pPr>
            <w:r>
              <w:rPr>
                <w:sz w:val="28"/>
              </w:rPr>
              <w:t xml:space="preserve">Більш широкі вимоги до </w:t>
            </w:r>
            <w:r w:rsidR="00533B69">
              <w:rPr>
                <w:sz w:val="28"/>
                <w:lang w:val="uk-UA"/>
              </w:rPr>
              <w:t>зручності та можливостей сервісу.</w:t>
            </w:r>
          </w:p>
        </w:tc>
        <w:tc>
          <w:tcPr>
            <w:tcW w:w="3969" w:type="dxa"/>
          </w:tcPr>
          <w:p w:rsidR="00371C02" w:rsidRDefault="00371C02" w:rsidP="00371C02">
            <w:pPr>
              <w:pStyle w:val="TableParagraph"/>
              <w:spacing w:before="74"/>
              <w:ind w:left="198"/>
              <w:rPr>
                <w:sz w:val="28"/>
              </w:rPr>
            </w:pPr>
            <w:r>
              <w:rPr>
                <w:sz w:val="28"/>
              </w:rPr>
              <w:t>Постійна підтримка продукту.</w:t>
            </w:r>
          </w:p>
        </w:tc>
      </w:tr>
    </w:tbl>
    <w:p w:rsidR="00371C02" w:rsidRDefault="00371C02" w:rsidP="00371C02">
      <w:pPr>
        <w:pStyle w:val="a8"/>
        <w:spacing w:before="102" w:line="362" w:lineRule="auto"/>
        <w:ind w:firstLine="923"/>
      </w:pPr>
      <w:r>
        <w:t>Надалі було проведено аналіз пропозиції: визначили загальні риси конкуренції на ринку (таблиця 4.8).</w:t>
      </w:r>
    </w:p>
    <w:p w:rsidR="00371C02" w:rsidRPr="00533B69" w:rsidRDefault="00371C02" w:rsidP="004D48CD">
      <w:pPr>
        <w:pStyle w:val="a8"/>
        <w:spacing w:before="116"/>
      </w:pPr>
      <w:r>
        <w:t>Таблиця 4.8 – Ступене</w:t>
      </w:r>
      <w:r w:rsidR="00533B69">
        <w:t>вий аналіз конкуренції на ринку</w:t>
      </w: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gridCol w:w="2976"/>
        <w:gridCol w:w="3119"/>
      </w:tblGrid>
      <w:tr w:rsidR="00371C02" w:rsidTr="00E10D59">
        <w:trPr>
          <w:trHeight w:val="707"/>
        </w:trPr>
        <w:tc>
          <w:tcPr>
            <w:tcW w:w="2836" w:type="dxa"/>
            <w:vAlign w:val="center"/>
          </w:tcPr>
          <w:p w:rsidR="00371C02" w:rsidRPr="00E10D59" w:rsidRDefault="00533B69" w:rsidP="00533B69">
            <w:pPr>
              <w:pStyle w:val="TableParagraph"/>
              <w:spacing w:line="315" w:lineRule="exact"/>
              <w:jc w:val="center"/>
              <w:rPr>
                <w:i/>
                <w:sz w:val="24"/>
              </w:rPr>
            </w:pPr>
            <w:r w:rsidRPr="00E10D59">
              <w:rPr>
                <w:i/>
                <w:sz w:val="24"/>
              </w:rPr>
              <w:t>Особливості</w:t>
            </w:r>
            <w:r w:rsidRPr="00E10D59">
              <w:rPr>
                <w:i/>
                <w:sz w:val="24"/>
                <w:lang w:val="uk-UA"/>
              </w:rPr>
              <w:t xml:space="preserve"> </w:t>
            </w:r>
            <w:r w:rsidR="00371C02" w:rsidRPr="00E10D59">
              <w:rPr>
                <w:i/>
                <w:sz w:val="24"/>
              </w:rPr>
              <w:t>конкурентного середовища</w:t>
            </w:r>
          </w:p>
        </w:tc>
        <w:tc>
          <w:tcPr>
            <w:tcW w:w="2976" w:type="dxa"/>
            <w:vAlign w:val="center"/>
          </w:tcPr>
          <w:p w:rsidR="00371C02" w:rsidRPr="00E10D59" w:rsidRDefault="00533B69" w:rsidP="00533B69">
            <w:pPr>
              <w:pStyle w:val="TableParagraph"/>
              <w:tabs>
                <w:tab w:val="left" w:pos="537"/>
                <w:tab w:val="left" w:pos="1378"/>
              </w:tabs>
              <w:spacing w:line="315" w:lineRule="exact"/>
              <w:ind w:left="105"/>
              <w:jc w:val="center"/>
              <w:rPr>
                <w:i/>
                <w:sz w:val="24"/>
              </w:rPr>
            </w:pPr>
            <w:r w:rsidRPr="00E10D59">
              <w:rPr>
                <w:i/>
                <w:sz w:val="24"/>
              </w:rPr>
              <w:t>В чому проявляється</w:t>
            </w:r>
            <w:r w:rsidRPr="00E10D59">
              <w:rPr>
                <w:i/>
                <w:sz w:val="24"/>
                <w:lang w:val="uk-UA"/>
              </w:rPr>
              <w:t xml:space="preserve"> </w:t>
            </w:r>
            <w:r w:rsidR="00371C02" w:rsidRPr="00E10D59">
              <w:rPr>
                <w:i/>
                <w:sz w:val="24"/>
              </w:rPr>
              <w:t>дана характеристика</w:t>
            </w:r>
          </w:p>
        </w:tc>
        <w:tc>
          <w:tcPr>
            <w:tcW w:w="3119" w:type="dxa"/>
            <w:vAlign w:val="center"/>
          </w:tcPr>
          <w:p w:rsidR="00371C02" w:rsidRPr="00E10D59" w:rsidRDefault="00533B69" w:rsidP="00533B69">
            <w:pPr>
              <w:pStyle w:val="TableParagraph"/>
              <w:tabs>
                <w:tab w:val="left" w:pos="1220"/>
                <w:tab w:val="left" w:pos="1918"/>
              </w:tabs>
              <w:spacing w:line="315" w:lineRule="exact"/>
              <w:jc w:val="center"/>
              <w:rPr>
                <w:i/>
                <w:sz w:val="24"/>
              </w:rPr>
            </w:pPr>
            <w:r w:rsidRPr="00E10D59">
              <w:rPr>
                <w:i/>
                <w:sz w:val="24"/>
              </w:rPr>
              <w:t>Вплив на діяльність</w:t>
            </w:r>
            <w:r w:rsidRPr="00E10D59">
              <w:rPr>
                <w:i/>
                <w:sz w:val="24"/>
                <w:lang w:val="uk-UA"/>
              </w:rPr>
              <w:t xml:space="preserve"> </w:t>
            </w:r>
            <w:r w:rsidR="00371C02" w:rsidRPr="00E10D59">
              <w:rPr>
                <w:i/>
                <w:sz w:val="24"/>
              </w:rPr>
              <w:t>підприємства</w:t>
            </w:r>
          </w:p>
        </w:tc>
      </w:tr>
      <w:tr w:rsidR="00371C02" w:rsidTr="00E10D59">
        <w:trPr>
          <w:trHeight w:val="1062"/>
        </w:trPr>
        <w:tc>
          <w:tcPr>
            <w:tcW w:w="2836" w:type="dxa"/>
            <w:vAlign w:val="center"/>
          </w:tcPr>
          <w:p w:rsidR="00371C02" w:rsidRPr="00E10D59" w:rsidRDefault="00533B69" w:rsidP="00533B69">
            <w:pPr>
              <w:pStyle w:val="TableParagraph"/>
              <w:tabs>
                <w:tab w:val="left" w:pos="1276"/>
                <w:tab w:val="left" w:pos="1908"/>
              </w:tabs>
              <w:spacing w:line="264" w:lineRule="auto"/>
              <w:ind w:right="98"/>
              <w:jc w:val="center"/>
              <w:rPr>
                <w:sz w:val="24"/>
              </w:rPr>
            </w:pPr>
            <w:r w:rsidRPr="00E10D59">
              <w:rPr>
                <w:sz w:val="24"/>
              </w:rPr>
              <w:t xml:space="preserve">Вказати тип </w:t>
            </w:r>
            <w:r w:rsidR="00371C02" w:rsidRPr="00E10D59">
              <w:rPr>
                <w:spacing w:val="-1"/>
                <w:sz w:val="24"/>
              </w:rPr>
              <w:t xml:space="preserve">конкуренції: </w:t>
            </w:r>
            <w:r w:rsidRPr="00E10D59">
              <w:rPr>
                <w:sz w:val="24"/>
              </w:rPr>
              <w:t>монополістична</w:t>
            </w:r>
            <w:r w:rsidRPr="00E10D59">
              <w:rPr>
                <w:sz w:val="24"/>
                <w:lang w:val="uk-UA"/>
              </w:rPr>
              <w:t xml:space="preserve"> </w:t>
            </w:r>
            <w:r w:rsidR="00371C02" w:rsidRPr="00E10D59">
              <w:rPr>
                <w:sz w:val="24"/>
              </w:rPr>
              <w:t>конкуренція.</w:t>
            </w:r>
          </w:p>
        </w:tc>
        <w:tc>
          <w:tcPr>
            <w:tcW w:w="2976" w:type="dxa"/>
            <w:vAlign w:val="center"/>
          </w:tcPr>
          <w:p w:rsidR="00371C02" w:rsidRPr="00E10D59" w:rsidRDefault="00533B69" w:rsidP="00533B69">
            <w:pPr>
              <w:pStyle w:val="TableParagraph"/>
              <w:tabs>
                <w:tab w:val="left" w:pos="1028"/>
                <w:tab w:val="left" w:pos="2338"/>
              </w:tabs>
              <w:spacing w:line="264" w:lineRule="auto"/>
              <w:ind w:left="105" w:right="96"/>
              <w:jc w:val="center"/>
              <w:rPr>
                <w:sz w:val="24"/>
              </w:rPr>
            </w:pPr>
            <w:r w:rsidRPr="00E10D59">
              <w:rPr>
                <w:sz w:val="24"/>
              </w:rPr>
              <w:t xml:space="preserve">Існує декілька </w:t>
            </w:r>
            <w:r w:rsidR="00371C02" w:rsidRPr="00E10D59">
              <w:rPr>
                <w:spacing w:val="-5"/>
                <w:sz w:val="24"/>
              </w:rPr>
              <w:t xml:space="preserve">фірм- </w:t>
            </w:r>
            <w:r w:rsidR="00371C02" w:rsidRPr="00E10D59">
              <w:rPr>
                <w:sz w:val="24"/>
              </w:rPr>
              <w:t>конкурентів.</w:t>
            </w:r>
          </w:p>
        </w:tc>
        <w:tc>
          <w:tcPr>
            <w:tcW w:w="3119" w:type="dxa"/>
            <w:vAlign w:val="center"/>
          </w:tcPr>
          <w:p w:rsidR="00371C02" w:rsidRPr="00E10D59" w:rsidRDefault="00533B69" w:rsidP="00533B69">
            <w:pPr>
              <w:pStyle w:val="TableParagraph"/>
              <w:tabs>
                <w:tab w:val="left" w:pos="1580"/>
                <w:tab w:val="left" w:pos="2191"/>
                <w:tab w:val="left" w:pos="2455"/>
              </w:tabs>
              <w:spacing w:line="264" w:lineRule="auto"/>
              <w:ind w:right="96"/>
              <w:jc w:val="center"/>
              <w:rPr>
                <w:sz w:val="24"/>
              </w:rPr>
            </w:pPr>
            <w:r w:rsidRPr="00E10D59">
              <w:rPr>
                <w:sz w:val="24"/>
              </w:rPr>
              <w:t xml:space="preserve">Підтримка </w:t>
            </w:r>
            <w:r w:rsidR="00371C02" w:rsidRPr="00E10D59">
              <w:rPr>
                <w:spacing w:val="-3"/>
                <w:sz w:val="24"/>
              </w:rPr>
              <w:t xml:space="preserve">якості </w:t>
            </w:r>
            <w:r w:rsidRPr="00E10D59">
              <w:rPr>
                <w:sz w:val="24"/>
              </w:rPr>
              <w:t xml:space="preserve">продукту та </w:t>
            </w:r>
            <w:r w:rsidR="00371C02" w:rsidRPr="00E10D59">
              <w:rPr>
                <w:spacing w:val="-3"/>
                <w:sz w:val="24"/>
              </w:rPr>
              <w:t>постійні</w:t>
            </w:r>
            <w:r w:rsidRPr="00E10D59">
              <w:rPr>
                <w:sz w:val="24"/>
                <w:lang w:val="uk-UA"/>
              </w:rPr>
              <w:t xml:space="preserve"> </w:t>
            </w:r>
            <w:r w:rsidR="00371C02" w:rsidRPr="00E10D59">
              <w:rPr>
                <w:sz w:val="24"/>
              </w:rPr>
              <w:t>нововведення.</w:t>
            </w:r>
          </w:p>
        </w:tc>
      </w:tr>
      <w:tr w:rsidR="00371C02" w:rsidTr="00E10D59">
        <w:trPr>
          <w:trHeight w:val="1063"/>
        </w:trPr>
        <w:tc>
          <w:tcPr>
            <w:tcW w:w="2836" w:type="dxa"/>
            <w:vAlign w:val="center"/>
          </w:tcPr>
          <w:p w:rsidR="00371C02" w:rsidRPr="00E10D59" w:rsidRDefault="005E699C" w:rsidP="00533B69">
            <w:pPr>
              <w:pStyle w:val="TableParagraph"/>
              <w:tabs>
                <w:tab w:val="left" w:pos="685"/>
                <w:tab w:val="left" w:pos="1803"/>
              </w:tabs>
              <w:spacing w:line="264" w:lineRule="auto"/>
              <w:ind w:right="100"/>
              <w:jc w:val="center"/>
              <w:rPr>
                <w:sz w:val="24"/>
              </w:rPr>
            </w:pPr>
            <w:r w:rsidRPr="00E10D59">
              <w:rPr>
                <w:sz w:val="24"/>
              </w:rPr>
              <w:t xml:space="preserve">За рівнем </w:t>
            </w:r>
            <w:r w:rsidR="00371C02" w:rsidRPr="00E10D59">
              <w:rPr>
                <w:spacing w:val="-3"/>
                <w:sz w:val="24"/>
              </w:rPr>
              <w:t xml:space="preserve">конкурентної </w:t>
            </w:r>
            <w:r w:rsidR="00371C02" w:rsidRPr="00E10D59">
              <w:rPr>
                <w:sz w:val="24"/>
              </w:rPr>
              <w:t>боротьби:</w:t>
            </w:r>
            <w:r w:rsidR="00371C02" w:rsidRPr="00E10D59">
              <w:rPr>
                <w:spacing w:val="-2"/>
                <w:sz w:val="24"/>
              </w:rPr>
              <w:t xml:space="preserve"> </w:t>
            </w:r>
            <w:r w:rsidR="00371C02" w:rsidRPr="00E10D59">
              <w:rPr>
                <w:sz w:val="24"/>
              </w:rPr>
              <w:t>Міжнародний.</w:t>
            </w:r>
          </w:p>
        </w:tc>
        <w:tc>
          <w:tcPr>
            <w:tcW w:w="2976" w:type="dxa"/>
            <w:vAlign w:val="center"/>
          </w:tcPr>
          <w:p w:rsidR="00371C02" w:rsidRPr="00E10D59" w:rsidRDefault="005E699C" w:rsidP="005E699C">
            <w:pPr>
              <w:pStyle w:val="TableParagraph"/>
              <w:tabs>
                <w:tab w:val="left" w:pos="1844"/>
                <w:tab w:val="left" w:pos="2276"/>
              </w:tabs>
              <w:spacing w:line="264" w:lineRule="auto"/>
              <w:ind w:left="105" w:right="96"/>
              <w:jc w:val="center"/>
              <w:rPr>
                <w:sz w:val="24"/>
              </w:rPr>
            </w:pPr>
            <w:r w:rsidRPr="00E10D59">
              <w:rPr>
                <w:sz w:val="24"/>
              </w:rPr>
              <w:t xml:space="preserve">Фірми-конкуренти знаходяться </w:t>
            </w:r>
            <w:r w:rsidR="00371C02" w:rsidRPr="00E10D59">
              <w:rPr>
                <w:sz w:val="24"/>
              </w:rPr>
              <w:t>в</w:t>
            </w:r>
            <w:r w:rsidRPr="00E10D59">
              <w:rPr>
                <w:sz w:val="24"/>
                <w:lang w:val="uk-UA"/>
              </w:rPr>
              <w:t xml:space="preserve"> </w:t>
            </w:r>
            <w:r w:rsidR="00371C02" w:rsidRPr="00E10D59">
              <w:rPr>
                <w:spacing w:val="-5"/>
                <w:sz w:val="24"/>
              </w:rPr>
              <w:t>інших</w:t>
            </w:r>
            <w:r w:rsidRPr="00E10D59">
              <w:rPr>
                <w:spacing w:val="-5"/>
                <w:sz w:val="24"/>
                <w:lang w:val="uk-UA"/>
              </w:rPr>
              <w:t xml:space="preserve"> </w:t>
            </w:r>
            <w:r w:rsidR="00371C02" w:rsidRPr="00E10D59">
              <w:rPr>
                <w:sz w:val="24"/>
              </w:rPr>
              <w:t>країнах.</w:t>
            </w:r>
          </w:p>
        </w:tc>
        <w:tc>
          <w:tcPr>
            <w:tcW w:w="3119" w:type="dxa"/>
            <w:vAlign w:val="center"/>
          </w:tcPr>
          <w:p w:rsidR="00371C02" w:rsidRPr="00E10D59" w:rsidRDefault="00371C02" w:rsidP="005E699C">
            <w:pPr>
              <w:pStyle w:val="TableParagraph"/>
              <w:tabs>
                <w:tab w:val="left" w:pos="1570"/>
                <w:tab w:val="left" w:pos="2918"/>
              </w:tabs>
              <w:spacing w:line="264" w:lineRule="auto"/>
              <w:ind w:right="94"/>
              <w:jc w:val="center"/>
              <w:rPr>
                <w:sz w:val="24"/>
              </w:rPr>
            </w:pPr>
            <w:r w:rsidRPr="00E10D59">
              <w:rPr>
                <w:sz w:val="24"/>
              </w:rPr>
              <w:t>А</w:t>
            </w:r>
            <w:r w:rsidR="005E699C" w:rsidRPr="00E10D59">
              <w:rPr>
                <w:sz w:val="24"/>
              </w:rPr>
              <w:t xml:space="preserve">даптація </w:t>
            </w:r>
            <w:r w:rsidRPr="00E10D59">
              <w:rPr>
                <w:sz w:val="24"/>
              </w:rPr>
              <w:t>продукту</w:t>
            </w:r>
            <w:r w:rsidR="005E699C" w:rsidRPr="00E10D59">
              <w:rPr>
                <w:sz w:val="24"/>
                <w:lang w:val="uk-UA"/>
              </w:rPr>
              <w:t xml:space="preserve"> </w:t>
            </w:r>
            <w:r w:rsidRPr="00E10D59">
              <w:rPr>
                <w:spacing w:val="-6"/>
                <w:sz w:val="24"/>
              </w:rPr>
              <w:t xml:space="preserve">як </w:t>
            </w:r>
            <w:r w:rsidRPr="00E10D59">
              <w:rPr>
                <w:sz w:val="24"/>
              </w:rPr>
              <w:t>для вітчизняних так і</w:t>
            </w:r>
            <w:r w:rsidRPr="00E10D59">
              <w:rPr>
                <w:spacing w:val="58"/>
                <w:sz w:val="24"/>
              </w:rPr>
              <w:t xml:space="preserve"> </w:t>
            </w:r>
            <w:r w:rsidRPr="00E10D59">
              <w:rPr>
                <w:sz w:val="24"/>
              </w:rPr>
              <w:t>для</w:t>
            </w:r>
            <w:r w:rsidR="005E699C" w:rsidRPr="00E10D59">
              <w:rPr>
                <w:sz w:val="24"/>
                <w:lang w:val="uk-UA"/>
              </w:rPr>
              <w:t xml:space="preserve"> </w:t>
            </w:r>
            <w:r w:rsidRPr="00E10D59">
              <w:rPr>
                <w:sz w:val="24"/>
              </w:rPr>
              <w:t>зарубіжних клієнтів.</w:t>
            </w:r>
          </w:p>
        </w:tc>
      </w:tr>
      <w:tr w:rsidR="00371C02" w:rsidTr="00E10D59">
        <w:trPr>
          <w:trHeight w:val="1062"/>
        </w:trPr>
        <w:tc>
          <w:tcPr>
            <w:tcW w:w="2836" w:type="dxa"/>
            <w:vAlign w:val="center"/>
          </w:tcPr>
          <w:p w:rsidR="00371C02" w:rsidRPr="00E10D59" w:rsidRDefault="005E699C" w:rsidP="00533B69">
            <w:pPr>
              <w:pStyle w:val="TableParagraph"/>
              <w:tabs>
                <w:tab w:val="left" w:pos="728"/>
                <w:tab w:val="left" w:pos="2316"/>
              </w:tabs>
              <w:spacing w:line="264" w:lineRule="auto"/>
              <w:ind w:right="99"/>
              <w:jc w:val="center"/>
              <w:rPr>
                <w:sz w:val="24"/>
              </w:rPr>
            </w:pPr>
            <w:r w:rsidRPr="00E10D59">
              <w:rPr>
                <w:sz w:val="24"/>
              </w:rPr>
              <w:t xml:space="preserve">За галузевою </w:t>
            </w:r>
            <w:r w:rsidR="00371C02" w:rsidRPr="00E10D59">
              <w:rPr>
                <w:spacing w:val="-3"/>
                <w:sz w:val="24"/>
              </w:rPr>
              <w:t xml:space="preserve">ознакою: </w:t>
            </w:r>
            <w:r w:rsidR="00371C02" w:rsidRPr="00E10D59">
              <w:rPr>
                <w:sz w:val="24"/>
              </w:rPr>
              <w:t>внутрішньогалузева.</w:t>
            </w:r>
          </w:p>
        </w:tc>
        <w:tc>
          <w:tcPr>
            <w:tcW w:w="2976" w:type="dxa"/>
            <w:vAlign w:val="center"/>
          </w:tcPr>
          <w:p w:rsidR="00371C02" w:rsidRPr="00E10D59" w:rsidRDefault="00E10D59" w:rsidP="00E10D59">
            <w:pPr>
              <w:pStyle w:val="TableParagraph"/>
              <w:spacing w:line="315" w:lineRule="exact"/>
              <w:ind w:left="105"/>
              <w:jc w:val="center"/>
              <w:rPr>
                <w:sz w:val="24"/>
              </w:rPr>
            </w:pPr>
            <w:r w:rsidRPr="00E10D59">
              <w:rPr>
                <w:sz w:val="24"/>
              </w:rPr>
              <w:t>Продукт</w:t>
            </w:r>
            <w:r w:rsidRPr="00E10D59">
              <w:rPr>
                <w:sz w:val="24"/>
                <w:lang w:val="uk-UA"/>
              </w:rPr>
              <w:t xml:space="preserve"> </w:t>
            </w:r>
            <w:r w:rsidR="00371C02" w:rsidRPr="00E10D59">
              <w:rPr>
                <w:sz w:val="24"/>
              </w:rPr>
              <w:t>використовується лише всередині даної галузі.</w:t>
            </w:r>
          </w:p>
        </w:tc>
        <w:tc>
          <w:tcPr>
            <w:tcW w:w="3119" w:type="dxa"/>
            <w:vAlign w:val="center"/>
          </w:tcPr>
          <w:p w:rsidR="00371C02" w:rsidRPr="00E10D59" w:rsidRDefault="005E699C" w:rsidP="00533B69">
            <w:pPr>
              <w:pStyle w:val="TableParagraph"/>
              <w:tabs>
                <w:tab w:val="left" w:pos="1405"/>
              </w:tabs>
              <w:spacing w:line="264" w:lineRule="auto"/>
              <w:ind w:right="97"/>
              <w:jc w:val="center"/>
              <w:rPr>
                <w:sz w:val="24"/>
              </w:rPr>
            </w:pPr>
            <w:r w:rsidRPr="00E10D59">
              <w:rPr>
                <w:sz w:val="24"/>
              </w:rPr>
              <w:t xml:space="preserve">Постійне </w:t>
            </w:r>
            <w:r w:rsidR="00371C02" w:rsidRPr="00E10D59">
              <w:rPr>
                <w:spacing w:val="-1"/>
                <w:sz w:val="24"/>
              </w:rPr>
              <w:t xml:space="preserve">вдосконалення </w:t>
            </w:r>
            <w:r w:rsidR="00371C02" w:rsidRPr="00E10D59">
              <w:rPr>
                <w:sz w:val="24"/>
              </w:rPr>
              <w:t>продукту.</w:t>
            </w:r>
          </w:p>
        </w:tc>
      </w:tr>
      <w:tr w:rsidR="00371C02" w:rsidTr="00E10D59">
        <w:trPr>
          <w:trHeight w:val="1062"/>
        </w:trPr>
        <w:tc>
          <w:tcPr>
            <w:tcW w:w="2836" w:type="dxa"/>
            <w:vAlign w:val="center"/>
          </w:tcPr>
          <w:p w:rsidR="00371C02" w:rsidRPr="00E10D59" w:rsidRDefault="005E699C" w:rsidP="00533B69">
            <w:pPr>
              <w:pStyle w:val="TableParagraph"/>
              <w:tabs>
                <w:tab w:val="left" w:pos="1963"/>
                <w:tab w:val="left" w:pos="2529"/>
              </w:tabs>
              <w:spacing w:line="264" w:lineRule="auto"/>
              <w:ind w:right="100"/>
              <w:jc w:val="center"/>
              <w:rPr>
                <w:sz w:val="24"/>
              </w:rPr>
            </w:pPr>
            <w:r w:rsidRPr="00E10D59">
              <w:rPr>
                <w:sz w:val="24"/>
              </w:rPr>
              <w:t xml:space="preserve">Конкуренція за </w:t>
            </w:r>
            <w:r w:rsidR="00371C02" w:rsidRPr="00E10D59">
              <w:rPr>
                <w:spacing w:val="-4"/>
                <w:sz w:val="24"/>
              </w:rPr>
              <w:t xml:space="preserve">видами </w:t>
            </w:r>
            <w:r w:rsidR="00371C02" w:rsidRPr="00E10D59">
              <w:rPr>
                <w:sz w:val="24"/>
              </w:rPr>
              <w:t>товарів:</w:t>
            </w:r>
            <w:r w:rsidR="00371C02" w:rsidRPr="00E10D59">
              <w:rPr>
                <w:spacing w:val="-1"/>
                <w:sz w:val="24"/>
              </w:rPr>
              <w:t xml:space="preserve"> </w:t>
            </w:r>
            <w:r w:rsidR="00371C02" w:rsidRPr="00E10D59">
              <w:rPr>
                <w:sz w:val="24"/>
              </w:rPr>
              <w:t>товарно-видова.</w:t>
            </w:r>
          </w:p>
        </w:tc>
        <w:tc>
          <w:tcPr>
            <w:tcW w:w="2976" w:type="dxa"/>
            <w:vAlign w:val="center"/>
          </w:tcPr>
          <w:p w:rsidR="00371C02" w:rsidRPr="00E10D59" w:rsidRDefault="00371C02" w:rsidP="00533B69">
            <w:pPr>
              <w:pStyle w:val="TableParagraph"/>
              <w:spacing w:line="315" w:lineRule="exact"/>
              <w:ind w:left="105"/>
              <w:jc w:val="center"/>
              <w:rPr>
                <w:sz w:val="24"/>
              </w:rPr>
            </w:pPr>
            <w:r w:rsidRPr="00E10D59">
              <w:rPr>
                <w:sz w:val="24"/>
              </w:rPr>
              <w:t>Види товарів однакові.</w:t>
            </w:r>
          </w:p>
        </w:tc>
        <w:tc>
          <w:tcPr>
            <w:tcW w:w="3119" w:type="dxa"/>
            <w:vAlign w:val="center"/>
          </w:tcPr>
          <w:p w:rsidR="00371C02" w:rsidRPr="00E10D59" w:rsidRDefault="005E699C" w:rsidP="00533B69">
            <w:pPr>
              <w:pStyle w:val="TableParagraph"/>
              <w:tabs>
                <w:tab w:val="left" w:pos="1519"/>
                <w:tab w:val="left" w:pos="2829"/>
              </w:tabs>
              <w:spacing w:line="315" w:lineRule="exact"/>
              <w:jc w:val="center"/>
              <w:rPr>
                <w:sz w:val="24"/>
              </w:rPr>
            </w:pPr>
            <w:r w:rsidRPr="00E10D59">
              <w:rPr>
                <w:sz w:val="24"/>
              </w:rPr>
              <w:t xml:space="preserve">Створити </w:t>
            </w:r>
            <w:r w:rsidR="00371C02" w:rsidRPr="00E10D59">
              <w:rPr>
                <w:sz w:val="24"/>
              </w:rPr>
              <w:t>продукт,</w:t>
            </w:r>
            <w:r w:rsidRPr="00E10D59">
              <w:rPr>
                <w:sz w:val="24"/>
                <w:lang w:val="uk-UA"/>
              </w:rPr>
              <w:t xml:space="preserve"> </w:t>
            </w:r>
            <w:r w:rsidR="00371C02" w:rsidRPr="00E10D59">
              <w:rPr>
                <w:sz w:val="24"/>
              </w:rPr>
              <w:t>що</w:t>
            </w:r>
          </w:p>
          <w:p w:rsidR="00371C02" w:rsidRPr="00E10D59" w:rsidRDefault="00371C02" w:rsidP="005E699C">
            <w:pPr>
              <w:pStyle w:val="TableParagraph"/>
              <w:spacing w:before="5" w:line="350" w:lineRule="atLeast"/>
              <w:rPr>
                <w:sz w:val="24"/>
              </w:rPr>
            </w:pPr>
            <w:r w:rsidRPr="00E10D59">
              <w:rPr>
                <w:sz w:val="24"/>
              </w:rPr>
              <w:t>враховує сильні і слабкі сторони конкурентів.</w:t>
            </w:r>
          </w:p>
        </w:tc>
      </w:tr>
      <w:tr w:rsidR="00371C02" w:rsidTr="00E10D59">
        <w:trPr>
          <w:trHeight w:val="1062"/>
        </w:trPr>
        <w:tc>
          <w:tcPr>
            <w:tcW w:w="2836" w:type="dxa"/>
            <w:vAlign w:val="center"/>
          </w:tcPr>
          <w:p w:rsidR="00371C02" w:rsidRPr="00E10D59" w:rsidRDefault="005E699C" w:rsidP="005E699C">
            <w:pPr>
              <w:pStyle w:val="TableParagraph"/>
              <w:tabs>
                <w:tab w:val="left" w:pos="2039"/>
              </w:tabs>
              <w:spacing w:line="315" w:lineRule="exact"/>
              <w:jc w:val="center"/>
              <w:rPr>
                <w:sz w:val="24"/>
              </w:rPr>
            </w:pPr>
            <w:r w:rsidRPr="00E10D59">
              <w:rPr>
                <w:sz w:val="24"/>
              </w:rPr>
              <w:t>За характером</w:t>
            </w:r>
            <w:r w:rsidRPr="00E10D59">
              <w:rPr>
                <w:sz w:val="24"/>
                <w:lang w:val="uk-UA"/>
              </w:rPr>
              <w:t xml:space="preserve"> </w:t>
            </w:r>
            <w:r w:rsidRPr="00E10D59">
              <w:rPr>
                <w:sz w:val="24"/>
              </w:rPr>
              <w:t xml:space="preserve">конкурентних </w:t>
            </w:r>
            <w:r w:rsidR="00371C02" w:rsidRPr="00E10D59">
              <w:rPr>
                <w:spacing w:val="-3"/>
                <w:sz w:val="24"/>
              </w:rPr>
              <w:t xml:space="preserve">переваг: </w:t>
            </w:r>
            <w:r w:rsidR="00371C02" w:rsidRPr="00E10D59">
              <w:rPr>
                <w:sz w:val="24"/>
              </w:rPr>
              <w:t>нецінова.</w:t>
            </w:r>
          </w:p>
        </w:tc>
        <w:tc>
          <w:tcPr>
            <w:tcW w:w="2976" w:type="dxa"/>
            <w:vAlign w:val="center"/>
          </w:tcPr>
          <w:p w:rsidR="00371C02" w:rsidRPr="00E10D59" w:rsidRDefault="005E699C" w:rsidP="00533B69">
            <w:pPr>
              <w:pStyle w:val="TableParagraph"/>
              <w:spacing w:line="264" w:lineRule="auto"/>
              <w:ind w:left="105" w:right="1146"/>
              <w:jc w:val="center"/>
              <w:rPr>
                <w:sz w:val="24"/>
              </w:rPr>
            </w:pPr>
            <w:r w:rsidRPr="00E10D59">
              <w:rPr>
                <w:sz w:val="24"/>
              </w:rPr>
              <w:t>Вдосконаленн</w:t>
            </w:r>
            <w:r w:rsidR="00371C02" w:rsidRPr="00E10D59">
              <w:rPr>
                <w:sz w:val="24"/>
              </w:rPr>
              <w:t>я протидій.</w:t>
            </w:r>
          </w:p>
        </w:tc>
        <w:tc>
          <w:tcPr>
            <w:tcW w:w="3119" w:type="dxa"/>
            <w:vAlign w:val="center"/>
          </w:tcPr>
          <w:p w:rsidR="00371C02" w:rsidRPr="00E10D59" w:rsidRDefault="005E699C" w:rsidP="005E699C">
            <w:pPr>
              <w:pStyle w:val="TableParagraph"/>
              <w:tabs>
                <w:tab w:val="left" w:pos="1839"/>
                <w:tab w:val="left" w:pos="2908"/>
              </w:tabs>
              <w:spacing w:line="315" w:lineRule="exact"/>
              <w:jc w:val="center"/>
              <w:rPr>
                <w:sz w:val="24"/>
              </w:rPr>
            </w:pPr>
            <w:r w:rsidRPr="00E10D59">
              <w:rPr>
                <w:sz w:val="24"/>
              </w:rPr>
              <w:t>Зниження ціни</w:t>
            </w:r>
            <w:r w:rsidRPr="00E10D59">
              <w:rPr>
                <w:sz w:val="24"/>
              </w:rPr>
              <w:tab/>
              <w:t>на</w:t>
            </w:r>
            <w:r w:rsidRPr="00E10D59">
              <w:rPr>
                <w:sz w:val="24"/>
                <w:lang w:val="uk-UA"/>
              </w:rPr>
              <w:t xml:space="preserve"> </w:t>
            </w:r>
            <w:r w:rsidRPr="00E10D59">
              <w:rPr>
                <w:sz w:val="24"/>
              </w:rPr>
              <w:t xml:space="preserve">продукт та </w:t>
            </w:r>
            <w:r w:rsidR="00371C02" w:rsidRPr="00E10D59">
              <w:rPr>
                <w:spacing w:val="-3"/>
                <w:sz w:val="24"/>
              </w:rPr>
              <w:t xml:space="preserve">підтримка </w:t>
            </w:r>
            <w:r w:rsidR="00371C02" w:rsidRPr="00E10D59">
              <w:rPr>
                <w:sz w:val="24"/>
              </w:rPr>
              <w:t>його якості.</w:t>
            </w:r>
          </w:p>
        </w:tc>
      </w:tr>
      <w:tr w:rsidR="00371C02" w:rsidTr="00E10D59">
        <w:trPr>
          <w:trHeight w:val="707"/>
        </w:trPr>
        <w:tc>
          <w:tcPr>
            <w:tcW w:w="2836" w:type="dxa"/>
            <w:vAlign w:val="center"/>
          </w:tcPr>
          <w:p w:rsidR="00371C02" w:rsidRPr="00E10D59" w:rsidRDefault="00371C02" w:rsidP="00533B69">
            <w:pPr>
              <w:pStyle w:val="TableParagraph"/>
              <w:spacing w:line="315" w:lineRule="exact"/>
              <w:jc w:val="center"/>
              <w:rPr>
                <w:sz w:val="24"/>
              </w:rPr>
            </w:pPr>
            <w:r w:rsidRPr="00E10D59">
              <w:rPr>
                <w:sz w:val="24"/>
              </w:rPr>
              <w:t>За інтенсивністю: марочна.</w:t>
            </w:r>
          </w:p>
        </w:tc>
        <w:tc>
          <w:tcPr>
            <w:tcW w:w="2976" w:type="dxa"/>
            <w:vAlign w:val="center"/>
          </w:tcPr>
          <w:p w:rsidR="00371C02" w:rsidRPr="00E10D59" w:rsidRDefault="005E699C" w:rsidP="00533B69">
            <w:pPr>
              <w:pStyle w:val="TableParagraph"/>
              <w:tabs>
                <w:tab w:val="left" w:pos="1476"/>
                <w:tab w:val="left" w:pos="2928"/>
              </w:tabs>
              <w:spacing w:line="315" w:lineRule="exact"/>
              <w:ind w:left="105"/>
              <w:jc w:val="center"/>
              <w:rPr>
                <w:sz w:val="24"/>
              </w:rPr>
            </w:pPr>
            <w:r w:rsidRPr="00E10D59">
              <w:rPr>
                <w:sz w:val="24"/>
              </w:rPr>
              <w:t xml:space="preserve">Бренди існують </w:t>
            </w:r>
            <w:r w:rsidR="00371C02" w:rsidRPr="00E10D59">
              <w:rPr>
                <w:sz w:val="24"/>
              </w:rPr>
              <w:t>і</w:t>
            </w:r>
          </w:p>
          <w:p w:rsidR="00371C02" w:rsidRPr="00E10D59" w:rsidRDefault="00371C02" w:rsidP="00533B69">
            <w:pPr>
              <w:pStyle w:val="TableParagraph"/>
              <w:spacing w:before="31"/>
              <w:ind w:left="105"/>
              <w:jc w:val="center"/>
              <w:rPr>
                <w:sz w:val="24"/>
              </w:rPr>
            </w:pPr>
            <w:r w:rsidRPr="00E10D59">
              <w:rPr>
                <w:sz w:val="24"/>
              </w:rPr>
              <w:t>конкурують.</w:t>
            </w:r>
          </w:p>
        </w:tc>
        <w:tc>
          <w:tcPr>
            <w:tcW w:w="3119" w:type="dxa"/>
            <w:vAlign w:val="center"/>
          </w:tcPr>
          <w:p w:rsidR="00371C02" w:rsidRPr="00E10D59" w:rsidRDefault="005E699C" w:rsidP="005E699C">
            <w:pPr>
              <w:pStyle w:val="TableParagraph"/>
              <w:spacing w:line="315" w:lineRule="exact"/>
              <w:jc w:val="center"/>
              <w:rPr>
                <w:sz w:val="24"/>
              </w:rPr>
            </w:pPr>
            <w:r w:rsidRPr="00E10D59">
              <w:rPr>
                <w:sz w:val="24"/>
              </w:rPr>
              <w:t>PR, реклама, просування</w:t>
            </w:r>
            <w:r w:rsidRPr="00E10D59">
              <w:rPr>
                <w:sz w:val="24"/>
                <w:lang w:val="uk-UA"/>
              </w:rPr>
              <w:t xml:space="preserve"> </w:t>
            </w:r>
            <w:r w:rsidR="00371C02" w:rsidRPr="00E10D59">
              <w:rPr>
                <w:sz w:val="24"/>
              </w:rPr>
              <w:t>бренду.</w:t>
            </w:r>
          </w:p>
        </w:tc>
      </w:tr>
    </w:tbl>
    <w:p w:rsidR="00371C02" w:rsidRDefault="00371C02" w:rsidP="00533B69">
      <w:pPr>
        <w:pStyle w:val="a8"/>
        <w:spacing w:before="102" w:line="362" w:lineRule="auto"/>
        <w:ind w:firstLine="923"/>
      </w:pPr>
      <w:r>
        <w:lastRenderedPageBreak/>
        <w:t>Було проведено аналіз конкуренції у галузі за моделлю М. Портера (таблиця 4.9). Сильні позиції компанії за кожним з факторів означають її можливості забезпечити необхідні темпи обороту капіталу та її здатність впливати на інших агентів ринку, диктуючі їм власні умови співпраці. Характеристики факторів моделі відрізняються для різних галузей та змінюються із часом. Сила кожного фактору є функцією від структури галузі та її техніко-економічних характеристик.</w:t>
      </w:r>
    </w:p>
    <w:p w:rsidR="00371C02" w:rsidRPr="00533B69" w:rsidRDefault="00371C02" w:rsidP="004D48CD">
      <w:pPr>
        <w:pStyle w:val="a8"/>
        <w:spacing w:before="242"/>
        <w:rPr>
          <w:lang w:val="ru-RU"/>
        </w:rPr>
      </w:pPr>
      <w:r>
        <w:t>Таблиця 4.9 – Аналіз конк</w:t>
      </w:r>
      <w:r w:rsidR="00533B69">
        <w:t>уренції в галузі за М. Портером</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9"/>
        <w:gridCol w:w="1559"/>
        <w:gridCol w:w="1985"/>
        <w:gridCol w:w="1276"/>
        <w:gridCol w:w="1417"/>
        <w:gridCol w:w="1746"/>
      </w:tblGrid>
      <w:tr w:rsidR="00371C02" w:rsidTr="00D44494">
        <w:trPr>
          <w:trHeight w:val="1063"/>
        </w:trPr>
        <w:tc>
          <w:tcPr>
            <w:tcW w:w="1089" w:type="dxa"/>
            <w:vMerge w:val="restart"/>
            <w:vAlign w:val="center"/>
          </w:tcPr>
          <w:p w:rsidR="00371C02" w:rsidRDefault="00371C02" w:rsidP="00D44494">
            <w:pPr>
              <w:pStyle w:val="TableParagraph"/>
              <w:spacing w:before="204" w:line="264" w:lineRule="auto"/>
              <w:ind w:right="336"/>
              <w:jc w:val="center"/>
              <w:rPr>
                <w:i/>
                <w:sz w:val="28"/>
              </w:rPr>
            </w:pPr>
            <w:r>
              <w:rPr>
                <w:i/>
                <w:sz w:val="28"/>
              </w:rPr>
              <w:t>Складові аналізу</w:t>
            </w:r>
          </w:p>
        </w:tc>
        <w:tc>
          <w:tcPr>
            <w:tcW w:w="1559" w:type="dxa"/>
            <w:vAlign w:val="center"/>
          </w:tcPr>
          <w:p w:rsidR="00371C02" w:rsidRDefault="00371C02" w:rsidP="00D44494">
            <w:pPr>
              <w:pStyle w:val="TableParagraph"/>
              <w:spacing w:line="264" w:lineRule="auto"/>
              <w:ind w:right="151"/>
              <w:jc w:val="center"/>
              <w:rPr>
                <w:i/>
                <w:sz w:val="28"/>
              </w:rPr>
            </w:pPr>
            <w:r>
              <w:rPr>
                <w:i/>
                <w:sz w:val="28"/>
              </w:rPr>
              <w:t>Прямі конкурент</w:t>
            </w:r>
          </w:p>
          <w:p w:rsidR="00371C02" w:rsidRDefault="00371C02" w:rsidP="00D44494">
            <w:pPr>
              <w:pStyle w:val="TableParagraph"/>
              <w:jc w:val="center"/>
              <w:rPr>
                <w:i/>
                <w:sz w:val="28"/>
              </w:rPr>
            </w:pPr>
            <w:r>
              <w:rPr>
                <w:i/>
                <w:sz w:val="28"/>
              </w:rPr>
              <w:t>и в галузі</w:t>
            </w:r>
          </w:p>
        </w:tc>
        <w:tc>
          <w:tcPr>
            <w:tcW w:w="1985" w:type="dxa"/>
            <w:tcBorders>
              <w:right w:val="single" w:sz="6" w:space="0" w:color="000000"/>
            </w:tcBorders>
            <w:vAlign w:val="center"/>
          </w:tcPr>
          <w:p w:rsidR="00371C02" w:rsidRDefault="00371C02" w:rsidP="00D44494">
            <w:pPr>
              <w:pStyle w:val="TableParagraph"/>
              <w:spacing w:before="170" w:line="266" w:lineRule="auto"/>
              <w:ind w:left="106" w:right="388"/>
              <w:jc w:val="center"/>
              <w:rPr>
                <w:i/>
                <w:sz w:val="28"/>
              </w:rPr>
            </w:pPr>
            <w:r>
              <w:rPr>
                <w:i/>
                <w:sz w:val="28"/>
              </w:rPr>
              <w:t>Потенційні конкуренти</w:t>
            </w:r>
          </w:p>
        </w:tc>
        <w:tc>
          <w:tcPr>
            <w:tcW w:w="1276" w:type="dxa"/>
            <w:tcBorders>
              <w:left w:val="single" w:sz="6" w:space="0" w:color="000000"/>
            </w:tcBorders>
            <w:vAlign w:val="center"/>
          </w:tcPr>
          <w:p w:rsidR="00371C02" w:rsidRDefault="00371C02" w:rsidP="00D44494">
            <w:pPr>
              <w:pStyle w:val="TableParagraph"/>
              <w:spacing w:before="170" w:line="266" w:lineRule="auto"/>
              <w:ind w:left="105" w:right="126"/>
              <w:jc w:val="center"/>
              <w:rPr>
                <w:i/>
                <w:sz w:val="28"/>
              </w:rPr>
            </w:pPr>
            <w:r>
              <w:rPr>
                <w:i/>
                <w:sz w:val="28"/>
              </w:rPr>
              <w:t>Постачал ьники</w:t>
            </w:r>
          </w:p>
        </w:tc>
        <w:tc>
          <w:tcPr>
            <w:tcW w:w="1417" w:type="dxa"/>
            <w:vAlign w:val="center"/>
          </w:tcPr>
          <w:p w:rsidR="00371C02" w:rsidRDefault="00371C02" w:rsidP="00D44494">
            <w:pPr>
              <w:pStyle w:val="TableParagraph"/>
              <w:spacing w:before="3"/>
              <w:jc w:val="center"/>
              <w:rPr>
                <w:sz w:val="30"/>
              </w:rPr>
            </w:pPr>
          </w:p>
          <w:p w:rsidR="00371C02" w:rsidRDefault="00371C02" w:rsidP="00D44494">
            <w:pPr>
              <w:pStyle w:val="TableParagraph"/>
              <w:ind w:left="104"/>
              <w:jc w:val="center"/>
              <w:rPr>
                <w:i/>
                <w:sz w:val="28"/>
              </w:rPr>
            </w:pPr>
            <w:r>
              <w:rPr>
                <w:i/>
                <w:sz w:val="28"/>
              </w:rPr>
              <w:t>Клієнти</w:t>
            </w:r>
          </w:p>
        </w:tc>
        <w:tc>
          <w:tcPr>
            <w:tcW w:w="1746" w:type="dxa"/>
            <w:vAlign w:val="center"/>
          </w:tcPr>
          <w:p w:rsidR="00371C02" w:rsidRDefault="00371C02" w:rsidP="00D44494">
            <w:pPr>
              <w:pStyle w:val="TableParagraph"/>
              <w:spacing w:before="170" w:line="266" w:lineRule="auto"/>
              <w:ind w:left="103" w:right="779"/>
              <w:jc w:val="center"/>
              <w:rPr>
                <w:i/>
                <w:sz w:val="28"/>
              </w:rPr>
            </w:pPr>
            <w:r>
              <w:rPr>
                <w:i/>
                <w:sz w:val="28"/>
              </w:rPr>
              <w:t>Товари- замінники</w:t>
            </w:r>
          </w:p>
        </w:tc>
      </w:tr>
      <w:tr w:rsidR="00371C02" w:rsidTr="00D44494">
        <w:trPr>
          <w:trHeight w:val="2126"/>
        </w:trPr>
        <w:tc>
          <w:tcPr>
            <w:tcW w:w="1089" w:type="dxa"/>
            <w:vMerge/>
            <w:tcBorders>
              <w:top w:val="nil"/>
            </w:tcBorders>
            <w:vAlign w:val="center"/>
          </w:tcPr>
          <w:p w:rsidR="00371C02" w:rsidRDefault="00371C02" w:rsidP="00D44494">
            <w:pPr>
              <w:jc w:val="center"/>
              <w:rPr>
                <w:sz w:val="2"/>
                <w:szCs w:val="2"/>
              </w:rPr>
            </w:pPr>
          </w:p>
        </w:tc>
        <w:tc>
          <w:tcPr>
            <w:tcW w:w="1559" w:type="dxa"/>
            <w:vAlign w:val="center"/>
          </w:tcPr>
          <w:p w:rsidR="00371C02" w:rsidRPr="00533B69" w:rsidRDefault="00533B69" w:rsidP="00D44494">
            <w:pPr>
              <w:pStyle w:val="TableParagraph"/>
              <w:spacing w:before="188"/>
              <w:jc w:val="center"/>
              <w:rPr>
                <w:sz w:val="28"/>
                <w:lang w:val="en-US"/>
              </w:rPr>
            </w:pPr>
            <w:r>
              <w:rPr>
                <w:sz w:val="28"/>
                <w:lang w:val="en-US"/>
              </w:rPr>
              <w:t>3D Avatar Feet</w:t>
            </w:r>
          </w:p>
        </w:tc>
        <w:tc>
          <w:tcPr>
            <w:tcW w:w="1985" w:type="dxa"/>
            <w:tcBorders>
              <w:right w:val="single" w:sz="6" w:space="0" w:color="000000"/>
            </w:tcBorders>
            <w:vAlign w:val="center"/>
          </w:tcPr>
          <w:p w:rsidR="00371C02" w:rsidRDefault="00371C02" w:rsidP="00D44494">
            <w:pPr>
              <w:pStyle w:val="TableParagraph"/>
              <w:spacing w:before="180" w:line="264" w:lineRule="auto"/>
              <w:ind w:right="90"/>
              <w:jc w:val="center"/>
              <w:rPr>
                <w:sz w:val="28"/>
              </w:rPr>
            </w:pPr>
            <w:r>
              <w:rPr>
                <w:sz w:val="28"/>
              </w:rPr>
              <w:t>Наявність вже існуючих рішень</w:t>
            </w:r>
          </w:p>
        </w:tc>
        <w:tc>
          <w:tcPr>
            <w:tcW w:w="1276" w:type="dxa"/>
            <w:tcBorders>
              <w:left w:val="single" w:sz="6" w:space="0" w:color="000000"/>
            </w:tcBorders>
            <w:vAlign w:val="center"/>
          </w:tcPr>
          <w:p w:rsidR="00371C02" w:rsidRDefault="00371C02" w:rsidP="00D44494">
            <w:pPr>
              <w:pStyle w:val="TableParagraph"/>
              <w:spacing w:before="188"/>
              <w:jc w:val="center"/>
              <w:rPr>
                <w:sz w:val="28"/>
              </w:rPr>
            </w:pPr>
            <w:r>
              <w:rPr>
                <w:sz w:val="28"/>
              </w:rPr>
              <w:t>-</w:t>
            </w:r>
          </w:p>
        </w:tc>
        <w:tc>
          <w:tcPr>
            <w:tcW w:w="1417" w:type="dxa"/>
            <w:vAlign w:val="center"/>
          </w:tcPr>
          <w:p w:rsidR="00371C02" w:rsidRDefault="00371C02" w:rsidP="00D44494">
            <w:pPr>
              <w:pStyle w:val="TableParagraph"/>
              <w:spacing w:before="180" w:line="264" w:lineRule="auto"/>
              <w:ind w:right="139"/>
              <w:jc w:val="center"/>
              <w:rPr>
                <w:sz w:val="28"/>
              </w:rPr>
            </w:pPr>
            <w:r>
              <w:rPr>
                <w:sz w:val="28"/>
              </w:rPr>
              <w:t>Контроль якості</w:t>
            </w:r>
          </w:p>
        </w:tc>
        <w:tc>
          <w:tcPr>
            <w:tcW w:w="1746" w:type="dxa"/>
            <w:vAlign w:val="center"/>
          </w:tcPr>
          <w:p w:rsidR="00371C02" w:rsidRPr="00533B69" w:rsidRDefault="00533B69" w:rsidP="00D44494">
            <w:pPr>
              <w:pStyle w:val="TableParagraph"/>
              <w:tabs>
                <w:tab w:val="left" w:pos="1247"/>
              </w:tabs>
              <w:spacing w:line="264" w:lineRule="auto"/>
              <w:ind w:left="103" w:right="142" w:hanging="32"/>
              <w:jc w:val="center"/>
              <w:rPr>
                <w:sz w:val="28"/>
                <w:lang w:val="uk-UA"/>
              </w:rPr>
            </w:pPr>
            <w:r>
              <w:rPr>
                <w:sz w:val="28"/>
              </w:rPr>
              <w:t xml:space="preserve">Поява </w:t>
            </w:r>
            <w:r w:rsidRPr="00533B69">
              <w:rPr>
                <w:sz w:val="28"/>
                <w:lang w:val="ru-RU"/>
              </w:rPr>
              <w:t>нового</w:t>
            </w:r>
            <w:r>
              <w:rPr>
                <w:sz w:val="28"/>
              </w:rPr>
              <w:t xml:space="preserve"> </w:t>
            </w:r>
            <w:r w:rsidR="00371C02">
              <w:rPr>
                <w:spacing w:val="-5"/>
                <w:sz w:val="28"/>
              </w:rPr>
              <w:t xml:space="preserve">більш </w:t>
            </w:r>
            <w:r>
              <w:rPr>
                <w:sz w:val="28"/>
                <w:lang w:val="uk-UA"/>
              </w:rPr>
              <w:t>зручного</w:t>
            </w:r>
            <w:r w:rsidR="00371C02">
              <w:rPr>
                <w:sz w:val="28"/>
              </w:rPr>
              <w:t xml:space="preserve"> </w:t>
            </w:r>
            <w:r>
              <w:rPr>
                <w:sz w:val="28"/>
                <w:lang w:val="uk-UA"/>
              </w:rPr>
              <w:t>сервісу</w:t>
            </w:r>
          </w:p>
        </w:tc>
      </w:tr>
      <w:tr w:rsidR="00371C02" w:rsidTr="00D44494">
        <w:trPr>
          <w:trHeight w:val="3542"/>
        </w:trPr>
        <w:tc>
          <w:tcPr>
            <w:tcW w:w="1089" w:type="dxa"/>
            <w:vAlign w:val="center"/>
          </w:tcPr>
          <w:p w:rsidR="00371C02" w:rsidRDefault="00371C02" w:rsidP="00D44494">
            <w:pPr>
              <w:pStyle w:val="TableParagraph"/>
              <w:spacing w:line="315" w:lineRule="exact"/>
              <w:jc w:val="center"/>
              <w:rPr>
                <w:sz w:val="28"/>
              </w:rPr>
            </w:pPr>
            <w:r>
              <w:rPr>
                <w:sz w:val="28"/>
              </w:rPr>
              <w:t>Висновки:</w:t>
            </w:r>
          </w:p>
        </w:tc>
        <w:tc>
          <w:tcPr>
            <w:tcW w:w="1559" w:type="dxa"/>
            <w:vAlign w:val="center"/>
          </w:tcPr>
          <w:p w:rsidR="00371C02" w:rsidRDefault="00371C02" w:rsidP="00D44494">
            <w:pPr>
              <w:pStyle w:val="TableParagraph"/>
              <w:tabs>
                <w:tab w:val="left" w:pos="1177"/>
              </w:tabs>
              <w:spacing w:line="264" w:lineRule="auto"/>
              <w:ind w:right="93"/>
              <w:jc w:val="center"/>
              <w:rPr>
                <w:sz w:val="28"/>
              </w:rPr>
            </w:pPr>
            <w:r>
              <w:rPr>
                <w:sz w:val="28"/>
              </w:rPr>
              <w:t xml:space="preserve">Доволі інтенсивна конкурент на боротьба </w:t>
            </w:r>
            <w:r>
              <w:rPr>
                <w:spacing w:val="-12"/>
                <w:sz w:val="28"/>
              </w:rPr>
              <w:t xml:space="preserve">з </w:t>
            </w:r>
            <w:r>
              <w:rPr>
                <w:sz w:val="28"/>
              </w:rPr>
              <w:t>вже</w:t>
            </w:r>
            <w:r w:rsidR="00F55177">
              <w:rPr>
                <w:sz w:val="28"/>
              </w:rPr>
              <w:t xml:space="preserve"> закріпивш имися </w:t>
            </w:r>
            <w:r>
              <w:rPr>
                <w:spacing w:val="-8"/>
                <w:sz w:val="28"/>
              </w:rPr>
              <w:t xml:space="preserve">на </w:t>
            </w:r>
            <w:r w:rsidR="00F55177">
              <w:rPr>
                <w:sz w:val="28"/>
              </w:rPr>
              <w:t>ринку</w:t>
            </w:r>
            <w:r w:rsidR="00F55177">
              <w:rPr>
                <w:sz w:val="28"/>
                <w:lang w:val="uk-UA"/>
              </w:rPr>
              <w:t xml:space="preserve"> </w:t>
            </w:r>
            <w:r>
              <w:rPr>
                <w:sz w:val="28"/>
              </w:rPr>
              <w:t>гравцями.</w:t>
            </w:r>
          </w:p>
        </w:tc>
        <w:tc>
          <w:tcPr>
            <w:tcW w:w="1985" w:type="dxa"/>
            <w:vAlign w:val="center"/>
          </w:tcPr>
          <w:p w:rsidR="00371C02" w:rsidRDefault="00371C02" w:rsidP="00D44494">
            <w:pPr>
              <w:pStyle w:val="TableParagraph"/>
              <w:spacing w:line="264" w:lineRule="auto"/>
              <w:ind w:left="106" w:right="102"/>
              <w:jc w:val="center"/>
              <w:rPr>
                <w:sz w:val="28"/>
              </w:rPr>
            </w:pPr>
            <w:r>
              <w:rPr>
                <w:sz w:val="28"/>
              </w:rPr>
              <w:t>Є можливості виход</w:t>
            </w:r>
            <w:r w:rsidR="00F55177">
              <w:rPr>
                <w:sz w:val="28"/>
              </w:rPr>
              <w:t>у на ринок, але є і конкуренти.</w:t>
            </w:r>
            <w:r w:rsidR="00F55177">
              <w:rPr>
                <w:sz w:val="28"/>
                <w:lang w:val="uk-UA"/>
              </w:rPr>
              <w:t xml:space="preserve"> </w:t>
            </w:r>
            <w:r>
              <w:rPr>
                <w:sz w:val="28"/>
              </w:rPr>
              <w:t>Строки – 8 місяців.</w:t>
            </w:r>
          </w:p>
        </w:tc>
        <w:tc>
          <w:tcPr>
            <w:tcW w:w="1276" w:type="dxa"/>
            <w:vAlign w:val="center"/>
          </w:tcPr>
          <w:p w:rsidR="00371C02" w:rsidRDefault="00371C02" w:rsidP="00D44494">
            <w:pPr>
              <w:pStyle w:val="TableParagraph"/>
              <w:spacing w:line="315" w:lineRule="exact"/>
              <w:jc w:val="center"/>
              <w:rPr>
                <w:sz w:val="28"/>
              </w:rPr>
            </w:pPr>
            <w:r>
              <w:rPr>
                <w:sz w:val="28"/>
              </w:rPr>
              <w:t>-</w:t>
            </w:r>
          </w:p>
        </w:tc>
        <w:tc>
          <w:tcPr>
            <w:tcW w:w="1417" w:type="dxa"/>
            <w:vAlign w:val="center"/>
          </w:tcPr>
          <w:p w:rsidR="00371C02" w:rsidRDefault="00371C02" w:rsidP="00D44494">
            <w:pPr>
              <w:pStyle w:val="TableParagraph"/>
              <w:spacing w:line="264" w:lineRule="auto"/>
              <w:ind w:left="104"/>
              <w:jc w:val="center"/>
              <w:rPr>
                <w:sz w:val="28"/>
              </w:rPr>
            </w:pPr>
            <w:r>
              <w:rPr>
                <w:sz w:val="28"/>
              </w:rPr>
              <w:t>Клієнти диктують усі умови роботи на ринку.</w:t>
            </w:r>
          </w:p>
        </w:tc>
        <w:tc>
          <w:tcPr>
            <w:tcW w:w="1746" w:type="dxa"/>
            <w:vAlign w:val="center"/>
          </w:tcPr>
          <w:p w:rsidR="00371C02" w:rsidRDefault="00F55177" w:rsidP="00D44494">
            <w:pPr>
              <w:pStyle w:val="TableParagraph"/>
              <w:tabs>
                <w:tab w:val="left" w:pos="954"/>
                <w:tab w:val="left" w:pos="1708"/>
                <w:tab w:val="left" w:pos="1755"/>
              </w:tabs>
              <w:spacing w:line="264" w:lineRule="auto"/>
              <w:ind w:left="103" w:right="104"/>
              <w:jc w:val="center"/>
              <w:rPr>
                <w:sz w:val="28"/>
              </w:rPr>
            </w:pPr>
            <w:r>
              <w:rPr>
                <w:sz w:val="28"/>
              </w:rPr>
              <w:t xml:space="preserve">Перехід </w:t>
            </w:r>
            <w:r w:rsidR="00371C02">
              <w:rPr>
                <w:spacing w:val="-10"/>
                <w:sz w:val="28"/>
              </w:rPr>
              <w:t xml:space="preserve">до </w:t>
            </w:r>
            <w:r w:rsidR="00371C02">
              <w:rPr>
                <w:sz w:val="28"/>
              </w:rPr>
              <w:t xml:space="preserve">абсолютного </w:t>
            </w:r>
            <w:r>
              <w:rPr>
                <w:sz w:val="28"/>
                <w:lang w:val="uk-UA"/>
              </w:rPr>
              <w:t>інтерфейсу, який гарантує більшу надійність, швидкість і зручність</w:t>
            </w:r>
            <w:r w:rsidR="00371C02">
              <w:rPr>
                <w:sz w:val="28"/>
              </w:rPr>
              <w:t>.</w:t>
            </w:r>
          </w:p>
        </w:tc>
      </w:tr>
    </w:tbl>
    <w:p w:rsidR="003C3BB9" w:rsidRDefault="003C3BB9" w:rsidP="003C3BB9">
      <w:pPr>
        <w:pStyle w:val="a8"/>
        <w:spacing w:after="0"/>
        <w:ind w:right="404" w:firstLine="566"/>
      </w:pPr>
    </w:p>
    <w:p w:rsidR="00371C02" w:rsidRDefault="00371C02" w:rsidP="003C3BB9">
      <w:pPr>
        <w:pStyle w:val="a8"/>
        <w:spacing w:after="0"/>
        <w:ind w:right="404" w:firstLine="566"/>
      </w:pPr>
      <w:r>
        <w:t xml:space="preserve">За результатами аналізу таблиці 4.9 було зроблено висновок про можливість роботи на ринку з огляду на конкурентну ситуацію. Також було зроблено висновок щодо характеристик, які повинен мати проект, щоб бути </w:t>
      </w:r>
      <w:r>
        <w:lastRenderedPageBreak/>
        <w:t>конкурентноспроможним на ринку. Цей висновок був врахований при формулюванні переліку факторів конкурентноспроможності у наступному пункті.</w:t>
      </w:r>
    </w:p>
    <w:p w:rsidR="00371C02" w:rsidRDefault="00371C02" w:rsidP="003C3BB9">
      <w:pPr>
        <w:pStyle w:val="a8"/>
        <w:spacing w:after="0"/>
        <w:ind w:right="400" w:firstLine="635"/>
      </w:pPr>
      <w:r>
        <w:t>На основі аналізу конкуренції, проведеного в таблиці 4.9, а також із урахуванням характеристик ідеї проекту (та</w:t>
      </w:r>
      <w:r w:rsidR="00F55177">
        <w:t xml:space="preserve">блиця 4.2), вимог споживачів до </w:t>
      </w:r>
      <w:r>
        <w:t>товару (таблиця 4.5) та факторів маркетингового середовища (таблиці 4.6, 4.7) визначається та обґрунтовується перелік факторів конкурентоспроможності. Аналіз оформлюється за таблицею 4.10</w:t>
      </w:r>
    </w:p>
    <w:p w:rsidR="00371C02" w:rsidRPr="00F55177" w:rsidRDefault="00371C02" w:rsidP="004D48CD">
      <w:pPr>
        <w:pStyle w:val="a8"/>
        <w:spacing w:before="242"/>
        <w:ind w:firstLine="635"/>
      </w:pPr>
      <w:r>
        <w:t xml:space="preserve">Таблиця 4.10 – Обґрунтування </w:t>
      </w:r>
      <w:r w:rsidR="00F55177">
        <w:t>факторів конкурентоспроможності</w:t>
      </w: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967"/>
        <w:gridCol w:w="6256"/>
      </w:tblGrid>
      <w:tr w:rsidR="00371C02" w:rsidTr="00D44494">
        <w:trPr>
          <w:trHeight w:val="1060"/>
        </w:trPr>
        <w:tc>
          <w:tcPr>
            <w:tcW w:w="708" w:type="dxa"/>
            <w:vAlign w:val="center"/>
          </w:tcPr>
          <w:p w:rsidR="00371C02" w:rsidRDefault="00371C02" w:rsidP="00F55177">
            <w:pPr>
              <w:pStyle w:val="TableParagraph"/>
              <w:spacing w:before="170" w:line="264" w:lineRule="auto"/>
              <w:ind w:right="213"/>
              <w:jc w:val="center"/>
              <w:rPr>
                <w:i/>
                <w:sz w:val="28"/>
              </w:rPr>
            </w:pPr>
            <w:r>
              <w:rPr>
                <w:i/>
                <w:sz w:val="28"/>
              </w:rPr>
              <w:t>№ п/п</w:t>
            </w:r>
          </w:p>
        </w:tc>
        <w:tc>
          <w:tcPr>
            <w:tcW w:w="1967" w:type="dxa"/>
            <w:vAlign w:val="center"/>
          </w:tcPr>
          <w:p w:rsidR="00371C02" w:rsidRDefault="00371C02" w:rsidP="00F55177">
            <w:pPr>
              <w:pStyle w:val="TableParagraph"/>
              <w:spacing w:before="170" w:line="264" w:lineRule="auto"/>
              <w:ind w:right="190"/>
              <w:jc w:val="center"/>
              <w:rPr>
                <w:i/>
                <w:sz w:val="28"/>
              </w:rPr>
            </w:pPr>
            <w:r>
              <w:rPr>
                <w:i/>
                <w:sz w:val="28"/>
              </w:rPr>
              <w:t>Фактор конкурентоспроможності</w:t>
            </w:r>
          </w:p>
        </w:tc>
        <w:tc>
          <w:tcPr>
            <w:tcW w:w="6256" w:type="dxa"/>
            <w:vAlign w:val="center"/>
          </w:tcPr>
          <w:p w:rsidR="00371C02" w:rsidRDefault="00371C02" w:rsidP="00F55177">
            <w:pPr>
              <w:pStyle w:val="TableParagraph"/>
              <w:spacing w:line="264" w:lineRule="auto"/>
              <w:ind w:left="910" w:right="247" w:hanging="284"/>
              <w:jc w:val="center"/>
              <w:rPr>
                <w:i/>
                <w:sz w:val="28"/>
              </w:rPr>
            </w:pPr>
            <w:r>
              <w:rPr>
                <w:i/>
                <w:sz w:val="28"/>
              </w:rPr>
              <w:t>Обґрунтування (наведення чинників, що роблять фактор для порівняння</w:t>
            </w:r>
          </w:p>
          <w:p w:rsidR="00371C02" w:rsidRDefault="00371C02" w:rsidP="00F55177">
            <w:pPr>
              <w:pStyle w:val="TableParagraph"/>
              <w:spacing w:line="322" w:lineRule="exact"/>
              <w:ind w:left="758"/>
              <w:jc w:val="center"/>
              <w:rPr>
                <w:i/>
                <w:sz w:val="28"/>
              </w:rPr>
            </w:pPr>
            <w:r>
              <w:rPr>
                <w:i/>
                <w:sz w:val="28"/>
              </w:rPr>
              <w:t>конкурентних проектів значущим)</w:t>
            </w:r>
          </w:p>
        </w:tc>
      </w:tr>
      <w:tr w:rsidR="00371C02" w:rsidTr="00D44494">
        <w:trPr>
          <w:trHeight w:val="709"/>
        </w:trPr>
        <w:tc>
          <w:tcPr>
            <w:tcW w:w="708" w:type="dxa"/>
            <w:vAlign w:val="center"/>
          </w:tcPr>
          <w:p w:rsidR="00371C02" w:rsidRDefault="00371C02" w:rsidP="00F55177">
            <w:pPr>
              <w:pStyle w:val="TableParagraph"/>
              <w:jc w:val="center"/>
              <w:rPr>
                <w:sz w:val="28"/>
              </w:rPr>
            </w:pPr>
          </w:p>
        </w:tc>
        <w:tc>
          <w:tcPr>
            <w:tcW w:w="1967" w:type="dxa"/>
            <w:vAlign w:val="center"/>
          </w:tcPr>
          <w:p w:rsidR="00371C02" w:rsidRPr="00F55177" w:rsidRDefault="00F55177" w:rsidP="00F55177">
            <w:pPr>
              <w:pStyle w:val="TableParagraph"/>
              <w:spacing w:before="31"/>
              <w:jc w:val="center"/>
              <w:rPr>
                <w:sz w:val="28"/>
                <w:lang w:val="uk-UA"/>
              </w:rPr>
            </w:pPr>
            <w:r>
              <w:rPr>
                <w:sz w:val="28"/>
                <w:lang w:val="uk-UA"/>
              </w:rPr>
              <w:t>Новизна проекту</w:t>
            </w:r>
          </w:p>
        </w:tc>
        <w:tc>
          <w:tcPr>
            <w:tcW w:w="6256" w:type="dxa"/>
            <w:vAlign w:val="center"/>
          </w:tcPr>
          <w:p w:rsidR="00371C02" w:rsidRDefault="00F55177" w:rsidP="00F55177">
            <w:pPr>
              <w:pStyle w:val="TableParagraph"/>
              <w:spacing w:before="31"/>
              <w:ind w:left="108"/>
              <w:jc w:val="center"/>
              <w:rPr>
                <w:sz w:val="28"/>
              </w:rPr>
            </w:pPr>
            <w:r>
              <w:rPr>
                <w:sz w:val="28"/>
                <w:lang w:val="uk-UA"/>
              </w:rPr>
              <w:t>Надійність, конфіденційність, швидкість, зручність – якості які досягаються шляхом використання найновіших технологій та методів</w:t>
            </w:r>
            <w:r w:rsidR="00371C02">
              <w:rPr>
                <w:sz w:val="28"/>
              </w:rPr>
              <w:t>.</w:t>
            </w:r>
          </w:p>
        </w:tc>
      </w:tr>
      <w:tr w:rsidR="00371C02" w:rsidTr="00D44494">
        <w:trPr>
          <w:trHeight w:val="1416"/>
        </w:trPr>
        <w:tc>
          <w:tcPr>
            <w:tcW w:w="708" w:type="dxa"/>
            <w:vAlign w:val="center"/>
          </w:tcPr>
          <w:p w:rsidR="00371C02" w:rsidRDefault="00371C02" w:rsidP="00F55177">
            <w:pPr>
              <w:pStyle w:val="TableParagraph"/>
              <w:jc w:val="center"/>
              <w:rPr>
                <w:sz w:val="28"/>
              </w:rPr>
            </w:pPr>
          </w:p>
        </w:tc>
        <w:tc>
          <w:tcPr>
            <w:tcW w:w="1967" w:type="dxa"/>
            <w:vAlign w:val="center"/>
          </w:tcPr>
          <w:p w:rsidR="00371C02" w:rsidRDefault="00371C02" w:rsidP="00F55177">
            <w:pPr>
              <w:pStyle w:val="TableParagraph"/>
              <w:spacing w:line="315" w:lineRule="exact"/>
              <w:jc w:val="center"/>
              <w:rPr>
                <w:sz w:val="28"/>
              </w:rPr>
            </w:pPr>
            <w:r>
              <w:rPr>
                <w:sz w:val="28"/>
              </w:rPr>
              <w:t>Ціна</w:t>
            </w:r>
          </w:p>
        </w:tc>
        <w:tc>
          <w:tcPr>
            <w:tcW w:w="6256" w:type="dxa"/>
            <w:vAlign w:val="center"/>
          </w:tcPr>
          <w:p w:rsidR="00371C02" w:rsidRDefault="00371C02" w:rsidP="00F55177">
            <w:pPr>
              <w:pStyle w:val="TableParagraph"/>
              <w:spacing w:line="264" w:lineRule="auto"/>
              <w:ind w:left="108" w:right="95"/>
              <w:jc w:val="center"/>
              <w:rPr>
                <w:sz w:val="28"/>
              </w:rPr>
            </w:pPr>
            <w:r>
              <w:rPr>
                <w:sz w:val="28"/>
              </w:rPr>
              <w:t>Дане рішення не потребує дорогого додатк</w:t>
            </w:r>
            <w:r w:rsidR="00F55177">
              <w:rPr>
                <w:sz w:val="28"/>
              </w:rPr>
              <w:t xml:space="preserve">ового обладнання та матеріалів – </w:t>
            </w:r>
            <w:r>
              <w:rPr>
                <w:sz w:val="28"/>
              </w:rPr>
              <w:t>дос</w:t>
            </w:r>
            <w:r w:rsidR="00F55177">
              <w:rPr>
                <w:sz w:val="28"/>
              </w:rPr>
              <w:t>татньо лише програмного рішення.</w:t>
            </w:r>
          </w:p>
        </w:tc>
      </w:tr>
    </w:tbl>
    <w:p w:rsidR="00371C02" w:rsidRDefault="00371C02" w:rsidP="00F55177">
      <w:pPr>
        <w:pStyle w:val="a8"/>
        <w:spacing w:after="0"/>
        <w:rPr>
          <w:sz w:val="30"/>
        </w:rPr>
      </w:pPr>
    </w:p>
    <w:p w:rsidR="00371C02" w:rsidRDefault="00371C02" w:rsidP="00F55177">
      <w:pPr>
        <w:pStyle w:val="a8"/>
        <w:spacing w:after="0"/>
        <w:ind w:right="400" w:firstLine="566"/>
      </w:pPr>
      <w:r>
        <w:t>За визначеними факторами конкурентоспроможності (таблиця 4.10) проведено аналіз сильних та слабких сторін стартап-проекту (таблиця 4.11).</w:t>
      </w:r>
    </w:p>
    <w:p w:rsidR="00371C02" w:rsidRPr="00F55177" w:rsidRDefault="00371C02" w:rsidP="004D48CD">
      <w:pPr>
        <w:pStyle w:val="a8"/>
        <w:spacing w:before="240"/>
        <w:ind w:firstLine="566"/>
      </w:pPr>
      <w:r>
        <w:t>Таблиця 4.11 – Порівняльний а</w:t>
      </w:r>
      <w:r w:rsidR="00F55177">
        <w:t>наліз сильних та слабких сторін</w:t>
      </w: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818"/>
        <w:gridCol w:w="1417"/>
        <w:gridCol w:w="586"/>
        <w:gridCol w:w="567"/>
        <w:gridCol w:w="690"/>
        <w:gridCol w:w="425"/>
        <w:gridCol w:w="567"/>
        <w:gridCol w:w="567"/>
        <w:gridCol w:w="586"/>
      </w:tblGrid>
      <w:tr w:rsidR="00371C02" w:rsidTr="00D44494">
        <w:trPr>
          <w:trHeight w:val="707"/>
        </w:trPr>
        <w:tc>
          <w:tcPr>
            <w:tcW w:w="708" w:type="dxa"/>
            <w:vMerge w:val="restart"/>
            <w:vAlign w:val="center"/>
          </w:tcPr>
          <w:p w:rsidR="00371C02" w:rsidRDefault="00371C02" w:rsidP="00F55177">
            <w:pPr>
              <w:pStyle w:val="TableParagraph"/>
              <w:spacing w:before="175" w:line="264" w:lineRule="auto"/>
              <w:ind w:right="213"/>
              <w:jc w:val="center"/>
              <w:rPr>
                <w:i/>
                <w:sz w:val="28"/>
              </w:rPr>
            </w:pPr>
            <w:r>
              <w:rPr>
                <w:i/>
                <w:sz w:val="28"/>
              </w:rPr>
              <w:t>№ п/п</w:t>
            </w:r>
          </w:p>
        </w:tc>
        <w:tc>
          <w:tcPr>
            <w:tcW w:w="2818" w:type="dxa"/>
            <w:vMerge w:val="restart"/>
            <w:vAlign w:val="center"/>
          </w:tcPr>
          <w:p w:rsidR="00371C02" w:rsidRDefault="00F55177" w:rsidP="00F55177">
            <w:pPr>
              <w:pStyle w:val="TableParagraph"/>
              <w:spacing w:before="175" w:line="264" w:lineRule="auto"/>
              <w:ind w:right="802"/>
              <w:jc w:val="center"/>
              <w:rPr>
                <w:i/>
                <w:sz w:val="28"/>
              </w:rPr>
            </w:pPr>
            <w:r>
              <w:rPr>
                <w:i/>
                <w:sz w:val="28"/>
              </w:rPr>
              <w:t xml:space="preserve">Фактор </w:t>
            </w:r>
            <w:r w:rsidR="00371C02">
              <w:rPr>
                <w:i/>
                <w:sz w:val="28"/>
              </w:rPr>
              <w:t>конкурентоспроможності</w:t>
            </w:r>
          </w:p>
        </w:tc>
        <w:tc>
          <w:tcPr>
            <w:tcW w:w="1417" w:type="dxa"/>
            <w:vMerge w:val="restart"/>
            <w:vAlign w:val="center"/>
          </w:tcPr>
          <w:p w:rsidR="00371C02" w:rsidRDefault="00371C02" w:rsidP="00F55177">
            <w:pPr>
              <w:pStyle w:val="TableParagraph"/>
              <w:spacing w:before="175" w:line="264" w:lineRule="auto"/>
              <w:ind w:left="108" w:right="234"/>
              <w:jc w:val="center"/>
              <w:rPr>
                <w:i/>
                <w:sz w:val="28"/>
              </w:rPr>
            </w:pPr>
            <w:r>
              <w:rPr>
                <w:i/>
                <w:sz w:val="28"/>
              </w:rPr>
              <w:t>Бали 1-20</w:t>
            </w:r>
          </w:p>
        </w:tc>
        <w:tc>
          <w:tcPr>
            <w:tcW w:w="3988" w:type="dxa"/>
            <w:gridSpan w:val="7"/>
            <w:vAlign w:val="center"/>
          </w:tcPr>
          <w:p w:rsidR="00371C02" w:rsidRDefault="00371C02" w:rsidP="00F55177">
            <w:pPr>
              <w:pStyle w:val="TableParagraph"/>
              <w:spacing w:line="315" w:lineRule="exact"/>
              <w:jc w:val="center"/>
              <w:rPr>
                <w:i/>
                <w:sz w:val="28"/>
              </w:rPr>
            </w:pPr>
            <w:r>
              <w:rPr>
                <w:i/>
                <w:sz w:val="28"/>
              </w:rPr>
              <w:t>Рейтинг товарів-</w:t>
            </w:r>
            <w:r w:rsidR="00F55177">
              <w:rPr>
                <w:i/>
                <w:sz w:val="28"/>
                <w:lang w:val="uk-UA"/>
              </w:rPr>
              <w:t xml:space="preserve"> </w:t>
            </w:r>
            <w:r>
              <w:rPr>
                <w:i/>
                <w:sz w:val="28"/>
              </w:rPr>
              <w:t>конкурентів у порівнянні</w:t>
            </w:r>
          </w:p>
        </w:tc>
      </w:tr>
      <w:tr w:rsidR="00371C02" w:rsidTr="00D44494">
        <w:trPr>
          <w:trHeight w:val="355"/>
        </w:trPr>
        <w:tc>
          <w:tcPr>
            <w:tcW w:w="708" w:type="dxa"/>
            <w:vMerge/>
            <w:tcBorders>
              <w:top w:val="nil"/>
            </w:tcBorders>
            <w:vAlign w:val="center"/>
          </w:tcPr>
          <w:p w:rsidR="00371C02" w:rsidRDefault="00371C02" w:rsidP="00F55177">
            <w:pPr>
              <w:jc w:val="center"/>
              <w:rPr>
                <w:sz w:val="2"/>
                <w:szCs w:val="2"/>
              </w:rPr>
            </w:pPr>
          </w:p>
        </w:tc>
        <w:tc>
          <w:tcPr>
            <w:tcW w:w="2818" w:type="dxa"/>
            <w:vMerge/>
            <w:tcBorders>
              <w:top w:val="nil"/>
            </w:tcBorders>
            <w:vAlign w:val="center"/>
          </w:tcPr>
          <w:p w:rsidR="00371C02" w:rsidRDefault="00371C02" w:rsidP="00F55177">
            <w:pPr>
              <w:jc w:val="center"/>
              <w:rPr>
                <w:sz w:val="2"/>
                <w:szCs w:val="2"/>
              </w:rPr>
            </w:pPr>
          </w:p>
        </w:tc>
        <w:tc>
          <w:tcPr>
            <w:tcW w:w="1417" w:type="dxa"/>
            <w:vMerge/>
            <w:tcBorders>
              <w:top w:val="nil"/>
            </w:tcBorders>
            <w:vAlign w:val="center"/>
          </w:tcPr>
          <w:p w:rsidR="00371C02" w:rsidRDefault="00371C02" w:rsidP="00F55177">
            <w:pPr>
              <w:jc w:val="center"/>
              <w:rPr>
                <w:sz w:val="2"/>
                <w:szCs w:val="2"/>
              </w:rPr>
            </w:pPr>
          </w:p>
        </w:tc>
        <w:tc>
          <w:tcPr>
            <w:tcW w:w="586" w:type="dxa"/>
            <w:vAlign w:val="center"/>
          </w:tcPr>
          <w:p w:rsidR="00371C02" w:rsidRDefault="00371C02" w:rsidP="00F55177">
            <w:pPr>
              <w:pStyle w:val="TableParagraph"/>
              <w:spacing w:line="315" w:lineRule="exact"/>
              <w:ind w:left="108"/>
              <w:jc w:val="center"/>
              <w:rPr>
                <w:i/>
                <w:sz w:val="28"/>
              </w:rPr>
            </w:pPr>
            <w:r>
              <w:rPr>
                <w:i/>
                <w:sz w:val="28"/>
              </w:rPr>
              <w:t>–3</w:t>
            </w:r>
          </w:p>
        </w:tc>
        <w:tc>
          <w:tcPr>
            <w:tcW w:w="567" w:type="dxa"/>
            <w:vAlign w:val="center"/>
          </w:tcPr>
          <w:p w:rsidR="00371C02" w:rsidRDefault="00371C02" w:rsidP="00F55177">
            <w:pPr>
              <w:pStyle w:val="TableParagraph"/>
              <w:spacing w:line="315" w:lineRule="exact"/>
              <w:ind w:left="105"/>
              <w:jc w:val="center"/>
              <w:rPr>
                <w:i/>
                <w:sz w:val="28"/>
              </w:rPr>
            </w:pPr>
            <w:r>
              <w:rPr>
                <w:i/>
                <w:sz w:val="28"/>
              </w:rPr>
              <w:t>–2</w:t>
            </w:r>
          </w:p>
        </w:tc>
        <w:tc>
          <w:tcPr>
            <w:tcW w:w="690" w:type="dxa"/>
            <w:vAlign w:val="center"/>
          </w:tcPr>
          <w:p w:rsidR="00371C02" w:rsidRDefault="00371C02" w:rsidP="00F55177">
            <w:pPr>
              <w:pStyle w:val="TableParagraph"/>
              <w:spacing w:line="315" w:lineRule="exact"/>
              <w:jc w:val="center"/>
              <w:rPr>
                <w:i/>
                <w:sz w:val="28"/>
              </w:rPr>
            </w:pPr>
            <w:r>
              <w:rPr>
                <w:i/>
                <w:sz w:val="28"/>
              </w:rPr>
              <w:t>–1</w:t>
            </w:r>
          </w:p>
        </w:tc>
        <w:tc>
          <w:tcPr>
            <w:tcW w:w="425" w:type="dxa"/>
            <w:vAlign w:val="center"/>
          </w:tcPr>
          <w:p w:rsidR="00371C02" w:rsidRDefault="00371C02" w:rsidP="00F55177">
            <w:pPr>
              <w:pStyle w:val="TableParagraph"/>
              <w:spacing w:line="315" w:lineRule="exact"/>
              <w:jc w:val="center"/>
              <w:rPr>
                <w:i/>
                <w:sz w:val="28"/>
              </w:rPr>
            </w:pPr>
            <w:r>
              <w:rPr>
                <w:i/>
                <w:sz w:val="28"/>
              </w:rPr>
              <w:t>0</w:t>
            </w:r>
          </w:p>
        </w:tc>
        <w:tc>
          <w:tcPr>
            <w:tcW w:w="567" w:type="dxa"/>
            <w:vAlign w:val="center"/>
          </w:tcPr>
          <w:p w:rsidR="00371C02" w:rsidRDefault="00371C02" w:rsidP="00F55177">
            <w:pPr>
              <w:pStyle w:val="TableParagraph"/>
              <w:spacing w:line="315" w:lineRule="exact"/>
              <w:ind w:left="104"/>
              <w:jc w:val="center"/>
              <w:rPr>
                <w:i/>
                <w:sz w:val="28"/>
              </w:rPr>
            </w:pPr>
            <w:r>
              <w:rPr>
                <w:i/>
                <w:sz w:val="28"/>
              </w:rPr>
              <w:t>+1</w:t>
            </w:r>
          </w:p>
        </w:tc>
        <w:tc>
          <w:tcPr>
            <w:tcW w:w="567" w:type="dxa"/>
            <w:vAlign w:val="center"/>
          </w:tcPr>
          <w:p w:rsidR="00371C02" w:rsidRDefault="00371C02" w:rsidP="00F55177">
            <w:pPr>
              <w:pStyle w:val="TableParagraph"/>
              <w:spacing w:line="315" w:lineRule="exact"/>
              <w:ind w:left="105"/>
              <w:jc w:val="center"/>
              <w:rPr>
                <w:i/>
                <w:sz w:val="28"/>
              </w:rPr>
            </w:pPr>
            <w:r>
              <w:rPr>
                <w:i/>
                <w:sz w:val="28"/>
              </w:rPr>
              <w:t>+2</w:t>
            </w:r>
          </w:p>
        </w:tc>
        <w:tc>
          <w:tcPr>
            <w:tcW w:w="586" w:type="dxa"/>
            <w:vAlign w:val="center"/>
          </w:tcPr>
          <w:p w:rsidR="00371C02" w:rsidRDefault="00371C02" w:rsidP="00F55177">
            <w:pPr>
              <w:pStyle w:val="TableParagraph"/>
              <w:spacing w:line="315" w:lineRule="exact"/>
              <w:ind w:left="105"/>
              <w:jc w:val="center"/>
              <w:rPr>
                <w:i/>
                <w:sz w:val="28"/>
              </w:rPr>
            </w:pPr>
            <w:r>
              <w:rPr>
                <w:i/>
                <w:sz w:val="28"/>
              </w:rPr>
              <w:t>+3</w:t>
            </w:r>
          </w:p>
        </w:tc>
      </w:tr>
      <w:tr w:rsidR="00371C02" w:rsidTr="00D44494">
        <w:trPr>
          <w:trHeight w:val="707"/>
        </w:trPr>
        <w:tc>
          <w:tcPr>
            <w:tcW w:w="708" w:type="dxa"/>
            <w:vAlign w:val="center"/>
          </w:tcPr>
          <w:p w:rsidR="00371C02" w:rsidRDefault="00371C02" w:rsidP="00F55177">
            <w:pPr>
              <w:pStyle w:val="TableParagraph"/>
              <w:spacing w:line="315" w:lineRule="exact"/>
              <w:jc w:val="center"/>
              <w:rPr>
                <w:sz w:val="28"/>
              </w:rPr>
            </w:pPr>
            <w:r>
              <w:rPr>
                <w:sz w:val="28"/>
              </w:rPr>
              <w:t>1</w:t>
            </w:r>
          </w:p>
        </w:tc>
        <w:tc>
          <w:tcPr>
            <w:tcW w:w="2818" w:type="dxa"/>
            <w:vAlign w:val="center"/>
          </w:tcPr>
          <w:p w:rsidR="00371C02" w:rsidRDefault="00F55177" w:rsidP="00F55177">
            <w:pPr>
              <w:pStyle w:val="TableParagraph"/>
              <w:spacing w:before="31"/>
              <w:jc w:val="center"/>
              <w:rPr>
                <w:sz w:val="28"/>
              </w:rPr>
            </w:pPr>
            <w:r>
              <w:rPr>
                <w:sz w:val="28"/>
                <w:lang w:val="uk-UA"/>
              </w:rPr>
              <w:t>Новизна проекту</w:t>
            </w:r>
          </w:p>
        </w:tc>
        <w:tc>
          <w:tcPr>
            <w:tcW w:w="1417" w:type="dxa"/>
            <w:vAlign w:val="center"/>
          </w:tcPr>
          <w:p w:rsidR="00371C02" w:rsidRDefault="00371C02" w:rsidP="00F55177">
            <w:pPr>
              <w:pStyle w:val="TableParagraph"/>
              <w:spacing w:line="315" w:lineRule="exact"/>
              <w:ind w:right="160"/>
              <w:jc w:val="center"/>
              <w:rPr>
                <w:sz w:val="28"/>
              </w:rPr>
            </w:pPr>
            <w:r>
              <w:rPr>
                <w:sz w:val="28"/>
              </w:rPr>
              <w:t>17</w:t>
            </w:r>
          </w:p>
        </w:tc>
        <w:tc>
          <w:tcPr>
            <w:tcW w:w="586" w:type="dxa"/>
            <w:vAlign w:val="center"/>
          </w:tcPr>
          <w:p w:rsidR="00371C02" w:rsidRDefault="00371C02" w:rsidP="00F55177">
            <w:pPr>
              <w:pStyle w:val="TableParagraph"/>
              <w:jc w:val="center"/>
              <w:rPr>
                <w:sz w:val="28"/>
              </w:rPr>
            </w:pPr>
          </w:p>
        </w:tc>
        <w:tc>
          <w:tcPr>
            <w:tcW w:w="567" w:type="dxa"/>
            <w:vAlign w:val="center"/>
          </w:tcPr>
          <w:p w:rsidR="00371C02" w:rsidRDefault="00371C02" w:rsidP="00F55177">
            <w:pPr>
              <w:pStyle w:val="TableParagraph"/>
              <w:spacing w:line="315" w:lineRule="exact"/>
              <w:ind w:left="105"/>
              <w:jc w:val="center"/>
              <w:rPr>
                <w:sz w:val="28"/>
              </w:rPr>
            </w:pPr>
            <w:r>
              <w:rPr>
                <w:sz w:val="28"/>
              </w:rPr>
              <w:t>+</w:t>
            </w:r>
          </w:p>
        </w:tc>
        <w:tc>
          <w:tcPr>
            <w:tcW w:w="690" w:type="dxa"/>
            <w:vAlign w:val="center"/>
          </w:tcPr>
          <w:p w:rsidR="00371C02" w:rsidRDefault="00371C02" w:rsidP="00F55177">
            <w:pPr>
              <w:pStyle w:val="TableParagraph"/>
              <w:jc w:val="center"/>
              <w:rPr>
                <w:sz w:val="28"/>
              </w:rPr>
            </w:pPr>
          </w:p>
        </w:tc>
        <w:tc>
          <w:tcPr>
            <w:tcW w:w="425" w:type="dxa"/>
            <w:vAlign w:val="center"/>
          </w:tcPr>
          <w:p w:rsidR="00371C02" w:rsidRDefault="00371C02" w:rsidP="00F55177">
            <w:pPr>
              <w:pStyle w:val="TableParagraph"/>
              <w:jc w:val="center"/>
              <w:rPr>
                <w:sz w:val="28"/>
              </w:rPr>
            </w:pPr>
          </w:p>
        </w:tc>
        <w:tc>
          <w:tcPr>
            <w:tcW w:w="567" w:type="dxa"/>
            <w:vAlign w:val="center"/>
          </w:tcPr>
          <w:p w:rsidR="00371C02" w:rsidRDefault="00371C02" w:rsidP="00F55177">
            <w:pPr>
              <w:pStyle w:val="TableParagraph"/>
              <w:jc w:val="center"/>
              <w:rPr>
                <w:sz w:val="28"/>
              </w:rPr>
            </w:pPr>
          </w:p>
        </w:tc>
        <w:tc>
          <w:tcPr>
            <w:tcW w:w="567" w:type="dxa"/>
            <w:vAlign w:val="center"/>
          </w:tcPr>
          <w:p w:rsidR="00371C02" w:rsidRDefault="00371C02" w:rsidP="00F55177">
            <w:pPr>
              <w:pStyle w:val="TableParagraph"/>
              <w:jc w:val="center"/>
              <w:rPr>
                <w:sz w:val="28"/>
              </w:rPr>
            </w:pPr>
          </w:p>
        </w:tc>
        <w:tc>
          <w:tcPr>
            <w:tcW w:w="586" w:type="dxa"/>
            <w:vAlign w:val="center"/>
          </w:tcPr>
          <w:p w:rsidR="00371C02" w:rsidRDefault="00371C02" w:rsidP="00F55177">
            <w:pPr>
              <w:pStyle w:val="TableParagraph"/>
              <w:jc w:val="center"/>
              <w:rPr>
                <w:sz w:val="28"/>
              </w:rPr>
            </w:pPr>
          </w:p>
        </w:tc>
      </w:tr>
      <w:tr w:rsidR="00371C02" w:rsidTr="00D44494">
        <w:trPr>
          <w:trHeight w:val="354"/>
        </w:trPr>
        <w:tc>
          <w:tcPr>
            <w:tcW w:w="708" w:type="dxa"/>
            <w:vAlign w:val="center"/>
          </w:tcPr>
          <w:p w:rsidR="00371C02" w:rsidRDefault="00371C02" w:rsidP="00F55177">
            <w:pPr>
              <w:pStyle w:val="TableParagraph"/>
              <w:spacing w:line="315" w:lineRule="exact"/>
              <w:jc w:val="center"/>
              <w:rPr>
                <w:sz w:val="28"/>
              </w:rPr>
            </w:pPr>
            <w:r>
              <w:rPr>
                <w:sz w:val="28"/>
              </w:rPr>
              <w:t>2</w:t>
            </w:r>
          </w:p>
        </w:tc>
        <w:tc>
          <w:tcPr>
            <w:tcW w:w="2818" w:type="dxa"/>
            <w:vAlign w:val="center"/>
          </w:tcPr>
          <w:p w:rsidR="00371C02" w:rsidRDefault="00371C02" w:rsidP="00F55177">
            <w:pPr>
              <w:pStyle w:val="TableParagraph"/>
              <w:spacing w:line="315" w:lineRule="exact"/>
              <w:jc w:val="center"/>
              <w:rPr>
                <w:sz w:val="28"/>
              </w:rPr>
            </w:pPr>
            <w:r>
              <w:rPr>
                <w:sz w:val="28"/>
              </w:rPr>
              <w:t>Ціна</w:t>
            </w:r>
          </w:p>
        </w:tc>
        <w:tc>
          <w:tcPr>
            <w:tcW w:w="1417" w:type="dxa"/>
            <w:vAlign w:val="center"/>
          </w:tcPr>
          <w:p w:rsidR="00371C02" w:rsidRDefault="00371C02" w:rsidP="00F55177">
            <w:pPr>
              <w:pStyle w:val="TableParagraph"/>
              <w:spacing w:line="315" w:lineRule="exact"/>
              <w:ind w:right="160"/>
              <w:jc w:val="center"/>
              <w:rPr>
                <w:sz w:val="28"/>
              </w:rPr>
            </w:pPr>
            <w:r>
              <w:rPr>
                <w:sz w:val="28"/>
              </w:rPr>
              <w:t>18</w:t>
            </w:r>
          </w:p>
        </w:tc>
        <w:tc>
          <w:tcPr>
            <w:tcW w:w="586" w:type="dxa"/>
            <w:vAlign w:val="center"/>
          </w:tcPr>
          <w:p w:rsidR="00371C02" w:rsidRDefault="00371C02" w:rsidP="00F55177">
            <w:pPr>
              <w:pStyle w:val="TableParagraph"/>
              <w:spacing w:line="315" w:lineRule="exact"/>
              <w:ind w:left="108"/>
              <w:jc w:val="center"/>
              <w:rPr>
                <w:sz w:val="28"/>
              </w:rPr>
            </w:pPr>
            <w:r>
              <w:rPr>
                <w:sz w:val="28"/>
              </w:rPr>
              <w:t>+</w:t>
            </w:r>
          </w:p>
        </w:tc>
        <w:tc>
          <w:tcPr>
            <w:tcW w:w="567" w:type="dxa"/>
            <w:vAlign w:val="center"/>
          </w:tcPr>
          <w:p w:rsidR="00371C02" w:rsidRDefault="00371C02" w:rsidP="00F55177">
            <w:pPr>
              <w:pStyle w:val="TableParagraph"/>
              <w:jc w:val="center"/>
              <w:rPr>
                <w:sz w:val="26"/>
              </w:rPr>
            </w:pPr>
          </w:p>
        </w:tc>
        <w:tc>
          <w:tcPr>
            <w:tcW w:w="690" w:type="dxa"/>
            <w:vAlign w:val="center"/>
          </w:tcPr>
          <w:p w:rsidR="00371C02" w:rsidRDefault="00371C02" w:rsidP="00F55177">
            <w:pPr>
              <w:pStyle w:val="TableParagraph"/>
              <w:jc w:val="center"/>
              <w:rPr>
                <w:sz w:val="26"/>
              </w:rPr>
            </w:pPr>
          </w:p>
        </w:tc>
        <w:tc>
          <w:tcPr>
            <w:tcW w:w="425" w:type="dxa"/>
            <w:vAlign w:val="center"/>
          </w:tcPr>
          <w:p w:rsidR="00371C02" w:rsidRDefault="00371C02" w:rsidP="00F55177">
            <w:pPr>
              <w:pStyle w:val="TableParagraph"/>
              <w:jc w:val="center"/>
              <w:rPr>
                <w:sz w:val="26"/>
              </w:rPr>
            </w:pPr>
          </w:p>
        </w:tc>
        <w:tc>
          <w:tcPr>
            <w:tcW w:w="567" w:type="dxa"/>
            <w:vAlign w:val="center"/>
          </w:tcPr>
          <w:p w:rsidR="00371C02" w:rsidRDefault="00371C02" w:rsidP="00F55177">
            <w:pPr>
              <w:pStyle w:val="TableParagraph"/>
              <w:jc w:val="center"/>
              <w:rPr>
                <w:sz w:val="26"/>
              </w:rPr>
            </w:pPr>
          </w:p>
        </w:tc>
        <w:tc>
          <w:tcPr>
            <w:tcW w:w="567" w:type="dxa"/>
            <w:vAlign w:val="center"/>
          </w:tcPr>
          <w:p w:rsidR="00371C02" w:rsidRDefault="00371C02" w:rsidP="00F55177">
            <w:pPr>
              <w:pStyle w:val="TableParagraph"/>
              <w:jc w:val="center"/>
              <w:rPr>
                <w:sz w:val="26"/>
              </w:rPr>
            </w:pPr>
          </w:p>
        </w:tc>
        <w:tc>
          <w:tcPr>
            <w:tcW w:w="586" w:type="dxa"/>
            <w:vAlign w:val="center"/>
          </w:tcPr>
          <w:p w:rsidR="00371C02" w:rsidRDefault="00371C02" w:rsidP="00F55177">
            <w:pPr>
              <w:pStyle w:val="TableParagraph"/>
              <w:jc w:val="center"/>
              <w:rPr>
                <w:sz w:val="26"/>
              </w:rPr>
            </w:pPr>
          </w:p>
        </w:tc>
      </w:tr>
    </w:tbl>
    <w:p w:rsidR="00371C02" w:rsidRDefault="00371C02" w:rsidP="003C3BB9">
      <w:pPr>
        <w:pStyle w:val="a8"/>
        <w:spacing w:after="0"/>
        <w:ind w:right="402" w:firstLine="567"/>
      </w:pPr>
      <w:r>
        <w:lastRenderedPageBreak/>
        <w:t>Фінальним етапом ринкового аналізу можливостей впровадження проекту є складання SWOT-аналізу (матриці аналізу сильних (Strength) та слабких (Weak) сторін, загроз (Troubles) та можливостей (Opportunities) (таблиця 4.12) на основі виділених ринкових загроз та можливостей, та сильних і слабких сторін (таблиця 4.11).</w:t>
      </w:r>
    </w:p>
    <w:p w:rsidR="00371C02" w:rsidRDefault="00371C02" w:rsidP="003C3BB9">
      <w:pPr>
        <w:pStyle w:val="a8"/>
        <w:spacing w:after="0"/>
        <w:ind w:right="406" w:firstLine="567"/>
      </w:pPr>
      <w:r>
        <w:t>Перелік ринкових загроз та ринкових можливостей було складено на основі аналізу факторів загроз та факторів можливостей маркетингового середовища. Ринкові загрози та ринкові можливості є наслідками (прогнозованими</w:t>
      </w:r>
      <w:r>
        <w:rPr>
          <w:spacing w:val="16"/>
        </w:rPr>
        <w:t xml:space="preserve"> </w:t>
      </w:r>
      <w:r>
        <w:t>результатами)</w:t>
      </w:r>
      <w:r>
        <w:rPr>
          <w:spacing w:val="18"/>
        </w:rPr>
        <w:t xml:space="preserve"> </w:t>
      </w:r>
      <w:r>
        <w:t>впливу</w:t>
      </w:r>
      <w:r>
        <w:rPr>
          <w:spacing w:val="15"/>
        </w:rPr>
        <w:t xml:space="preserve"> </w:t>
      </w:r>
      <w:r>
        <w:t>факторів,</w:t>
      </w:r>
      <w:r>
        <w:rPr>
          <w:spacing w:val="15"/>
        </w:rPr>
        <w:t xml:space="preserve"> </w:t>
      </w:r>
      <w:r>
        <w:t>і,</w:t>
      </w:r>
      <w:r>
        <w:rPr>
          <w:spacing w:val="18"/>
        </w:rPr>
        <w:t xml:space="preserve"> </w:t>
      </w:r>
      <w:r>
        <w:t>на</w:t>
      </w:r>
      <w:r>
        <w:rPr>
          <w:spacing w:val="16"/>
        </w:rPr>
        <w:t xml:space="preserve"> </w:t>
      </w:r>
      <w:r>
        <w:t>відміну</w:t>
      </w:r>
      <w:r>
        <w:rPr>
          <w:spacing w:val="15"/>
        </w:rPr>
        <w:t xml:space="preserve"> </w:t>
      </w:r>
      <w:r>
        <w:t>від</w:t>
      </w:r>
      <w:r>
        <w:rPr>
          <w:spacing w:val="17"/>
        </w:rPr>
        <w:t xml:space="preserve"> </w:t>
      </w:r>
      <w:r>
        <w:t>них,</w:t>
      </w:r>
      <w:r>
        <w:rPr>
          <w:spacing w:val="18"/>
        </w:rPr>
        <w:t xml:space="preserve"> </w:t>
      </w:r>
      <w:r>
        <w:t>ще</w:t>
      </w:r>
      <w:r>
        <w:rPr>
          <w:spacing w:val="19"/>
        </w:rPr>
        <w:t xml:space="preserve"> </w:t>
      </w:r>
      <w:r>
        <w:t>не</w:t>
      </w:r>
      <w:r>
        <w:rPr>
          <w:spacing w:val="19"/>
        </w:rPr>
        <w:t xml:space="preserve"> </w:t>
      </w:r>
      <w:r w:rsidR="00F55177">
        <w:t xml:space="preserve">є </w:t>
      </w:r>
      <w:r>
        <w:t>реалізованими на ринку та мають певну ймовірність здійснення. Наприклад: зниження доходів потенційних споживачів – фактор загрози, на основі якого можна зробити прогноз щодо посилення значущості цінового фактору при виборі товару та відповідно, – цінової конкуренції (а це вже – ринкова загроза).</w:t>
      </w:r>
    </w:p>
    <w:p w:rsidR="00371C02" w:rsidRDefault="00F55177" w:rsidP="004D48CD">
      <w:pPr>
        <w:pStyle w:val="a8"/>
        <w:spacing w:before="241" w:after="41"/>
        <w:ind w:firstLine="567"/>
      </w:pPr>
      <w:r>
        <w:t>Таблиця 4.12 – SWOT-</w:t>
      </w:r>
      <w:r w:rsidR="00371C02">
        <w:t>аналіз стартап-проекту</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2"/>
        <w:gridCol w:w="4912"/>
      </w:tblGrid>
      <w:tr w:rsidR="00371C02" w:rsidTr="00D44494">
        <w:trPr>
          <w:trHeight w:val="858"/>
        </w:trPr>
        <w:tc>
          <w:tcPr>
            <w:tcW w:w="4412" w:type="dxa"/>
            <w:vAlign w:val="center"/>
          </w:tcPr>
          <w:p w:rsidR="00371C02" w:rsidRPr="00F55177" w:rsidRDefault="00371C02" w:rsidP="00AA398A">
            <w:pPr>
              <w:pStyle w:val="TableParagraph"/>
              <w:spacing w:line="315" w:lineRule="exact"/>
              <w:ind w:left="208"/>
              <w:jc w:val="center"/>
              <w:rPr>
                <w:sz w:val="28"/>
                <w:lang w:val="uk-UA"/>
              </w:rPr>
            </w:pPr>
            <w:r>
              <w:rPr>
                <w:sz w:val="28"/>
              </w:rPr>
              <w:t xml:space="preserve">Сильні сторони: ціна, </w:t>
            </w:r>
            <w:r w:rsidR="00F55177">
              <w:rPr>
                <w:sz w:val="28"/>
                <w:lang w:val="uk-UA"/>
              </w:rPr>
              <w:t>зручність, швидкість</w:t>
            </w:r>
          </w:p>
        </w:tc>
        <w:tc>
          <w:tcPr>
            <w:tcW w:w="4912" w:type="dxa"/>
            <w:vAlign w:val="center"/>
          </w:tcPr>
          <w:p w:rsidR="00371C02" w:rsidRPr="00F55177" w:rsidRDefault="00371C02" w:rsidP="00AA398A">
            <w:pPr>
              <w:pStyle w:val="TableParagraph"/>
              <w:spacing w:line="264" w:lineRule="auto"/>
              <w:ind w:left="205"/>
              <w:jc w:val="center"/>
              <w:rPr>
                <w:sz w:val="28"/>
                <w:lang w:val="uk-UA"/>
              </w:rPr>
            </w:pPr>
            <w:r>
              <w:rPr>
                <w:sz w:val="28"/>
              </w:rPr>
              <w:t xml:space="preserve">Слабкі сторони: </w:t>
            </w:r>
            <w:r w:rsidR="00F55177">
              <w:rPr>
                <w:sz w:val="28"/>
                <w:lang w:val="uk-UA"/>
              </w:rPr>
              <w:t>точність методу</w:t>
            </w:r>
          </w:p>
        </w:tc>
      </w:tr>
      <w:tr w:rsidR="00371C02" w:rsidTr="00D44494">
        <w:trPr>
          <w:trHeight w:val="1418"/>
        </w:trPr>
        <w:tc>
          <w:tcPr>
            <w:tcW w:w="4412" w:type="dxa"/>
            <w:vAlign w:val="center"/>
          </w:tcPr>
          <w:p w:rsidR="00371C02" w:rsidRDefault="00371C02" w:rsidP="00AA398A">
            <w:pPr>
              <w:pStyle w:val="TableParagraph"/>
              <w:spacing w:line="264" w:lineRule="auto"/>
              <w:ind w:left="208" w:right="96"/>
              <w:jc w:val="center"/>
              <w:rPr>
                <w:sz w:val="28"/>
              </w:rPr>
            </w:pPr>
            <w:r>
              <w:rPr>
                <w:sz w:val="28"/>
              </w:rPr>
              <w:t xml:space="preserve">Можливості: більш широке розповсюдження технологій </w:t>
            </w:r>
            <w:r w:rsidR="00AA398A">
              <w:rPr>
                <w:sz w:val="28"/>
                <w:lang w:val="uk-UA"/>
              </w:rPr>
              <w:t>обчислення розмірів ноги по фото</w:t>
            </w:r>
            <w:r>
              <w:rPr>
                <w:sz w:val="28"/>
              </w:rPr>
              <w:t>.</w:t>
            </w:r>
          </w:p>
        </w:tc>
        <w:tc>
          <w:tcPr>
            <w:tcW w:w="4912" w:type="dxa"/>
            <w:vAlign w:val="center"/>
          </w:tcPr>
          <w:p w:rsidR="00371C02" w:rsidRDefault="00371C02" w:rsidP="00AA398A">
            <w:pPr>
              <w:pStyle w:val="TableParagraph"/>
              <w:spacing w:line="264" w:lineRule="auto"/>
              <w:ind w:left="205" w:right="94"/>
              <w:jc w:val="center"/>
              <w:rPr>
                <w:sz w:val="28"/>
              </w:rPr>
            </w:pPr>
            <w:r>
              <w:rPr>
                <w:sz w:val="28"/>
              </w:rPr>
              <w:t>Загрози: усунення з ринку конкурентами, зміна потреб користувачів</w:t>
            </w:r>
          </w:p>
        </w:tc>
      </w:tr>
    </w:tbl>
    <w:p w:rsidR="00371C02" w:rsidRDefault="00371C02" w:rsidP="00371C02">
      <w:pPr>
        <w:pStyle w:val="a8"/>
        <w:spacing w:before="233"/>
        <w:ind w:right="405" w:firstLine="566"/>
      </w:pPr>
      <w:r>
        <w:t>На основі SWOT-аналізу було розроблено альтернативи ринкової поведінки (перелік заходів) для виведення стартап-проекту на ринок та орієнтовний оптимальний час їх ринкової реалізації з огляду на потенційні проекти конкурентів, що можуть бути виведені на ринок (див. таблицю 5.9, аналіз потенційних конкурентів). Визначені альтернативи були проаналізовані з точки зору строків та ймовірності отримання ресурсів (таблиця</w:t>
      </w:r>
      <w:r>
        <w:rPr>
          <w:spacing w:val="-15"/>
        </w:rPr>
        <w:t xml:space="preserve"> </w:t>
      </w:r>
      <w:r>
        <w:t>4.13).</w:t>
      </w:r>
    </w:p>
    <w:p w:rsidR="00371C02" w:rsidRDefault="00371C02" w:rsidP="004D48CD">
      <w:pPr>
        <w:pStyle w:val="a8"/>
        <w:spacing w:before="239" w:after="41"/>
        <w:ind w:firstLine="566"/>
      </w:pPr>
      <w:r>
        <w:lastRenderedPageBreak/>
        <w:t>Таблиця 4.13 – Альтернативи ринкового впровадження стартап-проекту</w:t>
      </w:r>
    </w:p>
    <w:tbl>
      <w:tblPr>
        <w:tblStyle w:val="TableNormal"/>
        <w:tblW w:w="0" w:type="auto"/>
        <w:tblInd w:w="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4"/>
        <w:gridCol w:w="3154"/>
        <w:gridCol w:w="2338"/>
        <w:gridCol w:w="2595"/>
      </w:tblGrid>
      <w:tr w:rsidR="00371C02" w:rsidTr="00371C02">
        <w:trPr>
          <w:trHeight w:val="1616"/>
        </w:trPr>
        <w:tc>
          <w:tcPr>
            <w:tcW w:w="674" w:type="dxa"/>
          </w:tcPr>
          <w:p w:rsidR="00371C02" w:rsidRDefault="00371C02" w:rsidP="00371C02">
            <w:pPr>
              <w:pStyle w:val="TableParagraph"/>
              <w:spacing w:before="93" w:line="264" w:lineRule="auto"/>
              <w:ind w:left="198" w:right="78"/>
              <w:rPr>
                <w:i/>
                <w:sz w:val="28"/>
              </w:rPr>
            </w:pPr>
            <w:r>
              <w:rPr>
                <w:i/>
                <w:sz w:val="28"/>
              </w:rPr>
              <w:t>№ п/п</w:t>
            </w:r>
          </w:p>
        </w:tc>
        <w:tc>
          <w:tcPr>
            <w:tcW w:w="3154" w:type="dxa"/>
          </w:tcPr>
          <w:p w:rsidR="00371C02" w:rsidRDefault="00371C02" w:rsidP="00371C02">
            <w:pPr>
              <w:pStyle w:val="TableParagraph"/>
              <w:tabs>
                <w:tab w:val="left" w:pos="2023"/>
              </w:tabs>
              <w:spacing w:before="93" w:line="264" w:lineRule="auto"/>
              <w:ind w:left="201" w:right="78"/>
              <w:rPr>
                <w:i/>
                <w:sz w:val="28"/>
              </w:rPr>
            </w:pPr>
            <w:r>
              <w:rPr>
                <w:i/>
                <w:sz w:val="28"/>
              </w:rPr>
              <w:t>Альтернатива (орієнтовний комплекс заходів)</w:t>
            </w:r>
            <w:r>
              <w:rPr>
                <w:i/>
                <w:sz w:val="28"/>
              </w:rPr>
              <w:tab/>
            </w:r>
            <w:r>
              <w:rPr>
                <w:i/>
                <w:spacing w:val="-4"/>
                <w:sz w:val="28"/>
              </w:rPr>
              <w:t xml:space="preserve">ринкової </w:t>
            </w:r>
            <w:r>
              <w:rPr>
                <w:i/>
                <w:sz w:val="28"/>
              </w:rPr>
              <w:t>поведінки</w:t>
            </w:r>
          </w:p>
        </w:tc>
        <w:tc>
          <w:tcPr>
            <w:tcW w:w="2338" w:type="dxa"/>
          </w:tcPr>
          <w:p w:rsidR="00371C02" w:rsidRDefault="00371C02" w:rsidP="00371C02">
            <w:pPr>
              <w:pStyle w:val="TableParagraph"/>
              <w:spacing w:before="93" w:line="264" w:lineRule="auto"/>
              <w:ind w:left="199" w:right="568"/>
              <w:rPr>
                <w:i/>
                <w:sz w:val="28"/>
              </w:rPr>
            </w:pPr>
            <w:r>
              <w:rPr>
                <w:i/>
                <w:sz w:val="28"/>
              </w:rPr>
              <w:t>Ймовірність отримання ресурсів</w:t>
            </w:r>
          </w:p>
        </w:tc>
        <w:tc>
          <w:tcPr>
            <w:tcW w:w="2595" w:type="dxa"/>
          </w:tcPr>
          <w:p w:rsidR="00371C02" w:rsidRDefault="00371C02" w:rsidP="00371C02">
            <w:pPr>
              <w:pStyle w:val="TableParagraph"/>
              <w:spacing w:before="93"/>
              <w:ind w:left="199"/>
              <w:rPr>
                <w:i/>
                <w:sz w:val="28"/>
              </w:rPr>
            </w:pPr>
            <w:r>
              <w:rPr>
                <w:i/>
                <w:sz w:val="28"/>
              </w:rPr>
              <w:t>Строки реалізації</w:t>
            </w:r>
          </w:p>
        </w:tc>
      </w:tr>
      <w:tr w:rsidR="00371C02" w:rsidTr="00371C02">
        <w:trPr>
          <w:trHeight w:val="1242"/>
        </w:trPr>
        <w:tc>
          <w:tcPr>
            <w:tcW w:w="674" w:type="dxa"/>
          </w:tcPr>
          <w:p w:rsidR="00371C02" w:rsidRDefault="00371C02" w:rsidP="00371C02">
            <w:pPr>
              <w:pStyle w:val="TableParagraph"/>
              <w:spacing w:before="1"/>
              <w:rPr>
                <w:sz w:val="37"/>
              </w:rPr>
            </w:pPr>
          </w:p>
          <w:p w:rsidR="00371C02" w:rsidRDefault="00371C02" w:rsidP="00371C02">
            <w:pPr>
              <w:pStyle w:val="TableParagraph"/>
              <w:ind w:left="198"/>
              <w:rPr>
                <w:sz w:val="28"/>
              </w:rPr>
            </w:pPr>
            <w:r>
              <w:rPr>
                <w:sz w:val="28"/>
              </w:rPr>
              <w:t>1</w:t>
            </w:r>
          </w:p>
        </w:tc>
        <w:tc>
          <w:tcPr>
            <w:tcW w:w="3154" w:type="dxa"/>
          </w:tcPr>
          <w:p w:rsidR="00371C02" w:rsidRDefault="00371C02" w:rsidP="00371C02">
            <w:pPr>
              <w:pStyle w:val="TableParagraph"/>
              <w:tabs>
                <w:tab w:val="left" w:pos="2641"/>
              </w:tabs>
              <w:spacing w:before="74" w:line="264" w:lineRule="auto"/>
              <w:ind w:left="201" w:right="77"/>
              <w:jc w:val="both"/>
              <w:rPr>
                <w:sz w:val="28"/>
              </w:rPr>
            </w:pPr>
            <w:r>
              <w:rPr>
                <w:sz w:val="28"/>
              </w:rPr>
              <w:t>Розробка програмного продукту,</w:t>
            </w:r>
            <w:r>
              <w:rPr>
                <w:sz w:val="28"/>
              </w:rPr>
              <w:tab/>
            </w:r>
            <w:r>
              <w:rPr>
                <w:spacing w:val="-6"/>
                <w:sz w:val="28"/>
              </w:rPr>
              <w:t xml:space="preserve">PR, </w:t>
            </w:r>
            <w:r>
              <w:rPr>
                <w:sz w:val="28"/>
              </w:rPr>
              <w:t>просування</w:t>
            </w:r>
            <w:r>
              <w:rPr>
                <w:spacing w:val="-4"/>
                <w:sz w:val="28"/>
              </w:rPr>
              <w:t xml:space="preserve"> </w:t>
            </w:r>
            <w:r>
              <w:rPr>
                <w:sz w:val="28"/>
              </w:rPr>
              <w:t>бренду</w:t>
            </w:r>
          </w:p>
        </w:tc>
        <w:tc>
          <w:tcPr>
            <w:tcW w:w="2338" w:type="dxa"/>
          </w:tcPr>
          <w:p w:rsidR="00371C02" w:rsidRDefault="00371C02" w:rsidP="00AA398A">
            <w:pPr>
              <w:pStyle w:val="TableParagraph"/>
              <w:spacing w:before="74"/>
              <w:ind w:left="624"/>
              <w:rPr>
                <w:sz w:val="28"/>
              </w:rPr>
            </w:pPr>
            <w:r>
              <w:rPr>
                <w:sz w:val="28"/>
              </w:rPr>
              <w:t>8</w:t>
            </w:r>
            <w:r w:rsidR="00AA398A">
              <w:rPr>
                <w:sz w:val="28"/>
                <w:lang w:val="uk-UA"/>
              </w:rPr>
              <w:t>5</w:t>
            </w:r>
            <w:r>
              <w:rPr>
                <w:sz w:val="28"/>
              </w:rPr>
              <w:t>%</w:t>
            </w:r>
          </w:p>
        </w:tc>
        <w:tc>
          <w:tcPr>
            <w:tcW w:w="2595" w:type="dxa"/>
          </w:tcPr>
          <w:p w:rsidR="00371C02" w:rsidRDefault="00AA398A" w:rsidP="00371C02">
            <w:pPr>
              <w:pStyle w:val="TableParagraph"/>
              <w:spacing w:before="74"/>
              <w:ind w:left="554"/>
              <w:rPr>
                <w:sz w:val="28"/>
              </w:rPr>
            </w:pPr>
            <w:r>
              <w:rPr>
                <w:sz w:val="28"/>
                <w:lang w:val="uk-UA"/>
              </w:rPr>
              <w:t>12</w:t>
            </w:r>
            <w:r w:rsidR="00371C02">
              <w:rPr>
                <w:sz w:val="28"/>
              </w:rPr>
              <w:t xml:space="preserve"> місяців</w:t>
            </w:r>
          </w:p>
        </w:tc>
      </w:tr>
      <w:tr w:rsidR="00371C02" w:rsidTr="00371C02">
        <w:trPr>
          <w:trHeight w:val="1243"/>
        </w:trPr>
        <w:tc>
          <w:tcPr>
            <w:tcW w:w="674" w:type="dxa"/>
          </w:tcPr>
          <w:p w:rsidR="00371C02" w:rsidRDefault="00371C02" w:rsidP="00371C02">
            <w:pPr>
              <w:pStyle w:val="TableParagraph"/>
              <w:spacing w:before="74"/>
              <w:ind w:left="98"/>
              <w:rPr>
                <w:sz w:val="28"/>
              </w:rPr>
            </w:pPr>
            <w:r>
              <w:rPr>
                <w:sz w:val="28"/>
              </w:rPr>
              <w:t>2</w:t>
            </w:r>
          </w:p>
        </w:tc>
        <w:tc>
          <w:tcPr>
            <w:tcW w:w="3154" w:type="dxa"/>
          </w:tcPr>
          <w:p w:rsidR="00371C02" w:rsidRDefault="00371C02" w:rsidP="00371C02">
            <w:pPr>
              <w:pStyle w:val="TableParagraph"/>
              <w:spacing w:before="74" w:line="264" w:lineRule="auto"/>
              <w:ind w:left="201" w:right="78"/>
              <w:jc w:val="both"/>
              <w:rPr>
                <w:sz w:val="28"/>
              </w:rPr>
            </w:pPr>
            <w:r>
              <w:rPr>
                <w:sz w:val="28"/>
              </w:rPr>
              <w:t>Розробка програмного продукту, безкоштовне розповсюдження</w:t>
            </w:r>
          </w:p>
        </w:tc>
        <w:tc>
          <w:tcPr>
            <w:tcW w:w="2338" w:type="dxa"/>
          </w:tcPr>
          <w:p w:rsidR="00371C02" w:rsidRDefault="00371C02" w:rsidP="00AA398A">
            <w:pPr>
              <w:pStyle w:val="TableParagraph"/>
              <w:spacing w:before="74"/>
              <w:ind w:left="554"/>
              <w:rPr>
                <w:sz w:val="28"/>
              </w:rPr>
            </w:pPr>
            <w:r>
              <w:rPr>
                <w:sz w:val="28"/>
              </w:rPr>
              <w:t>7</w:t>
            </w:r>
            <w:r w:rsidR="00AA398A">
              <w:rPr>
                <w:sz w:val="28"/>
                <w:lang w:val="uk-UA"/>
              </w:rPr>
              <w:t>5</w:t>
            </w:r>
            <w:r>
              <w:rPr>
                <w:sz w:val="28"/>
              </w:rPr>
              <w:t>%</w:t>
            </w:r>
          </w:p>
        </w:tc>
        <w:tc>
          <w:tcPr>
            <w:tcW w:w="2595" w:type="dxa"/>
          </w:tcPr>
          <w:p w:rsidR="00371C02" w:rsidRDefault="00AA398A" w:rsidP="00371C02">
            <w:pPr>
              <w:pStyle w:val="TableParagraph"/>
              <w:spacing w:before="74"/>
              <w:ind w:left="554"/>
              <w:rPr>
                <w:sz w:val="28"/>
              </w:rPr>
            </w:pPr>
            <w:r>
              <w:rPr>
                <w:sz w:val="28"/>
                <w:lang w:val="uk-UA"/>
              </w:rPr>
              <w:t>10</w:t>
            </w:r>
            <w:r w:rsidR="00371C02">
              <w:rPr>
                <w:sz w:val="28"/>
              </w:rPr>
              <w:t xml:space="preserve"> місяців</w:t>
            </w:r>
          </w:p>
        </w:tc>
      </w:tr>
    </w:tbl>
    <w:p w:rsidR="00AA398A" w:rsidRDefault="00AA398A" w:rsidP="00AA398A">
      <w:pPr>
        <w:pStyle w:val="a8"/>
      </w:pPr>
    </w:p>
    <w:p w:rsidR="000B23CC" w:rsidRDefault="00371C02" w:rsidP="00C17264">
      <w:pPr>
        <w:pStyle w:val="a8"/>
      </w:pPr>
      <w:r>
        <w:t xml:space="preserve">Після аналізу </w:t>
      </w:r>
      <w:r w:rsidRPr="000B23CC">
        <w:t>було обрано альтернативу №2.</w:t>
      </w:r>
    </w:p>
    <w:p w:rsidR="00C17264" w:rsidRDefault="00C17264">
      <w:pPr>
        <w:spacing w:line="240" w:lineRule="auto"/>
        <w:ind w:firstLine="0"/>
        <w:jc w:val="left"/>
      </w:pPr>
      <w:r>
        <w:br w:type="page"/>
      </w:r>
    </w:p>
    <w:p w:rsidR="00B53CF2" w:rsidRPr="000B23CC" w:rsidRDefault="000B23CC" w:rsidP="000B23CC">
      <w:pPr>
        <w:pStyle w:val="2"/>
      </w:pPr>
      <w:bookmarkStart w:id="47" w:name="_Toc532246311"/>
      <w:r w:rsidRPr="000B23CC">
        <w:lastRenderedPageBreak/>
        <w:t>Розроблення ринкової стратегії проекту</w:t>
      </w:r>
      <w:bookmarkEnd w:id="47"/>
    </w:p>
    <w:p w:rsidR="00B53CF2" w:rsidRPr="000B23CC" w:rsidRDefault="00B53CF2" w:rsidP="00B53CF2"/>
    <w:p w:rsidR="00C4129D" w:rsidRDefault="00C4129D" w:rsidP="00B53CF2"/>
    <w:p w:rsidR="00C17264" w:rsidRDefault="000B23CC" w:rsidP="00C17264">
      <w:pPr>
        <w:pStyle w:val="a8"/>
        <w:spacing w:before="1"/>
        <w:ind w:right="410" w:firstLine="566"/>
      </w:pPr>
      <w:r>
        <w:t>Розроблення ринкової стратегії першим кроком передбачає визначення стратегії охоплення ринку: було проведено опис цільових груп потенційних спожива</w:t>
      </w:r>
      <w:r w:rsidR="00C17264">
        <w:t>чів (таблиця 4.14).</w:t>
      </w:r>
    </w:p>
    <w:p w:rsidR="000B23CC" w:rsidRPr="000B23CC" w:rsidRDefault="000B23CC" w:rsidP="004D48CD">
      <w:pPr>
        <w:pStyle w:val="a8"/>
        <w:spacing w:before="238"/>
        <w:ind w:firstLine="566"/>
      </w:pPr>
      <w:r>
        <w:t>Таблиця 4.14 – Вибір цільових груп потенційних споживачів</w:t>
      </w:r>
    </w:p>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1985"/>
        <w:gridCol w:w="1701"/>
        <w:gridCol w:w="1843"/>
        <w:gridCol w:w="1985"/>
        <w:gridCol w:w="1557"/>
      </w:tblGrid>
      <w:tr w:rsidR="000B23CC" w:rsidTr="00C17264">
        <w:trPr>
          <w:trHeight w:val="2327"/>
        </w:trPr>
        <w:tc>
          <w:tcPr>
            <w:tcW w:w="566" w:type="dxa"/>
            <w:vAlign w:val="center"/>
          </w:tcPr>
          <w:p w:rsidR="000B23CC" w:rsidRDefault="000B23CC" w:rsidP="000B23CC">
            <w:pPr>
              <w:pStyle w:val="TableParagraph"/>
              <w:spacing w:before="93" w:line="264" w:lineRule="auto"/>
              <w:ind w:left="98" w:right="70"/>
              <w:jc w:val="center"/>
              <w:rPr>
                <w:i/>
                <w:sz w:val="28"/>
              </w:rPr>
            </w:pPr>
            <w:r>
              <w:rPr>
                <w:i/>
                <w:sz w:val="28"/>
              </w:rPr>
              <w:t>№ п/п</w:t>
            </w:r>
          </w:p>
        </w:tc>
        <w:tc>
          <w:tcPr>
            <w:tcW w:w="1985" w:type="dxa"/>
            <w:vAlign w:val="center"/>
          </w:tcPr>
          <w:p w:rsidR="000B23CC" w:rsidRDefault="000B23CC" w:rsidP="000B23CC">
            <w:pPr>
              <w:pStyle w:val="TableParagraph"/>
              <w:spacing w:before="93" w:line="264" w:lineRule="auto"/>
              <w:ind w:left="201" w:right="77"/>
              <w:jc w:val="center"/>
              <w:rPr>
                <w:i/>
                <w:sz w:val="28"/>
              </w:rPr>
            </w:pPr>
            <w:r>
              <w:rPr>
                <w:i/>
                <w:sz w:val="28"/>
              </w:rPr>
              <w:t>Опис профілю цільової групи потенційних клієнтів</w:t>
            </w:r>
          </w:p>
        </w:tc>
        <w:tc>
          <w:tcPr>
            <w:tcW w:w="1701" w:type="dxa"/>
            <w:vAlign w:val="center"/>
          </w:tcPr>
          <w:p w:rsidR="000B23CC" w:rsidRDefault="000B23CC" w:rsidP="000B23CC">
            <w:pPr>
              <w:pStyle w:val="TableParagraph"/>
              <w:spacing w:before="93" w:line="264" w:lineRule="auto"/>
              <w:ind w:left="101" w:right="126"/>
              <w:jc w:val="center"/>
              <w:rPr>
                <w:i/>
                <w:sz w:val="28"/>
              </w:rPr>
            </w:pPr>
            <w:r>
              <w:rPr>
                <w:i/>
                <w:sz w:val="28"/>
              </w:rPr>
              <w:t>Готовність споживачів сприйняти продукт</w:t>
            </w:r>
          </w:p>
        </w:tc>
        <w:tc>
          <w:tcPr>
            <w:tcW w:w="1843" w:type="dxa"/>
            <w:vAlign w:val="center"/>
          </w:tcPr>
          <w:p w:rsidR="000B23CC" w:rsidRDefault="00C8664D" w:rsidP="000B23CC">
            <w:pPr>
              <w:pStyle w:val="TableParagraph"/>
              <w:tabs>
                <w:tab w:val="left" w:pos="1620"/>
              </w:tabs>
              <w:spacing w:before="93" w:line="264" w:lineRule="auto"/>
              <w:ind w:left="99" w:right="78"/>
              <w:jc w:val="center"/>
              <w:rPr>
                <w:i/>
                <w:sz w:val="28"/>
              </w:rPr>
            </w:pPr>
            <w:r>
              <w:rPr>
                <w:i/>
                <w:sz w:val="28"/>
              </w:rPr>
              <w:t xml:space="preserve">Орієнтовний попит </w:t>
            </w:r>
            <w:r w:rsidR="000B23CC">
              <w:rPr>
                <w:i/>
                <w:spacing w:val="-17"/>
                <w:sz w:val="28"/>
              </w:rPr>
              <w:t xml:space="preserve">в </w:t>
            </w:r>
            <w:r w:rsidR="000B23CC">
              <w:rPr>
                <w:i/>
                <w:sz w:val="28"/>
              </w:rPr>
              <w:t>межах цільової групи (сегменту)</w:t>
            </w:r>
          </w:p>
        </w:tc>
        <w:tc>
          <w:tcPr>
            <w:tcW w:w="1985" w:type="dxa"/>
            <w:vAlign w:val="center"/>
          </w:tcPr>
          <w:p w:rsidR="000B23CC" w:rsidRDefault="000B23CC" w:rsidP="000B23CC">
            <w:pPr>
              <w:pStyle w:val="TableParagraph"/>
              <w:spacing w:before="93" w:line="264" w:lineRule="auto"/>
              <w:ind w:left="99" w:right="78"/>
              <w:jc w:val="center"/>
              <w:rPr>
                <w:i/>
                <w:sz w:val="28"/>
              </w:rPr>
            </w:pPr>
            <w:r>
              <w:rPr>
                <w:i/>
                <w:sz w:val="28"/>
              </w:rPr>
              <w:t>Інтенсивність конкуренції в сегменті</w:t>
            </w:r>
          </w:p>
        </w:tc>
        <w:tc>
          <w:tcPr>
            <w:tcW w:w="1557" w:type="dxa"/>
            <w:vAlign w:val="center"/>
          </w:tcPr>
          <w:p w:rsidR="000B23CC" w:rsidRDefault="000B23CC" w:rsidP="000B23CC">
            <w:pPr>
              <w:pStyle w:val="TableParagraph"/>
              <w:spacing w:before="93" w:line="264" w:lineRule="auto"/>
              <w:ind w:left="100" w:right="74"/>
              <w:jc w:val="center"/>
              <w:rPr>
                <w:i/>
                <w:sz w:val="28"/>
              </w:rPr>
            </w:pPr>
            <w:r>
              <w:rPr>
                <w:i/>
                <w:sz w:val="28"/>
              </w:rPr>
              <w:t>Простота входу у сегмент</w:t>
            </w:r>
          </w:p>
        </w:tc>
      </w:tr>
      <w:tr w:rsidR="000B23CC" w:rsidTr="00C17264">
        <w:trPr>
          <w:trHeight w:val="1595"/>
        </w:trPr>
        <w:tc>
          <w:tcPr>
            <w:tcW w:w="566" w:type="dxa"/>
            <w:vAlign w:val="center"/>
          </w:tcPr>
          <w:p w:rsidR="000B23CC" w:rsidRDefault="000B23CC" w:rsidP="000B23CC">
            <w:pPr>
              <w:pStyle w:val="TableParagraph"/>
              <w:spacing w:before="71"/>
              <w:ind w:left="98"/>
              <w:jc w:val="center"/>
              <w:rPr>
                <w:sz w:val="28"/>
              </w:rPr>
            </w:pPr>
            <w:r>
              <w:rPr>
                <w:sz w:val="28"/>
              </w:rPr>
              <w:t>1</w:t>
            </w:r>
          </w:p>
        </w:tc>
        <w:tc>
          <w:tcPr>
            <w:tcW w:w="1985" w:type="dxa"/>
            <w:vAlign w:val="center"/>
          </w:tcPr>
          <w:p w:rsidR="000B23CC" w:rsidRPr="000B23CC" w:rsidRDefault="000B23CC" w:rsidP="000B23CC">
            <w:pPr>
              <w:pStyle w:val="TableParagraph"/>
              <w:spacing w:before="71" w:line="264" w:lineRule="auto"/>
              <w:ind w:left="100" w:right="76"/>
              <w:jc w:val="center"/>
              <w:rPr>
                <w:sz w:val="28"/>
                <w:lang w:val="uk-UA"/>
              </w:rPr>
            </w:pPr>
            <w:r>
              <w:rPr>
                <w:sz w:val="28"/>
                <w:lang w:val="uk-UA"/>
              </w:rPr>
              <w:t>Медичні сервіси</w:t>
            </w:r>
          </w:p>
        </w:tc>
        <w:tc>
          <w:tcPr>
            <w:tcW w:w="1701" w:type="dxa"/>
            <w:vAlign w:val="center"/>
          </w:tcPr>
          <w:p w:rsidR="000B23CC" w:rsidRDefault="000B23CC" w:rsidP="000B23CC">
            <w:pPr>
              <w:pStyle w:val="TableParagraph"/>
              <w:spacing w:before="71"/>
              <w:jc w:val="center"/>
              <w:rPr>
                <w:sz w:val="28"/>
              </w:rPr>
            </w:pPr>
            <w:r>
              <w:rPr>
                <w:sz w:val="28"/>
              </w:rPr>
              <w:t>Невисока</w:t>
            </w:r>
          </w:p>
        </w:tc>
        <w:tc>
          <w:tcPr>
            <w:tcW w:w="1843" w:type="dxa"/>
            <w:vAlign w:val="center"/>
          </w:tcPr>
          <w:p w:rsidR="000B23CC" w:rsidRPr="000B23CC" w:rsidRDefault="000B23CC" w:rsidP="000B23CC">
            <w:pPr>
              <w:pStyle w:val="TableParagraph"/>
              <w:spacing w:before="71"/>
              <w:jc w:val="center"/>
              <w:rPr>
                <w:sz w:val="28"/>
                <w:lang w:val="uk-UA"/>
              </w:rPr>
            </w:pPr>
            <w:r>
              <w:rPr>
                <w:sz w:val="28"/>
                <w:lang w:val="uk-UA"/>
              </w:rPr>
              <w:t>Низький</w:t>
            </w:r>
          </w:p>
        </w:tc>
        <w:tc>
          <w:tcPr>
            <w:tcW w:w="1985" w:type="dxa"/>
            <w:vAlign w:val="center"/>
          </w:tcPr>
          <w:p w:rsidR="000B23CC" w:rsidRDefault="000B23CC" w:rsidP="000B23CC">
            <w:pPr>
              <w:pStyle w:val="TableParagraph"/>
              <w:spacing w:before="71"/>
              <w:jc w:val="center"/>
              <w:rPr>
                <w:sz w:val="28"/>
              </w:rPr>
            </w:pPr>
            <w:r>
              <w:rPr>
                <w:sz w:val="28"/>
              </w:rPr>
              <w:t>Висока</w:t>
            </w:r>
          </w:p>
        </w:tc>
        <w:tc>
          <w:tcPr>
            <w:tcW w:w="1557" w:type="dxa"/>
            <w:vAlign w:val="center"/>
          </w:tcPr>
          <w:p w:rsidR="000B23CC" w:rsidRDefault="000B23CC" w:rsidP="000B23CC">
            <w:pPr>
              <w:pStyle w:val="TableParagraph"/>
              <w:spacing w:before="71"/>
              <w:ind w:left="100"/>
              <w:jc w:val="center"/>
              <w:rPr>
                <w:sz w:val="28"/>
              </w:rPr>
            </w:pPr>
            <w:r>
              <w:rPr>
                <w:sz w:val="28"/>
              </w:rPr>
              <w:t>Низька</w:t>
            </w:r>
          </w:p>
        </w:tc>
      </w:tr>
      <w:tr w:rsidR="000B23CC" w:rsidTr="00C17264">
        <w:trPr>
          <w:trHeight w:val="1950"/>
        </w:trPr>
        <w:tc>
          <w:tcPr>
            <w:tcW w:w="566" w:type="dxa"/>
            <w:vAlign w:val="center"/>
          </w:tcPr>
          <w:p w:rsidR="000B23CC" w:rsidRDefault="000B23CC" w:rsidP="000B23CC">
            <w:pPr>
              <w:pStyle w:val="TableParagraph"/>
              <w:spacing w:before="74"/>
              <w:ind w:left="98"/>
              <w:jc w:val="center"/>
              <w:rPr>
                <w:sz w:val="28"/>
              </w:rPr>
            </w:pPr>
            <w:r>
              <w:rPr>
                <w:sz w:val="28"/>
              </w:rPr>
              <w:t>2</w:t>
            </w:r>
          </w:p>
        </w:tc>
        <w:tc>
          <w:tcPr>
            <w:tcW w:w="1985" w:type="dxa"/>
            <w:vAlign w:val="center"/>
          </w:tcPr>
          <w:p w:rsidR="000B23CC" w:rsidRPr="000B23CC" w:rsidRDefault="000B23CC" w:rsidP="000B23CC">
            <w:pPr>
              <w:pStyle w:val="TableParagraph"/>
              <w:tabs>
                <w:tab w:val="left" w:pos="784"/>
              </w:tabs>
              <w:spacing w:before="74" w:line="264" w:lineRule="auto"/>
              <w:ind w:left="100" w:right="75"/>
              <w:jc w:val="center"/>
              <w:rPr>
                <w:sz w:val="28"/>
                <w:lang w:val="uk-UA"/>
              </w:rPr>
            </w:pPr>
            <w:r>
              <w:rPr>
                <w:sz w:val="28"/>
                <w:lang w:val="uk-UA"/>
              </w:rPr>
              <w:t>Обувні компанії</w:t>
            </w:r>
          </w:p>
        </w:tc>
        <w:tc>
          <w:tcPr>
            <w:tcW w:w="1701" w:type="dxa"/>
            <w:vAlign w:val="center"/>
          </w:tcPr>
          <w:p w:rsidR="000B23CC" w:rsidRPr="000B23CC" w:rsidRDefault="000B23CC" w:rsidP="000B23CC">
            <w:pPr>
              <w:pStyle w:val="TableParagraph"/>
              <w:spacing w:before="74"/>
              <w:jc w:val="center"/>
              <w:rPr>
                <w:sz w:val="28"/>
                <w:lang w:val="uk-UA"/>
              </w:rPr>
            </w:pPr>
            <w:r>
              <w:rPr>
                <w:sz w:val="28"/>
                <w:lang w:val="uk-UA"/>
              </w:rPr>
              <w:t>Середня</w:t>
            </w:r>
          </w:p>
        </w:tc>
        <w:tc>
          <w:tcPr>
            <w:tcW w:w="1843" w:type="dxa"/>
            <w:vAlign w:val="center"/>
          </w:tcPr>
          <w:p w:rsidR="000B23CC" w:rsidRDefault="000B23CC" w:rsidP="000B23CC">
            <w:pPr>
              <w:pStyle w:val="TableParagraph"/>
              <w:spacing w:before="74"/>
              <w:jc w:val="center"/>
              <w:rPr>
                <w:sz w:val="28"/>
              </w:rPr>
            </w:pPr>
            <w:r>
              <w:rPr>
                <w:sz w:val="28"/>
              </w:rPr>
              <w:t>Високий</w:t>
            </w:r>
          </w:p>
        </w:tc>
        <w:tc>
          <w:tcPr>
            <w:tcW w:w="1985" w:type="dxa"/>
            <w:vAlign w:val="center"/>
          </w:tcPr>
          <w:p w:rsidR="000B23CC" w:rsidRDefault="000B23CC" w:rsidP="000B23CC">
            <w:pPr>
              <w:pStyle w:val="TableParagraph"/>
              <w:spacing w:before="74"/>
              <w:jc w:val="center"/>
              <w:rPr>
                <w:sz w:val="28"/>
              </w:rPr>
            </w:pPr>
            <w:r>
              <w:rPr>
                <w:sz w:val="28"/>
              </w:rPr>
              <w:t>Невисока</w:t>
            </w:r>
          </w:p>
        </w:tc>
        <w:tc>
          <w:tcPr>
            <w:tcW w:w="1557" w:type="dxa"/>
            <w:vAlign w:val="center"/>
          </w:tcPr>
          <w:p w:rsidR="000B23CC" w:rsidRDefault="000B23CC" w:rsidP="000B23CC">
            <w:pPr>
              <w:pStyle w:val="TableParagraph"/>
              <w:spacing w:before="74"/>
              <w:ind w:left="100"/>
              <w:jc w:val="center"/>
              <w:rPr>
                <w:sz w:val="28"/>
              </w:rPr>
            </w:pPr>
            <w:r>
              <w:rPr>
                <w:sz w:val="28"/>
              </w:rPr>
              <w:t>Середня</w:t>
            </w:r>
          </w:p>
        </w:tc>
      </w:tr>
      <w:tr w:rsidR="000B23CC" w:rsidTr="00C17264">
        <w:trPr>
          <w:trHeight w:val="757"/>
        </w:trPr>
        <w:tc>
          <w:tcPr>
            <w:tcW w:w="9637" w:type="dxa"/>
            <w:gridSpan w:val="6"/>
            <w:vAlign w:val="center"/>
          </w:tcPr>
          <w:p w:rsidR="000B23CC" w:rsidRDefault="000B23CC" w:rsidP="000B23CC">
            <w:pPr>
              <w:pStyle w:val="TableParagraph"/>
              <w:spacing w:before="74"/>
              <w:ind w:left="553"/>
              <w:jc w:val="center"/>
              <w:rPr>
                <w:sz w:val="28"/>
              </w:rPr>
            </w:pPr>
            <w:r>
              <w:rPr>
                <w:sz w:val="28"/>
              </w:rPr>
              <w:t>Які цільові групи обрано: 2</w:t>
            </w:r>
          </w:p>
        </w:tc>
      </w:tr>
    </w:tbl>
    <w:p w:rsidR="000B23CC" w:rsidRDefault="000B23CC" w:rsidP="00C17264">
      <w:pPr>
        <w:pStyle w:val="a8"/>
        <w:rPr>
          <w:sz w:val="41"/>
        </w:rPr>
      </w:pPr>
    </w:p>
    <w:p w:rsidR="000B23CC" w:rsidRDefault="000B23CC" w:rsidP="00C17264">
      <w:pPr>
        <w:pStyle w:val="a8"/>
        <w:ind w:right="400" w:firstLine="566"/>
      </w:pPr>
      <w:r>
        <w:t>За результатами аналізу потенційних груп споживачів було обрано цільову групу, для якої буде запропоновано даний сервіс, та визначено стратегію охоплення ринку – стратегію концентрованого маркетингу (компанія зосереджується на одному сегменті).</w:t>
      </w:r>
    </w:p>
    <w:p w:rsidR="000B23CC" w:rsidRDefault="000B23CC" w:rsidP="003C3BB9">
      <w:pPr>
        <w:pStyle w:val="a8"/>
        <w:spacing w:after="0"/>
        <w:ind w:right="406" w:firstLine="566"/>
      </w:pPr>
      <w:r>
        <w:lastRenderedPageBreak/>
        <w:t>Для роботи в обраних сегментах ринку сформовано базову стратегію розвитку (таблиця 4.15).</w:t>
      </w:r>
    </w:p>
    <w:p w:rsidR="000B23CC" w:rsidRDefault="000B23CC" w:rsidP="003C3BB9">
      <w:pPr>
        <w:pStyle w:val="a8"/>
        <w:spacing w:after="0"/>
        <w:ind w:right="405" w:firstLine="566"/>
      </w:pPr>
      <w:r>
        <w:t>За М. Портером, існують три базові стратегії розвитку, що відрізняються за ступенем охоплення цільового ринку та типом конкурентної переваги, що має бути реалізована на ринку (за витратами або визначними якостями товару).</w:t>
      </w:r>
    </w:p>
    <w:p w:rsidR="000B23CC" w:rsidRDefault="000B23CC" w:rsidP="003C3BB9">
      <w:pPr>
        <w:pStyle w:val="a8"/>
        <w:spacing w:after="0"/>
        <w:ind w:right="400" w:firstLine="566"/>
      </w:pPr>
      <w:r>
        <w:t>Стратегія лідерства по витратах передбачає, що компанія за рахунок чинників внутрішнього і/або зовнішнього середовища може забезпечити більшу, ніж у конкурентів маржу між собівартістю товару і середньо-ринковою ціною (або ж ціною головного конкурента). Зокрема, ця стратегія припускає, що за рахунок великих можливостей по об’ємах збуту товарів (портфеля укладених контрактів на постачання) і продуктивності підприємство може добитися менших витрат. Ця стратегія зазвичай тісно пов’язана з можливістю досягнення ефекту масштабу і</w:t>
      </w:r>
      <w:r>
        <w:rPr>
          <w:spacing w:val="-9"/>
        </w:rPr>
        <w:t xml:space="preserve"> </w:t>
      </w:r>
      <w:r>
        <w:t>досвіду.</w:t>
      </w:r>
    </w:p>
    <w:p w:rsidR="000B23CC" w:rsidRDefault="000B23CC" w:rsidP="003C3BB9">
      <w:pPr>
        <w:pStyle w:val="a8"/>
        <w:spacing w:after="0"/>
        <w:ind w:right="402" w:firstLine="566"/>
      </w:pPr>
      <w:r>
        <w:t>Компанії, що вибирають цю стратегію, проводять ретельний контроль за постійними витратами, знижують виробничі, збутові і рекламні витрати, проводять інвестиції, спрямовані на зменшення витрат, ретельне опрацювання конструкції нових товарів.</w:t>
      </w:r>
    </w:p>
    <w:p w:rsidR="000B23CC" w:rsidRDefault="000B23CC" w:rsidP="003C3BB9">
      <w:pPr>
        <w:pStyle w:val="a8"/>
        <w:spacing w:after="0"/>
        <w:ind w:firstLine="566"/>
      </w:pPr>
      <w:r>
        <w:t>Переваги стратегії за Ж.-Ж. Ламбеном:</w:t>
      </w:r>
    </w:p>
    <w:p w:rsidR="000B23CC" w:rsidRDefault="000B23CC" w:rsidP="00401A10">
      <w:pPr>
        <w:pStyle w:val="a"/>
        <w:widowControl w:val="0"/>
        <w:numPr>
          <w:ilvl w:val="2"/>
          <w:numId w:val="43"/>
        </w:numPr>
        <w:tabs>
          <w:tab w:val="clear" w:pos="993"/>
        </w:tabs>
        <w:autoSpaceDE w:val="0"/>
        <w:autoSpaceDN w:val="0"/>
        <w:ind w:left="709" w:right="405"/>
        <w:contextualSpacing w:val="0"/>
      </w:pPr>
      <w:r>
        <w:t>фірма здатна протистояти своїм прямим конкурентам навіть у разі цінової війни і в змозі отримувати прибуток при ціні, мінімально допустимій для</w:t>
      </w:r>
      <w:r>
        <w:rPr>
          <w:spacing w:val="-1"/>
        </w:rPr>
        <w:t xml:space="preserve"> </w:t>
      </w:r>
      <w:r>
        <w:t>конкурентів;</w:t>
      </w:r>
    </w:p>
    <w:p w:rsidR="000B23CC" w:rsidRDefault="000B23CC" w:rsidP="00401A10">
      <w:pPr>
        <w:pStyle w:val="a"/>
        <w:widowControl w:val="0"/>
        <w:numPr>
          <w:ilvl w:val="2"/>
          <w:numId w:val="43"/>
        </w:numPr>
        <w:tabs>
          <w:tab w:val="clear" w:pos="993"/>
        </w:tabs>
        <w:autoSpaceDE w:val="0"/>
        <w:autoSpaceDN w:val="0"/>
        <w:spacing w:line="352" w:lineRule="auto"/>
        <w:ind w:left="709" w:right="408"/>
        <w:contextualSpacing w:val="0"/>
      </w:pPr>
      <w:r>
        <w:t>сильні клієнти не можуть добитися зниження ціни нижче рівня, прийнятного для найбільш сильного</w:t>
      </w:r>
      <w:r>
        <w:rPr>
          <w:spacing w:val="-4"/>
        </w:rPr>
        <w:t xml:space="preserve"> </w:t>
      </w:r>
      <w:r>
        <w:t>конкурента;</w:t>
      </w:r>
    </w:p>
    <w:p w:rsidR="000B23CC" w:rsidRDefault="000B23CC" w:rsidP="00401A10">
      <w:pPr>
        <w:pStyle w:val="a"/>
        <w:widowControl w:val="0"/>
        <w:numPr>
          <w:ilvl w:val="2"/>
          <w:numId w:val="43"/>
        </w:numPr>
        <w:tabs>
          <w:tab w:val="clear" w:pos="993"/>
        </w:tabs>
        <w:autoSpaceDE w:val="0"/>
        <w:autoSpaceDN w:val="0"/>
        <w:spacing w:before="8" w:line="357" w:lineRule="auto"/>
        <w:ind w:left="709" w:right="405"/>
        <w:contextualSpacing w:val="0"/>
      </w:pPr>
      <w:r>
        <w:t>низькі витрати забезпечують захист проти сильних постачальників, оскільки дають фірмі велику гнучкість у разі підвищення вхідних витрат;</w:t>
      </w:r>
    </w:p>
    <w:p w:rsidR="000B23CC" w:rsidRDefault="000B23CC" w:rsidP="00401A10">
      <w:pPr>
        <w:pStyle w:val="a"/>
        <w:widowControl w:val="0"/>
        <w:numPr>
          <w:ilvl w:val="2"/>
          <w:numId w:val="43"/>
        </w:numPr>
        <w:tabs>
          <w:tab w:val="clear" w:pos="993"/>
        </w:tabs>
        <w:autoSpaceDE w:val="0"/>
        <w:autoSpaceDN w:val="0"/>
        <w:ind w:left="709" w:right="410"/>
        <w:contextualSpacing w:val="0"/>
      </w:pPr>
      <w:r>
        <w:t xml:space="preserve">низькі витрати створюють бар’єр входу для нових конкурентів і </w:t>
      </w:r>
      <w:r>
        <w:lastRenderedPageBreak/>
        <w:t>одночасно хороший захист проти</w:t>
      </w:r>
      <w:r>
        <w:rPr>
          <w:spacing w:val="-10"/>
        </w:rPr>
        <w:t xml:space="preserve"> </w:t>
      </w:r>
      <w:r>
        <w:t>товарів-замінників.</w:t>
      </w:r>
    </w:p>
    <w:p w:rsidR="000B23CC" w:rsidRDefault="000B23CC" w:rsidP="003C3BB9">
      <w:pPr>
        <w:pStyle w:val="a8"/>
        <w:spacing w:after="0"/>
        <w:ind w:right="406" w:firstLine="566"/>
      </w:pPr>
      <w:r>
        <w:t>В ході конкурентної боротьби з використанням цієї стратегії з ринку вимушені будуть піти фірми, менш ефективні з точки зору величини і структури витрат, нездібні до проведення технологічних новацій, спрямованих на зниження</w:t>
      </w:r>
      <w:r>
        <w:rPr>
          <w:spacing w:val="-1"/>
        </w:rPr>
        <w:t xml:space="preserve"> </w:t>
      </w:r>
      <w:r>
        <w:t>витрат.</w:t>
      </w:r>
    </w:p>
    <w:p w:rsidR="000B23CC" w:rsidRDefault="000B23CC" w:rsidP="003C3BB9">
      <w:pPr>
        <w:pStyle w:val="a8"/>
        <w:spacing w:after="0"/>
        <w:ind w:right="401" w:firstLine="566"/>
      </w:pPr>
      <w:r>
        <w:t>Стратегія диференціації передбачає надання товару важливих з точки зору споживача відмітних властивостей, які роблять товар відмінним від</w:t>
      </w:r>
      <w:r>
        <w:rPr>
          <w:spacing w:val="61"/>
        </w:rPr>
        <w:t xml:space="preserve"> </w:t>
      </w:r>
      <w:r>
        <w:t>товарів конкурентів. Така відмінність може базуватися на об’єктивних або суб’єктивних, відчутних і невідчутних властивостях товару(у ширшому розумінні – комплексі маркетингу), бути реальною або уявною. Інструментом реалізації стратегії диференціації є ринкове позиціонування.</w:t>
      </w:r>
    </w:p>
    <w:p w:rsidR="000B23CC" w:rsidRDefault="000B23CC" w:rsidP="003C3BB9">
      <w:pPr>
        <w:pStyle w:val="a8"/>
        <w:spacing w:after="0"/>
        <w:ind w:firstLine="566"/>
      </w:pPr>
      <w:r>
        <w:t>Переваги стратегії за Ж.-Ж. Ламбеном:</w:t>
      </w:r>
    </w:p>
    <w:p w:rsidR="000B23CC" w:rsidRDefault="000B23CC" w:rsidP="00401A10">
      <w:pPr>
        <w:pStyle w:val="a"/>
        <w:widowControl w:val="0"/>
        <w:numPr>
          <w:ilvl w:val="2"/>
          <w:numId w:val="44"/>
        </w:numPr>
        <w:tabs>
          <w:tab w:val="clear" w:pos="993"/>
        </w:tabs>
        <w:autoSpaceDE w:val="0"/>
        <w:autoSpaceDN w:val="0"/>
        <w:ind w:left="709" w:right="410" w:hanging="283"/>
        <w:contextualSpacing w:val="0"/>
      </w:pPr>
      <w:r>
        <w:t>по відношенню до прямих конкурентів диференціація знижує ступінь замінності товару, посилює прихильність марці, зменшує чутливість до ціни і тим самим підвищує</w:t>
      </w:r>
      <w:r>
        <w:rPr>
          <w:spacing w:val="-12"/>
        </w:rPr>
        <w:t xml:space="preserve"> </w:t>
      </w:r>
      <w:r>
        <w:t>рентабельність;</w:t>
      </w:r>
    </w:p>
    <w:p w:rsidR="000B23CC" w:rsidRDefault="000B23CC" w:rsidP="00401A10">
      <w:pPr>
        <w:pStyle w:val="a"/>
        <w:widowControl w:val="0"/>
        <w:numPr>
          <w:ilvl w:val="2"/>
          <w:numId w:val="44"/>
        </w:numPr>
        <w:tabs>
          <w:tab w:val="clear" w:pos="993"/>
        </w:tabs>
        <w:autoSpaceDE w:val="0"/>
        <w:autoSpaceDN w:val="0"/>
        <w:ind w:left="709" w:right="404" w:hanging="283"/>
        <w:contextualSpacing w:val="0"/>
      </w:pPr>
      <w:r>
        <w:t>прихильність клієнтів послабляє їх тиск на фірму і перешкоджає приходу на ринок нових</w:t>
      </w:r>
      <w:r>
        <w:rPr>
          <w:spacing w:val="-5"/>
        </w:rPr>
        <w:t xml:space="preserve"> </w:t>
      </w:r>
      <w:r>
        <w:t>конкурентів;</w:t>
      </w:r>
    </w:p>
    <w:p w:rsidR="000B23CC" w:rsidRDefault="000B23CC" w:rsidP="00401A10">
      <w:pPr>
        <w:pStyle w:val="a"/>
        <w:widowControl w:val="0"/>
        <w:numPr>
          <w:ilvl w:val="2"/>
          <w:numId w:val="44"/>
        </w:numPr>
        <w:tabs>
          <w:tab w:val="clear" w:pos="993"/>
        </w:tabs>
        <w:autoSpaceDE w:val="0"/>
        <w:autoSpaceDN w:val="0"/>
        <w:ind w:left="709" w:right="408" w:hanging="283"/>
        <w:contextualSpacing w:val="0"/>
      </w:pPr>
      <w:r>
        <w:t>підвищена рентабельність збільшує стійкість до можливого зростання витрат в результаті дій сильного</w:t>
      </w:r>
      <w:r>
        <w:rPr>
          <w:spacing w:val="-10"/>
        </w:rPr>
        <w:t xml:space="preserve"> </w:t>
      </w:r>
      <w:r>
        <w:t>постачальника;</w:t>
      </w:r>
    </w:p>
    <w:p w:rsidR="000B23CC" w:rsidRDefault="000B23CC" w:rsidP="00401A10">
      <w:pPr>
        <w:pStyle w:val="a"/>
        <w:widowControl w:val="0"/>
        <w:numPr>
          <w:ilvl w:val="2"/>
          <w:numId w:val="44"/>
        </w:numPr>
        <w:tabs>
          <w:tab w:val="clear" w:pos="993"/>
        </w:tabs>
        <w:autoSpaceDE w:val="0"/>
        <w:autoSpaceDN w:val="0"/>
        <w:ind w:left="709" w:right="400" w:hanging="283"/>
        <w:contextualSpacing w:val="0"/>
      </w:pPr>
      <w:r>
        <w:t>відмітні властивості товару і завойована прихильність клієнтів захищають фірму і від</w:t>
      </w:r>
      <w:r>
        <w:rPr>
          <w:spacing w:val="-5"/>
        </w:rPr>
        <w:t xml:space="preserve"> </w:t>
      </w:r>
      <w:r>
        <w:t>товарів-замінників.</w:t>
      </w:r>
    </w:p>
    <w:p w:rsidR="000B23CC" w:rsidRDefault="000B23CC" w:rsidP="003C3BB9">
      <w:pPr>
        <w:pStyle w:val="a8"/>
        <w:spacing w:after="0"/>
        <w:ind w:right="403" w:firstLine="566"/>
      </w:pPr>
      <w:r>
        <w:t>Реалізація цієї стратегії вимагає, як правило, більш високих витрат. Проте успішна диференціація дозволяє компанії домогтись більшої рентабельності за рахунок того, що ринок готовий прийняти більш високу ціну (цінову премію бренду).</w:t>
      </w:r>
    </w:p>
    <w:p w:rsidR="000B23CC" w:rsidRDefault="000B23CC" w:rsidP="003C3BB9">
      <w:pPr>
        <w:pStyle w:val="a8"/>
        <w:spacing w:after="0"/>
        <w:ind w:right="402" w:firstLine="566"/>
      </w:pPr>
      <w:r>
        <w:t xml:space="preserve">При веденні конкурентної боротьби з використанням цієї стратегії на ринку в першу чергу терплять фіаско фірми, що не здатні визначати потреби цільових ринків, оперативно реагувати на зміни в ринковому попиті, </w:t>
      </w:r>
      <w:r>
        <w:lastRenderedPageBreak/>
        <w:t>проводити ефективну політику маркетингових комунікацій, не мають необхідних навичок в області брендингу. Найважливішими здібностями, які повинна мати компанія, що приймає цю стратегію, є з генерування маркетингових ноу-хау, здійснення продуктових</w:t>
      </w:r>
      <w:r>
        <w:rPr>
          <w:spacing w:val="-3"/>
        </w:rPr>
        <w:t xml:space="preserve"> </w:t>
      </w:r>
      <w:r>
        <w:t>новацій.</w:t>
      </w:r>
    </w:p>
    <w:p w:rsidR="000B23CC" w:rsidRDefault="000B23CC" w:rsidP="000B23CC">
      <w:pPr>
        <w:pStyle w:val="a8"/>
        <w:spacing w:before="2"/>
        <w:ind w:right="400" w:firstLine="566"/>
      </w:pPr>
      <w:r>
        <w:t>Стратегія спеціалізації передбачає концентрацію на потребах одного цільового сегменту, без прагнення охопити увесь ринок. Мета тут полягає в задоволенні потреб вибраного цільового сегменту краще, ніж конкуренти. Така стратегія може спиратися як на диференціацію, так і на лідерство по витратах, або і на те, і на інше, але тільки у рамках цільового сегменту. Проте низька ринкова доля у разі невдалої реалізації стратегії може істотно підірвати конкурентоспроможність компанії.</w:t>
      </w:r>
    </w:p>
    <w:p w:rsidR="000B23CC" w:rsidRPr="000B23CC" w:rsidRDefault="000B23CC" w:rsidP="004D48CD">
      <w:pPr>
        <w:pStyle w:val="a8"/>
        <w:spacing w:before="242"/>
        <w:ind w:firstLine="566"/>
      </w:pPr>
      <w:r>
        <w:t>Таблиця 4.15 – Визначення базової стратегії розвитку</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2411"/>
        <w:gridCol w:w="1560"/>
        <w:gridCol w:w="3002"/>
        <w:gridCol w:w="1843"/>
      </w:tblGrid>
      <w:tr w:rsidR="000B23CC" w:rsidTr="00C8664D">
        <w:trPr>
          <w:trHeight w:val="1415"/>
        </w:trPr>
        <w:tc>
          <w:tcPr>
            <w:tcW w:w="682" w:type="dxa"/>
            <w:vAlign w:val="center"/>
          </w:tcPr>
          <w:p w:rsidR="000B23CC" w:rsidRDefault="000B23CC" w:rsidP="00E44717">
            <w:pPr>
              <w:pStyle w:val="TableParagraph"/>
              <w:spacing w:line="264" w:lineRule="auto"/>
              <w:ind w:right="187"/>
              <w:jc w:val="center"/>
              <w:rPr>
                <w:i/>
                <w:sz w:val="28"/>
              </w:rPr>
            </w:pPr>
            <w:r>
              <w:rPr>
                <w:i/>
                <w:sz w:val="28"/>
              </w:rPr>
              <w:t>№ п/п</w:t>
            </w:r>
          </w:p>
        </w:tc>
        <w:tc>
          <w:tcPr>
            <w:tcW w:w="2411" w:type="dxa"/>
            <w:vAlign w:val="center"/>
          </w:tcPr>
          <w:p w:rsidR="000B23CC" w:rsidRDefault="000B23CC" w:rsidP="00E44717">
            <w:pPr>
              <w:pStyle w:val="TableParagraph"/>
              <w:spacing w:before="170" w:line="264" w:lineRule="auto"/>
              <w:ind w:right="94"/>
              <w:jc w:val="center"/>
              <w:rPr>
                <w:i/>
                <w:sz w:val="28"/>
              </w:rPr>
            </w:pPr>
            <w:r>
              <w:rPr>
                <w:i/>
                <w:sz w:val="28"/>
              </w:rPr>
              <w:t>Обрана альтернатива розвитку проекту</w:t>
            </w:r>
          </w:p>
        </w:tc>
        <w:tc>
          <w:tcPr>
            <w:tcW w:w="1560" w:type="dxa"/>
            <w:vAlign w:val="center"/>
          </w:tcPr>
          <w:p w:rsidR="000B23CC" w:rsidRDefault="000B23CC" w:rsidP="00E44717">
            <w:pPr>
              <w:pStyle w:val="TableParagraph"/>
              <w:spacing w:before="170" w:line="264" w:lineRule="auto"/>
              <w:ind w:left="106" w:right="111"/>
              <w:jc w:val="center"/>
              <w:rPr>
                <w:i/>
                <w:sz w:val="28"/>
              </w:rPr>
            </w:pPr>
            <w:r>
              <w:rPr>
                <w:i/>
                <w:sz w:val="28"/>
              </w:rPr>
              <w:t>Стратегія охоплення ринку</w:t>
            </w:r>
          </w:p>
        </w:tc>
        <w:tc>
          <w:tcPr>
            <w:tcW w:w="3002" w:type="dxa"/>
            <w:vAlign w:val="center"/>
          </w:tcPr>
          <w:p w:rsidR="000B23CC" w:rsidRDefault="000B23CC" w:rsidP="00E44717">
            <w:pPr>
              <w:pStyle w:val="TableParagraph"/>
              <w:tabs>
                <w:tab w:val="left" w:pos="1281"/>
                <w:tab w:val="left" w:pos="2866"/>
              </w:tabs>
              <w:spacing w:line="264" w:lineRule="auto"/>
              <w:ind w:left="106" w:right="102"/>
              <w:jc w:val="center"/>
              <w:rPr>
                <w:i/>
                <w:sz w:val="28"/>
              </w:rPr>
            </w:pPr>
            <w:r>
              <w:rPr>
                <w:i/>
                <w:sz w:val="28"/>
              </w:rPr>
              <w:t>Ключові ко</w:t>
            </w:r>
            <w:r w:rsidR="00E44717">
              <w:rPr>
                <w:i/>
                <w:sz w:val="28"/>
              </w:rPr>
              <w:t xml:space="preserve">нкурентоспроможні позиції відповідно </w:t>
            </w:r>
            <w:r>
              <w:rPr>
                <w:i/>
                <w:spacing w:val="-9"/>
                <w:sz w:val="28"/>
              </w:rPr>
              <w:t>до</w:t>
            </w:r>
            <w:r w:rsidR="00E44717">
              <w:rPr>
                <w:i/>
                <w:sz w:val="28"/>
                <w:lang w:val="uk-UA"/>
              </w:rPr>
              <w:t xml:space="preserve"> </w:t>
            </w:r>
            <w:r>
              <w:rPr>
                <w:i/>
                <w:sz w:val="28"/>
              </w:rPr>
              <w:t>обраної альтернативи</w:t>
            </w:r>
          </w:p>
        </w:tc>
        <w:tc>
          <w:tcPr>
            <w:tcW w:w="1843" w:type="dxa"/>
            <w:vAlign w:val="center"/>
          </w:tcPr>
          <w:p w:rsidR="000B23CC" w:rsidRDefault="000B23CC" w:rsidP="00E44717">
            <w:pPr>
              <w:pStyle w:val="TableParagraph"/>
              <w:spacing w:before="170" w:line="264" w:lineRule="auto"/>
              <w:ind w:left="106" w:right="632"/>
              <w:jc w:val="center"/>
              <w:rPr>
                <w:i/>
                <w:sz w:val="28"/>
              </w:rPr>
            </w:pPr>
            <w:r>
              <w:rPr>
                <w:i/>
                <w:sz w:val="28"/>
              </w:rPr>
              <w:t>Базова стратегія розвитку</w:t>
            </w:r>
          </w:p>
        </w:tc>
      </w:tr>
      <w:tr w:rsidR="00E44717" w:rsidTr="00C8664D">
        <w:trPr>
          <w:trHeight w:val="1971"/>
        </w:trPr>
        <w:tc>
          <w:tcPr>
            <w:tcW w:w="682" w:type="dxa"/>
            <w:vAlign w:val="center"/>
          </w:tcPr>
          <w:p w:rsidR="00E44717" w:rsidRDefault="00E44717" w:rsidP="00E44717">
            <w:pPr>
              <w:pStyle w:val="TableParagraph"/>
              <w:jc w:val="center"/>
              <w:rPr>
                <w:sz w:val="28"/>
              </w:rPr>
            </w:pPr>
          </w:p>
        </w:tc>
        <w:tc>
          <w:tcPr>
            <w:tcW w:w="2411" w:type="dxa"/>
            <w:vAlign w:val="center"/>
          </w:tcPr>
          <w:p w:rsidR="00E44717" w:rsidRDefault="00E44717" w:rsidP="00E44717">
            <w:pPr>
              <w:pStyle w:val="TableParagraph"/>
              <w:spacing w:before="93" w:line="318" w:lineRule="exact"/>
              <w:jc w:val="center"/>
              <w:rPr>
                <w:sz w:val="28"/>
              </w:rPr>
            </w:pPr>
            <w:r>
              <w:rPr>
                <w:sz w:val="28"/>
              </w:rPr>
              <w:t>Розробка</w:t>
            </w:r>
            <w:r>
              <w:rPr>
                <w:sz w:val="28"/>
                <w:lang w:val="uk-UA"/>
              </w:rPr>
              <w:t xml:space="preserve"> </w:t>
            </w:r>
            <w:r>
              <w:rPr>
                <w:sz w:val="28"/>
              </w:rPr>
              <w:t>програмного</w:t>
            </w:r>
            <w:r>
              <w:rPr>
                <w:sz w:val="28"/>
                <w:lang w:val="uk-UA"/>
              </w:rPr>
              <w:t xml:space="preserve"> </w:t>
            </w:r>
            <w:r>
              <w:rPr>
                <w:sz w:val="28"/>
              </w:rPr>
              <w:t>продукту,</w:t>
            </w:r>
            <w:r>
              <w:rPr>
                <w:sz w:val="28"/>
                <w:lang w:val="uk-UA"/>
              </w:rPr>
              <w:t xml:space="preserve"> </w:t>
            </w:r>
            <w:r>
              <w:rPr>
                <w:sz w:val="28"/>
              </w:rPr>
              <w:t>PR,</w:t>
            </w:r>
            <w:r>
              <w:rPr>
                <w:sz w:val="28"/>
                <w:lang w:val="uk-UA"/>
              </w:rPr>
              <w:t xml:space="preserve"> </w:t>
            </w:r>
            <w:r>
              <w:rPr>
                <w:sz w:val="28"/>
              </w:rPr>
              <w:t>просування</w:t>
            </w:r>
            <w:r>
              <w:rPr>
                <w:sz w:val="28"/>
                <w:lang w:val="uk-UA"/>
              </w:rPr>
              <w:t xml:space="preserve"> </w:t>
            </w:r>
            <w:r>
              <w:rPr>
                <w:sz w:val="28"/>
              </w:rPr>
              <w:t>бренду</w:t>
            </w:r>
          </w:p>
        </w:tc>
        <w:tc>
          <w:tcPr>
            <w:tcW w:w="1560" w:type="dxa"/>
            <w:vAlign w:val="center"/>
          </w:tcPr>
          <w:p w:rsidR="00E44717" w:rsidRDefault="00E44717" w:rsidP="00E44717">
            <w:pPr>
              <w:pStyle w:val="TableParagraph"/>
              <w:spacing w:before="213" w:line="264" w:lineRule="auto"/>
              <w:ind w:left="106" w:right="185"/>
              <w:jc w:val="center"/>
              <w:rPr>
                <w:sz w:val="28"/>
              </w:rPr>
            </w:pPr>
            <w:r>
              <w:rPr>
                <w:sz w:val="28"/>
              </w:rPr>
              <w:t>Масовий маркетинг</w:t>
            </w:r>
          </w:p>
        </w:tc>
        <w:tc>
          <w:tcPr>
            <w:tcW w:w="3002" w:type="dxa"/>
            <w:vAlign w:val="center"/>
          </w:tcPr>
          <w:p w:rsidR="00E44717" w:rsidRPr="00E44717" w:rsidRDefault="00E44717" w:rsidP="00E44717">
            <w:pPr>
              <w:pStyle w:val="TableParagraph"/>
              <w:tabs>
                <w:tab w:val="left" w:pos="2393"/>
              </w:tabs>
              <w:spacing w:before="93" w:line="318" w:lineRule="exact"/>
              <w:ind w:left="106"/>
              <w:jc w:val="center"/>
              <w:rPr>
                <w:sz w:val="28"/>
                <w:lang w:val="uk-UA"/>
              </w:rPr>
            </w:pPr>
            <w:r>
              <w:rPr>
                <w:sz w:val="28"/>
                <w:lang w:val="uk-UA"/>
              </w:rPr>
              <w:t>Зручний інтерфейс, простота користування, швидкість.</w:t>
            </w:r>
          </w:p>
        </w:tc>
        <w:tc>
          <w:tcPr>
            <w:tcW w:w="1843" w:type="dxa"/>
            <w:vAlign w:val="center"/>
          </w:tcPr>
          <w:p w:rsidR="00E44717" w:rsidRDefault="00E44717" w:rsidP="00E44717">
            <w:pPr>
              <w:pStyle w:val="TableParagraph"/>
              <w:spacing w:before="93" w:line="318" w:lineRule="exact"/>
              <w:jc w:val="center"/>
              <w:rPr>
                <w:sz w:val="28"/>
              </w:rPr>
            </w:pPr>
            <w:r>
              <w:rPr>
                <w:sz w:val="28"/>
              </w:rPr>
              <w:t>Стратегія</w:t>
            </w:r>
            <w:r>
              <w:rPr>
                <w:sz w:val="28"/>
                <w:lang w:val="uk-UA"/>
              </w:rPr>
              <w:t xml:space="preserve"> </w:t>
            </w:r>
            <w:r>
              <w:rPr>
                <w:sz w:val="28"/>
              </w:rPr>
              <w:t>диференціації</w:t>
            </w:r>
          </w:p>
        </w:tc>
      </w:tr>
    </w:tbl>
    <w:p w:rsidR="000B23CC" w:rsidRDefault="000B23CC" w:rsidP="000B23CC">
      <w:pPr>
        <w:pStyle w:val="a8"/>
        <w:rPr>
          <w:sz w:val="30"/>
        </w:rPr>
      </w:pPr>
    </w:p>
    <w:p w:rsidR="000B23CC" w:rsidRDefault="000B23CC" w:rsidP="00E44717">
      <w:pPr>
        <w:pStyle w:val="a8"/>
        <w:spacing w:before="1"/>
      </w:pPr>
      <w:r>
        <w:t>Залежно від міри сформованості товарного</w:t>
      </w:r>
      <w:r w:rsidR="00E44717">
        <w:t xml:space="preserve"> </w:t>
      </w:r>
      <w:r>
        <w:t>(галузевого) ринку, характеру конкурентної боротьби компанії-лідери обирають одну з трьох стратегій: розширення первинного попиту, оборонну або наступальну стратегію або ж застосувати демаркетинг або диверсифікацію.</w:t>
      </w:r>
    </w:p>
    <w:p w:rsidR="000B23CC" w:rsidRDefault="000B23CC" w:rsidP="00C17264">
      <w:pPr>
        <w:pStyle w:val="a8"/>
        <w:ind w:right="401" w:firstLine="566"/>
      </w:pPr>
      <w:r>
        <w:t xml:space="preserve">Стратегія розширення первинного попиту доцільна у разі, якщо фірмі- лідерові недоцільно розмінюватися на боротьбу з невеликими </w:t>
      </w:r>
      <w:r>
        <w:lastRenderedPageBreak/>
        <w:t>конкурентами, вона може отримати велику економічну віддачу від розширення первинного рівня попиту. В цьому випадку компанія займається реалізацією заходів по формуванню попиту(навчанню споживачів користуванню товаром, формування регулярного попиту, збільшення разового споживання), також пропаганду нових напрямів застосувань існуючих товарів, виявлень нових груш споживачів. Розширюючи таким чином ринковий попит, лідер надає допомогу усім підприємствам, що «йдуть за ним», несучи при цьому основні фінансові витрати, проводячи найбільш революційні НДДКР. Така стратегія можлива тільки</w:t>
      </w:r>
      <w:r>
        <w:rPr>
          <w:spacing w:val="38"/>
        </w:rPr>
        <w:t xml:space="preserve"> </w:t>
      </w:r>
      <w:r>
        <w:t>на</w:t>
      </w:r>
      <w:r>
        <w:rPr>
          <w:spacing w:val="38"/>
        </w:rPr>
        <w:t xml:space="preserve"> </w:t>
      </w:r>
      <w:r>
        <w:t>початкових</w:t>
      </w:r>
      <w:r>
        <w:rPr>
          <w:spacing w:val="40"/>
        </w:rPr>
        <w:t xml:space="preserve"> </w:t>
      </w:r>
      <w:r>
        <w:t>стадіях</w:t>
      </w:r>
      <w:r>
        <w:rPr>
          <w:spacing w:val="39"/>
        </w:rPr>
        <w:t xml:space="preserve"> </w:t>
      </w:r>
      <w:r>
        <w:t>життєвого</w:t>
      </w:r>
      <w:r>
        <w:rPr>
          <w:spacing w:val="40"/>
        </w:rPr>
        <w:t xml:space="preserve"> </w:t>
      </w:r>
      <w:r>
        <w:t>циклу</w:t>
      </w:r>
      <w:r>
        <w:rPr>
          <w:spacing w:val="37"/>
        </w:rPr>
        <w:t xml:space="preserve"> </w:t>
      </w:r>
      <w:r>
        <w:t>товару,</w:t>
      </w:r>
      <w:r>
        <w:rPr>
          <w:spacing w:val="40"/>
        </w:rPr>
        <w:t xml:space="preserve"> </w:t>
      </w:r>
      <w:r>
        <w:t>коли</w:t>
      </w:r>
      <w:r>
        <w:rPr>
          <w:spacing w:val="38"/>
        </w:rPr>
        <w:t xml:space="preserve"> </w:t>
      </w:r>
      <w:r>
        <w:t>попит</w:t>
      </w:r>
      <w:r>
        <w:rPr>
          <w:spacing w:val="40"/>
        </w:rPr>
        <w:t xml:space="preserve"> </w:t>
      </w:r>
      <w:r>
        <w:t>ще</w:t>
      </w:r>
      <w:r>
        <w:rPr>
          <w:spacing w:val="38"/>
        </w:rPr>
        <w:t xml:space="preserve"> </w:t>
      </w:r>
      <w:r w:rsidR="00C17264">
        <w:t xml:space="preserve">є </w:t>
      </w:r>
      <w:r>
        <w:t>розширюваним, а взаємний тиск конкурентів ще невеликий. Інакше фірмі лідерові необхідно приймати оборонну або наступальну стратегію.</w:t>
      </w:r>
    </w:p>
    <w:p w:rsidR="000B23CC" w:rsidRDefault="000B23CC" w:rsidP="000B23CC">
      <w:pPr>
        <w:pStyle w:val="a8"/>
        <w:ind w:right="403" w:firstLine="566"/>
      </w:pPr>
      <w:r>
        <w:t>У міру зростання ринку, його становлення позиції компанії-новатора починають атакувати конкуренти-імітатори. В цьому випадку, компанія може вибрати оборонну стратегію, метою якої є захист власної ринкової долі. Оборона може бути:</w:t>
      </w:r>
    </w:p>
    <w:p w:rsidR="000B23CC" w:rsidRDefault="000B23CC" w:rsidP="00401A10">
      <w:pPr>
        <w:pStyle w:val="a"/>
        <w:widowControl w:val="0"/>
        <w:numPr>
          <w:ilvl w:val="2"/>
          <w:numId w:val="45"/>
        </w:numPr>
        <w:tabs>
          <w:tab w:val="clear" w:pos="993"/>
        </w:tabs>
        <w:autoSpaceDE w:val="0"/>
        <w:autoSpaceDN w:val="0"/>
        <w:spacing w:line="350" w:lineRule="auto"/>
        <w:ind w:left="709" w:right="414"/>
        <w:contextualSpacing w:val="0"/>
      </w:pPr>
      <w:r>
        <w:t>інновації з метою постановки технологічних бар’єрів для входу в ринок нових конкурентів, подальшого збільшення відриву від</w:t>
      </w:r>
      <w:r>
        <w:rPr>
          <w:spacing w:val="-23"/>
        </w:rPr>
        <w:t xml:space="preserve"> </w:t>
      </w:r>
      <w:r>
        <w:t>них;</w:t>
      </w:r>
    </w:p>
    <w:p w:rsidR="000B23CC" w:rsidRDefault="000B23CC" w:rsidP="00401A10">
      <w:pPr>
        <w:pStyle w:val="a"/>
        <w:widowControl w:val="0"/>
        <w:numPr>
          <w:ilvl w:val="2"/>
          <w:numId w:val="45"/>
        </w:numPr>
        <w:tabs>
          <w:tab w:val="clear" w:pos="993"/>
        </w:tabs>
        <w:autoSpaceDE w:val="0"/>
        <w:autoSpaceDN w:val="0"/>
        <w:spacing w:before="10" w:line="355" w:lineRule="auto"/>
        <w:ind w:left="709" w:right="410"/>
        <w:contextualSpacing w:val="0"/>
      </w:pPr>
      <w:r>
        <w:t>ліквідація ніш для проникнення конкурентів за допомогою розширення товарного асортименту, цінових парасольок, захоплення каналів</w:t>
      </w:r>
      <w:r>
        <w:rPr>
          <w:spacing w:val="-2"/>
        </w:rPr>
        <w:t xml:space="preserve"> </w:t>
      </w:r>
      <w:r>
        <w:t>збуту;</w:t>
      </w:r>
    </w:p>
    <w:p w:rsidR="000B23CC" w:rsidRDefault="000B23CC" w:rsidP="00401A10">
      <w:pPr>
        <w:pStyle w:val="a"/>
        <w:widowControl w:val="0"/>
        <w:numPr>
          <w:ilvl w:val="2"/>
          <w:numId w:val="45"/>
        </w:numPr>
        <w:tabs>
          <w:tab w:val="clear" w:pos="993"/>
        </w:tabs>
        <w:autoSpaceDE w:val="0"/>
        <w:autoSpaceDN w:val="0"/>
        <w:spacing w:before="9" w:line="240" w:lineRule="auto"/>
        <w:ind w:left="709"/>
        <w:contextualSpacing w:val="0"/>
        <w:jc w:val="left"/>
      </w:pPr>
      <w:r>
        <w:t>ведення цінової війни і/або проведення масованої рекламної</w:t>
      </w:r>
      <w:r>
        <w:rPr>
          <w:spacing w:val="-19"/>
        </w:rPr>
        <w:t xml:space="preserve"> </w:t>
      </w:r>
      <w:r>
        <w:t>атаки.</w:t>
      </w:r>
    </w:p>
    <w:p w:rsidR="000B23CC" w:rsidRDefault="000B23CC" w:rsidP="000B23CC">
      <w:pPr>
        <w:pStyle w:val="a8"/>
        <w:spacing w:before="160"/>
        <w:ind w:right="404" w:firstLine="566"/>
      </w:pPr>
      <w:r>
        <w:t xml:space="preserve">Наступальна стратегія припускає збільшення своєї частки ринку. При цьому переслідувана мета полягає в подальшому підвищенні прибутковості роботи компанії на ринку за рахунок максимального використання ефекту масштабу. Проте, існує межа, при перевищенні якої подальше зростання частки ринку стає невигідним. Це або чисто економічна недоцільність відвойовування добре захищених часток, що сильно захищаються, у </w:t>
      </w:r>
      <w:r>
        <w:lastRenderedPageBreak/>
        <w:t>дрібніших виробників або ж попадання під дію антимонопольного</w:t>
      </w:r>
      <w:r>
        <w:rPr>
          <w:spacing w:val="-6"/>
        </w:rPr>
        <w:t xml:space="preserve"> </w:t>
      </w:r>
      <w:r>
        <w:t>законодавства.</w:t>
      </w:r>
    </w:p>
    <w:p w:rsidR="000B23CC" w:rsidRDefault="000B23CC" w:rsidP="000B23CC">
      <w:pPr>
        <w:pStyle w:val="a8"/>
        <w:spacing w:before="1"/>
        <w:ind w:right="401" w:firstLine="566"/>
      </w:pPr>
      <w:r>
        <w:t>Наступальна стратегія припускає активну інноваційну політику компанії. Вона постійно атакує власні ж досягнення, збільшуючи розрив між собою і основними конкурентами. Постійні техніко-економічні вдосконалення, модифікація розміру і форми упаковки, використання event- маркетингу – типові складові арсеналу фірм-лідерів.</w:t>
      </w:r>
    </w:p>
    <w:p w:rsidR="000B23CC" w:rsidRDefault="000B23CC" w:rsidP="00E44717">
      <w:pPr>
        <w:pStyle w:val="a8"/>
        <w:ind w:right="408" w:firstLine="566"/>
      </w:pPr>
      <w:r>
        <w:t>Якщо фірма потрапляє під дію антимонопольного законодавства, вона може удатися до стратегії демаркетинга, що припускає скорочення своєї частки ринку, зниження рівня попиту на деяких сегментах за рахунок підвищення ціни. При цьому ставиться завдання недопущення на ці сегменти конкурентів,</w:t>
      </w:r>
      <w:r>
        <w:rPr>
          <w:spacing w:val="11"/>
        </w:rPr>
        <w:t xml:space="preserve"> </w:t>
      </w:r>
      <w:r w:rsidR="00E44717">
        <w:t>а компенсація втрат</w:t>
      </w:r>
      <w:r w:rsidR="00E44717">
        <w:tab/>
        <w:t xml:space="preserve">прибутку через зменшення обсягів </w:t>
      </w:r>
      <w:r w:rsidR="00E44717">
        <w:rPr>
          <w:spacing w:val="-3"/>
        </w:rPr>
        <w:t xml:space="preserve">виробництва </w:t>
      </w:r>
      <w:r>
        <w:t>компенсується встановленням надвисоких</w:t>
      </w:r>
      <w:r>
        <w:rPr>
          <w:spacing w:val="-1"/>
        </w:rPr>
        <w:t xml:space="preserve"> </w:t>
      </w:r>
      <w:r>
        <w:t>цін.</w:t>
      </w:r>
    </w:p>
    <w:p w:rsidR="00E44717" w:rsidRDefault="000B23CC" w:rsidP="00E44717">
      <w:pPr>
        <w:pStyle w:val="a8"/>
        <w:ind w:right="397" w:firstLine="566"/>
      </w:pPr>
      <w:r>
        <w:t>Проте у більшості випадків найпривабливішою стратегією для компаній- лідерів є диверсифікація, що дозволяє використати переваги масштабу виробництва, know – how.</w:t>
      </w:r>
    </w:p>
    <w:p w:rsidR="000B23CC" w:rsidRDefault="000B23CC" w:rsidP="00E44717">
      <w:pPr>
        <w:pStyle w:val="a8"/>
        <w:ind w:right="397" w:firstLine="566"/>
      </w:pPr>
      <w:r>
        <w:t>Стратегію виклику лідерові найчастіше вибирають компанії, які є другими, третіми на ринку, але бажають стати лідером ринку. Теоретично, ці компанії можуть прийняти два стратегічні рішення: атакувати лідера у боротьбі за частку ринку або ж йти за</w:t>
      </w:r>
      <w:r>
        <w:rPr>
          <w:spacing w:val="-11"/>
        </w:rPr>
        <w:t xml:space="preserve"> </w:t>
      </w:r>
      <w:r>
        <w:t>лідером.</w:t>
      </w:r>
    </w:p>
    <w:p w:rsidR="000B23CC" w:rsidRDefault="000B23CC" w:rsidP="00320F75">
      <w:pPr>
        <w:pStyle w:val="a8"/>
        <w:spacing w:after="0"/>
        <w:ind w:right="397" w:firstLine="566"/>
      </w:pPr>
      <w:r>
        <w:t>Рішення атакувати лідера є досить ризикованим. Для його реалізації потрібні значні фінансові витрати, know – how, краще співвідношення «ціна- якість», переваги в системі розподілу і просування і т. д. У разі не реалізації цієї стратегії, компанія може бути відкинута на аутсайдерські позиції на досить довгий час. Тому реалізація цієї стратегії вимагає детального опрацювання по наступних напрямах:</w:t>
      </w:r>
    </w:p>
    <w:p w:rsidR="000B23CC" w:rsidRDefault="000B23CC" w:rsidP="00401A10">
      <w:pPr>
        <w:pStyle w:val="a"/>
        <w:widowControl w:val="0"/>
        <w:numPr>
          <w:ilvl w:val="2"/>
          <w:numId w:val="46"/>
        </w:numPr>
        <w:tabs>
          <w:tab w:val="clear" w:pos="993"/>
        </w:tabs>
        <w:autoSpaceDE w:val="0"/>
        <w:autoSpaceDN w:val="0"/>
        <w:ind w:left="709" w:hanging="283"/>
        <w:contextualSpacing w:val="0"/>
        <w:jc w:val="left"/>
      </w:pPr>
      <w:r>
        <w:t>аналіз сильних і слабких сил своїх і</w:t>
      </w:r>
      <w:r>
        <w:rPr>
          <w:spacing w:val="-7"/>
        </w:rPr>
        <w:t xml:space="preserve"> </w:t>
      </w:r>
      <w:r>
        <w:t>фірми-лідера;</w:t>
      </w:r>
    </w:p>
    <w:p w:rsidR="000B23CC" w:rsidRDefault="000B23CC" w:rsidP="00401A10">
      <w:pPr>
        <w:pStyle w:val="a"/>
        <w:widowControl w:val="0"/>
        <w:numPr>
          <w:ilvl w:val="2"/>
          <w:numId w:val="46"/>
        </w:numPr>
        <w:tabs>
          <w:tab w:val="clear" w:pos="993"/>
        </w:tabs>
        <w:autoSpaceDE w:val="0"/>
        <w:autoSpaceDN w:val="0"/>
        <w:ind w:left="709" w:hanging="283"/>
        <w:contextualSpacing w:val="0"/>
        <w:jc w:val="left"/>
      </w:pPr>
      <w:r>
        <w:lastRenderedPageBreak/>
        <w:t>виявлення можливих напрямів</w:t>
      </w:r>
      <w:r>
        <w:rPr>
          <w:spacing w:val="-2"/>
        </w:rPr>
        <w:t xml:space="preserve"> </w:t>
      </w:r>
      <w:r>
        <w:t>атаки;</w:t>
      </w:r>
    </w:p>
    <w:p w:rsidR="000B23CC" w:rsidRDefault="000B23CC" w:rsidP="00401A10">
      <w:pPr>
        <w:pStyle w:val="a"/>
        <w:widowControl w:val="0"/>
        <w:numPr>
          <w:ilvl w:val="2"/>
          <w:numId w:val="46"/>
        </w:numPr>
        <w:tabs>
          <w:tab w:val="clear" w:pos="993"/>
        </w:tabs>
        <w:autoSpaceDE w:val="0"/>
        <w:autoSpaceDN w:val="0"/>
        <w:ind w:left="709" w:hanging="283"/>
        <w:contextualSpacing w:val="0"/>
        <w:jc w:val="left"/>
      </w:pPr>
      <w:r>
        <w:t>ревізія власних сил і</w:t>
      </w:r>
      <w:r>
        <w:rPr>
          <w:spacing w:val="-3"/>
        </w:rPr>
        <w:t xml:space="preserve"> </w:t>
      </w:r>
      <w:r>
        <w:t>ресурсів;</w:t>
      </w:r>
    </w:p>
    <w:p w:rsidR="000B23CC" w:rsidRDefault="000B23CC" w:rsidP="00401A10">
      <w:pPr>
        <w:pStyle w:val="a"/>
        <w:widowControl w:val="0"/>
        <w:numPr>
          <w:ilvl w:val="2"/>
          <w:numId w:val="46"/>
        </w:numPr>
        <w:tabs>
          <w:tab w:val="clear" w:pos="993"/>
        </w:tabs>
        <w:autoSpaceDE w:val="0"/>
        <w:autoSpaceDN w:val="0"/>
        <w:ind w:left="709" w:hanging="283"/>
        <w:contextualSpacing w:val="0"/>
        <w:jc w:val="left"/>
      </w:pPr>
      <w:r>
        <w:t>аналіз можливих дій конкурентів і розробка методів</w:t>
      </w:r>
      <w:r>
        <w:rPr>
          <w:spacing w:val="-12"/>
        </w:rPr>
        <w:t xml:space="preserve"> </w:t>
      </w:r>
      <w:r>
        <w:t>захисту.</w:t>
      </w:r>
    </w:p>
    <w:p w:rsidR="000B23CC" w:rsidRDefault="000B23CC" w:rsidP="00320F75">
      <w:pPr>
        <w:pStyle w:val="a8"/>
        <w:spacing w:after="0"/>
        <w:ind w:right="412" w:firstLine="567"/>
      </w:pPr>
      <w:r>
        <w:t>Залежно від цього компанія може вибрати одну з альтернативних стратегій: фронтальної або флангової</w:t>
      </w:r>
      <w:r>
        <w:rPr>
          <w:spacing w:val="2"/>
        </w:rPr>
        <w:t xml:space="preserve"> </w:t>
      </w:r>
      <w:r>
        <w:t>атаки.</w:t>
      </w:r>
    </w:p>
    <w:p w:rsidR="000B23CC" w:rsidRDefault="000B23CC" w:rsidP="00320F75">
      <w:pPr>
        <w:pStyle w:val="a8"/>
        <w:spacing w:after="0"/>
        <w:ind w:right="404" w:firstLine="567"/>
      </w:pPr>
      <w:r>
        <w:t>Фронтальна атака припускає атаку на сильні сторони конкурента. Така стратегія вимагає наявності у фірми значної переваги над тим, що атакує. У військовій стратегії це співвідношення зазвичай складає 3: 1. При цьому складно не лише стати першим, а мати можливості утримати першість в подальшому. Нового лідера атакуватиме не лише програвша фірма, але і треті, четверті</w:t>
      </w:r>
      <w:r>
        <w:rPr>
          <w:spacing w:val="25"/>
        </w:rPr>
        <w:t xml:space="preserve"> </w:t>
      </w:r>
      <w:r>
        <w:t>в</w:t>
      </w:r>
      <w:r>
        <w:rPr>
          <w:spacing w:val="24"/>
        </w:rPr>
        <w:t xml:space="preserve"> </w:t>
      </w:r>
      <w:r>
        <w:t>надії</w:t>
      </w:r>
      <w:r>
        <w:rPr>
          <w:spacing w:val="23"/>
        </w:rPr>
        <w:t xml:space="preserve"> </w:t>
      </w:r>
      <w:r>
        <w:t>переділити</w:t>
      </w:r>
      <w:r>
        <w:rPr>
          <w:spacing w:val="22"/>
        </w:rPr>
        <w:t xml:space="preserve"> </w:t>
      </w:r>
      <w:r>
        <w:t>ринок.</w:t>
      </w:r>
      <w:r>
        <w:rPr>
          <w:spacing w:val="22"/>
        </w:rPr>
        <w:t xml:space="preserve"> </w:t>
      </w:r>
      <w:r>
        <w:t>В</w:t>
      </w:r>
      <w:r>
        <w:rPr>
          <w:spacing w:val="25"/>
        </w:rPr>
        <w:t xml:space="preserve"> </w:t>
      </w:r>
      <w:r>
        <w:t>силу</w:t>
      </w:r>
      <w:r>
        <w:rPr>
          <w:spacing w:val="20"/>
        </w:rPr>
        <w:t xml:space="preserve"> </w:t>
      </w:r>
      <w:r>
        <w:t>цього</w:t>
      </w:r>
      <w:r>
        <w:rPr>
          <w:spacing w:val="26"/>
        </w:rPr>
        <w:t xml:space="preserve"> </w:t>
      </w:r>
      <w:r>
        <w:t>ця</w:t>
      </w:r>
      <w:r>
        <w:rPr>
          <w:spacing w:val="23"/>
        </w:rPr>
        <w:t xml:space="preserve"> </w:t>
      </w:r>
      <w:r>
        <w:t>стратегія</w:t>
      </w:r>
      <w:r>
        <w:rPr>
          <w:spacing w:val="24"/>
        </w:rPr>
        <w:t xml:space="preserve"> </w:t>
      </w:r>
      <w:r>
        <w:t>є</w:t>
      </w:r>
      <w:r>
        <w:rPr>
          <w:spacing w:val="22"/>
        </w:rPr>
        <w:t xml:space="preserve"> </w:t>
      </w:r>
      <w:r w:rsidR="00E44717">
        <w:t xml:space="preserve">найбільш </w:t>
      </w:r>
      <w:r>
        <w:t>ризиковою і у разі невдачі відбувається « виснаження» компанії, що може привести до значного відкидання підприємства. У разі ж успіху компанія стає лідером ринку з усіма перевагами цієї позиції.</w:t>
      </w:r>
    </w:p>
    <w:p w:rsidR="000B23CC" w:rsidRDefault="000B23CC" w:rsidP="00320F75">
      <w:pPr>
        <w:pStyle w:val="a8"/>
        <w:spacing w:after="0"/>
        <w:ind w:right="402" w:firstLine="567"/>
      </w:pPr>
      <w:r>
        <w:t>Флангова атака передбачає атаку на слабкі сторони фірми-лідера, наприклад, неосвоєні або погано відстежувані регіональні ринки або ринкові сегменти, ціну, значущий для споживача сервіс або показники якості продукції. Особливо б’є по лідерові цінова атака, оскільки, маючи велику ринкову частку, при зниженні ціни в абсолютному вираженні лідер терпить великі втрати, а недостатній приплив фінансових ресурсів відразу ж оголяє раніше приховані латентні слабкі місця компанії, може привести до системної кризи.</w:t>
      </w:r>
    </w:p>
    <w:p w:rsidR="000B23CC" w:rsidRDefault="000B23CC" w:rsidP="00320F75">
      <w:pPr>
        <w:pStyle w:val="a8"/>
        <w:spacing w:after="0"/>
        <w:ind w:right="402" w:firstLine="567"/>
      </w:pPr>
      <w:r>
        <w:t>Компанії, що приймають слідування за лідером – це підприємства з невеликою часткою ринку, які вибирають адаптивну лінію поведінки на ринку, усвідомлюють своє місце на нім і йдуть у фарватері фірм-лідерів. Головна перевага такої стратегії – економія фінансових ресурсів, пов’язаних з необхідністю розширення товарного(галузевого) ринку, постійними інноваціями, витратами на утримання домінуючого положення.</w:t>
      </w:r>
    </w:p>
    <w:p w:rsidR="000B23CC" w:rsidRDefault="000B23CC" w:rsidP="00320F75">
      <w:pPr>
        <w:pStyle w:val="a8"/>
        <w:spacing w:after="0"/>
        <w:ind w:right="404" w:firstLine="567"/>
      </w:pPr>
      <w:r>
        <w:lastRenderedPageBreak/>
        <w:t>Стратегія наслідування лідеру найчастіше має місце у випадку олігополії, коли кожен конкурент прагне уникнути боротьби, особливо цінової, а також у випадку, коли слабо виражений ефект масштабу, що не дозволяє отримати переваги від об’ємів продажів або ж він не грає істотної ролі. Стратегію наслідування лідеру приймають також фірми, які не змогли реалізувати стратегію виклику лідерові.</w:t>
      </w:r>
    </w:p>
    <w:p w:rsidR="000B23CC" w:rsidRDefault="000B23CC" w:rsidP="00320F75">
      <w:pPr>
        <w:pStyle w:val="a8"/>
        <w:spacing w:after="0"/>
        <w:ind w:right="402" w:firstLine="567"/>
      </w:pPr>
      <w:r>
        <w:t>Компанії, що приймають таку стратегію, зазвичай випускають товари- імітатори, займаючи ринкову частку, яку з різних причин не можуть охопити фірми лідери. Вибір такої стратегії може також бути обумовлений також перевагою локалізації (краще знання ринку, налагод</w:t>
      </w:r>
      <w:r w:rsidR="00E44717">
        <w:t xml:space="preserve">жені зв’язки з клієнтами тощо). </w:t>
      </w:r>
      <w:r>
        <w:t>Для ефективної реалізації цієї стратегії компанії повинні задовольняти наступним основним умовам:</w:t>
      </w:r>
    </w:p>
    <w:p w:rsidR="000B23CC" w:rsidRDefault="000B23CC" w:rsidP="00401A10">
      <w:pPr>
        <w:pStyle w:val="a"/>
        <w:widowControl w:val="0"/>
        <w:numPr>
          <w:ilvl w:val="2"/>
          <w:numId w:val="47"/>
        </w:numPr>
        <w:tabs>
          <w:tab w:val="clear" w:pos="993"/>
        </w:tabs>
        <w:autoSpaceDE w:val="0"/>
        <w:autoSpaceDN w:val="0"/>
        <w:ind w:left="709" w:right="407" w:hanging="283"/>
        <w:contextualSpacing w:val="0"/>
        <w:jc w:val="left"/>
      </w:pPr>
      <w:r>
        <w:t>систематичний аналіз сегментації ринку з метою виділення нових ринкових сегментів або таких, що незадовільно</w:t>
      </w:r>
      <w:r>
        <w:rPr>
          <w:spacing w:val="-11"/>
        </w:rPr>
        <w:t xml:space="preserve"> </w:t>
      </w:r>
      <w:r>
        <w:t>обслуговуються;</w:t>
      </w:r>
    </w:p>
    <w:p w:rsidR="000B23CC" w:rsidRDefault="000B23CC" w:rsidP="00401A10">
      <w:pPr>
        <w:pStyle w:val="a"/>
        <w:widowControl w:val="0"/>
        <w:numPr>
          <w:ilvl w:val="2"/>
          <w:numId w:val="47"/>
        </w:numPr>
        <w:tabs>
          <w:tab w:val="clear" w:pos="993"/>
          <w:tab w:val="left" w:pos="3207"/>
          <w:tab w:val="left" w:pos="5226"/>
          <w:tab w:val="left" w:pos="6522"/>
          <w:tab w:val="left" w:pos="7004"/>
          <w:tab w:val="left" w:pos="8151"/>
        </w:tabs>
        <w:autoSpaceDE w:val="0"/>
        <w:autoSpaceDN w:val="0"/>
        <w:ind w:left="709" w:right="406" w:hanging="283"/>
        <w:contextualSpacing w:val="0"/>
        <w:jc w:val="left"/>
      </w:pPr>
      <w:r>
        <w:t>ефек</w:t>
      </w:r>
      <w:r w:rsidR="00C17264">
        <w:t xml:space="preserve">тивне використання НДДКР з метою </w:t>
      </w:r>
      <w:r>
        <w:rPr>
          <w:spacing w:val="-3"/>
        </w:rPr>
        <w:t xml:space="preserve">вдосконалення </w:t>
      </w:r>
      <w:r>
        <w:t>технологічних процесів і незначних продуктових</w:t>
      </w:r>
      <w:r>
        <w:rPr>
          <w:spacing w:val="-12"/>
        </w:rPr>
        <w:t xml:space="preserve"> </w:t>
      </w:r>
      <w:r>
        <w:t>новацій;</w:t>
      </w:r>
    </w:p>
    <w:p w:rsidR="000B23CC" w:rsidRDefault="000B23CC" w:rsidP="00401A10">
      <w:pPr>
        <w:pStyle w:val="a"/>
        <w:widowControl w:val="0"/>
        <w:numPr>
          <w:ilvl w:val="2"/>
          <w:numId w:val="47"/>
        </w:numPr>
        <w:tabs>
          <w:tab w:val="clear" w:pos="993"/>
        </w:tabs>
        <w:autoSpaceDE w:val="0"/>
        <w:autoSpaceDN w:val="0"/>
        <w:ind w:left="709" w:right="412" w:hanging="283"/>
        <w:contextualSpacing w:val="0"/>
        <w:jc w:val="left"/>
      </w:pPr>
      <w:r>
        <w:t>концентрація на прибутковості, а не на простому зростанні об’ємів продажів;</w:t>
      </w:r>
    </w:p>
    <w:p w:rsidR="000B23CC" w:rsidRDefault="000B23CC" w:rsidP="00401A10">
      <w:pPr>
        <w:pStyle w:val="a"/>
        <w:widowControl w:val="0"/>
        <w:numPr>
          <w:ilvl w:val="2"/>
          <w:numId w:val="47"/>
        </w:numPr>
        <w:tabs>
          <w:tab w:val="clear" w:pos="993"/>
        </w:tabs>
        <w:autoSpaceDE w:val="0"/>
        <w:autoSpaceDN w:val="0"/>
        <w:ind w:left="709" w:hanging="283"/>
        <w:contextualSpacing w:val="0"/>
        <w:jc w:val="left"/>
      </w:pPr>
      <w:r>
        <w:t>постійний аналіз витрат на всіх стадіях виробництва і</w:t>
      </w:r>
      <w:r>
        <w:rPr>
          <w:spacing w:val="-13"/>
        </w:rPr>
        <w:t xml:space="preserve"> </w:t>
      </w:r>
      <w:r>
        <w:t>логістики;</w:t>
      </w:r>
    </w:p>
    <w:p w:rsidR="000B23CC" w:rsidRDefault="000B23CC" w:rsidP="00401A10">
      <w:pPr>
        <w:pStyle w:val="a"/>
        <w:widowControl w:val="0"/>
        <w:numPr>
          <w:ilvl w:val="2"/>
          <w:numId w:val="47"/>
        </w:numPr>
        <w:tabs>
          <w:tab w:val="clear" w:pos="993"/>
        </w:tabs>
        <w:autoSpaceDE w:val="0"/>
        <w:autoSpaceDN w:val="0"/>
        <w:ind w:left="709" w:right="402" w:hanging="283"/>
        <w:contextualSpacing w:val="0"/>
        <w:jc w:val="left"/>
      </w:pPr>
      <w:r>
        <w:t>залишатися досить малим, щоб не бути досить цікавим для фірм- лідерів;</w:t>
      </w:r>
    </w:p>
    <w:p w:rsidR="000B23CC" w:rsidRDefault="000B23CC" w:rsidP="00401A10">
      <w:pPr>
        <w:pStyle w:val="a"/>
        <w:widowControl w:val="0"/>
        <w:numPr>
          <w:ilvl w:val="2"/>
          <w:numId w:val="47"/>
        </w:numPr>
        <w:tabs>
          <w:tab w:val="clear" w:pos="993"/>
        </w:tabs>
        <w:autoSpaceDE w:val="0"/>
        <w:autoSpaceDN w:val="0"/>
        <w:ind w:left="709" w:right="411" w:hanging="283"/>
        <w:contextualSpacing w:val="0"/>
        <w:jc w:val="left"/>
      </w:pPr>
      <w:r>
        <w:t>сильний керівник, здатний не лише формулювати стратегію, але і тримати усю діяльність компанії під власним</w:t>
      </w:r>
      <w:r>
        <w:rPr>
          <w:spacing w:val="-8"/>
        </w:rPr>
        <w:t xml:space="preserve"> </w:t>
      </w:r>
      <w:r>
        <w:t>контролем.</w:t>
      </w:r>
    </w:p>
    <w:p w:rsidR="00E44717" w:rsidRDefault="000B23CC" w:rsidP="00C17264">
      <w:pPr>
        <w:pStyle w:val="a8"/>
        <w:spacing w:after="0"/>
        <w:ind w:right="399" w:firstLine="566"/>
      </w:pPr>
      <w:r>
        <w:t xml:space="preserve">Якщо врахувати, що лідерами ринку можуть бути лише декілька компаній, </w:t>
      </w:r>
      <w:r w:rsidR="00E44717">
        <w:t>то ця стратегія є наймасовішою.</w:t>
      </w:r>
    </w:p>
    <w:p w:rsidR="000B23CC" w:rsidRDefault="000B23CC" w:rsidP="00C17264">
      <w:pPr>
        <w:pStyle w:val="a8"/>
        <w:spacing w:after="0"/>
        <w:ind w:right="399" w:firstLine="566"/>
      </w:pPr>
      <w:r>
        <w:t xml:space="preserve">При прийнятті стратегії зайняття конкурентної ніші (інші назви – стратегія фахівця або нішера) компанія в якості цільового ринку вибирає один або декілька ринкових сегментів. Головна особливість – малий розмір </w:t>
      </w:r>
      <w:r>
        <w:lastRenderedPageBreak/>
        <w:t>сегментів/сегменту. Ця конкурентна стратегія являється похідною від такої базової стратегії компанії, як концентрація.</w:t>
      </w:r>
    </w:p>
    <w:p w:rsidR="000B23CC" w:rsidRDefault="000B23CC" w:rsidP="00C17264">
      <w:pPr>
        <w:pStyle w:val="a8"/>
        <w:spacing w:after="0"/>
        <w:ind w:right="409" w:firstLine="566"/>
      </w:pPr>
      <w:r>
        <w:t>Ніша, для того, щоб вона була привабливою для компанії, повинна задовольняти таким умовам:</w:t>
      </w:r>
    </w:p>
    <w:p w:rsidR="000B23CC" w:rsidRDefault="00E44717" w:rsidP="00401A10">
      <w:pPr>
        <w:pStyle w:val="a"/>
        <w:widowControl w:val="0"/>
        <w:numPr>
          <w:ilvl w:val="2"/>
          <w:numId w:val="48"/>
        </w:numPr>
        <w:tabs>
          <w:tab w:val="clear" w:pos="993"/>
        </w:tabs>
        <w:autoSpaceDE w:val="0"/>
        <w:autoSpaceDN w:val="0"/>
        <w:ind w:left="709" w:right="405"/>
        <w:contextualSpacing w:val="0"/>
      </w:pPr>
      <w:r>
        <w:t xml:space="preserve">бути досить прибутковою, щоб робити доцільним </w:t>
      </w:r>
      <w:r w:rsidR="000B23CC">
        <w:rPr>
          <w:spacing w:val="-4"/>
        </w:rPr>
        <w:t xml:space="preserve">процес </w:t>
      </w:r>
      <w:r w:rsidR="000B23CC">
        <w:t>виробництва і</w:t>
      </w:r>
      <w:r w:rsidR="000B23CC">
        <w:rPr>
          <w:spacing w:val="-3"/>
        </w:rPr>
        <w:t xml:space="preserve"> </w:t>
      </w:r>
      <w:r w:rsidR="000B23CC">
        <w:t>обслуговування;</w:t>
      </w:r>
    </w:p>
    <w:p w:rsidR="000B23CC" w:rsidRDefault="000B23CC" w:rsidP="00401A10">
      <w:pPr>
        <w:pStyle w:val="a"/>
        <w:widowControl w:val="0"/>
        <w:numPr>
          <w:ilvl w:val="2"/>
          <w:numId w:val="48"/>
        </w:numPr>
        <w:tabs>
          <w:tab w:val="clear" w:pos="993"/>
        </w:tabs>
        <w:autoSpaceDE w:val="0"/>
        <w:autoSpaceDN w:val="0"/>
        <w:ind w:left="709"/>
        <w:contextualSpacing w:val="0"/>
      </w:pPr>
      <w:r>
        <w:t>залишатися стабільною упродовж тривалого проміжку</w:t>
      </w:r>
      <w:r>
        <w:rPr>
          <w:spacing w:val="-11"/>
        </w:rPr>
        <w:t xml:space="preserve"> </w:t>
      </w:r>
      <w:r>
        <w:t>часу;</w:t>
      </w:r>
    </w:p>
    <w:p w:rsidR="000B23CC" w:rsidRDefault="000B23CC" w:rsidP="00401A10">
      <w:pPr>
        <w:pStyle w:val="a"/>
        <w:widowControl w:val="0"/>
        <w:numPr>
          <w:ilvl w:val="2"/>
          <w:numId w:val="48"/>
        </w:numPr>
        <w:tabs>
          <w:tab w:val="clear" w:pos="993"/>
        </w:tabs>
        <w:autoSpaceDE w:val="0"/>
        <w:autoSpaceDN w:val="0"/>
        <w:ind w:left="709"/>
        <w:contextualSpacing w:val="0"/>
      </w:pPr>
      <w:r>
        <w:t>має бути добре захищеною, мати високі вхідні</w:t>
      </w:r>
      <w:r>
        <w:rPr>
          <w:spacing w:val="-7"/>
        </w:rPr>
        <w:t xml:space="preserve"> </w:t>
      </w:r>
      <w:r>
        <w:t>бар’єри;</w:t>
      </w:r>
    </w:p>
    <w:p w:rsidR="000B23CC" w:rsidRDefault="000B23CC" w:rsidP="00401A10">
      <w:pPr>
        <w:pStyle w:val="a"/>
        <w:widowControl w:val="0"/>
        <w:numPr>
          <w:ilvl w:val="2"/>
          <w:numId w:val="48"/>
        </w:numPr>
        <w:tabs>
          <w:tab w:val="clear" w:pos="993"/>
        </w:tabs>
        <w:autoSpaceDE w:val="0"/>
        <w:autoSpaceDN w:val="0"/>
        <w:ind w:left="709"/>
        <w:contextualSpacing w:val="0"/>
      </w:pPr>
      <w:r>
        <w:t>бути непривабливою для</w:t>
      </w:r>
      <w:r>
        <w:rPr>
          <w:spacing w:val="-2"/>
        </w:rPr>
        <w:t xml:space="preserve"> </w:t>
      </w:r>
      <w:r>
        <w:t>конкурентів;</w:t>
      </w:r>
    </w:p>
    <w:p w:rsidR="000B23CC" w:rsidRDefault="000B23CC" w:rsidP="00401A10">
      <w:pPr>
        <w:pStyle w:val="a"/>
        <w:widowControl w:val="0"/>
        <w:numPr>
          <w:ilvl w:val="2"/>
          <w:numId w:val="48"/>
        </w:numPr>
        <w:tabs>
          <w:tab w:val="clear" w:pos="993"/>
        </w:tabs>
        <w:autoSpaceDE w:val="0"/>
        <w:autoSpaceDN w:val="0"/>
        <w:ind w:left="709"/>
        <w:contextualSpacing w:val="0"/>
        <w:jc w:val="left"/>
      </w:pPr>
      <w:r>
        <w:t>відповідати цілям і ресурсам компанії, її специфічним</w:t>
      </w:r>
      <w:r>
        <w:rPr>
          <w:spacing w:val="-18"/>
        </w:rPr>
        <w:t xml:space="preserve"> </w:t>
      </w:r>
      <w:r>
        <w:t>можливостям.</w:t>
      </w:r>
    </w:p>
    <w:p w:rsidR="000B23CC" w:rsidRDefault="000B23CC" w:rsidP="00C17264">
      <w:pPr>
        <w:pStyle w:val="a8"/>
        <w:spacing w:after="0"/>
        <w:ind w:right="408" w:firstLine="566"/>
      </w:pPr>
      <w:r>
        <w:t>Головне завдання для компаній, що вибирають стратегію нішера або фахівця, – це постійна турбота про підтримку і розвиток своєї конкурентної переваги, формування лояльності і прихильності споживачів, підтримка вхідних бар’єрів.</w:t>
      </w:r>
    </w:p>
    <w:p w:rsidR="00E44717" w:rsidRDefault="00E44717">
      <w:pPr>
        <w:spacing w:line="240" w:lineRule="auto"/>
        <w:ind w:firstLine="0"/>
        <w:jc w:val="left"/>
      </w:pPr>
      <w:r>
        <w:br w:type="page"/>
      </w:r>
    </w:p>
    <w:p w:rsidR="00E44717" w:rsidRDefault="00E44717" w:rsidP="00E44717">
      <w:pPr>
        <w:pStyle w:val="a8"/>
        <w:ind w:firstLine="566"/>
      </w:pPr>
      <w:r>
        <w:lastRenderedPageBreak/>
        <w:t>Наступним кроком обрано стратегію конкурентної поведінки (таблиця 4.16).</w:t>
      </w:r>
    </w:p>
    <w:p w:rsidR="00E44717" w:rsidRDefault="00E44717" w:rsidP="00E44717">
      <w:pPr>
        <w:pStyle w:val="a8"/>
        <w:ind w:firstLine="566"/>
      </w:pPr>
    </w:p>
    <w:p w:rsidR="000B23CC" w:rsidRPr="00E44717" w:rsidRDefault="000B23CC" w:rsidP="004D48CD">
      <w:pPr>
        <w:pStyle w:val="a8"/>
        <w:ind w:firstLine="566"/>
      </w:pPr>
      <w:r>
        <w:t>Таблиця 4.16 – Визначення базової стратегії конк</w:t>
      </w:r>
      <w:r w:rsidR="00E44717">
        <w:t>урентної поведінки</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2"/>
        <w:gridCol w:w="1870"/>
        <w:gridCol w:w="2551"/>
        <w:gridCol w:w="2410"/>
        <w:gridCol w:w="1701"/>
      </w:tblGrid>
      <w:tr w:rsidR="000B23CC" w:rsidTr="00C17264">
        <w:trPr>
          <w:trHeight w:val="2126"/>
        </w:trPr>
        <w:tc>
          <w:tcPr>
            <w:tcW w:w="682" w:type="dxa"/>
            <w:vAlign w:val="center"/>
          </w:tcPr>
          <w:p w:rsidR="000B23CC" w:rsidRDefault="000B23CC" w:rsidP="00E44717">
            <w:pPr>
              <w:pStyle w:val="TableParagraph"/>
              <w:spacing w:line="264" w:lineRule="auto"/>
              <w:ind w:right="187"/>
              <w:jc w:val="center"/>
              <w:rPr>
                <w:i/>
                <w:sz w:val="28"/>
              </w:rPr>
            </w:pPr>
            <w:r>
              <w:rPr>
                <w:i/>
                <w:sz w:val="28"/>
              </w:rPr>
              <w:t>№ п/п</w:t>
            </w:r>
          </w:p>
        </w:tc>
        <w:tc>
          <w:tcPr>
            <w:tcW w:w="1870" w:type="dxa"/>
            <w:vAlign w:val="center"/>
          </w:tcPr>
          <w:p w:rsidR="000B23CC" w:rsidRDefault="00E44717" w:rsidP="00E44717">
            <w:pPr>
              <w:pStyle w:val="TableParagraph"/>
              <w:tabs>
                <w:tab w:val="left" w:pos="943"/>
                <w:tab w:val="left" w:pos="1565"/>
              </w:tabs>
              <w:spacing w:before="181"/>
              <w:jc w:val="center"/>
              <w:rPr>
                <w:i/>
                <w:sz w:val="28"/>
              </w:rPr>
            </w:pPr>
            <w:r>
              <w:rPr>
                <w:i/>
                <w:sz w:val="28"/>
              </w:rPr>
              <w:t xml:space="preserve">Чи є </w:t>
            </w:r>
            <w:r w:rsidR="000B23CC">
              <w:rPr>
                <w:i/>
                <w:sz w:val="28"/>
              </w:rPr>
              <w:t>проект</w:t>
            </w:r>
            <w:r>
              <w:rPr>
                <w:i/>
                <w:sz w:val="28"/>
                <w:lang w:val="uk-UA"/>
              </w:rPr>
              <w:t xml:space="preserve"> </w:t>
            </w:r>
            <w:r w:rsidR="000B23CC">
              <w:rPr>
                <w:i/>
                <w:sz w:val="28"/>
              </w:rPr>
              <w:t>«першопрохідцем» на ринку?</w:t>
            </w:r>
          </w:p>
        </w:tc>
        <w:tc>
          <w:tcPr>
            <w:tcW w:w="2551" w:type="dxa"/>
            <w:vAlign w:val="center"/>
          </w:tcPr>
          <w:p w:rsidR="000B23CC" w:rsidRDefault="000B23CC" w:rsidP="00E44717">
            <w:pPr>
              <w:pStyle w:val="TableParagraph"/>
              <w:tabs>
                <w:tab w:val="left" w:pos="1634"/>
                <w:tab w:val="left" w:pos="1875"/>
                <w:tab w:val="left" w:pos="2174"/>
              </w:tabs>
              <w:spacing w:line="264" w:lineRule="auto"/>
              <w:ind w:left="104" w:right="100"/>
              <w:jc w:val="center"/>
              <w:rPr>
                <w:i/>
                <w:sz w:val="28"/>
              </w:rPr>
            </w:pPr>
            <w:r>
              <w:rPr>
                <w:i/>
                <w:sz w:val="28"/>
              </w:rPr>
              <w:t xml:space="preserve">Чи буде </w:t>
            </w:r>
            <w:r>
              <w:rPr>
                <w:i/>
                <w:spacing w:val="-3"/>
                <w:sz w:val="28"/>
              </w:rPr>
              <w:t xml:space="preserve">компанія </w:t>
            </w:r>
            <w:r w:rsidR="00E44717">
              <w:rPr>
                <w:i/>
                <w:sz w:val="28"/>
              </w:rPr>
              <w:t xml:space="preserve">шукати </w:t>
            </w:r>
            <w:r>
              <w:rPr>
                <w:i/>
                <w:spacing w:val="-4"/>
                <w:sz w:val="28"/>
              </w:rPr>
              <w:t xml:space="preserve">нових </w:t>
            </w:r>
            <w:r w:rsidR="00E44717">
              <w:rPr>
                <w:i/>
                <w:sz w:val="28"/>
              </w:rPr>
              <w:t>споживачів,</w:t>
            </w:r>
            <w:r w:rsidR="00E44717">
              <w:rPr>
                <w:i/>
                <w:sz w:val="28"/>
              </w:rPr>
              <w:tab/>
            </w:r>
            <w:r>
              <w:rPr>
                <w:i/>
                <w:spacing w:val="-8"/>
                <w:sz w:val="28"/>
              </w:rPr>
              <w:t xml:space="preserve">або </w:t>
            </w:r>
            <w:r w:rsidR="00E44717">
              <w:rPr>
                <w:i/>
                <w:sz w:val="28"/>
              </w:rPr>
              <w:t xml:space="preserve">забирати існуючих </w:t>
            </w:r>
            <w:r>
              <w:rPr>
                <w:i/>
                <w:spacing w:val="-18"/>
                <w:sz w:val="28"/>
              </w:rPr>
              <w:t>у</w:t>
            </w:r>
            <w:r w:rsidR="00E44717">
              <w:rPr>
                <w:i/>
                <w:sz w:val="28"/>
                <w:lang w:val="uk-UA"/>
              </w:rPr>
              <w:t xml:space="preserve"> </w:t>
            </w:r>
            <w:r>
              <w:rPr>
                <w:i/>
                <w:sz w:val="28"/>
              </w:rPr>
              <w:t>конкурентів?</w:t>
            </w:r>
          </w:p>
        </w:tc>
        <w:tc>
          <w:tcPr>
            <w:tcW w:w="2410" w:type="dxa"/>
            <w:vAlign w:val="center"/>
          </w:tcPr>
          <w:p w:rsidR="000B23CC" w:rsidRDefault="000B23CC" w:rsidP="00E44717">
            <w:pPr>
              <w:pStyle w:val="TableParagraph"/>
              <w:spacing w:line="264" w:lineRule="auto"/>
              <w:ind w:left="103" w:right="126"/>
              <w:jc w:val="center"/>
              <w:rPr>
                <w:i/>
                <w:sz w:val="28"/>
              </w:rPr>
            </w:pPr>
            <w:r>
              <w:rPr>
                <w:i/>
                <w:sz w:val="28"/>
              </w:rPr>
              <w:t xml:space="preserve">Чи буде </w:t>
            </w:r>
            <w:r>
              <w:rPr>
                <w:i/>
                <w:spacing w:val="-3"/>
                <w:sz w:val="28"/>
              </w:rPr>
              <w:t xml:space="preserve">компанія </w:t>
            </w:r>
            <w:r>
              <w:rPr>
                <w:i/>
                <w:sz w:val="28"/>
              </w:rPr>
              <w:t>копіюват</w:t>
            </w:r>
            <w:r w:rsidR="00E44717">
              <w:rPr>
                <w:i/>
                <w:sz w:val="28"/>
              </w:rPr>
              <w:t>и основні характеристики товару</w:t>
            </w:r>
            <w:r w:rsidR="00E44717">
              <w:rPr>
                <w:i/>
                <w:sz w:val="28"/>
                <w:lang w:val="uk-UA"/>
              </w:rPr>
              <w:t xml:space="preserve"> </w:t>
            </w:r>
            <w:r>
              <w:rPr>
                <w:i/>
                <w:sz w:val="28"/>
              </w:rPr>
              <w:t>конкурента, і які?</w:t>
            </w:r>
          </w:p>
        </w:tc>
        <w:tc>
          <w:tcPr>
            <w:tcW w:w="1701" w:type="dxa"/>
            <w:vAlign w:val="center"/>
          </w:tcPr>
          <w:p w:rsidR="000B23CC" w:rsidRDefault="000B23CC" w:rsidP="00E44717">
            <w:pPr>
              <w:pStyle w:val="TableParagraph"/>
              <w:spacing w:before="181" w:line="264" w:lineRule="auto"/>
              <w:ind w:right="118"/>
              <w:jc w:val="center"/>
              <w:rPr>
                <w:i/>
                <w:sz w:val="28"/>
              </w:rPr>
            </w:pPr>
            <w:r>
              <w:rPr>
                <w:i/>
                <w:sz w:val="28"/>
              </w:rPr>
              <w:t>Стратегія конкурентної поведінки</w:t>
            </w:r>
          </w:p>
        </w:tc>
      </w:tr>
      <w:tr w:rsidR="000B23CC" w:rsidTr="00C17264">
        <w:trPr>
          <w:trHeight w:val="1062"/>
        </w:trPr>
        <w:tc>
          <w:tcPr>
            <w:tcW w:w="682" w:type="dxa"/>
            <w:vAlign w:val="center"/>
          </w:tcPr>
          <w:p w:rsidR="000B23CC" w:rsidRDefault="000B23CC" w:rsidP="00E44717">
            <w:pPr>
              <w:pStyle w:val="TableParagraph"/>
              <w:jc w:val="center"/>
              <w:rPr>
                <w:sz w:val="28"/>
              </w:rPr>
            </w:pPr>
          </w:p>
        </w:tc>
        <w:tc>
          <w:tcPr>
            <w:tcW w:w="1870" w:type="dxa"/>
            <w:vAlign w:val="center"/>
          </w:tcPr>
          <w:p w:rsidR="000B23CC" w:rsidRDefault="000B23CC" w:rsidP="00E44717">
            <w:pPr>
              <w:pStyle w:val="TableParagraph"/>
              <w:spacing w:line="315" w:lineRule="exact"/>
              <w:ind w:left="464"/>
              <w:jc w:val="center"/>
              <w:rPr>
                <w:sz w:val="28"/>
              </w:rPr>
            </w:pPr>
            <w:r>
              <w:rPr>
                <w:sz w:val="28"/>
              </w:rPr>
              <w:t>Ні</w:t>
            </w:r>
          </w:p>
        </w:tc>
        <w:tc>
          <w:tcPr>
            <w:tcW w:w="2551" w:type="dxa"/>
            <w:vAlign w:val="center"/>
          </w:tcPr>
          <w:p w:rsidR="000B23CC" w:rsidRDefault="000B23CC" w:rsidP="00E44717">
            <w:pPr>
              <w:pStyle w:val="TableParagraph"/>
              <w:spacing w:line="264" w:lineRule="auto"/>
              <w:ind w:left="104" w:right="1145"/>
              <w:jc w:val="center"/>
              <w:rPr>
                <w:sz w:val="28"/>
              </w:rPr>
            </w:pPr>
            <w:r>
              <w:rPr>
                <w:sz w:val="28"/>
              </w:rPr>
              <w:t>Забирати існуючих</w:t>
            </w:r>
          </w:p>
        </w:tc>
        <w:tc>
          <w:tcPr>
            <w:tcW w:w="2410" w:type="dxa"/>
            <w:vAlign w:val="center"/>
          </w:tcPr>
          <w:p w:rsidR="000B23CC" w:rsidRDefault="000B23CC" w:rsidP="00E44717">
            <w:pPr>
              <w:pStyle w:val="TableParagraph"/>
              <w:spacing w:line="315" w:lineRule="exact"/>
              <w:ind w:left="460"/>
              <w:jc w:val="center"/>
              <w:rPr>
                <w:sz w:val="28"/>
              </w:rPr>
            </w:pPr>
            <w:r>
              <w:rPr>
                <w:sz w:val="28"/>
              </w:rPr>
              <w:t>Ні</w:t>
            </w:r>
          </w:p>
        </w:tc>
        <w:tc>
          <w:tcPr>
            <w:tcW w:w="1701" w:type="dxa"/>
            <w:vAlign w:val="center"/>
          </w:tcPr>
          <w:p w:rsidR="000B23CC" w:rsidRDefault="00E44717" w:rsidP="00E44717">
            <w:pPr>
              <w:pStyle w:val="TableParagraph"/>
              <w:spacing w:line="264" w:lineRule="auto"/>
              <w:ind w:left="102" w:right="162"/>
              <w:jc w:val="center"/>
              <w:rPr>
                <w:sz w:val="28"/>
              </w:rPr>
            </w:pPr>
            <w:r>
              <w:rPr>
                <w:sz w:val="28"/>
              </w:rPr>
              <w:t>Стратегія наслідування</w:t>
            </w:r>
            <w:r w:rsidR="000B23CC">
              <w:rPr>
                <w:sz w:val="28"/>
              </w:rPr>
              <w:t>лідеру</w:t>
            </w:r>
          </w:p>
        </w:tc>
      </w:tr>
    </w:tbl>
    <w:p w:rsidR="00E44717" w:rsidRDefault="00E44717" w:rsidP="000B23CC">
      <w:pPr>
        <w:pStyle w:val="a8"/>
        <w:spacing w:before="233"/>
        <w:ind w:right="399" w:firstLine="635"/>
      </w:pPr>
    </w:p>
    <w:p w:rsidR="000B23CC" w:rsidRDefault="000B23CC" w:rsidP="000B23CC">
      <w:pPr>
        <w:pStyle w:val="a8"/>
        <w:spacing w:before="233"/>
        <w:ind w:right="399" w:firstLine="635"/>
      </w:pPr>
      <w:r>
        <w:t>На основі вимог споживачів з обраних сегментів до постачальника (стартап-компанії) та до продукту (див. таблицю 4.5), а також в залежності від обраної базової стратегії розвитку (таблиця 4.15) та стратегії конкурентної поведінки (таблиця 4.16) розроблено стратегію позиціонування (таблиця 4.17), що полягає у формуванні ринкової позиції (комплексу асоціацій), за яким споживачі мають ідентифікувати торгівельну марку/проект.</w:t>
      </w:r>
    </w:p>
    <w:p w:rsidR="000B23CC" w:rsidRDefault="000B23CC" w:rsidP="000B23CC">
      <w:pPr>
        <w:pStyle w:val="a8"/>
        <w:ind w:right="405" w:firstLine="566"/>
      </w:pPr>
      <w:r>
        <w:t>Позиціювання — це маркетингове забезпечення товарові бажаного місця на ринку і у свідомості потенційних покупців (образ). Позиція компанії чи продукту показує чим він унікальний УТП (унікальну торговельну пропозицію), чим відрізняється від конкурентів (відстройка від конкурентів), чим корисний</w:t>
      </w:r>
      <w:r>
        <w:rPr>
          <w:spacing w:val="-1"/>
        </w:rPr>
        <w:t xml:space="preserve"> </w:t>
      </w:r>
      <w:r>
        <w:t>споживачу.</w:t>
      </w:r>
    </w:p>
    <w:p w:rsidR="000B23CC" w:rsidRDefault="000B23CC" w:rsidP="000B23CC">
      <w:pPr>
        <w:pStyle w:val="a8"/>
        <w:ind w:right="409" w:firstLine="566"/>
      </w:pPr>
      <w:r>
        <w:lastRenderedPageBreak/>
        <w:t>З точки зору маркетингу товар являє собою сукупність відчутних (розмір, колір, маса, швидкість і т. п.) і невловимих (престижність, модність, сучасність і т. п.)</w:t>
      </w:r>
      <w:r>
        <w:rPr>
          <w:spacing w:val="-2"/>
        </w:rPr>
        <w:t xml:space="preserve"> </w:t>
      </w:r>
      <w:r>
        <w:t>властивостей.</w:t>
      </w:r>
    </w:p>
    <w:p w:rsidR="000B23CC" w:rsidRDefault="000B23CC" w:rsidP="000B23CC">
      <w:pPr>
        <w:pStyle w:val="a8"/>
        <w:spacing w:before="102"/>
        <w:ind w:right="405" w:firstLine="707"/>
      </w:pPr>
      <w:r>
        <w:t>Дослідження свідчать, якщо позиціювання здійснюється більше ніж за трьома ознаками, то воно є неефективним, оскільки не відкладається у свідомості споживача.</w:t>
      </w:r>
    </w:p>
    <w:p w:rsidR="000B23CC" w:rsidRDefault="000B23CC" w:rsidP="000B23CC">
      <w:pPr>
        <w:pStyle w:val="a8"/>
        <w:spacing w:before="2"/>
        <w:ind w:right="397" w:firstLine="566"/>
      </w:pPr>
      <w:r>
        <w:t>Результатом виконання підрозділу стала узгоджена система рішень щодо ринкової поведінки стартап-компанії, яка визначає напрями роботи стартап- компанії на ринку.</w:t>
      </w:r>
    </w:p>
    <w:p w:rsidR="000B23CC" w:rsidRDefault="000B23CC" w:rsidP="004D48CD">
      <w:pPr>
        <w:pStyle w:val="a8"/>
        <w:spacing w:before="240"/>
        <w:ind w:firstLine="566"/>
      </w:pPr>
      <w:r>
        <w:t>Таблиця 4.17 – Визначення стратегії позиціонування</w:t>
      </w:r>
    </w:p>
    <w:tbl>
      <w:tblPr>
        <w:tblStyle w:val="TableNormal"/>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560"/>
        <w:gridCol w:w="1561"/>
        <w:gridCol w:w="2272"/>
        <w:gridCol w:w="2835"/>
      </w:tblGrid>
      <w:tr w:rsidR="008E3C3A" w:rsidTr="00C17264">
        <w:trPr>
          <w:trHeight w:val="1771"/>
        </w:trPr>
        <w:tc>
          <w:tcPr>
            <w:tcW w:w="708" w:type="dxa"/>
            <w:vAlign w:val="center"/>
          </w:tcPr>
          <w:p w:rsidR="008E3C3A" w:rsidRDefault="008E3C3A" w:rsidP="00C17264">
            <w:pPr>
              <w:pStyle w:val="TableParagraph"/>
              <w:spacing w:before="181" w:line="264" w:lineRule="auto"/>
              <w:ind w:right="213"/>
              <w:jc w:val="center"/>
              <w:rPr>
                <w:i/>
                <w:sz w:val="28"/>
              </w:rPr>
            </w:pPr>
            <w:r>
              <w:rPr>
                <w:i/>
                <w:sz w:val="28"/>
              </w:rPr>
              <w:t>№ п/п</w:t>
            </w:r>
          </w:p>
        </w:tc>
        <w:tc>
          <w:tcPr>
            <w:tcW w:w="1560" w:type="dxa"/>
            <w:vAlign w:val="center"/>
          </w:tcPr>
          <w:p w:rsidR="008E3C3A" w:rsidRDefault="008E3C3A" w:rsidP="00C17264">
            <w:pPr>
              <w:pStyle w:val="TableParagraph"/>
              <w:spacing w:before="170" w:line="264" w:lineRule="auto"/>
              <w:ind w:right="111"/>
              <w:jc w:val="center"/>
              <w:rPr>
                <w:i/>
                <w:sz w:val="28"/>
              </w:rPr>
            </w:pPr>
            <w:r>
              <w:rPr>
                <w:i/>
                <w:sz w:val="28"/>
              </w:rPr>
              <w:t>Вимоги до товару цільової аудиторії</w:t>
            </w:r>
          </w:p>
        </w:tc>
        <w:tc>
          <w:tcPr>
            <w:tcW w:w="1561" w:type="dxa"/>
            <w:vAlign w:val="center"/>
          </w:tcPr>
          <w:p w:rsidR="008E3C3A" w:rsidRDefault="008E3C3A" w:rsidP="00C17264">
            <w:pPr>
              <w:pStyle w:val="TableParagraph"/>
              <w:spacing w:line="264" w:lineRule="auto"/>
              <w:ind w:right="172"/>
              <w:jc w:val="center"/>
              <w:rPr>
                <w:i/>
                <w:sz w:val="28"/>
              </w:rPr>
            </w:pPr>
            <w:r>
              <w:rPr>
                <w:i/>
                <w:sz w:val="28"/>
              </w:rPr>
              <w:t>Базова стратегія розвитку</w:t>
            </w:r>
          </w:p>
        </w:tc>
        <w:tc>
          <w:tcPr>
            <w:tcW w:w="2272" w:type="dxa"/>
            <w:vAlign w:val="center"/>
          </w:tcPr>
          <w:p w:rsidR="008E3C3A" w:rsidRDefault="008E3C3A" w:rsidP="00C17264">
            <w:pPr>
              <w:pStyle w:val="TableParagraph"/>
              <w:tabs>
                <w:tab w:val="left" w:pos="1831"/>
              </w:tabs>
              <w:spacing w:before="170" w:line="264" w:lineRule="auto"/>
              <w:ind w:right="98"/>
              <w:jc w:val="center"/>
              <w:rPr>
                <w:i/>
                <w:sz w:val="28"/>
              </w:rPr>
            </w:pPr>
            <w:r>
              <w:rPr>
                <w:i/>
                <w:sz w:val="28"/>
              </w:rPr>
              <w:t xml:space="preserve">Ключові </w:t>
            </w:r>
            <w:r>
              <w:rPr>
                <w:i/>
                <w:spacing w:val="-1"/>
                <w:sz w:val="28"/>
              </w:rPr>
              <w:t xml:space="preserve">конкурентоспроможні </w:t>
            </w:r>
            <w:r>
              <w:rPr>
                <w:i/>
                <w:sz w:val="28"/>
              </w:rPr>
              <w:t xml:space="preserve">позиції </w:t>
            </w:r>
            <w:r>
              <w:rPr>
                <w:i/>
                <w:spacing w:val="-4"/>
                <w:sz w:val="28"/>
              </w:rPr>
              <w:t xml:space="preserve">власного </w:t>
            </w:r>
            <w:r>
              <w:rPr>
                <w:i/>
                <w:sz w:val="28"/>
              </w:rPr>
              <w:t>стартап-проекту</w:t>
            </w:r>
          </w:p>
        </w:tc>
        <w:tc>
          <w:tcPr>
            <w:tcW w:w="2835" w:type="dxa"/>
            <w:vAlign w:val="center"/>
          </w:tcPr>
          <w:p w:rsidR="008E3C3A" w:rsidRDefault="008E3C3A" w:rsidP="00C17264">
            <w:pPr>
              <w:pStyle w:val="TableParagraph"/>
              <w:spacing w:line="264" w:lineRule="auto"/>
              <w:ind w:left="106" w:right="96"/>
              <w:jc w:val="center"/>
              <w:rPr>
                <w:i/>
                <w:sz w:val="28"/>
              </w:rPr>
            </w:pPr>
            <w:r>
              <w:rPr>
                <w:i/>
                <w:sz w:val="28"/>
              </w:rPr>
              <w:t>Вибір асоціацій, які мають сформувати комплексну позицію власного проекту (три</w:t>
            </w:r>
            <w:r>
              <w:rPr>
                <w:i/>
                <w:sz w:val="28"/>
                <w:lang w:val="uk-UA"/>
              </w:rPr>
              <w:t xml:space="preserve"> </w:t>
            </w:r>
            <w:r>
              <w:rPr>
                <w:i/>
                <w:sz w:val="28"/>
              </w:rPr>
              <w:t>ключових)</w:t>
            </w:r>
          </w:p>
        </w:tc>
      </w:tr>
      <w:tr w:rsidR="008E3C3A" w:rsidTr="00C17264">
        <w:trPr>
          <w:trHeight w:val="1770"/>
        </w:trPr>
        <w:tc>
          <w:tcPr>
            <w:tcW w:w="708" w:type="dxa"/>
            <w:vAlign w:val="center"/>
          </w:tcPr>
          <w:p w:rsidR="008E3C3A" w:rsidRDefault="008E3C3A" w:rsidP="00C17264">
            <w:pPr>
              <w:pStyle w:val="TableParagraph"/>
              <w:spacing w:line="315" w:lineRule="exact"/>
              <w:jc w:val="center"/>
              <w:rPr>
                <w:sz w:val="28"/>
              </w:rPr>
            </w:pPr>
            <w:r>
              <w:rPr>
                <w:sz w:val="28"/>
              </w:rPr>
              <w:t>1</w:t>
            </w:r>
          </w:p>
        </w:tc>
        <w:tc>
          <w:tcPr>
            <w:tcW w:w="1560" w:type="dxa"/>
            <w:vAlign w:val="center"/>
          </w:tcPr>
          <w:p w:rsidR="008E3C3A" w:rsidRPr="008E3C3A" w:rsidRDefault="008E3C3A" w:rsidP="00C17264">
            <w:pPr>
              <w:pStyle w:val="TableParagraph"/>
              <w:spacing w:line="264" w:lineRule="auto"/>
              <w:ind w:right="176"/>
              <w:jc w:val="center"/>
              <w:rPr>
                <w:sz w:val="28"/>
                <w:lang w:val="uk-UA"/>
              </w:rPr>
            </w:pPr>
            <w:r>
              <w:rPr>
                <w:sz w:val="28"/>
                <w:lang w:val="uk-UA"/>
              </w:rPr>
              <w:t>Зручність, швидкість, надійність</w:t>
            </w:r>
          </w:p>
        </w:tc>
        <w:tc>
          <w:tcPr>
            <w:tcW w:w="1561" w:type="dxa"/>
            <w:vAlign w:val="center"/>
          </w:tcPr>
          <w:p w:rsidR="008E3C3A" w:rsidRPr="008E3C3A" w:rsidRDefault="008E3C3A" w:rsidP="00C17264">
            <w:pPr>
              <w:pStyle w:val="TableParagraph"/>
              <w:tabs>
                <w:tab w:val="left" w:pos="1216"/>
              </w:tabs>
              <w:spacing w:line="264" w:lineRule="auto"/>
              <w:ind w:left="108" w:right="96"/>
              <w:jc w:val="center"/>
              <w:rPr>
                <w:sz w:val="28"/>
                <w:lang w:val="uk-UA"/>
              </w:rPr>
            </w:pPr>
            <w:r>
              <w:rPr>
                <w:sz w:val="28"/>
              </w:rPr>
              <w:t>Позиціону вання</w:t>
            </w:r>
            <w:r>
              <w:rPr>
                <w:sz w:val="28"/>
                <w:lang w:val="uk-UA"/>
              </w:rPr>
              <w:t xml:space="preserve"> </w:t>
            </w:r>
            <w:r>
              <w:rPr>
                <w:spacing w:val="-9"/>
                <w:sz w:val="28"/>
              </w:rPr>
              <w:t xml:space="preserve">за </w:t>
            </w:r>
            <w:r>
              <w:rPr>
                <w:sz w:val="28"/>
              </w:rPr>
              <w:t>показника ми</w:t>
            </w:r>
            <w:r>
              <w:rPr>
                <w:sz w:val="28"/>
                <w:lang w:val="uk-UA"/>
              </w:rPr>
              <w:t xml:space="preserve"> зручності</w:t>
            </w:r>
          </w:p>
        </w:tc>
        <w:tc>
          <w:tcPr>
            <w:tcW w:w="2272" w:type="dxa"/>
            <w:vAlign w:val="center"/>
          </w:tcPr>
          <w:p w:rsidR="008E3C3A" w:rsidRDefault="008E3C3A" w:rsidP="00C17264">
            <w:pPr>
              <w:pStyle w:val="TableParagraph"/>
              <w:tabs>
                <w:tab w:val="left" w:pos="1795"/>
              </w:tabs>
              <w:spacing w:line="264" w:lineRule="auto"/>
              <w:ind w:right="97"/>
              <w:jc w:val="center"/>
              <w:rPr>
                <w:sz w:val="28"/>
              </w:rPr>
            </w:pPr>
            <w:r>
              <w:rPr>
                <w:sz w:val="28"/>
                <w:lang w:val="uk-UA"/>
              </w:rPr>
              <w:t>Зручність</w:t>
            </w:r>
            <w:r>
              <w:rPr>
                <w:sz w:val="28"/>
              </w:rPr>
              <w:t xml:space="preserve">, </w:t>
            </w:r>
            <w:r>
              <w:rPr>
                <w:sz w:val="28"/>
                <w:lang w:val="uk-UA"/>
              </w:rPr>
              <w:t>швидкість</w:t>
            </w:r>
            <w:r>
              <w:rPr>
                <w:sz w:val="28"/>
              </w:rPr>
              <w:t xml:space="preserve">, </w:t>
            </w:r>
            <w:r>
              <w:rPr>
                <w:sz w:val="28"/>
                <w:lang w:val="uk-UA"/>
              </w:rPr>
              <w:t>надійність</w:t>
            </w:r>
          </w:p>
        </w:tc>
        <w:tc>
          <w:tcPr>
            <w:tcW w:w="2835" w:type="dxa"/>
            <w:vAlign w:val="center"/>
          </w:tcPr>
          <w:p w:rsidR="008E3C3A" w:rsidRPr="008E3C3A" w:rsidRDefault="008E3C3A" w:rsidP="00C17264">
            <w:pPr>
              <w:pStyle w:val="TableParagraph"/>
              <w:spacing w:line="264" w:lineRule="auto"/>
              <w:ind w:right="1185"/>
              <w:jc w:val="center"/>
              <w:rPr>
                <w:sz w:val="28"/>
                <w:lang w:val="uk-UA"/>
              </w:rPr>
            </w:pPr>
            <w:r>
              <w:rPr>
                <w:sz w:val="28"/>
                <w:lang w:val="uk-UA"/>
              </w:rPr>
              <w:t>Зручність</w:t>
            </w:r>
            <w:r>
              <w:rPr>
                <w:sz w:val="28"/>
              </w:rPr>
              <w:t xml:space="preserve">, </w:t>
            </w:r>
            <w:r>
              <w:rPr>
                <w:sz w:val="28"/>
                <w:lang w:val="uk-UA"/>
              </w:rPr>
              <w:t>швидкість</w:t>
            </w:r>
            <w:r>
              <w:rPr>
                <w:sz w:val="28"/>
              </w:rPr>
              <w:t xml:space="preserve">, </w:t>
            </w:r>
            <w:r>
              <w:rPr>
                <w:sz w:val="28"/>
                <w:lang w:val="uk-UA"/>
              </w:rPr>
              <w:t>надійність</w:t>
            </w:r>
          </w:p>
        </w:tc>
      </w:tr>
    </w:tbl>
    <w:p w:rsidR="00E44717" w:rsidRDefault="00E44717" w:rsidP="00E44717">
      <w:bookmarkStart w:id="48" w:name="_bookmark28"/>
      <w:bookmarkEnd w:id="48"/>
    </w:p>
    <w:p w:rsidR="008E3C3A" w:rsidRPr="000B23CC" w:rsidRDefault="008E3C3A" w:rsidP="008E3C3A">
      <w:pPr>
        <w:pStyle w:val="a8"/>
      </w:pPr>
    </w:p>
    <w:p w:rsidR="008E3C3A" w:rsidRPr="000B23CC" w:rsidRDefault="008E3C3A" w:rsidP="008E3C3A">
      <w:pPr>
        <w:pStyle w:val="2"/>
      </w:pPr>
      <w:bookmarkStart w:id="49" w:name="_Toc532246312"/>
      <w:r w:rsidRPr="008E3C3A">
        <w:t>Розроблення маркетингової програми стартап-проекту</w:t>
      </w:r>
      <w:bookmarkEnd w:id="49"/>
    </w:p>
    <w:p w:rsidR="00E44717" w:rsidRDefault="00E44717" w:rsidP="00E44717"/>
    <w:p w:rsidR="008E3C3A" w:rsidRPr="00E44717" w:rsidRDefault="008E3C3A" w:rsidP="00E44717"/>
    <w:p w:rsidR="000B23CC" w:rsidRDefault="000B23CC" w:rsidP="008E3C3A">
      <w:pPr>
        <w:pStyle w:val="a8"/>
        <w:spacing w:after="0"/>
        <w:ind w:right="403" w:firstLine="566"/>
      </w:pPr>
      <w:r>
        <w:t xml:space="preserve">Сформовано маркетингову концепцію </w:t>
      </w:r>
      <w:r w:rsidR="008E3C3A">
        <w:t>сервісу</w:t>
      </w:r>
      <w:r>
        <w:t xml:space="preserve">, який отримає споживач. Для цього у таблиці 4.18 підсумувано результати попереднього аналізу конкурентоспроможності </w:t>
      </w:r>
      <w:r w:rsidR="008E3C3A">
        <w:t>сервісу.</w:t>
      </w:r>
    </w:p>
    <w:p w:rsidR="008E3C3A" w:rsidRDefault="008E3C3A" w:rsidP="008E3C3A">
      <w:pPr>
        <w:pStyle w:val="a8"/>
        <w:spacing w:after="0"/>
        <w:ind w:right="403" w:firstLine="566"/>
      </w:pPr>
    </w:p>
    <w:p w:rsidR="000B23CC" w:rsidRDefault="004D48CD" w:rsidP="004D48CD">
      <w:pPr>
        <w:pStyle w:val="a8"/>
        <w:spacing w:after="0"/>
        <w:ind w:right="622" w:firstLine="566"/>
      </w:pPr>
      <w:r>
        <w:t xml:space="preserve">Таблиця </w:t>
      </w:r>
      <w:r w:rsidR="008E3C3A">
        <w:t xml:space="preserve">4.18 </w:t>
      </w:r>
      <w:r w:rsidR="000B23CC">
        <w:t>– Визначення ключових</w:t>
      </w:r>
      <w:r w:rsidR="008E3C3A">
        <w:t xml:space="preserve"> переваг концепції потенційного сервісу</w:t>
      </w:r>
    </w:p>
    <w:tbl>
      <w:tblPr>
        <w:tblStyle w:val="TableNormal"/>
        <w:tblpPr w:leftFromText="180" w:rightFromText="180" w:vertAnchor="text" w:horzAnchor="margin" w:tblpY="166"/>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991"/>
        <w:gridCol w:w="3260"/>
        <w:gridCol w:w="3260"/>
      </w:tblGrid>
      <w:tr w:rsidR="008E3C3A" w:rsidTr="00C17264">
        <w:trPr>
          <w:trHeight w:val="1063"/>
        </w:trPr>
        <w:tc>
          <w:tcPr>
            <w:tcW w:w="708" w:type="dxa"/>
            <w:vAlign w:val="center"/>
          </w:tcPr>
          <w:p w:rsidR="008E3C3A" w:rsidRDefault="008E3C3A" w:rsidP="008E3C3A">
            <w:pPr>
              <w:pStyle w:val="TableParagraph"/>
              <w:spacing w:before="171" w:line="264" w:lineRule="auto"/>
              <w:ind w:right="213"/>
              <w:jc w:val="center"/>
              <w:rPr>
                <w:i/>
                <w:sz w:val="28"/>
              </w:rPr>
            </w:pPr>
            <w:r>
              <w:rPr>
                <w:i/>
                <w:sz w:val="28"/>
              </w:rPr>
              <w:t>№ п/п</w:t>
            </w:r>
          </w:p>
        </w:tc>
        <w:tc>
          <w:tcPr>
            <w:tcW w:w="1991" w:type="dxa"/>
            <w:vAlign w:val="center"/>
          </w:tcPr>
          <w:p w:rsidR="008E3C3A" w:rsidRDefault="008E3C3A" w:rsidP="008E3C3A">
            <w:pPr>
              <w:pStyle w:val="TableParagraph"/>
              <w:jc w:val="center"/>
              <w:rPr>
                <w:i/>
                <w:sz w:val="28"/>
              </w:rPr>
            </w:pPr>
            <w:r>
              <w:rPr>
                <w:i/>
                <w:sz w:val="28"/>
              </w:rPr>
              <w:t>Потреба</w:t>
            </w:r>
          </w:p>
        </w:tc>
        <w:tc>
          <w:tcPr>
            <w:tcW w:w="3260" w:type="dxa"/>
            <w:vAlign w:val="center"/>
          </w:tcPr>
          <w:p w:rsidR="008E3C3A" w:rsidRDefault="008E3C3A" w:rsidP="008E3C3A">
            <w:pPr>
              <w:pStyle w:val="TableParagraph"/>
              <w:spacing w:before="171" w:line="264" w:lineRule="auto"/>
              <w:jc w:val="center"/>
              <w:rPr>
                <w:i/>
                <w:sz w:val="28"/>
              </w:rPr>
            </w:pPr>
            <w:r>
              <w:rPr>
                <w:i/>
                <w:sz w:val="28"/>
              </w:rPr>
              <w:t>Вигода, яку пропонує товар</w:t>
            </w:r>
          </w:p>
        </w:tc>
        <w:tc>
          <w:tcPr>
            <w:tcW w:w="3260" w:type="dxa"/>
            <w:vAlign w:val="center"/>
          </w:tcPr>
          <w:p w:rsidR="008E3C3A" w:rsidRDefault="008E3C3A" w:rsidP="008E3C3A">
            <w:pPr>
              <w:pStyle w:val="TableParagraph"/>
              <w:spacing w:line="264" w:lineRule="auto"/>
              <w:ind w:right="263"/>
              <w:jc w:val="center"/>
              <w:rPr>
                <w:i/>
                <w:sz w:val="28"/>
              </w:rPr>
            </w:pPr>
            <w:r>
              <w:rPr>
                <w:i/>
                <w:sz w:val="28"/>
              </w:rPr>
              <w:t>Ключові переваги перед конкурентами (існуючі або</w:t>
            </w:r>
            <w:r>
              <w:rPr>
                <w:i/>
                <w:sz w:val="28"/>
                <w:lang w:val="uk-UA"/>
              </w:rPr>
              <w:t xml:space="preserve"> </w:t>
            </w:r>
            <w:r>
              <w:rPr>
                <w:i/>
                <w:sz w:val="28"/>
              </w:rPr>
              <w:t>такі, що потрібно створити)</w:t>
            </w:r>
          </w:p>
        </w:tc>
      </w:tr>
      <w:tr w:rsidR="008E3C3A" w:rsidTr="00C17264">
        <w:trPr>
          <w:trHeight w:val="1062"/>
        </w:trPr>
        <w:tc>
          <w:tcPr>
            <w:tcW w:w="708" w:type="dxa"/>
            <w:vAlign w:val="center"/>
          </w:tcPr>
          <w:p w:rsidR="008E3C3A" w:rsidRDefault="008E3C3A" w:rsidP="008E3C3A">
            <w:pPr>
              <w:pStyle w:val="TableParagraph"/>
              <w:jc w:val="center"/>
              <w:rPr>
                <w:sz w:val="28"/>
              </w:rPr>
            </w:pPr>
          </w:p>
        </w:tc>
        <w:tc>
          <w:tcPr>
            <w:tcW w:w="1991" w:type="dxa"/>
            <w:vAlign w:val="center"/>
          </w:tcPr>
          <w:p w:rsidR="008E3C3A" w:rsidRPr="008E3C3A" w:rsidRDefault="008E3C3A" w:rsidP="008E3C3A">
            <w:pPr>
              <w:pStyle w:val="TableParagraph"/>
              <w:tabs>
                <w:tab w:val="left" w:pos="1435"/>
                <w:tab w:val="left" w:pos="2152"/>
              </w:tabs>
              <w:spacing w:line="264" w:lineRule="auto"/>
              <w:ind w:right="98"/>
              <w:jc w:val="center"/>
              <w:rPr>
                <w:sz w:val="28"/>
                <w:lang w:val="uk-UA"/>
              </w:rPr>
            </w:pPr>
            <w:r>
              <w:rPr>
                <w:sz w:val="28"/>
                <w:lang w:val="uk-UA"/>
              </w:rPr>
              <w:t>Потреба у зручному та надійному сервісі</w:t>
            </w:r>
          </w:p>
        </w:tc>
        <w:tc>
          <w:tcPr>
            <w:tcW w:w="3260" w:type="dxa"/>
            <w:vAlign w:val="center"/>
          </w:tcPr>
          <w:p w:rsidR="008E3C3A" w:rsidRPr="008E3C3A" w:rsidRDefault="008E3C3A" w:rsidP="008E3C3A">
            <w:pPr>
              <w:pStyle w:val="TableParagraph"/>
              <w:spacing w:line="315" w:lineRule="exact"/>
              <w:jc w:val="center"/>
              <w:rPr>
                <w:sz w:val="28"/>
                <w:lang w:val="uk-UA"/>
              </w:rPr>
            </w:pPr>
            <w:r>
              <w:rPr>
                <w:sz w:val="28"/>
              </w:rPr>
              <w:t>Забезпечення</w:t>
            </w:r>
            <w:r>
              <w:rPr>
                <w:sz w:val="28"/>
                <w:lang w:val="uk-UA"/>
              </w:rPr>
              <w:t xml:space="preserve"> конфіденційності</w:t>
            </w:r>
            <w:r>
              <w:rPr>
                <w:sz w:val="28"/>
              </w:rPr>
              <w:t xml:space="preserve"> особистих даних користувачів</w:t>
            </w:r>
            <w:r>
              <w:rPr>
                <w:sz w:val="28"/>
                <w:lang w:val="uk-UA"/>
              </w:rPr>
              <w:t xml:space="preserve"> та зручність</w:t>
            </w:r>
          </w:p>
        </w:tc>
        <w:tc>
          <w:tcPr>
            <w:tcW w:w="3260" w:type="dxa"/>
            <w:vAlign w:val="center"/>
          </w:tcPr>
          <w:p w:rsidR="008E3C3A" w:rsidRPr="008E3C3A" w:rsidRDefault="008E3C3A" w:rsidP="008E3C3A">
            <w:pPr>
              <w:pStyle w:val="TableParagraph"/>
              <w:spacing w:line="315" w:lineRule="exact"/>
              <w:jc w:val="center"/>
              <w:rPr>
                <w:sz w:val="28"/>
                <w:lang w:val="uk-UA"/>
              </w:rPr>
            </w:pPr>
            <w:r>
              <w:rPr>
                <w:sz w:val="28"/>
              </w:rPr>
              <w:t>Рішення є надійним</w:t>
            </w:r>
            <w:r>
              <w:rPr>
                <w:sz w:val="28"/>
                <w:lang w:val="uk-UA"/>
              </w:rPr>
              <w:t xml:space="preserve"> та зручним</w:t>
            </w:r>
          </w:p>
        </w:tc>
      </w:tr>
      <w:tr w:rsidR="008E3C3A" w:rsidTr="00C17264">
        <w:trPr>
          <w:trHeight w:val="354"/>
        </w:trPr>
        <w:tc>
          <w:tcPr>
            <w:tcW w:w="708" w:type="dxa"/>
            <w:vAlign w:val="center"/>
          </w:tcPr>
          <w:p w:rsidR="008E3C3A" w:rsidRDefault="008E3C3A" w:rsidP="008E3C3A">
            <w:pPr>
              <w:pStyle w:val="TableParagraph"/>
              <w:jc w:val="center"/>
              <w:rPr>
                <w:sz w:val="26"/>
              </w:rPr>
            </w:pPr>
          </w:p>
        </w:tc>
        <w:tc>
          <w:tcPr>
            <w:tcW w:w="1991" w:type="dxa"/>
            <w:vAlign w:val="center"/>
          </w:tcPr>
          <w:p w:rsidR="008E3C3A" w:rsidRDefault="008E3C3A" w:rsidP="008E3C3A">
            <w:pPr>
              <w:pStyle w:val="TableParagraph"/>
              <w:spacing w:line="315" w:lineRule="exact"/>
              <w:jc w:val="center"/>
              <w:rPr>
                <w:sz w:val="28"/>
              </w:rPr>
            </w:pPr>
            <w:r>
              <w:rPr>
                <w:sz w:val="28"/>
              </w:rPr>
              <w:t>Ціна</w:t>
            </w:r>
          </w:p>
        </w:tc>
        <w:tc>
          <w:tcPr>
            <w:tcW w:w="3260" w:type="dxa"/>
            <w:vAlign w:val="center"/>
          </w:tcPr>
          <w:p w:rsidR="008E3C3A" w:rsidRDefault="008E3C3A" w:rsidP="008E3C3A">
            <w:pPr>
              <w:pStyle w:val="TableParagraph"/>
              <w:spacing w:line="315" w:lineRule="exact"/>
              <w:jc w:val="center"/>
              <w:rPr>
                <w:sz w:val="28"/>
              </w:rPr>
            </w:pPr>
            <w:r>
              <w:rPr>
                <w:sz w:val="28"/>
              </w:rPr>
              <w:t>Низька ціна</w:t>
            </w:r>
          </w:p>
        </w:tc>
        <w:tc>
          <w:tcPr>
            <w:tcW w:w="3260" w:type="dxa"/>
            <w:vAlign w:val="center"/>
          </w:tcPr>
          <w:p w:rsidR="008E3C3A" w:rsidRDefault="008E3C3A" w:rsidP="008E3C3A">
            <w:pPr>
              <w:pStyle w:val="TableParagraph"/>
              <w:spacing w:line="315" w:lineRule="exact"/>
              <w:jc w:val="center"/>
              <w:rPr>
                <w:sz w:val="28"/>
              </w:rPr>
            </w:pPr>
            <w:r>
              <w:rPr>
                <w:sz w:val="28"/>
              </w:rPr>
              <w:t>Нижча ціна.</w:t>
            </w:r>
          </w:p>
        </w:tc>
      </w:tr>
    </w:tbl>
    <w:p w:rsidR="00C17264" w:rsidRDefault="00C17264" w:rsidP="001A48F9">
      <w:pPr>
        <w:pStyle w:val="a8"/>
        <w:spacing w:after="0"/>
        <w:ind w:right="407" w:firstLine="635"/>
      </w:pPr>
    </w:p>
    <w:p w:rsidR="000B23CC" w:rsidRDefault="000B23CC" w:rsidP="001A48F9">
      <w:pPr>
        <w:pStyle w:val="a8"/>
        <w:spacing w:after="0"/>
        <w:ind w:right="407" w:firstLine="635"/>
      </w:pPr>
      <w:r>
        <w:t>Розроблено трирівневу маркетингову модель товару: уточнюється ідея продукту та/або послуги, його фізичні складові, особливості процесу його надання (таблиця 4.19).</w:t>
      </w:r>
    </w:p>
    <w:p w:rsidR="000B23CC" w:rsidRDefault="000B23CC" w:rsidP="00401A10">
      <w:pPr>
        <w:pStyle w:val="a"/>
        <w:widowControl w:val="0"/>
        <w:numPr>
          <w:ilvl w:val="0"/>
          <w:numId w:val="13"/>
        </w:numPr>
        <w:tabs>
          <w:tab w:val="clear" w:pos="993"/>
          <w:tab w:val="left" w:pos="1105"/>
        </w:tabs>
        <w:autoSpaceDE w:val="0"/>
        <w:autoSpaceDN w:val="0"/>
        <w:ind w:hanging="236"/>
        <w:contextualSpacing w:val="0"/>
        <w:rPr>
          <w:b/>
        </w:rPr>
      </w:pPr>
      <w:r>
        <w:rPr>
          <w:b/>
        </w:rPr>
        <w:t>й</w:t>
      </w:r>
      <w:r>
        <w:rPr>
          <w:b/>
          <w:spacing w:val="-2"/>
        </w:rPr>
        <w:t xml:space="preserve"> </w:t>
      </w:r>
      <w:r>
        <w:rPr>
          <w:b/>
        </w:rPr>
        <w:t>рівень</w:t>
      </w:r>
    </w:p>
    <w:p w:rsidR="000B23CC" w:rsidRDefault="000B23CC" w:rsidP="001A48F9">
      <w:pPr>
        <w:pStyle w:val="a8"/>
        <w:spacing w:after="0"/>
        <w:ind w:right="404" w:firstLine="566"/>
      </w:pPr>
      <w:r>
        <w:t>При формуванні задуму товару вирішується питання щодо того, засобом вирішення якої потреби і / або проблеми буде даний товар, яка його основна вигода. Дане питання безпосередньо пов'язаний з формуванням технічного завдання в процесі розробки конструкторської документації на виріб.</w:t>
      </w:r>
    </w:p>
    <w:p w:rsidR="000B23CC" w:rsidRDefault="000B23CC" w:rsidP="00401A10">
      <w:pPr>
        <w:pStyle w:val="a"/>
        <w:widowControl w:val="0"/>
        <w:numPr>
          <w:ilvl w:val="0"/>
          <w:numId w:val="13"/>
        </w:numPr>
        <w:tabs>
          <w:tab w:val="clear" w:pos="993"/>
          <w:tab w:val="left" w:pos="1105"/>
        </w:tabs>
        <w:autoSpaceDE w:val="0"/>
        <w:autoSpaceDN w:val="0"/>
        <w:ind w:hanging="236"/>
        <w:contextualSpacing w:val="0"/>
        <w:rPr>
          <w:b/>
        </w:rPr>
      </w:pPr>
      <w:r>
        <w:rPr>
          <w:b/>
        </w:rPr>
        <w:t>й</w:t>
      </w:r>
      <w:r>
        <w:rPr>
          <w:b/>
          <w:spacing w:val="-2"/>
        </w:rPr>
        <w:t xml:space="preserve"> </w:t>
      </w:r>
      <w:r>
        <w:rPr>
          <w:b/>
        </w:rPr>
        <w:t>рівень</w:t>
      </w:r>
    </w:p>
    <w:p w:rsidR="000B23CC" w:rsidRDefault="000B23CC" w:rsidP="001A48F9">
      <w:pPr>
        <w:pStyle w:val="a8"/>
        <w:spacing w:after="0"/>
        <w:ind w:right="410" w:firstLine="566"/>
      </w:pPr>
      <w:r>
        <w:t>Цей рівень являє рішення того,  як  буде  реалізований  товар  в  реальному/ включає в себе якість, властивості, дизайн, упаковку,</w:t>
      </w:r>
      <w:r>
        <w:rPr>
          <w:spacing w:val="-13"/>
        </w:rPr>
        <w:t xml:space="preserve"> </w:t>
      </w:r>
      <w:r>
        <w:t>ціну.</w:t>
      </w:r>
    </w:p>
    <w:p w:rsidR="000B23CC" w:rsidRDefault="000B23CC" w:rsidP="00401A10">
      <w:pPr>
        <w:pStyle w:val="a"/>
        <w:widowControl w:val="0"/>
        <w:numPr>
          <w:ilvl w:val="0"/>
          <w:numId w:val="13"/>
        </w:numPr>
        <w:tabs>
          <w:tab w:val="clear" w:pos="993"/>
          <w:tab w:val="left" w:pos="1105"/>
        </w:tabs>
        <w:autoSpaceDE w:val="0"/>
        <w:autoSpaceDN w:val="0"/>
        <w:ind w:hanging="236"/>
        <w:contextualSpacing w:val="0"/>
        <w:rPr>
          <w:b/>
        </w:rPr>
      </w:pPr>
      <w:r>
        <w:rPr>
          <w:b/>
        </w:rPr>
        <w:t>й</w:t>
      </w:r>
      <w:r>
        <w:rPr>
          <w:b/>
          <w:spacing w:val="-2"/>
        </w:rPr>
        <w:t xml:space="preserve"> </w:t>
      </w:r>
      <w:r>
        <w:rPr>
          <w:b/>
        </w:rPr>
        <w:t>рівень</w:t>
      </w:r>
    </w:p>
    <w:p w:rsidR="000B23CC" w:rsidRDefault="000B23CC" w:rsidP="001A48F9">
      <w:pPr>
        <w:pStyle w:val="a8"/>
        <w:spacing w:after="0"/>
        <w:ind w:right="407" w:firstLine="566"/>
      </w:pPr>
      <w:r>
        <w:t>Товар з підкріпленням (супроводом) - додаткові послуги та переваги для споживача, що створюються на основі товару за задумом і товару в реальному виконанні (гарантії якості , доставка, умови оплати та ін).</w:t>
      </w:r>
    </w:p>
    <w:p w:rsidR="001A48F9" w:rsidRDefault="001A48F9" w:rsidP="001A48F9">
      <w:pPr>
        <w:pStyle w:val="a8"/>
        <w:spacing w:after="0"/>
        <w:ind w:right="407" w:firstLine="566"/>
      </w:pPr>
    </w:p>
    <w:p w:rsidR="000B23CC" w:rsidRPr="001A48F9" w:rsidRDefault="000B23CC" w:rsidP="004D48CD">
      <w:pPr>
        <w:pStyle w:val="a8"/>
        <w:spacing w:line="320" w:lineRule="exact"/>
        <w:ind w:firstLine="566"/>
      </w:pPr>
      <w:r>
        <w:lastRenderedPageBreak/>
        <w:t xml:space="preserve">Таблиця 4.19 – </w:t>
      </w:r>
      <w:r w:rsidR="001A48F9">
        <w:t>Опис трьох рівнів моделі товару</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4247"/>
        <w:gridCol w:w="1430"/>
        <w:gridCol w:w="1694"/>
      </w:tblGrid>
      <w:tr w:rsidR="000B23CC" w:rsidTr="00C17264">
        <w:trPr>
          <w:trHeight w:val="352"/>
        </w:trPr>
        <w:tc>
          <w:tcPr>
            <w:tcW w:w="1843" w:type="dxa"/>
          </w:tcPr>
          <w:p w:rsidR="000B23CC" w:rsidRDefault="000B23CC" w:rsidP="000B23CC">
            <w:pPr>
              <w:pStyle w:val="TableParagraph"/>
              <w:spacing w:line="315" w:lineRule="exact"/>
              <w:ind w:left="479"/>
              <w:rPr>
                <w:i/>
                <w:sz w:val="28"/>
              </w:rPr>
            </w:pPr>
            <w:r>
              <w:rPr>
                <w:i/>
                <w:sz w:val="28"/>
              </w:rPr>
              <w:t>Рівні товару</w:t>
            </w:r>
          </w:p>
        </w:tc>
        <w:tc>
          <w:tcPr>
            <w:tcW w:w="7371" w:type="dxa"/>
            <w:gridSpan w:val="3"/>
          </w:tcPr>
          <w:p w:rsidR="000B23CC" w:rsidRDefault="000B23CC" w:rsidP="000B23CC">
            <w:pPr>
              <w:pStyle w:val="TableParagraph"/>
              <w:spacing w:line="315" w:lineRule="exact"/>
              <w:ind w:left="2745"/>
              <w:rPr>
                <w:i/>
                <w:sz w:val="28"/>
              </w:rPr>
            </w:pPr>
            <w:r>
              <w:rPr>
                <w:i/>
                <w:sz w:val="28"/>
              </w:rPr>
              <w:t>Сутність та складові</w:t>
            </w:r>
          </w:p>
        </w:tc>
      </w:tr>
      <w:tr w:rsidR="000B23CC" w:rsidTr="00C17264">
        <w:trPr>
          <w:trHeight w:val="863"/>
        </w:trPr>
        <w:tc>
          <w:tcPr>
            <w:tcW w:w="1843" w:type="dxa"/>
          </w:tcPr>
          <w:p w:rsidR="000B23CC" w:rsidRDefault="001A48F9" w:rsidP="000B23CC">
            <w:pPr>
              <w:pStyle w:val="TableParagraph"/>
              <w:tabs>
                <w:tab w:val="left" w:pos="673"/>
                <w:tab w:val="left" w:pos="1786"/>
              </w:tabs>
              <w:spacing w:line="264" w:lineRule="auto"/>
              <w:ind w:right="94"/>
              <w:rPr>
                <w:sz w:val="28"/>
              </w:rPr>
            </w:pPr>
            <w:r>
              <w:rPr>
                <w:sz w:val="28"/>
              </w:rPr>
              <w:t>І.</w:t>
            </w:r>
            <w:r>
              <w:rPr>
                <w:sz w:val="28"/>
              </w:rPr>
              <w:tab/>
              <w:t xml:space="preserve">Товар </w:t>
            </w:r>
            <w:r w:rsidR="000B23CC">
              <w:rPr>
                <w:spacing w:val="-9"/>
                <w:sz w:val="28"/>
              </w:rPr>
              <w:t xml:space="preserve">за </w:t>
            </w:r>
            <w:r w:rsidR="000B23CC">
              <w:rPr>
                <w:sz w:val="28"/>
              </w:rPr>
              <w:t>задумом</w:t>
            </w:r>
          </w:p>
        </w:tc>
        <w:tc>
          <w:tcPr>
            <w:tcW w:w="7371" w:type="dxa"/>
            <w:gridSpan w:val="3"/>
          </w:tcPr>
          <w:p w:rsidR="000B23CC" w:rsidRPr="001A48F9" w:rsidRDefault="001A48F9" w:rsidP="000B23CC">
            <w:pPr>
              <w:pStyle w:val="TableParagraph"/>
              <w:tabs>
                <w:tab w:val="left" w:pos="1487"/>
                <w:tab w:val="left" w:pos="2856"/>
                <w:tab w:val="left" w:pos="4526"/>
                <w:tab w:val="left" w:pos="5334"/>
                <w:tab w:val="left" w:pos="7078"/>
              </w:tabs>
              <w:spacing w:line="264" w:lineRule="auto"/>
              <w:ind w:left="105" w:right="97" w:firstLine="358"/>
              <w:rPr>
                <w:sz w:val="28"/>
                <w:lang w:val="uk-UA"/>
              </w:rPr>
            </w:pPr>
            <w:r>
              <w:rPr>
                <w:sz w:val="28"/>
                <w:lang w:val="uk-UA"/>
              </w:rPr>
              <w:t>Сервіс дозволяє зручно та надійно обчислювати розміри ноги за наданими фото.</w:t>
            </w:r>
          </w:p>
        </w:tc>
      </w:tr>
      <w:tr w:rsidR="000B23CC" w:rsidTr="00C17264">
        <w:trPr>
          <w:trHeight w:val="352"/>
        </w:trPr>
        <w:tc>
          <w:tcPr>
            <w:tcW w:w="1843" w:type="dxa"/>
            <w:vMerge w:val="restart"/>
          </w:tcPr>
          <w:p w:rsidR="000B23CC" w:rsidRDefault="000B23CC" w:rsidP="000B23CC">
            <w:pPr>
              <w:pStyle w:val="TableParagraph"/>
              <w:tabs>
                <w:tab w:val="left" w:pos="767"/>
                <w:tab w:val="left" w:pos="1880"/>
              </w:tabs>
              <w:spacing w:line="264" w:lineRule="auto"/>
              <w:ind w:right="96"/>
              <w:rPr>
                <w:sz w:val="28"/>
              </w:rPr>
            </w:pPr>
            <w:r>
              <w:rPr>
                <w:sz w:val="28"/>
              </w:rPr>
              <w:t>ІІ.</w:t>
            </w:r>
            <w:r>
              <w:rPr>
                <w:sz w:val="28"/>
              </w:rPr>
              <w:tab/>
              <w:t>Товар</w:t>
            </w:r>
            <w:r>
              <w:rPr>
                <w:sz w:val="28"/>
              </w:rPr>
              <w:tab/>
            </w:r>
            <w:r>
              <w:rPr>
                <w:spacing w:val="-18"/>
                <w:sz w:val="28"/>
              </w:rPr>
              <w:t xml:space="preserve">у </w:t>
            </w:r>
            <w:r>
              <w:rPr>
                <w:sz w:val="28"/>
              </w:rPr>
              <w:t>реальному виконанні</w:t>
            </w:r>
          </w:p>
        </w:tc>
        <w:tc>
          <w:tcPr>
            <w:tcW w:w="4247" w:type="dxa"/>
          </w:tcPr>
          <w:p w:rsidR="000B23CC" w:rsidRDefault="000B23CC" w:rsidP="000B23CC">
            <w:pPr>
              <w:pStyle w:val="TableParagraph"/>
              <w:spacing w:line="315" w:lineRule="exact"/>
              <w:ind w:left="105"/>
              <w:rPr>
                <w:sz w:val="28"/>
              </w:rPr>
            </w:pPr>
            <w:r>
              <w:rPr>
                <w:sz w:val="28"/>
              </w:rPr>
              <w:t>Властивості/характеристики</w:t>
            </w:r>
          </w:p>
        </w:tc>
        <w:tc>
          <w:tcPr>
            <w:tcW w:w="1430" w:type="dxa"/>
          </w:tcPr>
          <w:p w:rsidR="000B23CC" w:rsidRDefault="000B23CC" w:rsidP="000B23CC">
            <w:pPr>
              <w:pStyle w:val="TableParagraph"/>
              <w:spacing w:line="315" w:lineRule="exact"/>
              <w:ind w:left="465"/>
              <w:rPr>
                <w:sz w:val="28"/>
              </w:rPr>
            </w:pPr>
            <w:r>
              <w:rPr>
                <w:sz w:val="28"/>
              </w:rPr>
              <w:t>М/Нм</w:t>
            </w:r>
          </w:p>
        </w:tc>
        <w:tc>
          <w:tcPr>
            <w:tcW w:w="1694" w:type="dxa"/>
          </w:tcPr>
          <w:p w:rsidR="000B23CC" w:rsidRDefault="000B23CC" w:rsidP="000B23CC">
            <w:pPr>
              <w:pStyle w:val="TableParagraph"/>
              <w:spacing w:line="315" w:lineRule="exact"/>
              <w:ind w:left="108"/>
              <w:rPr>
                <w:sz w:val="28"/>
              </w:rPr>
            </w:pPr>
            <w:r>
              <w:rPr>
                <w:sz w:val="28"/>
              </w:rPr>
              <w:t>Вр/Тх /Тл/Е/Ор</w:t>
            </w:r>
          </w:p>
        </w:tc>
      </w:tr>
      <w:tr w:rsidR="000B23CC" w:rsidTr="00C17264">
        <w:trPr>
          <w:trHeight w:val="1062"/>
        </w:trPr>
        <w:tc>
          <w:tcPr>
            <w:tcW w:w="1843" w:type="dxa"/>
            <w:vMerge/>
            <w:tcBorders>
              <w:top w:val="nil"/>
            </w:tcBorders>
          </w:tcPr>
          <w:p w:rsidR="000B23CC" w:rsidRDefault="000B23CC" w:rsidP="000B23CC">
            <w:pPr>
              <w:rPr>
                <w:sz w:val="2"/>
                <w:szCs w:val="2"/>
              </w:rPr>
            </w:pPr>
          </w:p>
        </w:tc>
        <w:tc>
          <w:tcPr>
            <w:tcW w:w="4247" w:type="dxa"/>
          </w:tcPr>
          <w:p w:rsidR="000B23CC" w:rsidRDefault="00633DB1" w:rsidP="00401A10">
            <w:pPr>
              <w:pStyle w:val="TableParagraph"/>
              <w:numPr>
                <w:ilvl w:val="0"/>
                <w:numId w:val="12"/>
              </w:numPr>
              <w:tabs>
                <w:tab w:val="left" w:pos="744"/>
              </w:tabs>
              <w:spacing w:line="317" w:lineRule="exact"/>
              <w:ind w:hanging="280"/>
              <w:rPr>
                <w:sz w:val="28"/>
              </w:rPr>
            </w:pPr>
            <w:r>
              <w:rPr>
                <w:sz w:val="28"/>
                <w:lang w:val="uk-UA"/>
              </w:rPr>
              <w:t>Зручність</w:t>
            </w:r>
          </w:p>
          <w:p w:rsidR="000B23CC" w:rsidRDefault="000B23CC" w:rsidP="00401A10">
            <w:pPr>
              <w:pStyle w:val="TableParagraph"/>
              <w:numPr>
                <w:ilvl w:val="0"/>
                <w:numId w:val="12"/>
              </w:numPr>
              <w:tabs>
                <w:tab w:val="left" w:pos="744"/>
              </w:tabs>
              <w:spacing w:before="31"/>
              <w:ind w:hanging="280"/>
              <w:rPr>
                <w:sz w:val="28"/>
              </w:rPr>
            </w:pPr>
            <w:r>
              <w:rPr>
                <w:sz w:val="28"/>
              </w:rPr>
              <w:t>Простота у</w:t>
            </w:r>
            <w:r>
              <w:rPr>
                <w:spacing w:val="-7"/>
                <w:sz w:val="28"/>
              </w:rPr>
              <w:t xml:space="preserve"> </w:t>
            </w:r>
            <w:r>
              <w:rPr>
                <w:sz w:val="28"/>
              </w:rPr>
              <w:t>використанні</w:t>
            </w:r>
          </w:p>
          <w:p w:rsidR="000B23CC" w:rsidRDefault="000B23CC" w:rsidP="00401A10">
            <w:pPr>
              <w:pStyle w:val="TableParagraph"/>
              <w:numPr>
                <w:ilvl w:val="0"/>
                <w:numId w:val="12"/>
              </w:numPr>
              <w:tabs>
                <w:tab w:val="left" w:pos="744"/>
              </w:tabs>
              <w:spacing w:before="33"/>
              <w:ind w:hanging="280"/>
              <w:rPr>
                <w:sz w:val="28"/>
              </w:rPr>
            </w:pPr>
            <w:r>
              <w:rPr>
                <w:sz w:val="28"/>
              </w:rPr>
              <w:t>Низька</w:t>
            </w:r>
            <w:r>
              <w:rPr>
                <w:spacing w:val="-1"/>
                <w:sz w:val="28"/>
              </w:rPr>
              <w:t xml:space="preserve"> </w:t>
            </w:r>
            <w:r>
              <w:rPr>
                <w:sz w:val="28"/>
              </w:rPr>
              <w:t>ціна</w:t>
            </w:r>
          </w:p>
        </w:tc>
        <w:tc>
          <w:tcPr>
            <w:tcW w:w="1430" w:type="dxa"/>
          </w:tcPr>
          <w:p w:rsidR="000B23CC" w:rsidRDefault="000B23CC" w:rsidP="000B23CC">
            <w:pPr>
              <w:pStyle w:val="TableParagraph"/>
              <w:spacing w:line="317" w:lineRule="exact"/>
              <w:ind w:left="465"/>
              <w:rPr>
                <w:sz w:val="28"/>
              </w:rPr>
            </w:pPr>
            <w:r>
              <w:rPr>
                <w:sz w:val="28"/>
              </w:rPr>
              <w:t>-</w:t>
            </w:r>
          </w:p>
        </w:tc>
        <w:tc>
          <w:tcPr>
            <w:tcW w:w="1694" w:type="dxa"/>
          </w:tcPr>
          <w:p w:rsidR="000B23CC" w:rsidRDefault="000B23CC" w:rsidP="000B23CC">
            <w:pPr>
              <w:pStyle w:val="TableParagraph"/>
              <w:spacing w:line="317" w:lineRule="exact"/>
              <w:ind w:left="466"/>
              <w:rPr>
                <w:sz w:val="28"/>
              </w:rPr>
            </w:pPr>
            <w:r>
              <w:rPr>
                <w:sz w:val="28"/>
              </w:rPr>
              <w:t>-</w:t>
            </w:r>
          </w:p>
        </w:tc>
      </w:tr>
      <w:tr w:rsidR="000B23CC" w:rsidTr="00C17264">
        <w:trPr>
          <w:trHeight w:val="710"/>
        </w:trPr>
        <w:tc>
          <w:tcPr>
            <w:tcW w:w="1843" w:type="dxa"/>
            <w:vMerge/>
            <w:tcBorders>
              <w:top w:val="nil"/>
            </w:tcBorders>
          </w:tcPr>
          <w:p w:rsidR="000B23CC" w:rsidRDefault="000B23CC" w:rsidP="000B23CC">
            <w:pPr>
              <w:rPr>
                <w:sz w:val="2"/>
                <w:szCs w:val="2"/>
              </w:rPr>
            </w:pPr>
          </w:p>
        </w:tc>
        <w:tc>
          <w:tcPr>
            <w:tcW w:w="7371" w:type="dxa"/>
            <w:gridSpan w:val="3"/>
          </w:tcPr>
          <w:p w:rsidR="000B23CC" w:rsidRPr="00633DB1" w:rsidRDefault="000B23CC" w:rsidP="00633DB1">
            <w:pPr>
              <w:pStyle w:val="TableParagraph"/>
              <w:spacing w:line="315" w:lineRule="exact"/>
              <w:ind w:left="463"/>
              <w:rPr>
                <w:sz w:val="28"/>
                <w:lang w:val="uk-UA"/>
              </w:rPr>
            </w:pPr>
            <w:r>
              <w:rPr>
                <w:sz w:val="28"/>
              </w:rPr>
              <w:t xml:space="preserve">Якість: </w:t>
            </w:r>
            <w:r w:rsidR="00633DB1">
              <w:rPr>
                <w:sz w:val="28"/>
                <w:lang w:val="uk-UA"/>
              </w:rPr>
              <w:t>буде проведено тестування згідно стандартам</w:t>
            </w:r>
          </w:p>
        </w:tc>
      </w:tr>
      <w:tr w:rsidR="000B23CC" w:rsidTr="00C17264">
        <w:trPr>
          <w:trHeight w:val="352"/>
        </w:trPr>
        <w:tc>
          <w:tcPr>
            <w:tcW w:w="1843" w:type="dxa"/>
            <w:vMerge/>
            <w:tcBorders>
              <w:top w:val="nil"/>
            </w:tcBorders>
          </w:tcPr>
          <w:p w:rsidR="000B23CC" w:rsidRDefault="000B23CC" w:rsidP="000B23CC">
            <w:pPr>
              <w:rPr>
                <w:sz w:val="2"/>
                <w:szCs w:val="2"/>
              </w:rPr>
            </w:pPr>
          </w:p>
        </w:tc>
        <w:tc>
          <w:tcPr>
            <w:tcW w:w="7371" w:type="dxa"/>
            <w:gridSpan w:val="3"/>
          </w:tcPr>
          <w:p w:rsidR="000B23CC" w:rsidRPr="00633DB1" w:rsidRDefault="00633DB1" w:rsidP="000B23CC">
            <w:pPr>
              <w:pStyle w:val="TableParagraph"/>
              <w:spacing w:line="315" w:lineRule="exact"/>
              <w:ind w:left="463"/>
              <w:rPr>
                <w:sz w:val="28"/>
                <w:lang w:val="uk-UA"/>
              </w:rPr>
            </w:pPr>
            <w:r>
              <w:rPr>
                <w:sz w:val="28"/>
                <w:lang w:val="uk-UA"/>
              </w:rPr>
              <w:t>Мобільний додаток та веб-сервіс</w:t>
            </w:r>
          </w:p>
        </w:tc>
      </w:tr>
      <w:tr w:rsidR="000B23CC" w:rsidTr="00C17264">
        <w:trPr>
          <w:trHeight w:val="381"/>
        </w:trPr>
        <w:tc>
          <w:tcPr>
            <w:tcW w:w="1843" w:type="dxa"/>
            <w:vMerge/>
            <w:tcBorders>
              <w:top w:val="nil"/>
            </w:tcBorders>
          </w:tcPr>
          <w:p w:rsidR="000B23CC" w:rsidRDefault="000B23CC" w:rsidP="000B23CC">
            <w:pPr>
              <w:rPr>
                <w:sz w:val="2"/>
                <w:szCs w:val="2"/>
              </w:rPr>
            </w:pPr>
          </w:p>
        </w:tc>
        <w:tc>
          <w:tcPr>
            <w:tcW w:w="7371" w:type="dxa"/>
            <w:gridSpan w:val="3"/>
          </w:tcPr>
          <w:p w:rsidR="000B23CC" w:rsidRPr="00633DB1" w:rsidRDefault="000B23CC" w:rsidP="00633DB1">
            <w:pPr>
              <w:pStyle w:val="TableParagraph"/>
              <w:spacing w:line="318" w:lineRule="exact"/>
              <w:ind w:left="463"/>
              <w:rPr>
                <w:sz w:val="28"/>
                <w:lang w:val="en-US"/>
              </w:rPr>
            </w:pPr>
            <w:r>
              <w:rPr>
                <w:sz w:val="28"/>
              </w:rPr>
              <w:t xml:space="preserve">Марка (власна): </w:t>
            </w:r>
            <w:r w:rsidR="00633DB1">
              <w:rPr>
                <w:sz w:val="28"/>
                <w:lang w:val="en-US"/>
              </w:rPr>
              <w:t>Foot Star</w:t>
            </w:r>
          </w:p>
        </w:tc>
      </w:tr>
      <w:tr w:rsidR="000B23CC" w:rsidTr="00C17264">
        <w:trPr>
          <w:trHeight w:val="354"/>
        </w:trPr>
        <w:tc>
          <w:tcPr>
            <w:tcW w:w="1843" w:type="dxa"/>
            <w:vMerge w:val="restart"/>
          </w:tcPr>
          <w:p w:rsidR="000B23CC" w:rsidRDefault="000B23CC" w:rsidP="000B23CC">
            <w:pPr>
              <w:pStyle w:val="TableParagraph"/>
              <w:tabs>
                <w:tab w:val="left" w:pos="791"/>
                <w:tab w:val="left" w:pos="1832"/>
              </w:tabs>
              <w:spacing w:line="315" w:lineRule="exact"/>
              <w:rPr>
                <w:sz w:val="28"/>
              </w:rPr>
            </w:pPr>
            <w:r>
              <w:rPr>
                <w:sz w:val="28"/>
              </w:rPr>
              <w:t>ІІІ.</w:t>
            </w:r>
            <w:r>
              <w:rPr>
                <w:sz w:val="28"/>
              </w:rPr>
              <w:tab/>
              <w:t>Товар</w:t>
            </w:r>
            <w:r>
              <w:rPr>
                <w:sz w:val="28"/>
              </w:rPr>
              <w:tab/>
              <w:t>із</w:t>
            </w:r>
          </w:p>
          <w:p w:rsidR="000B23CC" w:rsidRDefault="000B23CC" w:rsidP="000B23CC">
            <w:pPr>
              <w:pStyle w:val="TableParagraph"/>
              <w:spacing w:before="33"/>
              <w:rPr>
                <w:sz w:val="28"/>
              </w:rPr>
            </w:pPr>
            <w:r>
              <w:rPr>
                <w:sz w:val="28"/>
              </w:rPr>
              <w:t>підкріпленням</w:t>
            </w:r>
          </w:p>
        </w:tc>
        <w:tc>
          <w:tcPr>
            <w:tcW w:w="7371" w:type="dxa"/>
            <w:gridSpan w:val="3"/>
          </w:tcPr>
          <w:p w:rsidR="000B23CC" w:rsidRDefault="000B23CC" w:rsidP="000B23CC">
            <w:pPr>
              <w:pStyle w:val="TableParagraph"/>
              <w:spacing w:line="315" w:lineRule="exact"/>
              <w:ind w:left="463"/>
              <w:rPr>
                <w:sz w:val="28"/>
              </w:rPr>
            </w:pPr>
            <w:r>
              <w:rPr>
                <w:sz w:val="28"/>
              </w:rPr>
              <w:t>До продажу: базова версія</w:t>
            </w:r>
          </w:p>
        </w:tc>
      </w:tr>
      <w:tr w:rsidR="000B23CC" w:rsidTr="00C17264">
        <w:trPr>
          <w:trHeight w:val="352"/>
        </w:trPr>
        <w:tc>
          <w:tcPr>
            <w:tcW w:w="1843" w:type="dxa"/>
            <w:vMerge/>
            <w:tcBorders>
              <w:top w:val="nil"/>
            </w:tcBorders>
          </w:tcPr>
          <w:p w:rsidR="000B23CC" w:rsidRDefault="000B23CC" w:rsidP="000B23CC">
            <w:pPr>
              <w:rPr>
                <w:sz w:val="2"/>
                <w:szCs w:val="2"/>
              </w:rPr>
            </w:pPr>
          </w:p>
        </w:tc>
        <w:tc>
          <w:tcPr>
            <w:tcW w:w="7371" w:type="dxa"/>
            <w:gridSpan w:val="3"/>
          </w:tcPr>
          <w:p w:rsidR="000B23CC" w:rsidRPr="00633DB1" w:rsidRDefault="000B23CC" w:rsidP="00633DB1">
            <w:pPr>
              <w:pStyle w:val="TableParagraph"/>
              <w:spacing w:line="315" w:lineRule="exact"/>
              <w:ind w:left="463"/>
              <w:rPr>
                <w:sz w:val="28"/>
                <w:lang w:val="uk-UA"/>
              </w:rPr>
            </w:pPr>
            <w:r>
              <w:rPr>
                <w:sz w:val="28"/>
              </w:rPr>
              <w:t xml:space="preserve">Після </w:t>
            </w:r>
            <w:r w:rsidR="00633DB1">
              <w:rPr>
                <w:sz w:val="28"/>
              </w:rPr>
              <w:t>продажу: постійне вдосконалення</w:t>
            </w:r>
            <w:r w:rsidR="00633DB1">
              <w:rPr>
                <w:sz w:val="28"/>
                <w:lang w:val="uk-UA"/>
              </w:rPr>
              <w:t>, конфігурація інтерфейсу</w:t>
            </w:r>
          </w:p>
        </w:tc>
      </w:tr>
      <w:tr w:rsidR="000B23CC" w:rsidTr="00C17264">
        <w:trPr>
          <w:trHeight w:val="709"/>
        </w:trPr>
        <w:tc>
          <w:tcPr>
            <w:tcW w:w="9214" w:type="dxa"/>
            <w:gridSpan w:val="4"/>
            <w:vAlign w:val="center"/>
          </w:tcPr>
          <w:p w:rsidR="000B23CC" w:rsidRDefault="000B23CC" w:rsidP="00633DB1">
            <w:pPr>
              <w:pStyle w:val="TableParagraph"/>
              <w:spacing w:line="315" w:lineRule="exact"/>
              <w:ind w:left="465"/>
              <w:jc w:val="center"/>
              <w:rPr>
                <w:sz w:val="28"/>
              </w:rPr>
            </w:pPr>
            <w:r>
              <w:rPr>
                <w:sz w:val="28"/>
              </w:rPr>
              <w:t>За рахунок чого потенційний товар буде захищено від копіювання: ноу-хау</w:t>
            </w:r>
          </w:p>
        </w:tc>
      </w:tr>
    </w:tbl>
    <w:p w:rsidR="001A48F9" w:rsidRDefault="001A48F9" w:rsidP="000B23CC">
      <w:pPr>
        <w:pStyle w:val="a8"/>
        <w:spacing w:before="102" w:line="362" w:lineRule="auto"/>
        <w:ind w:right="407" w:firstLine="566"/>
      </w:pPr>
    </w:p>
    <w:p w:rsidR="000B23CC" w:rsidRDefault="000B23CC" w:rsidP="00633DB1">
      <w:pPr>
        <w:pStyle w:val="a8"/>
        <w:spacing w:after="0"/>
        <w:ind w:right="407" w:firstLine="566"/>
      </w:pPr>
      <w:r>
        <w:t>Після формування маркетингової моделі товару слід відмітити, що проект буде захищено від копіювання за допомогою ноу-хау.</w:t>
      </w:r>
    </w:p>
    <w:p w:rsidR="000B23CC" w:rsidRDefault="000B23CC" w:rsidP="00633DB1">
      <w:pPr>
        <w:pStyle w:val="a8"/>
        <w:spacing w:after="0"/>
        <w:ind w:right="401" w:firstLine="635"/>
      </w:pPr>
      <w:r>
        <w:t>Наступним кроком є визначення цінових меж, якими необхідно керуватись при встановленні ціни на потенційний товар (остаточне визначення ціни відбувається під час фінансово-економічного аналізу проекту), яке передбачає аналіз ціни на товари-аналоги або товари субститути, а також аналіз рівня доходів цільової групи споживачів (таблиця 4.20). Аналіз проведено експертним</w:t>
      </w:r>
      <w:r>
        <w:rPr>
          <w:spacing w:val="-1"/>
        </w:rPr>
        <w:t xml:space="preserve"> </w:t>
      </w:r>
      <w:r>
        <w:t>методом.</w:t>
      </w:r>
      <w:r w:rsidR="00633DB1">
        <w:t xml:space="preserve"> Товар – місячна підписка на користування сервісом.</w:t>
      </w:r>
    </w:p>
    <w:p w:rsidR="00C17264" w:rsidRDefault="00C17264" w:rsidP="00633DB1">
      <w:pPr>
        <w:pStyle w:val="a8"/>
        <w:spacing w:after="0"/>
        <w:ind w:right="401" w:firstLine="635"/>
      </w:pPr>
    </w:p>
    <w:p w:rsidR="00C17264" w:rsidRDefault="00C17264" w:rsidP="00633DB1">
      <w:pPr>
        <w:pStyle w:val="a8"/>
        <w:spacing w:after="0"/>
        <w:ind w:right="401" w:firstLine="635"/>
      </w:pPr>
    </w:p>
    <w:p w:rsidR="00C8664D" w:rsidRDefault="00C8664D" w:rsidP="00633DB1">
      <w:pPr>
        <w:pStyle w:val="a8"/>
        <w:spacing w:after="0"/>
        <w:ind w:right="401" w:firstLine="635"/>
      </w:pPr>
    </w:p>
    <w:p w:rsidR="000B23CC" w:rsidRPr="00633DB1" w:rsidRDefault="000B23CC" w:rsidP="004D48CD">
      <w:pPr>
        <w:pStyle w:val="a8"/>
        <w:spacing w:before="235"/>
        <w:ind w:firstLine="635"/>
      </w:pPr>
      <w:r>
        <w:lastRenderedPageBreak/>
        <w:t>Таблиця 4.20 – В</w:t>
      </w:r>
      <w:r w:rsidR="00633DB1">
        <w:t>изначення меж встановлення ціни</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1563"/>
        <w:gridCol w:w="1702"/>
        <w:gridCol w:w="2123"/>
        <w:gridCol w:w="3118"/>
      </w:tblGrid>
      <w:tr w:rsidR="000B23CC" w:rsidTr="00C17264">
        <w:trPr>
          <w:trHeight w:val="1062"/>
        </w:trPr>
        <w:tc>
          <w:tcPr>
            <w:tcW w:w="708" w:type="dxa"/>
            <w:vAlign w:val="center"/>
          </w:tcPr>
          <w:p w:rsidR="000B23CC" w:rsidRDefault="000B23CC" w:rsidP="00633DB1">
            <w:pPr>
              <w:pStyle w:val="TableParagraph"/>
              <w:spacing w:before="170" w:line="264" w:lineRule="auto"/>
              <w:ind w:right="213"/>
              <w:jc w:val="center"/>
              <w:rPr>
                <w:i/>
                <w:sz w:val="28"/>
              </w:rPr>
            </w:pPr>
            <w:r>
              <w:rPr>
                <w:i/>
                <w:sz w:val="28"/>
              </w:rPr>
              <w:t>№ п/п</w:t>
            </w:r>
          </w:p>
        </w:tc>
        <w:tc>
          <w:tcPr>
            <w:tcW w:w="1563" w:type="dxa"/>
            <w:tcBorders>
              <w:right w:val="single" w:sz="6" w:space="0" w:color="000000"/>
            </w:tcBorders>
            <w:vAlign w:val="center"/>
          </w:tcPr>
          <w:p w:rsidR="000B23CC" w:rsidRDefault="00633DB1" w:rsidP="00633DB1">
            <w:pPr>
              <w:pStyle w:val="TableParagraph"/>
              <w:tabs>
                <w:tab w:val="left" w:pos="1095"/>
              </w:tabs>
              <w:spacing w:line="264" w:lineRule="auto"/>
              <w:ind w:right="94"/>
              <w:jc w:val="center"/>
              <w:rPr>
                <w:i/>
                <w:sz w:val="28"/>
              </w:rPr>
            </w:pPr>
            <w:r>
              <w:rPr>
                <w:i/>
                <w:sz w:val="28"/>
              </w:rPr>
              <w:t xml:space="preserve">Рівень </w:t>
            </w:r>
            <w:r w:rsidR="000B23CC">
              <w:rPr>
                <w:i/>
                <w:spacing w:val="-8"/>
                <w:sz w:val="28"/>
              </w:rPr>
              <w:t xml:space="preserve">цін </w:t>
            </w:r>
            <w:r w:rsidR="000B23CC">
              <w:rPr>
                <w:i/>
                <w:sz w:val="28"/>
              </w:rPr>
              <w:t>на</w:t>
            </w:r>
            <w:r w:rsidR="000B23CC">
              <w:rPr>
                <w:i/>
                <w:spacing w:val="24"/>
                <w:sz w:val="28"/>
              </w:rPr>
              <w:t xml:space="preserve"> </w:t>
            </w:r>
            <w:r w:rsidR="000B23CC">
              <w:rPr>
                <w:i/>
                <w:spacing w:val="-3"/>
                <w:sz w:val="28"/>
              </w:rPr>
              <w:t>товари-</w:t>
            </w:r>
            <w:r>
              <w:rPr>
                <w:i/>
                <w:sz w:val="28"/>
                <w:lang w:val="uk-UA"/>
              </w:rPr>
              <w:t xml:space="preserve"> </w:t>
            </w:r>
            <w:r w:rsidR="000B23CC">
              <w:rPr>
                <w:i/>
                <w:sz w:val="28"/>
              </w:rPr>
              <w:t>замінники</w:t>
            </w:r>
          </w:p>
        </w:tc>
        <w:tc>
          <w:tcPr>
            <w:tcW w:w="1702" w:type="dxa"/>
            <w:tcBorders>
              <w:left w:val="single" w:sz="6" w:space="0" w:color="000000"/>
            </w:tcBorders>
            <w:vAlign w:val="center"/>
          </w:tcPr>
          <w:p w:rsidR="000B23CC" w:rsidRDefault="00C17264" w:rsidP="00633DB1">
            <w:pPr>
              <w:pStyle w:val="TableParagraph"/>
              <w:tabs>
                <w:tab w:val="left" w:pos="615"/>
                <w:tab w:val="left" w:pos="1234"/>
              </w:tabs>
              <w:spacing w:line="264" w:lineRule="auto"/>
              <w:ind w:left="105" w:right="94"/>
              <w:jc w:val="center"/>
              <w:rPr>
                <w:i/>
                <w:sz w:val="28"/>
              </w:rPr>
            </w:pPr>
            <w:r>
              <w:rPr>
                <w:i/>
                <w:sz w:val="28"/>
              </w:rPr>
              <w:t xml:space="preserve">Рівень </w:t>
            </w:r>
            <w:r w:rsidR="000B23CC">
              <w:rPr>
                <w:i/>
                <w:spacing w:val="-6"/>
                <w:sz w:val="28"/>
              </w:rPr>
              <w:t xml:space="preserve">цін </w:t>
            </w:r>
            <w:r>
              <w:rPr>
                <w:i/>
                <w:sz w:val="28"/>
              </w:rPr>
              <w:t xml:space="preserve">на </w:t>
            </w:r>
            <w:r w:rsidR="000B23CC">
              <w:rPr>
                <w:i/>
                <w:spacing w:val="-4"/>
                <w:sz w:val="28"/>
              </w:rPr>
              <w:t>товари-</w:t>
            </w:r>
          </w:p>
          <w:p w:rsidR="000B23CC" w:rsidRDefault="000B23CC" w:rsidP="00633DB1">
            <w:pPr>
              <w:pStyle w:val="TableParagraph"/>
              <w:spacing w:line="322" w:lineRule="exact"/>
              <w:ind w:left="105"/>
              <w:jc w:val="center"/>
              <w:rPr>
                <w:i/>
                <w:sz w:val="28"/>
              </w:rPr>
            </w:pPr>
            <w:r>
              <w:rPr>
                <w:i/>
                <w:sz w:val="28"/>
              </w:rPr>
              <w:t>аналоги</w:t>
            </w:r>
          </w:p>
        </w:tc>
        <w:tc>
          <w:tcPr>
            <w:tcW w:w="2123" w:type="dxa"/>
            <w:vAlign w:val="center"/>
          </w:tcPr>
          <w:p w:rsidR="000B23CC" w:rsidRDefault="00C17264" w:rsidP="00633DB1">
            <w:pPr>
              <w:pStyle w:val="TableParagraph"/>
              <w:tabs>
                <w:tab w:val="left" w:pos="1558"/>
              </w:tabs>
              <w:spacing w:line="315" w:lineRule="exact"/>
              <w:jc w:val="center"/>
              <w:rPr>
                <w:i/>
                <w:sz w:val="28"/>
              </w:rPr>
            </w:pPr>
            <w:r>
              <w:rPr>
                <w:i/>
                <w:sz w:val="28"/>
              </w:rPr>
              <w:t xml:space="preserve">Рівень </w:t>
            </w:r>
            <w:r w:rsidR="000B23CC">
              <w:rPr>
                <w:i/>
                <w:sz w:val="28"/>
              </w:rPr>
              <w:t>доходів</w:t>
            </w:r>
          </w:p>
          <w:p w:rsidR="000B23CC" w:rsidRDefault="00C17264" w:rsidP="00633DB1">
            <w:pPr>
              <w:pStyle w:val="TableParagraph"/>
              <w:tabs>
                <w:tab w:val="left" w:pos="1790"/>
              </w:tabs>
              <w:spacing w:before="7" w:line="356" w:lineRule="exact"/>
              <w:ind w:right="98"/>
              <w:jc w:val="center"/>
              <w:rPr>
                <w:i/>
                <w:sz w:val="28"/>
              </w:rPr>
            </w:pPr>
            <w:r>
              <w:rPr>
                <w:i/>
                <w:sz w:val="28"/>
              </w:rPr>
              <w:t xml:space="preserve">Цільової </w:t>
            </w:r>
            <w:r w:rsidR="000B23CC">
              <w:rPr>
                <w:i/>
                <w:spacing w:val="-5"/>
                <w:sz w:val="28"/>
              </w:rPr>
              <w:t xml:space="preserve">групи </w:t>
            </w:r>
            <w:r w:rsidR="000B23CC">
              <w:rPr>
                <w:i/>
                <w:sz w:val="28"/>
              </w:rPr>
              <w:t>споживачів</w:t>
            </w:r>
          </w:p>
        </w:tc>
        <w:tc>
          <w:tcPr>
            <w:tcW w:w="3118" w:type="dxa"/>
            <w:vAlign w:val="center"/>
          </w:tcPr>
          <w:p w:rsidR="000B23CC" w:rsidRDefault="000B23CC" w:rsidP="00633DB1">
            <w:pPr>
              <w:pStyle w:val="TableParagraph"/>
              <w:tabs>
                <w:tab w:val="left" w:pos="2135"/>
                <w:tab w:val="left" w:pos="3017"/>
              </w:tabs>
              <w:spacing w:line="264" w:lineRule="auto"/>
              <w:ind w:right="99"/>
              <w:jc w:val="center"/>
              <w:rPr>
                <w:i/>
                <w:sz w:val="28"/>
              </w:rPr>
            </w:pPr>
            <w:r>
              <w:rPr>
                <w:i/>
                <w:sz w:val="28"/>
              </w:rPr>
              <w:t>Ве</w:t>
            </w:r>
            <w:r w:rsidR="00C17264">
              <w:rPr>
                <w:i/>
                <w:sz w:val="28"/>
              </w:rPr>
              <w:t xml:space="preserve">рхня та нижня межі встановлення ціни </w:t>
            </w:r>
            <w:r>
              <w:rPr>
                <w:i/>
                <w:spacing w:val="-15"/>
                <w:sz w:val="28"/>
              </w:rPr>
              <w:t>на</w:t>
            </w:r>
          </w:p>
          <w:p w:rsidR="000B23CC" w:rsidRDefault="000B23CC" w:rsidP="00633DB1">
            <w:pPr>
              <w:pStyle w:val="TableParagraph"/>
              <w:spacing w:line="322" w:lineRule="exact"/>
              <w:jc w:val="center"/>
              <w:rPr>
                <w:i/>
                <w:sz w:val="28"/>
              </w:rPr>
            </w:pPr>
            <w:r>
              <w:rPr>
                <w:i/>
                <w:sz w:val="28"/>
              </w:rPr>
              <w:t>товар/послугу</w:t>
            </w:r>
          </w:p>
        </w:tc>
      </w:tr>
      <w:tr w:rsidR="000B23CC" w:rsidTr="00C17264">
        <w:trPr>
          <w:trHeight w:val="354"/>
        </w:trPr>
        <w:tc>
          <w:tcPr>
            <w:tcW w:w="708" w:type="dxa"/>
            <w:vAlign w:val="center"/>
          </w:tcPr>
          <w:p w:rsidR="000B23CC" w:rsidRDefault="000B23CC" w:rsidP="00633DB1">
            <w:pPr>
              <w:pStyle w:val="TableParagraph"/>
              <w:jc w:val="center"/>
              <w:rPr>
                <w:sz w:val="26"/>
              </w:rPr>
            </w:pPr>
          </w:p>
        </w:tc>
        <w:tc>
          <w:tcPr>
            <w:tcW w:w="1563" w:type="dxa"/>
            <w:tcBorders>
              <w:right w:val="single" w:sz="6" w:space="0" w:color="000000"/>
            </w:tcBorders>
            <w:vAlign w:val="center"/>
          </w:tcPr>
          <w:p w:rsidR="000B23CC" w:rsidRDefault="00633DB1" w:rsidP="00633DB1">
            <w:pPr>
              <w:pStyle w:val="TableParagraph"/>
              <w:spacing w:line="315" w:lineRule="exact"/>
              <w:jc w:val="center"/>
              <w:rPr>
                <w:sz w:val="28"/>
              </w:rPr>
            </w:pPr>
            <w:r>
              <w:rPr>
                <w:sz w:val="28"/>
                <w:lang w:val="uk-UA"/>
              </w:rPr>
              <w:t>20</w:t>
            </w:r>
            <w:r w:rsidR="000B23CC">
              <w:rPr>
                <w:sz w:val="28"/>
              </w:rPr>
              <w:t>-</w:t>
            </w:r>
            <w:r>
              <w:rPr>
                <w:sz w:val="28"/>
                <w:lang w:val="uk-UA"/>
              </w:rPr>
              <w:t>25</w:t>
            </w:r>
            <w:r w:rsidR="000B23CC">
              <w:rPr>
                <w:sz w:val="28"/>
              </w:rPr>
              <w:t>$</w:t>
            </w:r>
          </w:p>
        </w:tc>
        <w:tc>
          <w:tcPr>
            <w:tcW w:w="1702" w:type="dxa"/>
            <w:tcBorders>
              <w:left w:val="single" w:sz="6" w:space="0" w:color="000000"/>
            </w:tcBorders>
            <w:vAlign w:val="center"/>
          </w:tcPr>
          <w:p w:rsidR="000B23CC" w:rsidRDefault="00633DB1" w:rsidP="00633DB1">
            <w:pPr>
              <w:pStyle w:val="TableParagraph"/>
              <w:spacing w:line="315" w:lineRule="exact"/>
              <w:jc w:val="center"/>
              <w:rPr>
                <w:sz w:val="28"/>
              </w:rPr>
            </w:pPr>
            <w:r>
              <w:rPr>
                <w:sz w:val="28"/>
                <w:lang w:val="uk-UA"/>
              </w:rPr>
              <w:t>20</w:t>
            </w:r>
            <w:r w:rsidR="000B23CC">
              <w:rPr>
                <w:sz w:val="28"/>
              </w:rPr>
              <w:t>-</w:t>
            </w:r>
            <w:r>
              <w:rPr>
                <w:sz w:val="28"/>
                <w:lang w:val="uk-UA"/>
              </w:rPr>
              <w:t>25</w:t>
            </w:r>
            <w:r w:rsidR="000B23CC">
              <w:rPr>
                <w:sz w:val="28"/>
              </w:rPr>
              <w:t>$</w:t>
            </w:r>
          </w:p>
        </w:tc>
        <w:tc>
          <w:tcPr>
            <w:tcW w:w="2123" w:type="dxa"/>
            <w:vAlign w:val="center"/>
          </w:tcPr>
          <w:p w:rsidR="000B23CC" w:rsidRDefault="000B23CC" w:rsidP="00633DB1">
            <w:pPr>
              <w:pStyle w:val="TableParagraph"/>
              <w:spacing w:line="315" w:lineRule="exact"/>
              <w:jc w:val="center"/>
              <w:rPr>
                <w:sz w:val="28"/>
              </w:rPr>
            </w:pPr>
            <w:r>
              <w:rPr>
                <w:sz w:val="28"/>
              </w:rPr>
              <w:t>10 000 000$</w:t>
            </w:r>
          </w:p>
        </w:tc>
        <w:tc>
          <w:tcPr>
            <w:tcW w:w="3118" w:type="dxa"/>
            <w:vAlign w:val="center"/>
          </w:tcPr>
          <w:p w:rsidR="000B23CC" w:rsidRDefault="00633DB1" w:rsidP="00633DB1">
            <w:pPr>
              <w:pStyle w:val="TableParagraph"/>
              <w:spacing w:line="315" w:lineRule="exact"/>
              <w:jc w:val="center"/>
              <w:rPr>
                <w:sz w:val="28"/>
              </w:rPr>
            </w:pPr>
            <w:r>
              <w:rPr>
                <w:sz w:val="28"/>
                <w:lang w:val="uk-UA"/>
              </w:rPr>
              <w:t>15</w:t>
            </w:r>
            <w:r>
              <w:rPr>
                <w:sz w:val="28"/>
              </w:rPr>
              <w:t>-</w:t>
            </w:r>
            <w:r>
              <w:rPr>
                <w:sz w:val="28"/>
                <w:lang w:val="uk-UA"/>
              </w:rPr>
              <w:t>2</w:t>
            </w:r>
            <w:r>
              <w:rPr>
                <w:sz w:val="28"/>
              </w:rPr>
              <w:t>0</w:t>
            </w:r>
            <w:r w:rsidR="000B23CC">
              <w:rPr>
                <w:sz w:val="28"/>
              </w:rPr>
              <w:t xml:space="preserve"> $</w:t>
            </w:r>
          </w:p>
        </w:tc>
      </w:tr>
    </w:tbl>
    <w:p w:rsidR="000B23CC" w:rsidRDefault="000B23CC" w:rsidP="000B23CC">
      <w:pPr>
        <w:pStyle w:val="a8"/>
        <w:rPr>
          <w:sz w:val="30"/>
        </w:rPr>
      </w:pPr>
    </w:p>
    <w:p w:rsidR="000B23CC" w:rsidRDefault="000B23CC" w:rsidP="000B23CC">
      <w:pPr>
        <w:pStyle w:val="a8"/>
        <w:spacing w:before="1"/>
        <w:ind w:right="406" w:firstLine="566"/>
      </w:pPr>
      <w:r>
        <w:t>Наступним кроком є визначення оптимальної системи збуту, в межах якого було прийняте рішення (таблиця 4.21):</w:t>
      </w:r>
    </w:p>
    <w:p w:rsidR="000B23CC" w:rsidRDefault="000B23CC" w:rsidP="00401A10">
      <w:pPr>
        <w:pStyle w:val="a"/>
        <w:widowControl w:val="0"/>
        <w:numPr>
          <w:ilvl w:val="0"/>
          <w:numId w:val="51"/>
        </w:numPr>
        <w:tabs>
          <w:tab w:val="clear" w:pos="993"/>
          <w:tab w:val="left" w:pos="1022"/>
        </w:tabs>
        <w:autoSpaceDE w:val="0"/>
        <w:autoSpaceDN w:val="0"/>
        <w:spacing w:before="1" w:line="240" w:lineRule="auto"/>
        <w:contextualSpacing w:val="0"/>
        <w:jc w:val="left"/>
      </w:pPr>
      <w:r>
        <w:t>проводити збут власними силами і залучати сторонніх</w:t>
      </w:r>
      <w:r>
        <w:rPr>
          <w:spacing w:val="-13"/>
        </w:rPr>
        <w:t xml:space="preserve"> </w:t>
      </w:r>
      <w:r w:rsidR="00C8664D">
        <w:t>посередників;</w:t>
      </w:r>
    </w:p>
    <w:p w:rsidR="00767ABD" w:rsidRDefault="00633DB1" w:rsidP="00401A10">
      <w:pPr>
        <w:pStyle w:val="a"/>
        <w:widowControl w:val="0"/>
        <w:numPr>
          <w:ilvl w:val="0"/>
          <w:numId w:val="51"/>
        </w:numPr>
        <w:tabs>
          <w:tab w:val="clear" w:pos="993"/>
        </w:tabs>
        <w:autoSpaceDE w:val="0"/>
        <w:autoSpaceDN w:val="0"/>
        <w:spacing w:before="161" w:line="537" w:lineRule="auto"/>
        <w:ind w:right="725"/>
        <w:contextualSpacing w:val="0"/>
        <w:jc w:val="left"/>
      </w:pPr>
      <w:r>
        <w:t xml:space="preserve">  </w:t>
      </w:r>
      <w:r w:rsidR="00767ABD">
        <w:t>користуватися однорівневим каналом збуту</w:t>
      </w:r>
      <w:r w:rsidR="00C8664D">
        <w:t>.</w:t>
      </w:r>
    </w:p>
    <w:p w:rsidR="000B23CC" w:rsidRDefault="000B23CC" w:rsidP="004D48CD">
      <w:pPr>
        <w:widowControl w:val="0"/>
        <w:autoSpaceDE w:val="0"/>
        <w:autoSpaceDN w:val="0"/>
        <w:ind w:right="991" w:firstLine="662"/>
      </w:pPr>
      <w:r>
        <w:t>Таблиця 4.21 – Формування системи</w:t>
      </w:r>
      <w:r w:rsidRPr="00767ABD">
        <w:rPr>
          <w:spacing w:val="-10"/>
        </w:rPr>
        <w:t xml:space="preserve"> </w:t>
      </w:r>
      <w:r>
        <w:t>збуту</w:t>
      </w:r>
    </w:p>
    <w:tbl>
      <w:tblPr>
        <w:tblStyle w:val="TableNormal"/>
        <w:tblpPr w:leftFromText="180" w:rightFromText="180" w:vertAnchor="text" w:horzAnchor="margin" w:tblpY="249"/>
        <w:tblW w:w="9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274"/>
        <w:gridCol w:w="2410"/>
        <w:gridCol w:w="1701"/>
        <w:gridCol w:w="2126"/>
      </w:tblGrid>
      <w:tr w:rsidR="00767ABD" w:rsidTr="00C17264">
        <w:trPr>
          <w:trHeight w:val="1415"/>
        </w:trPr>
        <w:tc>
          <w:tcPr>
            <w:tcW w:w="708" w:type="dxa"/>
            <w:vAlign w:val="center"/>
          </w:tcPr>
          <w:p w:rsidR="00767ABD" w:rsidRDefault="00767ABD" w:rsidP="00767ABD">
            <w:pPr>
              <w:pStyle w:val="TableParagraph"/>
              <w:jc w:val="center"/>
              <w:rPr>
                <w:sz w:val="30"/>
              </w:rPr>
            </w:pPr>
          </w:p>
          <w:p w:rsidR="00767ABD" w:rsidRDefault="00767ABD" w:rsidP="00767ABD">
            <w:pPr>
              <w:pStyle w:val="TableParagraph"/>
              <w:spacing w:line="264" w:lineRule="auto"/>
              <w:ind w:right="213"/>
              <w:jc w:val="center"/>
              <w:rPr>
                <w:i/>
                <w:sz w:val="28"/>
              </w:rPr>
            </w:pPr>
            <w:r>
              <w:rPr>
                <w:i/>
                <w:sz w:val="28"/>
              </w:rPr>
              <w:t>№ п/п</w:t>
            </w:r>
          </w:p>
        </w:tc>
        <w:tc>
          <w:tcPr>
            <w:tcW w:w="2274" w:type="dxa"/>
            <w:vAlign w:val="center"/>
          </w:tcPr>
          <w:p w:rsidR="00767ABD" w:rsidRDefault="00767ABD" w:rsidP="00767ABD">
            <w:pPr>
              <w:pStyle w:val="TableParagraph"/>
              <w:tabs>
                <w:tab w:val="left" w:pos="1589"/>
              </w:tabs>
              <w:spacing w:line="264" w:lineRule="auto"/>
              <w:ind w:right="99"/>
              <w:jc w:val="center"/>
              <w:rPr>
                <w:i/>
                <w:sz w:val="28"/>
              </w:rPr>
            </w:pPr>
            <w:r>
              <w:rPr>
                <w:i/>
                <w:sz w:val="28"/>
              </w:rPr>
              <w:t>Спец</w:t>
            </w:r>
            <w:r w:rsidR="00C17264">
              <w:rPr>
                <w:i/>
                <w:sz w:val="28"/>
              </w:rPr>
              <w:t xml:space="preserve">ифіка закупівельної поведінки </w:t>
            </w:r>
            <w:r>
              <w:rPr>
                <w:i/>
                <w:spacing w:val="-4"/>
                <w:sz w:val="28"/>
              </w:rPr>
              <w:t>цільових</w:t>
            </w:r>
          </w:p>
          <w:p w:rsidR="00767ABD" w:rsidRDefault="00767ABD" w:rsidP="00767ABD">
            <w:pPr>
              <w:pStyle w:val="TableParagraph"/>
              <w:spacing w:line="320" w:lineRule="exact"/>
              <w:jc w:val="center"/>
              <w:rPr>
                <w:i/>
                <w:sz w:val="28"/>
              </w:rPr>
            </w:pPr>
            <w:r>
              <w:rPr>
                <w:i/>
                <w:sz w:val="28"/>
              </w:rPr>
              <w:t>клієнтів</w:t>
            </w:r>
          </w:p>
        </w:tc>
        <w:tc>
          <w:tcPr>
            <w:tcW w:w="2410" w:type="dxa"/>
            <w:vAlign w:val="center"/>
          </w:tcPr>
          <w:p w:rsidR="00767ABD" w:rsidRDefault="00767ABD" w:rsidP="00767ABD">
            <w:pPr>
              <w:pStyle w:val="TableParagraph"/>
              <w:spacing w:line="264" w:lineRule="auto"/>
              <w:ind w:left="108" w:right="96"/>
              <w:jc w:val="center"/>
              <w:rPr>
                <w:i/>
                <w:sz w:val="28"/>
              </w:rPr>
            </w:pPr>
            <w:r>
              <w:rPr>
                <w:i/>
                <w:sz w:val="28"/>
              </w:rPr>
              <w:t>Функції збуту, які має виконувати постачальник</w:t>
            </w:r>
          </w:p>
          <w:p w:rsidR="00767ABD" w:rsidRDefault="00767ABD" w:rsidP="00767ABD">
            <w:pPr>
              <w:pStyle w:val="TableParagraph"/>
              <w:spacing w:line="320" w:lineRule="exact"/>
              <w:ind w:left="108"/>
              <w:jc w:val="center"/>
              <w:rPr>
                <w:i/>
                <w:sz w:val="28"/>
              </w:rPr>
            </w:pPr>
            <w:r>
              <w:rPr>
                <w:i/>
                <w:sz w:val="28"/>
              </w:rPr>
              <w:t>товару</w:t>
            </w:r>
          </w:p>
        </w:tc>
        <w:tc>
          <w:tcPr>
            <w:tcW w:w="1701" w:type="dxa"/>
            <w:vAlign w:val="center"/>
          </w:tcPr>
          <w:p w:rsidR="00767ABD" w:rsidRDefault="00767ABD" w:rsidP="00767ABD">
            <w:pPr>
              <w:pStyle w:val="TableParagraph"/>
              <w:spacing w:line="264" w:lineRule="auto"/>
              <w:ind w:right="279"/>
              <w:jc w:val="center"/>
              <w:rPr>
                <w:i/>
                <w:sz w:val="28"/>
              </w:rPr>
            </w:pPr>
            <w:r>
              <w:rPr>
                <w:i/>
                <w:sz w:val="28"/>
              </w:rPr>
              <w:t>Глибина каналу збуту</w:t>
            </w:r>
          </w:p>
        </w:tc>
        <w:tc>
          <w:tcPr>
            <w:tcW w:w="2126" w:type="dxa"/>
            <w:vAlign w:val="center"/>
          </w:tcPr>
          <w:p w:rsidR="00767ABD" w:rsidRDefault="00767ABD" w:rsidP="00767ABD">
            <w:pPr>
              <w:pStyle w:val="TableParagraph"/>
              <w:spacing w:before="170" w:line="264" w:lineRule="auto"/>
              <w:ind w:left="106" w:right="182"/>
              <w:jc w:val="center"/>
              <w:rPr>
                <w:i/>
                <w:sz w:val="28"/>
              </w:rPr>
            </w:pPr>
            <w:r>
              <w:rPr>
                <w:i/>
                <w:sz w:val="28"/>
              </w:rPr>
              <w:t>Оптимальна система збуту</w:t>
            </w:r>
          </w:p>
        </w:tc>
      </w:tr>
      <w:tr w:rsidR="00767ABD" w:rsidTr="00C17264">
        <w:trPr>
          <w:trHeight w:val="1062"/>
        </w:trPr>
        <w:tc>
          <w:tcPr>
            <w:tcW w:w="708" w:type="dxa"/>
            <w:vAlign w:val="center"/>
          </w:tcPr>
          <w:p w:rsidR="00767ABD" w:rsidRDefault="00767ABD" w:rsidP="00767ABD">
            <w:pPr>
              <w:pStyle w:val="TableParagraph"/>
              <w:jc w:val="center"/>
              <w:rPr>
                <w:sz w:val="28"/>
              </w:rPr>
            </w:pPr>
          </w:p>
        </w:tc>
        <w:tc>
          <w:tcPr>
            <w:tcW w:w="2274" w:type="dxa"/>
            <w:vAlign w:val="center"/>
          </w:tcPr>
          <w:p w:rsidR="00767ABD" w:rsidRDefault="00767ABD" w:rsidP="00767ABD">
            <w:pPr>
              <w:pStyle w:val="TableParagraph"/>
              <w:spacing w:line="315" w:lineRule="exact"/>
              <w:jc w:val="center"/>
              <w:rPr>
                <w:sz w:val="28"/>
              </w:rPr>
            </w:pPr>
            <w:r>
              <w:rPr>
                <w:sz w:val="28"/>
              </w:rPr>
              <w:t>Оптом</w:t>
            </w:r>
          </w:p>
        </w:tc>
        <w:tc>
          <w:tcPr>
            <w:tcW w:w="2410" w:type="dxa"/>
            <w:vAlign w:val="center"/>
          </w:tcPr>
          <w:p w:rsidR="00767ABD" w:rsidRDefault="00767ABD" w:rsidP="00767ABD">
            <w:pPr>
              <w:pStyle w:val="TableParagraph"/>
              <w:spacing w:line="315" w:lineRule="exact"/>
              <w:ind w:left="108"/>
              <w:jc w:val="center"/>
              <w:rPr>
                <w:sz w:val="28"/>
              </w:rPr>
            </w:pPr>
            <w:r>
              <w:rPr>
                <w:sz w:val="28"/>
              </w:rPr>
              <w:t>Оптова торгівля</w:t>
            </w:r>
          </w:p>
        </w:tc>
        <w:tc>
          <w:tcPr>
            <w:tcW w:w="1701" w:type="dxa"/>
            <w:vAlign w:val="center"/>
          </w:tcPr>
          <w:p w:rsidR="00767ABD" w:rsidRDefault="00767ABD" w:rsidP="00767ABD">
            <w:pPr>
              <w:pStyle w:val="TableParagraph"/>
              <w:spacing w:line="315" w:lineRule="exact"/>
              <w:ind w:left="108"/>
              <w:jc w:val="center"/>
              <w:rPr>
                <w:sz w:val="28"/>
              </w:rPr>
            </w:pPr>
            <w:r>
              <w:rPr>
                <w:sz w:val="28"/>
              </w:rPr>
              <w:t>Однорівневий</w:t>
            </w:r>
          </w:p>
        </w:tc>
        <w:tc>
          <w:tcPr>
            <w:tcW w:w="2126" w:type="dxa"/>
            <w:vAlign w:val="center"/>
          </w:tcPr>
          <w:p w:rsidR="00767ABD" w:rsidRDefault="00767ABD" w:rsidP="00C17264">
            <w:pPr>
              <w:pStyle w:val="TableParagraph"/>
              <w:tabs>
                <w:tab w:val="left" w:pos="1176"/>
              </w:tabs>
              <w:spacing w:line="315" w:lineRule="exact"/>
              <w:ind w:left="106"/>
              <w:jc w:val="center"/>
              <w:rPr>
                <w:sz w:val="28"/>
              </w:rPr>
            </w:pPr>
            <w:r>
              <w:rPr>
                <w:sz w:val="28"/>
              </w:rPr>
              <w:t>Власні</w:t>
            </w:r>
            <w:r w:rsidR="00C17264">
              <w:rPr>
                <w:sz w:val="28"/>
                <w:lang w:val="uk-UA"/>
              </w:rPr>
              <w:t xml:space="preserve"> </w:t>
            </w:r>
            <w:r w:rsidR="00C17264">
              <w:rPr>
                <w:sz w:val="28"/>
              </w:rPr>
              <w:t>сили</w:t>
            </w:r>
            <w:r w:rsidR="00C17264">
              <w:rPr>
                <w:sz w:val="28"/>
                <w:lang w:val="uk-UA"/>
              </w:rPr>
              <w:t xml:space="preserve"> т</w:t>
            </w:r>
            <w:r w:rsidR="00C17264">
              <w:rPr>
                <w:sz w:val="28"/>
              </w:rPr>
              <w:t xml:space="preserve">а </w:t>
            </w:r>
            <w:r>
              <w:rPr>
                <w:spacing w:val="-4"/>
                <w:sz w:val="28"/>
              </w:rPr>
              <w:t xml:space="preserve">через </w:t>
            </w:r>
            <w:r>
              <w:rPr>
                <w:sz w:val="28"/>
              </w:rPr>
              <w:t>посередників</w:t>
            </w:r>
          </w:p>
        </w:tc>
      </w:tr>
    </w:tbl>
    <w:p w:rsidR="00767ABD" w:rsidRPr="00767ABD" w:rsidRDefault="00767ABD" w:rsidP="00767ABD">
      <w:pPr>
        <w:widowControl w:val="0"/>
        <w:autoSpaceDE w:val="0"/>
        <w:autoSpaceDN w:val="0"/>
        <w:ind w:right="3997" w:firstLine="0"/>
      </w:pPr>
    </w:p>
    <w:p w:rsidR="000B23CC" w:rsidRDefault="000B23CC" w:rsidP="00767ABD">
      <w:pPr>
        <w:pStyle w:val="a8"/>
        <w:spacing w:before="204"/>
        <w:ind w:right="408"/>
      </w:pPr>
      <w:r>
        <w:t>Останньою складовою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клієнтів (таблиця 4.22).</w:t>
      </w:r>
    </w:p>
    <w:p w:rsidR="00C17264" w:rsidRDefault="00C17264" w:rsidP="00767ABD">
      <w:pPr>
        <w:pStyle w:val="a8"/>
        <w:spacing w:before="204"/>
        <w:ind w:right="408"/>
      </w:pPr>
    </w:p>
    <w:p w:rsidR="00C17264" w:rsidRDefault="00C17264" w:rsidP="00767ABD">
      <w:pPr>
        <w:pStyle w:val="a8"/>
        <w:spacing w:before="204"/>
        <w:ind w:right="408"/>
      </w:pPr>
    </w:p>
    <w:p w:rsidR="00C17264" w:rsidRDefault="00C17264" w:rsidP="00767ABD">
      <w:pPr>
        <w:pStyle w:val="a8"/>
        <w:spacing w:before="204"/>
        <w:ind w:right="408"/>
      </w:pPr>
    </w:p>
    <w:p w:rsidR="000B23CC" w:rsidRPr="008E3C3A" w:rsidRDefault="000B23CC" w:rsidP="004D48CD">
      <w:pPr>
        <w:pStyle w:val="a8"/>
        <w:spacing w:before="102"/>
      </w:pPr>
      <w:r>
        <w:lastRenderedPageBreak/>
        <w:t>Таблиця 4.22 – Конц</w:t>
      </w:r>
      <w:r w:rsidR="008E3C3A">
        <w:t>епція маркетингових комунікацій</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2269"/>
        <w:gridCol w:w="1559"/>
        <w:gridCol w:w="1560"/>
        <w:gridCol w:w="1559"/>
        <w:gridCol w:w="1559"/>
      </w:tblGrid>
      <w:tr w:rsidR="000B23CC" w:rsidTr="00C17264">
        <w:trPr>
          <w:trHeight w:val="2124"/>
        </w:trPr>
        <w:tc>
          <w:tcPr>
            <w:tcW w:w="708" w:type="dxa"/>
            <w:vAlign w:val="center"/>
          </w:tcPr>
          <w:p w:rsidR="000B23CC" w:rsidRDefault="000B23CC" w:rsidP="00633DB1">
            <w:pPr>
              <w:pStyle w:val="TableParagraph"/>
              <w:spacing w:line="264" w:lineRule="auto"/>
              <w:ind w:right="213"/>
              <w:jc w:val="center"/>
              <w:rPr>
                <w:i/>
                <w:sz w:val="28"/>
              </w:rPr>
            </w:pPr>
            <w:r>
              <w:rPr>
                <w:i/>
                <w:sz w:val="28"/>
              </w:rPr>
              <w:t>№ п/п</w:t>
            </w:r>
          </w:p>
        </w:tc>
        <w:tc>
          <w:tcPr>
            <w:tcW w:w="2269" w:type="dxa"/>
            <w:vAlign w:val="center"/>
          </w:tcPr>
          <w:p w:rsidR="000B23CC" w:rsidRDefault="000B23CC" w:rsidP="00633DB1">
            <w:pPr>
              <w:pStyle w:val="TableParagraph"/>
              <w:spacing w:line="264" w:lineRule="auto"/>
              <w:ind w:right="853"/>
              <w:jc w:val="center"/>
              <w:rPr>
                <w:i/>
                <w:sz w:val="28"/>
              </w:rPr>
            </w:pPr>
            <w:r>
              <w:rPr>
                <w:i/>
                <w:sz w:val="28"/>
              </w:rPr>
              <w:t>Специфіка поведінки цільових клієнтів</w:t>
            </w:r>
          </w:p>
        </w:tc>
        <w:tc>
          <w:tcPr>
            <w:tcW w:w="1559" w:type="dxa"/>
            <w:vAlign w:val="center"/>
          </w:tcPr>
          <w:p w:rsidR="000B23CC" w:rsidRDefault="000B23CC" w:rsidP="00633DB1">
            <w:pPr>
              <w:pStyle w:val="TableParagraph"/>
              <w:tabs>
                <w:tab w:val="left" w:pos="927"/>
              </w:tabs>
              <w:spacing w:line="264" w:lineRule="auto"/>
              <w:ind w:right="96"/>
              <w:jc w:val="center"/>
              <w:rPr>
                <w:i/>
                <w:sz w:val="28"/>
              </w:rPr>
            </w:pPr>
            <w:r>
              <w:rPr>
                <w:i/>
                <w:sz w:val="28"/>
              </w:rPr>
              <w:t>Канали к</w:t>
            </w:r>
            <w:r w:rsidR="00633DB1">
              <w:rPr>
                <w:i/>
                <w:sz w:val="28"/>
              </w:rPr>
              <w:t xml:space="preserve">омунікацій, якими користують ся </w:t>
            </w:r>
            <w:r>
              <w:rPr>
                <w:i/>
                <w:spacing w:val="-3"/>
                <w:sz w:val="28"/>
              </w:rPr>
              <w:t>цільові</w:t>
            </w:r>
            <w:r w:rsidR="00633DB1">
              <w:rPr>
                <w:i/>
                <w:sz w:val="28"/>
                <w:lang w:val="uk-UA"/>
              </w:rPr>
              <w:t xml:space="preserve"> </w:t>
            </w:r>
            <w:r>
              <w:rPr>
                <w:i/>
                <w:sz w:val="28"/>
              </w:rPr>
              <w:t>клієнти</w:t>
            </w:r>
          </w:p>
        </w:tc>
        <w:tc>
          <w:tcPr>
            <w:tcW w:w="1560" w:type="dxa"/>
            <w:vAlign w:val="center"/>
          </w:tcPr>
          <w:p w:rsidR="000B23CC" w:rsidRDefault="000B23CC" w:rsidP="00633DB1">
            <w:pPr>
              <w:pStyle w:val="TableParagraph"/>
              <w:spacing w:before="170" w:line="264" w:lineRule="auto"/>
              <w:ind w:left="106" w:right="96"/>
              <w:jc w:val="center"/>
              <w:rPr>
                <w:i/>
                <w:sz w:val="28"/>
              </w:rPr>
            </w:pPr>
            <w:r>
              <w:rPr>
                <w:i/>
                <w:sz w:val="28"/>
              </w:rPr>
              <w:t>Ключові позиції, обрані для позиціонув ання</w:t>
            </w:r>
          </w:p>
        </w:tc>
        <w:tc>
          <w:tcPr>
            <w:tcW w:w="1559" w:type="dxa"/>
            <w:vAlign w:val="center"/>
          </w:tcPr>
          <w:p w:rsidR="000B23CC" w:rsidRDefault="000B23CC" w:rsidP="00633DB1">
            <w:pPr>
              <w:pStyle w:val="TableParagraph"/>
              <w:spacing w:before="178" w:line="264" w:lineRule="auto"/>
              <w:ind w:right="115"/>
              <w:jc w:val="center"/>
              <w:rPr>
                <w:i/>
                <w:sz w:val="28"/>
              </w:rPr>
            </w:pPr>
            <w:r>
              <w:rPr>
                <w:i/>
                <w:sz w:val="28"/>
              </w:rPr>
              <w:t>Завдання рекламного повідомлення</w:t>
            </w:r>
          </w:p>
        </w:tc>
        <w:tc>
          <w:tcPr>
            <w:tcW w:w="1559" w:type="dxa"/>
            <w:vAlign w:val="center"/>
          </w:tcPr>
          <w:p w:rsidR="000B23CC" w:rsidRDefault="000B23CC" w:rsidP="00633DB1">
            <w:pPr>
              <w:pStyle w:val="TableParagraph"/>
              <w:spacing w:before="178" w:line="264" w:lineRule="auto"/>
              <w:ind w:right="209"/>
              <w:jc w:val="center"/>
              <w:rPr>
                <w:i/>
                <w:sz w:val="28"/>
              </w:rPr>
            </w:pPr>
            <w:r>
              <w:rPr>
                <w:i/>
                <w:sz w:val="28"/>
              </w:rPr>
              <w:t>Концепція рекламного звернення</w:t>
            </w:r>
          </w:p>
        </w:tc>
      </w:tr>
      <w:tr w:rsidR="00633DB1" w:rsidTr="00C17264">
        <w:trPr>
          <w:trHeight w:val="1773"/>
        </w:trPr>
        <w:tc>
          <w:tcPr>
            <w:tcW w:w="708" w:type="dxa"/>
            <w:vAlign w:val="center"/>
          </w:tcPr>
          <w:p w:rsidR="00633DB1" w:rsidRDefault="00633DB1" w:rsidP="00633DB1">
            <w:pPr>
              <w:pStyle w:val="TableParagraph"/>
              <w:jc w:val="center"/>
              <w:rPr>
                <w:sz w:val="28"/>
              </w:rPr>
            </w:pPr>
          </w:p>
        </w:tc>
        <w:tc>
          <w:tcPr>
            <w:tcW w:w="2269" w:type="dxa"/>
            <w:vAlign w:val="center"/>
          </w:tcPr>
          <w:p w:rsidR="00633DB1" w:rsidRDefault="00633DB1" w:rsidP="00633DB1">
            <w:pPr>
              <w:pStyle w:val="TableParagraph"/>
              <w:spacing w:line="313" w:lineRule="exact"/>
              <w:jc w:val="center"/>
              <w:rPr>
                <w:sz w:val="28"/>
              </w:rPr>
            </w:pPr>
            <w:r>
              <w:rPr>
                <w:sz w:val="28"/>
              </w:rPr>
              <w:t>Клієнти</w:t>
            </w:r>
            <w:r>
              <w:rPr>
                <w:sz w:val="28"/>
                <w:lang w:val="uk-UA"/>
              </w:rPr>
              <w:t xml:space="preserve"> </w:t>
            </w:r>
            <w:r>
              <w:rPr>
                <w:sz w:val="28"/>
              </w:rPr>
              <w:t>обиратимуть</w:t>
            </w:r>
            <w:r>
              <w:rPr>
                <w:sz w:val="28"/>
                <w:lang w:val="uk-UA"/>
              </w:rPr>
              <w:t xml:space="preserve"> </w:t>
            </w:r>
            <w:r>
              <w:rPr>
                <w:sz w:val="28"/>
              </w:rPr>
              <w:t xml:space="preserve">товар </w:t>
            </w:r>
            <w:r>
              <w:rPr>
                <w:sz w:val="28"/>
                <w:lang w:val="uk-UA"/>
              </w:rPr>
              <w:t>більш зручний та надійний сервіс</w:t>
            </w:r>
            <w:r>
              <w:rPr>
                <w:sz w:val="28"/>
              </w:rPr>
              <w:t>.</w:t>
            </w:r>
          </w:p>
        </w:tc>
        <w:tc>
          <w:tcPr>
            <w:tcW w:w="1559" w:type="dxa"/>
            <w:vAlign w:val="center"/>
          </w:tcPr>
          <w:p w:rsidR="00633DB1" w:rsidRDefault="00633DB1" w:rsidP="00633DB1">
            <w:pPr>
              <w:pStyle w:val="TableParagraph"/>
              <w:spacing w:line="313" w:lineRule="exact"/>
              <w:jc w:val="center"/>
              <w:rPr>
                <w:sz w:val="28"/>
              </w:rPr>
            </w:pPr>
            <w:r>
              <w:rPr>
                <w:sz w:val="28"/>
              </w:rPr>
              <w:t>Внутрішні</w:t>
            </w:r>
            <w:r>
              <w:rPr>
                <w:sz w:val="28"/>
                <w:lang w:val="uk-UA"/>
              </w:rPr>
              <w:t xml:space="preserve"> </w:t>
            </w:r>
            <w:r>
              <w:rPr>
                <w:sz w:val="28"/>
              </w:rPr>
              <w:t>переписки.</w:t>
            </w:r>
          </w:p>
        </w:tc>
        <w:tc>
          <w:tcPr>
            <w:tcW w:w="1560" w:type="dxa"/>
            <w:vAlign w:val="center"/>
          </w:tcPr>
          <w:p w:rsidR="00633DB1" w:rsidRPr="00633DB1" w:rsidRDefault="00633DB1" w:rsidP="00633DB1">
            <w:pPr>
              <w:pStyle w:val="TableParagraph"/>
              <w:spacing w:line="313" w:lineRule="exact"/>
              <w:ind w:left="106"/>
              <w:jc w:val="center"/>
              <w:rPr>
                <w:sz w:val="28"/>
                <w:lang w:val="uk-UA"/>
              </w:rPr>
            </w:pPr>
            <w:r>
              <w:rPr>
                <w:sz w:val="28"/>
              </w:rPr>
              <w:t>Ціна,</w:t>
            </w:r>
            <w:r>
              <w:rPr>
                <w:sz w:val="28"/>
                <w:lang w:val="uk-UA"/>
              </w:rPr>
              <w:t xml:space="preserve"> зручність, надійність</w:t>
            </w:r>
          </w:p>
        </w:tc>
        <w:tc>
          <w:tcPr>
            <w:tcW w:w="1559" w:type="dxa"/>
            <w:vAlign w:val="center"/>
          </w:tcPr>
          <w:p w:rsidR="00633DB1" w:rsidRDefault="00633DB1" w:rsidP="00633DB1">
            <w:pPr>
              <w:pStyle w:val="TableParagraph"/>
              <w:spacing w:line="313" w:lineRule="exact"/>
              <w:ind w:left="105"/>
              <w:jc w:val="center"/>
              <w:rPr>
                <w:sz w:val="28"/>
              </w:rPr>
            </w:pPr>
            <w:r>
              <w:rPr>
                <w:sz w:val="28"/>
              </w:rPr>
              <w:t>Показати</w:t>
            </w:r>
            <w:r>
              <w:rPr>
                <w:sz w:val="28"/>
                <w:lang w:val="uk-UA"/>
              </w:rPr>
              <w:t xml:space="preserve"> </w:t>
            </w:r>
            <w:r>
              <w:rPr>
                <w:sz w:val="28"/>
              </w:rPr>
              <w:t>переваги</w:t>
            </w:r>
            <w:r>
              <w:rPr>
                <w:sz w:val="28"/>
                <w:lang w:val="uk-UA"/>
              </w:rPr>
              <w:t xml:space="preserve"> </w:t>
            </w:r>
            <w:r>
              <w:rPr>
                <w:sz w:val="28"/>
              </w:rPr>
              <w:t>продукту,низьку ціну,</w:t>
            </w:r>
            <w:r>
              <w:rPr>
                <w:sz w:val="28"/>
                <w:lang w:val="uk-UA"/>
              </w:rPr>
              <w:t xml:space="preserve"> зручність, надійність</w:t>
            </w:r>
            <w:r>
              <w:rPr>
                <w:sz w:val="28"/>
              </w:rPr>
              <w:t>.</w:t>
            </w:r>
          </w:p>
        </w:tc>
        <w:tc>
          <w:tcPr>
            <w:tcW w:w="1559" w:type="dxa"/>
            <w:vAlign w:val="center"/>
          </w:tcPr>
          <w:p w:rsidR="00633DB1" w:rsidRDefault="00633DB1" w:rsidP="00633DB1">
            <w:pPr>
              <w:pStyle w:val="TableParagraph"/>
              <w:spacing w:line="313" w:lineRule="exact"/>
              <w:ind w:left="105"/>
              <w:jc w:val="center"/>
              <w:rPr>
                <w:sz w:val="28"/>
              </w:rPr>
            </w:pPr>
            <w:r>
              <w:rPr>
                <w:sz w:val="28"/>
              </w:rPr>
              <w:t>Інтернет</w:t>
            </w:r>
            <w:r>
              <w:rPr>
                <w:sz w:val="28"/>
                <w:lang w:val="uk-UA"/>
              </w:rPr>
              <w:t xml:space="preserve"> </w:t>
            </w:r>
            <w:r>
              <w:rPr>
                <w:sz w:val="28"/>
              </w:rPr>
              <w:t>реклама.</w:t>
            </w:r>
          </w:p>
        </w:tc>
      </w:tr>
    </w:tbl>
    <w:p w:rsidR="008E3C3A" w:rsidRDefault="008E3C3A" w:rsidP="000B23CC">
      <w:pPr>
        <w:pStyle w:val="a8"/>
        <w:ind w:right="406" w:firstLine="566"/>
      </w:pPr>
    </w:p>
    <w:p w:rsidR="000B23CC" w:rsidRDefault="000B23CC" w:rsidP="000B23CC">
      <w:pPr>
        <w:pStyle w:val="a8"/>
        <w:ind w:right="406" w:firstLine="566"/>
      </w:pPr>
      <w:r>
        <w:t>Результатом підрозділу стала ринкова (маркетингова) програма, що включає в себе концепції товару, збуту, просування та попередній аналіз можливостей ціноутворення, спирається на цінності та потреби потенційних клієнтів, конкурентні переваги ідеї, стан та динаміку ринкового середовища, в межах якого впроваджено проект, та відповідну обрану альтернативу ринкової поведінки.</w:t>
      </w:r>
    </w:p>
    <w:p w:rsidR="008E3C3A" w:rsidRDefault="008E3C3A" w:rsidP="000B23CC">
      <w:pPr>
        <w:pStyle w:val="a8"/>
        <w:ind w:right="406" w:firstLine="566"/>
      </w:pPr>
    </w:p>
    <w:p w:rsidR="008E3C3A" w:rsidRDefault="008E3C3A" w:rsidP="000B23CC">
      <w:pPr>
        <w:pStyle w:val="a8"/>
        <w:ind w:right="406" w:firstLine="566"/>
      </w:pPr>
    </w:p>
    <w:p w:rsidR="000B23CC" w:rsidRDefault="000B23CC" w:rsidP="00C26622">
      <w:pPr>
        <w:pStyle w:val="2"/>
        <w:numPr>
          <w:ilvl w:val="0"/>
          <w:numId w:val="0"/>
        </w:numPr>
        <w:spacing w:before="203"/>
        <w:ind w:left="709"/>
      </w:pPr>
      <w:bookmarkStart w:id="50" w:name="_bookmark29"/>
      <w:bookmarkStart w:id="51" w:name="_Toc532246313"/>
      <w:bookmarkEnd w:id="50"/>
      <w:r>
        <w:t>Висновки</w:t>
      </w:r>
      <w:bookmarkEnd w:id="51"/>
    </w:p>
    <w:p w:rsidR="008E3C3A" w:rsidRDefault="008E3C3A" w:rsidP="008E3C3A"/>
    <w:p w:rsidR="008E3C3A" w:rsidRPr="008E3C3A" w:rsidRDefault="008E3C3A" w:rsidP="008E3C3A"/>
    <w:p w:rsidR="000B23CC" w:rsidRDefault="000B23CC" w:rsidP="00767ABD">
      <w:pPr>
        <w:pStyle w:val="a8"/>
        <w:spacing w:after="0"/>
        <w:ind w:right="402"/>
      </w:pPr>
      <w:r>
        <w:t xml:space="preserve">В даному розділі було проведено аналіз </w:t>
      </w:r>
      <w:r w:rsidR="00767ABD">
        <w:t>запропонованого сервісу</w:t>
      </w:r>
      <w:r>
        <w:t xml:space="preserve"> у якості стартап проекту. </w:t>
      </w:r>
      <w:r w:rsidR="00767ABD">
        <w:t>Слід зазначити що</w:t>
      </w:r>
      <w:r>
        <w:t xml:space="preserve"> </w:t>
      </w:r>
      <w:r w:rsidR="00767ABD">
        <w:t>даний проект</w:t>
      </w:r>
      <w:r>
        <w:t xml:space="preserve"> в першу чергу зацікавить великі </w:t>
      </w:r>
      <w:r w:rsidR="00767ABD">
        <w:t xml:space="preserve">обувні </w:t>
      </w:r>
      <w:r>
        <w:t>компанії, які займають</w:t>
      </w:r>
      <w:r w:rsidR="00767ABD">
        <w:t>ся збутом обуві через онлайн-магазини.</w:t>
      </w:r>
    </w:p>
    <w:p w:rsidR="000B23CC" w:rsidRDefault="000B23CC" w:rsidP="00767ABD">
      <w:pPr>
        <w:pStyle w:val="a8"/>
        <w:spacing w:after="0"/>
        <w:ind w:right="401"/>
      </w:pPr>
      <w:r>
        <w:lastRenderedPageBreak/>
        <w:t>На ринку наявна монополістична конкуренція, існує декілька фірм- конкурентів, тому вихід на нього не буде легким. Проект є кон</w:t>
      </w:r>
      <w:r w:rsidR="00767ABD">
        <w:t>курентоспроможним лише завдяки</w:t>
      </w:r>
      <w:r>
        <w:t xml:space="preserve"> своїй </w:t>
      </w:r>
      <w:r w:rsidR="00767ABD">
        <w:t>зручності, надійності, та позиціонуванню на декількох платформах (мобільні платформи та веб).</w:t>
      </w:r>
    </w:p>
    <w:p w:rsidR="000B23CC" w:rsidRDefault="000B23CC" w:rsidP="00767ABD">
      <w:pPr>
        <w:pStyle w:val="a8"/>
        <w:spacing w:after="0"/>
        <w:ind w:right="410"/>
      </w:pPr>
      <w:r>
        <w:t>Для впровадження ринкової реалізації проекту слід обрати альтернативу, яка передбачає розробку програмного продукту</w:t>
      </w:r>
      <w:r w:rsidR="00767ABD">
        <w:t>, а потім якісну рекламу та PR, сконцентровану навколо</w:t>
      </w:r>
      <w:r>
        <w:rPr>
          <w:spacing w:val="25"/>
        </w:rPr>
        <w:t xml:space="preserve"> </w:t>
      </w:r>
      <w:r w:rsidR="00767ABD">
        <w:t>позитивних характеристик</w:t>
      </w:r>
      <w:r>
        <w:t xml:space="preserve"> даного програмного продукту, таких як н</w:t>
      </w:r>
      <w:r w:rsidR="00767ABD">
        <w:t>изька ціна, зручність та надійність.</w:t>
      </w:r>
    </w:p>
    <w:p w:rsidR="000B23CC" w:rsidRDefault="000B23CC" w:rsidP="00767ABD">
      <w:pPr>
        <w:pStyle w:val="a8"/>
        <w:spacing w:after="0"/>
        <w:ind w:right="402"/>
      </w:pPr>
      <w:r>
        <w:t>З огляду на проведений аналіз, можна чітко сказати, що п</w:t>
      </w:r>
      <w:r w:rsidR="00767ABD">
        <w:t>одальша розробка проекту</w:t>
      </w:r>
      <w:r>
        <w:t xml:space="preserve"> є доцільною, адже він може знайти свою цільову аудиторію та зайняти місце на ринку </w:t>
      </w:r>
      <w:r w:rsidR="00767ABD">
        <w:t>та ймовірно буде прибутковим</w:t>
      </w:r>
      <w:r>
        <w:t>.</w:t>
      </w:r>
    </w:p>
    <w:p w:rsidR="00430916" w:rsidRPr="00222C23" w:rsidRDefault="00AD01BB" w:rsidP="008351CB">
      <w:pPr>
        <w:pStyle w:val="UnnumberedHeading"/>
        <w:rPr>
          <w:highlight w:val="yellow"/>
        </w:rPr>
      </w:pPr>
      <w:r w:rsidRPr="00222C23">
        <w:rPr>
          <w:highlight w:val="yellow"/>
        </w:rPr>
        <w:br w:type="page"/>
      </w:r>
      <w:bookmarkStart w:id="52" w:name="_Toc532246314"/>
      <w:bookmarkEnd w:id="20"/>
      <w:r w:rsidR="00CA536F" w:rsidRPr="00D07B03">
        <w:lastRenderedPageBreak/>
        <w:t>ВИСНОВКИ</w:t>
      </w:r>
      <w:bookmarkEnd w:id="52"/>
    </w:p>
    <w:p w:rsidR="00FF73EC" w:rsidRPr="00222C23" w:rsidRDefault="00FF73EC" w:rsidP="00FF73EC">
      <w:pPr>
        <w:rPr>
          <w:highlight w:val="yellow"/>
        </w:rPr>
      </w:pPr>
    </w:p>
    <w:p w:rsidR="003521FE" w:rsidRDefault="003521FE" w:rsidP="003521FE">
      <w:pPr>
        <w:rPr>
          <w:highlight w:val="yellow"/>
        </w:rPr>
      </w:pPr>
    </w:p>
    <w:p w:rsidR="00D07B03" w:rsidRPr="00D07B03" w:rsidRDefault="00D07B03" w:rsidP="003521FE">
      <w:r w:rsidRPr="00D07B03">
        <w:t xml:space="preserve">У сучасному світі багато взуттєвих компаній втрачають мільйони через проблему неточного виконання замовлення та повернення користувачем товару. Незважаючи на велику кількість методів що дозволяють відтворювати </w:t>
      </w:r>
      <w:r w:rsidRPr="00D07B03">
        <w:rPr>
          <w:lang w:val="ru-RU"/>
        </w:rPr>
        <w:t>3</w:t>
      </w:r>
      <w:r w:rsidRPr="00D07B03">
        <w:rPr>
          <w:lang w:val="en-US"/>
        </w:rPr>
        <w:t>D</w:t>
      </w:r>
      <w:r w:rsidRPr="00D07B03">
        <w:rPr>
          <w:lang w:val="ru-RU"/>
        </w:rPr>
        <w:t xml:space="preserve"> </w:t>
      </w:r>
      <w:r w:rsidRPr="00D07B03">
        <w:t>модель об</w:t>
      </w:r>
      <w:r w:rsidRPr="00D07B03">
        <w:rPr>
          <w:lang w:val="ru-RU"/>
        </w:rPr>
        <w:t>’</w:t>
      </w:r>
      <w:r w:rsidRPr="00D07B03">
        <w:t>єкта з відеопотоку жоден з них ще не було застосовано для вирішення даної проблеми, через велику кількість труднощів іншого характеру.</w:t>
      </w:r>
    </w:p>
    <w:p w:rsidR="00D07B03" w:rsidRDefault="00D07B03" w:rsidP="003521FE">
      <w:r w:rsidRPr="00D07B03">
        <w:t>Саме тому у даній роботі було розглянуто три різні методи, які дозволяють обчислювати розміри ноги лише за допомогою двох її зображень, які можна зробити будь-яким смартфоном.</w:t>
      </w:r>
    </w:p>
    <w:p w:rsidR="00D07B03" w:rsidRDefault="00D07B03" w:rsidP="003521FE">
      <w:r>
        <w:t xml:space="preserve">Перший метод засновано на обробці зображення. Контури, отримувані цим методом мають великий недолік – вони містять у собі тіні ноги, що негативно впливає на точність обчислення розмірів цим методом. </w:t>
      </w:r>
      <w:r w:rsidR="0061590C">
        <w:t>Також мінусом цього методу є те, що контур ноги розпізнається тільки на листі А4, все що за його межами – відкидається.</w:t>
      </w:r>
    </w:p>
    <w:p w:rsidR="0061590C" w:rsidRDefault="0061590C" w:rsidP="0061590C">
      <w:r>
        <w:t>Другий метод використовує згорткову нейронну мережу. Мета цієї нейронної мережі– класифікувати блоки пікселей по двом класам: «шкіра» та «не шкіра». Таким чином з її допомогою також можна віднайти контур ноги у зображенні. Контури, отримувані цим методом є достатньо точними – вони не містять у собі тіней, адже побудована нейронна мережа здатна розрізняти ногу та її тінь. Також перевагою даного методу є те, що розпізнається уся нога у зображенні, незалежно від того, знаходиться вона на листі А4 чи ні. Дана нейронна мережа працює з зображеннями розміром 15х15 пікселей, проте для покращення точності розпізнавання контуру у подальшому можливе зменшення розміру зображень. Проте в такому випадку зменшиться швидкість роботи методу. Розміри, обчислювані даним методом є трохи точнішими, аніж ті, які обчислюються першим.</w:t>
      </w:r>
    </w:p>
    <w:p w:rsidR="0061590C" w:rsidRDefault="0061590C" w:rsidP="0061590C">
      <w:r>
        <w:lastRenderedPageBreak/>
        <w:t xml:space="preserve">Останній, третій метод виявився найкращим – розміри, обчислювані ним є на декілька </w:t>
      </w:r>
      <w:r w:rsidR="00061B97">
        <w:t>міліметрів</w:t>
      </w:r>
      <w:r>
        <w:t xml:space="preserve"> точнішими, аніж розміри, обчислювані другим методом. </w:t>
      </w:r>
      <w:r w:rsidR="00061B97">
        <w:t>Він використовує нейронну мережу радіально базисних функцій. Двома його великими перевагами є розпізнавання усього контуру ноги на зображенні та швидкість роботи – він є швидшим за попередні два методи.</w:t>
      </w:r>
    </w:p>
    <w:p w:rsidR="0061590C" w:rsidRPr="00D07B03" w:rsidRDefault="00061B97" w:rsidP="00061B97">
      <w:r>
        <w:t>У останньому розділі було проаналізовано можливість розвитку сервісу, який дозволяв би швидко та зручно обчислювати розміри ноги, у якості стартап-проекту. Цільовою аудиторією даного стартап проекту є взуттєві компанії. Проведений аналіз показав що подальша розробка даного проекту є доцільною .</w:t>
      </w:r>
    </w:p>
    <w:p w:rsidR="00FF73EC" w:rsidRPr="005E3B3E" w:rsidRDefault="000B7B42" w:rsidP="000753AB">
      <w:pPr>
        <w:pStyle w:val="UnnumberedHeading"/>
      </w:pPr>
      <w:r w:rsidRPr="00222C23">
        <w:rPr>
          <w:highlight w:val="yellow"/>
          <w:shd w:val="clear" w:color="auto" w:fill="FFFFFF"/>
        </w:rPr>
        <w:br w:type="page"/>
      </w:r>
      <w:bookmarkStart w:id="53" w:name="_Toc436262501"/>
      <w:bookmarkStart w:id="54" w:name="_Toc532246315"/>
      <w:r w:rsidR="00CA536F" w:rsidRPr="005E3B3E">
        <w:lastRenderedPageBreak/>
        <w:t>ПЕРЕЛІК</w:t>
      </w:r>
      <w:r w:rsidRPr="005E3B3E">
        <w:t xml:space="preserve"> </w:t>
      </w:r>
      <w:bookmarkEnd w:id="53"/>
      <w:r w:rsidR="00CA536F" w:rsidRPr="005E3B3E">
        <w:t>ПОСИЛАНЬ</w:t>
      </w:r>
      <w:bookmarkEnd w:id="54"/>
    </w:p>
    <w:p w:rsidR="000B7B42" w:rsidRPr="00222C23" w:rsidRDefault="000B7B42" w:rsidP="000B7B42">
      <w:pPr>
        <w:rPr>
          <w:highlight w:val="yellow"/>
          <w:lang w:val="ru-RU"/>
        </w:rPr>
      </w:pPr>
    </w:p>
    <w:p w:rsidR="004E294A" w:rsidRDefault="004E294A" w:rsidP="000B7B42">
      <w:pPr>
        <w:rPr>
          <w:highlight w:val="yellow"/>
          <w:lang w:val="ru-RU"/>
        </w:rPr>
      </w:pPr>
    </w:p>
    <w:p w:rsidR="00EC35BD" w:rsidRDefault="005E3B3E" w:rsidP="003765FE">
      <w:pPr>
        <w:pStyle w:val="ReferenceList"/>
        <w:rPr>
          <w:lang w:val="uk-UA"/>
        </w:rPr>
      </w:pPr>
      <w:r w:rsidRPr="00EC35BD">
        <w:rPr>
          <w:lang w:val="uk-UA"/>
        </w:rPr>
        <w:t xml:space="preserve">Нейроподібні методи, алгоритми та структури обробки зображень у реальному часі : монографія / </w:t>
      </w:r>
      <w:r w:rsidR="00A7671B" w:rsidRPr="00A7671B">
        <w:t xml:space="preserve">[ </w:t>
      </w:r>
      <w:r w:rsidRPr="00EC35BD">
        <w:rPr>
          <w:lang w:val="uk-UA"/>
        </w:rPr>
        <w:t xml:space="preserve">Ю. М. Рашкевич, </w:t>
      </w:r>
      <w:r w:rsidR="00202150">
        <w:rPr>
          <w:lang w:val="uk-UA"/>
        </w:rPr>
        <w:t>Р. О. Ткаченко, І. Г. Цмоць, Д. </w:t>
      </w:r>
      <w:r w:rsidRPr="00EC35BD">
        <w:rPr>
          <w:lang w:val="uk-UA"/>
        </w:rPr>
        <w:t>Д. Пелешко</w:t>
      </w:r>
      <w:r w:rsidR="00A7671B" w:rsidRPr="00A7671B">
        <w:t xml:space="preserve"> ]</w:t>
      </w:r>
      <w:r w:rsidR="00A7671B" w:rsidRPr="00EC35BD">
        <w:rPr>
          <w:lang w:val="uk-UA"/>
        </w:rPr>
        <w:t xml:space="preserve">. </w:t>
      </w:r>
      <w:r w:rsidR="00A7671B" w:rsidRPr="00A7671B">
        <w:t>–</w:t>
      </w:r>
      <w:r w:rsidR="00EC35BD" w:rsidRPr="00EC35BD">
        <w:rPr>
          <w:lang w:val="uk-UA"/>
        </w:rPr>
        <w:t xml:space="preserve"> Львів. Політехніки.</w:t>
      </w:r>
      <w:r w:rsidR="00EC35BD" w:rsidRPr="00EC35BD">
        <w:t xml:space="preserve"> –</w:t>
      </w:r>
      <w:r w:rsidRPr="00EC35BD">
        <w:rPr>
          <w:lang w:val="uk-UA"/>
        </w:rPr>
        <w:t xml:space="preserve"> 2014. – 256 с. </w:t>
      </w:r>
    </w:p>
    <w:p w:rsidR="005E3B3E" w:rsidRPr="00EC35BD" w:rsidRDefault="00EC35BD" w:rsidP="003765FE">
      <w:pPr>
        <w:pStyle w:val="ReferenceList"/>
        <w:rPr>
          <w:lang w:val="uk-UA"/>
        </w:rPr>
      </w:pPr>
      <w:r w:rsidRPr="00EC35BD">
        <w:rPr>
          <w:lang w:val="uk-UA"/>
        </w:rPr>
        <w:t>В. М. Заяць</w:t>
      </w:r>
      <w:r>
        <w:rPr>
          <w:lang w:val="uk-UA"/>
        </w:rPr>
        <w:t xml:space="preserve">. </w:t>
      </w:r>
      <w:r w:rsidR="005E3B3E" w:rsidRPr="00EC35BD">
        <w:rPr>
          <w:lang w:val="uk-UA"/>
        </w:rPr>
        <w:t xml:space="preserve">Методи розпізнавання образів : Навч. посіб. для студ. </w:t>
      </w:r>
      <w:r>
        <w:rPr>
          <w:lang w:val="uk-UA"/>
        </w:rPr>
        <w:t>/ В.</w:t>
      </w:r>
      <w:r w:rsidR="00202150">
        <w:rPr>
          <w:lang w:val="en-US"/>
        </w:rPr>
        <w:t> </w:t>
      </w:r>
      <w:r>
        <w:rPr>
          <w:lang w:val="uk-UA"/>
        </w:rPr>
        <w:t>М. Заяць, Р. М. Камінський</w:t>
      </w:r>
      <w:r w:rsidRPr="00EC35BD">
        <w:rPr>
          <w:lang w:val="uk-UA"/>
        </w:rPr>
        <w:t xml:space="preserve">. </w:t>
      </w:r>
      <w:r>
        <w:rPr>
          <w:lang w:val="uk-UA"/>
        </w:rPr>
        <w:t>– Львів. Політехніки. – 2004. - 173 c.</w:t>
      </w:r>
    </w:p>
    <w:p w:rsidR="005E3B3E" w:rsidRPr="005E3B3E" w:rsidRDefault="003C7A87" w:rsidP="005E3B3E">
      <w:pPr>
        <w:pStyle w:val="ReferenceList"/>
        <w:rPr>
          <w:lang w:val="uk-UA"/>
        </w:rPr>
      </w:pPr>
      <w:r>
        <w:rPr>
          <w:lang w:val="uk-UA"/>
        </w:rPr>
        <w:t>Девід А. Форсайт.</w:t>
      </w:r>
      <w:r w:rsidR="00A7671B">
        <w:rPr>
          <w:lang w:val="uk-UA"/>
        </w:rPr>
        <w:t xml:space="preserve"> </w:t>
      </w:r>
      <w:r w:rsidR="005E3B3E" w:rsidRPr="005E3B3E">
        <w:rPr>
          <w:lang w:val="uk-UA"/>
        </w:rPr>
        <w:t>Ком</w:t>
      </w:r>
      <w:r>
        <w:rPr>
          <w:lang w:val="uk-UA"/>
        </w:rPr>
        <w:t xml:space="preserve">п’ютерний зір. Сучасний підхід </w:t>
      </w:r>
      <w:r w:rsidRPr="003C7A87">
        <w:rPr>
          <w:lang w:val="uk-UA"/>
        </w:rPr>
        <w:t xml:space="preserve">/ </w:t>
      </w:r>
      <w:r w:rsidR="007E5482">
        <w:rPr>
          <w:lang w:val="uk-UA"/>
        </w:rPr>
        <w:t>Девід А. </w:t>
      </w:r>
      <w:r>
        <w:rPr>
          <w:lang w:val="uk-UA"/>
        </w:rPr>
        <w:t>Форсайт.</w:t>
      </w:r>
      <w:r w:rsidRPr="00202150">
        <w:rPr>
          <w:lang w:val="uk-UA"/>
        </w:rPr>
        <w:t xml:space="preserve"> </w:t>
      </w:r>
      <w:r w:rsidR="00A7671B">
        <w:rPr>
          <w:lang w:val="uk-UA"/>
        </w:rPr>
        <w:t xml:space="preserve"> –</w:t>
      </w:r>
      <w:r w:rsidR="00A7671B" w:rsidRPr="00EC35BD">
        <w:rPr>
          <w:lang w:val="uk-UA"/>
        </w:rPr>
        <w:t xml:space="preserve"> </w:t>
      </w:r>
      <w:r w:rsidR="007E5482">
        <w:rPr>
          <w:lang w:val="uk-UA"/>
        </w:rPr>
        <w:t xml:space="preserve">М.: </w:t>
      </w:r>
      <w:r w:rsidR="00A7671B">
        <w:rPr>
          <w:lang w:val="uk-UA"/>
        </w:rPr>
        <w:t>Вільямс</w:t>
      </w:r>
      <w:r w:rsidR="00A7671B" w:rsidRPr="00EC35BD">
        <w:rPr>
          <w:lang w:val="uk-UA"/>
        </w:rPr>
        <w:t xml:space="preserve">. – </w:t>
      </w:r>
      <w:r w:rsidR="00A7671B">
        <w:rPr>
          <w:lang w:val="uk-UA"/>
        </w:rPr>
        <w:t xml:space="preserve">2004. </w:t>
      </w:r>
      <w:r w:rsidR="002C71DB" w:rsidRPr="003C7A87">
        <w:rPr>
          <w:lang w:val="uk-UA"/>
        </w:rPr>
        <w:t>–</w:t>
      </w:r>
      <w:r w:rsidR="00A7671B">
        <w:rPr>
          <w:lang w:val="uk-UA"/>
        </w:rPr>
        <w:t xml:space="preserve"> 928 с.</w:t>
      </w:r>
      <w:r w:rsidR="005E3B3E" w:rsidRPr="005E3B3E">
        <w:rPr>
          <w:lang w:val="uk-UA"/>
        </w:rPr>
        <w:t xml:space="preserve"> </w:t>
      </w:r>
    </w:p>
    <w:p w:rsidR="005E3B3E" w:rsidRPr="005E3B3E" w:rsidRDefault="003C7A87" w:rsidP="005E3B3E">
      <w:pPr>
        <w:pStyle w:val="ReferenceList"/>
        <w:rPr>
          <w:lang w:val="uk-UA"/>
        </w:rPr>
      </w:pPr>
      <w:r>
        <w:rPr>
          <w:lang w:val="uk-UA"/>
        </w:rPr>
        <w:t>Berthold K. Robot Vision / Berthold K</w:t>
      </w:r>
      <w:r w:rsidR="00C8664D">
        <w:rPr>
          <w:lang w:val="en-US"/>
        </w:rPr>
        <w:t xml:space="preserve"> //</w:t>
      </w:r>
      <w:r w:rsidR="00A7671B">
        <w:rPr>
          <w:lang w:val="uk-UA"/>
        </w:rPr>
        <w:t xml:space="preserve"> MIT Press. – 1986.</w:t>
      </w:r>
      <w:r w:rsidR="00A7671B">
        <w:rPr>
          <w:lang w:val="en-US"/>
        </w:rPr>
        <w:t xml:space="preserve"> –</w:t>
      </w:r>
      <w:r w:rsidR="004A5F68">
        <w:rPr>
          <w:lang w:val="en-US"/>
        </w:rPr>
        <w:t xml:space="preserve"> Vol. 2. –</w:t>
      </w:r>
      <w:r w:rsidR="00C8664D">
        <w:rPr>
          <w:lang w:val="en-US"/>
        </w:rPr>
        <w:t xml:space="preserve"> P</w:t>
      </w:r>
      <w:r w:rsidR="00C06DBD">
        <w:rPr>
          <w:lang w:val="en-US"/>
        </w:rPr>
        <w:t>. </w:t>
      </w:r>
      <w:r w:rsidR="00A7671B">
        <w:rPr>
          <w:lang w:val="en-US"/>
        </w:rPr>
        <w:t>34</w:t>
      </w:r>
      <w:r w:rsidR="002023EE">
        <w:rPr>
          <w:lang w:val="en-US"/>
        </w:rPr>
        <w:t>-38</w:t>
      </w:r>
      <w:r w:rsidR="00A7671B">
        <w:rPr>
          <w:lang w:val="en-US"/>
        </w:rPr>
        <w:t>.</w:t>
      </w:r>
    </w:p>
    <w:p w:rsidR="005E3B3E" w:rsidRPr="005E3B3E" w:rsidRDefault="00A7671B" w:rsidP="005E3B3E">
      <w:pPr>
        <w:pStyle w:val="ReferenceList"/>
        <w:rPr>
          <w:lang w:val="uk-UA"/>
        </w:rPr>
      </w:pPr>
      <w:r>
        <w:rPr>
          <w:lang w:val="uk-UA"/>
        </w:rPr>
        <w:t>Demant</w:t>
      </w:r>
      <w:r>
        <w:rPr>
          <w:lang w:val="en-US"/>
        </w:rPr>
        <w:t xml:space="preserve"> C</w:t>
      </w:r>
      <w:r w:rsidR="00EC35BD">
        <w:rPr>
          <w:lang w:val="uk-UA"/>
        </w:rPr>
        <w:t>.</w:t>
      </w:r>
      <w:r w:rsidR="005E3B3E" w:rsidRPr="005E3B3E">
        <w:rPr>
          <w:lang w:val="uk-UA"/>
        </w:rPr>
        <w:t xml:space="preserve"> Industrial Image Processing: Visual Quality Control in </w:t>
      </w:r>
      <w:r>
        <w:rPr>
          <w:lang w:val="uk-UA"/>
        </w:rPr>
        <w:t xml:space="preserve">Manufacturing. </w:t>
      </w:r>
      <w:r w:rsidR="00EC35BD">
        <w:rPr>
          <w:lang w:val="en-US"/>
        </w:rPr>
        <w:t xml:space="preserve">/ </w:t>
      </w:r>
      <w:r>
        <w:rPr>
          <w:lang w:val="uk-UA"/>
        </w:rPr>
        <w:t>Demant</w:t>
      </w:r>
      <w:r w:rsidR="00EC35BD">
        <w:rPr>
          <w:lang w:val="en-US"/>
        </w:rPr>
        <w:t xml:space="preserve"> C.</w:t>
      </w:r>
      <w:r w:rsidR="00EC35BD">
        <w:rPr>
          <w:lang w:val="uk-UA"/>
        </w:rPr>
        <w:t xml:space="preserve">, </w:t>
      </w:r>
      <w:r w:rsidRPr="005E3B3E">
        <w:rPr>
          <w:lang w:val="uk-UA"/>
        </w:rPr>
        <w:t>Streicher-A</w:t>
      </w:r>
      <w:r>
        <w:rPr>
          <w:lang w:val="uk-UA"/>
        </w:rPr>
        <w:t>bel</w:t>
      </w:r>
      <w:r w:rsidR="00EC35BD">
        <w:rPr>
          <w:lang w:val="en-US"/>
        </w:rPr>
        <w:t xml:space="preserve"> B., </w:t>
      </w:r>
      <w:r>
        <w:rPr>
          <w:lang w:val="uk-UA"/>
        </w:rPr>
        <w:t>Waszkewitz</w:t>
      </w:r>
      <w:r w:rsidR="007E5482">
        <w:rPr>
          <w:lang w:val="uk-UA"/>
        </w:rPr>
        <w:t xml:space="preserve"> P. //</w:t>
      </w:r>
      <w:r>
        <w:rPr>
          <w:lang w:val="en-US"/>
        </w:rPr>
        <w:t xml:space="preserve"> </w:t>
      </w:r>
      <w:r>
        <w:rPr>
          <w:lang w:val="uk-UA"/>
        </w:rPr>
        <w:t>Springer-Verlag.</w:t>
      </w:r>
      <w:r>
        <w:rPr>
          <w:lang w:val="en-US"/>
        </w:rPr>
        <w:t xml:space="preserve"> – 1999. –</w:t>
      </w:r>
      <w:r w:rsidR="004A5F68">
        <w:rPr>
          <w:lang w:val="en-US"/>
        </w:rPr>
        <w:t xml:space="preserve"> Vol. 4. –</w:t>
      </w:r>
      <w:r>
        <w:rPr>
          <w:lang w:val="en-US"/>
        </w:rPr>
        <w:t xml:space="preserve"> </w:t>
      </w:r>
      <w:r w:rsidR="00C8664D">
        <w:rPr>
          <w:lang w:val="en-US"/>
        </w:rPr>
        <w:t>P</w:t>
      </w:r>
      <w:r>
        <w:rPr>
          <w:lang w:val="en-US"/>
        </w:rPr>
        <w:t>. 25</w:t>
      </w:r>
      <w:r w:rsidR="002023EE">
        <w:rPr>
          <w:lang w:val="en-US"/>
        </w:rPr>
        <w:t>-30</w:t>
      </w:r>
      <w:r>
        <w:rPr>
          <w:lang w:val="en-US"/>
        </w:rPr>
        <w:t>.</w:t>
      </w:r>
    </w:p>
    <w:p w:rsidR="0056315D" w:rsidRDefault="005E3B3E" w:rsidP="0084229A">
      <w:pPr>
        <w:pStyle w:val="ReferenceList"/>
        <w:rPr>
          <w:lang w:val="uk-UA"/>
        </w:rPr>
      </w:pPr>
      <w:r w:rsidRPr="005E3B3E">
        <w:rPr>
          <w:lang w:val="uk-UA"/>
        </w:rPr>
        <w:t>Gonza</w:t>
      </w:r>
      <w:r w:rsidR="007A438F">
        <w:rPr>
          <w:lang w:val="uk-UA"/>
        </w:rPr>
        <w:t xml:space="preserve">les R. </w:t>
      </w:r>
      <w:r w:rsidRPr="005E3B3E">
        <w:rPr>
          <w:lang w:val="uk-UA"/>
        </w:rPr>
        <w:t>Digital Image Proces</w:t>
      </w:r>
      <w:r w:rsidR="00A7671B">
        <w:rPr>
          <w:lang w:val="uk-UA"/>
        </w:rPr>
        <w:t xml:space="preserve">sing. </w:t>
      </w:r>
      <w:r w:rsidR="00EC35BD">
        <w:rPr>
          <w:lang w:val="en-US"/>
        </w:rPr>
        <w:t xml:space="preserve">/ </w:t>
      </w:r>
      <w:r w:rsidR="00EC35BD" w:rsidRPr="005E3B3E">
        <w:rPr>
          <w:lang w:val="uk-UA"/>
        </w:rPr>
        <w:t>Gonza</w:t>
      </w:r>
      <w:r w:rsidR="007A438F">
        <w:rPr>
          <w:lang w:val="uk-UA"/>
        </w:rPr>
        <w:t>les R.</w:t>
      </w:r>
      <w:r w:rsidR="00EC35BD">
        <w:rPr>
          <w:lang w:val="uk-UA"/>
        </w:rPr>
        <w:t>,</w:t>
      </w:r>
      <w:r w:rsidR="00EC35BD">
        <w:rPr>
          <w:lang w:val="en-US"/>
        </w:rPr>
        <w:t xml:space="preserve"> </w:t>
      </w:r>
      <w:r w:rsidR="00EC35BD">
        <w:rPr>
          <w:lang w:val="uk-UA"/>
        </w:rPr>
        <w:t>Wintz</w:t>
      </w:r>
      <w:r w:rsidR="007A438F">
        <w:rPr>
          <w:lang w:val="uk-UA"/>
        </w:rPr>
        <w:t xml:space="preserve"> P.</w:t>
      </w:r>
      <w:r w:rsidR="00EC35BD">
        <w:rPr>
          <w:lang w:val="en-US"/>
        </w:rPr>
        <w:t xml:space="preserve"> </w:t>
      </w:r>
      <w:r w:rsidR="00C06DBD">
        <w:rPr>
          <w:lang w:val="en-US"/>
        </w:rPr>
        <w:t>//</w:t>
      </w:r>
      <w:r w:rsidR="00EC35BD">
        <w:rPr>
          <w:lang w:val="en-US"/>
        </w:rPr>
        <w:t xml:space="preserve"> </w:t>
      </w:r>
      <w:r w:rsidR="00A7671B">
        <w:rPr>
          <w:lang w:val="uk-UA"/>
        </w:rPr>
        <w:t>Longman Higher Education.</w:t>
      </w:r>
      <w:r w:rsidR="00A7671B">
        <w:rPr>
          <w:lang w:val="en-US"/>
        </w:rPr>
        <w:t xml:space="preserve"> – 2001.</w:t>
      </w:r>
      <w:r w:rsidR="007E5482">
        <w:rPr>
          <w:lang w:val="en-US"/>
        </w:rPr>
        <w:t xml:space="preserve"> – Vol. 1.</w:t>
      </w:r>
      <w:r w:rsidR="004A5F68">
        <w:rPr>
          <w:lang w:val="en-US"/>
        </w:rPr>
        <w:t xml:space="preserve"> </w:t>
      </w:r>
      <w:r w:rsidR="00A7671B">
        <w:rPr>
          <w:lang w:val="en-US"/>
        </w:rPr>
        <w:t xml:space="preserve">– </w:t>
      </w:r>
      <w:r w:rsidR="004A5F68">
        <w:rPr>
          <w:lang w:val="en-US"/>
        </w:rPr>
        <w:t>P</w:t>
      </w:r>
      <w:r w:rsidR="00EC35BD">
        <w:rPr>
          <w:lang w:val="en-US"/>
        </w:rPr>
        <w:t>. 36</w:t>
      </w:r>
      <w:r w:rsidR="002023EE">
        <w:rPr>
          <w:lang w:val="en-US"/>
        </w:rPr>
        <w:t>-39</w:t>
      </w:r>
      <w:r w:rsidR="004A5F68">
        <w:rPr>
          <w:lang w:val="en-US"/>
        </w:rPr>
        <w:t>.</w:t>
      </w:r>
    </w:p>
    <w:p w:rsidR="008C258E" w:rsidRPr="008C258E" w:rsidRDefault="00D80847" w:rsidP="008C258E">
      <w:pPr>
        <w:pStyle w:val="ReferenceList"/>
        <w:rPr>
          <w:lang w:val="uk-UA"/>
        </w:rPr>
      </w:pPr>
      <w:r>
        <w:rPr>
          <w:lang w:val="uk-UA"/>
        </w:rPr>
        <w:t>Jarvis R</w:t>
      </w:r>
      <w:r w:rsidR="008C258E" w:rsidRPr="008C258E">
        <w:rPr>
          <w:lang w:val="uk-UA"/>
        </w:rPr>
        <w:t>.</w:t>
      </w:r>
      <w:r w:rsidR="002C71DB">
        <w:rPr>
          <w:lang w:val="uk-UA"/>
        </w:rPr>
        <w:t xml:space="preserve"> </w:t>
      </w:r>
      <w:r w:rsidR="008C258E" w:rsidRPr="008C258E">
        <w:rPr>
          <w:lang w:val="uk-UA"/>
        </w:rPr>
        <w:t>On the identification of the convex hull of a finite set of points in the plane</w:t>
      </w:r>
      <w:r>
        <w:rPr>
          <w:lang w:val="uk-UA"/>
        </w:rPr>
        <w:t xml:space="preserve"> </w:t>
      </w:r>
      <w:r>
        <w:rPr>
          <w:lang w:val="en-US"/>
        </w:rPr>
        <w:t xml:space="preserve">/ </w:t>
      </w:r>
      <w:r w:rsidR="00C06DBD">
        <w:rPr>
          <w:lang w:val="uk-UA"/>
        </w:rPr>
        <w:t>Jarvis R.</w:t>
      </w:r>
      <w:r w:rsidR="00C06DBD">
        <w:rPr>
          <w:lang w:val="en-US"/>
        </w:rPr>
        <w:t xml:space="preserve"> //</w:t>
      </w:r>
      <w:r w:rsidR="002C71DB">
        <w:rPr>
          <w:lang w:val="en-US"/>
        </w:rPr>
        <w:t xml:space="preserve"> </w:t>
      </w:r>
      <w:r w:rsidR="008C258E" w:rsidRPr="008C258E">
        <w:rPr>
          <w:lang w:val="uk-UA"/>
        </w:rPr>
        <w:t>Informati</w:t>
      </w:r>
      <w:r w:rsidR="002C71DB">
        <w:rPr>
          <w:lang w:val="uk-UA"/>
        </w:rPr>
        <w:t>on Processing Letters. – 1973.</w:t>
      </w:r>
      <w:r w:rsidR="002C71DB">
        <w:rPr>
          <w:lang w:val="en-US"/>
        </w:rPr>
        <w:t xml:space="preserve"> –</w:t>
      </w:r>
      <w:r w:rsidR="00327600">
        <w:rPr>
          <w:lang w:val="en-US"/>
        </w:rPr>
        <w:t xml:space="preserve"> Vol 1. –</w:t>
      </w:r>
      <w:r w:rsidR="00C06DBD">
        <w:rPr>
          <w:lang w:val="en-US"/>
        </w:rPr>
        <w:t xml:space="preserve"> P</w:t>
      </w:r>
      <w:r w:rsidR="002C71DB">
        <w:rPr>
          <w:lang w:val="en-US"/>
        </w:rPr>
        <w:t>. 144</w:t>
      </w:r>
      <w:r w:rsidR="002023EE">
        <w:rPr>
          <w:lang w:val="en-US"/>
        </w:rPr>
        <w:t>-150</w:t>
      </w:r>
      <w:r w:rsidR="00C06DBD">
        <w:rPr>
          <w:lang w:val="en-US"/>
        </w:rPr>
        <w:t>.</w:t>
      </w:r>
    </w:p>
    <w:p w:rsidR="008C258E" w:rsidRPr="00F27C86" w:rsidRDefault="002C71DB" w:rsidP="008C258E">
      <w:pPr>
        <w:pStyle w:val="ReferenceList"/>
        <w:rPr>
          <w:lang w:val="uk-UA"/>
        </w:rPr>
      </w:pPr>
      <w:r>
        <w:rPr>
          <w:lang w:val="uk-UA"/>
        </w:rPr>
        <w:t>Ramer</w:t>
      </w:r>
      <w:r w:rsidR="00AB523E">
        <w:rPr>
          <w:lang w:val="en-US"/>
        </w:rPr>
        <w:t xml:space="preserve"> U</w:t>
      </w:r>
      <w:r>
        <w:rPr>
          <w:lang w:val="uk-UA"/>
        </w:rPr>
        <w:t>.</w:t>
      </w:r>
      <w:r>
        <w:rPr>
          <w:lang w:val="en-US"/>
        </w:rPr>
        <w:t xml:space="preserve"> </w:t>
      </w:r>
      <w:r w:rsidR="008C258E" w:rsidRPr="008C258E">
        <w:rPr>
          <w:lang w:val="uk-UA"/>
        </w:rPr>
        <w:t>An iterative procedure for the polygona</w:t>
      </w:r>
      <w:r>
        <w:rPr>
          <w:lang w:val="uk-UA"/>
        </w:rPr>
        <w:t>l approximation of plane curves</w:t>
      </w:r>
      <w:r w:rsidR="00AB523E">
        <w:rPr>
          <w:lang w:val="uk-UA"/>
        </w:rPr>
        <w:t xml:space="preserve"> / Ramer U</w:t>
      </w:r>
      <w:r w:rsidR="004A5F68">
        <w:rPr>
          <w:lang w:val="uk-UA"/>
        </w:rPr>
        <w:t xml:space="preserve"> // MIT Press.</w:t>
      </w:r>
      <w:r w:rsidR="004A5F68">
        <w:rPr>
          <w:lang w:val="en-US"/>
        </w:rPr>
        <w:t xml:space="preserve"> </w:t>
      </w:r>
      <w:r w:rsidRPr="00F27C86">
        <w:rPr>
          <w:lang w:val="en-US"/>
        </w:rPr>
        <w:t>– 1972. –</w:t>
      </w:r>
      <w:r w:rsidR="002023EE">
        <w:rPr>
          <w:lang w:val="en-US"/>
        </w:rPr>
        <w:t xml:space="preserve"> Vol 1. – P</w:t>
      </w:r>
      <w:r w:rsidRPr="00F27C86">
        <w:rPr>
          <w:lang w:val="en-US"/>
        </w:rPr>
        <w:t xml:space="preserve">. </w:t>
      </w:r>
      <w:r w:rsidRPr="00F27C86">
        <w:rPr>
          <w:lang w:val="uk-UA"/>
        </w:rPr>
        <w:t>244–256.</w:t>
      </w:r>
    </w:p>
    <w:p w:rsidR="008C258E" w:rsidRPr="00F27C86" w:rsidRDefault="008C258E" w:rsidP="008C258E">
      <w:pPr>
        <w:pStyle w:val="ReferenceList"/>
        <w:rPr>
          <w:lang w:val="uk-UA"/>
        </w:rPr>
      </w:pPr>
      <w:r w:rsidRPr="00F27C86">
        <w:rPr>
          <w:lang w:val="uk-UA"/>
        </w:rPr>
        <w:t>D</w:t>
      </w:r>
      <w:r w:rsidR="00021B13" w:rsidRPr="00F27C86">
        <w:rPr>
          <w:lang w:val="uk-UA"/>
        </w:rPr>
        <w:t>.</w:t>
      </w:r>
      <w:r w:rsidR="00021B13" w:rsidRPr="00F27C86">
        <w:rPr>
          <w:lang w:val="en-US"/>
        </w:rPr>
        <w:t xml:space="preserve"> </w:t>
      </w:r>
      <w:r w:rsidR="003A6F4E" w:rsidRPr="00F27C86">
        <w:rPr>
          <w:lang w:val="uk-UA"/>
        </w:rPr>
        <w:t>Douglas</w:t>
      </w:r>
      <w:r w:rsidR="00021B13" w:rsidRPr="00F27C86">
        <w:rPr>
          <w:lang w:val="uk-UA"/>
        </w:rPr>
        <w:t xml:space="preserve">. </w:t>
      </w:r>
      <w:r w:rsidRPr="00F27C86">
        <w:rPr>
          <w:lang w:val="uk-UA"/>
        </w:rPr>
        <w:t>Algorithms for the reduction of the number of points required to represent a d</w:t>
      </w:r>
      <w:r w:rsidR="003A6F4E" w:rsidRPr="00F27C86">
        <w:rPr>
          <w:lang w:val="uk-UA"/>
        </w:rPr>
        <w:t xml:space="preserve">igitized line or its caricature </w:t>
      </w:r>
      <w:r w:rsidR="003A6F4E" w:rsidRPr="00F27C86">
        <w:rPr>
          <w:lang w:val="en-US"/>
        </w:rPr>
        <w:t xml:space="preserve">/ </w:t>
      </w:r>
      <w:r w:rsidR="00021B13" w:rsidRPr="00F27C86">
        <w:rPr>
          <w:lang w:val="uk-UA"/>
        </w:rPr>
        <w:t>D.</w:t>
      </w:r>
      <w:r w:rsidR="003A6F4E" w:rsidRPr="00F27C86">
        <w:rPr>
          <w:lang w:val="uk-UA"/>
        </w:rPr>
        <w:t xml:space="preserve"> Douglas,</w:t>
      </w:r>
      <w:r w:rsidR="00021B13" w:rsidRPr="00F27C86">
        <w:rPr>
          <w:lang w:val="uk-UA"/>
        </w:rPr>
        <w:t xml:space="preserve"> T. </w:t>
      </w:r>
      <w:r w:rsidR="003A6F4E" w:rsidRPr="00F27C86">
        <w:rPr>
          <w:lang w:val="uk-UA"/>
        </w:rPr>
        <w:t>Peucker</w:t>
      </w:r>
      <w:r w:rsidR="00AB523E">
        <w:rPr>
          <w:lang w:val="uk-UA"/>
        </w:rPr>
        <w:t>.</w:t>
      </w:r>
      <w:r w:rsidR="00C06DBD">
        <w:rPr>
          <w:lang w:val="en-US"/>
        </w:rPr>
        <w:t xml:space="preserve"> //</w:t>
      </w:r>
      <w:r w:rsidR="003A6F4E" w:rsidRPr="00F27C86">
        <w:rPr>
          <w:lang w:val="en-US"/>
        </w:rPr>
        <w:t xml:space="preserve"> </w:t>
      </w:r>
      <w:r w:rsidR="003A6F4E" w:rsidRPr="00F27C86">
        <w:rPr>
          <w:lang w:val="uk-UA"/>
        </w:rPr>
        <w:t xml:space="preserve">The Canadian Cartographer. </w:t>
      </w:r>
      <w:r w:rsidR="001001BF">
        <w:rPr>
          <w:lang w:val="en-US"/>
        </w:rPr>
        <w:t>– 1973. – N</w:t>
      </w:r>
      <w:r w:rsidR="003A6F4E" w:rsidRPr="00F27C86">
        <w:rPr>
          <w:lang w:val="en-US"/>
        </w:rPr>
        <w:t xml:space="preserve">o. </w:t>
      </w:r>
      <w:r w:rsidR="001001BF">
        <w:rPr>
          <w:lang w:val="uk-UA"/>
        </w:rPr>
        <w:t>10</w:t>
      </w:r>
      <w:r w:rsidR="00327600">
        <w:rPr>
          <w:lang w:val="en-US"/>
        </w:rPr>
        <w:t xml:space="preserve">. – </w:t>
      </w:r>
      <w:r w:rsidR="002023EE">
        <w:rPr>
          <w:lang w:val="en-US"/>
        </w:rPr>
        <w:t>P</w:t>
      </w:r>
      <w:r w:rsidR="003A6F4E" w:rsidRPr="00F27C86">
        <w:rPr>
          <w:lang w:val="en-US"/>
        </w:rPr>
        <w:t xml:space="preserve">. </w:t>
      </w:r>
      <w:r w:rsidR="003A6F4E" w:rsidRPr="00F27C86">
        <w:rPr>
          <w:lang w:val="uk-UA"/>
        </w:rPr>
        <w:t>112–122.</w:t>
      </w:r>
      <w:r w:rsidRPr="00F27C86">
        <w:rPr>
          <w:lang w:val="uk-UA"/>
        </w:rPr>
        <w:t xml:space="preserve"> </w:t>
      </w:r>
    </w:p>
    <w:p w:rsidR="008C258E" w:rsidRPr="008C258E" w:rsidRDefault="008C258E" w:rsidP="008C258E">
      <w:pPr>
        <w:pStyle w:val="ReferenceList"/>
        <w:rPr>
          <w:lang w:val="uk-UA"/>
        </w:rPr>
      </w:pPr>
      <w:r w:rsidRPr="008C258E">
        <w:rPr>
          <w:lang w:val="uk-UA"/>
        </w:rPr>
        <w:t xml:space="preserve">Hershberger </w:t>
      </w:r>
      <w:r w:rsidR="00F27C86">
        <w:rPr>
          <w:lang w:val="en-US"/>
        </w:rPr>
        <w:t>J.</w:t>
      </w:r>
      <w:r w:rsidRPr="008C258E">
        <w:rPr>
          <w:lang w:val="uk-UA"/>
        </w:rPr>
        <w:t xml:space="preserve"> Speeding Up the Douglas–Peucke</w:t>
      </w:r>
      <w:r w:rsidR="00F27C86">
        <w:rPr>
          <w:lang w:val="uk-UA"/>
        </w:rPr>
        <w:t xml:space="preserve">r Line-Simplification Algorithm / </w:t>
      </w:r>
      <w:r w:rsidR="00F27C86" w:rsidRPr="008C258E">
        <w:rPr>
          <w:lang w:val="uk-UA"/>
        </w:rPr>
        <w:t xml:space="preserve">Hershberger </w:t>
      </w:r>
      <w:r w:rsidR="00F27C86">
        <w:rPr>
          <w:lang w:val="en-US"/>
        </w:rPr>
        <w:t>J.</w:t>
      </w:r>
      <w:r w:rsidR="00472B8A">
        <w:rPr>
          <w:lang w:val="uk-UA"/>
        </w:rPr>
        <w:t>,</w:t>
      </w:r>
      <w:r w:rsidR="00472B8A">
        <w:rPr>
          <w:lang w:val="en-US"/>
        </w:rPr>
        <w:t xml:space="preserve"> </w:t>
      </w:r>
      <w:r w:rsidR="00F27C86">
        <w:rPr>
          <w:lang w:val="uk-UA"/>
        </w:rPr>
        <w:t>Snoeyink.</w:t>
      </w:r>
      <w:r w:rsidR="00472B8A">
        <w:rPr>
          <w:lang w:val="en-US"/>
        </w:rPr>
        <w:t xml:space="preserve"> J.</w:t>
      </w:r>
      <w:r w:rsidR="00C06DBD">
        <w:rPr>
          <w:lang w:val="en-US"/>
        </w:rPr>
        <w:t xml:space="preserve"> //</w:t>
      </w:r>
      <w:r w:rsidR="00F27C86">
        <w:rPr>
          <w:lang w:val="en-US"/>
        </w:rPr>
        <w:t xml:space="preserve"> </w:t>
      </w:r>
      <w:r w:rsidR="00C06DBD">
        <w:rPr>
          <w:lang w:val="en-US"/>
        </w:rPr>
        <w:t>MIT Press</w:t>
      </w:r>
      <w:r w:rsidR="00F27C86">
        <w:rPr>
          <w:lang w:val="uk-UA"/>
        </w:rPr>
        <w:t>.</w:t>
      </w:r>
      <w:r w:rsidR="00F27C86">
        <w:rPr>
          <w:lang w:val="en-US"/>
        </w:rPr>
        <w:t xml:space="preserve"> – 1992. </w:t>
      </w:r>
      <w:r w:rsidR="00F27C86" w:rsidRPr="00F27C86">
        <w:rPr>
          <w:lang w:val="en-US"/>
        </w:rPr>
        <w:t>–</w:t>
      </w:r>
      <w:r w:rsidR="00C06DBD">
        <w:rPr>
          <w:lang w:val="en-US"/>
        </w:rPr>
        <w:t xml:space="preserve"> Vol. 2. – P</w:t>
      </w:r>
      <w:r w:rsidR="00F27C86">
        <w:rPr>
          <w:lang w:val="en-US"/>
        </w:rPr>
        <w:t>.</w:t>
      </w:r>
      <w:r>
        <w:rPr>
          <w:lang w:val="uk-UA"/>
        </w:rPr>
        <w:t xml:space="preserve"> 134–143.</w:t>
      </w:r>
    </w:p>
    <w:p w:rsidR="008C258E" w:rsidRPr="008C258E" w:rsidRDefault="00144C6B" w:rsidP="008C258E">
      <w:pPr>
        <w:pStyle w:val="ReferenceList"/>
        <w:rPr>
          <w:lang w:val="uk-UA"/>
        </w:rPr>
      </w:pPr>
      <w:r>
        <w:rPr>
          <w:lang w:val="uk-UA"/>
        </w:rPr>
        <w:lastRenderedPageBreak/>
        <w:t>R.O. Duda.</w:t>
      </w:r>
      <w:r w:rsidR="003765FE">
        <w:rPr>
          <w:lang w:val="uk-UA"/>
        </w:rPr>
        <w:t xml:space="preserve"> </w:t>
      </w:r>
      <w:r w:rsidR="008C258E" w:rsidRPr="008C258E">
        <w:rPr>
          <w:lang w:val="uk-UA"/>
        </w:rPr>
        <w:t>Pattern classification and scene anal</w:t>
      </w:r>
      <w:r w:rsidR="003765FE">
        <w:rPr>
          <w:lang w:val="uk-UA"/>
        </w:rPr>
        <w:t>ysis / R.O. Duda, P.E. Hart</w:t>
      </w:r>
      <w:r>
        <w:rPr>
          <w:lang w:val="uk-UA"/>
        </w:rPr>
        <w:t>.</w:t>
      </w:r>
      <w:r w:rsidR="00C06DBD">
        <w:rPr>
          <w:lang w:val="en-US"/>
        </w:rPr>
        <w:t xml:space="preserve"> //</w:t>
      </w:r>
      <w:r>
        <w:rPr>
          <w:lang w:val="en-US"/>
        </w:rPr>
        <w:t xml:space="preserve"> </w:t>
      </w:r>
      <w:r w:rsidR="00457F49">
        <w:rPr>
          <w:lang w:val="uk-UA"/>
        </w:rPr>
        <w:t>Longman Higher Education</w:t>
      </w:r>
      <w:r>
        <w:rPr>
          <w:lang w:val="en-US"/>
        </w:rPr>
        <w:t xml:space="preserve">. – </w:t>
      </w:r>
      <w:r>
        <w:rPr>
          <w:lang w:val="uk-UA"/>
        </w:rPr>
        <w:t xml:space="preserve">1973. </w:t>
      </w:r>
      <w:r w:rsidR="00457F49">
        <w:rPr>
          <w:lang w:val="en-US"/>
        </w:rPr>
        <w:t>– Vol. 1. –</w:t>
      </w:r>
      <w:r w:rsidR="00C06DBD">
        <w:rPr>
          <w:lang w:val="en-US"/>
        </w:rPr>
        <w:t xml:space="preserve"> P</w:t>
      </w:r>
      <w:r>
        <w:rPr>
          <w:lang w:val="en-US"/>
        </w:rPr>
        <w:t>. 174</w:t>
      </w:r>
      <w:r w:rsidR="00673C09">
        <w:rPr>
          <w:lang w:val="en-US"/>
        </w:rPr>
        <w:t>-177</w:t>
      </w:r>
      <w:r>
        <w:rPr>
          <w:lang w:val="en-US"/>
        </w:rPr>
        <w:t>.</w:t>
      </w:r>
    </w:p>
    <w:p w:rsidR="008C258E" w:rsidRPr="008C258E" w:rsidRDefault="008C258E" w:rsidP="008C258E">
      <w:pPr>
        <w:pStyle w:val="ReferenceList"/>
        <w:rPr>
          <w:lang w:val="uk-UA"/>
        </w:rPr>
      </w:pPr>
      <w:r w:rsidRPr="008C258E">
        <w:rPr>
          <w:lang w:val="uk-UA"/>
        </w:rPr>
        <w:t>Vis</w:t>
      </w:r>
      <w:r w:rsidR="00144C6B">
        <w:rPr>
          <w:lang w:val="uk-UA"/>
        </w:rPr>
        <w:t xml:space="preserve">valingam M. </w:t>
      </w:r>
      <w:r w:rsidRPr="008C258E">
        <w:rPr>
          <w:lang w:val="uk-UA"/>
        </w:rPr>
        <w:t>Line Generalisation by Repeated Elimination of the Smallest Area</w:t>
      </w:r>
      <w:r w:rsidR="00144C6B">
        <w:rPr>
          <w:lang w:val="en-US"/>
        </w:rPr>
        <w:t xml:space="preserve"> / </w:t>
      </w:r>
      <w:r w:rsidR="00144C6B" w:rsidRPr="008C258E">
        <w:rPr>
          <w:lang w:val="uk-UA"/>
        </w:rPr>
        <w:t>Vis</w:t>
      </w:r>
      <w:r w:rsidR="00144C6B">
        <w:rPr>
          <w:lang w:val="uk-UA"/>
        </w:rPr>
        <w:t>valingam M.,</w:t>
      </w:r>
      <w:r w:rsidR="00144C6B">
        <w:rPr>
          <w:lang w:val="en-US"/>
        </w:rPr>
        <w:t xml:space="preserve"> </w:t>
      </w:r>
      <w:r w:rsidR="00144C6B">
        <w:rPr>
          <w:lang w:val="uk-UA"/>
        </w:rPr>
        <w:t>Whyatt J</w:t>
      </w:r>
      <w:r w:rsidRPr="008C258E">
        <w:rPr>
          <w:lang w:val="uk-UA"/>
        </w:rPr>
        <w:t>.</w:t>
      </w:r>
      <w:r w:rsidR="00C06DBD">
        <w:rPr>
          <w:lang w:val="en-US"/>
        </w:rPr>
        <w:t xml:space="preserve"> //</w:t>
      </w:r>
      <w:r w:rsidR="00144C6B">
        <w:rPr>
          <w:lang w:val="en-US"/>
        </w:rPr>
        <w:t xml:space="preserve"> </w:t>
      </w:r>
      <w:r w:rsidR="001001BF">
        <w:rPr>
          <w:lang w:val="uk-UA"/>
        </w:rPr>
        <w:t>CISRG Discussion Paper Series</w:t>
      </w:r>
      <w:r w:rsidR="00144C6B">
        <w:rPr>
          <w:lang w:val="en-US"/>
        </w:rPr>
        <w:t>. – 1992</w:t>
      </w:r>
      <w:r w:rsidR="007F01F5">
        <w:rPr>
          <w:lang w:val="en-US"/>
        </w:rPr>
        <w:t>.</w:t>
      </w:r>
      <w:r w:rsidR="00144C6B">
        <w:rPr>
          <w:lang w:val="en-US"/>
        </w:rPr>
        <w:t xml:space="preserve"> –</w:t>
      </w:r>
      <w:r w:rsidR="00C06DBD">
        <w:rPr>
          <w:lang w:val="en-US"/>
        </w:rPr>
        <w:t xml:space="preserve"> </w:t>
      </w:r>
      <w:r w:rsidR="001001BF">
        <w:rPr>
          <w:lang w:val="en-US"/>
        </w:rPr>
        <w:t>No</w:t>
      </w:r>
      <w:r w:rsidR="00C06DBD">
        <w:rPr>
          <w:lang w:val="en-US"/>
        </w:rPr>
        <w:t>.</w:t>
      </w:r>
      <w:r w:rsidR="001001BF">
        <w:rPr>
          <w:lang w:val="en-US"/>
        </w:rPr>
        <w:t xml:space="preserve"> 10</w:t>
      </w:r>
      <w:r w:rsidR="00C06DBD">
        <w:rPr>
          <w:lang w:val="en-US"/>
        </w:rPr>
        <w:t>. –</w:t>
      </w:r>
      <w:r w:rsidR="00144C6B">
        <w:rPr>
          <w:lang w:val="en-US"/>
        </w:rPr>
        <w:t xml:space="preserve"> </w:t>
      </w:r>
      <w:r w:rsidR="007F01F5">
        <w:rPr>
          <w:lang w:val="en-US"/>
        </w:rPr>
        <w:t>P</w:t>
      </w:r>
      <w:r w:rsidR="00144C6B">
        <w:rPr>
          <w:lang w:val="en-US"/>
        </w:rPr>
        <w:t xml:space="preserve">. </w:t>
      </w:r>
      <w:r w:rsidR="00144C6B">
        <w:rPr>
          <w:lang w:val="uk-UA"/>
        </w:rPr>
        <w:t>16</w:t>
      </w:r>
      <w:r w:rsidR="00673C09">
        <w:rPr>
          <w:lang w:val="en-US"/>
        </w:rPr>
        <w:t>-21</w:t>
      </w:r>
      <w:r w:rsidR="00144C6B">
        <w:rPr>
          <w:lang w:val="en-US"/>
        </w:rPr>
        <w:t>.</w:t>
      </w:r>
    </w:p>
    <w:p w:rsidR="008C258E" w:rsidRDefault="00DE4E9D" w:rsidP="00662D4A">
      <w:pPr>
        <w:pStyle w:val="ReferenceList"/>
        <w:rPr>
          <w:lang w:val="uk-UA"/>
        </w:rPr>
      </w:pPr>
      <w:r>
        <w:rPr>
          <w:lang w:val="uk-UA"/>
        </w:rPr>
        <w:t>Lindeberg T</w:t>
      </w:r>
      <w:r w:rsidR="00AC2F0E" w:rsidRPr="00AC2F0E">
        <w:rPr>
          <w:lang w:val="uk-UA"/>
        </w:rPr>
        <w:t xml:space="preserve">. Edge detection. </w:t>
      </w:r>
      <w:r>
        <w:rPr>
          <w:lang w:val="en-US"/>
        </w:rPr>
        <w:t xml:space="preserve">/ </w:t>
      </w:r>
      <w:r>
        <w:rPr>
          <w:lang w:val="uk-UA"/>
        </w:rPr>
        <w:t>Lindeberg T.,</w:t>
      </w:r>
      <w:r>
        <w:rPr>
          <w:lang w:val="en-US"/>
        </w:rPr>
        <w:t xml:space="preserve"> </w:t>
      </w:r>
      <w:r>
        <w:rPr>
          <w:lang w:val="uk-UA"/>
        </w:rPr>
        <w:t xml:space="preserve">Hazewinkel </w:t>
      </w:r>
      <w:r w:rsidR="00AC2F0E" w:rsidRPr="00AC2F0E">
        <w:rPr>
          <w:lang w:val="uk-UA"/>
        </w:rPr>
        <w:t>M.</w:t>
      </w:r>
      <w:r w:rsidR="00C06DBD">
        <w:rPr>
          <w:lang w:val="en-US"/>
        </w:rPr>
        <w:t xml:space="preserve"> // </w:t>
      </w:r>
      <w:r w:rsidR="00AC2F0E" w:rsidRPr="00AC2F0E">
        <w:rPr>
          <w:lang w:val="uk-UA"/>
        </w:rPr>
        <w:t>Sprin</w:t>
      </w:r>
      <w:r>
        <w:rPr>
          <w:lang w:val="uk-UA"/>
        </w:rPr>
        <w:t>ger.</w:t>
      </w:r>
      <w:r w:rsidR="00C06DBD">
        <w:rPr>
          <w:lang w:val="en-US"/>
        </w:rPr>
        <w:t xml:space="preserve"> – 2001. – Vol. 9. – P</w:t>
      </w:r>
      <w:r>
        <w:rPr>
          <w:lang w:val="en-US"/>
        </w:rPr>
        <w:t>. 76</w:t>
      </w:r>
      <w:r w:rsidR="00673C09">
        <w:rPr>
          <w:lang w:val="en-US"/>
        </w:rPr>
        <w:t>-88</w:t>
      </w:r>
      <w:r w:rsidR="00AF4258" w:rsidRPr="00AF4258">
        <w:rPr>
          <w:lang w:val="en-US"/>
        </w:rPr>
        <w:t>.</w:t>
      </w:r>
    </w:p>
    <w:p w:rsidR="009C1D87" w:rsidRPr="009C1D87" w:rsidRDefault="00BF7F73" w:rsidP="009C1D87">
      <w:pPr>
        <w:pStyle w:val="ReferenceList"/>
        <w:rPr>
          <w:lang w:val="uk-UA"/>
        </w:rPr>
      </w:pPr>
      <w:r>
        <w:rPr>
          <w:lang w:val="uk-UA"/>
        </w:rPr>
        <w:t>Shapiro L.</w:t>
      </w:r>
      <w:r w:rsidR="00A7656E">
        <w:rPr>
          <w:lang w:val="en-US"/>
        </w:rPr>
        <w:t xml:space="preserve"> </w:t>
      </w:r>
      <w:r w:rsidR="009C1D87" w:rsidRPr="009C1D87">
        <w:rPr>
          <w:lang w:val="uk-UA"/>
        </w:rPr>
        <w:t xml:space="preserve">Computer Vision. </w:t>
      </w:r>
      <w:r>
        <w:rPr>
          <w:lang w:val="en-US"/>
        </w:rPr>
        <w:t xml:space="preserve">/ </w:t>
      </w:r>
      <w:r>
        <w:rPr>
          <w:lang w:val="uk-UA"/>
        </w:rPr>
        <w:t>Shapiro L.</w:t>
      </w:r>
      <w:r>
        <w:rPr>
          <w:lang w:val="en-US"/>
        </w:rPr>
        <w:t>,</w:t>
      </w:r>
      <w:r>
        <w:rPr>
          <w:lang w:val="uk-UA"/>
        </w:rPr>
        <w:t xml:space="preserve"> Stockman G</w:t>
      </w:r>
      <w:r w:rsidRPr="009C1D87">
        <w:rPr>
          <w:lang w:val="uk-UA"/>
        </w:rPr>
        <w:t>.</w:t>
      </w:r>
      <w:r w:rsidR="00C06DBD">
        <w:rPr>
          <w:lang w:val="en-US"/>
        </w:rPr>
        <w:t xml:space="preserve"> //</w:t>
      </w:r>
      <w:r>
        <w:rPr>
          <w:lang w:val="en-US"/>
        </w:rPr>
        <w:t xml:space="preserve"> </w:t>
      </w:r>
      <w:r w:rsidR="00C06DBD">
        <w:rPr>
          <w:lang w:val="en-US"/>
        </w:rPr>
        <w:t>Springer</w:t>
      </w:r>
      <w:r>
        <w:rPr>
          <w:lang w:val="uk-UA"/>
        </w:rPr>
        <w:t>.</w:t>
      </w:r>
      <w:r>
        <w:rPr>
          <w:lang w:val="en-US"/>
        </w:rPr>
        <w:t xml:space="preserve"> – </w:t>
      </w:r>
      <w:r w:rsidR="00C06DBD">
        <w:rPr>
          <w:lang w:val="uk-UA"/>
        </w:rPr>
        <w:t>2001. –</w:t>
      </w:r>
      <w:r w:rsidR="00C06DBD">
        <w:rPr>
          <w:lang w:val="en-US"/>
        </w:rPr>
        <w:t xml:space="preserve"> Vol. 9. –</w:t>
      </w:r>
      <w:r w:rsidR="009C1D87" w:rsidRPr="009C1D87">
        <w:rPr>
          <w:lang w:val="uk-UA"/>
        </w:rPr>
        <w:t xml:space="preserve"> </w:t>
      </w:r>
      <w:r w:rsidR="00C06DBD">
        <w:rPr>
          <w:lang w:val="en-US"/>
        </w:rPr>
        <w:t>P</w:t>
      </w:r>
      <w:r w:rsidR="007F01F5">
        <w:rPr>
          <w:lang w:val="uk-UA"/>
        </w:rPr>
        <w:t xml:space="preserve">. </w:t>
      </w:r>
      <w:r w:rsidR="009C1D87" w:rsidRPr="009C1D87">
        <w:rPr>
          <w:lang w:val="uk-UA"/>
        </w:rPr>
        <w:t>150</w:t>
      </w:r>
      <w:r w:rsidR="00673C09">
        <w:rPr>
          <w:lang w:val="en-US"/>
        </w:rPr>
        <w:t>-160</w:t>
      </w:r>
      <w:r w:rsidR="009C1D87" w:rsidRPr="009C1D87">
        <w:rPr>
          <w:lang w:val="uk-UA"/>
        </w:rPr>
        <w:t>.</w:t>
      </w:r>
    </w:p>
    <w:p w:rsidR="009C1D87" w:rsidRPr="009C1D87" w:rsidRDefault="008313EB" w:rsidP="009C1D87">
      <w:pPr>
        <w:pStyle w:val="ReferenceList"/>
        <w:rPr>
          <w:lang w:val="uk-UA"/>
        </w:rPr>
      </w:pPr>
      <w:r>
        <w:rPr>
          <w:lang w:val="uk-UA"/>
        </w:rPr>
        <w:t>Mark S</w:t>
      </w:r>
      <w:r w:rsidR="009C1D87" w:rsidRPr="009C1D87">
        <w:rPr>
          <w:lang w:val="uk-UA"/>
        </w:rPr>
        <w:t>. Feature Extraction and Image Process</w:t>
      </w:r>
      <w:r>
        <w:rPr>
          <w:lang w:val="uk-UA"/>
        </w:rPr>
        <w:t>ing / Mark S.,</w:t>
      </w:r>
      <w:r>
        <w:rPr>
          <w:lang w:val="en-US"/>
        </w:rPr>
        <w:t xml:space="preserve"> </w:t>
      </w:r>
      <w:r>
        <w:rPr>
          <w:lang w:val="uk-UA"/>
        </w:rPr>
        <w:t>Alberto S.</w:t>
      </w:r>
      <w:r w:rsidR="00C06DBD">
        <w:rPr>
          <w:lang w:val="en-US"/>
        </w:rPr>
        <w:t xml:space="preserve"> // </w:t>
      </w:r>
      <w:r w:rsidR="00457F49">
        <w:rPr>
          <w:lang w:val="uk-UA"/>
        </w:rPr>
        <w:t>University of Maryland</w:t>
      </w:r>
      <w:r>
        <w:rPr>
          <w:lang w:val="uk-UA"/>
        </w:rPr>
        <w:t xml:space="preserve">. </w:t>
      </w:r>
      <w:r>
        <w:rPr>
          <w:lang w:val="en-US"/>
        </w:rPr>
        <w:t xml:space="preserve">– </w:t>
      </w:r>
      <w:r w:rsidR="00C06DBD">
        <w:rPr>
          <w:lang w:val="uk-UA"/>
        </w:rPr>
        <w:t>2008. –</w:t>
      </w:r>
      <w:r w:rsidR="00C06DBD">
        <w:rPr>
          <w:lang w:val="en-US"/>
        </w:rPr>
        <w:t xml:space="preserve"> Vol. 6. –</w:t>
      </w:r>
      <w:r w:rsidR="00C06DBD">
        <w:rPr>
          <w:lang w:val="uk-UA"/>
        </w:rPr>
        <w:t xml:space="preserve"> P</w:t>
      </w:r>
      <w:r w:rsidR="009C1D87" w:rsidRPr="009C1D87">
        <w:rPr>
          <w:lang w:val="uk-UA"/>
        </w:rPr>
        <w:t>. 88</w:t>
      </w:r>
      <w:r w:rsidR="00673C09">
        <w:rPr>
          <w:lang w:val="en-US"/>
        </w:rPr>
        <w:t>-95</w:t>
      </w:r>
      <w:r w:rsidR="009C1D87" w:rsidRPr="009C1D87">
        <w:rPr>
          <w:lang w:val="uk-UA"/>
        </w:rPr>
        <w:t>.</w:t>
      </w:r>
    </w:p>
    <w:p w:rsidR="003A7CD5" w:rsidRPr="003A7CD5" w:rsidRDefault="0074621E" w:rsidP="003A7CD5">
      <w:pPr>
        <w:pStyle w:val="ReferenceList"/>
        <w:rPr>
          <w:lang w:val="uk-UA"/>
        </w:rPr>
      </w:pPr>
      <w:r>
        <w:rPr>
          <w:lang w:val="en-US"/>
        </w:rPr>
        <w:t>Introduction to algorithm</w:t>
      </w:r>
      <w:r w:rsidR="00210270">
        <w:rPr>
          <w:lang w:val="uk-UA"/>
        </w:rPr>
        <w:t xml:space="preserve"> / </w:t>
      </w:r>
      <w:r w:rsidR="00202150">
        <w:rPr>
          <w:lang w:val="en-US"/>
        </w:rPr>
        <w:t>[</w:t>
      </w:r>
      <w:r w:rsidR="00210270">
        <w:rPr>
          <w:lang w:val="uk-UA"/>
        </w:rPr>
        <w:t>Thomas H.</w:t>
      </w:r>
      <w:r w:rsidR="00210270">
        <w:rPr>
          <w:lang w:val="en-US"/>
        </w:rPr>
        <w:t xml:space="preserve">, </w:t>
      </w:r>
      <w:r w:rsidR="00210270">
        <w:rPr>
          <w:lang w:val="uk-UA"/>
        </w:rPr>
        <w:t>Charles E.</w:t>
      </w:r>
      <w:r w:rsidR="00210270">
        <w:rPr>
          <w:lang w:val="en-US"/>
        </w:rPr>
        <w:t>,</w:t>
      </w:r>
      <w:r w:rsidR="00210270" w:rsidRPr="003A7CD5">
        <w:rPr>
          <w:lang w:val="uk-UA"/>
        </w:rPr>
        <w:t xml:space="preserve"> </w:t>
      </w:r>
      <w:r w:rsidR="00210270">
        <w:rPr>
          <w:lang w:val="uk-UA"/>
        </w:rPr>
        <w:t>Ronald L.</w:t>
      </w:r>
      <w:r w:rsidR="00210270">
        <w:rPr>
          <w:lang w:val="en-US"/>
        </w:rPr>
        <w:t xml:space="preserve">, </w:t>
      </w:r>
      <w:r w:rsidR="00210270">
        <w:rPr>
          <w:lang w:val="uk-UA"/>
        </w:rPr>
        <w:t xml:space="preserve">Stein </w:t>
      </w:r>
      <w:r w:rsidR="00210270">
        <w:rPr>
          <w:lang w:val="en-US"/>
        </w:rPr>
        <w:t>C.</w:t>
      </w:r>
      <w:r w:rsidR="00202150">
        <w:rPr>
          <w:lang w:val="en-US"/>
        </w:rPr>
        <w:t>].</w:t>
      </w:r>
      <w:r w:rsidR="00C06DBD">
        <w:rPr>
          <w:lang w:val="uk-UA"/>
        </w:rPr>
        <w:t xml:space="preserve"> /</w:t>
      </w:r>
      <w:r w:rsidR="00C06DBD">
        <w:rPr>
          <w:lang w:val="en-US"/>
        </w:rPr>
        <w:t xml:space="preserve">/ </w:t>
      </w:r>
      <w:r w:rsidR="003A7CD5" w:rsidRPr="003A7CD5">
        <w:rPr>
          <w:lang w:val="uk-UA"/>
        </w:rPr>
        <w:t>MIT Press.</w:t>
      </w:r>
      <w:r w:rsidR="00C06DBD">
        <w:rPr>
          <w:lang w:val="en-US"/>
        </w:rPr>
        <w:t xml:space="preserve"> – 2009. –</w:t>
      </w:r>
      <w:r w:rsidR="00457F49">
        <w:rPr>
          <w:lang w:val="en-US"/>
        </w:rPr>
        <w:t xml:space="preserve"> Vol. 4. –</w:t>
      </w:r>
      <w:r w:rsidR="00C06DBD">
        <w:rPr>
          <w:lang w:val="en-US"/>
        </w:rPr>
        <w:t xml:space="preserve"> P</w:t>
      </w:r>
      <w:r w:rsidR="00210270">
        <w:rPr>
          <w:lang w:val="en-US"/>
        </w:rPr>
        <w:t>. 65</w:t>
      </w:r>
      <w:r w:rsidR="00673C09">
        <w:rPr>
          <w:lang w:val="en-US"/>
        </w:rPr>
        <w:t>-79</w:t>
      </w:r>
      <w:r w:rsidR="00AF4258" w:rsidRPr="00AF4258">
        <w:rPr>
          <w:lang w:val="en-US"/>
        </w:rPr>
        <w:t>.</w:t>
      </w:r>
    </w:p>
    <w:p w:rsidR="003A7CD5" w:rsidRPr="003A7CD5" w:rsidRDefault="00A212D0" w:rsidP="003A7CD5">
      <w:pPr>
        <w:pStyle w:val="ReferenceList"/>
        <w:rPr>
          <w:lang w:val="uk-UA"/>
        </w:rPr>
      </w:pPr>
      <w:r>
        <w:rPr>
          <w:lang w:val="uk-UA"/>
        </w:rPr>
        <w:t xml:space="preserve">David M. Computational Geometry. </w:t>
      </w:r>
      <w:r>
        <w:rPr>
          <w:lang w:val="en-US"/>
        </w:rPr>
        <w:t xml:space="preserve">/ </w:t>
      </w:r>
      <w:r w:rsidR="007F01F5">
        <w:rPr>
          <w:lang w:val="en-US"/>
        </w:rPr>
        <w:t xml:space="preserve">David M. </w:t>
      </w:r>
      <w:r w:rsidR="00C06DBD">
        <w:rPr>
          <w:lang w:val="uk-UA"/>
        </w:rPr>
        <w:t>/</w:t>
      </w:r>
      <w:r w:rsidR="00C06DBD">
        <w:rPr>
          <w:lang w:val="en-US"/>
        </w:rPr>
        <w:t xml:space="preserve">/ </w:t>
      </w:r>
      <w:r w:rsidR="007F01F5">
        <w:rPr>
          <w:lang w:val="uk-UA"/>
        </w:rPr>
        <w:t>University of Maryland.</w:t>
      </w:r>
      <w:r w:rsidR="007F01F5">
        <w:rPr>
          <w:lang w:val="en-US"/>
        </w:rPr>
        <w:t xml:space="preserve"> – </w:t>
      </w:r>
      <w:r w:rsidR="00673C09">
        <w:rPr>
          <w:lang w:val="uk-UA"/>
        </w:rPr>
        <w:t>2002. –</w:t>
      </w:r>
      <w:r w:rsidR="00C06DBD">
        <w:rPr>
          <w:lang w:val="en-US"/>
        </w:rPr>
        <w:t xml:space="preserve"> Vol. 1. –</w:t>
      </w:r>
      <w:r w:rsidR="00673C09">
        <w:rPr>
          <w:lang w:val="en-US"/>
        </w:rPr>
        <w:t xml:space="preserve"> </w:t>
      </w:r>
      <w:r w:rsidR="00C06DBD">
        <w:rPr>
          <w:lang w:val="uk-UA"/>
        </w:rPr>
        <w:t>P</w:t>
      </w:r>
      <w:r w:rsidR="003A7CD5" w:rsidRPr="003A7CD5">
        <w:rPr>
          <w:lang w:val="uk-UA"/>
        </w:rPr>
        <w:t>. 122</w:t>
      </w:r>
      <w:r w:rsidR="00673C09">
        <w:rPr>
          <w:lang w:val="en-US"/>
        </w:rPr>
        <w:t>-129</w:t>
      </w:r>
      <w:r w:rsidR="003A7CD5" w:rsidRPr="003A7CD5">
        <w:rPr>
          <w:lang w:val="uk-UA"/>
        </w:rPr>
        <w:t>.</w:t>
      </w:r>
    </w:p>
    <w:p w:rsidR="003A7CD5" w:rsidRPr="003A7CD5" w:rsidRDefault="007F01F5" w:rsidP="003A7CD5">
      <w:pPr>
        <w:pStyle w:val="ReferenceList"/>
        <w:rPr>
          <w:lang w:val="uk-UA"/>
        </w:rPr>
      </w:pPr>
      <w:r>
        <w:rPr>
          <w:lang w:val="en-US"/>
        </w:rPr>
        <w:t>Chan</w:t>
      </w:r>
      <w:r>
        <w:rPr>
          <w:lang w:val="uk-UA"/>
        </w:rPr>
        <w:t xml:space="preserve"> M. </w:t>
      </w:r>
      <w:r w:rsidR="003A7CD5" w:rsidRPr="003A7CD5">
        <w:rPr>
          <w:lang w:val="uk-UA"/>
        </w:rPr>
        <w:t>Optimal output-sensitive convex hull algorithm</w:t>
      </w:r>
      <w:r>
        <w:rPr>
          <w:lang w:val="uk-UA"/>
        </w:rPr>
        <w:t>s in two and three dimensions</w:t>
      </w:r>
      <w:r w:rsidRPr="00C8664D">
        <w:rPr>
          <w:lang w:val="uk-UA"/>
        </w:rPr>
        <w:t xml:space="preserve">. / </w:t>
      </w:r>
      <w:r>
        <w:rPr>
          <w:lang w:val="en-US"/>
        </w:rPr>
        <w:t>Chan</w:t>
      </w:r>
      <w:r w:rsidRPr="00C8664D">
        <w:rPr>
          <w:lang w:val="uk-UA"/>
        </w:rPr>
        <w:t xml:space="preserve"> </w:t>
      </w:r>
      <w:r>
        <w:rPr>
          <w:lang w:val="en-US"/>
        </w:rPr>
        <w:t>M</w:t>
      </w:r>
      <w:r w:rsidRPr="00C8664D">
        <w:rPr>
          <w:lang w:val="uk-UA"/>
        </w:rPr>
        <w:t>.</w:t>
      </w:r>
      <w:r w:rsidR="00457F49">
        <w:rPr>
          <w:lang w:val="en-US"/>
        </w:rPr>
        <w:t xml:space="preserve"> //</w:t>
      </w:r>
      <w:r w:rsidR="00A96C75">
        <w:rPr>
          <w:lang w:val="uk-UA"/>
        </w:rPr>
        <w:t xml:space="preserve"> </w:t>
      </w:r>
      <w:r w:rsidR="00A96C75" w:rsidRPr="003A7CD5">
        <w:rPr>
          <w:lang w:val="uk-UA"/>
        </w:rPr>
        <w:t>MIT Press.</w:t>
      </w:r>
      <w:r w:rsidRPr="00C8664D">
        <w:rPr>
          <w:lang w:val="uk-UA"/>
        </w:rPr>
        <w:t xml:space="preserve"> –</w:t>
      </w:r>
      <w:r w:rsidR="00C8664D" w:rsidRPr="00C8664D">
        <w:rPr>
          <w:lang w:val="uk-UA"/>
        </w:rPr>
        <w:t xml:space="preserve"> 1996. </w:t>
      </w:r>
      <w:r w:rsidR="00C8664D">
        <w:rPr>
          <w:lang w:val="uk-UA"/>
        </w:rPr>
        <w:t>– Vol. 16</w:t>
      </w:r>
      <w:r w:rsidRPr="00C8664D">
        <w:rPr>
          <w:lang w:val="uk-UA"/>
        </w:rPr>
        <w:t xml:space="preserve">. – </w:t>
      </w:r>
      <w:r>
        <w:rPr>
          <w:lang w:val="uk-UA"/>
        </w:rPr>
        <w:t>P.</w:t>
      </w:r>
      <w:r w:rsidRPr="00C8664D">
        <w:rPr>
          <w:lang w:val="uk-UA"/>
        </w:rPr>
        <w:t xml:space="preserve"> </w:t>
      </w:r>
      <w:r>
        <w:rPr>
          <w:lang w:val="uk-UA"/>
        </w:rPr>
        <w:t>361–368.</w:t>
      </w:r>
    </w:p>
    <w:p w:rsidR="00AC2F0E" w:rsidRPr="00662D4A" w:rsidRDefault="000C1AFF" w:rsidP="00662D4A">
      <w:pPr>
        <w:pStyle w:val="ReferenceList"/>
        <w:rPr>
          <w:lang w:val="uk-UA"/>
        </w:rPr>
      </w:pPr>
      <w:r w:rsidRPr="000C1AFF">
        <w:rPr>
          <w:lang w:val="en-US"/>
        </w:rPr>
        <w:t>Krizhevsky</w:t>
      </w:r>
      <w:r w:rsidRPr="00AF4258">
        <w:rPr>
          <w:lang w:val="uk-UA"/>
        </w:rPr>
        <w:t xml:space="preserve"> </w:t>
      </w:r>
      <w:r w:rsidRPr="000C1AFF">
        <w:rPr>
          <w:lang w:val="en-US"/>
        </w:rPr>
        <w:t>A</w:t>
      </w:r>
      <w:r w:rsidR="00AF4258">
        <w:rPr>
          <w:lang w:val="uk-UA"/>
        </w:rPr>
        <w:t>.</w:t>
      </w:r>
      <w:r w:rsidRPr="00AF4258">
        <w:rPr>
          <w:lang w:val="uk-UA"/>
        </w:rPr>
        <w:t xml:space="preserve"> </w:t>
      </w:r>
      <w:r w:rsidR="00CA4299">
        <w:rPr>
          <w:lang w:val="en-US"/>
        </w:rPr>
        <w:t>Image</w:t>
      </w:r>
      <w:r w:rsidR="002726A6" w:rsidRPr="00AF4258">
        <w:rPr>
          <w:lang w:val="uk-UA"/>
        </w:rPr>
        <w:t xml:space="preserve"> </w:t>
      </w:r>
      <w:r w:rsidR="00CA4299">
        <w:rPr>
          <w:lang w:val="en-US"/>
        </w:rPr>
        <w:t>net</w:t>
      </w:r>
      <w:r w:rsidRPr="00AF4258">
        <w:rPr>
          <w:lang w:val="uk-UA"/>
        </w:rPr>
        <w:t xml:space="preserve"> </w:t>
      </w:r>
      <w:r w:rsidRPr="000C1AFF">
        <w:rPr>
          <w:lang w:val="en-US"/>
        </w:rPr>
        <w:t>classification</w:t>
      </w:r>
      <w:r w:rsidRPr="00AF4258">
        <w:rPr>
          <w:lang w:val="uk-UA"/>
        </w:rPr>
        <w:t xml:space="preserve"> </w:t>
      </w:r>
      <w:r w:rsidRPr="000C1AFF">
        <w:rPr>
          <w:lang w:val="en-US"/>
        </w:rPr>
        <w:t>with</w:t>
      </w:r>
      <w:r w:rsidRPr="00AF4258">
        <w:rPr>
          <w:lang w:val="uk-UA"/>
        </w:rPr>
        <w:t xml:space="preserve"> </w:t>
      </w:r>
      <w:r w:rsidRPr="000C1AFF">
        <w:rPr>
          <w:lang w:val="en-US"/>
        </w:rPr>
        <w:t>dee</w:t>
      </w:r>
      <w:r>
        <w:rPr>
          <w:lang w:val="en-US"/>
        </w:rPr>
        <w:t>p</w:t>
      </w:r>
      <w:r w:rsidRPr="00AF4258">
        <w:rPr>
          <w:lang w:val="uk-UA"/>
        </w:rPr>
        <w:t xml:space="preserve"> </w:t>
      </w:r>
      <w:r>
        <w:rPr>
          <w:lang w:val="en-US"/>
        </w:rPr>
        <w:t>convolutional</w:t>
      </w:r>
      <w:r w:rsidRPr="00AF4258">
        <w:rPr>
          <w:lang w:val="uk-UA"/>
        </w:rPr>
        <w:t xml:space="preserve"> </w:t>
      </w:r>
      <w:r>
        <w:rPr>
          <w:lang w:val="en-US"/>
        </w:rPr>
        <w:t>neural</w:t>
      </w:r>
      <w:r w:rsidRPr="00AF4258">
        <w:rPr>
          <w:lang w:val="uk-UA"/>
        </w:rPr>
        <w:t xml:space="preserve"> </w:t>
      </w:r>
      <w:r>
        <w:rPr>
          <w:lang w:val="en-US"/>
        </w:rPr>
        <w:t>networks</w:t>
      </w:r>
      <w:r w:rsidR="00AF4258">
        <w:rPr>
          <w:lang w:val="en-US"/>
        </w:rPr>
        <w:t xml:space="preserve"> / Krizhevsky A., Sutskever I., Hinton G.</w:t>
      </w:r>
      <w:r w:rsidR="004A5F68">
        <w:rPr>
          <w:lang w:val="en-US"/>
        </w:rPr>
        <w:t xml:space="preserve"> //</w:t>
      </w:r>
      <w:r w:rsidRPr="00AF4258">
        <w:rPr>
          <w:lang w:val="uk-UA"/>
        </w:rPr>
        <w:t xml:space="preserve"> </w:t>
      </w:r>
      <w:r w:rsidR="00673C09">
        <w:rPr>
          <w:lang w:val="en-US"/>
        </w:rPr>
        <w:t xml:space="preserve">MIT Press. – </w:t>
      </w:r>
      <w:r w:rsidRPr="00AF4258">
        <w:rPr>
          <w:lang w:val="uk-UA"/>
        </w:rPr>
        <w:t>2012. –</w:t>
      </w:r>
      <w:r w:rsidR="004A5F68">
        <w:rPr>
          <w:lang w:val="en-US"/>
        </w:rPr>
        <w:t xml:space="preserve"> Vol. 5. –</w:t>
      </w:r>
      <w:r w:rsidRPr="00AF4258">
        <w:rPr>
          <w:lang w:val="uk-UA"/>
        </w:rPr>
        <w:t xml:space="preserve"> </w:t>
      </w:r>
      <w:r w:rsidR="00AF4258">
        <w:rPr>
          <w:lang w:val="uk-UA"/>
        </w:rPr>
        <w:t>P</w:t>
      </w:r>
      <w:r w:rsidR="004A5F68">
        <w:rPr>
          <w:lang w:val="uk-UA"/>
        </w:rPr>
        <w:t>. </w:t>
      </w:r>
      <w:r w:rsidRPr="00AF4258">
        <w:rPr>
          <w:lang w:val="uk-UA"/>
        </w:rPr>
        <w:t>1097-1</w:t>
      </w:r>
      <w:r w:rsidRPr="000C1AFF">
        <w:rPr>
          <w:lang w:val="en-US"/>
        </w:rPr>
        <w:t>105.</w:t>
      </w:r>
    </w:p>
    <w:p w:rsidR="00662D4A" w:rsidRPr="00662D4A" w:rsidRDefault="00A86370" w:rsidP="00662D4A">
      <w:pPr>
        <w:pStyle w:val="ReferenceList"/>
        <w:rPr>
          <w:lang w:val="uk-UA"/>
        </w:rPr>
      </w:pPr>
      <w:r>
        <w:rPr>
          <w:lang w:val="en-US"/>
        </w:rPr>
        <w:t>Hinton G</w:t>
      </w:r>
      <w:r w:rsidR="00662D4A" w:rsidRPr="00662D4A">
        <w:rPr>
          <w:lang w:val="en-US"/>
        </w:rPr>
        <w:t xml:space="preserve">. Learning multiple layers of features from </w:t>
      </w:r>
      <w:r>
        <w:rPr>
          <w:lang w:val="en-US"/>
        </w:rPr>
        <w:t>tiny imag</w:t>
      </w:r>
      <w:r w:rsidR="00457F49">
        <w:rPr>
          <w:lang w:val="en-US"/>
        </w:rPr>
        <w:t>es / Hinton </w:t>
      </w:r>
      <w:r w:rsidR="004A5F68">
        <w:rPr>
          <w:lang w:val="en-US"/>
        </w:rPr>
        <w:t>G., Krizhevsky A. //</w:t>
      </w:r>
      <w:r w:rsidR="00662D4A" w:rsidRPr="00662D4A">
        <w:rPr>
          <w:lang w:val="en-US"/>
        </w:rPr>
        <w:t xml:space="preserve"> Computer Science Department, University of Toronto, Tech. </w:t>
      </w:r>
      <w:r>
        <w:rPr>
          <w:lang w:val="en-US"/>
        </w:rPr>
        <w:t>Rep. – 2009. –</w:t>
      </w:r>
      <w:r w:rsidR="00662D4A" w:rsidRPr="00A86370">
        <w:rPr>
          <w:lang w:val="en-US"/>
        </w:rPr>
        <w:t xml:space="preserve"> </w:t>
      </w:r>
      <w:r>
        <w:rPr>
          <w:lang w:val="en-US"/>
        </w:rPr>
        <w:t>Vol</w:t>
      </w:r>
      <w:r w:rsidR="00662D4A" w:rsidRPr="00A86370">
        <w:rPr>
          <w:lang w:val="en-US"/>
        </w:rPr>
        <w:t>.</w:t>
      </w:r>
      <w:r>
        <w:rPr>
          <w:lang w:val="en-US"/>
        </w:rPr>
        <w:t xml:space="preserve"> 1. – P</w:t>
      </w:r>
      <w:r w:rsidR="00662D4A" w:rsidRPr="00A86370">
        <w:rPr>
          <w:lang w:val="en-US"/>
        </w:rPr>
        <w:t>. 7–10.</w:t>
      </w:r>
    </w:p>
    <w:p w:rsidR="00662D4A" w:rsidRPr="00662D4A" w:rsidRDefault="00A86370" w:rsidP="00662D4A">
      <w:pPr>
        <w:pStyle w:val="ReferenceList"/>
        <w:rPr>
          <w:lang w:val="uk-UA"/>
        </w:rPr>
      </w:pPr>
      <w:r>
        <w:rPr>
          <w:lang w:val="en-US"/>
        </w:rPr>
        <w:t>Fukushima</w:t>
      </w:r>
      <w:r w:rsidR="00662D4A" w:rsidRPr="00662D4A">
        <w:rPr>
          <w:lang w:val="en-US"/>
        </w:rPr>
        <w:t xml:space="preserve"> K. Neocognitron: A hierarchical neural network capable of visual pattern recogniti</w:t>
      </w:r>
      <w:r w:rsidR="00A96C75">
        <w:rPr>
          <w:lang w:val="en-US"/>
        </w:rPr>
        <w:t>on / Fukushima K.</w:t>
      </w:r>
      <w:r w:rsidR="00457F49">
        <w:rPr>
          <w:lang w:val="uk-UA"/>
        </w:rPr>
        <w:t xml:space="preserve"> </w:t>
      </w:r>
      <w:r w:rsidR="00457F49">
        <w:rPr>
          <w:lang w:val="en-US"/>
        </w:rPr>
        <w:t xml:space="preserve">// </w:t>
      </w:r>
      <w:r w:rsidR="00A96C75" w:rsidRPr="003A7CD5">
        <w:rPr>
          <w:lang w:val="uk-UA"/>
        </w:rPr>
        <w:t>MIT Press.</w:t>
      </w:r>
      <w:r w:rsidR="00A96C75">
        <w:rPr>
          <w:lang w:val="en-US"/>
        </w:rPr>
        <w:t xml:space="preserve"> – 1988. –</w:t>
      </w:r>
      <w:r w:rsidR="00662D4A" w:rsidRPr="00662D4A">
        <w:rPr>
          <w:lang w:val="en-US"/>
        </w:rPr>
        <w:t xml:space="preserve"> </w:t>
      </w:r>
      <w:r>
        <w:rPr>
          <w:lang w:val="en-US"/>
        </w:rPr>
        <w:t>Vol</w:t>
      </w:r>
      <w:r w:rsidR="00A96C75">
        <w:rPr>
          <w:lang w:val="en-US"/>
        </w:rPr>
        <w:t xml:space="preserve">. 2. – </w:t>
      </w:r>
      <w:r w:rsidR="00662D4A" w:rsidRPr="00662D4A">
        <w:rPr>
          <w:lang w:val="en-US"/>
        </w:rPr>
        <w:t>P. 119–130.</w:t>
      </w:r>
    </w:p>
    <w:p w:rsidR="00662D4A" w:rsidRPr="00462684" w:rsidRDefault="00A86370" w:rsidP="00662D4A">
      <w:pPr>
        <w:pStyle w:val="ReferenceList"/>
        <w:rPr>
          <w:lang w:val="uk-UA"/>
        </w:rPr>
      </w:pPr>
      <w:r>
        <w:rPr>
          <w:lang w:val="en-US"/>
        </w:rPr>
        <w:t>Serre</w:t>
      </w:r>
      <w:r w:rsidR="00662D4A" w:rsidRPr="00662D4A">
        <w:rPr>
          <w:lang w:val="en-US"/>
        </w:rPr>
        <w:t xml:space="preserve"> T. Object recognition with feature</w:t>
      </w:r>
      <w:r>
        <w:rPr>
          <w:lang w:val="en-US"/>
        </w:rPr>
        <w:t xml:space="preserve">s inspired by visual cortex / </w:t>
      </w:r>
      <w:r w:rsidR="00662D4A" w:rsidRPr="00662D4A">
        <w:rPr>
          <w:lang w:val="en-US"/>
        </w:rPr>
        <w:t>Serre</w:t>
      </w:r>
      <w:r>
        <w:rPr>
          <w:lang w:val="en-US"/>
        </w:rPr>
        <w:t xml:space="preserve"> T., </w:t>
      </w:r>
      <w:r w:rsidR="00662D4A" w:rsidRPr="00662D4A">
        <w:rPr>
          <w:lang w:val="en-US"/>
        </w:rPr>
        <w:t>Wolf</w:t>
      </w:r>
      <w:r>
        <w:rPr>
          <w:lang w:val="en-US"/>
        </w:rPr>
        <w:t xml:space="preserve"> L., </w:t>
      </w:r>
      <w:r w:rsidR="00662D4A" w:rsidRPr="00662D4A">
        <w:rPr>
          <w:lang w:val="en-US"/>
        </w:rPr>
        <w:t>Poggio</w:t>
      </w:r>
      <w:r w:rsidR="006B03CD">
        <w:rPr>
          <w:lang w:val="en-US"/>
        </w:rPr>
        <w:t xml:space="preserve"> T //</w:t>
      </w:r>
      <w:r w:rsidR="00A96C75">
        <w:rPr>
          <w:lang w:val="uk-UA"/>
        </w:rPr>
        <w:t xml:space="preserve"> </w:t>
      </w:r>
      <w:r w:rsidR="00A96C75" w:rsidRPr="003A7CD5">
        <w:rPr>
          <w:lang w:val="uk-UA"/>
        </w:rPr>
        <w:t>MIT Press.</w:t>
      </w:r>
      <w:r>
        <w:rPr>
          <w:lang w:val="en-US"/>
        </w:rPr>
        <w:t xml:space="preserve"> – 2005. –</w:t>
      </w:r>
      <w:r w:rsidR="00662D4A" w:rsidRPr="00662D4A">
        <w:rPr>
          <w:lang w:val="en-US"/>
        </w:rPr>
        <w:t xml:space="preserve"> </w:t>
      </w:r>
      <w:r w:rsidR="00A96C75">
        <w:rPr>
          <w:lang w:val="en-US"/>
        </w:rPr>
        <w:t>Vol. 2. –</w:t>
      </w:r>
      <w:r>
        <w:rPr>
          <w:lang w:val="en-US"/>
        </w:rPr>
        <w:t xml:space="preserve"> P</w:t>
      </w:r>
      <w:r w:rsidR="00662D4A" w:rsidRPr="00662D4A">
        <w:rPr>
          <w:lang w:val="en-US"/>
        </w:rPr>
        <w:t>. 994–1000.</w:t>
      </w:r>
    </w:p>
    <w:p w:rsidR="00462684" w:rsidRPr="00462684" w:rsidRDefault="00BA1819" w:rsidP="00662D4A">
      <w:pPr>
        <w:pStyle w:val="ReferenceList"/>
        <w:rPr>
          <w:lang w:val="uk-UA"/>
        </w:rPr>
      </w:pPr>
      <w:r>
        <w:rPr>
          <w:lang w:val="en-US"/>
        </w:rPr>
        <w:lastRenderedPageBreak/>
        <w:t>Ciresan</w:t>
      </w:r>
      <w:r w:rsidR="00462684" w:rsidRPr="00462684">
        <w:rPr>
          <w:lang w:val="en-US"/>
        </w:rPr>
        <w:t xml:space="preserve"> D. Multi-column deep neural netwo</w:t>
      </w:r>
      <w:r w:rsidR="004C45BA">
        <w:rPr>
          <w:lang w:val="en-US"/>
        </w:rPr>
        <w:t xml:space="preserve">rks for image classification / </w:t>
      </w:r>
      <w:r w:rsidR="00462684" w:rsidRPr="00462684">
        <w:rPr>
          <w:lang w:val="en-US"/>
        </w:rPr>
        <w:t>Ciresan</w:t>
      </w:r>
      <w:r>
        <w:rPr>
          <w:lang w:val="en-US"/>
        </w:rPr>
        <w:t xml:space="preserve"> D., </w:t>
      </w:r>
      <w:r w:rsidR="00462684" w:rsidRPr="00462684">
        <w:rPr>
          <w:lang w:val="en-US"/>
        </w:rPr>
        <w:t>Mei</w:t>
      </w:r>
      <w:r>
        <w:rPr>
          <w:lang w:val="en-US"/>
        </w:rPr>
        <w:t>er U., Schmidhuber J.</w:t>
      </w:r>
      <w:r w:rsidR="00A96C75" w:rsidRPr="00A96C75">
        <w:rPr>
          <w:lang w:val="en-US"/>
        </w:rPr>
        <w:t xml:space="preserve"> </w:t>
      </w:r>
      <w:r w:rsidR="00457F49">
        <w:rPr>
          <w:lang w:val="en-US"/>
        </w:rPr>
        <w:t xml:space="preserve">// </w:t>
      </w:r>
      <w:r w:rsidR="00A96C75">
        <w:rPr>
          <w:lang w:val="en-US"/>
        </w:rPr>
        <w:t>Springer.</w:t>
      </w:r>
      <w:r>
        <w:rPr>
          <w:lang w:val="en-US"/>
        </w:rPr>
        <w:t xml:space="preserve"> – 2012. –</w:t>
      </w:r>
      <w:r w:rsidR="004C45BA">
        <w:rPr>
          <w:lang w:val="en-US"/>
        </w:rPr>
        <w:t xml:space="preserve"> Vol. 9. –</w:t>
      </w:r>
      <w:r>
        <w:rPr>
          <w:lang w:val="en-US"/>
        </w:rPr>
        <w:t xml:space="preserve"> P</w:t>
      </w:r>
      <w:r w:rsidR="00462684" w:rsidRPr="00462684">
        <w:rPr>
          <w:lang w:val="en-US"/>
        </w:rPr>
        <w:t>. 3642–3649.</w:t>
      </w:r>
    </w:p>
    <w:p w:rsidR="00462684" w:rsidRPr="002726A6" w:rsidRDefault="00462684" w:rsidP="00662D4A">
      <w:pPr>
        <w:pStyle w:val="ReferenceList"/>
        <w:rPr>
          <w:lang w:val="uk-UA"/>
        </w:rPr>
      </w:pPr>
      <w:r w:rsidRPr="00462684">
        <w:rPr>
          <w:lang w:val="en-US"/>
        </w:rPr>
        <w:t>Convolutional Neural Networks for Visual Recognition: [</w:t>
      </w:r>
      <w:r>
        <w:t>Електронний</w:t>
      </w:r>
      <w:r w:rsidRPr="00462684">
        <w:rPr>
          <w:lang w:val="en-US"/>
        </w:rPr>
        <w:t xml:space="preserve"> </w:t>
      </w:r>
      <w:r>
        <w:t>ресурс</w:t>
      </w:r>
      <w:r w:rsidRPr="00462684">
        <w:rPr>
          <w:lang w:val="en-US"/>
        </w:rPr>
        <w:t xml:space="preserve">]. – </w:t>
      </w:r>
      <w:r>
        <w:t>Режим</w:t>
      </w:r>
      <w:r w:rsidRPr="00462684">
        <w:rPr>
          <w:lang w:val="en-US"/>
        </w:rPr>
        <w:t xml:space="preserve"> </w:t>
      </w:r>
      <w:r>
        <w:t>доступу</w:t>
      </w:r>
      <w:r w:rsidRPr="00462684">
        <w:rPr>
          <w:lang w:val="en-US"/>
        </w:rPr>
        <w:t xml:space="preserve">: http://cs231n.github.io. – </w:t>
      </w:r>
      <w:r>
        <w:t>Дата</w:t>
      </w:r>
      <w:r w:rsidRPr="00462684">
        <w:rPr>
          <w:lang w:val="en-US"/>
        </w:rPr>
        <w:t xml:space="preserve"> </w:t>
      </w:r>
      <w:r>
        <w:t>доступу</w:t>
      </w:r>
      <w:r w:rsidRPr="00462684">
        <w:rPr>
          <w:lang w:val="en-US"/>
        </w:rPr>
        <w:t>: 01.</w:t>
      </w:r>
      <w:r>
        <w:rPr>
          <w:lang w:val="en-US"/>
        </w:rPr>
        <w:t>1</w:t>
      </w:r>
      <w:r w:rsidR="002726A6">
        <w:rPr>
          <w:lang w:val="uk-UA"/>
        </w:rPr>
        <w:t>1</w:t>
      </w:r>
      <w:r w:rsidRPr="00462684">
        <w:rPr>
          <w:lang w:val="en-US"/>
        </w:rPr>
        <w:t>.201</w:t>
      </w:r>
      <w:r>
        <w:rPr>
          <w:lang w:val="en-US"/>
        </w:rPr>
        <w:t>8</w:t>
      </w:r>
      <w:r w:rsidRPr="00462684">
        <w:rPr>
          <w:lang w:val="en-US"/>
        </w:rPr>
        <w:t>.</w:t>
      </w:r>
    </w:p>
    <w:p w:rsidR="002726A6" w:rsidRPr="00A739C9" w:rsidRDefault="002726A6" w:rsidP="002726A6">
      <w:pPr>
        <w:pStyle w:val="ReferenceList"/>
        <w:rPr>
          <w:lang w:val="uk-UA"/>
        </w:rPr>
      </w:pPr>
      <w:r w:rsidRPr="00A739C9">
        <w:rPr>
          <w:lang w:val="en-US"/>
        </w:rPr>
        <w:t>SFA</w:t>
      </w:r>
      <w:r w:rsidRPr="00A739C9">
        <w:t xml:space="preserve"> </w:t>
      </w:r>
      <w:r w:rsidRPr="00A739C9">
        <w:rPr>
          <w:lang w:val="en-US"/>
        </w:rPr>
        <w:t>Image</w:t>
      </w:r>
      <w:r w:rsidRPr="00A739C9">
        <w:t xml:space="preserve"> </w:t>
      </w:r>
      <w:r w:rsidRPr="00A739C9">
        <w:rPr>
          <w:lang w:val="en-US"/>
        </w:rPr>
        <w:t>Database</w:t>
      </w:r>
      <w:r w:rsidRPr="00A739C9">
        <w:t>: [</w:t>
      </w:r>
      <w:r w:rsidRPr="00A739C9">
        <w:rPr>
          <w:lang w:val="uk-UA"/>
        </w:rPr>
        <w:t>Електронний ресурс</w:t>
      </w:r>
      <w:r w:rsidRPr="00A739C9">
        <w:t>]</w:t>
      </w:r>
      <w:r w:rsidRPr="00A739C9">
        <w:rPr>
          <w:lang w:val="uk-UA"/>
        </w:rPr>
        <w:t>. – Режим доступу:</w:t>
      </w:r>
      <w:r w:rsidRPr="00A739C9">
        <w:t xml:space="preserve"> </w:t>
      </w:r>
      <w:hyperlink r:id="rId44" w:history="1">
        <w:r w:rsidRPr="00A739C9">
          <w:rPr>
            <w:rStyle w:val="a5"/>
            <w:lang w:val="uk-UA"/>
          </w:rPr>
          <w:t>http://www.sel.eesc.usp.br/sfa/</w:t>
        </w:r>
      </w:hyperlink>
      <w:r w:rsidRPr="00A739C9">
        <w:rPr>
          <w:lang w:val="uk-UA"/>
        </w:rPr>
        <w:t xml:space="preserve"> - Дата доступу: 01.11.2018</w:t>
      </w:r>
      <w:r w:rsidR="008F32B8" w:rsidRPr="008F32B8">
        <w:t>.</w:t>
      </w:r>
    </w:p>
    <w:p w:rsidR="00CF2BE3" w:rsidRPr="00D47B75" w:rsidRDefault="0074621E" w:rsidP="002726A6">
      <w:pPr>
        <w:pStyle w:val="ReferenceList"/>
        <w:rPr>
          <w:lang w:val="en-US"/>
        </w:rPr>
      </w:pPr>
      <w:r w:rsidRPr="00A739C9">
        <w:rPr>
          <w:lang w:val="en-US"/>
        </w:rPr>
        <w:t xml:space="preserve">S. Nikolaiev. </w:t>
      </w:r>
      <w:r w:rsidR="00CF2BE3" w:rsidRPr="00A739C9">
        <w:rPr>
          <w:lang w:val="en-US"/>
        </w:rPr>
        <w:t>RBF neural network probabilistic skin color detector for video real-time applications /</w:t>
      </w:r>
      <w:r w:rsidR="00457F49">
        <w:rPr>
          <w:lang w:val="en-US"/>
        </w:rPr>
        <w:t xml:space="preserve"> S. Nikolaiev, Y. Tymoshenko. // </w:t>
      </w:r>
      <w:r w:rsidR="00D47B75" w:rsidRPr="00D47B75">
        <w:rPr>
          <w:lang w:val="en-US"/>
        </w:rPr>
        <w:t>20-th International conference on System Analysis and Information Technology (SAIT)</w:t>
      </w:r>
      <w:r w:rsidR="004C45BA">
        <w:rPr>
          <w:lang w:val="en-US"/>
        </w:rPr>
        <w:t>. – 2018. – P. </w:t>
      </w:r>
      <w:r w:rsidR="00D47B75">
        <w:rPr>
          <w:lang w:val="en-US"/>
        </w:rPr>
        <w:t>113-115.</w:t>
      </w:r>
    </w:p>
    <w:p w:rsidR="00726810" w:rsidRPr="00726810" w:rsidRDefault="00726810" w:rsidP="002726A6">
      <w:pPr>
        <w:pStyle w:val="ReferenceList"/>
        <w:rPr>
          <w:lang w:val="uk-UA"/>
        </w:rPr>
      </w:pPr>
      <w:r w:rsidRPr="00726810">
        <w:rPr>
          <w:lang w:val="en-US"/>
        </w:rPr>
        <w:t>LeCun</w:t>
      </w:r>
      <w:r w:rsidR="00BA1819">
        <w:rPr>
          <w:lang w:val="en-US"/>
        </w:rPr>
        <w:t xml:space="preserve"> Y.</w:t>
      </w:r>
      <w:r w:rsidRPr="00726810">
        <w:rPr>
          <w:lang w:val="en-US"/>
        </w:rPr>
        <w:t xml:space="preserve"> Convolutional Networks for Ima</w:t>
      </w:r>
      <w:r w:rsidR="00BA1819">
        <w:rPr>
          <w:lang w:val="en-US"/>
        </w:rPr>
        <w:t xml:space="preserve">ges, Speech, and Time-Series / LeCun Y., </w:t>
      </w:r>
      <w:r w:rsidR="00BA1819" w:rsidRPr="00726810">
        <w:rPr>
          <w:lang w:val="en-US"/>
        </w:rPr>
        <w:t>Bengio</w:t>
      </w:r>
      <w:r w:rsidR="00457F49">
        <w:rPr>
          <w:lang w:val="en-US"/>
        </w:rPr>
        <w:t xml:space="preserve"> Y. // </w:t>
      </w:r>
      <w:r w:rsidR="00BA1819">
        <w:rPr>
          <w:lang w:val="en-US"/>
        </w:rPr>
        <w:t>MIT Press. – 1995. –</w:t>
      </w:r>
      <w:r w:rsidR="004C45BA">
        <w:rPr>
          <w:lang w:val="en-US"/>
        </w:rPr>
        <w:t xml:space="preserve"> Vol. 3 –</w:t>
      </w:r>
      <w:r w:rsidR="00BA1819">
        <w:rPr>
          <w:lang w:val="en-US"/>
        </w:rPr>
        <w:t xml:space="preserve"> P. 8</w:t>
      </w:r>
      <w:r w:rsidR="00673C09">
        <w:rPr>
          <w:lang w:val="en-US"/>
        </w:rPr>
        <w:t>-20</w:t>
      </w:r>
      <w:r w:rsidR="00BA1819">
        <w:rPr>
          <w:lang w:val="en-US"/>
        </w:rPr>
        <w:t>.</w:t>
      </w:r>
    </w:p>
    <w:p w:rsidR="00726810" w:rsidRPr="00F63BEC" w:rsidRDefault="00726810" w:rsidP="002726A6">
      <w:pPr>
        <w:pStyle w:val="ReferenceList"/>
        <w:rPr>
          <w:lang w:val="uk-UA"/>
        </w:rPr>
      </w:pPr>
      <w:r w:rsidRPr="00726810">
        <w:rPr>
          <w:lang w:val="en-US"/>
        </w:rPr>
        <w:t>LeCun</w:t>
      </w:r>
      <w:r w:rsidR="005C183B">
        <w:rPr>
          <w:lang w:val="en-US"/>
        </w:rPr>
        <w:t xml:space="preserve"> Y.</w:t>
      </w:r>
      <w:r w:rsidRPr="00726810">
        <w:rPr>
          <w:lang w:val="en-US"/>
        </w:rPr>
        <w:t xml:space="preserve"> Neural Networks: Tricks of the trade</w:t>
      </w:r>
      <w:r w:rsidR="005C183B">
        <w:rPr>
          <w:lang w:val="en-US"/>
        </w:rPr>
        <w:t xml:space="preserve"> / </w:t>
      </w:r>
      <w:r w:rsidR="005C183B" w:rsidRPr="00726810">
        <w:rPr>
          <w:lang w:val="en-US"/>
        </w:rPr>
        <w:t>LeCun</w:t>
      </w:r>
      <w:r w:rsidR="00457F49">
        <w:rPr>
          <w:lang w:val="en-US"/>
        </w:rPr>
        <w:t xml:space="preserve"> Y., Bottou L. //</w:t>
      </w:r>
      <w:r w:rsidR="005C183B">
        <w:rPr>
          <w:lang w:val="en-US"/>
        </w:rPr>
        <w:t xml:space="preserve"> Springer. – </w:t>
      </w:r>
      <w:r w:rsidRPr="00726810">
        <w:rPr>
          <w:lang w:val="en-US"/>
        </w:rPr>
        <w:t>1998.</w:t>
      </w:r>
      <w:r w:rsidR="005C183B">
        <w:rPr>
          <w:lang w:val="en-US"/>
        </w:rPr>
        <w:t xml:space="preserve"> –</w:t>
      </w:r>
      <w:r w:rsidR="00457F49">
        <w:rPr>
          <w:lang w:val="en-US"/>
        </w:rPr>
        <w:t xml:space="preserve"> Vol. 3. –</w:t>
      </w:r>
      <w:r w:rsidR="005C183B">
        <w:rPr>
          <w:lang w:val="en-US"/>
        </w:rPr>
        <w:t xml:space="preserve"> P. 11</w:t>
      </w:r>
      <w:r w:rsidR="006B03CD">
        <w:rPr>
          <w:lang w:val="en-US"/>
        </w:rPr>
        <w:t>–17</w:t>
      </w:r>
      <w:r w:rsidR="005C183B">
        <w:rPr>
          <w:lang w:val="en-US"/>
        </w:rPr>
        <w:t>.</w:t>
      </w:r>
    </w:p>
    <w:p w:rsidR="00F63BEC" w:rsidRPr="006A24C4" w:rsidRDefault="00F63BEC" w:rsidP="002726A6">
      <w:pPr>
        <w:pStyle w:val="ReferenceList"/>
        <w:rPr>
          <w:lang w:val="uk-UA"/>
        </w:rPr>
      </w:pPr>
      <w:r>
        <w:rPr>
          <w:lang w:val="en-US"/>
        </w:rPr>
        <w:t>Bishop</w:t>
      </w:r>
      <w:r w:rsidR="005C183B">
        <w:rPr>
          <w:lang w:val="en-US"/>
        </w:rPr>
        <w:t xml:space="preserve"> C. </w:t>
      </w:r>
      <w:r>
        <w:rPr>
          <w:lang w:val="en-US"/>
        </w:rPr>
        <w:t>Neural Networks for Pattern Recognition</w:t>
      </w:r>
      <w:r w:rsidR="00457F49">
        <w:rPr>
          <w:lang w:val="en-US"/>
        </w:rPr>
        <w:t xml:space="preserve"> / Bishop C. // </w:t>
      </w:r>
      <w:r w:rsidR="005C183B">
        <w:rPr>
          <w:lang w:val="en-US"/>
        </w:rPr>
        <w:t>Oxford University Press. – 1995. –</w:t>
      </w:r>
      <w:r w:rsidR="00457F49">
        <w:rPr>
          <w:lang w:val="en-US"/>
        </w:rPr>
        <w:t xml:space="preserve"> Vol. 1. –</w:t>
      </w:r>
      <w:r w:rsidR="005C183B">
        <w:rPr>
          <w:lang w:val="en-US"/>
        </w:rPr>
        <w:t xml:space="preserve"> P. 116-161</w:t>
      </w:r>
      <w:r w:rsidR="006A24C4">
        <w:rPr>
          <w:lang w:val="en-US"/>
        </w:rPr>
        <w:t>.</w:t>
      </w:r>
    </w:p>
    <w:p w:rsidR="006A24C4" w:rsidRPr="00C8192F" w:rsidRDefault="006A24C4" w:rsidP="002726A6">
      <w:pPr>
        <w:pStyle w:val="ReferenceList"/>
        <w:rPr>
          <w:lang w:val="uk-UA"/>
        </w:rPr>
      </w:pPr>
      <w:r>
        <w:rPr>
          <w:lang w:val="en-US"/>
        </w:rPr>
        <w:t>Poisson</w:t>
      </w:r>
      <w:r w:rsidR="003331EF">
        <w:rPr>
          <w:lang w:val="en-US"/>
        </w:rPr>
        <w:t xml:space="preserve"> E. </w:t>
      </w:r>
      <w:r>
        <w:rPr>
          <w:lang w:val="en-US"/>
        </w:rPr>
        <w:t>Multi-modular architecture based on convolutional neural networks for online ha</w:t>
      </w:r>
      <w:r w:rsidR="003331EF">
        <w:rPr>
          <w:lang w:val="en-US"/>
        </w:rPr>
        <w:t>ndwritten character recognition / Poisson E., Viard-Gaudin C., Lallican P</w:t>
      </w:r>
      <w:r w:rsidR="00457F49">
        <w:rPr>
          <w:lang w:val="en-US"/>
        </w:rPr>
        <w:t xml:space="preserve">. // </w:t>
      </w:r>
      <w:r w:rsidR="004E635E">
        <w:rPr>
          <w:lang w:val="en-US"/>
        </w:rPr>
        <w:t xml:space="preserve">ICONIP. – </w:t>
      </w:r>
      <w:r>
        <w:rPr>
          <w:lang w:val="en-US"/>
        </w:rPr>
        <w:t>2002.</w:t>
      </w:r>
      <w:r w:rsidR="004E635E">
        <w:rPr>
          <w:lang w:val="en-US"/>
        </w:rPr>
        <w:t xml:space="preserve"> –</w:t>
      </w:r>
      <w:r w:rsidR="00457F49">
        <w:rPr>
          <w:lang w:val="en-US"/>
        </w:rPr>
        <w:t xml:space="preserve"> Vol. 1 –</w:t>
      </w:r>
      <w:r w:rsidR="004E635E">
        <w:rPr>
          <w:lang w:val="en-US"/>
        </w:rPr>
        <w:t xml:space="preserve"> P. 13</w:t>
      </w:r>
      <w:r w:rsidR="006B03CD">
        <w:rPr>
          <w:lang w:val="en-US"/>
        </w:rPr>
        <w:t>–22</w:t>
      </w:r>
      <w:r w:rsidR="004E635E">
        <w:rPr>
          <w:lang w:val="en-US"/>
        </w:rPr>
        <w:t>.</w:t>
      </w:r>
    </w:p>
    <w:p w:rsidR="00C8192F" w:rsidRPr="00D47B75" w:rsidRDefault="00C8192F" w:rsidP="00C8192F">
      <w:pPr>
        <w:pStyle w:val="ReferenceList"/>
        <w:rPr>
          <w:lang w:val="en-US"/>
        </w:rPr>
      </w:pPr>
      <w:r>
        <w:rPr>
          <w:lang w:val="en-US"/>
        </w:rPr>
        <w:t>O</w:t>
      </w:r>
      <w:r w:rsidRPr="00A739C9">
        <w:rPr>
          <w:lang w:val="en-US"/>
        </w:rPr>
        <w:t xml:space="preserve">. </w:t>
      </w:r>
      <w:r>
        <w:rPr>
          <w:lang w:val="en-US"/>
        </w:rPr>
        <w:t>Vedmedenko</w:t>
      </w:r>
      <w:r w:rsidRPr="00A739C9">
        <w:rPr>
          <w:lang w:val="en-US"/>
        </w:rPr>
        <w:t xml:space="preserve">. </w:t>
      </w:r>
      <w:r>
        <w:rPr>
          <w:lang w:val="en-US"/>
        </w:rPr>
        <w:t>3D model reconstruction with use of monocular RGB camera</w:t>
      </w:r>
      <w:r w:rsidRPr="00A739C9">
        <w:rPr>
          <w:lang w:val="en-US"/>
        </w:rPr>
        <w:t xml:space="preserve"> /</w:t>
      </w:r>
      <w:r>
        <w:rPr>
          <w:lang w:val="en-US"/>
        </w:rPr>
        <w:t xml:space="preserve"> O. Vedmedenko, S. Nikolaiev, Y. Tymoshenko. //</w:t>
      </w:r>
      <w:r w:rsidRPr="00C8192F">
        <w:rPr>
          <w:lang w:val="en-US"/>
        </w:rPr>
        <w:t xml:space="preserve"> V International scientific conference "Global and Regional problems of Informatization in Society and Nature"</w:t>
      </w:r>
      <w:r>
        <w:rPr>
          <w:lang w:val="en-US"/>
        </w:rPr>
        <w:t>. – 2017. – P. 45-46.</w:t>
      </w:r>
    </w:p>
    <w:p w:rsidR="00C8192F" w:rsidRPr="00C8192F" w:rsidRDefault="00C8192F" w:rsidP="00C8192F">
      <w:pPr>
        <w:pStyle w:val="ReferenceList"/>
        <w:rPr>
          <w:lang w:val="en-US"/>
        </w:rPr>
      </w:pPr>
      <w:r>
        <w:rPr>
          <w:lang w:val="en-US"/>
        </w:rPr>
        <w:t>O</w:t>
      </w:r>
      <w:r w:rsidRPr="00A739C9">
        <w:rPr>
          <w:lang w:val="en-US"/>
        </w:rPr>
        <w:t xml:space="preserve">. </w:t>
      </w:r>
      <w:r>
        <w:rPr>
          <w:lang w:val="en-US"/>
        </w:rPr>
        <w:t>Vedmedenko</w:t>
      </w:r>
      <w:r w:rsidRPr="00A739C9">
        <w:rPr>
          <w:lang w:val="en-US"/>
        </w:rPr>
        <w:t xml:space="preserve">. </w:t>
      </w:r>
      <w:r>
        <w:rPr>
          <w:lang w:val="en-US"/>
        </w:rPr>
        <w:t>3D model reconstruction with use of monocular RGB camera</w:t>
      </w:r>
      <w:r w:rsidRPr="00A739C9">
        <w:rPr>
          <w:lang w:val="en-US"/>
        </w:rPr>
        <w:t xml:space="preserve"> /</w:t>
      </w:r>
      <w:r>
        <w:rPr>
          <w:lang w:val="en-US"/>
        </w:rPr>
        <w:t xml:space="preserve"> O. Vedmedenko, S. Nikolaiev, Y. Tymoshenko. //</w:t>
      </w:r>
      <w:r w:rsidRPr="00C8192F">
        <w:rPr>
          <w:lang w:val="en-US"/>
        </w:rPr>
        <w:t xml:space="preserve"> System Research &amp; Information Technologies</w:t>
      </w:r>
      <w:r>
        <w:rPr>
          <w:lang w:val="en-US"/>
        </w:rPr>
        <w:t xml:space="preserve">. – 2017. – </w:t>
      </w:r>
      <w:r w:rsidRPr="00C8192F">
        <w:rPr>
          <w:lang w:val="en-US"/>
        </w:rPr>
        <w:t>№</w:t>
      </w:r>
      <w:r>
        <w:rPr>
          <w:lang w:val="en-US"/>
        </w:rPr>
        <w:t xml:space="preserve"> 4 – P. 20-28.</w:t>
      </w:r>
    </w:p>
    <w:p w:rsidR="005413AB" w:rsidRDefault="005413AB">
      <w:pPr>
        <w:spacing w:line="240" w:lineRule="auto"/>
        <w:ind w:firstLine="0"/>
        <w:jc w:val="left"/>
        <w:rPr>
          <w:lang w:val="en-US"/>
        </w:rPr>
      </w:pPr>
      <w:r>
        <w:rPr>
          <w:lang w:val="en-US"/>
        </w:rPr>
        <w:br w:type="page"/>
      </w:r>
    </w:p>
    <w:p w:rsidR="00EE51A3" w:rsidRDefault="005413AB" w:rsidP="00EE51A3">
      <w:pPr>
        <w:pStyle w:val="UnnumberedHeading"/>
      </w:pPr>
      <w:bookmarkStart w:id="55" w:name="_Toc532246316"/>
      <w:r>
        <w:lastRenderedPageBreak/>
        <w:t>ДОДАТОК А ЛІСТИНГ ПРОГРАМИ</w:t>
      </w:r>
      <w:bookmarkEnd w:id="55"/>
    </w:p>
    <w:p w:rsidR="00EE51A3" w:rsidRDefault="00EE51A3" w:rsidP="00EE51A3">
      <w:pPr>
        <w:pStyle w:val="UnnumberedHeading"/>
      </w:pPr>
    </w:p>
    <w:p w:rsidR="00EE51A3" w:rsidRDefault="00EE51A3" w:rsidP="00EE51A3">
      <w:pPr>
        <w:pStyle w:val="UnnumberedHeading"/>
      </w:pPr>
    </w:p>
    <w:p w:rsidR="0081587E" w:rsidRDefault="0081587E" w:rsidP="0081587E">
      <w:pPr>
        <w:spacing w:line="240" w:lineRule="auto"/>
      </w:pPr>
      <w:r>
        <w:t>from __future__ import division, print_function, absolute_import</w:t>
      </w:r>
    </w:p>
    <w:p w:rsidR="0081587E" w:rsidRDefault="0081587E" w:rsidP="0081587E">
      <w:pPr>
        <w:spacing w:line="240" w:lineRule="auto"/>
      </w:pPr>
    </w:p>
    <w:p w:rsidR="0081587E" w:rsidRDefault="0081587E" w:rsidP="0081587E">
      <w:pPr>
        <w:spacing w:line="240" w:lineRule="auto"/>
      </w:pPr>
      <w:r>
        <w:t>import tflearn</w:t>
      </w:r>
    </w:p>
    <w:p w:rsidR="0081587E" w:rsidRDefault="0081587E" w:rsidP="0081587E">
      <w:pPr>
        <w:spacing w:line="240" w:lineRule="auto"/>
      </w:pPr>
      <w:r>
        <w:t>from tflearn.layers.core import input_data, dropout, fully_connected</w:t>
      </w:r>
    </w:p>
    <w:p w:rsidR="0081587E" w:rsidRDefault="0081587E" w:rsidP="0081587E">
      <w:pPr>
        <w:spacing w:line="240" w:lineRule="auto"/>
      </w:pPr>
      <w:r>
        <w:t>from tflearn.layers.conv import conv_2d, max_pool_2d</w:t>
      </w:r>
    </w:p>
    <w:p w:rsidR="0081587E" w:rsidRDefault="0081587E" w:rsidP="0081587E">
      <w:pPr>
        <w:spacing w:line="240" w:lineRule="auto"/>
      </w:pPr>
      <w:r>
        <w:t>from tflearn.layers.estimator import regression</w:t>
      </w:r>
    </w:p>
    <w:p w:rsidR="0081587E" w:rsidRDefault="0081587E" w:rsidP="0081587E">
      <w:pPr>
        <w:spacing w:line="240" w:lineRule="auto"/>
      </w:pPr>
      <w:r>
        <w:t>from tflearn.data_preprocessing import ImagePreprocessing</w:t>
      </w:r>
    </w:p>
    <w:p w:rsidR="0081587E" w:rsidRDefault="0081587E" w:rsidP="0081587E">
      <w:pPr>
        <w:spacing w:line="240" w:lineRule="auto"/>
      </w:pPr>
      <w:r>
        <w:t>from tflearn.data_augmentation import ImageAugmentation</w:t>
      </w:r>
    </w:p>
    <w:p w:rsidR="0081587E" w:rsidRDefault="0081587E" w:rsidP="0081587E">
      <w:pPr>
        <w:spacing w:line="240" w:lineRule="auto"/>
      </w:pPr>
      <w:r>
        <w:t>import scipy</w:t>
      </w:r>
    </w:p>
    <w:p w:rsidR="00EE51A3" w:rsidRDefault="00EE51A3" w:rsidP="00EE51A3">
      <w:pPr>
        <w:spacing w:line="240" w:lineRule="auto"/>
      </w:pPr>
      <w:r w:rsidRPr="00EE51A3">
        <w:t>from scipy.spatial import distance as dist</w:t>
      </w:r>
    </w:p>
    <w:p w:rsidR="0081587E" w:rsidRPr="00EE51A3" w:rsidRDefault="0081587E" w:rsidP="00EE51A3">
      <w:pPr>
        <w:spacing w:line="240" w:lineRule="auto"/>
      </w:pPr>
      <w:r w:rsidRPr="0081587E">
        <w:t>from scipy.ndimage.filters import gaussian_filter</w:t>
      </w:r>
    </w:p>
    <w:p w:rsidR="00EE51A3" w:rsidRPr="00EE51A3" w:rsidRDefault="00EE51A3" w:rsidP="0081587E">
      <w:pPr>
        <w:spacing w:line="240" w:lineRule="auto"/>
      </w:pPr>
      <w:r w:rsidRPr="00EE51A3">
        <w:t>import numpy as np</w:t>
      </w:r>
    </w:p>
    <w:p w:rsidR="00EE51A3" w:rsidRPr="00EE51A3" w:rsidRDefault="00EE51A3" w:rsidP="00EE51A3">
      <w:pPr>
        <w:spacing w:line="240" w:lineRule="auto"/>
      </w:pPr>
      <w:r w:rsidRPr="00EE51A3">
        <w:t>import cv2</w:t>
      </w:r>
    </w:p>
    <w:p w:rsidR="00EE51A3" w:rsidRPr="00EE51A3" w:rsidRDefault="00EE51A3" w:rsidP="00EE51A3">
      <w:pPr>
        <w:spacing w:line="240" w:lineRule="auto"/>
      </w:pPr>
    </w:p>
    <w:p w:rsidR="00EE51A3" w:rsidRPr="00EE51A3" w:rsidRDefault="00EE51A3" w:rsidP="00EE51A3">
      <w:pPr>
        <w:spacing w:line="240" w:lineRule="auto"/>
      </w:pPr>
      <w:r w:rsidRPr="00EE51A3">
        <w:t># Constants</w:t>
      </w:r>
    </w:p>
    <w:p w:rsidR="00EE51A3" w:rsidRPr="00EE51A3" w:rsidRDefault="00EE51A3" w:rsidP="00EE51A3">
      <w:pPr>
        <w:spacing w:line="240" w:lineRule="auto"/>
      </w:pPr>
      <w:r w:rsidRPr="00EE51A3">
        <w:t>CIRCLE_RADIUS = 15</w:t>
      </w:r>
    </w:p>
    <w:p w:rsidR="00EE51A3" w:rsidRPr="00EE51A3" w:rsidRDefault="00EE51A3" w:rsidP="00EE51A3">
      <w:pPr>
        <w:spacing w:line="240" w:lineRule="auto"/>
      </w:pPr>
      <w:r w:rsidRPr="00EE51A3">
        <w:t>LINE_THICKNESS = 5</w:t>
      </w:r>
    </w:p>
    <w:p w:rsidR="00EE51A3" w:rsidRPr="00EE51A3" w:rsidRDefault="00EE51A3" w:rsidP="00EE51A3">
      <w:pPr>
        <w:spacing w:line="240" w:lineRule="auto"/>
      </w:pPr>
      <w:r w:rsidRPr="00EE51A3">
        <w:t>FILE_NAME = "</w:t>
      </w:r>
      <w:r>
        <w:rPr>
          <w:lang w:val="en-US"/>
        </w:rPr>
        <w:t>foot</w:t>
      </w:r>
      <w:r w:rsidRPr="00EE51A3">
        <w:t>.jpg"</w:t>
      </w:r>
    </w:p>
    <w:p w:rsidR="00EE51A3" w:rsidRPr="00EE51A3" w:rsidRDefault="00EE51A3" w:rsidP="00EE51A3">
      <w:pPr>
        <w:spacing w:line="240" w:lineRule="auto"/>
      </w:pPr>
    </w:p>
    <w:p w:rsidR="00EE51A3" w:rsidRPr="00EE51A3" w:rsidRDefault="00EE51A3" w:rsidP="00EE51A3">
      <w:pPr>
        <w:spacing w:line="240" w:lineRule="auto"/>
      </w:pPr>
      <w:r w:rsidRPr="00EE51A3">
        <w:t>def order_points(pts):</w:t>
      </w:r>
    </w:p>
    <w:p w:rsidR="00EE51A3" w:rsidRPr="00EE51A3" w:rsidRDefault="00EE51A3" w:rsidP="00EE51A3">
      <w:pPr>
        <w:spacing w:line="240" w:lineRule="auto"/>
      </w:pPr>
      <w:r w:rsidRPr="00EE51A3">
        <w:tab/>
        <w:t>xSorted = pts[np.argsort(pts[:, 0]), :]</w:t>
      </w:r>
    </w:p>
    <w:p w:rsidR="00EE51A3" w:rsidRPr="00EE51A3" w:rsidRDefault="00EE51A3" w:rsidP="00EE51A3">
      <w:pPr>
        <w:spacing w:line="240" w:lineRule="auto"/>
      </w:pPr>
      <w:r w:rsidRPr="00EE51A3">
        <w:t xml:space="preserve"> </w:t>
      </w:r>
    </w:p>
    <w:p w:rsidR="00EE51A3" w:rsidRPr="00EE51A3" w:rsidRDefault="00EE51A3" w:rsidP="00EE51A3">
      <w:pPr>
        <w:spacing w:line="240" w:lineRule="auto"/>
      </w:pPr>
      <w:r w:rsidRPr="00EE51A3">
        <w:tab/>
        <w:t>leftMost = xSorted[:2, :]</w:t>
      </w:r>
    </w:p>
    <w:p w:rsidR="00EE51A3" w:rsidRPr="00EE51A3" w:rsidRDefault="00EE51A3" w:rsidP="00EE51A3">
      <w:pPr>
        <w:spacing w:line="240" w:lineRule="auto"/>
      </w:pPr>
      <w:r w:rsidRPr="00EE51A3">
        <w:tab/>
        <w:t>rightMost = xSorted[2:, :]</w:t>
      </w:r>
    </w:p>
    <w:p w:rsidR="00EE51A3" w:rsidRPr="00EE51A3" w:rsidRDefault="00EE51A3" w:rsidP="00EE51A3">
      <w:pPr>
        <w:spacing w:line="240" w:lineRule="auto"/>
      </w:pPr>
      <w:r w:rsidRPr="00EE51A3">
        <w:t xml:space="preserve"> </w:t>
      </w:r>
    </w:p>
    <w:p w:rsidR="00EE51A3" w:rsidRPr="00EE51A3" w:rsidRDefault="00EE51A3" w:rsidP="00EE51A3">
      <w:pPr>
        <w:spacing w:line="240" w:lineRule="auto"/>
      </w:pPr>
      <w:r w:rsidRPr="00EE51A3">
        <w:tab/>
        <w:t>leftMost = leftMost[np.argsort(leftMost[:, 1]), :]</w:t>
      </w:r>
    </w:p>
    <w:p w:rsidR="00EE51A3" w:rsidRPr="00EE51A3" w:rsidRDefault="00EE51A3" w:rsidP="00EE51A3">
      <w:pPr>
        <w:spacing w:line="240" w:lineRule="auto"/>
      </w:pPr>
      <w:r w:rsidRPr="00EE51A3">
        <w:tab/>
        <w:t>(tl, bl) = leftMost</w:t>
      </w:r>
    </w:p>
    <w:p w:rsidR="00EE51A3" w:rsidRPr="00EE51A3" w:rsidRDefault="00EE51A3" w:rsidP="00EE51A3">
      <w:pPr>
        <w:spacing w:line="240" w:lineRule="auto"/>
      </w:pPr>
      <w:r w:rsidRPr="00EE51A3">
        <w:t xml:space="preserve"> </w:t>
      </w:r>
    </w:p>
    <w:p w:rsidR="00EE51A3" w:rsidRPr="00EE51A3" w:rsidRDefault="00EE51A3" w:rsidP="00EE51A3">
      <w:pPr>
        <w:spacing w:line="240" w:lineRule="auto"/>
      </w:pPr>
      <w:r w:rsidRPr="00EE51A3">
        <w:tab/>
        <w:t>D = dist.cdist(tl[np.newaxis], rightMost, "euclidean")[0]</w:t>
      </w:r>
    </w:p>
    <w:p w:rsidR="00EE51A3" w:rsidRPr="00EE51A3" w:rsidRDefault="00EE51A3" w:rsidP="00EE51A3">
      <w:pPr>
        <w:spacing w:line="240" w:lineRule="auto"/>
      </w:pPr>
      <w:r w:rsidRPr="00EE51A3">
        <w:tab/>
        <w:t>(br, tr) = rightMost[np.argsort(D)[::-1], :]</w:t>
      </w:r>
    </w:p>
    <w:p w:rsidR="00EE51A3" w:rsidRPr="00EE51A3" w:rsidRDefault="00EE51A3" w:rsidP="00EE51A3">
      <w:pPr>
        <w:spacing w:line="240" w:lineRule="auto"/>
      </w:pPr>
      <w:r w:rsidRPr="00EE51A3">
        <w:t xml:space="preserve"> </w:t>
      </w:r>
    </w:p>
    <w:p w:rsidR="00EE51A3" w:rsidRPr="00EE51A3" w:rsidRDefault="00EE51A3" w:rsidP="00EE51A3">
      <w:pPr>
        <w:spacing w:line="240" w:lineRule="auto"/>
      </w:pPr>
      <w:r w:rsidRPr="00EE51A3">
        <w:tab/>
        <w:t>return np.array([tl, tr, br, bl], dtype="int")</w:t>
      </w:r>
    </w:p>
    <w:p w:rsidR="00EE51A3" w:rsidRPr="00EE51A3" w:rsidRDefault="00EE51A3" w:rsidP="00EE51A3">
      <w:pPr>
        <w:spacing w:line="240" w:lineRule="auto"/>
      </w:pPr>
    </w:p>
    <w:p w:rsidR="00EE51A3" w:rsidRPr="00EE51A3" w:rsidRDefault="00EE51A3" w:rsidP="00EE51A3">
      <w:pPr>
        <w:spacing w:line="240" w:lineRule="auto"/>
      </w:pPr>
      <w:r w:rsidRPr="00EE51A3">
        <w:t>def calculate_lengths(contour, image, mmpp):</w:t>
      </w:r>
    </w:p>
    <w:p w:rsidR="00EE51A3" w:rsidRPr="00EE51A3" w:rsidRDefault="00EE51A3" w:rsidP="00EE51A3">
      <w:pPr>
        <w:spacing w:line="240" w:lineRule="auto"/>
      </w:pPr>
      <w:r w:rsidRPr="00EE51A3">
        <w:tab/>
        <w:t># Find most left and most right contour points.</w:t>
      </w:r>
    </w:p>
    <w:p w:rsidR="00EE51A3" w:rsidRPr="00EE51A3" w:rsidRDefault="00EE51A3" w:rsidP="00EE51A3">
      <w:pPr>
        <w:spacing w:line="240" w:lineRule="auto"/>
      </w:pPr>
      <w:r w:rsidRPr="00EE51A3">
        <w:tab/>
        <w:t>footLeftPoint = contour[contour[:, :, 0].argmin()][0]</w:t>
      </w:r>
    </w:p>
    <w:p w:rsidR="00EE51A3" w:rsidRPr="00EE51A3" w:rsidRDefault="00EE51A3" w:rsidP="00EE51A3">
      <w:pPr>
        <w:spacing w:line="240" w:lineRule="auto"/>
      </w:pPr>
      <w:r w:rsidRPr="00EE51A3">
        <w:tab/>
        <w:t>footRightPoint = contour[contour[:, :, 0].argmax()][0]</w:t>
      </w:r>
    </w:p>
    <w:p w:rsidR="00EE51A3" w:rsidRPr="00EE51A3" w:rsidRDefault="00EE51A3" w:rsidP="00EE51A3">
      <w:pPr>
        <w:spacing w:line="240" w:lineRule="auto"/>
      </w:pPr>
    </w:p>
    <w:p w:rsidR="00EE51A3" w:rsidRPr="00EE51A3" w:rsidRDefault="00EE51A3" w:rsidP="00EE51A3">
      <w:pPr>
        <w:spacing w:line="240" w:lineRule="auto"/>
      </w:pPr>
      <w:r w:rsidRPr="00EE51A3">
        <w:tab/>
        <w:t>footLeftPoint[1] = footRightPoint[1]</w:t>
      </w:r>
    </w:p>
    <w:p w:rsidR="00EE51A3" w:rsidRPr="00EE51A3" w:rsidRDefault="00EE51A3" w:rsidP="00EE51A3">
      <w:pPr>
        <w:spacing w:line="240" w:lineRule="auto"/>
      </w:pPr>
    </w:p>
    <w:p w:rsidR="00EE51A3" w:rsidRPr="00EE51A3" w:rsidRDefault="00EE51A3" w:rsidP="00EE51A3">
      <w:pPr>
        <w:spacing w:line="240" w:lineRule="auto"/>
      </w:pPr>
      <w:r w:rsidRPr="00EE51A3">
        <w:tab/>
        <w:t>footLeftPoint = tuple(footLeftPoint)</w:t>
      </w:r>
    </w:p>
    <w:p w:rsidR="00EE51A3" w:rsidRPr="00EE51A3" w:rsidRDefault="00EE51A3" w:rsidP="00EE51A3">
      <w:pPr>
        <w:spacing w:line="240" w:lineRule="auto"/>
      </w:pPr>
      <w:r w:rsidRPr="00EE51A3">
        <w:tab/>
        <w:t>footRightPoint = tuple(footRightPoint)</w:t>
      </w:r>
    </w:p>
    <w:p w:rsidR="00EE51A3" w:rsidRPr="00EE51A3" w:rsidRDefault="00EE51A3" w:rsidP="00EE51A3">
      <w:pPr>
        <w:spacing w:line="240" w:lineRule="auto"/>
      </w:pPr>
    </w:p>
    <w:p w:rsidR="00EE51A3" w:rsidRPr="00EE51A3" w:rsidRDefault="00EE51A3" w:rsidP="00EE51A3">
      <w:pPr>
        <w:spacing w:line="240" w:lineRule="auto"/>
      </w:pPr>
      <w:r w:rsidRPr="00EE51A3">
        <w:tab/>
        <w:t># Draw points</w:t>
      </w:r>
    </w:p>
    <w:p w:rsidR="00EE51A3" w:rsidRPr="00EE51A3" w:rsidRDefault="00EE51A3" w:rsidP="00EE51A3">
      <w:pPr>
        <w:spacing w:line="240" w:lineRule="auto"/>
      </w:pPr>
      <w:r w:rsidRPr="00EE51A3">
        <w:tab/>
        <w:t>cv2.circle(image, footLeftPoint, CIRCLE_RADIUS, (0, 255, 0), -1)</w:t>
      </w:r>
    </w:p>
    <w:p w:rsidR="00EE51A3" w:rsidRPr="00EE51A3" w:rsidRDefault="00EE51A3" w:rsidP="00EE51A3">
      <w:pPr>
        <w:spacing w:line="240" w:lineRule="auto"/>
      </w:pPr>
      <w:r w:rsidRPr="00EE51A3">
        <w:tab/>
        <w:t>cv2.circle(image, footRightPoint, CIRCLE_RADIUS, (0, 255, 0), -1)</w:t>
      </w:r>
    </w:p>
    <w:p w:rsidR="00EE51A3" w:rsidRPr="00EE51A3" w:rsidRDefault="00EE51A3" w:rsidP="00EE51A3">
      <w:pPr>
        <w:spacing w:line="240" w:lineRule="auto"/>
      </w:pPr>
    </w:p>
    <w:p w:rsidR="00EE51A3" w:rsidRPr="00EE51A3" w:rsidRDefault="00EE51A3" w:rsidP="00EE51A3">
      <w:pPr>
        <w:spacing w:line="240" w:lineRule="auto"/>
      </w:pPr>
      <w:r w:rsidRPr="00EE51A3">
        <w:tab/>
        <w:t>footLinePixelSize = ((footRightPoint[0] - footLeftPoint[0]) ** 2 + (footRightPoint[1] - footLeftPoint[1]) ** 2) ** 0.5</w:t>
      </w:r>
    </w:p>
    <w:p w:rsidR="00EE51A3" w:rsidRPr="00EE51A3" w:rsidRDefault="00EE51A3" w:rsidP="00EE51A3">
      <w:pPr>
        <w:spacing w:line="240" w:lineRule="auto"/>
      </w:pPr>
      <w:r w:rsidRPr="00EE51A3">
        <w:tab/>
        <w:t>footLength = mmpp * footLinePixelSize</w:t>
      </w:r>
    </w:p>
    <w:p w:rsidR="00EE51A3" w:rsidRPr="00EE51A3" w:rsidRDefault="00EE51A3" w:rsidP="00EE51A3">
      <w:pPr>
        <w:spacing w:line="240" w:lineRule="auto"/>
      </w:pPr>
      <w:r w:rsidRPr="00EE51A3">
        <w:tab/>
        <w:t>print("Foot length: {0} mm".format(footLength))</w:t>
      </w:r>
    </w:p>
    <w:p w:rsidR="00EE51A3" w:rsidRPr="00EE51A3" w:rsidRDefault="00EE51A3" w:rsidP="00EE51A3">
      <w:pPr>
        <w:spacing w:line="240" w:lineRule="auto"/>
      </w:pPr>
    </w:p>
    <w:p w:rsidR="00EE51A3" w:rsidRPr="00EE51A3" w:rsidRDefault="00EE51A3" w:rsidP="00EE51A3">
      <w:pPr>
        <w:spacing w:line="240" w:lineRule="auto"/>
      </w:pPr>
      <w:r w:rsidRPr="00EE51A3">
        <w:tab/>
        <w:t>cv2.line(image, footLeftPoint, footRightPoint, (0, 255, 0), LINE_THICKNESS)</w:t>
      </w:r>
    </w:p>
    <w:p w:rsidR="00EE51A3" w:rsidRPr="00EE51A3" w:rsidRDefault="00EE51A3" w:rsidP="00EE51A3">
      <w:pPr>
        <w:spacing w:line="240" w:lineRule="auto"/>
      </w:pPr>
    </w:p>
    <w:p w:rsidR="00EE51A3" w:rsidRPr="00EE51A3" w:rsidRDefault="00EE51A3" w:rsidP="00EE51A3">
      <w:pPr>
        <w:spacing w:line="240" w:lineRule="auto"/>
      </w:pPr>
      <w:r w:rsidRPr="00EE51A3">
        <w:tab/>
        <w:t># Calculate lift height</w:t>
      </w:r>
    </w:p>
    <w:p w:rsidR="00EE51A3" w:rsidRPr="00EE51A3" w:rsidRDefault="00EE51A3" w:rsidP="00EE51A3">
      <w:pPr>
        <w:spacing w:line="240" w:lineRule="auto"/>
      </w:pPr>
      <w:r w:rsidRPr="00EE51A3">
        <w:tab/>
        <w:t>middlePointX = (footRightPoint[0] + footLeftPoint[0]) / 2</w:t>
      </w:r>
    </w:p>
    <w:p w:rsidR="00EE51A3" w:rsidRPr="00EE51A3" w:rsidRDefault="00EE51A3" w:rsidP="00EE51A3">
      <w:pPr>
        <w:spacing w:line="240" w:lineRule="auto"/>
      </w:pPr>
      <w:r w:rsidRPr="00EE51A3">
        <w:tab/>
        <w:t>closestXPoints = []</w:t>
      </w:r>
    </w:p>
    <w:p w:rsidR="00EE51A3" w:rsidRPr="00EE51A3" w:rsidRDefault="00EE51A3" w:rsidP="00EE51A3">
      <w:pPr>
        <w:spacing w:line="240" w:lineRule="auto"/>
      </w:pPr>
    </w:p>
    <w:p w:rsidR="00EE51A3" w:rsidRPr="00EE51A3" w:rsidRDefault="00EE51A3" w:rsidP="00EE51A3">
      <w:pPr>
        <w:spacing w:line="240" w:lineRule="auto"/>
      </w:pPr>
      <w:r w:rsidRPr="00EE51A3">
        <w:tab/>
        <w:t>for point in contour:</w:t>
      </w:r>
    </w:p>
    <w:p w:rsidR="00EE51A3" w:rsidRPr="00EE51A3" w:rsidRDefault="00EE51A3" w:rsidP="00EE51A3">
      <w:pPr>
        <w:spacing w:line="240" w:lineRule="auto"/>
      </w:pPr>
      <w:r w:rsidRPr="00EE51A3">
        <w:tab/>
      </w:r>
      <w:r w:rsidRPr="00EE51A3">
        <w:tab/>
        <w:t>if (abs(point[0][0] - middlePointX) &lt;= 50):</w:t>
      </w:r>
    </w:p>
    <w:p w:rsidR="00EE51A3" w:rsidRPr="00EE51A3" w:rsidRDefault="00EE51A3" w:rsidP="00EE51A3">
      <w:pPr>
        <w:spacing w:line="240" w:lineRule="auto"/>
      </w:pPr>
      <w:r w:rsidRPr="00EE51A3">
        <w:tab/>
      </w:r>
      <w:r w:rsidRPr="00EE51A3">
        <w:tab/>
      </w:r>
      <w:r w:rsidRPr="00EE51A3">
        <w:tab/>
        <w:t>closestXPoints.append(point[0])</w:t>
      </w:r>
    </w:p>
    <w:p w:rsidR="00EE51A3" w:rsidRPr="00EE51A3" w:rsidRDefault="00EE51A3" w:rsidP="00EE51A3">
      <w:pPr>
        <w:spacing w:line="240" w:lineRule="auto"/>
      </w:pPr>
    </w:p>
    <w:p w:rsidR="00EE51A3" w:rsidRPr="00EE51A3" w:rsidRDefault="00EE51A3" w:rsidP="00EE51A3">
      <w:pPr>
        <w:spacing w:line="240" w:lineRule="auto"/>
      </w:pPr>
      <w:r w:rsidRPr="00EE51A3">
        <w:tab/>
        <w:t>closestXPoints = np.asarray(closestXPoints)</w:t>
      </w:r>
    </w:p>
    <w:p w:rsidR="00EE51A3" w:rsidRPr="00EE51A3" w:rsidRDefault="00EE51A3" w:rsidP="00EE51A3">
      <w:pPr>
        <w:spacing w:line="240" w:lineRule="auto"/>
      </w:pPr>
    </w:p>
    <w:p w:rsidR="00EE51A3" w:rsidRPr="00EE51A3" w:rsidRDefault="00EE51A3" w:rsidP="00EE51A3">
      <w:pPr>
        <w:spacing w:line="240" w:lineRule="auto"/>
      </w:pPr>
      <w:r w:rsidRPr="00EE51A3">
        <w:tab/>
        <w:t>middleBottomPoint = tuple(closestXPoints[closestXPoints[:, 1].argmax()])</w:t>
      </w:r>
    </w:p>
    <w:p w:rsidR="00EE51A3" w:rsidRPr="00EE51A3" w:rsidRDefault="00EE51A3" w:rsidP="00EE51A3">
      <w:pPr>
        <w:spacing w:line="240" w:lineRule="auto"/>
      </w:pPr>
      <w:r w:rsidRPr="00EE51A3">
        <w:tab/>
        <w:t>middleTopPoint = tuple(closestXPoints[closestXPoints[:, 1].argmin()])</w:t>
      </w:r>
    </w:p>
    <w:p w:rsidR="00EE51A3" w:rsidRPr="00EE51A3" w:rsidRDefault="00EE51A3" w:rsidP="00EE51A3">
      <w:pPr>
        <w:spacing w:line="240" w:lineRule="auto"/>
      </w:pPr>
      <w:r w:rsidRPr="00EE51A3">
        <w:tab/>
        <w:t>liftHeightPixelSize = ((middleBottomPoint[0] - middleTopPoint[0]) ** 2 + (middleBottomPoint[1] - middleTopPoint[1]) ** 2) ** 0.5</w:t>
      </w:r>
    </w:p>
    <w:p w:rsidR="00EE51A3" w:rsidRPr="00EE51A3" w:rsidRDefault="00EE51A3" w:rsidP="00EE51A3">
      <w:pPr>
        <w:spacing w:line="240" w:lineRule="auto"/>
      </w:pPr>
      <w:r w:rsidRPr="00EE51A3">
        <w:tab/>
        <w:t>liftHeightLength = mmpp * liftHeightPixelSize</w:t>
      </w:r>
    </w:p>
    <w:p w:rsidR="00EE51A3" w:rsidRPr="00EE51A3" w:rsidRDefault="00EE51A3" w:rsidP="00EE51A3">
      <w:pPr>
        <w:spacing w:line="240" w:lineRule="auto"/>
      </w:pPr>
      <w:r w:rsidRPr="00EE51A3">
        <w:tab/>
        <w:t>print("Lift height: {0} mm".format(liftHeightLength))</w:t>
      </w:r>
    </w:p>
    <w:p w:rsidR="00EE51A3" w:rsidRPr="00EE51A3" w:rsidRDefault="00EE51A3" w:rsidP="00EE51A3">
      <w:pPr>
        <w:spacing w:line="240" w:lineRule="auto"/>
      </w:pPr>
    </w:p>
    <w:p w:rsidR="00EE51A3" w:rsidRPr="00EE51A3" w:rsidRDefault="00EE51A3" w:rsidP="00EE51A3">
      <w:pPr>
        <w:spacing w:line="240" w:lineRule="auto"/>
      </w:pPr>
      <w:r w:rsidRPr="00EE51A3">
        <w:tab/>
        <w:t>cv2.circle(image, middleBottomPoint, CIRCLE_RADIUS, (0, 255, 0), -1)</w:t>
      </w:r>
    </w:p>
    <w:p w:rsidR="00EE51A3" w:rsidRPr="00EE51A3" w:rsidRDefault="00EE51A3" w:rsidP="00EE51A3">
      <w:pPr>
        <w:spacing w:line="240" w:lineRule="auto"/>
      </w:pPr>
      <w:r w:rsidRPr="00EE51A3">
        <w:tab/>
        <w:t>cv2.circle(image, middleTopPoint, CIRCLE_RADIUS, (0, 255, 0), -1)</w:t>
      </w:r>
    </w:p>
    <w:p w:rsidR="00EE51A3" w:rsidRPr="00EE51A3" w:rsidRDefault="00EE51A3" w:rsidP="00EE51A3">
      <w:pPr>
        <w:spacing w:line="240" w:lineRule="auto"/>
      </w:pPr>
      <w:r w:rsidRPr="00EE51A3">
        <w:tab/>
        <w:t>cv2.line(image, middleBottomPoint, middleTopPoint, (0, 255, 0), LINE_THICKNESS)</w:t>
      </w:r>
    </w:p>
    <w:p w:rsidR="00EE51A3" w:rsidRPr="00EE51A3" w:rsidRDefault="00EE51A3" w:rsidP="00EE51A3">
      <w:pPr>
        <w:spacing w:line="240" w:lineRule="auto"/>
      </w:pPr>
    </w:p>
    <w:p w:rsidR="00EE51A3" w:rsidRPr="00EE51A3" w:rsidRDefault="00EE51A3" w:rsidP="00EE51A3">
      <w:pPr>
        <w:spacing w:line="240" w:lineRule="auto"/>
      </w:pPr>
      <w:r w:rsidRPr="00EE51A3">
        <w:lastRenderedPageBreak/>
        <w:tab/>
        <w:t># Calculate long heel length</w:t>
      </w:r>
    </w:p>
    <w:p w:rsidR="00EE51A3" w:rsidRPr="00EE51A3" w:rsidRDefault="00EE51A3" w:rsidP="00EE51A3">
      <w:pPr>
        <w:spacing w:line="240" w:lineRule="auto"/>
      </w:pPr>
      <w:r w:rsidRPr="00EE51A3">
        <w:tab/>
        <w:t>edgePoint = footLeftPoint</w:t>
      </w:r>
    </w:p>
    <w:p w:rsidR="00EE51A3" w:rsidRPr="00EE51A3" w:rsidRDefault="00EE51A3" w:rsidP="00EE51A3">
      <w:pPr>
        <w:spacing w:line="240" w:lineRule="auto"/>
      </w:pPr>
    </w:p>
    <w:p w:rsidR="00EE51A3" w:rsidRPr="00EE51A3" w:rsidRDefault="00EE51A3" w:rsidP="00EE51A3">
      <w:pPr>
        <w:spacing w:line="240" w:lineRule="auto"/>
      </w:pPr>
      <w:r w:rsidRPr="00EE51A3">
        <w:tab/>
        <w:t>closestXPoints = []</w:t>
      </w:r>
    </w:p>
    <w:p w:rsidR="00EE51A3" w:rsidRPr="00EE51A3" w:rsidRDefault="00EE51A3" w:rsidP="00EE51A3">
      <w:pPr>
        <w:spacing w:line="240" w:lineRule="auto"/>
      </w:pPr>
    </w:p>
    <w:p w:rsidR="00EE51A3" w:rsidRPr="00EE51A3" w:rsidRDefault="00EE51A3" w:rsidP="00EE51A3">
      <w:pPr>
        <w:spacing w:line="240" w:lineRule="auto"/>
      </w:pPr>
      <w:r w:rsidRPr="00EE51A3">
        <w:tab/>
        <w:t>for point in contour:</w:t>
      </w:r>
    </w:p>
    <w:p w:rsidR="00EE51A3" w:rsidRPr="00EE51A3" w:rsidRDefault="00EE51A3" w:rsidP="00EE51A3">
      <w:pPr>
        <w:spacing w:line="240" w:lineRule="auto"/>
      </w:pPr>
      <w:r w:rsidRPr="00EE51A3">
        <w:tab/>
      </w:r>
      <w:r w:rsidRPr="00EE51A3">
        <w:tab/>
        <w:t>if (abs(point[0][0] - edgePoint[0]) &lt;= 70):</w:t>
      </w:r>
    </w:p>
    <w:p w:rsidR="00EE51A3" w:rsidRPr="00EE51A3" w:rsidRDefault="00EE51A3" w:rsidP="00EE51A3">
      <w:pPr>
        <w:spacing w:line="240" w:lineRule="auto"/>
      </w:pPr>
      <w:r w:rsidRPr="00EE51A3">
        <w:tab/>
      </w:r>
      <w:r w:rsidRPr="00EE51A3">
        <w:tab/>
      </w:r>
      <w:r w:rsidRPr="00EE51A3">
        <w:tab/>
        <w:t>closestXPoints.append(point[0])</w:t>
      </w:r>
    </w:p>
    <w:p w:rsidR="00EE51A3" w:rsidRPr="00EE51A3" w:rsidRDefault="00EE51A3" w:rsidP="00EE51A3">
      <w:pPr>
        <w:spacing w:line="240" w:lineRule="auto"/>
      </w:pPr>
    </w:p>
    <w:p w:rsidR="00EE51A3" w:rsidRPr="00EE51A3" w:rsidRDefault="00EE51A3" w:rsidP="00EE51A3">
      <w:pPr>
        <w:spacing w:line="240" w:lineRule="auto"/>
      </w:pPr>
      <w:r w:rsidRPr="00EE51A3">
        <w:tab/>
        <w:t>closestXPoints = np.asarray(closestXPoints)</w:t>
      </w:r>
    </w:p>
    <w:p w:rsidR="00EE51A3" w:rsidRPr="00EE51A3" w:rsidRDefault="00EE51A3" w:rsidP="00EE51A3">
      <w:pPr>
        <w:spacing w:line="240" w:lineRule="auto"/>
      </w:pPr>
    </w:p>
    <w:p w:rsidR="00EE51A3" w:rsidRPr="00EE51A3" w:rsidRDefault="00EE51A3" w:rsidP="00EE51A3">
      <w:pPr>
        <w:spacing w:line="240" w:lineRule="auto"/>
      </w:pPr>
      <w:r w:rsidRPr="00EE51A3">
        <w:tab/>
        <w:t>leftBottomPoint = tuple(closestXPoints[closestXPoints[:, 1].argmax()])</w:t>
      </w:r>
    </w:p>
    <w:p w:rsidR="00EE51A3" w:rsidRPr="00EE51A3" w:rsidRDefault="00EE51A3" w:rsidP="00EE51A3">
      <w:pPr>
        <w:spacing w:line="240" w:lineRule="auto"/>
      </w:pPr>
      <w:r w:rsidRPr="00EE51A3">
        <w:tab/>
        <w:t>longHeelPixelSize = ((leftBottomPoint[0] - middleTopPoint[0]) ** 2 + (leftBottomPoint[1] - middleTopPoint[1]) ** 2) ** 0.5</w:t>
      </w:r>
    </w:p>
    <w:p w:rsidR="00EE51A3" w:rsidRPr="00EE51A3" w:rsidRDefault="00EE51A3" w:rsidP="00EE51A3">
      <w:pPr>
        <w:spacing w:line="240" w:lineRule="auto"/>
      </w:pPr>
      <w:r w:rsidRPr="00EE51A3">
        <w:tab/>
        <w:t>longHeelLength = mmpp * longHeelPixelSize</w:t>
      </w:r>
    </w:p>
    <w:p w:rsidR="00EE51A3" w:rsidRPr="00EE51A3" w:rsidRDefault="00EE51A3" w:rsidP="00EE51A3">
      <w:pPr>
        <w:spacing w:line="240" w:lineRule="auto"/>
      </w:pPr>
      <w:r w:rsidRPr="00EE51A3">
        <w:tab/>
        <w:t>print("Long heel: {0} mm".format(longHeelLength))</w:t>
      </w:r>
    </w:p>
    <w:p w:rsidR="00EE51A3" w:rsidRPr="00EE51A3" w:rsidRDefault="00EE51A3" w:rsidP="00EE51A3">
      <w:pPr>
        <w:spacing w:line="240" w:lineRule="auto"/>
      </w:pPr>
    </w:p>
    <w:p w:rsidR="00EE51A3" w:rsidRPr="00EE51A3" w:rsidRDefault="00EE51A3" w:rsidP="00EE51A3">
      <w:pPr>
        <w:spacing w:line="240" w:lineRule="auto"/>
      </w:pPr>
      <w:r w:rsidRPr="00EE51A3">
        <w:tab/>
        <w:t>cv2.circle(image, leftBottomPoint, CIRCLE_RADIUS, (0, 255, 0), -1)</w:t>
      </w:r>
    </w:p>
    <w:p w:rsidR="00EE51A3" w:rsidRPr="00EE51A3" w:rsidRDefault="00EE51A3" w:rsidP="00EE51A3">
      <w:pPr>
        <w:spacing w:line="240" w:lineRule="auto"/>
      </w:pPr>
      <w:r w:rsidRPr="00EE51A3">
        <w:tab/>
        <w:t>cv2.line(image, leftBottomPoint, middleTopPoint, (0, 255, 0), LINE_THICKNESS)</w:t>
      </w:r>
    </w:p>
    <w:p w:rsidR="00EE51A3" w:rsidRPr="00EE51A3" w:rsidRDefault="00EE51A3" w:rsidP="00EE51A3">
      <w:pPr>
        <w:spacing w:line="240" w:lineRule="auto"/>
      </w:pPr>
    </w:p>
    <w:p w:rsidR="00EE51A3" w:rsidRPr="00EE51A3" w:rsidRDefault="00EE51A3" w:rsidP="00EE51A3">
      <w:pPr>
        <w:spacing w:line="240" w:lineRule="auto"/>
      </w:pPr>
      <w:r w:rsidRPr="00EE51A3">
        <w:t># Load input image.</w:t>
      </w:r>
    </w:p>
    <w:p w:rsidR="00EE51A3" w:rsidRPr="00EE51A3" w:rsidRDefault="00EE51A3" w:rsidP="00EE51A3">
      <w:pPr>
        <w:spacing w:line="240" w:lineRule="auto"/>
      </w:pPr>
      <w:r w:rsidRPr="00EE51A3">
        <w:t>image = cv2.imread(FILE_NAME)</w:t>
      </w:r>
    </w:p>
    <w:p w:rsidR="00EE51A3" w:rsidRPr="00EE51A3" w:rsidRDefault="00EE51A3" w:rsidP="00EE51A3">
      <w:pPr>
        <w:spacing w:line="240" w:lineRule="auto"/>
      </w:pPr>
      <w:r w:rsidRPr="00EE51A3">
        <w:t>cnnImage = image.copy()</w:t>
      </w:r>
    </w:p>
    <w:p w:rsidR="00EE51A3" w:rsidRPr="00EE51A3" w:rsidRDefault="00EE51A3" w:rsidP="00EE51A3">
      <w:pPr>
        <w:spacing w:line="240" w:lineRule="auto"/>
      </w:pPr>
      <w:r w:rsidRPr="00EE51A3">
        <w:t>skinDetectorImage = image.copy()</w:t>
      </w:r>
    </w:p>
    <w:p w:rsidR="00EE51A3" w:rsidRPr="00EE51A3" w:rsidRDefault="00EE51A3" w:rsidP="00EE51A3">
      <w:pPr>
        <w:spacing w:line="240" w:lineRule="auto"/>
      </w:pPr>
    </w:p>
    <w:p w:rsidR="00EE51A3" w:rsidRPr="00EE51A3" w:rsidRDefault="00EE51A3" w:rsidP="00EE51A3">
      <w:pPr>
        <w:spacing w:line="240" w:lineRule="auto"/>
      </w:pPr>
      <w:r w:rsidRPr="00EE51A3">
        <w:t>### FIND A4 CONTOUR</w:t>
      </w:r>
    </w:p>
    <w:p w:rsidR="00EE51A3" w:rsidRPr="00EE51A3" w:rsidRDefault="00EE51A3" w:rsidP="00EE51A3">
      <w:pPr>
        <w:spacing w:line="240" w:lineRule="auto"/>
      </w:pPr>
    </w:p>
    <w:p w:rsidR="00EE51A3" w:rsidRPr="00EE51A3" w:rsidRDefault="00EE51A3" w:rsidP="00EE51A3">
      <w:pPr>
        <w:spacing w:line="240" w:lineRule="auto"/>
      </w:pPr>
      <w:r w:rsidRPr="00EE51A3">
        <w:t># Convert to gray, then blur to remove some noises.</w:t>
      </w:r>
    </w:p>
    <w:p w:rsidR="00EE51A3" w:rsidRPr="00EE51A3" w:rsidRDefault="00EE51A3" w:rsidP="00EE51A3">
      <w:pPr>
        <w:spacing w:line="240" w:lineRule="auto"/>
      </w:pPr>
      <w:r w:rsidRPr="00EE51A3">
        <w:t>gray = cv2.cvtColor(image, cv2.COLOR_BGR2GRAY)</w:t>
      </w:r>
    </w:p>
    <w:p w:rsidR="00EE51A3" w:rsidRPr="00EE51A3" w:rsidRDefault="00EE51A3" w:rsidP="00EE51A3">
      <w:pPr>
        <w:spacing w:line="240" w:lineRule="auto"/>
      </w:pPr>
      <w:r w:rsidRPr="00EE51A3">
        <w:t>gray = cv2.GaussianBlur(gray, (5, 5), 0)</w:t>
      </w:r>
    </w:p>
    <w:p w:rsidR="00EE51A3" w:rsidRPr="00EE51A3" w:rsidRDefault="00EE51A3" w:rsidP="00EE51A3">
      <w:pPr>
        <w:spacing w:line="240" w:lineRule="auto"/>
      </w:pPr>
    </w:p>
    <w:p w:rsidR="00EE51A3" w:rsidRPr="00EE51A3" w:rsidRDefault="00EE51A3" w:rsidP="00EE51A3">
      <w:pPr>
        <w:spacing w:line="240" w:lineRule="auto"/>
      </w:pPr>
      <w:r>
        <w:t># Threshold it</w:t>
      </w:r>
    </w:p>
    <w:p w:rsidR="00EE51A3" w:rsidRPr="00EE51A3" w:rsidRDefault="00EE51A3" w:rsidP="00EE51A3">
      <w:pPr>
        <w:spacing w:line="240" w:lineRule="auto"/>
      </w:pPr>
      <w:r w:rsidRPr="00EE51A3">
        <w:t>va</w:t>
      </w:r>
      <w:r>
        <w:t>l, gray = cv2.threshold(gray, 20</w:t>
      </w:r>
      <w:r w:rsidRPr="00EE51A3">
        <w:t>5, 255, cv2.THRESH_BINARY)</w:t>
      </w:r>
    </w:p>
    <w:p w:rsidR="00EE51A3" w:rsidRPr="00EE51A3" w:rsidRDefault="00EE51A3" w:rsidP="00EE51A3">
      <w:pPr>
        <w:spacing w:line="240" w:lineRule="auto"/>
      </w:pPr>
    </w:p>
    <w:p w:rsidR="00EE51A3" w:rsidRPr="00EE51A3" w:rsidRDefault="00EE51A3" w:rsidP="00EE51A3">
      <w:pPr>
        <w:spacing w:line="240" w:lineRule="auto"/>
      </w:pPr>
      <w:r w:rsidRPr="00EE51A3">
        <w:t># Save this, we will need it later for foot detection.</w:t>
      </w:r>
    </w:p>
    <w:p w:rsidR="00EE51A3" w:rsidRPr="00EE51A3" w:rsidRDefault="00EE51A3" w:rsidP="00EE51A3">
      <w:pPr>
        <w:spacing w:line="240" w:lineRule="auto"/>
      </w:pPr>
      <w:r w:rsidRPr="00EE51A3">
        <w:t>thresholded = gray.copy()</w:t>
      </w:r>
    </w:p>
    <w:p w:rsidR="00EE51A3" w:rsidRPr="00EE51A3" w:rsidRDefault="00EE51A3" w:rsidP="00EE51A3">
      <w:pPr>
        <w:spacing w:line="240" w:lineRule="auto"/>
      </w:pPr>
    </w:p>
    <w:p w:rsidR="00EE51A3" w:rsidRPr="00EE51A3" w:rsidRDefault="00EE51A3" w:rsidP="00EE51A3">
      <w:pPr>
        <w:spacing w:line="240" w:lineRule="auto"/>
      </w:pPr>
      <w:r w:rsidRPr="00EE51A3">
        <w:t>resized = cv2.resize(thresholded, (1092, 768))</w:t>
      </w:r>
    </w:p>
    <w:p w:rsidR="00EE51A3" w:rsidRPr="00EE51A3" w:rsidRDefault="00EE51A3" w:rsidP="00EE51A3">
      <w:pPr>
        <w:spacing w:line="240" w:lineRule="auto"/>
      </w:pPr>
      <w:r w:rsidRPr="00EE51A3">
        <w:t>cv2.imshow("Thresholded: ", resized)</w:t>
      </w:r>
    </w:p>
    <w:p w:rsidR="00EE51A3" w:rsidRPr="00EE51A3" w:rsidRDefault="00EE51A3" w:rsidP="00EE51A3">
      <w:pPr>
        <w:spacing w:line="240" w:lineRule="auto"/>
      </w:pPr>
    </w:p>
    <w:p w:rsidR="00EE51A3" w:rsidRPr="00EE51A3" w:rsidRDefault="00EE51A3" w:rsidP="00EE51A3">
      <w:pPr>
        <w:spacing w:line="240" w:lineRule="auto"/>
      </w:pPr>
      <w:r w:rsidRPr="00EE51A3">
        <w:t># Perform a series of erosions &amp; dilations to remove more noises.</w:t>
      </w:r>
    </w:p>
    <w:p w:rsidR="00EE51A3" w:rsidRPr="00EE51A3" w:rsidRDefault="00EE51A3" w:rsidP="00EE51A3">
      <w:pPr>
        <w:spacing w:line="240" w:lineRule="auto"/>
      </w:pPr>
      <w:r w:rsidRPr="00EE51A3">
        <w:lastRenderedPageBreak/>
        <w:t>gray = cv2.erode(gray, np.ones((5,5), np.uint8), iterations = 1)</w:t>
      </w:r>
    </w:p>
    <w:p w:rsidR="00EE51A3" w:rsidRPr="00EE51A3" w:rsidRDefault="00EE51A3" w:rsidP="00EE51A3">
      <w:pPr>
        <w:spacing w:line="240" w:lineRule="auto"/>
      </w:pPr>
      <w:r w:rsidRPr="00EE51A3">
        <w:t>gray = cv2.dilate(gray, np.ones((5,5), np.uint8), iterations = 1)</w:t>
      </w:r>
    </w:p>
    <w:p w:rsidR="00EE51A3" w:rsidRPr="00EE51A3" w:rsidRDefault="00EE51A3" w:rsidP="00EE51A3">
      <w:pPr>
        <w:spacing w:line="240" w:lineRule="auto"/>
      </w:pPr>
    </w:p>
    <w:p w:rsidR="00EE51A3" w:rsidRPr="00EE51A3" w:rsidRDefault="00EE51A3" w:rsidP="00EE51A3">
      <w:pPr>
        <w:spacing w:line="240" w:lineRule="auto"/>
      </w:pPr>
      <w:r w:rsidRPr="00EE51A3">
        <w:t># Find contours in processed image.</w:t>
      </w:r>
    </w:p>
    <w:p w:rsidR="00EE51A3" w:rsidRPr="00EE51A3" w:rsidRDefault="00EE51A3" w:rsidP="00EE51A3">
      <w:pPr>
        <w:spacing w:line="240" w:lineRule="auto"/>
      </w:pPr>
      <w:r w:rsidRPr="00EE51A3">
        <w:t>contours = cv2.findContours(gray, cv2.RETR_EXTERNAL, cv2.CHAIN_APPROX_SIMPLE)[-2]</w:t>
      </w:r>
    </w:p>
    <w:p w:rsidR="00EE51A3" w:rsidRPr="00EE51A3" w:rsidRDefault="00EE51A3" w:rsidP="00EE51A3">
      <w:pPr>
        <w:spacing w:line="240" w:lineRule="auto"/>
      </w:pPr>
    </w:p>
    <w:p w:rsidR="00EE51A3" w:rsidRPr="00EE51A3" w:rsidRDefault="00EE51A3" w:rsidP="00EE51A3">
      <w:pPr>
        <w:spacing w:line="240" w:lineRule="auto"/>
      </w:pPr>
      <w:r w:rsidRPr="00EE51A3">
        <w:t># Find contour with max area, then convex hull it to remove foot artifacts.</w:t>
      </w:r>
    </w:p>
    <w:p w:rsidR="00EE51A3" w:rsidRPr="00EE51A3" w:rsidRDefault="00EE51A3" w:rsidP="00EE51A3">
      <w:pPr>
        <w:spacing w:line="240" w:lineRule="auto"/>
      </w:pPr>
      <w:r w:rsidRPr="00EE51A3">
        <w:t>a4Contour = max(contours, key = cv2.contourArea)</w:t>
      </w:r>
    </w:p>
    <w:p w:rsidR="00EE51A3" w:rsidRPr="00EE51A3" w:rsidRDefault="00EE51A3" w:rsidP="00EE51A3">
      <w:pPr>
        <w:spacing w:line="240" w:lineRule="auto"/>
      </w:pPr>
      <w:r w:rsidRPr="00EE51A3">
        <w:t>#cv2.drawContours(image, [a4Contour], 0, (255,0,0), 3)</w:t>
      </w:r>
    </w:p>
    <w:p w:rsidR="00EE51A3" w:rsidRPr="00EE51A3" w:rsidRDefault="00EE51A3" w:rsidP="00EE51A3">
      <w:pPr>
        <w:spacing w:line="240" w:lineRule="auto"/>
      </w:pPr>
      <w:r w:rsidRPr="00EE51A3">
        <w:t>a4Contour = cv2.convexHull(a4Contour)</w:t>
      </w:r>
    </w:p>
    <w:p w:rsidR="00EE51A3" w:rsidRPr="00EE51A3" w:rsidRDefault="00EE51A3" w:rsidP="00EE51A3">
      <w:pPr>
        <w:spacing w:line="240" w:lineRule="auto"/>
      </w:pPr>
    </w:p>
    <w:p w:rsidR="00EE51A3" w:rsidRPr="00EE51A3" w:rsidRDefault="00EE51A3" w:rsidP="00EE51A3">
      <w:pPr>
        <w:spacing w:line="240" w:lineRule="auto"/>
      </w:pPr>
      <w:r w:rsidRPr="00EE51A3">
        <w:t># Approximate processed contour to get an array of 4 edges points.</w:t>
      </w:r>
    </w:p>
    <w:p w:rsidR="00EE51A3" w:rsidRPr="00EE51A3" w:rsidRDefault="00EE51A3" w:rsidP="00EE51A3">
      <w:pPr>
        <w:spacing w:line="240" w:lineRule="auto"/>
      </w:pPr>
      <w:r w:rsidRPr="00EE51A3">
        <w:t>perimeter = cv2.arcLength(a4Contour, True)</w:t>
      </w:r>
    </w:p>
    <w:p w:rsidR="00EE51A3" w:rsidRPr="00EE51A3" w:rsidRDefault="00EE51A3" w:rsidP="00EE51A3">
      <w:pPr>
        <w:spacing w:line="240" w:lineRule="auto"/>
      </w:pPr>
      <w:r w:rsidRPr="00EE51A3">
        <w:t>a4approx = cv2.approxPolyDP(a4Contour, 0.02 * perimeter, True)</w:t>
      </w:r>
    </w:p>
    <w:p w:rsidR="00EE51A3" w:rsidRPr="00EE51A3" w:rsidRDefault="00EE51A3" w:rsidP="0081587E">
      <w:pPr>
        <w:spacing w:line="240" w:lineRule="auto"/>
      </w:pPr>
      <w:r w:rsidRPr="00EE51A3">
        <w:t>#cv2.drawContours(imag</w:t>
      </w:r>
      <w:r w:rsidR="0081587E">
        <w:t>e, [a4approx], 0, (0,0,255), 3)</w:t>
      </w:r>
    </w:p>
    <w:p w:rsidR="00EE51A3" w:rsidRPr="00EE51A3" w:rsidRDefault="00EE51A3" w:rsidP="00EE51A3">
      <w:pPr>
        <w:spacing w:line="240" w:lineRule="auto"/>
      </w:pPr>
    </w:p>
    <w:p w:rsidR="00EE51A3" w:rsidRPr="00EE51A3" w:rsidRDefault="00EE51A3" w:rsidP="00EE51A3">
      <w:pPr>
        <w:spacing w:line="240" w:lineRule="auto"/>
      </w:pPr>
      <w:r w:rsidRPr="00EE51A3">
        <w:t># Get ordered (top-left (blue), top-right (purple), bottom-right (yellow), bottom-left (cyan)) points and define points colors.</w:t>
      </w:r>
    </w:p>
    <w:p w:rsidR="00EE51A3" w:rsidRPr="00EE51A3" w:rsidRDefault="00EE51A3" w:rsidP="00EE51A3">
      <w:pPr>
        <w:spacing w:line="240" w:lineRule="auto"/>
      </w:pPr>
      <w:r w:rsidRPr="00EE51A3">
        <w:t>orderedPoints = order_points(a4approx[:, 0, :])</w:t>
      </w:r>
    </w:p>
    <w:p w:rsidR="00EE51A3" w:rsidRPr="00EE51A3" w:rsidRDefault="00EE51A3" w:rsidP="00EE51A3">
      <w:pPr>
        <w:spacing w:line="240" w:lineRule="auto"/>
      </w:pPr>
      <w:r w:rsidRPr="00EE51A3">
        <w:t>edgePointsColors = ((255, 0, 0), (255, 0, 255), (0, 255, 255), (255, 255, 0))</w:t>
      </w:r>
    </w:p>
    <w:p w:rsidR="00EE51A3" w:rsidRPr="00EE51A3" w:rsidRDefault="00EE51A3" w:rsidP="00EE51A3">
      <w:pPr>
        <w:spacing w:line="240" w:lineRule="auto"/>
      </w:pPr>
    </w:p>
    <w:p w:rsidR="00EE51A3" w:rsidRPr="00EE51A3" w:rsidRDefault="00EE51A3" w:rsidP="00EE51A3">
      <w:pPr>
        <w:spacing w:line="240" w:lineRule="auto"/>
      </w:pPr>
      <w:r w:rsidRPr="00EE51A3">
        <w:t># Draw points.</w:t>
      </w:r>
    </w:p>
    <w:p w:rsidR="00EE51A3" w:rsidRPr="00EE51A3" w:rsidRDefault="00EE51A3" w:rsidP="00EE51A3">
      <w:pPr>
        <w:spacing w:line="240" w:lineRule="auto"/>
      </w:pPr>
      <w:r w:rsidRPr="00EE51A3">
        <w:t>for ((x, y), color) in zip(orderedPoints, edgePointsColors):</w:t>
      </w:r>
    </w:p>
    <w:p w:rsidR="00EE51A3" w:rsidRPr="00EE51A3" w:rsidRDefault="00EE51A3" w:rsidP="00EE51A3">
      <w:pPr>
        <w:spacing w:line="240" w:lineRule="auto"/>
      </w:pPr>
      <w:r w:rsidRPr="00EE51A3">
        <w:tab/>
        <w:t>cv2.circle(image, (int(x), int(y)), CIRCLE_RADIUS, color, -1)</w:t>
      </w:r>
    </w:p>
    <w:p w:rsidR="00EE51A3" w:rsidRPr="00EE51A3" w:rsidRDefault="00EE51A3" w:rsidP="00EE51A3">
      <w:pPr>
        <w:spacing w:line="240" w:lineRule="auto"/>
      </w:pPr>
    </w:p>
    <w:p w:rsidR="00EE51A3" w:rsidRPr="00EE51A3" w:rsidRDefault="00EE51A3" w:rsidP="00EE51A3">
      <w:pPr>
        <w:spacing w:line="240" w:lineRule="auto"/>
      </w:pPr>
      <w:r w:rsidRPr="00EE51A3">
        <w:t>a4mmSize = 297</w:t>
      </w:r>
    </w:p>
    <w:p w:rsidR="00EE51A3" w:rsidRPr="00EE51A3" w:rsidRDefault="00EE51A3" w:rsidP="00EE51A3">
      <w:pPr>
        <w:spacing w:line="240" w:lineRule="auto"/>
      </w:pPr>
    </w:p>
    <w:p w:rsidR="00EE51A3" w:rsidRPr="00EE51A3" w:rsidRDefault="00EE51A3" w:rsidP="00EE51A3">
      <w:pPr>
        <w:spacing w:line="240" w:lineRule="auto"/>
      </w:pPr>
      <w:r w:rsidRPr="00EE51A3">
        <w:t>bottomA4LineSize = ((orderedPoints[2][0] - orderedPoints[3][0]) ** 2 + (orderedPoints[2][1] - orderedPoints[3][1]) ** 2) ** 0.5</w:t>
      </w:r>
    </w:p>
    <w:p w:rsidR="00EE51A3" w:rsidRPr="00EE51A3" w:rsidRDefault="00EE51A3" w:rsidP="0081587E">
      <w:pPr>
        <w:spacing w:line="240" w:lineRule="auto"/>
      </w:pPr>
      <w:r w:rsidRPr="00EE51A3">
        <w:t>bottomLineMMP</w:t>
      </w:r>
      <w:r w:rsidR="0081587E">
        <w:t>P = a4mmSize / bottomA4LineSize</w:t>
      </w:r>
    </w:p>
    <w:p w:rsidR="00EE51A3" w:rsidRPr="00EE51A3" w:rsidRDefault="00EE51A3" w:rsidP="00EE51A3">
      <w:pPr>
        <w:spacing w:line="240" w:lineRule="auto"/>
      </w:pPr>
    </w:p>
    <w:p w:rsidR="00EE51A3" w:rsidRPr="00EE51A3" w:rsidRDefault="00EE51A3" w:rsidP="00EE51A3">
      <w:pPr>
        <w:spacing w:line="240" w:lineRule="auto"/>
      </w:pPr>
      <w:r w:rsidRPr="00EE51A3">
        <w:t>### END FIND A4 CONTOUR</w:t>
      </w:r>
    </w:p>
    <w:p w:rsidR="00EE51A3" w:rsidRPr="00EE51A3" w:rsidRDefault="00EE51A3" w:rsidP="00EE51A3">
      <w:pPr>
        <w:spacing w:line="240" w:lineRule="auto"/>
      </w:pPr>
    </w:p>
    <w:p w:rsidR="00EE51A3" w:rsidRPr="00EE51A3" w:rsidRDefault="00EE51A3" w:rsidP="00EE51A3">
      <w:pPr>
        <w:spacing w:line="240" w:lineRule="auto"/>
      </w:pPr>
      <w:r w:rsidRPr="00EE51A3">
        <w:t>### FIND FOOT:</w:t>
      </w:r>
    </w:p>
    <w:p w:rsidR="00EE51A3" w:rsidRPr="00EE51A3" w:rsidRDefault="00EE51A3" w:rsidP="00EE51A3">
      <w:pPr>
        <w:spacing w:line="240" w:lineRule="auto"/>
      </w:pPr>
    </w:p>
    <w:p w:rsidR="00EE51A3" w:rsidRPr="00EE51A3" w:rsidRDefault="00EE51A3" w:rsidP="00EE51A3">
      <w:pPr>
        <w:spacing w:line="240" w:lineRule="auto"/>
      </w:pPr>
      <w:r w:rsidRPr="00EE51A3">
        <w:t># For every pixel in image:</w:t>
      </w:r>
    </w:p>
    <w:p w:rsidR="00EE51A3" w:rsidRPr="00EE51A3" w:rsidRDefault="00EE51A3" w:rsidP="00EE51A3">
      <w:pPr>
        <w:spacing w:line="240" w:lineRule="auto"/>
      </w:pPr>
      <w:r w:rsidRPr="00EE51A3">
        <w:t>for x in range(len(thresholded)):</w:t>
      </w:r>
    </w:p>
    <w:p w:rsidR="00EE51A3" w:rsidRPr="00EE51A3" w:rsidRDefault="00EE51A3" w:rsidP="00EE51A3">
      <w:pPr>
        <w:spacing w:line="240" w:lineRule="auto"/>
      </w:pPr>
      <w:r w:rsidRPr="00EE51A3">
        <w:tab/>
        <w:t>for y in range(len(thresholded[x])):</w:t>
      </w:r>
    </w:p>
    <w:p w:rsidR="00EE51A3" w:rsidRPr="00EE51A3" w:rsidRDefault="00EE51A3" w:rsidP="00EE51A3">
      <w:pPr>
        <w:spacing w:line="240" w:lineRule="auto"/>
      </w:pPr>
      <w:r w:rsidRPr="00EE51A3">
        <w:tab/>
      </w:r>
      <w:r w:rsidRPr="00EE51A3">
        <w:tab/>
        <w:t xml:space="preserve"># If it is in a4 contour, then </w:t>
      </w:r>
    </w:p>
    <w:p w:rsidR="00EE51A3" w:rsidRPr="00EE51A3" w:rsidRDefault="00EE51A3" w:rsidP="00EE51A3">
      <w:pPr>
        <w:spacing w:line="240" w:lineRule="auto"/>
      </w:pPr>
      <w:r w:rsidRPr="00EE51A3">
        <w:tab/>
      </w:r>
      <w:r w:rsidRPr="00EE51A3">
        <w:tab/>
        <w:t>if (cv2.pointPolygonTest(a4Contour, (y,x), False) &gt;= 0):</w:t>
      </w:r>
    </w:p>
    <w:p w:rsidR="00EE51A3" w:rsidRPr="00EE51A3" w:rsidRDefault="00EE51A3" w:rsidP="00EE51A3">
      <w:pPr>
        <w:spacing w:line="240" w:lineRule="auto"/>
      </w:pPr>
      <w:r w:rsidRPr="00EE51A3">
        <w:tab/>
      </w:r>
      <w:r w:rsidRPr="00EE51A3">
        <w:tab/>
      </w:r>
      <w:r w:rsidRPr="00EE51A3">
        <w:tab/>
        <w:t># Invert pixel value.</w:t>
      </w:r>
    </w:p>
    <w:p w:rsidR="00EE51A3" w:rsidRPr="00EE51A3" w:rsidRDefault="00EE51A3" w:rsidP="00EE51A3">
      <w:pPr>
        <w:spacing w:line="240" w:lineRule="auto"/>
      </w:pPr>
      <w:r w:rsidRPr="00EE51A3">
        <w:lastRenderedPageBreak/>
        <w:tab/>
      </w:r>
      <w:r w:rsidRPr="00EE51A3">
        <w:tab/>
      </w:r>
      <w:r w:rsidRPr="00EE51A3">
        <w:tab/>
        <w:t>thresholded[x][y] = 255 - thresholded[x][y]</w:t>
      </w:r>
    </w:p>
    <w:p w:rsidR="00EE51A3" w:rsidRPr="00EE51A3" w:rsidRDefault="00EE51A3" w:rsidP="00EE51A3">
      <w:pPr>
        <w:spacing w:line="240" w:lineRule="auto"/>
      </w:pPr>
      <w:r w:rsidRPr="00EE51A3">
        <w:tab/>
      </w:r>
      <w:r w:rsidRPr="00EE51A3">
        <w:tab/>
        <w:t>else:</w:t>
      </w:r>
    </w:p>
    <w:p w:rsidR="00EE51A3" w:rsidRPr="00EE51A3" w:rsidRDefault="00EE51A3" w:rsidP="00EE51A3">
      <w:pPr>
        <w:spacing w:line="240" w:lineRule="auto"/>
      </w:pPr>
      <w:r w:rsidRPr="00EE51A3">
        <w:tab/>
      </w:r>
      <w:r w:rsidRPr="00EE51A3">
        <w:tab/>
      </w:r>
      <w:r w:rsidRPr="00EE51A3">
        <w:tab/>
        <w:t># Else set it to black.</w:t>
      </w:r>
    </w:p>
    <w:p w:rsidR="00EE51A3" w:rsidRPr="00EE51A3" w:rsidRDefault="00EE51A3" w:rsidP="00EE51A3">
      <w:pPr>
        <w:spacing w:line="240" w:lineRule="auto"/>
      </w:pPr>
      <w:r w:rsidRPr="00EE51A3">
        <w:tab/>
      </w:r>
      <w:r w:rsidRPr="00EE51A3">
        <w:tab/>
      </w:r>
      <w:r w:rsidRPr="00EE51A3">
        <w:tab/>
        <w:t>thresholded[x][y] = 0</w:t>
      </w:r>
    </w:p>
    <w:p w:rsidR="00EE51A3" w:rsidRPr="00EE51A3" w:rsidRDefault="00EE51A3" w:rsidP="00EE51A3">
      <w:pPr>
        <w:spacing w:line="240" w:lineRule="auto"/>
      </w:pPr>
    </w:p>
    <w:p w:rsidR="00EE51A3" w:rsidRPr="00EE51A3" w:rsidRDefault="00EE51A3" w:rsidP="00EE51A3">
      <w:pPr>
        <w:spacing w:line="240" w:lineRule="auto"/>
      </w:pPr>
      <w:r w:rsidRPr="00EE51A3">
        <w:t>resized = cv2.resize(thresholded, (1092, 768))</w:t>
      </w:r>
    </w:p>
    <w:p w:rsidR="00EE51A3" w:rsidRPr="00EE51A3" w:rsidRDefault="00EE51A3" w:rsidP="00EE51A3">
      <w:pPr>
        <w:spacing w:line="240" w:lineRule="auto"/>
      </w:pPr>
      <w:r w:rsidRPr="00EE51A3">
        <w:t>cv2.imshow("Inverted: ", resized)</w:t>
      </w:r>
    </w:p>
    <w:p w:rsidR="00EE51A3" w:rsidRPr="00EE51A3" w:rsidRDefault="00EE51A3" w:rsidP="00EE51A3">
      <w:pPr>
        <w:spacing w:line="240" w:lineRule="auto"/>
      </w:pPr>
    </w:p>
    <w:p w:rsidR="00EE51A3" w:rsidRPr="00EE51A3" w:rsidRDefault="00EE51A3" w:rsidP="00EE51A3">
      <w:pPr>
        <w:spacing w:line="240" w:lineRule="auto"/>
      </w:pPr>
      <w:r w:rsidRPr="00EE51A3">
        <w:t># Remove minor noises.</w:t>
      </w:r>
    </w:p>
    <w:p w:rsidR="00EE51A3" w:rsidRPr="00EE51A3" w:rsidRDefault="00EE51A3" w:rsidP="00EE51A3">
      <w:pPr>
        <w:spacing w:line="240" w:lineRule="auto"/>
      </w:pPr>
      <w:r w:rsidRPr="00EE51A3">
        <w:t>thresholded = cv2.erode(thresholded, np.ones((11,11), np.uint8), iterations = 1)</w:t>
      </w:r>
    </w:p>
    <w:p w:rsidR="00EE51A3" w:rsidRPr="00EE51A3" w:rsidRDefault="00EE51A3" w:rsidP="00EE51A3">
      <w:pPr>
        <w:spacing w:line="240" w:lineRule="auto"/>
      </w:pPr>
      <w:r w:rsidRPr="00EE51A3">
        <w:t>thresholded = cv2.dilate(thresholded, np.ones((11,11), np.uint8), iterations = 1)</w:t>
      </w:r>
    </w:p>
    <w:p w:rsidR="00EE51A3" w:rsidRPr="00EE51A3" w:rsidRDefault="00EE51A3" w:rsidP="00EE51A3">
      <w:pPr>
        <w:spacing w:line="240" w:lineRule="auto"/>
      </w:pPr>
    </w:p>
    <w:p w:rsidR="00EE51A3" w:rsidRPr="00EE51A3" w:rsidRDefault="00EE51A3" w:rsidP="00EE51A3">
      <w:pPr>
        <w:spacing w:line="240" w:lineRule="auto"/>
      </w:pPr>
      <w:r w:rsidRPr="00EE51A3">
        <w:t>resized = cv2.resize(thresholded, (1092, 768))</w:t>
      </w:r>
    </w:p>
    <w:p w:rsidR="00EE51A3" w:rsidRPr="00EE51A3" w:rsidRDefault="00EE51A3" w:rsidP="00EE51A3">
      <w:pPr>
        <w:spacing w:line="240" w:lineRule="auto"/>
      </w:pPr>
      <w:r w:rsidRPr="00EE51A3">
        <w:t>cv2.imshow("Inverted + opening: ", resized)</w:t>
      </w:r>
    </w:p>
    <w:p w:rsidR="00EE51A3" w:rsidRPr="00EE51A3" w:rsidRDefault="00EE51A3" w:rsidP="00EE51A3">
      <w:pPr>
        <w:spacing w:line="240" w:lineRule="auto"/>
      </w:pPr>
    </w:p>
    <w:p w:rsidR="00EE51A3" w:rsidRPr="00EE51A3" w:rsidRDefault="00EE51A3" w:rsidP="00EE51A3">
      <w:pPr>
        <w:spacing w:line="240" w:lineRule="auto"/>
      </w:pPr>
      <w:r w:rsidRPr="00EE51A3">
        <w:t># Find contours.</w:t>
      </w:r>
    </w:p>
    <w:p w:rsidR="00EE51A3" w:rsidRPr="00EE51A3" w:rsidRDefault="00EE51A3" w:rsidP="00EE51A3">
      <w:pPr>
        <w:spacing w:line="240" w:lineRule="auto"/>
      </w:pPr>
      <w:r w:rsidRPr="00EE51A3">
        <w:t>contours = cv2.findContours(thresholded, cv2.RETR_EXTERNAL, cv2.CHAIN_APPROX_SIMPLE)[-2]</w:t>
      </w:r>
    </w:p>
    <w:p w:rsidR="00EE51A3" w:rsidRPr="00EE51A3" w:rsidRDefault="00EE51A3" w:rsidP="00EE51A3">
      <w:pPr>
        <w:spacing w:line="240" w:lineRule="auto"/>
      </w:pPr>
    </w:p>
    <w:p w:rsidR="00EE51A3" w:rsidRPr="00EE51A3" w:rsidRDefault="00EE51A3" w:rsidP="00EE51A3">
      <w:pPr>
        <w:spacing w:line="240" w:lineRule="auto"/>
      </w:pPr>
      <w:r w:rsidRPr="00EE51A3">
        <w:t># Find foot contour and draw it.</w:t>
      </w:r>
    </w:p>
    <w:p w:rsidR="00EE51A3" w:rsidRPr="00EE51A3" w:rsidRDefault="00EE51A3" w:rsidP="00EE51A3">
      <w:pPr>
        <w:spacing w:line="240" w:lineRule="auto"/>
      </w:pPr>
      <w:r w:rsidRPr="00EE51A3">
        <w:t>footContour = max(contours, key = cv2.contourArea)</w:t>
      </w:r>
    </w:p>
    <w:p w:rsidR="00EE51A3" w:rsidRPr="00EE51A3" w:rsidRDefault="00EE51A3" w:rsidP="00EE51A3">
      <w:pPr>
        <w:spacing w:line="240" w:lineRule="auto"/>
      </w:pPr>
      <w:r w:rsidRPr="00EE51A3">
        <w:t>cv2.drawContours(image, [footContour], 0, (0,255,0), 3)</w:t>
      </w:r>
    </w:p>
    <w:p w:rsidR="00EE51A3" w:rsidRPr="00EE51A3" w:rsidRDefault="00EE51A3" w:rsidP="00EE51A3">
      <w:pPr>
        <w:spacing w:line="240" w:lineRule="auto"/>
      </w:pPr>
    </w:p>
    <w:p w:rsidR="00EE51A3" w:rsidRPr="00EE51A3" w:rsidRDefault="00EE51A3" w:rsidP="00EE51A3">
      <w:pPr>
        <w:spacing w:line="240" w:lineRule="auto"/>
      </w:pPr>
      <w:r w:rsidRPr="00EE51A3">
        <w:t>print("Contours:")</w:t>
      </w:r>
    </w:p>
    <w:p w:rsidR="00EE51A3" w:rsidRPr="00EE51A3" w:rsidRDefault="00EE51A3" w:rsidP="00EE51A3">
      <w:pPr>
        <w:spacing w:line="240" w:lineRule="auto"/>
      </w:pPr>
      <w:r w:rsidRPr="00EE51A3">
        <w:t>calculate_lengths(footContour, image, bottomLineMMPP)</w:t>
      </w:r>
    </w:p>
    <w:p w:rsidR="00EE51A3" w:rsidRPr="00EE51A3" w:rsidRDefault="00EE51A3" w:rsidP="00EE51A3">
      <w:pPr>
        <w:spacing w:line="240" w:lineRule="auto"/>
      </w:pPr>
      <w:r w:rsidRPr="00EE51A3">
        <w:t>resized = cv2.resize(image, (1092, 768))</w:t>
      </w:r>
    </w:p>
    <w:p w:rsidR="00EE51A3" w:rsidRPr="00EE51A3" w:rsidRDefault="00EE51A3" w:rsidP="00EE51A3">
      <w:pPr>
        <w:spacing w:line="240" w:lineRule="auto"/>
      </w:pPr>
      <w:r w:rsidRPr="00EE51A3">
        <w:t>cv2.imshow("Contours image: ", resized)</w:t>
      </w:r>
    </w:p>
    <w:p w:rsidR="00EE51A3" w:rsidRPr="00EE51A3" w:rsidRDefault="00EE51A3" w:rsidP="00EE51A3">
      <w:pPr>
        <w:spacing w:line="240" w:lineRule="auto"/>
      </w:pPr>
    </w:p>
    <w:p w:rsidR="00EE51A3" w:rsidRPr="00EE51A3" w:rsidRDefault="00EE51A3" w:rsidP="00EE51A3">
      <w:pPr>
        <w:spacing w:line="240" w:lineRule="auto"/>
      </w:pPr>
      <w:r w:rsidRPr="00EE51A3">
        <w:t>cnnContour = get_cnn_contour(FILE_NAME)</w:t>
      </w:r>
    </w:p>
    <w:p w:rsidR="00EE51A3" w:rsidRPr="00EE51A3" w:rsidRDefault="00EE51A3" w:rsidP="00EE51A3">
      <w:pPr>
        <w:spacing w:line="240" w:lineRule="auto"/>
      </w:pPr>
      <w:r w:rsidRPr="00EE51A3">
        <w:t>cv2.drawContours(cnnImage, [cnnContour], 0, (0,255,0), 3)</w:t>
      </w:r>
    </w:p>
    <w:p w:rsidR="00EE51A3" w:rsidRPr="00EE51A3" w:rsidRDefault="00EE51A3" w:rsidP="00EE51A3">
      <w:pPr>
        <w:spacing w:line="240" w:lineRule="auto"/>
      </w:pPr>
      <w:r w:rsidRPr="00EE51A3">
        <w:t>print("CNN:")</w:t>
      </w:r>
    </w:p>
    <w:p w:rsidR="00EE51A3" w:rsidRPr="00EE51A3" w:rsidRDefault="00EE51A3" w:rsidP="00EE51A3">
      <w:pPr>
        <w:spacing w:line="240" w:lineRule="auto"/>
      </w:pPr>
      <w:r w:rsidRPr="00EE51A3">
        <w:t>calculate_lengths(cnnContour, cnnImage, bottomLineMMPP)</w:t>
      </w:r>
    </w:p>
    <w:p w:rsidR="00EE51A3" w:rsidRPr="00EE51A3" w:rsidRDefault="00EE51A3" w:rsidP="00EE51A3">
      <w:pPr>
        <w:spacing w:line="240" w:lineRule="auto"/>
      </w:pPr>
      <w:r w:rsidRPr="00EE51A3">
        <w:t>resized = cv2.resize(cnnImage, (1092, 768))</w:t>
      </w:r>
    </w:p>
    <w:p w:rsidR="00EE51A3" w:rsidRPr="00EE51A3" w:rsidRDefault="00EE51A3" w:rsidP="00EE51A3">
      <w:pPr>
        <w:spacing w:line="240" w:lineRule="auto"/>
      </w:pPr>
      <w:r w:rsidRPr="00EE51A3">
        <w:t>cv2.imshow("CNN image: ", resized)</w:t>
      </w:r>
    </w:p>
    <w:p w:rsidR="00EE51A3" w:rsidRPr="00EE51A3" w:rsidRDefault="00EE51A3" w:rsidP="00EE51A3">
      <w:pPr>
        <w:spacing w:line="240" w:lineRule="auto"/>
      </w:pPr>
    </w:p>
    <w:p w:rsidR="00EE51A3" w:rsidRPr="00EE51A3" w:rsidRDefault="00EE51A3" w:rsidP="00EE51A3">
      <w:pPr>
        <w:spacing w:line="240" w:lineRule="auto"/>
      </w:pPr>
      <w:r w:rsidRPr="00EE51A3">
        <w:t>skinDetectorContour = get_skin_detector_contour(FILE_NAME)</w:t>
      </w:r>
    </w:p>
    <w:p w:rsidR="00EE51A3" w:rsidRPr="00EE51A3" w:rsidRDefault="00EE51A3" w:rsidP="00EE51A3">
      <w:pPr>
        <w:spacing w:line="240" w:lineRule="auto"/>
      </w:pPr>
      <w:r w:rsidRPr="00EE51A3">
        <w:t>cv2.drawContours(skinDetectorImage, [skinDetectorContour], 0, (0,255,0), 3)</w:t>
      </w:r>
    </w:p>
    <w:p w:rsidR="00EE51A3" w:rsidRPr="00EE51A3" w:rsidRDefault="00EE51A3" w:rsidP="00EE51A3">
      <w:pPr>
        <w:spacing w:line="240" w:lineRule="auto"/>
      </w:pPr>
      <w:r w:rsidRPr="00EE51A3">
        <w:t>print("Skin detector:")</w:t>
      </w:r>
    </w:p>
    <w:p w:rsidR="00EE51A3" w:rsidRPr="00EE51A3" w:rsidRDefault="00EE51A3" w:rsidP="00EE51A3">
      <w:pPr>
        <w:spacing w:line="240" w:lineRule="auto"/>
      </w:pPr>
      <w:r w:rsidRPr="00EE51A3">
        <w:t>calculate_lengths(skinDetectorContour, skinDetectorImage, bottomLineMMPP)</w:t>
      </w:r>
    </w:p>
    <w:p w:rsidR="00EE51A3" w:rsidRPr="00EE51A3" w:rsidRDefault="00EE51A3" w:rsidP="00EE51A3">
      <w:pPr>
        <w:spacing w:line="240" w:lineRule="auto"/>
      </w:pPr>
      <w:r w:rsidRPr="00EE51A3">
        <w:t>resized = cv2.resize(skinDetectorImage, (1092, 768))</w:t>
      </w:r>
    </w:p>
    <w:p w:rsidR="00EE51A3" w:rsidRPr="00EE51A3" w:rsidRDefault="00EE51A3" w:rsidP="00EE51A3">
      <w:pPr>
        <w:spacing w:line="240" w:lineRule="auto"/>
      </w:pPr>
      <w:r w:rsidRPr="00EE51A3">
        <w:t>cv2.imshow("Skin detector image: ", resized)</w:t>
      </w:r>
    </w:p>
    <w:p w:rsidR="00EE51A3" w:rsidRPr="00EE51A3" w:rsidRDefault="00EE51A3" w:rsidP="00EE51A3">
      <w:pPr>
        <w:spacing w:line="240" w:lineRule="auto"/>
      </w:pPr>
    </w:p>
    <w:p w:rsidR="00EE51A3" w:rsidRPr="00EE51A3" w:rsidRDefault="00EE51A3" w:rsidP="00EE51A3">
      <w:pPr>
        <w:spacing w:line="240" w:lineRule="auto"/>
      </w:pPr>
      <w:r w:rsidRPr="00EE51A3">
        <w:t>cv2.waitKey(0)</w:t>
      </w:r>
    </w:p>
    <w:p w:rsidR="00EE51A3" w:rsidRPr="00EE51A3" w:rsidRDefault="00EE51A3" w:rsidP="00EE51A3">
      <w:pPr>
        <w:spacing w:line="240" w:lineRule="auto"/>
      </w:pPr>
      <w:r w:rsidRPr="00EE51A3">
        <w:t>cv2.destroyAllWindows()</w:t>
      </w:r>
    </w:p>
    <w:p w:rsidR="0081587E" w:rsidRDefault="0081587E" w:rsidP="0081587E">
      <w:pPr>
        <w:ind w:firstLine="0"/>
      </w:pPr>
    </w:p>
    <w:p w:rsidR="0081587E" w:rsidRDefault="0081587E" w:rsidP="0081587E">
      <w:pPr>
        <w:spacing w:line="240" w:lineRule="auto"/>
      </w:pPr>
      <w:r>
        <w:t>def sliding_window(image, stepSize, windowSize):</w:t>
      </w:r>
    </w:p>
    <w:p w:rsidR="0081587E" w:rsidRDefault="0081587E" w:rsidP="0081587E">
      <w:pPr>
        <w:spacing w:line="240" w:lineRule="auto"/>
      </w:pPr>
      <w:r>
        <w:tab/>
        <w:t># slide a window across the image</w:t>
      </w:r>
    </w:p>
    <w:p w:rsidR="0081587E" w:rsidRDefault="0081587E" w:rsidP="0081587E">
      <w:pPr>
        <w:spacing w:line="240" w:lineRule="auto"/>
      </w:pPr>
      <w:r>
        <w:tab/>
        <w:t>for y in range(0, image.shape[0], stepSize):</w:t>
      </w:r>
    </w:p>
    <w:p w:rsidR="0081587E" w:rsidRDefault="0081587E" w:rsidP="0081587E">
      <w:pPr>
        <w:spacing w:line="240" w:lineRule="auto"/>
      </w:pPr>
      <w:r>
        <w:tab/>
      </w:r>
      <w:r>
        <w:tab/>
        <w:t>for x in range(0, image.shape[1], stepSize):</w:t>
      </w:r>
    </w:p>
    <w:p w:rsidR="0081587E" w:rsidRDefault="0081587E" w:rsidP="0081587E">
      <w:pPr>
        <w:spacing w:line="240" w:lineRule="auto"/>
      </w:pPr>
      <w:r>
        <w:tab/>
      </w:r>
      <w:r>
        <w:tab/>
      </w:r>
      <w:r>
        <w:tab/>
        <w:t># yield the current window</w:t>
      </w:r>
    </w:p>
    <w:p w:rsidR="0081587E" w:rsidRDefault="0081587E" w:rsidP="0081587E">
      <w:pPr>
        <w:spacing w:line="240" w:lineRule="auto"/>
      </w:pPr>
      <w:r>
        <w:tab/>
      </w:r>
      <w:r>
        <w:tab/>
      </w:r>
      <w:r>
        <w:tab/>
        <w:t>yield (x, y, image[y:y + windowSize[1], x:x + windowSize[0]])</w:t>
      </w:r>
    </w:p>
    <w:p w:rsidR="0081587E" w:rsidRDefault="0081587E" w:rsidP="0081587E">
      <w:pPr>
        <w:spacing w:line="240" w:lineRule="auto"/>
      </w:pPr>
    </w:p>
    <w:p w:rsidR="0081587E" w:rsidRDefault="0081587E" w:rsidP="0081587E">
      <w:pPr>
        <w:spacing w:line="240" w:lineRule="auto"/>
      </w:pPr>
      <w:r>
        <w:t>def get_cnn_contour(imageName):</w:t>
      </w:r>
    </w:p>
    <w:p w:rsidR="0081587E" w:rsidRDefault="0081587E" w:rsidP="0081587E">
      <w:pPr>
        <w:spacing w:line="240" w:lineRule="auto"/>
      </w:pPr>
      <w:r>
        <w:tab/>
        <w:t># Same network definition as before</w:t>
      </w:r>
    </w:p>
    <w:p w:rsidR="0081587E" w:rsidRDefault="0081587E" w:rsidP="0081587E">
      <w:pPr>
        <w:spacing w:line="240" w:lineRule="auto"/>
      </w:pPr>
      <w:r>
        <w:tab/>
        <w:t>img_prep = ImagePreprocessing()</w:t>
      </w:r>
    </w:p>
    <w:p w:rsidR="0081587E" w:rsidRDefault="0081587E" w:rsidP="0081587E">
      <w:pPr>
        <w:spacing w:line="240" w:lineRule="auto"/>
      </w:pPr>
      <w:r>
        <w:tab/>
        <w:t>img_prep.add_featurewise_zero_center()</w:t>
      </w:r>
    </w:p>
    <w:p w:rsidR="0081587E" w:rsidRDefault="0081587E" w:rsidP="0081587E">
      <w:pPr>
        <w:spacing w:line="240" w:lineRule="auto"/>
      </w:pPr>
      <w:r>
        <w:tab/>
        <w:t>img_prep.add_featurewise_stdnorm()</w:t>
      </w:r>
    </w:p>
    <w:p w:rsidR="0081587E" w:rsidRDefault="0081587E" w:rsidP="0081587E">
      <w:pPr>
        <w:spacing w:line="240" w:lineRule="auto"/>
      </w:pPr>
      <w:r>
        <w:tab/>
        <w:t>img_aug = ImageAugmentation()</w:t>
      </w:r>
    </w:p>
    <w:p w:rsidR="0081587E" w:rsidRDefault="0081587E" w:rsidP="0081587E">
      <w:pPr>
        <w:spacing w:line="240" w:lineRule="auto"/>
      </w:pPr>
      <w:r>
        <w:tab/>
        <w:t>img_aug.add_random_flip_leftright()</w:t>
      </w:r>
    </w:p>
    <w:p w:rsidR="0081587E" w:rsidRDefault="0081587E" w:rsidP="0081587E">
      <w:pPr>
        <w:spacing w:line="240" w:lineRule="auto"/>
      </w:pPr>
      <w:r>
        <w:tab/>
        <w:t>img_aug.add_random_rotation(max_angle=25.)</w:t>
      </w:r>
    </w:p>
    <w:p w:rsidR="0081587E" w:rsidRDefault="0081587E" w:rsidP="0081587E">
      <w:pPr>
        <w:spacing w:line="240" w:lineRule="auto"/>
      </w:pPr>
      <w:r>
        <w:tab/>
        <w:t>img_aug.add_random_blur(sigma_max=3.)</w:t>
      </w:r>
    </w:p>
    <w:p w:rsidR="0081587E" w:rsidRDefault="0081587E" w:rsidP="0081587E">
      <w:pPr>
        <w:spacing w:line="240" w:lineRule="auto"/>
      </w:pPr>
    </w:p>
    <w:p w:rsidR="0081587E" w:rsidRDefault="0081587E" w:rsidP="0081587E">
      <w:pPr>
        <w:spacing w:line="240" w:lineRule="auto"/>
      </w:pPr>
      <w:r>
        <w:tab/>
        <w:t>network = input_data(shape=[None, 15, 15, 3],</w:t>
      </w:r>
    </w:p>
    <w:p w:rsidR="0081587E" w:rsidRDefault="0081587E" w:rsidP="0081587E">
      <w:pPr>
        <w:spacing w:line="240" w:lineRule="auto"/>
      </w:pPr>
      <w:r>
        <w:tab/>
        <w:t xml:space="preserve">                     data_preprocessing=img_prep,</w:t>
      </w:r>
    </w:p>
    <w:p w:rsidR="0081587E" w:rsidRDefault="0081587E" w:rsidP="0081587E">
      <w:pPr>
        <w:spacing w:line="240" w:lineRule="auto"/>
      </w:pPr>
      <w:r>
        <w:tab/>
        <w:t xml:space="preserve">                     data_augmentation=img_aug)</w:t>
      </w:r>
    </w:p>
    <w:p w:rsidR="0081587E" w:rsidRDefault="0081587E" w:rsidP="0081587E">
      <w:pPr>
        <w:spacing w:line="240" w:lineRule="auto"/>
      </w:pPr>
      <w:r>
        <w:tab/>
        <w:t>network = conv_2d(network, 32, 3, activation='relu')</w:t>
      </w:r>
    </w:p>
    <w:p w:rsidR="0081587E" w:rsidRDefault="0081587E" w:rsidP="0081587E">
      <w:pPr>
        <w:spacing w:line="240" w:lineRule="auto"/>
      </w:pPr>
      <w:r>
        <w:tab/>
        <w:t>network = max_pool_2d(network, 2)</w:t>
      </w:r>
    </w:p>
    <w:p w:rsidR="0081587E" w:rsidRDefault="0081587E" w:rsidP="0081587E">
      <w:pPr>
        <w:spacing w:line="240" w:lineRule="auto"/>
      </w:pPr>
      <w:r>
        <w:tab/>
        <w:t>network = conv_2d(network, 64, 3, activation='relu')</w:t>
      </w:r>
    </w:p>
    <w:p w:rsidR="0081587E" w:rsidRDefault="0081587E" w:rsidP="0081587E">
      <w:pPr>
        <w:spacing w:line="240" w:lineRule="auto"/>
      </w:pPr>
      <w:r>
        <w:tab/>
        <w:t>network = conv_2d(network, 64, 3, activation='relu')</w:t>
      </w:r>
    </w:p>
    <w:p w:rsidR="0081587E" w:rsidRDefault="0081587E" w:rsidP="0081587E">
      <w:pPr>
        <w:spacing w:line="240" w:lineRule="auto"/>
      </w:pPr>
      <w:r>
        <w:tab/>
        <w:t>network = max_pool_2d(network, 2)</w:t>
      </w:r>
    </w:p>
    <w:p w:rsidR="0081587E" w:rsidRDefault="0081587E" w:rsidP="0081587E">
      <w:pPr>
        <w:spacing w:line="240" w:lineRule="auto"/>
      </w:pPr>
      <w:r>
        <w:tab/>
        <w:t>network = fully_connected(network, 512, activation='relu')</w:t>
      </w:r>
    </w:p>
    <w:p w:rsidR="0081587E" w:rsidRDefault="0081587E" w:rsidP="0081587E">
      <w:pPr>
        <w:spacing w:line="240" w:lineRule="auto"/>
      </w:pPr>
      <w:r>
        <w:tab/>
        <w:t>network = dropout(network, 0.5)</w:t>
      </w:r>
    </w:p>
    <w:p w:rsidR="0081587E" w:rsidRDefault="0081587E" w:rsidP="0081587E">
      <w:pPr>
        <w:spacing w:line="240" w:lineRule="auto"/>
      </w:pPr>
      <w:r>
        <w:tab/>
        <w:t>network = fully_connected(network, 2, activation='softmax')</w:t>
      </w:r>
    </w:p>
    <w:p w:rsidR="0081587E" w:rsidRDefault="0081587E" w:rsidP="0081587E">
      <w:pPr>
        <w:spacing w:line="240" w:lineRule="auto"/>
      </w:pPr>
      <w:r>
        <w:tab/>
        <w:t>network = regression(network, optimizer='adam',</w:t>
      </w:r>
    </w:p>
    <w:p w:rsidR="0081587E" w:rsidRDefault="0081587E" w:rsidP="0081587E">
      <w:pPr>
        <w:spacing w:line="240" w:lineRule="auto"/>
      </w:pPr>
      <w:r>
        <w:tab/>
        <w:t xml:space="preserve">                     loss='categorical_crossentropy',</w:t>
      </w:r>
    </w:p>
    <w:p w:rsidR="0081587E" w:rsidRDefault="0081587E" w:rsidP="0081587E">
      <w:pPr>
        <w:spacing w:line="240" w:lineRule="auto"/>
      </w:pPr>
      <w:r>
        <w:tab/>
        <w:t xml:space="preserve">                     learning_rate=0.001)</w:t>
      </w:r>
    </w:p>
    <w:p w:rsidR="0081587E" w:rsidRDefault="0081587E" w:rsidP="0081587E">
      <w:pPr>
        <w:spacing w:line="240" w:lineRule="auto"/>
      </w:pPr>
    </w:p>
    <w:p w:rsidR="0081587E" w:rsidRDefault="0081587E" w:rsidP="0081587E">
      <w:pPr>
        <w:spacing w:line="240" w:lineRule="auto"/>
      </w:pPr>
      <w:r>
        <w:tab/>
        <w:t>model = tflearn.DNN(network, tensorboard_verbose=0, checkpoint_path='skin-classifier.tfl.ckpt')</w:t>
      </w:r>
    </w:p>
    <w:p w:rsidR="0081587E" w:rsidRDefault="0081587E" w:rsidP="0081587E">
      <w:pPr>
        <w:spacing w:line="240" w:lineRule="auto"/>
      </w:pPr>
      <w:r>
        <w:tab/>
        <w:t>model.load("skin-classifier.tfl")</w:t>
      </w:r>
    </w:p>
    <w:p w:rsidR="0081587E" w:rsidRDefault="0081587E" w:rsidP="0081587E">
      <w:pPr>
        <w:spacing w:line="240" w:lineRule="auto"/>
      </w:pPr>
    </w:p>
    <w:p w:rsidR="0081587E" w:rsidRDefault="0081587E" w:rsidP="0081587E">
      <w:pPr>
        <w:spacing w:line="240" w:lineRule="auto"/>
      </w:pPr>
      <w:r>
        <w:lastRenderedPageBreak/>
        <w:tab/>
        <w:t># Load the image file</w:t>
      </w:r>
    </w:p>
    <w:p w:rsidR="0081587E" w:rsidRDefault="0081587E" w:rsidP="0081587E">
      <w:pPr>
        <w:spacing w:line="240" w:lineRule="auto"/>
      </w:pPr>
      <w:r>
        <w:tab/>
        <w:t>image = scipy.ndimage.imread(imageName, mode="RGB")</w:t>
      </w:r>
    </w:p>
    <w:p w:rsidR="0081587E" w:rsidRDefault="0081587E" w:rsidP="0081587E">
      <w:pPr>
        <w:spacing w:line="240" w:lineRule="auto"/>
      </w:pPr>
      <w:r>
        <w:tab/>
        <w:t>cvImage = cv2.imread(imageName)</w:t>
      </w:r>
    </w:p>
    <w:p w:rsidR="0081587E" w:rsidRDefault="0081587E" w:rsidP="0081587E">
      <w:pPr>
        <w:spacing w:line="240" w:lineRule="auto"/>
      </w:pPr>
      <w:r>
        <w:tab/>
        <w:t>blackImage = np.zeros(cvImage.shape, cvImage.dtype)</w:t>
      </w:r>
    </w:p>
    <w:p w:rsidR="0081587E" w:rsidRDefault="0081587E" w:rsidP="0081587E">
      <w:pPr>
        <w:spacing w:line="240" w:lineRule="auto"/>
      </w:pPr>
    </w:p>
    <w:p w:rsidR="0081587E" w:rsidRDefault="0081587E" w:rsidP="0081587E">
      <w:pPr>
        <w:spacing w:line="240" w:lineRule="auto"/>
      </w:pPr>
      <w:r>
        <w:tab/>
        <w:t>image = image.astype(np.float32, casting='unsafe')</w:t>
      </w:r>
    </w:p>
    <w:p w:rsidR="0081587E" w:rsidRDefault="0081587E" w:rsidP="0081587E">
      <w:pPr>
        <w:spacing w:line="240" w:lineRule="auto"/>
      </w:pPr>
    </w:p>
    <w:p w:rsidR="0081587E" w:rsidRDefault="0081587E" w:rsidP="0081587E">
      <w:pPr>
        <w:spacing w:line="240" w:lineRule="auto"/>
      </w:pPr>
      <w:r>
        <w:tab/>
        <w:t>(winW, winH) = (15, 15)</w:t>
      </w:r>
    </w:p>
    <w:p w:rsidR="0081587E" w:rsidRDefault="0081587E" w:rsidP="0081587E">
      <w:pPr>
        <w:spacing w:line="240" w:lineRule="auto"/>
      </w:pPr>
      <w:r>
        <w:tab/>
        <w:t># loop over the sliding window for each layer of the pyramid</w:t>
      </w:r>
    </w:p>
    <w:p w:rsidR="0081587E" w:rsidRDefault="0081587E" w:rsidP="0081587E">
      <w:pPr>
        <w:spacing w:line="240" w:lineRule="auto"/>
      </w:pPr>
      <w:r>
        <w:tab/>
        <w:t>for (x, y, window) in sliding_window(image, stepSize=8, windowSize=(winW, winH)):</w:t>
      </w:r>
    </w:p>
    <w:p w:rsidR="0081587E" w:rsidRDefault="0081587E" w:rsidP="0081587E">
      <w:pPr>
        <w:spacing w:line="240" w:lineRule="auto"/>
      </w:pPr>
      <w:r>
        <w:tab/>
      </w:r>
      <w:r>
        <w:tab/>
        <w:t># if the window does not meet our desired window size, ignore it</w:t>
      </w:r>
    </w:p>
    <w:p w:rsidR="0081587E" w:rsidRDefault="0081587E" w:rsidP="0081587E">
      <w:pPr>
        <w:spacing w:line="240" w:lineRule="auto"/>
      </w:pPr>
      <w:r>
        <w:tab/>
      </w:r>
      <w:r>
        <w:tab/>
        <w:t>if window.shape[0] != winH or window.shape[1] != winW:</w:t>
      </w:r>
    </w:p>
    <w:p w:rsidR="0081587E" w:rsidRDefault="0081587E" w:rsidP="0081587E">
      <w:pPr>
        <w:spacing w:line="240" w:lineRule="auto"/>
      </w:pPr>
      <w:r>
        <w:tab/>
      </w:r>
      <w:r>
        <w:tab/>
      </w:r>
      <w:r>
        <w:tab/>
        <w:t>continue</w:t>
      </w:r>
    </w:p>
    <w:p w:rsidR="0081587E" w:rsidRDefault="0081587E" w:rsidP="0081587E">
      <w:pPr>
        <w:spacing w:line="240" w:lineRule="auto"/>
      </w:pPr>
    </w:p>
    <w:p w:rsidR="0081587E" w:rsidRDefault="0081587E" w:rsidP="0081587E">
      <w:pPr>
        <w:spacing w:line="240" w:lineRule="auto"/>
      </w:pPr>
      <w:r>
        <w:tab/>
      </w:r>
      <w:r>
        <w:tab/>
        <w:t>window = window / 255</w:t>
      </w:r>
    </w:p>
    <w:p w:rsidR="0081587E" w:rsidRDefault="0081587E" w:rsidP="0081587E">
      <w:pPr>
        <w:spacing w:line="240" w:lineRule="auto"/>
      </w:pPr>
    </w:p>
    <w:p w:rsidR="0081587E" w:rsidRDefault="0081587E" w:rsidP="0081587E">
      <w:pPr>
        <w:spacing w:line="240" w:lineRule="auto"/>
      </w:pPr>
      <w:r>
        <w:tab/>
      </w:r>
      <w:r>
        <w:tab/>
        <w:t># Predict</w:t>
      </w:r>
    </w:p>
    <w:p w:rsidR="0081587E" w:rsidRDefault="0081587E" w:rsidP="0081587E">
      <w:pPr>
        <w:spacing w:line="240" w:lineRule="auto"/>
      </w:pPr>
      <w:r>
        <w:tab/>
      </w:r>
      <w:r>
        <w:tab/>
        <w:t>prediction = model.predict([window])</w:t>
      </w:r>
    </w:p>
    <w:p w:rsidR="0081587E" w:rsidRDefault="0081587E" w:rsidP="0081587E">
      <w:pPr>
        <w:spacing w:line="240" w:lineRule="auto"/>
        <w:ind w:firstLine="0"/>
      </w:pPr>
    </w:p>
    <w:p w:rsidR="0081587E" w:rsidRDefault="0081587E" w:rsidP="0081587E">
      <w:pPr>
        <w:spacing w:line="240" w:lineRule="auto"/>
      </w:pPr>
      <w:r>
        <w:tab/>
      </w:r>
      <w:r>
        <w:tab/>
        <w:t>is_skin = prediction[0][1] &gt;= .95</w:t>
      </w:r>
    </w:p>
    <w:p w:rsidR="0081587E" w:rsidRDefault="0081587E" w:rsidP="0081587E">
      <w:pPr>
        <w:spacing w:line="240" w:lineRule="auto"/>
      </w:pPr>
    </w:p>
    <w:p w:rsidR="0081587E" w:rsidRDefault="0081587E" w:rsidP="0081587E">
      <w:pPr>
        <w:spacing w:line="240" w:lineRule="auto"/>
      </w:pPr>
      <w:r>
        <w:tab/>
      </w:r>
      <w:r>
        <w:tab/>
        <w:t>if is_skin:</w:t>
      </w:r>
    </w:p>
    <w:p w:rsidR="0081587E" w:rsidRDefault="0081587E" w:rsidP="0081587E">
      <w:pPr>
        <w:spacing w:line="240" w:lineRule="auto"/>
      </w:pPr>
      <w:r>
        <w:tab/>
      </w:r>
      <w:r>
        <w:tab/>
      </w:r>
      <w:r>
        <w:tab/>
        <w:t>cv2.rectangle(blackImage, (x, y), (x + winW, y + winH), (255, 255, 255), cv2.FILLED)</w:t>
      </w:r>
    </w:p>
    <w:p w:rsidR="0081587E" w:rsidRDefault="0081587E" w:rsidP="0081587E">
      <w:pPr>
        <w:spacing w:line="240" w:lineRule="auto"/>
      </w:pPr>
    </w:p>
    <w:p w:rsidR="0081587E" w:rsidRDefault="0081587E" w:rsidP="0081587E">
      <w:pPr>
        <w:spacing w:line="240" w:lineRule="auto"/>
      </w:pPr>
      <w:r>
        <w:tab/>
        <w:t>blackImage = cv2.cvtColor(blackImage, cv2.COLOR_BGR2GRAY)</w:t>
      </w:r>
    </w:p>
    <w:p w:rsidR="0081587E" w:rsidRDefault="0081587E" w:rsidP="0081587E">
      <w:pPr>
        <w:spacing w:line="240" w:lineRule="auto"/>
      </w:pPr>
    </w:p>
    <w:p w:rsidR="0081587E" w:rsidRDefault="0081587E" w:rsidP="0081587E">
      <w:pPr>
        <w:spacing w:line="240" w:lineRule="auto"/>
      </w:pPr>
      <w:r>
        <w:tab/>
        <w:t># Find contours in processed image.</w:t>
      </w:r>
    </w:p>
    <w:p w:rsidR="0081587E" w:rsidRDefault="0081587E" w:rsidP="0081587E">
      <w:pPr>
        <w:spacing w:line="240" w:lineRule="auto"/>
      </w:pPr>
      <w:r>
        <w:tab/>
        <w:t>contours = cv2.findContours(blackImage, cv2.RETR_EXTERNAL, cv2.CHAIN_APPROX_SIMPLE)[-2]</w:t>
      </w:r>
    </w:p>
    <w:p w:rsidR="0081587E" w:rsidRDefault="0081587E" w:rsidP="0081587E">
      <w:pPr>
        <w:spacing w:line="240" w:lineRule="auto"/>
      </w:pPr>
    </w:p>
    <w:p w:rsidR="0081587E" w:rsidRDefault="0081587E" w:rsidP="0081587E">
      <w:pPr>
        <w:spacing w:line="240" w:lineRule="auto"/>
      </w:pPr>
      <w:r>
        <w:tab/>
        <w:t># Find contour with max area, then convex hull it to remove foot artifacts.</w:t>
      </w:r>
    </w:p>
    <w:p w:rsidR="0081587E" w:rsidRDefault="0081587E" w:rsidP="0081587E">
      <w:pPr>
        <w:spacing w:line="240" w:lineRule="auto"/>
      </w:pPr>
      <w:r>
        <w:tab/>
        <w:t>return max(contours, key = cv2.contourArea)</w:t>
      </w:r>
    </w:p>
    <w:p w:rsidR="0081587E" w:rsidRDefault="0081587E" w:rsidP="0081587E">
      <w:pPr>
        <w:spacing w:line="240" w:lineRule="auto"/>
        <w:ind w:firstLine="0"/>
      </w:pPr>
    </w:p>
    <w:p w:rsidR="0081587E" w:rsidRDefault="0081587E" w:rsidP="0081587E">
      <w:pPr>
        <w:spacing w:line="240" w:lineRule="auto"/>
      </w:pPr>
      <w:r>
        <w:t>def skin_probability(img, sigma=1.5):</w:t>
      </w:r>
    </w:p>
    <w:p w:rsidR="0081587E" w:rsidRDefault="0081587E" w:rsidP="0081587E">
      <w:pPr>
        <w:spacing w:line="240" w:lineRule="auto"/>
      </w:pPr>
      <w:r>
        <w:tab/>
        <w:t>R=[[ 6.23055543, 16.53261421], [ 2.16381916, -27.77861606], [ -8.3943746, 11.24600185]]</w:t>
      </w:r>
    </w:p>
    <w:p w:rsidR="0081587E" w:rsidRDefault="0081587E" w:rsidP="0081587E">
      <w:pPr>
        <w:spacing w:line="240" w:lineRule="auto"/>
      </w:pPr>
      <w:r>
        <w:tab/>
        <w:t>B=[-1.32159356, -0.22516318]</w:t>
      </w:r>
    </w:p>
    <w:p w:rsidR="0081587E" w:rsidRDefault="0081587E" w:rsidP="0081587E">
      <w:pPr>
        <w:spacing w:line="240" w:lineRule="auto"/>
      </w:pPr>
      <w:r>
        <w:tab/>
        <w:t>im=gaussian_filter(img, sigma)</w:t>
      </w:r>
    </w:p>
    <w:p w:rsidR="0081587E" w:rsidRDefault="0081587E" w:rsidP="0081587E">
      <w:pPr>
        <w:spacing w:line="240" w:lineRule="auto"/>
      </w:pPr>
      <w:r>
        <w:tab/>
        <w:t>return np.exp(np.sum(-np.square((im/255.).dot(R)-B), axis=2))</w:t>
      </w:r>
    </w:p>
    <w:p w:rsidR="0081587E" w:rsidRDefault="0081587E" w:rsidP="0081587E">
      <w:pPr>
        <w:spacing w:line="240" w:lineRule="auto"/>
      </w:pPr>
    </w:p>
    <w:p w:rsidR="0081587E" w:rsidRDefault="0081587E" w:rsidP="0081587E">
      <w:pPr>
        <w:spacing w:line="240" w:lineRule="auto"/>
      </w:pPr>
      <w:r>
        <w:t>def get_skin_detector_contour(imageName):</w:t>
      </w:r>
    </w:p>
    <w:p w:rsidR="0081587E" w:rsidRDefault="0081587E" w:rsidP="0081587E">
      <w:pPr>
        <w:spacing w:line="240" w:lineRule="auto"/>
      </w:pPr>
      <w:r>
        <w:tab/>
        <w:t>cvImage = cv2.imread(imageName)</w:t>
      </w:r>
    </w:p>
    <w:p w:rsidR="0081587E" w:rsidRDefault="0081587E" w:rsidP="0081587E">
      <w:pPr>
        <w:spacing w:line="240" w:lineRule="auto"/>
      </w:pPr>
    </w:p>
    <w:p w:rsidR="0081587E" w:rsidRDefault="0081587E" w:rsidP="0081587E">
      <w:pPr>
        <w:spacing w:line="240" w:lineRule="auto"/>
      </w:pPr>
      <w:r>
        <w:tab/>
        <w:t>cvImage = np.array(skin_probability(cvImage, 1.5) * 255, dtype = np.uint8)</w:t>
      </w:r>
    </w:p>
    <w:p w:rsidR="0081587E" w:rsidRDefault="0081587E" w:rsidP="0081587E">
      <w:pPr>
        <w:spacing w:line="240" w:lineRule="auto"/>
      </w:pPr>
      <w:r>
        <w:tab/>
        <w:t>#cvImage = skin_sample_dependent(cvImage, np.array([162., 126., 90.])) * 255.0</w:t>
      </w:r>
    </w:p>
    <w:p w:rsidR="0081587E" w:rsidRDefault="0081587E" w:rsidP="0081587E">
      <w:pPr>
        <w:spacing w:line="240" w:lineRule="auto"/>
      </w:pPr>
    </w:p>
    <w:p w:rsidR="0081587E" w:rsidRDefault="0081587E" w:rsidP="0081587E">
      <w:pPr>
        <w:spacing w:line="240" w:lineRule="auto"/>
      </w:pPr>
      <w:r>
        <w:tab/>
        <w:t># 130</w:t>
      </w:r>
    </w:p>
    <w:p w:rsidR="0081587E" w:rsidRDefault="0081587E" w:rsidP="0081587E">
      <w:pPr>
        <w:spacing w:line="240" w:lineRule="auto"/>
      </w:pPr>
      <w:r>
        <w:tab/>
        <w:t>val, gray = cv2.threshold(cvImage, 100, 255, cv2.THRESH_BINARY)</w:t>
      </w:r>
    </w:p>
    <w:p w:rsidR="0081587E" w:rsidRDefault="0081587E" w:rsidP="0081587E">
      <w:pPr>
        <w:spacing w:line="240" w:lineRule="auto"/>
      </w:pPr>
    </w:p>
    <w:p w:rsidR="0081587E" w:rsidRDefault="0081587E" w:rsidP="0081587E">
      <w:pPr>
        <w:spacing w:line="240" w:lineRule="auto"/>
      </w:pPr>
      <w:r>
        <w:tab/>
        <w:t>contours = cv2.findContours(gray, cv2.RETR_EXTERNAL, cv2.CHAIN_APPROX_SIMPLE)[-2]</w:t>
      </w:r>
    </w:p>
    <w:p w:rsidR="0081587E" w:rsidRDefault="0081587E" w:rsidP="0081587E">
      <w:pPr>
        <w:spacing w:line="240" w:lineRule="auto"/>
      </w:pPr>
    </w:p>
    <w:p w:rsidR="0081587E" w:rsidRDefault="0081587E" w:rsidP="0081587E">
      <w:pPr>
        <w:spacing w:line="240" w:lineRule="auto"/>
      </w:pPr>
      <w:r>
        <w:tab/>
        <w:t>return max(contours, key = cv2.contourArea)</w:t>
      </w:r>
    </w:p>
    <w:p w:rsidR="00C77B71" w:rsidRDefault="00C77B71" w:rsidP="0081587E">
      <w:pPr>
        <w:spacing w:line="240" w:lineRule="auto"/>
      </w:pPr>
    </w:p>
    <w:p w:rsidR="00C77B71" w:rsidRDefault="00C77B71" w:rsidP="0081587E">
      <w:pPr>
        <w:spacing w:line="240" w:lineRule="auto"/>
        <w:rPr>
          <w:lang w:val="en-US"/>
        </w:rPr>
      </w:pPr>
      <w:r>
        <w:rPr>
          <w:lang w:val="en-US"/>
        </w:rPr>
        <w:t>cnn_train.py:</w:t>
      </w:r>
    </w:p>
    <w:p w:rsidR="00C77B71" w:rsidRDefault="00C77B71" w:rsidP="0081587E">
      <w:pPr>
        <w:spacing w:line="240" w:lineRule="auto"/>
        <w:rPr>
          <w:lang w:val="en-US"/>
        </w:rPr>
      </w:pPr>
    </w:p>
    <w:p w:rsidR="00C77B71" w:rsidRPr="00C77B71" w:rsidRDefault="00C77B71" w:rsidP="00C77B71">
      <w:pPr>
        <w:spacing w:line="240" w:lineRule="auto"/>
        <w:rPr>
          <w:lang w:val="en-US"/>
        </w:rPr>
      </w:pPr>
      <w:r w:rsidRPr="00C77B71">
        <w:rPr>
          <w:lang w:val="en-US"/>
        </w:rPr>
        <w:t>from __future__ import division, print_function, absolute_import</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 Import tflearn and some helpers</w:t>
      </w:r>
    </w:p>
    <w:p w:rsidR="00C77B71" w:rsidRPr="00C77B71" w:rsidRDefault="00C77B71" w:rsidP="00C77B71">
      <w:pPr>
        <w:spacing w:line="240" w:lineRule="auto"/>
        <w:rPr>
          <w:lang w:val="en-US"/>
        </w:rPr>
      </w:pPr>
      <w:r w:rsidRPr="00C77B71">
        <w:rPr>
          <w:lang w:val="en-US"/>
        </w:rPr>
        <w:t>import tflearn</w:t>
      </w:r>
    </w:p>
    <w:p w:rsidR="00C77B71" w:rsidRPr="00C77B71" w:rsidRDefault="00C77B71" w:rsidP="00C77B71">
      <w:pPr>
        <w:spacing w:line="240" w:lineRule="auto"/>
        <w:rPr>
          <w:lang w:val="en-US"/>
        </w:rPr>
      </w:pPr>
      <w:r w:rsidRPr="00C77B71">
        <w:rPr>
          <w:lang w:val="en-US"/>
        </w:rPr>
        <w:t>from tflearn.data_utils import shuffle, image_preloader</w:t>
      </w:r>
    </w:p>
    <w:p w:rsidR="00C77B71" w:rsidRPr="00C77B71" w:rsidRDefault="00C77B71" w:rsidP="00C77B71">
      <w:pPr>
        <w:spacing w:line="240" w:lineRule="auto"/>
        <w:rPr>
          <w:lang w:val="en-US"/>
        </w:rPr>
      </w:pPr>
      <w:r w:rsidRPr="00C77B71">
        <w:rPr>
          <w:lang w:val="en-US"/>
        </w:rPr>
        <w:t>from tflearn.layers.core import input_data, dropout, fully_connected</w:t>
      </w:r>
    </w:p>
    <w:p w:rsidR="00C77B71" w:rsidRPr="00C77B71" w:rsidRDefault="00C77B71" w:rsidP="00C77B71">
      <w:pPr>
        <w:spacing w:line="240" w:lineRule="auto"/>
        <w:rPr>
          <w:lang w:val="en-US"/>
        </w:rPr>
      </w:pPr>
      <w:r w:rsidRPr="00C77B71">
        <w:rPr>
          <w:lang w:val="en-US"/>
        </w:rPr>
        <w:t>from tflearn.layers.conv import conv_2d, max_pool_2d</w:t>
      </w:r>
    </w:p>
    <w:p w:rsidR="00C77B71" w:rsidRPr="00C77B71" w:rsidRDefault="00C77B71" w:rsidP="00C77B71">
      <w:pPr>
        <w:spacing w:line="240" w:lineRule="auto"/>
        <w:rPr>
          <w:lang w:val="en-US"/>
        </w:rPr>
      </w:pPr>
      <w:r w:rsidRPr="00C77B71">
        <w:rPr>
          <w:lang w:val="en-US"/>
        </w:rPr>
        <w:t>from tflearn.layers.estimator import regression</w:t>
      </w:r>
    </w:p>
    <w:p w:rsidR="00C77B71" w:rsidRPr="00C77B71" w:rsidRDefault="00C77B71" w:rsidP="00C77B71">
      <w:pPr>
        <w:spacing w:line="240" w:lineRule="auto"/>
        <w:rPr>
          <w:lang w:val="en-US"/>
        </w:rPr>
      </w:pPr>
      <w:r w:rsidRPr="00C77B71">
        <w:rPr>
          <w:lang w:val="en-US"/>
        </w:rPr>
        <w:t>from tflearn.data_preprocessing import ImagePreprocessing</w:t>
      </w:r>
    </w:p>
    <w:p w:rsidR="00C77B71" w:rsidRPr="00C77B71" w:rsidRDefault="00C77B71" w:rsidP="00C77B71">
      <w:pPr>
        <w:spacing w:line="240" w:lineRule="auto"/>
        <w:rPr>
          <w:lang w:val="en-US"/>
        </w:rPr>
      </w:pPr>
      <w:r w:rsidRPr="00C77B71">
        <w:rPr>
          <w:lang w:val="en-US"/>
        </w:rPr>
        <w:t>from tflearn.data_augmentation import ImageAugmentation</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 Load the data set</w:t>
      </w:r>
    </w:p>
    <w:p w:rsidR="00C77B71" w:rsidRPr="00C77B71" w:rsidRDefault="00C77B71" w:rsidP="00C77B71">
      <w:pPr>
        <w:spacing w:line="240" w:lineRule="auto"/>
        <w:rPr>
          <w:lang w:val="en-US"/>
        </w:rPr>
      </w:pPr>
      <w:r w:rsidRPr="00C77B71">
        <w:rPr>
          <w:lang w:val="en-US"/>
        </w:rPr>
        <w:t>X, Y = image_preloader("train_data", image_shape=(15, 15), mode='folder', categorical_labels=True, normalize=True)</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 Shuffle the data</w:t>
      </w:r>
    </w:p>
    <w:p w:rsidR="00C77B71" w:rsidRPr="00C77B71" w:rsidRDefault="00C77B71" w:rsidP="00C77B71">
      <w:pPr>
        <w:spacing w:line="240" w:lineRule="auto"/>
        <w:rPr>
          <w:lang w:val="en-US"/>
        </w:rPr>
      </w:pPr>
      <w:r w:rsidRPr="00C77B71">
        <w:rPr>
          <w:lang w:val="en-US"/>
        </w:rPr>
        <w:t>X, Y = shuffle(X, Y)</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 Make sure the data is normalized</w:t>
      </w:r>
    </w:p>
    <w:p w:rsidR="00C77B71" w:rsidRPr="00C77B71" w:rsidRDefault="00C77B71" w:rsidP="00C77B71">
      <w:pPr>
        <w:spacing w:line="240" w:lineRule="auto"/>
        <w:rPr>
          <w:lang w:val="en-US"/>
        </w:rPr>
      </w:pPr>
      <w:r w:rsidRPr="00C77B71">
        <w:rPr>
          <w:lang w:val="en-US"/>
        </w:rPr>
        <w:t>img_prep = ImagePreprocessing()</w:t>
      </w:r>
    </w:p>
    <w:p w:rsidR="00C77B71" w:rsidRPr="00C77B71" w:rsidRDefault="00C77B71" w:rsidP="00C77B71">
      <w:pPr>
        <w:spacing w:line="240" w:lineRule="auto"/>
        <w:rPr>
          <w:lang w:val="en-US"/>
        </w:rPr>
      </w:pPr>
      <w:r w:rsidRPr="00C77B71">
        <w:rPr>
          <w:lang w:val="en-US"/>
        </w:rPr>
        <w:t>img_prep.add_featurewise_zero_center()</w:t>
      </w:r>
    </w:p>
    <w:p w:rsidR="00C77B71" w:rsidRPr="00C77B71" w:rsidRDefault="00C77B71" w:rsidP="00C77B71">
      <w:pPr>
        <w:spacing w:line="240" w:lineRule="auto"/>
        <w:rPr>
          <w:lang w:val="en-US"/>
        </w:rPr>
      </w:pPr>
      <w:r w:rsidRPr="00C77B71">
        <w:rPr>
          <w:lang w:val="en-US"/>
        </w:rPr>
        <w:t>img_prep.add_featurewise_stdnorm()</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lastRenderedPageBreak/>
        <w:t>img_aug = ImageAugmentation()</w:t>
      </w:r>
    </w:p>
    <w:p w:rsidR="00C77B71" w:rsidRPr="00C77B71" w:rsidRDefault="00C77B71" w:rsidP="00C77B71">
      <w:pPr>
        <w:spacing w:line="240" w:lineRule="auto"/>
        <w:rPr>
          <w:lang w:val="en-US"/>
        </w:rPr>
      </w:pPr>
      <w:r w:rsidRPr="00C77B71">
        <w:rPr>
          <w:lang w:val="en-US"/>
        </w:rPr>
        <w:t>img_aug.add_random_flip_leftright()</w:t>
      </w:r>
    </w:p>
    <w:p w:rsidR="00C77B71" w:rsidRPr="00C77B71" w:rsidRDefault="00C77B71" w:rsidP="00C77B71">
      <w:pPr>
        <w:spacing w:line="240" w:lineRule="auto"/>
        <w:rPr>
          <w:lang w:val="en-US"/>
        </w:rPr>
      </w:pPr>
      <w:r w:rsidRPr="00C77B71">
        <w:rPr>
          <w:lang w:val="en-US"/>
        </w:rPr>
        <w:t>img_aug.add_random_rotation(max_angle=25.)</w:t>
      </w:r>
    </w:p>
    <w:p w:rsidR="00C77B71" w:rsidRDefault="00C77B71" w:rsidP="00C77B71">
      <w:pPr>
        <w:spacing w:line="240" w:lineRule="auto"/>
        <w:rPr>
          <w:lang w:val="en-US"/>
        </w:rPr>
      </w:pPr>
      <w:r w:rsidRPr="00C77B71">
        <w:rPr>
          <w:lang w:val="en-US"/>
        </w:rPr>
        <w:t>img_au</w:t>
      </w:r>
      <w:r>
        <w:rPr>
          <w:lang w:val="en-US"/>
        </w:rPr>
        <w:t>g.add_random_blur(sigma_max=3.)</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input_data(shape=[None, 15, 15, 3],</w:t>
      </w:r>
    </w:p>
    <w:p w:rsidR="00C77B71" w:rsidRPr="00C77B71" w:rsidRDefault="00C77B71" w:rsidP="00C77B71">
      <w:pPr>
        <w:spacing w:line="240" w:lineRule="auto"/>
        <w:rPr>
          <w:lang w:val="en-US"/>
        </w:rPr>
      </w:pPr>
      <w:r w:rsidRPr="00C77B71">
        <w:rPr>
          <w:lang w:val="en-US"/>
        </w:rPr>
        <w:t xml:space="preserve">                     data_preprocessing=img_prep,</w:t>
      </w:r>
    </w:p>
    <w:p w:rsidR="00C77B71" w:rsidRPr="00C77B71" w:rsidRDefault="00C77B71" w:rsidP="00C77B71">
      <w:pPr>
        <w:spacing w:line="240" w:lineRule="auto"/>
        <w:rPr>
          <w:lang w:val="en-US"/>
        </w:rPr>
      </w:pPr>
      <w:r w:rsidRPr="00C77B71">
        <w:rPr>
          <w:lang w:val="en-US"/>
        </w:rPr>
        <w:t xml:space="preserve">                     data_augmentation=img_aug)</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conv_2d(network, 32, 3, activation='relu')</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max_pool_2d(network, 2)</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conv_2d(network, 64, 3, activation='relu')</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conv_2d(network, 64, 3, activation='relu')</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max_pool_2d(network, 2)</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fully_connected(network, 512, activation='relu')</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dropout(network, 0.5)</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fully_connected(network, 2, activation='softmax')</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network = regression(network, optimizer='adam',</w:t>
      </w:r>
    </w:p>
    <w:p w:rsidR="00C77B71" w:rsidRPr="00C77B71" w:rsidRDefault="00C77B71" w:rsidP="00C77B71">
      <w:pPr>
        <w:spacing w:line="240" w:lineRule="auto"/>
        <w:rPr>
          <w:lang w:val="en-US"/>
        </w:rPr>
      </w:pPr>
      <w:r w:rsidRPr="00C77B71">
        <w:rPr>
          <w:lang w:val="en-US"/>
        </w:rPr>
        <w:t xml:space="preserve">                     loss='categorical_crossentropy',</w:t>
      </w:r>
    </w:p>
    <w:p w:rsidR="00C77B71" w:rsidRPr="00C77B71" w:rsidRDefault="00C77B71" w:rsidP="00C77B71">
      <w:pPr>
        <w:spacing w:line="240" w:lineRule="auto"/>
        <w:rPr>
          <w:lang w:val="en-US"/>
        </w:rPr>
      </w:pPr>
      <w:r w:rsidRPr="00C77B71">
        <w:rPr>
          <w:lang w:val="en-US"/>
        </w:rPr>
        <w:t xml:space="preserve">                     learning_rate=0.001)</w:t>
      </w:r>
    </w:p>
    <w:p w:rsidR="00C77B71" w:rsidRPr="00C77B71" w:rsidRDefault="00C77B71" w:rsidP="00C77B71">
      <w:pPr>
        <w:spacing w:line="240" w:lineRule="auto"/>
        <w:ind w:firstLine="0"/>
        <w:rPr>
          <w:lang w:val="en-US"/>
        </w:rPr>
      </w:pPr>
    </w:p>
    <w:p w:rsidR="00C77B71" w:rsidRPr="00C77B71" w:rsidRDefault="00C77B71" w:rsidP="00C77B71">
      <w:pPr>
        <w:spacing w:line="240" w:lineRule="auto"/>
        <w:rPr>
          <w:lang w:val="en-US"/>
        </w:rPr>
      </w:pPr>
      <w:r w:rsidRPr="00C77B71">
        <w:rPr>
          <w:lang w:val="en-US"/>
        </w:rPr>
        <w:t>model = tflearn.DNN(network, tensorboard_verbose=0, checkpoint_path='logs/skin-classifier.tfl.ckpt')</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 xml:space="preserve">model.fit(X, Y, n_epoch=100, shuffle=True, validation_set=0.33, </w:t>
      </w:r>
    </w:p>
    <w:p w:rsidR="00C77B71" w:rsidRPr="00C77B71" w:rsidRDefault="00C77B71" w:rsidP="00C77B71">
      <w:pPr>
        <w:spacing w:line="240" w:lineRule="auto"/>
        <w:rPr>
          <w:lang w:val="en-US"/>
        </w:rPr>
      </w:pPr>
      <w:r w:rsidRPr="00C77B71">
        <w:rPr>
          <w:lang w:val="en-US"/>
        </w:rPr>
        <w:tab/>
        <w:t>show_metric=True, batch_size=96, snapshot_epoch=True, run_id='skin-classifier')</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model.save("skin-classifier.tfl")</w:t>
      </w:r>
    </w:p>
    <w:p w:rsidR="00C77B71" w:rsidRPr="00C77B71" w:rsidRDefault="00C77B71" w:rsidP="00C77B71">
      <w:pPr>
        <w:spacing w:line="240" w:lineRule="auto"/>
        <w:rPr>
          <w:lang w:val="en-US"/>
        </w:rPr>
      </w:pPr>
    </w:p>
    <w:p w:rsidR="00C77B71" w:rsidRPr="00C77B71" w:rsidRDefault="00C77B71" w:rsidP="00C77B71">
      <w:pPr>
        <w:spacing w:line="240" w:lineRule="auto"/>
        <w:rPr>
          <w:lang w:val="en-US"/>
        </w:rPr>
      </w:pPr>
      <w:r w:rsidRPr="00C77B71">
        <w:rPr>
          <w:lang w:val="en-US"/>
        </w:rPr>
        <w:t>print("Network trained and saved as skin-classifier.tfl!")</w:t>
      </w:r>
    </w:p>
    <w:sectPr w:rsidR="00C77B71" w:rsidRPr="00C77B71" w:rsidSect="00D42411">
      <w:headerReference w:type="default" r:id="rId45"/>
      <w:type w:val="nextColumn"/>
      <w:pgSz w:w="11906" w:h="16838"/>
      <w:pgMar w:top="1134" w:right="567" w:bottom="1134" w:left="1701" w:header="1134"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A6B" w:rsidRDefault="00273A6B" w:rsidP="00184F49">
      <w:pPr>
        <w:spacing w:line="240" w:lineRule="auto"/>
      </w:pPr>
      <w:r>
        <w:separator/>
      </w:r>
    </w:p>
  </w:endnote>
  <w:endnote w:type="continuationSeparator" w:id="0">
    <w:p w:rsidR="00273A6B" w:rsidRDefault="00273A6B" w:rsidP="00184F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A6B" w:rsidRDefault="00273A6B" w:rsidP="00184F49">
      <w:pPr>
        <w:spacing w:line="240" w:lineRule="auto"/>
      </w:pPr>
      <w:r>
        <w:separator/>
      </w:r>
    </w:p>
  </w:footnote>
  <w:footnote w:type="continuationSeparator" w:id="0">
    <w:p w:rsidR="00273A6B" w:rsidRDefault="00273A6B" w:rsidP="00184F4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A6B" w:rsidRDefault="00273A6B">
    <w:pPr>
      <w:pStyle w:val="ad"/>
      <w:jc w:val="right"/>
    </w:pPr>
  </w:p>
  <w:p w:rsidR="00273A6B" w:rsidRDefault="00273A6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A6B" w:rsidRPr="00166834" w:rsidRDefault="00273A6B" w:rsidP="00214D9F">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A6B" w:rsidRPr="00A86DE2" w:rsidRDefault="00273A6B" w:rsidP="0083033D">
    <w:pPr>
      <w:pStyle w:val="ad"/>
      <w:jc w:val="right"/>
    </w:pPr>
    <w:r>
      <w:fldChar w:fldCharType="begin"/>
    </w:r>
    <w:r>
      <w:instrText xml:space="preserve"> PAGE   \* MERGEFORMAT </w:instrText>
    </w:r>
    <w:r>
      <w:fldChar w:fldCharType="separate"/>
    </w:r>
    <w:r w:rsidR="00FD3FE0">
      <w:rPr>
        <w:noProof/>
      </w:rPr>
      <w:t>5</w:t>
    </w:r>
    <w:r>
      <w:rPr>
        <w:noProof/>
      </w:rPr>
      <w:fldChar w:fldCharType="end"/>
    </w:r>
  </w:p>
  <w:p w:rsidR="00273A6B" w:rsidRDefault="00273A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A0A67"/>
    <w:multiLevelType w:val="hybridMultilevel"/>
    <w:tmpl w:val="71483784"/>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921AD7"/>
    <w:multiLevelType w:val="hybridMultilevel"/>
    <w:tmpl w:val="D7F21AA2"/>
    <w:lvl w:ilvl="0" w:tplc="E6C46D84">
      <w:start w:val="6"/>
      <w:numFmt w:val="bullet"/>
      <w:lvlText w:val="-"/>
      <w:lvlJc w:val="left"/>
      <w:pPr>
        <w:ind w:left="1022" w:hanging="360"/>
      </w:pPr>
      <w:rPr>
        <w:rFonts w:ascii="Times New Roman" w:eastAsia="Calibri" w:hAnsi="Times New Roman" w:cs="Times New Roman" w:hint="default"/>
        <w:w w:val="100"/>
        <w:sz w:val="28"/>
        <w:szCs w:val="28"/>
        <w:lang w:val="uk" w:eastAsia="uk" w:bidi="uk"/>
      </w:rPr>
    </w:lvl>
    <w:lvl w:ilvl="1" w:tplc="013E10B6">
      <w:numFmt w:val="bullet"/>
      <w:lvlText w:val="●"/>
      <w:lvlJc w:val="left"/>
      <w:pPr>
        <w:ind w:left="1742" w:hanging="360"/>
      </w:pPr>
      <w:rPr>
        <w:rFonts w:ascii="Times New Roman" w:eastAsia="Times New Roman" w:hAnsi="Times New Roman" w:cs="Times New Roman" w:hint="default"/>
        <w:w w:val="100"/>
        <w:sz w:val="28"/>
        <w:szCs w:val="28"/>
        <w:lang w:val="uk" w:eastAsia="uk" w:bidi="uk"/>
      </w:rPr>
    </w:lvl>
    <w:lvl w:ilvl="2" w:tplc="70BA096E">
      <w:numFmt w:val="bullet"/>
      <w:lvlText w:val="•"/>
      <w:lvlJc w:val="left"/>
      <w:pPr>
        <w:ind w:left="2696" w:hanging="360"/>
      </w:pPr>
      <w:rPr>
        <w:rFonts w:hint="default"/>
        <w:lang w:val="uk" w:eastAsia="uk" w:bidi="uk"/>
      </w:rPr>
    </w:lvl>
    <w:lvl w:ilvl="3" w:tplc="FB767EE4">
      <w:numFmt w:val="bullet"/>
      <w:lvlText w:val="•"/>
      <w:lvlJc w:val="left"/>
      <w:pPr>
        <w:ind w:left="3652" w:hanging="360"/>
      </w:pPr>
      <w:rPr>
        <w:rFonts w:hint="default"/>
        <w:lang w:val="uk" w:eastAsia="uk" w:bidi="uk"/>
      </w:rPr>
    </w:lvl>
    <w:lvl w:ilvl="4" w:tplc="8E46AE84">
      <w:numFmt w:val="bullet"/>
      <w:lvlText w:val="•"/>
      <w:lvlJc w:val="left"/>
      <w:pPr>
        <w:ind w:left="4608" w:hanging="360"/>
      </w:pPr>
      <w:rPr>
        <w:rFonts w:hint="default"/>
        <w:lang w:val="uk" w:eastAsia="uk" w:bidi="uk"/>
      </w:rPr>
    </w:lvl>
    <w:lvl w:ilvl="5" w:tplc="9D8A456A">
      <w:numFmt w:val="bullet"/>
      <w:lvlText w:val="•"/>
      <w:lvlJc w:val="left"/>
      <w:pPr>
        <w:ind w:left="5565" w:hanging="360"/>
      </w:pPr>
      <w:rPr>
        <w:rFonts w:hint="default"/>
        <w:lang w:val="uk" w:eastAsia="uk" w:bidi="uk"/>
      </w:rPr>
    </w:lvl>
    <w:lvl w:ilvl="6" w:tplc="4F3C0064">
      <w:numFmt w:val="bullet"/>
      <w:lvlText w:val="•"/>
      <w:lvlJc w:val="left"/>
      <w:pPr>
        <w:ind w:left="6521" w:hanging="360"/>
      </w:pPr>
      <w:rPr>
        <w:rFonts w:hint="default"/>
        <w:lang w:val="uk" w:eastAsia="uk" w:bidi="uk"/>
      </w:rPr>
    </w:lvl>
    <w:lvl w:ilvl="7" w:tplc="63FA0006">
      <w:numFmt w:val="bullet"/>
      <w:lvlText w:val="•"/>
      <w:lvlJc w:val="left"/>
      <w:pPr>
        <w:ind w:left="7477" w:hanging="360"/>
      </w:pPr>
      <w:rPr>
        <w:rFonts w:hint="default"/>
        <w:lang w:val="uk" w:eastAsia="uk" w:bidi="uk"/>
      </w:rPr>
    </w:lvl>
    <w:lvl w:ilvl="8" w:tplc="1E7CC33A">
      <w:numFmt w:val="bullet"/>
      <w:lvlText w:val="•"/>
      <w:lvlJc w:val="left"/>
      <w:pPr>
        <w:ind w:left="8433" w:hanging="360"/>
      </w:pPr>
      <w:rPr>
        <w:rFonts w:hint="default"/>
        <w:lang w:val="uk" w:eastAsia="uk" w:bidi="uk"/>
      </w:rPr>
    </w:lvl>
  </w:abstractNum>
  <w:abstractNum w:abstractNumId="2">
    <w:nsid w:val="059668EA"/>
    <w:multiLevelType w:val="hybridMultilevel"/>
    <w:tmpl w:val="4CDCFD38"/>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EC1744"/>
    <w:multiLevelType w:val="hybridMultilevel"/>
    <w:tmpl w:val="7ADCB41C"/>
    <w:lvl w:ilvl="0" w:tplc="E51269B6">
      <w:start w:val="1"/>
      <w:numFmt w:val="decimal"/>
      <w:lvlText w:val="%1."/>
      <w:lvlJc w:val="left"/>
      <w:pPr>
        <w:ind w:left="1014" w:hanging="281"/>
        <w:jc w:val="right"/>
      </w:pPr>
      <w:rPr>
        <w:rFonts w:ascii="Times New Roman" w:eastAsia="Times New Roman" w:hAnsi="Times New Roman" w:cs="Times New Roman" w:hint="default"/>
        <w:w w:val="100"/>
        <w:sz w:val="28"/>
        <w:szCs w:val="28"/>
        <w:lang w:val="uk" w:eastAsia="uk" w:bidi="uk"/>
      </w:rPr>
    </w:lvl>
    <w:lvl w:ilvl="1" w:tplc="E6C46D84">
      <w:start w:val="6"/>
      <w:numFmt w:val="bullet"/>
      <w:lvlText w:val="-"/>
      <w:lvlJc w:val="left"/>
      <w:pPr>
        <w:ind w:left="1593" w:hanging="360"/>
      </w:pPr>
      <w:rPr>
        <w:rFonts w:ascii="Times New Roman" w:eastAsia="Calibri" w:hAnsi="Times New Roman" w:cs="Times New Roman" w:hint="default"/>
        <w:w w:val="100"/>
        <w:sz w:val="28"/>
        <w:szCs w:val="28"/>
        <w:lang w:val="uk" w:eastAsia="uk" w:bidi="uk"/>
      </w:rPr>
    </w:lvl>
    <w:lvl w:ilvl="2" w:tplc="5C547596">
      <w:numFmt w:val="bullet"/>
      <w:lvlText w:val="•"/>
      <w:lvlJc w:val="left"/>
      <w:pPr>
        <w:ind w:left="1740" w:hanging="360"/>
      </w:pPr>
      <w:rPr>
        <w:rFonts w:hint="default"/>
        <w:lang w:val="uk" w:eastAsia="uk" w:bidi="uk"/>
      </w:rPr>
    </w:lvl>
    <w:lvl w:ilvl="3" w:tplc="6E368386">
      <w:numFmt w:val="bullet"/>
      <w:lvlText w:val="•"/>
      <w:lvlJc w:val="left"/>
      <w:pPr>
        <w:ind w:left="2815" w:hanging="360"/>
      </w:pPr>
      <w:rPr>
        <w:rFonts w:hint="default"/>
        <w:lang w:val="uk" w:eastAsia="uk" w:bidi="uk"/>
      </w:rPr>
    </w:lvl>
    <w:lvl w:ilvl="4" w:tplc="32B486A6">
      <w:numFmt w:val="bullet"/>
      <w:lvlText w:val="•"/>
      <w:lvlJc w:val="left"/>
      <w:pPr>
        <w:ind w:left="3891" w:hanging="360"/>
      </w:pPr>
      <w:rPr>
        <w:rFonts w:hint="default"/>
        <w:lang w:val="uk" w:eastAsia="uk" w:bidi="uk"/>
      </w:rPr>
    </w:lvl>
    <w:lvl w:ilvl="5" w:tplc="2CEE16C2">
      <w:numFmt w:val="bullet"/>
      <w:lvlText w:val="•"/>
      <w:lvlJc w:val="left"/>
      <w:pPr>
        <w:ind w:left="4967" w:hanging="360"/>
      </w:pPr>
      <w:rPr>
        <w:rFonts w:hint="default"/>
        <w:lang w:val="uk" w:eastAsia="uk" w:bidi="uk"/>
      </w:rPr>
    </w:lvl>
    <w:lvl w:ilvl="6" w:tplc="73A29CF4">
      <w:numFmt w:val="bullet"/>
      <w:lvlText w:val="•"/>
      <w:lvlJc w:val="left"/>
      <w:pPr>
        <w:ind w:left="6043" w:hanging="360"/>
      </w:pPr>
      <w:rPr>
        <w:rFonts w:hint="default"/>
        <w:lang w:val="uk" w:eastAsia="uk" w:bidi="uk"/>
      </w:rPr>
    </w:lvl>
    <w:lvl w:ilvl="7" w:tplc="B9600662">
      <w:numFmt w:val="bullet"/>
      <w:lvlText w:val="•"/>
      <w:lvlJc w:val="left"/>
      <w:pPr>
        <w:ind w:left="7119" w:hanging="360"/>
      </w:pPr>
      <w:rPr>
        <w:rFonts w:hint="default"/>
        <w:lang w:val="uk" w:eastAsia="uk" w:bidi="uk"/>
      </w:rPr>
    </w:lvl>
    <w:lvl w:ilvl="8" w:tplc="39B2E9FE">
      <w:numFmt w:val="bullet"/>
      <w:lvlText w:val="•"/>
      <w:lvlJc w:val="left"/>
      <w:pPr>
        <w:ind w:left="8194" w:hanging="360"/>
      </w:pPr>
      <w:rPr>
        <w:rFonts w:hint="default"/>
        <w:lang w:val="uk" w:eastAsia="uk" w:bidi="uk"/>
      </w:rPr>
    </w:lvl>
  </w:abstractNum>
  <w:abstractNum w:abstractNumId="4">
    <w:nsid w:val="0A953229"/>
    <w:multiLevelType w:val="hybridMultilevel"/>
    <w:tmpl w:val="0B88D28C"/>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9F77BF"/>
    <w:multiLevelType w:val="multilevel"/>
    <w:tmpl w:val="4BE86754"/>
    <w:lvl w:ilvl="0">
      <w:start w:val="4"/>
      <w:numFmt w:val="decimal"/>
      <w:lvlText w:val="%1"/>
      <w:lvlJc w:val="left"/>
      <w:pPr>
        <w:ind w:left="1432" w:hanging="423"/>
      </w:pPr>
      <w:rPr>
        <w:rFonts w:hint="default"/>
        <w:lang w:val="uk" w:eastAsia="uk" w:bidi="uk"/>
      </w:rPr>
    </w:lvl>
    <w:lvl w:ilvl="1">
      <w:start w:val="1"/>
      <w:numFmt w:val="decimal"/>
      <w:lvlText w:val="%1.%2"/>
      <w:lvlJc w:val="left"/>
      <w:pPr>
        <w:ind w:left="1432" w:hanging="423"/>
      </w:pPr>
      <w:rPr>
        <w:rFonts w:ascii="Times New Roman" w:eastAsia="Times New Roman" w:hAnsi="Times New Roman" w:cs="Times New Roman" w:hint="default"/>
        <w:b/>
        <w:bCs/>
        <w:spacing w:val="0"/>
        <w:w w:val="100"/>
        <w:sz w:val="28"/>
        <w:szCs w:val="28"/>
        <w:lang w:val="uk" w:eastAsia="uk" w:bidi="uk"/>
      </w:rPr>
    </w:lvl>
    <w:lvl w:ilvl="2">
      <w:start w:val="6"/>
      <w:numFmt w:val="bullet"/>
      <w:lvlText w:val="-"/>
      <w:lvlJc w:val="left"/>
      <w:pPr>
        <w:ind w:left="1588" w:hanging="360"/>
      </w:pPr>
      <w:rPr>
        <w:rFonts w:ascii="Times New Roman" w:eastAsia="Calibri" w:hAnsi="Times New Roman" w:cs="Times New Roman" w:hint="default"/>
        <w:w w:val="100"/>
        <w:sz w:val="28"/>
        <w:szCs w:val="28"/>
        <w:lang w:val="uk" w:eastAsia="uk" w:bidi="uk"/>
      </w:rPr>
    </w:lvl>
    <w:lvl w:ilvl="3">
      <w:numFmt w:val="bullet"/>
      <w:lvlText w:val="•"/>
      <w:lvlJc w:val="left"/>
      <w:pPr>
        <w:ind w:left="3528" w:hanging="360"/>
      </w:pPr>
      <w:rPr>
        <w:rFonts w:hint="default"/>
        <w:lang w:val="uk" w:eastAsia="uk" w:bidi="uk"/>
      </w:rPr>
    </w:lvl>
    <w:lvl w:ilvl="4">
      <w:numFmt w:val="bullet"/>
      <w:lvlText w:val="•"/>
      <w:lvlJc w:val="left"/>
      <w:pPr>
        <w:ind w:left="4502" w:hanging="360"/>
      </w:pPr>
      <w:rPr>
        <w:rFonts w:hint="default"/>
        <w:lang w:val="uk" w:eastAsia="uk" w:bidi="uk"/>
      </w:rPr>
    </w:lvl>
    <w:lvl w:ilvl="5">
      <w:numFmt w:val="bullet"/>
      <w:lvlText w:val="•"/>
      <w:lvlJc w:val="left"/>
      <w:pPr>
        <w:ind w:left="5476" w:hanging="360"/>
      </w:pPr>
      <w:rPr>
        <w:rFonts w:hint="default"/>
        <w:lang w:val="uk" w:eastAsia="uk" w:bidi="uk"/>
      </w:rPr>
    </w:lvl>
    <w:lvl w:ilvl="6">
      <w:numFmt w:val="bullet"/>
      <w:lvlText w:val="•"/>
      <w:lvlJc w:val="left"/>
      <w:pPr>
        <w:ind w:left="6450" w:hanging="360"/>
      </w:pPr>
      <w:rPr>
        <w:rFonts w:hint="default"/>
        <w:lang w:val="uk" w:eastAsia="uk" w:bidi="uk"/>
      </w:rPr>
    </w:lvl>
    <w:lvl w:ilvl="7">
      <w:numFmt w:val="bullet"/>
      <w:lvlText w:val="•"/>
      <w:lvlJc w:val="left"/>
      <w:pPr>
        <w:ind w:left="7424" w:hanging="360"/>
      </w:pPr>
      <w:rPr>
        <w:rFonts w:hint="default"/>
        <w:lang w:val="uk" w:eastAsia="uk" w:bidi="uk"/>
      </w:rPr>
    </w:lvl>
    <w:lvl w:ilvl="8">
      <w:numFmt w:val="bullet"/>
      <w:lvlText w:val="•"/>
      <w:lvlJc w:val="left"/>
      <w:pPr>
        <w:ind w:left="8398" w:hanging="360"/>
      </w:pPr>
      <w:rPr>
        <w:rFonts w:hint="default"/>
        <w:lang w:val="uk" w:eastAsia="uk" w:bidi="uk"/>
      </w:rPr>
    </w:lvl>
  </w:abstractNum>
  <w:abstractNum w:abstractNumId="6">
    <w:nsid w:val="0E296F0B"/>
    <w:multiLevelType w:val="multilevel"/>
    <w:tmpl w:val="C55279D6"/>
    <w:styleLink w:val="Appendices"/>
    <w:lvl w:ilvl="0">
      <w:start w:val="1"/>
      <w:numFmt w:val="russianUpper"/>
      <w:pStyle w:val="Appendix"/>
      <w:suff w:val="nothing"/>
      <w:lvlText w:val="Додаток %1"/>
      <w:lvlJc w:val="left"/>
      <w:pPr>
        <w:ind w:left="0" w:firstLine="0"/>
      </w:pPr>
      <w:rPr>
        <w:rFonts w:hint="default"/>
      </w:rPr>
    </w:lvl>
    <w:lvl w:ilvl="1">
      <w:start w:val="1"/>
      <w:numFmt w:val="decimal"/>
      <w:pStyle w:val="AppendixSection"/>
      <w:lvlText w:val="%1.%2"/>
      <w:lvlJc w:val="left"/>
      <w:pPr>
        <w:ind w:left="0" w:firstLine="709"/>
      </w:pPr>
      <w:rPr>
        <w:rFonts w:hint="default"/>
      </w:rPr>
    </w:lvl>
    <w:lvl w:ilvl="2">
      <w:start w:val="1"/>
      <w:numFmt w:val="decimal"/>
      <w:pStyle w:val="AppendixSubsection"/>
      <w:lvlText w:val="%1.%2.%3"/>
      <w:lvlJc w:val="left"/>
      <w:pPr>
        <w:ind w:left="0" w:firstLine="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5713EF0"/>
    <w:multiLevelType w:val="hybridMultilevel"/>
    <w:tmpl w:val="3704FE02"/>
    <w:lvl w:ilvl="0" w:tplc="13E483EA">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7D16177"/>
    <w:multiLevelType w:val="hybridMultilevel"/>
    <w:tmpl w:val="BB0AED76"/>
    <w:lvl w:ilvl="0" w:tplc="6A2EFDB6">
      <w:start w:val="1"/>
      <w:numFmt w:val="decimal"/>
      <w:lvlText w:val="%1."/>
      <w:lvlJc w:val="left"/>
      <w:pPr>
        <w:ind w:left="743" w:hanging="281"/>
      </w:pPr>
      <w:rPr>
        <w:rFonts w:ascii="Times New Roman" w:eastAsia="Times New Roman" w:hAnsi="Times New Roman" w:cs="Times New Roman" w:hint="default"/>
        <w:w w:val="100"/>
        <w:sz w:val="28"/>
        <w:szCs w:val="28"/>
        <w:lang w:val="uk" w:eastAsia="uk" w:bidi="uk"/>
      </w:rPr>
    </w:lvl>
    <w:lvl w:ilvl="1" w:tplc="BF245044">
      <w:numFmt w:val="bullet"/>
      <w:lvlText w:val="•"/>
      <w:lvlJc w:val="left"/>
      <w:pPr>
        <w:ind w:left="1061" w:hanging="281"/>
      </w:pPr>
      <w:rPr>
        <w:rFonts w:hint="default"/>
        <w:lang w:val="uk" w:eastAsia="uk" w:bidi="uk"/>
      </w:rPr>
    </w:lvl>
    <w:lvl w:ilvl="2" w:tplc="D1C4D19C">
      <w:numFmt w:val="bullet"/>
      <w:lvlText w:val="•"/>
      <w:lvlJc w:val="left"/>
      <w:pPr>
        <w:ind w:left="1382" w:hanging="281"/>
      </w:pPr>
      <w:rPr>
        <w:rFonts w:hint="default"/>
        <w:lang w:val="uk" w:eastAsia="uk" w:bidi="uk"/>
      </w:rPr>
    </w:lvl>
    <w:lvl w:ilvl="3" w:tplc="DF16E378">
      <w:numFmt w:val="bullet"/>
      <w:lvlText w:val="•"/>
      <w:lvlJc w:val="left"/>
      <w:pPr>
        <w:ind w:left="1703" w:hanging="281"/>
      </w:pPr>
      <w:rPr>
        <w:rFonts w:hint="default"/>
        <w:lang w:val="uk" w:eastAsia="uk" w:bidi="uk"/>
      </w:rPr>
    </w:lvl>
    <w:lvl w:ilvl="4" w:tplc="F028AFFA">
      <w:numFmt w:val="bullet"/>
      <w:lvlText w:val="•"/>
      <w:lvlJc w:val="left"/>
      <w:pPr>
        <w:ind w:left="2024" w:hanging="281"/>
      </w:pPr>
      <w:rPr>
        <w:rFonts w:hint="default"/>
        <w:lang w:val="uk" w:eastAsia="uk" w:bidi="uk"/>
      </w:rPr>
    </w:lvl>
    <w:lvl w:ilvl="5" w:tplc="789EBBDA">
      <w:numFmt w:val="bullet"/>
      <w:lvlText w:val="•"/>
      <w:lvlJc w:val="left"/>
      <w:pPr>
        <w:ind w:left="2345" w:hanging="281"/>
      </w:pPr>
      <w:rPr>
        <w:rFonts w:hint="default"/>
        <w:lang w:val="uk" w:eastAsia="uk" w:bidi="uk"/>
      </w:rPr>
    </w:lvl>
    <w:lvl w:ilvl="6" w:tplc="26004070">
      <w:numFmt w:val="bullet"/>
      <w:lvlText w:val="•"/>
      <w:lvlJc w:val="left"/>
      <w:pPr>
        <w:ind w:left="2666" w:hanging="281"/>
      </w:pPr>
      <w:rPr>
        <w:rFonts w:hint="default"/>
        <w:lang w:val="uk" w:eastAsia="uk" w:bidi="uk"/>
      </w:rPr>
    </w:lvl>
    <w:lvl w:ilvl="7" w:tplc="58A2C516">
      <w:numFmt w:val="bullet"/>
      <w:lvlText w:val="•"/>
      <w:lvlJc w:val="left"/>
      <w:pPr>
        <w:ind w:left="2987" w:hanging="281"/>
      </w:pPr>
      <w:rPr>
        <w:rFonts w:hint="default"/>
        <w:lang w:val="uk" w:eastAsia="uk" w:bidi="uk"/>
      </w:rPr>
    </w:lvl>
    <w:lvl w:ilvl="8" w:tplc="70828F8C">
      <w:numFmt w:val="bullet"/>
      <w:lvlText w:val="•"/>
      <w:lvlJc w:val="left"/>
      <w:pPr>
        <w:ind w:left="3308" w:hanging="281"/>
      </w:pPr>
      <w:rPr>
        <w:rFonts w:hint="default"/>
        <w:lang w:val="uk" w:eastAsia="uk" w:bidi="uk"/>
      </w:rPr>
    </w:lvl>
  </w:abstractNum>
  <w:abstractNum w:abstractNumId="9">
    <w:nsid w:val="180B1FE2"/>
    <w:multiLevelType w:val="multilevel"/>
    <w:tmpl w:val="C8501BCE"/>
    <w:lvl w:ilvl="0">
      <w:start w:val="4"/>
      <w:numFmt w:val="decimal"/>
      <w:lvlText w:val="%1"/>
      <w:lvlJc w:val="left"/>
      <w:pPr>
        <w:ind w:left="1432" w:hanging="423"/>
      </w:pPr>
      <w:rPr>
        <w:rFonts w:hint="default"/>
        <w:lang w:val="uk" w:eastAsia="uk" w:bidi="uk"/>
      </w:rPr>
    </w:lvl>
    <w:lvl w:ilvl="1">
      <w:start w:val="1"/>
      <w:numFmt w:val="decimal"/>
      <w:lvlText w:val="%1.%2"/>
      <w:lvlJc w:val="left"/>
      <w:pPr>
        <w:ind w:left="1432" w:hanging="423"/>
      </w:pPr>
      <w:rPr>
        <w:rFonts w:ascii="Times New Roman" w:eastAsia="Times New Roman" w:hAnsi="Times New Roman" w:cs="Times New Roman" w:hint="default"/>
        <w:b/>
        <w:bCs/>
        <w:spacing w:val="0"/>
        <w:w w:val="100"/>
        <w:sz w:val="28"/>
        <w:szCs w:val="28"/>
        <w:lang w:val="uk" w:eastAsia="uk" w:bidi="uk"/>
      </w:rPr>
    </w:lvl>
    <w:lvl w:ilvl="2">
      <w:start w:val="6"/>
      <w:numFmt w:val="bullet"/>
      <w:lvlText w:val="-"/>
      <w:lvlJc w:val="left"/>
      <w:pPr>
        <w:ind w:left="1588" w:hanging="360"/>
      </w:pPr>
      <w:rPr>
        <w:rFonts w:ascii="Times New Roman" w:eastAsia="Calibri" w:hAnsi="Times New Roman" w:cs="Times New Roman" w:hint="default"/>
        <w:w w:val="100"/>
        <w:sz w:val="28"/>
        <w:szCs w:val="28"/>
        <w:lang w:val="uk" w:eastAsia="uk" w:bidi="uk"/>
      </w:rPr>
    </w:lvl>
    <w:lvl w:ilvl="3">
      <w:numFmt w:val="bullet"/>
      <w:lvlText w:val="•"/>
      <w:lvlJc w:val="left"/>
      <w:pPr>
        <w:ind w:left="3528" w:hanging="360"/>
      </w:pPr>
      <w:rPr>
        <w:rFonts w:hint="default"/>
        <w:lang w:val="uk" w:eastAsia="uk" w:bidi="uk"/>
      </w:rPr>
    </w:lvl>
    <w:lvl w:ilvl="4">
      <w:numFmt w:val="bullet"/>
      <w:lvlText w:val="•"/>
      <w:lvlJc w:val="left"/>
      <w:pPr>
        <w:ind w:left="4502" w:hanging="360"/>
      </w:pPr>
      <w:rPr>
        <w:rFonts w:hint="default"/>
        <w:lang w:val="uk" w:eastAsia="uk" w:bidi="uk"/>
      </w:rPr>
    </w:lvl>
    <w:lvl w:ilvl="5">
      <w:numFmt w:val="bullet"/>
      <w:lvlText w:val="•"/>
      <w:lvlJc w:val="left"/>
      <w:pPr>
        <w:ind w:left="5476" w:hanging="360"/>
      </w:pPr>
      <w:rPr>
        <w:rFonts w:hint="default"/>
        <w:lang w:val="uk" w:eastAsia="uk" w:bidi="uk"/>
      </w:rPr>
    </w:lvl>
    <w:lvl w:ilvl="6">
      <w:numFmt w:val="bullet"/>
      <w:lvlText w:val="•"/>
      <w:lvlJc w:val="left"/>
      <w:pPr>
        <w:ind w:left="6450" w:hanging="360"/>
      </w:pPr>
      <w:rPr>
        <w:rFonts w:hint="default"/>
        <w:lang w:val="uk" w:eastAsia="uk" w:bidi="uk"/>
      </w:rPr>
    </w:lvl>
    <w:lvl w:ilvl="7">
      <w:numFmt w:val="bullet"/>
      <w:lvlText w:val="•"/>
      <w:lvlJc w:val="left"/>
      <w:pPr>
        <w:ind w:left="7424" w:hanging="360"/>
      </w:pPr>
      <w:rPr>
        <w:rFonts w:hint="default"/>
        <w:lang w:val="uk" w:eastAsia="uk" w:bidi="uk"/>
      </w:rPr>
    </w:lvl>
    <w:lvl w:ilvl="8">
      <w:numFmt w:val="bullet"/>
      <w:lvlText w:val="•"/>
      <w:lvlJc w:val="left"/>
      <w:pPr>
        <w:ind w:left="8398" w:hanging="360"/>
      </w:pPr>
      <w:rPr>
        <w:rFonts w:hint="default"/>
        <w:lang w:val="uk" w:eastAsia="uk" w:bidi="uk"/>
      </w:rPr>
    </w:lvl>
  </w:abstractNum>
  <w:abstractNum w:abstractNumId="10">
    <w:nsid w:val="18B04E44"/>
    <w:multiLevelType w:val="hybridMultilevel"/>
    <w:tmpl w:val="9F0CF97E"/>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7D2BBF"/>
    <w:multiLevelType w:val="hybridMultilevel"/>
    <w:tmpl w:val="EC622C90"/>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E43093"/>
    <w:multiLevelType w:val="hybridMultilevel"/>
    <w:tmpl w:val="67C09CF2"/>
    <w:lvl w:ilvl="0" w:tplc="E51269B6">
      <w:start w:val="1"/>
      <w:numFmt w:val="decimal"/>
      <w:lvlText w:val="%1."/>
      <w:lvlJc w:val="left"/>
      <w:pPr>
        <w:ind w:left="1014" w:hanging="281"/>
        <w:jc w:val="right"/>
      </w:pPr>
      <w:rPr>
        <w:rFonts w:ascii="Times New Roman" w:eastAsia="Times New Roman" w:hAnsi="Times New Roman" w:cs="Times New Roman" w:hint="default"/>
        <w:w w:val="100"/>
        <w:sz w:val="28"/>
        <w:szCs w:val="28"/>
        <w:lang w:val="uk" w:eastAsia="uk" w:bidi="uk"/>
      </w:rPr>
    </w:lvl>
    <w:lvl w:ilvl="1" w:tplc="E6C46D84">
      <w:start w:val="6"/>
      <w:numFmt w:val="bullet"/>
      <w:lvlText w:val="-"/>
      <w:lvlJc w:val="left"/>
      <w:pPr>
        <w:ind w:left="1593" w:hanging="360"/>
      </w:pPr>
      <w:rPr>
        <w:rFonts w:ascii="Times New Roman" w:eastAsia="Calibri" w:hAnsi="Times New Roman" w:cs="Times New Roman" w:hint="default"/>
        <w:w w:val="100"/>
        <w:sz w:val="28"/>
        <w:szCs w:val="28"/>
        <w:lang w:val="uk" w:eastAsia="uk" w:bidi="uk"/>
      </w:rPr>
    </w:lvl>
    <w:lvl w:ilvl="2" w:tplc="5C547596">
      <w:numFmt w:val="bullet"/>
      <w:lvlText w:val="•"/>
      <w:lvlJc w:val="left"/>
      <w:pPr>
        <w:ind w:left="1740" w:hanging="360"/>
      </w:pPr>
      <w:rPr>
        <w:rFonts w:hint="default"/>
        <w:lang w:val="uk" w:eastAsia="uk" w:bidi="uk"/>
      </w:rPr>
    </w:lvl>
    <w:lvl w:ilvl="3" w:tplc="6E368386">
      <w:numFmt w:val="bullet"/>
      <w:lvlText w:val="•"/>
      <w:lvlJc w:val="left"/>
      <w:pPr>
        <w:ind w:left="2815" w:hanging="360"/>
      </w:pPr>
      <w:rPr>
        <w:rFonts w:hint="default"/>
        <w:lang w:val="uk" w:eastAsia="uk" w:bidi="uk"/>
      </w:rPr>
    </w:lvl>
    <w:lvl w:ilvl="4" w:tplc="32B486A6">
      <w:numFmt w:val="bullet"/>
      <w:lvlText w:val="•"/>
      <w:lvlJc w:val="left"/>
      <w:pPr>
        <w:ind w:left="3891" w:hanging="360"/>
      </w:pPr>
      <w:rPr>
        <w:rFonts w:hint="default"/>
        <w:lang w:val="uk" w:eastAsia="uk" w:bidi="uk"/>
      </w:rPr>
    </w:lvl>
    <w:lvl w:ilvl="5" w:tplc="2CEE16C2">
      <w:numFmt w:val="bullet"/>
      <w:lvlText w:val="•"/>
      <w:lvlJc w:val="left"/>
      <w:pPr>
        <w:ind w:left="4967" w:hanging="360"/>
      </w:pPr>
      <w:rPr>
        <w:rFonts w:hint="default"/>
        <w:lang w:val="uk" w:eastAsia="uk" w:bidi="uk"/>
      </w:rPr>
    </w:lvl>
    <w:lvl w:ilvl="6" w:tplc="73A29CF4">
      <w:numFmt w:val="bullet"/>
      <w:lvlText w:val="•"/>
      <w:lvlJc w:val="left"/>
      <w:pPr>
        <w:ind w:left="6043" w:hanging="360"/>
      </w:pPr>
      <w:rPr>
        <w:rFonts w:hint="default"/>
        <w:lang w:val="uk" w:eastAsia="uk" w:bidi="uk"/>
      </w:rPr>
    </w:lvl>
    <w:lvl w:ilvl="7" w:tplc="B9600662">
      <w:numFmt w:val="bullet"/>
      <w:lvlText w:val="•"/>
      <w:lvlJc w:val="left"/>
      <w:pPr>
        <w:ind w:left="7119" w:hanging="360"/>
      </w:pPr>
      <w:rPr>
        <w:rFonts w:hint="default"/>
        <w:lang w:val="uk" w:eastAsia="uk" w:bidi="uk"/>
      </w:rPr>
    </w:lvl>
    <w:lvl w:ilvl="8" w:tplc="39B2E9FE">
      <w:numFmt w:val="bullet"/>
      <w:lvlText w:val="•"/>
      <w:lvlJc w:val="left"/>
      <w:pPr>
        <w:ind w:left="8194" w:hanging="360"/>
      </w:pPr>
      <w:rPr>
        <w:rFonts w:hint="default"/>
        <w:lang w:val="uk" w:eastAsia="uk" w:bidi="uk"/>
      </w:rPr>
    </w:lvl>
  </w:abstractNum>
  <w:abstractNum w:abstractNumId="13">
    <w:nsid w:val="28E22653"/>
    <w:multiLevelType w:val="hybridMultilevel"/>
    <w:tmpl w:val="F9BC4F36"/>
    <w:lvl w:ilvl="0" w:tplc="406AB3F4">
      <w:start w:val="1"/>
      <w:numFmt w:val="decimal"/>
      <w:lvlText w:val="%1-"/>
      <w:lvlJc w:val="left"/>
      <w:pPr>
        <w:ind w:left="1104" w:hanging="237"/>
      </w:pPr>
      <w:rPr>
        <w:rFonts w:ascii="Times New Roman" w:eastAsia="Times New Roman" w:hAnsi="Times New Roman" w:cs="Times New Roman" w:hint="default"/>
        <w:b/>
        <w:bCs/>
        <w:spacing w:val="-1"/>
        <w:w w:val="100"/>
        <w:sz w:val="26"/>
        <w:szCs w:val="26"/>
        <w:lang w:val="uk" w:eastAsia="uk" w:bidi="uk"/>
      </w:rPr>
    </w:lvl>
    <w:lvl w:ilvl="1" w:tplc="42365D3E">
      <w:numFmt w:val="bullet"/>
      <w:lvlText w:val="•"/>
      <w:lvlJc w:val="left"/>
      <w:pPr>
        <w:ind w:left="2024" w:hanging="237"/>
      </w:pPr>
      <w:rPr>
        <w:rFonts w:hint="default"/>
        <w:lang w:val="uk" w:eastAsia="uk" w:bidi="uk"/>
      </w:rPr>
    </w:lvl>
    <w:lvl w:ilvl="2" w:tplc="826E198C">
      <w:numFmt w:val="bullet"/>
      <w:lvlText w:val="•"/>
      <w:lvlJc w:val="left"/>
      <w:pPr>
        <w:ind w:left="2949" w:hanging="237"/>
      </w:pPr>
      <w:rPr>
        <w:rFonts w:hint="default"/>
        <w:lang w:val="uk" w:eastAsia="uk" w:bidi="uk"/>
      </w:rPr>
    </w:lvl>
    <w:lvl w:ilvl="3" w:tplc="62EEE176">
      <w:numFmt w:val="bullet"/>
      <w:lvlText w:val="•"/>
      <w:lvlJc w:val="left"/>
      <w:pPr>
        <w:ind w:left="3873" w:hanging="237"/>
      </w:pPr>
      <w:rPr>
        <w:rFonts w:hint="default"/>
        <w:lang w:val="uk" w:eastAsia="uk" w:bidi="uk"/>
      </w:rPr>
    </w:lvl>
    <w:lvl w:ilvl="4" w:tplc="1972976E">
      <w:numFmt w:val="bullet"/>
      <w:lvlText w:val="•"/>
      <w:lvlJc w:val="left"/>
      <w:pPr>
        <w:ind w:left="4798" w:hanging="237"/>
      </w:pPr>
      <w:rPr>
        <w:rFonts w:hint="default"/>
        <w:lang w:val="uk" w:eastAsia="uk" w:bidi="uk"/>
      </w:rPr>
    </w:lvl>
    <w:lvl w:ilvl="5" w:tplc="C52C9EB8">
      <w:numFmt w:val="bullet"/>
      <w:lvlText w:val="•"/>
      <w:lvlJc w:val="left"/>
      <w:pPr>
        <w:ind w:left="5723" w:hanging="237"/>
      </w:pPr>
      <w:rPr>
        <w:rFonts w:hint="default"/>
        <w:lang w:val="uk" w:eastAsia="uk" w:bidi="uk"/>
      </w:rPr>
    </w:lvl>
    <w:lvl w:ilvl="6" w:tplc="8B9E8C68">
      <w:numFmt w:val="bullet"/>
      <w:lvlText w:val="•"/>
      <w:lvlJc w:val="left"/>
      <w:pPr>
        <w:ind w:left="6647" w:hanging="237"/>
      </w:pPr>
      <w:rPr>
        <w:rFonts w:hint="default"/>
        <w:lang w:val="uk" w:eastAsia="uk" w:bidi="uk"/>
      </w:rPr>
    </w:lvl>
    <w:lvl w:ilvl="7" w:tplc="E462076A">
      <w:numFmt w:val="bullet"/>
      <w:lvlText w:val="•"/>
      <w:lvlJc w:val="left"/>
      <w:pPr>
        <w:ind w:left="7572" w:hanging="237"/>
      </w:pPr>
      <w:rPr>
        <w:rFonts w:hint="default"/>
        <w:lang w:val="uk" w:eastAsia="uk" w:bidi="uk"/>
      </w:rPr>
    </w:lvl>
    <w:lvl w:ilvl="8" w:tplc="C0E818A4">
      <w:numFmt w:val="bullet"/>
      <w:lvlText w:val="•"/>
      <w:lvlJc w:val="left"/>
      <w:pPr>
        <w:ind w:left="8497" w:hanging="237"/>
      </w:pPr>
      <w:rPr>
        <w:rFonts w:hint="default"/>
        <w:lang w:val="uk" w:eastAsia="uk" w:bidi="uk"/>
      </w:rPr>
    </w:lvl>
  </w:abstractNum>
  <w:abstractNum w:abstractNumId="14">
    <w:nsid w:val="2ABB1462"/>
    <w:multiLevelType w:val="hybridMultilevel"/>
    <w:tmpl w:val="6FBACE14"/>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48092A"/>
    <w:multiLevelType w:val="hybridMultilevel"/>
    <w:tmpl w:val="908A9C16"/>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FDD6A6A"/>
    <w:multiLevelType w:val="hybridMultilevel"/>
    <w:tmpl w:val="CCAA3E8A"/>
    <w:lvl w:ilvl="0" w:tplc="B336CE60">
      <w:start w:val="1"/>
      <w:numFmt w:val="decimal"/>
      <w:pStyle w:val="SecondLevelList"/>
      <w:lvlText w:val="%1)"/>
      <w:lvlJc w:val="left"/>
      <w:pPr>
        <w:ind w:left="0" w:firstLine="1134"/>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335F7DB5"/>
    <w:multiLevelType w:val="hybridMultilevel"/>
    <w:tmpl w:val="C3ECDA80"/>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4130807"/>
    <w:multiLevelType w:val="hybridMultilevel"/>
    <w:tmpl w:val="35CC61CE"/>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665A15"/>
    <w:multiLevelType w:val="hybridMultilevel"/>
    <w:tmpl w:val="2F12385E"/>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E436FF"/>
    <w:multiLevelType w:val="hybridMultilevel"/>
    <w:tmpl w:val="496C16A0"/>
    <w:lvl w:ilvl="0" w:tplc="E6C46D84">
      <w:start w:val="6"/>
      <w:numFmt w:val="bullet"/>
      <w:lvlText w:val="-"/>
      <w:lvlJc w:val="left"/>
      <w:pPr>
        <w:ind w:left="1022" w:hanging="360"/>
      </w:pPr>
      <w:rPr>
        <w:rFonts w:ascii="Times New Roman" w:eastAsia="Calibri" w:hAnsi="Times New Roman" w:cs="Times New Roman" w:hint="default"/>
        <w:w w:val="100"/>
        <w:sz w:val="28"/>
        <w:szCs w:val="28"/>
        <w:lang w:val="uk" w:eastAsia="uk" w:bidi="uk"/>
      </w:rPr>
    </w:lvl>
    <w:lvl w:ilvl="1" w:tplc="013E10B6">
      <w:numFmt w:val="bullet"/>
      <w:lvlText w:val="●"/>
      <w:lvlJc w:val="left"/>
      <w:pPr>
        <w:ind w:left="1742" w:hanging="360"/>
      </w:pPr>
      <w:rPr>
        <w:rFonts w:ascii="Times New Roman" w:eastAsia="Times New Roman" w:hAnsi="Times New Roman" w:cs="Times New Roman" w:hint="default"/>
        <w:w w:val="100"/>
        <w:sz w:val="28"/>
        <w:szCs w:val="28"/>
        <w:lang w:val="uk" w:eastAsia="uk" w:bidi="uk"/>
      </w:rPr>
    </w:lvl>
    <w:lvl w:ilvl="2" w:tplc="70BA096E">
      <w:numFmt w:val="bullet"/>
      <w:lvlText w:val="•"/>
      <w:lvlJc w:val="left"/>
      <w:pPr>
        <w:ind w:left="2696" w:hanging="360"/>
      </w:pPr>
      <w:rPr>
        <w:rFonts w:hint="default"/>
        <w:lang w:val="uk" w:eastAsia="uk" w:bidi="uk"/>
      </w:rPr>
    </w:lvl>
    <w:lvl w:ilvl="3" w:tplc="FB767EE4">
      <w:numFmt w:val="bullet"/>
      <w:lvlText w:val="•"/>
      <w:lvlJc w:val="left"/>
      <w:pPr>
        <w:ind w:left="3652" w:hanging="360"/>
      </w:pPr>
      <w:rPr>
        <w:rFonts w:hint="default"/>
        <w:lang w:val="uk" w:eastAsia="uk" w:bidi="uk"/>
      </w:rPr>
    </w:lvl>
    <w:lvl w:ilvl="4" w:tplc="8E46AE84">
      <w:numFmt w:val="bullet"/>
      <w:lvlText w:val="•"/>
      <w:lvlJc w:val="left"/>
      <w:pPr>
        <w:ind w:left="4608" w:hanging="360"/>
      </w:pPr>
      <w:rPr>
        <w:rFonts w:hint="default"/>
        <w:lang w:val="uk" w:eastAsia="uk" w:bidi="uk"/>
      </w:rPr>
    </w:lvl>
    <w:lvl w:ilvl="5" w:tplc="9D8A456A">
      <w:numFmt w:val="bullet"/>
      <w:lvlText w:val="•"/>
      <w:lvlJc w:val="left"/>
      <w:pPr>
        <w:ind w:left="5565" w:hanging="360"/>
      </w:pPr>
      <w:rPr>
        <w:rFonts w:hint="default"/>
        <w:lang w:val="uk" w:eastAsia="uk" w:bidi="uk"/>
      </w:rPr>
    </w:lvl>
    <w:lvl w:ilvl="6" w:tplc="4F3C0064">
      <w:numFmt w:val="bullet"/>
      <w:lvlText w:val="•"/>
      <w:lvlJc w:val="left"/>
      <w:pPr>
        <w:ind w:left="6521" w:hanging="360"/>
      </w:pPr>
      <w:rPr>
        <w:rFonts w:hint="default"/>
        <w:lang w:val="uk" w:eastAsia="uk" w:bidi="uk"/>
      </w:rPr>
    </w:lvl>
    <w:lvl w:ilvl="7" w:tplc="63FA0006">
      <w:numFmt w:val="bullet"/>
      <w:lvlText w:val="•"/>
      <w:lvlJc w:val="left"/>
      <w:pPr>
        <w:ind w:left="7477" w:hanging="360"/>
      </w:pPr>
      <w:rPr>
        <w:rFonts w:hint="default"/>
        <w:lang w:val="uk" w:eastAsia="uk" w:bidi="uk"/>
      </w:rPr>
    </w:lvl>
    <w:lvl w:ilvl="8" w:tplc="1E7CC33A">
      <w:numFmt w:val="bullet"/>
      <w:lvlText w:val="•"/>
      <w:lvlJc w:val="left"/>
      <w:pPr>
        <w:ind w:left="8433" w:hanging="360"/>
      </w:pPr>
      <w:rPr>
        <w:rFonts w:hint="default"/>
        <w:lang w:val="uk" w:eastAsia="uk" w:bidi="uk"/>
      </w:rPr>
    </w:lvl>
  </w:abstractNum>
  <w:abstractNum w:abstractNumId="21">
    <w:nsid w:val="407A464C"/>
    <w:multiLevelType w:val="multilevel"/>
    <w:tmpl w:val="C55279D6"/>
    <w:numStyleLink w:val="Appendices"/>
  </w:abstractNum>
  <w:abstractNum w:abstractNumId="22">
    <w:nsid w:val="431B369D"/>
    <w:multiLevelType w:val="hybridMultilevel"/>
    <w:tmpl w:val="B88EC77E"/>
    <w:lvl w:ilvl="0" w:tplc="E6C46D84">
      <w:start w:val="6"/>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4F35222"/>
    <w:multiLevelType w:val="hybridMultilevel"/>
    <w:tmpl w:val="572CBCAE"/>
    <w:lvl w:ilvl="0" w:tplc="E51269B6">
      <w:start w:val="1"/>
      <w:numFmt w:val="decimal"/>
      <w:lvlText w:val="%1."/>
      <w:lvlJc w:val="left"/>
      <w:pPr>
        <w:ind w:left="1014" w:hanging="281"/>
        <w:jc w:val="right"/>
      </w:pPr>
      <w:rPr>
        <w:rFonts w:ascii="Times New Roman" w:eastAsia="Times New Roman" w:hAnsi="Times New Roman" w:cs="Times New Roman" w:hint="default"/>
        <w:w w:val="100"/>
        <w:sz w:val="28"/>
        <w:szCs w:val="28"/>
        <w:lang w:val="uk" w:eastAsia="uk" w:bidi="uk"/>
      </w:rPr>
    </w:lvl>
    <w:lvl w:ilvl="1" w:tplc="D132E8D8">
      <w:numFmt w:val="bullet"/>
      <w:lvlText w:val="●"/>
      <w:lvlJc w:val="left"/>
      <w:pPr>
        <w:ind w:left="1593" w:hanging="360"/>
      </w:pPr>
      <w:rPr>
        <w:rFonts w:ascii="Times New Roman" w:eastAsia="Times New Roman" w:hAnsi="Times New Roman" w:cs="Times New Roman" w:hint="default"/>
        <w:w w:val="100"/>
        <w:sz w:val="28"/>
        <w:szCs w:val="28"/>
        <w:lang w:val="uk" w:eastAsia="uk" w:bidi="uk"/>
      </w:rPr>
    </w:lvl>
    <w:lvl w:ilvl="2" w:tplc="5C547596">
      <w:numFmt w:val="bullet"/>
      <w:lvlText w:val="•"/>
      <w:lvlJc w:val="left"/>
      <w:pPr>
        <w:ind w:left="1740" w:hanging="360"/>
      </w:pPr>
      <w:rPr>
        <w:rFonts w:hint="default"/>
        <w:lang w:val="uk" w:eastAsia="uk" w:bidi="uk"/>
      </w:rPr>
    </w:lvl>
    <w:lvl w:ilvl="3" w:tplc="6E368386">
      <w:numFmt w:val="bullet"/>
      <w:lvlText w:val="•"/>
      <w:lvlJc w:val="left"/>
      <w:pPr>
        <w:ind w:left="2815" w:hanging="360"/>
      </w:pPr>
      <w:rPr>
        <w:rFonts w:hint="default"/>
        <w:lang w:val="uk" w:eastAsia="uk" w:bidi="uk"/>
      </w:rPr>
    </w:lvl>
    <w:lvl w:ilvl="4" w:tplc="32B486A6">
      <w:numFmt w:val="bullet"/>
      <w:lvlText w:val="•"/>
      <w:lvlJc w:val="left"/>
      <w:pPr>
        <w:ind w:left="3891" w:hanging="360"/>
      </w:pPr>
      <w:rPr>
        <w:rFonts w:hint="default"/>
        <w:lang w:val="uk" w:eastAsia="uk" w:bidi="uk"/>
      </w:rPr>
    </w:lvl>
    <w:lvl w:ilvl="5" w:tplc="2CEE16C2">
      <w:numFmt w:val="bullet"/>
      <w:lvlText w:val="•"/>
      <w:lvlJc w:val="left"/>
      <w:pPr>
        <w:ind w:left="4967" w:hanging="360"/>
      </w:pPr>
      <w:rPr>
        <w:rFonts w:hint="default"/>
        <w:lang w:val="uk" w:eastAsia="uk" w:bidi="uk"/>
      </w:rPr>
    </w:lvl>
    <w:lvl w:ilvl="6" w:tplc="73A29CF4">
      <w:numFmt w:val="bullet"/>
      <w:lvlText w:val="•"/>
      <w:lvlJc w:val="left"/>
      <w:pPr>
        <w:ind w:left="6043" w:hanging="360"/>
      </w:pPr>
      <w:rPr>
        <w:rFonts w:hint="default"/>
        <w:lang w:val="uk" w:eastAsia="uk" w:bidi="uk"/>
      </w:rPr>
    </w:lvl>
    <w:lvl w:ilvl="7" w:tplc="B9600662">
      <w:numFmt w:val="bullet"/>
      <w:lvlText w:val="•"/>
      <w:lvlJc w:val="left"/>
      <w:pPr>
        <w:ind w:left="7119" w:hanging="360"/>
      </w:pPr>
      <w:rPr>
        <w:rFonts w:hint="default"/>
        <w:lang w:val="uk" w:eastAsia="uk" w:bidi="uk"/>
      </w:rPr>
    </w:lvl>
    <w:lvl w:ilvl="8" w:tplc="39B2E9FE">
      <w:numFmt w:val="bullet"/>
      <w:lvlText w:val="•"/>
      <w:lvlJc w:val="left"/>
      <w:pPr>
        <w:ind w:left="8194" w:hanging="360"/>
      </w:pPr>
      <w:rPr>
        <w:rFonts w:hint="default"/>
        <w:lang w:val="uk" w:eastAsia="uk" w:bidi="uk"/>
      </w:rPr>
    </w:lvl>
  </w:abstractNum>
  <w:abstractNum w:abstractNumId="24">
    <w:nsid w:val="458F38F9"/>
    <w:multiLevelType w:val="multilevel"/>
    <w:tmpl w:val="C846E016"/>
    <w:lvl w:ilvl="0">
      <w:start w:val="4"/>
      <w:numFmt w:val="decimal"/>
      <w:lvlText w:val="%1"/>
      <w:lvlJc w:val="left"/>
      <w:pPr>
        <w:ind w:left="1432" w:hanging="423"/>
      </w:pPr>
      <w:rPr>
        <w:rFonts w:hint="default"/>
        <w:lang w:val="uk" w:eastAsia="uk" w:bidi="uk"/>
      </w:rPr>
    </w:lvl>
    <w:lvl w:ilvl="1">
      <w:start w:val="1"/>
      <w:numFmt w:val="decimal"/>
      <w:lvlText w:val="%1.%2"/>
      <w:lvlJc w:val="left"/>
      <w:pPr>
        <w:ind w:left="1432" w:hanging="423"/>
      </w:pPr>
      <w:rPr>
        <w:rFonts w:ascii="Times New Roman" w:eastAsia="Times New Roman" w:hAnsi="Times New Roman" w:cs="Times New Roman" w:hint="default"/>
        <w:b/>
        <w:bCs/>
        <w:spacing w:val="0"/>
        <w:w w:val="100"/>
        <w:sz w:val="28"/>
        <w:szCs w:val="28"/>
        <w:lang w:val="uk" w:eastAsia="uk" w:bidi="uk"/>
      </w:rPr>
    </w:lvl>
    <w:lvl w:ilvl="2">
      <w:start w:val="6"/>
      <w:numFmt w:val="bullet"/>
      <w:lvlText w:val="-"/>
      <w:lvlJc w:val="left"/>
      <w:pPr>
        <w:ind w:left="1588" w:hanging="360"/>
      </w:pPr>
      <w:rPr>
        <w:rFonts w:ascii="Times New Roman" w:eastAsia="Calibri" w:hAnsi="Times New Roman" w:cs="Times New Roman" w:hint="default"/>
        <w:w w:val="100"/>
        <w:sz w:val="28"/>
        <w:szCs w:val="28"/>
        <w:lang w:val="uk" w:eastAsia="uk" w:bidi="uk"/>
      </w:rPr>
    </w:lvl>
    <w:lvl w:ilvl="3">
      <w:numFmt w:val="bullet"/>
      <w:lvlText w:val="•"/>
      <w:lvlJc w:val="left"/>
      <w:pPr>
        <w:ind w:left="3528" w:hanging="360"/>
      </w:pPr>
      <w:rPr>
        <w:rFonts w:hint="default"/>
        <w:lang w:val="uk" w:eastAsia="uk" w:bidi="uk"/>
      </w:rPr>
    </w:lvl>
    <w:lvl w:ilvl="4">
      <w:numFmt w:val="bullet"/>
      <w:lvlText w:val="•"/>
      <w:lvlJc w:val="left"/>
      <w:pPr>
        <w:ind w:left="4502" w:hanging="360"/>
      </w:pPr>
      <w:rPr>
        <w:rFonts w:hint="default"/>
        <w:lang w:val="uk" w:eastAsia="uk" w:bidi="uk"/>
      </w:rPr>
    </w:lvl>
    <w:lvl w:ilvl="5">
      <w:numFmt w:val="bullet"/>
      <w:lvlText w:val="•"/>
      <w:lvlJc w:val="left"/>
      <w:pPr>
        <w:ind w:left="5476" w:hanging="360"/>
      </w:pPr>
      <w:rPr>
        <w:rFonts w:hint="default"/>
        <w:lang w:val="uk" w:eastAsia="uk" w:bidi="uk"/>
      </w:rPr>
    </w:lvl>
    <w:lvl w:ilvl="6">
      <w:numFmt w:val="bullet"/>
      <w:lvlText w:val="•"/>
      <w:lvlJc w:val="left"/>
      <w:pPr>
        <w:ind w:left="6450" w:hanging="360"/>
      </w:pPr>
      <w:rPr>
        <w:rFonts w:hint="default"/>
        <w:lang w:val="uk" w:eastAsia="uk" w:bidi="uk"/>
      </w:rPr>
    </w:lvl>
    <w:lvl w:ilvl="7">
      <w:numFmt w:val="bullet"/>
      <w:lvlText w:val="•"/>
      <w:lvlJc w:val="left"/>
      <w:pPr>
        <w:ind w:left="7424" w:hanging="360"/>
      </w:pPr>
      <w:rPr>
        <w:rFonts w:hint="default"/>
        <w:lang w:val="uk" w:eastAsia="uk" w:bidi="uk"/>
      </w:rPr>
    </w:lvl>
    <w:lvl w:ilvl="8">
      <w:numFmt w:val="bullet"/>
      <w:lvlText w:val="•"/>
      <w:lvlJc w:val="left"/>
      <w:pPr>
        <w:ind w:left="8398" w:hanging="360"/>
      </w:pPr>
      <w:rPr>
        <w:rFonts w:hint="default"/>
        <w:lang w:val="uk" w:eastAsia="uk" w:bidi="uk"/>
      </w:rPr>
    </w:lvl>
  </w:abstractNum>
  <w:abstractNum w:abstractNumId="25">
    <w:nsid w:val="498B277E"/>
    <w:multiLevelType w:val="multilevel"/>
    <w:tmpl w:val="2752FB9E"/>
    <w:styleLink w:val="Headings"/>
    <w:lvl w:ilvl="0">
      <w:start w:val="1"/>
      <w:numFmt w:val="decimal"/>
      <w:pStyle w:val="1"/>
      <w:lvlText w:val="%1"/>
      <w:lvlJc w:val="center"/>
      <w:pPr>
        <w:tabs>
          <w:tab w:val="num" w:pos="284"/>
        </w:tabs>
        <w:ind w:left="0" w:firstLine="0"/>
      </w:pPr>
      <w:rPr>
        <w:rFonts w:hint="default"/>
      </w:rPr>
    </w:lvl>
    <w:lvl w:ilvl="1">
      <w:start w:val="1"/>
      <w:numFmt w:val="decimal"/>
      <w:pStyle w:val="2"/>
      <w:lvlText w:val="%1.%2"/>
      <w:lvlJc w:val="left"/>
      <w:pPr>
        <w:tabs>
          <w:tab w:val="num" w:pos="993"/>
        </w:tabs>
        <w:ind w:left="993" w:firstLine="0"/>
      </w:pPr>
      <w:rPr>
        <w:rFonts w:hint="default"/>
      </w:rPr>
    </w:lvl>
    <w:lvl w:ilvl="2">
      <w:start w:val="1"/>
      <w:numFmt w:val="decimal"/>
      <w:pStyle w:val="3"/>
      <w:lvlText w:val="%1.%2.%3"/>
      <w:lvlJc w:val="left"/>
      <w:pPr>
        <w:ind w:left="70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A0F67AA"/>
    <w:multiLevelType w:val="hybridMultilevel"/>
    <w:tmpl w:val="7D801A22"/>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AD04B59"/>
    <w:multiLevelType w:val="hybridMultilevel"/>
    <w:tmpl w:val="DA487B70"/>
    <w:lvl w:ilvl="0" w:tplc="DAB28DEE">
      <w:start w:val="1"/>
      <w:numFmt w:val="decimal"/>
      <w:lvlText w:val="%1."/>
      <w:lvlJc w:val="left"/>
      <w:pPr>
        <w:ind w:left="207" w:hanging="593"/>
      </w:pPr>
      <w:rPr>
        <w:rFonts w:ascii="Times New Roman" w:eastAsia="Times New Roman" w:hAnsi="Times New Roman" w:cs="Times New Roman" w:hint="default"/>
        <w:w w:val="100"/>
        <w:sz w:val="28"/>
        <w:szCs w:val="28"/>
        <w:lang w:val="uk" w:eastAsia="uk" w:bidi="uk"/>
      </w:rPr>
    </w:lvl>
    <w:lvl w:ilvl="1" w:tplc="825C8012">
      <w:numFmt w:val="bullet"/>
      <w:lvlText w:val="•"/>
      <w:lvlJc w:val="left"/>
      <w:pPr>
        <w:ind w:left="579" w:hanging="593"/>
      </w:pPr>
      <w:rPr>
        <w:rFonts w:hint="default"/>
        <w:lang w:val="uk" w:eastAsia="uk" w:bidi="uk"/>
      </w:rPr>
    </w:lvl>
    <w:lvl w:ilvl="2" w:tplc="90E4DE8C">
      <w:numFmt w:val="bullet"/>
      <w:lvlText w:val="•"/>
      <w:lvlJc w:val="left"/>
      <w:pPr>
        <w:ind w:left="959" w:hanging="593"/>
      </w:pPr>
      <w:rPr>
        <w:rFonts w:hint="default"/>
        <w:lang w:val="uk" w:eastAsia="uk" w:bidi="uk"/>
      </w:rPr>
    </w:lvl>
    <w:lvl w:ilvl="3" w:tplc="245AD316">
      <w:numFmt w:val="bullet"/>
      <w:lvlText w:val="•"/>
      <w:lvlJc w:val="left"/>
      <w:pPr>
        <w:ind w:left="1339" w:hanging="593"/>
      </w:pPr>
      <w:rPr>
        <w:rFonts w:hint="default"/>
        <w:lang w:val="uk" w:eastAsia="uk" w:bidi="uk"/>
      </w:rPr>
    </w:lvl>
    <w:lvl w:ilvl="4" w:tplc="7F8ED4A2">
      <w:numFmt w:val="bullet"/>
      <w:lvlText w:val="•"/>
      <w:lvlJc w:val="left"/>
      <w:pPr>
        <w:ind w:left="1719" w:hanging="593"/>
      </w:pPr>
      <w:rPr>
        <w:rFonts w:hint="default"/>
        <w:lang w:val="uk" w:eastAsia="uk" w:bidi="uk"/>
      </w:rPr>
    </w:lvl>
    <w:lvl w:ilvl="5" w:tplc="F26A8288">
      <w:numFmt w:val="bullet"/>
      <w:lvlText w:val="•"/>
      <w:lvlJc w:val="left"/>
      <w:pPr>
        <w:ind w:left="2099" w:hanging="593"/>
      </w:pPr>
      <w:rPr>
        <w:rFonts w:hint="default"/>
        <w:lang w:val="uk" w:eastAsia="uk" w:bidi="uk"/>
      </w:rPr>
    </w:lvl>
    <w:lvl w:ilvl="6" w:tplc="430EFB74">
      <w:numFmt w:val="bullet"/>
      <w:lvlText w:val="•"/>
      <w:lvlJc w:val="left"/>
      <w:pPr>
        <w:ind w:left="2478" w:hanging="593"/>
      </w:pPr>
      <w:rPr>
        <w:rFonts w:hint="default"/>
        <w:lang w:val="uk" w:eastAsia="uk" w:bidi="uk"/>
      </w:rPr>
    </w:lvl>
    <w:lvl w:ilvl="7" w:tplc="1A00EA52">
      <w:numFmt w:val="bullet"/>
      <w:lvlText w:val="•"/>
      <w:lvlJc w:val="left"/>
      <w:pPr>
        <w:ind w:left="2858" w:hanging="593"/>
      </w:pPr>
      <w:rPr>
        <w:rFonts w:hint="default"/>
        <w:lang w:val="uk" w:eastAsia="uk" w:bidi="uk"/>
      </w:rPr>
    </w:lvl>
    <w:lvl w:ilvl="8" w:tplc="EDACA77C">
      <w:numFmt w:val="bullet"/>
      <w:lvlText w:val="•"/>
      <w:lvlJc w:val="left"/>
      <w:pPr>
        <w:ind w:left="3238" w:hanging="593"/>
      </w:pPr>
      <w:rPr>
        <w:rFonts w:hint="default"/>
        <w:lang w:val="uk" w:eastAsia="uk" w:bidi="uk"/>
      </w:rPr>
    </w:lvl>
  </w:abstractNum>
  <w:abstractNum w:abstractNumId="28">
    <w:nsid w:val="4B681047"/>
    <w:multiLevelType w:val="hybridMultilevel"/>
    <w:tmpl w:val="28605AEA"/>
    <w:lvl w:ilvl="0" w:tplc="E6C46D84">
      <w:start w:val="6"/>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E8D38AD"/>
    <w:multiLevelType w:val="multilevel"/>
    <w:tmpl w:val="6B4EEB9C"/>
    <w:lvl w:ilvl="0">
      <w:start w:val="1"/>
      <w:numFmt w:val="decimal"/>
      <w:pStyle w:val="ReferenceList"/>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0">
    <w:nsid w:val="4FC75CA7"/>
    <w:multiLevelType w:val="hybridMultilevel"/>
    <w:tmpl w:val="5E66C8D0"/>
    <w:lvl w:ilvl="0" w:tplc="E6C46D84">
      <w:start w:val="6"/>
      <w:numFmt w:val="bullet"/>
      <w:lvlText w:val="-"/>
      <w:lvlJc w:val="left"/>
      <w:pPr>
        <w:ind w:left="720" w:hanging="360"/>
      </w:pPr>
      <w:rPr>
        <w:rFonts w:ascii="Times New Roman" w:eastAsia="Calibri" w:hAnsi="Times New Roman" w:cs="Times New Roman" w:hint="default"/>
      </w:rPr>
    </w:lvl>
    <w:lvl w:ilvl="1" w:tplc="E6C46D84">
      <w:start w:val="6"/>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7B3160"/>
    <w:multiLevelType w:val="multilevel"/>
    <w:tmpl w:val="C01C9CEA"/>
    <w:lvl w:ilvl="0">
      <w:start w:val="4"/>
      <w:numFmt w:val="decimal"/>
      <w:lvlText w:val="%1"/>
      <w:lvlJc w:val="left"/>
      <w:pPr>
        <w:ind w:left="1432" w:hanging="423"/>
      </w:pPr>
      <w:rPr>
        <w:rFonts w:hint="default"/>
        <w:lang w:val="uk" w:eastAsia="uk" w:bidi="uk"/>
      </w:rPr>
    </w:lvl>
    <w:lvl w:ilvl="1">
      <w:start w:val="1"/>
      <w:numFmt w:val="decimal"/>
      <w:lvlText w:val="%1.%2"/>
      <w:lvlJc w:val="left"/>
      <w:pPr>
        <w:ind w:left="1432" w:hanging="423"/>
      </w:pPr>
      <w:rPr>
        <w:rFonts w:ascii="Times New Roman" w:eastAsia="Times New Roman" w:hAnsi="Times New Roman" w:cs="Times New Roman" w:hint="default"/>
        <w:b/>
        <w:bCs/>
        <w:spacing w:val="0"/>
        <w:w w:val="100"/>
        <w:sz w:val="28"/>
        <w:szCs w:val="28"/>
        <w:lang w:val="uk" w:eastAsia="uk" w:bidi="uk"/>
      </w:rPr>
    </w:lvl>
    <w:lvl w:ilvl="2">
      <w:start w:val="6"/>
      <w:numFmt w:val="bullet"/>
      <w:lvlText w:val="-"/>
      <w:lvlJc w:val="left"/>
      <w:pPr>
        <w:ind w:left="1588" w:hanging="360"/>
      </w:pPr>
      <w:rPr>
        <w:rFonts w:ascii="Times New Roman" w:eastAsia="Calibri" w:hAnsi="Times New Roman" w:cs="Times New Roman" w:hint="default"/>
        <w:w w:val="100"/>
        <w:sz w:val="28"/>
        <w:szCs w:val="28"/>
        <w:lang w:val="uk" w:eastAsia="uk" w:bidi="uk"/>
      </w:rPr>
    </w:lvl>
    <w:lvl w:ilvl="3">
      <w:numFmt w:val="bullet"/>
      <w:lvlText w:val="•"/>
      <w:lvlJc w:val="left"/>
      <w:pPr>
        <w:ind w:left="3528" w:hanging="360"/>
      </w:pPr>
      <w:rPr>
        <w:rFonts w:hint="default"/>
        <w:lang w:val="uk" w:eastAsia="uk" w:bidi="uk"/>
      </w:rPr>
    </w:lvl>
    <w:lvl w:ilvl="4">
      <w:numFmt w:val="bullet"/>
      <w:lvlText w:val="•"/>
      <w:lvlJc w:val="left"/>
      <w:pPr>
        <w:ind w:left="4502" w:hanging="360"/>
      </w:pPr>
      <w:rPr>
        <w:rFonts w:hint="default"/>
        <w:lang w:val="uk" w:eastAsia="uk" w:bidi="uk"/>
      </w:rPr>
    </w:lvl>
    <w:lvl w:ilvl="5">
      <w:numFmt w:val="bullet"/>
      <w:lvlText w:val="•"/>
      <w:lvlJc w:val="left"/>
      <w:pPr>
        <w:ind w:left="5476" w:hanging="360"/>
      </w:pPr>
      <w:rPr>
        <w:rFonts w:hint="default"/>
        <w:lang w:val="uk" w:eastAsia="uk" w:bidi="uk"/>
      </w:rPr>
    </w:lvl>
    <w:lvl w:ilvl="6">
      <w:numFmt w:val="bullet"/>
      <w:lvlText w:val="•"/>
      <w:lvlJc w:val="left"/>
      <w:pPr>
        <w:ind w:left="6450" w:hanging="360"/>
      </w:pPr>
      <w:rPr>
        <w:rFonts w:hint="default"/>
        <w:lang w:val="uk" w:eastAsia="uk" w:bidi="uk"/>
      </w:rPr>
    </w:lvl>
    <w:lvl w:ilvl="7">
      <w:numFmt w:val="bullet"/>
      <w:lvlText w:val="•"/>
      <w:lvlJc w:val="left"/>
      <w:pPr>
        <w:ind w:left="7424" w:hanging="360"/>
      </w:pPr>
      <w:rPr>
        <w:rFonts w:hint="default"/>
        <w:lang w:val="uk" w:eastAsia="uk" w:bidi="uk"/>
      </w:rPr>
    </w:lvl>
    <w:lvl w:ilvl="8">
      <w:numFmt w:val="bullet"/>
      <w:lvlText w:val="•"/>
      <w:lvlJc w:val="left"/>
      <w:pPr>
        <w:ind w:left="8398" w:hanging="360"/>
      </w:pPr>
      <w:rPr>
        <w:rFonts w:hint="default"/>
        <w:lang w:val="uk" w:eastAsia="uk" w:bidi="uk"/>
      </w:rPr>
    </w:lvl>
  </w:abstractNum>
  <w:abstractNum w:abstractNumId="32">
    <w:nsid w:val="550434D9"/>
    <w:multiLevelType w:val="hybridMultilevel"/>
    <w:tmpl w:val="24BED93C"/>
    <w:lvl w:ilvl="0" w:tplc="7F5EB2D6">
      <w:start w:val="1"/>
      <w:numFmt w:val="bullet"/>
      <w:pStyle w:val="ItemizedList"/>
      <w:lvlText w:val=""/>
      <w:lvlJc w:val="left"/>
      <w:pPr>
        <w:ind w:left="0" w:firstLine="709"/>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55A618AD"/>
    <w:multiLevelType w:val="multilevel"/>
    <w:tmpl w:val="CCD20890"/>
    <w:lvl w:ilvl="0">
      <w:start w:val="4"/>
      <w:numFmt w:val="decimal"/>
      <w:lvlText w:val="%1"/>
      <w:lvlJc w:val="left"/>
      <w:pPr>
        <w:ind w:left="1432" w:hanging="423"/>
      </w:pPr>
      <w:rPr>
        <w:rFonts w:hint="default"/>
        <w:lang w:val="uk" w:eastAsia="uk" w:bidi="uk"/>
      </w:rPr>
    </w:lvl>
    <w:lvl w:ilvl="1">
      <w:start w:val="1"/>
      <w:numFmt w:val="decimal"/>
      <w:lvlText w:val="%1.%2"/>
      <w:lvlJc w:val="left"/>
      <w:pPr>
        <w:ind w:left="1432" w:hanging="423"/>
      </w:pPr>
      <w:rPr>
        <w:rFonts w:ascii="Times New Roman" w:eastAsia="Times New Roman" w:hAnsi="Times New Roman" w:cs="Times New Roman" w:hint="default"/>
        <w:b/>
        <w:bCs/>
        <w:spacing w:val="0"/>
        <w:w w:val="100"/>
        <w:sz w:val="28"/>
        <w:szCs w:val="28"/>
        <w:lang w:val="uk" w:eastAsia="uk" w:bidi="uk"/>
      </w:rPr>
    </w:lvl>
    <w:lvl w:ilvl="2">
      <w:start w:val="6"/>
      <w:numFmt w:val="bullet"/>
      <w:lvlText w:val="-"/>
      <w:lvlJc w:val="left"/>
      <w:pPr>
        <w:ind w:left="1588" w:hanging="360"/>
      </w:pPr>
      <w:rPr>
        <w:rFonts w:ascii="Times New Roman" w:eastAsia="Calibri" w:hAnsi="Times New Roman" w:cs="Times New Roman" w:hint="default"/>
        <w:w w:val="100"/>
        <w:sz w:val="28"/>
        <w:szCs w:val="28"/>
        <w:lang w:val="uk" w:eastAsia="uk" w:bidi="uk"/>
      </w:rPr>
    </w:lvl>
    <w:lvl w:ilvl="3">
      <w:numFmt w:val="bullet"/>
      <w:lvlText w:val="•"/>
      <w:lvlJc w:val="left"/>
      <w:pPr>
        <w:ind w:left="3528" w:hanging="360"/>
      </w:pPr>
      <w:rPr>
        <w:rFonts w:hint="default"/>
        <w:lang w:val="uk" w:eastAsia="uk" w:bidi="uk"/>
      </w:rPr>
    </w:lvl>
    <w:lvl w:ilvl="4">
      <w:numFmt w:val="bullet"/>
      <w:lvlText w:val="•"/>
      <w:lvlJc w:val="left"/>
      <w:pPr>
        <w:ind w:left="4502" w:hanging="360"/>
      </w:pPr>
      <w:rPr>
        <w:rFonts w:hint="default"/>
        <w:lang w:val="uk" w:eastAsia="uk" w:bidi="uk"/>
      </w:rPr>
    </w:lvl>
    <w:lvl w:ilvl="5">
      <w:numFmt w:val="bullet"/>
      <w:lvlText w:val="•"/>
      <w:lvlJc w:val="left"/>
      <w:pPr>
        <w:ind w:left="5476" w:hanging="360"/>
      </w:pPr>
      <w:rPr>
        <w:rFonts w:hint="default"/>
        <w:lang w:val="uk" w:eastAsia="uk" w:bidi="uk"/>
      </w:rPr>
    </w:lvl>
    <w:lvl w:ilvl="6">
      <w:numFmt w:val="bullet"/>
      <w:lvlText w:val="•"/>
      <w:lvlJc w:val="left"/>
      <w:pPr>
        <w:ind w:left="6450" w:hanging="360"/>
      </w:pPr>
      <w:rPr>
        <w:rFonts w:hint="default"/>
        <w:lang w:val="uk" w:eastAsia="uk" w:bidi="uk"/>
      </w:rPr>
    </w:lvl>
    <w:lvl w:ilvl="7">
      <w:numFmt w:val="bullet"/>
      <w:lvlText w:val="•"/>
      <w:lvlJc w:val="left"/>
      <w:pPr>
        <w:ind w:left="7424" w:hanging="360"/>
      </w:pPr>
      <w:rPr>
        <w:rFonts w:hint="default"/>
        <w:lang w:val="uk" w:eastAsia="uk" w:bidi="uk"/>
      </w:rPr>
    </w:lvl>
    <w:lvl w:ilvl="8">
      <w:numFmt w:val="bullet"/>
      <w:lvlText w:val="•"/>
      <w:lvlJc w:val="left"/>
      <w:pPr>
        <w:ind w:left="8398" w:hanging="360"/>
      </w:pPr>
      <w:rPr>
        <w:rFonts w:hint="default"/>
        <w:lang w:val="uk" w:eastAsia="uk" w:bidi="uk"/>
      </w:rPr>
    </w:lvl>
  </w:abstractNum>
  <w:abstractNum w:abstractNumId="34">
    <w:nsid w:val="55B24E10"/>
    <w:multiLevelType w:val="hybridMultilevel"/>
    <w:tmpl w:val="8B8E560C"/>
    <w:lvl w:ilvl="0" w:tplc="620CE340">
      <w:start w:val="1"/>
      <w:numFmt w:val="bullet"/>
      <w:pStyle w:val="a"/>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55D62E27"/>
    <w:multiLevelType w:val="hybridMultilevel"/>
    <w:tmpl w:val="8598A9C0"/>
    <w:lvl w:ilvl="0" w:tplc="E51269B6">
      <w:start w:val="1"/>
      <w:numFmt w:val="decimal"/>
      <w:lvlText w:val="%1."/>
      <w:lvlJc w:val="left"/>
      <w:pPr>
        <w:ind w:left="1014" w:hanging="281"/>
        <w:jc w:val="right"/>
      </w:pPr>
      <w:rPr>
        <w:rFonts w:ascii="Times New Roman" w:eastAsia="Times New Roman" w:hAnsi="Times New Roman" w:cs="Times New Roman" w:hint="default"/>
        <w:w w:val="100"/>
        <w:sz w:val="28"/>
        <w:szCs w:val="28"/>
        <w:lang w:val="uk" w:eastAsia="uk" w:bidi="uk"/>
      </w:rPr>
    </w:lvl>
    <w:lvl w:ilvl="1" w:tplc="E6C46D84">
      <w:start w:val="6"/>
      <w:numFmt w:val="bullet"/>
      <w:lvlText w:val="-"/>
      <w:lvlJc w:val="left"/>
      <w:pPr>
        <w:ind w:left="1593" w:hanging="360"/>
      </w:pPr>
      <w:rPr>
        <w:rFonts w:ascii="Times New Roman" w:eastAsia="Calibri" w:hAnsi="Times New Roman" w:cs="Times New Roman" w:hint="default"/>
        <w:w w:val="100"/>
        <w:sz w:val="28"/>
        <w:szCs w:val="28"/>
        <w:lang w:val="uk" w:eastAsia="uk" w:bidi="uk"/>
      </w:rPr>
    </w:lvl>
    <w:lvl w:ilvl="2" w:tplc="5C547596">
      <w:numFmt w:val="bullet"/>
      <w:lvlText w:val="•"/>
      <w:lvlJc w:val="left"/>
      <w:pPr>
        <w:ind w:left="1740" w:hanging="360"/>
      </w:pPr>
      <w:rPr>
        <w:rFonts w:hint="default"/>
        <w:lang w:val="uk" w:eastAsia="uk" w:bidi="uk"/>
      </w:rPr>
    </w:lvl>
    <w:lvl w:ilvl="3" w:tplc="6E368386">
      <w:numFmt w:val="bullet"/>
      <w:lvlText w:val="•"/>
      <w:lvlJc w:val="left"/>
      <w:pPr>
        <w:ind w:left="2815" w:hanging="360"/>
      </w:pPr>
      <w:rPr>
        <w:rFonts w:hint="default"/>
        <w:lang w:val="uk" w:eastAsia="uk" w:bidi="uk"/>
      </w:rPr>
    </w:lvl>
    <w:lvl w:ilvl="4" w:tplc="32B486A6">
      <w:numFmt w:val="bullet"/>
      <w:lvlText w:val="•"/>
      <w:lvlJc w:val="left"/>
      <w:pPr>
        <w:ind w:left="3891" w:hanging="360"/>
      </w:pPr>
      <w:rPr>
        <w:rFonts w:hint="default"/>
        <w:lang w:val="uk" w:eastAsia="uk" w:bidi="uk"/>
      </w:rPr>
    </w:lvl>
    <w:lvl w:ilvl="5" w:tplc="2CEE16C2">
      <w:numFmt w:val="bullet"/>
      <w:lvlText w:val="•"/>
      <w:lvlJc w:val="left"/>
      <w:pPr>
        <w:ind w:left="4967" w:hanging="360"/>
      </w:pPr>
      <w:rPr>
        <w:rFonts w:hint="default"/>
        <w:lang w:val="uk" w:eastAsia="uk" w:bidi="uk"/>
      </w:rPr>
    </w:lvl>
    <w:lvl w:ilvl="6" w:tplc="73A29CF4">
      <w:numFmt w:val="bullet"/>
      <w:lvlText w:val="•"/>
      <w:lvlJc w:val="left"/>
      <w:pPr>
        <w:ind w:left="6043" w:hanging="360"/>
      </w:pPr>
      <w:rPr>
        <w:rFonts w:hint="default"/>
        <w:lang w:val="uk" w:eastAsia="uk" w:bidi="uk"/>
      </w:rPr>
    </w:lvl>
    <w:lvl w:ilvl="7" w:tplc="B9600662">
      <w:numFmt w:val="bullet"/>
      <w:lvlText w:val="•"/>
      <w:lvlJc w:val="left"/>
      <w:pPr>
        <w:ind w:left="7119" w:hanging="360"/>
      </w:pPr>
      <w:rPr>
        <w:rFonts w:hint="default"/>
        <w:lang w:val="uk" w:eastAsia="uk" w:bidi="uk"/>
      </w:rPr>
    </w:lvl>
    <w:lvl w:ilvl="8" w:tplc="39B2E9FE">
      <w:numFmt w:val="bullet"/>
      <w:lvlText w:val="•"/>
      <w:lvlJc w:val="left"/>
      <w:pPr>
        <w:ind w:left="8194" w:hanging="360"/>
      </w:pPr>
      <w:rPr>
        <w:rFonts w:hint="default"/>
        <w:lang w:val="uk" w:eastAsia="uk" w:bidi="uk"/>
      </w:rPr>
    </w:lvl>
  </w:abstractNum>
  <w:abstractNum w:abstractNumId="36">
    <w:nsid w:val="587E1E24"/>
    <w:multiLevelType w:val="hybridMultilevel"/>
    <w:tmpl w:val="F6141950"/>
    <w:lvl w:ilvl="0" w:tplc="E6C46D84">
      <w:start w:val="6"/>
      <w:numFmt w:val="bullet"/>
      <w:lvlText w:val="-"/>
      <w:lvlJc w:val="left"/>
      <w:pPr>
        <w:ind w:left="1022" w:hanging="360"/>
      </w:pPr>
      <w:rPr>
        <w:rFonts w:ascii="Times New Roman" w:eastAsia="Calibri" w:hAnsi="Times New Roman" w:cs="Times New Roman" w:hint="default"/>
      </w:rPr>
    </w:lvl>
    <w:lvl w:ilvl="1" w:tplc="04190003" w:tentative="1">
      <w:start w:val="1"/>
      <w:numFmt w:val="bullet"/>
      <w:lvlText w:val="o"/>
      <w:lvlJc w:val="left"/>
      <w:pPr>
        <w:ind w:left="1742" w:hanging="360"/>
      </w:pPr>
      <w:rPr>
        <w:rFonts w:ascii="Courier New" w:hAnsi="Courier New" w:cs="Courier New" w:hint="default"/>
      </w:rPr>
    </w:lvl>
    <w:lvl w:ilvl="2" w:tplc="04190005" w:tentative="1">
      <w:start w:val="1"/>
      <w:numFmt w:val="bullet"/>
      <w:lvlText w:val=""/>
      <w:lvlJc w:val="left"/>
      <w:pPr>
        <w:ind w:left="2462" w:hanging="360"/>
      </w:pPr>
      <w:rPr>
        <w:rFonts w:ascii="Wingdings" w:hAnsi="Wingdings" w:hint="default"/>
      </w:rPr>
    </w:lvl>
    <w:lvl w:ilvl="3" w:tplc="04190001" w:tentative="1">
      <w:start w:val="1"/>
      <w:numFmt w:val="bullet"/>
      <w:lvlText w:val=""/>
      <w:lvlJc w:val="left"/>
      <w:pPr>
        <w:ind w:left="3182" w:hanging="360"/>
      </w:pPr>
      <w:rPr>
        <w:rFonts w:ascii="Symbol" w:hAnsi="Symbol" w:hint="default"/>
      </w:rPr>
    </w:lvl>
    <w:lvl w:ilvl="4" w:tplc="04190003" w:tentative="1">
      <w:start w:val="1"/>
      <w:numFmt w:val="bullet"/>
      <w:lvlText w:val="o"/>
      <w:lvlJc w:val="left"/>
      <w:pPr>
        <w:ind w:left="3902" w:hanging="360"/>
      </w:pPr>
      <w:rPr>
        <w:rFonts w:ascii="Courier New" w:hAnsi="Courier New" w:cs="Courier New" w:hint="default"/>
      </w:rPr>
    </w:lvl>
    <w:lvl w:ilvl="5" w:tplc="04190005" w:tentative="1">
      <w:start w:val="1"/>
      <w:numFmt w:val="bullet"/>
      <w:lvlText w:val=""/>
      <w:lvlJc w:val="left"/>
      <w:pPr>
        <w:ind w:left="4622" w:hanging="360"/>
      </w:pPr>
      <w:rPr>
        <w:rFonts w:ascii="Wingdings" w:hAnsi="Wingdings" w:hint="default"/>
      </w:rPr>
    </w:lvl>
    <w:lvl w:ilvl="6" w:tplc="04190001" w:tentative="1">
      <w:start w:val="1"/>
      <w:numFmt w:val="bullet"/>
      <w:lvlText w:val=""/>
      <w:lvlJc w:val="left"/>
      <w:pPr>
        <w:ind w:left="5342" w:hanging="360"/>
      </w:pPr>
      <w:rPr>
        <w:rFonts w:ascii="Symbol" w:hAnsi="Symbol" w:hint="default"/>
      </w:rPr>
    </w:lvl>
    <w:lvl w:ilvl="7" w:tplc="04190003" w:tentative="1">
      <w:start w:val="1"/>
      <w:numFmt w:val="bullet"/>
      <w:lvlText w:val="o"/>
      <w:lvlJc w:val="left"/>
      <w:pPr>
        <w:ind w:left="6062" w:hanging="360"/>
      </w:pPr>
      <w:rPr>
        <w:rFonts w:ascii="Courier New" w:hAnsi="Courier New" w:cs="Courier New" w:hint="default"/>
      </w:rPr>
    </w:lvl>
    <w:lvl w:ilvl="8" w:tplc="04190005" w:tentative="1">
      <w:start w:val="1"/>
      <w:numFmt w:val="bullet"/>
      <w:lvlText w:val=""/>
      <w:lvlJc w:val="left"/>
      <w:pPr>
        <w:ind w:left="6782" w:hanging="360"/>
      </w:pPr>
      <w:rPr>
        <w:rFonts w:ascii="Wingdings" w:hAnsi="Wingdings" w:hint="default"/>
      </w:rPr>
    </w:lvl>
  </w:abstractNum>
  <w:abstractNum w:abstractNumId="37">
    <w:nsid w:val="5A1E6754"/>
    <w:multiLevelType w:val="hybridMultilevel"/>
    <w:tmpl w:val="9064BDC8"/>
    <w:lvl w:ilvl="0" w:tplc="E6C46D84">
      <w:start w:val="6"/>
      <w:numFmt w:val="bullet"/>
      <w:lvlText w:val="-"/>
      <w:lvlJc w:val="left"/>
      <w:pPr>
        <w:ind w:left="720" w:hanging="360"/>
      </w:pPr>
      <w:rPr>
        <w:rFonts w:ascii="Times New Roman" w:eastAsia="Calibri" w:hAnsi="Times New Roman" w:cs="Times New Roman" w:hint="default"/>
      </w:rPr>
    </w:lvl>
    <w:lvl w:ilvl="1" w:tplc="E6C46D84">
      <w:start w:val="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BE475E6"/>
    <w:multiLevelType w:val="hybridMultilevel"/>
    <w:tmpl w:val="70FE5F10"/>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BF33EA6"/>
    <w:multiLevelType w:val="hybridMultilevel"/>
    <w:tmpl w:val="6B6EED06"/>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E1F0640"/>
    <w:multiLevelType w:val="hybridMultilevel"/>
    <w:tmpl w:val="C5C26086"/>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1F031E"/>
    <w:multiLevelType w:val="hybridMultilevel"/>
    <w:tmpl w:val="7DD4CB56"/>
    <w:lvl w:ilvl="0" w:tplc="76C6F526">
      <w:start w:val="1"/>
      <w:numFmt w:val="russianLower"/>
      <w:pStyle w:val="Enumerated"/>
      <w:lvlText w:val="%1)"/>
      <w:lvlJc w:val="left"/>
      <w:pPr>
        <w:ind w:left="0" w:firstLine="709"/>
      </w:pPr>
      <w:rPr>
        <w:rFonts w:ascii="Times New Roman" w:hAnsi="Times New Roman" w:hint="default"/>
        <w:b w:val="0"/>
        <w:i w:val="0"/>
        <w:sz w:val="28"/>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60073D83"/>
    <w:multiLevelType w:val="hybridMultilevel"/>
    <w:tmpl w:val="001A1C6A"/>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61C1100"/>
    <w:multiLevelType w:val="hybridMultilevel"/>
    <w:tmpl w:val="9A762B86"/>
    <w:lvl w:ilvl="0" w:tplc="E6C46D84">
      <w:start w:val="6"/>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69DC7D96"/>
    <w:multiLevelType w:val="hybridMultilevel"/>
    <w:tmpl w:val="7EA64E62"/>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B0A3CC8"/>
    <w:multiLevelType w:val="hybridMultilevel"/>
    <w:tmpl w:val="EE5A7FEA"/>
    <w:lvl w:ilvl="0" w:tplc="E51269B6">
      <w:start w:val="1"/>
      <w:numFmt w:val="decimal"/>
      <w:lvlText w:val="%1."/>
      <w:lvlJc w:val="left"/>
      <w:pPr>
        <w:ind w:left="1014" w:hanging="281"/>
        <w:jc w:val="right"/>
      </w:pPr>
      <w:rPr>
        <w:rFonts w:ascii="Times New Roman" w:eastAsia="Times New Roman" w:hAnsi="Times New Roman" w:cs="Times New Roman" w:hint="default"/>
        <w:w w:val="100"/>
        <w:sz w:val="28"/>
        <w:szCs w:val="28"/>
        <w:lang w:val="uk" w:eastAsia="uk" w:bidi="uk"/>
      </w:rPr>
    </w:lvl>
    <w:lvl w:ilvl="1" w:tplc="E6C46D84">
      <w:start w:val="6"/>
      <w:numFmt w:val="bullet"/>
      <w:lvlText w:val="-"/>
      <w:lvlJc w:val="left"/>
      <w:pPr>
        <w:ind w:left="1593" w:hanging="360"/>
      </w:pPr>
      <w:rPr>
        <w:rFonts w:ascii="Times New Roman" w:eastAsia="Calibri" w:hAnsi="Times New Roman" w:cs="Times New Roman" w:hint="default"/>
        <w:w w:val="100"/>
        <w:sz w:val="28"/>
        <w:szCs w:val="28"/>
        <w:lang w:val="uk" w:eastAsia="uk" w:bidi="uk"/>
      </w:rPr>
    </w:lvl>
    <w:lvl w:ilvl="2" w:tplc="5C547596">
      <w:numFmt w:val="bullet"/>
      <w:lvlText w:val="•"/>
      <w:lvlJc w:val="left"/>
      <w:pPr>
        <w:ind w:left="1740" w:hanging="360"/>
      </w:pPr>
      <w:rPr>
        <w:rFonts w:hint="default"/>
        <w:lang w:val="uk" w:eastAsia="uk" w:bidi="uk"/>
      </w:rPr>
    </w:lvl>
    <w:lvl w:ilvl="3" w:tplc="6E368386">
      <w:numFmt w:val="bullet"/>
      <w:lvlText w:val="•"/>
      <w:lvlJc w:val="left"/>
      <w:pPr>
        <w:ind w:left="2815" w:hanging="360"/>
      </w:pPr>
      <w:rPr>
        <w:rFonts w:hint="default"/>
        <w:lang w:val="uk" w:eastAsia="uk" w:bidi="uk"/>
      </w:rPr>
    </w:lvl>
    <w:lvl w:ilvl="4" w:tplc="32B486A6">
      <w:numFmt w:val="bullet"/>
      <w:lvlText w:val="•"/>
      <w:lvlJc w:val="left"/>
      <w:pPr>
        <w:ind w:left="3891" w:hanging="360"/>
      </w:pPr>
      <w:rPr>
        <w:rFonts w:hint="default"/>
        <w:lang w:val="uk" w:eastAsia="uk" w:bidi="uk"/>
      </w:rPr>
    </w:lvl>
    <w:lvl w:ilvl="5" w:tplc="2CEE16C2">
      <w:numFmt w:val="bullet"/>
      <w:lvlText w:val="•"/>
      <w:lvlJc w:val="left"/>
      <w:pPr>
        <w:ind w:left="4967" w:hanging="360"/>
      </w:pPr>
      <w:rPr>
        <w:rFonts w:hint="default"/>
        <w:lang w:val="uk" w:eastAsia="uk" w:bidi="uk"/>
      </w:rPr>
    </w:lvl>
    <w:lvl w:ilvl="6" w:tplc="73A29CF4">
      <w:numFmt w:val="bullet"/>
      <w:lvlText w:val="•"/>
      <w:lvlJc w:val="left"/>
      <w:pPr>
        <w:ind w:left="6043" w:hanging="360"/>
      </w:pPr>
      <w:rPr>
        <w:rFonts w:hint="default"/>
        <w:lang w:val="uk" w:eastAsia="uk" w:bidi="uk"/>
      </w:rPr>
    </w:lvl>
    <w:lvl w:ilvl="7" w:tplc="B9600662">
      <w:numFmt w:val="bullet"/>
      <w:lvlText w:val="•"/>
      <w:lvlJc w:val="left"/>
      <w:pPr>
        <w:ind w:left="7119" w:hanging="360"/>
      </w:pPr>
      <w:rPr>
        <w:rFonts w:hint="default"/>
        <w:lang w:val="uk" w:eastAsia="uk" w:bidi="uk"/>
      </w:rPr>
    </w:lvl>
    <w:lvl w:ilvl="8" w:tplc="39B2E9FE">
      <w:numFmt w:val="bullet"/>
      <w:lvlText w:val="•"/>
      <w:lvlJc w:val="left"/>
      <w:pPr>
        <w:ind w:left="8194" w:hanging="360"/>
      </w:pPr>
      <w:rPr>
        <w:rFonts w:hint="default"/>
        <w:lang w:val="uk" w:eastAsia="uk" w:bidi="uk"/>
      </w:rPr>
    </w:lvl>
  </w:abstractNum>
  <w:abstractNum w:abstractNumId="46">
    <w:nsid w:val="6C025C7F"/>
    <w:multiLevelType w:val="hybridMultilevel"/>
    <w:tmpl w:val="8296268C"/>
    <w:lvl w:ilvl="0" w:tplc="E6C46D84">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CAF3554"/>
    <w:multiLevelType w:val="hybridMultilevel"/>
    <w:tmpl w:val="0B981CA2"/>
    <w:lvl w:ilvl="0" w:tplc="E6C46D84">
      <w:start w:val="6"/>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6D745138"/>
    <w:multiLevelType w:val="hybridMultilevel"/>
    <w:tmpl w:val="1FA2E6A2"/>
    <w:lvl w:ilvl="0" w:tplc="E6C46D84">
      <w:start w:val="6"/>
      <w:numFmt w:val="bullet"/>
      <w:lvlText w:val="-"/>
      <w:lvlJc w:val="left"/>
      <w:pPr>
        <w:ind w:left="720" w:hanging="360"/>
      </w:pPr>
      <w:rPr>
        <w:rFonts w:ascii="Times New Roman" w:eastAsia="Calibri" w:hAnsi="Times New Roman" w:cs="Times New Roman" w:hint="default"/>
      </w:rPr>
    </w:lvl>
    <w:lvl w:ilvl="1" w:tplc="E6C46D84">
      <w:start w:val="6"/>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52B3F20"/>
    <w:multiLevelType w:val="hybridMultilevel"/>
    <w:tmpl w:val="C37A9324"/>
    <w:lvl w:ilvl="0" w:tplc="E6C46D84">
      <w:start w:val="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5C5626A"/>
    <w:multiLevelType w:val="hybridMultilevel"/>
    <w:tmpl w:val="B64285C4"/>
    <w:lvl w:ilvl="0" w:tplc="E6C46D84">
      <w:start w:val="6"/>
      <w:numFmt w:val="bullet"/>
      <w:lvlText w:val="-"/>
      <w:lvlJc w:val="left"/>
      <w:pPr>
        <w:ind w:left="1307" w:hanging="286"/>
      </w:pPr>
      <w:rPr>
        <w:rFonts w:ascii="Times New Roman" w:eastAsia="Calibri" w:hAnsi="Times New Roman" w:cs="Times New Roman" w:hint="default"/>
        <w:w w:val="100"/>
        <w:sz w:val="28"/>
        <w:szCs w:val="28"/>
        <w:lang w:val="uk" w:eastAsia="uk" w:bidi="uk"/>
      </w:rPr>
    </w:lvl>
    <w:lvl w:ilvl="1" w:tplc="43DE2DC0">
      <w:numFmt w:val="bullet"/>
      <w:lvlText w:val="•"/>
      <w:lvlJc w:val="left"/>
      <w:pPr>
        <w:ind w:left="2204" w:hanging="286"/>
      </w:pPr>
      <w:rPr>
        <w:rFonts w:hint="default"/>
        <w:lang w:val="uk" w:eastAsia="uk" w:bidi="uk"/>
      </w:rPr>
    </w:lvl>
    <w:lvl w:ilvl="2" w:tplc="703E6E0E">
      <w:numFmt w:val="bullet"/>
      <w:lvlText w:val="•"/>
      <w:lvlJc w:val="left"/>
      <w:pPr>
        <w:ind w:left="3109" w:hanging="286"/>
      </w:pPr>
      <w:rPr>
        <w:rFonts w:hint="default"/>
        <w:lang w:val="uk" w:eastAsia="uk" w:bidi="uk"/>
      </w:rPr>
    </w:lvl>
    <w:lvl w:ilvl="3" w:tplc="9CBEA924">
      <w:numFmt w:val="bullet"/>
      <w:lvlText w:val="•"/>
      <w:lvlJc w:val="left"/>
      <w:pPr>
        <w:ind w:left="4013" w:hanging="286"/>
      </w:pPr>
      <w:rPr>
        <w:rFonts w:hint="default"/>
        <w:lang w:val="uk" w:eastAsia="uk" w:bidi="uk"/>
      </w:rPr>
    </w:lvl>
    <w:lvl w:ilvl="4" w:tplc="7D1868CE">
      <w:numFmt w:val="bullet"/>
      <w:lvlText w:val="•"/>
      <w:lvlJc w:val="left"/>
      <w:pPr>
        <w:ind w:left="4918" w:hanging="286"/>
      </w:pPr>
      <w:rPr>
        <w:rFonts w:hint="default"/>
        <w:lang w:val="uk" w:eastAsia="uk" w:bidi="uk"/>
      </w:rPr>
    </w:lvl>
    <w:lvl w:ilvl="5" w:tplc="42564A48">
      <w:numFmt w:val="bullet"/>
      <w:lvlText w:val="•"/>
      <w:lvlJc w:val="left"/>
      <w:pPr>
        <w:ind w:left="5823" w:hanging="286"/>
      </w:pPr>
      <w:rPr>
        <w:rFonts w:hint="default"/>
        <w:lang w:val="uk" w:eastAsia="uk" w:bidi="uk"/>
      </w:rPr>
    </w:lvl>
    <w:lvl w:ilvl="6" w:tplc="3D1237AE">
      <w:numFmt w:val="bullet"/>
      <w:lvlText w:val="•"/>
      <w:lvlJc w:val="left"/>
      <w:pPr>
        <w:ind w:left="6727" w:hanging="286"/>
      </w:pPr>
      <w:rPr>
        <w:rFonts w:hint="default"/>
        <w:lang w:val="uk" w:eastAsia="uk" w:bidi="uk"/>
      </w:rPr>
    </w:lvl>
    <w:lvl w:ilvl="7" w:tplc="93E8A0C2">
      <w:numFmt w:val="bullet"/>
      <w:lvlText w:val="•"/>
      <w:lvlJc w:val="left"/>
      <w:pPr>
        <w:ind w:left="7632" w:hanging="286"/>
      </w:pPr>
      <w:rPr>
        <w:rFonts w:hint="default"/>
        <w:lang w:val="uk" w:eastAsia="uk" w:bidi="uk"/>
      </w:rPr>
    </w:lvl>
    <w:lvl w:ilvl="8" w:tplc="A1E07840">
      <w:numFmt w:val="bullet"/>
      <w:lvlText w:val="•"/>
      <w:lvlJc w:val="left"/>
      <w:pPr>
        <w:ind w:left="8537" w:hanging="286"/>
      </w:pPr>
      <w:rPr>
        <w:rFonts w:hint="default"/>
        <w:lang w:val="uk" w:eastAsia="uk" w:bidi="uk"/>
      </w:rPr>
    </w:lvl>
  </w:abstractNum>
  <w:abstractNum w:abstractNumId="51">
    <w:nsid w:val="76085ED3"/>
    <w:multiLevelType w:val="hybridMultilevel"/>
    <w:tmpl w:val="2332BE50"/>
    <w:lvl w:ilvl="0" w:tplc="E6C46D84">
      <w:start w:val="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68A6B05"/>
    <w:multiLevelType w:val="hybridMultilevel"/>
    <w:tmpl w:val="E96693EA"/>
    <w:lvl w:ilvl="0" w:tplc="E6C46D84">
      <w:start w:val="6"/>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nsid w:val="78A066DD"/>
    <w:multiLevelType w:val="hybridMultilevel"/>
    <w:tmpl w:val="FF74C768"/>
    <w:lvl w:ilvl="0" w:tplc="E6C46D84">
      <w:start w:val="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A624F32"/>
    <w:multiLevelType w:val="multilevel"/>
    <w:tmpl w:val="FAE85BD0"/>
    <w:lvl w:ilvl="0">
      <w:start w:val="4"/>
      <w:numFmt w:val="decimal"/>
      <w:lvlText w:val="%1"/>
      <w:lvlJc w:val="left"/>
      <w:pPr>
        <w:ind w:left="1432" w:hanging="423"/>
      </w:pPr>
      <w:rPr>
        <w:rFonts w:hint="default"/>
        <w:lang w:val="uk" w:eastAsia="uk" w:bidi="uk"/>
      </w:rPr>
    </w:lvl>
    <w:lvl w:ilvl="1">
      <w:start w:val="1"/>
      <w:numFmt w:val="decimal"/>
      <w:lvlText w:val="%1.%2"/>
      <w:lvlJc w:val="left"/>
      <w:pPr>
        <w:ind w:left="1432" w:hanging="423"/>
      </w:pPr>
      <w:rPr>
        <w:rFonts w:ascii="Times New Roman" w:eastAsia="Times New Roman" w:hAnsi="Times New Roman" w:cs="Times New Roman" w:hint="default"/>
        <w:b/>
        <w:bCs/>
        <w:spacing w:val="0"/>
        <w:w w:val="100"/>
        <w:sz w:val="28"/>
        <w:szCs w:val="28"/>
        <w:lang w:val="uk" w:eastAsia="uk" w:bidi="uk"/>
      </w:rPr>
    </w:lvl>
    <w:lvl w:ilvl="2">
      <w:start w:val="6"/>
      <w:numFmt w:val="bullet"/>
      <w:lvlText w:val="-"/>
      <w:lvlJc w:val="left"/>
      <w:pPr>
        <w:ind w:left="1588" w:hanging="360"/>
      </w:pPr>
      <w:rPr>
        <w:rFonts w:ascii="Times New Roman" w:eastAsia="Calibri" w:hAnsi="Times New Roman" w:cs="Times New Roman" w:hint="default"/>
        <w:w w:val="100"/>
        <w:sz w:val="28"/>
        <w:szCs w:val="28"/>
        <w:lang w:val="uk" w:eastAsia="uk" w:bidi="uk"/>
      </w:rPr>
    </w:lvl>
    <w:lvl w:ilvl="3">
      <w:numFmt w:val="bullet"/>
      <w:lvlText w:val="•"/>
      <w:lvlJc w:val="left"/>
      <w:pPr>
        <w:ind w:left="3528" w:hanging="360"/>
      </w:pPr>
      <w:rPr>
        <w:rFonts w:hint="default"/>
        <w:lang w:val="uk" w:eastAsia="uk" w:bidi="uk"/>
      </w:rPr>
    </w:lvl>
    <w:lvl w:ilvl="4">
      <w:numFmt w:val="bullet"/>
      <w:lvlText w:val="•"/>
      <w:lvlJc w:val="left"/>
      <w:pPr>
        <w:ind w:left="4502" w:hanging="360"/>
      </w:pPr>
      <w:rPr>
        <w:rFonts w:hint="default"/>
        <w:lang w:val="uk" w:eastAsia="uk" w:bidi="uk"/>
      </w:rPr>
    </w:lvl>
    <w:lvl w:ilvl="5">
      <w:numFmt w:val="bullet"/>
      <w:lvlText w:val="•"/>
      <w:lvlJc w:val="left"/>
      <w:pPr>
        <w:ind w:left="5476" w:hanging="360"/>
      </w:pPr>
      <w:rPr>
        <w:rFonts w:hint="default"/>
        <w:lang w:val="uk" w:eastAsia="uk" w:bidi="uk"/>
      </w:rPr>
    </w:lvl>
    <w:lvl w:ilvl="6">
      <w:numFmt w:val="bullet"/>
      <w:lvlText w:val="•"/>
      <w:lvlJc w:val="left"/>
      <w:pPr>
        <w:ind w:left="6450" w:hanging="360"/>
      </w:pPr>
      <w:rPr>
        <w:rFonts w:hint="default"/>
        <w:lang w:val="uk" w:eastAsia="uk" w:bidi="uk"/>
      </w:rPr>
    </w:lvl>
    <w:lvl w:ilvl="7">
      <w:numFmt w:val="bullet"/>
      <w:lvlText w:val="•"/>
      <w:lvlJc w:val="left"/>
      <w:pPr>
        <w:ind w:left="7424" w:hanging="360"/>
      </w:pPr>
      <w:rPr>
        <w:rFonts w:hint="default"/>
        <w:lang w:val="uk" w:eastAsia="uk" w:bidi="uk"/>
      </w:rPr>
    </w:lvl>
    <w:lvl w:ilvl="8">
      <w:numFmt w:val="bullet"/>
      <w:lvlText w:val="•"/>
      <w:lvlJc w:val="left"/>
      <w:pPr>
        <w:ind w:left="8398" w:hanging="360"/>
      </w:pPr>
      <w:rPr>
        <w:rFonts w:hint="default"/>
        <w:lang w:val="uk" w:eastAsia="uk" w:bidi="uk"/>
      </w:rPr>
    </w:lvl>
  </w:abstractNum>
  <w:num w:numId="1">
    <w:abstractNumId w:val="34"/>
  </w:num>
  <w:num w:numId="2">
    <w:abstractNumId w:val="25"/>
  </w:num>
  <w:num w:numId="3">
    <w:abstractNumId w:val="29"/>
  </w:num>
  <w:num w:numId="4">
    <w:abstractNumId w:val="41"/>
  </w:num>
  <w:num w:numId="5">
    <w:abstractNumId w:val="32"/>
  </w:num>
  <w:num w:numId="6">
    <w:abstractNumId w:val="16"/>
  </w:num>
  <w:num w:numId="7">
    <w:abstractNumId w:val="6"/>
  </w:num>
  <w:num w:numId="8">
    <w:abstractNumId w:val="21"/>
  </w:num>
  <w:num w:numId="9">
    <w:abstractNumId w:val="23"/>
  </w:num>
  <w:num w:numId="10">
    <w:abstractNumId w:val="27"/>
  </w:num>
  <w:num w:numId="11">
    <w:abstractNumId w:val="36"/>
  </w:num>
  <w:num w:numId="12">
    <w:abstractNumId w:val="8"/>
  </w:num>
  <w:num w:numId="13">
    <w:abstractNumId w:val="13"/>
  </w:num>
  <w:num w:numId="14">
    <w:abstractNumId w:val="11"/>
  </w:num>
  <w:num w:numId="15">
    <w:abstractNumId w:val="15"/>
  </w:num>
  <w:num w:numId="16">
    <w:abstractNumId w:val="18"/>
  </w:num>
  <w:num w:numId="17">
    <w:abstractNumId w:val="40"/>
  </w:num>
  <w:num w:numId="18">
    <w:abstractNumId w:val="10"/>
  </w:num>
  <w:num w:numId="19">
    <w:abstractNumId w:val="28"/>
  </w:num>
  <w:num w:numId="20">
    <w:abstractNumId w:val="22"/>
  </w:num>
  <w:num w:numId="21">
    <w:abstractNumId w:val="52"/>
  </w:num>
  <w:num w:numId="22">
    <w:abstractNumId w:val="47"/>
  </w:num>
  <w:num w:numId="23">
    <w:abstractNumId w:val="43"/>
  </w:num>
  <w:num w:numId="24">
    <w:abstractNumId w:val="51"/>
  </w:num>
  <w:num w:numId="25">
    <w:abstractNumId w:val="26"/>
  </w:num>
  <w:num w:numId="26">
    <w:abstractNumId w:val="0"/>
  </w:num>
  <w:num w:numId="27">
    <w:abstractNumId w:val="46"/>
  </w:num>
  <w:num w:numId="28">
    <w:abstractNumId w:val="44"/>
  </w:num>
  <w:num w:numId="29">
    <w:abstractNumId w:val="2"/>
  </w:num>
  <w:num w:numId="30">
    <w:abstractNumId w:val="42"/>
  </w:num>
  <w:num w:numId="31">
    <w:abstractNumId w:val="17"/>
  </w:num>
  <w:num w:numId="32">
    <w:abstractNumId w:val="53"/>
  </w:num>
  <w:num w:numId="33">
    <w:abstractNumId w:val="49"/>
  </w:num>
  <w:num w:numId="34">
    <w:abstractNumId w:val="37"/>
  </w:num>
  <w:num w:numId="35">
    <w:abstractNumId w:val="48"/>
  </w:num>
  <w:num w:numId="36">
    <w:abstractNumId w:val="30"/>
  </w:num>
  <w:num w:numId="37">
    <w:abstractNumId w:val="45"/>
  </w:num>
  <w:num w:numId="38">
    <w:abstractNumId w:val="35"/>
  </w:num>
  <w:num w:numId="39">
    <w:abstractNumId w:val="3"/>
  </w:num>
  <w:num w:numId="40">
    <w:abstractNumId w:val="12"/>
  </w:num>
  <w:num w:numId="41">
    <w:abstractNumId w:val="1"/>
  </w:num>
  <w:num w:numId="42">
    <w:abstractNumId w:val="50"/>
  </w:num>
  <w:num w:numId="43">
    <w:abstractNumId w:val="54"/>
  </w:num>
  <w:num w:numId="44">
    <w:abstractNumId w:val="5"/>
  </w:num>
  <w:num w:numId="45">
    <w:abstractNumId w:val="24"/>
  </w:num>
  <w:num w:numId="46">
    <w:abstractNumId w:val="33"/>
  </w:num>
  <w:num w:numId="47">
    <w:abstractNumId w:val="9"/>
  </w:num>
  <w:num w:numId="48">
    <w:abstractNumId w:val="31"/>
  </w:num>
  <w:num w:numId="49">
    <w:abstractNumId w:val="14"/>
  </w:num>
  <w:num w:numId="50">
    <w:abstractNumId w:val="38"/>
  </w:num>
  <w:num w:numId="51">
    <w:abstractNumId w:val="20"/>
  </w:num>
  <w:num w:numId="52">
    <w:abstractNumId w:val="39"/>
  </w:num>
  <w:num w:numId="53">
    <w:abstractNumId w:val="4"/>
  </w:num>
  <w:num w:numId="54">
    <w:abstractNumId w:val="19"/>
  </w:num>
  <w:num w:numId="55">
    <w:abstractNumId w:val="25"/>
  </w:num>
  <w:num w:numId="56">
    <w:abstractNumId w:val="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mailMerge>
    <w:mainDocumentType w:val="formLetters"/>
    <w:dataType w:val="textFile"/>
    <w:activeRecord w:val="-1"/>
  </w:mailMerge>
  <w:defaultTabStop w:val="709"/>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E3"/>
    <w:rsid w:val="00000A02"/>
    <w:rsid w:val="00000FCC"/>
    <w:rsid w:val="00005146"/>
    <w:rsid w:val="0000542D"/>
    <w:rsid w:val="00007767"/>
    <w:rsid w:val="000077FA"/>
    <w:rsid w:val="00013359"/>
    <w:rsid w:val="000137D6"/>
    <w:rsid w:val="00016452"/>
    <w:rsid w:val="00017B8C"/>
    <w:rsid w:val="0002173B"/>
    <w:rsid w:val="00021B13"/>
    <w:rsid w:val="00021B34"/>
    <w:rsid w:val="00022696"/>
    <w:rsid w:val="0002388D"/>
    <w:rsid w:val="00026E76"/>
    <w:rsid w:val="0002737B"/>
    <w:rsid w:val="000306B9"/>
    <w:rsid w:val="00031B86"/>
    <w:rsid w:val="000321AD"/>
    <w:rsid w:val="000361E5"/>
    <w:rsid w:val="0003629E"/>
    <w:rsid w:val="000366C5"/>
    <w:rsid w:val="0003694E"/>
    <w:rsid w:val="000402E8"/>
    <w:rsid w:val="000428B3"/>
    <w:rsid w:val="000441AC"/>
    <w:rsid w:val="00050CC2"/>
    <w:rsid w:val="00054A69"/>
    <w:rsid w:val="0005535D"/>
    <w:rsid w:val="00056139"/>
    <w:rsid w:val="0005723E"/>
    <w:rsid w:val="00057A13"/>
    <w:rsid w:val="00061B97"/>
    <w:rsid w:val="00063FD8"/>
    <w:rsid w:val="00066324"/>
    <w:rsid w:val="00067D1F"/>
    <w:rsid w:val="00067D9A"/>
    <w:rsid w:val="00070C12"/>
    <w:rsid w:val="00071DA3"/>
    <w:rsid w:val="000753AB"/>
    <w:rsid w:val="00075A7F"/>
    <w:rsid w:val="00076DAB"/>
    <w:rsid w:val="000825F2"/>
    <w:rsid w:val="00085220"/>
    <w:rsid w:val="0009042D"/>
    <w:rsid w:val="00090BB2"/>
    <w:rsid w:val="00092D1F"/>
    <w:rsid w:val="00092D6D"/>
    <w:rsid w:val="00092FE5"/>
    <w:rsid w:val="00094645"/>
    <w:rsid w:val="00096A33"/>
    <w:rsid w:val="00097110"/>
    <w:rsid w:val="0009735B"/>
    <w:rsid w:val="000A0247"/>
    <w:rsid w:val="000A1BFA"/>
    <w:rsid w:val="000A1FE7"/>
    <w:rsid w:val="000A2E6F"/>
    <w:rsid w:val="000A34E8"/>
    <w:rsid w:val="000A4729"/>
    <w:rsid w:val="000A708A"/>
    <w:rsid w:val="000B01D3"/>
    <w:rsid w:val="000B129F"/>
    <w:rsid w:val="000B23CC"/>
    <w:rsid w:val="000B2A08"/>
    <w:rsid w:val="000B2D0A"/>
    <w:rsid w:val="000B4025"/>
    <w:rsid w:val="000B4E08"/>
    <w:rsid w:val="000B5793"/>
    <w:rsid w:val="000B59DA"/>
    <w:rsid w:val="000B6563"/>
    <w:rsid w:val="000B7B42"/>
    <w:rsid w:val="000C1AFF"/>
    <w:rsid w:val="000C1BD7"/>
    <w:rsid w:val="000C23AF"/>
    <w:rsid w:val="000C2C65"/>
    <w:rsid w:val="000C425E"/>
    <w:rsid w:val="000C4568"/>
    <w:rsid w:val="000C4E4E"/>
    <w:rsid w:val="000C5E3B"/>
    <w:rsid w:val="000C63C3"/>
    <w:rsid w:val="000D00C2"/>
    <w:rsid w:val="000D0D76"/>
    <w:rsid w:val="000D0E92"/>
    <w:rsid w:val="000D20C9"/>
    <w:rsid w:val="000D35EC"/>
    <w:rsid w:val="000D56CB"/>
    <w:rsid w:val="000D6BD3"/>
    <w:rsid w:val="000E174E"/>
    <w:rsid w:val="000E2209"/>
    <w:rsid w:val="000E34B8"/>
    <w:rsid w:val="000E34CE"/>
    <w:rsid w:val="000E3539"/>
    <w:rsid w:val="000E417B"/>
    <w:rsid w:val="000E4692"/>
    <w:rsid w:val="000E4B1C"/>
    <w:rsid w:val="000E723B"/>
    <w:rsid w:val="000F0988"/>
    <w:rsid w:val="000F11C6"/>
    <w:rsid w:val="000F195B"/>
    <w:rsid w:val="000F1A05"/>
    <w:rsid w:val="000F1E48"/>
    <w:rsid w:val="000F2FAB"/>
    <w:rsid w:val="000F4744"/>
    <w:rsid w:val="000F6B90"/>
    <w:rsid w:val="000F6C7F"/>
    <w:rsid w:val="001001BF"/>
    <w:rsid w:val="001002E6"/>
    <w:rsid w:val="001004ED"/>
    <w:rsid w:val="00100598"/>
    <w:rsid w:val="0010063D"/>
    <w:rsid w:val="00102FF9"/>
    <w:rsid w:val="00104F64"/>
    <w:rsid w:val="0011045E"/>
    <w:rsid w:val="0011072C"/>
    <w:rsid w:val="00111BB4"/>
    <w:rsid w:val="00112B0E"/>
    <w:rsid w:val="0011478E"/>
    <w:rsid w:val="001148FB"/>
    <w:rsid w:val="00117BAB"/>
    <w:rsid w:val="001236C7"/>
    <w:rsid w:val="00123752"/>
    <w:rsid w:val="00124301"/>
    <w:rsid w:val="00125990"/>
    <w:rsid w:val="00127B35"/>
    <w:rsid w:val="00130CE2"/>
    <w:rsid w:val="00133CF0"/>
    <w:rsid w:val="001354F1"/>
    <w:rsid w:val="001411A4"/>
    <w:rsid w:val="001425D8"/>
    <w:rsid w:val="00144C6B"/>
    <w:rsid w:val="00144FC7"/>
    <w:rsid w:val="00145EC5"/>
    <w:rsid w:val="00146869"/>
    <w:rsid w:val="00146EA3"/>
    <w:rsid w:val="00147D1E"/>
    <w:rsid w:val="00150F9B"/>
    <w:rsid w:val="001512A8"/>
    <w:rsid w:val="00154CAD"/>
    <w:rsid w:val="00155F82"/>
    <w:rsid w:val="001605A9"/>
    <w:rsid w:val="0016116A"/>
    <w:rsid w:val="00161678"/>
    <w:rsid w:val="00161E96"/>
    <w:rsid w:val="001620CF"/>
    <w:rsid w:val="001640BF"/>
    <w:rsid w:val="0016429B"/>
    <w:rsid w:val="001646CF"/>
    <w:rsid w:val="00166660"/>
    <w:rsid w:val="00167D78"/>
    <w:rsid w:val="00170080"/>
    <w:rsid w:val="001736F7"/>
    <w:rsid w:val="0017372F"/>
    <w:rsid w:val="001759C5"/>
    <w:rsid w:val="00181633"/>
    <w:rsid w:val="00181D1D"/>
    <w:rsid w:val="00184F49"/>
    <w:rsid w:val="001871CD"/>
    <w:rsid w:val="00187235"/>
    <w:rsid w:val="001902F2"/>
    <w:rsid w:val="0019175C"/>
    <w:rsid w:val="00192DFA"/>
    <w:rsid w:val="00194D7B"/>
    <w:rsid w:val="00195015"/>
    <w:rsid w:val="00195940"/>
    <w:rsid w:val="001969EF"/>
    <w:rsid w:val="001A1E71"/>
    <w:rsid w:val="001A353D"/>
    <w:rsid w:val="001A44A3"/>
    <w:rsid w:val="001A48F9"/>
    <w:rsid w:val="001A596C"/>
    <w:rsid w:val="001B0396"/>
    <w:rsid w:val="001B1559"/>
    <w:rsid w:val="001B3008"/>
    <w:rsid w:val="001B4815"/>
    <w:rsid w:val="001B559F"/>
    <w:rsid w:val="001B60F2"/>
    <w:rsid w:val="001C143D"/>
    <w:rsid w:val="001C1633"/>
    <w:rsid w:val="001C1F39"/>
    <w:rsid w:val="001C2AFD"/>
    <w:rsid w:val="001C4292"/>
    <w:rsid w:val="001C5E12"/>
    <w:rsid w:val="001D63B5"/>
    <w:rsid w:val="001D66C7"/>
    <w:rsid w:val="001D6F5F"/>
    <w:rsid w:val="001E0660"/>
    <w:rsid w:val="001E2677"/>
    <w:rsid w:val="001E5393"/>
    <w:rsid w:val="001E7730"/>
    <w:rsid w:val="001F05FE"/>
    <w:rsid w:val="001F0FAD"/>
    <w:rsid w:val="001F154C"/>
    <w:rsid w:val="001F452F"/>
    <w:rsid w:val="001F5A1B"/>
    <w:rsid w:val="00202150"/>
    <w:rsid w:val="002023EE"/>
    <w:rsid w:val="0020671E"/>
    <w:rsid w:val="002068ED"/>
    <w:rsid w:val="002074BD"/>
    <w:rsid w:val="00207AAC"/>
    <w:rsid w:val="00210270"/>
    <w:rsid w:val="002104C1"/>
    <w:rsid w:val="002105FD"/>
    <w:rsid w:val="00210B6B"/>
    <w:rsid w:val="00212553"/>
    <w:rsid w:val="00212EED"/>
    <w:rsid w:val="00213420"/>
    <w:rsid w:val="00214D9F"/>
    <w:rsid w:val="00217540"/>
    <w:rsid w:val="0022078F"/>
    <w:rsid w:val="00221A2D"/>
    <w:rsid w:val="00221FC5"/>
    <w:rsid w:val="00222C23"/>
    <w:rsid w:val="00224BEF"/>
    <w:rsid w:val="00227FC5"/>
    <w:rsid w:val="00230B7F"/>
    <w:rsid w:val="0023352A"/>
    <w:rsid w:val="00236EBE"/>
    <w:rsid w:val="00237E81"/>
    <w:rsid w:val="002411E6"/>
    <w:rsid w:val="00241A02"/>
    <w:rsid w:val="0024323B"/>
    <w:rsid w:val="00245BA8"/>
    <w:rsid w:val="0024605A"/>
    <w:rsid w:val="00246DFC"/>
    <w:rsid w:val="002510CD"/>
    <w:rsid w:val="00255A68"/>
    <w:rsid w:val="00260425"/>
    <w:rsid w:val="00261A42"/>
    <w:rsid w:val="00262168"/>
    <w:rsid w:val="00262227"/>
    <w:rsid w:val="0026593E"/>
    <w:rsid w:val="00266588"/>
    <w:rsid w:val="00267800"/>
    <w:rsid w:val="00267B9D"/>
    <w:rsid w:val="00267BAE"/>
    <w:rsid w:val="00271213"/>
    <w:rsid w:val="002726A6"/>
    <w:rsid w:val="00273A6B"/>
    <w:rsid w:val="00275E9D"/>
    <w:rsid w:val="00276312"/>
    <w:rsid w:val="00282359"/>
    <w:rsid w:val="002838DA"/>
    <w:rsid w:val="00285D06"/>
    <w:rsid w:val="0028693D"/>
    <w:rsid w:val="00286A0F"/>
    <w:rsid w:val="00287C2D"/>
    <w:rsid w:val="00287D12"/>
    <w:rsid w:val="00287ECE"/>
    <w:rsid w:val="002919CC"/>
    <w:rsid w:val="002921FB"/>
    <w:rsid w:val="00292DD7"/>
    <w:rsid w:val="0029430C"/>
    <w:rsid w:val="00296C44"/>
    <w:rsid w:val="00297876"/>
    <w:rsid w:val="002A065F"/>
    <w:rsid w:val="002A07D5"/>
    <w:rsid w:val="002A685E"/>
    <w:rsid w:val="002A7C10"/>
    <w:rsid w:val="002B0181"/>
    <w:rsid w:val="002B1165"/>
    <w:rsid w:val="002B3684"/>
    <w:rsid w:val="002B3AB8"/>
    <w:rsid w:val="002B5D1E"/>
    <w:rsid w:val="002B7222"/>
    <w:rsid w:val="002B7CB6"/>
    <w:rsid w:val="002C089D"/>
    <w:rsid w:val="002C0BA6"/>
    <w:rsid w:val="002C3898"/>
    <w:rsid w:val="002C44B7"/>
    <w:rsid w:val="002C48BF"/>
    <w:rsid w:val="002C4EA7"/>
    <w:rsid w:val="002C5014"/>
    <w:rsid w:val="002C68E5"/>
    <w:rsid w:val="002C71DB"/>
    <w:rsid w:val="002D0741"/>
    <w:rsid w:val="002D4614"/>
    <w:rsid w:val="002D7F1F"/>
    <w:rsid w:val="002E132C"/>
    <w:rsid w:val="002E6ABE"/>
    <w:rsid w:val="002E7A4C"/>
    <w:rsid w:val="002F2E1E"/>
    <w:rsid w:val="002F3749"/>
    <w:rsid w:val="002F40A8"/>
    <w:rsid w:val="002F4BF7"/>
    <w:rsid w:val="002F5F9B"/>
    <w:rsid w:val="00300506"/>
    <w:rsid w:val="00301BD1"/>
    <w:rsid w:val="00302A0B"/>
    <w:rsid w:val="00302BB7"/>
    <w:rsid w:val="00302CA7"/>
    <w:rsid w:val="00303658"/>
    <w:rsid w:val="00303A15"/>
    <w:rsid w:val="003061BB"/>
    <w:rsid w:val="00307269"/>
    <w:rsid w:val="003118BE"/>
    <w:rsid w:val="0031328A"/>
    <w:rsid w:val="00314ED0"/>
    <w:rsid w:val="003163A8"/>
    <w:rsid w:val="0031645F"/>
    <w:rsid w:val="00317D7C"/>
    <w:rsid w:val="003205CC"/>
    <w:rsid w:val="00320F75"/>
    <w:rsid w:val="00324DE9"/>
    <w:rsid w:val="0032551D"/>
    <w:rsid w:val="00327157"/>
    <w:rsid w:val="003273D1"/>
    <w:rsid w:val="00327600"/>
    <w:rsid w:val="0032777F"/>
    <w:rsid w:val="00327813"/>
    <w:rsid w:val="00327AC0"/>
    <w:rsid w:val="00327C3C"/>
    <w:rsid w:val="00331AC5"/>
    <w:rsid w:val="003331EF"/>
    <w:rsid w:val="00333F7F"/>
    <w:rsid w:val="0033411C"/>
    <w:rsid w:val="00334E3D"/>
    <w:rsid w:val="003357D9"/>
    <w:rsid w:val="00335FAA"/>
    <w:rsid w:val="00337EB2"/>
    <w:rsid w:val="0034043B"/>
    <w:rsid w:val="00340445"/>
    <w:rsid w:val="003445E5"/>
    <w:rsid w:val="00344F21"/>
    <w:rsid w:val="00345F2F"/>
    <w:rsid w:val="003477DC"/>
    <w:rsid w:val="003500DD"/>
    <w:rsid w:val="00350377"/>
    <w:rsid w:val="00350D73"/>
    <w:rsid w:val="003517EC"/>
    <w:rsid w:val="003521FE"/>
    <w:rsid w:val="00352950"/>
    <w:rsid w:val="00353BB1"/>
    <w:rsid w:val="00354B28"/>
    <w:rsid w:val="0035688D"/>
    <w:rsid w:val="00356CC3"/>
    <w:rsid w:val="00360243"/>
    <w:rsid w:val="00361FAC"/>
    <w:rsid w:val="00362D4F"/>
    <w:rsid w:val="00362D78"/>
    <w:rsid w:val="00366ECF"/>
    <w:rsid w:val="00371BBC"/>
    <w:rsid w:val="00371C02"/>
    <w:rsid w:val="00374A37"/>
    <w:rsid w:val="003765FE"/>
    <w:rsid w:val="00376974"/>
    <w:rsid w:val="00380FC6"/>
    <w:rsid w:val="003811FB"/>
    <w:rsid w:val="00381D86"/>
    <w:rsid w:val="003832C2"/>
    <w:rsid w:val="003842E1"/>
    <w:rsid w:val="00385339"/>
    <w:rsid w:val="003858BC"/>
    <w:rsid w:val="003875A2"/>
    <w:rsid w:val="00387E51"/>
    <w:rsid w:val="003905EA"/>
    <w:rsid w:val="00391E5A"/>
    <w:rsid w:val="003922B3"/>
    <w:rsid w:val="00392C49"/>
    <w:rsid w:val="003935A6"/>
    <w:rsid w:val="003943BA"/>
    <w:rsid w:val="003A0504"/>
    <w:rsid w:val="003A2637"/>
    <w:rsid w:val="003A3308"/>
    <w:rsid w:val="003A365C"/>
    <w:rsid w:val="003A58CA"/>
    <w:rsid w:val="003A61B5"/>
    <w:rsid w:val="003A6F4E"/>
    <w:rsid w:val="003A7CD5"/>
    <w:rsid w:val="003A7DA7"/>
    <w:rsid w:val="003B1071"/>
    <w:rsid w:val="003B717B"/>
    <w:rsid w:val="003C1052"/>
    <w:rsid w:val="003C2D77"/>
    <w:rsid w:val="003C3BB9"/>
    <w:rsid w:val="003C43F7"/>
    <w:rsid w:val="003C4B7B"/>
    <w:rsid w:val="003C7818"/>
    <w:rsid w:val="003C7A87"/>
    <w:rsid w:val="003D171D"/>
    <w:rsid w:val="003D1D65"/>
    <w:rsid w:val="003D2A7B"/>
    <w:rsid w:val="003D4571"/>
    <w:rsid w:val="003D47F4"/>
    <w:rsid w:val="003D4AA6"/>
    <w:rsid w:val="003D4DF0"/>
    <w:rsid w:val="003D5A14"/>
    <w:rsid w:val="003E035C"/>
    <w:rsid w:val="003E09CE"/>
    <w:rsid w:val="003E101E"/>
    <w:rsid w:val="003E1803"/>
    <w:rsid w:val="003E3161"/>
    <w:rsid w:val="003E4920"/>
    <w:rsid w:val="003E5B82"/>
    <w:rsid w:val="003F152D"/>
    <w:rsid w:val="003F2B32"/>
    <w:rsid w:val="003F3DCA"/>
    <w:rsid w:val="003F4956"/>
    <w:rsid w:val="004012E9"/>
    <w:rsid w:val="00401A10"/>
    <w:rsid w:val="00401FAB"/>
    <w:rsid w:val="00403138"/>
    <w:rsid w:val="004039B2"/>
    <w:rsid w:val="00411498"/>
    <w:rsid w:val="004118EE"/>
    <w:rsid w:val="00414018"/>
    <w:rsid w:val="00414DA6"/>
    <w:rsid w:val="00417C3A"/>
    <w:rsid w:val="0042209C"/>
    <w:rsid w:val="00424DBD"/>
    <w:rsid w:val="00424E48"/>
    <w:rsid w:val="00426A67"/>
    <w:rsid w:val="00430916"/>
    <w:rsid w:val="00430BD4"/>
    <w:rsid w:val="0043100F"/>
    <w:rsid w:val="00431233"/>
    <w:rsid w:val="00431294"/>
    <w:rsid w:val="00431C95"/>
    <w:rsid w:val="00436608"/>
    <w:rsid w:val="00437E62"/>
    <w:rsid w:val="004425FB"/>
    <w:rsid w:val="004469DA"/>
    <w:rsid w:val="00451BC7"/>
    <w:rsid w:val="00451D38"/>
    <w:rsid w:val="004521F6"/>
    <w:rsid w:val="0045241B"/>
    <w:rsid w:val="004535A7"/>
    <w:rsid w:val="00456895"/>
    <w:rsid w:val="00457E2A"/>
    <w:rsid w:val="00457F49"/>
    <w:rsid w:val="00461658"/>
    <w:rsid w:val="00462684"/>
    <w:rsid w:val="0046638F"/>
    <w:rsid w:val="00466A88"/>
    <w:rsid w:val="004704FE"/>
    <w:rsid w:val="00472B8A"/>
    <w:rsid w:val="00472F71"/>
    <w:rsid w:val="0047471F"/>
    <w:rsid w:val="00474857"/>
    <w:rsid w:val="0047742B"/>
    <w:rsid w:val="00480DAC"/>
    <w:rsid w:val="00481CCD"/>
    <w:rsid w:val="0048285B"/>
    <w:rsid w:val="0048341D"/>
    <w:rsid w:val="0048354A"/>
    <w:rsid w:val="004849DC"/>
    <w:rsid w:val="00484BC4"/>
    <w:rsid w:val="0048505F"/>
    <w:rsid w:val="00485096"/>
    <w:rsid w:val="004852B5"/>
    <w:rsid w:val="0049117A"/>
    <w:rsid w:val="00491519"/>
    <w:rsid w:val="00497C26"/>
    <w:rsid w:val="004A2AAC"/>
    <w:rsid w:val="004A48A2"/>
    <w:rsid w:val="004A5F68"/>
    <w:rsid w:val="004B0000"/>
    <w:rsid w:val="004B2D29"/>
    <w:rsid w:val="004B55C0"/>
    <w:rsid w:val="004B622E"/>
    <w:rsid w:val="004C45BA"/>
    <w:rsid w:val="004C48B2"/>
    <w:rsid w:val="004C594A"/>
    <w:rsid w:val="004D48CD"/>
    <w:rsid w:val="004D5515"/>
    <w:rsid w:val="004D6012"/>
    <w:rsid w:val="004D6761"/>
    <w:rsid w:val="004E0312"/>
    <w:rsid w:val="004E176F"/>
    <w:rsid w:val="004E294A"/>
    <w:rsid w:val="004E3A36"/>
    <w:rsid w:val="004E4EFC"/>
    <w:rsid w:val="004E5D82"/>
    <w:rsid w:val="004E5E01"/>
    <w:rsid w:val="004E62C1"/>
    <w:rsid w:val="004E635E"/>
    <w:rsid w:val="004E7862"/>
    <w:rsid w:val="004F0171"/>
    <w:rsid w:val="004F4152"/>
    <w:rsid w:val="004F581D"/>
    <w:rsid w:val="004F6114"/>
    <w:rsid w:val="004F7F4B"/>
    <w:rsid w:val="00501220"/>
    <w:rsid w:val="00501ACD"/>
    <w:rsid w:val="00501B52"/>
    <w:rsid w:val="00502BC1"/>
    <w:rsid w:val="00503785"/>
    <w:rsid w:val="005052EF"/>
    <w:rsid w:val="005057CB"/>
    <w:rsid w:val="00505C7C"/>
    <w:rsid w:val="0051248A"/>
    <w:rsid w:val="005144CB"/>
    <w:rsid w:val="00514A7C"/>
    <w:rsid w:val="0051656A"/>
    <w:rsid w:val="00516BB1"/>
    <w:rsid w:val="00516FB1"/>
    <w:rsid w:val="00523419"/>
    <w:rsid w:val="00524131"/>
    <w:rsid w:val="0052445C"/>
    <w:rsid w:val="00527407"/>
    <w:rsid w:val="0052748F"/>
    <w:rsid w:val="005316E5"/>
    <w:rsid w:val="00533B69"/>
    <w:rsid w:val="00533CC3"/>
    <w:rsid w:val="00534063"/>
    <w:rsid w:val="005344C2"/>
    <w:rsid w:val="00534725"/>
    <w:rsid w:val="00535C13"/>
    <w:rsid w:val="005374CE"/>
    <w:rsid w:val="005413AB"/>
    <w:rsid w:val="00541857"/>
    <w:rsid w:val="00541C06"/>
    <w:rsid w:val="00543AB9"/>
    <w:rsid w:val="0054557A"/>
    <w:rsid w:val="005470BE"/>
    <w:rsid w:val="00550250"/>
    <w:rsid w:val="00550E29"/>
    <w:rsid w:val="00551CCE"/>
    <w:rsid w:val="00554C35"/>
    <w:rsid w:val="005550B4"/>
    <w:rsid w:val="005616A9"/>
    <w:rsid w:val="0056186E"/>
    <w:rsid w:val="005626EC"/>
    <w:rsid w:val="0056315D"/>
    <w:rsid w:val="005634D7"/>
    <w:rsid w:val="00566336"/>
    <w:rsid w:val="00571CBC"/>
    <w:rsid w:val="0057290A"/>
    <w:rsid w:val="00573683"/>
    <w:rsid w:val="00574571"/>
    <w:rsid w:val="0057580C"/>
    <w:rsid w:val="00576516"/>
    <w:rsid w:val="00580EB6"/>
    <w:rsid w:val="00581FC9"/>
    <w:rsid w:val="00582469"/>
    <w:rsid w:val="00585762"/>
    <w:rsid w:val="00585A57"/>
    <w:rsid w:val="00585E36"/>
    <w:rsid w:val="00586832"/>
    <w:rsid w:val="0059076A"/>
    <w:rsid w:val="005918BE"/>
    <w:rsid w:val="0059254E"/>
    <w:rsid w:val="00593F11"/>
    <w:rsid w:val="005941F4"/>
    <w:rsid w:val="00594739"/>
    <w:rsid w:val="005972B8"/>
    <w:rsid w:val="005A0021"/>
    <w:rsid w:val="005A30EE"/>
    <w:rsid w:val="005A6094"/>
    <w:rsid w:val="005A6E62"/>
    <w:rsid w:val="005B6557"/>
    <w:rsid w:val="005C11FB"/>
    <w:rsid w:val="005C183B"/>
    <w:rsid w:val="005C438E"/>
    <w:rsid w:val="005C4EA0"/>
    <w:rsid w:val="005D043A"/>
    <w:rsid w:val="005D093C"/>
    <w:rsid w:val="005D1649"/>
    <w:rsid w:val="005D20FD"/>
    <w:rsid w:val="005D39A7"/>
    <w:rsid w:val="005D492C"/>
    <w:rsid w:val="005D660B"/>
    <w:rsid w:val="005D6665"/>
    <w:rsid w:val="005D7CEA"/>
    <w:rsid w:val="005E0A99"/>
    <w:rsid w:val="005E0D63"/>
    <w:rsid w:val="005E0FC1"/>
    <w:rsid w:val="005E1F61"/>
    <w:rsid w:val="005E3B3E"/>
    <w:rsid w:val="005E5333"/>
    <w:rsid w:val="005E699C"/>
    <w:rsid w:val="005F06C9"/>
    <w:rsid w:val="005F0861"/>
    <w:rsid w:val="005F1176"/>
    <w:rsid w:val="005F146E"/>
    <w:rsid w:val="005F1603"/>
    <w:rsid w:val="005F21C3"/>
    <w:rsid w:val="005F25C3"/>
    <w:rsid w:val="005F47A3"/>
    <w:rsid w:val="005F48FE"/>
    <w:rsid w:val="005F6C10"/>
    <w:rsid w:val="005F709C"/>
    <w:rsid w:val="00601227"/>
    <w:rsid w:val="00601495"/>
    <w:rsid w:val="006037A9"/>
    <w:rsid w:val="00603D70"/>
    <w:rsid w:val="006070DB"/>
    <w:rsid w:val="00611F57"/>
    <w:rsid w:val="006137F6"/>
    <w:rsid w:val="00614C6E"/>
    <w:rsid w:val="0061590C"/>
    <w:rsid w:val="00615B19"/>
    <w:rsid w:val="00621E15"/>
    <w:rsid w:val="00624830"/>
    <w:rsid w:val="00624E54"/>
    <w:rsid w:val="00625713"/>
    <w:rsid w:val="00625BA9"/>
    <w:rsid w:val="00625BE1"/>
    <w:rsid w:val="00626829"/>
    <w:rsid w:val="00630042"/>
    <w:rsid w:val="00631A66"/>
    <w:rsid w:val="00631D31"/>
    <w:rsid w:val="00633BC7"/>
    <w:rsid w:val="00633DB1"/>
    <w:rsid w:val="00646C51"/>
    <w:rsid w:val="00650BA6"/>
    <w:rsid w:val="00654623"/>
    <w:rsid w:val="006574B0"/>
    <w:rsid w:val="0066012F"/>
    <w:rsid w:val="00661940"/>
    <w:rsid w:val="00662494"/>
    <w:rsid w:val="00662D4A"/>
    <w:rsid w:val="006659AA"/>
    <w:rsid w:val="00671BCE"/>
    <w:rsid w:val="00672856"/>
    <w:rsid w:val="00673C09"/>
    <w:rsid w:val="00677D41"/>
    <w:rsid w:val="006804D8"/>
    <w:rsid w:val="00681447"/>
    <w:rsid w:val="006875CB"/>
    <w:rsid w:val="00690D12"/>
    <w:rsid w:val="00691F1D"/>
    <w:rsid w:val="00692BA3"/>
    <w:rsid w:val="00693358"/>
    <w:rsid w:val="00694BAD"/>
    <w:rsid w:val="00695DEE"/>
    <w:rsid w:val="00696754"/>
    <w:rsid w:val="00696D6B"/>
    <w:rsid w:val="006A0883"/>
    <w:rsid w:val="006A1AE8"/>
    <w:rsid w:val="006A24C4"/>
    <w:rsid w:val="006A39A5"/>
    <w:rsid w:val="006A3D47"/>
    <w:rsid w:val="006A4576"/>
    <w:rsid w:val="006A5F9A"/>
    <w:rsid w:val="006A6D0D"/>
    <w:rsid w:val="006A7CBA"/>
    <w:rsid w:val="006B03CD"/>
    <w:rsid w:val="006B0567"/>
    <w:rsid w:val="006B1466"/>
    <w:rsid w:val="006B1E7E"/>
    <w:rsid w:val="006B2A6E"/>
    <w:rsid w:val="006B58A8"/>
    <w:rsid w:val="006B5935"/>
    <w:rsid w:val="006B62E7"/>
    <w:rsid w:val="006C0665"/>
    <w:rsid w:val="006C413F"/>
    <w:rsid w:val="006C5939"/>
    <w:rsid w:val="006C672E"/>
    <w:rsid w:val="006C7158"/>
    <w:rsid w:val="006D262A"/>
    <w:rsid w:val="006D3C5C"/>
    <w:rsid w:val="006D5FF4"/>
    <w:rsid w:val="006D655D"/>
    <w:rsid w:val="006D7138"/>
    <w:rsid w:val="006D763F"/>
    <w:rsid w:val="006D7FB1"/>
    <w:rsid w:val="006E1AE7"/>
    <w:rsid w:val="006E1EA8"/>
    <w:rsid w:val="006E7257"/>
    <w:rsid w:val="006E7282"/>
    <w:rsid w:val="006E73A9"/>
    <w:rsid w:val="006F0864"/>
    <w:rsid w:val="006F08A8"/>
    <w:rsid w:val="006F10C2"/>
    <w:rsid w:val="006F3353"/>
    <w:rsid w:val="006F37EB"/>
    <w:rsid w:val="006F3997"/>
    <w:rsid w:val="006F3E81"/>
    <w:rsid w:val="006F495B"/>
    <w:rsid w:val="006F51EA"/>
    <w:rsid w:val="006F53A9"/>
    <w:rsid w:val="007008CF"/>
    <w:rsid w:val="00701888"/>
    <w:rsid w:val="0070367D"/>
    <w:rsid w:val="00704915"/>
    <w:rsid w:val="007058F5"/>
    <w:rsid w:val="00706C97"/>
    <w:rsid w:val="00706E18"/>
    <w:rsid w:val="00707793"/>
    <w:rsid w:val="00707B56"/>
    <w:rsid w:val="007105E3"/>
    <w:rsid w:val="00711CE8"/>
    <w:rsid w:val="00712945"/>
    <w:rsid w:val="00715D17"/>
    <w:rsid w:val="0072055B"/>
    <w:rsid w:val="00720F89"/>
    <w:rsid w:val="00722168"/>
    <w:rsid w:val="00722D33"/>
    <w:rsid w:val="007235AC"/>
    <w:rsid w:val="007240EA"/>
    <w:rsid w:val="00724325"/>
    <w:rsid w:val="00724B32"/>
    <w:rsid w:val="00726810"/>
    <w:rsid w:val="007268D0"/>
    <w:rsid w:val="00726CDB"/>
    <w:rsid w:val="00727F0C"/>
    <w:rsid w:val="00730C24"/>
    <w:rsid w:val="00732D43"/>
    <w:rsid w:val="007362FF"/>
    <w:rsid w:val="007417E2"/>
    <w:rsid w:val="007427F4"/>
    <w:rsid w:val="00743667"/>
    <w:rsid w:val="007448B0"/>
    <w:rsid w:val="0074621E"/>
    <w:rsid w:val="00747633"/>
    <w:rsid w:val="007509E0"/>
    <w:rsid w:val="0075679C"/>
    <w:rsid w:val="00756C03"/>
    <w:rsid w:val="00757F25"/>
    <w:rsid w:val="00761415"/>
    <w:rsid w:val="0076214D"/>
    <w:rsid w:val="00762FFA"/>
    <w:rsid w:val="00763D74"/>
    <w:rsid w:val="007640EB"/>
    <w:rsid w:val="00767ABD"/>
    <w:rsid w:val="00771566"/>
    <w:rsid w:val="00773640"/>
    <w:rsid w:val="00773ADE"/>
    <w:rsid w:val="007756EC"/>
    <w:rsid w:val="007767F6"/>
    <w:rsid w:val="00780740"/>
    <w:rsid w:val="00782871"/>
    <w:rsid w:val="00785455"/>
    <w:rsid w:val="007858F5"/>
    <w:rsid w:val="0078636A"/>
    <w:rsid w:val="007869CD"/>
    <w:rsid w:val="0079011B"/>
    <w:rsid w:val="00793DDC"/>
    <w:rsid w:val="007940A9"/>
    <w:rsid w:val="00794538"/>
    <w:rsid w:val="0079460A"/>
    <w:rsid w:val="007964AF"/>
    <w:rsid w:val="00797404"/>
    <w:rsid w:val="007A027F"/>
    <w:rsid w:val="007A03D3"/>
    <w:rsid w:val="007A438F"/>
    <w:rsid w:val="007A678C"/>
    <w:rsid w:val="007A77C0"/>
    <w:rsid w:val="007B0E14"/>
    <w:rsid w:val="007B1597"/>
    <w:rsid w:val="007B2470"/>
    <w:rsid w:val="007B4908"/>
    <w:rsid w:val="007B4B1B"/>
    <w:rsid w:val="007B4ED9"/>
    <w:rsid w:val="007B7520"/>
    <w:rsid w:val="007C03F8"/>
    <w:rsid w:val="007C04C9"/>
    <w:rsid w:val="007C088F"/>
    <w:rsid w:val="007C34B9"/>
    <w:rsid w:val="007C5AFD"/>
    <w:rsid w:val="007D1A62"/>
    <w:rsid w:val="007D3F4B"/>
    <w:rsid w:val="007D6CAE"/>
    <w:rsid w:val="007E0408"/>
    <w:rsid w:val="007E0A22"/>
    <w:rsid w:val="007E2E89"/>
    <w:rsid w:val="007E5482"/>
    <w:rsid w:val="007E5CAB"/>
    <w:rsid w:val="007E640D"/>
    <w:rsid w:val="007E79D0"/>
    <w:rsid w:val="007F01C0"/>
    <w:rsid w:val="007F01F5"/>
    <w:rsid w:val="007F068B"/>
    <w:rsid w:val="007F17F1"/>
    <w:rsid w:val="007F2556"/>
    <w:rsid w:val="007F2867"/>
    <w:rsid w:val="007F5540"/>
    <w:rsid w:val="007F58CD"/>
    <w:rsid w:val="007F65F9"/>
    <w:rsid w:val="007F66C5"/>
    <w:rsid w:val="007F72D9"/>
    <w:rsid w:val="00800F03"/>
    <w:rsid w:val="00801347"/>
    <w:rsid w:val="00801E72"/>
    <w:rsid w:val="0080205B"/>
    <w:rsid w:val="00805EDD"/>
    <w:rsid w:val="00813305"/>
    <w:rsid w:val="008154A1"/>
    <w:rsid w:val="0081587E"/>
    <w:rsid w:val="0081676D"/>
    <w:rsid w:val="00821FD4"/>
    <w:rsid w:val="00823121"/>
    <w:rsid w:val="0082383C"/>
    <w:rsid w:val="00823ABA"/>
    <w:rsid w:val="008242E6"/>
    <w:rsid w:val="00825F37"/>
    <w:rsid w:val="00827B27"/>
    <w:rsid w:val="0083033D"/>
    <w:rsid w:val="0083059E"/>
    <w:rsid w:val="00830917"/>
    <w:rsid w:val="00830ADD"/>
    <w:rsid w:val="008313EB"/>
    <w:rsid w:val="00831DC8"/>
    <w:rsid w:val="00832590"/>
    <w:rsid w:val="0083265E"/>
    <w:rsid w:val="00833ED7"/>
    <w:rsid w:val="00834139"/>
    <w:rsid w:val="00834299"/>
    <w:rsid w:val="008342AC"/>
    <w:rsid w:val="00834FCE"/>
    <w:rsid w:val="008351CB"/>
    <w:rsid w:val="00835ADB"/>
    <w:rsid w:val="00836D4D"/>
    <w:rsid w:val="008372A0"/>
    <w:rsid w:val="00837AF5"/>
    <w:rsid w:val="00840117"/>
    <w:rsid w:val="00840606"/>
    <w:rsid w:val="00840BC8"/>
    <w:rsid w:val="0084160D"/>
    <w:rsid w:val="0084229A"/>
    <w:rsid w:val="0084274E"/>
    <w:rsid w:val="00842ADE"/>
    <w:rsid w:val="00843AAB"/>
    <w:rsid w:val="00844A23"/>
    <w:rsid w:val="00845217"/>
    <w:rsid w:val="00846224"/>
    <w:rsid w:val="00847AC2"/>
    <w:rsid w:val="00850C59"/>
    <w:rsid w:val="00853707"/>
    <w:rsid w:val="008548FE"/>
    <w:rsid w:val="00854C37"/>
    <w:rsid w:val="008603AE"/>
    <w:rsid w:val="00860515"/>
    <w:rsid w:val="00860DC2"/>
    <w:rsid w:val="00861BE8"/>
    <w:rsid w:val="00862EBE"/>
    <w:rsid w:val="008637AF"/>
    <w:rsid w:val="0086388C"/>
    <w:rsid w:val="008646C7"/>
    <w:rsid w:val="0086585B"/>
    <w:rsid w:val="00865CC4"/>
    <w:rsid w:val="008661EA"/>
    <w:rsid w:val="008707DE"/>
    <w:rsid w:val="0087198C"/>
    <w:rsid w:val="008719A1"/>
    <w:rsid w:val="00875FE9"/>
    <w:rsid w:val="0087735B"/>
    <w:rsid w:val="00882743"/>
    <w:rsid w:val="00883B4C"/>
    <w:rsid w:val="00884219"/>
    <w:rsid w:val="00885CF7"/>
    <w:rsid w:val="008867BE"/>
    <w:rsid w:val="0089058E"/>
    <w:rsid w:val="00890900"/>
    <w:rsid w:val="00890FE2"/>
    <w:rsid w:val="008925D2"/>
    <w:rsid w:val="00892C45"/>
    <w:rsid w:val="00893DD8"/>
    <w:rsid w:val="00894292"/>
    <w:rsid w:val="008971CA"/>
    <w:rsid w:val="008A3EB8"/>
    <w:rsid w:val="008A4C1C"/>
    <w:rsid w:val="008A699F"/>
    <w:rsid w:val="008B12C3"/>
    <w:rsid w:val="008B2D6F"/>
    <w:rsid w:val="008B51CB"/>
    <w:rsid w:val="008B5B29"/>
    <w:rsid w:val="008B7BE3"/>
    <w:rsid w:val="008C1F2F"/>
    <w:rsid w:val="008C258E"/>
    <w:rsid w:val="008C3BD9"/>
    <w:rsid w:val="008C4E59"/>
    <w:rsid w:val="008C780A"/>
    <w:rsid w:val="008C7B06"/>
    <w:rsid w:val="008D1FD4"/>
    <w:rsid w:val="008D4CB8"/>
    <w:rsid w:val="008D746E"/>
    <w:rsid w:val="008E07CE"/>
    <w:rsid w:val="008E1E00"/>
    <w:rsid w:val="008E20B7"/>
    <w:rsid w:val="008E3AB1"/>
    <w:rsid w:val="008E3C3A"/>
    <w:rsid w:val="008E6250"/>
    <w:rsid w:val="008E6679"/>
    <w:rsid w:val="008F176F"/>
    <w:rsid w:val="008F32B8"/>
    <w:rsid w:val="008F4223"/>
    <w:rsid w:val="008F5169"/>
    <w:rsid w:val="008F5244"/>
    <w:rsid w:val="008F585C"/>
    <w:rsid w:val="008F5B74"/>
    <w:rsid w:val="008F7FB6"/>
    <w:rsid w:val="00901967"/>
    <w:rsid w:val="0090232B"/>
    <w:rsid w:val="0090294A"/>
    <w:rsid w:val="00902A0D"/>
    <w:rsid w:val="00902CF8"/>
    <w:rsid w:val="00903D1A"/>
    <w:rsid w:val="00904901"/>
    <w:rsid w:val="00904919"/>
    <w:rsid w:val="00904BF4"/>
    <w:rsid w:val="009070C0"/>
    <w:rsid w:val="00907722"/>
    <w:rsid w:val="009107B3"/>
    <w:rsid w:val="00910E06"/>
    <w:rsid w:val="00911112"/>
    <w:rsid w:val="009113D0"/>
    <w:rsid w:val="00911EB9"/>
    <w:rsid w:val="00912253"/>
    <w:rsid w:val="00912BD0"/>
    <w:rsid w:val="00913756"/>
    <w:rsid w:val="00914176"/>
    <w:rsid w:val="00914860"/>
    <w:rsid w:val="009161AF"/>
    <w:rsid w:val="009213B2"/>
    <w:rsid w:val="00923DB2"/>
    <w:rsid w:val="009242CE"/>
    <w:rsid w:val="009323FD"/>
    <w:rsid w:val="0093279F"/>
    <w:rsid w:val="00933A2D"/>
    <w:rsid w:val="00935C50"/>
    <w:rsid w:val="00941110"/>
    <w:rsid w:val="00942844"/>
    <w:rsid w:val="009436F9"/>
    <w:rsid w:val="00945AFC"/>
    <w:rsid w:val="00946CEF"/>
    <w:rsid w:val="00946F10"/>
    <w:rsid w:val="00953473"/>
    <w:rsid w:val="00953B15"/>
    <w:rsid w:val="0096165E"/>
    <w:rsid w:val="00962861"/>
    <w:rsid w:val="00963A1B"/>
    <w:rsid w:val="009640A5"/>
    <w:rsid w:val="0096589E"/>
    <w:rsid w:val="0096740E"/>
    <w:rsid w:val="009700B1"/>
    <w:rsid w:val="0097029B"/>
    <w:rsid w:val="009715B4"/>
    <w:rsid w:val="0097251B"/>
    <w:rsid w:val="00972865"/>
    <w:rsid w:val="00974DA4"/>
    <w:rsid w:val="009756A6"/>
    <w:rsid w:val="00975A16"/>
    <w:rsid w:val="00980A98"/>
    <w:rsid w:val="0098185B"/>
    <w:rsid w:val="00983509"/>
    <w:rsid w:val="0098478B"/>
    <w:rsid w:val="00984FB9"/>
    <w:rsid w:val="009860F0"/>
    <w:rsid w:val="009878E8"/>
    <w:rsid w:val="00987FE4"/>
    <w:rsid w:val="00990E9A"/>
    <w:rsid w:val="0099197E"/>
    <w:rsid w:val="00992AFA"/>
    <w:rsid w:val="00994DD5"/>
    <w:rsid w:val="00995232"/>
    <w:rsid w:val="009A0619"/>
    <w:rsid w:val="009A0F9A"/>
    <w:rsid w:val="009A1600"/>
    <w:rsid w:val="009A6C1A"/>
    <w:rsid w:val="009B0CF2"/>
    <w:rsid w:val="009B13C5"/>
    <w:rsid w:val="009B243D"/>
    <w:rsid w:val="009B35A8"/>
    <w:rsid w:val="009B51C7"/>
    <w:rsid w:val="009B578B"/>
    <w:rsid w:val="009C1AC1"/>
    <w:rsid w:val="009C1D87"/>
    <w:rsid w:val="009C1F7D"/>
    <w:rsid w:val="009C46B8"/>
    <w:rsid w:val="009C6917"/>
    <w:rsid w:val="009C76FB"/>
    <w:rsid w:val="009D1A73"/>
    <w:rsid w:val="009D1CB7"/>
    <w:rsid w:val="009D2A56"/>
    <w:rsid w:val="009D3A91"/>
    <w:rsid w:val="009D5CEB"/>
    <w:rsid w:val="009D63BC"/>
    <w:rsid w:val="009D6AF2"/>
    <w:rsid w:val="009E15DA"/>
    <w:rsid w:val="009E2965"/>
    <w:rsid w:val="009E3A8A"/>
    <w:rsid w:val="009E3B58"/>
    <w:rsid w:val="009E49DB"/>
    <w:rsid w:val="009E52E1"/>
    <w:rsid w:val="009E6D58"/>
    <w:rsid w:val="009F0072"/>
    <w:rsid w:val="009F0216"/>
    <w:rsid w:val="009F1F0F"/>
    <w:rsid w:val="009F25C9"/>
    <w:rsid w:val="009F5172"/>
    <w:rsid w:val="009F56E1"/>
    <w:rsid w:val="00A01894"/>
    <w:rsid w:val="00A049DE"/>
    <w:rsid w:val="00A05E0C"/>
    <w:rsid w:val="00A05E6C"/>
    <w:rsid w:val="00A0702A"/>
    <w:rsid w:val="00A10E63"/>
    <w:rsid w:val="00A12F8C"/>
    <w:rsid w:val="00A13589"/>
    <w:rsid w:val="00A13E90"/>
    <w:rsid w:val="00A153B6"/>
    <w:rsid w:val="00A1681A"/>
    <w:rsid w:val="00A1712A"/>
    <w:rsid w:val="00A212D0"/>
    <w:rsid w:val="00A3262F"/>
    <w:rsid w:val="00A33948"/>
    <w:rsid w:val="00A34891"/>
    <w:rsid w:val="00A355C1"/>
    <w:rsid w:val="00A37166"/>
    <w:rsid w:val="00A403B4"/>
    <w:rsid w:val="00A41695"/>
    <w:rsid w:val="00A41B3A"/>
    <w:rsid w:val="00A426DA"/>
    <w:rsid w:val="00A454C7"/>
    <w:rsid w:val="00A46891"/>
    <w:rsid w:val="00A46FBC"/>
    <w:rsid w:val="00A5070D"/>
    <w:rsid w:val="00A555F0"/>
    <w:rsid w:val="00A561C5"/>
    <w:rsid w:val="00A5628C"/>
    <w:rsid w:val="00A61465"/>
    <w:rsid w:val="00A61E6A"/>
    <w:rsid w:val="00A629E2"/>
    <w:rsid w:val="00A65466"/>
    <w:rsid w:val="00A675A6"/>
    <w:rsid w:val="00A7365D"/>
    <w:rsid w:val="00A739C9"/>
    <w:rsid w:val="00A7656E"/>
    <w:rsid w:val="00A7671B"/>
    <w:rsid w:val="00A76D11"/>
    <w:rsid w:val="00A821EF"/>
    <w:rsid w:val="00A855EA"/>
    <w:rsid w:val="00A8581C"/>
    <w:rsid w:val="00A86370"/>
    <w:rsid w:val="00A86DE2"/>
    <w:rsid w:val="00A87FA7"/>
    <w:rsid w:val="00A90396"/>
    <w:rsid w:val="00A909E2"/>
    <w:rsid w:val="00A90A93"/>
    <w:rsid w:val="00A91338"/>
    <w:rsid w:val="00A92953"/>
    <w:rsid w:val="00A930B9"/>
    <w:rsid w:val="00A943B5"/>
    <w:rsid w:val="00A9659C"/>
    <w:rsid w:val="00A96C75"/>
    <w:rsid w:val="00AA0CBA"/>
    <w:rsid w:val="00AA0DF3"/>
    <w:rsid w:val="00AA398A"/>
    <w:rsid w:val="00AA609E"/>
    <w:rsid w:val="00AA621A"/>
    <w:rsid w:val="00AA6AA3"/>
    <w:rsid w:val="00AA73EB"/>
    <w:rsid w:val="00AB330C"/>
    <w:rsid w:val="00AB40EF"/>
    <w:rsid w:val="00AB523E"/>
    <w:rsid w:val="00AB5438"/>
    <w:rsid w:val="00AB7187"/>
    <w:rsid w:val="00AB71B7"/>
    <w:rsid w:val="00AC05D7"/>
    <w:rsid w:val="00AC0C00"/>
    <w:rsid w:val="00AC246B"/>
    <w:rsid w:val="00AC2F0E"/>
    <w:rsid w:val="00AC39BF"/>
    <w:rsid w:val="00AD01BB"/>
    <w:rsid w:val="00AD2643"/>
    <w:rsid w:val="00AD2F1B"/>
    <w:rsid w:val="00AD322B"/>
    <w:rsid w:val="00AD332A"/>
    <w:rsid w:val="00AD3B69"/>
    <w:rsid w:val="00AD491D"/>
    <w:rsid w:val="00AD5757"/>
    <w:rsid w:val="00AD62B8"/>
    <w:rsid w:val="00AD6E0D"/>
    <w:rsid w:val="00AD7977"/>
    <w:rsid w:val="00AD79AF"/>
    <w:rsid w:val="00AD7FF4"/>
    <w:rsid w:val="00AE04CC"/>
    <w:rsid w:val="00AE2BAA"/>
    <w:rsid w:val="00AE3083"/>
    <w:rsid w:val="00AE3A1F"/>
    <w:rsid w:val="00AE3F07"/>
    <w:rsid w:val="00AE5F9B"/>
    <w:rsid w:val="00AE7881"/>
    <w:rsid w:val="00AE7B08"/>
    <w:rsid w:val="00AF134A"/>
    <w:rsid w:val="00AF4258"/>
    <w:rsid w:val="00AF4461"/>
    <w:rsid w:val="00AF47F6"/>
    <w:rsid w:val="00AF4E75"/>
    <w:rsid w:val="00AF55CC"/>
    <w:rsid w:val="00AF5A91"/>
    <w:rsid w:val="00AF73F7"/>
    <w:rsid w:val="00B00251"/>
    <w:rsid w:val="00B02CCE"/>
    <w:rsid w:val="00B037ED"/>
    <w:rsid w:val="00B03B32"/>
    <w:rsid w:val="00B07E1A"/>
    <w:rsid w:val="00B11045"/>
    <w:rsid w:val="00B11E32"/>
    <w:rsid w:val="00B1281C"/>
    <w:rsid w:val="00B13AEF"/>
    <w:rsid w:val="00B13BFB"/>
    <w:rsid w:val="00B1401A"/>
    <w:rsid w:val="00B14C9C"/>
    <w:rsid w:val="00B14FC3"/>
    <w:rsid w:val="00B16060"/>
    <w:rsid w:val="00B168E2"/>
    <w:rsid w:val="00B203FA"/>
    <w:rsid w:val="00B21798"/>
    <w:rsid w:val="00B224C4"/>
    <w:rsid w:val="00B2647D"/>
    <w:rsid w:val="00B30F72"/>
    <w:rsid w:val="00B33583"/>
    <w:rsid w:val="00B3374E"/>
    <w:rsid w:val="00B34232"/>
    <w:rsid w:val="00B360D4"/>
    <w:rsid w:val="00B36812"/>
    <w:rsid w:val="00B437DE"/>
    <w:rsid w:val="00B43A5D"/>
    <w:rsid w:val="00B4495A"/>
    <w:rsid w:val="00B45E87"/>
    <w:rsid w:val="00B46005"/>
    <w:rsid w:val="00B473CE"/>
    <w:rsid w:val="00B47B95"/>
    <w:rsid w:val="00B518AC"/>
    <w:rsid w:val="00B530D2"/>
    <w:rsid w:val="00B53CF2"/>
    <w:rsid w:val="00B5570B"/>
    <w:rsid w:val="00B61ED2"/>
    <w:rsid w:val="00B62F28"/>
    <w:rsid w:val="00B6460B"/>
    <w:rsid w:val="00B66930"/>
    <w:rsid w:val="00B674F9"/>
    <w:rsid w:val="00B67855"/>
    <w:rsid w:val="00B67FAC"/>
    <w:rsid w:val="00B729AD"/>
    <w:rsid w:val="00B72A44"/>
    <w:rsid w:val="00B7420F"/>
    <w:rsid w:val="00B7544D"/>
    <w:rsid w:val="00B7775D"/>
    <w:rsid w:val="00B778D1"/>
    <w:rsid w:val="00B850B4"/>
    <w:rsid w:val="00B87749"/>
    <w:rsid w:val="00B87BEE"/>
    <w:rsid w:val="00B933C1"/>
    <w:rsid w:val="00B94C3E"/>
    <w:rsid w:val="00B94D83"/>
    <w:rsid w:val="00BA04A5"/>
    <w:rsid w:val="00BA138C"/>
    <w:rsid w:val="00BA1819"/>
    <w:rsid w:val="00BA205B"/>
    <w:rsid w:val="00BA2886"/>
    <w:rsid w:val="00BA29FA"/>
    <w:rsid w:val="00BA3B71"/>
    <w:rsid w:val="00BA44D3"/>
    <w:rsid w:val="00BA65AD"/>
    <w:rsid w:val="00BA6AA2"/>
    <w:rsid w:val="00BB0566"/>
    <w:rsid w:val="00BB10EF"/>
    <w:rsid w:val="00BB372D"/>
    <w:rsid w:val="00BB6C82"/>
    <w:rsid w:val="00BB6FF6"/>
    <w:rsid w:val="00BC038E"/>
    <w:rsid w:val="00BC5701"/>
    <w:rsid w:val="00BC693B"/>
    <w:rsid w:val="00BC6CD0"/>
    <w:rsid w:val="00BC7EDA"/>
    <w:rsid w:val="00BD0809"/>
    <w:rsid w:val="00BD20BA"/>
    <w:rsid w:val="00BD25FC"/>
    <w:rsid w:val="00BD47EB"/>
    <w:rsid w:val="00BD6236"/>
    <w:rsid w:val="00BE0694"/>
    <w:rsid w:val="00BE48BF"/>
    <w:rsid w:val="00BE4B61"/>
    <w:rsid w:val="00BE51B7"/>
    <w:rsid w:val="00BE655D"/>
    <w:rsid w:val="00BE6CA9"/>
    <w:rsid w:val="00BE6D24"/>
    <w:rsid w:val="00BE7E3A"/>
    <w:rsid w:val="00BF00BA"/>
    <w:rsid w:val="00BF0413"/>
    <w:rsid w:val="00BF0ABF"/>
    <w:rsid w:val="00BF209E"/>
    <w:rsid w:val="00BF2F90"/>
    <w:rsid w:val="00BF38FF"/>
    <w:rsid w:val="00BF3CAF"/>
    <w:rsid w:val="00BF3F78"/>
    <w:rsid w:val="00BF4FF1"/>
    <w:rsid w:val="00BF5850"/>
    <w:rsid w:val="00BF5DD8"/>
    <w:rsid w:val="00BF65B9"/>
    <w:rsid w:val="00BF6713"/>
    <w:rsid w:val="00BF6C8D"/>
    <w:rsid w:val="00BF7B5A"/>
    <w:rsid w:val="00BF7F73"/>
    <w:rsid w:val="00C01360"/>
    <w:rsid w:val="00C02A84"/>
    <w:rsid w:val="00C06DBD"/>
    <w:rsid w:val="00C12188"/>
    <w:rsid w:val="00C127F9"/>
    <w:rsid w:val="00C139F0"/>
    <w:rsid w:val="00C14DF7"/>
    <w:rsid w:val="00C17264"/>
    <w:rsid w:val="00C24183"/>
    <w:rsid w:val="00C24F23"/>
    <w:rsid w:val="00C24F2D"/>
    <w:rsid w:val="00C2511A"/>
    <w:rsid w:val="00C26622"/>
    <w:rsid w:val="00C26C59"/>
    <w:rsid w:val="00C27589"/>
    <w:rsid w:val="00C33992"/>
    <w:rsid w:val="00C33CA2"/>
    <w:rsid w:val="00C34D80"/>
    <w:rsid w:val="00C353C3"/>
    <w:rsid w:val="00C37A95"/>
    <w:rsid w:val="00C4129D"/>
    <w:rsid w:val="00C415D2"/>
    <w:rsid w:val="00C417F6"/>
    <w:rsid w:val="00C43A09"/>
    <w:rsid w:val="00C50986"/>
    <w:rsid w:val="00C51AEB"/>
    <w:rsid w:val="00C54DA2"/>
    <w:rsid w:val="00C5524A"/>
    <w:rsid w:val="00C55EFF"/>
    <w:rsid w:val="00C57582"/>
    <w:rsid w:val="00C613CA"/>
    <w:rsid w:val="00C620F6"/>
    <w:rsid w:val="00C62CCD"/>
    <w:rsid w:val="00C63C03"/>
    <w:rsid w:val="00C63ED7"/>
    <w:rsid w:val="00C64D0F"/>
    <w:rsid w:val="00C6528E"/>
    <w:rsid w:val="00C65FD7"/>
    <w:rsid w:val="00C6659B"/>
    <w:rsid w:val="00C667E5"/>
    <w:rsid w:val="00C67D38"/>
    <w:rsid w:val="00C67D71"/>
    <w:rsid w:val="00C70156"/>
    <w:rsid w:val="00C707CC"/>
    <w:rsid w:val="00C70EB0"/>
    <w:rsid w:val="00C71167"/>
    <w:rsid w:val="00C72C24"/>
    <w:rsid w:val="00C72FF5"/>
    <w:rsid w:val="00C739F6"/>
    <w:rsid w:val="00C77B71"/>
    <w:rsid w:val="00C8192F"/>
    <w:rsid w:val="00C8204C"/>
    <w:rsid w:val="00C825D9"/>
    <w:rsid w:val="00C84321"/>
    <w:rsid w:val="00C850CE"/>
    <w:rsid w:val="00C8664D"/>
    <w:rsid w:val="00C93B76"/>
    <w:rsid w:val="00C96AE0"/>
    <w:rsid w:val="00C97DDD"/>
    <w:rsid w:val="00CA0FC2"/>
    <w:rsid w:val="00CA144B"/>
    <w:rsid w:val="00CA358D"/>
    <w:rsid w:val="00CA4299"/>
    <w:rsid w:val="00CA475C"/>
    <w:rsid w:val="00CA5010"/>
    <w:rsid w:val="00CA536F"/>
    <w:rsid w:val="00CA58D7"/>
    <w:rsid w:val="00CA73DA"/>
    <w:rsid w:val="00CB1F73"/>
    <w:rsid w:val="00CB1FB3"/>
    <w:rsid w:val="00CB402D"/>
    <w:rsid w:val="00CB424E"/>
    <w:rsid w:val="00CB5E6C"/>
    <w:rsid w:val="00CC10F5"/>
    <w:rsid w:val="00CC4A81"/>
    <w:rsid w:val="00CC4AA5"/>
    <w:rsid w:val="00CC7163"/>
    <w:rsid w:val="00CC7B7B"/>
    <w:rsid w:val="00CD1377"/>
    <w:rsid w:val="00CD1642"/>
    <w:rsid w:val="00CD373F"/>
    <w:rsid w:val="00CD4D8C"/>
    <w:rsid w:val="00CD5A83"/>
    <w:rsid w:val="00CD5FF2"/>
    <w:rsid w:val="00CD6D8B"/>
    <w:rsid w:val="00CE1577"/>
    <w:rsid w:val="00CE1DC8"/>
    <w:rsid w:val="00CE4052"/>
    <w:rsid w:val="00CE5204"/>
    <w:rsid w:val="00CE7B1B"/>
    <w:rsid w:val="00CF2BE3"/>
    <w:rsid w:val="00CF349B"/>
    <w:rsid w:val="00CF6B8B"/>
    <w:rsid w:val="00CF77FF"/>
    <w:rsid w:val="00D006CE"/>
    <w:rsid w:val="00D00DCE"/>
    <w:rsid w:val="00D048D3"/>
    <w:rsid w:val="00D05051"/>
    <w:rsid w:val="00D0615E"/>
    <w:rsid w:val="00D07ABE"/>
    <w:rsid w:val="00D07B03"/>
    <w:rsid w:val="00D120E2"/>
    <w:rsid w:val="00D239F7"/>
    <w:rsid w:val="00D25119"/>
    <w:rsid w:val="00D26E68"/>
    <w:rsid w:val="00D278C6"/>
    <w:rsid w:val="00D3486A"/>
    <w:rsid w:val="00D35A27"/>
    <w:rsid w:val="00D40319"/>
    <w:rsid w:val="00D4143D"/>
    <w:rsid w:val="00D42411"/>
    <w:rsid w:val="00D42EAC"/>
    <w:rsid w:val="00D430D7"/>
    <w:rsid w:val="00D43E53"/>
    <w:rsid w:val="00D44494"/>
    <w:rsid w:val="00D46957"/>
    <w:rsid w:val="00D47B75"/>
    <w:rsid w:val="00D47F81"/>
    <w:rsid w:val="00D5255D"/>
    <w:rsid w:val="00D52EA3"/>
    <w:rsid w:val="00D55A84"/>
    <w:rsid w:val="00D621B9"/>
    <w:rsid w:val="00D62CFD"/>
    <w:rsid w:val="00D62F58"/>
    <w:rsid w:val="00D63585"/>
    <w:rsid w:val="00D64919"/>
    <w:rsid w:val="00D67F68"/>
    <w:rsid w:val="00D70528"/>
    <w:rsid w:val="00D70DAC"/>
    <w:rsid w:val="00D7107D"/>
    <w:rsid w:val="00D71A36"/>
    <w:rsid w:val="00D722F2"/>
    <w:rsid w:val="00D725EE"/>
    <w:rsid w:val="00D737F5"/>
    <w:rsid w:val="00D73CCC"/>
    <w:rsid w:val="00D775DF"/>
    <w:rsid w:val="00D77E0D"/>
    <w:rsid w:val="00D80847"/>
    <w:rsid w:val="00D824FD"/>
    <w:rsid w:val="00D82A52"/>
    <w:rsid w:val="00D82B79"/>
    <w:rsid w:val="00D84555"/>
    <w:rsid w:val="00D845AD"/>
    <w:rsid w:val="00D8672F"/>
    <w:rsid w:val="00D918EF"/>
    <w:rsid w:val="00D919B0"/>
    <w:rsid w:val="00D92182"/>
    <w:rsid w:val="00D92B04"/>
    <w:rsid w:val="00D9312B"/>
    <w:rsid w:val="00D93974"/>
    <w:rsid w:val="00D9459E"/>
    <w:rsid w:val="00D96B51"/>
    <w:rsid w:val="00D97064"/>
    <w:rsid w:val="00D9781F"/>
    <w:rsid w:val="00DA0F3C"/>
    <w:rsid w:val="00DA1179"/>
    <w:rsid w:val="00DA226B"/>
    <w:rsid w:val="00DA3062"/>
    <w:rsid w:val="00DA3A79"/>
    <w:rsid w:val="00DA3C54"/>
    <w:rsid w:val="00DA49DB"/>
    <w:rsid w:val="00DA4CD3"/>
    <w:rsid w:val="00DA647A"/>
    <w:rsid w:val="00DA76C5"/>
    <w:rsid w:val="00DA7BB4"/>
    <w:rsid w:val="00DB2057"/>
    <w:rsid w:val="00DB5BCB"/>
    <w:rsid w:val="00DB7179"/>
    <w:rsid w:val="00DB7676"/>
    <w:rsid w:val="00DC14DA"/>
    <w:rsid w:val="00DC5388"/>
    <w:rsid w:val="00DC5D4F"/>
    <w:rsid w:val="00DC66C1"/>
    <w:rsid w:val="00DD2B81"/>
    <w:rsid w:val="00DD4151"/>
    <w:rsid w:val="00DD74DE"/>
    <w:rsid w:val="00DE133E"/>
    <w:rsid w:val="00DE2250"/>
    <w:rsid w:val="00DE46B2"/>
    <w:rsid w:val="00DE4E9D"/>
    <w:rsid w:val="00DE51EC"/>
    <w:rsid w:val="00DE555B"/>
    <w:rsid w:val="00DE61FA"/>
    <w:rsid w:val="00DE739F"/>
    <w:rsid w:val="00DF088E"/>
    <w:rsid w:val="00DF2687"/>
    <w:rsid w:val="00DF373C"/>
    <w:rsid w:val="00DF4066"/>
    <w:rsid w:val="00DF4875"/>
    <w:rsid w:val="00DF4B74"/>
    <w:rsid w:val="00DF67D4"/>
    <w:rsid w:val="00E00C07"/>
    <w:rsid w:val="00E0183E"/>
    <w:rsid w:val="00E02613"/>
    <w:rsid w:val="00E05EE4"/>
    <w:rsid w:val="00E07620"/>
    <w:rsid w:val="00E10D59"/>
    <w:rsid w:val="00E11021"/>
    <w:rsid w:val="00E13969"/>
    <w:rsid w:val="00E13DC3"/>
    <w:rsid w:val="00E17F55"/>
    <w:rsid w:val="00E17FA9"/>
    <w:rsid w:val="00E205DA"/>
    <w:rsid w:val="00E231A6"/>
    <w:rsid w:val="00E249DA"/>
    <w:rsid w:val="00E25E48"/>
    <w:rsid w:val="00E27789"/>
    <w:rsid w:val="00E27968"/>
    <w:rsid w:val="00E31355"/>
    <w:rsid w:val="00E31366"/>
    <w:rsid w:val="00E3524B"/>
    <w:rsid w:val="00E357EC"/>
    <w:rsid w:val="00E36275"/>
    <w:rsid w:val="00E377DD"/>
    <w:rsid w:val="00E43957"/>
    <w:rsid w:val="00E43E2F"/>
    <w:rsid w:val="00E44717"/>
    <w:rsid w:val="00E448F3"/>
    <w:rsid w:val="00E44D67"/>
    <w:rsid w:val="00E45E4E"/>
    <w:rsid w:val="00E476F5"/>
    <w:rsid w:val="00E50318"/>
    <w:rsid w:val="00E50341"/>
    <w:rsid w:val="00E527B5"/>
    <w:rsid w:val="00E52EDC"/>
    <w:rsid w:val="00E53623"/>
    <w:rsid w:val="00E55694"/>
    <w:rsid w:val="00E55C55"/>
    <w:rsid w:val="00E568DE"/>
    <w:rsid w:val="00E6069A"/>
    <w:rsid w:val="00E61741"/>
    <w:rsid w:val="00E66B06"/>
    <w:rsid w:val="00E672DE"/>
    <w:rsid w:val="00E67BF5"/>
    <w:rsid w:val="00E67D19"/>
    <w:rsid w:val="00E67EED"/>
    <w:rsid w:val="00E67FC8"/>
    <w:rsid w:val="00E701A6"/>
    <w:rsid w:val="00E75C05"/>
    <w:rsid w:val="00E76B10"/>
    <w:rsid w:val="00E77934"/>
    <w:rsid w:val="00E77B47"/>
    <w:rsid w:val="00E803AB"/>
    <w:rsid w:val="00E814DE"/>
    <w:rsid w:val="00E82CC0"/>
    <w:rsid w:val="00E83D58"/>
    <w:rsid w:val="00E83D86"/>
    <w:rsid w:val="00E8450D"/>
    <w:rsid w:val="00E865D2"/>
    <w:rsid w:val="00E876C4"/>
    <w:rsid w:val="00E91694"/>
    <w:rsid w:val="00E92855"/>
    <w:rsid w:val="00E92A67"/>
    <w:rsid w:val="00E93824"/>
    <w:rsid w:val="00E93D1C"/>
    <w:rsid w:val="00E955F5"/>
    <w:rsid w:val="00E95904"/>
    <w:rsid w:val="00EA16CF"/>
    <w:rsid w:val="00EA1B44"/>
    <w:rsid w:val="00EA47D1"/>
    <w:rsid w:val="00EA596C"/>
    <w:rsid w:val="00EB280D"/>
    <w:rsid w:val="00EB39D8"/>
    <w:rsid w:val="00EB55C9"/>
    <w:rsid w:val="00EC1A7F"/>
    <w:rsid w:val="00EC35BD"/>
    <w:rsid w:val="00EC376F"/>
    <w:rsid w:val="00EC3CF9"/>
    <w:rsid w:val="00EC57FE"/>
    <w:rsid w:val="00EC6C94"/>
    <w:rsid w:val="00EC6E2E"/>
    <w:rsid w:val="00ED3AD6"/>
    <w:rsid w:val="00ED5A7B"/>
    <w:rsid w:val="00EE1B1B"/>
    <w:rsid w:val="00EE27BF"/>
    <w:rsid w:val="00EE2FAE"/>
    <w:rsid w:val="00EE3030"/>
    <w:rsid w:val="00EE3E52"/>
    <w:rsid w:val="00EE51A3"/>
    <w:rsid w:val="00EE5A30"/>
    <w:rsid w:val="00EE5F48"/>
    <w:rsid w:val="00EE79AF"/>
    <w:rsid w:val="00EE7FDF"/>
    <w:rsid w:val="00EF126D"/>
    <w:rsid w:val="00EF1A07"/>
    <w:rsid w:val="00EF2DAC"/>
    <w:rsid w:val="00EF6B1E"/>
    <w:rsid w:val="00EF70EA"/>
    <w:rsid w:val="00EF74D8"/>
    <w:rsid w:val="00EF7652"/>
    <w:rsid w:val="00F0123E"/>
    <w:rsid w:val="00F01651"/>
    <w:rsid w:val="00F028B2"/>
    <w:rsid w:val="00F04D66"/>
    <w:rsid w:val="00F07843"/>
    <w:rsid w:val="00F1487E"/>
    <w:rsid w:val="00F1573E"/>
    <w:rsid w:val="00F22387"/>
    <w:rsid w:val="00F2269E"/>
    <w:rsid w:val="00F2318D"/>
    <w:rsid w:val="00F232D6"/>
    <w:rsid w:val="00F243CA"/>
    <w:rsid w:val="00F24C27"/>
    <w:rsid w:val="00F255EF"/>
    <w:rsid w:val="00F259E0"/>
    <w:rsid w:val="00F27C86"/>
    <w:rsid w:val="00F30D9D"/>
    <w:rsid w:val="00F31B5D"/>
    <w:rsid w:val="00F369E2"/>
    <w:rsid w:val="00F37C0A"/>
    <w:rsid w:val="00F441CF"/>
    <w:rsid w:val="00F44BEA"/>
    <w:rsid w:val="00F44C35"/>
    <w:rsid w:val="00F46AED"/>
    <w:rsid w:val="00F46D22"/>
    <w:rsid w:val="00F500C9"/>
    <w:rsid w:val="00F513FD"/>
    <w:rsid w:val="00F53062"/>
    <w:rsid w:val="00F55177"/>
    <w:rsid w:val="00F559EB"/>
    <w:rsid w:val="00F55B93"/>
    <w:rsid w:val="00F574C1"/>
    <w:rsid w:val="00F57576"/>
    <w:rsid w:val="00F60118"/>
    <w:rsid w:val="00F62610"/>
    <w:rsid w:val="00F630DC"/>
    <w:rsid w:val="00F63558"/>
    <w:rsid w:val="00F63BEC"/>
    <w:rsid w:val="00F659EF"/>
    <w:rsid w:val="00F675EC"/>
    <w:rsid w:val="00F67FFB"/>
    <w:rsid w:val="00F70625"/>
    <w:rsid w:val="00F7144D"/>
    <w:rsid w:val="00F72F96"/>
    <w:rsid w:val="00F75F39"/>
    <w:rsid w:val="00F76CFC"/>
    <w:rsid w:val="00F802EB"/>
    <w:rsid w:val="00F83800"/>
    <w:rsid w:val="00F84F1D"/>
    <w:rsid w:val="00F925D0"/>
    <w:rsid w:val="00F929DC"/>
    <w:rsid w:val="00F948D0"/>
    <w:rsid w:val="00F961FB"/>
    <w:rsid w:val="00F96CB5"/>
    <w:rsid w:val="00FA1389"/>
    <w:rsid w:val="00FA29D6"/>
    <w:rsid w:val="00FA2C55"/>
    <w:rsid w:val="00FA3898"/>
    <w:rsid w:val="00FA45A4"/>
    <w:rsid w:val="00FA47C8"/>
    <w:rsid w:val="00FA4807"/>
    <w:rsid w:val="00FB0BBD"/>
    <w:rsid w:val="00FB2DF2"/>
    <w:rsid w:val="00FB41B6"/>
    <w:rsid w:val="00FB46FD"/>
    <w:rsid w:val="00FB49B5"/>
    <w:rsid w:val="00FB65D7"/>
    <w:rsid w:val="00FB6E3A"/>
    <w:rsid w:val="00FB7F1C"/>
    <w:rsid w:val="00FC2481"/>
    <w:rsid w:val="00FC3F56"/>
    <w:rsid w:val="00FC6C03"/>
    <w:rsid w:val="00FC6E27"/>
    <w:rsid w:val="00FD0AF8"/>
    <w:rsid w:val="00FD2377"/>
    <w:rsid w:val="00FD3FE0"/>
    <w:rsid w:val="00FD4C03"/>
    <w:rsid w:val="00FD5590"/>
    <w:rsid w:val="00FD5F35"/>
    <w:rsid w:val="00FE0F51"/>
    <w:rsid w:val="00FE201A"/>
    <w:rsid w:val="00FE2A6F"/>
    <w:rsid w:val="00FE55D1"/>
    <w:rsid w:val="00FE56C7"/>
    <w:rsid w:val="00FE7AFA"/>
    <w:rsid w:val="00FF3DCD"/>
    <w:rsid w:val="00FF43B9"/>
    <w:rsid w:val="00FF5D4D"/>
    <w:rsid w:val="00FF73EC"/>
    <w:rsid w:val="00FF7A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CAC6AA97-A340-4375-976C-E7D42DA4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2470"/>
    <w:pPr>
      <w:spacing w:line="360" w:lineRule="auto"/>
      <w:ind w:firstLine="709"/>
      <w:jc w:val="both"/>
    </w:pPr>
    <w:rPr>
      <w:rFonts w:ascii="Times New Roman" w:hAnsi="Times New Roman"/>
      <w:sz w:val="28"/>
      <w:szCs w:val="28"/>
      <w:lang w:val="uk-UA"/>
    </w:rPr>
  </w:style>
  <w:style w:type="paragraph" w:styleId="1">
    <w:name w:val="heading 1"/>
    <w:next w:val="a0"/>
    <w:link w:val="10"/>
    <w:uiPriority w:val="9"/>
    <w:qFormat/>
    <w:rsid w:val="00A92953"/>
    <w:pPr>
      <w:keepNext/>
      <w:keepLines/>
      <w:numPr>
        <w:numId w:val="2"/>
      </w:numPr>
      <w:spacing w:line="360" w:lineRule="auto"/>
      <w:jc w:val="center"/>
      <w:outlineLvl w:val="0"/>
    </w:pPr>
    <w:rPr>
      <w:rFonts w:ascii="Times New Roman" w:eastAsia="Times New Roman" w:hAnsi="Times New Roman"/>
      <w:bCs/>
      <w:caps/>
      <w:sz w:val="28"/>
      <w:szCs w:val="36"/>
      <w:lang w:val="uk-UA"/>
    </w:rPr>
  </w:style>
  <w:style w:type="paragraph" w:styleId="2">
    <w:name w:val="heading 2"/>
    <w:basedOn w:val="1"/>
    <w:next w:val="a0"/>
    <w:link w:val="20"/>
    <w:uiPriority w:val="9"/>
    <w:unhideWhenUsed/>
    <w:qFormat/>
    <w:rsid w:val="00303658"/>
    <w:pPr>
      <w:numPr>
        <w:ilvl w:val="1"/>
      </w:numPr>
      <w:ind w:left="0" w:firstLine="709"/>
      <w:jc w:val="both"/>
      <w:outlineLvl w:val="1"/>
    </w:pPr>
    <w:rPr>
      <w:bCs w:val="0"/>
      <w:caps w:val="0"/>
      <w:szCs w:val="32"/>
    </w:rPr>
  </w:style>
  <w:style w:type="paragraph" w:styleId="3">
    <w:name w:val="heading 3"/>
    <w:basedOn w:val="2"/>
    <w:next w:val="a0"/>
    <w:link w:val="30"/>
    <w:uiPriority w:val="9"/>
    <w:unhideWhenUsed/>
    <w:qFormat/>
    <w:rsid w:val="006A3D47"/>
    <w:pPr>
      <w:numPr>
        <w:ilvl w:val="2"/>
      </w:numPr>
      <w:ind w:left="0" w:firstLine="709"/>
      <w:outlineLvl w:val="2"/>
    </w:pPr>
    <w:rPr>
      <w:bCs/>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A92953"/>
    <w:rPr>
      <w:rFonts w:ascii="Times New Roman" w:eastAsia="Times New Roman" w:hAnsi="Times New Roman"/>
      <w:bCs/>
      <w:caps/>
      <w:sz w:val="28"/>
      <w:szCs w:val="36"/>
      <w:lang w:val="uk-UA"/>
    </w:rPr>
  </w:style>
  <w:style w:type="paragraph" w:styleId="a4">
    <w:name w:val="TOC Heading"/>
    <w:basedOn w:val="1"/>
    <w:next w:val="a0"/>
    <w:uiPriority w:val="39"/>
    <w:unhideWhenUsed/>
    <w:qFormat/>
    <w:rsid w:val="00194D7B"/>
    <w:pPr>
      <w:spacing w:line="276" w:lineRule="auto"/>
      <w:jc w:val="left"/>
      <w:outlineLvl w:val="9"/>
    </w:pPr>
    <w:rPr>
      <w:rFonts w:ascii="Cambria" w:hAnsi="Cambria"/>
      <w:b/>
      <w:color w:val="365F91"/>
      <w:szCs w:val="28"/>
      <w:lang w:val="en-US"/>
    </w:rPr>
  </w:style>
  <w:style w:type="paragraph" w:styleId="11">
    <w:name w:val="toc 1"/>
    <w:basedOn w:val="a0"/>
    <w:next w:val="a0"/>
    <w:autoRedefine/>
    <w:uiPriority w:val="39"/>
    <w:unhideWhenUsed/>
    <w:qFormat/>
    <w:rsid w:val="007A027F"/>
    <w:pPr>
      <w:tabs>
        <w:tab w:val="left" w:pos="284"/>
        <w:tab w:val="right" w:leader="dot" w:pos="9072"/>
      </w:tabs>
      <w:ind w:firstLine="0"/>
    </w:pPr>
  </w:style>
  <w:style w:type="character" w:styleId="a5">
    <w:name w:val="Hyperlink"/>
    <w:uiPriority w:val="99"/>
    <w:unhideWhenUsed/>
    <w:rsid w:val="00194D7B"/>
    <w:rPr>
      <w:color w:val="0000FF"/>
      <w:u w:val="single"/>
    </w:rPr>
  </w:style>
  <w:style w:type="paragraph" w:styleId="a6">
    <w:name w:val="Balloon Text"/>
    <w:basedOn w:val="a0"/>
    <w:link w:val="a7"/>
    <w:uiPriority w:val="99"/>
    <w:semiHidden/>
    <w:unhideWhenUsed/>
    <w:rsid w:val="00194D7B"/>
    <w:pPr>
      <w:spacing w:line="240" w:lineRule="auto"/>
    </w:pPr>
    <w:rPr>
      <w:rFonts w:ascii="Tahoma" w:hAnsi="Tahoma" w:cs="Tahoma"/>
      <w:sz w:val="16"/>
      <w:szCs w:val="16"/>
    </w:rPr>
  </w:style>
  <w:style w:type="character" w:customStyle="1" w:styleId="a7">
    <w:name w:val="Текст выноски Знак"/>
    <w:link w:val="a6"/>
    <w:uiPriority w:val="99"/>
    <w:semiHidden/>
    <w:rsid w:val="00194D7B"/>
    <w:rPr>
      <w:rFonts w:ascii="Tahoma" w:hAnsi="Tahoma" w:cs="Tahoma"/>
      <w:sz w:val="16"/>
      <w:szCs w:val="16"/>
    </w:rPr>
  </w:style>
  <w:style w:type="paragraph" w:customStyle="1" w:styleId="Abstract">
    <w:name w:val="Abstract"/>
    <w:basedOn w:val="a8"/>
    <w:rsid w:val="00194D7B"/>
    <w:pPr>
      <w:spacing w:before="120" w:line="264" w:lineRule="auto"/>
      <w:ind w:left="567"/>
    </w:pPr>
    <w:rPr>
      <w:rFonts w:eastAsia="Times New Roman"/>
      <w:b/>
      <w:sz w:val="22"/>
      <w:szCs w:val="22"/>
    </w:rPr>
  </w:style>
  <w:style w:type="paragraph" w:styleId="a8">
    <w:name w:val="Body Text"/>
    <w:basedOn w:val="a0"/>
    <w:link w:val="a9"/>
    <w:uiPriority w:val="99"/>
    <w:unhideWhenUsed/>
    <w:rsid w:val="00194D7B"/>
    <w:pPr>
      <w:spacing w:after="120"/>
    </w:pPr>
  </w:style>
  <w:style w:type="character" w:customStyle="1" w:styleId="a9">
    <w:name w:val="Основной текст Знак"/>
    <w:link w:val="a8"/>
    <w:uiPriority w:val="99"/>
    <w:rsid w:val="00194D7B"/>
    <w:rPr>
      <w:rFonts w:ascii="Times New Roman" w:hAnsi="Times New Roman" w:cs="Times New Roman"/>
      <w:sz w:val="28"/>
      <w:szCs w:val="28"/>
    </w:rPr>
  </w:style>
  <w:style w:type="paragraph" w:styleId="a">
    <w:name w:val="List Paragraph"/>
    <w:basedOn w:val="a0"/>
    <w:link w:val="aa"/>
    <w:uiPriority w:val="34"/>
    <w:qFormat/>
    <w:rsid w:val="00FE0F51"/>
    <w:pPr>
      <w:numPr>
        <w:numId w:val="1"/>
      </w:numPr>
      <w:tabs>
        <w:tab w:val="left" w:pos="993"/>
      </w:tabs>
      <w:ind w:left="0" w:firstLine="709"/>
      <w:contextualSpacing/>
    </w:pPr>
  </w:style>
  <w:style w:type="paragraph" w:styleId="ab">
    <w:name w:val="caption"/>
    <w:basedOn w:val="a0"/>
    <w:next w:val="a0"/>
    <w:uiPriority w:val="35"/>
    <w:unhideWhenUsed/>
    <w:qFormat/>
    <w:rsid w:val="00085220"/>
    <w:pPr>
      <w:spacing w:line="240" w:lineRule="auto"/>
    </w:pPr>
    <w:rPr>
      <w:b/>
      <w:bCs/>
      <w:color w:val="4F81BD"/>
      <w:sz w:val="18"/>
      <w:szCs w:val="18"/>
    </w:rPr>
  </w:style>
  <w:style w:type="paragraph" w:customStyle="1" w:styleId="FigureName">
    <w:name w:val="FigureName"/>
    <w:basedOn w:val="ab"/>
    <w:next w:val="a0"/>
    <w:rsid w:val="00212EED"/>
    <w:pPr>
      <w:spacing w:before="120" w:after="120" w:line="264" w:lineRule="auto"/>
      <w:ind w:firstLine="0"/>
      <w:jc w:val="center"/>
    </w:pPr>
    <w:rPr>
      <w:rFonts w:eastAsia="Times New Roman"/>
      <w:b w:val="0"/>
      <w:bCs w:val="0"/>
      <w:i/>
      <w:color w:val="auto"/>
      <w:sz w:val="20"/>
      <w:szCs w:val="20"/>
    </w:rPr>
  </w:style>
  <w:style w:type="character" w:customStyle="1" w:styleId="20">
    <w:name w:val="Заголовок 2 Знак"/>
    <w:link w:val="2"/>
    <w:uiPriority w:val="9"/>
    <w:rsid w:val="00303658"/>
    <w:rPr>
      <w:rFonts w:ascii="Times New Roman" w:eastAsia="Times New Roman" w:hAnsi="Times New Roman"/>
      <w:sz w:val="28"/>
      <w:szCs w:val="32"/>
      <w:lang w:val="uk-UA"/>
    </w:rPr>
  </w:style>
  <w:style w:type="paragraph" w:styleId="21">
    <w:name w:val="toc 2"/>
    <w:basedOn w:val="a0"/>
    <w:next w:val="a0"/>
    <w:autoRedefine/>
    <w:uiPriority w:val="39"/>
    <w:unhideWhenUsed/>
    <w:qFormat/>
    <w:rsid w:val="00773ADE"/>
    <w:pPr>
      <w:tabs>
        <w:tab w:val="left" w:pos="709"/>
        <w:tab w:val="right" w:leader="dot" w:pos="9072"/>
      </w:tabs>
      <w:ind w:right="566" w:firstLine="142"/>
    </w:pPr>
    <w:rPr>
      <w:noProof/>
    </w:rPr>
  </w:style>
  <w:style w:type="table" w:styleId="ac">
    <w:name w:val="Table Grid"/>
    <w:basedOn w:val="a2"/>
    <w:uiPriority w:val="59"/>
    <w:rsid w:val="00491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numberedHeading">
    <w:name w:val="Unnumbered Heading"/>
    <w:basedOn w:val="1"/>
    <w:link w:val="UnnumberedHeadingChar"/>
    <w:qFormat/>
    <w:rsid w:val="0059254E"/>
    <w:pPr>
      <w:numPr>
        <w:numId w:val="0"/>
      </w:numPr>
    </w:pPr>
  </w:style>
  <w:style w:type="character" w:customStyle="1" w:styleId="UnnumberedHeadingChar">
    <w:name w:val="Unnumbered Heading Char"/>
    <w:basedOn w:val="10"/>
    <w:link w:val="UnnumberedHeading"/>
    <w:rsid w:val="0059254E"/>
    <w:rPr>
      <w:rFonts w:ascii="Times New Roman" w:eastAsia="Times New Roman" w:hAnsi="Times New Roman"/>
      <w:bCs/>
      <w:caps/>
      <w:sz w:val="28"/>
      <w:szCs w:val="36"/>
      <w:lang w:val="uk-UA"/>
    </w:rPr>
  </w:style>
  <w:style w:type="character" w:customStyle="1" w:styleId="30">
    <w:name w:val="Заголовок 3 Знак"/>
    <w:link w:val="3"/>
    <w:uiPriority w:val="9"/>
    <w:rsid w:val="006A3D47"/>
    <w:rPr>
      <w:rFonts w:ascii="Times New Roman" w:eastAsia="Times New Roman" w:hAnsi="Times New Roman"/>
      <w:bCs/>
      <w:sz w:val="28"/>
      <w:szCs w:val="26"/>
      <w:lang w:val="uk-UA"/>
    </w:rPr>
  </w:style>
  <w:style w:type="numbering" w:customStyle="1" w:styleId="Headings">
    <w:name w:val="Headings"/>
    <w:uiPriority w:val="99"/>
    <w:rsid w:val="00A92953"/>
    <w:pPr>
      <w:numPr>
        <w:numId w:val="2"/>
      </w:numPr>
    </w:pPr>
  </w:style>
  <w:style w:type="paragraph" w:styleId="ad">
    <w:name w:val="header"/>
    <w:basedOn w:val="a0"/>
    <w:link w:val="ae"/>
    <w:uiPriority w:val="99"/>
    <w:unhideWhenUsed/>
    <w:rsid w:val="00184F49"/>
    <w:pPr>
      <w:tabs>
        <w:tab w:val="center" w:pos="4986"/>
        <w:tab w:val="right" w:pos="9973"/>
      </w:tabs>
    </w:pPr>
  </w:style>
  <w:style w:type="character" w:customStyle="1" w:styleId="ae">
    <w:name w:val="Верхний колонтитул Знак"/>
    <w:link w:val="ad"/>
    <w:uiPriority w:val="99"/>
    <w:rsid w:val="00184F49"/>
    <w:rPr>
      <w:rFonts w:ascii="Times New Roman" w:hAnsi="Times New Roman"/>
      <w:sz w:val="28"/>
      <w:szCs w:val="28"/>
      <w:lang w:val="uk-UA"/>
    </w:rPr>
  </w:style>
  <w:style w:type="paragraph" w:styleId="af">
    <w:name w:val="footer"/>
    <w:basedOn w:val="a0"/>
    <w:link w:val="af0"/>
    <w:uiPriority w:val="99"/>
    <w:unhideWhenUsed/>
    <w:rsid w:val="00184F49"/>
    <w:pPr>
      <w:tabs>
        <w:tab w:val="center" w:pos="4986"/>
        <w:tab w:val="right" w:pos="9973"/>
      </w:tabs>
    </w:pPr>
  </w:style>
  <w:style w:type="character" w:customStyle="1" w:styleId="af0">
    <w:name w:val="Нижний колонтитул Знак"/>
    <w:link w:val="af"/>
    <w:uiPriority w:val="99"/>
    <w:rsid w:val="00184F49"/>
    <w:rPr>
      <w:rFonts w:ascii="Times New Roman" w:hAnsi="Times New Roman"/>
      <w:sz w:val="28"/>
      <w:szCs w:val="28"/>
      <w:lang w:val="uk-UA"/>
    </w:rPr>
  </w:style>
  <w:style w:type="paragraph" w:styleId="31">
    <w:name w:val="toc 3"/>
    <w:basedOn w:val="a0"/>
    <w:next w:val="a0"/>
    <w:autoRedefine/>
    <w:uiPriority w:val="39"/>
    <w:unhideWhenUsed/>
    <w:qFormat/>
    <w:rsid w:val="00BE655D"/>
    <w:pPr>
      <w:tabs>
        <w:tab w:val="left" w:pos="993"/>
        <w:tab w:val="right" w:leader="dot" w:pos="9072"/>
      </w:tabs>
      <w:ind w:left="284" w:firstLine="0"/>
    </w:pPr>
  </w:style>
  <w:style w:type="character" w:styleId="af1">
    <w:name w:val="endnote reference"/>
    <w:semiHidden/>
    <w:rsid w:val="002B1165"/>
    <w:rPr>
      <w:noProof w:val="0"/>
      <w:vertAlign w:val="superscript"/>
      <w:lang w:val="uk-UA"/>
    </w:rPr>
  </w:style>
  <w:style w:type="paragraph" w:customStyle="1" w:styleId="NormalNoIndent">
    <w:name w:val="NormalNoIndent"/>
    <w:basedOn w:val="a0"/>
    <w:link w:val="NormalNoIndentChar"/>
    <w:qFormat/>
    <w:rsid w:val="00B62F28"/>
    <w:pPr>
      <w:ind w:firstLine="0"/>
    </w:pPr>
  </w:style>
  <w:style w:type="paragraph" w:customStyle="1" w:styleId="Enumerated">
    <w:name w:val="Enumerated"/>
    <w:basedOn w:val="a0"/>
    <w:link w:val="EnumeratedChar"/>
    <w:rsid w:val="009B0CF2"/>
    <w:pPr>
      <w:numPr>
        <w:numId w:val="4"/>
      </w:numPr>
      <w:tabs>
        <w:tab w:val="left" w:pos="1134"/>
      </w:tabs>
    </w:pPr>
  </w:style>
  <w:style w:type="character" w:customStyle="1" w:styleId="NormalNoIndentChar">
    <w:name w:val="NormalNoIndent Char"/>
    <w:link w:val="NormalNoIndent"/>
    <w:rsid w:val="00B62F28"/>
    <w:rPr>
      <w:rFonts w:ascii="Times New Roman" w:hAnsi="Times New Roman"/>
      <w:sz w:val="28"/>
      <w:szCs w:val="28"/>
      <w:lang w:val="uk-UA"/>
    </w:rPr>
  </w:style>
  <w:style w:type="paragraph" w:customStyle="1" w:styleId="EnumeratedList">
    <w:name w:val="EnumeratedList"/>
    <w:basedOn w:val="Enumerated"/>
    <w:link w:val="EnumeratedListChar"/>
    <w:qFormat/>
    <w:rsid w:val="00BF38FF"/>
  </w:style>
  <w:style w:type="character" w:customStyle="1" w:styleId="EnumeratedChar">
    <w:name w:val="Enumerated Char"/>
    <w:link w:val="Enumerated"/>
    <w:rsid w:val="009B0CF2"/>
    <w:rPr>
      <w:rFonts w:ascii="Times New Roman" w:hAnsi="Times New Roman"/>
      <w:sz w:val="28"/>
      <w:szCs w:val="28"/>
      <w:lang w:val="uk-UA"/>
    </w:rPr>
  </w:style>
  <w:style w:type="paragraph" w:customStyle="1" w:styleId="MTDisplayEquation">
    <w:name w:val="MTDisplayEquation"/>
    <w:basedOn w:val="a0"/>
    <w:next w:val="a0"/>
    <w:link w:val="MTDisplayEquationChar"/>
    <w:rsid w:val="003905EA"/>
    <w:pPr>
      <w:tabs>
        <w:tab w:val="center" w:pos="4540"/>
        <w:tab w:val="right" w:pos="9080"/>
      </w:tabs>
      <w:ind w:firstLine="0"/>
    </w:pPr>
  </w:style>
  <w:style w:type="character" w:customStyle="1" w:styleId="EnumeratedListChar">
    <w:name w:val="EnumeratedList Char"/>
    <w:basedOn w:val="EnumeratedChar"/>
    <w:link w:val="EnumeratedList"/>
    <w:rsid w:val="00BF38FF"/>
    <w:rPr>
      <w:rFonts w:ascii="Times New Roman" w:hAnsi="Times New Roman"/>
      <w:sz w:val="28"/>
      <w:szCs w:val="28"/>
      <w:lang w:val="uk-UA"/>
    </w:rPr>
  </w:style>
  <w:style w:type="character" w:customStyle="1" w:styleId="MTDisplayEquationChar">
    <w:name w:val="MTDisplayEquation Char"/>
    <w:link w:val="MTDisplayEquation"/>
    <w:rsid w:val="003905EA"/>
    <w:rPr>
      <w:rFonts w:ascii="Times New Roman" w:hAnsi="Times New Roman"/>
      <w:sz w:val="28"/>
      <w:szCs w:val="28"/>
      <w:lang w:val="uk-UA"/>
    </w:rPr>
  </w:style>
  <w:style w:type="paragraph" w:customStyle="1" w:styleId="FigureCaption">
    <w:name w:val="FigureCaption"/>
    <w:basedOn w:val="NormalNoIndent"/>
    <w:link w:val="FigureCaptionChar"/>
    <w:qFormat/>
    <w:rsid w:val="00541C06"/>
    <w:pPr>
      <w:jc w:val="center"/>
    </w:pPr>
  </w:style>
  <w:style w:type="paragraph" w:customStyle="1" w:styleId="TableCaption">
    <w:name w:val="TableCaption"/>
    <w:basedOn w:val="a0"/>
    <w:link w:val="TableCaptionChar"/>
    <w:qFormat/>
    <w:rsid w:val="00E476F5"/>
    <w:pPr>
      <w:ind w:firstLine="0"/>
    </w:pPr>
  </w:style>
  <w:style w:type="character" w:customStyle="1" w:styleId="FigureCaptionChar">
    <w:name w:val="FigureCaption Char"/>
    <w:basedOn w:val="NormalNoIndentChar"/>
    <w:link w:val="FigureCaption"/>
    <w:rsid w:val="00541C06"/>
    <w:rPr>
      <w:rFonts w:ascii="Times New Roman" w:hAnsi="Times New Roman"/>
      <w:sz w:val="28"/>
      <w:szCs w:val="28"/>
      <w:lang w:val="uk-UA"/>
    </w:rPr>
  </w:style>
  <w:style w:type="paragraph" w:customStyle="1" w:styleId="ItemizedList">
    <w:name w:val="ItemizedList"/>
    <w:basedOn w:val="Enumerated"/>
    <w:link w:val="ItemizedListChar"/>
    <w:qFormat/>
    <w:rsid w:val="00B3374E"/>
    <w:pPr>
      <w:numPr>
        <w:numId w:val="5"/>
      </w:numPr>
    </w:pPr>
  </w:style>
  <w:style w:type="character" w:customStyle="1" w:styleId="TableCaptionChar">
    <w:name w:val="TableCaption Char"/>
    <w:link w:val="TableCaption"/>
    <w:rsid w:val="00E476F5"/>
    <w:rPr>
      <w:rFonts w:ascii="Times New Roman" w:hAnsi="Times New Roman"/>
      <w:sz w:val="28"/>
      <w:szCs w:val="28"/>
      <w:lang w:val="uk-UA"/>
    </w:rPr>
  </w:style>
  <w:style w:type="paragraph" w:customStyle="1" w:styleId="ReferenceList">
    <w:name w:val="ReferenceList"/>
    <w:basedOn w:val="a"/>
    <w:link w:val="ReferenceListChar"/>
    <w:qFormat/>
    <w:rsid w:val="0047471F"/>
    <w:pPr>
      <w:numPr>
        <w:numId w:val="3"/>
      </w:numPr>
      <w:tabs>
        <w:tab w:val="clear" w:pos="993"/>
        <w:tab w:val="left" w:pos="1134"/>
      </w:tabs>
    </w:pPr>
    <w:rPr>
      <w:lang w:val="ru-RU"/>
    </w:rPr>
  </w:style>
  <w:style w:type="character" w:customStyle="1" w:styleId="ItemizedListChar">
    <w:name w:val="ItemizedList Char"/>
    <w:basedOn w:val="EnumeratedChar"/>
    <w:link w:val="ItemizedList"/>
    <w:rsid w:val="00B3374E"/>
    <w:rPr>
      <w:rFonts w:ascii="Times New Roman" w:hAnsi="Times New Roman"/>
      <w:sz w:val="28"/>
      <w:szCs w:val="28"/>
      <w:lang w:val="uk-UA"/>
    </w:rPr>
  </w:style>
  <w:style w:type="paragraph" w:customStyle="1" w:styleId="Appendix">
    <w:name w:val="Appendix"/>
    <w:basedOn w:val="UnnumberedHeading"/>
    <w:link w:val="AppendixChar"/>
    <w:qFormat/>
    <w:rsid w:val="003B1071"/>
    <w:pPr>
      <w:numPr>
        <w:numId w:val="8"/>
      </w:numPr>
    </w:pPr>
    <w:rPr>
      <w:caps w:val="0"/>
    </w:rPr>
  </w:style>
  <w:style w:type="character" w:customStyle="1" w:styleId="aa">
    <w:name w:val="Абзац списка Знак"/>
    <w:link w:val="a"/>
    <w:uiPriority w:val="34"/>
    <w:rsid w:val="0047471F"/>
    <w:rPr>
      <w:rFonts w:ascii="Times New Roman" w:hAnsi="Times New Roman"/>
      <w:sz w:val="28"/>
      <w:szCs w:val="28"/>
      <w:lang w:val="uk-UA"/>
    </w:rPr>
  </w:style>
  <w:style w:type="character" w:customStyle="1" w:styleId="ReferenceListChar">
    <w:name w:val="ReferenceList Char"/>
    <w:link w:val="ReferenceList"/>
    <w:rsid w:val="0047471F"/>
    <w:rPr>
      <w:rFonts w:ascii="Times New Roman" w:hAnsi="Times New Roman"/>
      <w:sz w:val="28"/>
      <w:szCs w:val="28"/>
      <w:lang w:val="ru-RU"/>
    </w:rPr>
  </w:style>
  <w:style w:type="paragraph" w:customStyle="1" w:styleId="AbstractTitle">
    <w:name w:val="AbstractTitle"/>
    <w:basedOn w:val="NormalNoIndent"/>
    <w:link w:val="AbstractTitleChar"/>
    <w:qFormat/>
    <w:rsid w:val="00EF74D8"/>
    <w:pPr>
      <w:jc w:val="center"/>
    </w:pPr>
    <w:rPr>
      <w:caps/>
    </w:rPr>
  </w:style>
  <w:style w:type="character" w:customStyle="1" w:styleId="AppendixChar">
    <w:name w:val="Appendix Char"/>
    <w:link w:val="Appendix"/>
    <w:rsid w:val="003B1071"/>
    <w:rPr>
      <w:rFonts w:ascii="Times New Roman" w:eastAsia="Times New Roman" w:hAnsi="Times New Roman"/>
      <w:bCs/>
      <w:sz w:val="28"/>
      <w:szCs w:val="36"/>
      <w:lang w:val="uk-UA"/>
    </w:rPr>
  </w:style>
  <w:style w:type="paragraph" w:customStyle="1" w:styleId="SecondLevelList">
    <w:name w:val="SecondLevelList"/>
    <w:basedOn w:val="ItemizedList"/>
    <w:link w:val="SecondLevelListChar"/>
    <w:qFormat/>
    <w:rsid w:val="00317D7C"/>
    <w:pPr>
      <w:numPr>
        <w:numId w:val="6"/>
      </w:numPr>
    </w:pPr>
  </w:style>
  <w:style w:type="character" w:customStyle="1" w:styleId="AbstractTitleChar">
    <w:name w:val="AbstractTitle Char"/>
    <w:link w:val="AbstractTitle"/>
    <w:rsid w:val="00EF74D8"/>
    <w:rPr>
      <w:rFonts w:ascii="Times New Roman" w:hAnsi="Times New Roman"/>
      <w:caps/>
      <w:sz w:val="28"/>
      <w:szCs w:val="28"/>
      <w:lang w:val="uk-UA"/>
    </w:rPr>
  </w:style>
  <w:style w:type="numbering" w:customStyle="1" w:styleId="Appendices">
    <w:name w:val="Appendices"/>
    <w:uiPriority w:val="99"/>
    <w:rsid w:val="003B1071"/>
    <w:pPr>
      <w:numPr>
        <w:numId w:val="7"/>
      </w:numPr>
    </w:pPr>
  </w:style>
  <w:style w:type="character" w:customStyle="1" w:styleId="SecondLevelListChar">
    <w:name w:val="SecondLevelList Char"/>
    <w:basedOn w:val="ItemizedListChar"/>
    <w:link w:val="SecondLevelList"/>
    <w:rsid w:val="00317D7C"/>
    <w:rPr>
      <w:rFonts w:ascii="Times New Roman" w:hAnsi="Times New Roman"/>
      <w:sz w:val="28"/>
      <w:szCs w:val="28"/>
      <w:lang w:val="uk-UA"/>
    </w:rPr>
  </w:style>
  <w:style w:type="paragraph" w:customStyle="1" w:styleId="AppendixSection">
    <w:name w:val="AppendixSection"/>
    <w:basedOn w:val="a0"/>
    <w:link w:val="AppendixSectionChar"/>
    <w:qFormat/>
    <w:rsid w:val="003B1071"/>
    <w:pPr>
      <w:numPr>
        <w:ilvl w:val="1"/>
        <w:numId w:val="8"/>
      </w:numPr>
    </w:pPr>
    <w:rPr>
      <w:lang w:val="en-US"/>
    </w:rPr>
  </w:style>
  <w:style w:type="paragraph" w:customStyle="1" w:styleId="AppendixSubsection">
    <w:name w:val="AppendixSubsection"/>
    <w:basedOn w:val="a0"/>
    <w:link w:val="AppendixSubsectionChar"/>
    <w:qFormat/>
    <w:rsid w:val="003B1071"/>
    <w:pPr>
      <w:numPr>
        <w:ilvl w:val="2"/>
        <w:numId w:val="8"/>
      </w:numPr>
    </w:pPr>
  </w:style>
  <w:style w:type="character" w:customStyle="1" w:styleId="AppendixSectionChar">
    <w:name w:val="AppendixSection Char"/>
    <w:link w:val="AppendixSection"/>
    <w:rsid w:val="003B1071"/>
    <w:rPr>
      <w:rFonts w:ascii="Times New Roman" w:hAnsi="Times New Roman"/>
      <w:sz w:val="28"/>
      <w:szCs w:val="28"/>
    </w:rPr>
  </w:style>
  <w:style w:type="paragraph" w:customStyle="1" w:styleId="Listing">
    <w:name w:val="Listing"/>
    <w:basedOn w:val="NormalNoIndent"/>
    <w:link w:val="ListingChar"/>
    <w:qFormat/>
    <w:rsid w:val="006F0864"/>
    <w:pPr>
      <w:spacing w:line="240" w:lineRule="auto"/>
    </w:pPr>
    <w:rPr>
      <w:sz w:val="16"/>
      <w:szCs w:val="16"/>
    </w:rPr>
  </w:style>
  <w:style w:type="character" w:customStyle="1" w:styleId="AppendixSubsectionChar">
    <w:name w:val="AppendixSubsection Char"/>
    <w:link w:val="AppendixSubsection"/>
    <w:rsid w:val="003B1071"/>
    <w:rPr>
      <w:rFonts w:ascii="Times New Roman" w:hAnsi="Times New Roman"/>
      <w:sz w:val="28"/>
      <w:szCs w:val="28"/>
      <w:lang w:val="uk-UA"/>
    </w:rPr>
  </w:style>
  <w:style w:type="character" w:customStyle="1" w:styleId="ListingChar">
    <w:name w:val="Listing Char"/>
    <w:link w:val="Listing"/>
    <w:rsid w:val="006F0864"/>
    <w:rPr>
      <w:rFonts w:ascii="Times New Roman" w:hAnsi="Times New Roman"/>
      <w:sz w:val="16"/>
      <w:szCs w:val="16"/>
      <w:lang w:val="uk-UA"/>
    </w:rPr>
  </w:style>
  <w:style w:type="character" w:styleId="af2">
    <w:name w:val="FollowedHyperlink"/>
    <w:basedOn w:val="a1"/>
    <w:uiPriority w:val="99"/>
    <w:semiHidden/>
    <w:unhideWhenUsed/>
    <w:rsid w:val="00533CC3"/>
    <w:rPr>
      <w:color w:val="800080" w:themeColor="followedHyperlink"/>
      <w:u w:val="single"/>
    </w:rPr>
  </w:style>
  <w:style w:type="character" w:styleId="af3">
    <w:name w:val="Placeholder Text"/>
    <w:basedOn w:val="a1"/>
    <w:uiPriority w:val="99"/>
    <w:semiHidden/>
    <w:rsid w:val="002D0741"/>
    <w:rPr>
      <w:color w:val="808080"/>
    </w:rPr>
  </w:style>
  <w:style w:type="character" w:customStyle="1" w:styleId="apple-converted-space">
    <w:name w:val="apple-converted-space"/>
    <w:basedOn w:val="a1"/>
    <w:rsid w:val="00075A7F"/>
  </w:style>
  <w:style w:type="paragraph" w:styleId="af4">
    <w:name w:val="Normal (Web)"/>
    <w:basedOn w:val="a0"/>
    <w:uiPriority w:val="99"/>
    <w:unhideWhenUsed/>
    <w:rsid w:val="00237E81"/>
    <w:pPr>
      <w:spacing w:before="100" w:beforeAutospacing="1" w:after="100" w:afterAutospacing="1" w:line="240" w:lineRule="auto"/>
      <w:ind w:firstLine="0"/>
      <w:jc w:val="left"/>
    </w:pPr>
    <w:rPr>
      <w:rFonts w:eastAsia="Times New Roman"/>
      <w:sz w:val="24"/>
      <w:szCs w:val="24"/>
      <w:lang w:val="en-US"/>
    </w:rPr>
  </w:style>
  <w:style w:type="character" w:styleId="af5">
    <w:name w:val="Emphasis"/>
    <w:basedOn w:val="a1"/>
    <w:uiPriority w:val="20"/>
    <w:qFormat/>
    <w:rsid w:val="00237E81"/>
    <w:rPr>
      <w:i/>
      <w:iCs/>
    </w:rPr>
  </w:style>
  <w:style w:type="paragraph" w:styleId="af6">
    <w:name w:val="Body Text Indent"/>
    <w:basedOn w:val="a0"/>
    <w:link w:val="af7"/>
    <w:uiPriority w:val="99"/>
    <w:unhideWhenUsed/>
    <w:rsid w:val="00B53CF2"/>
    <w:pPr>
      <w:spacing w:after="120"/>
      <w:ind w:left="360"/>
    </w:pPr>
  </w:style>
  <w:style w:type="character" w:customStyle="1" w:styleId="af7">
    <w:name w:val="Основной текст с отступом Знак"/>
    <w:basedOn w:val="a1"/>
    <w:link w:val="af6"/>
    <w:uiPriority w:val="99"/>
    <w:rsid w:val="00B53CF2"/>
    <w:rPr>
      <w:rFonts w:ascii="Times New Roman" w:hAnsi="Times New Roman"/>
      <w:sz w:val="28"/>
      <w:szCs w:val="28"/>
      <w:lang w:val="uk-UA"/>
    </w:rPr>
  </w:style>
  <w:style w:type="paragraph" w:customStyle="1" w:styleId="12">
    <w:name w:val="Обычный1"/>
    <w:rsid w:val="009E3B58"/>
    <w:pPr>
      <w:widowControl w:val="0"/>
      <w:snapToGrid w:val="0"/>
      <w:spacing w:before="100" w:after="100"/>
    </w:pPr>
    <w:rPr>
      <w:rFonts w:ascii="Times New Roman" w:eastAsia="Times New Roman" w:hAnsi="Times New Roman"/>
      <w:sz w:val="24"/>
      <w:lang w:val="ru-RU" w:eastAsia="ru-RU"/>
    </w:rPr>
  </w:style>
  <w:style w:type="paragraph" w:customStyle="1" w:styleId="DNormal">
    <w:name w:val="D: Normal"/>
    <w:basedOn w:val="a0"/>
    <w:rsid w:val="00695DEE"/>
    <w:pPr>
      <w:ind w:left="284" w:right="510" w:firstLine="851"/>
    </w:pPr>
    <w:rPr>
      <w:rFonts w:eastAsia="Times New Roman"/>
      <w:sz w:val="24"/>
      <w:szCs w:val="24"/>
      <w:lang w:val="ru-RU" w:eastAsia="ru-RU"/>
    </w:rPr>
  </w:style>
  <w:style w:type="paragraph" w:customStyle="1" w:styleId="My">
    <w:name w:val="My"/>
    <w:basedOn w:val="a0"/>
    <w:rsid w:val="00695DEE"/>
    <w:pPr>
      <w:widowControl w:val="0"/>
      <w:spacing w:before="60" w:after="60" w:line="240" w:lineRule="auto"/>
      <w:ind w:firstLine="720"/>
    </w:pPr>
    <w:rPr>
      <w:rFonts w:ascii="TimesET" w:eastAsia="Times New Roman" w:hAnsi="TimesET"/>
      <w:sz w:val="24"/>
      <w:szCs w:val="24"/>
      <w:lang w:val="en-AU" w:eastAsia="ru-RU"/>
    </w:rPr>
  </w:style>
  <w:style w:type="paragraph" w:customStyle="1" w:styleId="af8">
    <w:name w:val="текст"/>
    <w:basedOn w:val="a0"/>
    <w:rsid w:val="00695DEE"/>
    <w:pPr>
      <w:spacing w:line="240" w:lineRule="auto"/>
      <w:ind w:firstLine="720"/>
    </w:pPr>
    <w:rPr>
      <w:rFonts w:ascii="Arial" w:eastAsia="Times New Roman" w:hAnsi="Arial" w:cs="Arial"/>
      <w:sz w:val="24"/>
      <w:szCs w:val="24"/>
      <w:lang w:val="ru-RU" w:eastAsia="ru-RU"/>
    </w:rPr>
  </w:style>
  <w:style w:type="paragraph" w:styleId="af9">
    <w:name w:val="footnote text"/>
    <w:basedOn w:val="a0"/>
    <w:link w:val="afa"/>
    <w:semiHidden/>
    <w:rsid w:val="00D9459E"/>
    <w:pPr>
      <w:spacing w:line="264" w:lineRule="auto"/>
      <w:ind w:firstLine="357"/>
    </w:pPr>
    <w:rPr>
      <w:rFonts w:eastAsia="Times New Roman"/>
      <w:sz w:val="20"/>
      <w:szCs w:val="20"/>
      <w:lang w:eastAsia="ru-RU"/>
    </w:rPr>
  </w:style>
  <w:style w:type="character" w:customStyle="1" w:styleId="afa">
    <w:name w:val="Текст сноски Знак"/>
    <w:basedOn w:val="a1"/>
    <w:link w:val="af9"/>
    <w:semiHidden/>
    <w:rsid w:val="00D9459E"/>
    <w:rPr>
      <w:rFonts w:ascii="Times New Roman" w:eastAsia="Times New Roman" w:hAnsi="Times New Roman"/>
      <w:lang w:val="uk-UA" w:eastAsia="ru-RU"/>
    </w:rPr>
  </w:style>
  <w:style w:type="character" w:styleId="afb">
    <w:name w:val="footnote reference"/>
    <w:semiHidden/>
    <w:rsid w:val="00D9459E"/>
    <w:rPr>
      <w:vertAlign w:val="superscript"/>
    </w:rPr>
  </w:style>
  <w:style w:type="paragraph" w:customStyle="1" w:styleId="xl63">
    <w:name w:val="xl63"/>
    <w:basedOn w:val="a0"/>
    <w:rsid w:val="007A03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val="en-US"/>
    </w:rPr>
  </w:style>
  <w:style w:type="paragraph" w:customStyle="1" w:styleId="xl64">
    <w:name w:val="xl64"/>
    <w:basedOn w:val="a0"/>
    <w:rsid w:val="007A03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val="en-US"/>
    </w:rPr>
  </w:style>
  <w:style w:type="paragraph" w:customStyle="1" w:styleId="xl65">
    <w:name w:val="xl65"/>
    <w:basedOn w:val="a0"/>
    <w:rsid w:val="007A03D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val="en-US"/>
    </w:rPr>
  </w:style>
  <w:style w:type="paragraph" w:styleId="HTML">
    <w:name w:val="HTML Preformatted"/>
    <w:basedOn w:val="a0"/>
    <w:link w:val="HTML0"/>
    <w:uiPriority w:val="99"/>
    <w:semiHidden/>
    <w:unhideWhenUsed/>
    <w:rsid w:val="009A0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character" w:customStyle="1" w:styleId="HTML0">
    <w:name w:val="Стандартный HTML Знак"/>
    <w:basedOn w:val="a1"/>
    <w:link w:val="HTML"/>
    <w:uiPriority w:val="99"/>
    <w:semiHidden/>
    <w:rsid w:val="009A0619"/>
    <w:rPr>
      <w:rFonts w:ascii="Courier New" w:eastAsia="Times New Roman" w:hAnsi="Courier New" w:cs="Courier New"/>
    </w:rPr>
  </w:style>
  <w:style w:type="table" w:customStyle="1" w:styleId="TableNormal">
    <w:name w:val="Table Normal"/>
    <w:uiPriority w:val="2"/>
    <w:semiHidden/>
    <w:unhideWhenUsed/>
    <w:qFormat/>
    <w:rsid w:val="00983509"/>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983509"/>
    <w:pPr>
      <w:widowControl w:val="0"/>
      <w:autoSpaceDE w:val="0"/>
      <w:autoSpaceDN w:val="0"/>
      <w:spacing w:line="240" w:lineRule="auto"/>
      <w:ind w:firstLine="0"/>
      <w:jc w:val="left"/>
    </w:pPr>
    <w:rPr>
      <w:rFonts w:eastAsia="Times New Roman"/>
      <w:sz w:val="22"/>
      <w:szCs w:val="22"/>
      <w:lang w:val="uk" w:eastAsia="uk"/>
    </w:rPr>
  </w:style>
  <w:style w:type="paragraph" w:customStyle="1" w:styleId="Default">
    <w:name w:val="Default"/>
    <w:rsid w:val="005E3B3E"/>
    <w:pPr>
      <w:autoSpaceDE w:val="0"/>
      <w:autoSpaceDN w:val="0"/>
      <w:adjustRightInd w:val="0"/>
    </w:pPr>
    <w:rPr>
      <w:rFonts w:ascii="Times New Roman" w:eastAsiaTheme="minorHAnsi" w:hAnsi="Times New Roman"/>
      <w:color w:val="000000"/>
      <w:sz w:val="24"/>
      <w:szCs w:val="24"/>
      <w:lang w:val="uk-UA"/>
    </w:rPr>
  </w:style>
  <w:style w:type="character" w:customStyle="1" w:styleId="mw-headline">
    <w:name w:val="mw-headline"/>
    <w:basedOn w:val="a1"/>
    <w:rsid w:val="00581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8798">
      <w:bodyDiv w:val="1"/>
      <w:marLeft w:val="0"/>
      <w:marRight w:val="0"/>
      <w:marTop w:val="0"/>
      <w:marBottom w:val="0"/>
      <w:divBdr>
        <w:top w:val="none" w:sz="0" w:space="0" w:color="auto"/>
        <w:left w:val="none" w:sz="0" w:space="0" w:color="auto"/>
        <w:bottom w:val="none" w:sz="0" w:space="0" w:color="auto"/>
        <w:right w:val="none" w:sz="0" w:space="0" w:color="auto"/>
      </w:divBdr>
    </w:div>
    <w:div w:id="27491794">
      <w:bodyDiv w:val="1"/>
      <w:marLeft w:val="0"/>
      <w:marRight w:val="0"/>
      <w:marTop w:val="0"/>
      <w:marBottom w:val="0"/>
      <w:divBdr>
        <w:top w:val="none" w:sz="0" w:space="0" w:color="auto"/>
        <w:left w:val="none" w:sz="0" w:space="0" w:color="auto"/>
        <w:bottom w:val="none" w:sz="0" w:space="0" w:color="auto"/>
        <w:right w:val="none" w:sz="0" w:space="0" w:color="auto"/>
      </w:divBdr>
    </w:div>
    <w:div w:id="41758682">
      <w:bodyDiv w:val="1"/>
      <w:marLeft w:val="0"/>
      <w:marRight w:val="0"/>
      <w:marTop w:val="0"/>
      <w:marBottom w:val="0"/>
      <w:divBdr>
        <w:top w:val="none" w:sz="0" w:space="0" w:color="auto"/>
        <w:left w:val="none" w:sz="0" w:space="0" w:color="auto"/>
        <w:bottom w:val="none" w:sz="0" w:space="0" w:color="auto"/>
        <w:right w:val="none" w:sz="0" w:space="0" w:color="auto"/>
      </w:divBdr>
    </w:div>
    <w:div w:id="162666135">
      <w:bodyDiv w:val="1"/>
      <w:marLeft w:val="0"/>
      <w:marRight w:val="0"/>
      <w:marTop w:val="0"/>
      <w:marBottom w:val="0"/>
      <w:divBdr>
        <w:top w:val="none" w:sz="0" w:space="0" w:color="auto"/>
        <w:left w:val="none" w:sz="0" w:space="0" w:color="auto"/>
        <w:bottom w:val="none" w:sz="0" w:space="0" w:color="auto"/>
        <w:right w:val="none" w:sz="0" w:space="0" w:color="auto"/>
      </w:divBdr>
    </w:div>
    <w:div w:id="376205995">
      <w:bodyDiv w:val="1"/>
      <w:marLeft w:val="0"/>
      <w:marRight w:val="0"/>
      <w:marTop w:val="0"/>
      <w:marBottom w:val="0"/>
      <w:divBdr>
        <w:top w:val="none" w:sz="0" w:space="0" w:color="auto"/>
        <w:left w:val="none" w:sz="0" w:space="0" w:color="auto"/>
        <w:bottom w:val="none" w:sz="0" w:space="0" w:color="auto"/>
        <w:right w:val="none" w:sz="0" w:space="0" w:color="auto"/>
      </w:divBdr>
    </w:div>
    <w:div w:id="394088407">
      <w:bodyDiv w:val="1"/>
      <w:marLeft w:val="0"/>
      <w:marRight w:val="0"/>
      <w:marTop w:val="0"/>
      <w:marBottom w:val="0"/>
      <w:divBdr>
        <w:top w:val="none" w:sz="0" w:space="0" w:color="auto"/>
        <w:left w:val="none" w:sz="0" w:space="0" w:color="auto"/>
        <w:bottom w:val="none" w:sz="0" w:space="0" w:color="auto"/>
        <w:right w:val="none" w:sz="0" w:space="0" w:color="auto"/>
      </w:divBdr>
    </w:div>
    <w:div w:id="442190224">
      <w:bodyDiv w:val="1"/>
      <w:marLeft w:val="0"/>
      <w:marRight w:val="0"/>
      <w:marTop w:val="0"/>
      <w:marBottom w:val="0"/>
      <w:divBdr>
        <w:top w:val="none" w:sz="0" w:space="0" w:color="auto"/>
        <w:left w:val="none" w:sz="0" w:space="0" w:color="auto"/>
        <w:bottom w:val="none" w:sz="0" w:space="0" w:color="auto"/>
        <w:right w:val="none" w:sz="0" w:space="0" w:color="auto"/>
      </w:divBdr>
    </w:div>
    <w:div w:id="484201206">
      <w:bodyDiv w:val="1"/>
      <w:marLeft w:val="0"/>
      <w:marRight w:val="0"/>
      <w:marTop w:val="0"/>
      <w:marBottom w:val="0"/>
      <w:divBdr>
        <w:top w:val="none" w:sz="0" w:space="0" w:color="auto"/>
        <w:left w:val="none" w:sz="0" w:space="0" w:color="auto"/>
        <w:bottom w:val="none" w:sz="0" w:space="0" w:color="auto"/>
        <w:right w:val="none" w:sz="0" w:space="0" w:color="auto"/>
      </w:divBdr>
    </w:div>
    <w:div w:id="491020587">
      <w:bodyDiv w:val="1"/>
      <w:marLeft w:val="0"/>
      <w:marRight w:val="0"/>
      <w:marTop w:val="0"/>
      <w:marBottom w:val="0"/>
      <w:divBdr>
        <w:top w:val="none" w:sz="0" w:space="0" w:color="auto"/>
        <w:left w:val="none" w:sz="0" w:space="0" w:color="auto"/>
        <w:bottom w:val="none" w:sz="0" w:space="0" w:color="auto"/>
        <w:right w:val="none" w:sz="0" w:space="0" w:color="auto"/>
      </w:divBdr>
    </w:div>
    <w:div w:id="566652029">
      <w:bodyDiv w:val="1"/>
      <w:marLeft w:val="0"/>
      <w:marRight w:val="0"/>
      <w:marTop w:val="0"/>
      <w:marBottom w:val="0"/>
      <w:divBdr>
        <w:top w:val="none" w:sz="0" w:space="0" w:color="auto"/>
        <w:left w:val="none" w:sz="0" w:space="0" w:color="auto"/>
        <w:bottom w:val="none" w:sz="0" w:space="0" w:color="auto"/>
        <w:right w:val="none" w:sz="0" w:space="0" w:color="auto"/>
      </w:divBdr>
    </w:div>
    <w:div w:id="651249601">
      <w:bodyDiv w:val="1"/>
      <w:marLeft w:val="0"/>
      <w:marRight w:val="0"/>
      <w:marTop w:val="0"/>
      <w:marBottom w:val="0"/>
      <w:divBdr>
        <w:top w:val="none" w:sz="0" w:space="0" w:color="auto"/>
        <w:left w:val="none" w:sz="0" w:space="0" w:color="auto"/>
        <w:bottom w:val="none" w:sz="0" w:space="0" w:color="auto"/>
        <w:right w:val="none" w:sz="0" w:space="0" w:color="auto"/>
      </w:divBdr>
    </w:div>
    <w:div w:id="687827424">
      <w:bodyDiv w:val="1"/>
      <w:marLeft w:val="0"/>
      <w:marRight w:val="0"/>
      <w:marTop w:val="0"/>
      <w:marBottom w:val="0"/>
      <w:divBdr>
        <w:top w:val="none" w:sz="0" w:space="0" w:color="auto"/>
        <w:left w:val="none" w:sz="0" w:space="0" w:color="auto"/>
        <w:bottom w:val="none" w:sz="0" w:space="0" w:color="auto"/>
        <w:right w:val="none" w:sz="0" w:space="0" w:color="auto"/>
      </w:divBdr>
    </w:div>
    <w:div w:id="734548935">
      <w:bodyDiv w:val="1"/>
      <w:marLeft w:val="0"/>
      <w:marRight w:val="0"/>
      <w:marTop w:val="0"/>
      <w:marBottom w:val="0"/>
      <w:divBdr>
        <w:top w:val="none" w:sz="0" w:space="0" w:color="auto"/>
        <w:left w:val="none" w:sz="0" w:space="0" w:color="auto"/>
        <w:bottom w:val="none" w:sz="0" w:space="0" w:color="auto"/>
        <w:right w:val="none" w:sz="0" w:space="0" w:color="auto"/>
      </w:divBdr>
    </w:div>
    <w:div w:id="835151276">
      <w:bodyDiv w:val="1"/>
      <w:marLeft w:val="0"/>
      <w:marRight w:val="0"/>
      <w:marTop w:val="0"/>
      <w:marBottom w:val="0"/>
      <w:divBdr>
        <w:top w:val="none" w:sz="0" w:space="0" w:color="auto"/>
        <w:left w:val="none" w:sz="0" w:space="0" w:color="auto"/>
        <w:bottom w:val="none" w:sz="0" w:space="0" w:color="auto"/>
        <w:right w:val="none" w:sz="0" w:space="0" w:color="auto"/>
      </w:divBdr>
    </w:div>
    <w:div w:id="865828380">
      <w:bodyDiv w:val="1"/>
      <w:marLeft w:val="0"/>
      <w:marRight w:val="0"/>
      <w:marTop w:val="0"/>
      <w:marBottom w:val="0"/>
      <w:divBdr>
        <w:top w:val="none" w:sz="0" w:space="0" w:color="auto"/>
        <w:left w:val="none" w:sz="0" w:space="0" w:color="auto"/>
        <w:bottom w:val="none" w:sz="0" w:space="0" w:color="auto"/>
        <w:right w:val="none" w:sz="0" w:space="0" w:color="auto"/>
      </w:divBdr>
    </w:div>
    <w:div w:id="901402530">
      <w:bodyDiv w:val="1"/>
      <w:marLeft w:val="0"/>
      <w:marRight w:val="0"/>
      <w:marTop w:val="0"/>
      <w:marBottom w:val="0"/>
      <w:divBdr>
        <w:top w:val="none" w:sz="0" w:space="0" w:color="auto"/>
        <w:left w:val="none" w:sz="0" w:space="0" w:color="auto"/>
        <w:bottom w:val="none" w:sz="0" w:space="0" w:color="auto"/>
        <w:right w:val="none" w:sz="0" w:space="0" w:color="auto"/>
      </w:divBdr>
    </w:div>
    <w:div w:id="901910573">
      <w:bodyDiv w:val="1"/>
      <w:marLeft w:val="0"/>
      <w:marRight w:val="0"/>
      <w:marTop w:val="0"/>
      <w:marBottom w:val="0"/>
      <w:divBdr>
        <w:top w:val="none" w:sz="0" w:space="0" w:color="auto"/>
        <w:left w:val="none" w:sz="0" w:space="0" w:color="auto"/>
        <w:bottom w:val="none" w:sz="0" w:space="0" w:color="auto"/>
        <w:right w:val="none" w:sz="0" w:space="0" w:color="auto"/>
      </w:divBdr>
    </w:div>
    <w:div w:id="1034230744">
      <w:bodyDiv w:val="1"/>
      <w:marLeft w:val="0"/>
      <w:marRight w:val="0"/>
      <w:marTop w:val="0"/>
      <w:marBottom w:val="0"/>
      <w:divBdr>
        <w:top w:val="none" w:sz="0" w:space="0" w:color="auto"/>
        <w:left w:val="none" w:sz="0" w:space="0" w:color="auto"/>
        <w:bottom w:val="none" w:sz="0" w:space="0" w:color="auto"/>
        <w:right w:val="none" w:sz="0" w:space="0" w:color="auto"/>
      </w:divBdr>
    </w:div>
    <w:div w:id="1107382369">
      <w:bodyDiv w:val="1"/>
      <w:marLeft w:val="0"/>
      <w:marRight w:val="0"/>
      <w:marTop w:val="0"/>
      <w:marBottom w:val="0"/>
      <w:divBdr>
        <w:top w:val="none" w:sz="0" w:space="0" w:color="auto"/>
        <w:left w:val="none" w:sz="0" w:space="0" w:color="auto"/>
        <w:bottom w:val="none" w:sz="0" w:space="0" w:color="auto"/>
        <w:right w:val="none" w:sz="0" w:space="0" w:color="auto"/>
      </w:divBdr>
    </w:div>
    <w:div w:id="1350522777">
      <w:bodyDiv w:val="1"/>
      <w:marLeft w:val="0"/>
      <w:marRight w:val="0"/>
      <w:marTop w:val="0"/>
      <w:marBottom w:val="0"/>
      <w:divBdr>
        <w:top w:val="none" w:sz="0" w:space="0" w:color="auto"/>
        <w:left w:val="none" w:sz="0" w:space="0" w:color="auto"/>
        <w:bottom w:val="none" w:sz="0" w:space="0" w:color="auto"/>
        <w:right w:val="none" w:sz="0" w:space="0" w:color="auto"/>
      </w:divBdr>
    </w:div>
    <w:div w:id="1529635962">
      <w:bodyDiv w:val="1"/>
      <w:marLeft w:val="0"/>
      <w:marRight w:val="0"/>
      <w:marTop w:val="0"/>
      <w:marBottom w:val="0"/>
      <w:divBdr>
        <w:top w:val="none" w:sz="0" w:space="0" w:color="auto"/>
        <w:left w:val="none" w:sz="0" w:space="0" w:color="auto"/>
        <w:bottom w:val="none" w:sz="0" w:space="0" w:color="auto"/>
        <w:right w:val="none" w:sz="0" w:space="0" w:color="auto"/>
      </w:divBdr>
    </w:div>
    <w:div w:id="1575776423">
      <w:bodyDiv w:val="1"/>
      <w:marLeft w:val="0"/>
      <w:marRight w:val="0"/>
      <w:marTop w:val="0"/>
      <w:marBottom w:val="0"/>
      <w:divBdr>
        <w:top w:val="none" w:sz="0" w:space="0" w:color="auto"/>
        <w:left w:val="none" w:sz="0" w:space="0" w:color="auto"/>
        <w:bottom w:val="none" w:sz="0" w:space="0" w:color="auto"/>
        <w:right w:val="none" w:sz="0" w:space="0" w:color="auto"/>
      </w:divBdr>
    </w:div>
    <w:div w:id="1748990064">
      <w:bodyDiv w:val="1"/>
      <w:marLeft w:val="0"/>
      <w:marRight w:val="0"/>
      <w:marTop w:val="0"/>
      <w:marBottom w:val="0"/>
      <w:divBdr>
        <w:top w:val="none" w:sz="0" w:space="0" w:color="auto"/>
        <w:left w:val="none" w:sz="0" w:space="0" w:color="auto"/>
        <w:bottom w:val="none" w:sz="0" w:space="0" w:color="auto"/>
        <w:right w:val="none" w:sz="0" w:space="0" w:color="auto"/>
      </w:divBdr>
    </w:div>
    <w:div w:id="1927227730">
      <w:bodyDiv w:val="1"/>
      <w:marLeft w:val="0"/>
      <w:marRight w:val="0"/>
      <w:marTop w:val="0"/>
      <w:marBottom w:val="0"/>
      <w:divBdr>
        <w:top w:val="none" w:sz="0" w:space="0" w:color="auto"/>
        <w:left w:val="none" w:sz="0" w:space="0" w:color="auto"/>
        <w:bottom w:val="none" w:sz="0" w:space="0" w:color="auto"/>
        <w:right w:val="none" w:sz="0" w:space="0" w:color="auto"/>
      </w:divBdr>
    </w:div>
    <w:div w:id="21298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www.sel.eesc.usp.br/sf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udy\Diploma\bachelor_thesis_templat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0D097-D426-418D-A8CC-593F8E947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bachelor_thesis_template.dot</Template>
  <TotalTime>16938</TotalTime>
  <Pages>128</Pages>
  <Words>21469</Words>
  <Characters>122375</Characters>
  <Application>Microsoft Office Word</Application>
  <DocSecurity>0</DocSecurity>
  <Lines>1019</Lines>
  <Paragraphs>287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143557</CharactersWithSpaces>
  <SharedDoc>false</SharedDoc>
  <HLinks>
    <vt:vector size="228" baseType="variant">
      <vt:variant>
        <vt:i4>1245247</vt:i4>
      </vt:variant>
      <vt:variant>
        <vt:i4>224</vt:i4>
      </vt:variant>
      <vt:variant>
        <vt:i4>0</vt:i4>
      </vt:variant>
      <vt:variant>
        <vt:i4>5</vt:i4>
      </vt:variant>
      <vt:variant>
        <vt:lpwstr/>
      </vt:variant>
      <vt:variant>
        <vt:lpwstr>_Toc438137014</vt:lpwstr>
      </vt:variant>
      <vt:variant>
        <vt:i4>1245247</vt:i4>
      </vt:variant>
      <vt:variant>
        <vt:i4>218</vt:i4>
      </vt:variant>
      <vt:variant>
        <vt:i4>0</vt:i4>
      </vt:variant>
      <vt:variant>
        <vt:i4>5</vt:i4>
      </vt:variant>
      <vt:variant>
        <vt:lpwstr/>
      </vt:variant>
      <vt:variant>
        <vt:lpwstr>_Toc438137013</vt:lpwstr>
      </vt:variant>
      <vt:variant>
        <vt:i4>1245247</vt:i4>
      </vt:variant>
      <vt:variant>
        <vt:i4>212</vt:i4>
      </vt:variant>
      <vt:variant>
        <vt:i4>0</vt:i4>
      </vt:variant>
      <vt:variant>
        <vt:i4>5</vt:i4>
      </vt:variant>
      <vt:variant>
        <vt:lpwstr/>
      </vt:variant>
      <vt:variant>
        <vt:lpwstr>_Toc438137012</vt:lpwstr>
      </vt:variant>
      <vt:variant>
        <vt:i4>1245247</vt:i4>
      </vt:variant>
      <vt:variant>
        <vt:i4>206</vt:i4>
      </vt:variant>
      <vt:variant>
        <vt:i4>0</vt:i4>
      </vt:variant>
      <vt:variant>
        <vt:i4>5</vt:i4>
      </vt:variant>
      <vt:variant>
        <vt:lpwstr/>
      </vt:variant>
      <vt:variant>
        <vt:lpwstr>_Toc438137011</vt:lpwstr>
      </vt:variant>
      <vt:variant>
        <vt:i4>1245247</vt:i4>
      </vt:variant>
      <vt:variant>
        <vt:i4>200</vt:i4>
      </vt:variant>
      <vt:variant>
        <vt:i4>0</vt:i4>
      </vt:variant>
      <vt:variant>
        <vt:i4>5</vt:i4>
      </vt:variant>
      <vt:variant>
        <vt:lpwstr/>
      </vt:variant>
      <vt:variant>
        <vt:lpwstr>_Toc438137010</vt:lpwstr>
      </vt:variant>
      <vt:variant>
        <vt:i4>1179711</vt:i4>
      </vt:variant>
      <vt:variant>
        <vt:i4>194</vt:i4>
      </vt:variant>
      <vt:variant>
        <vt:i4>0</vt:i4>
      </vt:variant>
      <vt:variant>
        <vt:i4>5</vt:i4>
      </vt:variant>
      <vt:variant>
        <vt:lpwstr/>
      </vt:variant>
      <vt:variant>
        <vt:lpwstr>_Toc438137009</vt:lpwstr>
      </vt:variant>
      <vt:variant>
        <vt:i4>1179711</vt:i4>
      </vt:variant>
      <vt:variant>
        <vt:i4>188</vt:i4>
      </vt:variant>
      <vt:variant>
        <vt:i4>0</vt:i4>
      </vt:variant>
      <vt:variant>
        <vt:i4>5</vt:i4>
      </vt:variant>
      <vt:variant>
        <vt:lpwstr/>
      </vt:variant>
      <vt:variant>
        <vt:lpwstr>_Toc438137008</vt:lpwstr>
      </vt:variant>
      <vt:variant>
        <vt:i4>1179711</vt:i4>
      </vt:variant>
      <vt:variant>
        <vt:i4>182</vt:i4>
      </vt:variant>
      <vt:variant>
        <vt:i4>0</vt:i4>
      </vt:variant>
      <vt:variant>
        <vt:i4>5</vt:i4>
      </vt:variant>
      <vt:variant>
        <vt:lpwstr/>
      </vt:variant>
      <vt:variant>
        <vt:lpwstr>_Toc438137007</vt:lpwstr>
      </vt:variant>
      <vt:variant>
        <vt:i4>1179711</vt:i4>
      </vt:variant>
      <vt:variant>
        <vt:i4>176</vt:i4>
      </vt:variant>
      <vt:variant>
        <vt:i4>0</vt:i4>
      </vt:variant>
      <vt:variant>
        <vt:i4>5</vt:i4>
      </vt:variant>
      <vt:variant>
        <vt:lpwstr/>
      </vt:variant>
      <vt:variant>
        <vt:lpwstr>_Toc438137006</vt:lpwstr>
      </vt:variant>
      <vt:variant>
        <vt:i4>1179711</vt:i4>
      </vt:variant>
      <vt:variant>
        <vt:i4>170</vt:i4>
      </vt:variant>
      <vt:variant>
        <vt:i4>0</vt:i4>
      </vt:variant>
      <vt:variant>
        <vt:i4>5</vt:i4>
      </vt:variant>
      <vt:variant>
        <vt:lpwstr/>
      </vt:variant>
      <vt:variant>
        <vt:lpwstr>_Toc438137005</vt:lpwstr>
      </vt:variant>
      <vt:variant>
        <vt:i4>1179711</vt:i4>
      </vt:variant>
      <vt:variant>
        <vt:i4>164</vt:i4>
      </vt:variant>
      <vt:variant>
        <vt:i4>0</vt:i4>
      </vt:variant>
      <vt:variant>
        <vt:i4>5</vt:i4>
      </vt:variant>
      <vt:variant>
        <vt:lpwstr/>
      </vt:variant>
      <vt:variant>
        <vt:lpwstr>_Toc438137004</vt:lpwstr>
      </vt:variant>
      <vt:variant>
        <vt:i4>1179711</vt:i4>
      </vt:variant>
      <vt:variant>
        <vt:i4>158</vt:i4>
      </vt:variant>
      <vt:variant>
        <vt:i4>0</vt:i4>
      </vt:variant>
      <vt:variant>
        <vt:i4>5</vt:i4>
      </vt:variant>
      <vt:variant>
        <vt:lpwstr/>
      </vt:variant>
      <vt:variant>
        <vt:lpwstr>_Toc438137003</vt:lpwstr>
      </vt:variant>
      <vt:variant>
        <vt:i4>1179711</vt:i4>
      </vt:variant>
      <vt:variant>
        <vt:i4>152</vt:i4>
      </vt:variant>
      <vt:variant>
        <vt:i4>0</vt:i4>
      </vt:variant>
      <vt:variant>
        <vt:i4>5</vt:i4>
      </vt:variant>
      <vt:variant>
        <vt:lpwstr/>
      </vt:variant>
      <vt:variant>
        <vt:lpwstr>_Toc438137002</vt:lpwstr>
      </vt:variant>
      <vt:variant>
        <vt:i4>1179711</vt:i4>
      </vt:variant>
      <vt:variant>
        <vt:i4>146</vt:i4>
      </vt:variant>
      <vt:variant>
        <vt:i4>0</vt:i4>
      </vt:variant>
      <vt:variant>
        <vt:i4>5</vt:i4>
      </vt:variant>
      <vt:variant>
        <vt:lpwstr/>
      </vt:variant>
      <vt:variant>
        <vt:lpwstr>_Toc438137001</vt:lpwstr>
      </vt:variant>
      <vt:variant>
        <vt:i4>1179711</vt:i4>
      </vt:variant>
      <vt:variant>
        <vt:i4>140</vt:i4>
      </vt:variant>
      <vt:variant>
        <vt:i4>0</vt:i4>
      </vt:variant>
      <vt:variant>
        <vt:i4>5</vt:i4>
      </vt:variant>
      <vt:variant>
        <vt:lpwstr/>
      </vt:variant>
      <vt:variant>
        <vt:lpwstr>_Toc438137000</vt:lpwstr>
      </vt:variant>
      <vt:variant>
        <vt:i4>1703990</vt:i4>
      </vt:variant>
      <vt:variant>
        <vt:i4>134</vt:i4>
      </vt:variant>
      <vt:variant>
        <vt:i4>0</vt:i4>
      </vt:variant>
      <vt:variant>
        <vt:i4>5</vt:i4>
      </vt:variant>
      <vt:variant>
        <vt:lpwstr/>
      </vt:variant>
      <vt:variant>
        <vt:lpwstr>_Toc438136999</vt:lpwstr>
      </vt:variant>
      <vt:variant>
        <vt:i4>1703990</vt:i4>
      </vt:variant>
      <vt:variant>
        <vt:i4>128</vt:i4>
      </vt:variant>
      <vt:variant>
        <vt:i4>0</vt:i4>
      </vt:variant>
      <vt:variant>
        <vt:i4>5</vt:i4>
      </vt:variant>
      <vt:variant>
        <vt:lpwstr/>
      </vt:variant>
      <vt:variant>
        <vt:lpwstr>_Toc438136998</vt:lpwstr>
      </vt:variant>
      <vt:variant>
        <vt:i4>1703990</vt:i4>
      </vt:variant>
      <vt:variant>
        <vt:i4>122</vt:i4>
      </vt:variant>
      <vt:variant>
        <vt:i4>0</vt:i4>
      </vt:variant>
      <vt:variant>
        <vt:i4>5</vt:i4>
      </vt:variant>
      <vt:variant>
        <vt:lpwstr/>
      </vt:variant>
      <vt:variant>
        <vt:lpwstr>_Toc438136997</vt:lpwstr>
      </vt:variant>
      <vt:variant>
        <vt:i4>1703990</vt:i4>
      </vt:variant>
      <vt:variant>
        <vt:i4>116</vt:i4>
      </vt:variant>
      <vt:variant>
        <vt:i4>0</vt:i4>
      </vt:variant>
      <vt:variant>
        <vt:i4>5</vt:i4>
      </vt:variant>
      <vt:variant>
        <vt:lpwstr/>
      </vt:variant>
      <vt:variant>
        <vt:lpwstr>_Toc438136996</vt:lpwstr>
      </vt:variant>
      <vt:variant>
        <vt:i4>1703990</vt:i4>
      </vt:variant>
      <vt:variant>
        <vt:i4>110</vt:i4>
      </vt:variant>
      <vt:variant>
        <vt:i4>0</vt:i4>
      </vt:variant>
      <vt:variant>
        <vt:i4>5</vt:i4>
      </vt:variant>
      <vt:variant>
        <vt:lpwstr/>
      </vt:variant>
      <vt:variant>
        <vt:lpwstr>_Toc438136995</vt:lpwstr>
      </vt:variant>
      <vt:variant>
        <vt:i4>1703990</vt:i4>
      </vt:variant>
      <vt:variant>
        <vt:i4>104</vt:i4>
      </vt:variant>
      <vt:variant>
        <vt:i4>0</vt:i4>
      </vt:variant>
      <vt:variant>
        <vt:i4>5</vt:i4>
      </vt:variant>
      <vt:variant>
        <vt:lpwstr/>
      </vt:variant>
      <vt:variant>
        <vt:lpwstr>_Toc438136994</vt:lpwstr>
      </vt:variant>
      <vt:variant>
        <vt:i4>1703990</vt:i4>
      </vt:variant>
      <vt:variant>
        <vt:i4>98</vt:i4>
      </vt:variant>
      <vt:variant>
        <vt:i4>0</vt:i4>
      </vt:variant>
      <vt:variant>
        <vt:i4>5</vt:i4>
      </vt:variant>
      <vt:variant>
        <vt:lpwstr/>
      </vt:variant>
      <vt:variant>
        <vt:lpwstr>_Toc438136993</vt:lpwstr>
      </vt:variant>
      <vt:variant>
        <vt:i4>1703990</vt:i4>
      </vt:variant>
      <vt:variant>
        <vt:i4>92</vt:i4>
      </vt:variant>
      <vt:variant>
        <vt:i4>0</vt:i4>
      </vt:variant>
      <vt:variant>
        <vt:i4>5</vt:i4>
      </vt:variant>
      <vt:variant>
        <vt:lpwstr/>
      </vt:variant>
      <vt:variant>
        <vt:lpwstr>_Toc438136992</vt:lpwstr>
      </vt:variant>
      <vt:variant>
        <vt:i4>1703990</vt:i4>
      </vt:variant>
      <vt:variant>
        <vt:i4>86</vt:i4>
      </vt:variant>
      <vt:variant>
        <vt:i4>0</vt:i4>
      </vt:variant>
      <vt:variant>
        <vt:i4>5</vt:i4>
      </vt:variant>
      <vt:variant>
        <vt:lpwstr/>
      </vt:variant>
      <vt:variant>
        <vt:lpwstr>_Toc438136991</vt:lpwstr>
      </vt:variant>
      <vt:variant>
        <vt:i4>1703990</vt:i4>
      </vt:variant>
      <vt:variant>
        <vt:i4>80</vt:i4>
      </vt:variant>
      <vt:variant>
        <vt:i4>0</vt:i4>
      </vt:variant>
      <vt:variant>
        <vt:i4>5</vt:i4>
      </vt:variant>
      <vt:variant>
        <vt:lpwstr/>
      </vt:variant>
      <vt:variant>
        <vt:lpwstr>_Toc438136990</vt:lpwstr>
      </vt:variant>
      <vt:variant>
        <vt:i4>1769526</vt:i4>
      </vt:variant>
      <vt:variant>
        <vt:i4>74</vt:i4>
      </vt:variant>
      <vt:variant>
        <vt:i4>0</vt:i4>
      </vt:variant>
      <vt:variant>
        <vt:i4>5</vt:i4>
      </vt:variant>
      <vt:variant>
        <vt:lpwstr/>
      </vt:variant>
      <vt:variant>
        <vt:lpwstr>_Toc438136989</vt:lpwstr>
      </vt:variant>
      <vt:variant>
        <vt:i4>1769526</vt:i4>
      </vt:variant>
      <vt:variant>
        <vt:i4>68</vt:i4>
      </vt:variant>
      <vt:variant>
        <vt:i4>0</vt:i4>
      </vt:variant>
      <vt:variant>
        <vt:i4>5</vt:i4>
      </vt:variant>
      <vt:variant>
        <vt:lpwstr/>
      </vt:variant>
      <vt:variant>
        <vt:lpwstr>_Toc438136988</vt:lpwstr>
      </vt:variant>
      <vt:variant>
        <vt:i4>1769526</vt:i4>
      </vt:variant>
      <vt:variant>
        <vt:i4>62</vt:i4>
      </vt:variant>
      <vt:variant>
        <vt:i4>0</vt:i4>
      </vt:variant>
      <vt:variant>
        <vt:i4>5</vt:i4>
      </vt:variant>
      <vt:variant>
        <vt:lpwstr/>
      </vt:variant>
      <vt:variant>
        <vt:lpwstr>_Toc438136987</vt:lpwstr>
      </vt:variant>
      <vt:variant>
        <vt:i4>1769526</vt:i4>
      </vt:variant>
      <vt:variant>
        <vt:i4>56</vt:i4>
      </vt:variant>
      <vt:variant>
        <vt:i4>0</vt:i4>
      </vt:variant>
      <vt:variant>
        <vt:i4>5</vt:i4>
      </vt:variant>
      <vt:variant>
        <vt:lpwstr/>
      </vt:variant>
      <vt:variant>
        <vt:lpwstr>_Toc438136986</vt:lpwstr>
      </vt:variant>
      <vt:variant>
        <vt:i4>1769526</vt:i4>
      </vt:variant>
      <vt:variant>
        <vt:i4>50</vt:i4>
      </vt:variant>
      <vt:variant>
        <vt:i4>0</vt:i4>
      </vt:variant>
      <vt:variant>
        <vt:i4>5</vt:i4>
      </vt:variant>
      <vt:variant>
        <vt:lpwstr/>
      </vt:variant>
      <vt:variant>
        <vt:lpwstr>_Toc438136985</vt:lpwstr>
      </vt:variant>
      <vt:variant>
        <vt:i4>1769526</vt:i4>
      </vt:variant>
      <vt:variant>
        <vt:i4>44</vt:i4>
      </vt:variant>
      <vt:variant>
        <vt:i4>0</vt:i4>
      </vt:variant>
      <vt:variant>
        <vt:i4>5</vt:i4>
      </vt:variant>
      <vt:variant>
        <vt:lpwstr/>
      </vt:variant>
      <vt:variant>
        <vt:lpwstr>_Toc438136984</vt:lpwstr>
      </vt:variant>
      <vt:variant>
        <vt:i4>1769526</vt:i4>
      </vt:variant>
      <vt:variant>
        <vt:i4>38</vt:i4>
      </vt:variant>
      <vt:variant>
        <vt:i4>0</vt:i4>
      </vt:variant>
      <vt:variant>
        <vt:i4>5</vt:i4>
      </vt:variant>
      <vt:variant>
        <vt:lpwstr/>
      </vt:variant>
      <vt:variant>
        <vt:lpwstr>_Toc438136983</vt:lpwstr>
      </vt:variant>
      <vt:variant>
        <vt:i4>1769526</vt:i4>
      </vt:variant>
      <vt:variant>
        <vt:i4>32</vt:i4>
      </vt:variant>
      <vt:variant>
        <vt:i4>0</vt:i4>
      </vt:variant>
      <vt:variant>
        <vt:i4>5</vt:i4>
      </vt:variant>
      <vt:variant>
        <vt:lpwstr/>
      </vt:variant>
      <vt:variant>
        <vt:lpwstr>_Toc438136982</vt:lpwstr>
      </vt:variant>
      <vt:variant>
        <vt:i4>1769526</vt:i4>
      </vt:variant>
      <vt:variant>
        <vt:i4>26</vt:i4>
      </vt:variant>
      <vt:variant>
        <vt:i4>0</vt:i4>
      </vt:variant>
      <vt:variant>
        <vt:i4>5</vt:i4>
      </vt:variant>
      <vt:variant>
        <vt:lpwstr/>
      </vt:variant>
      <vt:variant>
        <vt:lpwstr>_Toc438136981</vt:lpwstr>
      </vt:variant>
      <vt:variant>
        <vt:i4>1769526</vt:i4>
      </vt:variant>
      <vt:variant>
        <vt:i4>20</vt:i4>
      </vt:variant>
      <vt:variant>
        <vt:i4>0</vt:i4>
      </vt:variant>
      <vt:variant>
        <vt:i4>5</vt:i4>
      </vt:variant>
      <vt:variant>
        <vt:lpwstr/>
      </vt:variant>
      <vt:variant>
        <vt:lpwstr>_Toc438136980</vt:lpwstr>
      </vt:variant>
      <vt:variant>
        <vt:i4>1310774</vt:i4>
      </vt:variant>
      <vt:variant>
        <vt:i4>14</vt:i4>
      </vt:variant>
      <vt:variant>
        <vt:i4>0</vt:i4>
      </vt:variant>
      <vt:variant>
        <vt:i4>5</vt:i4>
      </vt:variant>
      <vt:variant>
        <vt:lpwstr/>
      </vt:variant>
      <vt:variant>
        <vt:lpwstr>_Toc438136979</vt:lpwstr>
      </vt:variant>
      <vt:variant>
        <vt:i4>1310774</vt:i4>
      </vt:variant>
      <vt:variant>
        <vt:i4>8</vt:i4>
      </vt:variant>
      <vt:variant>
        <vt:i4>0</vt:i4>
      </vt:variant>
      <vt:variant>
        <vt:i4>5</vt:i4>
      </vt:variant>
      <vt:variant>
        <vt:lpwstr/>
      </vt:variant>
      <vt:variant>
        <vt:lpwstr>_Toc438136978</vt:lpwstr>
      </vt:variant>
      <vt:variant>
        <vt:i4>1310774</vt:i4>
      </vt:variant>
      <vt:variant>
        <vt:i4>2</vt:i4>
      </vt:variant>
      <vt:variant>
        <vt:i4>0</vt:i4>
      </vt:variant>
      <vt:variant>
        <vt:i4>5</vt:i4>
      </vt:variant>
      <vt:variant>
        <vt:lpwstr/>
      </vt:variant>
      <vt:variant>
        <vt:lpwstr>_Toc438136977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 Vedmedenko</dc:creator>
  <cp:lastModifiedBy>Олег</cp:lastModifiedBy>
  <cp:revision>463</cp:revision>
  <cp:lastPrinted>2015-12-03T15:30:00Z</cp:lastPrinted>
  <dcterms:created xsi:type="dcterms:W3CDTF">2017-05-07T11:33:00Z</dcterms:created>
  <dcterms:modified xsi:type="dcterms:W3CDTF">2018-12-13T17:15:00Z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