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E0CC2" w14:textId="77777777" w:rsidR="00461D38" w:rsidRPr="00D7650F" w:rsidRDefault="00461D38" w:rsidP="00461D38">
      <w:pPr>
        <w:jc w:val="center"/>
        <w:rPr>
          <w:b/>
          <w:bCs/>
          <w:szCs w:val="28"/>
        </w:rPr>
      </w:pPr>
      <w:bookmarkStart w:id="0" w:name="_GoBack"/>
      <w:bookmarkEnd w:id="0"/>
      <w:r w:rsidRPr="00D7650F">
        <w:rPr>
          <w:b/>
          <w:bCs/>
          <w:szCs w:val="28"/>
        </w:rPr>
        <w:t>НАЦІОНАЛЬНИЙ ТЕХНІЧНИЙ УНІВЕРСИТЕТ УКРАЇНИ</w:t>
      </w:r>
    </w:p>
    <w:p w14:paraId="040C2C4C" w14:textId="77777777" w:rsidR="00461D38" w:rsidRPr="00D7650F" w:rsidRDefault="00461D38" w:rsidP="00461D38">
      <w:pPr>
        <w:jc w:val="center"/>
        <w:rPr>
          <w:b/>
          <w:bCs/>
          <w:szCs w:val="28"/>
        </w:rPr>
      </w:pPr>
      <w:r w:rsidRPr="00D7650F">
        <w:rPr>
          <w:b/>
          <w:bCs/>
          <w:szCs w:val="28"/>
        </w:rPr>
        <w:t>«КИЇВСЬКИЙ ПОЛІТЕХНІЧНИЙ ІНСТИТУТ</w:t>
      </w:r>
      <w:r w:rsidRPr="00D7650F">
        <w:rPr>
          <w:b/>
          <w:bCs/>
          <w:szCs w:val="28"/>
        </w:rPr>
        <w:br/>
        <w:t>імені ІГОРЯ СІКОРСЬКОГО»</w:t>
      </w:r>
    </w:p>
    <w:p w14:paraId="620C0D77" w14:textId="77777777" w:rsidR="00461D38" w:rsidRPr="00063804" w:rsidRDefault="00461D38" w:rsidP="00461D38">
      <w:pPr>
        <w:tabs>
          <w:tab w:val="left" w:leader="underscore" w:pos="9356"/>
        </w:tabs>
        <w:spacing w:before="120"/>
        <w:jc w:val="center"/>
        <w:rPr>
          <w:b/>
        </w:rPr>
      </w:pPr>
      <w:bookmarkStart w:id="1" w:name="_Hlk73036240"/>
      <w:r>
        <w:rPr>
          <w:b/>
        </w:rPr>
        <w:t xml:space="preserve">Інженерно - хімічний </w:t>
      </w:r>
      <w:r w:rsidRPr="00063804">
        <w:rPr>
          <w:b/>
        </w:rPr>
        <w:t xml:space="preserve"> факультет</w:t>
      </w:r>
    </w:p>
    <w:p w14:paraId="036D6E5E" w14:textId="77777777" w:rsidR="00461D38" w:rsidRPr="00063804" w:rsidRDefault="00461D38" w:rsidP="00461D38">
      <w:pPr>
        <w:tabs>
          <w:tab w:val="left" w:leader="underscore" w:pos="8903"/>
        </w:tabs>
        <w:ind w:left="539" w:hanging="540"/>
        <w:jc w:val="center"/>
      </w:pPr>
      <w:r w:rsidRPr="00063804">
        <w:t xml:space="preserve">Кафедра </w:t>
      </w:r>
      <w:r>
        <w:t>технічних та програмних засобів автоматизації</w:t>
      </w:r>
    </w:p>
    <w:bookmarkEnd w:id="1"/>
    <w:p w14:paraId="182FC15A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spacing w:before="120"/>
        <w:ind w:left="5670"/>
        <w:rPr>
          <w:sz w:val="24"/>
        </w:rPr>
      </w:pPr>
    </w:p>
    <w:p w14:paraId="7B194BD2" w14:textId="77777777" w:rsidR="00461D38" w:rsidRPr="00276B74" w:rsidRDefault="00461D38" w:rsidP="00461D38">
      <w:pPr>
        <w:tabs>
          <w:tab w:val="left" w:pos="720"/>
          <w:tab w:val="left" w:pos="1440"/>
          <w:tab w:val="left" w:pos="1620"/>
        </w:tabs>
        <w:spacing w:before="120"/>
        <w:ind w:left="5670"/>
        <w:rPr>
          <w:sz w:val="24"/>
        </w:rPr>
      </w:pPr>
      <w:r w:rsidRPr="00276B74">
        <w:rPr>
          <w:sz w:val="24"/>
        </w:rPr>
        <w:t>«До захисту допущено»</w:t>
      </w:r>
    </w:p>
    <w:p w14:paraId="147EA4FD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ind w:left="5670"/>
        <w:rPr>
          <w:bCs/>
        </w:rPr>
      </w:pPr>
      <w:r>
        <w:rPr>
          <w:bCs/>
        </w:rPr>
        <w:t>Завідувач кафедри</w:t>
      </w:r>
    </w:p>
    <w:p w14:paraId="598C2E63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ind w:left="5671"/>
      </w:pPr>
      <w:r>
        <w:t>________  Анатолій ЖУЧЕНКО</w:t>
      </w:r>
    </w:p>
    <w:p w14:paraId="71DC79CF" w14:textId="77777777" w:rsidR="00461D38" w:rsidRPr="00D304B9" w:rsidRDefault="00461D38" w:rsidP="00461D38">
      <w:pPr>
        <w:tabs>
          <w:tab w:val="left" w:pos="720"/>
          <w:tab w:val="left" w:pos="1440"/>
          <w:tab w:val="left" w:pos="1620"/>
        </w:tabs>
        <w:ind w:left="5672"/>
        <w:rPr>
          <w:sz w:val="16"/>
          <w:szCs w:val="16"/>
        </w:rPr>
      </w:pPr>
    </w:p>
    <w:p w14:paraId="3239DEFB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ind w:left="5672"/>
      </w:pPr>
      <w:r>
        <w:t xml:space="preserve">“___”   </w:t>
      </w:r>
      <w:r w:rsidRPr="00025FB2">
        <w:rPr>
          <w:u w:val="single"/>
        </w:rPr>
        <w:t xml:space="preserve">  </w:t>
      </w:r>
      <w:r w:rsidRPr="00B42431">
        <w:rPr>
          <w:u w:val="single"/>
        </w:rPr>
        <w:t>че</w:t>
      </w:r>
      <w:r w:rsidRPr="001368B5">
        <w:rPr>
          <w:u w:val="single"/>
        </w:rPr>
        <w:t>рвня</w:t>
      </w:r>
      <w:r>
        <w:rPr>
          <w:u w:val="single"/>
        </w:rPr>
        <w:t xml:space="preserve">    </w:t>
      </w:r>
      <w:r>
        <w:t>2021 р.</w:t>
      </w:r>
    </w:p>
    <w:p w14:paraId="712C027F" w14:textId="77777777" w:rsidR="00461D38" w:rsidRPr="00E2727D" w:rsidRDefault="00461D38" w:rsidP="00461D38">
      <w:pPr>
        <w:tabs>
          <w:tab w:val="left" w:leader="underscore" w:pos="9631"/>
        </w:tabs>
        <w:rPr>
          <w:b/>
          <w:bCs/>
          <w:caps/>
          <w:szCs w:val="28"/>
        </w:rPr>
      </w:pPr>
    </w:p>
    <w:p w14:paraId="4068AEA2" w14:textId="77777777" w:rsidR="00461D38" w:rsidRDefault="00461D38" w:rsidP="00461D38">
      <w:pPr>
        <w:tabs>
          <w:tab w:val="right" w:leader="underscore" w:pos="8903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Дипломний проєкт</w:t>
      </w:r>
    </w:p>
    <w:p w14:paraId="0B00574B" w14:textId="77777777" w:rsidR="00461D38" w:rsidRDefault="00461D38" w:rsidP="00461D38">
      <w:pPr>
        <w:spacing w:before="120" w:after="120"/>
        <w:jc w:val="center"/>
        <w:rPr>
          <w:b/>
          <w:szCs w:val="28"/>
        </w:rPr>
      </w:pPr>
      <w:r w:rsidRPr="00E2727D">
        <w:rPr>
          <w:b/>
          <w:szCs w:val="28"/>
        </w:rPr>
        <w:t>на здобуття ступеня бакалавра</w:t>
      </w:r>
    </w:p>
    <w:p w14:paraId="272194F1" w14:textId="56FC143C" w:rsidR="00461D38" w:rsidRPr="00E425E8" w:rsidRDefault="00461D38" w:rsidP="00461D38">
      <w:pPr>
        <w:tabs>
          <w:tab w:val="left" w:leader="underscore" w:pos="8903"/>
        </w:tabs>
        <w:ind w:left="539" w:hanging="540"/>
        <w:rPr>
          <w:b/>
          <w:szCs w:val="28"/>
        </w:rPr>
      </w:pPr>
      <w:r w:rsidRPr="00E425E8">
        <w:rPr>
          <w:noProof/>
          <w:szCs w:val="28"/>
          <w:lang w:eastAsia="uk-UA" w:bidi="ar-SA"/>
        </w:rPr>
        <w:drawing>
          <wp:inline distT="0" distB="0" distL="0" distR="0" wp14:anchorId="3ADBC5AC" wp14:editId="447BA880">
            <wp:extent cx="5940425" cy="563880"/>
            <wp:effectExtent l="0" t="0" r="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5E8">
        <w:rPr>
          <w:b/>
          <w:szCs w:val="28"/>
        </w:rPr>
        <w:t xml:space="preserve">зі спеціальності 151 </w:t>
      </w:r>
      <w:r w:rsidRPr="00E425E8">
        <w:rPr>
          <w:b/>
        </w:rPr>
        <w:t>«Автоматизація та комп'ютерно- інтегровані технології»</w:t>
      </w:r>
    </w:p>
    <w:p w14:paraId="4E5B99F9" w14:textId="29545A90" w:rsidR="00461D38" w:rsidRPr="00063804" w:rsidRDefault="00461D38" w:rsidP="00461D38">
      <w:pPr>
        <w:tabs>
          <w:tab w:val="left" w:leader="underscore" w:pos="9356"/>
        </w:tabs>
        <w:spacing w:before="120"/>
        <w:jc w:val="center"/>
        <w:rPr>
          <w:b/>
          <w:szCs w:val="28"/>
          <w:lang w:val="ru-RU"/>
        </w:rPr>
      </w:pPr>
      <w:r w:rsidRPr="00E2727D">
        <w:rPr>
          <w:b/>
          <w:szCs w:val="28"/>
        </w:rPr>
        <w:t>на тему: «</w:t>
      </w:r>
      <w:r w:rsidR="00A6163C">
        <w:rPr>
          <w:bCs/>
          <w:szCs w:val="28"/>
          <w:shd w:val="clear" w:color="auto" w:fill="FFFFFF"/>
        </w:rPr>
        <w:t>Комп’ютерне моделювання та автоматизація технологічної схеми очищення хлорметанів</w:t>
      </w:r>
      <w:r w:rsidRPr="00E2727D">
        <w:rPr>
          <w:b/>
          <w:szCs w:val="28"/>
        </w:rPr>
        <w:t>»</w:t>
      </w:r>
    </w:p>
    <w:p w14:paraId="2B2EB6AE" w14:textId="77777777" w:rsidR="00461D38" w:rsidRPr="000A5D89" w:rsidRDefault="00461D38" w:rsidP="00461D38">
      <w:pPr>
        <w:rPr>
          <w:bCs/>
          <w:color w:val="4472C4"/>
          <w:szCs w:val="28"/>
        </w:rPr>
      </w:pPr>
    </w:p>
    <w:p w14:paraId="3A230728" w14:textId="64CCFC77" w:rsidR="00461D38" w:rsidRPr="00461D38" w:rsidRDefault="00461D38" w:rsidP="00461D38">
      <w:pPr>
        <w:rPr>
          <w:bCs/>
          <w:szCs w:val="28"/>
        </w:rPr>
      </w:pPr>
      <w:bookmarkStart w:id="2" w:name="_Hlk73036512"/>
      <w:r w:rsidRPr="00461D38">
        <w:rPr>
          <w:bCs/>
          <w:szCs w:val="28"/>
        </w:rPr>
        <w:t>Виконав:</w:t>
      </w:r>
    </w:p>
    <w:p w14:paraId="6CD64A1E" w14:textId="6089B51B" w:rsidR="00461D38" w:rsidRPr="002E0999" w:rsidRDefault="00461D38" w:rsidP="00461D38">
      <w:pPr>
        <w:rPr>
          <w:szCs w:val="28"/>
        </w:rPr>
      </w:pPr>
      <w:r w:rsidRPr="00461D38">
        <w:rPr>
          <w:bCs/>
          <w:szCs w:val="28"/>
        </w:rPr>
        <w:t>студент</w:t>
      </w:r>
      <w:r w:rsidRPr="00C62151">
        <w:rPr>
          <w:bCs/>
          <w:color w:val="FF6600"/>
          <w:szCs w:val="28"/>
        </w:rPr>
        <w:t xml:space="preserve"> </w:t>
      </w:r>
      <w:r w:rsidRPr="00C62151">
        <w:rPr>
          <w:bCs/>
          <w:szCs w:val="28"/>
          <w:lang w:val="en-US"/>
        </w:rPr>
        <w:t>IV</w:t>
      </w:r>
      <w:r w:rsidRPr="002E0999">
        <w:rPr>
          <w:bCs/>
          <w:szCs w:val="28"/>
        </w:rPr>
        <w:t xml:space="preserve"> курсу, групи </w:t>
      </w:r>
      <w:r>
        <w:rPr>
          <w:bCs/>
          <w:szCs w:val="28"/>
        </w:rPr>
        <w:t>ХА-71</w:t>
      </w:r>
      <w:r w:rsidRPr="002E0999">
        <w:rPr>
          <w:szCs w:val="28"/>
        </w:rPr>
        <w:t xml:space="preserve"> </w:t>
      </w:r>
    </w:p>
    <w:p w14:paraId="73E650C3" w14:textId="066002D9" w:rsidR="00461D38" w:rsidRPr="002E0999" w:rsidRDefault="00461D38" w:rsidP="00461D38">
      <w:pPr>
        <w:tabs>
          <w:tab w:val="left" w:pos="7513"/>
        </w:tabs>
        <w:rPr>
          <w:bCs/>
          <w:szCs w:val="28"/>
        </w:rPr>
      </w:pPr>
      <w:r>
        <w:rPr>
          <w:bCs/>
          <w:szCs w:val="28"/>
        </w:rPr>
        <w:t>Шимчук Роман Олександрович</w:t>
      </w:r>
      <w:r w:rsidRPr="002E0999">
        <w:rPr>
          <w:bCs/>
          <w:szCs w:val="28"/>
        </w:rPr>
        <w:tab/>
        <w:t>__________</w:t>
      </w:r>
    </w:p>
    <w:bookmarkEnd w:id="2"/>
    <w:p w14:paraId="65B55062" w14:textId="77777777" w:rsidR="00461D38" w:rsidRPr="002E0999" w:rsidRDefault="00461D38" w:rsidP="00461D38">
      <w:pPr>
        <w:tabs>
          <w:tab w:val="left" w:leader="underscore" w:pos="7371"/>
          <w:tab w:val="left" w:pos="7513"/>
          <w:tab w:val="left" w:leader="underscore" w:pos="8903"/>
        </w:tabs>
        <w:spacing w:before="240"/>
        <w:rPr>
          <w:szCs w:val="28"/>
        </w:rPr>
      </w:pPr>
      <w:r w:rsidRPr="002E0999">
        <w:rPr>
          <w:bCs/>
          <w:szCs w:val="28"/>
        </w:rPr>
        <w:t>Керівник:</w:t>
      </w:r>
      <w:r w:rsidRPr="002E0999">
        <w:rPr>
          <w:szCs w:val="28"/>
        </w:rPr>
        <w:t xml:space="preserve"> </w:t>
      </w:r>
    </w:p>
    <w:p w14:paraId="77D9B011" w14:textId="62AFA384" w:rsidR="00461D38" w:rsidRPr="002E0999" w:rsidRDefault="00461D38" w:rsidP="00461D38">
      <w:pPr>
        <w:tabs>
          <w:tab w:val="left" w:leader="underscore" w:pos="7371"/>
          <w:tab w:val="left" w:pos="7513"/>
          <w:tab w:val="left" w:leader="underscore" w:pos="8903"/>
        </w:tabs>
        <w:rPr>
          <w:bCs/>
          <w:szCs w:val="28"/>
        </w:rPr>
      </w:pPr>
      <w:r w:rsidRPr="00C62151">
        <w:rPr>
          <w:bCs/>
        </w:rPr>
        <w:t>доц</w:t>
      </w:r>
      <w:r w:rsidRPr="00C62151">
        <w:rPr>
          <w:bCs/>
          <w:szCs w:val="28"/>
        </w:rPr>
        <w:t xml:space="preserve">. каф. </w:t>
      </w:r>
      <w:r>
        <w:rPr>
          <w:bCs/>
          <w:szCs w:val="28"/>
        </w:rPr>
        <w:t>ТПЗА</w:t>
      </w:r>
      <w:r w:rsidRPr="00C62151">
        <w:rPr>
          <w:bCs/>
          <w:szCs w:val="28"/>
        </w:rPr>
        <w:t>, к</w:t>
      </w:r>
      <w:r w:rsidRPr="00C62151">
        <w:rPr>
          <w:b/>
          <w:bCs/>
          <w:szCs w:val="28"/>
        </w:rPr>
        <w:t>.</w:t>
      </w:r>
      <w:r w:rsidRPr="00461D38">
        <w:rPr>
          <w:bCs/>
          <w:szCs w:val="28"/>
        </w:rPr>
        <w:t>т</w:t>
      </w:r>
      <w:r w:rsidRPr="00C62151">
        <w:rPr>
          <w:b/>
          <w:bCs/>
          <w:szCs w:val="28"/>
        </w:rPr>
        <w:t>.</w:t>
      </w:r>
      <w:r w:rsidRPr="00C62151">
        <w:rPr>
          <w:bCs/>
          <w:szCs w:val="28"/>
        </w:rPr>
        <w:t>н., доц.</w:t>
      </w:r>
      <w:r>
        <w:rPr>
          <w:bCs/>
          <w:szCs w:val="28"/>
        </w:rPr>
        <w:t xml:space="preserve"> </w:t>
      </w:r>
      <w:r w:rsidRPr="00461D38">
        <w:rPr>
          <w:bCs/>
          <w:szCs w:val="28"/>
          <w:lang w:val="ru-RU"/>
        </w:rPr>
        <w:t>Буга</w:t>
      </w:r>
      <w:r w:rsidRPr="00461D38">
        <w:rPr>
          <w:bCs/>
          <w:szCs w:val="28"/>
        </w:rPr>
        <w:t xml:space="preserve">єва Л. М.                            </w:t>
      </w:r>
      <w:r>
        <w:rPr>
          <w:bCs/>
          <w:szCs w:val="28"/>
        </w:rPr>
        <w:t xml:space="preserve">      </w:t>
      </w:r>
      <w:r w:rsidRPr="00461D38">
        <w:rPr>
          <w:bCs/>
          <w:szCs w:val="28"/>
        </w:rPr>
        <w:t xml:space="preserve">  </w:t>
      </w:r>
      <w:r w:rsidRPr="002E0999">
        <w:rPr>
          <w:bCs/>
          <w:szCs w:val="28"/>
        </w:rPr>
        <w:t>__________</w:t>
      </w:r>
    </w:p>
    <w:p w14:paraId="75446EAA" w14:textId="09E16A67" w:rsidR="00461D38" w:rsidRPr="00460CEF" w:rsidRDefault="00461D38" w:rsidP="00461D38">
      <w:pPr>
        <w:tabs>
          <w:tab w:val="left" w:pos="1560"/>
          <w:tab w:val="left" w:pos="3119"/>
          <w:tab w:val="left" w:pos="3261"/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Cs w:val="28"/>
        </w:rPr>
      </w:pPr>
      <w:r w:rsidRPr="00460CEF">
        <w:rPr>
          <w:bCs/>
          <w:szCs w:val="28"/>
        </w:rPr>
        <w:t>Консультанти:</w:t>
      </w:r>
      <w:r w:rsidRPr="00460CEF">
        <w:rPr>
          <w:bCs/>
          <w:szCs w:val="28"/>
        </w:rPr>
        <w:tab/>
      </w:r>
      <w:r>
        <w:rPr>
          <w:bCs/>
          <w:szCs w:val="28"/>
        </w:rPr>
        <w:t xml:space="preserve">   </w:t>
      </w:r>
    </w:p>
    <w:p w14:paraId="5D565E93" w14:textId="77777777" w:rsidR="00461D38" w:rsidRPr="00460CEF" w:rsidRDefault="00461D38" w:rsidP="00461D38">
      <w:pPr>
        <w:tabs>
          <w:tab w:val="left" w:leader="underscore" w:pos="7371"/>
          <w:tab w:val="left" w:pos="7513"/>
          <w:tab w:val="left" w:leader="underscore" w:pos="8903"/>
        </w:tabs>
        <w:ind w:firstLine="180"/>
        <w:rPr>
          <w:szCs w:val="28"/>
        </w:rPr>
      </w:pPr>
      <w:r w:rsidRPr="00460CEF">
        <w:rPr>
          <w:bCs/>
          <w:szCs w:val="28"/>
        </w:rPr>
        <w:t>з охорони праці асистент</w:t>
      </w:r>
      <w:r w:rsidRPr="00460CEF">
        <w:rPr>
          <w:szCs w:val="28"/>
        </w:rPr>
        <w:t xml:space="preserve"> каф. охорони праці, промислової</w:t>
      </w:r>
    </w:p>
    <w:p w14:paraId="5577201E" w14:textId="18294750" w:rsidR="00461D38" w:rsidRPr="00460CEF" w:rsidRDefault="00461D38" w:rsidP="00461D38">
      <w:pPr>
        <w:tabs>
          <w:tab w:val="left" w:leader="underscore" w:pos="7371"/>
          <w:tab w:val="left" w:pos="7513"/>
          <w:tab w:val="left" w:leader="underscore" w:pos="8903"/>
        </w:tabs>
        <w:ind w:firstLine="180"/>
        <w:rPr>
          <w:bCs/>
          <w:szCs w:val="28"/>
        </w:rPr>
      </w:pPr>
      <w:r w:rsidRPr="00460CEF">
        <w:rPr>
          <w:szCs w:val="28"/>
        </w:rPr>
        <w:t xml:space="preserve">  </w:t>
      </w:r>
      <w:r>
        <w:rPr>
          <w:szCs w:val="28"/>
        </w:rPr>
        <w:t xml:space="preserve"> </w:t>
      </w:r>
      <w:r w:rsidRPr="00460CEF">
        <w:rPr>
          <w:szCs w:val="28"/>
        </w:rPr>
        <w:t xml:space="preserve">та цивільної безпеки Ковтун А.І.                           </w:t>
      </w:r>
      <w:r>
        <w:rPr>
          <w:szCs w:val="28"/>
        </w:rPr>
        <w:t xml:space="preserve">        </w:t>
      </w:r>
      <w:r w:rsidRPr="00460CEF">
        <w:rPr>
          <w:szCs w:val="28"/>
        </w:rPr>
        <w:t xml:space="preserve">         </w:t>
      </w:r>
      <w:r>
        <w:rPr>
          <w:szCs w:val="28"/>
        </w:rPr>
        <w:t xml:space="preserve"> </w:t>
      </w:r>
      <w:r w:rsidRPr="00460CEF">
        <w:rPr>
          <w:szCs w:val="28"/>
        </w:rPr>
        <w:t>___________</w:t>
      </w:r>
    </w:p>
    <w:p w14:paraId="5617FC42" w14:textId="77777777" w:rsidR="00461D38" w:rsidRPr="00754102" w:rsidRDefault="00461D38" w:rsidP="00461D38">
      <w:pPr>
        <w:tabs>
          <w:tab w:val="left" w:leader="underscore" w:pos="7371"/>
          <w:tab w:val="left" w:pos="7513"/>
          <w:tab w:val="left" w:leader="underscore" w:pos="8903"/>
        </w:tabs>
        <w:ind w:firstLine="181"/>
        <w:rPr>
          <w:bCs/>
          <w:szCs w:val="28"/>
        </w:rPr>
      </w:pPr>
      <w:r w:rsidRPr="00754102">
        <w:rPr>
          <w:bCs/>
          <w:szCs w:val="28"/>
        </w:rPr>
        <w:t xml:space="preserve">з організаційно-економічної частини  доц. кафедри </w:t>
      </w:r>
    </w:p>
    <w:p w14:paraId="263AD322" w14:textId="242D99AF" w:rsidR="00461D38" w:rsidRDefault="00461D38" w:rsidP="00637693">
      <w:pPr>
        <w:tabs>
          <w:tab w:val="left" w:leader="underscore" w:pos="7371"/>
          <w:tab w:val="left" w:pos="7513"/>
          <w:tab w:val="left" w:leader="underscore" w:pos="8903"/>
        </w:tabs>
        <w:ind w:firstLine="181"/>
        <w:rPr>
          <w:bCs/>
          <w:szCs w:val="28"/>
        </w:rPr>
      </w:pPr>
      <w:r w:rsidRPr="00754102">
        <w:rPr>
          <w:bCs/>
          <w:szCs w:val="28"/>
        </w:rPr>
        <w:t xml:space="preserve">міжнародної економіки, к.е.н., </w:t>
      </w:r>
      <w:r w:rsidRPr="00461D38">
        <w:rPr>
          <w:rFonts w:ascii="Roboto" w:hAnsi="Roboto"/>
          <w:bCs/>
          <w:sz w:val="21"/>
          <w:szCs w:val="21"/>
          <w:shd w:val="clear" w:color="auto" w:fill="F8F8F8"/>
        </w:rPr>
        <w:t xml:space="preserve"> </w:t>
      </w:r>
      <w:hyperlink r:id="rId9" w:history="1">
        <w:r w:rsidRPr="00461D38">
          <w:rPr>
            <w:rStyle w:val="ae"/>
            <w:bCs/>
            <w:color w:val="auto"/>
          </w:rPr>
          <w:t>Скоробогатова Н.Є.</w:t>
        </w:r>
      </w:hyperlink>
      <w:r w:rsidRPr="00461D38">
        <w:rPr>
          <w:bCs/>
          <w:szCs w:val="28"/>
        </w:rPr>
        <w:t xml:space="preserve"> </w:t>
      </w:r>
      <w:r>
        <w:rPr>
          <w:bCs/>
          <w:szCs w:val="28"/>
        </w:rPr>
        <w:t xml:space="preserve">               ____________</w:t>
      </w:r>
    </w:p>
    <w:p w14:paraId="39C278D3" w14:textId="77777777" w:rsidR="00461D38" w:rsidRPr="00460CEF" w:rsidRDefault="00461D38" w:rsidP="00461D38">
      <w:pPr>
        <w:tabs>
          <w:tab w:val="left" w:leader="underscore" w:pos="7371"/>
          <w:tab w:val="left" w:pos="7513"/>
          <w:tab w:val="left" w:leader="underscore" w:pos="8903"/>
        </w:tabs>
        <w:rPr>
          <w:bCs/>
          <w:szCs w:val="28"/>
        </w:rPr>
      </w:pPr>
      <w:r w:rsidRPr="00460CEF">
        <w:rPr>
          <w:bCs/>
          <w:szCs w:val="28"/>
        </w:rPr>
        <w:t>Рецензент ________________________________________</w:t>
      </w:r>
    </w:p>
    <w:p w14:paraId="74A1F657" w14:textId="7FBBA392" w:rsidR="00461D38" w:rsidRPr="00460CEF" w:rsidRDefault="00461D38" w:rsidP="00461D38">
      <w:pPr>
        <w:tabs>
          <w:tab w:val="left" w:leader="underscore" w:pos="7371"/>
          <w:tab w:val="left" w:pos="7513"/>
          <w:tab w:val="left" w:leader="underscore" w:pos="8903"/>
        </w:tabs>
        <w:rPr>
          <w:bCs/>
          <w:szCs w:val="28"/>
        </w:rPr>
      </w:pPr>
      <w:r w:rsidRPr="00460CEF">
        <w:rPr>
          <w:bCs/>
          <w:szCs w:val="28"/>
        </w:rPr>
        <w:t xml:space="preserve">    _______________________________________________          __</w:t>
      </w:r>
      <w:r>
        <w:rPr>
          <w:bCs/>
          <w:szCs w:val="28"/>
        </w:rPr>
        <w:t>_</w:t>
      </w:r>
      <w:r w:rsidRPr="00460CEF">
        <w:rPr>
          <w:bCs/>
          <w:szCs w:val="28"/>
        </w:rPr>
        <w:t>_______</w:t>
      </w:r>
    </w:p>
    <w:p w14:paraId="7D442A09" w14:textId="38F978A3" w:rsidR="00461D38" w:rsidRPr="00461D38" w:rsidRDefault="00461D38" w:rsidP="00461D38">
      <w:pPr>
        <w:tabs>
          <w:tab w:val="left" w:pos="7938"/>
        </w:tabs>
        <w:ind w:firstLine="1276"/>
        <w:rPr>
          <w:szCs w:val="28"/>
          <w:vertAlign w:val="superscript"/>
        </w:rPr>
      </w:pPr>
      <w:r w:rsidRPr="00461D38">
        <w:rPr>
          <w:szCs w:val="28"/>
          <w:vertAlign w:val="superscript"/>
        </w:rPr>
        <w:t>(посада, науковий ступінь, вчене звання,  прізвище та ініціали)</w:t>
      </w:r>
      <w:r w:rsidRPr="00461D38">
        <w:rPr>
          <w:szCs w:val="28"/>
          <w:vertAlign w:val="superscript"/>
        </w:rPr>
        <w:tab/>
      </w:r>
      <w:r w:rsidRPr="00460CEF">
        <w:rPr>
          <w:szCs w:val="28"/>
          <w:vertAlign w:val="superscript"/>
        </w:rPr>
        <w:t xml:space="preserve"> </w:t>
      </w:r>
    </w:p>
    <w:p w14:paraId="3B0D872B" w14:textId="77777777" w:rsidR="00461D38" w:rsidRDefault="00461D38" w:rsidP="00461D38">
      <w:pPr>
        <w:tabs>
          <w:tab w:val="left" w:pos="330"/>
        </w:tabs>
        <w:ind w:left="3420" w:hanging="1116"/>
      </w:pPr>
      <w:r>
        <w:t>Засвідчую, що у цьому дипломному проєкті немає запозичень з праць інших авторів без відповідних посилань.</w:t>
      </w:r>
    </w:p>
    <w:p w14:paraId="110745AE" w14:textId="375C3E1E" w:rsidR="00461D38" w:rsidRPr="00E82FF6" w:rsidRDefault="00461D38" w:rsidP="00461D38">
      <w:pPr>
        <w:tabs>
          <w:tab w:val="left" w:pos="330"/>
        </w:tabs>
        <w:ind w:left="4536"/>
        <w:rPr>
          <w:lang w:val="ru-RU"/>
        </w:rPr>
      </w:pPr>
      <w:r>
        <w:t>Студен</w:t>
      </w:r>
      <w:r w:rsidRPr="00461D38">
        <w:rPr>
          <w:lang w:val="ru-RU"/>
        </w:rPr>
        <w:t>т</w:t>
      </w:r>
      <w:r w:rsidRPr="00461D38">
        <w:t xml:space="preserve"> </w:t>
      </w:r>
      <w:r>
        <w:t>____________</w:t>
      </w:r>
      <w:r>
        <w:rPr>
          <w:lang w:val="ru-RU"/>
        </w:rPr>
        <w:t>Роман Шимчук</w:t>
      </w:r>
    </w:p>
    <w:p w14:paraId="4F59EE7C" w14:textId="548622FF" w:rsidR="00461D38" w:rsidRPr="00461D38" w:rsidRDefault="00461D38" w:rsidP="00461D38">
      <w:pPr>
        <w:tabs>
          <w:tab w:val="left" w:pos="7938"/>
        </w:tabs>
        <w:ind w:left="4536" w:firstLine="1701"/>
      </w:pPr>
      <w:r>
        <w:rPr>
          <w:sz w:val="20"/>
          <w:szCs w:val="20"/>
          <w:vertAlign w:val="superscript"/>
        </w:rPr>
        <w:t>(підпис)</w:t>
      </w:r>
    </w:p>
    <w:p w14:paraId="4B009EF3" w14:textId="4D26CDB4" w:rsidR="00461D38" w:rsidRDefault="00461D38" w:rsidP="00A6163C">
      <w:pPr>
        <w:jc w:val="center"/>
      </w:pPr>
      <w:r w:rsidRPr="002E0999">
        <w:rPr>
          <w:szCs w:val="28"/>
        </w:rPr>
        <w:t>Київ – 20</w:t>
      </w:r>
      <w:r>
        <w:rPr>
          <w:szCs w:val="28"/>
        </w:rPr>
        <w:t>21</w:t>
      </w:r>
      <w:r w:rsidRPr="002E0999">
        <w:rPr>
          <w:szCs w:val="28"/>
        </w:rPr>
        <w:t xml:space="preserve"> року</w:t>
      </w:r>
      <w:r>
        <w:br w:type="page"/>
      </w:r>
    </w:p>
    <w:p w14:paraId="00B7E85E" w14:textId="77777777" w:rsidR="00461D38" w:rsidRPr="00D7650F" w:rsidRDefault="00461D38" w:rsidP="00461D38">
      <w:pPr>
        <w:jc w:val="center"/>
        <w:rPr>
          <w:b/>
          <w:bCs/>
          <w:szCs w:val="28"/>
        </w:rPr>
      </w:pPr>
      <w:r w:rsidRPr="00D7650F">
        <w:rPr>
          <w:b/>
          <w:bCs/>
          <w:szCs w:val="28"/>
        </w:rPr>
        <w:lastRenderedPageBreak/>
        <w:t>НАЦІОНАЛЬНИЙ ТЕХНІЧНИЙ УНІВЕРСИТЕТ УКРАЇНИ</w:t>
      </w:r>
    </w:p>
    <w:p w14:paraId="2A5A149F" w14:textId="77777777" w:rsidR="00461D38" w:rsidRPr="0047762E" w:rsidRDefault="00461D38" w:rsidP="00461D38">
      <w:pPr>
        <w:tabs>
          <w:tab w:val="left" w:pos="720"/>
          <w:tab w:val="left" w:pos="1440"/>
          <w:tab w:val="left" w:pos="1620"/>
        </w:tabs>
        <w:ind w:left="539"/>
        <w:jc w:val="center"/>
        <w:outlineLvl w:val="0"/>
        <w:rPr>
          <w:b/>
          <w:bCs/>
          <w:szCs w:val="28"/>
        </w:rPr>
      </w:pPr>
      <w:r w:rsidRPr="00D7650F">
        <w:rPr>
          <w:b/>
          <w:bCs/>
          <w:szCs w:val="28"/>
        </w:rPr>
        <w:t>«КИЇВСЬКИЙ ПОЛІТЕХНІЧНИЙ ІНСТИТУТ</w:t>
      </w:r>
      <w:r w:rsidRPr="00D7650F">
        <w:rPr>
          <w:b/>
          <w:bCs/>
          <w:szCs w:val="28"/>
        </w:rPr>
        <w:br/>
        <w:t>імені ІГОРЯ СІКОРСЬКОГО»</w:t>
      </w:r>
    </w:p>
    <w:p w14:paraId="5CD5F3A0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ind w:left="539"/>
        <w:jc w:val="center"/>
        <w:rPr>
          <w:b/>
          <w:bCs/>
        </w:rPr>
      </w:pPr>
    </w:p>
    <w:p w14:paraId="16F01AA1" w14:textId="77777777" w:rsidR="00461D38" w:rsidRPr="00A20195" w:rsidRDefault="00461D38" w:rsidP="00461D38">
      <w:pPr>
        <w:tabs>
          <w:tab w:val="left" w:pos="720"/>
          <w:tab w:val="left" w:pos="1440"/>
          <w:tab w:val="left" w:pos="1620"/>
        </w:tabs>
        <w:ind w:left="539"/>
        <w:jc w:val="center"/>
        <w:rPr>
          <w:b/>
          <w:bCs/>
        </w:rPr>
      </w:pPr>
      <w:r w:rsidRPr="00A20195">
        <w:rPr>
          <w:b/>
          <w:bCs/>
        </w:rPr>
        <w:t>Інженерно - хімічний  факультет</w:t>
      </w:r>
    </w:p>
    <w:p w14:paraId="143A5806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ind w:left="539"/>
        <w:rPr>
          <w:b/>
          <w:bCs/>
        </w:rPr>
      </w:pPr>
    </w:p>
    <w:p w14:paraId="1D4FA73D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ind w:left="539"/>
        <w:rPr>
          <w:b/>
          <w:bCs/>
        </w:rPr>
      </w:pPr>
      <w:r w:rsidRPr="00A20195">
        <w:rPr>
          <w:b/>
          <w:bCs/>
        </w:rPr>
        <w:t>Кафедра технічних та програмних засобів автоматизації</w:t>
      </w:r>
    </w:p>
    <w:p w14:paraId="13CF8676" w14:textId="77777777" w:rsidR="00461D38" w:rsidRPr="007D66CD" w:rsidRDefault="00461D38" w:rsidP="00461D38">
      <w:pPr>
        <w:tabs>
          <w:tab w:val="left" w:leader="underscore" w:pos="8903"/>
        </w:tabs>
        <w:ind w:left="539" w:hanging="540"/>
        <w:rPr>
          <w:sz w:val="24"/>
        </w:rPr>
      </w:pPr>
    </w:p>
    <w:p w14:paraId="1B66124B" w14:textId="77777777" w:rsidR="00461D38" w:rsidRDefault="00461D38" w:rsidP="00461D38">
      <w:pPr>
        <w:tabs>
          <w:tab w:val="left" w:leader="underscore" w:pos="8903"/>
        </w:tabs>
        <w:spacing w:before="120"/>
        <w:ind w:left="539" w:hanging="539"/>
      </w:pPr>
      <w:r w:rsidRPr="0077630D">
        <w:t>Рівень вищої освіти – перший (бакалаврський)</w:t>
      </w:r>
    </w:p>
    <w:p w14:paraId="35D88E47" w14:textId="77777777" w:rsidR="00461D38" w:rsidRPr="006416B7" w:rsidRDefault="00461D38" w:rsidP="00461D38">
      <w:pPr>
        <w:tabs>
          <w:tab w:val="left" w:leader="underscore" w:pos="8903"/>
        </w:tabs>
        <w:spacing w:before="120"/>
        <w:ind w:left="539" w:hanging="539"/>
      </w:pPr>
      <w:r>
        <w:t>За освітньо-професійною програмою «Комп’ютерно-інтегровані сталі хімічні виробництва»</w:t>
      </w:r>
    </w:p>
    <w:p w14:paraId="4FD71B20" w14:textId="77777777" w:rsidR="00461D38" w:rsidRPr="00E425E8" w:rsidRDefault="00461D38" w:rsidP="00461D38">
      <w:pPr>
        <w:tabs>
          <w:tab w:val="left" w:leader="underscore" w:pos="9356"/>
        </w:tabs>
        <w:spacing w:before="120"/>
        <w:ind w:left="142" w:hanging="142"/>
        <w:rPr>
          <w:b/>
          <w:bCs/>
        </w:rPr>
      </w:pPr>
      <w:r w:rsidRPr="00E425E8">
        <w:t>Спеціальність 1</w:t>
      </w:r>
      <w:r w:rsidRPr="00E425E8">
        <w:rPr>
          <w:bCs/>
          <w:sz w:val="27"/>
          <w:szCs w:val="27"/>
        </w:rPr>
        <w:t>51  "Автоматизація</w:t>
      </w:r>
      <w:r w:rsidRPr="00E425E8">
        <w:rPr>
          <w:bCs/>
          <w:sz w:val="27"/>
          <w:szCs w:val="27"/>
          <w:lang w:val="ru-RU"/>
        </w:rPr>
        <w:t xml:space="preserve"> </w:t>
      </w:r>
      <w:r w:rsidRPr="00E425E8">
        <w:rPr>
          <w:bCs/>
          <w:sz w:val="27"/>
          <w:szCs w:val="27"/>
        </w:rPr>
        <w:t>та комп'ютерно-інтегровані технології"</w:t>
      </w:r>
    </w:p>
    <w:p w14:paraId="0A387298" w14:textId="77777777" w:rsidR="00461D38" w:rsidRPr="000A5D89" w:rsidRDefault="00461D38" w:rsidP="00461D38">
      <w:pPr>
        <w:tabs>
          <w:tab w:val="left" w:pos="720"/>
          <w:tab w:val="left" w:pos="1440"/>
          <w:tab w:val="left" w:pos="1620"/>
        </w:tabs>
        <w:ind w:left="539"/>
        <w:rPr>
          <w:color w:val="4472C4"/>
          <w:vertAlign w:val="superscript"/>
        </w:rPr>
      </w:pPr>
    </w:p>
    <w:p w14:paraId="3290EE23" w14:textId="77777777" w:rsidR="00461D38" w:rsidRPr="008033A6" w:rsidRDefault="00461D38" w:rsidP="00461D38">
      <w:pPr>
        <w:tabs>
          <w:tab w:val="left" w:pos="720"/>
          <w:tab w:val="left" w:pos="1440"/>
          <w:tab w:val="left" w:pos="1620"/>
        </w:tabs>
        <w:ind w:left="5672"/>
        <w:outlineLvl w:val="0"/>
        <w:rPr>
          <w:b/>
        </w:rPr>
      </w:pPr>
      <w:r w:rsidRPr="008033A6">
        <w:rPr>
          <w:b/>
        </w:rPr>
        <w:t>ЗАТВЕРДЖУЮ</w:t>
      </w:r>
    </w:p>
    <w:p w14:paraId="7D0C820A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ind w:left="5672"/>
        <w:rPr>
          <w:bCs/>
        </w:rPr>
      </w:pPr>
      <w:r>
        <w:rPr>
          <w:bCs/>
        </w:rPr>
        <w:t>Завідувач кафедри</w:t>
      </w:r>
    </w:p>
    <w:p w14:paraId="63E5A4DA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ind w:left="5671"/>
      </w:pPr>
      <w:r>
        <w:t>_________Анатолій ЖУЧЕНКО</w:t>
      </w:r>
    </w:p>
    <w:p w14:paraId="7BF23CB2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ind w:left="5671" w:firstLine="425"/>
        <w:rPr>
          <w:vertAlign w:val="superscript"/>
        </w:rPr>
      </w:pPr>
      <w:r>
        <w:rPr>
          <w:vertAlign w:val="superscript"/>
        </w:rPr>
        <w:t xml:space="preserve">    </w:t>
      </w:r>
    </w:p>
    <w:p w14:paraId="170F8263" w14:textId="77777777" w:rsidR="00461D38" w:rsidRPr="00DE7C81" w:rsidRDefault="00461D38" w:rsidP="00461D38">
      <w:pPr>
        <w:tabs>
          <w:tab w:val="left" w:pos="720"/>
          <w:tab w:val="left" w:pos="1440"/>
          <w:tab w:val="left" w:pos="1620"/>
        </w:tabs>
        <w:ind w:left="539" w:firstLine="5041"/>
        <w:outlineLvl w:val="0"/>
        <w:rPr>
          <w:b/>
          <w:bCs/>
        </w:rPr>
      </w:pPr>
      <w:r w:rsidRPr="00DE7C81">
        <w:rPr>
          <w:u w:val="single"/>
        </w:rPr>
        <w:t>«</w:t>
      </w:r>
      <w:r>
        <w:rPr>
          <w:u w:val="single"/>
        </w:rPr>
        <w:t>26</w:t>
      </w:r>
      <w:r w:rsidRPr="00DE7C81">
        <w:rPr>
          <w:u w:val="single"/>
        </w:rPr>
        <w:t xml:space="preserve">» </w:t>
      </w:r>
      <w:r w:rsidRPr="0077295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квітня</w:t>
      </w:r>
      <w:r w:rsidRPr="00DE7C81">
        <w:rPr>
          <w:u w:val="single"/>
        </w:rPr>
        <w:t xml:space="preserve">  20</w:t>
      </w:r>
      <w:r>
        <w:rPr>
          <w:u w:val="single"/>
        </w:rPr>
        <w:t>21</w:t>
      </w:r>
      <w:r w:rsidRPr="00DE7C81">
        <w:rPr>
          <w:u w:val="single"/>
        </w:rPr>
        <w:t xml:space="preserve">  </w:t>
      </w:r>
      <w:r w:rsidRPr="00DE7C81">
        <w:t xml:space="preserve">р </w:t>
      </w:r>
    </w:p>
    <w:p w14:paraId="4909BE0C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spacing w:before="120"/>
        <w:ind w:left="540" w:hanging="540"/>
        <w:jc w:val="center"/>
        <w:outlineLvl w:val="0"/>
        <w:rPr>
          <w:b/>
          <w:bCs/>
        </w:rPr>
      </w:pPr>
      <w:r>
        <w:rPr>
          <w:b/>
          <w:bCs/>
        </w:rPr>
        <w:t>ЗАВДАННЯ</w:t>
      </w:r>
    </w:p>
    <w:p w14:paraId="15CCA109" w14:textId="77777777" w:rsidR="00461D38" w:rsidRDefault="00461D38" w:rsidP="00461D38">
      <w:pPr>
        <w:tabs>
          <w:tab w:val="left" w:pos="720"/>
          <w:tab w:val="left" w:pos="1440"/>
          <w:tab w:val="left" w:pos="1620"/>
        </w:tabs>
        <w:ind w:left="539" w:hanging="539"/>
        <w:jc w:val="center"/>
        <w:rPr>
          <w:b/>
          <w:bCs/>
        </w:rPr>
      </w:pPr>
      <w:r>
        <w:rPr>
          <w:b/>
          <w:bCs/>
        </w:rPr>
        <w:t>на дипломний проєкт студенту</w:t>
      </w:r>
    </w:p>
    <w:p w14:paraId="664AA577" w14:textId="248897C3" w:rsidR="00461D38" w:rsidRPr="00753CEC" w:rsidRDefault="00753CEC" w:rsidP="00461D38">
      <w:pPr>
        <w:tabs>
          <w:tab w:val="left" w:leader="underscore" w:pos="8903"/>
        </w:tabs>
        <w:spacing w:before="120"/>
        <w:jc w:val="center"/>
        <w:rPr>
          <w:u w:val="single"/>
        </w:rPr>
      </w:pPr>
      <w:r w:rsidRPr="00753CEC">
        <w:rPr>
          <w:u w:val="single"/>
        </w:rPr>
        <w:t>Шимчук Роману Олександровичу</w:t>
      </w:r>
    </w:p>
    <w:p w14:paraId="58BAC635" w14:textId="77777777" w:rsidR="00461D38" w:rsidRPr="002A03E5" w:rsidRDefault="00461D38" w:rsidP="00461D38">
      <w:pPr>
        <w:tabs>
          <w:tab w:val="left" w:leader="underscore" w:pos="8903"/>
        </w:tabs>
        <w:spacing w:before="120"/>
        <w:rPr>
          <w:u w:val="single"/>
        </w:rPr>
      </w:pPr>
    </w:p>
    <w:p w14:paraId="1052C263" w14:textId="2AD7BDEB" w:rsidR="00461D38" w:rsidRPr="000C1D01" w:rsidRDefault="00461D38" w:rsidP="00461D38">
      <w:pPr>
        <w:tabs>
          <w:tab w:val="left" w:leader="underscore" w:pos="8903"/>
        </w:tabs>
      </w:pPr>
      <w:r>
        <w:t xml:space="preserve">1. </w:t>
      </w:r>
      <w:r>
        <w:rPr>
          <w:bCs/>
        </w:rPr>
        <w:t>Тема проєкту</w:t>
      </w:r>
      <w:r>
        <w:t xml:space="preserve"> </w:t>
      </w:r>
      <w:r w:rsidR="00753CEC">
        <w:rPr>
          <w:bCs/>
          <w:szCs w:val="28"/>
          <w:shd w:val="clear" w:color="auto" w:fill="FFFFFF"/>
        </w:rPr>
        <w:t>Комп’ютерне моделювання та автоматизація технологічної схеми очищення хлорметанів</w:t>
      </w:r>
      <w:r w:rsidRPr="009419C8">
        <w:rPr>
          <w:u w:val="single"/>
        </w:rPr>
        <w:t xml:space="preserve">, </w:t>
      </w:r>
      <w:r>
        <w:t xml:space="preserve">керівник проєкту </w:t>
      </w:r>
      <w:r w:rsidR="00753CEC" w:rsidRPr="00753CEC">
        <w:rPr>
          <w:bCs/>
          <w:szCs w:val="28"/>
          <w:u w:val="single"/>
        </w:rPr>
        <w:t>Бугаєва Людмила Миколаївна</w:t>
      </w:r>
      <w:r w:rsidR="009954FC">
        <w:rPr>
          <w:bCs/>
          <w:szCs w:val="28"/>
          <w:u w:val="single"/>
        </w:rPr>
        <w:t>, к.т</w:t>
      </w:r>
      <w:r w:rsidRPr="00753CEC">
        <w:rPr>
          <w:bCs/>
          <w:szCs w:val="28"/>
          <w:u w:val="single"/>
        </w:rPr>
        <w:t>.н., доц.,</w:t>
      </w:r>
      <w:r w:rsidRPr="00753CEC">
        <w:rPr>
          <w:bCs/>
          <w:szCs w:val="28"/>
        </w:rPr>
        <w:t xml:space="preserve"> </w:t>
      </w:r>
      <w:r>
        <w:t xml:space="preserve">затверджені </w:t>
      </w:r>
      <w:r w:rsidRPr="000C1D01">
        <w:t xml:space="preserve">наказом по університету від </w:t>
      </w:r>
      <w:r w:rsidRPr="000C1D01">
        <w:rPr>
          <w:u w:val="single"/>
        </w:rPr>
        <w:t>«</w:t>
      </w:r>
      <w:r>
        <w:rPr>
          <w:u w:val="single"/>
        </w:rPr>
        <w:t>26</w:t>
      </w:r>
      <w:r w:rsidRPr="000C1D01">
        <w:rPr>
          <w:u w:val="single"/>
        </w:rPr>
        <w:t xml:space="preserve">» </w:t>
      </w:r>
      <w:r>
        <w:rPr>
          <w:u w:val="single"/>
        </w:rPr>
        <w:t>квітня</w:t>
      </w:r>
      <w:r w:rsidRPr="000C1D01">
        <w:rPr>
          <w:u w:val="single"/>
        </w:rPr>
        <w:t xml:space="preserve"> 202</w:t>
      </w:r>
      <w:r>
        <w:rPr>
          <w:u w:val="single"/>
        </w:rPr>
        <w:t>1</w:t>
      </w:r>
      <w:r w:rsidRPr="000C1D01">
        <w:rPr>
          <w:u w:val="single"/>
        </w:rPr>
        <w:t xml:space="preserve"> р № 10</w:t>
      </w:r>
      <w:r>
        <w:rPr>
          <w:u w:val="single"/>
        </w:rPr>
        <w:t>7</w:t>
      </w:r>
      <w:r w:rsidRPr="000C1D01">
        <w:rPr>
          <w:u w:val="single"/>
        </w:rPr>
        <w:t>1-</w:t>
      </w:r>
      <w:r>
        <w:rPr>
          <w:u w:val="single"/>
        </w:rPr>
        <w:t>с</w:t>
      </w:r>
      <w:r w:rsidRPr="000C1D01">
        <w:t xml:space="preserve"> </w:t>
      </w:r>
    </w:p>
    <w:p w14:paraId="51F80F5A" w14:textId="77777777" w:rsidR="00461D38" w:rsidRDefault="00461D38" w:rsidP="00461D38">
      <w:pPr>
        <w:tabs>
          <w:tab w:val="left" w:leader="underscore" w:pos="8931"/>
        </w:tabs>
        <w:spacing w:before="240"/>
        <w:rPr>
          <w:spacing w:val="-4"/>
        </w:rPr>
      </w:pPr>
      <w:r>
        <w:rPr>
          <w:spacing w:val="-4"/>
        </w:rPr>
        <w:t>2. Термін</w:t>
      </w:r>
      <w:r>
        <w:t xml:space="preserve"> подання студентом проєкту </w:t>
      </w:r>
      <w:r>
        <w:rPr>
          <w:spacing w:val="-4"/>
        </w:rPr>
        <w:t xml:space="preserve">  </w:t>
      </w:r>
      <w:r w:rsidRPr="005B2841">
        <w:rPr>
          <w:spacing w:val="-4"/>
          <w:u w:val="single"/>
        </w:rPr>
        <w:t xml:space="preserve">06 </w:t>
      </w:r>
      <w:r w:rsidRPr="003713DE">
        <w:rPr>
          <w:spacing w:val="-4"/>
          <w:u w:val="single"/>
        </w:rPr>
        <w:t>червня 20</w:t>
      </w:r>
      <w:r>
        <w:rPr>
          <w:spacing w:val="-4"/>
          <w:u w:val="single"/>
        </w:rPr>
        <w:t xml:space="preserve">21 </w:t>
      </w:r>
      <w:r w:rsidRPr="003713DE">
        <w:rPr>
          <w:spacing w:val="-4"/>
          <w:u w:val="single"/>
        </w:rPr>
        <w:t>р</w:t>
      </w:r>
    </w:p>
    <w:p w14:paraId="234B0982" w14:textId="77777777" w:rsidR="00586BDE" w:rsidRDefault="00461D38" w:rsidP="00586BDE">
      <w:pPr>
        <w:tabs>
          <w:tab w:val="left" w:leader="underscore" w:pos="8903"/>
        </w:tabs>
        <w:spacing w:before="240"/>
        <w:rPr>
          <w:u w:val="single"/>
        </w:rPr>
      </w:pPr>
      <w:r>
        <w:t xml:space="preserve">3. </w:t>
      </w:r>
      <w:r>
        <w:rPr>
          <w:bCs/>
        </w:rPr>
        <w:t xml:space="preserve">Вихідні дані до проєкту </w:t>
      </w:r>
      <w:r>
        <w:t xml:space="preserve"> </w:t>
      </w:r>
      <w:r w:rsidR="00586BDE" w:rsidRPr="00C960C2">
        <w:rPr>
          <w:u w:val="single"/>
        </w:rPr>
        <w:t>розробити технологічний проект для схеми очищення хлорметанів, провести комп’ютерний розрахунок матеріаль</w:t>
      </w:r>
      <w:r w:rsidR="00586BDE">
        <w:rPr>
          <w:u w:val="single"/>
        </w:rPr>
        <w:t>ного балансу підсистеми</w:t>
      </w:r>
      <w:r w:rsidR="00586BDE" w:rsidRPr="00C960C2">
        <w:rPr>
          <w:u w:val="single"/>
        </w:rPr>
        <w:t xml:space="preserve"> очищення хлорметанів включає попереднє розділення газової суміші в процесі конденсації, одержання товарної соляної кислоти в поцесі абсорбціїхлористого водню, нейтранізація залишку хлороводню і хлору, сушка газу; температура конденсації -55</w:t>
      </w:r>
      <w:r w:rsidR="00586BDE" w:rsidRPr="00C960C2">
        <w:rPr>
          <w:u w:val="single"/>
          <w:vertAlign w:val="superscript"/>
        </w:rPr>
        <w:t>0</w:t>
      </w:r>
      <w:r w:rsidR="00586BDE" w:rsidRPr="00C960C2">
        <w:rPr>
          <w:u w:val="single"/>
        </w:rPr>
        <w:t>С, витрата води для процесу абсорбції – 6000 кг/год, на виході з колони – 32% соляна кислота, температура кислоти – 80</w:t>
      </w:r>
      <w:r w:rsidR="00586BDE" w:rsidRPr="00C960C2">
        <w:rPr>
          <w:u w:val="single"/>
          <w:vertAlign w:val="superscript"/>
        </w:rPr>
        <w:t>0</w:t>
      </w:r>
      <w:r w:rsidR="00586BDE" w:rsidRPr="00C960C2">
        <w:rPr>
          <w:u w:val="single"/>
        </w:rPr>
        <w:t>С, діаметр колони – 3м, в якості осушника – 98% сірчана кислота)</w:t>
      </w:r>
    </w:p>
    <w:p w14:paraId="4291A084" w14:textId="45B3F1AB" w:rsidR="00461D38" w:rsidRDefault="00461D38" w:rsidP="00586BDE">
      <w:pPr>
        <w:tabs>
          <w:tab w:val="left" w:leader="underscore" w:pos="8903"/>
        </w:tabs>
        <w:spacing w:before="240"/>
      </w:pPr>
      <w:r>
        <w:t xml:space="preserve">4. </w:t>
      </w:r>
      <w:r>
        <w:rPr>
          <w:spacing w:val="-4"/>
        </w:rPr>
        <w:t xml:space="preserve">Зміст пояснювальної записки </w:t>
      </w:r>
      <w:r>
        <w:t xml:space="preserve"> </w:t>
      </w:r>
      <w:r w:rsidR="002B49F0" w:rsidRPr="00C81C46">
        <w:rPr>
          <w:rFonts w:cs="Times New Roman"/>
          <w:kern w:val="0"/>
          <w:u w:val="single"/>
          <w:lang w:eastAsia="ru-RU" w:bidi="ar-SA"/>
        </w:rPr>
        <w:t xml:space="preserve">розглянуто технологічну схему процесу </w:t>
      </w:r>
      <w:r w:rsidR="002B49F0">
        <w:rPr>
          <w:rFonts w:cs="Times New Roman"/>
          <w:kern w:val="0"/>
          <w:u w:val="single"/>
          <w:lang w:eastAsia="ru-RU" w:bidi="ar-SA"/>
        </w:rPr>
        <w:t>виробництва та очищення хлорметанів</w:t>
      </w:r>
      <w:r w:rsidR="002B49F0" w:rsidRPr="00C81C46">
        <w:rPr>
          <w:rFonts w:cs="Times New Roman"/>
          <w:kern w:val="0"/>
          <w:u w:val="single"/>
          <w:lang w:eastAsia="ru-RU" w:bidi="ar-SA"/>
        </w:rPr>
        <w:t>, розраховано матеріальний баланс, розроблено обчислювальний модуль для розрахунку математичн</w:t>
      </w:r>
      <w:r w:rsidR="002B49F0">
        <w:rPr>
          <w:rFonts w:cs="Times New Roman"/>
          <w:kern w:val="0"/>
          <w:u w:val="single"/>
          <w:lang w:eastAsia="ru-RU" w:bidi="ar-SA"/>
        </w:rPr>
        <w:t xml:space="preserve">ої моделі </w:t>
      </w:r>
      <w:r w:rsidR="002B49F0">
        <w:rPr>
          <w:rFonts w:cs="Times New Roman"/>
          <w:kern w:val="0"/>
          <w:u w:val="single"/>
          <w:lang w:eastAsia="ru-RU" w:bidi="ar-SA"/>
        </w:rPr>
        <w:lastRenderedPageBreak/>
        <w:t>насадкового абсорбера</w:t>
      </w:r>
      <w:r w:rsidR="002B49F0" w:rsidRPr="00C81C46">
        <w:rPr>
          <w:rFonts w:cs="Times New Roman"/>
          <w:kern w:val="0"/>
          <w:u w:val="single"/>
          <w:lang w:eastAsia="ru-RU" w:bidi="ar-SA"/>
        </w:rPr>
        <w:t>, проведено автоматизацію виробництва, розраховані основні техніко- економічні показники, проведен</w:t>
      </w:r>
      <w:r w:rsidR="002B49F0">
        <w:rPr>
          <w:rFonts w:cs="Times New Roman"/>
          <w:kern w:val="0"/>
          <w:u w:val="single"/>
          <w:lang w:eastAsia="ru-RU" w:bidi="ar-SA"/>
        </w:rPr>
        <w:t>і</w:t>
      </w:r>
      <w:r w:rsidR="002B49F0" w:rsidRPr="00C81C46">
        <w:rPr>
          <w:rFonts w:cs="Times New Roman"/>
          <w:kern w:val="0"/>
          <w:u w:val="single"/>
          <w:lang w:eastAsia="ru-RU" w:bidi="ar-SA"/>
        </w:rPr>
        <w:t xml:space="preserve"> заходи з охорони праці</w:t>
      </w:r>
      <w:r>
        <w:tab/>
      </w:r>
    </w:p>
    <w:p w14:paraId="4002F3E9" w14:textId="77777777" w:rsidR="002B49F0" w:rsidRPr="002B49F0" w:rsidRDefault="002B49F0" w:rsidP="002B49F0">
      <w:pPr>
        <w:tabs>
          <w:tab w:val="left" w:leader="underscore" w:pos="8903"/>
        </w:tabs>
        <w:spacing w:before="240"/>
      </w:pPr>
    </w:p>
    <w:p w14:paraId="215BAB47" w14:textId="1F4A1C91" w:rsidR="00461D38" w:rsidRPr="0084172D" w:rsidRDefault="00461D38" w:rsidP="0084172D">
      <w:pPr>
        <w:widowControl/>
        <w:tabs>
          <w:tab w:val="left" w:leader="underscore" w:pos="8903"/>
        </w:tabs>
        <w:suppressAutoHyphens w:val="0"/>
        <w:autoSpaceDE/>
        <w:autoSpaceDN/>
        <w:adjustRightInd/>
        <w:jc w:val="both"/>
        <w:rPr>
          <w:rFonts w:cs="Times New Roman"/>
          <w:kern w:val="0"/>
          <w:lang w:eastAsia="ru-RU" w:bidi="ar-SA"/>
        </w:rPr>
      </w:pPr>
      <w:r>
        <w:rPr>
          <w:spacing w:val="2"/>
        </w:rPr>
        <w:t>5.</w:t>
      </w:r>
      <w:r w:rsidRPr="006416B7">
        <w:rPr>
          <w:spacing w:val="2"/>
        </w:rPr>
        <w:t xml:space="preserve"> Перелік графічного матеріалу (</w:t>
      </w:r>
      <w:r>
        <w:rPr>
          <w:spacing w:val="2"/>
        </w:rPr>
        <w:t>і</w:t>
      </w:r>
      <w:r w:rsidRPr="006416B7">
        <w:rPr>
          <w:spacing w:val="2"/>
        </w:rPr>
        <w:t xml:space="preserve">з зазначенням обов’язкових </w:t>
      </w:r>
      <w:r w:rsidRPr="006D40CC">
        <w:rPr>
          <w:spacing w:val="2"/>
        </w:rPr>
        <w:t>креслен</w:t>
      </w:r>
      <w:r>
        <w:rPr>
          <w:spacing w:val="2"/>
        </w:rPr>
        <w:t>иків</w:t>
      </w:r>
      <w:r w:rsidRPr="006D40CC">
        <w:rPr>
          <w:spacing w:val="2"/>
        </w:rPr>
        <w:t>, плакатів, презентацій тощо)</w:t>
      </w:r>
      <w:r w:rsidRPr="006416B7">
        <w:rPr>
          <w:spacing w:val="2"/>
        </w:rPr>
        <w:t xml:space="preserve"> </w:t>
      </w:r>
      <w:r w:rsidR="0084172D" w:rsidRPr="00C81C46">
        <w:rPr>
          <w:rFonts w:cs="Times New Roman"/>
          <w:spacing w:val="2"/>
          <w:kern w:val="0"/>
          <w:u w:val="single"/>
          <w:lang w:eastAsia="ru-RU" w:bidi="ar-SA"/>
        </w:rPr>
        <w:t>технологічна схема автоматизації, монтаж технічного засобу автоматизації, специфікація, алгоритм обчислювального модулю, прийняті техніко-економічні рішення, презентація.</w:t>
      </w:r>
      <w:r w:rsidR="0084172D" w:rsidRPr="00C81C46">
        <w:rPr>
          <w:rFonts w:cs="Times New Roman"/>
          <w:spacing w:val="2"/>
          <w:kern w:val="0"/>
          <w:lang w:eastAsia="ru-RU" w:bidi="ar-SA"/>
        </w:rPr>
        <w:t xml:space="preserve"> </w:t>
      </w:r>
    </w:p>
    <w:p w14:paraId="54C6913E" w14:textId="77777777" w:rsidR="00461D38" w:rsidRDefault="00461D38" w:rsidP="00461D38">
      <w:pPr>
        <w:tabs>
          <w:tab w:val="left" w:pos="360"/>
          <w:tab w:val="left" w:pos="1440"/>
          <w:tab w:val="left" w:pos="1620"/>
        </w:tabs>
        <w:ind w:left="539" w:hanging="539"/>
      </w:pPr>
    </w:p>
    <w:p w14:paraId="60BED82E" w14:textId="77777777" w:rsidR="00461D38" w:rsidRDefault="00461D38" w:rsidP="00461D38">
      <w:pPr>
        <w:tabs>
          <w:tab w:val="left" w:pos="360"/>
          <w:tab w:val="left" w:pos="1440"/>
          <w:tab w:val="left" w:pos="1620"/>
        </w:tabs>
        <w:ind w:left="539" w:hanging="539"/>
      </w:pPr>
      <w:r>
        <w:t xml:space="preserve">6. Консультанти розділів проєкту </w:t>
      </w:r>
    </w:p>
    <w:tbl>
      <w:tblPr>
        <w:tblW w:w="8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3936"/>
        <w:gridCol w:w="1396"/>
        <w:gridCol w:w="1397"/>
      </w:tblGrid>
      <w:tr w:rsidR="00461D38" w14:paraId="4FA63534" w14:textId="77777777" w:rsidTr="009954FC">
        <w:trPr>
          <w:cantSplit/>
        </w:trPr>
        <w:tc>
          <w:tcPr>
            <w:tcW w:w="2160" w:type="dxa"/>
            <w:vMerge w:val="restart"/>
            <w:vAlign w:val="center"/>
          </w:tcPr>
          <w:p w14:paraId="147842B1" w14:textId="77777777" w:rsidR="00461D38" w:rsidRDefault="00461D38" w:rsidP="009954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Розділ</w:t>
            </w:r>
          </w:p>
        </w:tc>
        <w:tc>
          <w:tcPr>
            <w:tcW w:w="3936" w:type="dxa"/>
            <w:vMerge w:val="restart"/>
            <w:vAlign w:val="center"/>
          </w:tcPr>
          <w:p w14:paraId="64A33BF1" w14:textId="77777777" w:rsidR="00461D38" w:rsidRDefault="00461D38" w:rsidP="009954F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Прізвище, ініціали та посада </w:t>
            </w:r>
            <w:r>
              <w:rPr>
                <w:sz w:val="24"/>
              </w:rPr>
              <w:br/>
              <w:t>консультанта</w:t>
            </w:r>
          </w:p>
        </w:tc>
        <w:tc>
          <w:tcPr>
            <w:tcW w:w="2793" w:type="dxa"/>
            <w:gridSpan w:val="2"/>
          </w:tcPr>
          <w:p w14:paraId="653F7CDE" w14:textId="77777777" w:rsidR="00461D38" w:rsidRDefault="00461D38" w:rsidP="009954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Підпис, дата</w:t>
            </w:r>
          </w:p>
        </w:tc>
      </w:tr>
      <w:tr w:rsidR="00461D38" w14:paraId="307A7680" w14:textId="77777777" w:rsidTr="009954FC">
        <w:trPr>
          <w:cantSplit/>
        </w:trPr>
        <w:tc>
          <w:tcPr>
            <w:tcW w:w="2160" w:type="dxa"/>
            <w:vMerge/>
          </w:tcPr>
          <w:p w14:paraId="3653DC97" w14:textId="77777777" w:rsidR="00461D38" w:rsidRDefault="00461D38" w:rsidP="009954FC">
            <w:pPr>
              <w:jc w:val="center"/>
            </w:pPr>
          </w:p>
        </w:tc>
        <w:tc>
          <w:tcPr>
            <w:tcW w:w="3936" w:type="dxa"/>
            <w:vMerge/>
          </w:tcPr>
          <w:p w14:paraId="4A425862" w14:textId="77777777" w:rsidR="00461D38" w:rsidRDefault="00461D38" w:rsidP="009954FC">
            <w:pPr>
              <w:jc w:val="center"/>
            </w:pPr>
          </w:p>
        </w:tc>
        <w:tc>
          <w:tcPr>
            <w:tcW w:w="1396" w:type="dxa"/>
          </w:tcPr>
          <w:p w14:paraId="6E458509" w14:textId="77777777" w:rsidR="00461D38" w:rsidRDefault="00461D38" w:rsidP="009954F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завдання </w:t>
            </w:r>
            <w:r>
              <w:rPr>
                <w:sz w:val="24"/>
              </w:rPr>
              <w:br/>
              <w:t>видав</w:t>
            </w:r>
          </w:p>
        </w:tc>
        <w:tc>
          <w:tcPr>
            <w:tcW w:w="1397" w:type="dxa"/>
          </w:tcPr>
          <w:p w14:paraId="7C0D9783" w14:textId="77777777" w:rsidR="00461D38" w:rsidRDefault="00461D38" w:rsidP="009954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завдання</w:t>
            </w:r>
            <w:r>
              <w:rPr>
                <w:sz w:val="24"/>
              </w:rPr>
              <w:br/>
              <w:t>прийняв</w:t>
            </w:r>
          </w:p>
        </w:tc>
      </w:tr>
      <w:tr w:rsidR="00461D38" w:rsidRPr="00105F0C" w14:paraId="5473742A" w14:textId="77777777" w:rsidTr="009954FC">
        <w:tc>
          <w:tcPr>
            <w:tcW w:w="2160" w:type="dxa"/>
          </w:tcPr>
          <w:p w14:paraId="6520D45B" w14:textId="77777777" w:rsidR="00461D38" w:rsidRPr="00105F0C" w:rsidRDefault="00461D38" w:rsidP="009954FC">
            <w:pPr>
              <w:rPr>
                <w:sz w:val="24"/>
              </w:rPr>
            </w:pPr>
            <w:r w:rsidRPr="00105F0C">
              <w:rPr>
                <w:bCs/>
                <w:sz w:val="24"/>
              </w:rPr>
              <w:t xml:space="preserve">Охорона праці </w:t>
            </w:r>
          </w:p>
        </w:tc>
        <w:tc>
          <w:tcPr>
            <w:tcW w:w="3936" w:type="dxa"/>
          </w:tcPr>
          <w:p w14:paraId="377F8851" w14:textId="77777777" w:rsidR="00461D38" w:rsidRPr="00F42ACB" w:rsidRDefault="00461D38" w:rsidP="009954FC">
            <w:pPr>
              <w:rPr>
                <w:sz w:val="24"/>
              </w:rPr>
            </w:pPr>
            <w:r w:rsidRPr="00A20195">
              <w:rPr>
                <w:sz w:val="24"/>
              </w:rPr>
              <w:t>Ковтун</w:t>
            </w:r>
            <w:r>
              <w:rPr>
                <w:sz w:val="24"/>
              </w:rPr>
              <w:t xml:space="preserve"> </w:t>
            </w:r>
            <w:r w:rsidRPr="00A20195">
              <w:rPr>
                <w:sz w:val="24"/>
              </w:rPr>
              <w:t>А.І.</w:t>
            </w:r>
            <w:r>
              <w:rPr>
                <w:sz w:val="24"/>
              </w:rPr>
              <w:t>,</w:t>
            </w:r>
            <w:r w:rsidRPr="00A20195">
              <w:rPr>
                <w:sz w:val="24"/>
              </w:rPr>
              <w:t xml:space="preserve"> </w:t>
            </w:r>
            <w:r>
              <w:rPr>
                <w:sz w:val="24"/>
              </w:rPr>
              <w:t>асис</w:t>
            </w:r>
            <w:r w:rsidRPr="00A20195">
              <w:rPr>
                <w:sz w:val="24"/>
              </w:rPr>
              <w:t>тент каф. охорони праці, промислової</w:t>
            </w:r>
            <w:r>
              <w:rPr>
                <w:sz w:val="24"/>
              </w:rPr>
              <w:t xml:space="preserve"> </w:t>
            </w:r>
            <w:r w:rsidRPr="00A20195">
              <w:rPr>
                <w:sz w:val="24"/>
              </w:rPr>
              <w:t xml:space="preserve">   та цивільної безпеки____________</w:t>
            </w:r>
          </w:p>
        </w:tc>
        <w:tc>
          <w:tcPr>
            <w:tcW w:w="1396" w:type="dxa"/>
          </w:tcPr>
          <w:p w14:paraId="329D5C6D" w14:textId="77777777" w:rsidR="00461D38" w:rsidRPr="00105F0C" w:rsidRDefault="00461D38" w:rsidP="009954FC">
            <w:pPr>
              <w:rPr>
                <w:sz w:val="24"/>
              </w:rPr>
            </w:pPr>
          </w:p>
        </w:tc>
        <w:tc>
          <w:tcPr>
            <w:tcW w:w="1397" w:type="dxa"/>
          </w:tcPr>
          <w:p w14:paraId="59EF82A2" w14:textId="77777777" w:rsidR="00461D38" w:rsidRPr="00105F0C" w:rsidRDefault="00461D38" w:rsidP="009954FC">
            <w:pPr>
              <w:rPr>
                <w:sz w:val="24"/>
              </w:rPr>
            </w:pPr>
          </w:p>
        </w:tc>
      </w:tr>
      <w:tr w:rsidR="00461D38" w:rsidRPr="00105F0C" w14:paraId="6E262CF2" w14:textId="77777777" w:rsidTr="009954FC">
        <w:tc>
          <w:tcPr>
            <w:tcW w:w="2160" w:type="dxa"/>
          </w:tcPr>
          <w:p w14:paraId="6C3C5E00" w14:textId="77777777" w:rsidR="00461D38" w:rsidRPr="00105F0C" w:rsidRDefault="00461D38" w:rsidP="009954FC">
            <w:pPr>
              <w:rPr>
                <w:sz w:val="24"/>
              </w:rPr>
            </w:pPr>
            <w:r>
              <w:rPr>
                <w:bCs/>
                <w:sz w:val="24"/>
              </w:rPr>
              <w:t>Організаційно-економічна частин</w:t>
            </w:r>
          </w:p>
        </w:tc>
        <w:tc>
          <w:tcPr>
            <w:tcW w:w="3936" w:type="dxa"/>
          </w:tcPr>
          <w:p w14:paraId="62EF11AC" w14:textId="77777777" w:rsidR="00461D38" w:rsidRPr="00F42ACB" w:rsidRDefault="00461D38" w:rsidP="009954FC">
            <w:pPr>
              <w:rPr>
                <w:sz w:val="24"/>
              </w:rPr>
            </w:pPr>
            <w:r>
              <w:rPr>
                <w:sz w:val="24"/>
              </w:rPr>
              <w:t>Скоробогатова Н.Є., доц</w:t>
            </w:r>
            <w:r w:rsidRPr="00754102">
              <w:rPr>
                <w:sz w:val="24"/>
              </w:rPr>
              <w:t xml:space="preserve">. кафедри </w:t>
            </w:r>
            <w:r>
              <w:rPr>
                <w:sz w:val="24"/>
              </w:rPr>
              <w:t xml:space="preserve">міжнародної </w:t>
            </w:r>
            <w:r w:rsidRPr="00754102">
              <w:rPr>
                <w:sz w:val="24"/>
              </w:rPr>
              <w:t>економіки</w:t>
            </w:r>
            <w:r w:rsidRPr="00A20195">
              <w:rPr>
                <w:sz w:val="24"/>
              </w:rPr>
              <w:t xml:space="preserve">,   </w:t>
            </w:r>
            <w:r>
              <w:rPr>
                <w:sz w:val="24"/>
              </w:rPr>
              <w:t>к.е.н.</w:t>
            </w:r>
            <w:r w:rsidRPr="00A20195">
              <w:rPr>
                <w:sz w:val="24"/>
              </w:rPr>
              <w:t xml:space="preserve">                                                                    </w:t>
            </w:r>
          </w:p>
        </w:tc>
        <w:tc>
          <w:tcPr>
            <w:tcW w:w="1396" w:type="dxa"/>
          </w:tcPr>
          <w:p w14:paraId="0885CE14" w14:textId="77777777" w:rsidR="00461D38" w:rsidRPr="00105F0C" w:rsidRDefault="00461D38" w:rsidP="009954FC">
            <w:pPr>
              <w:rPr>
                <w:sz w:val="24"/>
              </w:rPr>
            </w:pPr>
          </w:p>
        </w:tc>
        <w:tc>
          <w:tcPr>
            <w:tcW w:w="1397" w:type="dxa"/>
          </w:tcPr>
          <w:p w14:paraId="103F7989" w14:textId="77777777" w:rsidR="00461D38" w:rsidRPr="00105F0C" w:rsidRDefault="00461D38" w:rsidP="009954FC">
            <w:pPr>
              <w:rPr>
                <w:sz w:val="24"/>
              </w:rPr>
            </w:pPr>
          </w:p>
        </w:tc>
      </w:tr>
    </w:tbl>
    <w:p w14:paraId="49973840" w14:textId="77777777" w:rsidR="00461D38" w:rsidRPr="00756691" w:rsidRDefault="00461D38" w:rsidP="00461D38">
      <w:pPr>
        <w:tabs>
          <w:tab w:val="left" w:pos="1440"/>
          <w:tab w:val="left" w:pos="1620"/>
          <w:tab w:val="left" w:pos="8900"/>
        </w:tabs>
        <w:spacing w:before="240"/>
        <w:ind w:right="-31"/>
      </w:pPr>
      <w:r w:rsidRPr="00756691">
        <w:t xml:space="preserve">7. </w:t>
      </w:r>
      <w:r w:rsidRPr="00756691">
        <w:rPr>
          <w:bCs/>
        </w:rPr>
        <w:t>Дата видачі завдання</w:t>
      </w:r>
      <w:r w:rsidRPr="00756691">
        <w:t xml:space="preserve">   </w:t>
      </w:r>
      <w:r w:rsidRPr="00756691">
        <w:rPr>
          <w:u w:val="single"/>
        </w:rPr>
        <w:t>26 квітня</w:t>
      </w:r>
      <w:r w:rsidRPr="00756691">
        <w:t>_</w:t>
      </w:r>
      <w:r w:rsidRPr="00756691">
        <w:rPr>
          <w:u w:val="single"/>
        </w:rPr>
        <w:t>2021</w:t>
      </w:r>
    </w:p>
    <w:p w14:paraId="4955BE4D" w14:textId="77777777" w:rsidR="00461D38" w:rsidRDefault="00461D38" w:rsidP="00461D38">
      <w:pPr>
        <w:spacing w:before="240"/>
        <w:jc w:val="center"/>
      </w:pPr>
      <w:r>
        <w:rPr>
          <w:bCs/>
        </w:rPr>
        <w:t>Календарний план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300"/>
        <w:gridCol w:w="1240"/>
        <w:gridCol w:w="920"/>
      </w:tblGrid>
      <w:tr w:rsidR="00461D38" w14:paraId="7AD6CAA8" w14:textId="77777777" w:rsidTr="009954FC">
        <w:tc>
          <w:tcPr>
            <w:tcW w:w="540" w:type="dxa"/>
            <w:vAlign w:val="center"/>
          </w:tcPr>
          <w:p w14:paraId="79725BA6" w14:textId="77777777" w:rsidR="00461D38" w:rsidRDefault="00461D38" w:rsidP="009954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з/п</w:t>
            </w:r>
          </w:p>
        </w:tc>
        <w:tc>
          <w:tcPr>
            <w:tcW w:w="6300" w:type="dxa"/>
            <w:vAlign w:val="center"/>
          </w:tcPr>
          <w:p w14:paraId="3332DAAE" w14:textId="77777777" w:rsidR="00461D38" w:rsidRDefault="00461D38" w:rsidP="009954F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Назва етапів виконання </w:t>
            </w:r>
            <w:r>
              <w:rPr>
                <w:sz w:val="24"/>
              </w:rPr>
              <w:br/>
              <w:t>дипломного проєкту (роботи)</w:t>
            </w:r>
          </w:p>
        </w:tc>
        <w:tc>
          <w:tcPr>
            <w:tcW w:w="1240" w:type="dxa"/>
            <w:vAlign w:val="center"/>
          </w:tcPr>
          <w:p w14:paraId="40FC03ED" w14:textId="77777777" w:rsidR="00461D38" w:rsidRDefault="00461D38" w:rsidP="009954F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Строк викон. </w:t>
            </w:r>
            <w:r>
              <w:rPr>
                <w:sz w:val="24"/>
                <w:lang w:val="ru-RU"/>
              </w:rPr>
              <w:br/>
            </w:r>
            <w:r>
              <w:rPr>
                <w:sz w:val="24"/>
              </w:rPr>
              <w:t xml:space="preserve">етапів проєкту </w:t>
            </w:r>
          </w:p>
        </w:tc>
        <w:tc>
          <w:tcPr>
            <w:tcW w:w="920" w:type="dxa"/>
            <w:vAlign w:val="center"/>
          </w:tcPr>
          <w:p w14:paraId="1F2F7636" w14:textId="77777777" w:rsidR="00461D38" w:rsidRDefault="00461D38" w:rsidP="009954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Примітка</w:t>
            </w:r>
          </w:p>
        </w:tc>
      </w:tr>
      <w:tr w:rsidR="00461D38" w14:paraId="7A21D6B6" w14:textId="77777777" w:rsidTr="009954FC">
        <w:trPr>
          <w:trHeight w:val="20"/>
        </w:trPr>
        <w:tc>
          <w:tcPr>
            <w:tcW w:w="540" w:type="dxa"/>
          </w:tcPr>
          <w:p w14:paraId="1D299574" w14:textId="77777777" w:rsidR="00461D38" w:rsidRDefault="00461D38" w:rsidP="009954F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00" w:type="dxa"/>
            <w:vAlign w:val="center"/>
          </w:tcPr>
          <w:p w14:paraId="5F5757E2" w14:textId="77777777" w:rsidR="00461D38" w:rsidRPr="007D2956" w:rsidRDefault="00461D38" w:rsidP="009954FC">
            <w:pPr>
              <w:rPr>
                <w:sz w:val="24"/>
              </w:rPr>
            </w:pPr>
            <w:r w:rsidRPr="007D2956">
              <w:rPr>
                <w:sz w:val="24"/>
              </w:rPr>
              <w:t>Характеристика виробництва, продукції, сировини, допоміжних матеріалів. Комп’ютерно-інтегрований розрахунок</w:t>
            </w:r>
            <w:r>
              <w:rPr>
                <w:sz w:val="24"/>
              </w:rPr>
              <w:t xml:space="preserve"> матеріальних балансів схеми.</w:t>
            </w:r>
          </w:p>
        </w:tc>
        <w:tc>
          <w:tcPr>
            <w:tcW w:w="1240" w:type="dxa"/>
          </w:tcPr>
          <w:p w14:paraId="34D363A7" w14:textId="6C085660" w:rsidR="00461D38" w:rsidRPr="001839FB" w:rsidRDefault="001839FB" w:rsidP="0099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26 кв</w:t>
            </w:r>
            <w:r>
              <w:rPr>
                <w:sz w:val="22"/>
                <w:szCs w:val="22"/>
              </w:rPr>
              <w:t>ітня</w:t>
            </w:r>
          </w:p>
        </w:tc>
        <w:tc>
          <w:tcPr>
            <w:tcW w:w="920" w:type="dxa"/>
          </w:tcPr>
          <w:p w14:paraId="2CA2BC62" w14:textId="77777777" w:rsidR="00461D38" w:rsidRPr="002A7156" w:rsidRDefault="00461D38" w:rsidP="009954FC">
            <w:pPr>
              <w:rPr>
                <w:sz w:val="22"/>
                <w:szCs w:val="22"/>
              </w:rPr>
            </w:pPr>
          </w:p>
        </w:tc>
      </w:tr>
      <w:tr w:rsidR="00461D38" w14:paraId="4B9B95FE" w14:textId="77777777" w:rsidTr="009954FC">
        <w:trPr>
          <w:trHeight w:val="20"/>
        </w:trPr>
        <w:tc>
          <w:tcPr>
            <w:tcW w:w="540" w:type="dxa"/>
          </w:tcPr>
          <w:p w14:paraId="7F36FF85" w14:textId="77777777" w:rsidR="00461D38" w:rsidRDefault="00461D38" w:rsidP="009954FC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00" w:type="dxa"/>
            <w:vAlign w:val="center"/>
          </w:tcPr>
          <w:p w14:paraId="7BF597CF" w14:textId="77777777" w:rsidR="00461D38" w:rsidRPr="007D2956" w:rsidRDefault="00461D38" w:rsidP="009954FC">
            <w:pPr>
              <w:rPr>
                <w:sz w:val="24"/>
              </w:rPr>
            </w:pPr>
            <w:r w:rsidRPr="007D2956">
              <w:rPr>
                <w:sz w:val="24"/>
              </w:rPr>
              <w:t>Розрахунок основного апарата. Блок-схема обчислювального модуля (формат А1).</w:t>
            </w:r>
          </w:p>
        </w:tc>
        <w:tc>
          <w:tcPr>
            <w:tcW w:w="1240" w:type="dxa"/>
          </w:tcPr>
          <w:p w14:paraId="17CDE234" w14:textId="3AC74CB4" w:rsidR="00461D38" w:rsidRPr="002A7156" w:rsidRDefault="001839FB" w:rsidP="0099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травня</w:t>
            </w:r>
          </w:p>
        </w:tc>
        <w:tc>
          <w:tcPr>
            <w:tcW w:w="920" w:type="dxa"/>
          </w:tcPr>
          <w:p w14:paraId="506B9E0F" w14:textId="77777777" w:rsidR="00461D38" w:rsidRPr="002A7156" w:rsidRDefault="00461D38" w:rsidP="009954FC">
            <w:pPr>
              <w:rPr>
                <w:sz w:val="22"/>
                <w:szCs w:val="22"/>
              </w:rPr>
            </w:pPr>
          </w:p>
        </w:tc>
      </w:tr>
      <w:tr w:rsidR="00461D38" w14:paraId="0D23350A" w14:textId="77777777" w:rsidTr="009954FC">
        <w:trPr>
          <w:trHeight w:val="20"/>
        </w:trPr>
        <w:tc>
          <w:tcPr>
            <w:tcW w:w="540" w:type="dxa"/>
          </w:tcPr>
          <w:p w14:paraId="2AD6045F" w14:textId="77777777" w:rsidR="00461D38" w:rsidRDefault="00461D38" w:rsidP="009954FC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00" w:type="dxa"/>
            <w:vAlign w:val="center"/>
          </w:tcPr>
          <w:p w14:paraId="6F7274D8" w14:textId="77777777" w:rsidR="00461D38" w:rsidRPr="007D2956" w:rsidRDefault="00461D38" w:rsidP="009954FC">
            <w:pPr>
              <w:rPr>
                <w:sz w:val="24"/>
              </w:rPr>
            </w:pPr>
            <w:r w:rsidRPr="007D2956">
              <w:rPr>
                <w:sz w:val="24"/>
              </w:rPr>
              <w:t>Креслен</w:t>
            </w:r>
            <w:r>
              <w:rPr>
                <w:sz w:val="24"/>
              </w:rPr>
              <w:t>ик</w:t>
            </w:r>
            <w:r w:rsidRPr="007D2956">
              <w:rPr>
                <w:sz w:val="24"/>
              </w:rPr>
              <w:t xml:space="preserve"> </w:t>
            </w:r>
            <w:r w:rsidRPr="00753CEC">
              <w:rPr>
                <w:sz w:val="24"/>
              </w:rPr>
              <w:t>відповідно</w:t>
            </w:r>
            <w:r w:rsidRPr="0038653C">
              <w:rPr>
                <w:color w:val="FF6600"/>
                <w:sz w:val="24"/>
              </w:rPr>
              <w:t xml:space="preserve"> </w:t>
            </w:r>
            <w:r w:rsidRPr="00753CEC">
              <w:rPr>
                <w:sz w:val="24"/>
              </w:rPr>
              <w:t>до</w:t>
            </w:r>
            <w:r w:rsidRPr="0038653C">
              <w:rPr>
                <w:color w:val="FF6600"/>
                <w:sz w:val="24"/>
              </w:rPr>
              <w:t xml:space="preserve"> </w:t>
            </w:r>
            <w:r w:rsidRPr="00753CEC">
              <w:rPr>
                <w:sz w:val="24"/>
              </w:rPr>
              <w:t>завдання</w:t>
            </w:r>
            <w:r>
              <w:rPr>
                <w:sz w:val="24"/>
              </w:rPr>
              <w:t xml:space="preserve"> </w:t>
            </w:r>
            <w:r w:rsidRPr="007D2956">
              <w:rPr>
                <w:sz w:val="24"/>
              </w:rPr>
              <w:t xml:space="preserve"> (формат А1).</w:t>
            </w:r>
          </w:p>
        </w:tc>
        <w:tc>
          <w:tcPr>
            <w:tcW w:w="1240" w:type="dxa"/>
          </w:tcPr>
          <w:p w14:paraId="14F9757D" w14:textId="498082F8" w:rsidR="00461D38" w:rsidRPr="002A7156" w:rsidRDefault="001839FB" w:rsidP="0099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травня</w:t>
            </w:r>
          </w:p>
        </w:tc>
        <w:tc>
          <w:tcPr>
            <w:tcW w:w="920" w:type="dxa"/>
          </w:tcPr>
          <w:p w14:paraId="411CE8FE" w14:textId="77777777" w:rsidR="00461D38" w:rsidRPr="002A7156" w:rsidRDefault="00461D38" w:rsidP="009954FC">
            <w:pPr>
              <w:rPr>
                <w:sz w:val="22"/>
                <w:szCs w:val="22"/>
              </w:rPr>
            </w:pPr>
          </w:p>
        </w:tc>
      </w:tr>
      <w:tr w:rsidR="00461D38" w14:paraId="5408D734" w14:textId="77777777" w:rsidTr="009954FC">
        <w:trPr>
          <w:trHeight w:val="20"/>
        </w:trPr>
        <w:tc>
          <w:tcPr>
            <w:tcW w:w="540" w:type="dxa"/>
          </w:tcPr>
          <w:p w14:paraId="1AB66F2A" w14:textId="77777777" w:rsidR="00461D38" w:rsidRDefault="00461D38" w:rsidP="009954FC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00" w:type="dxa"/>
            <w:vAlign w:val="center"/>
          </w:tcPr>
          <w:p w14:paraId="63D37061" w14:textId="77777777" w:rsidR="00461D38" w:rsidRPr="007D2956" w:rsidRDefault="00461D38" w:rsidP="009954FC">
            <w:pPr>
              <w:rPr>
                <w:sz w:val="24"/>
                <w:lang w:val="ru-RU"/>
              </w:rPr>
            </w:pPr>
            <w:r w:rsidRPr="007D2956">
              <w:rPr>
                <w:sz w:val="24"/>
              </w:rPr>
              <w:t>Розробка рішень з контролю та керування виробництвом</w:t>
            </w:r>
            <w:r>
              <w:rPr>
                <w:sz w:val="24"/>
              </w:rPr>
              <w:t>.</w:t>
            </w:r>
            <w:r w:rsidRPr="007D295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Технологічна схема автоматизації</w:t>
            </w:r>
            <w:r w:rsidRPr="007D2956">
              <w:rPr>
                <w:sz w:val="24"/>
              </w:rPr>
              <w:t xml:space="preserve"> (формат А1).</w:t>
            </w:r>
          </w:p>
        </w:tc>
        <w:tc>
          <w:tcPr>
            <w:tcW w:w="1240" w:type="dxa"/>
          </w:tcPr>
          <w:p w14:paraId="418B1613" w14:textId="4367D6AE" w:rsidR="00461D38" w:rsidRPr="002A7156" w:rsidRDefault="001839FB" w:rsidP="0099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травня</w:t>
            </w:r>
          </w:p>
        </w:tc>
        <w:tc>
          <w:tcPr>
            <w:tcW w:w="920" w:type="dxa"/>
          </w:tcPr>
          <w:p w14:paraId="0FDAB2C5" w14:textId="77777777" w:rsidR="00461D38" w:rsidRPr="002A7156" w:rsidRDefault="00461D38" w:rsidP="009954FC">
            <w:pPr>
              <w:rPr>
                <w:sz w:val="22"/>
                <w:szCs w:val="22"/>
              </w:rPr>
            </w:pPr>
          </w:p>
        </w:tc>
      </w:tr>
      <w:tr w:rsidR="00461D38" w14:paraId="0BF838BC" w14:textId="77777777" w:rsidTr="009954FC">
        <w:trPr>
          <w:trHeight w:val="20"/>
        </w:trPr>
        <w:tc>
          <w:tcPr>
            <w:tcW w:w="540" w:type="dxa"/>
          </w:tcPr>
          <w:p w14:paraId="7234C319" w14:textId="77777777" w:rsidR="00461D38" w:rsidRDefault="00461D38" w:rsidP="009954F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00" w:type="dxa"/>
            <w:vAlign w:val="center"/>
          </w:tcPr>
          <w:p w14:paraId="6D2D94C9" w14:textId="77777777" w:rsidR="00461D38" w:rsidRPr="007D2956" w:rsidRDefault="00461D38" w:rsidP="009954FC">
            <w:pPr>
              <w:rPr>
                <w:sz w:val="24"/>
              </w:rPr>
            </w:pPr>
            <w:r w:rsidRPr="007D2956">
              <w:rPr>
                <w:sz w:val="24"/>
              </w:rPr>
              <w:t xml:space="preserve">Оформлення пояснювальної записки, виконання ілюстративних </w:t>
            </w:r>
            <w:r>
              <w:rPr>
                <w:sz w:val="24"/>
              </w:rPr>
              <w:t>матеріалів (презентації)</w:t>
            </w:r>
            <w:r w:rsidRPr="007D2956">
              <w:rPr>
                <w:sz w:val="24"/>
              </w:rPr>
              <w:t>.</w:t>
            </w:r>
          </w:p>
        </w:tc>
        <w:tc>
          <w:tcPr>
            <w:tcW w:w="1240" w:type="dxa"/>
          </w:tcPr>
          <w:p w14:paraId="08B1C2DB" w14:textId="41E3E8BE" w:rsidR="00461D38" w:rsidRPr="002A7156" w:rsidRDefault="001839FB" w:rsidP="0099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травня</w:t>
            </w:r>
          </w:p>
        </w:tc>
        <w:tc>
          <w:tcPr>
            <w:tcW w:w="920" w:type="dxa"/>
          </w:tcPr>
          <w:p w14:paraId="268D0B53" w14:textId="77777777" w:rsidR="00461D38" w:rsidRPr="002A7156" w:rsidRDefault="00461D38" w:rsidP="009954FC">
            <w:pPr>
              <w:rPr>
                <w:sz w:val="22"/>
                <w:szCs w:val="22"/>
              </w:rPr>
            </w:pPr>
          </w:p>
        </w:tc>
      </w:tr>
      <w:tr w:rsidR="00461D38" w14:paraId="03CA3955" w14:textId="77777777" w:rsidTr="009954FC">
        <w:trPr>
          <w:trHeight w:val="20"/>
        </w:trPr>
        <w:tc>
          <w:tcPr>
            <w:tcW w:w="540" w:type="dxa"/>
          </w:tcPr>
          <w:p w14:paraId="4CA54602" w14:textId="77777777" w:rsidR="00461D38" w:rsidRDefault="00461D38" w:rsidP="009954F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00" w:type="dxa"/>
            <w:vAlign w:val="center"/>
          </w:tcPr>
          <w:p w14:paraId="7B7BA007" w14:textId="77777777" w:rsidR="00461D38" w:rsidRPr="007D2956" w:rsidRDefault="00461D38" w:rsidP="009954FC">
            <w:pPr>
              <w:rPr>
                <w:sz w:val="24"/>
              </w:rPr>
            </w:pPr>
            <w:r>
              <w:rPr>
                <w:sz w:val="24"/>
              </w:rPr>
              <w:t>Здача проєкту керівнику на перевірку</w:t>
            </w:r>
          </w:p>
        </w:tc>
        <w:tc>
          <w:tcPr>
            <w:tcW w:w="1240" w:type="dxa"/>
          </w:tcPr>
          <w:p w14:paraId="50B71C8F" w14:textId="77777777" w:rsidR="00461D38" w:rsidRPr="002A7156" w:rsidRDefault="00461D38" w:rsidP="009954FC">
            <w:pPr>
              <w:rPr>
                <w:sz w:val="22"/>
                <w:szCs w:val="22"/>
              </w:rPr>
            </w:pPr>
            <w:r w:rsidRPr="002A7156">
              <w:rPr>
                <w:sz w:val="22"/>
                <w:szCs w:val="22"/>
              </w:rPr>
              <w:t>1.06.2021</w:t>
            </w:r>
          </w:p>
        </w:tc>
        <w:tc>
          <w:tcPr>
            <w:tcW w:w="920" w:type="dxa"/>
          </w:tcPr>
          <w:p w14:paraId="1BCF8912" w14:textId="77777777" w:rsidR="00461D38" w:rsidRPr="002A7156" w:rsidRDefault="00461D38" w:rsidP="009954FC">
            <w:pPr>
              <w:rPr>
                <w:sz w:val="22"/>
                <w:szCs w:val="22"/>
              </w:rPr>
            </w:pPr>
          </w:p>
        </w:tc>
      </w:tr>
      <w:tr w:rsidR="00461D38" w14:paraId="1E2C8354" w14:textId="77777777" w:rsidTr="009954FC">
        <w:trPr>
          <w:trHeight w:val="20"/>
        </w:trPr>
        <w:tc>
          <w:tcPr>
            <w:tcW w:w="540" w:type="dxa"/>
          </w:tcPr>
          <w:p w14:paraId="0006116E" w14:textId="77777777" w:rsidR="00461D38" w:rsidRDefault="00461D38" w:rsidP="009954F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0" w:type="dxa"/>
            <w:vAlign w:val="center"/>
          </w:tcPr>
          <w:p w14:paraId="03D74823" w14:textId="77777777" w:rsidR="00461D38" w:rsidRDefault="00461D38" w:rsidP="009954FC">
            <w:pPr>
              <w:rPr>
                <w:sz w:val="24"/>
              </w:rPr>
            </w:pPr>
            <w:r>
              <w:rPr>
                <w:sz w:val="24"/>
              </w:rPr>
              <w:t xml:space="preserve">Виправлення зауважень, захист </w:t>
            </w:r>
          </w:p>
        </w:tc>
        <w:tc>
          <w:tcPr>
            <w:tcW w:w="1240" w:type="dxa"/>
          </w:tcPr>
          <w:p w14:paraId="74F70968" w14:textId="3384F27E" w:rsidR="00461D38" w:rsidRPr="002A7156" w:rsidRDefault="00461D38" w:rsidP="009954FC">
            <w:pPr>
              <w:rPr>
                <w:sz w:val="22"/>
                <w:szCs w:val="22"/>
              </w:rPr>
            </w:pPr>
            <w:r w:rsidRPr="002A7156">
              <w:rPr>
                <w:sz w:val="22"/>
                <w:szCs w:val="22"/>
              </w:rPr>
              <w:t>1</w:t>
            </w:r>
            <w:r w:rsidR="00753CE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.06.2021</w:t>
            </w:r>
          </w:p>
        </w:tc>
        <w:tc>
          <w:tcPr>
            <w:tcW w:w="920" w:type="dxa"/>
          </w:tcPr>
          <w:p w14:paraId="4430C619" w14:textId="77777777" w:rsidR="00461D38" w:rsidRDefault="00461D38" w:rsidP="009954FC">
            <w:pPr>
              <w:rPr>
                <w:sz w:val="24"/>
              </w:rPr>
            </w:pPr>
          </w:p>
        </w:tc>
      </w:tr>
    </w:tbl>
    <w:p w14:paraId="2CB6E39E" w14:textId="77777777" w:rsidR="00461D38" w:rsidRDefault="00461D38" w:rsidP="00461D38">
      <w:pPr>
        <w:tabs>
          <w:tab w:val="left" w:pos="3544"/>
          <w:tab w:val="left" w:pos="6096"/>
          <w:tab w:val="right" w:pos="8931"/>
        </w:tabs>
        <w:ind w:left="540" w:hanging="540"/>
        <w:rPr>
          <w:bCs/>
        </w:rPr>
      </w:pPr>
    </w:p>
    <w:p w14:paraId="7F46DD6A" w14:textId="77777777" w:rsidR="00461D38" w:rsidRDefault="00461D38" w:rsidP="00461D38">
      <w:pPr>
        <w:tabs>
          <w:tab w:val="left" w:pos="3544"/>
          <w:tab w:val="left" w:pos="6096"/>
          <w:tab w:val="right" w:pos="8931"/>
        </w:tabs>
        <w:ind w:left="540" w:hanging="540"/>
        <w:rPr>
          <w:bCs/>
        </w:rPr>
      </w:pPr>
    </w:p>
    <w:p w14:paraId="5CA9347A" w14:textId="77777777" w:rsidR="00461D38" w:rsidRDefault="00461D38" w:rsidP="00461D38">
      <w:pPr>
        <w:tabs>
          <w:tab w:val="left" w:pos="3544"/>
          <w:tab w:val="left" w:pos="6096"/>
          <w:tab w:val="right" w:pos="8931"/>
        </w:tabs>
        <w:ind w:left="540" w:hanging="540"/>
        <w:rPr>
          <w:bCs/>
        </w:rPr>
      </w:pPr>
    </w:p>
    <w:p w14:paraId="624F07A8" w14:textId="69828C03" w:rsidR="00461D38" w:rsidRPr="00753CEC" w:rsidRDefault="00461D38" w:rsidP="00461D38">
      <w:pPr>
        <w:tabs>
          <w:tab w:val="left" w:pos="3544"/>
          <w:tab w:val="left" w:pos="6096"/>
          <w:tab w:val="right" w:pos="8931"/>
        </w:tabs>
        <w:ind w:left="540" w:hanging="540"/>
      </w:pPr>
      <w:r>
        <w:rPr>
          <w:bCs/>
        </w:rPr>
        <w:t xml:space="preserve">Студент </w:t>
      </w:r>
      <w:r>
        <w:rPr>
          <w:bCs/>
          <w:lang w:val="ru-RU"/>
        </w:rPr>
        <w:tab/>
      </w:r>
      <w:r>
        <w:rPr>
          <w:bCs/>
        </w:rPr>
        <w:t>_______</w:t>
      </w:r>
      <w:r>
        <w:rPr>
          <w:bCs/>
          <w:lang w:val="ru-RU"/>
        </w:rPr>
        <w:t>___</w:t>
      </w:r>
      <w:r>
        <w:rPr>
          <w:bCs/>
        </w:rPr>
        <w:t>__</w:t>
      </w:r>
      <w:r>
        <w:tab/>
        <w:t>__</w:t>
      </w:r>
      <w:r w:rsidR="00753CEC" w:rsidRPr="00753CEC">
        <w:rPr>
          <w:u w:val="single"/>
        </w:rPr>
        <w:t>Роман ШИМЧУК</w:t>
      </w:r>
      <w:r w:rsidRPr="00753CEC">
        <w:t>__</w:t>
      </w:r>
    </w:p>
    <w:p w14:paraId="0CE5A1FC" w14:textId="77777777" w:rsidR="00461D38" w:rsidRPr="00753CEC" w:rsidRDefault="00461D38" w:rsidP="00461D38">
      <w:pPr>
        <w:tabs>
          <w:tab w:val="left" w:pos="3969"/>
          <w:tab w:val="left" w:pos="6663"/>
          <w:tab w:val="right" w:pos="8931"/>
        </w:tabs>
        <w:rPr>
          <w:bCs/>
          <w:vertAlign w:val="superscript"/>
          <w:lang w:val="ru-RU"/>
        </w:rPr>
      </w:pPr>
      <w:r w:rsidRPr="00753CEC">
        <w:rPr>
          <w:bCs/>
          <w:vertAlign w:val="superscript"/>
        </w:rPr>
        <w:tab/>
        <w:t xml:space="preserve"> (підпис)</w:t>
      </w:r>
      <w:r w:rsidRPr="00753CEC">
        <w:rPr>
          <w:bCs/>
          <w:vertAlign w:val="superscript"/>
          <w:lang w:val="ru-RU"/>
        </w:rPr>
        <w:tab/>
      </w:r>
    </w:p>
    <w:p w14:paraId="6083EDE0" w14:textId="3C1910D7" w:rsidR="00461D38" w:rsidRDefault="00461D38" w:rsidP="00461D38">
      <w:pPr>
        <w:tabs>
          <w:tab w:val="left" w:pos="3544"/>
          <w:tab w:val="left" w:pos="6096"/>
          <w:tab w:val="right" w:pos="8931"/>
        </w:tabs>
        <w:ind w:left="540" w:hanging="540"/>
        <w:rPr>
          <w:u w:val="single"/>
        </w:rPr>
      </w:pPr>
      <w:r w:rsidRPr="00753CEC">
        <w:rPr>
          <w:bCs/>
        </w:rPr>
        <w:t xml:space="preserve">Керівник проекту </w:t>
      </w:r>
      <w:r w:rsidRPr="00753CEC">
        <w:rPr>
          <w:bCs/>
        </w:rPr>
        <w:tab/>
        <w:t>_______</w:t>
      </w:r>
      <w:r w:rsidRPr="00753CEC">
        <w:rPr>
          <w:bCs/>
          <w:lang w:val="ru-RU"/>
        </w:rPr>
        <w:t>___</w:t>
      </w:r>
      <w:r w:rsidRPr="00753CEC">
        <w:rPr>
          <w:bCs/>
        </w:rPr>
        <w:t>__</w:t>
      </w:r>
      <w:r w:rsidRPr="00753CEC">
        <w:tab/>
      </w:r>
      <w:r w:rsidRPr="00753CEC">
        <w:rPr>
          <w:u w:val="single"/>
        </w:rPr>
        <w:t xml:space="preserve">   </w:t>
      </w:r>
      <w:r w:rsidR="00753CEC">
        <w:rPr>
          <w:u w:val="single"/>
        </w:rPr>
        <w:t>Людмила БУГАЄВА</w:t>
      </w:r>
      <w:r>
        <w:rPr>
          <w:u w:val="single"/>
        </w:rPr>
        <w:t>.</w:t>
      </w:r>
    </w:p>
    <w:p w14:paraId="4D17C2E3" w14:textId="77777777" w:rsidR="0035342B" w:rsidRDefault="0035342B" w:rsidP="00C81C46">
      <w:pPr>
        <w:widowControl/>
        <w:tabs>
          <w:tab w:val="left" w:pos="3969"/>
          <w:tab w:val="center" w:pos="4677"/>
          <w:tab w:val="left" w:pos="6663"/>
          <w:tab w:val="right" w:pos="8931"/>
        </w:tabs>
        <w:suppressAutoHyphens w:val="0"/>
        <w:autoSpaceDE/>
        <w:autoSpaceDN/>
        <w:adjustRightInd/>
        <w:spacing w:after="160"/>
        <w:jc w:val="center"/>
        <w:rPr>
          <w:rFonts w:eastAsia="Calibri" w:cs="Times New Roman"/>
          <w:b/>
          <w:bCs/>
          <w:kern w:val="0"/>
          <w:szCs w:val="28"/>
          <w:lang w:eastAsia="en-US" w:bidi="ar-SA"/>
        </w:rPr>
      </w:pPr>
    </w:p>
    <w:p w14:paraId="3F67A058" w14:textId="77777777" w:rsidR="0035342B" w:rsidRDefault="0035342B" w:rsidP="00C81C46">
      <w:pPr>
        <w:widowControl/>
        <w:tabs>
          <w:tab w:val="left" w:pos="3969"/>
          <w:tab w:val="center" w:pos="4677"/>
          <w:tab w:val="left" w:pos="6663"/>
          <w:tab w:val="right" w:pos="8931"/>
        </w:tabs>
        <w:suppressAutoHyphens w:val="0"/>
        <w:autoSpaceDE/>
        <w:autoSpaceDN/>
        <w:adjustRightInd/>
        <w:spacing w:after="160"/>
        <w:jc w:val="center"/>
        <w:rPr>
          <w:rFonts w:eastAsia="Calibri" w:cs="Times New Roman"/>
          <w:b/>
          <w:bCs/>
          <w:kern w:val="0"/>
          <w:szCs w:val="28"/>
          <w:lang w:eastAsia="en-US" w:bidi="ar-SA"/>
        </w:rPr>
      </w:pPr>
    </w:p>
    <w:p w14:paraId="243A681F" w14:textId="2BB3FC80" w:rsidR="0035342B" w:rsidRDefault="0035342B" w:rsidP="00753CEC">
      <w:pPr>
        <w:widowControl/>
        <w:tabs>
          <w:tab w:val="left" w:pos="3969"/>
          <w:tab w:val="center" w:pos="4677"/>
          <w:tab w:val="left" w:pos="6663"/>
          <w:tab w:val="right" w:pos="8931"/>
        </w:tabs>
        <w:suppressAutoHyphens w:val="0"/>
        <w:autoSpaceDE/>
        <w:autoSpaceDN/>
        <w:adjustRightInd/>
        <w:spacing w:after="160"/>
        <w:rPr>
          <w:rFonts w:eastAsia="Calibri" w:cs="Times New Roman"/>
          <w:b/>
          <w:bCs/>
          <w:kern w:val="0"/>
          <w:szCs w:val="28"/>
          <w:lang w:eastAsia="en-US" w:bidi="ar-SA"/>
        </w:rPr>
      </w:pPr>
    </w:p>
    <w:p w14:paraId="767A1E0C" w14:textId="77777777" w:rsidR="00096C36" w:rsidRDefault="00096C36" w:rsidP="00753CEC">
      <w:pPr>
        <w:widowControl/>
        <w:tabs>
          <w:tab w:val="left" w:pos="3969"/>
          <w:tab w:val="center" w:pos="4677"/>
          <w:tab w:val="left" w:pos="6663"/>
          <w:tab w:val="right" w:pos="8931"/>
        </w:tabs>
        <w:suppressAutoHyphens w:val="0"/>
        <w:autoSpaceDE/>
        <w:autoSpaceDN/>
        <w:adjustRightInd/>
        <w:spacing w:after="160"/>
        <w:rPr>
          <w:rFonts w:eastAsia="Calibri" w:cs="Times New Roman"/>
          <w:b/>
          <w:bCs/>
          <w:kern w:val="0"/>
          <w:szCs w:val="28"/>
          <w:lang w:eastAsia="en-US" w:bidi="ar-SA"/>
        </w:rPr>
      </w:pPr>
    </w:p>
    <w:p w14:paraId="1C0D2A83" w14:textId="40249A5D" w:rsidR="00EA0F72" w:rsidRDefault="00C81C46" w:rsidP="00EA0F72">
      <w:pPr>
        <w:widowControl/>
        <w:tabs>
          <w:tab w:val="left" w:pos="3969"/>
          <w:tab w:val="center" w:pos="4677"/>
          <w:tab w:val="left" w:pos="6663"/>
          <w:tab w:val="right" w:pos="8931"/>
        </w:tabs>
        <w:suppressAutoHyphens w:val="0"/>
        <w:autoSpaceDE/>
        <w:autoSpaceDN/>
        <w:adjustRightInd/>
        <w:spacing w:after="160"/>
        <w:jc w:val="center"/>
        <w:rPr>
          <w:rFonts w:eastAsia="Calibri" w:cs="Times New Roman"/>
          <w:b/>
          <w:bCs/>
          <w:kern w:val="0"/>
          <w:szCs w:val="28"/>
          <w:lang w:eastAsia="en-US" w:bidi="ar-SA"/>
        </w:rPr>
      </w:pPr>
      <w:r w:rsidRPr="00C81C46">
        <w:rPr>
          <w:rFonts w:eastAsia="Calibri" w:cs="Times New Roman"/>
          <w:b/>
          <w:bCs/>
          <w:kern w:val="0"/>
          <w:szCs w:val="28"/>
          <w:lang w:eastAsia="en-US" w:bidi="ar-SA"/>
        </w:rPr>
        <w:t>РЕФЕРАТ</w:t>
      </w:r>
    </w:p>
    <w:p w14:paraId="0FF1BCF6" w14:textId="47EAD07B" w:rsidR="00EA0F72" w:rsidRPr="00C81C46" w:rsidRDefault="00EA0F72" w:rsidP="00EA0F72">
      <w:pPr>
        <w:widowControl/>
        <w:tabs>
          <w:tab w:val="left" w:pos="3969"/>
          <w:tab w:val="center" w:pos="4677"/>
          <w:tab w:val="left" w:pos="6663"/>
          <w:tab w:val="right" w:pos="8931"/>
        </w:tabs>
        <w:suppressAutoHyphens w:val="0"/>
        <w:autoSpaceDE/>
        <w:autoSpaceDN/>
        <w:adjustRightInd/>
        <w:spacing w:after="160"/>
        <w:jc w:val="both"/>
        <w:rPr>
          <w:rFonts w:eastAsia="Calibri" w:cs="Times New Roman"/>
          <w:b/>
          <w:bCs/>
          <w:kern w:val="0"/>
          <w:szCs w:val="28"/>
          <w:lang w:eastAsia="en-US" w:bidi="ar-SA"/>
        </w:rPr>
      </w:pPr>
      <w:r w:rsidRPr="00947600">
        <w:rPr>
          <w:rFonts w:eastAsia="Calibri" w:cs="Times New Roman"/>
          <w:kern w:val="0"/>
          <w:szCs w:val="28"/>
          <w:lang w:eastAsia="en-US" w:bidi="ar-SA"/>
        </w:rPr>
        <w:t>АВТОМАТИЗАЦІЯ, ХЛОРУВАННЯ, ПРОЦЕСИ ТА АПАРАТИ, МАТЕРІАЛЬНИЙ БАЛАНС, ХЛОРМЕТАН</w:t>
      </w:r>
      <w:r>
        <w:rPr>
          <w:rFonts w:eastAsia="Calibri" w:cs="Times New Roman"/>
          <w:kern w:val="0"/>
          <w:szCs w:val="28"/>
          <w:lang w:val="ru-RU" w:eastAsia="en-US" w:bidi="ar-SA"/>
        </w:rPr>
        <w:t>И</w:t>
      </w:r>
    </w:p>
    <w:p w14:paraId="2D979A01" w14:textId="215D8F4F" w:rsidR="00EA0F72" w:rsidRDefault="005E2BA4" w:rsidP="00C81C46">
      <w:pPr>
        <w:widowControl/>
        <w:suppressAutoHyphens w:val="0"/>
        <w:autoSpaceDE/>
        <w:autoSpaceDN/>
        <w:adjustRightInd/>
        <w:spacing w:after="160" w:line="259" w:lineRule="auto"/>
        <w:rPr>
          <w:rFonts w:eastAsia="Calibri" w:cs="Times New Roman"/>
          <w:kern w:val="0"/>
          <w:szCs w:val="28"/>
          <w:lang w:eastAsia="en-US" w:bidi="ar-SA"/>
        </w:rPr>
      </w:pPr>
      <w:r w:rsidRPr="00AF4A11">
        <w:rPr>
          <w:rFonts w:eastAsia="Calibri" w:cs="Times New Roman"/>
          <w:kern w:val="0"/>
          <w:szCs w:val="28"/>
          <w:highlight w:val="yellow"/>
          <w:lang w:eastAsia="en-US" w:bidi="ar-SA"/>
        </w:rPr>
        <w:t xml:space="preserve">Пояснювальна записка  ст.,  </w:t>
      </w:r>
      <w:r w:rsidR="00AF4A11" w:rsidRPr="00AF4A11">
        <w:rPr>
          <w:rFonts w:eastAsia="Calibri" w:cs="Times New Roman"/>
          <w:kern w:val="0"/>
          <w:szCs w:val="28"/>
          <w:highlight w:val="yellow"/>
          <w:lang w:eastAsia="en-US" w:bidi="ar-SA"/>
        </w:rPr>
        <w:t>рис.,   табл.,  додатка,    джерел.</w:t>
      </w:r>
    </w:p>
    <w:p w14:paraId="52147592" w14:textId="49D4B172" w:rsidR="00AF4A11" w:rsidRPr="00AF4A11" w:rsidRDefault="00AF4A11" w:rsidP="00586BDE">
      <w:pPr>
        <w:widowControl/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AF4A11">
        <w:rPr>
          <w:rFonts w:eastAsia="Calibri" w:cs="Times New Roman"/>
          <w:kern w:val="0"/>
          <w:szCs w:val="28"/>
          <w:lang w:eastAsia="en-US" w:bidi="ar-SA"/>
        </w:rPr>
        <w:t>Темою даного дипломного про</w:t>
      </w:r>
      <w:r>
        <w:rPr>
          <w:rFonts w:eastAsia="Calibri" w:cs="Times New Roman"/>
          <w:kern w:val="0"/>
          <w:szCs w:val="28"/>
          <w:lang w:eastAsia="en-US" w:bidi="ar-SA"/>
        </w:rPr>
        <w:t>є</w:t>
      </w:r>
      <w:r w:rsidRPr="00AF4A11">
        <w:rPr>
          <w:rFonts w:eastAsia="Calibri" w:cs="Times New Roman"/>
          <w:kern w:val="0"/>
          <w:szCs w:val="28"/>
          <w:lang w:eastAsia="en-US" w:bidi="ar-SA"/>
        </w:rPr>
        <w:t xml:space="preserve">кту є комп’ютерне моделювання та автоматизація </w:t>
      </w:r>
      <w:r>
        <w:rPr>
          <w:rFonts w:eastAsia="Calibri" w:cs="Times New Roman"/>
          <w:kern w:val="0"/>
          <w:szCs w:val="28"/>
          <w:lang w:eastAsia="en-US" w:bidi="ar-SA"/>
        </w:rPr>
        <w:t>виробництва хлорметанів.</w:t>
      </w:r>
    </w:p>
    <w:p w14:paraId="75EF31FC" w14:textId="6B0F60A8" w:rsidR="00AF4A11" w:rsidRPr="00AF4A11" w:rsidRDefault="00AF4A11" w:rsidP="00586BDE">
      <w:pPr>
        <w:widowControl/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>
        <w:rPr>
          <w:rFonts w:eastAsia="Calibri" w:cs="Times New Roman"/>
          <w:kern w:val="0"/>
          <w:szCs w:val="28"/>
          <w:lang w:eastAsia="en-US" w:bidi="ar-SA"/>
        </w:rPr>
        <w:t>Мета проєкта:</w:t>
      </w:r>
      <w:r w:rsidRPr="00AF4A11">
        <w:rPr>
          <w:rFonts w:eastAsia="Calibri" w:cs="Times New Roman"/>
          <w:kern w:val="0"/>
          <w:szCs w:val="28"/>
          <w:lang w:eastAsia="en-US" w:bidi="ar-SA"/>
        </w:rPr>
        <w:t xml:space="preserve"> дослідження процесу отримання</w:t>
      </w:r>
      <w:r w:rsidR="00282F83">
        <w:rPr>
          <w:rFonts w:eastAsia="Calibri" w:cs="Times New Roman"/>
          <w:kern w:val="0"/>
          <w:szCs w:val="28"/>
          <w:lang w:eastAsia="en-US" w:bidi="ar-SA"/>
        </w:rPr>
        <w:t xml:space="preserve"> та очищення</w:t>
      </w:r>
      <w:r w:rsidRPr="00AF4A11"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>
        <w:rPr>
          <w:rFonts w:eastAsia="Calibri" w:cs="Times New Roman"/>
          <w:kern w:val="0"/>
          <w:szCs w:val="28"/>
          <w:lang w:eastAsia="en-US" w:bidi="ar-SA"/>
        </w:rPr>
        <w:t>хлорметанів</w:t>
      </w:r>
      <w:r w:rsidRPr="00AF4A11">
        <w:rPr>
          <w:rFonts w:eastAsia="Calibri" w:cs="Times New Roman"/>
          <w:kern w:val="0"/>
          <w:szCs w:val="28"/>
          <w:lang w:eastAsia="en-US" w:bidi="ar-SA"/>
        </w:rPr>
        <w:t xml:space="preserve"> методом </w:t>
      </w:r>
      <w:r>
        <w:rPr>
          <w:rFonts w:eastAsia="Calibri" w:cs="Times New Roman"/>
          <w:kern w:val="0"/>
          <w:szCs w:val="28"/>
          <w:lang w:eastAsia="en-US" w:bidi="ar-SA"/>
        </w:rPr>
        <w:t>хлорування</w:t>
      </w:r>
      <w:r w:rsidRPr="00AF4A11">
        <w:rPr>
          <w:rFonts w:eastAsia="Calibri" w:cs="Times New Roman"/>
          <w:kern w:val="0"/>
          <w:szCs w:val="28"/>
          <w:lang w:eastAsia="en-US" w:bidi="ar-SA"/>
        </w:rPr>
        <w:t>.</w:t>
      </w:r>
    </w:p>
    <w:p w14:paraId="745D897A" w14:textId="6285CA82" w:rsidR="00AF4A11" w:rsidRPr="00AF4A11" w:rsidRDefault="00AF4A11" w:rsidP="00586BDE">
      <w:pPr>
        <w:widowControl/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AF4A11">
        <w:rPr>
          <w:rFonts w:eastAsia="Calibri" w:cs="Times New Roman"/>
          <w:kern w:val="0"/>
          <w:szCs w:val="28"/>
          <w:lang w:eastAsia="en-US" w:bidi="ar-SA"/>
        </w:rPr>
        <w:t>У про</w:t>
      </w:r>
      <w:r>
        <w:rPr>
          <w:rFonts w:eastAsia="Calibri" w:cs="Times New Roman"/>
          <w:kern w:val="0"/>
          <w:szCs w:val="28"/>
          <w:lang w:eastAsia="en-US" w:bidi="ar-SA"/>
        </w:rPr>
        <w:t>є</w:t>
      </w:r>
      <w:r w:rsidRPr="00AF4A11">
        <w:rPr>
          <w:rFonts w:eastAsia="Calibri" w:cs="Times New Roman"/>
          <w:kern w:val="0"/>
          <w:szCs w:val="28"/>
          <w:lang w:eastAsia="en-US" w:bidi="ar-SA"/>
        </w:rPr>
        <w:t>кті обґрунтовано норми технологічних режимів, наведена та проаналізована технологічна схема.</w:t>
      </w:r>
    </w:p>
    <w:p w14:paraId="4370141E" w14:textId="41B6D3B0" w:rsidR="00AF4A11" w:rsidRPr="00AF4A11" w:rsidRDefault="00AF4A11" w:rsidP="00586BDE">
      <w:pPr>
        <w:widowControl/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AF4A11">
        <w:rPr>
          <w:rFonts w:eastAsia="Calibri" w:cs="Times New Roman"/>
          <w:kern w:val="0"/>
          <w:szCs w:val="28"/>
          <w:lang w:eastAsia="en-US" w:bidi="ar-SA"/>
        </w:rPr>
        <w:t>Розглянуто характеристики технологічної схеми. Виконано комп’ютерний розрахунок матеріального балансу процесу в середовищі моделювання хімічних процесів ChemCAD.</w:t>
      </w:r>
    </w:p>
    <w:p w14:paraId="3DC0940C" w14:textId="50F123D2" w:rsidR="00AF4A11" w:rsidRPr="00AF4A11" w:rsidRDefault="00AF4A11" w:rsidP="00586BDE">
      <w:pPr>
        <w:widowControl/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AF4A11">
        <w:rPr>
          <w:rFonts w:eastAsia="Calibri" w:cs="Times New Roman"/>
          <w:kern w:val="0"/>
          <w:szCs w:val="28"/>
          <w:lang w:eastAsia="en-US" w:bidi="ar-SA"/>
        </w:rPr>
        <w:t xml:space="preserve">Розраховано математичну модель </w:t>
      </w:r>
      <w:r w:rsidRPr="00176038">
        <w:rPr>
          <w:rFonts w:eastAsia="Calibri" w:cs="Times New Roman"/>
          <w:kern w:val="0"/>
          <w:szCs w:val="28"/>
          <w:lang w:eastAsia="en-US" w:bidi="ar-SA"/>
        </w:rPr>
        <w:t>насадково</w:t>
      </w:r>
      <w:r w:rsidR="00176038">
        <w:rPr>
          <w:rFonts w:eastAsia="Calibri" w:cs="Times New Roman"/>
          <w:kern w:val="0"/>
          <w:szCs w:val="28"/>
          <w:lang w:eastAsia="en-US" w:bidi="ar-SA"/>
        </w:rPr>
        <w:t>ї</w:t>
      </w:r>
      <w:r w:rsidRPr="00176038">
        <w:rPr>
          <w:rFonts w:eastAsia="Calibri" w:cs="Times New Roman"/>
          <w:kern w:val="0"/>
          <w:szCs w:val="28"/>
          <w:lang w:eastAsia="en-US" w:bidi="ar-SA"/>
        </w:rPr>
        <w:t xml:space="preserve"> абсор</w:t>
      </w:r>
      <w:r w:rsidR="004864C6">
        <w:rPr>
          <w:rFonts w:eastAsia="Calibri" w:cs="Times New Roman"/>
          <w:kern w:val="0"/>
          <w:szCs w:val="28"/>
          <w:lang w:eastAsia="en-US" w:bidi="ar-SA"/>
        </w:rPr>
        <w:t>бцій</w:t>
      </w:r>
      <w:r w:rsidR="00176038">
        <w:rPr>
          <w:rFonts w:eastAsia="Calibri" w:cs="Times New Roman"/>
          <w:kern w:val="0"/>
          <w:szCs w:val="28"/>
          <w:lang w:eastAsia="en-US" w:bidi="ar-SA"/>
        </w:rPr>
        <w:t>ної колони</w:t>
      </w:r>
      <w:r w:rsidRPr="00AF4A11">
        <w:rPr>
          <w:rFonts w:eastAsia="Calibri" w:cs="Times New Roman"/>
          <w:kern w:val="0"/>
          <w:szCs w:val="28"/>
          <w:lang w:eastAsia="en-US" w:bidi="ar-SA"/>
        </w:rPr>
        <w:t xml:space="preserve"> в пакеті MathCad. </w:t>
      </w:r>
    </w:p>
    <w:p w14:paraId="1FFC5F56" w14:textId="77777777" w:rsidR="00AF4A11" w:rsidRPr="00AF4A11" w:rsidRDefault="00AF4A11" w:rsidP="00586BDE">
      <w:pPr>
        <w:widowControl/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AF4A11">
        <w:rPr>
          <w:rFonts w:eastAsia="Calibri" w:cs="Times New Roman"/>
          <w:kern w:val="0"/>
          <w:szCs w:val="28"/>
          <w:lang w:eastAsia="en-US" w:bidi="ar-SA"/>
        </w:rPr>
        <w:t>Розроблено схему автоматизації процесу. Обрано необхідні пристрої для контролю та регулювання процесом.</w:t>
      </w:r>
    </w:p>
    <w:p w14:paraId="3CB352D7" w14:textId="77777777" w:rsidR="00EA0F72" w:rsidRDefault="00AF4A11" w:rsidP="00586BDE">
      <w:pPr>
        <w:widowControl/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AF4A11">
        <w:rPr>
          <w:rFonts w:eastAsia="Calibri" w:cs="Times New Roman"/>
          <w:kern w:val="0"/>
          <w:szCs w:val="28"/>
          <w:lang w:eastAsia="en-US" w:bidi="ar-SA"/>
        </w:rPr>
        <w:t>Проведено економіко-організаційні розрахунки основних техніко-економічних показників даного виробництва з урахуванням автоматизації виробництва.</w:t>
      </w:r>
    </w:p>
    <w:p w14:paraId="72A025BB" w14:textId="5353460D" w:rsidR="00947600" w:rsidRDefault="00AF4A11" w:rsidP="00586BDE">
      <w:pPr>
        <w:widowControl/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AF4A11">
        <w:rPr>
          <w:rFonts w:eastAsia="Calibri" w:cs="Times New Roman"/>
          <w:kern w:val="0"/>
          <w:szCs w:val="28"/>
          <w:lang w:eastAsia="en-US" w:bidi="ar-SA"/>
        </w:rPr>
        <w:t>Розглянуто небезпечні фактори виробничого процесу. Наведено технічні рішення з техніки безпеки.</w:t>
      </w:r>
    </w:p>
    <w:p w14:paraId="0DEE4555" w14:textId="08E680E9" w:rsidR="00947600" w:rsidRDefault="00947600" w:rsidP="00AF4A11">
      <w:pPr>
        <w:widowControl/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0DEC1283" w14:textId="348ED0FB" w:rsidR="00947600" w:rsidRDefault="00947600" w:rsidP="00AF4A11">
      <w:pPr>
        <w:widowControl/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65F3F929" w14:textId="5BAA7AC7" w:rsidR="00947600" w:rsidRDefault="00947600" w:rsidP="00AF4A11">
      <w:pPr>
        <w:widowControl/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3634F8D0" w14:textId="293A1935" w:rsidR="00947600" w:rsidRDefault="00947600" w:rsidP="00AF4A11">
      <w:pPr>
        <w:widowControl/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34E5D155" w14:textId="6F9C83DD" w:rsidR="00947600" w:rsidRDefault="00947600" w:rsidP="00AF4A11">
      <w:pPr>
        <w:widowControl/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627BBB41" w14:textId="3FCBA420" w:rsidR="00947600" w:rsidRDefault="00947600" w:rsidP="00AF4A11">
      <w:pPr>
        <w:widowControl/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3BFE95CB" w14:textId="30C562EA" w:rsidR="00947600" w:rsidRDefault="00947600" w:rsidP="00AF4A11">
      <w:pPr>
        <w:widowControl/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6FD3479A" w14:textId="77777777" w:rsidR="00947600" w:rsidRDefault="00947600" w:rsidP="00AF4A11">
      <w:pPr>
        <w:widowControl/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73AED44F" w14:textId="5742B328" w:rsidR="00C81C46" w:rsidRPr="00947600" w:rsidRDefault="00C81C46" w:rsidP="00AF4A11">
      <w:pPr>
        <w:widowControl/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  <w:sectPr w:rsidR="00C81C46" w:rsidRPr="00947600" w:rsidSect="00DA39C7">
          <w:headerReference w:type="default" r:id="rId10"/>
          <w:type w:val="continuous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14:paraId="43D1A731" w14:textId="77777777" w:rsidR="00586BDE" w:rsidRDefault="00586BDE" w:rsidP="00C81C46">
      <w:pPr>
        <w:widowControl/>
        <w:suppressAutoHyphens w:val="0"/>
        <w:autoSpaceDE/>
        <w:autoSpaceDN/>
        <w:adjustRightInd/>
        <w:spacing w:after="240" w:line="360" w:lineRule="auto"/>
        <w:jc w:val="center"/>
        <w:rPr>
          <w:rFonts w:eastAsia="Calibri" w:cs="Times New Roman"/>
          <w:b/>
          <w:bCs/>
          <w:kern w:val="0"/>
          <w:szCs w:val="28"/>
          <w:lang w:eastAsia="en-US" w:bidi="ar-SA"/>
        </w:rPr>
      </w:pPr>
    </w:p>
    <w:p w14:paraId="1513C699" w14:textId="4640ED05" w:rsidR="00C81C46" w:rsidRDefault="00C81C46" w:rsidP="00C81C46">
      <w:pPr>
        <w:widowControl/>
        <w:suppressAutoHyphens w:val="0"/>
        <w:autoSpaceDE/>
        <w:autoSpaceDN/>
        <w:adjustRightInd/>
        <w:spacing w:after="240" w:line="360" w:lineRule="auto"/>
        <w:jc w:val="center"/>
        <w:rPr>
          <w:rFonts w:eastAsia="Calibri" w:cs="Times New Roman"/>
          <w:b/>
          <w:bCs/>
          <w:kern w:val="0"/>
          <w:szCs w:val="28"/>
          <w:lang w:eastAsia="en-US" w:bidi="ar-SA"/>
        </w:rPr>
      </w:pPr>
      <w:r w:rsidRPr="00C81C46">
        <w:rPr>
          <w:rFonts w:eastAsia="Calibri" w:cs="Times New Roman"/>
          <w:b/>
          <w:bCs/>
          <w:kern w:val="0"/>
          <w:szCs w:val="28"/>
          <w:lang w:eastAsia="en-US" w:bidi="ar-SA"/>
        </w:rPr>
        <w:lastRenderedPageBreak/>
        <w:t>РЕФЕРАТ</w:t>
      </w:r>
    </w:p>
    <w:p w14:paraId="59899FB3" w14:textId="0FC0896C" w:rsidR="00EA0F72" w:rsidRPr="00C81C46" w:rsidRDefault="00EA0F72" w:rsidP="00EA0F72">
      <w:pPr>
        <w:widowControl/>
        <w:suppressAutoHyphens w:val="0"/>
        <w:autoSpaceDE/>
        <w:autoSpaceDN/>
        <w:adjustRightInd/>
        <w:spacing w:after="240" w:line="360" w:lineRule="auto"/>
        <w:jc w:val="both"/>
        <w:rPr>
          <w:rFonts w:eastAsia="Calibri" w:cs="Times New Roman"/>
          <w:b/>
          <w:bCs/>
          <w:kern w:val="0"/>
          <w:szCs w:val="28"/>
          <w:lang w:eastAsia="en-US" w:bidi="ar-SA"/>
        </w:rPr>
      </w:pPr>
      <w:r>
        <w:rPr>
          <w:rFonts w:eastAsia="Calibri" w:cs="Times New Roman"/>
          <w:szCs w:val="28"/>
          <w:lang w:val="ru-RU" w:eastAsia="en-US" w:bidi="ar-SA"/>
        </w:rPr>
        <w:t>АВТОМАТИЗАЦИЯ, ХЛОРИРОВАНИЕ, ПРОЦЕССЫ И АППАРАТЫ, МАТЕРИАЛЬНЫЙ БАЛЛАНС, ХЛОРМЕТАНЫ</w:t>
      </w:r>
    </w:p>
    <w:p w14:paraId="0256D80B" w14:textId="19CC74F2" w:rsidR="00211312" w:rsidRPr="00211312" w:rsidRDefault="00211312" w:rsidP="00586BDE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211312">
        <w:rPr>
          <w:rFonts w:eastAsia="Calibri" w:cs="Times New Roman"/>
          <w:kern w:val="0"/>
          <w:szCs w:val="28"/>
          <w:lang w:eastAsia="en-US" w:bidi="ar-SA"/>
        </w:rPr>
        <w:t xml:space="preserve">Темой данного дипломного проекту является компьютерное моделирование и автоматизация производства </w:t>
      </w:r>
      <w:r>
        <w:rPr>
          <w:rFonts w:eastAsia="Calibri" w:cs="Times New Roman"/>
          <w:kern w:val="0"/>
          <w:szCs w:val="28"/>
          <w:lang w:eastAsia="en-US" w:bidi="ar-SA"/>
        </w:rPr>
        <w:t>х</w:t>
      </w:r>
      <w:r w:rsidRPr="00211312">
        <w:rPr>
          <w:rFonts w:eastAsia="Calibri" w:cs="Times New Roman"/>
          <w:kern w:val="0"/>
          <w:szCs w:val="28"/>
          <w:lang w:eastAsia="en-US" w:bidi="ar-SA"/>
        </w:rPr>
        <w:t>лорметан</w:t>
      </w:r>
      <w:r>
        <w:rPr>
          <w:rFonts w:eastAsia="Calibri" w:cs="Times New Roman"/>
          <w:kern w:val="0"/>
          <w:szCs w:val="28"/>
          <w:lang w:eastAsia="en-US" w:bidi="ar-SA"/>
        </w:rPr>
        <w:t>ов</w:t>
      </w:r>
      <w:r w:rsidRPr="00211312">
        <w:rPr>
          <w:rFonts w:eastAsia="Calibri" w:cs="Times New Roman"/>
          <w:kern w:val="0"/>
          <w:szCs w:val="28"/>
          <w:lang w:eastAsia="en-US" w:bidi="ar-SA"/>
        </w:rPr>
        <w:t>.</w:t>
      </w:r>
    </w:p>
    <w:p w14:paraId="58AADFB5" w14:textId="2FDFDF94" w:rsidR="00211312" w:rsidRPr="00211312" w:rsidRDefault="00211312" w:rsidP="00586BDE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211312">
        <w:rPr>
          <w:rFonts w:eastAsia="Calibri" w:cs="Times New Roman"/>
          <w:kern w:val="0"/>
          <w:szCs w:val="28"/>
          <w:lang w:eastAsia="en-US" w:bidi="ar-SA"/>
        </w:rPr>
        <w:t xml:space="preserve">Цель </w:t>
      </w:r>
      <w:r>
        <w:rPr>
          <w:rFonts w:eastAsia="Calibri" w:cs="Times New Roman"/>
          <w:kern w:val="0"/>
          <w:szCs w:val="28"/>
          <w:lang w:eastAsia="en-US" w:bidi="ar-SA"/>
        </w:rPr>
        <w:t>п</w:t>
      </w:r>
      <w:r w:rsidRPr="00211312">
        <w:rPr>
          <w:rFonts w:eastAsia="Calibri" w:cs="Times New Roman"/>
          <w:kern w:val="0"/>
          <w:szCs w:val="28"/>
          <w:lang w:eastAsia="en-US" w:bidi="ar-SA"/>
        </w:rPr>
        <w:t>роекта: исследование процесса получения</w:t>
      </w:r>
      <w:r w:rsidR="002A4391">
        <w:rPr>
          <w:rFonts w:eastAsia="Calibri" w:cs="Times New Roman"/>
          <w:kern w:val="0"/>
          <w:szCs w:val="28"/>
          <w:lang w:eastAsia="en-US" w:bidi="ar-SA"/>
        </w:rPr>
        <w:t xml:space="preserve"> и очистки</w:t>
      </w:r>
      <w:r w:rsidRPr="00211312"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>
        <w:rPr>
          <w:rFonts w:eastAsia="Calibri" w:cs="Times New Roman"/>
          <w:kern w:val="0"/>
          <w:szCs w:val="28"/>
          <w:lang w:eastAsia="en-US" w:bidi="ar-SA"/>
        </w:rPr>
        <w:t>х</w:t>
      </w:r>
      <w:r w:rsidRPr="00211312">
        <w:rPr>
          <w:rFonts w:eastAsia="Calibri" w:cs="Times New Roman"/>
          <w:kern w:val="0"/>
          <w:szCs w:val="28"/>
          <w:lang w:eastAsia="en-US" w:bidi="ar-SA"/>
        </w:rPr>
        <w:t>лорметан</w:t>
      </w:r>
      <w:r>
        <w:rPr>
          <w:rFonts w:eastAsia="Calibri" w:cs="Times New Roman"/>
          <w:kern w:val="0"/>
          <w:szCs w:val="28"/>
          <w:lang w:eastAsia="en-US" w:bidi="ar-SA"/>
        </w:rPr>
        <w:t>ов</w:t>
      </w:r>
      <w:r w:rsidRPr="00211312">
        <w:rPr>
          <w:rFonts w:eastAsia="Calibri" w:cs="Times New Roman"/>
          <w:kern w:val="0"/>
          <w:szCs w:val="28"/>
          <w:lang w:eastAsia="en-US" w:bidi="ar-SA"/>
        </w:rPr>
        <w:t xml:space="preserve"> методом хлорирования.</w:t>
      </w:r>
    </w:p>
    <w:p w14:paraId="2E550810" w14:textId="77777777" w:rsidR="00211312" w:rsidRPr="00211312" w:rsidRDefault="00211312" w:rsidP="00586BDE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211312">
        <w:rPr>
          <w:rFonts w:eastAsia="Calibri" w:cs="Times New Roman"/>
          <w:kern w:val="0"/>
          <w:szCs w:val="28"/>
          <w:lang w:eastAsia="en-US" w:bidi="ar-SA"/>
        </w:rPr>
        <w:t>В проект обоснованно нормы технологических режимов, приведена и проанализирована технологическая схема.</w:t>
      </w:r>
    </w:p>
    <w:p w14:paraId="0F23081C" w14:textId="77777777" w:rsidR="00211312" w:rsidRPr="00211312" w:rsidRDefault="00211312" w:rsidP="00586BDE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211312">
        <w:rPr>
          <w:rFonts w:eastAsia="Calibri" w:cs="Times New Roman"/>
          <w:kern w:val="0"/>
          <w:szCs w:val="28"/>
          <w:lang w:eastAsia="en-US" w:bidi="ar-SA"/>
        </w:rPr>
        <w:t>Рассмотрены характеристики технологической схемы. Выполнен компьютерный расчет материального баланса процесса в среде моделирования химических процессов ChemCAD.</w:t>
      </w:r>
    </w:p>
    <w:p w14:paraId="4DFAD9C9" w14:textId="0A918058" w:rsidR="00211312" w:rsidRPr="00211312" w:rsidRDefault="00211312" w:rsidP="00586BDE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211312">
        <w:rPr>
          <w:rFonts w:eastAsia="Calibri" w:cs="Times New Roman"/>
          <w:kern w:val="0"/>
          <w:szCs w:val="28"/>
          <w:lang w:eastAsia="en-US" w:bidi="ar-SA"/>
        </w:rPr>
        <w:t xml:space="preserve">Рассчитано математическую модель </w:t>
      </w:r>
      <w:r w:rsidRPr="00176038">
        <w:rPr>
          <w:rFonts w:eastAsia="Calibri" w:cs="Times New Roman"/>
          <w:kern w:val="0"/>
          <w:szCs w:val="28"/>
          <w:lang w:eastAsia="en-US" w:bidi="ar-SA"/>
        </w:rPr>
        <w:t>насадочно</w:t>
      </w:r>
      <w:r w:rsidR="00176038">
        <w:rPr>
          <w:rFonts w:eastAsia="Calibri" w:cs="Times New Roman"/>
          <w:kern w:val="0"/>
          <w:szCs w:val="28"/>
          <w:lang w:eastAsia="en-US" w:bidi="ar-SA"/>
        </w:rPr>
        <w:t>й</w:t>
      </w:r>
      <w:r w:rsidR="004864C6">
        <w:rPr>
          <w:rFonts w:eastAsia="Calibri" w:cs="Times New Roman"/>
          <w:kern w:val="0"/>
          <w:szCs w:val="28"/>
          <w:lang w:eastAsia="en-US" w:bidi="ar-SA"/>
        </w:rPr>
        <w:t xml:space="preserve"> абсорбцион</w:t>
      </w:r>
      <w:r w:rsidR="00176038">
        <w:rPr>
          <w:rFonts w:eastAsia="Calibri" w:cs="Times New Roman"/>
          <w:kern w:val="0"/>
          <w:szCs w:val="28"/>
          <w:lang w:eastAsia="en-US" w:bidi="ar-SA"/>
        </w:rPr>
        <w:t>ной колонн</w:t>
      </w:r>
      <w:r w:rsidR="00176038">
        <w:rPr>
          <w:rFonts w:eastAsia="Calibri" w:cs="Times New Roman"/>
          <w:kern w:val="0"/>
          <w:szCs w:val="28"/>
          <w:lang w:val="ru-RU" w:eastAsia="en-US" w:bidi="ar-SA"/>
        </w:rPr>
        <w:t>ы</w:t>
      </w:r>
      <w:r w:rsidRPr="00211312">
        <w:rPr>
          <w:rFonts w:eastAsia="Calibri" w:cs="Times New Roman"/>
          <w:kern w:val="0"/>
          <w:szCs w:val="28"/>
          <w:lang w:eastAsia="en-US" w:bidi="ar-SA"/>
        </w:rPr>
        <w:t xml:space="preserve"> в пакете MathCad.</w:t>
      </w:r>
    </w:p>
    <w:p w14:paraId="2B81D607" w14:textId="797C1BF0" w:rsidR="00211312" w:rsidRPr="00211312" w:rsidRDefault="00211312" w:rsidP="00586BDE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211312">
        <w:rPr>
          <w:rFonts w:eastAsia="Calibri" w:cs="Times New Roman"/>
          <w:kern w:val="0"/>
          <w:szCs w:val="28"/>
          <w:lang w:eastAsia="en-US" w:bidi="ar-SA"/>
        </w:rPr>
        <w:t>Разработана схема автоматизации процесса. Избран</w:t>
      </w:r>
      <w:r w:rsidR="00947600">
        <w:rPr>
          <w:rFonts w:eastAsia="Calibri" w:cs="Times New Roman"/>
          <w:kern w:val="0"/>
          <w:szCs w:val="28"/>
          <w:lang w:val="ru-RU" w:eastAsia="en-US" w:bidi="ar-SA"/>
        </w:rPr>
        <w:t>ы</w:t>
      </w:r>
      <w:r w:rsidRPr="00211312">
        <w:rPr>
          <w:rFonts w:eastAsia="Calibri" w:cs="Times New Roman"/>
          <w:kern w:val="0"/>
          <w:szCs w:val="28"/>
          <w:lang w:eastAsia="en-US" w:bidi="ar-SA"/>
        </w:rPr>
        <w:t xml:space="preserve"> необходимые устройства для контроля и регулирования процессом.</w:t>
      </w:r>
    </w:p>
    <w:p w14:paraId="2EFC9480" w14:textId="29D11B55" w:rsidR="00211312" w:rsidRPr="00211312" w:rsidRDefault="00211312" w:rsidP="00586BDE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211312">
        <w:rPr>
          <w:rFonts w:eastAsia="Calibri" w:cs="Times New Roman"/>
          <w:kern w:val="0"/>
          <w:szCs w:val="28"/>
          <w:lang w:eastAsia="en-US" w:bidi="ar-SA"/>
        </w:rPr>
        <w:t>Проведен</w:t>
      </w:r>
      <w:r w:rsidR="00947600">
        <w:rPr>
          <w:rFonts w:eastAsia="Calibri" w:cs="Times New Roman"/>
          <w:kern w:val="0"/>
          <w:szCs w:val="28"/>
          <w:lang w:val="ru-RU" w:eastAsia="en-US" w:bidi="ar-SA"/>
        </w:rPr>
        <w:t>ы</w:t>
      </w:r>
      <w:r w:rsidRPr="00211312">
        <w:rPr>
          <w:rFonts w:eastAsia="Calibri" w:cs="Times New Roman"/>
          <w:kern w:val="0"/>
          <w:szCs w:val="28"/>
          <w:lang w:eastAsia="en-US" w:bidi="ar-SA"/>
        </w:rPr>
        <w:t xml:space="preserve"> экономико-организационные расчеты основных технико-экономических показателей данного производства с учетом автоматизации производства.</w:t>
      </w:r>
    </w:p>
    <w:p w14:paraId="064FA468" w14:textId="7AEF3E49" w:rsidR="00211312" w:rsidRDefault="00211312" w:rsidP="00586BDE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ind w:firstLine="567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211312">
        <w:rPr>
          <w:rFonts w:eastAsia="Calibri" w:cs="Times New Roman"/>
          <w:kern w:val="0"/>
          <w:szCs w:val="28"/>
          <w:lang w:eastAsia="en-US" w:bidi="ar-SA"/>
        </w:rPr>
        <w:t>Рассмотрены опасные факторы производственного процесса. Приведены технические решения по технике безопасности.</w:t>
      </w:r>
    </w:p>
    <w:p w14:paraId="4735712D" w14:textId="6843B286" w:rsidR="00947600" w:rsidRDefault="00947600" w:rsidP="00211312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08249D18" w14:textId="7FAB5019" w:rsidR="00947600" w:rsidRDefault="00947600" w:rsidP="00211312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6A2CB9A1" w14:textId="50DA3AB7" w:rsidR="00947600" w:rsidRDefault="00947600" w:rsidP="00211312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5F0B6787" w14:textId="538F9935" w:rsidR="00947600" w:rsidRDefault="00947600" w:rsidP="00211312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46F56710" w14:textId="4F7F9E5D" w:rsidR="00947600" w:rsidRDefault="00947600" w:rsidP="00211312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6DEB2F8C" w14:textId="728BFEEC" w:rsidR="00947600" w:rsidRDefault="00947600" w:rsidP="00211312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7FBFA7AE" w14:textId="7690B977" w:rsidR="00947600" w:rsidRDefault="00947600" w:rsidP="00211312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292802CB" w14:textId="7EFFE342" w:rsidR="00947600" w:rsidRDefault="00947600" w:rsidP="00211312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39BE600D" w14:textId="57779CFA" w:rsidR="00947600" w:rsidRDefault="00947600" w:rsidP="00211312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22CDFCE3" w14:textId="536B50AD" w:rsidR="00947600" w:rsidRDefault="00947600" w:rsidP="00211312">
      <w:pPr>
        <w:widowControl/>
        <w:tabs>
          <w:tab w:val="left" w:pos="1590"/>
        </w:tabs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36FB56C2" w14:textId="1BC88C93" w:rsidR="00947600" w:rsidRPr="00EA0F72" w:rsidRDefault="00947600" w:rsidP="00947600">
      <w:pPr>
        <w:widowControl/>
        <w:suppressAutoHyphens w:val="0"/>
        <w:autoSpaceDE/>
        <w:autoSpaceDN/>
        <w:adjustRightInd/>
        <w:spacing w:after="160" w:line="259" w:lineRule="auto"/>
        <w:jc w:val="both"/>
        <w:rPr>
          <w:rFonts w:eastAsia="Calibri" w:cs="Times New Roman"/>
          <w:szCs w:val="28"/>
          <w:lang w:eastAsia="en-US" w:bidi="ar-SA"/>
        </w:rPr>
        <w:sectPr w:rsidR="00947600" w:rsidRPr="00EA0F72" w:rsidSect="00F01D53">
          <w:type w:val="continuous"/>
          <w:pgSz w:w="11906" w:h="16838"/>
          <w:pgMar w:top="1134" w:right="850" w:bottom="1134" w:left="1701" w:header="708" w:footer="708" w:gutter="0"/>
          <w:pgNumType w:start="0"/>
          <w:cols w:space="708"/>
          <w:docGrid w:linePitch="381"/>
        </w:sectPr>
      </w:pPr>
    </w:p>
    <w:p w14:paraId="3229BF89" w14:textId="66941990" w:rsidR="00C81C46" w:rsidRDefault="00C81C46" w:rsidP="00947600">
      <w:pPr>
        <w:widowControl/>
        <w:suppressAutoHyphens w:val="0"/>
        <w:autoSpaceDE/>
        <w:autoSpaceDN/>
        <w:adjustRightInd/>
        <w:spacing w:after="240" w:line="360" w:lineRule="auto"/>
        <w:jc w:val="center"/>
        <w:rPr>
          <w:rFonts w:eastAsia="Calibri" w:cs="Times New Roman"/>
          <w:b/>
          <w:bCs/>
          <w:kern w:val="0"/>
          <w:szCs w:val="28"/>
          <w:lang w:eastAsia="en-US" w:bidi="ar-SA"/>
        </w:rPr>
      </w:pPr>
      <w:r w:rsidRPr="00C81C46">
        <w:rPr>
          <w:rFonts w:eastAsia="Calibri" w:cs="Times New Roman"/>
          <w:b/>
          <w:bCs/>
          <w:kern w:val="0"/>
          <w:szCs w:val="28"/>
          <w:lang w:eastAsia="en-US" w:bidi="ar-SA"/>
        </w:rPr>
        <w:lastRenderedPageBreak/>
        <w:t>ABSTRACT</w:t>
      </w:r>
    </w:p>
    <w:p w14:paraId="5AA58CBE" w14:textId="7D2C5D50" w:rsidR="00EA0F72" w:rsidRDefault="00EA0F72" w:rsidP="00EA0F72">
      <w:pPr>
        <w:jc w:val="both"/>
        <w:rPr>
          <w:rFonts w:cs="Times New Roman"/>
          <w:szCs w:val="28"/>
        </w:rPr>
      </w:pPr>
      <w:r w:rsidRPr="00947600">
        <w:rPr>
          <w:rFonts w:cs="Times New Roman"/>
          <w:szCs w:val="28"/>
        </w:rPr>
        <w:t>AUTOMATION, CHLORINATION, PROCESSES AND APPARATUS, MATERIAL BALANCE, CHLOROMETHANES</w:t>
      </w:r>
    </w:p>
    <w:p w14:paraId="2A04C1C5" w14:textId="77777777" w:rsidR="00EA0F72" w:rsidRPr="00EA0F72" w:rsidRDefault="00EA0F72" w:rsidP="00EA0F72">
      <w:pPr>
        <w:rPr>
          <w:rFonts w:cs="Times New Roman"/>
          <w:szCs w:val="28"/>
        </w:rPr>
      </w:pPr>
    </w:p>
    <w:p w14:paraId="46A9603B" w14:textId="3C872E4A" w:rsidR="00176038" w:rsidRDefault="00176038" w:rsidP="00176038">
      <w:pPr>
        <w:jc w:val="both"/>
        <w:rPr>
          <w:rFonts w:cs="Times New Roman"/>
          <w:szCs w:val="28"/>
        </w:rPr>
      </w:pPr>
      <w:r w:rsidRPr="00176038">
        <w:rPr>
          <w:rFonts w:cs="Times New Roman"/>
          <w:szCs w:val="28"/>
        </w:rPr>
        <w:t>The topic of this diploma project is computer modeling and automation of chloromethane production.</w:t>
      </w:r>
    </w:p>
    <w:p w14:paraId="29079B56" w14:textId="77777777" w:rsidR="00176038" w:rsidRPr="00176038" w:rsidRDefault="00176038" w:rsidP="00176038">
      <w:pPr>
        <w:jc w:val="both"/>
        <w:rPr>
          <w:rFonts w:cs="Times New Roman"/>
          <w:szCs w:val="28"/>
        </w:rPr>
      </w:pPr>
    </w:p>
    <w:p w14:paraId="3A2529BF" w14:textId="3667A051" w:rsidR="00176038" w:rsidRDefault="005E7795" w:rsidP="00176038">
      <w:pPr>
        <w:jc w:val="both"/>
        <w:rPr>
          <w:rFonts w:cs="Times New Roman"/>
          <w:szCs w:val="28"/>
        </w:rPr>
      </w:pPr>
      <w:r w:rsidRPr="005E7795">
        <w:rPr>
          <w:rFonts w:cs="Times New Roman"/>
          <w:szCs w:val="28"/>
        </w:rPr>
        <w:t>Purpose of the project: study of the process of obtaining and purifying chloromethane by chlorination</w:t>
      </w:r>
      <w:r>
        <w:rPr>
          <w:rFonts w:cs="Times New Roman"/>
          <w:szCs w:val="28"/>
        </w:rPr>
        <w:t>.</w:t>
      </w:r>
    </w:p>
    <w:p w14:paraId="407E1C4B" w14:textId="77777777" w:rsidR="005E7795" w:rsidRPr="00176038" w:rsidRDefault="005E7795" w:rsidP="00176038">
      <w:pPr>
        <w:jc w:val="both"/>
        <w:rPr>
          <w:rFonts w:cs="Times New Roman"/>
          <w:szCs w:val="28"/>
        </w:rPr>
      </w:pPr>
    </w:p>
    <w:p w14:paraId="523D4F0A" w14:textId="3EBF6665" w:rsidR="00176038" w:rsidRDefault="00176038" w:rsidP="00176038">
      <w:pPr>
        <w:jc w:val="both"/>
        <w:rPr>
          <w:rFonts w:cs="Times New Roman"/>
          <w:szCs w:val="28"/>
        </w:rPr>
      </w:pPr>
      <w:r w:rsidRPr="00176038">
        <w:rPr>
          <w:rFonts w:cs="Times New Roman"/>
          <w:szCs w:val="28"/>
        </w:rPr>
        <w:t>The project substantiates the norms of technological regimes, provides and analyzes the technological scheme.</w:t>
      </w:r>
    </w:p>
    <w:p w14:paraId="4FC7FAA5" w14:textId="77777777" w:rsidR="00176038" w:rsidRPr="00176038" w:rsidRDefault="00176038" w:rsidP="00176038">
      <w:pPr>
        <w:jc w:val="both"/>
        <w:rPr>
          <w:rFonts w:cs="Times New Roman"/>
          <w:szCs w:val="28"/>
        </w:rPr>
      </w:pPr>
    </w:p>
    <w:p w14:paraId="150E11DF" w14:textId="45E7707F" w:rsidR="00176038" w:rsidRDefault="00176038" w:rsidP="00176038">
      <w:pPr>
        <w:jc w:val="both"/>
        <w:rPr>
          <w:rFonts w:cs="Times New Roman"/>
          <w:szCs w:val="28"/>
        </w:rPr>
      </w:pPr>
      <w:r w:rsidRPr="00176038">
        <w:rPr>
          <w:rFonts w:cs="Times New Roman"/>
          <w:szCs w:val="28"/>
        </w:rPr>
        <w:t>The characteristics of the technological scheme are considered. Computer calculation of the material balance of the process in the environment of modeling chemical processes ChemCAD.</w:t>
      </w:r>
    </w:p>
    <w:p w14:paraId="5AD388D5" w14:textId="77777777" w:rsidR="00176038" w:rsidRPr="00176038" w:rsidRDefault="00176038" w:rsidP="00176038">
      <w:pPr>
        <w:jc w:val="both"/>
        <w:rPr>
          <w:rFonts w:cs="Times New Roman"/>
          <w:szCs w:val="28"/>
        </w:rPr>
      </w:pPr>
    </w:p>
    <w:p w14:paraId="57D04651" w14:textId="2FC4406D" w:rsidR="00176038" w:rsidRDefault="00176038" w:rsidP="00176038">
      <w:pPr>
        <w:jc w:val="both"/>
        <w:rPr>
          <w:rFonts w:cs="Times New Roman"/>
          <w:szCs w:val="28"/>
        </w:rPr>
      </w:pPr>
      <w:r w:rsidRPr="00176038">
        <w:rPr>
          <w:rFonts w:cs="Times New Roman"/>
          <w:szCs w:val="28"/>
        </w:rPr>
        <w:t xml:space="preserve">The mathematical model of the </w:t>
      </w:r>
      <w:r w:rsidR="004864C6">
        <w:rPr>
          <w:rFonts w:cs="Times New Roman"/>
          <w:szCs w:val="28"/>
          <w:lang w:val="en-US"/>
        </w:rPr>
        <w:t>packed</w:t>
      </w:r>
      <w:r w:rsidRPr="00176038">
        <w:rPr>
          <w:rFonts w:cs="Times New Roman"/>
          <w:szCs w:val="28"/>
        </w:rPr>
        <w:t xml:space="preserve"> absorber column in the MathCad package is calculated.</w:t>
      </w:r>
    </w:p>
    <w:p w14:paraId="16AF4581" w14:textId="77777777" w:rsidR="00176038" w:rsidRPr="00176038" w:rsidRDefault="00176038" w:rsidP="00176038">
      <w:pPr>
        <w:jc w:val="both"/>
        <w:rPr>
          <w:rFonts w:cs="Times New Roman"/>
          <w:szCs w:val="28"/>
        </w:rPr>
      </w:pPr>
    </w:p>
    <w:p w14:paraId="6C267501" w14:textId="5D0A2CBF" w:rsidR="00176038" w:rsidRDefault="00176038" w:rsidP="00176038">
      <w:pPr>
        <w:jc w:val="both"/>
        <w:rPr>
          <w:rFonts w:cs="Times New Roman"/>
          <w:szCs w:val="28"/>
        </w:rPr>
      </w:pPr>
      <w:r w:rsidRPr="00176038">
        <w:rPr>
          <w:rFonts w:cs="Times New Roman"/>
          <w:szCs w:val="28"/>
        </w:rPr>
        <w:t>The scheme of process automation is developed. The necessary devices for process control and regulation are selected.</w:t>
      </w:r>
    </w:p>
    <w:p w14:paraId="6A637D26" w14:textId="77777777" w:rsidR="00176038" w:rsidRPr="00176038" w:rsidRDefault="00176038" w:rsidP="00176038">
      <w:pPr>
        <w:jc w:val="both"/>
        <w:rPr>
          <w:rFonts w:cs="Times New Roman"/>
          <w:szCs w:val="28"/>
        </w:rPr>
      </w:pPr>
    </w:p>
    <w:p w14:paraId="1A639091" w14:textId="05C4FE17" w:rsidR="00176038" w:rsidRDefault="00176038" w:rsidP="00176038">
      <w:pPr>
        <w:jc w:val="both"/>
        <w:rPr>
          <w:rFonts w:cs="Times New Roman"/>
          <w:szCs w:val="28"/>
        </w:rPr>
      </w:pPr>
      <w:r w:rsidRPr="00176038">
        <w:rPr>
          <w:rFonts w:cs="Times New Roman"/>
          <w:szCs w:val="28"/>
        </w:rPr>
        <w:t>Economic and organizational calculations of the main technical and economic indicators of this production taking into account the automation of production.</w:t>
      </w:r>
    </w:p>
    <w:p w14:paraId="71545F51" w14:textId="77777777" w:rsidR="00176038" w:rsidRPr="00176038" w:rsidRDefault="00176038" w:rsidP="00176038">
      <w:pPr>
        <w:jc w:val="both"/>
        <w:rPr>
          <w:rFonts w:cs="Times New Roman"/>
          <w:szCs w:val="28"/>
        </w:rPr>
      </w:pPr>
    </w:p>
    <w:p w14:paraId="53171304" w14:textId="78ADBF0C" w:rsidR="00C81C46" w:rsidRPr="00C81C46" w:rsidRDefault="00176038" w:rsidP="00176038">
      <w:pPr>
        <w:jc w:val="both"/>
        <w:rPr>
          <w:rFonts w:cs="Times New Roman"/>
          <w:szCs w:val="28"/>
        </w:rPr>
      </w:pPr>
      <w:r w:rsidRPr="00176038">
        <w:rPr>
          <w:rFonts w:cs="Times New Roman"/>
          <w:szCs w:val="28"/>
        </w:rPr>
        <w:t>Dangerous factors of the production process are considered. Technical safety solutions are given.</w:t>
      </w:r>
    </w:p>
    <w:p w14:paraId="60ECC405" w14:textId="359CF41B" w:rsidR="00C81C46" w:rsidRDefault="00C81C46" w:rsidP="00176038">
      <w:pPr>
        <w:jc w:val="both"/>
        <w:rPr>
          <w:rFonts w:cs="Times New Roman"/>
          <w:szCs w:val="28"/>
        </w:rPr>
      </w:pPr>
    </w:p>
    <w:p w14:paraId="614D709F" w14:textId="72E6622B" w:rsidR="00947600" w:rsidRDefault="00947600" w:rsidP="00176038">
      <w:pPr>
        <w:jc w:val="both"/>
        <w:rPr>
          <w:rFonts w:cs="Times New Roman"/>
          <w:szCs w:val="28"/>
        </w:rPr>
      </w:pPr>
    </w:p>
    <w:p w14:paraId="0B5106BB" w14:textId="3E7BF832" w:rsidR="00947600" w:rsidRDefault="00947600" w:rsidP="00C81C46">
      <w:pPr>
        <w:rPr>
          <w:rFonts w:cs="Times New Roman"/>
          <w:szCs w:val="28"/>
        </w:rPr>
      </w:pPr>
    </w:p>
    <w:p w14:paraId="34ED5BD9" w14:textId="10E96AD4" w:rsidR="00947600" w:rsidRDefault="00947600" w:rsidP="00C81C46">
      <w:pPr>
        <w:rPr>
          <w:rFonts w:cs="Times New Roman"/>
          <w:szCs w:val="28"/>
        </w:rPr>
      </w:pPr>
    </w:p>
    <w:p w14:paraId="65B3F612" w14:textId="43F3ED13" w:rsidR="00947600" w:rsidRDefault="00947600" w:rsidP="00C81C46">
      <w:pPr>
        <w:rPr>
          <w:rFonts w:cs="Times New Roman"/>
          <w:szCs w:val="28"/>
        </w:rPr>
      </w:pPr>
    </w:p>
    <w:p w14:paraId="7FDAD840" w14:textId="09A7141A" w:rsidR="00947600" w:rsidRDefault="00947600" w:rsidP="00C81C46">
      <w:pPr>
        <w:rPr>
          <w:rFonts w:cs="Times New Roman"/>
          <w:szCs w:val="28"/>
        </w:rPr>
      </w:pPr>
    </w:p>
    <w:p w14:paraId="69BADEDE" w14:textId="4104D80B" w:rsidR="00947600" w:rsidRDefault="00947600" w:rsidP="00C81C46">
      <w:pPr>
        <w:rPr>
          <w:rFonts w:cs="Times New Roman"/>
          <w:szCs w:val="28"/>
        </w:rPr>
      </w:pPr>
    </w:p>
    <w:p w14:paraId="71E0FF53" w14:textId="5FB0117B" w:rsidR="00947600" w:rsidRDefault="00947600" w:rsidP="00C81C46">
      <w:pPr>
        <w:rPr>
          <w:rFonts w:cs="Times New Roman"/>
          <w:szCs w:val="28"/>
        </w:rPr>
      </w:pPr>
    </w:p>
    <w:p w14:paraId="009B7F1E" w14:textId="686856CC" w:rsidR="00947600" w:rsidRDefault="00947600" w:rsidP="00C81C46">
      <w:pPr>
        <w:rPr>
          <w:rFonts w:cs="Times New Roman"/>
          <w:szCs w:val="28"/>
        </w:rPr>
      </w:pPr>
    </w:p>
    <w:p w14:paraId="05D6B318" w14:textId="18A15CA3" w:rsidR="00947600" w:rsidRDefault="00947600" w:rsidP="00C81C46">
      <w:pPr>
        <w:rPr>
          <w:rFonts w:cs="Times New Roman"/>
          <w:szCs w:val="28"/>
        </w:rPr>
      </w:pPr>
    </w:p>
    <w:p w14:paraId="016BA68C" w14:textId="19E0E75C" w:rsidR="00947600" w:rsidRDefault="00947600" w:rsidP="00C81C46">
      <w:pPr>
        <w:rPr>
          <w:rFonts w:cs="Times New Roman"/>
          <w:szCs w:val="28"/>
        </w:rPr>
      </w:pPr>
    </w:p>
    <w:p w14:paraId="64186520" w14:textId="16EC6484" w:rsidR="00947600" w:rsidRDefault="00947600" w:rsidP="00C81C46">
      <w:pPr>
        <w:rPr>
          <w:rFonts w:cs="Times New Roman"/>
          <w:szCs w:val="28"/>
        </w:rPr>
      </w:pPr>
    </w:p>
    <w:p w14:paraId="05D8DCB2" w14:textId="6B9749BD" w:rsidR="00947600" w:rsidRDefault="00947600" w:rsidP="00C81C46">
      <w:pPr>
        <w:rPr>
          <w:rFonts w:cs="Times New Roman"/>
          <w:szCs w:val="28"/>
        </w:rPr>
      </w:pPr>
    </w:p>
    <w:p w14:paraId="25F4D6E4" w14:textId="3CE4ACCA" w:rsidR="00947600" w:rsidRDefault="00947600" w:rsidP="00C81C46">
      <w:pPr>
        <w:rPr>
          <w:rFonts w:cs="Times New Roman"/>
          <w:szCs w:val="28"/>
        </w:rPr>
      </w:pPr>
    </w:p>
    <w:p w14:paraId="2BC5918F" w14:textId="77777777" w:rsidR="00947600" w:rsidRPr="00C81C46" w:rsidRDefault="00947600" w:rsidP="00C81C46">
      <w:pPr>
        <w:rPr>
          <w:rFonts w:cs="Times New Roman"/>
          <w:szCs w:val="28"/>
        </w:rPr>
      </w:pPr>
    </w:p>
    <w:p w14:paraId="1525D70C" w14:textId="71A6B6DD" w:rsidR="00C81C46" w:rsidRPr="00C81C46" w:rsidRDefault="00C81C46" w:rsidP="006B6A6B">
      <w:pPr>
        <w:tabs>
          <w:tab w:val="left" w:pos="3175"/>
        </w:tabs>
        <w:rPr>
          <w:rFonts w:cs="Times New Roman"/>
          <w:szCs w:val="28"/>
        </w:rPr>
        <w:sectPr w:rsidR="00C81C46" w:rsidRPr="00C81C46" w:rsidSect="00F01D53">
          <w:pgSz w:w="11906" w:h="16838" w:code="9"/>
          <w:pgMar w:top="1134" w:right="850" w:bottom="1134" w:left="1701" w:header="709" w:footer="709" w:gutter="0"/>
          <w:pgNumType w:start="1"/>
          <w:cols w:space="720"/>
          <w:formProt w:val="0"/>
          <w:noEndnote/>
          <w:docGrid w:linePitch="381"/>
        </w:sectPr>
      </w:pPr>
    </w:p>
    <w:p w14:paraId="21EEFDEC" w14:textId="1EF8F2E2" w:rsidR="009C5F0A" w:rsidRPr="00FE3284" w:rsidRDefault="00157ABC" w:rsidP="00430E2F">
      <w:pPr>
        <w:jc w:val="center"/>
        <w:rPr>
          <w:rFonts w:cs="Times New Roman"/>
        </w:rPr>
      </w:pPr>
      <w:bookmarkStart w:id="3" w:name="_Toc26862068"/>
      <w:r>
        <w:rPr>
          <w:rFonts w:cs="Times New Roman"/>
        </w:rPr>
        <w:lastRenderedPageBreak/>
        <w:t>ЗМІСТ</w:t>
      </w:r>
      <w:bookmarkEnd w:id="3"/>
    </w:p>
    <w:p w14:paraId="4529AC91" w14:textId="42CC808B" w:rsidR="00F41B87" w:rsidRPr="00F41B87" w:rsidRDefault="009C5F0A" w:rsidP="00F41B87">
      <w:pPr>
        <w:pStyle w:val="11"/>
        <w:rPr>
          <w:rFonts w:eastAsiaTheme="minorEastAsia"/>
          <w:kern w:val="0"/>
          <w:lang w:eastAsia="ru-RU" w:bidi="ar-SA"/>
        </w:rPr>
      </w:pPr>
      <w:r w:rsidRPr="00F41B87">
        <w:rPr>
          <w:kern w:val="2"/>
        </w:rPr>
        <w:fldChar w:fldCharType="begin"/>
      </w:r>
      <w:r w:rsidRPr="00F41B87">
        <w:rPr>
          <w:kern w:val="2"/>
        </w:rPr>
        <w:instrText xml:space="preserve"> TOC \o "1-3" \h \z \u </w:instrText>
      </w:r>
      <w:r w:rsidRPr="00F41B87">
        <w:rPr>
          <w:kern w:val="2"/>
        </w:rPr>
        <w:fldChar w:fldCharType="separate"/>
      </w:r>
      <w:hyperlink w:anchor="_Toc42860913" w:history="1">
        <w:r w:rsidR="00F41B87" w:rsidRPr="00F41B87">
          <w:rPr>
            <w:rStyle w:val="ae"/>
          </w:rPr>
          <w:t>1</w:t>
        </w:r>
        <w:r w:rsidR="00F41B87">
          <w:rPr>
            <w:rFonts w:eastAsiaTheme="minorEastAsia"/>
            <w:kern w:val="0"/>
            <w:lang w:eastAsia="ru-RU" w:bidi="ar-SA"/>
          </w:rPr>
          <w:t xml:space="preserve"> </w:t>
        </w:r>
        <w:r w:rsidR="00F41B87" w:rsidRPr="00F41B87">
          <w:rPr>
            <w:rStyle w:val="ae"/>
          </w:rPr>
          <w:t>ХАРАКТЕРИСТИКА ТЕХНОЛОГІЧНОЇ СХЕМИ ВИРОБНИЦТВА ХЛО</w:t>
        </w:r>
        <w:r w:rsidR="00176038">
          <w:rPr>
            <w:rStyle w:val="ae"/>
            <w:lang w:val="uk-UA"/>
          </w:rPr>
          <w:t>РМЕТАНІВ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4</w:t>
        </w:r>
      </w:hyperlink>
    </w:p>
    <w:bookmarkStart w:id="4" w:name="_Hlk72751253"/>
    <w:p w14:paraId="6ACDFE88" w14:textId="61829EB3" w:rsidR="00F41B87" w:rsidRPr="00F41B87" w:rsidRDefault="00AE131F" w:rsidP="00F41B87">
      <w:pPr>
        <w:pStyle w:val="21"/>
        <w:rPr>
          <w:rFonts w:eastAsiaTheme="minorEastAsia"/>
          <w:kern w:val="0"/>
          <w:lang w:bidi="ar-SA"/>
        </w:rPr>
      </w:pPr>
      <w:r>
        <w:fldChar w:fldCharType="begin"/>
      </w:r>
      <w:r>
        <w:instrText xml:space="preserve"> HYPERLINK \l "_Toc42860914" </w:instrText>
      </w:r>
      <w:r>
        <w:fldChar w:fldCharType="separate"/>
      </w:r>
      <w:r w:rsidR="00F41B87" w:rsidRPr="00F41B87">
        <w:rPr>
          <w:rStyle w:val="ae"/>
          <w:lang w:val="uk-UA"/>
        </w:rPr>
        <w:t xml:space="preserve">1.1 Загальні відомості про </w:t>
      </w:r>
      <w:r w:rsidR="00176038">
        <w:rPr>
          <w:rStyle w:val="ae"/>
          <w:lang w:val="uk-UA"/>
        </w:rPr>
        <w:t>хлорметани</w:t>
      </w:r>
      <w:r w:rsidR="00F41B87" w:rsidRPr="00F41B87">
        <w:rPr>
          <w:webHidden/>
        </w:rPr>
        <w:tab/>
      </w:r>
      <w:r w:rsidR="000910B8">
        <w:rPr>
          <w:webHidden/>
        </w:rPr>
        <w:t>4</w:t>
      </w:r>
      <w:r>
        <w:fldChar w:fldCharType="end"/>
      </w:r>
    </w:p>
    <w:bookmarkEnd w:id="4"/>
    <w:p w14:paraId="7BAA88A9" w14:textId="3EC36442" w:rsidR="00F41B87" w:rsidRPr="00F41B87" w:rsidRDefault="00AE131F" w:rsidP="00F41B87">
      <w:pPr>
        <w:pStyle w:val="21"/>
        <w:rPr>
          <w:rFonts w:eastAsiaTheme="minorEastAsia"/>
          <w:kern w:val="0"/>
          <w:lang w:bidi="ar-SA"/>
        </w:rPr>
      </w:pPr>
      <w:r>
        <w:fldChar w:fldCharType="begin"/>
      </w:r>
      <w:r>
        <w:instrText xml:space="preserve"> HYPERLINK \l "_Toc42860915" </w:instrText>
      </w:r>
      <w:r>
        <w:fldChar w:fldCharType="separate"/>
      </w:r>
      <w:r w:rsidR="00F41B87" w:rsidRPr="00F41B87">
        <w:rPr>
          <w:rStyle w:val="ae"/>
          <w:lang w:val="uk-UA"/>
        </w:rPr>
        <w:t xml:space="preserve">1.2 Опис процесу виробництва </w:t>
      </w:r>
      <w:r w:rsidR="00176038">
        <w:rPr>
          <w:rStyle w:val="ae"/>
          <w:lang w:val="uk-UA"/>
        </w:rPr>
        <w:t>хлорметанів</w:t>
      </w:r>
      <w:r w:rsidR="00F41B87" w:rsidRPr="00F41B87">
        <w:rPr>
          <w:webHidden/>
        </w:rPr>
        <w:tab/>
      </w:r>
      <w:r w:rsidR="000910B8">
        <w:rPr>
          <w:webHidden/>
        </w:rPr>
        <w:t>6</w:t>
      </w:r>
      <w:r>
        <w:fldChar w:fldCharType="end"/>
      </w:r>
    </w:p>
    <w:p w14:paraId="5849B2E7" w14:textId="74E2E5CE" w:rsidR="00F41B87" w:rsidRPr="00F41B87" w:rsidRDefault="00AF789C" w:rsidP="00F41B87">
      <w:pPr>
        <w:pStyle w:val="21"/>
        <w:rPr>
          <w:rFonts w:eastAsiaTheme="minorEastAsia"/>
          <w:kern w:val="0"/>
          <w:lang w:bidi="ar-SA"/>
        </w:rPr>
      </w:pPr>
      <w:hyperlink w:anchor="_Toc42860916" w:history="1">
        <w:r w:rsidR="00F41B87" w:rsidRPr="00F41B87">
          <w:rPr>
            <w:rStyle w:val="ae"/>
          </w:rPr>
          <w:t>1.3 Опис технологічної схеми</w:t>
        </w:r>
        <w:r w:rsidR="00176038">
          <w:rPr>
            <w:rStyle w:val="ae"/>
            <w:lang w:val="uk-UA"/>
          </w:rPr>
          <w:t xml:space="preserve"> виробництва хлорметанів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9</w:t>
        </w:r>
      </w:hyperlink>
    </w:p>
    <w:p w14:paraId="137AB18F" w14:textId="7030D8AE" w:rsidR="00F41B87" w:rsidRPr="00F41B87" w:rsidRDefault="00AF789C" w:rsidP="00F41B87">
      <w:pPr>
        <w:pStyle w:val="11"/>
        <w:rPr>
          <w:rFonts w:eastAsiaTheme="minorEastAsia"/>
          <w:kern w:val="0"/>
          <w:lang w:eastAsia="ru-RU" w:bidi="ar-SA"/>
        </w:rPr>
      </w:pPr>
      <w:hyperlink w:anchor="_Toc42860918" w:history="1">
        <w:r w:rsidR="00F41B87" w:rsidRPr="00F41B87">
          <w:rPr>
            <w:rStyle w:val="ae"/>
          </w:rPr>
          <w:t>2 РОЗРАХУНОК МАТЕРІАЛЬНОГО БАЛАНСУ СХЕМИ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11</w:t>
        </w:r>
      </w:hyperlink>
    </w:p>
    <w:p w14:paraId="1E5E0CE7" w14:textId="02BC1268" w:rsidR="00F41B87" w:rsidRPr="00E457E4" w:rsidRDefault="00AF789C" w:rsidP="00E457E4">
      <w:pPr>
        <w:pStyle w:val="21"/>
        <w:rPr>
          <w:rFonts w:eastAsiaTheme="minorEastAsia"/>
          <w:kern w:val="0"/>
          <w:lang w:bidi="ar-SA"/>
        </w:rPr>
      </w:pPr>
      <w:hyperlink w:anchor="_Toc42860919" w:history="1">
        <w:r w:rsidR="00F41B87" w:rsidRPr="00F41B87">
          <w:rPr>
            <w:rStyle w:val="ae"/>
          </w:rPr>
          <w:t>2.1 Комп’ютерний розрахунок матеріальн</w:t>
        </w:r>
        <w:r w:rsidR="00E457E4">
          <w:rPr>
            <w:rStyle w:val="ae"/>
          </w:rPr>
          <w:t>ого балансу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11</w:t>
        </w:r>
      </w:hyperlink>
    </w:p>
    <w:p w14:paraId="40E5553C" w14:textId="437192D6" w:rsidR="00F41B87" w:rsidRPr="00F41B87" w:rsidRDefault="00AF789C" w:rsidP="00F41B87">
      <w:pPr>
        <w:pStyle w:val="11"/>
        <w:rPr>
          <w:rFonts w:eastAsiaTheme="minorEastAsia"/>
          <w:kern w:val="0"/>
          <w:lang w:eastAsia="ru-RU" w:bidi="ar-SA"/>
        </w:rPr>
      </w:pPr>
      <w:hyperlink w:anchor="_Toc42860925" w:history="1">
        <w:r w:rsidR="00F41B87" w:rsidRPr="00F41B87">
          <w:rPr>
            <w:rStyle w:val="ae"/>
          </w:rPr>
          <w:t xml:space="preserve">3 </w:t>
        </w:r>
        <w:r w:rsidR="00F41B87" w:rsidRPr="00F41B87">
          <w:rPr>
            <w:rStyle w:val="ae"/>
            <w:lang w:val="uk-UA"/>
          </w:rPr>
          <w:t>КОМП’ЮТЕРНЕ МОДЕЛЮВАННЯ ТЕХНОЛОГІЧНОГО АПАРАТУ – НАСАДКОВО</w:t>
        </w:r>
        <w:r w:rsidR="000303E5">
          <w:rPr>
            <w:rStyle w:val="ae"/>
            <w:lang w:val="uk-UA"/>
          </w:rPr>
          <w:t>Ї</w:t>
        </w:r>
        <w:r w:rsidR="00F41B87" w:rsidRPr="00F41B87">
          <w:rPr>
            <w:rStyle w:val="ae"/>
            <w:lang w:val="uk-UA"/>
          </w:rPr>
          <w:t xml:space="preserve"> АБСОРБ</w:t>
        </w:r>
        <w:r w:rsidR="000303E5">
          <w:rPr>
            <w:rStyle w:val="ae"/>
            <w:lang w:val="uk-UA"/>
          </w:rPr>
          <w:t>ЦІЙНОЇ КОЛОНИ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15</w:t>
        </w:r>
      </w:hyperlink>
    </w:p>
    <w:p w14:paraId="3903C6B9" w14:textId="75C4A04F" w:rsidR="00F41B87" w:rsidRPr="00F41B87" w:rsidRDefault="00AF789C" w:rsidP="00F41B87">
      <w:pPr>
        <w:pStyle w:val="21"/>
        <w:rPr>
          <w:rFonts w:eastAsiaTheme="minorEastAsia"/>
          <w:kern w:val="0"/>
          <w:lang w:bidi="ar-SA"/>
        </w:rPr>
      </w:pPr>
      <w:hyperlink w:anchor="_Toc42860926" w:history="1">
        <w:r w:rsidR="00F41B87" w:rsidRPr="00F41B87">
          <w:rPr>
            <w:rStyle w:val="ae"/>
          </w:rPr>
          <w:t xml:space="preserve">3.1 </w:t>
        </w:r>
        <w:r w:rsidR="00F41B87" w:rsidRPr="00F41B87">
          <w:rPr>
            <w:rStyle w:val="ae"/>
            <w:lang w:val="uk-UA"/>
          </w:rPr>
          <w:t>Технічне завдання на розробку програмного модуля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15</w:t>
        </w:r>
      </w:hyperlink>
    </w:p>
    <w:p w14:paraId="60EB7E92" w14:textId="25BF6099" w:rsidR="00F41B87" w:rsidRPr="00F41B87" w:rsidRDefault="00AF789C" w:rsidP="00F41B87">
      <w:pPr>
        <w:pStyle w:val="31"/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val="ru-RU" w:eastAsia="ru-RU" w:bidi="ar-SA"/>
        </w:rPr>
      </w:pPr>
      <w:hyperlink w:anchor="_Toc42860927" w:history="1"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 xml:space="preserve">3.2 </w:t>
        </w:r>
        <w:r w:rsidR="00E91AF9">
          <w:rPr>
            <w:rStyle w:val="ae"/>
            <w:rFonts w:ascii="Times New Roman" w:hAnsi="Times New Roman"/>
            <w:noProof/>
            <w:sz w:val="28"/>
            <w:szCs w:val="28"/>
          </w:rPr>
          <w:t xml:space="preserve">Реалізація розрахунку в серодовищі </w:t>
        </w:r>
        <w:r w:rsidR="00E91AF9">
          <w:rPr>
            <w:rStyle w:val="ae"/>
            <w:rFonts w:ascii="Times New Roman" w:hAnsi="Times New Roman"/>
            <w:noProof/>
            <w:sz w:val="28"/>
            <w:szCs w:val="28"/>
            <w:lang w:val="en-US"/>
          </w:rPr>
          <w:t>MathCad</w:t>
        </w:r>
        <w:r w:rsidR="00E91AF9">
          <w:rPr>
            <w:rStyle w:val="ae"/>
            <w:rFonts w:ascii="Times New Roman" w:hAnsi="Times New Roman"/>
            <w:noProof/>
            <w:sz w:val="28"/>
            <w:szCs w:val="28"/>
          </w:rPr>
          <w:t xml:space="preserve"> </w:t>
        </w:r>
        <w:r w:rsidR="00F41B87" w:rsidRPr="00F41B8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910B8">
          <w:rPr>
            <w:rFonts w:ascii="Times New Roman" w:hAnsi="Times New Roman" w:cs="Times New Roman"/>
            <w:noProof/>
            <w:webHidden/>
            <w:sz w:val="28"/>
            <w:szCs w:val="28"/>
            <w:lang w:val="ru-RU"/>
          </w:rPr>
          <w:t>15</w:t>
        </w:r>
      </w:hyperlink>
    </w:p>
    <w:p w14:paraId="45639F4D" w14:textId="21C63B91" w:rsidR="00F41B87" w:rsidRPr="00F41B87" w:rsidRDefault="00AF789C" w:rsidP="00F41B87">
      <w:pPr>
        <w:pStyle w:val="31"/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val="ru-RU" w:eastAsia="ru-RU" w:bidi="ar-SA"/>
        </w:rPr>
      </w:pPr>
      <w:hyperlink w:anchor="_Toc42860928" w:history="1"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>3.</w:t>
        </w:r>
        <w:r w:rsidR="00E91AF9">
          <w:rPr>
            <w:rStyle w:val="ae"/>
            <w:rFonts w:ascii="Times New Roman" w:hAnsi="Times New Roman"/>
            <w:noProof/>
            <w:sz w:val="28"/>
            <w:szCs w:val="28"/>
          </w:rPr>
          <w:t>3</w:t>
        </w:r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 xml:space="preserve"> </w:t>
        </w:r>
        <w:r w:rsidR="00E91AF9" w:rsidRPr="00E91AF9">
          <w:rPr>
            <w:rStyle w:val="ae"/>
            <w:rFonts w:ascii="Times New Roman" w:hAnsi="Times New Roman"/>
            <w:noProof/>
            <w:sz w:val="28"/>
            <w:szCs w:val="28"/>
          </w:rPr>
          <w:t>Апроксимація лінії паро рідинної рівноваги</w:t>
        </w:r>
        <w:r w:rsidR="00F41B87" w:rsidRPr="00F41B8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910B8">
          <w:rPr>
            <w:rFonts w:ascii="Times New Roman" w:hAnsi="Times New Roman" w:cs="Times New Roman"/>
            <w:noProof/>
            <w:webHidden/>
            <w:sz w:val="28"/>
            <w:szCs w:val="28"/>
            <w:lang w:val="ru-RU"/>
          </w:rPr>
          <w:t>19</w:t>
        </w:r>
      </w:hyperlink>
    </w:p>
    <w:p w14:paraId="19E314E8" w14:textId="304F90E7" w:rsidR="00F41B87" w:rsidRPr="00F41B87" w:rsidRDefault="00AF789C" w:rsidP="00F41B87">
      <w:pPr>
        <w:pStyle w:val="21"/>
        <w:rPr>
          <w:rFonts w:eastAsiaTheme="minorEastAsia"/>
          <w:b/>
          <w:kern w:val="0"/>
          <w:lang w:bidi="ar-SA"/>
        </w:rPr>
      </w:pPr>
      <w:hyperlink w:anchor="_Toc42860929" w:history="1">
        <w:r w:rsidR="00F41B87" w:rsidRPr="00F41B87">
          <w:rPr>
            <w:rStyle w:val="ae"/>
          </w:rPr>
          <w:t>3.</w:t>
        </w:r>
        <w:r w:rsidR="00E91AF9">
          <w:rPr>
            <w:rStyle w:val="ae"/>
            <w:lang w:val="uk-UA"/>
          </w:rPr>
          <w:t>3.1</w:t>
        </w:r>
        <w:r w:rsidR="00F41B87" w:rsidRPr="00F41B87">
          <w:rPr>
            <w:rStyle w:val="ae"/>
          </w:rPr>
          <w:t xml:space="preserve"> </w:t>
        </w:r>
        <w:r w:rsidR="00E91AF9">
          <w:rPr>
            <w:rStyle w:val="ae"/>
            <w:lang w:val="uk-UA"/>
          </w:rPr>
          <w:t>Побудова математичної моделі процесу абсорбції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21</w:t>
        </w:r>
      </w:hyperlink>
    </w:p>
    <w:p w14:paraId="37A5CA25" w14:textId="599E6483" w:rsidR="00F41B87" w:rsidRPr="00F41B87" w:rsidRDefault="00AF789C" w:rsidP="00F41B87">
      <w:pPr>
        <w:pStyle w:val="11"/>
        <w:rPr>
          <w:rFonts w:eastAsiaTheme="minorEastAsia"/>
          <w:b/>
          <w:kern w:val="0"/>
          <w:lang w:eastAsia="ru-RU" w:bidi="ar-SA"/>
        </w:rPr>
      </w:pPr>
      <w:hyperlink w:anchor="_Toc42860930" w:history="1">
        <w:r w:rsidR="00F41B87" w:rsidRPr="00F41B87">
          <w:rPr>
            <w:rStyle w:val="ae"/>
          </w:rPr>
          <w:t xml:space="preserve">4 </w:t>
        </w:r>
        <w:r w:rsidR="00F41B87" w:rsidRPr="006B6A6B">
          <w:rPr>
            <w:rStyle w:val="ae"/>
            <w:lang w:val="uk-UA"/>
          </w:rPr>
          <w:t xml:space="preserve">АВТОМАТИЗАЦІЯ ТЕХНОЛОГІЧНОЇ СХЕМИ ВИРОБНИЦТВА </w:t>
        </w:r>
        <w:r w:rsidR="006B6A6B">
          <w:rPr>
            <w:rStyle w:val="ae"/>
            <w:lang w:val="uk-UA"/>
          </w:rPr>
          <w:t>ХЛОРМЕТАНІВ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24</w:t>
        </w:r>
      </w:hyperlink>
    </w:p>
    <w:p w14:paraId="6E48BA51" w14:textId="04FA6B20" w:rsidR="00F41B87" w:rsidRPr="00F41B87" w:rsidRDefault="00AF789C" w:rsidP="00F41B87">
      <w:pPr>
        <w:pStyle w:val="21"/>
        <w:rPr>
          <w:rFonts w:eastAsiaTheme="minorEastAsia"/>
          <w:b/>
          <w:kern w:val="0"/>
          <w:lang w:bidi="ar-SA"/>
        </w:rPr>
      </w:pPr>
      <w:hyperlink w:anchor="_Toc42860931" w:history="1">
        <w:r w:rsidR="00F41B87" w:rsidRPr="00F41B87">
          <w:rPr>
            <w:rStyle w:val="ae"/>
            <w:lang w:val="uk-UA"/>
          </w:rPr>
          <w:t xml:space="preserve">4.1 </w:t>
        </w:r>
        <w:r w:rsidR="00106AC4" w:rsidRPr="00106AC4">
          <w:rPr>
            <w:rFonts w:cs="Times New Roman"/>
            <w:bCs w:val="0"/>
          </w:rPr>
          <w:t>Аналіз технологічного процесу як об’єкта автоматизації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24</w:t>
        </w:r>
      </w:hyperlink>
    </w:p>
    <w:p w14:paraId="77209D33" w14:textId="60C3E5EE" w:rsidR="00F41B87" w:rsidRPr="00F41B87" w:rsidRDefault="00AF789C" w:rsidP="00F41B87">
      <w:pPr>
        <w:pStyle w:val="21"/>
        <w:rPr>
          <w:rFonts w:eastAsiaTheme="minorEastAsia"/>
          <w:b/>
          <w:kern w:val="0"/>
          <w:lang w:bidi="ar-SA"/>
        </w:rPr>
      </w:pPr>
      <w:hyperlink w:anchor="_Toc42860932" w:history="1">
        <w:r w:rsidR="00F41B87" w:rsidRPr="00F41B87">
          <w:rPr>
            <w:rStyle w:val="ae"/>
          </w:rPr>
          <w:t xml:space="preserve">4.2 </w:t>
        </w:r>
        <w:r w:rsidR="00106AC4" w:rsidRPr="00106AC4">
          <w:rPr>
            <w:rFonts w:cs="Times New Roman"/>
            <w:bCs w:val="0"/>
          </w:rPr>
          <w:t>Опис розробленої схеми автоматизації відділення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25</w:t>
        </w:r>
      </w:hyperlink>
    </w:p>
    <w:p w14:paraId="3F120CE0" w14:textId="5C32BF51" w:rsidR="00F41B87" w:rsidRPr="00F41B87" w:rsidRDefault="00AF789C" w:rsidP="00050F5E">
      <w:pPr>
        <w:spacing w:line="360" w:lineRule="auto"/>
        <w:ind w:firstLine="709"/>
        <w:jc w:val="both"/>
        <w:rPr>
          <w:rFonts w:eastAsiaTheme="minorEastAsia" w:cs="Times New Roman"/>
          <w:noProof/>
          <w:kern w:val="0"/>
          <w:szCs w:val="28"/>
          <w:lang w:val="ru-RU" w:eastAsia="ru-RU" w:bidi="ar-SA"/>
        </w:rPr>
      </w:pPr>
      <w:hyperlink w:anchor="_Toc42860934" w:history="1">
        <w:r w:rsidR="00F41B87" w:rsidRPr="00F41B87">
          <w:rPr>
            <w:rStyle w:val="ae"/>
            <w:noProof/>
            <w:szCs w:val="28"/>
          </w:rPr>
          <w:t>4.</w:t>
        </w:r>
        <w:r w:rsidR="00843E81">
          <w:rPr>
            <w:rStyle w:val="ae"/>
            <w:noProof/>
            <w:szCs w:val="28"/>
          </w:rPr>
          <w:t>2</w:t>
        </w:r>
        <w:r w:rsidR="00F41B87" w:rsidRPr="00F41B87">
          <w:rPr>
            <w:rStyle w:val="ae"/>
            <w:noProof/>
            <w:szCs w:val="28"/>
          </w:rPr>
          <w:t xml:space="preserve">.1 </w:t>
        </w:r>
        <w:r w:rsidR="00843E81" w:rsidRPr="00843E81">
          <w:rPr>
            <w:rFonts w:cs="Times New Roman"/>
            <w:szCs w:val="28"/>
          </w:rPr>
          <w:t>Контроль та регулювання витрат хло</w:t>
        </w:r>
        <w:r w:rsidR="00843E81">
          <w:rPr>
            <w:rFonts w:cs="Times New Roman"/>
            <w:szCs w:val="28"/>
          </w:rPr>
          <w:t>ру</w:t>
        </w:r>
        <w:r w:rsidR="00050F5E">
          <w:rPr>
            <w:rFonts w:cs="Times New Roman"/>
            <w:szCs w:val="28"/>
            <w:lang w:val="ru-RU"/>
          </w:rPr>
          <w:t xml:space="preserve">  ……………………………….</w:t>
        </w:r>
        <w:r w:rsidR="000910B8">
          <w:rPr>
            <w:rFonts w:cs="Times New Roman"/>
            <w:noProof/>
            <w:webHidden/>
            <w:szCs w:val="28"/>
            <w:lang w:val="ru-RU"/>
          </w:rPr>
          <w:t>25</w:t>
        </w:r>
      </w:hyperlink>
    </w:p>
    <w:p w14:paraId="3284B768" w14:textId="2DE9DEDF" w:rsidR="00F41B87" w:rsidRPr="00F41B87" w:rsidRDefault="00AF789C" w:rsidP="00F41B87">
      <w:pPr>
        <w:pStyle w:val="31"/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val="ru-RU" w:eastAsia="ru-RU" w:bidi="ar-SA"/>
        </w:rPr>
      </w:pPr>
      <w:hyperlink w:anchor="_Toc42860935" w:history="1"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>4.</w:t>
        </w:r>
        <w:r w:rsidR="00843E81">
          <w:rPr>
            <w:rStyle w:val="ae"/>
            <w:rFonts w:ascii="Times New Roman" w:hAnsi="Times New Roman"/>
            <w:noProof/>
            <w:sz w:val="28"/>
            <w:szCs w:val="28"/>
          </w:rPr>
          <w:t>2</w:t>
        </w:r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 xml:space="preserve">.2 Контроль </w:t>
        </w:r>
        <w:r w:rsidR="00843E81">
          <w:rPr>
            <w:rStyle w:val="ae"/>
            <w:rFonts w:ascii="Times New Roman" w:hAnsi="Times New Roman"/>
            <w:noProof/>
            <w:sz w:val="28"/>
            <w:szCs w:val="28"/>
          </w:rPr>
          <w:t>та регулювання витрат метану</w:t>
        </w:r>
        <w:r w:rsidR="00F41B87" w:rsidRPr="00F41B8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910B8">
          <w:rPr>
            <w:rFonts w:ascii="Times New Roman" w:hAnsi="Times New Roman" w:cs="Times New Roman"/>
            <w:noProof/>
            <w:webHidden/>
            <w:sz w:val="28"/>
            <w:szCs w:val="28"/>
            <w:lang w:val="ru-RU"/>
          </w:rPr>
          <w:t>26</w:t>
        </w:r>
      </w:hyperlink>
    </w:p>
    <w:p w14:paraId="287CD5F1" w14:textId="4DEB5B83" w:rsidR="00F41B87" w:rsidRPr="00F41B87" w:rsidRDefault="00AF789C" w:rsidP="00F41B87">
      <w:pPr>
        <w:pStyle w:val="31"/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val="ru-RU" w:eastAsia="ru-RU" w:bidi="ar-SA"/>
        </w:rPr>
      </w:pPr>
      <w:hyperlink w:anchor="_Toc42860936" w:history="1"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>4.</w:t>
        </w:r>
        <w:r w:rsidR="00843E81">
          <w:rPr>
            <w:rStyle w:val="ae"/>
            <w:rFonts w:ascii="Times New Roman" w:hAnsi="Times New Roman"/>
            <w:noProof/>
            <w:sz w:val="28"/>
            <w:szCs w:val="28"/>
          </w:rPr>
          <w:t>2</w:t>
        </w:r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 xml:space="preserve">.3 Контроль </w:t>
        </w:r>
        <w:r w:rsidR="00E27F32">
          <w:rPr>
            <w:rStyle w:val="ae"/>
            <w:rFonts w:ascii="Times New Roman" w:hAnsi="Times New Roman"/>
            <w:noProof/>
            <w:sz w:val="28"/>
            <w:szCs w:val="28"/>
          </w:rPr>
          <w:t>та регулювання температури</w:t>
        </w:r>
        <w:r w:rsidR="00F41B87" w:rsidRPr="00F41B8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910B8">
          <w:rPr>
            <w:rFonts w:ascii="Times New Roman" w:hAnsi="Times New Roman" w:cs="Times New Roman"/>
            <w:noProof/>
            <w:webHidden/>
            <w:sz w:val="28"/>
            <w:szCs w:val="28"/>
            <w:lang w:val="ru-RU"/>
          </w:rPr>
          <w:t>26</w:t>
        </w:r>
      </w:hyperlink>
    </w:p>
    <w:p w14:paraId="58284B20" w14:textId="7D5E1D24" w:rsidR="00F41B87" w:rsidRPr="00F41B87" w:rsidRDefault="00AF789C" w:rsidP="00F41B87">
      <w:pPr>
        <w:pStyle w:val="31"/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val="ru-RU" w:eastAsia="ru-RU" w:bidi="ar-SA"/>
        </w:rPr>
      </w:pPr>
      <w:hyperlink w:anchor="_Toc42860937" w:history="1"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>4.</w:t>
        </w:r>
        <w:r w:rsidR="00843E81">
          <w:rPr>
            <w:rStyle w:val="ae"/>
            <w:rFonts w:ascii="Times New Roman" w:hAnsi="Times New Roman"/>
            <w:noProof/>
            <w:sz w:val="28"/>
            <w:szCs w:val="28"/>
          </w:rPr>
          <w:t>2</w:t>
        </w:r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 xml:space="preserve">.4 </w:t>
        </w:r>
        <w:r w:rsidR="00E27F32">
          <w:rPr>
            <w:rStyle w:val="ae"/>
            <w:rFonts w:ascii="Times New Roman" w:hAnsi="Times New Roman"/>
            <w:noProof/>
            <w:sz w:val="28"/>
            <w:szCs w:val="28"/>
          </w:rPr>
          <w:t>Контроль та регулювання рівня</w:t>
        </w:r>
        <w:r w:rsidR="00F41B87" w:rsidRPr="00F41B8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910B8">
          <w:rPr>
            <w:rFonts w:ascii="Times New Roman" w:hAnsi="Times New Roman" w:cs="Times New Roman"/>
            <w:noProof/>
            <w:webHidden/>
            <w:sz w:val="28"/>
            <w:szCs w:val="28"/>
            <w:lang w:val="ru-RU"/>
          </w:rPr>
          <w:t>26</w:t>
        </w:r>
      </w:hyperlink>
    </w:p>
    <w:p w14:paraId="1CD6FCE5" w14:textId="7F3687A1" w:rsidR="00F41B87" w:rsidRPr="00F41B87" w:rsidRDefault="00AF789C" w:rsidP="00F41B87">
      <w:pPr>
        <w:pStyle w:val="31"/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val="ru-RU" w:eastAsia="ru-RU" w:bidi="ar-SA"/>
        </w:rPr>
      </w:pPr>
      <w:hyperlink w:anchor="_Toc42860938" w:history="1"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>4.</w:t>
        </w:r>
        <w:r w:rsidR="00843E81">
          <w:rPr>
            <w:rStyle w:val="ae"/>
            <w:rFonts w:ascii="Times New Roman" w:hAnsi="Times New Roman"/>
            <w:noProof/>
            <w:sz w:val="28"/>
            <w:szCs w:val="28"/>
          </w:rPr>
          <w:t>2</w:t>
        </w:r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 xml:space="preserve">.5 </w:t>
        </w:r>
        <w:r w:rsidR="00961DBF">
          <w:rPr>
            <w:rStyle w:val="ae"/>
            <w:rFonts w:ascii="Times New Roman" w:hAnsi="Times New Roman"/>
            <w:noProof/>
            <w:sz w:val="28"/>
            <w:szCs w:val="28"/>
          </w:rPr>
          <w:t xml:space="preserve">Контроль та регулювання </w:t>
        </w:r>
        <w:r w:rsidR="00961DBF">
          <w:rPr>
            <w:rFonts w:ascii="Times New Roman" w:hAnsi="Times New Roman" w:cs="Times New Roman"/>
            <w:sz w:val="28"/>
            <w:szCs w:val="28"/>
          </w:rPr>
          <w:t>рН</w:t>
        </w:r>
        <w:r w:rsidR="00F41B87" w:rsidRPr="00F41B8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910B8">
          <w:rPr>
            <w:rFonts w:ascii="Times New Roman" w:hAnsi="Times New Roman" w:cs="Times New Roman"/>
            <w:noProof/>
            <w:webHidden/>
            <w:sz w:val="28"/>
            <w:szCs w:val="28"/>
            <w:lang w:val="ru-RU"/>
          </w:rPr>
          <w:t>26</w:t>
        </w:r>
      </w:hyperlink>
    </w:p>
    <w:p w14:paraId="7EB090BD" w14:textId="7D7AB920" w:rsidR="00F41B87" w:rsidRDefault="00AF789C" w:rsidP="00F41B87">
      <w:pPr>
        <w:pStyle w:val="31"/>
        <w:rPr>
          <w:rFonts w:ascii="Times New Roman" w:hAnsi="Times New Roman" w:cs="Times New Roman"/>
          <w:noProof/>
          <w:sz w:val="28"/>
          <w:szCs w:val="28"/>
        </w:rPr>
      </w:pPr>
      <w:hyperlink w:anchor="_Toc42860939" w:history="1"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>4.</w:t>
        </w:r>
        <w:r w:rsidR="00843E81">
          <w:rPr>
            <w:rStyle w:val="ae"/>
            <w:rFonts w:ascii="Times New Roman" w:hAnsi="Times New Roman"/>
            <w:noProof/>
            <w:sz w:val="28"/>
            <w:szCs w:val="28"/>
          </w:rPr>
          <w:t>2</w:t>
        </w:r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 xml:space="preserve">.6 Контроль </w:t>
        </w:r>
        <w:r w:rsidR="00961DBF">
          <w:rPr>
            <w:rStyle w:val="ae"/>
            <w:rFonts w:ascii="Times New Roman" w:hAnsi="Times New Roman"/>
            <w:noProof/>
            <w:sz w:val="28"/>
            <w:szCs w:val="28"/>
          </w:rPr>
          <w:t>та регулювання температури в нейтралізаторі</w:t>
        </w:r>
        <w:r w:rsidR="00F41B87" w:rsidRPr="00F41B8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910B8">
          <w:rPr>
            <w:rFonts w:ascii="Times New Roman" w:hAnsi="Times New Roman" w:cs="Times New Roman"/>
            <w:noProof/>
            <w:webHidden/>
            <w:sz w:val="28"/>
            <w:szCs w:val="28"/>
            <w:lang w:val="ru-RU"/>
          </w:rPr>
          <w:t>27</w:t>
        </w:r>
      </w:hyperlink>
    </w:p>
    <w:p w14:paraId="56ADA1AA" w14:textId="639A8933" w:rsidR="00F41B87" w:rsidRPr="00E457E4" w:rsidRDefault="00AF789C" w:rsidP="00E457E4">
      <w:pPr>
        <w:ind w:left="480"/>
        <w:rPr>
          <w:rFonts w:eastAsiaTheme="minorEastAsia"/>
        </w:rPr>
      </w:pPr>
      <w:hyperlink w:anchor="_Toc42860939" w:history="1">
        <w:r w:rsidR="0055622C" w:rsidRPr="00F41B87">
          <w:rPr>
            <w:rStyle w:val="ae"/>
            <w:noProof/>
            <w:szCs w:val="28"/>
          </w:rPr>
          <w:t>4.</w:t>
        </w:r>
        <w:r w:rsidR="0055622C">
          <w:rPr>
            <w:rStyle w:val="ae"/>
            <w:noProof/>
            <w:szCs w:val="28"/>
          </w:rPr>
          <w:t>2</w:t>
        </w:r>
        <w:r w:rsidR="0055622C" w:rsidRPr="00F41B87">
          <w:rPr>
            <w:rStyle w:val="ae"/>
            <w:noProof/>
            <w:szCs w:val="28"/>
          </w:rPr>
          <w:t>.</w:t>
        </w:r>
        <w:r w:rsidR="0055622C">
          <w:rPr>
            <w:rStyle w:val="ae"/>
            <w:noProof/>
            <w:szCs w:val="28"/>
          </w:rPr>
          <w:t>7</w:t>
        </w:r>
        <w:r w:rsidR="0055622C" w:rsidRPr="00F41B87">
          <w:rPr>
            <w:rStyle w:val="ae"/>
            <w:noProof/>
            <w:szCs w:val="28"/>
          </w:rPr>
          <w:t xml:space="preserve"> </w:t>
        </w:r>
        <w:r w:rsidR="0055622C">
          <w:rPr>
            <w:rStyle w:val="ae"/>
            <w:noProof/>
            <w:szCs w:val="28"/>
          </w:rPr>
          <w:t>Контури для керування електромоторами………………………………...</w:t>
        </w:r>
        <w:r w:rsidR="000910B8">
          <w:rPr>
            <w:rFonts w:cs="Times New Roman"/>
            <w:noProof/>
            <w:webHidden/>
            <w:szCs w:val="28"/>
            <w:lang w:val="ru-RU"/>
          </w:rPr>
          <w:t>27</w:t>
        </w:r>
      </w:hyperlink>
    </w:p>
    <w:p w14:paraId="04E5D704" w14:textId="2AABB4AA" w:rsidR="00F41B87" w:rsidRPr="00F41B87" w:rsidRDefault="00AF789C" w:rsidP="00F41B87">
      <w:pPr>
        <w:pStyle w:val="11"/>
        <w:rPr>
          <w:rFonts w:eastAsiaTheme="minorEastAsia"/>
          <w:b/>
          <w:kern w:val="0"/>
          <w:lang w:eastAsia="ru-RU" w:bidi="ar-SA"/>
        </w:rPr>
      </w:pPr>
      <w:hyperlink w:anchor="_Toc42860942" w:history="1">
        <w:r w:rsidR="00F41B87" w:rsidRPr="00F41B87">
          <w:rPr>
            <w:rStyle w:val="ae"/>
            <w:lang w:val="uk-UA"/>
          </w:rPr>
          <w:t>5 ЕКОНОМІЧНО-ТЕХНІЧНІ РОЗРАХУНКИ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28</w:t>
        </w:r>
      </w:hyperlink>
    </w:p>
    <w:p w14:paraId="00767891" w14:textId="5031BCCC" w:rsidR="00F41B87" w:rsidRPr="00F41B87" w:rsidRDefault="00AF789C" w:rsidP="00F41B87">
      <w:pPr>
        <w:pStyle w:val="21"/>
        <w:rPr>
          <w:rFonts w:eastAsiaTheme="minorEastAsia"/>
          <w:b/>
          <w:kern w:val="0"/>
          <w:lang w:bidi="ar-SA"/>
        </w:rPr>
      </w:pPr>
      <w:hyperlink w:anchor="_Toc42860943" w:history="1">
        <w:r w:rsidR="00F41B87" w:rsidRPr="00F41B87">
          <w:rPr>
            <w:rStyle w:val="ae"/>
            <w:lang w:val="uk-UA"/>
          </w:rPr>
          <w:t>5.1 Схема організації цеху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28</w:t>
        </w:r>
      </w:hyperlink>
    </w:p>
    <w:p w14:paraId="5BFC0A6C" w14:textId="04126F9D" w:rsidR="00F41B87" w:rsidRPr="00F41B87" w:rsidRDefault="00AF789C" w:rsidP="00F41B87">
      <w:pPr>
        <w:pStyle w:val="21"/>
        <w:rPr>
          <w:rFonts w:eastAsiaTheme="minorEastAsia"/>
          <w:b/>
          <w:kern w:val="0"/>
          <w:lang w:bidi="ar-SA"/>
        </w:rPr>
      </w:pPr>
      <w:hyperlink w:anchor="_Toc42860944" w:history="1">
        <w:r w:rsidR="00F41B87" w:rsidRPr="00F41B87">
          <w:rPr>
            <w:rStyle w:val="ae"/>
          </w:rPr>
          <w:t>5.2 Технологічна підготовка підприємства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29</w:t>
        </w:r>
      </w:hyperlink>
    </w:p>
    <w:p w14:paraId="6F28B078" w14:textId="685AC05C" w:rsidR="00F41B87" w:rsidRPr="00F41B87" w:rsidRDefault="00AF789C" w:rsidP="00F41B87">
      <w:pPr>
        <w:pStyle w:val="21"/>
        <w:rPr>
          <w:rFonts w:eastAsiaTheme="minorEastAsia"/>
          <w:b/>
          <w:kern w:val="0"/>
          <w:lang w:bidi="ar-SA"/>
        </w:rPr>
      </w:pPr>
      <w:hyperlink w:anchor="_Toc42860945" w:history="1">
        <w:r w:rsidR="00F41B87" w:rsidRPr="00F41B87">
          <w:rPr>
            <w:rStyle w:val="ae"/>
          </w:rPr>
          <w:t>5.3 Чисельність персоналу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30</w:t>
        </w:r>
      </w:hyperlink>
    </w:p>
    <w:p w14:paraId="0706CBBB" w14:textId="7DC1E594" w:rsidR="00F41B87" w:rsidRPr="00F41B87" w:rsidRDefault="00AF789C" w:rsidP="00F41B87">
      <w:pPr>
        <w:pStyle w:val="21"/>
        <w:rPr>
          <w:rFonts w:eastAsiaTheme="minorEastAsia"/>
          <w:b/>
          <w:kern w:val="0"/>
          <w:lang w:bidi="ar-SA"/>
        </w:rPr>
      </w:pPr>
      <w:hyperlink w:anchor="_Toc42860946" w:history="1">
        <w:r w:rsidR="00F41B87" w:rsidRPr="00F41B87">
          <w:rPr>
            <w:rStyle w:val="ae"/>
          </w:rPr>
          <w:t>5.4 Контроль виробництва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32</w:t>
        </w:r>
      </w:hyperlink>
    </w:p>
    <w:p w14:paraId="2AC27A36" w14:textId="1DF2619F" w:rsidR="00F41B87" w:rsidRPr="00F41B87" w:rsidRDefault="00AF789C" w:rsidP="00F41B87">
      <w:pPr>
        <w:pStyle w:val="21"/>
        <w:rPr>
          <w:rFonts w:eastAsiaTheme="minorEastAsia"/>
          <w:b/>
          <w:kern w:val="0"/>
          <w:lang w:bidi="ar-SA"/>
        </w:rPr>
      </w:pPr>
      <w:hyperlink w:anchor="_Toc42860947" w:history="1">
        <w:r w:rsidR="00F41B87" w:rsidRPr="00F41B87">
          <w:rPr>
            <w:rStyle w:val="ae"/>
          </w:rPr>
          <w:t>5.5 Матеріальна, документальна та організаційно-технічна підготовка виробництва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34</w:t>
        </w:r>
      </w:hyperlink>
    </w:p>
    <w:p w14:paraId="13BE2286" w14:textId="6D9F0A41" w:rsidR="00F41B87" w:rsidRPr="00F41B87" w:rsidRDefault="00AF789C" w:rsidP="005C3EE5">
      <w:pPr>
        <w:pStyle w:val="21"/>
        <w:rPr>
          <w:rFonts w:eastAsiaTheme="minorEastAsia"/>
          <w:b/>
          <w:kern w:val="0"/>
          <w:lang w:bidi="ar-SA"/>
        </w:rPr>
      </w:pPr>
      <w:hyperlink w:anchor="_Toc42860948" w:history="1">
        <w:r w:rsidR="00F41B87" w:rsidRPr="00F41B87">
          <w:rPr>
            <w:rStyle w:val="ae"/>
          </w:rPr>
          <w:t>5.6 Розрахунок техніко-економічних показників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37</w:t>
        </w:r>
      </w:hyperlink>
    </w:p>
    <w:p w14:paraId="11394844" w14:textId="37E28682" w:rsidR="00F41B87" w:rsidRPr="00F41B87" w:rsidRDefault="00AF789C" w:rsidP="00F41B87">
      <w:pPr>
        <w:pStyle w:val="11"/>
        <w:rPr>
          <w:rFonts w:eastAsiaTheme="minorEastAsia"/>
          <w:b/>
          <w:kern w:val="0"/>
          <w:lang w:eastAsia="ru-RU" w:bidi="ar-SA"/>
        </w:rPr>
      </w:pPr>
      <w:hyperlink w:anchor="_Toc42860952" w:history="1">
        <w:r w:rsidR="00F41B87" w:rsidRPr="00F41B87">
          <w:rPr>
            <w:rStyle w:val="ae"/>
          </w:rPr>
          <w:t>6 ОХОРОНА ПРАЦІ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39</w:t>
        </w:r>
      </w:hyperlink>
    </w:p>
    <w:p w14:paraId="5D961AA4" w14:textId="0B6C9F63" w:rsidR="00F41B87" w:rsidRPr="00F41B87" w:rsidRDefault="00AF789C" w:rsidP="00F41B87">
      <w:pPr>
        <w:pStyle w:val="21"/>
        <w:rPr>
          <w:rFonts w:eastAsiaTheme="minorEastAsia"/>
          <w:b/>
          <w:kern w:val="0"/>
          <w:lang w:bidi="ar-SA"/>
        </w:rPr>
      </w:pPr>
      <w:hyperlink w:anchor="_Toc42860953" w:history="1">
        <w:r w:rsidR="00F41B87" w:rsidRPr="00F41B87">
          <w:rPr>
            <w:rStyle w:val="ae"/>
          </w:rPr>
          <w:t>6.1 Виявлення і аналіз шкідливих і небезпечних факторів на проектованому об’єкті. Заходи з охорони праці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39</w:t>
        </w:r>
      </w:hyperlink>
    </w:p>
    <w:p w14:paraId="6288E7CA" w14:textId="6177CB68" w:rsidR="00F41B87" w:rsidRPr="00F41B87" w:rsidRDefault="00AF789C" w:rsidP="00F41B87">
      <w:pPr>
        <w:pStyle w:val="31"/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val="ru-RU" w:eastAsia="ru-RU" w:bidi="ar-SA"/>
        </w:rPr>
      </w:pPr>
      <w:hyperlink w:anchor="_Toc42860954" w:history="1"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>6.1.1 Повітря робочої зони</w:t>
        </w:r>
        <w:r w:rsidR="00F41B87" w:rsidRPr="00F41B8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910B8">
          <w:rPr>
            <w:rFonts w:ascii="Times New Roman" w:hAnsi="Times New Roman" w:cs="Times New Roman"/>
            <w:noProof/>
            <w:webHidden/>
            <w:sz w:val="28"/>
            <w:szCs w:val="28"/>
            <w:lang w:val="ru-RU"/>
          </w:rPr>
          <w:t>39</w:t>
        </w:r>
      </w:hyperlink>
    </w:p>
    <w:p w14:paraId="3931171C" w14:textId="52CF35BC" w:rsidR="00F41B87" w:rsidRPr="00F41B87" w:rsidRDefault="00AF789C" w:rsidP="00F41B87">
      <w:pPr>
        <w:pStyle w:val="31"/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val="ru-RU" w:eastAsia="ru-RU" w:bidi="ar-SA"/>
        </w:rPr>
      </w:pPr>
      <w:hyperlink w:anchor="_Toc42860955" w:history="1"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>6.1.2 Виробниче освітлення</w:t>
        </w:r>
        <w:r w:rsidR="00F41B87" w:rsidRPr="00F41B8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910B8">
          <w:rPr>
            <w:rFonts w:ascii="Times New Roman" w:hAnsi="Times New Roman" w:cs="Times New Roman"/>
            <w:noProof/>
            <w:webHidden/>
            <w:sz w:val="28"/>
            <w:szCs w:val="28"/>
            <w:lang w:val="ru-RU"/>
          </w:rPr>
          <w:t>42</w:t>
        </w:r>
      </w:hyperlink>
    </w:p>
    <w:p w14:paraId="2B506823" w14:textId="2516B063" w:rsidR="00F41B87" w:rsidRPr="00F41B87" w:rsidRDefault="00AF789C" w:rsidP="00F41B87">
      <w:pPr>
        <w:pStyle w:val="31"/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val="ru-RU" w:eastAsia="ru-RU" w:bidi="ar-SA"/>
        </w:rPr>
      </w:pPr>
      <w:hyperlink w:anchor="_Toc42860956" w:history="1"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>6.1.3 Захист від виробничого шуму й вібрацій</w:t>
        </w:r>
        <w:r w:rsidR="00F41B87" w:rsidRPr="00F41B8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910B8">
          <w:rPr>
            <w:rFonts w:ascii="Times New Roman" w:hAnsi="Times New Roman" w:cs="Times New Roman"/>
            <w:noProof/>
            <w:webHidden/>
            <w:sz w:val="28"/>
            <w:szCs w:val="28"/>
            <w:lang w:val="ru-RU"/>
          </w:rPr>
          <w:t>43</w:t>
        </w:r>
      </w:hyperlink>
    </w:p>
    <w:p w14:paraId="145FD998" w14:textId="431F38CC" w:rsidR="00F41B87" w:rsidRPr="000910B8" w:rsidRDefault="00AF789C" w:rsidP="000910B8">
      <w:pPr>
        <w:pStyle w:val="31"/>
        <w:rPr>
          <w:rFonts w:ascii="Times New Roman" w:eastAsiaTheme="minorEastAsia" w:hAnsi="Times New Roman" w:cs="Times New Roman"/>
          <w:noProof/>
          <w:kern w:val="0"/>
          <w:sz w:val="28"/>
          <w:szCs w:val="28"/>
          <w:lang w:val="ru-RU" w:eastAsia="ru-RU" w:bidi="ar-SA"/>
        </w:rPr>
      </w:pPr>
      <w:hyperlink w:anchor="_Toc42860957" w:history="1">
        <w:r w:rsidR="00F41B87" w:rsidRPr="00F41B87">
          <w:rPr>
            <w:rStyle w:val="ae"/>
            <w:rFonts w:ascii="Times New Roman" w:hAnsi="Times New Roman"/>
            <w:noProof/>
            <w:sz w:val="28"/>
            <w:szCs w:val="28"/>
          </w:rPr>
          <w:t>6.1.4 Електробезпека</w:t>
        </w:r>
        <w:r w:rsidR="00F41B87" w:rsidRPr="00F41B8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910B8">
          <w:rPr>
            <w:rFonts w:ascii="Times New Roman" w:hAnsi="Times New Roman" w:cs="Times New Roman"/>
            <w:noProof/>
            <w:webHidden/>
            <w:sz w:val="28"/>
            <w:szCs w:val="28"/>
            <w:lang w:val="ru-RU"/>
          </w:rPr>
          <w:t>44</w:t>
        </w:r>
      </w:hyperlink>
    </w:p>
    <w:p w14:paraId="3C2B49B3" w14:textId="36A98200" w:rsidR="00F41B87" w:rsidRPr="00F41B87" w:rsidRDefault="00AF789C" w:rsidP="00F41B87">
      <w:pPr>
        <w:pStyle w:val="21"/>
        <w:rPr>
          <w:rFonts w:eastAsiaTheme="minorEastAsia"/>
          <w:b/>
          <w:kern w:val="0"/>
          <w:lang w:bidi="ar-SA"/>
        </w:rPr>
      </w:pPr>
      <w:hyperlink w:anchor="_Toc42860959" w:history="1">
        <w:r w:rsidR="00F41B87" w:rsidRPr="00F41B87">
          <w:rPr>
            <w:rStyle w:val="ae"/>
            <w:lang w:val="uk-UA"/>
          </w:rPr>
          <w:t>6.2 Пожежна безпека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45</w:t>
        </w:r>
      </w:hyperlink>
    </w:p>
    <w:p w14:paraId="07797262" w14:textId="3407500F" w:rsidR="00F41B87" w:rsidRPr="00F41B87" w:rsidRDefault="00AF789C" w:rsidP="00F41B87">
      <w:pPr>
        <w:pStyle w:val="11"/>
        <w:rPr>
          <w:rFonts w:eastAsiaTheme="minorEastAsia"/>
          <w:b/>
          <w:kern w:val="0"/>
          <w:lang w:eastAsia="ru-RU" w:bidi="ar-SA"/>
        </w:rPr>
      </w:pPr>
      <w:hyperlink w:anchor="_Toc42860961" w:history="1">
        <w:r w:rsidR="00F41B87" w:rsidRPr="00F41B87">
          <w:rPr>
            <w:rStyle w:val="ae"/>
            <w:lang w:val="uk-UA"/>
          </w:rPr>
          <w:t>ВИСНОВОК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47</w:t>
        </w:r>
      </w:hyperlink>
    </w:p>
    <w:p w14:paraId="5925C9DB" w14:textId="4990C2CA" w:rsidR="00F41B87" w:rsidRPr="00F41B87" w:rsidRDefault="00AF789C" w:rsidP="00F41B87">
      <w:pPr>
        <w:pStyle w:val="11"/>
        <w:rPr>
          <w:rFonts w:eastAsiaTheme="minorEastAsia"/>
          <w:b/>
          <w:kern w:val="0"/>
          <w:lang w:eastAsia="ru-RU" w:bidi="ar-SA"/>
        </w:rPr>
      </w:pPr>
      <w:hyperlink w:anchor="_Toc42860962" w:history="1">
        <w:r w:rsidR="00F41B87" w:rsidRPr="00F41B87">
          <w:rPr>
            <w:rStyle w:val="ae"/>
            <w:lang w:val="uk-UA"/>
          </w:rPr>
          <w:t>СПИСОК ЛІТЕРАТУРИ</w:t>
        </w:r>
        <w:r w:rsidR="00F41B87" w:rsidRPr="00F41B87">
          <w:rPr>
            <w:webHidden/>
          </w:rPr>
          <w:tab/>
        </w:r>
        <w:r w:rsidR="000910B8">
          <w:rPr>
            <w:webHidden/>
          </w:rPr>
          <w:t>48</w:t>
        </w:r>
      </w:hyperlink>
    </w:p>
    <w:p w14:paraId="411512A0" w14:textId="3483F3B8" w:rsidR="00522BA7" w:rsidRPr="00522BA7" w:rsidRDefault="009C5F0A" w:rsidP="00F41B87">
      <w:pPr>
        <w:spacing w:line="360" w:lineRule="auto"/>
        <w:rPr>
          <w:rFonts w:cs="Times New Roman"/>
          <w:b/>
          <w:bCs/>
          <w:kern w:val="2"/>
          <w:szCs w:val="28"/>
        </w:rPr>
      </w:pPr>
      <w:r w:rsidRPr="00F41B87">
        <w:rPr>
          <w:rFonts w:cs="Times New Roman"/>
          <w:b/>
          <w:bCs/>
          <w:i/>
          <w:iCs/>
          <w:kern w:val="2"/>
          <w:szCs w:val="28"/>
        </w:rPr>
        <w:fldChar w:fldCharType="end"/>
      </w:r>
    </w:p>
    <w:p w14:paraId="7505D2DD" w14:textId="77777777" w:rsidR="00522BA7" w:rsidRPr="00CC72A4" w:rsidRDefault="00522BA7">
      <w:pPr>
        <w:widowControl/>
        <w:suppressAutoHyphens w:val="0"/>
        <w:autoSpaceDE/>
        <w:autoSpaceDN/>
        <w:adjustRightInd/>
        <w:sectPr w:rsidR="00522BA7" w:rsidRPr="00CC72A4" w:rsidSect="00DA39C7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567" w:bottom="2495" w:left="1418" w:header="709" w:footer="709" w:gutter="0"/>
          <w:pgNumType w:start="1"/>
          <w:cols w:space="720"/>
          <w:formProt w:val="0"/>
          <w:noEndnote/>
          <w:titlePg/>
          <w:docGrid w:linePitch="326"/>
        </w:sectPr>
      </w:pPr>
    </w:p>
    <w:p w14:paraId="0D3BC74E" w14:textId="71F54F44" w:rsidR="009C5F0A" w:rsidRPr="009D71DF" w:rsidRDefault="00157ABC" w:rsidP="009D71DF">
      <w:pPr>
        <w:spacing w:line="360" w:lineRule="auto"/>
        <w:jc w:val="center"/>
        <w:rPr>
          <w:b/>
          <w:bCs/>
        </w:rPr>
      </w:pPr>
      <w:r w:rsidRPr="006A43E5">
        <w:rPr>
          <w:b/>
          <w:bCs/>
        </w:rPr>
        <w:lastRenderedPageBreak/>
        <w:t>ВСТУП</w:t>
      </w:r>
    </w:p>
    <w:p w14:paraId="2B5436CB" w14:textId="0632A1AA" w:rsidR="009B3F8F" w:rsidRDefault="00586BDE" w:rsidP="009B3F8F">
      <w:pPr>
        <w:spacing w:line="360" w:lineRule="auto"/>
        <w:ind w:firstLine="567"/>
        <w:jc w:val="both"/>
      </w:pPr>
      <w:r>
        <w:t>Сучасні</w:t>
      </w:r>
      <w:r w:rsidR="009B3F8F">
        <w:t xml:space="preserve"> </w:t>
      </w:r>
      <w:r>
        <w:t>вимоги</w:t>
      </w:r>
      <w:r w:rsidR="009B3F8F">
        <w:t xml:space="preserve"> до діючих і створюваних об'єктів хімічної технології обумовлюється вимогами концепції сталого розвитку. </w:t>
      </w:r>
      <w:r>
        <w:t>Ці</w:t>
      </w:r>
      <w:r w:rsidR="009B3F8F">
        <w:t xml:space="preserve"> вимоги стають усе більш жорсткими</w:t>
      </w:r>
      <w:r>
        <w:t>,</w:t>
      </w:r>
      <w:r w:rsidR="009B3F8F">
        <w:t xml:space="preserve"> і для їх виконання необхідне більш ретельне пророблення технологічних рішень. Принципи енерго- і ресурсозбереження додають свої вимоги до вибору варіантів реалізації технологічних процесів. </w:t>
      </w:r>
    </w:p>
    <w:p w14:paraId="58C6C53D" w14:textId="77777777" w:rsidR="009B3F8F" w:rsidRDefault="009B3F8F" w:rsidP="009B3F8F">
      <w:pPr>
        <w:spacing w:line="360" w:lineRule="auto"/>
        <w:ind w:firstLine="567"/>
        <w:jc w:val="both"/>
      </w:pPr>
      <w:r>
        <w:t xml:space="preserve">Технологічні процеси протікають у складних хіміко-технологічних системах (СХТС), кожна з яких являє собою сукупність апаратів і машин, об'єднаних у єдиний виробничий комплекс для випуску продукції. Створення СХТС із високими техніко-економічними показниками сприяє поліпшенню якості продукції, що випускається, скороченню норм витрат сировини й енергії, захисту навколишнього середовища. Основний метод вирішення цієї проблеми – математичне моделювання при широкому використанні сучасних комп'ютерів і програмних продуктів [1-5]. </w:t>
      </w:r>
    </w:p>
    <w:p w14:paraId="5C89978A" w14:textId="77777777" w:rsidR="009B3F8F" w:rsidRDefault="009B3F8F" w:rsidP="009B3F8F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На сьогоднішній день на виробництво хлорметанів значно зросли маштаби впровадження прогресивних технологічних процесів, обладнання, засобів автоматизації та механізації, обчислювальної техніки.</w:t>
      </w:r>
    </w:p>
    <w:p w14:paraId="258775EE" w14:textId="3F5EEAEA" w:rsidR="009B3F8F" w:rsidRDefault="009B3F8F" w:rsidP="009B3F8F">
      <w:pPr>
        <w:spacing w:line="360" w:lineRule="auto"/>
        <w:ind w:firstLine="567"/>
        <w:jc w:val="both"/>
      </w:pPr>
      <w:r>
        <w:rPr>
          <w:szCs w:val="28"/>
        </w:rPr>
        <w:t xml:space="preserve">Виробництво хлорметанів є багатоцільовим, неперервним, з рециклами по матеріальним потокам.  Тому метою даної роботи є </w:t>
      </w:r>
      <w:r>
        <w:t>дослідження процесу виробництва</w:t>
      </w:r>
      <w:r w:rsidRPr="00984530">
        <w:t xml:space="preserve"> хлорметанів</w:t>
      </w:r>
      <w:r>
        <w:t xml:space="preserve">, </w:t>
      </w:r>
      <w:r w:rsidR="00F76963">
        <w:t>для чого необхідно вирішити наступні задачі:</w:t>
      </w:r>
    </w:p>
    <w:p w14:paraId="579893FA" w14:textId="6B4243AC" w:rsidR="00F76963" w:rsidRPr="009D71DF" w:rsidRDefault="00F76963" w:rsidP="00F76963">
      <w:pPr>
        <w:widowControl/>
        <w:numPr>
          <w:ilvl w:val="0"/>
          <w:numId w:val="34"/>
        </w:numPr>
        <w:suppressAutoHyphens w:val="0"/>
        <w:autoSpaceDE/>
        <w:autoSpaceDN/>
        <w:adjustRightInd/>
        <w:spacing w:line="360" w:lineRule="auto"/>
        <w:jc w:val="both"/>
        <w:rPr>
          <w:szCs w:val="28"/>
        </w:rPr>
      </w:pPr>
      <w:r w:rsidRPr="009D71DF">
        <w:rPr>
          <w:szCs w:val="28"/>
          <w:lang w:eastAsia="uk-UA"/>
        </w:rPr>
        <w:t xml:space="preserve">Розрахувати матеріальний баланс схеми очищення хлорметанів в програмному пакеті ChemCad. </w:t>
      </w:r>
    </w:p>
    <w:p w14:paraId="1371D303" w14:textId="29D1A767" w:rsidR="00F76963" w:rsidRPr="009D71DF" w:rsidRDefault="00F76963" w:rsidP="00F76963">
      <w:pPr>
        <w:widowControl/>
        <w:numPr>
          <w:ilvl w:val="0"/>
          <w:numId w:val="34"/>
        </w:numPr>
        <w:suppressAutoHyphens w:val="0"/>
        <w:autoSpaceDE/>
        <w:autoSpaceDN/>
        <w:adjustRightInd/>
        <w:spacing w:line="360" w:lineRule="auto"/>
        <w:jc w:val="both"/>
        <w:rPr>
          <w:szCs w:val="28"/>
        </w:rPr>
      </w:pPr>
      <w:r w:rsidRPr="009D71DF">
        <w:rPr>
          <w:szCs w:val="28"/>
          <w:lang w:eastAsia="uk-UA"/>
        </w:rPr>
        <w:t>Скласти математичну модель і розробити модуль проектного розрахунку для насадкової абсорбційної колони.</w:t>
      </w:r>
    </w:p>
    <w:p w14:paraId="10B8D0DE" w14:textId="18A582C9" w:rsidR="00F76963" w:rsidRPr="009D71DF" w:rsidRDefault="00F76963" w:rsidP="00F76963">
      <w:pPr>
        <w:widowControl/>
        <w:numPr>
          <w:ilvl w:val="0"/>
          <w:numId w:val="34"/>
        </w:numPr>
        <w:suppressAutoHyphens w:val="0"/>
        <w:autoSpaceDE/>
        <w:autoSpaceDN/>
        <w:adjustRightInd/>
        <w:spacing w:line="360" w:lineRule="auto"/>
        <w:jc w:val="both"/>
        <w:rPr>
          <w:szCs w:val="28"/>
        </w:rPr>
      </w:pPr>
      <w:r w:rsidRPr="009D71DF">
        <w:t>Розробити схему автоматизації процесу виробництва хлорметанів для регулювання температур, витрати</w:t>
      </w:r>
      <w:r w:rsidRPr="009D71DF">
        <w:rPr>
          <w:lang w:val="ru-RU"/>
        </w:rPr>
        <w:t xml:space="preserve">, </w:t>
      </w:r>
      <w:r w:rsidRPr="009D71DF">
        <w:rPr>
          <w:lang w:val="en-US"/>
        </w:rPr>
        <w:t>pH</w:t>
      </w:r>
      <w:r w:rsidRPr="009D71DF">
        <w:rPr>
          <w:lang w:val="ru-RU"/>
        </w:rPr>
        <w:t xml:space="preserve"> </w:t>
      </w:r>
      <w:r w:rsidRPr="009D71DF">
        <w:t xml:space="preserve">та ін. </w:t>
      </w:r>
    </w:p>
    <w:p w14:paraId="1D317FA9" w14:textId="56DFB0A0" w:rsidR="00F76963" w:rsidRPr="009D71DF" w:rsidRDefault="00F76963" w:rsidP="00F76963">
      <w:pPr>
        <w:widowControl/>
        <w:numPr>
          <w:ilvl w:val="0"/>
          <w:numId w:val="34"/>
        </w:numPr>
        <w:suppressAutoHyphens w:val="0"/>
        <w:autoSpaceDE/>
        <w:autoSpaceDN/>
        <w:adjustRightInd/>
        <w:spacing w:line="360" w:lineRule="auto"/>
        <w:jc w:val="both"/>
      </w:pPr>
      <w:r w:rsidRPr="009D71DF">
        <w:t>Виконані економічні розрахунки, щоб підтвердити доцільність впровадження даної технологічної схеми у виробництво.</w:t>
      </w:r>
    </w:p>
    <w:p w14:paraId="3766F3E4" w14:textId="284AAE7F" w:rsidR="00F76963" w:rsidRDefault="00F76963" w:rsidP="00586BDE">
      <w:pPr>
        <w:widowControl/>
        <w:numPr>
          <w:ilvl w:val="0"/>
          <w:numId w:val="34"/>
        </w:numPr>
        <w:suppressAutoHyphens w:val="0"/>
        <w:autoSpaceDE/>
        <w:autoSpaceDN/>
        <w:adjustRightInd/>
        <w:spacing w:line="360" w:lineRule="auto"/>
        <w:jc w:val="both"/>
      </w:pPr>
      <w:r w:rsidRPr="009D71DF">
        <w:t>Розглянути вимоги охорони праці та пожежної безпеки.</w:t>
      </w:r>
    </w:p>
    <w:p w14:paraId="4FD9F3C5" w14:textId="031FD66D" w:rsidR="00837B43" w:rsidRPr="009D71DF" w:rsidRDefault="009C5F0A" w:rsidP="009D71DF">
      <w:pPr>
        <w:pStyle w:val="ac"/>
        <w:widowControl/>
        <w:numPr>
          <w:ilvl w:val="0"/>
          <w:numId w:val="2"/>
        </w:numPr>
        <w:suppressAutoHyphens w:val="0"/>
        <w:autoSpaceDE/>
        <w:autoSpaceDN/>
        <w:adjustRightInd/>
        <w:spacing w:before="240" w:after="160" w:line="360" w:lineRule="auto"/>
        <w:jc w:val="center"/>
        <w:outlineLvl w:val="0"/>
        <w:rPr>
          <w:rFonts w:cs="Times New Roman"/>
          <w:b/>
          <w:color w:val="0D0D0D" w:themeColor="text1" w:themeTint="F2"/>
          <w:szCs w:val="28"/>
        </w:rPr>
      </w:pPr>
      <w:r w:rsidRPr="00157ABC">
        <w:rPr>
          <w:highlight w:val="lightGray"/>
        </w:rPr>
        <w:br w:type="page"/>
      </w:r>
      <w:r w:rsidR="0035547F" w:rsidRPr="00837B43">
        <w:rPr>
          <w:b/>
        </w:rPr>
        <w:lastRenderedPageBreak/>
        <w:t xml:space="preserve"> </w:t>
      </w:r>
      <w:r w:rsidR="00837B43" w:rsidRPr="00837B43">
        <w:rPr>
          <w:rFonts w:cs="Times New Roman"/>
          <w:b/>
          <w:color w:val="0D0D0D" w:themeColor="text1" w:themeTint="F2"/>
          <w:szCs w:val="28"/>
        </w:rPr>
        <w:t>ХАРАКТЕРИСТИКА ТЕХНОЛОГІЧНОЇ СХЕМИ ВИРОБНИЦТВА ХЛОРМЕТАНІВ</w:t>
      </w:r>
    </w:p>
    <w:p w14:paraId="54C201FC" w14:textId="0D5F6C65" w:rsidR="00C8208B" w:rsidRPr="00C8208B" w:rsidRDefault="00157ABC" w:rsidP="00E457E4">
      <w:pPr>
        <w:pStyle w:val="2"/>
        <w:numPr>
          <w:ilvl w:val="1"/>
          <w:numId w:val="2"/>
        </w:numPr>
      </w:pPr>
      <w:bookmarkStart w:id="5" w:name="_Toc42860914"/>
      <w:bookmarkStart w:id="6" w:name="_Toc41440463"/>
      <w:r w:rsidRPr="00837B43">
        <w:t xml:space="preserve">Загальні відомості про </w:t>
      </w:r>
      <w:bookmarkEnd w:id="5"/>
      <w:bookmarkEnd w:id="6"/>
      <w:r w:rsidR="00837B43" w:rsidRPr="00837B43">
        <w:t>хлорметани</w:t>
      </w:r>
    </w:p>
    <w:p w14:paraId="3C29792C" w14:textId="49D6F9A4" w:rsidR="004737E2" w:rsidRDefault="004737E2" w:rsidP="004737E2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  <w:lang w:val="ru-RU"/>
        </w:rPr>
      </w:pPr>
      <w:r w:rsidRPr="004737E2">
        <w:rPr>
          <w:rFonts w:cs="Times New Roman"/>
          <w:color w:val="0D0D0D" w:themeColor="text1" w:themeTint="F2"/>
          <w:szCs w:val="28"/>
          <w:lang w:val="ru-RU"/>
        </w:rPr>
        <w:t>Хлорметан (метилхлорид) – органічна речовина, що належить до групи галогеналканов. Вперше був отриманий французькими хіміками Жаном Батистом Дюма і Еженом Пелиго в 1835 році шляхом кип'ятіння суміші метанолу, сірчаної кислоти і хлориду натрію. Аналогічний спосіб використовується і в наші дні</w:t>
      </w:r>
      <w:r w:rsidR="001636FB">
        <w:rPr>
          <w:rFonts w:cs="Times New Roman"/>
          <w:color w:val="0D0D0D" w:themeColor="text1" w:themeTint="F2"/>
          <w:szCs w:val="28"/>
          <w:lang w:val="ru-RU"/>
        </w:rPr>
        <w:t xml:space="preserve"> </w:t>
      </w:r>
      <w:r w:rsidR="001636FB">
        <w:rPr>
          <w:rFonts w:cs="Times New Roman"/>
          <w:color w:val="0D0D0D" w:themeColor="text1" w:themeTint="F2"/>
          <w:szCs w:val="28"/>
          <w:lang w:val="en-US"/>
        </w:rPr>
        <w:t>[6]</w:t>
      </w:r>
      <w:r w:rsidRPr="004737E2">
        <w:rPr>
          <w:rFonts w:cs="Times New Roman"/>
          <w:color w:val="0D0D0D" w:themeColor="text1" w:themeTint="F2"/>
          <w:szCs w:val="28"/>
          <w:lang w:val="ru-RU"/>
        </w:rPr>
        <w:t xml:space="preserve">. </w:t>
      </w:r>
    </w:p>
    <w:p w14:paraId="7762ED40" w14:textId="00D75D10" w:rsidR="004737E2" w:rsidRPr="004737E2" w:rsidRDefault="00586BDE" w:rsidP="00C8208B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  <w:lang w:val="ru-RU"/>
        </w:rPr>
      </w:pPr>
      <w:r>
        <w:rPr>
          <w:rFonts w:cs="Times New Roman"/>
          <w:color w:val="0D0D0D" w:themeColor="text1" w:themeTint="F2"/>
          <w:szCs w:val="28"/>
          <w:lang w:val="ru-RU"/>
        </w:rPr>
        <w:t>Велику частину</w:t>
      </w:r>
      <w:r w:rsidR="004737E2" w:rsidRPr="004737E2">
        <w:rPr>
          <w:rFonts w:cs="Times New Roman"/>
          <w:color w:val="0D0D0D" w:themeColor="text1" w:themeTint="F2"/>
          <w:szCs w:val="28"/>
          <w:lang w:val="ru-RU"/>
        </w:rPr>
        <w:t xml:space="preserve"> хлорметан</w:t>
      </w:r>
      <w:r>
        <w:rPr>
          <w:rFonts w:cs="Times New Roman"/>
          <w:color w:val="0D0D0D" w:themeColor="text1" w:themeTint="F2"/>
          <w:szCs w:val="28"/>
          <w:lang w:val="ru-RU"/>
        </w:rPr>
        <w:t>ів</w:t>
      </w:r>
      <w:r w:rsidR="004737E2" w:rsidRPr="004737E2">
        <w:rPr>
          <w:rFonts w:cs="Times New Roman"/>
          <w:color w:val="0D0D0D" w:themeColor="text1" w:themeTint="F2"/>
          <w:szCs w:val="28"/>
          <w:lang w:val="ru-RU"/>
        </w:rPr>
        <w:t xml:space="preserve"> </w:t>
      </w:r>
      <w:r>
        <w:rPr>
          <w:rFonts w:cs="Times New Roman"/>
          <w:color w:val="0D0D0D" w:themeColor="text1" w:themeTint="F2"/>
          <w:szCs w:val="28"/>
          <w:lang w:val="ru-RU"/>
        </w:rPr>
        <w:t>отримають</w:t>
      </w:r>
      <w:r w:rsidR="004737E2" w:rsidRPr="004737E2">
        <w:rPr>
          <w:rFonts w:cs="Times New Roman"/>
          <w:color w:val="0D0D0D" w:themeColor="text1" w:themeTint="F2"/>
          <w:szCs w:val="28"/>
          <w:lang w:val="ru-RU"/>
        </w:rPr>
        <w:t xml:space="preserve"> </w:t>
      </w:r>
      <w:r>
        <w:rPr>
          <w:rFonts w:cs="Times New Roman"/>
          <w:color w:val="0D0D0D" w:themeColor="text1" w:themeTint="F2"/>
          <w:szCs w:val="28"/>
          <w:lang w:val="ru-RU"/>
        </w:rPr>
        <w:t>взаємодією метанолу з хлороводородом</w:t>
      </w:r>
      <w:r w:rsidR="004737E2" w:rsidRPr="004737E2">
        <w:rPr>
          <w:rFonts w:cs="Times New Roman"/>
          <w:color w:val="0D0D0D" w:themeColor="text1" w:themeTint="F2"/>
          <w:szCs w:val="28"/>
          <w:lang w:val="ru-RU"/>
        </w:rPr>
        <w:t xml:space="preserve"> відповідно до наступної хімічної реакції:</w:t>
      </w:r>
    </w:p>
    <w:p w14:paraId="7F3B8D4C" w14:textId="66E50A2F" w:rsidR="00C8208B" w:rsidRPr="004737E2" w:rsidRDefault="00453357" w:rsidP="009D71DF">
      <w:pPr>
        <w:spacing w:line="360" w:lineRule="auto"/>
        <w:ind w:firstLine="709"/>
        <w:jc w:val="center"/>
        <w:rPr>
          <w:rFonts w:cs="Times New Roman"/>
          <w:color w:val="0D0D0D" w:themeColor="text1" w:themeTint="F2"/>
          <w:szCs w:val="28"/>
          <w:lang w:val="ru-RU"/>
        </w:rPr>
      </w:pPr>
      <w:r w:rsidRPr="00453357">
        <w:rPr>
          <w:rFonts w:cs="Times New Roman"/>
          <w:noProof/>
          <w:color w:val="0D0D0D" w:themeColor="text1" w:themeTint="F2"/>
          <w:szCs w:val="28"/>
          <w:lang w:eastAsia="uk-UA" w:bidi="ar-SA"/>
        </w:rPr>
        <w:drawing>
          <wp:inline distT="0" distB="0" distL="0" distR="0" wp14:anchorId="7BC497C5" wp14:editId="3FFF5395">
            <wp:extent cx="3753374" cy="304843"/>
            <wp:effectExtent l="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53374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8708F" w14:textId="0885D5E9" w:rsidR="004737E2" w:rsidRPr="004737E2" w:rsidRDefault="004737E2" w:rsidP="004737E2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  <w:lang w:val="ru-RU"/>
        </w:rPr>
      </w:pPr>
      <w:r w:rsidRPr="004737E2">
        <w:rPr>
          <w:rFonts w:cs="Times New Roman"/>
          <w:color w:val="0D0D0D" w:themeColor="text1" w:themeTint="F2"/>
          <w:szCs w:val="28"/>
          <w:lang w:val="ru-RU"/>
        </w:rPr>
        <w:t xml:space="preserve">Це може бути здійснено пропусканням хлороводню через киплячий метанол разом з хлоридом цинку в якості каталізатора або пропусканням суміші метанолу і хлороводню через окис алюмінію при 350 ° C.  </w:t>
      </w:r>
    </w:p>
    <w:p w14:paraId="4A13128A" w14:textId="1EAD4552" w:rsidR="004737E2" w:rsidRDefault="004737E2" w:rsidP="004737E2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  <w:lang w:val="ru-RU"/>
        </w:rPr>
      </w:pPr>
      <w:r w:rsidRPr="004737E2">
        <w:rPr>
          <w:rFonts w:cs="Times New Roman"/>
          <w:color w:val="0D0D0D" w:themeColor="text1" w:themeTint="F2"/>
          <w:szCs w:val="28"/>
          <w:lang w:val="ru-RU"/>
        </w:rPr>
        <w:t>Менш</w:t>
      </w:r>
      <w:r w:rsidR="00586BDE">
        <w:rPr>
          <w:rFonts w:cs="Times New Roman"/>
          <w:color w:val="0D0D0D" w:themeColor="text1" w:themeTint="F2"/>
          <w:szCs w:val="28"/>
          <w:lang w:val="ru-RU"/>
        </w:rPr>
        <w:t>у</w:t>
      </w:r>
      <w:r w:rsidRPr="004737E2">
        <w:rPr>
          <w:rFonts w:cs="Times New Roman"/>
          <w:color w:val="0D0D0D" w:themeColor="text1" w:themeTint="F2"/>
          <w:szCs w:val="28"/>
          <w:lang w:val="ru-RU"/>
        </w:rPr>
        <w:t xml:space="preserve"> </w:t>
      </w:r>
      <w:r w:rsidR="00586BDE">
        <w:rPr>
          <w:rFonts w:cs="Times New Roman"/>
          <w:color w:val="0D0D0D" w:themeColor="text1" w:themeTint="F2"/>
          <w:szCs w:val="28"/>
          <w:lang w:val="ru-RU"/>
        </w:rPr>
        <w:t>долю хлорметанів</w:t>
      </w:r>
      <w:r w:rsidRPr="004737E2">
        <w:rPr>
          <w:rFonts w:cs="Times New Roman"/>
          <w:color w:val="0D0D0D" w:themeColor="text1" w:themeTint="F2"/>
          <w:szCs w:val="28"/>
          <w:lang w:val="ru-RU"/>
        </w:rPr>
        <w:t xml:space="preserve"> виробляють нагріванням суміші метану і хлору до 400 ° C. Однак, цей метод дає суміш з більш хлорованими похідними метану (дихлорметан, хлороформ, тетрахлорметан) і використовується тоді, коли необхідні ці речовини.</w:t>
      </w:r>
    </w:p>
    <w:p w14:paraId="3CEC878C" w14:textId="5918E0F9" w:rsidR="00C8208B" w:rsidRDefault="00C8208B" w:rsidP="004737E2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  <w:lang w:val="ru-RU"/>
        </w:rPr>
      </w:pPr>
    </w:p>
    <w:p w14:paraId="2A7B8581" w14:textId="676A066A" w:rsidR="00C8208B" w:rsidRPr="004737E2" w:rsidRDefault="00C8208B" w:rsidP="004737E2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  <w:lang w:val="ru-RU"/>
        </w:rPr>
      </w:pPr>
      <w:r w:rsidRPr="00C8208B">
        <w:rPr>
          <w:rFonts w:cs="Times New Roman"/>
          <w:b/>
          <w:bCs/>
          <w:color w:val="0D0D0D" w:themeColor="text1" w:themeTint="F2"/>
          <w:szCs w:val="28"/>
          <w:lang w:val="ru-RU"/>
        </w:rPr>
        <w:t>Застосування</w:t>
      </w:r>
      <w:r>
        <w:rPr>
          <w:rFonts w:cs="Times New Roman"/>
          <w:b/>
          <w:bCs/>
          <w:color w:val="0D0D0D" w:themeColor="text1" w:themeTint="F2"/>
          <w:szCs w:val="28"/>
          <w:lang w:val="ru-RU"/>
        </w:rPr>
        <w:t xml:space="preserve"> хлорметану</w:t>
      </w:r>
    </w:p>
    <w:p w14:paraId="58BB03E2" w14:textId="507E9A61" w:rsidR="004737E2" w:rsidRPr="004737E2" w:rsidRDefault="004737E2" w:rsidP="004737E2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  <w:lang w:val="ru-RU"/>
        </w:rPr>
      </w:pPr>
      <w:r w:rsidRPr="004737E2">
        <w:rPr>
          <w:rFonts w:cs="Times New Roman"/>
          <w:color w:val="0D0D0D" w:themeColor="text1" w:themeTint="F2"/>
          <w:szCs w:val="28"/>
          <w:lang w:val="ru-RU"/>
        </w:rPr>
        <w:t xml:space="preserve">Хлорметан </w:t>
      </w:r>
      <w:r w:rsidR="00C8208B">
        <w:rPr>
          <w:rFonts w:cs="Times New Roman"/>
          <w:color w:val="0D0D0D" w:themeColor="text1" w:themeTint="F2"/>
          <w:szCs w:val="28"/>
          <w:lang w:val="ru-RU"/>
        </w:rPr>
        <w:t>ш</w:t>
      </w:r>
      <w:r w:rsidRPr="004737E2">
        <w:rPr>
          <w:rFonts w:cs="Times New Roman"/>
          <w:color w:val="0D0D0D" w:themeColor="text1" w:themeTint="F2"/>
          <w:szCs w:val="28"/>
          <w:lang w:val="ru-RU"/>
        </w:rPr>
        <w:t xml:space="preserve">ироко застосовується </w:t>
      </w:r>
      <w:r w:rsidR="00586BDE">
        <w:rPr>
          <w:rFonts w:cs="Times New Roman"/>
          <w:color w:val="0D0D0D" w:themeColor="text1" w:themeTint="F2"/>
          <w:szCs w:val="28"/>
          <w:lang w:val="ru-RU"/>
        </w:rPr>
        <w:t>як холодоагент</w:t>
      </w:r>
      <w:r w:rsidRPr="004737E2">
        <w:rPr>
          <w:rFonts w:cs="Times New Roman"/>
          <w:color w:val="0D0D0D" w:themeColor="text1" w:themeTint="F2"/>
          <w:szCs w:val="28"/>
          <w:lang w:val="ru-RU"/>
        </w:rPr>
        <w:t>. Але таке його застосування припинили чер</w:t>
      </w:r>
      <w:r w:rsidR="00586BDE">
        <w:rPr>
          <w:rFonts w:cs="Times New Roman"/>
          <w:color w:val="0D0D0D" w:themeColor="text1" w:themeTint="F2"/>
          <w:szCs w:val="28"/>
          <w:lang w:val="ru-RU"/>
        </w:rPr>
        <w:t>ез токсичність і пожежонебезпечність</w:t>
      </w:r>
      <w:r w:rsidRPr="004737E2">
        <w:rPr>
          <w:rFonts w:cs="Times New Roman"/>
          <w:color w:val="0D0D0D" w:themeColor="text1" w:themeTint="F2"/>
          <w:szCs w:val="28"/>
          <w:lang w:val="ru-RU"/>
        </w:rPr>
        <w:t xml:space="preserve">. Хлорметан був використаний для виробництва добавок </w:t>
      </w:r>
      <w:r w:rsidR="00C8208B" w:rsidRPr="004737E2">
        <w:rPr>
          <w:rFonts w:cs="Times New Roman"/>
          <w:color w:val="0D0D0D" w:themeColor="text1" w:themeTint="F2"/>
          <w:szCs w:val="28"/>
          <w:lang w:val="ru-RU"/>
        </w:rPr>
        <w:t>до бензина</w:t>
      </w:r>
      <w:r w:rsidRPr="004737E2">
        <w:rPr>
          <w:rFonts w:cs="Times New Roman"/>
          <w:color w:val="0D0D0D" w:themeColor="text1" w:themeTint="F2"/>
          <w:szCs w:val="28"/>
          <w:lang w:val="ru-RU"/>
        </w:rPr>
        <w:t xml:space="preserve"> на основі свинцю (тетраметілсвінец). Найбільш важливе використання хлорметана зараз як хімічна напівпродукту у виробництві силіконових полімерів. Менші кількість використовується в якості розчинника при виробництві бутилкаучуку і очищення бензину. Хлорметан використовується як метилуючий або хлорує агент в органічній хімії. Він знаходить також безліч різних застосувань: видалення жирних забруднень, слідів смол, як ракетне паливо, для отримання </w:t>
      </w:r>
      <w:r w:rsidRPr="004737E2">
        <w:rPr>
          <w:rFonts w:cs="Times New Roman"/>
          <w:color w:val="0D0D0D" w:themeColor="text1" w:themeTint="F2"/>
          <w:szCs w:val="28"/>
          <w:lang w:val="ru-RU"/>
        </w:rPr>
        <w:lastRenderedPageBreak/>
        <w:t>пінополіст</w:t>
      </w:r>
      <w:r w:rsidR="00586BDE">
        <w:rPr>
          <w:rFonts w:cs="Times New Roman"/>
          <w:color w:val="0D0D0D" w:themeColor="text1" w:themeTint="F2"/>
          <w:szCs w:val="28"/>
          <w:lang w:val="ru-RU"/>
        </w:rPr>
        <w:t>иролу. Як локальне знеболювальне</w:t>
      </w:r>
      <w:r w:rsidRPr="004737E2">
        <w:rPr>
          <w:rFonts w:cs="Times New Roman"/>
          <w:color w:val="0D0D0D" w:themeColor="text1" w:themeTint="F2"/>
          <w:szCs w:val="28"/>
          <w:lang w:val="ru-RU"/>
        </w:rPr>
        <w:t>, як проміжний продукт при синтезі ліків, як носій в низькотемпературної полімеризації, як рідина для термометрического і термоста</w:t>
      </w:r>
      <w:r w:rsidR="00586BDE">
        <w:rPr>
          <w:rFonts w:cs="Times New Roman"/>
          <w:color w:val="0D0D0D" w:themeColor="text1" w:themeTint="F2"/>
          <w:szCs w:val="28"/>
          <w:lang w:val="ru-RU"/>
        </w:rPr>
        <w:t>тичного обладнання, як гербіцид</w:t>
      </w:r>
      <w:r w:rsidR="00CF4F85">
        <w:rPr>
          <w:rFonts w:cs="Times New Roman"/>
          <w:color w:val="0D0D0D" w:themeColor="text1" w:themeTint="F2"/>
          <w:szCs w:val="28"/>
          <w:lang w:val="ru-RU"/>
        </w:rPr>
        <w:t xml:space="preserve"> </w:t>
      </w:r>
      <w:r w:rsidR="00CF4F85" w:rsidRPr="00CF4F85">
        <w:rPr>
          <w:rFonts w:cs="Times New Roman"/>
          <w:color w:val="0D0D0D" w:themeColor="text1" w:themeTint="F2"/>
          <w:szCs w:val="28"/>
          <w:lang w:val="ru-RU"/>
        </w:rPr>
        <w:t>[</w:t>
      </w:r>
      <w:r w:rsidR="00CF4F85">
        <w:rPr>
          <w:rFonts w:cs="Times New Roman"/>
          <w:color w:val="0D0D0D" w:themeColor="text1" w:themeTint="F2"/>
          <w:szCs w:val="28"/>
          <w:lang w:val="ru-RU"/>
        </w:rPr>
        <w:t>8</w:t>
      </w:r>
      <w:r w:rsidR="00CF4F85" w:rsidRPr="00CF4F85">
        <w:rPr>
          <w:rFonts w:cs="Times New Roman"/>
          <w:color w:val="0D0D0D" w:themeColor="text1" w:themeTint="F2"/>
          <w:szCs w:val="28"/>
          <w:lang w:val="ru-RU"/>
        </w:rPr>
        <w:t>]</w:t>
      </w:r>
      <w:r w:rsidRPr="004737E2">
        <w:rPr>
          <w:rFonts w:cs="Times New Roman"/>
          <w:color w:val="0D0D0D" w:themeColor="text1" w:themeTint="F2"/>
          <w:szCs w:val="28"/>
          <w:lang w:val="ru-RU"/>
        </w:rPr>
        <w:t>.</w:t>
      </w:r>
    </w:p>
    <w:p w14:paraId="1990E772" w14:textId="77777777" w:rsidR="004737E2" w:rsidRPr="004737E2" w:rsidRDefault="004737E2" w:rsidP="004737E2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</w:rPr>
      </w:pPr>
    </w:p>
    <w:p w14:paraId="6EF88C06" w14:textId="5020BEEF" w:rsidR="004737E2" w:rsidRPr="004737E2" w:rsidRDefault="004737E2" w:rsidP="004737E2">
      <w:pPr>
        <w:spacing w:line="360" w:lineRule="auto"/>
        <w:ind w:firstLine="709"/>
        <w:jc w:val="both"/>
        <w:rPr>
          <w:rFonts w:cs="Times New Roman"/>
          <w:b/>
          <w:bCs/>
          <w:color w:val="0D0D0D" w:themeColor="text1" w:themeTint="F2"/>
          <w:szCs w:val="28"/>
        </w:rPr>
      </w:pPr>
      <w:r w:rsidRPr="004737E2">
        <w:rPr>
          <w:rFonts w:cs="Times New Roman"/>
          <w:b/>
          <w:bCs/>
          <w:color w:val="0D0D0D" w:themeColor="text1" w:themeTint="F2"/>
          <w:szCs w:val="28"/>
        </w:rPr>
        <w:t>Фізичні властивості хлорметану</w:t>
      </w:r>
    </w:p>
    <w:p w14:paraId="480F3758" w14:textId="70C28411" w:rsidR="004737E2" w:rsidRPr="004737E2" w:rsidRDefault="00586BDE" w:rsidP="00586BDE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</w:rPr>
      </w:pPr>
      <w:r w:rsidRPr="004737E2">
        <w:rPr>
          <w:rFonts w:cs="Times New Roman"/>
          <w:color w:val="0D0D0D" w:themeColor="text1" w:themeTint="F2"/>
          <w:szCs w:val="28"/>
          <w:lang w:val="ru-RU"/>
        </w:rPr>
        <w:t>Хлорметан – безбарвний легколетучий газ з солодкуватим запахом. Завдяки слабкому запаху, можна легко не помітити токсичною або вибухонебезпечної концентрації</w:t>
      </w:r>
      <w:r>
        <w:rPr>
          <w:rFonts w:cs="Times New Roman"/>
          <w:color w:val="0D0D0D" w:themeColor="text1" w:themeTint="F2"/>
          <w:szCs w:val="28"/>
          <w:lang w:val="ru-RU"/>
        </w:rPr>
        <w:t xml:space="preserve"> </w:t>
      </w:r>
      <w:r w:rsidRPr="002C5058">
        <w:rPr>
          <w:rFonts w:cs="Times New Roman"/>
          <w:color w:val="0D0D0D" w:themeColor="text1" w:themeTint="F2"/>
          <w:szCs w:val="28"/>
          <w:lang w:val="ru-RU"/>
        </w:rPr>
        <w:t>[</w:t>
      </w:r>
      <w:r>
        <w:rPr>
          <w:rFonts w:cs="Times New Roman"/>
          <w:color w:val="0D0D0D" w:themeColor="text1" w:themeTint="F2"/>
          <w:szCs w:val="28"/>
          <w:lang w:val="ru-RU"/>
        </w:rPr>
        <w:t>7</w:t>
      </w:r>
      <w:r w:rsidRPr="002C5058">
        <w:rPr>
          <w:rFonts w:cs="Times New Roman"/>
          <w:color w:val="0D0D0D" w:themeColor="text1" w:themeTint="F2"/>
          <w:szCs w:val="28"/>
          <w:lang w:val="ru-RU"/>
        </w:rPr>
        <w:t>]</w:t>
      </w:r>
      <w:r w:rsidRPr="004737E2">
        <w:rPr>
          <w:rFonts w:cs="Times New Roman"/>
          <w:color w:val="0D0D0D" w:themeColor="text1" w:themeTint="F2"/>
          <w:szCs w:val="28"/>
          <w:lang w:val="ru-RU"/>
        </w:rPr>
        <w:t>.</w:t>
      </w:r>
      <w:r>
        <w:rPr>
          <w:rFonts w:cs="Times New Roman"/>
          <w:color w:val="0D0D0D" w:themeColor="text1" w:themeTint="F2"/>
          <w:szCs w:val="28"/>
          <w:lang w:val="ru-RU"/>
        </w:rPr>
        <w:t xml:space="preserve"> </w:t>
      </w:r>
      <w:r>
        <w:rPr>
          <w:rFonts w:cs="Times New Roman"/>
          <w:color w:val="0D0D0D" w:themeColor="text1" w:themeTint="F2"/>
          <w:szCs w:val="28"/>
        </w:rPr>
        <w:t>Головні властивості хлорметану:</w:t>
      </w:r>
    </w:p>
    <w:p w14:paraId="0ACB009E" w14:textId="77777777" w:rsidR="004737E2" w:rsidRPr="004737E2" w:rsidRDefault="00AF789C" w:rsidP="004737E2">
      <w:pPr>
        <w:numPr>
          <w:ilvl w:val="0"/>
          <w:numId w:val="27"/>
        </w:numPr>
        <w:spacing w:line="360" w:lineRule="auto"/>
        <w:jc w:val="both"/>
        <w:rPr>
          <w:rFonts w:cs="Times New Roman"/>
          <w:szCs w:val="28"/>
        </w:rPr>
      </w:pPr>
      <w:hyperlink r:id="rId16" w:tooltip="Молекулярна маса" w:history="1">
        <w:r w:rsidR="004737E2" w:rsidRPr="004737E2">
          <w:rPr>
            <w:rStyle w:val="ae"/>
            <w:color w:val="auto"/>
            <w:szCs w:val="28"/>
            <w:u w:val="none"/>
          </w:rPr>
          <w:t>молекулярна маса</w:t>
        </w:r>
      </w:hyperlink>
      <w:r w:rsidR="004737E2" w:rsidRPr="004737E2">
        <w:rPr>
          <w:rFonts w:cs="Times New Roman"/>
          <w:szCs w:val="28"/>
        </w:rPr>
        <w:t> </w:t>
      </w:r>
      <w:r w:rsidR="004737E2" w:rsidRPr="004737E2">
        <w:rPr>
          <w:rFonts w:cs="Times New Roman"/>
          <w:szCs w:val="28"/>
          <w:lang w:val="ru-RU"/>
        </w:rPr>
        <w:t>–</w:t>
      </w:r>
      <w:r w:rsidR="004737E2" w:rsidRPr="004737E2">
        <w:rPr>
          <w:rFonts w:cs="Times New Roman"/>
          <w:szCs w:val="28"/>
        </w:rPr>
        <w:t xml:space="preserve"> 50,49 г/моль;</w:t>
      </w:r>
    </w:p>
    <w:p w14:paraId="28E3521D" w14:textId="77777777" w:rsidR="004737E2" w:rsidRPr="004737E2" w:rsidRDefault="00AF789C" w:rsidP="004737E2">
      <w:pPr>
        <w:numPr>
          <w:ilvl w:val="0"/>
          <w:numId w:val="27"/>
        </w:numPr>
        <w:spacing w:line="360" w:lineRule="auto"/>
        <w:jc w:val="both"/>
        <w:rPr>
          <w:rFonts w:cs="Times New Roman"/>
          <w:szCs w:val="28"/>
        </w:rPr>
      </w:pPr>
      <w:hyperlink r:id="rId17" w:history="1">
        <w:r w:rsidR="004737E2" w:rsidRPr="004737E2">
          <w:rPr>
            <w:rStyle w:val="ae"/>
            <w:color w:val="auto"/>
            <w:szCs w:val="28"/>
            <w:u w:val="none"/>
          </w:rPr>
          <w:t>температура плавлення</w:t>
        </w:r>
      </w:hyperlink>
      <w:r w:rsidR="004737E2" w:rsidRPr="004737E2">
        <w:rPr>
          <w:rFonts w:cs="Times New Roman"/>
          <w:szCs w:val="28"/>
        </w:rPr>
        <w:t> </w:t>
      </w:r>
      <w:r w:rsidR="004737E2" w:rsidRPr="004737E2">
        <w:rPr>
          <w:rFonts w:cs="Times New Roman"/>
          <w:szCs w:val="28"/>
          <w:lang w:val="ru-RU"/>
        </w:rPr>
        <w:t xml:space="preserve">– </w:t>
      </w:r>
      <w:r w:rsidR="004737E2" w:rsidRPr="004737E2">
        <w:rPr>
          <w:rFonts w:cs="Times New Roman"/>
          <w:szCs w:val="28"/>
        </w:rPr>
        <w:t>96,7 °C;</w:t>
      </w:r>
    </w:p>
    <w:p w14:paraId="33D1FC86" w14:textId="77777777" w:rsidR="004737E2" w:rsidRPr="004737E2" w:rsidRDefault="00AF789C" w:rsidP="004737E2">
      <w:pPr>
        <w:numPr>
          <w:ilvl w:val="0"/>
          <w:numId w:val="27"/>
        </w:numPr>
        <w:spacing w:line="360" w:lineRule="auto"/>
        <w:jc w:val="both"/>
        <w:rPr>
          <w:rFonts w:cs="Times New Roman"/>
          <w:szCs w:val="28"/>
        </w:rPr>
      </w:pPr>
      <w:hyperlink r:id="rId18" w:tooltip="Температура кипіння" w:history="1">
        <w:r w:rsidR="004737E2" w:rsidRPr="004737E2">
          <w:rPr>
            <w:rStyle w:val="ae"/>
            <w:color w:val="auto"/>
            <w:szCs w:val="28"/>
            <w:u w:val="none"/>
          </w:rPr>
          <w:t>температура кипіння</w:t>
        </w:r>
      </w:hyperlink>
      <w:r w:rsidR="004737E2" w:rsidRPr="004737E2">
        <w:rPr>
          <w:rFonts w:cs="Times New Roman"/>
          <w:szCs w:val="28"/>
        </w:rPr>
        <w:t> </w:t>
      </w:r>
      <w:r w:rsidR="004737E2" w:rsidRPr="004737E2">
        <w:rPr>
          <w:rFonts w:cs="Times New Roman"/>
          <w:szCs w:val="28"/>
          <w:lang w:val="ru-RU"/>
        </w:rPr>
        <w:t xml:space="preserve">– </w:t>
      </w:r>
      <w:r w:rsidR="004737E2" w:rsidRPr="004737E2">
        <w:rPr>
          <w:rFonts w:cs="Times New Roman"/>
          <w:szCs w:val="28"/>
        </w:rPr>
        <w:t>23,76 °C;</w:t>
      </w:r>
    </w:p>
    <w:p w14:paraId="19D1804A" w14:textId="77777777" w:rsidR="004737E2" w:rsidRPr="004737E2" w:rsidRDefault="00AF789C" w:rsidP="004737E2">
      <w:pPr>
        <w:numPr>
          <w:ilvl w:val="0"/>
          <w:numId w:val="27"/>
        </w:numPr>
        <w:spacing w:line="360" w:lineRule="auto"/>
        <w:jc w:val="both"/>
        <w:rPr>
          <w:rFonts w:cs="Times New Roman"/>
          <w:szCs w:val="28"/>
        </w:rPr>
      </w:pPr>
      <w:hyperlink r:id="rId19" w:tooltip="Густина" w:history="1">
        <w:r w:rsidR="004737E2" w:rsidRPr="004737E2">
          <w:rPr>
            <w:rStyle w:val="ae"/>
            <w:color w:val="auto"/>
            <w:szCs w:val="28"/>
            <w:u w:val="none"/>
          </w:rPr>
          <w:t>густина</w:t>
        </w:r>
      </w:hyperlink>
      <w:r w:rsidR="004737E2" w:rsidRPr="004737E2">
        <w:rPr>
          <w:rFonts w:cs="Times New Roman"/>
          <w:szCs w:val="28"/>
        </w:rPr>
        <w:t> </w:t>
      </w:r>
      <w:r w:rsidR="004737E2" w:rsidRPr="004737E2">
        <w:rPr>
          <w:rFonts w:cs="Times New Roman"/>
          <w:szCs w:val="28"/>
          <w:lang w:val="ru-RU"/>
        </w:rPr>
        <w:t>–</w:t>
      </w:r>
      <w:r w:rsidR="004737E2" w:rsidRPr="004737E2">
        <w:rPr>
          <w:rFonts w:cs="Times New Roman"/>
          <w:szCs w:val="28"/>
        </w:rPr>
        <w:t xml:space="preserve"> 2,31;</w:t>
      </w:r>
    </w:p>
    <w:p w14:paraId="15336808" w14:textId="77777777" w:rsidR="004737E2" w:rsidRPr="004737E2" w:rsidRDefault="00AF789C" w:rsidP="004737E2">
      <w:pPr>
        <w:numPr>
          <w:ilvl w:val="0"/>
          <w:numId w:val="27"/>
        </w:numPr>
        <w:spacing w:line="360" w:lineRule="auto"/>
        <w:jc w:val="both"/>
        <w:rPr>
          <w:rFonts w:cs="Times New Roman"/>
          <w:szCs w:val="28"/>
        </w:rPr>
      </w:pPr>
      <w:hyperlink r:id="rId20" w:tooltip="Тиск насиченої пари" w:history="1">
        <w:r w:rsidR="004737E2" w:rsidRPr="004737E2">
          <w:rPr>
            <w:rStyle w:val="ae"/>
            <w:color w:val="auto"/>
            <w:szCs w:val="28"/>
            <w:u w:val="none"/>
          </w:rPr>
          <w:t>тиск насиченої пари</w:t>
        </w:r>
      </w:hyperlink>
      <w:r w:rsidR="004737E2" w:rsidRPr="004737E2">
        <w:rPr>
          <w:rFonts w:cs="Times New Roman"/>
          <w:szCs w:val="28"/>
        </w:rPr>
        <w:t>: 4 кПа (-80 °C); 53,32 кПа (-38 °C); 0,26 Мпа (0 °C); 0,498 Мпа (20 °C); 3,44 Мпа (100 °C);</w:t>
      </w:r>
    </w:p>
    <w:p w14:paraId="702AC9E1" w14:textId="77777777" w:rsidR="004737E2" w:rsidRPr="004737E2" w:rsidRDefault="00AF789C" w:rsidP="004737E2">
      <w:pPr>
        <w:numPr>
          <w:ilvl w:val="0"/>
          <w:numId w:val="27"/>
        </w:numPr>
        <w:spacing w:line="360" w:lineRule="auto"/>
        <w:jc w:val="both"/>
        <w:rPr>
          <w:rFonts w:cs="Times New Roman"/>
          <w:szCs w:val="28"/>
        </w:rPr>
      </w:pPr>
      <w:hyperlink r:id="rId21" w:tooltip="Показник заломлення" w:history="1">
        <w:r w:rsidR="004737E2" w:rsidRPr="004737E2">
          <w:rPr>
            <w:rStyle w:val="ae"/>
            <w:color w:val="auto"/>
            <w:szCs w:val="28"/>
            <w:u w:val="none"/>
          </w:rPr>
          <w:t>показник заломлення</w:t>
        </w:r>
      </w:hyperlink>
      <w:r w:rsidR="004737E2" w:rsidRPr="004737E2">
        <w:rPr>
          <w:rFonts w:cs="Times New Roman"/>
          <w:szCs w:val="28"/>
        </w:rPr>
        <w:t>: n</w:t>
      </w:r>
      <w:r w:rsidR="004737E2" w:rsidRPr="004737E2">
        <w:rPr>
          <w:rFonts w:cs="Times New Roman"/>
          <w:szCs w:val="28"/>
          <w:vertAlign w:val="subscript"/>
        </w:rPr>
        <w:t>D</w:t>
      </w:r>
      <w:r w:rsidR="004737E2" w:rsidRPr="004737E2">
        <w:rPr>
          <w:rFonts w:cs="Times New Roman"/>
          <w:szCs w:val="28"/>
          <w:vertAlign w:val="superscript"/>
        </w:rPr>
        <w:t>−23,7</w:t>
      </w:r>
      <w:r w:rsidR="004737E2" w:rsidRPr="004737E2">
        <w:rPr>
          <w:rFonts w:cs="Times New Roman"/>
          <w:szCs w:val="28"/>
        </w:rPr>
        <w:t> 1,3712;</w:t>
      </w:r>
    </w:p>
    <w:p w14:paraId="348FA7D0" w14:textId="77777777" w:rsidR="004737E2" w:rsidRPr="004737E2" w:rsidRDefault="00AF789C" w:rsidP="004737E2">
      <w:pPr>
        <w:numPr>
          <w:ilvl w:val="0"/>
          <w:numId w:val="27"/>
        </w:numPr>
        <w:spacing w:line="360" w:lineRule="auto"/>
        <w:jc w:val="both"/>
        <w:rPr>
          <w:rFonts w:cs="Times New Roman"/>
          <w:szCs w:val="28"/>
        </w:rPr>
      </w:pPr>
      <w:hyperlink r:id="rId22" w:tooltip="Критична температура" w:history="1">
        <w:r w:rsidR="004737E2" w:rsidRPr="004737E2">
          <w:rPr>
            <w:rStyle w:val="ae"/>
            <w:color w:val="auto"/>
            <w:szCs w:val="28"/>
            <w:u w:val="none"/>
          </w:rPr>
          <w:t>критична температура</w:t>
        </w:r>
      </w:hyperlink>
      <w:r w:rsidR="004737E2" w:rsidRPr="004737E2">
        <w:rPr>
          <w:rFonts w:cs="Times New Roman"/>
          <w:szCs w:val="28"/>
        </w:rPr>
        <w:t>: t</w:t>
      </w:r>
      <w:r w:rsidR="004737E2" w:rsidRPr="004737E2">
        <w:rPr>
          <w:rFonts w:cs="Times New Roman"/>
          <w:szCs w:val="28"/>
          <w:vertAlign w:val="subscript"/>
        </w:rPr>
        <w:t>крит</w:t>
      </w:r>
      <w:r w:rsidR="004737E2" w:rsidRPr="004737E2">
        <w:rPr>
          <w:rFonts w:cs="Times New Roman"/>
          <w:szCs w:val="28"/>
        </w:rPr>
        <w:t> 143,1 °С;</w:t>
      </w:r>
    </w:p>
    <w:p w14:paraId="0F895EB9" w14:textId="15B936D3" w:rsidR="004737E2" w:rsidRPr="00027A17" w:rsidRDefault="00AF789C" w:rsidP="004737E2">
      <w:pPr>
        <w:numPr>
          <w:ilvl w:val="0"/>
          <w:numId w:val="27"/>
        </w:numPr>
        <w:spacing w:line="360" w:lineRule="auto"/>
        <w:jc w:val="both"/>
        <w:rPr>
          <w:rFonts w:cs="Times New Roman"/>
          <w:color w:val="0D0D0D" w:themeColor="text1" w:themeTint="F2"/>
          <w:szCs w:val="28"/>
        </w:rPr>
      </w:pPr>
      <w:hyperlink r:id="rId23" w:tooltip="Критичний тиск" w:history="1">
        <w:r w:rsidR="004737E2" w:rsidRPr="004737E2">
          <w:rPr>
            <w:rStyle w:val="ae"/>
            <w:color w:val="auto"/>
            <w:szCs w:val="28"/>
            <w:u w:val="none"/>
          </w:rPr>
          <w:t>критичний тиск</w:t>
        </w:r>
      </w:hyperlink>
      <w:r w:rsidR="004737E2" w:rsidRPr="004737E2">
        <w:rPr>
          <w:rFonts w:cs="Times New Roman"/>
          <w:szCs w:val="28"/>
        </w:rPr>
        <w:t> р</w:t>
      </w:r>
      <w:r w:rsidR="004737E2" w:rsidRPr="004737E2">
        <w:rPr>
          <w:rFonts w:cs="Times New Roman"/>
          <w:szCs w:val="28"/>
          <w:vertAlign w:val="subscript"/>
        </w:rPr>
        <w:t>кр</w:t>
      </w:r>
      <w:r w:rsidR="004737E2" w:rsidRPr="004737E2">
        <w:rPr>
          <w:rFonts w:cs="Times New Roman"/>
          <w:color w:val="0D0D0D" w:themeColor="text1" w:themeTint="F2"/>
          <w:szCs w:val="28"/>
          <w:vertAlign w:val="subscript"/>
        </w:rPr>
        <w:t>ит</w:t>
      </w:r>
      <w:r w:rsidR="004737E2" w:rsidRPr="004737E2">
        <w:rPr>
          <w:rFonts w:cs="Times New Roman"/>
          <w:color w:val="0D0D0D" w:themeColor="text1" w:themeTint="F2"/>
          <w:szCs w:val="28"/>
        </w:rPr>
        <w:t> 6,678 Мп</w:t>
      </w:r>
      <w:r w:rsidR="004737E2">
        <w:rPr>
          <w:rFonts w:cs="Times New Roman"/>
          <w:color w:val="0D0D0D" w:themeColor="text1" w:themeTint="F2"/>
          <w:szCs w:val="28"/>
        </w:rPr>
        <w:t>а</w:t>
      </w:r>
      <w:r w:rsidR="00586BDE">
        <w:rPr>
          <w:rFonts w:cs="Times New Roman"/>
          <w:color w:val="0D0D0D" w:themeColor="text1" w:themeTint="F2"/>
          <w:szCs w:val="28"/>
        </w:rPr>
        <w:t>.</w:t>
      </w:r>
    </w:p>
    <w:p w14:paraId="6C6F0DCC" w14:textId="6FD248B3" w:rsidR="004737E2" w:rsidRPr="004737E2" w:rsidRDefault="004737E2" w:rsidP="004737E2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</w:rPr>
      </w:pPr>
      <w:r w:rsidRPr="004737E2">
        <w:rPr>
          <w:rFonts w:cs="Times New Roman"/>
          <w:color w:val="0D0D0D" w:themeColor="text1" w:themeTint="F2"/>
          <w:szCs w:val="28"/>
        </w:rPr>
        <w:t xml:space="preserve">Метилен хлористий (дихлорметан, метиленхлорид, </w:t>
      </w:r>
      <w:r w:rsidR="00586BDE">
        <w:rPr>
          <w:rFonts w:cs="Times New Roman"/>
          <w:color w:val="0D0D0D" w:themeColor="text1" w:themeTint="F2"/>
          <w:szCs w:val="28"/>
        </w:rPr>
        <w:t xml:space="preserve">інколи </w:t>
      </w:r>
      <w:r w:rsidRPr="004737E2">
        <w:rPr>
          <w:rFonts w:cs="Times New Roman"/>
          <w:color w:val="0D0D0D" w:themeColor="text1" w:themeTint="F2"/>
          <w:szCs w:val="28"/>
        </w:rPr>
        <w:t>скорочено – ДХМ) – безбарвна прозора рідка речовина без механічних домішок. Має солодкуватий запах, властивий галогенопохідним вуглеводням. Характеризується легкою рухливістю й леткістю. Доброму розчиненню піддається в органічних розчинниках, поганому – у водному середовищі (всього 2 %, 1,3 г/100 мл при 20 °C).</w:t>
      </w:r>
    </w:p>
    <w:p w14:paraId="7B714504" w14:textId="302400BD" w:rsidR="004737E2" w:rsidRPr="004737E2" w:rsidRDefault="00586BDE" w:rsidP="004737E2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</w:rPr>
      </w:pPr>
      <w:r>
        <w:rPr>
          <w:rFonts w:cs="Times New Roman"/>
          <w:color w:val="0D0D0D" w:themeColor="text1" w:themeTint="F2"/>
          <w:szCs w:val="28"/>
        </w:rPr>
        <w:t>В поєднанні</w:t>
      </w:r>
      <w:r w:rsidR="004737E2" w:rsidRPr="004737E2">
        <w:rPr>
          <w:rFonts w:cs="Times New Roman"/>
          <w:color w:val="0D0D0D" w:themeColor="text1" w:themeTint="F2"/>
          <w:szCs w:val="28"/>
        </w:rPr>
        <w:t xml:space="preserve"> з H</w:t>
      </w:r>
      <w:r w:rsidR="004737E2" w:rsidRPr="00027A17">
        <w:rPr>
          <w:rFonts w:cs="Times New Roman"/>
          <w:color w:val="0D0D0D" w:themeColor="text1" w:themeTint="F2"/>
          <w:szCs w:val="28"/>
          <w:vertAlign w:val="subscript"/>
        </w:rPr>
        <w:t>2</w:t>
      </w:r>
      <w:r w:rsidR="004737E2" w:rsidRPr="004737E2">
        <w:rPr>
          <w:rFonts w:cs="Times New Roman"/>
          <w:color w:val="0D0D0D" w:themeColor="text1" w:themeTint="F2"/>
          <w:szCs w:val="28"/>
        </w:rPr>
        <w:t>O формує азеотропну суміш. Реагуючи з Cl</w:t>
      </w:r>
      <w:r w:rsidR="004737E2" w:rsidRPr="004737E2">
        <w:rPr>
          <w:rFonts w:cs="Times New Roman"/>
          <w:color w:val="0D0D0D" w:themeColor="text1" w:themeTint="F2"/>
          <w:szCs w:val="28"/>
          <w:vertAlign w:val="subscript"/>
        </w:rPr>
        <w:t>2</w:t>
      </w:r>
      <w:r w:rsidR="004737E2" w:rsidRPr="004737E2">
        <w:rPr>
          <w:rFonts w:cs="Times New Roman"/>
          <w:color w:val="0D0D0D" w:themeColor="text1" w:themeTint="F2"/>
          <w:szCs w:val="28"/>
        </w:rPr>
        <w:t xml:space="preserve">, слугує основою для появи метилтрихлориду та тетрахлорметану. Поєднання із йодом </w:t>
      </w:r>
      <w:r>
        <w:rPr>
          <w:rFonts w:cs="Times New Roman"/>
          <w:color w:val="0D0D0D" w:themeColor="text1" w:themeTint="F2"/>
          <w:szCs w:val="28"/>
        </w:rPr>
        <w:t>призводить до</w:t>
      </w:r>
      <w:r w:rsidR="004737E2" w:rsidRPr="004737E2">
        <w:rPr>
          <w:rFonts w:cs="Times New Roman"/>
          <w:color w:val="0D0D0D" w:themeColor="text1" w:themeTint="F2"/>
          <w:szCs w:val="28"/>
        </w:rPr>
        <w:t xml:space="preserve"> формування СН</w:t>
      </w:r>
      <w:r w:rsidR="004737E2" w:rsidRPr="004737E2">
        <w:rPr>
          <w:rFonts w:cs="Times New Roman"/>
          <w:color w:val="0D0D0D" w:themeColor="text1" w:themeTint="F2"/>
          <w:szCs w:val="28"/>
          <w:vertAlign w:val="subscript"/>
        </w:rPr>
        <w:t>2</w:t>
      </w:r>
      <w:r w:rsidR="004737E2" w:rsidRPr="004737E2">
        <w:rPr>
          <w:rFonts w:cs="Times New Roman"/>
          <w:color w:val="0D0D0D" w:themeColor="text1" w:themeTint="F2"/>
          <w:szCs w:val="28"/>
        </w:rPr>
        <w:t>I</w:t>
      </w:r>
      <w:r w:rsidR="004737E2" w:rsidRPr="004737E2">
        <w:rPr>
          <w:rFonts w:cs="Times New Roman"/>
          <w:color w:val="0D0D0D" w:themeColor="text1" w:themeTint="F2"/>
          <w:szCs w:val="28"/>
          <w:vertAlign w:val="subscript"/>
        </w:rPr>
        <w:t>2</w:t>
      </w:r>
      <w:r w:rsidR="004737E2" w:rsidRPr="004737E2">
        <w:rPr>
          <w:rFonts w:cs="Times New Roman"/>
          <w:color w:val="0D0D0D" w:themeColor="text1" w:themeTint="F2"/>
          <w:szCs w:val="28"/>
        </w:rPr>
        <w:t xml:space="preserve"> (при 200 °C), із бромом + Al – CHBrCl</w:t>
      </w:r>
      <w:r w:rsidR="004737E2" w:rsidRPr="004737E2">
        <w:rPr>
          <w:rFonts w:cs="Times New Roman"/>
          <w:color w:val="0D0D0D" w:themeColor="text1" w:themeTint="F2"/>
          <w:szCs w:val="28"/>
          <w:vertAlign w:val="subscript"/>
        </w:rPr>
        <w:t>2</w:t>
      </w:r>
      <w:r w:rsidR="004737E2" w:rsidRPr="004737E2">
        <w:rPr>
          <w:rFonts w:cs="Times New Roman"/>
          <w:color w:val="0D0D0D" w:themeColor="text1" w:themeTint="F2"/>
          <w:szCs w:val="28"/>
        </w:rPr>
        <w:t xml:space="preserve"> (при 25-30 </w:t>
      </w:r>
      <w:r w:rsidRPr="004737E2">
        <w:rPr>
          <w:rFonts w:cs="Times New Roman"/>
          <w:color w:val="0D0D0D" w:themeColor="text1" w:themeTint="F2"/>
          <w:szCs w:val="28"/>
        </w:rPr>
        <w:t>°C</w:t>
      </w:r>
      <w:r w:rsidR="004737E2" w:rsidRPr="004737E2">
        <w:rPr>
          <w:rFonts w:cs="Times New Roman"/>
          <w:color w:val="0D0D0D" w:themeColor="text1" w:themeTint="F2"/>
          <w:szCs w:val="28"/>
        </w:rPr>
        <w:t xml:space="preserve">). Нагрівання в воді приводить до гідролізу, утворення мурашиного альдегіду та хлороводню, зі спиртовим розчином аміаку – уротропіну (при 100-125 °C), із водним – амінометану, метанової (мурашиної) кислоти й хлорану </w:t>
      </w:r>
      <w:r w:rsidR="004737E2" w:rsidRPr="004737E2">
        <w:rPr>
          <w:rFonts w:cs="Times New Roman"/>
          <w:color w:val="0D0D0D" w:themeColor="text1" w:themeTint="F2"/>
          <w:szCs w:val="28"/>
        </w:rPr>
        <w:lastRenderedPageBreak/>
        <w:t xml:space="preserve">(при 200 </w:t>
      </w:r>
      <w:r w:rsidRPr="004737E2">
        <w:rPr>
          <w:rFonts w:cs="Times New Roman"/>
          <w:color w:val="0D0D0D" w:themeColor="text1" w:themeTint="F2"/>
          <w:szCs w:val="28"/>
        </w:rPr>
        <w:t>°C</w:t>
      </w:r>
      <w:r w:rsidR="004737E2" w:rsidRPr="004737E2">
        <w:rPr>
          <w:rFonts w:cs="Times New Roman"/>
          <w:color w:val="0D0D0D" w:themeColor="text1" w:themeTint="F2"/>
          <w:szCs w:val="28"/>
        </w:rPr>
        <w:t>).</w:t>
      </w:r>
    </w:p>
    <w:p w14:paraId="437198AC" w14:textId="488A19D4" w:rsidR="004737E2" w:rsidRPr="004737E2" w:rsidRDefault="004737E2" w:rsidP="004737E2">
      <w:pPr>
        <w:spacing w:line="360" w:lineRule="auto"/>
        <w:ind w:firstLine="709"/>
        <w:jc w:val="both"/>
        <w:rPr>
          <w:rFonts w:cs="Times New Roman"/>
          <w:color w:val="0D0D0D" w:themeColor="text1" w:themeTint="F2"/>
          <w:szCs w:val="28"/>
        </w:rPr>
      </w:pPr>
      <w:r w:rsidRPr="004737E2">
        <w:rPr>
          <w:rFonts w:cs="Times New Roman"/>
          <w:color w:val="0D0D0D" w:themeColor="text1" w:themeTint="F2"/>
          <w:szCs w:val="28"/>
        </w:rPr>
        <w:t>Також варто згадати про реакцію Фріделя-Крафтса, в яку цей реактив вступає, поєднуючись з аренами в присутності хлористого алюмінію. Наприклад, коли це бензол, то в результаті виходить дифенілметан.</w:t>
      </w:r>
    </w:p>
    <w:p w14:paraId="77FADFD0" w14:textId="153BCBAD" w:rsidR="004737E2" w:rsidRPr="004737E2" w:rsidRDefault="00586BDE" w:rsidP="004737E2">
      <w:pPr>
        <w:spacing w:line="360" w:lineRule="auto"/>
        <w:ind w:firstLine="709"/>
        <w:jc w:val="both"/>
        <w:rPr>
          <w:rFonts w:cs="Times New Roman"/>
          <w:b/>
          <w:bCs/>
          <w:color w:val="0D0D0D" w:themeColor="text1" w:themeTint="F2"/>
          <w:szCs w:val="28"/>
        </w:rPr>
      </w:pPr>
      <w:r>
        <w:rPr>
          <w:rFonts w:cs="Times New Roman"/>
          <w:color w:val="0D0D0D" w:themeColor="text1" w:themeTint="F2"/>
          <w:szCs w:val="28"/>
          <w:lang w:val="ru-RU"/>
        </w:rPr>
        <w:t>Оскільки ця речовина повільно взаємодіє з киснем, з</w:t>
      </w:r>
      <w:r w:rsidR="004737E2" w:rsidRPr="004737E2">
        <w:rPr>
          <w:rFonts w:cs="Times New Roman"/>
          <w:color w:val="0D0D0D" w:themeColor="text1" w:themeTint="F2"/>
          <w:szCs w:val="28"/>
          <w:lang w:val="ru-RU"/>
        </w:rPr>
        <w:t xml:space="preserve">берігати його необхідно </w:t>
      </w:r>
      <w:r>
        <w:rPr>
          <w:rFonts w:cs="Times New Roman"/>
          <w:color w:val="0D0D0D" w:themeColor="text1" w:themeTint="F2"/>
          <w:szCs w:val="28"/>
          <w:lang w:val="ru-RU"/>
        </w:rPr>
        <w:t>у темній ємності</w:t>
      </w:r>
      <w:r w:rsidR="004737E2" w:rsidRPr="004737E2">
        <w:rPr>
          <w:rFonts w:cs="Times New Roman"/>
          <w:color w:val="0D0D0D" w:themeColor="text1" w:themeTint="F2"/>
          <w:szCs w:val="28"/>
          <w:lang w:val="ru-RU"/>
        </w:rPr>
        <w:t xml:space="preserve">, </w:t>
      </w:r>
      <w:r>
        <w:rPr>
          <w:rFonts w:cs="Times New Roman"/>
          <w:color w:val="0D0D0D" w:themeColor="text1" w:themeTint="F2"/>
          <w:szCs w:val="28"/>
          <w:lang w:val="ru-RU"/>
        </w:rPr>
        <w:t>задля захисту</w:t>
      </w:r>
      <w:r w:rsidR="004737E2" w:rsidRPr="004737E2">
        <w:rPr>
          <w:rFonts w:cs="Times New Roman"/>
          <w:color w:val="0D0D0D" w:themeColor="text1" w:themeTint="F2"/>
          <w:szCs w:val="28"/>
          <w:lang w:val="ru-RU"/>
        </w:rPr>
        <w:t xml:space="preserve"> від </w:t>
      </w:r>
      <w:r>
        <w:rPr>
          <w:rFonts w:cs="Times New Roman"/>
          <w:color w:val="0D0D0D" w:themeColor="text1" w:themeTint="F2"/>
          <w:szCs w:val="28"/>
          <w:lang w:val="ru-RU"/>
        </w:rPr>
        <w:t xml:space="preserve">прямого сонячного </w:t>
      </w:r>
      <w:r w:rsidR="004737E2" w:rsidRPr="004737E2">
        <w:rPr>
          <w:rFonts w:cs="Times New Roman"/>
          <w:color w:val="0D0D0D" w:themeColor="text1" w:themeTint="F2"/>
          <w:szCs w:val="28"/>
          <w:lang w:val="ru-RU"/>
        </w:rPr>
        <w:t xml:space="preserve">проміння. </w:t>
      </w:r>
    </w:p>
    <w:p w14:paraId="1D6A318C" w14:textId="77777777" w:rsidR="00B06DB8" w:rsidRPr="00DE26BC" w:rsidRDefault="00B06DB8" w:rsidP="007F0363">
      <w:pPr>
        <w:spacing w:line="360" w:lineRule="auto"/>
        <w:jc w:val="both"/>
        <w:rPr>
          <w:rFonts w:cs="Times New Roman"/>
          <w:color w:val="0D0D0D" w:themeColor="text1" w:themeTint="F2"/>
          <w:szCs w:val="28"/>
        </w:rPr>
      </w:pPr>
    </w:p>
    <w:p w14:paraId="215CDA60" w14:textId="37AB88A9" w:rsidR="0035547F" w:rsidRPr="00B06DB8" w:rsidRDefault="009C5F0A" w:rsidP="00E457E4">
      <w:pPr>
        <w:pStyle w:val="2"/>
      </w:pPr>
      <w:bookmarkStart w:id="7" w:name="_Toc42860915"/>
      <w:r w:rsidRPr="00B06DB8">
        <w:t xml:space="preserve">1.2 </w:t>
      </w:r>
      <w:r w:rsidR="00B06DB8" w:rsidRPr="00DE26BC">
        <w:t xml:space="preserve">Опис процесу виробництва </w:t>
      </w:r>
      <w:bookmarkEnd w:id="7"/>
      <w:r w:rsidR="007F0363">
        <w:t>хлорметанів</w:t>
      </w:r>
    </w:p>
    <w:p w14:paraId="7649FF51" w14:textId="5523C5BB" w:rsidR="00CE3EE6" w:rsidRPr="0060748D" w:rsidRDefault="00CE3EE6" w:rsidP="00CE3EE6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З пар</w:t>
      </w:r>
      <w:r w:rsidR="00586BDE">
        <w:rPr>
          <w:szCs w:val="28"/>
        </w:rPr>
        <w:t>а</w:t>
      </w:r>
      <w:r>
        <w:rPr>
          <w:szCs w:val="28"/>
        </w:rPr>
        <w:t>фінових вуглеводнів найбільше практичне значення має хлорування метану, під час якого утворюються всі чотири хлорметани.</w:t>
      </w:r>
    </w:p>
    <w:p w14:paraId="6FC0ECA6" w14:textId="3E0464CB" w:rsidR="00CE3EE6" w:rsidRPr="00477C5F" w:rsidRDefault="00CE3EE6" w:rsidP="00E630EA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Реакція хлорування метану екзотермічна і супроводжується виділенням досить великої кількості тепла, в результаті чого в реакційному апараті виникають локальні перегріви, що призводять до сажоутворення</w:t>
      </w:r>
      <w:r w:rsidR="00E630EA">
        <w:rPr>
          <w:szCs w:val="28"/>
        </w:rPr>
        <w:t>.</w:t>
      </w:r>
    </w:p>
    <w:p w14:paraId="574388A6" w14:textId="77777777" w:rsidR="00CE3EE6" w:rsidRDefault="00CE3EE6" w:rsidP="00CE3EE6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Це явище найчастіше спостерігається тоді, коли в суміші газів міститься значна частина хлору і процес намагаються спрямувати у бік переважного виходу хлороформу та тетрахлориду вуглецю. У цьому разі проблема виведення тепла з реакційного апарата стає найголовнішою.</w:t>
      </w:r>
    </w:p>
    <w:p w14:paraId="54DE3B52" w14:textId="77777777" w:rsidR="00CE3EE6" w:rsidRDefault="00CE3EE6" w:rsidP="00CE3EE6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Тому хлорування метану здійснюють більше для виробництва метилхлориду і метиленхлориду, ніж для виробництва хлороформу та тетрахлориду вуглецю, які утворюються в незначних кількостях.</w:t>
      </w:r>
    </w:p>
    <w:p w14:paraId="6C968BA8" w14:textId="77777777" w:rsidR="00CE3EE6" w:rsidRDefault="00CE3EE6" w:rsidP="00CE3EE6">
      <w:pPr>
        <w:spacing w:line="360" w:lineRule="auto"/>
        <w:ind w:firstLine="567"/>
        <w:jc w:val="both"/>
      </w:pPr>
      <w:r>
        <w:t>Комплекс технологічних процесів очищення реакційного газу являється важливою ланкою будь-якої хіміко-технологічної системи виробництва хлорорганічних продуктів. Одержання хлорпохідних метану прийнято представляти наступною формальною схемою:</w:t>
      </w:r>
    </w:p>
    <w:p w14:paraId="1CFC580D" w14:textId="57DEE89F" w:rsidR="00453357" w:rsidRPr="00453357" w:rsidRDefault="00453357" w:rsidP="00453357">
      <w:pPr>
        <w:spacing w:line="360" w:lineRule="auto"/>
        <w:ind w:firstLine="567"/>
        <w:jc w:val="center"/>
        <w:rPr>
          <w:lang w:val="ru-RU"/>
        </w:rPr>
      </w:pPr>
      <w:r w:rsidRPr="00453357">
        <w:rPr>
          <w:noProof/>
          <w:lang w:eastAsia="uk-UA" w:bidi="ar-SA"/>
        </w:rPr>
        <w:lastRenderedPageBreak/>
        <w:drawing>
          <wp:inline distT="0" distB="0" distL="0" distR="0" wp14:anchorId="535F8FFD" wp14:editId="2F190705">
            <wp:extent cx="4442460" cy="1773606"/>
            <wp:effectExtent l="0" t="0" r="0" b="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50546" cy="177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(1.2)</w:t>
      </w:r>
    </w:p>
    <w:p w14:paraId="676632F8" w14:textId="6E2F05BF" w:rsidR="00CE3EE6" w:rsidRDefault="00CE3EE6" w:rsidP="00453357">
      <w:pPr>
        <w:spacing w:line="360" w:lineRule="auto"/>
        <w:ind w:firstLine="567"/>
        <w:jc w:val="both"/>
      </w:pPr>
      <w:r>
        <w:t>Практично в тому чи іншому ступені утворяться всі можливі продукти заміщення. Це залежить від умов хлорування і від вихідного співвідношення хлору і метану.</w:t>
      </w:r>
    </w:p>
    <w:p w14:paraId="56BE54AB" w14:textId="01763FBE" w:rsidR="00CE3EE6" w:rsidRDefault="00CE3EE6" w:rsidP="00CE3EE6">
      <w:pPr>
        <w:spacing w:line="360" w:lineRule="auto"/>
        <w:ind w:firstLine="567"/>
        <w:jc w:val="both"/>
        <w:rPr>
          <w:b/>
          <w:sz w:val="32"/>
        </w:rPr>
      </w:pPr>
      <w:r>
        <w:rPr>
          <w:szCs w:val="28"/>
        </w:rPr>
        <w:t>Виробництво хлорметанів являється багатоцільовим, неперервним, з рециклами по матеріальним потокам і включає стадії каталітичного гідрування природного газу (А), термічного хлорування метану (Б),  очищення реакційних газів (В), виділення продуктів хлорування метану (Г), розділення рідких хлорметанів (Д), зберігання і розлив готових продуктів (Е). Основні потоки сировини: електролітичний хлор-газ, що містить 96% хлору, водень і кисень, а також природний газ.  Формалізована структура виробництва хлорметанів представлена на рис. 1.</w:t>
      </w:r>
      <w:r w:rsidR="00E630EA">
        <w:rPr>
          <w:szCs w:val="28"/>
        </w:rPr>
        <w:t>1.</w:t>
      </w:r>
    </w:p>
    <w:p w14:paraId="7D94E9FF" w14:textId="38467DE6" w:rsidR="00CE3EE6" w:rsidRPr="00E53AB7" w:rsidRDefault="00CE3EE6" w:rsidP="00CE3EE6">
      <w:pPr>
        <w:rPr>
          <w:sz w:val="32"/>
        </w:rPr>
      </w:pPr>
    </w:p>
    <w:p w14:paraId="1221814C" w14:textId="4E4D7954" w:rsidR="00CE3EE6" w:rsidRPr="002603C6" w:rsidRDefault="00CE3EE6" w:rsidP="00CE3EE6">
      <w:pPr>
        <w:tabs>
          <w:tab w:val="left" w:pos="3615"/>
        </w:tabs>
        <w:spacing w:line="360" w:lineRule="auto"/>
        <w:ind w:firstLine="567"/>
        <w:jc w:val="center"/>
        <w:rPr>
          <w:sz w:val="32"/>
        </w:rPr>
      </w:pPr>
      <w:r w:rsidRPr="00CE3EE6">
        <w:rPr>
          <w:noProof/>
          <w:sz w:val="32"/>
          <w:lang w:eastAsia="uk-UA" w:bidi="ar-SA"/>
        </w:rPr>
        <w:lastRenderedPageBreak/>
        <w:drawing>
          <wp:inline distT="0" distB="0" distL="0" distR="0" wp14:anchorId="2DF6544D" wp14:editId="0F8CC97E">
            <wp:extent cx="4557383" cy="4000500"/>
            <wp:effectExtent l="0" t="0" r="0" b="0"/>
            <wp:docPr id="14199" name="Рисунок 14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66071" cy="400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9F4C3" w14:textId="6A0A0F5E" w:rsidR="00CE3EE6" w:rsidRDefault="00CE3EE6" w:rsidP="00CE3EE6">
      <w:pPr>
        <w:tabs>
          <w:tab w:val="left" w:pos="3555"/>
        </w:tabs>
        <w:spacing w:line="360" w:lineRule="auto"/>
        <w:ind w:firstLine="567"/>
        <w:jc w:val="center"/>
        <w:rPr>
          <w:szCs w:val="28"/>
        </w:rPr>
      </w:pPr>
      <w:r w:rsidRPr="00F17037">
        <w:rPr>
          <w:i/>
          <w:szCs w:val="28"/>
        </w:rPr>
        <w:t>Рисунок 1</w:t>
      </w:r>
      <w:r w:rsidR="00E630EA">
        <w:rPr>
          <w:i/>
          <w:szCs w:val="28"/>
        </w:rPr>
        <w:t>.1</w:t>
      </w:r>
      <w:r w:rsidRPr="00F17037">
        <w:rPr>
          <w:szCs w:val="28"/>
        </w:rPr>
        <w:t xml:space="preserve"> – Формалізована структура виробництва хлорметанів</w:t>
      </w:r>
    </w:p>
    <w:p w14:paraId="30462D08" w14:textId="77777777" w:rsidR="00CE3EE6" w:rsidRPr="00F17037" w:rsidRDefault="00CE3EE6" w:rsidP="00CE3EE6">
      <w:pPr>
        <w:tabs>
          <w:tab w:val="left" w:pos="3555"/>
        </w:tabs>
        <w:spacing w:line="360" w:lineRule="auto"/>
        <w:ind w:firstLine="567"/>
        <w:jc w:val="center"/>
        <w:rPr>
          <w:szCs w:val="28"/>
        </w:rPr>
      </w:pPr>
    </w:p>
    <w:p w14:paraId="002DF68B" w14:textId="777F3F82" w:rsidR="00B06DB8" w:rsidRDefault="00CE3EE6" w:rsidP="00CE3EE6">
      <w:pPr>
        <w:spacing w:line="360" w:lineRule="auto"/>
        <w:ind w:firstLine="708"/>
        <w:jc w:val="both"/>
        <w:rPr>
          <w:rFonts w:cs="Times New Roman"/>
          <w:color w:val="0D0D0D" w:themeColor="text1" w:themeTint="F2"/>
          <w:szCs w:val="28"/>
        </w:rPr>
      </w:pPr>
      <w:r>
        <w:rPr>
          <w:szCs w:val="28"/>
        </w:rPr>
        <w:t>ХТС виробництва хлорметанів являється послідовною і замкнутою: всі стадії лежать на нерозгалуженій вітці, що охоплена зворотніми зв</w:t>
      </w:r>
      <w:r w:rsidR="00A84F4C">
        <w:rPr>
          <w:szCs w:val="28"/>
        </w:rPr>
        <w:t>’</w:t>
      </w:r>
      <w:r>
        <w:rPr>
          <w:szCs w:val="28"/>
        </w:rPr>
        <w:t>язками по потокам хлористого метилу і рециркуляційного газу. ХТС містить велику кількість апаратів, серед яких багато типових: колони ректифікації і абсорбції, гомогенні і гетерогенні реактори, теплообмінники, скрубери і т. д. Якщо для дослідження і оптимізації ХТС, розробки системи управління використовують метод математичного моделювання, враховуючи всі апарати кожної стадії, задача надзвичайно ускладнюється, тому раціонально досліджувати спрощену технологічну структуру, що включає стадії і апарати, які беруть участь у формуванні економічних показників виробництва.</w:t>
      </w:r>
    </w:p>
    <w:p w14:paraId="7E57EF42" w14:textId="615DB220" w:rsidR="00B06DB8" w:rsidRDefault="00B06DB8" w:rsidP="00B06DB8">
      <w:pPr>
        <w:spacing w:line="360" w:lineRule="auto"/>
        <w:ind w:firstLine="708"/>
        <w:rPr>
          <w:rFonts w:cs="Times New Roman"/>
          <w:color w:val="0D0D0D" w:themeColor="text1" w:themeTint="F2"/>
          <w:szCs w:val="28"/>
        </w:rPr>
      </w:pPr>
    </w:p>
    <w:p w14:paraId="62874EA3" w14:textId="67B44ED7" w:rsidR="00A84F4C" w:rsidRDefault="00A84F4C" w:rsidP="00B06DB8">
      <w:pPr>
        <w:spacing w:line="360" w:lineRule="auto"/>
        <w:ind w:firstLine="708"/>
        <w:rPr>
          <w:rFonts w:cs="Times New Roman"/>
          <w:color w:val="0D0D0D" w:themeColor="text1" w:themeTint="F2"/>
          <w:szCs w:val="28"/>
        </w:rPr>
      </w:pPr>
    </w:p>
    <w:p w14:paraId="0B418E9C" w14:textId="77777777" w:rsidR="00A84F4C" w:rsidRPr="002C7D0B" w:rsidRDefault="00A84F4C" w:rsidP="00B06DB8">
      <w:pPr>
        <w:spacing w:line="360" w:lineRule="auto"/>
        <w:ind w:firstLine="708"/>
        <w:rPr>
          <w:rFonts w:cs="Times New Roman"/>
          <w:color w:val="0D0D0D" w:themeColor="text1" w:themeTint="F2"/>
          <w:szCs w:val="28"/>
        </w:rPr>
      </w:pPr>
    </w:p>
    <w:p w14:paraId="4CE901C7" w14:textId="302CA63D" w:rsidR="009C5F0A" w:rsidRDefault="009F4D5C" w:rsidP="00E630EA">
      <w:pPr>
        <w:pStyle w:val="2"/>
        <w:numPr>
          <w:ilvl w:val="1"/>
          <w:numId w:val="2"/>
        </w:numPr>
        <w:rPr>
          <w:rStyle w:val="10"/>
          <w:b/>
          <w:bCs/>
        </w:rPr>
      </w:pPr>
      <w:bookmarkStart w:id="8" w:name="_Toc42860916"/>
      <w:r w:rsidRPr="000911CD">
        <w:rPr>
          <w:rStyle w:val="10"/>
          <w:b/>
          <w:bCs/>
        </w:rPr>
        <w:lastRenderedPageBreak/>
        <w:t>Опис технологічної схеми</w:t>
      </w:r>
      <w:bookmarkEnd w:id="8"/>
    </w:p>
    <w:p w14:paraId="462A389A" w14:textId="2272F123" w:rsidR="00E630EA" w:rsidRPr="00E630EA" w:rsidRDefault="00E630EA" w:rsidP="00E630EA">
      <w:pPr>
        <w:pStyle w:val="ac"/>
        <w:ind w:left="768"/>
        <w:rPr>
          <w:lang w:val="ru-RU"/>
        </w:rPr>
      </w:pPr>
      <w:r w:rsidRPr="00027A17">
        <w:rPr>
          <w:lang w:val="ru-RU"/>
        </w:rPr>
        <w:t xml:space="preserve">Розглянемо </w:t>
      </w:r>
      <w:r w:rsidRPr="00027A17">
        <w:rPr>
          <w:rFonts w:cs="Times New Roman"/>
          <w:szCs w:val="28"/>
          <w:lang w:val="ru-RU"/>
        </w:rPr>
        <w:t>технолог</w:t>
      </w:r>
      <w:r w:rsidRPr="00027A17">
        <w:rPr>
          <w:rFonts w:cs="Times New Roman"/>
          <w:szCs w:val="28"/>
        </w:rPr>
        <w:t>ічну схему виробництва та очищення хлорметанів (рис</w:t>
      </w:r>
      <w:r w:rsidR="00027A17" w:rsidRPr="00027A17">
        <w:rPr>
          <w:rFonts w:cs="Times New Roman"/>
          <w:szCs w:val="28"/>
        </w:rPr>
        <w:t>унок</w:t>
      </w:r>
      <w:r w:rsidRPr="00027A17">
        <w:rPr>
          <w:rFonts w:cs="Times New Roman"/>
          <w:szCs w:val="28"/>
        </w:rPr>
        <w:t xml:space="preserve"> 1.2)</w:t>
      </w:r>
      <w:r w:rsidR="00027A17">
        <w:rPr>
          <w:rFonts w:cs="Times New Roman"/>
          <w:szCs w:val="28"/>
        </w:rPr>
        <w:t>:</w:t>
      </w:r>
    </w:p>
    <w:p w14:paraId="5CE7D268" w14:textId="70B8ADDC" w:rsidR="009F4D5C" w:rsidRDefault="005A558C" w:rsidP="005A558C">
      <w:pPr>
        <w:jc w:val="center"/>
        <w:rPr>
          <w:lang w:val="ru-RU"/>
        </w:rPr>
      </w:pPr>
      <w:r w:rsidRPr="005A558C">
        <w:rPr>
          <w:noProof/>
          <w:lang w:eastAsia="uk-UA" w:bidi="ar-SA"/>
        </w:rPr>
        <w:drawing>
          <wp:inline distT="0" distB="0" distL="0" distR="0" wp14:anchorId="77F2C223" wp14:editId="379F621E">
            <wp:extent cx="5939790" cy="3027680"/>
            <wp:effectExtent l="0" t="0" r="381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12990" w14:textId="5C4B61BA" w:rsidR="005A558C" w:rsidRDefault="00E630EA" w:rsidP="005A558C">
      <w:pPr>
        <w:spacing w:line="360" w:lineRule="auto"/>
        <w:jc w:val="center"/>
        <w:rPr>
          <w:rFonts w:cs="Times New Roman"/>
          <w:szCs w:val="28"/>
        </w:rPr>
      </w:pPr>
      <w:bookmarkStart w:id="9" w:name="_Toc41440464"/>
      <w:r w:rsidRPr="00027A17">
        <w:rPr>
          <w:i/>
          <w:szCs w:val="28"/>
        </w:rPr>
        <w:t>Рисунок 1.2</w:t>
      </w:r>
      <w:r w:rsidRPr="00027A17">
        <w:rPr>
          <w:szCs w:val="28"/>
        </w:rPr>
        <w:t xml:space="preserve"> –</w:t>
      </w:r>
      <w:r w:rsidRPr="00F17037">
        <w:rPr>
          <w:szCs w:val="28"/>
        </w:rPr>
        <w:t xml:space="preserve"> </w:t>
      </w:r>
      <w:r w:rsidR="005A558C">
        <w:rPr>
          <w:rFonts w:cs="Times New Roman"/>
          <w:szCs w:val="28"/>
          <w:lang w:val="ru-RU"/>
        </w:rPr>
        <w:t>Технолог</w:t>
      </w:r>
      <w:r w:rsidR="005A558C">
        <w:rPr>
          <w:rFonts w:cs="Times New Roman"/>
          <w:szCs w:val="28"/>
        </w:rPr>
        <w:t xml:space="preserve">ічна схема </w:t>
      </w:r>
      <w:r>
        <w:rPr>
          <w:rFonts w:cs="Times New Roman"/>
          <w:szCs w:val="28"/>
        </w:rPr>
        <w:t>виробництва</w:t>
      </w:r>
      <w:r w:rsidR="005A558C">
        <w:rPr>
          <w:rFonts w:cs="Times New Roman"/>
          <w:szCs w:val="28"/>
        </w:rPr>
        <w:t xml:space="preserve"> та очищення хлорметанів</w:t>
      </w:r>
    </w:p>
    <w:p w14:paraId="35FB108C" w14:textId="56C27B32" w:rsidR="005A558C" w:rsidRDefault="005A558C" w:rsidP="005A558C">
      <w:pPr>
        <w:spacing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2816D9">
        <w:rPr>
          <w:rFonts w:cs="Times New Roman"/>
          <w:szCs w:val="28"/>
        </w:rPr>
        <w:t xml:space="preserve">1 </w:t>
      </w:r>
      <w:r>
        <w:rPr>
          <w:rFonts w:cs="Times New Roman"/>
          <w:szCs w:val="28"/>
        </w:rPr>
        <w:t>–</w:t>
      </w:r>
      <w:r w:rsidRPr="002816D9">
        <w:rPr>
          <w:rFonts w:cs="Times New Roman"/>
          <w:szCs w:val="28"/>
        </w:rPr>
        <w:t xml:space="preserve"> реактор хлорування метану; 2 </w:t>
      </w:r>
      <w:r>
        <w:rPr>
          <w:rFonts w:cs="Times New Roman"/>
          <w:szCs w:val="28"/>
        </w:rPr>
        <w:t>–</w:t>
      </w:r>
      <w:r w:rsidRPr="002816D9">
        <w:rPr>
          <w:rFonts w:cs="Times New Roman"/>
          <w:szCs w:val="28"/>
        </w:rPr>
        <w:t xml:space="preserve"> пастка для відділення частинок каталізатора; 3 </w:t>
      </w:r>
      <w:r>
        <w:rPr>
          <w:rFonts w:cs="Times New Roman"/>
          <w:szCs w:val="28"/>
        </w:rPr>
        <w:t>–</w:t>
      </w:r>
      <w:r w:rsidRPr="002816D9">
        <w:rPr>
          <w:rFonts w:cs="Times New Roman"/>
          <w:szCs w:val="28"/>
        </w:rPr>
        <w:t xml:space="preserve"> холодильник для парів хлорме</w:t>
      </w:r>
      <w:r>
        <w:rPr>
          <w:rFonts w:cs="Times New Roman"/>
          <w:szCs w:val="28"/>
        </w:rPr>
        <w:t>тану; 4, 6, 8 – різподільчі ємності</w:t>
      </w:r>
      <w:r w:rsidRPr="002816D9">
        <w:rPr>
          <w:rFonts w:cs="Times New Roman"/>
          <w:szCs w:val="28"/>
        </w:rPr>
        <w:t xml:space="preserve">; 5 </w:t>
      </w:r>
      <w:r>
        <w:rPr>
          <w:rFonts w:cs="Times New Roman"/>
          <w:szCs w:val="28"/>
        </w:rPr>
        <w:t>–</w:t>
      </w:r>
      <w:r w:rsidRPr="002816D9">
        <w:rPr>
          <w:rFonts w:cs="Times New Roman"/>
          <w:szCs w:val="28"/>
        </w:rPr>
        <w:t xml:space="preserve"> відстійник; 7</w:t>
      </w:r>
      <w:r>
        <w:rPr>
          <w:rFonts w:cs="Times New Roman"/>
          <w:szCs w:val="28"/>
        </w:rPr>
        <w:t xml:space="preserve"> –</w:t>
      </w:r>
      <w:r w:rsidRPr="002816D9">
        <w:rPr>
          <w:rFonts w:cs="Times New Roman"/>
          <w:szCs w:val="28"/>
        </w:rPr>
        <w:t xml:space="preserve"> нейтралі</w:t>
      </w:r>
      <w:r>
        <w:rPr>
          <w:rFonts w:cs="Times New Roman"/>
          <w:szCs w:val="28"/>
        </w:rPr>
        <w:t>затор хлорметанів; 9 – насадкова</w:t>
      </w:r>
      <w:r w:rsidRPr="002816D9">
        <w:rPr>
          <w:rFonts w:cs="Times New Roman"/>
          <w:szCs w:val="28"/>
        </w:rPr>
        <w:t xml:space="preserve"> абсорбційна колона; 10 </w:t>
      </w:r>
      <w:r>
        <w:rPr>
          <w:rFonts w:cs="Times New Roman"/>
          <w:szCs w:val="28"/>
        </w:rPr>
        <w:t>–</w:t>
      </w:r>
      <w:r w:rsidRPr="002816D9">
        <w:rPr>
          <w:rFonts w:cs="Times New Roman"/>
          <w:szCs w:val="28"/>
        </w:rPr>
        <w:t xml:space="preserve"> газорозподільна камера</w:t>
      </w:r>
    </w:p>
    <w:p w14:paraId="551D4CEB" w14:textId="77777777" w:rsidR="005A558C" w:rsidRDefault="005A558C" w:rsidP="005A558C">
      <w:pPr>
        <w:spacing w:line="360" w:lineRule="auto"/>
        <w:jc w:val="center"/>
        <w:rPr>
          <w:rFonts w:cs="Times New Roman"/>
          <w:szCs w:val="28"/>
        </w:rPr>
      </w:pPr>
    </w:p>
    <w:p w14:paraId="2D9152D4" w14:textId="23E9F9A6" w:rsidR="005A558C" w:rsidRDefault="005A558C" w:rsidP="005A558C">
      <w:pPr>
        <w:spacing w:line="360" w:lineRule="auto"/>
        <w:jc w:val="both"/>
        <w:rPr>
          <w:rFonts w:cs="Times New Roman"/>
          <w:szCs w:val="28"/>
          <w:lang w:val="ru-RU"/>
        </w:rPr>
      </w:pPr>
      <w:r w:rsidRPr="005A558C">
        <w:rPr>
          <w:rFonts w:cs="Times New Roman"/>
          <w:szCs w:val="28"/>
        </w:rPr>
        <w:t xml:space="preserve">          </w:t>
      </w:r>
      <w:r w:rsidRPr="002816D9">
        <w:rPr>
          <w:rFonts w:cs="Times New Roman"/>
          <w:szCs w:val="28"/>
        </w:rPr>
        <w:t>Хлор подають в реактор хлорування 1 через розподільчу решітку, під шар порошкоподібного каталізатора, приводячи ти</w:t>
      </w:r>
      <w:r>
        <w:rPr>
          <w:rFonts w:cs="Times New Roman"/>
          <w:szCs w:val="28"/>
        </w:rPr>
        <w:t>м самим останній в псевдозрідженний</w:t>
      </w:r>
      <w:r w:rsidRPr="002816D9">
        <w:rPr>
          <w:rFonts w:cs="Times New Roman"/>
          <w:szCs w:val="28"/>
        </w:rPr>
        <w:t xml:space="preserve"> стан. Метан вводять безпосередньо в киплячий шар. </w:t>
      </w:r>
      <w:r>
        <w:rPr>
          <w:rFonts w:cs="Times New Roman"/>
          <w:szCs w:val="28"/>
          <w:lang w:val="ru-RU"/>
        </w:rPr>
        <w:t xml:space="preserve">   </w:t>
      </w:r>
    </w:p>
    <w:p w14:paraId="7BB6A2D2" w14:textId="13C66B74" w:rsidR="005A558C" w:rsidRPr="00441F1B" w:rsidRDefault="005A558C" w:rsidP="005A558C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ru-RU"/>
        </w:rPr>
        <w:t xml:space="preserve">          </w:t>
      </w:r>
      <w:r w:rsidRPr="002816D9">
        <w:rPr>
          <w:rFonts w:cs="Times New Roman"/>
          <w:szCs w:val="28"/>
        </w:rPr>
        <w:t>Продукти реакції і гази, що не прореагували, надходять у пастку 2 для відділення частинок каталізатора. Після абсорбції хлористого водню гази охолоджують у холодильнику 3.</w:t>
      </w:r>
    </w:p>
    <w:p w14:paraId="28915BEF" w14:textId="72062939" w:rsidR="005A558C" w:rsidRPr="002816D9" w:rsidRDefault="005A558C" w:rsidP="005A558C">
      <w:pPr>
        <w:spacing w:line="360" w:lineRule="auto"/>
        <w:jc w:val="both"/>
        <w:rPr>
          <w:rFonts w:cs="Times New Roman"/>
          <w:szCs w:val="28"/>
        </w:rPr>
      </w:pPr>
      <w:r w:rsidRPr="00441F1B">
        <w:rPr>
          <w:rFonts w:cs="Times New Roman"/>
          <w:szCs w:val="28"/>
        </w:rPr>
        <w:t xml:space="preserve">         </w:t>
      </w:r>
      <w:r w:rsidRPr="002816D9">
        <w:rPr>
          <w:rFonts w:cs="Times New Roman"/>
          <w:szCs w:val="28"/>
        </w:rPr>
        <w:t>Гази, відо</w:t>
      </w:r>
      <w:r>
        <w:rPr>
          <w:rFonts w:cs="Times New Roman"/>
          <w:szCs w:val="28"/>
        </w:rPr>
        <w:t>кремлені від рідини в розподільчій ємності 4, направляються</w:t>
      </w:r>
      <w:r w:rsidRPr="002816D9">
        <w:rPr>
          <w:rFonts w:cs="Times New Roman"/>
          <w:szCs w:val="28"/>
        </w:rPr>
        <w:t xml:space="preserve"> в абсорбційну колону для вловлювання водою, а потім в холодильник, що охолоджується розсолом (на схемі не вказані), де досягається майже повна конденсація хлорметанів.</w:t>
      </w:r>
    </w:p>
    <w:p w14:paraId="6B80AD39" w14:textId="6B33CBD3" w:rsidR="005A558C" w:rsidRDefault="005A558C" w:rsidP="005A558C">
      <w:pPr>
        <w:spacing w:line="360" w:lineRule="auto"/>
        <w:jc w:val="both"/>
        <w:rPr>
          <w:rFonts w:cs="Times New Roman"/>
          <w:szCs w:val="28"/>
        </w:rPr>
      </w:pPr>
      <w:r w:rsidRPr="005A558C">
        <w:rPr>
          <w:rFonts w:cs="Times New Roman"/>
          <w:szCs w:val="28"/>
        </w:rPr>
        <w:t xml:space="preserve">          </w:t>
      </w:r>
      <w:r w:rsidRPr="002816D9">
        <w:rPr>
          <w:rFonts w:cs="Times New Roman"/>
          <w:szCs w:val="28"/>
        </w:rPr>
        <w:t xml:space="preserve">Хлорметани звільняють від домішки розбавленої соляної кислоти </w:t>
      </w:r>
      <w:r w:rsidRPr="002816D9">
        <w:rPr>
          <w:rFonts w:cs="Times New Roman"/>
          <w:szCs w:val="28"/>
        </w:rPr>
        <w:lastRenderedPageBreak/>
        <w:t>декантацією в системі відстійників 5 і в роз</w:t>
      </w:r>
      <w:r>
        <w:rPr>
          <w:rFonts w:cs="Times New Roman"/>
          <w:szCs w:val="28"/>
        </w:rPr>
        <w:t>подільчій ємності</w:t>
      </w:r>
      <w:r w:rsidRPr="002816D9">
        <w:rPr>
          <w:rFonts w:cs="Times New Roman"/>
          <w:szCs w:val="28"/>
        </w:rPr>
        <w:t xml:space="preserve"> 6, а потім нейтралізують у нейтралізаторі 7 розчином лу</w:t>
      </w:r>
      <w:r>
        <w:rPr>
          <w:rFonts w:cs="Times New Roman"/>
          <w:szCs w:val="28"/>
        </w:rPr>
        <w:t>га</w:t>
      </w:r>
      <w:r w:rsidRPr="002816D9">
        <w:rPr>
          <w:rFonts w:cs="Times New Roman"/>
          <w:szCs w:val="28"/>
        </w:rPr>
        <w:t xml:space="preserve"> з добавкою сульфітів.</w:t>
      </w:r>
    </w:p>
    <w:p w14:paraId="428255E6" w14:textId="5E5D1525" w:rsidR="005A558C" w:rsidRPr="002816D9" w:rsidRDefault="005A558C" w:rsidP="005A558C">
      <w:pPr>
        <w:spacing w:line="360" w:lineRule="auto"/>
        <w:jc w:val="both"/>
        <w:rPr>
          <w:rFonts w:cs="Times New Roman"/>
          <w:szCs w:val="28"/>
        </w:rPr>
      </w:pPr>
      <w:r w:rsidRPr="00B529F8">
        <w:rPr>
          <w:rFonts w:cs="Times New Roman"/>
          <w:szCs w:val="28"/>
        </w:rPr>
        <w:t>Від нейтральних хлорметанів відокремлюють воду в роз</w:t>
      </w:r>
      <w:r>
        <w:rPr>
          <w:rFonts w:cs="Times New Roman"/>
          <w:szCs w:val="28"/>
        </w:rPr>
        <w:t>подільчій ємності</w:t>
      </w:r>
      <w:r w:rsidRPr="00B529F8">
        <w:rPr>
          <w:rFonts w:cs="Times New Roman"/>
          <w:szCs w:val="28"/>
        </w:rPr>
        <w:t xml:space="preserve"> 8. Залишки вологи видаляють в абсорбційній колоні 9, де газ, </w:t>
      </w:r>
      <w:r>
        <w:rPr>
          <w:rFonts w:cs="Times New Roman"/>
          <w:szCs w:val="28"/>
        </w:rPr>
        <w:t>також</w:t>
      </w:r>
      <w:r w:rsidRPr="00B529F8">
        <w:rPr>
          <w:rFonts w:cs="Times New Roman"/>
          <w:szCs w:val="28"/>
        </w:rPr>
        <w:t>, проходить очищення, після чого готовий продукт</w:t>
      </w:r>
      <w:r>
        <w:rPr>
          <w:rFonts w:cs="Times New Roman"/>
          <w:szCs w:val="28"/>
        </w:rPr>
        <w:t xml:space="preserve"> відправляється в газорозподільч</w:t>
      </w:r>
      <w:r w:rsidRPr="00B529F8">
        <w:rPr>
          <w:rFonts w:cs="Times New Roman"/>
          <w:szCs w:val="28"/>
        </w:rPr>
        <w:t>у камеру</w:t>
      </w:r>
      <w:r w:rsidR="004A7702">
        <w:rPr>
          <w:rFonts w:cs="Times New Roman"/>
          <w:szCs w:val="28"/>
        </w:rPr>
        <w:t xml:space="preserve"> </w:t>
      </w:r>
      <w:r w:rsidR="004A7702" w:rsidRPr="004A7702">
        <w:rPr>
          <w:rFonts w:cs="Times New Roman"/>
          <w:szCs w:val="28"/>
          <w:lang w:val="ru-RU"/>
        </w:rPr>
        <w:t>[9]</w:t>
      </w:r>
      <w:r w:rsidRPr="00B529F8">
        <w:rPr>
          <w:rFonts w:cs="Times New Roman"/>
          <w:szCs w:val="28"/>
        </w:rPr>
        <w:t>.</w:t>
      </w:r>
    </w:p>
    <w:p w14:paraId="2F0CDC59" w14:textId="4469FD97" w:rsidR="00D80DDF" w:rsidRDefault="00D80DDF" w:rsidP="005A558C">
      <w:pPr>
        <w:spacing w:line="360" w:lineRule="auto"/>
      </w:pPr>
    </w:p>
    <w:p w14:paraId="31327408" w14:textId="5A408957" w:rsidR="00E630EA" w:rsidRPr="0024194E" w:rsidRDefault="00E630EA" w:rsidP="00E630EA">
      <w:pPr>
        <w:spacing w:line="360" w:lineRule="auto"/>
        <w:ind w:firstLine="851"/>
        <w:rPr>
          <w:b/>
          <w:lang w:val="ru-RU"/>
        </w:rPr>
      </w:pPr>
      <w:r w:rsidRPr="0024194E">
        <w:rPr>
          <w:b/>
        </w:rPr>
        <w:t>Висновки</w:t>
      </w:r>
      <w:r w:rsidR="0024194E">
        <w:rPr>
          <w:b/>
          <w:lang w:val="ru-RU"/>
        </w:rPr>
        <w:t xml:space="preserve"> </w:t>
      </w:r>
    </w:p>
    <w:p w14:paraId="503BA381" w14:textId="5C9A7918" w:rsidR="00E630EA" w:rsidRPr="00E630EA" w:rsidRDefault="0024194E" w:rsidP="0024194E">
      <w:pPr>
        <w:spacing w:line="360" w:lineRule="auto"/>
      </w:pPr>
      <w:r>
        <w:t xml:space="preserve">        </w:t>
      </w:r>
      <w:r w:rsidR="00E630EA" w:rsidRPr="0024194E">
        <w:t xml:space="preserve">Розглянуто </w:t>
      </w:r>
      <w:r w:rsidR="00AC326A" w:rsidRPr="0024194E">
        <w:t>властивості хлорметанів та можливу реалізацію</w:t>
      </w:r>
      <w:r w:rsidR="006B0FF5">
        <w:rPr>
          <w:lang w:val="ru-RU"/>
        </w:rPr>
        <w:t xml:space="preserve"> </w:t>
      </w:r>
      <w:r w:rsidR="00AC326A" w:rsidRPr="0024194E">
        <w:t xml:space="preserve">технологічної </w:t>
      </w:r>
      <w:r w:rsidR="00E630EA" w:rsidRPr="0024194E">
        <w:t>схем</w:t>
      </w:r>
      <w:r w:rsidR="00AC326A" w:rsidRPr="0024194E">
        <w:t>и</w:t>
      </w:r>
      <w:r>
        <w:t xml:space="preserve"> виробництва та очищення хлорметанів.</w:t>
      </w:r>
    </w:p>
    <w:p w14:paraId="1B6E12CF" w14:textId="77777777" w:rsidR="00D80DDF" w:rsidRDefault="00D80DDF" w:rsidP="005A558C">
      <w:pPr>
        <w:widowControl/>
        <w:suppressAutoHyphens w:val="0"/>
        <w:autoSpaceDE/>
        <w:autoSpaceDN/>
        <w:adjustRightInd/>
        <w:spacing w:line="360" w:lineRule="auto"/>
      </w:pPr>
      <w:r>
        <w:br w:type="page"/>
      </w:r>
    </w:p>
    <w:p w14:paraId="3D7310CA" w14:textId="513CA09C" w:rsidR="00F248EA" w:rsidRDefault="00E630EA" w:rsidP="00CF7C89">
      <w:pPr>
        <w:pStyle w:val="1"/>
        <w:rPr>
          <w:lang w:val="uk-UA"/>
        </w:rPr>
      </w:pPr>
      <w:bookmarkStart w:id="10" w:name="_Toc516625913"/>
      <w:bookmarkStart w:id="11" w:name="_Hlk10613514"/>
      <w:bookmarkEnd w:id="9"/>
      <w:r w:rsidRPr="00405D7A">
        <w:rPr>
          <w:lang w:val="uk-UA"/>
        </w:rPr>
        <w:lastRenderedPageBreak/>
        <w:t>2</w:t>
      </w:r>
      <w:r>
        <w:rPr>
          <w:lang w:val="uk-UA"/>
        </w:rPr>
        <w:t xml:space="preserve"> </w:t>
      </w:r>
      <w:r w:rsidR="00B2516B">
        <w:t xml:space="preserve">РОЗРАХУНОК МАТЕРІАЛЬНИХ БАЛАНСІВ ПРОЦЕСУ ВИРОБНИЦТВА </w:t>
      </w:r>
      <w:bookmarkEnd w:id="10"/>
      <w:r w:rsidR="00B2516B" w:rsidRPr="00B2516B">
        <w:rPr>
          <w:lang w:val="uk-UA"/>
        </w:rPr>
        <w:t>ХЛОРМЕТАНІВ</w:t>
      </w:r>
    </w:p>
    <w:p w14:paraId="403CC876" w14:textId="77777777" w:rsidR="00B2516B" w:rsidRPr="00B2516B" w:rsidRDefault="00B2516B" w:rsidP="00B2516B">
      <w:pPr>
        <w:pStyle w:val="ac"/>
        <w:ind w:left="360"/>
      </w:pPr>
    </w:p>
    <w:p w14:paraId="03A66231" w14:textId="12CCC0BE" w:rsidR="00F248EA" w:rsidRPr="00B2516B" w:rsidRDefault="00F248EA" w:rsidP="00CF7C89">
      <w:pPr>
        <w:pStyle w:val="1"/>
      </w:pPr>
      <w:bookmarkStart w:id="12" w:name="_Toc201422707"/>
      <w:bookmarkStart w:id="13" w:name="_Toc516625915"/>
      <w:bookmarkStart w:id="14" w:name="_Hlk10613518"/>
      <w:bookmarkEnd w:id="11"/>
      <w:r>
        <w:t xml:space="preserve">2.1 Розрахунок матеріального балансу в середовищі </w:t>
      </w:r>
      <w:r>
        <w:rPr>
          <w:lang w:val="en-US"/>
        </w:rPr>
        <w:t>ChemC</w:t>
      </w:r>
      <w:bookmarkEnd w:id="12"/>
      <w:bookmarkEnd w:id="13"/>
      <w:r>
        <w:rPr>
          <w:lang w:val="en-US"/>
        </w:rPr>
        <w:t>ad</w:t>
      </w:r>
      <w:bookmarkEnd w:id="14"/>
    </w:p>
    <w:p w14:paraId="2111A67B" w14:textId="40375229" w:rsidR="00F248EA" w:rsidRDefault="00F248EA" w:rsidP="00B2516B">
      <w:p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ind w:firstLine="709"/>
        <w:jc w:val="both"/>
        <w:rPr>
          <w:lang w:val="ru-RU"/>
        </w:rPr>
      </w:pPr>
      <w:r>
        <w:t xml:space="preserve">У даному розділі виконується комп’ютерний розрахунок матеріальних балансів процесу </w:t>
      </w:r>
      <w:r w:rsidR="00C7493F" w:rsidRPr="00C7493F">
        <w:t>очищення хлорметанів</w:t>
      </w:r>
      <w:r>
        <w:t>, визначення загальних та покомпонентних витрат, складів потоків</w:t>
      </w:r>
      <w:r>
        <w:rPr>
          <w:lang w:val="ru-RU"/>
        </w:rPr>
        <w:t xml:space="preserve"> [5]</w:t>
      </w:r>
      <w:r>
        <w:t>.</w:t>
      </w:r>
    </w:p>
    <w:p w14:paraId="283C997C" w14:textId="685885CE" w:rsidR="00AC326A" w:rsidRDefault="00F248EA" w:rsidP="00B2516B">
      <w:p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ind w:firstLine="709"/>
        <w:jc w:val="both"/>
      </w:pPr>
      <w:r>
        <w:t xml:space="preserve">З метою визначення основних технологічних показників застосовується комп’ютерне моделювання технологічної схеми в </w:t>
      </w:r>
      <w:r>
        <w:rPr>
          <w:lang w:val="en-US"/>
        </w:rPr>
        <w:t>ChemCad</w:t>
      </w:r>
      <w:r>
        <w:t xml:space="preserve">. </w:t>
      </w:r>
    </w:p>
    <w:p w14:paraId="42619999" w14:textId="77777777" w:rsidR="00405D7A" w:rsidRDefault="00405D7A" w:rsidP="00B2516B">
      <w:p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ind w:firstLine="709"/>
        <w:jc w:val="both"/>
      </w:pPr>
      <w:r w:rsidRPr="00405D7A">
        <w:t xml:space="preserve">ChemCad - це інтуїтивно зрозумілий набір програмного забезпечення для моделювання хімічних процесів Chemstations, який розширює можливості інженера і підвищує продуктивність. ChemCad підвищує ефективність роботи інженера при роботі з найскладнішими моделями хімічних процесів або при вирішенні повсякденних завдань. </w:t>
      </w:r>
    </w:p>
    <w:p w14:paraId="1CC261D3" w14:textId="1BA0DCDF" w:rsidR="00405D7A" w:rsidRDefault="00405D7A" w:rsidP="00B2516B">
      <w:p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ind w:firstLine="709"/>
        <w:jc w:val="both"/>
      </w:pPr>
      <w:r w:rsidRPr="00405D7A">
        <w:t>ChemCad являє собою інтегрований пакет інтуїтивно зрозумілого програмного забезпечення для розробки хімічних процесів. Він володіє потужністю і величезним набором можливостей для задоволення потреб інженера з моделювання хімічних процесів, від повсякденних завдань до великих багатогранних проектів. Кожен модуль в пакеті можна придбати окремо, і всі модулі працюють разом в одному інтерфейсі, що забезпечує максимальну гнучкість і доступність.</w:t>
      </w:r>
    </w:p>
    <w:p w14:paraId="332C26D0" w14:textId="00A4D3DE" w:rsidR="001D3BC9" w:rsidRPr="001D3BC9" w:rsidRDefault="001D3BC9" w:rsidP="001D3BC9">
      <w:p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ind w:firstLine="709"/>
        <w:jc w:val="both"/>
      </w:pPr>
      <w:r w:rsidRPr="00405D7A">
        <w:t>ChemCad</w:t>
      </w:r>
      <w:r w:rsidRPr="001D3BC9">
        <w:t xml:space="preserve"> включає:</w:t>
      </w:r>
    </w:p>
    <w:p w14:paraId="3FD9B761" w14:textId="6BD0DFC7" w:rsidR="001D3BC9" w:rsidRPr="001D3BC9" w:rsidRDefault="001D3BC9" w:rsidP="001D3BC9">
      <w:pPr>
        <w:pStyle w:val="ac"/>
        <w:numPr>
          <w:ilvl w:val="0"/>
          <w:numId w:val="38"/>
        </w:num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jc w:val="both"/>
      </w:pPr>
      <w:r w:rsidRPr="001D3BC9">
        <w:t xml:space="preserve">бази даних за властивостями індивідуальних речовин і різні методи їх прогнозування (основний модуль </w:t>
      </w:r>
      <w:r w:rsidRPr="00405D7A">
        <w:t>ChemCad</w:t>
      </w:r>
      <w:r w:rsidRPr="001D3BC9">
        <w:t>);</w:t>
      </w:r>
    </w:p>
    <w:p w14:paraId="1E5CD876" w14:textId="10AA6467" w:rsidR="001D3BC9" w:rsidRPr="001D3BC9" w:rsidRDefault="001D3BC9" w:rsidP="001D3BC9">
      <w:pPr>
        <w:pStyle w:val="ac"/>
        <w:numPr>
          <w:ilvl w:val="0"/>
          <w:numId w:val="38"/>
        </w:num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jc w:val="both"/>
      </w:pPr>
      <w:r w:rsidRPr="001D3BC9">
        <w:t xml:space="preserve">програмні модулі для обчислення відсутніх в базі даних властивостей індивідуальних речовин і їх сумішей (а також параметрів рівнянь для їх розрахунку) за мінімальним обсягом експериментальних даних і структурним формулам їх молекул (основний модуль </w:t>
      </w:r>
      <w:r w:rsidRPr="00405D7A">
        <w:t>ChemCad</w:t>
      </w:r>
      <w:r w:rsidRPr="001D3BC9">
        <w:t>);</w:t>
      </w:r>
    </w:p>
    <w:p w14:paraId="6AE8E0A2" w14:textId="202C9410" w:rsidR="001D3BC9" w:rsidRPr="001D3BC9" w:rsidRDefault="001D3BC9" w:rsidP="001D3BC9">
      <w:pPr>
        <w:pStyle w:val="ac"/>
        <w:numPr>
          <w:ilvl w:val="0"/>
          <w:numId w:val="38"/>
        </w:num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jc w:val="both"/>
      </w:pPr>
      <w:r w:rsidRPr="001D3BC9">
        <w:t xml:space="preserve">бази даних по розрахунковим модулів типових процесів хімічної </w:t>
      </w:r>
      <w:r w:rsidRPr="001D3BC9">
        <w:lastRenderedPageBreak/>
        <w:t xml:space="preserve">технології, що протікають в реакторах, абсорбційних, ректифікаційних і екстракційних колонах (з тарілками і насадками різних типів, а також для випадку суміщених процесів хемосорбції і хеморектіфікаціі), дистиляційних апаратах, теплообмінниках різних типів (кожухотрубних і пластинчастих , апаратах повітряного охолодження і теплообмінниках типу «труба в трубі»), компресорах, насосах, фільтрах, центрифугах, дробарках, кристалізаторах, циклони, сушарках та ін. (основний модуль </w:t>
      </w:r>
      <w:r w:rsidRPr="00405D7A">
        <w:t>ChemCad</w:t>
      </w:r>
      <w:r w:rsidRPr="001D3BC9">
        <w:t xml:space="preserve"> і додатковий модуль </w:t>
      </w:r>
      <w:r w:rsidRPr="001D3BC9">
        <w:rPr>
          <w:lang w:val="ru-RU"/>
        </w:rPr>
        <w:t>CCTERM</w:t>
      </w:r>
      <w:r w:rsidRPr="001D3BC9">
        <w:t>);</w:t>
      </w:r>
    </w:p>
    <w:p w14:paraId="02FEA8C8" w14:textId="47995A04" w:rsidR="001D3BC9" w:rsidRPr="001D3BC9" w:rsidRDefault="001D3BC9" w:rsidP="001D3BC9">
      <w:pPr>
        <w:pStyle w:val="ac"/>
        <w:numPr>
          <w:ilvl w:val="0"/>
          <w:numId w:val="38"/>
        </w:num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jc w:val="both"/>
      </w:pPr>
      <w:r w:rsidRPr="001D3BC9">
        <w:t xml:space="preserve">розрахункові модулі для визначення конструкційних параметрів типового устаткування хімічних виробництв - колонних апаратів, теплообмінників, резервуарів, трубопроводів, діафрагм, апаратів високого тиску і ін. (основний модуль </w:t>
      </w:r>
      <w:r w:rsidRPr="00405D7A">
        <w:t>ChemCad</w:t>
      </w:r>
      <w:r w:rsidRPr="001D3BC9">
        <w:t xml:space="preserve"> і додатковий модуль </w:t>
      </w:r>
      <w:r w:rsidRPr="001D3BC9">
        <w:rPr>
          <w:lang w:val="ru-RU"/>
        </w:rPr>
        <w:t>CCTERM</w:t>
      </w:r>
      <w:r w:rsidRPr="001D3BC9">
        <w:t>);</w:t>
      </w:r>
    </w:p>
    <w:p w14:paraId="7E9DB2EE" w14:textId="165F6096" w:rsidR="001D3BC9" w:rsidRPr="001D3BC9" w:rsidRDefault="001D3BC9" w:rsidP="001D3BC9">
      <w:pPr>
        <w:pStyle w:val="ac"/>
        <w:numPr>
          <w:ilvl w:val="0"/>
          <w:numId w:val="38"/>
        </w:num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jc w:val="both"/>
      </w:pPr>
      <w:r w:rsidRPr="001D3BC9">
        <w:t xml:space="preserve">програмні модулі для проведення розрахункових досліджень і оптимізації технологічних схем хімічних виробництв, в тому числі і періодичної ректифікації (основний модуль </w:t>
      </w:r>
      <w:r w:rsidRPr="00405D7A">
        <w:t>ChemCad</w:t>
      </w:r>
      <w:r w:rsidRPr="001D3BC9">
        <w:t xml:space="preserve"> і додатковий модуль СС</w:t>
      </w:r>
      <w:r w:rsidRPr="001D3BC9">
        <w:rPr>
          <w:lang w:val="ru-RU"/>
        </w:rPr>
        <w:t>BETCH</w:t>
      </w:r>
      <w:r w:rsidRPr="001D3BC9">
        <w:t>);</w:t>
      </w:r>
    </w:p>
    <w:p w14:paraId="02E65019" w14:textId="4C49BF2B" w:rsidR="001D3BC9" w:rsidRPr="001D3BC9" w:rsidRDefault="001D3BC9" w:rsidP="001D3BC9">
      <w:pPr>
        <w:pStyle w:val="ac"/>
        <w:numPr>
          <w:ilvl w:val="0"/>
          <w:numId w:val="38"/>
        </w:num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jc w:val="both"/>
      </w:pPr>
      <w:r w:rsidRPr="001D3BC9">
        <w:t xml:space="preserve">програмні модулі для розрахунку параметрів динамічних режимів хімічних реакторів і колонних апаратів абсорбції і ректифікації спільно регуляторами і виконавчими пристроями (основний модуль </w:t>
      </w:r>
      <w:r w:rsidRPr="00405D7A">
        <w:t>ChemCad</w:t>
      </w:r>
      <w:r w:rsidRPr="001D3BC9">
        <w:t xml:space="preserve"> і додаткові модулі СС</w:t>
      </w:r>
      <w:r w:rsidRPr="001D3BC9">
        <w:rPr>
          <w:lang w:val="ru-RU"/>
        </w:rPr>
        <w:t>RIEKS</w:t>
      </w:r>
      <w:r w:rsidRPr="001D3BC9">
        <w:t xml:space="preserve"> і СС</w:t>
      </w:r>
      <w:r w:rsidRPr="001D3BC9">
        <w:rPr>
          <w:lang w:val="ru-RU"/>
        </w:rPr>
        <w:t>DCOLUMN</w:t>
      </w:r>
      <w:r w:rsidRPr="001D3BC9">
        <w:t>);</w:t>
      </w:r>
    </w:p>
    <w:p w14:paraId="589B8E65" w14:textId="5145A8F9" w:rsidR="001D3BC9" w:rsidRPr="001D3BC9" w:rsidRDefault="001D3BC9" w:rsidP="001D3BC9">
      <w:pPr>
        <w:pStyle w:val="ac"/>
        <w:numPr>
          <w:ilvl w:val="0"/>
          <w:numId w:val="38"/>
        </w:num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jc w:val="both"/>
        <w:rPr>
          <w:lang w:val="ru-RU"/>
        </w:rPr>
      </w:pPr>
      <w:r w:rsidRPr="001D3BC9">
        <w:rPr>
          <w:lang w:val="ru-RU"/>
        </w:rPr>
        <w:t xml:space="preserve">програмні модулі для розрахунку вартості одиниць обладнання хімічних виробництв (основний модуль </w:t>
      </w:r>
      <w:r w:rsidRPr="00405D7A">
        <w:t>ChemCad</w:t>
      </w:r>
      <w:r w:rsidRPr="001D3BC9">
        <w:rPr>
          <w:lang w:val="ru-RU"/>
        </w:rPr>
        <w:t>).</w:t>
      </w:r>
    </w:p>
    <w:p w14:paraId="0546241E" w14:textId="2774934F" w:rsidR="00405D7A" w:rsidRPr="001D3BC9" w:rsidRDefault="001D3BC9" w:rsidP="001D3BC9">
      <w:p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ind w:firstLine="709"/>
        <w:jc w:val="both"/>
        <w:rPr>
          <w:lang w:val="ru-RU"/>
        </w:rPr>
      </w:pPr>
      <w:r w:rsidRPr="00405D7A">
        <w:t>ChemCad</w:t>
      </w:r>
      <w:r w:rsidRPr="001D3BC9">
        <w:rPr>
          <w:lang w:val="ru-RU"/>
        </w:rPr>
        <w:t xml:space="preserve"> дозволяє створювати, аналізувати і оптимізувати різні варіанти технологічного оформлення виробничих процесів, оцінювати їх ефективність і вибирати найкращий з них.</w:t>
      </w:r>
    </w:p>
    <w:p w14:paraId="3D2C7B64" w14:textId="11B73D77" w:rsidR="00F248EA" w:rsidRDefault="00F248EA" w:rsidP="00B2516B">
      <w:p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ind w:firstLine="709"/>
        <w:jc w:val="both"/>
        <w:rPr>
          <w:lang w:val="ru-RU"/>
        </w:rPr>
      </w:pPr>
      <w:r>
        <w:t>В розрахунок включені основні технологічні процеси виробництва</w:t>
      </w:r>
      <w:r>
        <w:rPr>
          <w:lang w:val="ru-RU"/>
        </w:rPr>
        <w:t xml:space="preserve"> </w:t>
      </w:r>
      <w:r w:rsidRPr="00405D7A">
        <w:rPr>
          <w:lang w:val="ru-RU"/>
        </w:rPr>
        <w:t>[</w:t>
      </w:r>
      <w:r w:rsidR="00405D7A">
        <w:rPr>
          <w:lang w:val="ru-RU"/>
        </w:rPr>
        <w:t>10</w:t>
      </w:r>
      <w:r w:rsidRPr="00405D7A">
        <w:rPr>
          <w:lang w:val="ru-RU"/>
        </w:rPr>
        <w:t>]</w:t>
      </w:r>
      <w:r w:rsidRPr="00405D7A">
        <w:t>.</w:t>
      </w:r>
    </w:p>
    <w:p w14:paraId="6E867731" w14:textId="73042F23" w:rsidR="00F248EA" w:rsidRDefault="001D3BC9" w:rsidP="001D3BC9">
      <w:pPr>
        <w:tabs>
          <w:tab w:val="left" w:pos="426"/>
          <w:tab w:val="left" w:pos="1560"/>
          <w:tab w:val="left" w:pos="2552"/>
          <w:tab w:val="left" w:pos="4962"/>
          <w:tab w:val="left" w:pos="5812"/>
          <w:tab w:val="left" w:pos="6237"/>
          <w:tab w:val="left" w:pos="6521"/>
          <w:tab w:val="left" w:pos="9498"/>
          <w:tab w:val="left" w:pos="9639"/>
        </w:tabs>
        <w:spacing w:line="360" w:lineRule="auto"/>
        <w:jc w:val="both"/>
      </w:pPr>
      <w:r>
        <w:rPr>
          <w:lang w:val="ru-RU"/>
        </w:rPr>
        <w:t xml:space="preserve">          </w:t>
      </w:r>
      <w:r w:rsidR="00F248EA">
        <w:t xml:space="preserve">Розроблена схема наведена на рисунку 2.1. Результати розрахунку </w:t>
      </w:r>
      <w:r w:rsidR="00F248EA">
        <w:lastRenderedPageBreak/>
        <w:t>матеріального балансу схеми наведено в таблицях 2.2 – 2.</w:t>
      </w:r>
      <w:r w:rsidR="00F248EA" w:rsidRPr="00405D7A">
        <w:t>6</w:t>
      </w:r>
      <w:r w:rsidR="00F248EA" w:rsidRPr="00405D7A">
        <w:rPr>
          <w:lang w:val="ru-RU"/>
        </w:rPr>
        <w:t xml:space="preserve"> [</w:t>
      </w:r>
      <w:r w:rsidR="00405D7A">
        <w:rPr>
          <w:lang w:val="ru-RU"/>
        </w:rPr>
        <w:t>10</w:t>
      </w:r>
      <w:r w:rsidR="00F248EA" w:rsidRPr="00405D7A">
        <w:rPr>
          <w:lang w:val="ru-RU"/>
        </w:rPr>
        <w:t>]</w:t>
      </w:r>
      <w:r w:rsidR="00F248EA" w:rsidRPr="00405D7A">
        <w:t>.</w:t>
      </w:r>
    </w:p>
    <w:p w14:paraId="37977C73" w14:textId="7BFFE47E" w:rsidR="00F248EA" w:rsidRDefault="00F248EA" w:rsidP="00F248EA">
      <w:pPr>
        <w:spacing w:line="360" w:lineRule="auto"/>
        <w:jc w:val="center"/>
        <w:rPr>
          <w:szCs w:val="28"/>
        </w:rPr>
      </w:pPr>
      <w:r>
        <w:rPr>
          <w:noProof/>
          <w:lang w:eastAsia="uk-UA" w:bidi="ar-SA"/>
        </w:rPr>
        <w:drawing>
          <wp:inline distT="0" distB="0" distL="0" distR="0" wp14:anchorId="0B5223DA" wp14:editId="5C030C68">
            <wp:extent cx="5928360" cy="3406140"/>
            <wp:effectExtent l="0" t="0" r="0" b="381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E261D" w14:textId="722E9F3D" w:rsidR="00F248EA" w:rsidRDefault="00F248EA" w:rsidP="00F248EA">
      <w:pPr>
        <w:tabs>
          <w:tab w:val="left" w:pos="936"/>
          <w:tab w:val="left" w:pos="1080"/>
        </w:tabs>
        <w:spacing w:before="200" w:after="120" w:line="360" w:lineRule="auto"/>
        <w:jc w:val="center"/>
        <w:rPr>
          <w:szCs w:val="28"/>
        </w:rPr>
      </w:pPr>
      <w:r>
        <w:rPr>
          <w:szCs w:val="28"/>
        </w:rPr>
        <w:t xml:space="preserve">Рисунок 2.1 </w:t>
      </w:r>
      <w:r w:rsidR="00671733">
        <w:rPr>
          <w:szCs w:val="28"/>
        </w:rPr>
        <w:t>– С</w:t>
      </w:r>
      <w:r>
        <w:rPr>
          <w:szCs w:val="28"/>
        </w:rPr>
        <w:t xml:space="preserve">хема </w:t>
      </w:r>
      <w:r w:rsidR="00671733" w:rsidRPr="00671733">
        <w:rPr>
          <w:szCs w:val="28"/>
        </w:rPr>
        <w:t xml:space="preserve">очищення хлорметанів </w:t>
      </w:r>
      <w:r>
        <w:rPr>
          <w:szCs w:val="28"/>
        </w:rPr>
        <w:t>в C</w:t>
      </w:r>
      <w:r>
        <w:rPr>
          <w:szCs w:val="28"/>
          <w:lang w:val="en-US"/>
        </w:rPr>
        <w:t>hemCad</w:t>
      </w:r>
      <w:r w:rsidRPr="00F248EA">
        <w:rPr>
          <w:szCs w:val="28"/>
          <w:lang w:val="ru-RU"/>
        </w:rPr>
        <w:t xml:space="preserve"> </w:t>
      </w:r>
      <w:r>
        <w:rPr>
          <w:szCs w:val="28"/>
        </w:rPr>
        <w:t>7.1.2.</w:t>
      </w:r>
    </w:p>
    <w:p w14:paraId="6D58F44F" w14:textId="77777777" w:rsidR="00F248EA" w:rsidRDefault="00F248EA" w:rsidP="00B2516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Під час розробки схеми було обрано відповідні апарати, які найбільш точно відображають властивості реальних апаратів.</w:t>
      </w:r>
    </w:p>
    <w:p w14:paraId="498D6C95" w14:textId="746E8594" w:rsidR="00B2516B" w:rsidRDefault="00F248EA" w:rsidP="0041206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Список використаних блоків та пов’язаних матеріальних потоків наведені в таблиці 2.1.</w:t>
      </w:r>
    </w:p>
    <w:p w14:paraId="4F077261" w14:textId="6BBBD791" w:rsidR="00412060" w:rsidRDefault="00412060" w:rsidP="00412060">
      <w:pPr>
        <w:spacing w:line="360" w:lineRule="auto"/>
        <w:ind w:firstLine="709"/>
        <w:jc w:val="both"/>
        <w:rPr>
          <w:szCs w:val="28"/>
        </w:rPr>
      </w:pPr>
    </w:p>
    <w:p w14:paraId="2049B7D6" w14:textId="471E3E6B" w:rsidR="00412060" w:rsidRDefault="00412060" w:rsidP="00412060">
      <w:pPr>
        <w:spacing w:line="360" w:lineRule="auto"/>
        <w:ind w:firstLine="709"/>
        <w:jc w:val="both"/>
        <w:rPr>
          <w:szCs w:val="28"/>
        </w:rPr>
      </w:pPr>
    </w:p>
    <w:p w14:paraId="6E4D791E" w14:textId="2D2C6378" w:rsidR="00412060" w:rsidRDefault="00412060" w:rsidP="00412060">
      <w:pPr>
        <w:spacing w:line="360" w:lineRule="auto"/>
        <w:ind w:firstLine="709"/>
        <w:jc w:val="both"/>
        <w:rPr>
          <w:szCs w:val="28"/>
        </w:rPr>
      </w:pPr>
    </w:p>
    <w:p w14:paraId="1AF0B7E8" w14:textId="1FCBF36F" w:rsidR="00412060" w:rsidRDefault="00412060" w:rsidP="00412060">
      <w:pPr>
        <w:spacing w:line="360" w:lineRule="auto"/>
        <w:ind w:firstLine="709"/>
        <w:jc w:val="both"/>
        <w:rPr>
          <w:szCs w:val="28"/>
        </w:rPr>
      </w:pPr>
    </w:p>
    <w:p w14:paraId="6E46ACFB" w14:textId="28671A36" w:rsidR="00412060" w:rsidRDefault="00412060" w:rsidP="00412060">
      <w:pPr>
        <w:spacing w:line="360" w:lineRule="auto"/>
        <w:ind w:firstLine="709"/>
        <w:jc w:val="both"/>
        <w:rPr>
          <w:szCs w:val="28"/>
        </w:rPr>
      </w:pPr>
    </w:p>
    <w:p w14:paraId="16655B5E" w14:textId="496EDF25" w:rsidR="00412060" w:rsidRDefault="00412060" w:rsidP="00412060">
      <w:pPr>
        <w:spacing w:line="360" w:lineRule="auto"/>
        <w:ind w:firstLine="709"/>
        <w:jc w:val="both"/>
        <w:rPr>
          <w:szCs w:val="28"/>
        </w:rPr>
      </w:pPr>
    </w:p>
    <w:p w14:paraId="3D73588C" w14:textId="0D18BEFD" w:rsidR="00412060" w:rsidRDefault="00412060" w:rsidP="00412060">
      <w:pPr>
        <w:spacing w:line="360" w:lineRule="auto"/>
        <w:ind w:firstLine="709"/>
        <w:jc w:val="both"/>
        <w:rPr>
          <w:szCs w:val="28"/>
        </w:rPr>
      </w:pPr>
    </w:p>
    <w:p w14:paraId="0963B85F" w14:textId="51A4BA6D" w:rsidR="00412060" w:rsidRDefault="00412060" w:rsidP="00412060">
      <w:pPr>
        <w:spacing w:line="360" w:lineRule="auto"/>
        <w:ind w:firstLine="709"/>
        <w:jc w:val="both"/>
        <w:rPr>
          <w:szCs w:val="28"/>
        </w:rPr>
      </w:pPr>
    </w:p>
    <w:p w14:paraId="3790BDFE" w14:textId="46D57D4F" w:rsidR="00412060" w:rsidRDefault="00412060" w:rsidP="00412060">
      <w:pPr>
        <w:spacing w:line="360" w:lineRule="auto"/>
        <w:ind w:firstLine="709"/>
        <w:jc w:val="both"/>
        <w:rPr>
          <w:szCs w:val="28"/>
        </w:rPr>
      </w:pPr>
    </w:p>
    <w:p w14:paraId="073516D8" w14:textId="1ABA1977" w:rsidR="00412060" w:rsidRDefault="00412060" w:rsidP="00412060">
      <w:pPr>
        <w:spacing w:line="360" w:lineRule="auto"/>
        <w:ind w:firstLine="709"/>
        <w:jc w:val="both"/>
        <w:rPr>
          <w:szCs w:val="28"/>
        </w:rPr>
      </w:pPr>
    </w:p>
    <w:p w14:paraId="706F9829" w14:textId="77777777" w:rsidR="00412060" w:rsidRDefault="00412060" w:rsidP="00412060">
      <w:pPr>
        <w:spacing w:line="360" w:lineRule="auto"/>
        <w:ind w:firstLine="709"/>
        <w:jc w:val="both"/>
        <w:rPr>
          <w:szCs w:val="28"/>
        </w:rPr>
      </w:pPr>
    </w:p>
    <w:p w14:paraId="33541FEE" w14:textId="77777777" w:rsidR="00F248EA" w:rsidRDefault="00F248EA" w:rsidP="00B2516B">
      <w:pPr>
        <w:spacing w:line="360" w:lineRule="auto"/>
        <w:jc w:val="center"/>
        <w:rPr>
          <w:szCs w:val="28"/>
        </w:rPr>
      </w:pPr>
      <w:r>
        <w:rPr>
          <w:szCs w:val="28"/>
        </w:rPr>
        <w:lastRenderedPageBreak/>
        <w:t>Таблиця 2.1 – Список використаних апаратів при розробці схеми</w:t>
      </w:r>
    </w:p>
    <w:p w14:paraId="383B0021" w14:textId="5375F467" w:rsidR="00F248EA" w:rsidRDefault="00453357" w:rsidP="00453357">
      <w:pPr>
        <w:spacing w:line="360" w:lineRule="auto"/>
        <w:jc w:val="center"/>
        <w:rPr>
          <w:szCs w:val="28"/>
          <w:lang w:eastAsia="ru-RU"/>
        </w:rPr>
      </w:pPr>
      <w:r w:rsidRPr="00453357">
        <w:rPr>
          <w:noProof/>
          <w:szCs w:val="28"/>
          <w:lang w:eastAsia="uk-UA" w:bidi="ar-SA"/>
        </w:rPr>
        <w:drawing>
          <wp:inline distT="0" distB="0" distL="0" distR="0" wp14:anchorId="6F2E0408" wp14:editId="1415238A">
            <wp:extent cx="5939790" cy="6028055"/>
            <wp:effectExtent l="0" t="0" r="3810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0BF77" w14:textId="77777777" w:rsidR="00F248EA" w:rsidRDefault="00F248EA" w:rsidP="00F248EA">
      <w:pPr>
        <w:spacing w:line="360" w:lineRule="auto"/>
        <w:ind w:firstLine="709"/>
        <w:rPr>
          <w:szCs w:val="28"/>
        </w:rPr>
      </w:pPr>
      <w:r>
        <w:rPr>
          <w:szCs w:val="28"/>
        </w:rPr>
        <w:t>Опис блоків бібліотеки моделей:</w:t>
      </w:r>
    </w:p>
    <w:p w14:paraId="483E0B07" w14:textId="298E5B05" w:rsidR="00F248EA" w:rsidRDefault="00F248EA" w:rsidP="00F248EA">
      <w:pPr>
        <w:widowControl/>
        <w:numPr>
          <w:ilvl w:val="0"/>
          <w:numId w:val="31"/>
        </w:numPr>
        <w:suppressAutoHyphens w:val="0"/>
        <w:autoSpaceDE/>
        <w:autoSpaceDN/>
        <w:adjustRightInd/>
        <w:spacing w:line="360" w:lineRule="auto"/>
        <w:ind w:left="0" w:firstLine="709"/>
        <w:jc w:val="both"/>
        <w:rPr>
          <w:szCs w:val="28"/>
        </w:rPr>
      </w:pPr>
      <w:r>
        <w:rPr>
          <w:szCs w:val="28"/>
          <w:lang w:val="en-US"/>
        </w:rPr>
        <w:t>Divider</w:t>
      </w:r>
      <w:r>
        <w:rPr>
          <w:szCs w:val="28"/>
        </w:rPr>
        <w:t xml:space="preserve"> – дільник, розділює потік </w:t>
      </w:r>
      <w:r w:rsidR="00F626C7" w:rsidRPr="00F626C7">
        <w:rPr>
          <w:szCs w:val="28"/>
        </w:rPr>
        <w:t>газу</w:t>
      </w:r>
      <w:r>
        <w:rPr>
          <w:color w:val="FF0000"/>
          <w:szCs w:val="28"/>
        </w:rPr>
        <w:t xml:space="preserve"> </w:t>
      </w:r>
      <w:r>
        <w:rPr>
          <w:szCs w:val="28"/>
        </w:rPr>
        <w:t>на 2 різні потоки.</w:t>
      </w:r>
    </w:p>
    <w:p w14:paraId="0F39DA5F" w14:textId="06877763" w:rsidR="00F248EA" w:rsidRDefault="00F248EA" w:rsidP="00F248EA">
      <w:pPr>
        <w:widowControl/>
        <w:numPr>
          <w:ilvl w:val="0"/>
          <w:numId w:val="31"/>
        </w:numPr>
        <w:suppressAutoHyphens w:val="0"/>
        <w:autoSpaceDE/>
        <w:autoSpaceDN/>
        <w:adjustRightInd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Component separator  </w:t>
      </w:r>
      <w:r w:rsidR="00F626C7">
        <w:rPr>
          <w:szCs w:val="28"/>
        </w:rPr>
        <w:t>–</w:t>
      </w:r>
      <w:r>
        <w:rPr>
          <w:szCs w:val="28"/>
        </w:rPr>
        <w:t xml:space="preserve">  сепаратор</w:t>
      </w:r>
      <w:r w:rsidR="00F626C7">
        <w:rPr>
          <w:szCs w:val="28"/>
        </w:rPr>
        <w:t>, в</w:t>
      </w:r>
      <w:r w:rsidRPr="00F626C7">
        <w:rPr>
          <w:szCs w:val="28"/>
        </w:rPr>
        <w:t>икористовується для отримання речовини заданої концентрації.</w:t>
      </w:r>
    </w:p>
    <w:p w14:paraId="60B7D3EE" w14:textId="5AA906B0" w:rsidR="00F626C7" w:rsidRDefault="00F626C7" w:rsidP="00F248EA">
      <w:pPr>
        <w:widowControl/>
        <w:numPr>
          <w:ilvl w:val="0"/>
          <w:numId w:val="31"/>
        </w:numPr>
        <w:suppressAutoHyphens w:val="0"/>
        <w:autoSpaceDE/>
        <w:autoSpaceDN/>
        <w:adjustRightInd/>
        <w:spacing w:line="360" w:lineRule="auto"/>
        <w:ind w:left="0" w:firstLine="709"/>
        <w:jc w:val="both"/>
        <w:rPr>
          <w:szCs w:val="28"/>
        </w:rPr>
      </w:pPr>
      <w:r>
        <w:rPr>
          <w:szCs w:val="28"/>
          <w:lang w:val="en-US" w:eastAsia="en-US"/>
        </w:rPr>
        <w:t>Absorber</w:t>
      </w:r>
      <w:r>
        <w:rPr>
          <w:szCs w:val="28"/>
          <w:lang w:eastAsia="en-US"/>
        </w:rPr>
        <w:t xml:space="preserve"> – абсорбер, використовується для здійснення процесу абсорбції.</w:t>
      </w:r>
    </w:p>
    <w:p w14:paraId="21726C93" w14:textId="0A012726" w:rsidR="00F626C7" w:rsidRDefault="00F626C7" w:rsidP="00F248EA">
      <w:pPr>
        <w:widowControl/>
        <w:numPr>
          <w:ilvl w:val="0"/>
          <w:numId w:val="31"/>
        </w:numPr>
        <w:suppressAutoHyphens w:val="0"/>
        <w:autoSpaceDE/>
        <w:autoSpaceDN/>
        <w:adjustRightInd/>
        <w:spacing w:line="360" w:lineRule="auto"/>
        <w:ind w:left="0" w:firstLine="709"/>
        <w:jc w:val="both"/>
        <w:rPr>
          <w:szCs w:val="28"/>
        </w:rPr>
      </w:pPr>
      <w:r w:rsidRPr="00C7493F">
        <w:rPr>
          <w:szCs w:val="28"/>
          <w:lang w:val="en-US" w:eastAsia="en-US"/>
        </w:rPr>
        <w:t>Teploobminnik</w:t>
      </w:r>
      <w:r>
        <w:rPr>
          <w:szCs w:val="28"/>
          <w:lang w:eastAsia="en-US"/>
        </w:rPr>
        <w:t xml:space="preserve"> – теплообмінник, </w:t>
      </w:r>
      <w:r w:rsidRPr="00F626C7">
        <w:rPr>
          <w:szCs w:val="28"/>
          <w:lang w:eastAsia="en-US"/>
        </w:rPr>
        <w:t>пристрій для передачі тепла від одного теплоносія до іншого</w:t>
      </w:r>
    </w:p>
    <w:p w14:paraId="7761458E" w14:textId="6ADEF832" w:rsidR="00F626C7" w:rsidRPr="00F626C7" w:rsidRDefault="00F626C7" w:rsidP="00F248EA">
      <w:pPr>
        <w:widowControl/>
        <w:numPr>
          <w:ilvl w:val="0"/>
          <w:numId w:val="31"/>
        </w:numPr>
        <w:suppressAutoHyphens w:val="0"/>
        <w:autoSpaceDE/>
        <w:autoSpaceDN/>
        <w:adjustRightInd/>
        <w:spacing w:line="360" w:lineRule="auto"/>
        <w:ind w:left="0" w:firstLine="709"/>
        <w:jc w:val="both"/>
        <w:rPr>
          <w:szCs w:val="28"/>
        </w:rPr>
      </w:pPr>
      <w:r w:rsidRPr="00C7493F">
        <w:rPr>
          <w:szCs w:val="28"/>
          <w:lang w:val="en-US" w:eastAsia="en-US"/>
        </w:rPr>
        <w:lastRenderedPageBreak/>
        <w:t>Vipar</w:t>
      </w:r>
      <w:r>
        <w:rPr>
          <w:szCs w:val="28"/>
          <w:lang w:eastAsia="en-US"/>
        </w:rPr>
        <w:t xml:space="preserve"> – випарник, </w:t>
      </w:r>
      <w:r w:rsidRPr="00F626C7">
        <w:rPr>
          <w:szCs w:val="28"/>
          <w:lang w:eastAsia="en-US"/>
        </w:rPr>
        <w:t>теплообмінний апарат, в якому за рахунок кипіння холодильного агента теплота відводиться від об'єкта охолодження</w:t>
      </w:r>
      <w:r>
        <w:rPr>
          <w:szCs w:val="28"/>
          <w:lang w:eastAsia="en-US"/>
        </w:rPr>
        <w:t>.</w:t>
      </w:r>
    </w:p>
    <w:p w14:paraId="445232E4" w14:textId="77777777" w:rsidR="00F248EA" w:rsidRDefault="00F248EA" w:rsidP="00F248EA">
      <w:pPr>
        <w:spacing w:line="360" w:lineRule="auto"/>
        <w:ind w:left="709"/>
        <w:rPr>
          <w:szCs w:val="28"/>
        </w:rPr>
      </w:pPr>
    </w:p>
    <w:p w14:paraId="207738B6" w14:textId="77777777" w:rsidR="00F248EA" w:rsidRDefault="00F248EA" w:rsidP="00453357">
      <w:pPr>
        <w:spacing w:after="240"/>
        <w:ind w:firstLine="567"/>
        <w:jc w:val="center"/>
        <w:rPr>
          <w:szCs w:val="20"/>
        </w:rPr>
      </w:pPr>
      <w:r>
        <w:t xml:space="preserve">Таблиця 2.2 </w:t>
      </w:r>
      <w:r>
        <w:rPr>
          <w:szCs w:val="28"/>
        </w:rPr>
        <w:t xml:space="preserve">– </w:t>
      </w:r>
      <w:r>
        <w:t>Компоненти схеми</w:t>
      </w:r>
    </w:p>
    <w:p w14:paraId="33D08F21" w14:textId="45989756" w:rsidR="00F248EA" w:rsidRDefault="00453357" w:rsidP="00453357">
      <w:pPr>
        <w:pStyle w:val="a3"/>
        <w:rPr>
          <w:rFonts w:eastAsia="Times New Roman"/>
          <w:lang w:eastAsia="en-US"/>
        </w:rPr>
      </w:pPr>
      <w:r>
        <w:rPr>
          <w:rFonts w:eastAsia="Times New Roman"/>
          <w:lang w:val="ru-RU" w:eastAsia="en-US"/>
        </w:rPr>
        <w:t xml:space="preserve">                </w:t>
      </w:r>
      <w:r w:rsidRPr="00453357">
        <w:rPr>
          <w:rFonts w:eastAsia="Times New Roman"/>
          <w:noProof/>
          <w:lang w:eastAsia="uk-UA" w:bidi="ar-SA"/>
        </w:rPr>
        <w:drawing>
          <wp:inline distT="0" distB="0" distL="0" distR="0" wp14:anchorId="1EAF0241" wp14:editId="5F531D92">
            <wp:extent cx="4339526" cy="3347634"/>
            <wp:effectExtent l="0" t="0" r="4445" b="5715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47533" cy="335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FAB7E" w14:textId="77777777" w:rsidR="00F248EA" w:rsidRDefault="00F248EA" w:rsidP="00453357">
      <w:pPr>
        <w:pStyle w:val="a3"/>
      </w:pPr>
      <w:r>
        <w:t>Таблиця 2.</w:t>
      </w:r>
      <w:r>
        <w:rPr>
          <w:lang w:val="ru-RU"/>
        </w:rPr>
        <w:t>3</w:t>
      </w:r>
      <w:r>
        <w:t xml:space="preserve"> –Матеріальний баланс по вхідним потокам (кг/год)</w:t>
      </w:r>
    </w:p>
    <w:p w14:paraId="72BAF0D4" w14:textId="6C4A143E" w:rsidR="00AC326A" w:rsidRDefault="00453357" w:rsidP="00453357">
      <w:pPr>
        <w:pStyle w:val="a3"/>
        <w:rPr>
          <w:rFonts w:eastAsia="Times New Roman"/>
          <w:lang w:val="ru-RU" w:eastAsia="en-US"/>
        </w:rPr>
      </w:pPr>
      <w:r w:rsidRPr="00453357">
        <w:rPr>
          <w:rFonts w:eastAsia="Times New Roman"/>
          <w:noProof/>
          <w:lang w:eastAsia="uk-UA" w:bidi="ar-SA"/>
        </w:rPr>
        <w:drawing>
          <wp:inline distT="0" distB="0" distL="0" distR="0" wp14:anchorId="18337AA1" wp14:editId="19466399">
            <wp:extent cx="3755509" cy="1604074"/>
            <wp:effectExtent l="0" t="0" r="0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64289" cy="160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lang w:val="ru-RU" w:eastAsia="en-US"/>
        </w:rPr>
        <w:br w:type="textWrapping" w:clear="all"/>
      </w:r>
    </w:p>
    <w:p w14:paraId="70F7710D" w14:textId="5FB8FA87" w:rsidR="00453357" w:rsidRDefault="00453357" w:rsidP="00453357">
      <w:pPr>
        <w:rPr>
          <w:lang w:val="ru-RU" w:eastAsia="en-US"/>
        </w:rPr>
      </w:pPr>
    </w:p>
    <w:p w14:paraId="56700228" w14:textId="220F8EB3" w:rsidR="00453357" w:rsidRDefault="00453357" w:rsidP="00453357">
      <w:pPr>
        <w:rPr>
          <w:lang w:val="ru-RU" w:eastAsia="en-US"/>
        </w:rPr>
      </w:pPr>
    </w:p>
    <w:p w14:paraId="49E23E85" w14:textId="078557D3" w:rsidR="00453357" w:rsidRDefault="00453357" w:rsidP="00453357">
      <w:pPr>
        <w:rPr>
          <w:lang w:val="ru-RU" w:eastAsia="en-US"/>
        </w:rPr>
      </w:pPr>
    </w:p>
    <w:p w14:paraId="2186F586" w14:textId="5185CE2D" w:rsidR="00453357" w:rsidRDefault="00453357" w:rsidP="00453357">
      <w:pPr>
        <w:rPr>
          <w:lang w:val="ru-RU" w:eastAsia="en-US"/>
        </w:rPr>
      </w:pPr>
    </w:p>
    <w:p w14:paraId="15436C8B" w14:textId="56A7BBF4" w:rsidR="00453357" w:rsidRDefault="00453357" w:rsidP="00453357">
      <w:pPr>
        <w:rPr>
          <w:lang w:val="ru-RU" w:eastAsia="en-US"/>
        </w:rPr>
      </w:pPr>
    </w:p>
    <w:p w14:paraId="7BE266F7" w14:textId="3794FE14" w:rsidR="00453357" w:rsidRDefault="00453357" w:rsidP="00453357">
      <w:pPr>
        <w:rPr>
          <w:lang w:val="ru-RU" w:eastAsia="en-US"/>
        </w:rPr>
      </w:pPr>
    </w:p>
    <w:p w14:paraId="69E411EA" w14:textId="6D90373D" w:rsidR="00453357" w:rsidRDefault="00453357" w:rsidP="00453357">
      <w:pPr>
        <w:rPr>
          <w:lang w:val="ru-RU" w:eastAsia="en-US"/>
        </w:rPr>
      </w:pPr>
    </w:p>
    <w:p w14:paraId="50A41B51" w14:textId="77777777" w:rsidR="00453357" w:rsidRPr="00453357" w:rsidRDefault="00453357" w:rsidP="00453357">
      <w:pPr>
        <w:rPr>
          <w:lang w:val="ru-RU" w:eastAsia="en-US"/>
        </w:rPr>
      </w:pPr>
    </w:p>
    <w:p w14:paraId="72BC2632" w14:textId="594CCF56" w:rsidR="00F248EA" w:rsidRDefault="00F248EA" w:rsidP="00453357">
      <w:pPr>
        <w:pStyle w:val="a3"/>
      </w:pPr>
      <w:r>
        <w:lastRenderedPageBreak/>
        <w:t>Таблиця 2.</w:t>
      </w:r>
      <w:r>
        <w:rPr>
          <w:lang w:val="ru-RU"/>
        </w:rPr>
        <w:t>4</w:t>
      </w:r>
      <w:r>
        <w:t xml:space="preserve"> – Загальний матеріальний баланс по вихідним потокам (кг/год)</w:t>
      </w:r>
    </w:p>
    <w:p w14:paraId="53595A5F" w14:textId="77777777" w:rsidR="00453357" w:rsidRDefault="00453357" w:rsidP="00453357">
      <w:pPr>
        <w:pStyle w:val="a3"/>
      </w:pPr>
      <w:r w:rsidRPr="00453357">
        <w:rPr>
          <w:noProof/>
          <w:lang w:eastAsia="uk-UA" w:bidi="ar-SA"/>
        </w:rPr>
        <w:drawing>
          <wp:inline distT="0" distB="0" distL="0" distR="0" wp14:anchorId="42402AFA" wp14:editId="57CA52D4">
            <wp:extent cx="5939790" cy="1303655"/>
            <wp:effectExtent l="0" t="0" r="3810" b="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84128" w14:textId="4ECE83BF" w:rsidR="00F248EA" w:rsidRDefault="00453357" w:rsidP="00453357">
      <w:pPr>
        <w:pStyle w:val="a3"/>
      </w:pPr>
      <w:r>
        <w:rPr>
          <w:lang w:val="ru-RU"/>
        </w:rPr>
        <w:t xml:space="preserve">          </w:t>
      </w:r>
      <w:r w:rsidR="00F248EA">
        <w:t>Порівнюючи суми вхідного і вихідного можна зробити висновок що похибка складає менше 1%.</w:t>
      </w:r>
    </w:p>
    <w:p w14:paraId="63A1177E" w14:textId="22B62542" w:rsidR="00453357" w:rsidRPr="00453357" w:rsidRDefault="00453357" w:rsidP="00453357">
      <w:pPr>
        <w:jc w:val="center"/>
      </w:pPr>
      <w:r w:rsidRPr="00453357">
        <w:rPr>
          <w:noProof/>
          <w:lang w:eastAsia="uk-UA" w:bidi="ar-SA"/>
        </w:rPr>
        <w:drawing>
          <wp:inline distT="0" distB="0" distL="0" distR="0" wp14:anchorId="40C02753" wp14:editId="13DC7D6E">
            <wp:extent cx="5939790" cy="478790"/>
            <wp:effectExtent l="0" t="0" r="3810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E71C9" w14:textId="1724A944" w:rsidR="00B2516B" w:rsidRPr="00453357" w:rsidRDefault="00F248EA" w:rsidP="00453357">
      <w:pPr>
        <w:pStyle w:val="a3"/>
      </w:pPr>
      <w:r>
        <w:t>Таблиця 2.</w:t>
      </w:r>
      <w:r>
        <w:rPr>
          <w:lang w:val="ru-RU"/>
        </w:rPr>
        <w:t>5</w:t>
      </w:r>
      <w:r>
        <w:t xml:space="preserve"> – </w:t>
      </w:r>
      <w:r w:rsidRPr="00453357">
        <w:t xml:space="preserve">Матеріальний баланс </w:t>
      </w:r>
      <w:r w:rsidR="00E81BB3" w:rsidRPr="00453357">
        <w:t>абсорбційної колони</w:t>
      </w:r>
      <w:r w:rsidRPr="00453357">
        <w:t xml:space="preserve"> (кг/год)</w:t>
      </w:r>
    </w:p>
    <w:p w14:paraId="605CD1B7" w14:textId="10ACC356" w:rsidR="00F248EA" w:rsidRPr="00453357" w:rsidRDefault="00F248EA" w:rsidP="00F248EA">
      <w:pPr>
        <w:spacing w:line="360" w:lineRule="auto"/>
        <w:ind w:firstLine="567"/>
        <w:jc w:val="center"/>
        <w:rPr>
          <w:b/>
        </w:rPr>
      </w:pPr>
      <w:r w:rsidRPr="00453357">
        <w:rPr>
          <w:b/>
        </w:rPr>
        <w:t xml:space="preserve">Потоки на вході та виході </w:t>
      </w:r>
      <w:r w:rsidR="00453357" w:rsidRPr="00453357">
        <w:rPr>
          <w:b/>
          <w:lang w:val="ru-RU"/>
        </w:rPr>
        <w:t>абсорбційної колони</w:t>
      </w:r>
    </w:p>
    <w:p w14:paraId="55D85005" w14:textId="6E31D0AC" w:rsidR="00AC326A" w:rsidRDefault="00453357" w:rsidP="00453357">
      <w:pPr>
        <w:spacing w:line="360" w:lineRule="auto"/>
        <w:jc w:val="center"/>
        <w:rPr>
          <w:szCs w:val="28"/>
        </w:rPr>
      </w:pPr>
      <w:r w:rsidRPr="00453357">
        <w:rPr>
          <w:noProof/>
          <w:szCs w:val="28"/>
          <w:lang w:eastAsia="uk-UA" w:bidi="ar-SA"/>
        </w:rPr>
        <w:drawing>
          <wp:inline distT="0" distB="0" distL="0" distR="0" wp14:anchorId="081F3C77" wp14:editId="7F30C170">
            <wp:extent cx="5939790" cy="3418840"/>
            <wp:effectExtent l="0" t="0" r="381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0ABD0" w14:textId="604518E1" w:rsidR="00B2516B" w:rsidRDefault="00AC326A" w:rsidP="00B2516B">
      <w:pPr>
        <w:spacing w:line="360" w:lineRule="auto"/>
        <w:rPr>
          <w:szCs w:val="28"/>
        </w:rPr>
      </w:pPr>
      <w:r>
        <w:rPr>
          <w:szCs w:val="28"/>
        </w:rPr>
        <w:t>Результати розрахунків наведені у додатку А.</w:t>
      </w:r>
    </w:p>
    <w:p w14:paraId="6B9780A1" w14:textId="22096B2E" w:rsidR="00AC326A" w:rsidRDefault="00B2516B" w:rsidP="00B2516B">
      <w:pPr>
        <w:spacing w:line="360" w:lineRule="auto"/>
        <w:rPr>
          <w:szCs w:val="28"/>
        </w:rPr>
      </w:pPr>
      <w:r>
        <w:rPr>
          <w:szCs w:val="28"/>
        </w:rPr>
        <w:t xml:space="preserve">            </w:t>
      </w:r>
      <w:r w:rsidR="00AC326A" w:rsidRPr="00AC326A">
        <w:rPr>
          <w:b/>
          <w:szCs w:val="28"/>
        </w:rPr>
        <w:t>Висновки</w:t>
      </w:r>
    </w:p>
    <w:p w14:paraId="7320DE4B" w14:textId="1E75E74D" w:rsidR="003C14DB" w:rsidRDefault="00F248EA" w:rsidP="00AC326A">
      <w:pPr>
        <w:spacing w:line="360" w:lineRule="auto"/>
      </w:pPr>
      <w:r>
        <w:rPr>
          <w:szCs w:val="28"/>
        </w:rPr>
        <w:t xml:space="preserve">На основі отриманих результатів можна зробити висновок, що матеріальний баланс процесу </w:t>
      </w:r>
      <w:r w:rsidR="00E81BB3" w:rsidRPr="00E81BB3">
        <w:rPr>
          <w:szCs w:val="28"/>
        </w:rPr>
        <w:t>очищення хлорметанів</w:t>
      </w:r>
      <w:r w:rsidRPr="00E81BB3">
        <w:rPr>
          <w:szCs w:val="28"/>
        </w:rPr>
        <w:t xml:space="preserve"> </w:t>
      </w:r>
      <w:r>
        <w:rPr>
          <w:szCs w:val="28"/>
        </w:rPr>
        <w:t xml:space="preserve">в спеціалізованому середовищі ChemCad 7.1.2 розрахований вірно. </w:t>
      </w:r>
      <w:r w:rsidR="00A24F02">
        <w:tab/>
      </w:r>
      <w:r w:rsidR="009C5F0A" w:rsidRPr="00213BD5">
        <w:br w:type="page"/>
      </w:r>
    </w:p>
    <w:p w14:paraId="0418FD9E" w14:textId="20CE0A3A" w:rsidR="003C14DB" w:rsidRDefault="004B5A1B" w:rsidP="00220C23">
      <w:pPr>
        <w:pStyle w:val="1"/>
      </w:pPr>
      <w:bookmarkStart w:id="15" w:name="_Toc42860925"/>
      <w:r>
        <w:rPr>
          <w:lang w:val="uk-UA"/>
        </w:rPr>
        <w:lastRenderedPageBreak/>
        <w:t xml:space="preserve"> </w:t>
      </w:r>
      <w:r w:rsidR="00E457E4">
        <w:rPr>
          <w:lang w:val="uk-UA"/>
        </w:rPr>
        <w:t>3</w:t>
      </w:r>
      <w:r w:rsidR="00907550" w:rsidRPr="006B1928">
        <w:t xml:space="preserve"> </w:t>
      </w:r>
      <w:r w:rsidR="006E6919" w:rsidRPr="006B1928">
        <w:t xml:space="preserve">КОМП’ЮТЕРНЕ МОДЕЛЮВАННЯ ТЕХНОЛОГІЧНОГО АПАРАТУ – </w:t>
      </w:r>
      <w:r w:rsidR="003C14DB" w:rsidRPr="006B1928">
        <w:t>НАСАДКОВОГО АБСОРБЕРА</w:t>
      </w:r>
      <w:bookmarkEnd w:id="15"/>
    </w:p>
    <w:p w14:paraId="2100BDEB" w14:textId="77777777" w:rsidR="00865AF2" w:rsidRPr="00865AF2" w:rsidRDefault="00865AF2" w:rsidP="00865AF2">
      <w:pPr>
        <w:rPr>
          <w:lang w:val="ru-RU"/>
        </w:rPr>
      </w:pPr>
    </w:p>
    <w:p w14:paraId="75B8041E" w14:textId="51C61E99" w:rsidR="003C14DB" w:rsidRPr="00AC326A" w:rsidRDefault="003C14DB" w:rsidP="00E457E4">
      <w:pPr>
        <w:pStyle w:val="2"/>
        <w:rPr>
          <w:rFonts w:eastAsia="Times New Roman"/>
          <w:lang w:eastAsia="ru-RU"/>
        </w:rPr>
      </w:pPr>
      <w:bookmarkStart w:id="16" w:name="_Toc42860926"/>
      <w:r w:rsidRPr="00AC326A">
        <w:rPr>
          <w:lang w:val="ru-RU" w:eastAsia="ru-RU"/>
        </w:rPr>
        <w:t xml:space="preserve">3.1 </w:t>
      </w:r>
      <w:r w:rsidRPr="00AC326A">
        <w:t>Технічне завдання на розробку програмного модуля</w:t>
      </w:r>
      <w:bookmarkEnd w:id="16"/>
    </w:p>
    <w:p w14:paraId="774E1EC2" w14:textId="0AA77912" w:rsidR="003C14DB" w:rsidRDefault="003C14DB" w:rsidP="00B84A2A">
      <w:pPr>
        <w:widowControl/>
        <w:suppressAutoHyphens w:val="0"/>
        <w:autoSpaceDE/>
        <w:autoSpaceDN/>
        <w:adjustRightInd/>
        <w:spacing w:after="160" w:line="360" w:lineRule="auto"/>
        <w:ind w:firstLine="709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AC326A">
        <w:rPr>
          <w:rFonts w:eastAsia="Calibri" w:cs="Times New Roman"/>
          <w:kern w:val="0"/>
          <w:szCs w:val="28"/>
          <w:lang w:eastAsia="en-US" w:bidi="ar-SA"/>
        </w:rPr>
        <w:t xml:space="preserve">Розробити програмне  забезпечення в середовищі </w:t>
      </w:r>
      <w:r w:rsidRPr="00AC326A">
        <w:rPr>
          <w:rFonts w:eastAsia="Calibri" w:cs="Times New Roman"/>
          <w:kern w:val="0"/>
          <w:szCs w:val="28"/>
          <w:lang w:val="en-US" w:eastAsia="en-US" w:bidi="ar-SA"/>
        </w:rPr>
        <w:t>MathCad</w:t>
      </w:r>
      <w:r w:rsidRPr="00AC326A">
        <w:rPr>
          <w:rFonts w:eastAsia="Calibri" w:cs="Times New Roman"/>
          <w:kern w:val="0"/>
          <w:szCs w:val="28"/>
          <w:lang w:val="ru-RU" w:eastAsia="en-US" w:bidi="ar-SA"/>
        </w:rPr>
        <w:t xml:space="preserve"> </w:t>
      </w:r>
      <w:r w:rsidRPr="00AC326A">
        <w:rPr>
          <w:rFonts w:eastAsia="Calibri" w:cs="Times New Roman"/>
          <w:kern w:val="0"/>
          <w:szCs w:val="28"/>
          <w:lang w:eastAsia="en-US" w:bidi="ar-SA"/>
        </w:rPr>
        <w:t xml:space="preserve">для конструктивного розрахунку насадкової абсорбційної колони, що використовується для процесу </w:t>
      </w:r>
      <w:r w:rsidR="00865AF2" w:rsidRPr="00AC326A">
        <w:rPr>
          <w:rFonts w:eastAsia="Calibri" w:cs="Times New Roman"/>
          <w:kern w:val="0"/>
          <w:szCs w:val="28"/>
          <w:lang w:eastAsia="en-US" w:bidi="ar-SA"/>
        </w:rPr>
        <w:t>очищення хлорметанів</w:t>
      </w:r>
      <w:r w:rsidRPr="00AC326A">
        <w:rPr>
          <w:rFonts w:eastAsia="Calibri" w:cs="Times New Roman"/>
          <w:kern w:val="0"/>
          <w:szCs w:val="28"/>
          <w:lang w:eastAsia="en-US" w:bidi="ar-SA"/>
        </w:rPr>
        <w:t xml:space="preserve">. </w:t>
      </w:r>
    </w:p>
    <w:p w14:paraId="01743BF1" w14:textId="77777777" w:rsidR="00386D55" w:rsidRPr="00F65D0F" w:rsidRDefault="00386D55" w:rsidP="00386D55">
      <w:pPr>
        <w:pStyle w:val="2"/>
        <w:rPr>
          <w:rFonts w:eastAsia="Times New Roman"/>
          <w:lang w:eastAsia="ru-RU"/>
        </w:rPr>
      </w:pPr>
      <w:r w:rsidRPr="00D34307">
        <w:rPr>
          <w:rFonts w:eastAsia="Calibri"/>
          <w:kern w:val="0"/>
          <w:lang w:eastAsia="en-US" w:bidi="ar-SA"/>
        </w:rPr>
        <w:tab/>
      </w:r>
      <w:bookmarkStart w:id="17" w:name="_Toc42860929"/>
      <w:r w:rsidRPr="00F41B87">
        <w:rPr>
          <w:lang w:eastAsia="ru-RU"/>
        </w:rPr>
        <w:t>3.</w:t>
      </w:r>
      <w:r w:rsidRPr="00386D55">
        <w:rPr>
          <w:lang w:eastAsia="ru-RU"/>
        </w:rPr>
        <w:t>2</w:t>
      </w:r>
      <w:r w:rsidRPr="00F41B87">
        <w:rPr>
          <w:lang w:eastAsia="ru-RU"/>
        </w:rPr>
        <w:t xml:space="preserve"> </w:t>
      </w:r>
      <w:r w:rsidRPr="003C14DB">
        <w:t>Реалізація розрахунку в середовищі MathCad</w:t>
      </w:r>
      <w:bookmarkEnd w:id="17"/>
    </w:p>
    <w:p w14:paraId="632C2C8B" w14:textId="38285705" w:rsidR="00386D55" w:rsidRPr="003C14DB" w:rsidRDefault="00386D55" w:rsidP="00386D55">
      <w:pPr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  <w:r>
        <w:rPr>
          <w:rFonts w:eastAsia="Calibri" w:cs="Times New Roman"/>
          <w:kern w:val="0"/>
          <w:szCs w:val="28"/>
          <w:lang w:eastAsia="en-US" w:bidi="ar-SA"/>
        </w:rPr>
        <w:tab/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Для розрахунку абсорбера насадкового типу початковими величинами є початкова концентрація </w:t>
      </w:r>
      <w:r>
        <w:rPr>
          <w:rFonts w:eastAsia="Calibri" w:cs="Times New Roman"/>
          <w:kern w:val="0"/>
          <w:szCs w:val="28"/>
          <w:lang w:eastAsia="en-US" w:bidi="ar-SA"/>
        </w:rPr>
        <w:t>хлорметану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у газі та воді, тиск і температура, за якої відбувається абсорбція</w:t>
      </w:r>
      <w:r w:rsidRPr="00386D55">
        <w:rPr>
          <w:rFonts w:eastAsia="Calibri" w:cs="Times New Roman"/>
          <w:kern w:val="0"/>
          <w:szCs w:val="28"/>
          <w:lang w:eastAsia="en-US" w:bidi="ar-SA"/>
        </w:rPr>
        <w:t>. Задаємось початковими величинами:</w:t>
      </w:r>
    </w:p>
    <w:p w14:paraId="30B5BFD8" w14:textId="77777777" w:rsidR="00386D55" w:rsidRPr="003C14DB" w:rsidRDefault="00386D55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center"/>
        <w:rPr>
          <w:rFonts w:eastAsia="Calibri" w:cs="Times New Roman"/>
          <w:kern w:val="0"/>
          <w:szCs w:val="28"/>
          <w:lang w:eastAsia="en-US" w:bidi="ar-SA"/>
        </w:rPr>
      </w:pPr>
      <w:r>
        <w:rPr>
          <w:noProof/>
          <w:lang w:eastAsia="uk-UA" w:bidi="ar-SA"/>
        </w:rPr>
        <w:drawing>
          <wp:inline distT="0" distB="0" distL="0" distR="0" wp14:anchorId="0A71B260" wp14:editId="46D4D628">
            <wp:extent cx="2543175" cy="12668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B4B3C" w14:textId="35AEA16E" w:rsidR="00386D55" w:rsidRPr="00386D55" w:rsidRDefault="00386D55" w:rsidP="00386D55">
      <w:pPr>
        <w:widowControl/>
        <w:suppressAutoHyphens w:val="0"/>
        <w:autoSpaceDE/>
        <w:autoSpaceDN/>
        <w:adjustRightInd/>
        <w:spacing w:after="160"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86D55">
        <w:rPr>
          <w:rFonts w:eastAsia="Calibri" w:cs="Times New Roman"/>
          <w:kern w:val="0"/>
          <w:szCs w:val="28"/>
          <w:lang w:eastAsia="en-US" w:bidi="ar-SA"/>
        </w:rPr>
        <w:t>Пояснення та розмірність кожної з величин була приведена вище. Тепер потрібно підібрати діаметр та висоту шару насадки в апараті</w:t>
      </w:r>
      <w:r>
        <w:rPr>
          <w:rFonts w:eastAsia="Calibri" w:cs="Times New Roman"/>
          <w:kern w:val="0"/>
          <w:szCs w:val="28"/>
          <w:lang w:val="ru-RU" w:eastAsia="en-US" w:bidi="ar-SA"/>
        </w:rPr>
        <w:t>:</w:t>
      </w:r>
      <w:r w:rsidRPr="00386D55">
        <w:rPr>
          <w:rFonts w:eastAsia="Calibri" w:cs="Times New Roman"/>
          <w:kern w:val="0"/>
          <w:szCs w:val="28"/>
          <w:lang w:eastAsia="en-US" w:bidi="ar-SA"/>
        </w:rPr>
        <w:t xml:space="preserve"> </w:t>
      </w:r>
    </w:p>
    <w:p w14:paraId="3E51F2BF" w14:textId="77777777" w:rsidR="00386D55" w:rsidRPr="00BB4503" w:rsidRDefault="00386D55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center"/>
        <w:rPr>
          <w:rFonts w:eastAsia="Calibri" w:cs="Times New Roman"/>
          <w:kern w:val="0"/>
          <w:szCs w:val="28"/>
          <w:highlight w:val="yellow"/>
          <w:lang w:eastAsia="en-US" w:bidi="ar-SA"/>
        </w:rPr>
      </w:pPr>
      <w:r w:rsidRPr="00BB4503">
        <w:rPr>
          <w:noProof/>
          <w:highlight w:val="yellow"/>
          <w:lang w:eastAsia="uk-UA" w:bidi="ar-SA"/>
        </w:rPr>
        <w:drawing>
          <wp:inline distT="0" distB="0" distL="0" distR="0" wp14:anchorId="6E2888BB" wp14:editId="241263B9">
            <wp:extent cx="1246909" cy="12227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51343" cy="122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B883B" w14:textId="619B60AA" w:rsidR="00386D55" w:rsidRPr="003C14DB" w:rsidRDefault="00386D55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Реалізуємо математичну модель процесу абсорбції, а також застосовуємо три апроксимовані </w:t>
      </w:r>
      <w:r w:rsidRPr="00E023EF">
        <w:rPr>
          <w:rFonts w:eastAsia="Calibri" w:cs="Times New Roman"/>
          <w:kern w:val="0"/>
          <w:szCs w:val="28"/>
          <w:lang w:eastAsia="en-US" w:bidi="ar-SA"/>
        </w:rPr>
        <w:t>функції</w:t>
      </w:r>
      <w:r w:rsidR="00E023EF" w:rsidRPr="00E023EF">
        <w:rPr>
          <w:rFonts w:eastAsia="Calibri" w:cs="Times New Roman"/>
          <w:kern w:val="0"/>
          <w:szCs w:val="28"/>
          <w:lang w:val="ru-RU" w:eastAsia="en-US" w:bidi="ar-SA"/>
        </w:rPr>
        <w:t xml:space="preserve"> (</w:t>
      </w:r>
      <w:r w:rsidR="00E023EF">
        <w:rPr>
          <w:rFonts w:eastAsia="Calibri" w:cs="Times New Roman"/>
          <w:kern w:val="0"/>
          <w:szCs w:val="28"/>
          <w:lang w:val="ru-RU" w:eastAsia="en-US" w:bidi="ar-SA"/>
        </w:rPr>
        <w:t>3.1, 3.2, 3.3).</w:t>
      </w:r>
    </w:p>
    <w:p w14:paraId="5005F3A8" w14:textId="77777777" w:rsidR="00386D55" w:rsidRPr="003C14DB" w:rsidRDefault="00386D55" w:rsidP="00386D55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eastAsia="Calibri" w:cs="Times New Roman"/>
          <w:kern w:val="0"/>
          <w:szCs w:val="28"/>
          <w:lang w:eastAsia="en-US" w:bidi="ar-SA"/>
        </w:rPr>
      </w:pPr>
      <w:r>
        <w:rPr>
          <w:noProof/>
          <w:lang w:eastAsia="uk-UA" w:bidi="ar-SA"/>
        </w:rPr>
        <w:lastRenderedPageBreak/>
        <w:drawing>
          <wp:inline distT="0" distB="0" distL="0" distR="0" wp14:anchorId="7088785C" wp14:editId="3E7E5E8D">
            <wp:extent cx="3865418" cy="2873649"/>
            <wp:effectExtent l="0" t="0" r="1905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81028" cy="288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D6DB9" w14:textId="64C4ADAC" w:rsidR="00386D55" w:rsidRPr="003C14DB" w:rsidRDefault="00386D55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Щоб продовжити розрахунки потрібно скористатись вбудованою функцією «</w:t>
      </w:r>
      <w:r w:rsidRPr="003C14DB">
        <w:rPr>
          <w:rFonts w:eastAsia="Calibri" w:cs="Times New Roman"/>
          <w:kern w:val="0"/>
          <w:szCs w:val="28"/>
          <w:lang w:val="en-US" w:eastAsia="en-US" w:bidi="ar-SA"/>
        </w:rPr>
        <w:t>odesolve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», яка разом із блоком </w:t>
      </w:r>
      <w:r w:rsidRPr="003C14DB">
        <w:rPr>
          <w:rFonts w:eastAsia="Calibri" w:cs="Times New Roman"/>
          <w:kern w:val="0"/>
          <w:szCs w:val="28"/>
          <w:lang w:val="en-US" w:eastAsia="en-US" w:bidi="ar-SA"/>
        </w:rPr>
        <w:t>Given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дозволяє інтегрувати окреме диференціальне рівняння</w:t>
      </w:r>
      <w:r>
        <w:rPr>
          <w:rFonts w:eastAsia="Calibri" w:cs="Times New Roman"/>
          <w:kern w:val="0"/>
          <w:szCs w:val="28"/>
          <w:lang w:eastAsia="en-US" w:bidi="ar-SA"/>
        </w:rPr>
        <w:t>:</w:t>
      </w:r>
    </w:p>
    <w:p w14:paraId="4F17242E" w14:textId="77777777" w:rsidR="00386D55" w:rsidRPr="003C14DB" w:rsidRDefault="00386D55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ascii="Calibri" w:eastAsia="Calibri" w:hAnsi="Calibri" w:cs="Times New Roman"/>
          <w:noProof/>
          <w:kern w:val="0"/>
          <w:sz w:val="22"/>
          <w:szCs w:val="22"/>
          <w:lang w:eastAsia="uk-UA" w:bidi="ar-SA"/>
        </w:rPr>
        <w:drawing>
          <wp:inline distT="0" distB="0" distL="0" distR="0" wp14:anchorId="10FE2E41" wp14:editId="02411DBA">
            <wp:extent cx="2600325" cy="99779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08632" cy="100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D8FC6" w14:textId="39C2CDDC" w:rsidR="00386D55" w:rsidRDefault="00D11C2A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Блок </w:t>
      </w:r>
      <w:r w:rsidRPr="003C14DB">
        <w:rPr>
          <w:rFonts w:eastAsia="Calibri" w:cs="Times New Roman"/>
          <w:kern w:val="0"/>
          <w:szCs w:val="28"/>
          <w:lang w:val="en-US" w:eastAsia="en-US" w:bidi="ar-SA"/>
        </w:rPr>
        <w:t>Given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розміщується перед зверненням до </w:t>
      </w:r>
      <w:r w:rsidRPr="003C14DB">
        <w:rPr>
          <w:rFonts w:eastAsia="Calibri" w:cs="Times New Roman"/>
          <w:kern w:val="0"/>
          <w:szCs w:val="28"/>
          <w:lang w:val="en-US" w:eastAsia="en-US" w:bidi="ar-SA"/>
        </w:rPr>
        <w:t>odesolve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і складається початкових умов та рівняння. </w:t>
      </w:r>
      <w:r>
        <w:rPr>
          <w:rFonts w:eastAsia="Calibri" w:cs="Times New Roman"/>
          <w:kern w:val="0"/>
          <w:szCs w:val="28"/>
          <w:lang w:eastAsia="en-US" w:bidi="ar-SA"/>
        </w:rPr>
        <w:t>В нашому випадку ім’я змінних -</w:t>
      </w:r>
      <w:r w:rsidR="00386D55" w:rsidRPr="003C14DB">
        <w:rPr>
          <w:rFonts w:eastAsia="Calibri" w:cs="Times New Roman"/>
          <w:kern w:val="0"/>
          <w:szCs w:val="28"/>
          <w:lang w:eastAsia="en-US" w:bidi="ar-SA"/>
        </w:rPr>
        <w:t xml:space="preserve"> це (</w:t>
      </w:r>
      <w:r w:rsidR="00386D55" w:rsidRPr="003C14DB">
        <w:rPr>
          <w:rFonts w:eastAsia="Calibri" w:cs="Times New Roman"/>
          <w:kern w:val="0"/>
          <w:szCs w:val="28"/>
          <w:lang w:val="en-US" w:eastAsia="en-US" w:bidi="ar-SA"/>
        </w:rPr>
        <w:t>x</w:t>
      </w:r>
      <w:r w:rsidR="00386D55" w:rsidRPr="003C14DB">
        <w:rPr>
          <w:rFonts w:eastAsia="Calibri" w:cs="Times New Roman"/>
          <w:kern w:val="0"/>
          <w:szCs w:val="28"/>
          <w:lang w:eastAsia="en-US" w:bidi="ar-SA"/>
        </w:rPr>
        <w:t>,</w:t>
      </w:r>
      <w:r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 w:rsidR="00386D55" w:rsidRPr="003C14DB">
        <w:rPr>
          <w:rFonts w:eastAsia="Calibri" w:cs="Times New Roman"/>
          <w:kern w:val="0"/>
          <w:szCs w:val="28"/>
          <w:lang w:val="en-US" w:eastAsia="en-US" w:bidi="ar-SA"/>
        </w:rPr>
        <w:t>y</w:t>
      </w:r>
      <w:r w:rsidR="00386D55" w:rsidRPr="003C14DB">
        <w:rPr>
          <w:rFonts w:eastAsia="Calibri" w:cs="Times New Roman"/>
          <w:kern w:val="0"/>
          <w:szCs w:val="28"/>
          <w:lang w:eastAsia="en-US" w:bidi="ar-SA"/>
        </w:rPr>
        <w:t>,</w:t>
      </w:r>
      <w:r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 w:rsidR="00386D55" w:rsidRPr="003C14DB">
        <w:rPr>
          <w:rFonts w:eastAsia="Calibri" w:cs="Times New Roman"/>
          <w:kern w:val="0"/>
          <w:szCs w:val="28"/>
          <w:lang w:val="en-US" w:eastAsia="en-US" w:bidi="ar-SA"/>
        </w:rPr>
        <w:t>yp</w:t>
      </w:r>
      <w:r w:rsidR="00386D55" w:rsidRPr="00E023EF">
        <w:rPr>
          <w:rFonts w:eastAsia="Calibri" w:cs="Times New Roman"/>
          <w:kern w:val="0"/>
          <w:szCs w:val="28"/>
          <w:lang w:eastAsia="en-US" w:bidi="ar-SA"/>
        </w:rPr>
        <w:t>),</w:t>
      </w:r>
      <w:r w:rsidR="00386D55"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 w:rsidR="00386D55" w:rsidRPr="003C14DB">
        <w:rPr>
          <w:rFonts w:eastAsia="Calibri" w:cs="Times New Roman"/>
          <w:kern w:val="0"/>
          <w:szCs w:val="28"/>
          <w:lang w:eastAsia="en-US" w:bidi="ar-SA"/>
        </w:rPr>
        <w:t xml:space="preserve">а </w:t>
      </w:r>
      <w:r w:rsidR="00386D55" w:rsidRPr="00D11C2A">
        <w:rPr>
          <w:rFonts w:eastAsia="Calibri" w:cs="Times New Roman"/>
          <w:i/>
          <w:kern w:val="0"/>
          <w:szCs w:val="28"/>
          <w:lang w:val="en-US" w:eastAsia="en-US" w:bidi="ar-SA"/>
        </w:rPr>
        <w:t>l</w:t>
      </w:r>
      <w:r w:rsidR="00386D55" w:rsidRPr="003C14DB">
        <w:rPr>
          <w:rFonts w:eastAsia="Calibri" w:cs="Times New Roman"/>
          <w:kern w:val="0"/>
          <w:szCs w:val="28"/>
          <w:lang w:eastAsia="en-US" w:bidi="ar-SA"/>
        </w:rPr>
        <w:t xml:space="preserve"> – це кінцеве значення аргументу</w:t>
      </w:r>
      <w:r w:rsidR="00386D55">
        <w:rPr>
          <w:rFonts w:eastAsia="Calibri" w:cs="Times New Roman"/>
          <w:kern w:val="0"/>
          <w:szCs w:val="28"/>
          <w:lang w:eastAsia="en-US" w:bidi="ar-SA"/>
        </w:rPr>
        <w:t>,</w:t>
      </w:r>
      <w:r w:rsidR="00386D55" w:rsidRPr="003C14DB">
        <w:rPr>
          <w:rFonts w:eastAsia="Calibri" w:cs="Times New Roman"/>
          <w:kern w:val="0"/>
          <w:szCs w:val="28"/>
          <w:lang w:eastAsia="en-US" w:bidi="ar-SA"/>
        </w:rPr>
        <w:t xml:space="preserve"> яке ми задаємо, </w:t>
      </w:r>
      <w:r w:rsidR="00386D55" w:rsidRPr="00E023EF">
        <w:rPr>
          <w:rFonts w:eastAsia="Calibri" w:cs="Times New Roman"/>
          <w:kern w:val="0"/>
          <w:szCs w:val="28"/>
          <w:lang w:eastAsia="en-US" w:bidi="ar-SA"/>
        </w:rPr>
        <w:t xml:space="preserve">уже після самої функції </w:t>
      </w:r>
      <w:r w:rsidR="00386D55" w:rsidRPr="00E023EF">
        <w:rPr>
          <w:rFonts w:eastAsia="Calibri" w:cs="Times New Roman"/>
          <w:kern w:val="0"/>
          <w:szCs w:val="28"/>
          <w:lang w:val="en-US" w:eastAsia="en-US" w:bidi="ar-SA"/>
        </w:rPr>
        <w:t>odesolve</w:t>
      </w:r>
      <w:r w:rsidR="00386D55" w:rsidRPr="00E023EF">
        <w:rPr>
          <w:rFonts w:eastAsia="Calibri" w:cs="Times New Roman"/>
          <w:kern w:val="0"/>
          <w:szCs w:val="28"/>
          <w:lang w:eastAsia="en-US" w:bidi="ar-SA"/>
        </w:rPr>
        <w:t>. Значення</w:t>
      </w:r>
      <w:r w:rsidR="00386D55" w:rsidRPr="003C14DB"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 w:rsidR="00386D55" w:rsidRPr="00D11C2A">
        <w:rPr>
          <w:rFonts w:eastAsia="Calibri" w:cs="Times New Roman"/>
          <w:i/>
          <w:kern w:val="0"/>
          <w:szCs w:val="28"/>
          <w:lang w:val="en-US" w:eastAsia="en-US" w:bidi="ar-SA"/>
        </w:rPr>
        <w:t>l</w:t>
      </w:r>
      <w:r w:rsidR="00386D55" w:rsidRPr="003C14DB">
        <w:rPr>
          <w:rFonts w:eastAsia="Calibri" w:cs="Times New Roman"/>
          <w:kern w:val="0"/>
          <w:szCs w:val="28"/>
          <w:lang w:val="ru-RU" w:eastAsia="en-US" w:bidi="ar-SA"/>
        </w:rPr>
        <w:t xml:space="preserve"> </w:t>
      </w:r>
      <w:r>
        <w:rPr>
          <w:rFonts w:eastAsia="Calibri" w:cs="Times New Roman"/>
          <w:kern w:val="0"/>
          <w:szCs w:val="28"/>
          <w:lang w:eastAsia="en-US" w:bidi="ar-SA"/>
        </w:rPr>
        <w:t>в нашому випадку</w:t>
      </w:r>
      <w:r w:rsidR="00386D55" w:rsidRPr="003C14DB"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>
        <w:rPr>
          <w:rFonts w:eastAsia="Calibri" w:cs="Times New Roman"/>
          <w:kern w:val="0"/>
          <w:szCs w:val="28"/>
          <w:lang w:eastAsia="en-US" w:bidi="ar-SA"/>
        </w:rPr>
        <w:t>змінюється від</w:t>
      </w:r>
      <w:r w:rsidR="00386D55" w:rsidRPr="003C14DB">
        <w:rPr>
          <w:rFonts w:eastAsia="Calibri" w:cs="Times New Roman"/>
          <w:kern w:val="0"/>
          <w:szCs w:val="28"/>
          <w:lang w:eastAsia="en-US" w:bidi="ar-SA"/>
        </w:rPr>
        <w:t xml:space="preserve"> 0 до 2,5 відповідно з кроком 0,1. </w:t>
      </w:r>
      <w:r w:rsidR="00386D55" w:rsidRPr="003C14DB">
        <w:rPr>
          <w:rFonts w:eastAsia="Calibri" w:cs="Times New Roman"/>
          <w:kern w:val="0"/>
          <w:szCs w:val="28"/>
          <w:lang w:val="en-US" w:eastAsia="en-US" w:bidi="ar-SA"/>
        </w:rPr>
        <w:t>H</w:t>
      </w:r>
      <w:r w:rsidR="00386D55" w:rsidRPr="003C14DB">
        <w:rPr>
          <w:rFonts w:eastAsia="Calibri" w:cs="Times New Roman"/>
          <w:kern w:val="0"/>
          <w:szCs w:val="28"/>
          <w:lang w:val="ru-RU" w:eastAsia="en-US" w:bidi="ar-SA"/>
        </w:rPr>
        <w:t xml:space="preserve"> – </w:t>
      </w:r>
      <w:r w:rsidR="00386D55" w:rsidRPr="003C14DB">
        <w:rPr>
          <w:rFonts w:eastAsia="Calibri" w:cs="Times New Roman"/>
          <w:kern w:val="0"/>
          <w:szCs w:val="28"/>
          <w:lang w:eastAsia="en-US" w:bidi="ar-SA"/>
        </w:rPr>
        <w:t xml:space="preserve">кількість кроків інтегрування. </w:t>
      </w:r>
      <w:r>
        <w:rPr>
          <w:rFonts w:eastAsia="Calibri" w:cs="Times New Roman"/>
          <w:kern w:val="0"/>
          <w:szCs w:val="28"/>
          <w:lang w:eastAsia="en-US" w:bidi="ar-SA"/>
        </w:rPr>
        <w:t>Отримані результати проілюстровано на рисунку 3.2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.</w:t>
      </w:r>
    </w:p>
    <w:p w14:paraId="34B21E28" w14:textId="303BB0E2" w:rsidR="00E023EF" w:rsidRDefault="00E023EF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7CFDAB75" w14:textId="2AA7B425" w:rsidR="00E023EF" w:rsidRDefault="00E023EF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7EB6C707" w14:textId="44FE64B5" w:rsidR="00E023EF" w:rsidRDefault="00E023EF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6E6A55AF" w14:textId="006603ED" w:rsidR="00E023EF" w:rsidRDefault="00E023EF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64B15D8F" w14:textId="035F1537" w:rsidR="00E023EF" w:rsidRDefault="00E023EF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71BD8DCF" w14:textId="0FF62C32" w:rsidR="00E023EF" w:rsidRDefault="00E023EF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720A4683" w14:textId="77777777" w:rsidR="00E023EF" w:rsidRPr="003C14DB" w:rsidRDefault="00E023EF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7FA1928A" w14:textId="0DA407E7" w:rsidR="00386D55" w:rsidRPr="003C14DB" w:rsidRDefault="00386D55" w:rsidP="00E023EF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lastRenderedPageBreak/>
        <w:t xml:space="preserve">Матриця результатів значень </w:t>
      </w:r>
      <w:r w:rsidRPr="003C14DB">
        <w:rPr>
          <w:rFonts w:eastAsia="Calibri" w:cs="Times New Roman"/>
          <w:kern w:val="0"/>
          <w:szCs w:val="28"/>
          <w:lang w:val="en-US" w:eastAsia="en-US" w:bidi="ar-SA"/>
        </w:rPr>
        <w:t>x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,</w:t>
      </w:r>
      <w:r w:rsidRPr="003C14DB">
        <w:rPr>
          <w:rFonts w:eastAsia="Calibri" w:cs="Times New Roman"/>
          <w:kern w:val="0"/>
          <w:szCs w:val="28"/>
          <w:lang w:val="en-US" w:eastAsia="en-US" w:bidi="ar-SA"/>
        </w:rPr>
        <w:t>y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,</w:t>
      </w:r>
      <w:r w:rsidRPr="003C14DB">
        <w:rPr>
          <w:rFonts w:eastAsia="Calibri" w:cs="Times New Roman"/>
          <w:kern w:val="0"/>
          <w:szCs w:val="28"/>
          <w:lang w:val="en-US" w:eastAsia="en-US" w:bidi="ar-SA"/>
        </w:rPr>
        <w:t>yp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має такий вигляд</w:t>
      </w:r>
      <w:r w:rsidR="00E023EF">
        <w:rPr>
          <w:rFonts w:eastAsia="Calibri" w:cs="Times New Roman"/>
          <w:kern w:val="0"/>
          <w:szCs w:val="28"/>
          <w:lang w:eastAsia="en-US" w:bidi="ar-SA"/>
        </w:rPr>
        <w:t xml:space="preserve"> (рисунок 3.1)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:</w:t>
      </w:r>
    </w:p>
    <w:p w14:paraId="747FC2BF" w14:textId="68CFE2B8" w:rsidR="00386D55" w:rsidRDefault="00386D55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center"/>
        <w:rPr>
          <w:rFonts w:eastAsia="Calibri" w:cs="Times New Roman"/>
          <w:kern w:val="0"/>
          <w:szCs w:val="28"/>
          <w:lang w:eastAsia="en-US" w:bidi="ar-SA"/>
        </w:rPr>
      </w:pPr>
      <w:r>
        <w:rPr>
          <w:noProof/>
          <w:lang w:eastAsia="uk-UA" w:bidi="ar-SA"/>
        </w:rPr>
        <w:drawing>
          <wp:inline distT="0" distB="0" distL="0" distR="0" wp14:anchorId="171E1F32" wp14:editId="799F8499">
            <wp:extent cx="3097834" cy="3352800"/>
            <wp:effectExtent l="0" t="0" r="762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09030" cy="336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99774" w14:textId="1710B365" w:rsidR="00E023EF" w:rsidRPr="003C14DB" w:rsidRDefault="00E023EF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center"/>
        <w:rPr>
          <w:rFonts w:eastAsia="Calibri" w:cs="Times New Roman"/>
          <w:kern w:val="0"/>
          <w:szCs w:val="28"/>
          <w:lang w:eastAsia="en-US" w:bidi="ar-SA"/>
        </w:rPr>
      </w:pPr>
      <w:r>
        <w:rPr>
          <w:rFonts w:eastAsia="Calibri" w:cs="Times New Roman"/>
          <w:kern w:val="0"/>
          <w:szCs w:val="28"/>
          <w:lang w:eastAsia="en-US" w:bidi="ar-SA"/>
        </w:rPr>
        <w:t xml:space="preserve">Рисунок 3.1 – </w:t>
      </w:r>
      <w:r w:rsidR="00D11C2A">
        <w:rPr>
          <w:rFonts w:eastAsia="Calibri" w:cs="Times New Roman"/>
          <w:kern w:val="0"/>
          <w:szCs w:val="28"/>
          <w:lang w:eastAsia="en-US" w:bidi="ar-SA"/>
        </w:rPr>
        <w:t xml:space="preserve">Таблиці </w:t>
      </w:r>
      <w:r>
        <w:rPr>
          <w:rFonts w:eastAsia="Calibri" w:cs="Times New Roman"/>
          <w:kern w:val="0"/>
          <w:szCs w:val="28"/>
          <w:lang w:eastAsia="en-US" w:bidi="ar-SA"/>
        </w:rPr>
        <w:t>результатів</w:t>
      </w:r>
    </w:p>
    <w:p w14:paraId="2F9F0504" w14:textId="06F8ADCB" w:rsidR="00386D55" w:rsidRPr="003C14DB" w:rsidRDefault="00386D55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Проте розрахунки зручно аналізувати у графічній формі, завдяки цьому можна зробити висновки та дати правильну оцінку. Результати у графічній формі зображені на рисунку 3.</w:t>
      </w:r>
      <w:r w:rsidR="00E023EF">
        <w:rPr>
          <w:rFonts w:eastAsia="Calibri" w:cs="Times New Roman"/>
          <w:kern w:val="0"/>
          <w:szCs w:val="28"/>
          <w:lang w:eastAsia="en-US" w:bidi="ar-SA"/>
        </w:rPr>
        <w:t>2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.</w:t>
      </w:r>
    </w:p>
    <w:p w14:paraId="0290451F" w14:textId="77777777" w:rsidR="00386D55" w:rsidRPr="003C14DB" w:rsidRDefault="00386D55" w:rsidP="00386D55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eastAsia="Calibri" w:cs="Times New Roman"/>
          <w:kern w:val="0"/>
          <w:szCs w:val="28"/>
          <w:lang w:eastAsia="en-US" w:bidi="ar-SA"/>
        </w:rPr>
      </w:pPr>
      <w:r>
        <w:rPr>
          <w:noProof/>
          <w:lang w:eastAsia="uk-UA" w:bidi="ar-SA"/>
        </w:rPr>
        <w:drawing>
          <wp:inline distT="0" distB="0" distL="0" distR="0" wp14:anchorId="77AEE4B4" wp14:editId="0B88C8CD">
            <wp:extent cx="3893127" cy="2153831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09497" cy="216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617E" w14:textId="02D9E553" w:rsidR="00386D55" w:rsidRPr="003C14DB" w:rsidRDefault="00386D55" w:rsidP="00386D55">
      <w:pPr>
        <w:widowControl/>
        <w:suppressAutoHyphens w:val="0"/>
        <w:autoSpaceDE/>
        <w:autoSpaceDN/>
        <w:adjustRightInd/>
        <w:spacing w:line="360" w:lineRule="auto"/>
        <w:ind w:firstLine="708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E023EF">
        <w:rPr>
          <w:rFonts w:eastAsia="Calibri" w:cs="Times New Roman"/>
          <w:kern w:val="0"/>
          <w:szCs w:val="28"/>
          <w:lang w:eastAsia="en-US" w:bidi="ar-SA"/>
        </w:rPr>
        <w:t>Рис</w:t>
      </w:r>
      <w:r w:rsidR="00E023EF">
        <w:rPr>
          <w:rFonts w:eastAsia="Calibri" w:cs="Times New Roman"/>
          <w:kern w:val="0"/>
          <w:szCs w:val="28"/>
          <w:lang w:eastAsia="en-US" w:bidi="ar-SA"/>
        </w:rPr>
        <w:t>унок</w:t>
      </w:r>
      <w:r w:rsidRPr="00E023EF">
        <w:rPr>
          <w:rFonts w:eastAsia="Calibri" w:cs="Times New Roman"/>
          <w:kern w:val="0"/>
          <w:szCs w:val="28"/>
          <w:lang w:eastAsia="en-US" w:bidi="ar-SA"/>
        </w:rPr>
        <w:t xml:space="preserve"> 3.</w:t>
      </w:r>
      <w:r w:rsidR="00E023EF">
        <w:rPr>
          <w:rFonts w:eastAsia="Calibri" w:cs="Times New Roman"/>
          <w:kern w:val="0"/>
          <w:szCs w:val="28"/>
          <w:lang w:eastAsia="en-US" w:bidi="ar-SA"/>
        </w:rPr>
        <w:t>2</w:t>
      </w:r>
      <w:r w:rsidRPr="00E023EF">
        <w:rPr>
          <w:rFonts w:eastAsia="Calibri" w:cs="Times New Roman"/>
          <w:kern w:val="0"/>
          <w:szCs w:val="28"/>
          <w:lang w:eastAsia="en-US" w:bidi="ar-SA"/>
        </w:rPr>
        <w:t xml:space="preserve"> –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Профілі концентрацій </w:t>
      </w:r>
      <w:r w:rsidR="00E023EF">
        <w:rPr>
          <w:rFonts w:eastAsia="Calibri" w:cs="Times New Roman"/>
          <w:kern w:val="0"/>
          <w:szCs w:val="28"/>
          <w:lang w:eastAsia="en-US" w:bidi="ar-SA"/>
        </w:rPr>
        <w:t>рідини</w:t>
      </w:r>
      <w:r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по висоті шару насадок</w:t>
      </w:r>
    </w:p>
    <w:p w14:paraId="03811790" w14:textId="77777777" w:rsidR="00386D55" w:rsidRDefault="00386D55" w:rsidP="00386D55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ab/>
        <w:t>На основі графіку можна зробити т</w:t>
      </w:r>
      <w:r>
        <w:rPr>
          <w:rFonts w:eastAsia="Calibri" w:cs="Times New Roman"/>
          <w:kern w:val="0"/>
          <w:szCs w:val="28"/>
          <w:lang w:eastAsia="en-US" w:bidi="ar-SA"/>
        </w:rPr>
        <w:t>акі висновки, діаметр колони 1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метра, а висота шару насадок 2.5 м, отже конструктивні параметри абсорбційної колони було розраховано. Відомо, що висота шару насадок не повинна перевищувати </w:t>
      </w:r>
      <w:r w:rsidRPr="003C14DB">
        <w:rPr>
          <w:rFonts w:eastAsia="Calibri" w:cs="Times New Roman"/>
          <w:kern w:val="0"/>
          <w:szCs w:val="28"/>
          <w:lang w:val="ru-RU" w:eastAsia="en-US" w:bidi="ar-SA"/>
        </w:rPr>
        <w:t>4</w:t>
      </w:r>
      <w:r w:rsidRPr="003C14DB">
        <w:rPr>
          <w:rFonts w:eastAsia="Calibri" w:cs="Times New Roman"/>
          <w:kern w:val="0"/>
          <w:szCs w:val="28"/>
          <w:lang w:val="en-US" w:eastAsia="en-US" w:bidi="ar-SA"/>
        </w:rPr>
        <w:t>d</w:t>
      </w:r>
      <w:r w:rsidRPr="003C14DB">
        <w:rPr>
          <w:rFonts w:eastAsia="Calibri" w:cs="Times New Roman"/>
          <w:kern w:val="0"/>
          <w:szCs w:val="28"/>
          <w:lang w:val="ru-RU" w:eastAsia="en-US" w:bidi="ar-SA"/>
        </w:rPr>
        <w:t xml:space="preserve">,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тобто умова виконується</w:t>
      </w:r>
      <w:r w:rsidRPr="003C14DB">
        <w:rPr>
          <w:rFonts w:eastAsia="Calibri" w:cs="Times New Roman"/>
          <w:kern w:val="0"/>
          <w:szCs w:val="28"/>
          <w:lang w:val="ru-RU" w:eastAsia="en-US" w:bidi="ar-SA"/>
        </w:rPr>
        <w:t xml:space="preserve">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і можна використовувати один шар насадок висотою 2.5 м. </w:t>
      </w:r>
    </w:p>
    <w:p w14:paraId="55DC59F7" w14:textId="77777777" w:rsidR="00386D55" w:rsidRPr="00AC326A" w:rsidRDefault="00386D55" w:rsidP="00B84A2A">
      <w:pPr>
        <w:widowControl/>
        <w:suppressAutoHyphens w:val="0"/>
        <w:autoSpaceDE/>
        <w:autoSpaceDN/>
        <w:adjustRightInd/>
        <w:spacing w:after="160" w:line="360" w:lineRule="auto"/>
        <w:ind w:firstLine="709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6700CA96" w14:textId="6518BD84" w:rsidR="00D34307" w:rsidRPr="00865AF2" w:rsidRDefault="003C14DB" w:rsidP="00865AF2">
      <w:pPr>
        <w:pStyle w:val="3"/>
      </w:pPr>
      <w:r w:rsidRPr="00386D55">
        <w:rPr>
          <w:rFonts w:eastAsia="Calibri"/>
          <w:kern w:val="0"/>
          <w:szCs w:val="28"/>
          <w:lang w:eastAsia="en-US" w:bidi="ar-SA"/>
        </w:rPr>
        <w:tab/>
      </w:r>
      <w:bookmarkStart w:id="18" w:name="_Toc42860927"/>
      <w:r w:rsidR="00D34307" w:rsidRPr="00386D55">
        <w:t>3.</w:t>
      </w:r>
      <w:r w:rsidR="00386D55">
        <w:rPr>
          <w:lang w:val="ru-RU"/>
        </w:rPr>
        <w:t>3</w:t>
      </w:r>
      <w:r w:rsidR="00D34307" w:rsidRPr="00386D55">
        <w:t xml:space="preserve"> Апроксимація лінії паро рідинної рівноваги</w:t>
      </w:r>
      <w:bookmarkEnd w:id="18"/>
    </w:p>
    <w:p w14:paraId="2468D282" w14:textId="2F8D17DA" w:rsidR="00D34307" w:rsidRPr="003C14DB" w:rsidRDefault="00D34307" w:rsidP="00D34307">
      <w:pPr>
        <w:spacing w:line="360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  <w:r>
        <w:rPr>
          <w:rFonts w:eastAsia="Calibri" w:cs="Times New Roman"/>
          <w:kern w:val="0"/>
          <w:szCs w:val="28"/>
          <w:lang w:eastAsia="en-US" w:bidi="ar-SA"/>
        </w:rPr>
        <w:tab/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Діаграма стану для системи </w:t>
      </w:r>
      <w:r w:rsidR="00865AF2">
        <w:rPr>
          <w:rFonts w:eastAsia="Calibri" w:cs="Times New Roman"/>
          <w:kern w:val="0"/>
          <w:szCs w:val="28"/>
          <w:lang w:eastAsia="en-US" w:bidi="ar-SA"/>
        </w:rPr>
        <w:t>газ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/</w:t>
      </w:r>
      <w:r w:rsidR="00865AF2">
        <w:rPr>
          <w:rFonts w:eastAsia="Calibri" w:cs="Times New Roman"/>
          <w:kern w:val="0"/>
          <w:szCs w:val="28"/>
          <w:lang w:eastAsia="en-US" w:bidi="ar-SA"/>
        </w:rPr>
        <w:t>рідина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має дуже складний вид кривої і суцільно її не підібрати. Тому для того, щоб її апроксимувати потрібно провести апроксимації по частинам. </w:t>
      </w:r>
    </w:p>
    <w:p w14:paraId="64607BEC" w14:textId="5025A3BB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ind w:firstLine="360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Взагалі апроксимаці</w:t>
      </w:r>
      <w:r w:rsidR="00865AF2">
        <w:rPr>
          <w:rFonts w:eastAsia="Calibri" w:cs="Times New Roman"/>
          <w:kern w:val="0"/>
          <w:szCs w:val="28"/>
          <w:lang w:eastAsia="en-US" w:bidi="ar-SA"/>
        </w:rPr>
        <w:t xml:space="preserve">я –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це наближений опис однією функцією</w:t>
      </w:r>
      <w:r w:rsidR="00E023EF">
        <w:rPr>
          <w:rFonts w:eastAsia="Calibri" w:cs="Times New Roman"/>
          <w:kern w:val="0"/>
          <w:szCs w:val="28"/>
          <w:lang w:val="ru-RU" w:eastAsia="en-US" w:bidi="ar-SA"/>
        </w:rPr>
        <w:t xml:space="preserve">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(апроксимувальною) заданого вигляду іншої функції, яка задається у будь-якому вигляді. В нашому випадку для апроксимації лінії паро рідинної рівноваги буде застосовано 3 функції, і крива відповідно буде розподілена на три частини.  Для апроксимації існує два основних підходи:</w:t>
      </w:r>
    </w:p>
    <w:p w14:paraId="647EFD80" w14:textId="77777777" w:rsidR="00D34307" w:rsidRPr="003C14DB" w:rsidRDefault="00D34307" w:rsidP="00D34307">
      <w:pPr>
        <w:widowControl/>
        <w:numPr>
          <w:ilvl w:val="0"/>
          <w:numId w:val="17"/>
        </w:numPr>
        <w:suppressAutoHyphens w:val="0"/>
        <w:autoSpaceDE/>
        <w:autoSpaceDN/>
        <w:adjustRightInd/>
        <w:spacing w:after="160" w:line="360" w:lineRule="auto"/>
        <w:contextualSpacing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Апроксимувальна крива повинна проходити через всі точки, які задані таблицею;</w:t>
      </w:r>
    </w:p>
    <w:p w14:paraId="76CFFF7F" w14:textId="77777777" w:rsidR="00D34307" w:rsidRPr="003C14DB" w:rsidRDefault="00D34307" w:rsidP="00D34307">
      <w:pPr>
        <w:widowControl/>
        <w:numPr>
          <w:ilvl w:val="0"/>
          <w:numId w:val="17"/>
        </w:numPr>
        <w:suppressAutoHyphens w:val="0"/>
        <w:autoSpaceDE/>
        <w:autoSpaceDN/>
        <w:adjustRightInd/>
        <w:spacing w:after="160" w:line="360" w:lineRule="auto"/>
        <w:contextualSpacing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Апроксимація простою функцією, що використовується при всіх табличних значеннях, але не обов’язково, щоб вона проходила через всі точки.</w:t>
      </w:r>
    </w:p>
    <w:p w14:paraId="2489AFD6" w14:textId="087885D4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ind w:firstLine="360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Перший підхід можна виконати з допомогою методів інтерполяції. Другий підхід зветься припасуванням кривої, яку прагнуть провести так, щоб відхилення від табличних значень були мінімальними. Зазвичай користуються методом найменших квадратів</w:t>
      </w:r>
      <w:r w:rsidR="00D11C2A"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(МНК), тобто зводять до мінімуму суму квадратів різниць між значенням функції, яка визначена кривою та таблицею.</w:t>
      </w:r>
    </w:p>
    <w:p w14:paraId="512B7298" w14:textId="5418E65F" w:rsidR="00D34307" w:rsidRPr="003C14DB" w:rsidRDefault="00D11C2A" w:rsidP="00D34307">
      <w:pPr>
        <w:widowControl/>
        <w:suppressAutoHyphens w:val="0"/>
        <w:autoSpaceDE/>
        <w:autoSpaceDN/>
        <w:adjustRightInd/>
        <w:spacing w:after="160" w:line="360" w:lineRule="auto"/>
        <w:ind w:firstLine="360"/>
        <w:jc w:val="both"/>
        <w:rPr>
          <w:rFonts w:eastAsia="Calibri" w:cs="Times New Roman"/>
          <w:kern w:val="0"/>
          <w:szCs w:val="28"/>
          <w:lang w:eastAsia="en-US" w:bidi="ar-SA"/>
        </w:rPr>
      </w:pPr>
      <w:r>
        <w:rPr>
          <w:rFonts w:eastAsia="Calibri" w:cs="Times New Roman"/>
          <w:kern w:val="0"/>
          <w:szCs w:val="28"/>
          <w:lang w:eastAsia="en-US" w:bidi="ar-SA"/>
        </w:rPr>
        <w:t>Результат апроксимації</w:t>
      </w:r>
      <w:r w:rsidR="00D34307" w:rsidRPr="003C14DB"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>
        <w:rPr>
          <w:rFonts w:eastAsia="Calibri" w:cs="Times New Roman"/>
          <w:kern w:val="0"/>
          <w:szCs w:val="28"/>
          <w:lang w:eastAsia="en-US" w:bidi="ar-SA"/>
        </w:rPr>
        <w:t xml:space="preserve">на інтервалі </w:t>
      </w:r>
      <w:r w:rsidRPr="00D11C2A">
        <w:rPr>
          <w:rFonts w:eastAsia="Calibri" w:cs="Times New Roman"/>
          <w:kern w:val="0"/>
          <w:szCs w:val="28"/>
          <w:highlight w:val="yellow"/>
          <w:lang w:eastAsia="en-US" w:bidi="ar-SA"/>
        </w:rPr>
        <w:t>(що змінюється на цьому інтервалі?)</w:t>
      </w:r>
      <w:r>
        <w:rPr>
          <w:rFonts w:eastAsia="Calibri" w:cs="Times New Roman"/>
          <w:kern w:val="0"/>
          <w:szCs w:val="28"/>
          <w:lang w:eastAsia="en-US" w:bidi="ar-SA"/>
        </w:rPr>
        <w:t xml:space="preserve"> 0 – 0, 215 </w:t>
      </w:r>
      <w:r w:rsidR="00D34307" w:rsidRPr="003C14DB">
        <w:rPr>
          <w:rFonts w:eastAsia="Calibri" w:cs="Times New Roman"/>
          <w:kern w:val="0"/>
          <w:szCs w:val="28"/>
          <w:lang w:eastAsia="en-US" w:bidi="ar-SA"/>
        </w:rPr>
        <w:t xml:space="preserve">зображено на рисунку </w:t>
      </w:r>
      <w:r w:rsidR="00386D55">
        <w:rPr>
          <w:rFonts w:eastAsia="Calibri" w:cs="Times New Roman"/>
          <w:kern w:val="0"/>
          <w:szCs w:val="28"/>
          <w:lang w:val="ru-RU" w:eastAsia="en-US" w:bidi="ar-SA"/>
        </w:rPr>
        <w:t>3.</w:t>
      </w:r>
      <w:r w:rsidR="00E023EF">
        <w:rPr>
          <w:rFonts w:eastAsia="Calibri" w:cs="Times New Roman"/>
          <w:kern w:val="0"/>
          <w:szCs w:val="28"/>
          <w:lang w:val="ru-RU" w:eastAsia="en-US" w:bidi="ar-SA"/>
        </w:rPr>
        <w:t>3</w:t>
      </w:r>
      <w:r w:rsidR="00D34307" w:rsidRPr="003C14DB">
        <w:rPr>
          <w:rFonts w:eastAsia="Calibri" w:cs="Times New Roman"/>
          <w:kern w:val="0"/>
          <w:szCs w:val="28"/>
          <w:lang w:eastAsia="en-US" w:bidi="ar-SA"/>
        </w:rPr>
        <w:t xml:space="preserve">. </w:t>
      </w:r>
    </w:p>
    <w:p w14:paraId="0AD8007F" w14:textId="77777777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ind w:firstLine="360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ascii="Calibri" w:eastAsia="Calibri" w:hAnsi="Calibri" w:cs="Times New Roman"/>
          <w:noProof/>
          <w:kern w:val="0"/>
          <w:sz w:val="22"/>
          <w:szCs w:val="22"/>
          <w:lang w:eastAsia="uk-UA" w:bidi="ar-SA"/>
        </w:rPr>
        <w:lastRenderedPageBreak/>
        <w:drawing>
          <wp:inline distT="0" distB="0" distL="0" distR="0" wp14:anchorId="0CF4F504" wp14:editId="2C684BAF">
            <wp:extent cx="4450080" cy="3198269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456082" cy="320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7C25C" w14:textId="7D4E8D0D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386D55">
        <w:rPr>
          <w:rFonts w:eastAsia="Calibri" w:cs="Times New Roman"/>
          <w:kern w:val="0"/>
          <w:szCs w:val="28"/>
          <w:lang w:eastAsia="en-US" w:bidi="ar-SA"/>
        </w:rPr>
        <w:t>Рис</w:t>
      </w:r>
      <w:r w:rsidR="00386D55" w:rsidRPr="00386D55">
        <w:rPr>
          <w:rFonts w:eastAsia="Calibri" w:cs="Times New Roman"/>
          <w:kern w:val="0"/>
          <w:szCs w:val="28"/>
          <w:lang w:val="ru-RU" w:eastAsia="en-US" w:bidi="ar-SA"/>
        </w:rPr>
        <w:t xml:space="preserve">унок </w:t>
      </w:r>
      <w:r w:rsidR="00386D55">
        <w:rPr>
          <w:rFonts w:eastAsia="Calibri" w:cs="Times New Roman"/>
          <w:kern w:val="0"/>
          <w:szCs w:val="28"/>
          <w:lang w:val="ru-RU" w:eastAsia="en-US" w:bidi="ar-SA"/>
        </w:rPr>
        <w:t>3.</w:t>
      </w:r>
      <w:r w:rsidR="00E023EF">
        <w:rPr>
          <w:rFonts w:eastAsia="Calibri" w:cs="Times New Roman"/>
          <w:kern w:val="0"/>
          <w:szCs w:val="28"/>
          <w:lang w:val="ru-RU" w:eastAsia="en-US" w:bidi="ar-SA"/>
        </w:rPr>
        <w:t>3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– </w:t>
      </w:r>
      <w:r w:rsidR="00B84A2A">
        <w:rPr>
          <w:rFonts w:eastAsia="Calibri" w:cs="Times New Roman"/>
          <w:kern w:val="0"/>
          <w:szCs w:val="28"/>
          <w:lang w:eastAsia="en-US" w:bidi="ar-SA"/>
        </w:rPr>
        <w:t>П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ерша частина апроксимації</w:t>
      </w:r>
      <w:r w:rsidR="00D11C2A"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 w:rsidR="00D11C2A" w:rsidRPr="00D11C2A">
        <w:rPr>
          <w:rFonts w:eastAsia="Calibri" w:cs="Times New Roman"/>
          <w:kern w:val="0"/>
          <w:szCs w:val="28"/>
          <w:highlight w:val="yellow"/>
          <w:lang w:eastAsia="en-US" w:bidi="ar-SA"/>
        </w:rPr>
        <w:t>(підписати вісі)</w:t>
      </w:r>
    </w:p>
    <w:p w14:paraId="2807FC12" w14:textId="77777777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ab/>
        <w:t>Для побудови, було використану таку експоненціальну функцію:</w:t>
      </w:r>
    </w:p>
    <w:p w14:paraId="555DFE4D" w14:textId="70E1CA24" w:rsidR="00D34307" w:rsidRPr="00386D55" w:rsidRDefault="00D34307" w:rsidP="00D11C2A">
      <w:pPr>
        <w:widowControl/>
        <w:suppressAutoHyphens w:val="0"/>
        <w:autoSpaceDE/>
        <w:autoSpaceDN/>
        <w:adjustRightInd/>
        <w:spacing w:after="160" w:line="360" w:lineRule="auto"/>
        <w:jc w:val="right"/>
        <w:rPr>
          <w:rFonts w:cs="Times New Roman"/>
          <w:kern w:val="0"/>
          <w:szCs w:val="28"/>
          <w:lang w:val="ru-RU" w:eastAsia="en-US" w:bidi="ar-SA"/>
        </w:rPr>
      </w:pPr>
      <m:oMath>
        <m:r>
          <w:rPr>
            <w:rFonts w:ascii="Cambria Math" w:eastAsia="Calibri" w:hAnsi="Cambria Math" w:cs="Times New Roman"/>
            <w:kern w:val="0"/>
            <w:szCs w:val="28"/>
            <w:lang w:eastAsia="en-US" w:bidi="ar-SA"/>
          </w:rPr>
          <m:t xml:space="preserve">Y= </m:t>
        </m:r>
        <m:sSup>
          <m:sSupPr>
            <m:ctrlPr>
              <w:rPr>
                <w:rFonts w:ascii="Cambria Math" w:eastAsia="Calibri" w:hAnsi="Cambria Math" w:cs="Times New Roman"/>
                <w:i/>
                <w:kern w:val="0"/>
                <w:szCs w:val="28"/>
                <w:lang w:eastAsia="en-US" w:bidi="ar-SA"/>
              </w:rPr>
            </m:ctrlPr>
          </m:sSupPr>
          <m:e>
            <m:r>
              <w:rPr>
                <w:rFonts w:ascii="Cambria Math" w:eastAsia="Calibri" w:hAnsi="Cambria Math" w:cs="Times New Roman"/>
                <w:kern w:val="0"/>
                <w:szCs w:val="28"/>
                <w:lang w:eastAsia="en-US" w:bidi="ar-SA"/>
              </w:rPr>
              <m:t>e</m:t>
            </m:r>
          </m:e>
          <m:sup>
            <m:r>
              <w:rPr>
                <w:rFonts w:ascii="Cambria Math" w:eastAsia="Calibri" w:hAnsi="Cambria Math" w:cs="Times New Roman"/>
                <w:kern w:val="0"/>
                <w:szCs w:val="28"/>
                <w:lang w:eastAsia="en-US" w:bidi="ar-SA"/>
              </w:rPr>
              <m:t>-1*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kern w:val="0"/>
                    <w:szCs w:val="28"/>
                    <w:lang w:eastAsia="en-US" w:bidi="ar-SA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kern w:val="0"/>
                    <w:szCs w:val="28"/>
                    <w:lang w:eastAsia="en-US" w:bidi="ar-SA"/>
                  </w:rPr>
                  <m:t>e</m:t>
                </m:r>
              </m:e>
              <m:sup>
                <m:r>
                  <w:rPr>
                    <w:rFonts w:ascii="Cambria Math" w:eastAsia="Calibri" w:hAnsi="Cambria Math" w:cs="Times New Roman"/>
                    <w:kern w:val="0"/>
                    <w:szCs w:val="28"/>
                    <w:lang w:eastAsia="en-US" w:bidi="ar-SA"/>
                  </w:rPr>
                  <m:t>-1*(x*12+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kern w:val="0"/>
                        <w:szCs w:val="28"/>
                        <w:lang w:eastAsia="en-US" w:bidi="ar-SA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kern w:val="0"/>
                        <w:szCs w:val="28"/>
                        <w:lang w:eastAsia="en-US" w:bidi="ar-SA"/>
                      </w:rPr>
                      <m:t>-3</m:t>
                    </m:r>
                  </m:e>
                </m:d>
                <m:r>
                  <w:rPr>
                    <w:rFonts w:ascii="Cambria Math" w:eastAsia="Calibri" w:hAnsi="Cambria Math" w:cs="Times New Roman"/>
                    <w:kern w:val="0"/>
                    <w:szCs w:val="28"/>
                    <w:lang w:eastAsia="en-US" w:bidi="ar-SA"/>
                  </w:rPr>
                  <m:t>)</m:t>
                </m:r>
              </m:sup>
            </m:sSup>
          </m:sup>
        </m:sSup>
      </m:oMath>
      <w:r w:rsidR="00386D55">
        <w:rPr>
          <w:rFonts w:cs="Times New Roman"/>
          <w:kern w:val="0"/>
          <w:szCs w:val="28"/>
          <w:lang w:val="ru-RU" w:eastAsia="en-US" w:bidi="ar-SA"/>
        </w:rPr>
        <w:t xml:space="preserve"> </w:t>
      </w:r>
      <w:r w:rsidR="00D11C2A">
        <w:rPr>
          <w:rFonts w:cs="Times New Roman"/>
          <w:kern w:val="0"/>
          <w:szCs w:val="28"/>
          <w:lang w:val="ru-RU" w:eastAsia="en-US" w:bidi="ar-SA"/>
        </w:rPr>
        <w:tab/>
      </w:r>
      <w:r w:rsidR="00D11C2A">
        <w:rPr>
          <w:rFonts w:cs="Times New Roman"/>
          <w:kern w:val="0"/>
          <w:szCs w:val="28"/>
          <w:lang w:val="ru-RU" w:eastAsia="en-US" w:bidi="ar-SA"/>
        </w:rPr>
        <w:tab/>
      </w:r>
      <w:r w:rsidR="00D11C2A">
        <w:rPr>
          <w:rFonts w:cs="Times New Roman"/>
          <w:kern w:val="0"/>
          <w:szCs w:val="28"/>
          <w:lang w:val="ru-RU" w:eastAsia="en-US" w:bidi="ar-SA"/>
        </w:rPr>
        <w:tab/>
      </w:r>
      <w:r w:rsidR="00D11C2A">
        <w:rPr>
          <w:rFonts w:cs="Times New Roman"/>
          <w:kern w:val="0"/>
          <w:szCs w:val="28"/>
          <w:lang w:val="ru-RU" w:eastAsia="en-US" w:bidi="ar-SA"/>
        </w:rPr>
        <w:tab/>
      </w:r>
      <w:r w:rsidR="00386D55">
        <w:rPr>
          <w:rFonts w:cs="Times New Roman"/>
          <w:kern w:val="0"/>
          <w:szCs w:val="28"/>
          <w:lang w:val="ru-RU" w:eastAsia="en-US" w:bidi="ar-SA"/>
        </w:rPr>
        <w:t>(3.1)</w:t>
      </w:r>
    </w:p>
    <w:p w14:paraId="11F1BFEB" w14:textId="3CF13513" w:rsidR="00D34307" w:rsidRPr="003C14DB" w:rsidRDefault="00D11C2A" w:rsidP="00D34307">
      <w:pPr>
        <w:widowControl/>
        <w:suppressAutoHyphens w:val="0"/>
        <w:autoSpaceDE/>
        <w:autoSpaceDN/>
        <w:adjustRightInd/>
        <w:spacing w:after="160" w:line="360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  <w:r>
        <w:rPr>
          <w:rFonts w:eastAsia="Calibri" w:cs="Times New Roman"/>
          <w:kern w:val="0"/>
          <w:szCs w:val="28"/>
          <w:lang w:eastAsia="en-US" w:bidi="ar-SA"/>
        </w:rPr>
        <w:t xml:space="preserve">Вираз </w:t>
      </w:r>
      <w:r>
        <w:rPr>
          <w:rFonts w:cs="Times New Roman"/>
          <w:kern w:val="0"/>
          <w:szCs w:val="28"/>
          <w:lang w:val="ru-RU" w:eastAsia="en-US" w:bidi="ar-SA"/>
        </w:rPr>
        <w:t xml:space="preserve">(3.1)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використовується </w:t>
      </w:r>
      <w:r w:rsidR="00D34307" w:rsidRPr="003C14DB">
        <w:rPr>
          <w:rFonts w:eastAsia="Calibri" w:cs="Times New Roman"/>
          <w:kern w:val="0"/>
          <w:szCs w:val="28"/>
          <w:lang w:eastAsia="en-US" w:bidi="ar-SA"/>
        </w:rPr>
        <w:t xml:space="preserve">для опису експериментальних даних, швидкість зменшення або зростання яких невпинно зростає, що відповідає нашому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в</w:t>
      </w:r>
      <w:r>
        <w:rPr>
          <w:rFonts w:eastAsia="Calibri" w:cs="Times New Roman"/>
          <w:kern w:val="0"/>
          <w:szCs w:val="28"/>
          <w:lang w:eastAsia="en-US" w:bidi="ar-SA"/>
        </w:rPr>
        <w:t>ипадк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у</w:t>
      </w:r>
      <w:r w:rsidR="00D34307" w:rsidRPr="003C14DB">
        <w:rPr>
          <w:rFonts w:eastAsia="Calibri" w:cs="Times New Roman"/>
          <w:kern w:val="0"/>
          <w:szCs w:val="28"/>
          <w:lang w:eastAsia="en-US" w:bidi="ar-SA"/>
        </w:rPr>
        <w:t>.</w:t>
      </w:r>
    </w:p>
    <w:p w14:paraId="025C5C16" w14:textId="059718C1" w:rsidR="00D34307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ab/>
        <w:t>Друг</w:t>
      </w:r>
      <w:r w:rsidR="00865AF2">
        <w:rPr>
          <w:rFonts w:eastAsia="Calibri" w:cs="Times New Roman"/>
          <w:kern w:val="0"/>
          <w:szCs w:val="28"/>
          <w:lang w:eastAsia="en-US" w:bidi="ar-SA"/>
        </w:rPr>
        <w:t xml:space="preserve">а частина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знаходиться в межах </w:t>
      </w:r>
      <w:r w:rsidR="00D11C2A" w:rsidRPr="00D11C2A">
        <w:rPr>
          <w:rFonts w:eastAsia="Calibri" w:cs="Times New Roman"/>
          <w:kern w:val="0"/>
          <w:szCs w:val="28"/>
          <w:highlight w:val="yellow"/>
          <w:lang w:eastAsia="en-US" w:bidi="ar-SA"/>
        </w:rPr>
        <w:t>(що змінюється на цьому інтервалі?)</w:t>
      </w:r>
      <w:r w:rsidR="00D11C2A">
        <w:rPr>
          <w:rFonts w:eastAsia="Calibri" w:cs="Times New Roman"/>
          <w:kern w:val="0"/>
          <w:szCs w:val="28"/>
          <w:lang w:eastAsia="en-US" w:bidi="ar-SA"/>
        </w:rPr>
        <w:t xml:space="preserve">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від 0,215 до 0,30. Результати зображені на рисунку </w:t>
      </w:r>
      <w:r w:rsidR="00386D55">
        <w:rPr>
          <w:rFonts w:eastAsia="Calibri" w:cs="Times New Roman"/>
          <w:kern w:val="0"/>
          <w:szCs w:val="28"/>
          <w:lang w:val="ru-RU" w:eastAsia="en-US" w:bidi="ar-SA"/>
        </w:rPr>
        <w:t>3.</w:t>
      </w:r>
      <w:r w:rsidR="00E023EF">
        <w:rPr>
          <w:rFonts w:eastAsia="Calibri" w:cs="Times New Roman"/>
          <w:kern w:val="0"/>
          <w:szCs w:val="28"/>
          <w:lang w:val="ru-RU" w:eastAsia="en-US" w:bidi="ar-SA"/>
        </w:rPr>
        <w:t>4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.</w:t>
      </w:r>
    </w:p>
    <w:p w14:paraId="2613F229" w14:textId="77777777" w:rsidR="00865AF2" w:rsidRPr="003C14DB" w:rsidRDefault="00865AF2" w:rsidP="00D34307">
      <w:pPr>
        <w:widowControl/>
        <w:suppressAutoHyphens w:val="0"/>
        <w:autoSpaceDE/>
        <w:autoSpaceDN/>
        <w:adjustRightInd/>
        <w:spacing w:after="160" w:line="360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2C4576EF" w14:textId="77777777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ascii="Calibri" w:eastAsia="Calibri" w:hAnsi="Calibri" w:cs="Times New Roman"/>
          <w:noProof/>
          <w:kern w:val="0"/>
          <w:sz w:val="22"/>
          <w:szCs w:val="22"/>
          <w:lang w:eastAsia="uk-UA" w:bidi="ar-SA"/>
        </w:rPr>
        <w:lastRenderedPageBreak/>
        <w:drawing>
          <wp:inline distT="0" distB="0" distL="0" distR="0" wp14:anchorId="382C3903" wp14:editId="13940A06">
            <wp:extent cx="5940425" cy="27813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787A" w14:textId="078E6467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386D55">
        <w:rPr>
          <w:rFonts w:eastAsia="Calibri" w:cs="Times New Roman"/>
          <w:kern w:val="0"/>
          <w:szCs w:val="28"/>
          <w:lang w:eastAsia="en-US" w:bidi="ar-SA"/>
        </w:rPr>
        <w:t>Рис</w:t>
      </w:r>
      <w:r w:rsidR="00386D55">
        <w:rPr>
          <w:rFonts w:eastAsia="Calibri" w:cs="Times New Roman"/>
          <w:kern w:val="0"/>
          <w:szCs w:val="28"/>
          <w:lang w:val="ru-RU" w:eastAsia="en-US" w:bidi="ar-SA"/>
        </w:rPr>
        <w:t>унок 3.</w:t>
      </w:r>
      <w:r w:rsidR="00E023EF">
        <w:rPr>
          <w:rFonts w:eastAsia="Calibri" w:cs="Times New Roman"/>
          <w:kern w:val="0"/>
          <w:szCs w:val="28"/>
          <w:lang w:val="ru-RU" w:eastAsia="en-US" w:bidi="ar-SA"/>
        </w:rPr>
        <w:t>4</w:t>
      </w:r>
      <w:r w:rsidRPr="00386D55">
        <w:rPr>
          <w:rFonts w:eastAsia="Calibri" w:cs="Times New Roman"/>
          <w:kern w:val="0"/>
          <w:szCs w:val="28"/>
          <w:lang w:eastAsia="en-US" w:bidi="ar-SA"/>
        </w:rPr>
        <w:t xml:space="preserve"> – друга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частина апроксимації</w:t>
      </w:r>
    </w:p>
    <w:p w14:paraId="474AE65E" w14:textId="77777777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Для того, щоб знайти функцію цього відрізку було застосовано вбудовану функцію </w:t>
      </w:r>
      <w:r w:rsidRPr="003C14DB">
        <w:rPr>
          <w:rFonts w:eastAsia="Calibri" w:cs="Times New Roman"/>
          <w:kern w:val="0"/>
          <w:szCs w:val="28"/>
          <w:lang w:val="en-US" w:eastAsia="en-US" w:bidi="ar-SA"/>
        </w:rPr>
        <w:t>Excel</w:t>
      </w:r>
      <w:r w:rsidRPr="003C14DB">
        <w:rPr>
          <w:rFonts w:eastAsia="Calibri" w:cs="Times New Roman"/>
          <w:kern w:val="0"/>
          <w:szCs w:val="28"/>
          <w:lang w:val="ru-RU" w:eastAsia="en-US" w:bidi="ar-SA"/>
        </w:rPr>
        <w:t xml:space="preserve">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– лінія тренду квадратичного типу, а також табличні дані на основі яких лінія і була побудована. Отже друга апроксимуюча функція:</w:t>
      </w:r>
    </w:p>
    <w:p w14:paraId="1F747C57" w14:textId="388CED2E" w:rsidR="00D34307" w:rsidRPr="00386D55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center"/>
        <w:rPr>
          <w:rFonts w:cs="Times New Roman"/>
          <w:kern w:val="0"/>
          <w:szCs w:val="28"/>
          <w:lang w:val="ru-RU" w:eastAsia="en-US" w:bidi="ar-SA"/>
        </w:rPr>
      </w:pPr>
      <m:oMath>
        <m:r>
          <w:rPr>
            <w:rFonts w:ascii="Cambria Math" w:eastAsia="Calibri" w:hAnsi="Cambria Math" w:cs="Times New Roman"/>
            <w:kern w:val="0"/>
            <w:szCs w:val="28"/>
            <w:lang w:eastAsia="en-US" w:bidi="ar-SA"/>
          </w:rPr>
          <m:t>Y=-38.81*</m:t>
        </m:r>
        <m:sSup>
          <m:sSupPr>
            <m:ctrlPr>
              <w:rPr>
                <w:rFonts w:ascii="Cambria Math" w:eastAsia="Calibri" w:hAnsi="Cambria Math" w:cs="Times New Roman"/>
                <w:i/>
                <w:kern w:val="0"/>
                <w:szCs w:val="28"/>
                <w:lang w:eastAsia="en-US" w:bidi="ar-SA"/>
              </w:rPr>
            </m:ctrlPr>
          </m:sSupPr>
          <m:e>
            <m:r>
              <w:rPr>
                <w:rFonts w:ascii="Cambria Math" w:eastAsia="Calibri" w:hAnsi="Cambria Math" w:cs="Times New Roman"/>
                <w:kern w:val="0"/>
                <w:szCs w:val="28"/>
                <w:lang w:eastAsia="en-US" w:bidi="ar-SA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kern w:val="0"/>
                <w:szCs w:val="28"/>
                <w:lang w:eastAsia="en-US" w:bidi="ar-SA"/>
              </w:rPr>
              <m:t>2</m:t>
            </m:r>
          </m:sup>
        </m:sSup>
        <m:r>
          <w:rPr>
            <w:rFonts w:ascii="Cambria Math" w:eastAsia="Calibri" w:hAnsi="Cambria Math" w:cs="Times New Roman"/>
            <w:kern w:val="0"/>
            <w:szCs w:val="28"/>
            <w:lang w:eastAsia="en-US" w:bidi="ar-SA"/>
          </w:rPr>
          <m:t>+27.499*x-3.8944</m:t>
        </m:r>
      </m:oMath>
      <w:r w:rsidR="00386D55">
        <w:rPr>
          <w:rFonts w:cs="Times New Roman"/>
          <w:kern w:val="0"/>
          <w:szCs w:val="28"/>
          <w:lang w:val="ru-RU" w:eastAsia="en-US" w:bidi="ar-SA"/>
        </w:rPr>
        <w:t xml:space="preserve"> (3.2)</w:t>
      </w:r>
    </w:p>
    <w:p w14:paraId="52D2E76D" w14:textId="39ECD723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rPr>
          <w:rFonts w:cs="Times New Roman"/>
          <w:kern w:val="0"/>
          <w:szCs w:val="28"/>
          <w:lang w:eastAsia="en-US" w:bidi="ar-SA"/>
        </w:rPr>
      </w:pPr>
      <w:r w:rsidRPr="003C14DB">
        <w:rPr>
          <w:rFonts w:cs="Times New Roman"/>
          <w:kern w:val="0"/>
          <w:szCs w:val="28"/>
          <w:lang w:eastAsia="en-US" w:bidi="ar-SA"/>
        </w:rPr>
        <w:tab/>
        <w:t>Трет</w:t>
      </w:r>
      <w:r w:rsidR="00865AF2">
        <w:rPr>
          <w:rFonts w:cs="Times New Roman"/>
          <w:kern w:val="0"/>
          <w:szCs w:val="28"/>
          <w:lang w:eastAsia="en-US" w:bidi="ar-SA"/>
        </w:rPr>
        <w:t xml:space="preserve">я частина </w:t>
      </w:r>
      <w:r w:rsidRPr="003C14DB">
        <w:rPr>
          <w:rFonts w:cs="Times New Roman"/>
          <w:kern w:val="0"/>
          <w:szCs w:val="28"/>
          <w:lang w:eastAsia="en-US" w:bidi="ar-SA"/>
        </w:rPr>
        <w:t xml:space="preserve">знаходиться в межах від 0,3 до 0,5. Його представлено на рисунку </w:t>
      </w:r>
      <w:r w:rsidR="00386D55">
        <w:rPr>
          <w:rFonts w:cs="Times New Roman"/>
          <w:kern w:val="0"/>
          <w:szCs w:val="28"/>
          <w:lang w:val="ru-RU" w:eastAsia="en-US" w:bidi="ar-SA"/>
        </w:rPr>
        <w:t>3.</w:t>
      </w:r>
      <w:r w:rsidR="00350A94">
        <w:rPr>
          <w:rFonts w:cs="Times New Roman"/>
          <w:kern w:val="0"/>
          <w:szCs w:val="28"/>
          <w:lang w:val="ru-RU" w:eastAsia="en-US" w:bidi="ar-SA"/>
        </w:rPr>
        <w:t>5</w:t>
      </w:r>
      <w:r w:rsidRPr="003C14DB">
        <w:rPr>
          <w:rFonts w:cs="Times New Roman"/>
          <w:kern w:val="0"/>
          <w:szCs w:val="28"/>
          <w:lang w:eastAsia="en-US" w:bidi="ar-SA"/>
        </w:rPr>
        <w:t xml:space="preserve">. </w:t>
      </w:r>
    </w:p>
    <w:p w14:paraId="000527EE" w14:textId="77777777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ascii="Calibri" w:eastAsia="Calibri" w:hAnsi="Calibri" w:cs="Times New Roman"/>
          <w:noProof/>
          <w:kern w:val="0"/>
          <w:sz w:val="22"/>
          <w:szCs w:val="22"/>
          <w:lang w:eastAsia="uk-UA" w:bidi="ar-SA"/>
        </w:rPr>
        <w:drawing>
          <wp:inline distT="0" distB="0" distL="0" distR="0" wp14:anchorId="31514B2B" wp14:editId="16BD72EF">
            <wp:extent cx="4076700" cy="275143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91696" cy="276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97514" w14:textId="5D34346E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386D55">
        <w:rPr>
          <w:rFonts w:eastAsia="Calibri" w:cs="Times New Roman"/>
          <w:kern w:val="0"/>
          <w:szCs w:val="28"/>
          <w:lang w:eastAsia="en-US" w:bidi="ar-SA"/>
        </w:rPr>
        <w:t>Рис</w:t>
      </w:r>
      <w:r w:rsidR="00386D55">
        <w:rPr>
          <w:rFonts w:eastAsia="Calibri" w:cs="Times New Roman"/>
          <w:kern w:val="0"/>
          <w:szCs w:val="28"/>
          <w:lang w:val="ru-RU" w:eastAsia="en-US" w:bidi="ar-SA"/>
        </w:rPr>
        <w:t>унок 3</w:t>
      </w:r>
      <w:r w:rsidRPr="00386D55">
        <w:rPr>
          <w:rFonts w:eastAsia="Calibri" w:cs="Times New Roman"/>
          <w:kern w:val="0"/>
          <w:szCs w:val="28"/>
          <w:lang w:eastAsia="en-US" w:bidi="ar-SA"/>
        </w:rPr>
        <w:t>.</w:t>
      </w:r>
      <w:r w:rsidR="00350A94">
        <w:rPr>
          <w:rFonts w:eastAsia="Calibri" w:cs="Times New Roman"/>
          <w:kern w:val="0"/>
          <w:szCs w:val="28"/>
          <w:lang w:val="ru-RU" w:eastAsia="en-US" w:bidi="ar-SA"/>
        </w:rPr>
        <w:t>5</w:t>
      </w:r>
      <w:r w:rsidRPr="00386D55">
        <w:rPr>
          <w:rFonts w:eastAsia="Calibri" w:cs="Times New Roman"/>
          <w:kern w:val="0"/>
          <w:szCs w:val="28"/>
          <w:lang w:eastAsia="en-US" w:bidi="ar-SA"/>
        </w:rPr>
        <w:t xml:space="preserve"> – третя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частина апроксимації</w:t>
      </w:r>
    </w:p>
    <w:p w14:paraId="116D7323" w14:textId="77777777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lastRenderedPageBreak/>
        <w:t>Для побудови цього відрізку було використано також МНК, але спочатку потрібно було скористатись коефіцієнтами 0,3 та 0,78, щоб перенести в початок координат. Функція виглядає таким чином:</w:t>
      </w:r>
    </w:p>
    <w:p w14:paraId="2EE6B226" w14:textId="49832CED" w:rsidR="00D34307" w:rsidRPr="00386D55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center"/>
        <w:rPr>
          <w:rFonts w:cs="Times New Roman"/>
          <w:i/>
          <w:kern w:val="0"/>
          <w:szCs w:val="28"/>
          <w:lang w:val="ru-RU" w:eastAsia="en-US" w:bidi="ar-SA"/>
        </w:rPr>
      </w:pPr>
      <m:oMath>
        <m:r>
          <w:rPr>
            <w:rFonts w:ascii="Cambria Math" w:eastAsia="Calibri" w:hAnsi="Cambria Math" w:cs="Times New Roman"/>
            <w:kern w:val="0"/>
            <w:szCs w:val="28"/>
            <w:lang w:eastAsia="en-US" w:bidi="ar-SA"/>
          </w:rPr>
          <m:t>Y=0.78+0.3*</m:t>
        </m:r>
        <m:sSup>
          <m:sSupPr>
            <m:ctrlPr>
              <w:rPr>
                <w:rFonts w:ascii="Cambria Math" w:eastAsia="Calibri" w:hAnsi="Cambria Math" w:cs="Times New Roman"/>
                <w:i/>
                <w:kern w:val="0"/>
                <w:szCs w:val="28"/>
                <w:lang w:eastAsia="en-US" w:bidi="ar-SA"/>
              </w:rPr>
            </m:ctrlPr>
          </m:sSupPr>
          <m:e>
            <m:r>
              <w:rPr>
                <w:rFonts w:ascii="Cambria Math" w:eastAsia="Calibri" w:hAnsi="Cambria Math" w:cs="Times New Roman"/>
                <w:kern w:val="0"/>
                <w:szCs w:val="28"/>
                <w:lang w:eastAsia="en-US" w:bidi="ar-SA"/>
              </w:rPr>
              <m:t>(x-0.3)</m:t>
            </m:r>
          </m:e>
          <m:sup>
            <m:r>
              <w:rPr>
                <w:rFonts w:ascii="Cambria Math" w:eastAsia="Calibri" w:hAnsi="Cambria Math" w:cs="Times New Roman"/>
                <w:kern w:val="0"/>
                <w:szCs w:val="28"/>
                <w:lang w:eastAsia="en-US" w:bidi="ar-SA"/>
              </w:rPr>
              <m:t>(</m:t>
            </m:r>
            <m:f>
              <m:fPr>
                <m:ctrlPr>
                  <w:rPr>
                    <w:rFonts w:ascii="Cambria Math" w:eastAsia="Calibri" w:hAnsi="Cambria Math" w:cs="Times New Roman"/>
                    <w:i/>
                    <w:kern w:val="0"/>
                    <w:szCs w:val="28"/>
                    <w:lang w:eastAsia="en-US" w:bidi="ar-SA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kern w:val="0"/>
                    <w:szCs w:val="28"/>
                    <w:lang w:eastAsia="en-US" w:bidi="ar-SA"/>
                  </w:rPr>
                  <m:t>1</m:t>
                </m:r>
              </m:num>
              <m:den>
                <m:r>
                  <w:rPr>
                    <w:rFonts w:ascii="Cambria Math" w:eastAsia="Calibri" w:hAnsi="Cambria Math" w:cs="Times New Roman"/>
                    <w:kern w:val="0"/>
                    <w:szCs w:val="28"/>
                    <w:lang w:eastAsia="en-US" w:bidi="ar-SA"/>
                  </w:rPr>
                  <m:t>6</m:t>
                </m:r>
              </m:den>
            </m:f>
            <m:r>
              <w:rPr>
                <w:rFonts w:ascii="Cambria Math" w:eastAsia="Calibri" w:hAnsi="Cambria Math" w:cs="Times New Roman"/>
                <w:kern w:val="0"/>
                <w:szCs w:val="28"/>
                <w:lang w:eastAsia="en-US" w:bidi="ar-SA"/>
              </w:rPr>
              <m:t>)</m:t>
            </m:r>
          </m:sup>
        </m:sSup>
      </m:oMath>
      <w:r w:rsidR="00386D55">
        <w:rPr>
          <w:rFonts w:cs="Times New Roman"/>
          <w:i/>
          <w:kern w:val="0"/>
          <w:szCs w:val="28"/>
          <w:lang w:val="ru-RU" w:eastAsia="en-US" w:bidi="ar-SA"/>
        </w:rPr>
        <w:t xml:space="preserve">  (3.3)</w:t>
      </w:r>
    </w:p>
    <w:p w14:paraId="634D2AA1" w14:textId="77777777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both"/>
        <w:rPr>
          <w:rFonts w:cs="Times New Roman"/>
          <w:kern w:val="0"/>
          <w:szCs w:val="28"/>
          <w:lang w:eastAsia="en-US" w:bidi="ar-SA"/>
        </w:rPr>
      </w:pPr>
      <w:r w:rsidRPr="003C14DB">
        <w:rPr>
          <w:rFonts w:cs="Times New Roman"/>
          <w:kern w:val="0"/>
          <w:szCs w:val="28"/>
          <w:lang w:eastAsia="en-US" w:bidi="ar-SA"/>
        </w:rPr>
        <w:t>Ця функція відноситься до ряду статичних, так як останні застосовуються, коли швидкість зміни експериментальних даних постійно збільшується або зменшується.</w:t>
      </w:r>
    </w:p>
    <w:p w14:paraId="22693FA0" w14:textId="21293210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cs="Times New Roman"/>
          <w:kern w:val="0"/>
          <w:szCs w:val="28"/>
          <w:lang w:eastAsia="en-US" w:bidi="ar-SA"/>
        </w:rPr>
        <w:tab/>
        <w:t>Для на</w:t>
      </w:r>
      <w:r w:rsidR="00B84A2A">
        <w:rPr>
          <w:rFonts w:cs="Times New Roman"/>
          <w:kern w:val="0"/>
          <w:szCs w:val="28"/>
          <w:lang w:eastAsia="en-US" w:bidi="ar-SA"/>
        </w:rPr>
        <w:t>оч</w:t>
      </w:r>
      <w:r w:rsidRPr="003C14DB">
        <w:rPr>
          <w:rFonts w:cs="Times New Roman"/>
          <w:kern w:val="0"/>
          <w:szCs w:val="28"/>
          <w:lang w:eastAsia="en-US" w:bidi="ar-SA"/>
        </w:rPr>
        <w:t xml:space="preserve">ності на рисунку </w:t>
      </w:r>
      <w:r w:rsidR="00386D55">
        <w:rPr>
          <w:rFonts w:cs="Times New Roman"/>
          <w:kern w:val="0"/>
          <w:szCs w:val="28"/>
          <w:lang w:val="ru-RU" w:eastAsia="en-US" w:bidi="ar-SA"/>
        </w:rPr>
        <w:t>3.</w:t>
      </w:r>
      <w:r w:rsidR="00350A94">
        <w:rPr>
          <w:rFonts w:cs="Times New Roman"/>
          <w:kern w:val="0"/>
          <w:szCs w:val="28"/>
          <w:lang w:val="ru-RU" w:eastAsia="en-US" w:bidi="ar-SA"/>
        </w:rPr>
        <w:t>6</w:t>
      </w:r>
      <w:r w:rsidRPr="003C14DB">
        <w:rPr>
          <w:rFonts w:cs="Times New Roman"/>
          <w:kern w:val="0"/>
          <w:szCs w:val="28"/>
          <w:lang w:eastAsia="en-US" w:bidi="ar-SA"/>
        </w:rPr>
        <w:t xml:space="preserve"> буде зображено апроксимований суцільний графік стану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для системи </w:t>
      </w:r>
      <w:r w:rsidR="00865AF2">
        <w:rPr>
          <w:rFonts w:eastAsia="Calibri" w:cs="Times New Roman"/>
          <w:kern w:val="0"/>
          <w:szCs w:val="28"/>
          <w:lang w:eastAsia="en-US" w:bidi="ar-SA"/>
        </w:rPr>
        <w:t>газ</w:t>
      </w:r>
      <w:r w:rsidRPr="003C14DB">
        <w:rPr>
          <w:rFonts w:eastAsia="Calibri" w:cs="Times New Roman"/>
          <w:kern w:val="0"/>
          <w:szCs w:val="28"/>
          <w:lang w:val="ru-RU" w:eastAsia="en-US" w:bidi="ar-SA"/>
        </w:rPr>
        <w:t>/</w:t>
      </w:r>
      <w:r w:rsidR="00865AF2">
        <w:rPr>
          <w:rFonts w:eastAsia="Calibri" w:cs="Times New Roman"/>
          <w:kern w:val="0"/>
          <w:szCs w:val="28"/>
          <w:lang w:val="ru-RU" w:eastAsia="en-US" w:bidi="ar-SA"/>
        </w:rPr>
        <w:t>рідина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. Також його буде порівняно рисунком </w:t>
      </w:r>
      <w:r w:rsidR="00350A94">
        <w:rPr>
          <w:rFonts w:eastAsia="Calibri" w:cs="Times New Roman"/>
          <w:kern w:val="0"/>
          <w:szCs w:val="28"/>
          <w:lang w:eastAsia="en-US" w:bidi="ar-SA"/>
        </w:rPr>
        <w:t>3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.3 і приведені значення максимального абсолютного відхилення та значення середньоквадратичного відхилення.</w:t>
      </w:r>
    </w:p>
    <w:p w14:paraId="3ABAAE7F" w14:textId="44725904" w:rsidR="00D34307" w:rsidRPr="00350A94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50A94">
        <w:rPr>
          <w:rFonts w:eastAsia="Calibri" w:cs="Times New Roman"/>
          <w:kern w:val="0"/>
          <w:szCs w:val="28"/>
          <w:lang w:eastAsia="en-US" w:bidi="ar-SA"/>
        </w:rPr>
        <w:t>Значення максимального абсолютного відхилення:</w:t>
      </w:r>
    </w:p>
    <w:p w14:paraId="070F8C7C" w14:textId="77777777" w:rsidR="00297F89" w:rsidRDefault="00297F89" w:rsidP="00297F89">
      <w:pPr>
        <w:widowControl/>
        <w:suppressAutoHyphens w:val="0"/>
        <w:autoSpaceDE/>
        <w:autoSpaceDN/>
        <w:adjustRightInd/>
        <w:spacing w:after="160" w:line="360" w:lineRule="auto"/>
        <w:jc w:val="center"/>
        <w:rPr>
          <w:rFonts w:cs="Times New Roman"/>
          <w:kern w:val="0"/>
          <w:szCs w:val="28"/>
          <w:lang w:eastAsia="en-US" w:bidi="ar-SA"/>
        </w:rPr>
      </w:pPr>
      <w:r w:rsidRPr="00297F89">
        <w:rPr>
          <w:rFonts w:cs="Times New Roman"/>
          <w:noProof/>
          <w:kern w:val="0"/>
          <w:szCs w:val="28"/>
          <w:lang w:eastAsia="uk-UA" w:bidi="ar-SA"/>
        </w:rPr>
        <w:drawing>
          <wp:inline distT="0" distB="0" distL="0" distR="0" wp14:anchorId="737DB92B" wp14:editId="07E895B3">
            <wp:extent cx="1946277" cy="356461"/>
            <wp:effectExtent l="0" t="0" r="0" b="5715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973562" cy="36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6D229" w14:textId="5B6D3177" w:rsidR="00D34307" w:rsidRPr="00350A94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both"/>
        <w:rPr>
          <w:rFonts w:cs="Times New Roman"/>
          <w:kern w:val="0"/>
          <w:szCs w:val="28"/>
          <w:lang w:eastAsia="en-US" w:bidi="ar-SA"/>
        </w:rPr>
      </w:pPr>
      <w:r w:rsidRPr="00350A94">
        <w:rPr>
          <w:rFonts w:cs="Times New Roman"/>
          <w:kern w:val="0"/>
          <w:szCs w:val="28"/>
          <w:lang w:eastAsia="en-US" w:bidi="ar-SA"/>
        </w:rPr>
        <w:t>Значення середньоквадратичного відхилення:</w:t>
      </w:r>
    </w:p>
    <w:p w14:paraId="47A95F83" w14:textId="5303ECB5" w:rsidR="00D34307" w:rsidRPr="003C14DB" w:rsidRDefault="00297F89" w:rsidP="00D34307">
      <w:pPr>
        <w:widowControl/>
        <w:suppressAutoHyphens w:val="0"/>
        <w:autoSpaceDE/>
        <w:autoSpaceDN/>
        <w:adjustRightInd/>
        <w:spacing w:after="160" w:line="360" w:lineRule="auto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297F89">
        <w:rPr>
          <w:rFonts w:eastAsia="Calibri" w:cs="Times New Roman"/>
          <w:noProof/>
          <w:kern w:val="0"/>
          <w:szCs w:val="28"/>
          <w:lang w:eastAsia="uk-UA" w:bidi="ar-SA"/>
        </w:rPr>
        <w:drawing>
          <wp:inline distT="0" distB="0" distL="0" distR="0" wp14:anchorId="589CB837" wp14:editId="5D7DB703">
            <wp:extent cx="1927858" cy="272415"/>
            <wp:effectExtent l="0" t="0" r="0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99129" cy="28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1FEBA" w14:textId="77777777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ascii="Calibri" w:eastAsia="Calibri" w:hAnsi="Calibri" w:cs="Times New Roman"/>
          <w:noProof/>
          <w:kern w:val="0"/>
          <w:sz w:val="22"/>
          <w:szCs w:val="22"/>
          <w:lang w:eastAsia="uk-UA" w:bidi="ar-SA"/>
        </w:rPr>
        <w:lastRenderedPageBreak/>
        <w:drawing>
          <wp:inline distT="0" distB="0" distL="0" distR="0" wp14:anchorId="7CEF0B25" wp14:editId="798B7FDA">
            <wp:extent cx="5303520" cy="5159523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08905" cy="516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6131D" w14:textId="12CBA917" w:rsidR="00D34307" w:rsidRDefault="00386D55" w:rsidP="00D34307">
      <w:pPr>
        <w:widowControl/>
        <w:suppressAutoHyphens w:val="0"/>
        <w:autoSpaceDE/>
        <w:autoSpaceDN/>
        <w:adjustRightInd/>
        <w:spacing w:after="160" w:line="360" w:lineRule="auto"/>
        <w:jc w:val="center"/>
        <w:rPr>
          <w:rFonts w:eastAsia="Calibri" w:cs="Times New Roman"/>
          <w:kern w:val="0"/>
          <w:szCs w:val="28"/>
          <w:lang w:eastAsia="en-US" w:bidi="ar-SA"/>
        </w:rPr>
      </w:pPr>
      <w:r>
        <w:rPr>
          <w:rFonts w:eastAsia="Calibri" w:cs="Times New Roman"/>
          <w:kern w:val="0"/>
          <w:szCs w:val="28"/>
          <w:lang w:val="ru-RU" w:eastAsia="en-US" w:bidi="ar-SA"/>
        </w:rPr>
        <w:t>Рисунок 3.</w:t>
      </w:r>
      <w:r w:rsidR="00350A94">
        <w:rPr>
          <w:rFonts w:eastAsia="Calibri" w:cs="Times New Roman"/>
          <w:kern w:val="0"/>
          <w:szCs w:val="28"/>
          <w:lang w:val="ru-RU" w:eastAsia="en-US" w:bidi="ar-SA"/>
        </w:rPr>
        <w:t>5</w:t>
      </w:r>
      <w:r w:rsidR="00D34307" w:rsidRPr="003C14DB">
        <w:rPr>
          <w:rFonts w:eastAsia="Calibri" w:cs="Times New Roman"/>
          <w:kern w:val="0"/>
          <w:szCs w:val="28"/>
          <w:lang w:eastAsia="en-US" w:bidi="ar-SA"/>
        </w:rPr>
        <w:t xml:space="preserve"> - Оцінювання точності апроксимацій лінії рівноваги</w:t>
      </w:r>
    </w:p>
    <w:p w14:paraId="19282ECE" w14:textId="77777777" w:rsidR="00D34307" w:rsidRDefault="00D34307" w:rsidP="00D34307">
      <w:pPr>
        <w:shd w:val="clear" w:color="auto" w:fill="FFFFFF"/>
        <w:spacing w:line="360" w:lineRule="auto"/>
        <w:jc w:val="both"/>
        <w:rPr>
          <w:rFonts w:cs="Times New Roman"/>
          <w:szCs w:val="28"/>
          <w:lang w:eastAsia="ru-RU"/>
        </w:rPr>
      </w:pPr>
    </w:p>
    <w:p w14:paraId="325985DA" w14:textId="094929A9" w:rsidR="00D34307" w:rsidRPr="00865AF2" w:rsidRDefault="00D34307" w:rsidP="00865AF2">
      <w:pPr>
        <w:pStyle w:val="3"/>
      </w:pPr>
      <w:r>
        <w:rPr>
          <w:szCs w:val="28"/>
        </w:rPr>
        <w:tab/>
      </w:r>
      <w:bookmarkStart w:id="19" w:name="_Toc42860928"/>
      <w:r w:rsidRPr="00386D55">
        <w:t>3.</w:t>
      </w:r>
      <w:r w:rsidR="00350A94">
        <w:t>3</w:t>
      </w:r>
      <w:r w:rsidRPr="00386D55">
        <w:t>.1 Побудова</w:t>
      </w:r>
      <w:r>
        <w:t xml:space="preserve"> математичної моделі процесу абсорбції</w:t>
      </w:r>
      <w:bookmarkEnd w:id="19"/>
    </w:p>
    <w:p w14:paraId="2F70BE5C" w14:textId="77777777" w:rsidR="00D34307" w:rsidRPr="003C14DB" w:rsidRDefault="00D34307" w:rsidP="00D34307">
      <w:pPr>
        <w:spacing w:line="360" w:lineRule="auto"/>
        <w:jc w:val="both"/>
        <w:rPr>
          <w:rFonts w:eastAsia="Calibri" w:cs="Times New Roman"/>
          <w:kern w:val="0"/>
          <w:szCs w:val="28"/>
          <w:lang w:eastAsia="en-US" w:bidi="ar-SA"/>
        </w:rPr>
      </w:pPr>
      <w:r>
        <w:rPr>
          <w:rFonts w:cs="Times New Roman"/>
          <w:szCs w:val="28"/>
          <w:lang w:eastAsia="ru-RU"/>
        </w:rPr>
        <w:tab/>
      </w:r>
      <w:r w:rsidRPr="003C14DB">
        <w:rPr>
          <w:rFonts w:eastAsia="Calibri" w:cs="Times New Roman"/>
          <w:kern w:val="0"/>
          <w:szCs w:val="28"/>
          <w:lang w:eastAsia="en-US" w:bidi="ar-SA"/>
        </w:rPr>
        <w:t>Для складання математичної моделі опис процесу абсорбції повинен включати в себе такі пункти:</w:t>
      </w:r>
    </w:p>
    <w:p w14:paraId="134391D0" w14:textId="77777777" w:rsidR="00D34307" w:rsidRPr="003C14DB" w:rsidRDefault="00D34307" w:rsidP="00D34307">
      <w:pPr>
        <w:widowControl/>
        <w:numPr>
          <w:ilvl w:val="0"/>
          <w:numId w:val="18"/>
        </w:numPr>
        <w:suppressAutoHyphens w:val="0"/>
        <w:autoSpaceDE/>
        <w:autoSpaceDN/>
        <w:adjustRightInd/>
        <w:spacing w:after="160" w:line="360" w:lineRule="auto"/>
        <w:contextualSpacing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кінетика протікання процесу;</w:t>
      </w:r>
    </w:p>
    <w:p w14:paraId="223D897E" w14:textId="77777777" w:rsidR="00D34307" w:rsidRPr="003C14DB" w:rsidRDefault="00D34307" w:rsidP="00D34307">
      <w:pPr>
        <w:widowControl/>
        <w:numPr>
          <w:ilvl w:val="0"/>
          <w:numId w:val="18"/>
        </w:numPr>
        <w:suppressAutoHyphens w:val="0"/>
        <w:autoSpaceDE/>
        <w:autoSpaceDN/>
        <w:adjustRightInd/>
        <w:spacing w:after="160" w:line="360" w:lineRule="auto"/>
        <w:contextualSpacing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опис фазової рівноваги в системі газ-рідина;</w:t>
      </w:r>
    </w:p>
    <w:p w14:paraId="2DD071B4" w14:textId="77777777" w:rsidR="00D34307" w:rsidRPr="003C14DB" w:rsidRDefault="00D34307" w:rsidP="00D34307">
      <w:pPr>
        <w:widowControl/>
        <w:numPr>
          <w:ilvl w:val="0"/>
          <w:numId w:val="18"/>
        </w:numPr>
        <w:suppressAutoHyphens w:val="0"/>
        <w:autoSpaceDE/>
        <w:autoSpaceDN/>
        <w:adjustRightInd/>
        <w:spacing w:after="160" w:line="360" w:lineRule="auto"/>
        <w:contextualSpacing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опис структури потоків фаз </w:t>
      </w:r>
      <w:r w:rsidRPr="00386D55">
        <w:rPr>
          <w:rFonts w:eastAsia="Calibri" w:cs="Times New Roman"/>
          <w:kern w:val="0"/>
          <w:szCs w:val="28"/>
          <w:lang w:eastAsia="en-US" w:bidi="ar-SA"/>
        </w:rPr>
        <w:t>у апараті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.</w:t>
      </w:r>
    </w:p>
    <w:p w14:paraId="30A6D272" w14:textId="6CD9654E" w:rsidR="00D34307" w:rsidRPr="003C14DB" w:rsidRDefault="00D34307" w:rsidP="00D34307">
      <w:pPr>
        <w:widowControl/>
        <w:suppressAutoHyphens w:val="0"/>
        <w:autoSpaceDE/>
        <w:autoSpaceDN/>
        <w:adjustRightInd/>
        <w:spacing w:after="160" w:line="360" w:lineRule="auto"/>
        <w:ind w:firstLine="360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Як було сказано вище, на прикладі азеотропної точки, при стані рівноваги, заданих температурі та тиску, будь-яка концентрація розподіленої в одній фазі </w:t>
      </w:r>
      <w:r w:rsidRPr="003C14DB">
        <w:rPr>
          <w:rFonts w:eastAsia="Calibri" w:cs="Times New Roman"/>
          <w:kern w:val="0"/>
          <w:szCs w:val="28"/>
          <w:lang w:eastAsia="en-US" w:bidi="ar-SA"/>
        </w:rPr>
        <w:lastRenderedPageBreak/>
        <w:t>речовини буде рівна концентрація цієї ж речовини в іншій фазі</w:t>
      </w:r>
      <w:r w:rsidRPr="00276020">
        <w:rPr>
          <w:rFonts w:eastAsia="Calibri" w:cs="Times New Roman"/>
          <w:kern w:val="0"/>
          <w:szCs w:val="28"/>
          <w:lang w:eastAsia="en-US" w:bidi="ar-SA"/>
        </w:rPr>
        <w:t xml:space="preserve"> [</w:t>
      </w:r>
      <w:r w:rsidR="00350A94">
        <w:rPr>
          <w:rFonts w:eastAsia="Calibri" w:cs="Times New Roman"/>
          <w:kern w:val="0"/>
          <w:szCs w:val="28"/>
          <w:lang w:eastAsia="en-US" w:bidi="ar-SA"/>
        </w:rPr>
        <w:t>10</w:t>
      </w:r>
      <w:r w:rsidRPr="00276020">
        <w:rPr>
          <w:rFonts w:eastAsia="Calibri" w:cs="Times New Roman"/>
          <w:kern w:val="0"/>
          <w:szCs w:val="28"/>
          <w:lang w:eastAsia="en-US" w:bidi="ar-SA"/>
        </w:rPr>
        <w:t>]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. Даний стан рівноваги описується в основному таким математичним рівнянням:</w:t>
      </w:r>
    </w:p>
    <w:p w14:paraId="612D91CB" w14:textId="7596E1E6" w:rsidR="00165622" w:rsidRPr="00165622" w:rsidRDefault="00165622" w:rsidP="00165622">
      <w:pPr>
        <w:widowControl/>
        <w:suppressAutoHyphens w:val="0"/>
        <w:autoSpaceDE/>
        <w:autoSpaceDN/>
        <w:adjustRightInd/>
        <w:spacing w:line="360" w:lineRule="auto"/>
        <w:ind w:firstLine="360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165622">
        <w:rPr>
          <w:rFonts w:eastAsia="Calibri" w:cs="Times New Roman"/>
          <w:noProof/>
          <w:kern w:val="0"/>
          <w:szCs w:val="28"/>
          <w:lang w:eastAsia="uk-UA" w:bidi="ar-SA"/>
        </w:rPr>
        <w:drawing>
          <wp:inline distT="0" distB="0" distL="0" distR="0" wp14:anchorId="38652579" wp14:editId="0D7023BF">
            <wp:extent cx="1308405" cy="356838"/>
            <wp:effectExtent l="0" t="0" r="6350" b="5715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19141" cy="35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F0E50" w14:textId="1150BB49" w:rsidR="00D34307" w:rsidRPr="003C14DB" w:rsidRDefault="00D34307" w:rsidP="00D34307">
      <w:pPr>
        <w:widowControl/>
        <w:suppressAutoHyphens w:val="0"/>
        <w:autoSpaceDE/>
        <w:autoSpaceDN/>
        <w:adjustRightInd/>
        <w:spacing w:line="360" w:lineRule="auto"/>
        <w:ind w:firstLine="360"/>
        <w:jc w:val="both"/>
        <w:rPr>
          <w:rFonts w:cs="Times New Roman"/>
          <w:kern w:val="0"/>
          <w:szCs w:val="28"/>
          <w:lang w:eastAsia="en-US" w:bidi="ar-SA"/>
        </w:rPr>
      </w:pPr>
      <w:r w:rsidRPr="003C14DB">
        <w:rPr>
          <w:rFonts w:cs="Times New Roman"/>
          <w:kern w:val="0"/>
          <w:szCs w:val="28"/>
          <w:lang w:eastAsia="en-US" w:bidi="ar-SA"/>
        </w:rPr>
        <w:t>де</w:t>
      </w:r>
      <m:oMath>
        <m:r>
          <w:rPr>
            <w:rFonts w:ascii="Cambria Math" w:eastAsia="Calibri" w:hAnsi="Cambria Math" w:cs="Times New Roman"/>
            <w:kern w:val="0"/>
            <w:szCs w:val="28"/>
            <w:lang w:eastAsia="en-US" w:bidi="ar-SA"/>
          </w:rPr>
          <m:t xml:space="preserve"> x</m:t>
        </m:r>
      </m:oMath>
      <w:r w:rsidRPr="003C14DB">
        <w:rPr>
          <w:rFonts w:cs="Times New Roman"/>
          <w:kern w:val="0"/>
          <w:szCs w:val="28"/>
          <w:lang w:eastAsia="en-US" w:bidi="ar-SA"/>
        </w:rPr>
        <w:t xml:space="preserve"> – концентрація розподіленої речовини в одній фазі, а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kern w:val="0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Calibri" w:hAnsi="Cambria Math" w:cs="Times New Roman"/>
                <w:kern w:val="0"/>
                <w:szCs w:val="28"/>
                <w:lang w:eastAsia="en-US" w:bidi="ar-SA"/>
              </w:rPr>
              <m:t>y</m:t>
            </m:r>
          </m:e>
          <m:sub>
            <m:r>
              <w:rPr>
                <w:rFonts w:ascii="Cambria Math" w:eastAsia="Calibri" w:hAnsi="Cambria Math" w:cs="Times New Roman"/>
                <w:kern w:val="0"/>
                <w:szCs w:val="28"/>
                <w:lang w:eastAsia="en-US" w:bidi="ar-SA"/>
              </w:rPr>
              <m:t>p</m:t>
            </m:r>
          </m:sub>
        </m:sSub>
      </m:oMath>
      <w:r w:rsidRPr="003C14DB">
        <w:rPr>
          <w:rFonts w:cs="Times New Roman"/>
          <w:kern w:val="0"/>
          <w:szCs w:val="28"/>
          <w:lang w:eastAsia="en-US" w:bidi="ar-SA"/>
        </w:rPr>
        <w:t xml:space="preserve"> – рівноважна концентрація цієї ж речовини у іншій фазі.</w:t>
      </w:r>
    </w:p>
    <w:p w14:paraId="5E650F71" w14:textId="77777777" w:rsidR="00D34307" w:rsidRPr="003C14DB" w:rsidRDefault="00D34307" w:rsidP="00D34307">
      <w:pPr>
        <w:widowControl/>
        <w:suppressAutoHyphens w:val="0"/>
        <w:autoSpaceDE/>
        <w:autoSpaceDN/>
        <w:adjustRightInd/>
        <w:spacing w:line="360" w:lineRule="auto"/>
        <w:ind w:firstLine="360"/>
        <w:jc w:val="both"/>
        <w:rPr>
          <w:rFonts w:cs="Times New Roman"/>
          <w:kern w:val="0"/>
          <w:szCs w:val="28"/>
          <w:lang w:eastAsia="en-US" w:bidi="ar-SA"/>
        </w:rPr>
      </w:pPr>
      <w:r w:rsidRPr="003C14DB">
        <w:rPr>
          <w:rFonts w:cs="Times New Roman"/>
          <w:kern w:val="0"/>
          <w:szCs w:val="28"/>
          <w:lang w:eastAsia="en-US" w:bidi="ar-SA"/>
        </w:rPr>
        <w:tab/>
        <w:t>Якщо рівновага відсутня, тоді між фазами відбувається перенесення речовини з однієї фази в іншу, у відповідності до рівняння масопередачі:</w:t>
      </w:r>
    </w:p>
    <w:p w14:paraId="1197F9EE" w14:textId="2A6E8184" w:rsidR="00165622" w:rsidRPr="00165622" w:rsidRDefault="00165622" w:rsidP="00165622">
      <w:pPr>
        <w:widowControl/>
        <w:suppressAutoHyphens w:val="0"/>
        <w:autoSpaceDE/>
        <w:autoSpaceDN/>
        <w:adjustRightInd/>
        <w:spacing w:line="360" w:lineRule="auto"/>
        <w:ind w:firstLine="360"/>
        <w:jc w:val="center"/>
        <w:rPr>
          <w:rFonts w:cs="Times New Roman"/>
          <w:kern w:val="0"/>
          <w:szCs w:val="28"/>
          <w:lang w:eastAsia="en-US" w:bidi="ar-SA"/>
        </w:rPr>
      </w:pPr>
      <w:r w:rsidRPr="00165622">
        <w:rPr>
          <w:rFonts w:cs="Times New Roman"/>
          <w:noProof/>
          <w:kern w:val="0"/>
          <w:szCs w:val="28"/>
          <w:lang w:eastAsia="uk-UA" w:bidi="ar-SA"/>
        </w:rPr>
        <w:drawing>
          <wp:inline distT="0" distB="0" distL="0" distR="0" wp14:anchorId="6C6B695C" wp14:editId="2908CF06">
            <wp:extent cx="2595966" cy="266253"/>
            <wp:effectExtent l="0" t="0" r="0" b="63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625861" cy="26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EC8D7" w14:textId="22181986" w:rsidR="00D34307" w:rsidRPr="003C14DB" w:rsidRDefault="00D34307" w:rsidP="00D34307">
      <w:pPr>
        <w:widowControl/>
        <w:suppressAutoHyphens w:val="0"/>
        <w:autoSpaceDE/>
        <w:autoSpaceDN/>
        <w:adjustRightInd/>
        <w:spacing w:line="360" w:lineRule="auto"/>
        <w:ind w:firstLine="360"/>
        <w:jc w:val="both"/>
        <w:rPr>
          <w:rFonts w:cs="Times New Roman"/>
          <w:kern w:val="0"/>
          <w:szCs w:val="28"/>
          <w:lang w:eastAsia="en-US" w:bidi="ar-SA"/>
        </w:rPr>
      </w:pPr>
      <w:r w:rsidRPr="003C14DB">
        <w:rPr>
          <w:rFonts w:cs="Times New Roman"/>
          <w:kern w:val="0"/>
          <w:szCs w:val="28"/>
          <w:lang w:eastAsia="en-US" w:bidi="ar-SA"/>
        </w:rPr>
        <w:t xml:space="preserve">де </w:t>
      </w:r>
      <w:r w:rsidRPr="003C14DB">
        <w:rPr>
          <w:rFonts w:cs="Times New Roman"/>
          <w:kern w:val="0"/>
          <w:szCs w:val="28"/>
          <w:lang w:val="en-US" w:eastAsia="en-US" w:bidi="ar-SA"/>
        </w:rPr>
        <w:t>dM</w:t>
      </w:r>
      <w:r w:rsidRPr="003C14DB">
        <w:rPr>
          <w:rFonts w:cs="Times New Roman"/>
          <w:kern w:val="0"/>
          <w:szCs w:val="28"/>
          <w:lang w:eastAsia="en-US" w:bidi="ar-SA"/>
        </w:rPr>
        <w:t xml:space="preserve"> – кількість речовини, яка перейшла з однієї фази в іншу, </w:t>
      </w:r>
      <w:r w:rsidRPr="003C14DB">
        <w:rPr>
          <w:rFonts w:cs="Times New Roman"/>
          <w:kern w:val="0"/>
          <w:szCs w:val="28"/>
          <w:lang w:val="en-US" w:eastAsia="en-US" w:bidi="ar-SA"/>
        </w:rPr>
        <w:t>K</w:t>
      </w:r>
      <w:r w:rsidRPr="003C14DB">
        <w:rPr>
          <w:rFonts w:cs="Times New Roman"/>
          <w:kern w:val="0"/>
          <w:szCs w:val="28"/>
          <w:lang w:eastAsia="en-US" w:bidi="ar-SA"/>
        </w:rPr>
        <w:t xml:space="preserve"> – коефіцієнт масопередачі, </w:t>
      </w:r>
      <w:r w:rsidRPr="003C14DB">
        <w:rPr>
          <w:rFonts w:cs="Times New Roman"/>
          <w:kern w:val="0"/>
          <w:szCs w:val="28"/>
          <w:lang w:val="en-US" w:eastAsia="en-US" w:bidi="ar-SA"/>
        </w:rPr>
        <w:t>dF</w:t>
      </w:r>
      <w:r w:rsidRPr="003C14DB">
        <w:rPr>
          <w:rFonts w:cs="Times New Roman"/>
          <w:kern w:val="0"/>
          <w:szCs w:val="28"/>
          <w:lang w:eastAsia="en-US" w:bidi="ar-SA"/>
        </w:rPr>
        <w:t xml:space="preserve"> – міжфазова поверхня, </w:t>
      </w:r>
      <w:r w:rsidRPr="003C14DB">
        <w:rPr>
          <w:rFonts w:cs="Times New Roman"/>
          <w:kern w:val="0"/>
          <w:szCs w:val="28"/>
          <w:lang w:val="en-US" w:eastAsia="en-US" w:bidi="ar-SA"/>
        </w:rPr>
        <w:t>dt</w:t>
      </w:r>
      <w:r w:rsidRPr="003C14DB">
        <w:rPr>
          <w:rFonts w:cs="Times New Roman"/>
          <w:kern w:val="0"/>
          <w:szCs w:val="28"/>
          <w:lang w:eastAsia="en-US" w:bidi="ar-SA"/>
        </w:rPr>
        <w:t xml:space="preserve"> – час. </w:t>
      </w:r>
    </w:p>
    <w:p w14:paraId="0E0BC197" w14:textId="6CEE0EB9" w:rsidR="00D34307" w:rsidRPr="003C14DB" w:rsidRDefault="00D34307" w:rsidP="00D34307">
      <w:pPr>
        <w:widowControl/>
        <w:suppressAutoHyphens w:val="0"/>
        <w:autoSpaceDE/>
        <w:autoSpaceDN/>
        <w:adjustRightInd/>
        <w:spacing w:line="360" w:lineRule="auto"/>
        <w:ind w:firstLine="360"/>
        <w:jc w:val="both"/>
        <w:rPr>
          <w:rFonts w:cs="Times New Roman"/>
          <w:kern w:val="0"/>
          <w:szCs w:val="28"/>
          <w:lang w:eastAsia="en-US" w:bidi="ar-SA"/>
        </w:rPr>
      </w:pPr>
      <w:r w:rsidRPr="003C14DB">
        <w:rPr>
          <w:rFonts w:cs="Times New Roman"/>
          <w:kern w:val="0"/>
          <w:szCs w:val="28"/>
          <w:lang w:eastAsia="en-US" w:bidi="ar-SA"/>
        </w:rPr>
        <w:tab/>
        <w:t>Отже, можна зробити висновок, що рушійною силою процесу абсорбції в будь-якій точці по висоті апарату являється різниця між поточною концентрацією компонента та його рівноважною концентрацією</w:t>
      </w:r>
      <w:r w:rsidRPr="00C004F4">
        <w:rPr>
          <w:rFonts w:cs="Times New Roman"/>
          <w:kern w:val="0"/>
          <w:szCs w:val="28"/>
          <w:lang w:eastAsia="en-US" w:bidi="ar-SA"/>
        </w:rPr>
        <w:t xml:space="preserve"> </w:t>
      </w:r>
      <w:r w:rsidRPr="00385E51">
        <w:rPr>
          <w:rFonts w:cs="Times New Roman"/>
          <w:kern w:val="0"/>
          <w:szCs w:val="28"/>
          <w:lang w:val="ru-RU" w:eastAsia="en-US" w:bidi="ar-SA"/>
        </w:rPr>
        <w:t>[</w:t>
      </w:r>
      <w:r w:rsidR="00350A94">
        <w:rPr>
          <w:rFonts w:cs="Times New Roman"/>
          <w:kern w:val="0"/>
          <w:szCs w:val="28"/>
          <w:lang w:val="ru-RU" w:eastAsia="en-US" w:bidi="ar-SA"/>
        </w:rPr>
        <w:t>10</w:t>
      </w:r>
      <w:r w:rsidRPr="00385E51">
        <w:rPr>
          <w:rFonts w:cs="Times New Roman"/>
          <w:kern w:val="0"/>
          <w:szCs w:val="28"/>
          <w:lang w:val="ru-RU" w:eastAsia="en-US" w:bidi="ar-SA"/>
        </w:rPr>
        <w:t>]</w:t>
      </w:r>
      <w:r w:rsidRPr="003C14DB">
        <w:rPr>
          <w:rFonts w:cs="Times New Roman"/>
          <w:kern w:val="0"/>
          <w:szCs w:val="28"/>
          <w:lang w:eastAsia="en-US" w:bidi="ar-SA"/>
        </w:rPr>
        <w:t xml:space="preserve">. </w:t>
      </w:r>
    </w:p>
    <w:p w14:paraId="740E7D64" w14:textId="3D970127" w:rsidR="00D34307" w:rsidRPr="003C14DB" w:rsidRDefault="00D34307" w:rsidP="00D34307">
      <w:pPr>
        <w:widowControl/>
        <w:suppressAutoHyphens w:val="0"/>
        <w:autoSpaceDE/>
        <w:autoSpaceDN/>
        <w:adjustRightInd/>
        <w:spacing w:line="360" w:lineRule="auto"/>
        <w:ind w:firstLine="360"/>
        <w:jc w:val="both"/>
        <w:rPr>
          <w:rFonts w:cs="Times New Roman"/>
          <w:kern w:val="0"/>
          <w:szCs w:val="28"/>
          <w:lang w:eastAsia="en-US" w:bidi="ar-SA"/>
        </w:rPr>
      </w:pPr>
      <w:r w:rsidRPr="003C14DB">
        <w:rPr>
          <w:rFonts w:cs="Times New Roman"/>
          <w:kern w:val="0"/>
          <w:szCs w:val="28"/>
          <w:lang w:eastAsia="en-US" w:bidi="ar-SA"/>
        </w:rPr>
        <w:tab/>
        <w:t>Щоб описати структура потоків, які рухаються у таких абсорберах, використовуються різні моделі: модель ідеального витіснення, дифузійна, коміркова і комбінована модель. Саме для моделювання процесу в насадковій колоні, значного поширення отримала модель ідеального витіснення</w:t>
      </w:r>
      <w:r w:rsidRPr="00C004F4">
        <w:rPr>
          <w:rFonts w:cs="Times New Roman"/>
          <w:kern w:val="0"/>
          <w:szCs w:val="28"/>
          <w:lang w:val="ru-RU" w:eastAsia="en-US" w:bidi="ar-SA"/>
        </w:rPr>
        <w:t xml:space="preserve"> [</w:t>
      </w:r>
      <w:r w:rsidR="00350A94">
        <w:rPr>
          <w:rFonts w:cs="Times New Roman"/>
          <w:kern w:val="0"/>
          <w:szCs w:val="28"/>
          <w:lang w:val="ru-RU" w:eastAsia="en-US" w:bidi="ar-SA"/>
        </w:rPr>
        <w:t>10</w:t>
      </w:r>
      <w:r w:rsidRPr="00C004F4">
        <w:rPr>
          <w:rFonts w:cs="Times New Roman"/>
          <w:kern w:val="0"/>
          <w:szCs w:val="28"/>
          <w:lang w:val="ru-RU" w:eastAsia="en-US" w:bidi="ar-SA"/>
        </w:rPr>
        <w:t>]</w:t>
      </w:r>
      <w:r w:rsidRPr="003C14DB">
        <w:rPr>
          <w:rFonts w:cs="Times New Roman"/>
          <w:kern w:val="0"/>
          <w:szCs w:val="28"/>
          <w:lang w:eastAsia="en-US" w:bidi="ar-SA"/>
        </w:rPr>
        <w:t>.</w:t>
      </w:r>
    </w:p>
    <w:p w14:paraId="6AED66BA" w14:textId="77777777" w:rsidR="00D34307" w:rsidRPr="003C14DB" w:rsidRDefault="00D34307" w:rsidP="00D34307">
      <w:pPr>
        <w:widowControl/>
        <w:suppressAutoHyphens w:val="0"/>
        <w:autoSpaceDE/>
        <w:autoSpaceDN/>
        <w:adjustRightInd/>
        <w:spacing w:line="360" w:lineRule="auto"/>
        <w:ind w:firstLine="360"/>
        <w:jc w:val="both"/>
        <w:rPr>
          <w:rFonts w:cs="Times New Roman"/>
          <w:kern w:val="0"/>
          <w:szCs w:val="28"/>
          <w:lang w:eastAsia="en-US" w:bidi="ar-SA"/>
        </w:rPr>
      </w:pPr>
      <w:r w:rsidRPr="003C14DB">
        <w:rPr>
          <w:rFonts w:cs="Times New Roman"/>
          <w:kern w:val="0"/>
          <w:szCs w:val="28"/>
          <w:lang w:eastAsia="en-US" w:bidi="ar-SA"/>
        </w:rPr>
        <w:tab/>
        <w:t>Щоб побудувати математичну модель потрібно прийняти такі припущення:</w:t>
      </w:r>
    </w:p>
    <w:p w14:paraId="308AE216" w14:textId="77777777" w:rsidR="00D34307" w:rsidRPr="003C14DB" w:rsidRDefault="00D34307" w:rsidP="00D34307">
      <w:pPr>
        <w:widowControl/>
        <w:numPr>
          <w:ilvl w:val="0"/>
          <w:numId w:val="19"/>
        </w:numPr>
        <w:suppressAutoHyphens w:val="0"/>
        <w:autoSpaceDE/>
        <w:autoSpaceDN/>
        <w:adjustRightInd/>
        <w:spacing w:after="160" w:line="360" w:lineRule="auto"/>
        <w:contextualSpacing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газ і поглинач не взаємодіють між собою;</w:t>
      </w:r>
    </w:p>
    <w:p w14:paraId="5B102ADA" w14:textId="77777777" w:rsidR="00D34307" w:rsidRPr="003C14DB" w:rsidRDefault="00D34307" w:rsidP="00D34307">
      <w:pPr>
        <w:widowControl/>
        <w:numPr>
          <w:ilvl w:val="0"/>
          <w:numId w:val="19"/>
        </w:numPr>
        <w:suppressAutoHyphens w:val="0"/>
        <w:autoSpaceDE/>
        <w:autoSpaceDN/>
        <w:adjustRightInd/>
        <w:spacing w:after="160" w:line="360" w:lineRule="auto"/>
        <w:contextualSpacing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масові витрати та швидкості відповідних потоків постійні;</w:t>
      </w:r>
    </w:p>
    <w:p w14:paraId="1648C444" w14:textId="77777777" w:rsidR="00D34307" w:rsidRPr="003C14DB" w:rsidRDefault="00D34307" w:rsidP="00D34307">
      <w:pPr>
        <w:widowControl/>
        <w:numPr>
          <w:ilvl w:val="0"/>
          <w:numId w:val="19"/>
        </w:numPr>
        <w:suppressAutoHyphens w:val="0"/>
        <w:autoSpaceDE/>
        <w:autoSpaceDN/>
        <w:adjustRightInd/>
        <w:spacing w:after="160" w:line="360" w:lineRule="auto"/>
        <w:contextualSpacing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потоки рідини та газу рухаються назустріч один одному у поршневих режимах.</w:t>
      </w:r>
    </w:p>
    <w:p w14:paraId="009E1ABB" w14:textId="77777777" w:rsidR="00D34307" w:rsidRPr="003C14DB" w:rsidRDefault="00D34307" w:rsidP="00D34307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eastAsia="Calibri" w:cs="Times New Roman"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t>Таким чином, математична модель стаціонарного режиму процесу абсорбції в насадковій колоні можна подати у такому вигляді:</w:t>
      </w:r>
    </w:p>
    <w:p w14:paraId="75B6BA48" w14:textId="77777777" w:rsidR="00165622" w:rsidRDefault="00165622" w:rsidP="00165622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eastAsia="Calibri" w:cs="Times New Roman"/>
          <w:kern w:val="0"/>
          <w:szCs w:val="28"/>
          <w:lang w:eastAsia="en-US" w:bidi="ar-SA"/>
        </w:rPr>
      </w:pPr>
      <w:r w:rsidRPr="00165622">
        <w:rPr>
          <w:rFonts w:ascii="Calibri" w:eastAsia="Calibri" w:hAnsi="Calibri" w:cs="Times New Roman"/>
          <w:noProof/>
          <w:kern w:val="0"/>
          <w:szCs w:val="28"/>
          <w:lang w:eastAsia="uk-UA" w:bidi="ar-SA"/>
        </w:rPr>
        <w:drawing>
          <wp:inline distT="0" distB="0" distL="0" distR="0" wp14:anchorId="0890212E" wp14:editId="7A1BABFF">
            <wp:extent cx="4185102" cy="906651"/>
            <wp:effectExtent l="0" t="0" r="6350" b="825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246783" cy="92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434AB" w14:textId="0D93AF3F" w:rsidR="00D34307" w:rsidRDefault="00D34307" w:rsidP="00F65D0F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eastAsia="Calibri" w:cs="Times New Roman"/>
          <w:bCs/>
          <w:kern w:val="0"/>
          <w:szCs w:val="28"/>
          <w:lang w:eastAsia="en-US" w:bidi="ar-SA"/>
        </w:rPr>
      </w:pPr>
      <w:r w:rsidRPr="003C14DB">
        <w:rPr>
          <w:rFonts w:eastAsia="Calibri" w:cs="Times New Roman"/>
          <w:kern w:val="0"/>
          <w:szCs w:val="28"/>
          <w:lang w:eastAsia="en-US" w:bidi="ar-SA"/>
        </w:rPr>
        <w:lastRenderedPageBreak/>
        <w:t xml:space="preserve">де </w:t>
      </w:r>
      <w:r w:rsidRPr="003C14DB">
        <w:rPr>
          <w:rFonts w:eastAsia="Calibri" w:cs="Times New Roman"/>
          <w:i/>
          <w:kern w:val="0"/>
          <w:szCs w:val="28"/>
          <w:lang w:eastAsia="en-US" w:bidi="ar-SA"/>
        </w:rPr>
        <w:t>L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, </w:t>
      </w:r>
      <w:r w:rsidRPr="003C14DB">
        <w:rPr>
          <w:rFonts w:eastAsia="Calibri" w:cs="Times New Roman"/>
          <w:i/>
          <w:kern w:val="0"/>
          <w:szCs w:val="28"/>
          <w:lang w:eastAsia="en-US" w:bidi="ar-SA"/>
        </w:rPr>
        <w:t>G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– </w:t>
      </w:r>
      <w:r w:rsidRPr="003C14DB">
        <w:rPr>
          <w:rFonts w:eastAsia="Calibri" w:cs="Times New Roman"/>
          <w:bCs/>
          <w:kern w:val="0"/>
          <w:szCs w:val="28"/>
          <w:lang w:eastAsia="en-US" w:bidi="ar-SA"/>
        </w:rPr>
        <w:t xml:space="preserve">масові витрати рідини та газу відповідно, </w:t>
      </w:r>
      <w:r w:rsidRPr="003C14DB">
        <w:rPr>
          <w:rFonts w:eastAsia="Calibri" w:cs="Times New Roman"/>
          <w:bCs/>
          <w:i/>
          <w:kern w:val="0"/>
          <w:szCs w:val="28"/>
          <w:lang w:eastAsia="en-US" w:bidi="ar-SA"/>
        </w:rPr>
        <w:t>К</w:t>
      </w:r>
      <w:r w:rsidRPr="003C14DB">
        <w:rPr>
          <w:rFonts w:eastAsia="Calibri" w:cs="Times New Roman"/>
          <w:bCs/>
          <w:kern w:val="0"/>
          <w:szCs w:val="28"/>
          <w:lang w:eastAsia="en-US" w:bidi="ar-SA"/>
        </w:rPr>
        <w:t xml:space="preserve"> – об'ємний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коефіцієнт масопередачі, кг/(c∙м</w:t>
      </w:r>
      <w:r w:rsidRPr="003C14DB">
        <w:rPr>
          <w:rFonts w:eastAsia="Calibri" w:cs="Times New Roman"/>
          <w:kern w:val="0"/>
          <w:szCs w:val="28"/>
          <w:vertAlign w:val="superscript"/>
          <w:lang w:eastAsia="en-US" w:bidi="ar-SA"/>
        </w:rPr>
        <w:t>3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), </w:t>
      </w:r>
      <w:r w:rsidRPr="003C14DB">
        <w:rPr>
          <w:rFonts w:eastAsia="Calibri" w:cs="Times New Roman"/>
          <w:i/>
          <w:kern w:val="0"/>
          <w:szCs w:val="28"/>
          <w:lang w:eastAsia="en-US" w:bidi="ar-SA"/>
        </w:rPr>
        <w:t>S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– площа поперечного перетину (</w:t>
      </w:r>
      <w:r w:rsidRPr="003C14DB">
        <w:rPr>
          <w:rFonts w:eastAsia="Calibri" w:cs="Times New Roman"/>
          <w:kern w:val="0"/>
          <w:szCs w:val="28"/>
          <w:lang w:eastAsia="en-US" w:bidi="ar-SA"/>
        </w:rPr>
        <w:sym w:font="Symbol" w:char="F070"/>
      </w:r>
      <w:r w:rsidRPr="003C14DB">
        <w:rPr>
          <w:rFonts w:eastAsia="Calibri" w:cs="Times New Roman"/>
          <w:kern w:val="0"/>
          <w:szCs w:val="28"/>
          <w:lang w:eastAsia="en-US" w:bidi="ar-SA"/>
        </w:rPr>
        <w:t>∙</w:t>
      </w:r>
      <w:r w:rsidRPr="003C14DB">
        <w:rPr>
          <w:rFonts w:eastAsia="Calibri" w:cs="Times New Roman"/>
          <w:i/>
          <w:kern w:val="0"/>
          <w:szCs w:val="28"/>
          <w:lang w:eastAsia="en-US" w:bidi="ar-SA"/>
        </w:rPr>
        <w:t>D</w:t>
      </w:r>
      <w:r w:rsidRPr="003C14DB">
        <w:rPr>
          <w:rFonts w:eastAsia="Calibri" w:cs="Times New Roman"/>
          <w:kern w:val="0"/>
          <w:szCs w:val="28"/>
          <w:vertAlign w:val="superscript"/>
          <w:lang w:eastAsia="en-US" w:bidi="ar-SA"/>
        </w:rPr>
        <w:t>2</w:t>
      </w:r>
      <w:r w:rsidRPr="003C14DB">
        <w:rPr>
          <w:rFonts w:eastAsia="Calibri" w:cs="Times New Roman"/>
          <w:kern w:val="0"/>
          <w:szCs w:val="28"/>
          <w:lang w:eastAsia="en-US" w:bidi="ar-SA"/>
        </w:rPr>
        <w:t>)/4, м</w:t>
      </w:r>
      <w:r w:rsidRPr="003C14DB">
        <w:rPr>
          <w:rFonts w:eastAsia="Calibri" w:cs="Times New Roman"/>
          <w:kern w:val="0"/>
          <w:szCs w:val="28"/>
          <w:vertAlign w:val="superscript"/>
          <w:lang w:eastAsia="en-US" w:bidi="ar-SA"/>
        </w:rPr>
        <w:t>2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; </w:t>
      </w:r>
      <w:r w:rsidRPr="003C14DB">
        <w:rPr>
          <w:rFonts w:eastAsia="Calibri" w:cs="Times New Roman"/>
          <w:i/>
          <w:kern w:val="0"/>
          <w:szCs w:val="28"/>
          <w:lang w:eastAsia="en-US" w:bidi="ar-SA"/>
        </w:rPr>
        <w:t>D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– внутрішній діаметр колони, м; </w:t>
      </w:r>
      <w:r w:rsidRPr="003C14DB">
        <w:rPr>
          <w:rFonts w:eastAsia="Calibri" w:cs="Times New Roman"/>
          <w:i/>
          <w:kern w:val="0"/>
          <w:szCs w:val="28"/>
          <w:lang w:eastAsia="en-US" w:bidi="ar-SA"/>
        </w:rPr>
        <w:t>y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– концентрація компоненту в газі, відносні одиниці; </w:t>
      </w:r>
      <w:r w:rsidRPr="003C14DB">
        <w:rPr>
          <w:rFonts w:eastAsia="Calibri" w:cs="Times New Roman"/>
          <w:i/>
          <w:kern w:val="0"/>
          <w:szCs w:val="28"/>
          <w:lang w:eastAsia="en-US" w:bidi="ar-SA"/>
        </w:rPr>
        <w:t>y</w:t>
      </w:r>
      <w:r w:rsidRPr="003C14DB">
        <w:rPr>
          <w:rFonts w:eastAsia="Calibri" w:cs="Times New Roman"/>
          <w:i/>
          <w:kern w:val="0"/>
          <w:szCs w:val="28"/>
          <w:vertAlign w:val="subscript"/>
          <w:lang w:eastAsia="en-US" w:bidi="ar-SA"/>
        </w:rPr>
        <w:t>р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– концентрація </w:t>
      </w:r>
      <w:r w:rsidRPr="003C14DB">
        <w:rPr>
          <w:rFonts w:eastAsia="Calibri" w:cs="Times New Roman"/>
          <w:kern w:val="0"/>
          <w:szCs w:val="22"/>
          <w:lang w:eastAsia="en-US" w:bidi="ar-SA"/>
        </w:rPr>
        <w:t xml:space="preserve">компоненту в газовій фазі, 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рівноважної з рідиною, відносні одиниці, </w:t>
      </w:r>
      <w:r w:rsidRPr="003C14DB">
        <w:rPr>
          <w:rFonts w:eastAsia="Calibri" w:cs="Times New Roman"/>
          <w:i/>
          <w:kern w:val="0"/>
          <w:szCs w:val="28"/>
          <w:lang w:eastAsia="en-US" w:bidi="ar-SA"/>
        </w:rPr>
        <w:t>x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– концентрація компоненту в рідині, відносні одиниці; </w:t>
      </w:r>
      <w:r w:rsidRPr="003C14DB">
        <w:rPr>
          <w:rFonts w:eastAsia="Calibri" w:cs="Times New Roman"/>
          <w:i/>
          <w:kern w:val="0"/>
          <w:szCs w:val="28"/>
          <w:lang w:eastAsia="en-US" w:bidi="ar-SA"/>
        </w:rPr>
        <w:t>Н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– висота шару насадки, </w:t>
      </w:r>
      <w:r w:rsidRPr="003C14DB">
        <w:rPr>
          <w:rFonts w:eastAsia="Calibri" w:cs="Times New Roman"/>
          <w:i/>
          <w:kern w:val="0"/>
          <w:szCs w:val="28"/>
          <w:lang w:eastAsia="en-US" w:bidi="ar-SA"/>
        </w:rPr>
        <w:t>x</w:t>
      </w:r>
      <w:r w:rsidRPr="003C14DB">
        <w:rPr>
          <w:rFonts w:eastAsia="Calibri" w:cs="Times New Roman"/>
          <w:kern w:val="0"/>
          <w:szCs w:val="28"/>
          <w:vertAlign w:val="subscript"/>
          <w:lang w:eastAsia="en-US" w:bidi="ar-SA"/>
        </w:rPr>
        <w:t>вх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, </w:t>
      </w:r>
      <w:r w:rsidRPr="003C14DB">
        <w:rPr>
          <w:rFonts w:eastAsia="Calibri" w:cs="Times New Roman"/>
          <w:i/>
          <w:kern w:val="0"/>
          <w:szCs w:val="28"/>
          <w:lang w:eastAsia="en-US" w:bidi="ar-SA"/>
        </w:rPr>
        <w:t>y</w:t>
      </w:r>
      <w:r w:rsidRPr="003C14DB">
        <w:rPr>
          <w:rFonts w:eastAsia="Calibri" w:cs="Times New Roman"/>
          <w:kern w:val="0"/>
          <w:szCs w:val="28"/>
          <w:vertAlign w:val="subscript"/>
          <w:lang w:eastAsia="en-US" w:bidi="ar-SA"/>
        </w:rPr>
        <w:t>вх</w:t>
      </w:r>
      <w:r w:rsidRPr="003C14DB">
        <w:rPr>
          <w:rFonts w:eastAsia="Calibri" w:cs="Times New Roman"/>
          <w:kern w:val="0"/>
          <w:szCs w:val="28"/>
          <w:lang w:eastAsia="en-US" w:bidi="ar-SA"/>
        </w:rPr>
        <w:t xml:space="preserve"> – концентрація компоненту на вході в апарат у рідині і газі та </w:t>
      </w:r>
      <w:r w:rsidRPr="003C14DB">
        <w:rPr>
          <w:rFonts w:eastAsia="Calibri" w:cs="Times New Roman"/>
          <w:bCs/>
          <w:i/>
          <w:kern w:val="0"/>
          <w:szCs w:val="28"/>
          <w:lang w:eastAsia="en-US" w:bidi="ar-SA"/>
        </w:rPr>
        <w:t>dl</w:t>
      </w:r>
      <w:r w:rsidRPr="003C14DB">
        <w:rPr>
          <w:rFonts w:eastAsia="Calibri" w:cs="Times New Roman"/>
          <w:bCs/>
          <w:kern w:val="0"/>
          <w:szCs w:val="28"/>
          <w:lang w:eastAsia="en-US" w:bidi="ar-SA"/>
        </w:rPr>
        <w:t xml:space="preserve"> – координата висоти шару насадки, м</w:t>
      </w:r>
      <w:r w:rsidR="00350A94">
        <w:rPr>
          <w:rFonts w:eastAsia="Calibri" w:cs="Times New Roman"/>
          <w:bCs/>
          <w:kern w:val="0"/>
          <w:szCs w:val="28"/>
          <w:lang w:eastAsia="en-US" w:bidi="ar-SA"/>
        </w:rPr>
        <w:t xml:space="preserve"> </w:t>
      </w:r>
      <w:r w:rsidRPr="00350A94">
        <w:rPr>
          <w:rFonts w:eastAsia="Calibri" w:cs="Times New Roman"/>
          <w:bCs/>
          <w:kern w:val="0"/>
          <w:szCs w:val="28"/>
          <w:lang w:eastAsia="en-US" w:bidi="ar-SA"/>
        </w:rPr>
        <w:t>[</w:t>
      </w:r>
      <w:r w:rsidR="00350A94">
        <w:rPr>
          <w:rFonts w:eastAsia="Calibri" w:cs="Times New Roman"/>
          <w:bCs/>
          <w:kern w:val="0"/>
          <w:szCs w:val="28"/>
          <w:lang w:eastAsia="en-US" w:bidi="ar-SA"/>
        </w:rPr>
        <w:t>10</w:t>
      </w:r>
      <w:r w:rsidRPr="00350A94">
        <w:rPr>
          <w:rFonts w:eastAsia="Calibri" w:cs="Times New Roman"/>
          <w:bCs/>
          <w:kern w:val="0"/>
          <w:szCs w:val="28"/>
          <w:lang w:eastAsia="en-US" w:bidi="ar-SA"/>
        </w:rPr>
        <w:t>].</w:t>
      </w:r>
    </w:p>
    <w:p w14:paraId="2C8EEB0E" w14:textId="77777777" w:rsidR="00F65D0F" w:rsidRPr="00F65D0F" w:rsidRDefault="00F65D0F" w:rsidP="00F65D0F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eastAsia="Calibri" w:cs="Times New Roman"/>
          <w:bCs/>
          <w:kern w:val="0"/>
          <w:szCs w:val="28"/>
          <w:lang w:eastAsia="en-US" w:bidi="ar-SA"/>
        </w:rPr>
      </w:pPr>
    </w:p>
    <w:p w14:paraId="20B44CCC" w14:textId="0D8283E3" w:rsidR="00D627F2" w:rsidRDefault="00D627F2" w:rsidP="00D627F2">
      <w:pPr>
        <w:widowControl/>
        <w:suppressAutoHyphens w:val="0"/>
        <w:autoSpaceDE/>
        <w:autoSpaceDN/>
        <w:adjustRightInd/>
        <w:spacing w:line="360" w:lineRule="auto"/>
        <w:ind w:firstLine="709"/>
        <w:jc w:val="both"/>
        <w:rPr>
          <w:rFonts w:eastAsia="Calibri" w:cs="Times New Roman"/>
          <w:b/>
          <w:kern w:val="0"/>
          <w:szCs w:val="28"/>
          <w:lang w:eastAsia="en-US" w:bidi="ar-SA"/>
        </w:rPr>
      </w:pPr>
      <w:r w:rsidRPr="00350A94">
        <w:rPr>
          <w:rFonts w:eastAsia="Calibri" w:cs="Times New Roman"/>
          <w:b/>
          <w:kern w:val="0"/>
          <w:szCs w:val="28"/>
          <w:lang w:eastAsia="en-US" w:bidi="ar-SA"/>
        </w:rPr>
        <w:t>Висновки</w:t>
      </w:r>
    </w:p>
    <w:p w14:paraId="639EBEBF" w14:textId="4B0CB3B1" w:rsidR="00156E0E" w:rsidRDefault="00156E0E" w:rsidP="00156E0E">
      <w:pPr>
        <w:widowControl/>
        <w:suppressAutoHyphens w:val="0"/>
        <w:autoSpaceDE/>
        <w:autoSpaceDN/>
        <w:adjustRightInd/>
        <w:spacing w:after="160" w:line="360" w:lineRule="auto"/>
        <w:ind w:firstLine="709"/>
        <w:jc w:val="both"/>
        <w:rPr>
          <w:rFonts w:eastAsia="Calibri" w:cs="Times New Roman"/>
          <w:kern w:val="0"/>
          <w:szCs w:val="28"/>
          <w:lang w:eastAsia="en-US" w:bidi="ar-SA"/>
        </w:rPr>
      </w:pPr>
      <w:r>
        <w:rPr>
          <w:rFonts w:eastAsia="Calibri" w:cs="Times New Roman"/>
          <w:kern w:val="0"/>
          <w:szCs w:val="28"/>
          <w:lang w:eastAsia="en-US" w:bidi="ar-SA"/>
        </w:rPr>
        <w:t>Було розроблено</w:t>
      </w:r>
      <w:r w:rsidRPr="00AC326A">
        <w:rPr>
          <w:rFonts w:eastAsia="Calibri" w:cs="Times New Roman"/>
          <w:kern w:val="0"/>
          <w:szCs w:val="28"/>
          <w:lang w:eastAsia="en-US" w:bidi="ar-SA"/>
        </w:rPr>
        <w:t xml:space="preserve"> програмне  забезпечення в середовищі </w:t>
      </w:r>
      <w:r w:rsidRPr="00AC326A">
        <w:rPr>
          <w:rFonts w:eastAsia="Calibri" w:cs="Times New Roman"/>
          <w:kern w:val="0"/>
          <w:szCs w:val="28"/>
          <w:lang w:val="en-US" w:eastAsia="en-US" w:bidi="ar-SA"/>
        </w:rPr>
        <w:t>MathCad</w:t>
      </w:r>
      <w:r w:rsidRPr="00AC326A">
        <w:rPr>
          <w:rFonts w:eastAsia="Calibri" w:cs="Times New Roman"/>
          <w:kern w:val="0"/>
          <w:szCs w:val="28"/>
          <w:lang w:val="ru-RU" w:eastAsia="en-US" w:bidi="ar-SA"/>
        </w:rPr>
        <w:t xml:space="preserve"> </w:t>
      </w:r>
      <w:r w:rsidRPr="00AC326A">
        <w:rPr>
          <w:rFonts w:eastAsia="Calibri" w:cs="Times New Roman"/>
          <w:kern w:val="0"/>
          <w:szCs w:val="28"/>
          <w:lang w:eastAsia="en-US" w:bidi="ar-SA"/>
        </w:rPr>
        <w:t xml:space="preserve">для конструктивного розрахунку насадкової абсорбційної колони, що використовується для процесу очищення хлорметанів. </w:t>
      </w:r>
    </w:p>
    <w:p w14:paraId="630A66C4" w14:textId="77777777" w:rsidR="00350A94" w:rsidRPr="003C14DB" w:rsidRDefault="00350A94" w:rsidP="00D627F2">
      <w:pPr>
        <w:widowControl/>
        <w:suppressAutoHyphens w:val="0"/>
        <w:autoSpaceDE/>
        <w:autoSpaceDN/>
        <w:adjustRightInd/>
        <w:spacing w:line="360" w:lineRule="auto"/>
        <w:ind w:firstLine="709"/>
        <w:jc w:val="both"/>
        <w:rPr>
          <w:rFonts w:eastAsia="Calibri" w:cs="Times New Roman"/>
          <w:kern w:val="0"/>
          <w:szCs w:val="28"/>
          <w:lang w:eastAsia="en-US" w:bidi="ar-SA"/>
        </w:rPr>
      </w:pPr>
    </w:p>
    <w:p w14:paraId="3115D1BE" w14:textId="44D30EDD" w:rsidR="008B4242" w:rsidRPr="00441F1B" w:rsidRDefault="009C5F0A" w:rsidP="00CF7C89">
      <w:pPr>
        <w:pStyle w:val="1"/>
        <w:rPr>
          <w:lang w:val="uk-UA"/>
        </w:rPr>
      </w:pPr>
      <w:r w:rsidRPr="00441F1B">
        <w:rPr>
          <w:lang w:val="uk-UA"/>
        </w:rPr>
        <w:br w:type="page"/>
      </w:r>
      <w:bookmarkStart w:id="20" w:name="_Toc42860930"/>
      <w:r w:rsidR="00FA0768" w:rsidRPr="00441F1B">
        <w:rPr>
          <w:lang w:val="uk-UA"/>
        </w:rPr>
        <w:lastRenderedPageBreak/>
        <w:t>4</w:t>
      </w:r>
      <w:r w:rsidRPr="00441F1B">
        <w:rPr>
          <w:lang w:val="uk-UA"/>
        </w:rPr>
        <w:t xml:space="preserve"> </w:t>
      </w:r>
      <w:r w:rsidR="00894CEE" w:rsidRPr="00441F1B">
        <w:rPr>
          <w:lang w:val="uk-UA"/>
        </w:rPr>
        <w:t>АВТОМАТИЗАЦІЯ ТЕХНОЛОГІЧНОЇ СХЕМИ ВИРОБНИЦТВА</w:t>
      </w:r>
      <w:bookmarkEnd w:id="20"/>
      <w:r w:rsidR="008B4242" w:rsidRPr="00441F1B">
        <w:rPr>
          <w:lang w:val="uk-UA"/>
        </w:rPr>
        <w:t xml:space="preserve"> ХЛОРМЕТАНІВ</w:t>
      </w:r>
    </w:p>
    <w:p w14:paraId="6FEE007C" w14:textId="18958AD6" w:rsidR="008B4242" w:rsidRDefault="008B4242" w:rsidP="008B4242"/>
    <w:p w14:paraId="4CFB7D52" w14:textId="77777777" w:rsidR="008B4242" w:rsidRPr="002F2AB8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2F2AB8">
        <w:rPr>
          <w:rFonts w:cs="Times New Roman"/>
          <w:szCs w:val="28"/>
        </w:rPr>
        <w:t>Певна складність та значна швидкість протікання технологічних процесів у хімічній промисловості, їх чутливість до порушень режиму, а також підвищені вибухо-пожежонебезпечність і негативний вплив умов роботи спричиняють підвищену увагу до питань автоматизації хіміко-технологічних процесів.</w:t>
      </w:r>
    </w:p>
    <w:p w14:paraId="670399AA" w14:textId="6D54FAEF" w:rsidR="008B4242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2F2AB8">
        <w:rPr>
          <w:rFonts w:cs="Times New Roman"/>
          <w:szCs w:val="28"/>
        </w:rPr>
        <w:t>Автоматичні контроль та керування технологічними процесами забезпечують високу якість продукції, раціональне використання сировини та енергії, продовження термінів міжремонтного періоду роботи устаткування, зменшення чисельності технічного персоналу.</w:t>
      </w:r>
    </w:p>
    <w:p w14:paraId="702B8547" w14:textId="77777777" w:rsidR="008B4242" w:rsidRPr="002F2AB8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</w:p>
    <w:p w14:paraId="102AF7A9" w14:textId="77777777" w:rsidR="008B4242" w:rsidRPr="00940614" w:rsidRDefault="008B4242" w:rsidP="008B4242">
      <w:pPr>
        <w:spacing w:line="360" w:lineRule="auto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4</w:t>
      </w:r>
      <w:r w:rsidRPr="00940614">
        <w:rPr>
          <w:rFonts w:cs="Times New Roman"/>
          <w:b/>
          <w:szCs w:val="28"/>
        </w:rPr>
        <w:t>.1 Аналіз технологічного процесу як об’єкта автоматизації</w:t>
      </w:r>
    </w:p>
    <w:p w14:paraId="5B6BCD42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 підставі аналізу особливостей технологічного процесу </w:t>
      </w:r>
      <w:r w:rsidRPr="002F2AB8">
        <w:rPr>
          <w:rFonts w:cs="Times New Roman"/>
          <w:szCs w:val="28"/>
        </w:rPr>
        <w:t>очищення хлорметанів</w:t>
      </w:r>
      <w:r>
        <w:rPr>
          <w:rFonts w:cs="Times New Roman"/>
          <w:szCs w:val="28"/>
        </w:rPr>
        <w:t>, його апаратурного оформлення та норм технологічного режиму необхідно забезпечити такий рівень автоматизації виробництва:</w:t>
      </w:r>
    </w:p>
    <w:p w14:paraId="51AE4606" w14:textId="77777777" w:rsidR="008B4242" w:rsidRDefault="008B4242" w:rsidP="008B4242">
      <w:pPr>
        <w:pStyle w:val="ac"/>
        <w:widowControl/>
        <w:numPr>
          <w:ilvl w:val="0"/>
          <w:numId w:val="29"/>
        </w:numPr>
        <w:suppressAutoHyphens w:val="0"/>
        <w:autoSpaceDE/>
        <w:autoSpaceDN/>
        <w:adjustRightInd/>
        <w:spacing w:after="200" w:line="360" w:lineRule="auto"/>
        <w:jc w:val="both"/>
        <w:rPr>
          <w:rFonts w:cs="Times New Roman"/>
          <w:szCs w:val="28"/>
        </w:rPr>
      </w:pPr>
      <w:r w:rsidRPr="005D127A">
        <w:rPr>
          <w:rFonts w:cs="Times New Roman"/>
          <w:szCs w:val="28"/>
        </w:rPr>
        <w:t xml:space="preserve">контроль та </w:t>
      </w:r>
      <w:r>
        <w:rPr>
          <w:rFonts w:cs="Times New Roman"/>
          <w:szCs w:val="28"/>
        </w:rPr>
        <w:t>регулювання витрати хлору на вході в р</w:t>
      </w:r>
      <w:r w:rsidRPr="000C7D1F">
        <w:rPr>
          <w:rFonts w:cs="Times New Roman"/>
          <w:szCs w:val="28"/>
        </w:rPr>
        <w:t>еактор хлорування метану</w:t>
      </w:r>
      <w:r w:rsidRPr="005D127A">
        <w:rPr>
          <w:rFonts w:cs="Times New Roman"/>
          <w:szCs w:val="28"/>
        </w:rPr>
        <w:t>;</w:t>
      </w:r>
    </w:p>
    <w:p w14:paraId="25C14759" w14:textId="77777777" w:rsidR="008B4242" w:rsidRDefault="008B4242" w:rsidP="008B4242">
      <w:pPr>
        <w:pStyle w:val="ac"/>
        <w:widowControl/>
        <w:numPr>
          <w:ilvl w:val="0"/>
          <w:numId w:val="29"/>
        </w:numPr>
        <w:suppressAutoHyphens w:val="0"/>
        <w:autoSpaceDE/>
        <w:autoSpaceDN/>
        <w:adjustRightInd/>
        <w:spacing w:after="200" w:line="360" w:lineRule="auto"/>
        <w:jc w:val="both"/>
        <w:rPr>
          <w:rFonts w:cs="Times New Roman"/>
          <w:szCs w:val="28"/>
        </w:rPr>
      </w:pPr>
      <w:r w:rsidRPr="005D127A">
        <w:rPr>
          <w:rFonts w:cs="Times New Roman"/>
          <w:szCs w:val="28"/>
        </w:rPr>
        <w:t xml:space="preserve">контроль та </w:t>
      </w:r>
      <w:r>
        <w:rPr>
          <w:rFonts w:cs="Times New Roman"/>
          <w:szCs w:val="28"/>
        </w:rPr>
        <w:t>регулювання витрати метану на вході в р</w:t>
      </w:r>
      <w:r w:rsidRPr="000C7D1F">
        <w:rPr>
          <w:rFonts w:cs="Times New Roman"/>
          <w:szCs w:val="28"/>
        </w:rPr>
        <w:t>еактор хлорування метану</w:t>
      </w:r>
      <w:r w:rsidRPr="005D127A">
        <w:rPr>
          <w:rFonts w:cs="Times New Roman"/>
          <w:szCs w:val="28"/>
        </w:rPr>
        <w:t>;</w:t>
      </w:r>
    </w:p>
    <w:p w14:paraId="02DADBC8" w14:textId="77777777" w:rsidR="008B4242" w:rsidRPr="000C7D1F" w:rsidRDefault="008B4242" w:rsidP="008B4242">
      <w:pPr>
        <w:pStyle w:val="ac"/>
        <w:widowControl/>
        <w:numPr>
          <w:ilvl w:val="0"/>
          <w:numId w:val="29"/>
        </w:numPr>
        <w:suppressAutoHyphens w:val="0"/>
        <w:autoSpaceDE/>
        <w:autoSpaceDN/>
        <w:adjustRightInd/>
        <w:spacing w:after="20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контроль </w:t>
      </w:r>
      <w:r w:rsidRPr="005D127A">
        <w:rPr>
          <w:rFonts w:cs="Times New Roman"/>
          <w:szCs w:val="28"/>
        </w:rPr>
        <w:t xml:space="preserve">та </w:t>
      </w:r>
      <w:r>
        <w:rPr>
          <w:rFonts w:cs="Times New Roman"/>
          <w:szCs w:val="28"/>
        </w:rPr>
        <w:t>регулювання температури</w:t>
      </w:r>
      <w:r w:rsidRPr="00472B66">
        <w:rPr>
          <w:rFonts w:cs="Times New Roman"/>
          <w:szCs w:val="28"/>
          <w:lang w:val="ru-RU"/>
        </w:rPr>
        <w:t xml:space="preserve"> </w:t>
      </w:r>
      <w:r w:rsidRPr="002F2AB8">
        <w:rPr>
          <w:rFonts w:cs="Times New Roman"/>
          <w:szCs w:val="28"/>
          <w:lang w:val="en-US"/>
        </w:rPr>
        <w:t>c</w:t>
      </w:r>
      <w:r w:rsidRPr="002F2AB8">
        <w:rPr>
          <w:rFonts w:cs="Times New Roman"/>
          <w:szCs w:val="28"/>
        </w:rPr>
        <w:t>уміші</w:t>
      </w:r>
      <w:r>
        <w:rPr>
          <w:rFonts w:cs="Times New Roman"/>
          <w:szCs w:val="28"/>
        </w:rPr>
        <w:t xml:space="preserve"> в х</w:t>
      </w:r>
      <w:r w:rsidRPr="000C7D1F">
        <w:rPr>
          <w:rFonts w:cs="Times New Roman"/>
          <w:szCs w:val="28"/>
        </w:rPr>
        <w:t>олодильник</w:t>
      </w:r>
      <w:r>
        <w:rPr>
          <w:rFonts w:cs="Times New Roman"/>
          <w:szCs w:val="28"/>
        </w:rPr>
        <w:t>у</w:t>
      </w:r>
      <w:r w:rsidRPr="000C7D1F">
        <w:rPr>
          <w:rFonts w:cs="Times New Roman"/>
          <w:szCs w:val="28"/>
        </w:rPr>
        <w:t xml:space="preserve"> для парів хлорметану</w:t>
      </w:r>
      <w:r w:rsidRPr="0006078A">
        <w:rPr>
          <w:rFonts w:cs="Times New Roman"/>
          <w:szCs w:val="28"/>
        </w:rPr>
        <w:t>;</w:t>
      </w:r>
    </w:p>
    <w:p w14:paraId="212E2ED9" w14:textId="77777777" w:rsidR="008B4242" w:rsidRPr="0006078A" w:rsidRDefault="008B4242" w:rsidP="008B4242">
      <w:pPr>
        <w:pStyle w:val="ac"/>
        <w:widowControl/>
        <w:numPr>
          <w:ilvl w:val="0"/>
          <w:numId w:val="29"/>
        </w:numPr>
        <w:suppressAutoHyphens w:val="0"/>
        <w:autoSpaceDE/>
        <w:autoSpaceDN/>
        <w:adjustRightInd/>
        <w:spacing w:after="200" w:line="360" w:lineRule="auto"/>
        <w:jc w:val="both"/>
        <w:rPr>
          <w:rFonts w:cs="Times New Roman"/>
          <w:szCs w:val="28"/>
        </w:rPr>
      </w:pPr>
      <w:r w:rsidRPr="0006078A">
        <w:rPr>
          <w:rFonts w:cs="Times New Roman"/>
          <w:szCs w:val="28"/>
        </w:rPr>
        <w:t>контроль</w:t>
      </w:r>
      <w:r>
        <w:rPr>
          <w:rFonts w:cs="Times New Roman"/>
          <w:szCs w:val="28"/>
        </w:rPr>
        <w:t xml:space="preserve"> </w:t>
      </w:r>
      <w:r w:rsidRPr="005D127A">
        <w:rPr>
          <w:rFonts w:cs="Times New Roman"/>
          <w:szCs w:val="28"/>
        </w:rPr>
        <w:t xml:space="preserve">та </w:t>
      </w:r>
      <w:r>
        <w:rPr>
          <w:rFonts w:cs="Times New Roman"/>
          <w:szCs w:val="28"/>
        </w:rPr>
        <w:t>регулювання</w:t>
      </w:r>
      <w:r w:rsidRPr="0006078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рівня</w:t>
      </w:r>
      <w:r w:rsidRPr="0006078A">
        <w:rPr>
          <w:rFonts w:cs="Times New Roman"/>
          <w:szCs w:val="28"/>
        </w:rPr>
        <w:t xml:space="preserve"> </w:t>
      </w:r>
      <w:r w:rsidRPr="002F2AB8">
        <w:rPr>
          <w:rFonts w:cs="Times New Roman"/>
          <w:szCs w:val="28"/>
          <w:lang w:val="ru-RU"/>
        </w:rPr>
        <w:t xml:space="preserve">суміші </w:t>
      </w:r>
      <w:r>
        <w:rPr>
          <w:rFonts w:cs="Times New Roman"/>
          <w:szCs w:val="28"/>
        </w:rPr>
        <w:t>у</w:t>
      </w:r>
      <w:r w:rsidRPr="0006078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</w:t>
      </w:r>
      <w:r w:rsidRPr="000C7D1F">
        <w:rPr>
          <w:rFonts w:cs="Times New Roman"/>
          <w:szCs w:val="28"/>
        </w:rPr>
        <w:t>ідстійник</w:t>
      </w:r>
      <w:r>
        <w:rPr>
          <w:rFonts w:cs="Times New Roman"/>
          <w:szCs w:val="28"/>
        </w:rPr>
        <w:t>у</w:t>
      </w:r>
      <w:r w:rsidRPr="0006078A">
        <w:rPr>
          <w:rFonts w:cs="Times New Roman"/>
          <w:szCs w:val="28"/>
        </w:rPr>
        <w:t>;</w:t>
      </w:r>
    </w:p>
    <w:p w14:paraId="03C7EE3D" w14:textId="77777777" w:rsidR="008B4242" w:rsidRDefault="008B4242" w:rsidP="008B4242">
      <w:pPr>
        <w:pStyle w:val="ac"/>
        <w:widowControl/>
        <w:numPr>
          <w:ilvl w:val="0"/>
          <w:numId w:val="29"/>
        </w:numPr>
        <w:suppressAutoHyphens w:val="0"/>
        <w:autoSpaceDE/>
        <w:autoSpaceDN/>
        <w:adjustRightInd/>
        <w:spacing w:after="200" w:line="360" w:lineRule="auto"/>
        <w:jc w:val="both"/>
        <w:rPr>
          <w:rFonts w:cs="Times New Roman"/>
          <w:szCs w:val="28"/>
        </w:rPr>
      </w:pPr>
      <w:r w:rsidRPr="0006078A">
        <w:rPr>
          <w:rFonts w:cs="Times New Roman"/>
          <w:szCs w:val="28"/>
        </w:rPr>
        <w:t>контроль</w:t>
      </w:r>
      <w:r>
        <w:rPr>
          <w:rFonts w:cs="Times New Roman"/>
          <w:szCs w:val="28"/>
        </w:rPr>
        <w:t xml:space="preserve"> та регулювання рН </w:t>
      </w:r>
      <w:r w:rsidRPr="002F2AB8">
        <w:rPr>
          <w:rFonts w:cs="Times New Roman"/>
          <w:szCs w:val="28"/>
        </w:rPr>
        <w:t>суміші</w:t>
      </w:r>
      <w:r w:rsidRPr="00DF3ACB">
        <w:rPr>
          <w:rFonts w:cs="Times New Roman"/>
          <w:szCs w:val="28"/>
          <w:lang w:val="ru-RU"/>
        </w:rPr>
        <w:t xml:space="preserve"> </w:t>
      </w:r>
      <w:r w:rsidRPr="0006078A">
        <w:rPr>
          <w:rFonts w:cs="Times New Roman"/>
          <w:szCs w:val="28"/>
        </w:rPr>
        <w:t xml:space="preserve">в </w:t>
      </w:r>
      <w:r>
        <w:rPr>
          <w:rFonts w:cs="Times New Roman"/>
          <w:szCs w:val="28"/>
        </w:rPr>
        <w:t>н</w:t>
      </w:r>
      <w:r w:rsidRPr="000C7D1F">
        <w:rPr>
          <w:rFonts w:cs="Times New Roman"/>
          <w:szCs w:val="28"/>
        </w:rPr>
        <w:t>ейтралізатор</w:t>
      </w:r>
      <w:r>
        <w:rPr>
          <w:rFonts w:cs="Times New Roman"/>
          <w:szCs w:val="28"/>
        </w:rPr>
        <w:t>і</w:t>
      </w:r>
      <w:r w:rsidRPr="000C7D1F">
        <w:rPr>
          <w:rFonts w:cs="Times New Roman"/>
          <w:szCs w:val="28"/>
        </w:rPr>
        <w:t xml:space="preserve"> хлорметанів</w:t>
      </w:r>
      <w:r w:rsidRPr="0006078A">
        <w:rPr>
          <w:rFonts w:cs="Times New Roman"/>
          <w:szCs w:val="28"/>
        </w:rPr>
        <w:t>;</w:t>
      </w:r>
    </w:p>
    <w:p w14:paraId="6D1BC33C" w14:textId="7F3664B2" w:rsidR="008B4242" w:rsidRDefault="008B4242" w:rsidP="00C03BAC">
      <w:pPr>
        <w:pStyle w:val="ac"/>
        <w:widowControl/>
        <w:numPr>
          <w:ilvl w:val="0"/>
          <w:numId w:val="29"/>
        </w:numPr>
        <w:suppressAutoHyphens w:val="0"/>
        <w:autoSpaceDE/>
        <w:autoSpaceDN/>
        <w:adjustRightInd/>
        <w:spacing w:after="20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контроль </w:t>
      </w:r>
      <w:r w:rsidRPr="005D127A">
        <w:rPr>
          <w:rFonts w:cs="Times New Roman"/>
          <w:szCs w:val="28"/>
        </w:rPr>
        <w:t xml:space="preserve">та </w:t>
      </w:r>
      <w:r>
        <w:rPr>
          <w:rFonts w:cs="Times New Roman"/>
          <w:szCs w:val="28"/>
        </w:rPr>
        <w:t xml:space="preserve">регулювання температури </w:t>
      </w:r>
      <w:r w:rsidRPr="002F2AB8">
        <w:rPr>
          <w:rFonts w:cs="Times New Roman"/>
          <w:szCs w:val="28"/>
        </w:rPr>
        <w:t>суміші</w:t>
      </w:r>
      <w:r w:rsidRPr="00DF3ACB">
        <w:rPr>
          <w:rFonts w:cs="Times New Roman"/>
          <w:szCs w:val="28"/>
          <w:lang w:val="ru-RU"/>
        </w:rPr>
        <w:t xml:space="preserve"> </w:t>
      </w:r>
      <w:r w:rsidRPr="0006078A">
        <w:rPr>
          <w:rFonts w:cs="Times New Roman"/>
          <w:szCs w:val="28"/>
        </w:rPr>
        <w:t xml:space="preserve">в </w:t>
      </w:r>
      <w:r>
        <w:rPr>
          <w:rFonts w:cs="Times New Roman"/>
          <w:szCs w:val="28"/>
        </w:rPr>
        <w:t>н</w:t>
      </w:r>
      <w:r w:rsidRPr="000C7D1F">
        <w:rPr>
          <w:rFonts w:cs="Times New Roman"/>
          <w:szCs w:val="28"/>
        </w:rPr>
        <w:t>ейтралізатор</w:t>
      </w:r>
      <w:r>
        <w:rPr>
          <w:rFonts w:cs="Times New Roman"/>
          <w:szCs w:val="28"/>
        </w:rPr>
        <w:t>і</w:t>
      </w:r>
      <w:r w:rsidRPr="000C7D1F">
        <w:rPr>
          <w:rFonts w:cs="Times New Roman"/>
          <w:szCs w:val="28"/>
        </w:rPr>
        <w:t xml:space="preserve"> хлорметанів</w:t>
      </w:r>
      <w:r>
        <w:rPr>
          <w:rFonts w:cs="Times New Roman"/>
          <w:szCs w:val="28"/>
        </w:rPr>
        <w:t>.</w:t>
      </w:r>
    </w:p>
    <w:p w14:paraId="64C1F780" w14:textId="77777777" w:rsidR="004D655D" w:rsidRPr="00C03BAC" w:rsidRDefault="004D655D" w:rsidP="00C03BAC">
      <w:pPr>
        <w:pStyle w:val="ac"/>
        <w:widowControl/>
        <w:numPr>
          <w:ilvl w:val="0"/>
          <w:numId w:val="29"/>
        </w:numPr>
        <w:suppressAutoHyphens w:val="0"/>
        <w:autoSpaceDE/>
        <w:autoSpaceDN/>
        <w:adjustRightInd/>
        <w:spacing w:after="200" w:line="360" w:lineRule="auto"/>
        <w:jc w:val="both"/>
        <w:rPr>
          <w:rFonts w:cs="Times New Roman"/>
          <w:szCs w:val="28"/>
        </w:rPr>
      </w:pPr>
    </w:p>
    <w:p w14:paraId="47537FCC" w14:textId="3D1B6AFB" w:rsidR="008B4242" w:rsidRPr="008B4242" w:rsidRDefault="008B4242" w:rsidP="00C03BAC">
      <w:pPr>
        <w:spacing w:line="360" w:lineRule="auto"/>
        <w:ind w:left="357" w:firstLine="709"/>
        <w:rPr>
          <w:rFonts w:cs="Times New Roman"/>
          <w:szCs w:val="28"/>
        </w:rPr>
      </w:pPr>
      <w:r w:rsidRPr="005D127A">
        <w:rPr>
          <w:rFonts w:cs="Times New Roman"/>
          <w:szCs w:val="28"/>
        </w:rPr>
        <w:t xml:space="preserve">Параметри контролю та регулювання виробництва представлено у </w:t>
      </w:r>
      <w:r w:rsidRPr="005D127A">
        <w:rPr>
          <w:rFonts w:cs="Times New Roman"/>
          <w:szCs w:val="28"/>
        </w:rPr>
        <w:lastRenderedPageBreak/>
        <w:t xml:space="preserve">таблиці </w:t>
      </w:r>
      <w:r>
        <w:rPr>
          <w:rFonts w:cs="Times New Roman"/>
          <w:szCs w:val="28"/>
        </w:rPr>
        <w:t>4</w:t>
      </w:r>
      <w:r w:rsidRPr="005D127A">
        <w:rPr>
          <w:rFonts w:cs="Times New Roman"/>
          <w:szCs w:val="28"/>
        </w:rPr>
        <w:t>.1.</w:t>
      </w:r>
    </w:p>
    <w:p w14:paraId="695A8847" w14:textId="69EFC5DB" w:rsidR="008B4242" w:rsidRDefault="008B4242" w:rsidP="008B4242">
      <w:pPr>
        <w:pStyle w:val="ac"/>
        <w:rPr>
          <w:rFonts w:cs="Times New Roman"/>
          <w:szCs w:val="28"/>
        </w:rPr>
      </w:pPr>
      <w:r>
        <w:rPr>
          <w:rFonts w:cs="Times New Roman"/>
          <w:szCs w:val="28"/>
        </w:rPr>
        <w:t>Таблиця 4.1 – Параметри контролю та регулювання виробництва</w:t>
      </w:r>
    </w:p>
    <w:p w14:paraId="2E866071" w14:textId="77777777" w:rsidR="00252465" w:rsidRDefault="00252465" w:rsidP="008B4242">
      <w:pPr>
        <w:pStyle w:val="ac"/>
        <w:rPr>
          <w:rFonts w:cs="Times New Roman"/>
          <w:szCs w:val="28"/>
        </w:rPr>
      </w:pPr>
    </w:p>
    <w:p w14:paraId="281ED8B0" w14:textId="46C5D872" w:rsidR="008B4242" w:rsidRPr="00252465" w:rsidRDefault="00252465" w:rsidP="00252465">
      <w:pPr>
        <w:jc w:val="center"/>
        <w:rPr>
          <w:rFonts w:cs="Times New Roman"/>
          <w:szCs w:val="28"/>
          <w:lang w:val="ru-RU"/>
        </w:rPr>
      </w:pPr>
      <w:r w:rsidRPr="00252465">
        <w:rPr>
          <w:noProof/>
          <w:lang w:eastAsia="uk-UA" w:bidi="ar-SA"/>
        </w:rPr>
        <w:drawing>
          <wp:inline distT="0" distB="0" distL="0" distR="0" wp14:anchorId="07C07DE0" wp14:editId="18953997">
            <wp:extent cx="5362811" cy="2371241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74255" cy="237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BA3FD" w14:textId="77777777" w:rsidR="008B4242" w:rsidRPr="002F2AB8" w:rsidRDefault="008B4242" w:rsidP="008B4242">
      <w:pPr>
        <w:jc w:val="both"/>
        <w:rPr>
          <w:rFonts w:cs="Times New Roman"/>
          <w:szCs w:val="28"/>
        </w:rPr>
      </w:pPr>
    </w:p>
    <w:p w14:paraId="367F08C3" w14:textId="77777777" w:rsidR="008B4242" w:rsidRPr="00F8215D" w:rsidRDefault="008B4242" w:rsidP="008B4242">
      <w:pPr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4</w:t>
      </w:r>
      <w:r w:rsidRPr="00F8215D">
        <w:rPr>
          <w:rFonts w:cs="Times New Roman"/>
          <w:b/>
          <w:szCs w:val="28"/>
        </w:rPr>
        <w:t>.2 Опис розробленої схеми автоматизації відділення</w:t>
      </w:r>
    </w:p>
    <w:p w14:paraId="427FF13D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Щоб забезпечити належну роботу усього технологічного устаткування, збільшити продуктивність виробництва, підвищити якість продукту, стабілізацію, контроль та реєстрацію технологічних параметрів, а також мінімізувати можливі помилки технологічного персоналу розроблено схему автоматизації. Включає низку контурів автоматичного контролю та регулювання режимних параметрів технологічного процесу.</w:t>
      </w:r>
    </w:p>
    <w:p w14:paraId="4156872E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</w:p>
    <w:p w14:paraId="2F8CB745" w14:textId="77777777" w:rsidR="008B4242" w:rsidRPr="00CC555E" w:rsidRDefault="008B4242" w:rsidP="008B4242">
      <w:pPr>
        <w:spacing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CC555E">
        <w:rPr>
          <w:rFonts w:cs="Times New Roman"/>
          <w:b/>
          <w:bCs/>
          <w:szCs w:val="28"/>
        </w:rPr>
        <w:t xml:space="preserve">4.2.1 </w:t>
      </w:r>
      <w:bookmarkStart w:id="21" w:name="_Hlk72750545"/>
      <w:r w:rsidRPr="00CC555E">
        <w:rPr>
          <w:rFonts w:cs="Times New Roman"/>
          <w:b/>
          <w:bCs/>
          <w:szCs w:val="28"/>
        </w:rPr>
        <w:t>Контроль та регулювання витрат хлопу</w:t>
      </w:r>
    </w:p>
    <w:bookmarkEnd w:id="21"/>
    <w:p w14:paraId="445F9773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</w:rPr>
      </w:pPr>
      <w:r>
        <w:rPr>
          <w:rFonts w:cs="Times New Roman"/>
          <w:szCs w:val="28"/>
        </w:rPr>
        <w:t>Для контролю та регулювання витрати хлору на вході в р</w:t>
      </w:r>
      <w:r w:rsidRPr="000C7D1F">
        <w:rPr>
          <w:rFonts w:cs="Times New Roman"/>
          <w:szCs w:val="28"/>
        </w:rPr>
        <w:t>еактор хлорування метану</w:t>
      </w:r>
      <w:r>
        <w:rPr>
          <w:rFonts w:cs="Times New Roman"/>
          <w:szCs w:val="28"/>
        </w:rPr>
        <w:t xml:space="preserve"> розроблено контур 1. Він включає в себе наступні технічні засоби автоматизації ТЗА: діафрагма камерна (1А), д</w:t>
      </w:r>
      <w:r w:rsidRPr="002F156F">
        <w:rPr>
          <w:rFonts w:cs="Times New Roman"/>
          <w:szCs w:val="28"/>
        </w:rPr>
        <w:t>ифманометр безшкальний із квадратичною функцією перетворення</w:t>
      </w:r>
      <w:r>
        <w:rPr>
          <w:rFonts w:cs="Times New Roman"/>
          <w:szCs w:val="28"/>
        </w:rPr>
        <w:t xml:space="preserve"> (1Б), </w:t>
      </w:r>
      <w:r w:rsidRPr="00D627F2">
        <w:rPr>
          <w:rFonts w:cs="Times New Roman"/>
          <w:spacing w:val="-4"/>
        </w:rPr>
        <w:t>прилад вторинний пневматичний пока</w:t>
      </w:r>
      <w:r w:rsidRPr="00D627F2">
        <w:rPr>
          <w:rFonts w:cs="Times New Roman"/>
          <w:spacing w:val="-4"/>
        </w:rPr>
        <w:softHyphen/>
        <w:t>зу</w:t>
      </w:r>
      <w:r w:rsidRPr="00D627F2">
        <w:rPr>
          <w:rFonts w:cs="Times New Roman"/>
          <w:spacing w:val="-4"/>
        </w:rPr>
        <w:softHyphen/>
        <w:t>вальний реє</w:t>
      </w:r>
      <w:r w:rsidRPr="00D627F2">
        <w:rPr>
          <w:rFonts w:cs="Times New Roman"/>
          <w:spacing w:val="-4"/>
        </w:rPr>
        <w:softHyphen/>
        <w:t>стру</w:t>
      </w:r>
      <w:r w:rsidRPr="00D627F2">
        <w:rPr>
          <w:rFonts w:cs="Times New Roman"/>
          <w:spacing w:val="-4"/>
        </w:rPr>
        <w:softHyphen/>
        <w:t>вальний, зі станцією ке</w:t>
      </w:r>
      <w:r w:rsidRPr="00D627F2">
        <w:rPr>
          <w:rFonts w:cs="Times New Roman"/>
          <w:spacing w:val="-4"/>
        </w:rPr>
        <w:softHyphen/>
        <w:t>ру</w:t>
      </w:r>
      <w:r w:rsidRPr="00D627F2">
        <w:rPr>
          <w:rFonts w:cs="Times New Roman"/>
          <w:spacing w:val="-4"/>
        </w:rPr>
        <w:softHyphen/>
        <w:t xml:space="preserve">вання (1В), </w:t>
      </w:r>
      <w:r w:rsidRPr="00D627F2">
        <w:rPr>
          <w:rFonts w:cs="Times New Roman"/>
        </w:rPr>
        <w:t>регулятор пневматичний про</w:t>
      </w:r>
      <w:r w:rsidRPr="00D627F2">
        <w:rPr>
          <w:rFonts w:cs="Times New Roman"/>
        </w:rPr>
        <w:softHyphen/>
        <w:t>пор</w:t>
      </w:r>
      <w:r w:rsidRPr="00D627F2">
        <w:rPr>
          <w:rFonts w:cs="Times New Roman"/>
        </w:rPr>
        <w:softHyphen/>
        <w:t>ціо</w:t>
      </w:r>
      <w:r w:rsidRPr="00D627F2">
        <w:rPr>
          <w:rFonts w:cs="Times New Roman"/>
        </w:rPr>
        <w:softHyphen/>
        <w:t>на</w:t>
      </w:r>
      <w:r w:rsidRPr="00D627F2">
        <w:rPr>
          <w:rFonts w:cs="Times New Roman"/>
        </w:rPr>
        <w:softHyphen/>
        <w:t>льно-інтегра</w:t>
      </w:r>
      <w:r w:rsidRPr="00D627F2">
        <w:rPr>
          <w:rFonts w:cs="Times New Roman"/>
        </w:rPr>
        <w:softHyphen/>
        <w:t>льний (система СТАРТ) (1Г), механізм  виконавчий пнев</w:t>
      </w:r>
      <w:r w:rsidRPr="00D627F2">
        <w:rPr>
          <w:rFonts w:cs="Times New Roman"/>
        </w:rPr>
        <w:softHyphen/>
        <w:t>ма</w:t>
      </w:r>
      <w:r w:rsidRPr="00D627F2">
        <w:rPr>
          <w:rFonts w:cs="Times New Roman"/>
        </w:rPr>
        <w:softHyphen/>
        <w:t>тич</w:t>
      </w:r>
      <w:r w:rsidRPr="00D627F2">
        <w:rPr>
          <w:rFonts w:cs="Times New Roman"/>
        </w:rPr>
        <w:softHyphen/>
        <w:t>ний прямої дії з позиціо</w:t>
      </w:r>
      <w:r w:rsidRPr="00D627F2">
        <w:rPr>
          <w:rFonts w:cs="Times New Roman"/>
        </w:rPr>
        <w:softHyphen/>
        <w:t>не</w:t>
      </w:r>
      <w:r w:rsidRPr="00D627F2">
        <w:rPr>
          <w:rFonts w:cs="Times New Roman"/>
        </w:rPr>
        <w:softHyphen/>
      </w:r>
      <w:r w:rsidRPr="00D627F2">
        <w:rPr>
          <w:rFonts w:cs="Times New Roman"/>
        </w:rPr>
        <w:softHyphen/>
        <w:t>ром ПП-1.25 і боковим дублером (1Д).</w:t>
      </w:r>
    </w:p>
    <w:p w14:paraId="2241F843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</w:rPr>
      </w:pPr>
    </w:p>
    <w:p w14:paraId="4953D41E" w14:textId="77777777" w:rsidR="00E117FC" w:rsidRDefault="00E117FC" w:rsidP="008B4242">
      <w:pPr>
        <w:spacing w:line="360" w:lineRule="auto"/>
        <w:ind w:firstLine="709"/>
        <w:jc w:val="both"/>
        <w:rPr>
          <w:rFonts w:cs="Times New Roman"/>
          <w:b/>
          <w:bCs/>
        </w:rPr>
      </w:pPr>
    </w:p>
    <w:p w14:paraId="57DDE1E1" w14:textId="666199BD" w:rsidR="008B4242" w:rsidRPr="00CC555E" w:rsidRDefault="008B4242" w:rsidP="008B4242">
      <w:pPr>
        <w:spacing w:line="360" w:lineRule="auto"/>
        <w:ind w:firstLine="709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 xml:space="preserve">4.2.2 </w:t>
      </w:r>
      <w:bookmarkStart w:id="22" w:name="_Hlk72750607"/>
      <w:r>
        <w:rPr>
          <w:rFonts w:cs="Times New Roman"/>
          <w:b/>
          <w:bCs/>
        </w:rPr>
        <w:t>Контроль та регулювання витрат метану</w:t>
      </w:r>
    </w:p>
    <w:bookmarkEnd w:id="22"/>
    <w:p w14:paraId="762F4FC6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</w:rPr>
      </w:pPr>
      <w:r>
        <w:rPr>
          <w:rFonts w:cs="Times New Roman"/>
          <w:szCs w:val="28"/>
        </w:rPr>
        <w:t>Для контролю та регулювання витрати метану на вході в р</w:t>
      </w:r>
      <w:r w:rsidRPr="000C7D1F">
        <w:rPr>
          <w:rFonts w:cs="Times New Roman"/>
          <w:szCs w:val="28"/>
        </w:rPr>
        <w:t>еактор хлорування метану</w:t>
      </w:r>
      <w:r>
        <w:rPr>
          <w:rFonts w:cs="Times New Roman"/>
          <w:szCs w:val="28"/>
        </w:rPr>
        <w:t xml:space="preserve"> розроблено контур 2. Він включає в себе наступні технічні засоби автоматизації ТЗА: діафрагма камерна (2А), д</w:t>
      </w:r>
      <w:r w:rsidRPr="002F156F">
        <w:rPr>
          <w:rFonts w:cs="Times New Roman"/>
          <w:szCs w:val="28"/>
        </w:rPr>
        <w:t>ифманометр безшкальний із квадратичною функцією перетворення</w:t>
      </w:r>
      <w:r>
        <w:rPr>
          <w:rFonts w:cs="Times New Roman"/>
          <w:szCs w:val="28"/>
        </w:rPr>
        <w:t xml:space="preserve"> (2Б), </w:t>
      </w:r>
      <w:r w:rsidRPr="00086868">
        <w:rPr>
          <w:rFonts w:cs="Times New Roman"/>
          <w:spacing w:val="-4"/>
        </w:rPr>
        <w:t xml:space="preserve">прилад вторинний пневматичний </w:t>
      </w:r>
      <w:r w:rsidRPr="00D627F2">
        <w:rPr>
          <w:rFonts w:cs="Times New Roman"/>
          <w:spacing w:val="-4"/>
        </w:rPr>
        <w:t>пока</w:t>
      </w:r>
      <w:r w:rsidRPr="00D627F2">
        <w:rPr>
          <w:rFonts w:cs="Times New Roman"/>
          <w:spacing w:val="-4"/>
        </w:rPr>
        <w:softHyphen/>
        <w:t>зу</w:t>
      </w:r>
      <w:r w:rsidRPr="00D627F2">
        <w:rPr>
          <w:rFonts w:cs="Times New Roman"/>
          <w:spacing w:val="-4"/>
        </w:rPr>
        <w:softHyphen/>
        <w:t>вальний реє</w:t>
      </w:r>
      <w:r w:rsidRPr="00D627F2">
        <w:rPr>
          <w:rFonts w:cs="Times New Roman"/>
          <w:spacing w:val="-4"/>
        </w:rPr>
        <w:softHyphen/>
        <w:t>стру</w:t>
      </w:r>
      <w:r w:rsidRPr="00D627F2">
        <w:rPr>
          <w:rFonts w:cs="Times New Roman"/>
          <w:spacing w:val="-4"/>
        </w:rPr>
        <w:softHyphen/>
        <w:t>вальний, зі станцією ке</w:t>
      </w:r>
      <w:r w:rsidRPr="00D627F2">
        <w:rPr>
          <w:rFonts w:cs="Times New Roman"/>
          <w:spacing w:val="-4"/>
        </w:rPr>
        <w:softHyphen/>
        <w:t>ру</w:t>
      </w:r>
      <w:r w:rsidRPr="00D627F2">
        <w:rPr>
          <w:rFonts w:cs="Times New Roman"/>
          <w:spacing w:val="-4"/>
        </w:rPr>
        <w:softHyphen/>
        <w:t xml:space="preserve">вання (2В), </w:t>
      </w:r>
      <w:r w:rsidRPr="00D627F2">
        <w:rPr>
          <w:rFonts w:cs="Times New Roman"/>
        </w:rPr>
        <w:t>регулятор пневматичний про</w:t>
      </w:r>
      <w:r w:rsidRPr="00D627F2">
        <w:rPr>
          <w:rFonts w:cs="Times New Roman"/>
        </w:rPr>
        <w:softHyphen/>
        <w:t>пор</w:t>
      </w:r>
      <w:r w:rsidRPr="00D627F2">
        <w:rPr>
          <w:rFonts w:cs="Times New Roman"/>
        </w:rPr>
        <w:softHyphen/>
        <w:t>ціо</w:t>
      </w:r>
      <w:r w:rsidRPr="00D627F2">
        <w:rPr>
          <w:rFonts w:cs="Times New Roman"/>
        </w:rPr>
        <w:softHyphen/>
        <w:t>на</w:t>
      </w:r>
      <w:r w:rsidRPr="00D627F2">
        <w:rPr>
          <w:rFonts w:cs="Times New Roman"/>
        </w:rPr>
        <w:softHyphen/>
        <w:t>льно-інтегра</w:t>
      </w:r>
      <w:r w:rsidRPr="00D627F2">
        <w:rPr>
          <w:rFonts w:cs="Times New Roman"/>
        </w:rPr>
        <w:softHyphen/>
        <w:t>льний (система СТАРТ) (2Г), механізм  виконавчий пнев</w:t>
      </w:r>
      <w:r w:rsidRPr="00D627F2">
        <w:rPr>
          <w:rFonts w:cs="Times New Roman"/>
        </w:rPr>
        <w:softHyphen/>
        <w:t>ма</w:t>
      </w:r>
      <w:r w:rsidRPr="00D627F2">
        <w:rPr>
          <w:rFonts w:cs="Times New Roman"/>
        </w:rPr>
        <w:softHyphen/>
        <w:t>тич</w:t>
      </w:r>
      <w:r w:rsidRPr="00D627F2">
        <w:rPr>
          <w:rFonts w:cs="Times New Roman"/>
        </w:rPr>
        <w:softHyphen/>
        <w:t>ний прямої дії з позиціо</w:t>
      </w:r>
      <w:r w:rsidRPr="00D627F2">
        <w:rPr>
          <w:rFonts w:cs="Times New Roman"/>
        </w:rPr>
        <w:softHyphen/>
        <w:t>не</w:t>
      </w:r>
      <w:r w:rsidRPr="00D627F2">
        <w:rPr>
          <w:rFonts w:cs="Times New Roman"/>
        </w:rPr>
        <w:softHyphen/>
      </w:r>
      <w:r w:rsidRPr="00D627F2">
        <w:rPr>
          <w:rFonts w:cs="Times New Roman"/>
        </w:rPr>
        <w:softHyphen/>
        <w:t>ром ПП-1.25 і боковим</w:t>
      </w:r>
      <w:r w:rsidRPr="00086868">
        <w:rPr>
          <w:rFonts w:cs="Times New Roman"/>
        </w:rPr>
        <w:t xml:space="preserve"> дублером</w:t>
      </w:r>
      <w:r>
        <w:rPr>
          <w:rFonts w:cs="Times New Roman"/>
        </w:rPr>
        <w:t xml:space="preserve"> (2Д).</w:t>
      </w:r>
    </w:p>
    <w:p w14:paraId="1014535F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</w:rPr>
      </w:pPr>
    </w:p>
    <w:p w14:paraId="76CF2179" w14:textId="77777777" w:rsidR="008B4242" w:rsidRPr="00CC555E" w:rsidRDefault="008B4242" w:rsidP="008B4242">
      <w:pPr>
        <w:spacing w:line="360" w:lineRule="auto"/>
        <w:ind w:firstLine="709"/>
        <w:jc w:val="both"/>
        <w:rPr>
          <w:rFonts w:cs="Times New Roman"/>
          <w:b/>
          <w:bCs/>
        </w:rPr>
      </w:pPr>
      <w:r w:rsidRPr="00CC555E">
        <w:rPr>
          <w:rFonts w:cs="Times New Roman"/>
          <w:b/>
          <w:bCs/>
        </w:rPr>
        <w:t>4.2.3 Контроль та регулювання температури</w:t>
      </w:r>
    </w:p>
    <w:p w14:paraId="0344277B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063B26">
        <w:rPr>
          <w:rFonts w:cs="Times New Roman"/>
          <w:color w:val="000000" w:themeColor="text1"/>
          <w:szCs w:val="28"/>
        </w:rPr>
        <w:t>Для</w:t>
      </w:r>
      <w:r>
        <w:rPr>
          <w:rFonts w:cs="Times New Roman"/>
          <w:color w:val="000000" w:themeColor="text1"/>
          <w:szCs w:val="28"/>
        </w:rPr>
        <w:t xml:space="preserve"> контролю </w:t>
      </w:r>
      <w:r>
        <w:rPr>
          <w:rFonts w:cs="Times New Roman"/>
          <w:szCs w:val="28"/>
        </w:rPr>
        <w:t>та регулювання</w:t>
      </w:r>
      <w:r>
        <w:rPr>
          <w:rFonts w:cs="Times New Roman"/>
          <w:color w:val="000000" w:themeColor="text1"/>
          <w:szCs w:val="28"/>
        </w:rPr>
        <w:t xml:space="preserve"> температури </w:t>
      </w:r>
      <w:r w:rsidRPr="002F2AB8">
        <w:rPr>
          <w:rFonts w:cs="Times New Roman"/>
          <w:szCs w:val="28"/>
          <w:lang w:val="en-US"/>
        </w:rPr>
        <w:t>c</w:t>
      </w:r>
      <w:r w:rsidRPr="002F2AB8">
        <w:rPr>
          <w:rFonts w:cs="Times New Roman"/>
          <w:szCs w:val="28"/>
        </w:rPr>
        <w:t>уміші</w:t>
      </w:r>
      <w:r>
        <w:rPr>
          <w:rFonts w:cs="Times New Roman"/>
          <w:szCs w:val="28"/>
        </w:rPr>
        <w:t xml:space="preserve"> в х</w:t>
      </w:r>
      <w:r w:rsidRPr="000C7D1F">
        <w:rPr>
          <w:rFonts w:cs="Times New Roman"/>
          <w:szCs w:val="28"/>
        </w:rPr>
        <w:t>олодильник</w:t>
      </w:r>
      <w:r>
        <w:rPr>
          <w:rFonts w:cs="Times New Roman"/>
          <w:szCs w:val="28"/>
        </w:rPr>
        <w:t>у</w:t>
      </w:r>
      <w:r w:rsidRPr="000C7D1F">
        <w:rPr>
          <w:rFonts w:cs="Times New Roman"/>
          <w:szCs w:val="28"/>
        </w:rPr>
        <w:t xml:space="preserve"> для парів хлорметану</w:t>
      </w:r>
      <w:r>
        <w:rPr>
          <w:rFonts w:cs="Times New Roman"/>
          <w:szCs w:val="28"/>
        </w:rPr>
        <w:t xml:space="preserve"> </w:t>
      </w:r>
      <w:r w:rsidRPr="00063B26">
        <w:rPr>
          <w:rFonts w:cs="Times New Roman"/>
          <w:color w:val="000000" w:themeColor="text1"/>
          <w:szCs w:val="28"/>
        </w:rPr>
        <w:t xml:space="preserve">розроблено контур </w:t>
      </w:r>
      <w:r>
        <w:rPr>
          <w:rFonts w:cs="Times New Roman"/>
          <w:color w:val="000000" w:themeColor="text1"/>
          <w:szCs w:val="28"/>
        </w:rPr>
        <w:t>3</w:t>
      </w:r>
      <w:r w:rsidRPr="00864B70">
        <w:rPr>
          <w:rFonts w:cs="Times New Roman"/>
          <w:color w:val="000000" w:themeColor="text1"/>
          <w:szCs w:val="28"/>
        </w:rPr>
        <w:t xml:space="preserve">. </w:t>
      </w:r>
      <w:r w:rsidRPr="00864B70">
        <w:rPr>
          <w:rFonts w:cs="Times New Roman"/>
          <w:szCs w:val="28"/>
        </w:rPr>
        <w:t>Він включає в себе наступні технічні засоби автоматизац</w:t>
      </w:r>
      <w:r>
        <w:rPr>
          <w:rFonts w:cs="Times New Roman"/>
          <w:szCs w:val="28"/>
        </w:rPr>
        <w:t>ії: термоперетворювач, типу ТСП (3А</w:t>
      </w:r>
      <w:r w:rsidRPr="007C37D7">
        <w:rPr>
          <w:rFonts w:cs="Times New Roman"/>
          <w:szCs w:val="28"/>
        </w:rPr>
        <w:t xml:space="preserve">), </w:t>
      </w:r>
      <w:r>
        <w:rPr>
          <w:rFonts w:cs="Times New Roman"/>
          <w:color w:val="000000"/>
          <w:szCs w:val="28"/>
          <w:lang w:eastAsia="uk-UA"/>
        </w:rPr>
        <w:t>п</w:t>
      </w:r>
      <w:r w:rsidRPr="007C37D7">
        <w:rPr>
          <w:rFonts w:cs="Times New Roman"/>
          <w:color w:val="000000"/>
          <w:szCs w:val="28"/>
          <w:lang w:eastAsia="uk-UA"/>
        </w:rPr>
        <w:t xml:space="preserve">еретворювач </w:t>
      </w:r>
      <w:r w:rsidRPr="00D627F2">
        <w:rPr>
          <w:rFonts w:cs="Times New Roman"/>
          <w:color w:val="000000"/>
          <w:szCs w:val="28"/>
          <w:lang w:eastAsia="uk-UA"/>
        </w:rPr>
        <w:t>сигналу від термометра опору ТСП</w:t>
      </w:r>
      <w:r w:rsidRPr="00D627F2">
        <w:rPr>
          <w:rFonts w:cs="Times New Roman"/>
          <w:szCs w:val="28"/>
        </w:rPr>
        <w:t xml:space="preserve"> (3Б),</w:t>
      </w:r>
      <w:r w:rsidRPr="00D627F2">
        <w:rPr>
          <w:rFonts w:cs="Times New Roman"/>
          <w:color w:val="000000"/>
          <w:szCs w:val="28"/>
          <w:lang w:eastAsia="uk-UA"/>
        </w:rPr>
        <w:t xml:space="preserve"> </w:t>
      </w:r>
      <w:r w:rsidRPr="00D627F2">
        <w:rPr>
          <w:rFonts w:cs="Times New Roman"/>
          <w:spacing w:val="-4"/>
          <w:szCs w:val="28"/>
        </w:rPr>
        <w:t>автоматичний показувальний і ре</w:t>
      </w:r>
      <w:r w:rsidRPr="00D627F2">
        <w:rPr>
          <w:rFonts w:cs="Times New Roman"/>
          <w:spacing w:val="-4"/>
          <w:szCs w:val="28"/>
        </w:rPr>
        <w:softHyphen/>
        <w:t>є</w:t>
      </w:r>
      <w:r w:rsidRPr="00D627F2">
        <w:rPr>
          <w:rFonts w:cs="Times New Roman"/>
          <w:spacing w:val="-4"/>
          <w:szCs w:val="28"/>
        </w:rPr>
        <w:softHyphen/>
        <w:t>с</w:t>
      </w:r>
      <w:r w:rsidRPr="00D627F2">
        <w:rPr>
          <w:rFonts w:cs="Times New Roman"/>
          <w:spacing w:val="-4"/>
          <w:szCs w:val="28"/>
        </w:rPr>
        <w:softHyphen/>
        <w:t>трувальний мікро</w:t>
      </w:r>
      <w:r w:rsidRPr="00D627F2">
        <w:rPr>
          <w:rFonts w:cs="Times New Roman"/>
          <w:spacing w:val="-4"/>
          <w:szCs w:val="28"/>
        </w:rPr>
        <w:softHyphen/>
        <w:t>про</w:t>
      </w:r>
      <w:r w:rsidRPr="00D627F2">
        <w:rPr>
          <w:rFonts w:cs="Times New Roman"/>
          <w:spacing w:val="-4"/>
          <w:szCs w:val="28"/>
        </w:rPr>
        <w:softHyphen/>
        <w:t>це</w:t>
      </w:r>
      <w:r w:rsidRPr="00D627F2">
        <w:rPr>
          <w:rFonts w:cs="Times New Roman"/>
          <w:spacing w:val="-4"/>
          <w:szCs w:val="28"/>
        </w:rPr>
        <w:softHyphen/>
        <w:t>сор</w:t>
      </w:r>
      <w:r w:rsidRPr="00D627F2">
        <w:rPr>
          <w:rFonts w:cs="Times New Roman"/>
          <w:spacing w:val="-4"/>
          <w:szCs w:val="28"/>
        </w:rPr>
        <w:softHyphen/>
        <w:t>ний вторин</w:t>
      </w:r>
      <w:r w:rsidRPr="00D627F2">
        <w:rPr>
          <w:rFonts w:cs="Times New Roman"/>
          <w:spacing w:val="-4"/>
          <w:szCs w:val="28"/>
        </w:rPr>
        <w:softHyphen/>
        <w:t>ний при</w:t>
      </w:r>
      <w:r w:rsidRPr="00D627F2">
        <w:rPr>
          <w:rFonts w:cs="Times New Roman"/>
          <w:spacing w:val="-4"/>
          <w:szCs w:val="28"/>
        </w:rPr>
        <w:softHyphen/>
      </w:r>
      <w:r w:rsidRPr="00D627F2">
        <w:rPr>
          <w:rFonts w:cs="Times New Roman"/>
          <w:spacing w:val="-4"/>
          <w:szCs w:val="28"/>
        </w:rPr>
        <w:softHyphen/>
        <w:t>лад з вбудованим ПІД-регулятором</w:t>
      </w:r>
      <w:r>
        <w:rPr>
          <w:rFonts w:cs="Times New Roman"/>
          <w:szCs w:val="28"/>
        </w:rPr>
        <w:t xml:space="preserve"> (3В</w:t>
      </w:r>
      <w:r w:rsidRPr="007C37D7">
        <w:rPr>
          <w:rFonts w:cs="Times New Roman"/>
          <w:szCs w:val="28"/>
        </w:rPr>
        <w:t xml:space="preserve">), </w:t>
      </w:r>
      <w:r>
        <w:rPr>
          <w:rFonts w:cs="Times New Roman"/>
          <w:color w:val="000000"/>
          <w:szCs w:val="28"/>
          <w:lang w:eastAsia="uk-UA"/>
        </w:rPr>
        <w:t>р</w:t>
      </w:r>
      <w:r w:rsidRPr="007C37D7">
        <w:rPr>
          <w:rFonts w:cs="Times New Roman"/>
          <w:color w:val="000000"/>
          <w:szCs w:val="28"/>
          <w:lang w:eastAsia="uk-UA"/>
        </w:rPr>
        <w:t>егулювальний клапан</w:t>
      </w:r>
      <w:r>
        <w:rPr>
          <w:rFonts w:cs="Times New Roman"/>
          <w:color w:val="000000"/>
          <w:lang w:eastAsia="uk-UA"/>
        </w:rPr>
        <w:t xml:space="preserve"> </w:t>
      </w:r>
      <w:r>
        <w:rPr>
          <w:rFonts w:cs="Times New Roman"/>
          <w:szCs w:val="28"/>
        </w:rPr>
        <w:t>(3Г).</w:t>
      </w:r>
    </w:p>
    <w:p w14:paraId="68AB4B5C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</w:p>
    <w:p w14:paraId="0E76F2AD" w14:textId="77777777" w:rsidR="008B4242" w:rsidRPr="00CC555E" w:rsidRDefault="008B4242" w:rsidP="008B4242">
      <w:pPr>
        <w:spacing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CC555E">
        <w:rPr>
          <w:rFonts w:cs="Times New Roman"/>
          <w:b/>
          <w:bCs/>
          <w:szCs w:val="28"/>
        </w:rPr>
        <w:t>4.2.4 Контроль та регулювання рівня</w:t>
      </w:r>
    </w:p>
    <w:p w14:paraId="044890B2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063B26">
        <w:rPr>
          <w:rFonts w:cs="Times New Roman"/>
          <w:color w:val="000000" w:themeColor="text1"/>
          <w:szCs w:val="28"/>
        </w:rPr>
        <w:t>Для</w:t>
      </w:r>
      <w:r>
        <w:rPr>
          <w:rFonts w:cs="Times New Roman"/>
          <w:color w:val="000000" w:themeColor="text1"/>
          <w:szCs w:val="28"/>
        </w:rPr>
        <w:t xml:space="preserve"> контролю </w:t>
      </w:r>
      <w:r w:rsidRPr="005D127A">
        <w:rPr>
          <w:rFonts w:cs="Times New Roman"/>
          <w:szCs w:val="28"/>
        </w:rPr>
        <w:t xml:space="preserve">та </w:t>
      </w:r>
      <w:r>
        <w:rPr>
          <w:rFonts w:cs="Times New Roman"/>
          <w:szCs w:val="28"/>
        </w:rPr>
        <w:t>регулювання</w:t>
      </w:r>
      <w:r w:rsidRPr="0006078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рівня</w:t>
      </w:r>
      <w:r w:rsidRPr="0006078A">
        <w:rPr>
          <w:rFonts w:cs="Times New Roman"/>
          <w:szCs w:val="28"/>
        </w:rPr>
        <w:t xml:space="preserve"> </w:t>
      </w:r>
      <w:r w:rsidRPr="002F2AB8">
        <w:rPr>
          <w:rFonts w:cs="Times New Roman"/>
          <w:szCs w:val="28"/>
          <w:lang w:val="ru-RU"/>
        </w:rPr>
        <w:t>суміші</w:t>
      </w:r>
      <w:r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</w:rPr>
        <w:t>у</w:t>
      </w:r>
      <w:r w:rsidRPr="0006078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</w:t>
      </w:r>
      <w:r w:rsidRPr="000C7D1F">
        <w:rPr>
          <w:rFonts w:cs="Times New Roman"/>
          <w:szCs w:val="28"/>
        </w:rPr>
        <w:t>ідстійник</w:t>
      </w:r>
      <w:r>
        <w:rPr>
          <w:rFonts w:cs="Times New Roman"/>
          <w:szCs w:val="28"/>
        </w:rPr>
        <w:t>у</w:t>
      </w:r>
      <w:r w:rsidRPr="00063B26">
        <w:rPr>
          <w:rFonts w:cs="Times New Roman"/>
          <w:color w:val="000000" w:themeColor="text1"/>
          <w:szCs w:val="28"/>
        </w:rPr>
        <w:t xml:space="preserve"> розроблено контур </w:t>
      </w:r>
      <w:r>
        <w:rPr>
          <w:rFonts w:cs="Times New Roman"/>
          <w:color w:val="000000" w:themeColor="text1"/>
          <w:szCs w:val="28"/>
        </w:rPr>
        <w:t>4</w:t>
      </w:r>
      <w:r w:rsidRPr="00864B70">
        <w:rPr>
          <w:rFonts w:cs="Times New Roman"/>
          <w:color w:val="000000" w:themeColor="text1"/>
          <w:szCs w:val="28"/>
        </w:rPr>
        <w:t xml:space="preserve">. </w:t>
      </w:r>
      <w:r w:rsidRPr="00864B70">
        <w:rPr>
          <w:rFonts w:cs="Times New Roman"/>
          <w:szCs w:val="28"/>
        </w:rPr>
        <w:t>Він включає в себе наступні технічні засоби автоматизац</w:t>
      </w:r>
      <w:r>
        <w:rPr>
          <w:rFonts w:cs="Times New Roman"/>
          <w:szCs w:val="28"/>
        </w:rPr>
        <w:t xml:space="preserve">ії: </w:t>
      </w:r>
      <w:r w:rsidRPr="00BB21F5">
        <w:rPr>
          <w:rFonts w:cs="Times New Roman"/>
          <w:spacing w:val="-4"/>
        </w:rPr>
        <w:t>радарний рівнемір</w:t>
      </w:r>
      <w:r w:rsidRPr="00BB21F5">
        <w:rPr>
          <w:rFonts w:cs="Times New Roman"/>
          <w:sz w:val="36"/>
          <w:szCs w:val="28"/>
        </w:rPr>
        <w:t xml:space="preserve"> </w:t>
      </w:r>
      <w:r>
        <w:rPr>
          <w:rFonts w:cs="Times New Roman"/>
          <w:szCs w:val="28"/>
        </w:rPr>
        <w:t>(4А</w:t>
      </w:r>
      <w:r w:rsidRPr="00864B70">
        <w:rPr>
          <w:rFonts w:cs="Times New Roman"/>
          <w:szCs w:val="28"/>
        </w:rPr>
        <w:t xml:space="preserve">), </w:t>
      </w:r>
      <w:r w:rsidRPr="00BB21F5">
        <w:rPr>
          <w:rFonts w:cs="Times New Roman"/>
          <w:color w:val="000000"/>
          <w:lang w:eastAsia="uk-UA"/>
        </w:rPr>
        <w:t>ПІД-регулятор багатофункціональний мікропроцесорний</w:t>
      </w:r>
      <w:r w:rsidRPr="00BB21F5">
        <w:rPr>
          <w:rFonts w:cs="Times New Roman"/>
          <w:sz w:val="44"/>
          <w:szCs w:val="28"/>
        </w:rPr>
        <w:t xml:space="preserve"> </w:t>
      </w:r>
      <w:r>
        <w:rPr>
          <w:rFonts w:cs="Times New Roman"/>
          <w:szCs w:val="28"/>
        </w:rPr>
        <w:t xml:space="preserve">(4Б), </w:t>
      </w:r>
      <w:r w:rsidRPr="00864B70">
        <w:rPr>
          <w:rFonts w:cs="Times New Roman"/>
          <w:color w:val="000000"/>
          <w:szCs w:val="28"/>
          <w:lang w:eastAsia="uk-UA"/>
        </w:rPr>
        <w:t>регулювальний клапан</w:t>
      </w:r>
      <w:r>
        <w:rPr>
          <w:rFonts w:cs="Times New Roman"/>
          <w:szCs w:val="28"/>
        </w:rPr>
        <w:t xml:space="preserve"> (4В).</w:t>
      </w:r>
    </w:p>
    <w:p w14:paraId="1E572EB3" w14:textId="77777777" w:rsidR="00B212B1" w:rsidRDefault="00B212B1" w:rsidP="00C03BAC">
      <w:pPr>
        <w:spacing w:line="360" w:lineRule="auto"/>
        <w:jc w:val="both"/>
        <w:rPr>
          <w:rFonts w:cs="Times New Roman"/>
          <w:b/>
          <w:bCs/>
          <w:szCs w:val="28"/>
        </w:rPr>
      </w:pPr>
    </w:p>
    <w:p w14:paraId="1668689C" w14:textId="34117F8E" w:rsidR="008B4242" w:rsidRPr="00297CA6" w:rsidRDefault="008B4242" w:rsidP="008B4242">
      <w:pPr>
        <w:spacing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297CA6">
        <w:rPr>
          <w:rFonts w:cs="Times New Roman"/>
          <w:b/>
          <w:bCs/>
          <w:szCs w:val="28"/>
        </w:rPr>
        <w:t>4.2.5 Контроль та регулювання рН</w:t>
      </w:r>
    </w:p>
    <w:p w14:paraId="3E81E391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Для контролю та регулювання </w:t>
      </w:r>
      <w:bookmarkStart w:id="23" w:name="_Hlk72750759"/>
      <w:r>
        <w:rPr>
          <w:rFonts w:cs="Times New Roman"/>
          <w:szCs w:val="28"/>
        </w:rPr>
        <w:t>рН</w:t>
      </w:r>
      <w:bookmarkEnd w:id="23"/>
      <w:r>
        <w:rPr>
          <w:rFonts w:cs="Times New Roman"/>
          <w:szCs w:val="28"/>
        </w:rPr>
        <w:t xml:space="preserve"> </w:t>
      </w:r>
      <w:r w:rsidRPr="002F2AB8">
        <w:rPr>
          <w:rFonts w:cs="Times New Roman"/>
          <w:szCs w:val="28"/>
        </w:rPr>
        <w:t>суміші</w:t>
      </w:r>
      <w:r w:rsidRPr="00DF3ACB">
        <w:rPr>
          <w:rFonts w:cs="Times New Roman"/>
          <w:szCs w:val="28"/>
          <w:lang w:val="ru-RU"/>
        </w:rPr>
        <w:t xml:space="preserve"> </w:t>
      </w:r>
      <w:r w:rsidRPr="0006078A">
        <w:rPr>
          <w:rFonts w:cs="Times New Roman"/>
          <w:szCs w:val="28"/>
        </w:rPr>
        <w:t xml:space="preserve">в </w:t>
      </w:r>
      <w:r>
        <w:rPr>
          <w:rFonts w:cs="Times New Roman"/>
          <w:szCs w:val="28"/>
        </w:rPr>
        <w:t>н</w:t>
      </w:r>
      <w:r w:rsidRPr="000C7D1F">
        <w:rPr>
          <w:rFonts w:cs="Times New Roman"/>
          <w:szCs w:val="28"/>
        </w:rPr>
        <w:t>ейтралізатор</w:t>
      </w:r>
      <w:r>
        <w:rPr>
          <w:rFonts w:cs="Times New Roman"/>
          <w:szCs w:val="28"/>
        </w:rPr>
        <w:t>і</w:t>
      </w:r>
      <w:r w:rsidRPr="000C7D1F">
        <w:rPr>
          <w:rFonts w:cs="Times New Roman"/>
          <w:szCs w:val="28"/>
        </w:rPr>
        <w:t xml:space="preserve"> хлорметанів</w:t>
      </w:r>
      <w:r>
        <w:rPr>
          <w:rFonts w:cs="Times New Roman"/>
          <w:szCs w:val="28"/>
        </w:rPr>
        <w:t xml:space="preserve"> розроблено контур 5. Він включає в себе наступні технічні засоби автоматизації ТЗА: </w:t>
      </w:r>
      <w:r w:rsidRPr="00DB1C30">
        <w:rPr>
          <w:rFonts w:cs="Times New Roman"/>
          <w:szCs w:val="28"/>
        </w:rPr>
        <w:t xml:space="preserve">чутливий елемент рН-метра заглибного виконання </w:t>
      </w:r>
      <w:r>
        <w:rPr>
          <w:rFonts w:cs="Times New Roman"/>
          <w:szCs w:val="28"/>
        </w:rPr>
        <w:t>(5А</w:t>
      </w:r>
      <w:r w:rsidRPr="00DB1C30">
        <w:rPr>
          <w:rFonts w:cs="Times New Roman"/>
          <w:szCs w:val="28"/>
        </w:rPr>
        <w:t xml:space="preserve">), перетворювач високоомний </w:t>
      </w:r>
      <w:r>
        <w:rPr>
          <w:rFonts w:cs="Times New Roman"/>
          <w:szCs w:val="28"/>
        </w:rPr>
        <w:t>(5Б</w:t>
      </w:r>
      <w:r w:rsidRPr="00DB1C30">
        <w:rPr>
          <w:rFonts w:cs="Times New Roman"/>
          <w:szCs w:val="28"/>
        </w:rPr>
        <w:t xml:space="preserve">), автоматичний показувальний і </w:t>
      </w:r>
      <w:r w:rsidRPr="00DB1C30">
        <w:rPr>
          <w:rFonts w:cs="Times New Roman"/>
          <w:szCs w:val="28"/>
        </w:rPr>
        <w:lastRenderedPageBreak/>
        <w:t>реєструвальний прилад</w:t>
      </w:r>
      <w:r w:rsidRPr="00DB1C30">
        <w:rPr>
          <w:rFonts w:cs="Times New Roman"/>
          <w:spacing w:val="-4"/>
          <w:szCs w:val="28"/>
        </w:rPr>
        <w:t xml:space="preserve"> </w:t>
      </w:r>
      <w:r>
        <w:rPr>
          <w:rFonts w:cs="Times New Roman"/>
          <w:spacing w:val="-4"/>
          <w:szCs w:val="28"/>
        </w:rPr>
        <w:t>(5В</w:t>
      </w:r>
      <w:r w:rsidRPr="00DB1C30">
        <w:rPr>
          <w:rFonts w:cs="Times New Roman"/>
          <w:spacing w:val="-4"/>
          <w:szCs w:val="28"/>
        </w:rPr>
        <w:t xml:space="preserve">), </w:t>
      </w:r>
      <w:r w:rsidRPr="00DB1C30">
        <w:rPr>
          <w:rFonts w:cs="Times New Roman"/>
          <w:szCs w:val="28"/>
        </w:rPr>
        <w:t>регулятор електро</w:t>
      </w:r>
      <w:r>
        <w:rPr>
          <w:rFonts w:cs="Times New Roman"/>
          <w:szCs w:val="28"/>
        </w:rPr>
        <w:t>нний, пропорційно-інтегральний  (5Г</w:t>
      </w:r>
      <w:r w:rsidRPr="00DB1C30">
        <w:rPr>
          <w:rFonts w:cs="Times New Roman"/>
          <w:szCs w:val="28"/>
        </w:rPr>
        <w:t xml:space="preserve">), </w:t>
      </w:r>
      <w:r w:rsidRPr="00DB1C30">
        <w:rPr>
          <w:rFonts w:cs="Times New Roman"/>
          <w:color w:val="000000"/>
          <w:szCs w:val="28"/>
          <w:lang w:eastAsia="uk-UA"/>
        </w:rPr>
        <w:t>регулювальний клапан</w:t>
      </w:r>
      <w:r w:rsidRPr="00DB1C3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(5Д</w:t>
      </w:r>
      <w:r w:rsidRPr="00DB1C30">
        <w:rPr>
          <w:rFonts w:cs="Times New Roman"/>
          <w:szCs w:val="28"/>
        </w:rPr>
        <w:t>).</w:t>
      </w:r>
    </w:p>
    <w:p w14:paraId="180402AD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</w:p>
    <w:p w14:paraId="6CE767E2" w14:textId="77777777" w:rsidR="008B4242" w:rsidRPr="00297CA6" w:rsidRDefault="008B4242" w:rsidP="008B4242">
      <w:pPr>
        <w:spacing w:line="360" w:lineRule="auto"/>
        <w:ind w:firstLine="709"/>
        <w:jc w:val="both"/>
        <w:rPr>
          <w:rFonts w:cs="Times New Roman"/>
          <w:b/>
          <w:bCs/>
        </w:rPr>
      </w:pPr>
      <w:r w:rsidRPr="00297CA6">
        <w:rPr>
          <w:rFonts w:cs="Times New Roman"/>
          <w:b/>
          <w:bCs/>
          <w:szCs w:val="28"/>
        </w:rPr>
        <w:t>4.2.6 Контроль та регулювання температури в нейтралізаторі</w:t>
      </w:r>
    </w:p>
    <w:p w14:paraId="04893C6C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063B26">
        <w:rPr>
          <w:rFonts w:cs="Times New Roman"/>
          <w:color w:val="000000" w:themeColor="text1"/>
          <w:szCs w:val="28"/>
        </w:rPr>
        <w:t>Для</w:t>
      </w:r>
      <w:r>
        <w:rPr>
          <w:rFonts w:cs="Times New Roman"/>
          <w:color w:val="000000" w:themeColor="text1"/>
          <w:szCs w:val="28"/>
        </w:rPr>
        <w:t xml:space="preserve"> контролю </w:t>
      </w:r>
      <w:r>
        <w:rPr>
          <w:rFonts w:cs="Times New Roman"/>
          <w:szCs w:val="28"/>
        </w:rPr>
        <w:t>та регулювання</w:t>
      </w:r>
      <w:r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szCs w:val="28"/>
        </w:rPr>
        <w:t xml:space="preserve">температури </w:t>
      </w:r>
      <w:r w:rsidRPr="002F2AB8">
        <w:rPr>
          <w:rFonts w:cs="Times New Roman"/>
          <w:szCs w:val="28"/>
        </w:rPr>
        <w:t>суміші</w:t>
      </w:r>
      <w:r w:rsidRPr="00DF3ACB">
        <w:rPr>
          <w:rFonts w:cs="Times New Roman"/>
          <w:szCs w:val="28"/>
          <w:lang w:val="ru-RU"/>
        </w:rPr>
        <w:t xml:space="preserve"> </w:t>
      </w:r>
      <w:r w:rsidRPr="0006078A">
        <w:rPr>
          <w:rFonts w:cs="Times New Roman"/>
          <w:szCs w:val="28"/>
        </w:rPr>
        <w:t xml:space="preserve">в </w:t>
      </w:r>
      <w:r>
        <w:rPr>
          <w:rFonts w:cs="Times New Roman"/>
          <w:szCs w:val="28"/>
        </w:rPr>
        <w:t>н</w:t>
      </w:r>
      <w:r w:rsidRPr="000C7D1F">
        <w:rPr>
          <w:rFonts w:cs="Times New Roman"/>
          <w:szCs w:val="28"/>
        </w:rPr>
        <w:t>ейтралізатор</w:t>
      </w:r>
      <w:r>
        <w:rPr>
          <w:rFonts w:cs="Times New Roman"/>
          <w:szCs w:val="28"/>
        </w:rPr>
        <w:t>і</w:t>
      </w:r>
      <w:r w:rsidRPr="000C7D1F">
        <w:rPr>
          <w:rFonts w:cs="Times New Roman"/>
          <w:szCs w:val="28"/>
        </w:rPr>
        <w:t xml:space="preserve"> хлорметанів</w:t>
      </w:r>
      <w:r>
        <w:rPr>
          <w:rFonts w:cs="Times New Roman"/>
          <w:szCs w:val="28"/>
        </w:rPr>
        <w:t xml:space="preserve"> </w:t>
      </w:r>
      <w:r w:rsidRPr="00063B26">
        <w:rPr>
          <w:rFonts w:cs="Times New Roman"/>
          <w:color w:val="000000" w:themeColor="text1"/>
          <w:szCs w:val="28"/>
        </w:rPr>
        <w:t xml:space="preserve">розроблено контур </w:t>
      </w:r>
      <w:r>
        <w:rPr>
          <w:rFonts w:cs="Times New Roman"/>
          <w:color w:val="000000" w:themeColor="text1"/>
          <w:szCs w:val="28"/>
        </w:rPr>
        <w:t>6</w:t>
      </w:r>
      <w:r w:rsidRPr="00864B70">
        <w:rPr>
          <w:rFonts w:cs="Times New Roman"/>
          <w:color w:val="000000" w:themeColor="text1"/>
          <w:szCs w:val="28"/>
        </w:rPr>
        <w:t xml:space="preserve">. </w:t>
      </w:r>
      <w:r w:rsidRPr="00864B70">
        <w:rPr>
          <w:rFonts w:cs="Times New Roman"/>
          <w:szCs w:val="28"/>
        </w:rPr>
        <w:t>Він включає в себе наступні технічні засоби автоматизац</w:t>
      </w:r>
      <w:r>
        <w:rPr>
          <w:rFonts w:cs="Times New Roman"/>
          <w:szCs w:val="28"/>
        </w:rPr>
        <w:t>ії: термоперетворювач, типу ТСП (6А</w:t>
      </w:r>
      <w:r w:rsidRPr="007C37D7">
        <w:rPr>
          <w:rFonts w:cs="Times New Roman"/>
          <w:szCs w:val="28"/>
        </w:rPr>
        <w:t xml:space="preserve">), </w:t>
      </w:r>
      <w:r>
        <w:rPr>
          <w:rFonts w:cs="Times New Roman"/>
          <w:color w:val="000000"/>
          <w:szCs w:val="28"/>
          <w:lang w:eastAsia="uk-UA"/>
        </w:rPr>
        <w:t>п</w:t>
      </w:r>
      <w:r w:rsidRPr="007C37D7">
        <w:rPr>
          <w:rFonts w:cs="Times New Roman"/>
          <w:color w:val="000000"/>
          <w:szCs w:val="28"/>
          <w:lang w:eastAsia="uk-UA"/>
        </w:rPr>
        <w:t>еретворювач сигналу від термометра опору ТСП</w:t>
      </w:r>
      <w:r>
        <w:rPr>
          <w:rFonts w:cs="Times New Roman"/>
          <w:szCs w:val="28"/>
        </w:rPr>
        <w:t xml:space="preserve"> (6Б</w:t>
      </w:r>
      <w:r w:rsidRPr="007C37D7">
        <w:rPr>
          <w:rFonts w:cs="Times New Roman"/>
          <w:szCs w:val="28"/>
        </w:rPr>
        <w:t>),</w:t>
      </w:r>
      <w:r w:rsidRPr="007C37D7">
        <w:rPr>
          <w:rFonts w:cs="Times New Roman"/>
          <w:color w:val="000000"/>
          <w:szCs w:val="28"/>
          <w:lang w:eastAsia="uk-UA"/>
        </w:rPr>
        <w:t xml:space="preserve"> </w:t>
      </w:r>
      <w:r>
        <w:rPr>
          <w:rFonts w:cs="Times New Roman"/>
          <w:spacing w:val="-4"/>
          <w:szCs w:val="28"/>
        </w:rPr>
        <w:t>а</w:t>
      </w:r>
      <w:r w:rsidRPr="00B46B26">
        <w:rPr>
          <w:rFonts w:cs="Times New Roman"/>
          <w:spacing w:val="-4"/>
          <w:szCs w:val="28"/>
        </w:rPr>
        <w:t xml:space="preserve">втоматичний показувальний і </w:t>
      </w:r>
      <w:r w:rsidRPr="00D627F2">
        <w:rPr>
          <w:rFonts w:cs="Times New Roman"/>
          <w:spacing w:val="-4"/>
          <w:szCs w:val="28"/>
        </w:rPr>
        <w:t>ре</w:t>
      </w:r>
      <w:r w:rsidRPr="00D627F2">
        <w:rPr>
          <w:rFonts w:cs="Times New Roman"/>
          <w:spacing w:val="-4"/>
          <w:szCs w:val="28"/>
        </w:rPr>
        <w:softHyphen/>
        <w:t>є</w:t>
      </w:r>
      <w:r w:rsidRPr="00D627F2">
        <w:rPr>
          <w:rFonts w:cs="Times New Roman"/>
          <w:spacing w:val="-4"/>
          <w:szCs w:val="28"/>
        </w:rPr>
        <w:softHyphen/>
        <w:t>с</w:t>
      </w:r>
      <w:r w:rsidRPr="00D627F2">
        <w:rPr>
          <w:rFonts w:cs="Times New Roman"/>
          <w:spacing w:val="-4"/>
          <w:szCs w:val="28"/>
        </w:rPr>
        <w:softHyphen/>
        <w:t>трувальний мікро</w:t>
      </w:r>
      <w:r w:rsidRPr="00D627F2">
        <w:rPr>
          <w:rFonts w:cs="Times New Roman"/>
          <w:spacing w:val="-4"/>
          <w:szCs w:val="28"/>
        </w:rPr>
        <w:softHyphen/>
        <w:t>про</w:t>
      </w:r>
      <w:r w:rsidRPr="00D627F2">
        <w:rPr>
          <w:rFonts w:cs="Times New Roman"/>
          <w:spacing w:val="-4"/>
          <w:szCs w:val="28"/>
        </w:rPr>
        <w:softHyphen/>
        <w:t>це</w:t>
      </w:r>
      <w:r w:rsidRPr="00D627F2">
        <w:rPr>
          <w:rFonts w:cs="Times New Roman"/>
          <w:spacing w:val="-4"/>
          <w:szCs w:val="28"/>
        </w:rPr>
        <w:softHyphen/>
        <w:t>сор</w:t>
      </w:r>
      <w:r w:rsidRPr="00D627F2">
        <w:rPr>
          <w:rFonts w:cs="Times New Roman"/>
          <w:spacing w:val="-4"/>
          <w:szCs w:val="28"/>
        </w:rPr>
        <w:softHyphen/>
        <w:t>ний вторин</w:t>
      </w:r>
      <w:r w:rsidRPr="00D627F2">
        <w:rPr>
          <w:rFonts w:cs="Times New Roman"/>
          <w:spacing w:val="-4"/>
          <w:szCs w:val="28"/>
        </w:rPr>
        <w:softHyphen/>
        <w:t>ний при</w:t>
      </w:r>
      <w:r w:rsidRPr="00D627F2">
        <w:rPr>
          <w:rFonts w:cs="Times New Roman"/>
          <w:spacing w:val="-4"/>
          <w:szCs w:val="28"/>
        </w:rPr>
        <w:softHyphen/>
      </w:r>
      <w:r w:rsidRPr="00D627F2">
        <w:rPr>
          <w:rFonts w:cs="Times New Roman"/>
          <w:spacing w:val="-4"/>
          <w:szCs w:val="28"/>
        </w:rPr>
        <w:softHyphen/>
        <w:t>лад з вбудованим ПІД-регулятором</w:t>
      </w:r>
      <w:r w:rsidRPr="00D627F2">
        <w:rPr>
          <w:rFonts w:cs="Times New Roman"/>
          <w:szCs w:val="28"/>
        </w:rPr>
        <w:t xml:space="preserve"> (6В), </w:t>
      </w:r>
      <w:r w:rsidRPr="00D627F2">
        <w:rPr>
          <w:rFonts w:cs="Times New Roman"/>
          <w:color w:val="000000"/>
          <w:szCs w:val="28"/>
          <w:lang w:eastAsia="uk-UA"/>
        </w:rPr>
        <w:t>регулювальний клапан</w:t>
      </w:r>
      <w:r w:rsidRPr="00D627F2">
        <w:rPr>
          <w:rFonts w:cs="Times New Roman"/>
          <w:color w:val="000000"/>
          <w:lang w:eastAsia="uk-UA"/>
        </w:rPr>
        <w:t xml:space="preserve"> </w:t>
      </w:r>
      <w:r w:rsidRPr="00D627F2">
        <w:rPr>
          <w:rFonts w:cs="Times New Roman"/>
          <w:szCs w:val="28"/>
        </w:rPr>
        <w:t>(6Г).</w:t>
      </w:r>
    </w:p>
    <w:p w14:paraId="1FDF9D54" w14:textId="77777777" w:rsidR="008B4242" w:rsidRDefault="008B4242" w:rsidP="008B4242">
      <w:pPr>
        <w:spacing w:line="360" w:lineRule="auto"/>
        <w:ind w:firstLine="709"/>
        <w:jc w:val="both"/>
        <w:rPr>
          <w:rFonts w:cs="Times New Roman"/>
          <w:szCs w:val="28"/>
        </w:rPr>
      </w:pPr>
    </w:p>
    <w:p w14:paraId="60A36BCA" w14:textId="77777777" w:rsidR="008B4242" w:rsidRPr="00297CA6" w:rsidRDefault="008B4242" w:rsidP="008B4242">
      <w:pPr>
        <w:spacing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297CA6">
        <w:rPr>
          <w:rFonts w:cs="Times New Roman"/>
          <w:b/>
          <w:bCs/>
          <w:szCs w:val="28"/>
        </w:rPr>
        <w:t>4.2.7 Контури для керування електромотор</w:t>
      </w:r>
      <w:r>
        <w:rPr>
          <w:rFonts w:cs="Times New Roman"/>
          <w:b/>
          <w:bCs/>
          <w:szCs w:val="28"/>
        </w:rPr>
        <w:t>ами</w:t>
      </w:r>
    </w:p>
    <w:p w14:paraId="786B2123" w14:textId="0040C6A4" w:rsidR="008B4242" w:rsidRDefault="008B4242" w:rsidP="008B4242">
      <w:pPr>
        <w:spacing w:line="36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Контури для дистанційного керування роботою електромоторів М1, М2, М3, М4 забезпечує дистанційне вмикання і вимикання живлення.</w:t>
      </w:r>
      <w:r w:rsidRPr="00472B66">
        <w:rPr>
          <w:rFonts w:cs="Times New Roman"/>
        </w:rPr>
        <w:t xml:space="preserve"> </w:t>
      </w:r>
      <w:r>
        <w:rPr>
          <w:rFonts w:cs="Times New Roman"/>
        </w:rPr>
        <w:t>Дані мотори споряджені магнітними пускачами  КМ1, КМ2, КМ3, КМ4 відповідно. Вмикання виконується за допомогою кнопок</w:t>
      </w:r>
      <w:r w:rsidRPr="006F1AB0">
        <w:rPr>
          <w:rFonts w:cs="Times New Roman"/>
        </w:rPr>
        <w:t xml:space="preserve"> </w:t>
      </w:r>
      <w:r>
        <w:rPr>
          <w:rFonts w:cs="Times New Roman"/>
          <w:lang w:val="en-US"/>
        </w:rPr>
        <w:t>SB</w:t>
      </w:r>
      <w:r>
        <w:rPr>
          <w:rFonts w:cs="Times New Roman"/>
        </w:rPr>
        <w:t xml:space="preserve">2, </w:t>
      </w:r>
      <w:r>
        <w:rPr>
          <w:rFonts w:cs="Times New Roman"/>
          <w:lang w:val="en-US"/>
        </w:rPr>
        <w:t>SB</w:t>
      </w:r>
      <w:r w:rsidRPr="006F1AB0">
        <w:rPr>
          <w:rFonts w:cs="Times New Roman"/>
        </w:rPr>
        <w:t xml:space="preserve">4, </w:t>
      </w:r>
      <w:r>
        <w:rPr>
          <w:rFonts w:cs="Times New Roman"/>
          <w:lang w:val="en-US"/>
        </w:rPr>
        <w:t>SB</w:t>
      </w:r>
      <w:r w:rsidRPr="006F1AB0">
        <w:rPr>
          <w:rFonts w:cs="Times New Roman"/>
        </w:rPr>
        <w:t xml:space="preserve">6, </w:t>
      </w:r>
      <w:r>
        <w:rPr>
          <w:rFonts w:cs="Times New Roman"/>
          <w:lang w:val="en-US"/>
        </w:rPr>
        <w:t>SB</w:t>
      </w:r>
      <w:r>
        <w:rPr>
          <w:rFonts w:cs="Times New Roman"/>
        </w:rPr>
        <w:t>8, які мають назву «ПУСК». При натисканні загораються сигнальні лампочки</w:t>
      </w:r>
      <w:r w:rsidRPr="00B46B26">
        <w:rPr>
          <w:rFonts w:cs="Times New Roman"/>
        </w:rPr>
        <w:t xml:space="preserve"> </w:t>
      </w:r>
      <w:r>
        <w:rPr>
          <w:rFonts w:cs="Times New Roman"/>
          <w:lang w:val="en-US"/>
        </w:rPr>
        <w:t>HL</w:t>
      </w:r>
      <w:r>
        <w:rPr>
          <w:rFonts w:cs="Times New Roman"/>
        </w:rPr>
        <w:t xml:space="preserve">1, </w:t>
      </w:r>
      <w:r>
        <w:rPr>
          <w:rFonts w:cs="Times New Roman"/>
          <w:lang w:val="en-US"/>
        </w:rPr>
        <w:t>HL</w:t>
      </w:r>
      <w:r>
        <w:rPr>
          <w:rFonts w:cs="Times New Roman"/>
        </w:rPr>
        <w:t xml:space="preserve">3, </w:t>
      </w:r>
      <w:r>
        <w:rPr>
          <w:rFonts w:cs="Times New Roman"/>
          <w:lang w:val="en-US"/>
        </w:rPr>
        <w:t>HL</w:t>
      </w:r>
      <w:r>
        <w:rPr>
          <w:rFonts w:cs="Times New Roman"/>
        </w:rPr>
        <w:t>5,</w:t>
      </w:r>
      <w:r w:rsidRPr="00472B66">
        <w:rPr>
          <w:rFonts w:cs="Times New Roman"/>
          <w:lang w:val="ru-RU"/>
        </w:rPr>
        <w:t xml:space="preserve"> </w:t>
      </w:r>
      <w:r>
        <w:rPr>
          <w:rFonts w:cs="Times New Roman"/>
          <w:lang w:val="en-US"/>
        </w:rPr>
        <w:t>HL</w:t>
      </w:r>
      <w:r>
        <w:rPr>
          <w:rFonts w:cs="Times New Roman"/>
        </w:rPr>
        <w:t>7 зеленим</w:t>
      </w:r>
      <w:r w:rsidRPr="00B46B26">
        <w:rPr>
          <w:rFonts w:cs="Times New Roman"/>
        </w:rPr>
        <w:t xml:space="preserve"> </w:t>
      </w:r>
      <w:r>
        <w:rPr>
          <w:rFonts w:cs="Times New Roman"/>
        </w:rPr>
        <w:t>кольором. Вимикання виконується за допомогою кнопок</w:t>
      </w:r>
      <w:r w:rsidRPr="008622E1">
        <w:rPr>
          <w:rFonts w:cs="Times New Roman"/>
        </w:rPr>
        <w:t xml:space="preserve"> </w:t>
      </w:r>
      <w:r>
        <w:rPr>
          <w:rFonts w:cs="Times New Roman"/>
          <w:lang w:val="en-US"/>
        </w:rPr>
        <w:t>SB</w:t>
      </w:r>
      <w:r>
        <w:rPr>
          <w:rFonts w:cs="Times New Roman"/>
        </w:rPr>
        <w:t xml:space="preserve">1, </w:t>
      </w:r>
      <w:r>
        <w:rPr>
          <w:rFonts w:cs="Times New Roman"/>
          <w:lang w:val="en-US"/>
        </w:rPr>
        <w:t>SB</w:t>
      </w:r>
      <w:r>
        <w:rPr>
          <w:rFonts w:cs="Times New Roman"/>
        </w:rPr>
        <w:t xml:space="preserve">3, </w:t>
      </w:r>
      <w:r>
        <w:rPr>
          <w:rFonts w:cs="Times New Roman"/>
          <w:lang w:val="en-US"/>
        </w:rPr>
        <w:t>SB</w:t>
      </w:r>
      <w:r>
        <w:rPr>
          <w:rFonts w:cs="Times New Roman"/>
        </w:rPr>
        <w:t>5,</w:t>
      </w:r>
      <w:r w:rsidRPr="00472B66">
        <w:rPr>
          <w:rFonts w:cs="Times New Roman"/>
          <w:lang w:val="ru-RU"/>
        </w:rPr>
        <w:t xml:space="preserve"> </w:t>
      </w:r>
      <w:r>
        <w:rPr>
          <w:rFonts w:cs="Times New Roman"/>
          <w:lang w:val="en-US"/>
        </w:rPr>
        <w:t>SB</w:t>
      </w:r>
      <w:r>
        <w:rPr>
          <w:rFonts w:cs="Times New Roman"/>
        </w:rPr>
        <w:t>7, які мають назву «СТОП». При натисканні загораються сигнальні лампочки</w:t>
      </w:r>
      <w:r w:rsidRPr="00B46B26">
        <w:rPr>
          <w:rFonts w:cs="Times New Roman"/>
        </w:rPr>
        <w:t xml:space="preserve"> </w:t>
      </w:r>
      <w:r>
        <w:rPr>
          <w:rFonts w:cs="Times New Roman"/>
          <w:lang w:val="en-US"/>
        </w:rPr>
        <w:t>HL</w:t>
      </w:r>
      <w:r>
        <w:rPr>
          <w:rFonts w:cs="Times New Roman"/>
        </w:rPr>
        <w:t xml:space="preserve">2, </w:t>
      </w:r>
      <w:r>
        <w:rPr>
          <w:rFonts w:cs="Times New Roman"/>
          <w:lang w:val="en-US"/>
        </w:rPr>
        <w:t>HL</w:t>
      </w:r>
      <w:r>
        <w:rPr>
          <w:rFonts w:cs="Times New Roman"/>
        </w:rPr>
        <w:t xml:space="preserve">4, </w:t>
      </w:r>
      <w:r>
        <w:rPr>
          <w:rFonts w:cs="Times New Roman"/>
          <w:lang w:val="en-US"/>
        </w:rPr>
        <w:t>HL</w:t>
      </w:r>
      <w:r>
        <w:rPr>
          <w:rFonts w:cs="Times New Roman"/>
        </w:rPr>
        <w:t xml:space="preserve">6, </w:t>
      </w:r>
      <w:r>
        <w:rPr>
          <w:rFonts w:cs="Times New Roman"/>
          <w:lang w:val="en-US"/>
        </w:rPr>
        <w:t>HL</w:t>
      </w:r>
      <w:r>
        <w:rPr>
          <w:rFonts w:cs="Times New Roman"/>
        </w:rPr>
        <w:t xml:space="preserve">8 червоним кольором. </w:t>
      </w:r>
    </w:p>
    <w:p w14:paraId="50112C96" w14:textId="77777777" w:rsidR="004D655D" w:rsidRDefault="004D655D" w:rsidP="008B4242">
      <w:pPr>
        <w:spacing w:line="360" w:lineRule="auto"/>
        <w:ind w:firstLine="709"/>
        <w:jc w:val="both"/>
        <w:rPr>
          <w:rFonts w:cs="Times New Roman"/>
        </w:rPr>
      </w:pPr>
    </w:p>
    <w:p w14:paraId="3A2A529B" w14:textId="27897230" w:rsidR="00D627F2" w:rsidRPr="00847EC2" w:rsidRDefault="00D627F2" w:rsidP="008B4242">
      <w:pPr>
        <w:spacing w:line="360" w:lineRule="auto"/>
        <w:ind w:firstLine="709"/>
        <w:jc w:val="both"/>
        <w:rPr>
          <w:rFonts w:cs="Times New Roman"/>
        </w:rPr>
      </w:pPr>
      <w:r w:rsidRPr="004D655D">
        <w:rPr>
          <w:rFonts w:cs="Times New Roman"/>
          <w:b/>
        </w:rPr>
        <w:t>Висновки</w:t>
      </w:r>
    </w:p>
    <w:p w14:paraId="12052EA3" w14:textId="4E7A13BE" w:rsidR="004D655D" w:rsidRDefault="004D655D" w:rsidP="004D65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Було розроблено схему автоматизації виробництва та очищення</w:t>
      </w:r>
    </w:p>
    <w:p w14:paraId="40E3261D" w14:textId="4CC739E7" w:rsidR="008B4242" w:rsidRPr="00346752" w:rsidRDefault="004D655D" w:rsidP="004D655D">
      <w:pPr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хлорметанів. Розроблено контролі для регулювання різних параметрів та проведено аналіз технологічного процесу.</w:t>
      </w:r>
    </w:p>
    <w:p w14:paraId="3BFBFBE6" w14:textId="0A81406A" w:rsidR="008B4242" w:rsidRDefault="008B4242" w:rsidP="004D655D">
      <w:pPr>
        <w:spacing w:line="360" w:lineRule="auto"/>
      </w:pPr>
    </w:p>
    <w:p w14:paraId="1B90DAB5" w14:textId="1F230E13" w:rsidR="008B4242" w:rsidRDefault="008B4242" w:rsidP="008B4242"/>
    <w:p w14:paraId="63219155" w14:textId="742E8885" w:rsidR="00C03BAC" w:rsidRDefault="00C03BAC" w:rsidP="008B4242"/>
    <w:p w14:paraId="38383C5F" w14:textId="6070CB45" w:rsidR="00252465" w:rsidRDefault="00252465" w:rsidP="008B4242"/>
    <w:p w14:paraId="62331033" w14:textId="77777777" w:rsidR="00252465" w:rsidRDefault="00252465" w:rsidP="008B4242"/>
    <w:p w14:paraId="1BCBC8C5" w14:textId="77777777" w:rsidR="004D655D" w:rsidRPr="008B4242" w:rsidRDefault="004D655D" w:rsidP="008B4242"/>
    <w:p w14:paraId="1A773155" w14:textId="77777777" w:rsidR="000C3D6D" w:rsidRDefault="000C3D6D" w:rsidP="000C3D6D">
      <w:pPr>
        <w:pStyle w:val="1"/>
      </w:pPr>
      <w:bookmarkStart w:id="24" w:name="_Toc42860942"/>
      <w:r w:rsidRPr="008B4242">
        <w:lastRenderedPageBreak/>
        <w:t>5 ЕКОНОМІЧНО-ТЕХНІЧНІ РОЗРАХУНКИ</w:t>
      </w:r>
      <w:bookmarkEnd w:id="24"/>
    </w:p>
    <w:p w14:paraId="69AC431F" w14:textId="77777777" w:rsidR="000C3D6D" w:rsidRPr="008C1E85" w:rsidRDefault="000C3D6D" w:rsidP="000C3D6D"/>
    <w:p w14:paraId="306FC1E8" w14:textId="6A9D4D2A" w:rsidR="000C3D6D" w:rsidRPr="006D653F" w:rsidRDefault="000C3D6D" w:rsidP="000C3D6D">
      <w:pPr>
        <w:pStyle w:val="2"/>
      </w:pPr>
      <w:bookmarkStart w:id="25" w:name="_Toc42860943"/>
      <w:r w:rsidRPr="005E1108">
        <w:t>5.1 Схема організації цеху</w:t>
      </w:r>
      <w:bookmarkEnd w:id="25"/>
    </w:p>
    <w:p w14:paraId="4A6EA5FD" w14:textId="77777777" w:rsidR="000C3D6D" w:rsidRPr="006D653F" w:rsidRDefault="000C3D6D" w:rsidP="000C3D6D">
      <w:pPr>
        <w:spacing w:line="360" w:lineRule="auto"/>
        <w:ind w:firstLine="709"/>
        <w:jc w:val="both"/>
      </w:pPr>
      <w:r w:rsidRPr="006D653F">
        <w:t xml:space="preserve">Метою діяльності хіміко-технологічного цеху є отримання хлорметану, який використовується для виробництва добавок до бензина, у виробництві силіконових полімерів, в якості розчинника при виробництві бутилкаучуку і очищення бензину. </w:t>
      </w:r>
      <w:r w:rsidRPr="006D653F">
        <w:rPr>
          <w:lang w:val="ru-RU"/>
        </w:rPr>
        <w:t>Хлорметан використовується як метилуючий або хлорує агент в органічній хімії.</w:t>
      </w:r>
    </w:p>
    <w:p w14:paraId="11E2CA68" w14:textId="09D5D2FF" w:rsidR="000C3D6D" w:rsidRPr="00751546" w:rsidRDefault="000C3D6D" w:rsidP="000C3D6D">
      <w:pPr>
        <w:spacing w:line="360" w:lineRule="auto"/>
        <w:ind w:firstLine="709"/>
        <w:jc w:val="both"/>
        <w:rPr>
          <w:lang w:val="ru-RU"/>
        </w:rPr>
      </w:pPr>
      <w:r w:rsidRPr="006D653F">
        <w:tab/>
        <w:t>Даний проект передбачає розробку цеху виробництва хлорметанів, що являється багатоцільовим, неперервним, з рециклами по матеріальним потокам. Для того, щоб реалізувати проект було створено організаційна структура цеху</w:t>
      </w:r>
      <w:r>
        <w:rPr>
          <w:lang w:val="ru-RU"/>
        </w:rPr>
        <w:t xml:space="preserve"> </w:t>
      </w:r>
      <w:r w:rsidRPr="006D653F">
        <w:t>(рис</w:t>
      </w:r>
      <w:r w:rsidR="00252465">
        <w:rPr>
          <w:lang w:val="ru-RU"/>
        </w:rPr>
        <w:t xml:space="preserve">унок </w:t>
      </w:r>
      <w:r w:rsidRPr="006D653F">
        <w:t>5.1)</w:t>
      </w:r>
      <w:r>
        <w:rPr>
          <w:lang w:val="ru-RU"/>
        </w:rPr>
        <w:t>:</w:t>
      </w:r>
    </w:p>
    <w:p w14:paraId="1E11191A" w14:textId="3502F6C6" w:rsidR="000C3D6D" w:rsidRPr="00252465" w:rsidRDefault="00252465" w:rsidP="00252465">
      <w:pPr>
        <w:spacing w:line="360" w:lineRule="auto"/>
        <w:jc w:val="center"/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1DB14" wp14:editId="49D324B9">
                <wp:simplePos x="0" y="0"/>
                <wp:positionH relativeFrom="column">
                  <wp:posOffset>5940597</wp:posOffset>
                </wp:positionH>
                <wp:positionV relativeFrom="page">
                  <wp:posOffset>5571641</wp:posOffset>
                </wp:positionV>
                <wp:extent cx="1905" cy="581025"/>
                <wp:effectExtent l="0" t="0" r="36195" b="28575"/>
                <wp:wrapNone/>
                <wp:docPr id="72" name="Полилиния: фигура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" cy="581025"/>
                        </a:xfrm>
                        <a:custGeom>
                          <a:avLst/>
                          <a:gdLst>
                            <a:gd name="connsiteX0" fmla="*/ 0 w 2236"/>
                            <a:gd name="connsiteY0" fmla="*/ 0 h 581186"/>
                            <a:gd name="connsiteX1" fmla="*/ 0 w 2236"/>
                            <a:gd name="connsiteY1" fmla="*/ 581186 h 5811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2236" h="581186">
                              <a:moveTo>
                                <a:pt x="0" y="0"/>
                              </a:moveTo>
                              <a:cubicBezTo>
                                <a:pt x="1937" y="218267"/>
                                <a:pt x="3874" y="436535"/>
                                <a:pt x="0" y="581186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901398" id="Полилиния: фигура 72" o:spid="_x0000_s1026" style="position:absolute;margin-left:467.75pt;margin-top:438.7pt;width:.1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236,58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" path="m,c1937,218267,3874,436535,,581186e" filled="f" strokecolor="black [3200]" strokeweight=".5pt">
                <v:stroke joinstyle="miter"/>
                <v:path arrowok="t" o:connecttype="custom" o:connectlocs="0,0;0,581025" o:connectangles="0,0"/>
                <w10:wrap anchory="page"/>
              </v:shape>
            </w:pict>
          </mc:Fallback>
        </mc:AlternateContent>
      </w:r>
      <w:r w:rsidRPr="00252465">
        <w:rPr>
          <w:noProof/>
          <w:lang w:eastAsia="uk-UA" w:bidi="ar-SA"/>
        </w:rPr>
        <w:drawing>
          <wp:inline distT="0" distB="0" distL="0" distR="0" wp14:anchorId="766B7DD1" wp14:editId="4619D754">
            <wp:extent cx="5939790" cy="3296285"/>
            <wp:effectExtent l="0" t="0" r="381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CBE09" w14:textId="79065C71" w:rsidR="000C3D6D" w:rsidRDefault="000C3D6D" w:rsidP="000C3D6D">
      <w:pPr>
        <w:spacing w:line="360" w:lineRule="auto"/>
        <w:jc w:val="center"/>
      </w:pPr>
      <w:r>
        <w:t>Рис</w:t>
      </w:r>
      <w:r w:rsidR="009774E8">
        <w:t xml:space="preserve">унок </w:t>
      </w:r>
      <w:r>
        <w:t>5.1 – Організаційна структура цеху</w:t>
      </w:r>
    </w:p>
    <w:p w14:paraId="4B130C9A" w14:textId="2FA62391" w:rsidR="000C3D6D" w:rsidRDefault="000C3D6D" w:rsidP="000C3D6D">
      <w:pPr>
        <w:spacing w:line="360" w:lineRule="auto"/>
      </w:pPr>
      <w:r>
        <w:tab/>
        <w:t>Продуктивність цеху наведена у таблиці 5.1. Дане виробництво має фіксоване значення потужності, яке було вказано у завданні до дипломного проекту(600 кг/год).</w:t>
      </w:r>
    </w:p>
    <w:p w14:paraId="13AF4D51" w14:textId="13A28511" w:rsidR="000C3D6D" w:rsidRDefault="000C3D6D" w:rsidP="000C3D6D">
      <w:pPr>
        <w:spacing w:line="360" w:lineRule="auto"/>
      </w:pPr>
    </w:p>
    <w:p w14:paraId="5CD78AA8" w14:textId="153176A5" w:rsidR="00CD6CBB" w:rsidRDefault="00CD6CBB" w:rsidP="000C3D6D">
      <w:pPr>
        <w:spacing w:line="360" w:lineRule="auto"/>
      </w:pPr>
    </w:p>
    <w:p w14:paraId="25A14A85" w14:textId="77777777" w:rsidR="00CD6CBB" w:rsidRDefault="00CD6CBB" w:rsidP="000C3D6D">
      <w:pPr>
        <w:spacing w:line="360" w:lineRule="auto"/>
      </w:pPr>
    </w:p>
    <w:p w14:paraId="34D745AA" w14:textId="5AEA1029" w:rsidR="000C3D6D" w:rsidRDefault="000C3D6D" w:rsidP="00CD6CBB">
      <w:pPr>
        <w:spacing w:line="360" w:lineRule="auto"/>
        <w:jc w:val="center"/>
      </w:pPr>
      <w:r>
        <w:lastRenderedPageBreak/>
        <w:t>Таблиця 5.1 -  Продуктивність цеху</w:t>
      </w:r>
    </w:p>
    <w:p w14:paraId="17C971A0" w14:textId="0A35471C" w:rsidR="000C3D6D" w:rsidRDefault="00CD6CBB" w:rsidP="00CD6CBB">
      <w:pPr>
        <w:spacing w:line="360" w:lineRule="auto"/>
        <w:jc w:val="center"/>
        <w:rPr>
          <w:lang w:val="en-US"/>
        </w:rPr>
      </w:pPr>
      <w:r w:rsidRPr="00CD6CBB">
        <w:rPr>
          <w:noProof/>
          <w:lang w:eastAsia="uk-UA" w:bidi="ar-SA"/>
        </w:rPr>
        <w:drawing>
          <wp:inline distT="0" distB="0" distL="0" distR="0" wp14:anchorId="38F5B525" wp14:editId="05279775">
            <wp:extent cx="2549471" cy="840167"/>
            <wp:effectExtent l="0" t="0" r="381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66089" cy="84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2A5CD" w14:textId="1D914F56" w:rsidR="000C3D6D" w:rsidRPr="000C3D6D" w:rsidRDefault="000C3D6D" w:rsidP="000C3D6D">
      <w:pPr>
        <w:pStyle w:val="2"/>
        <w:rPr>
          <w:rFonts w:eastAsia="Times New Roman"/>
          <w:lang w:eastAsia="ru-RU"/>
        </w:rPr>
      </w:pPr>
      <w:bookmarkStart w:id="26" w:name="_Toc42860944"/>
      <w:r w:rsidRPr="002C7D0B">
        <w:rPr>
          <w:rFonts w:eastAsia="Times New Roman"/>
          <w:lang w:eastAsia="ru-RU"/>
        </w:rPr>
        <w:t xml:space="preserve">5.2 </w:t>
      </w:r>
      <w:r w:rsidRPr="00EF25FC">
        <w:rPr>
          <w:rFonts w:eastAsia="Times New Roman"/>
          <w:lang w:eastAsia="ru-RU"/>
        </w:rPr>
        <w:t>Технологічна підготовка підприємства</w:t>
      </w:r>
      <w:bookmarkEnd w:id="26"/>
    </w:p>
    <w:p w14:paraId="37AF6484" w14:textId="77777777" w:rsidR="000C3D6D" w:rsidRPr="005645FB" w:rsidRDefault="000C3D6D" w:rsidP="000C3D6D">
      <w:pPr>
        <w:spacing w:line="360" w:lineRule="auto"/>
        <w:jc w:val="both"/>
        <w:rPr>
          <w:rFonts w:cs="Times New Roman"/>
          <w:kern w:val="0"/>
          <w:szCs w:val="20"/>
          <w:lang w:eastAsia="ru-RU" w:bidi="ar-SA"/>
        </w:rPr>
      </w:pPr>
      <w:r w:rsidRPr="002C7D0B">
        <w:rPr>
          <w:rFonts w:cs="Times New Roman"/>
          <w:szCs w:val="28"/>
          <w:lang w:eastAsia="ru-RU"/>
        </w:rPr>
        <w:tab/>
      </w:r>
      <w:r w:rsidRPr="005645FB">
        <w:rPr>
          <w:rFonts w:cs="Times New Roman"/>
          <w:kern w:val="0"/>
          <w:szCs w:val="20"/>
          <w:lang w:eastAsia="ru-RU" w:bidi="ar-SA"/>
        </w:rPr>
        <w:t>Виробничі процеси підприємства поділяється на 4 види: основні, допоміжні, підсобні та бічні. Класифікація виробничих процесів цеху по виробництву соляної кислоти наведена у таблиці 5.2. Нормативи контролю готової продукції в даній класифікації не передбачаються.</w:t>
      </w:r>
    </w:p>
    <w:p w14:paraId="5EAFFAE3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ab/>
        <w:t>Таблиця 5.2 Класифікація виробничих процесів</w:t>
      </w:r>
    </w:p>
    <w:p w14:paraId="290F38DB" w14:textId="2CB50715" w:rsidR="000C3D6D" w:rsidRPr="005645FB" w:rsidRDefault="00CD6CBB" w:rsidP="00CD6CBB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cs="Times New Roman"/>
          <w:kern w:val="0"/>
          <w:szCs w:val="20"/>
          <w:lang w:eastAsia="ru-RU" w:bidi="ar-SA"/>
        </w:rPr>
      </w:pPr>
      <w:r w:rsidRPr="00CD6CBB">
        <w:rPr>
          <w:rFonts w:cs="Times New Roman"/>
          <w:noProof/>
          <w:kern w:val="0"/>
          <w:szCs w:val="20"/>
          <w:lang w:eastAsia="uk-UA" w:bidi="ar-SA"/>
        </w:rPr>
        <w:drawing>
          <wp:inline distT="0" distB="0" distL="0" distR="0" wp14:anchorId="37DD787C" wp14:editId="731EBA1B">
            <wp:extent cx="5939790" cy="4564380"/>
            <wp:effectExtent l="0" t="0" r="3810" b="762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4EF04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ab/>
        <w:t>Тривалість виробничого циклу показано у таблиці 5.3.</w:t>
      </w:r>
    </w:p>
    <w:p w14:paraId="005254E8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ab/>
        <w:t xml:space="preserve">Контроль якості готової продукції відноситься до допоміжних процесів. </w:t>
      </w:r>
    </w:p>
    <w:p w14:paraId="719003B2" w14:textId="19AFE3B6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Такий характер отримання хлор</w:t>
      </w:r>
      <w:r>
        <w:rPr>
          <w:rFonts w:cs="Times New Roman"/>
          <w:kern w:val="0"/>
          <w:szCs w:val="20"/>
          <w:lang w:val="ru-RU" w:eastAsia="ru-RU" w:bidi="ar-SA"/>
        </w:rPr>
        <w:t>метану</w:t>
      </w:r>
      <w:r w:rsidRPr="005645FB">
        <w:rPr>
          <w:rFonts w:cs="Times New Roman"/>
          <w:kern w:val="0"/>
          <w:szCs w:val="20"/>
          <w:lang w:eastAsia="ru-RU" w:bidi="ar-SA"/>
        </w:rPr>
        <w:t xml:space="preserve"> дає змогу обрати синхронізований ВРПП</w:t>
      </w:r>
      <w:r w:rsidR="009774E8">
        <w:rPr>
          <w:rFonts w:cs="Times New Roman"/>
          <w:kern w:val="0"/>
          <w:szCs w:val="20"/>
          <w:lang w:eastAsia="ru-RU" w:bidi="ar-SA"/>
        </w:rPr>
        <w:t xml:space="preserve"> </w:t>
      </w:r>
      <w:r w:rsidRPr="005645FB">
        <w:rPr>
          <w:rFonts w:cs="Times New Roman"/>
          <w:kern w:val="0"/>
          <w:szCs w:val="20"/>
          <w:lang w:eastAsia="ru-RU" w:bidi="ar-SA"/>
        </w:rPr>
        <w:t>(рис</w:t>
      </w:r>
      <w:r w:rsidR="009774E8">
        <w:rPr>
          <w:rFonts w:cs="Times New Roman"/>
          <w:kern w:val="0"/>
          <w:szCs w:val="20"/>
          <w:lang w:eastAsia="ru-RU" w:bidi="ar-SA"/>
        </w:rPr>
        <w:t xml:space="preserve">унок </w:t>
      </w:r>
      <w:r w:rsidRPr="005645FB">
        <w:rPr>
          <w:rFonts w:cs="Times New Roman"/>
          <w:kern w:val="0"/>
          <w:szCs w:val="20"/>
          <w:lang w:eastAsia="ru-RU" w:bidi="ar-SA"/>
        </w:rPr>
        <w:t>5.2).</w:t>
      </w:r>
    </w:p>
    <w:p w14:paraId="3CEAC571" w14:textId="77777777" w:rsidR="000C3D6D" w:rsidRPr="005645FB" w:rsidRDefault="000C3D6D" w:rsidP="009774E8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lastRenderedPageBreak/>
        <w:t>Таблиця 5.3. – Тривалість отримання готової продукції</w:t>
      </w:r>
    </w:p>
    <w:p w14:paraId="30DBF214" w14:textId="37089F6B" w:rsidR="000C3D6D" w:rsidRPr="005645FB" w:rsidRDefault="00CD6CBB" w:rsidP="00CD6CBB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cs="Times New Roman"/>
          <w:kern w:val="0"/>
          <w:szCs w:val="20"/>
          <w:lang w:eastAsia="ru-RU" w:bidi="ar-SA"/>
        </w:rPr>
      </w:pPr>
      <w:r w:rsidRPr="00CD6CBB">
        <w:rPr>
          <w:rFonts w:cs="Times New Roman"/>
          <w:noProof/>
          <w:kern w:val="0"/>
          <w:szCs w:val="20"/>
          <w:lang w:eastAsia="uk-UA" w:bidi="ar-SA"/>
        </w:rPr>
        <w:drawing>
          <wp:inline distT="0" distB="0" distL="0" distR="0" wp14:anchorId="60D8A1E3" wp14:editId="3FFAF313">
            <wp:extent cx="4757980" cy="2185192"/>
            <wp:effectExtent l="0" t="0" r="5080" b="571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769422" cy="219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AE94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noProof/>
          <w:kern w:val="0"/>
          <w:szCs w:val="20"/>
          <w:lang w:eastAsia="uk-UA" w:bidi="ar-SA"/>
        </w:rPr>
        <w:drawing>
          <wp:inline distT="0" distB="0" distL="0" distR="0" wp14:anchorId="22C5E0A8" wp14:editId="1C485F3B">
            <wp:extent cx="5351145" cy="1602740"/>
            <wp:effectExtent l="19050" t="0" r="1905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B25609" w14:textId="79FB0039" w:rsidR="000C3D6D" w:rsidRPr="000C3D6D" w:rsidRDefault="000C3D6D" w:rsidP="000C3D6D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Рис</w:t>
      </w:r>
      <w:r w:rsidR="009774E8">
        <w:rPr>
          <w:rFonts w:cs="Times New Roman"/>
          <w:kern w:val="0"/>
          <w:szCs w:val="20"/>
          <w:lang w:eastAsia="ru-RU" w:bidi="ar-SA"/>
        </w:rPr>
        <w:t xml:space="preserve">унок </w:t>
      </w:r>
      <w:r w:rsidRPr="005645FB">
        <w:rPr>
          <w:rFonts w:cs="Times New Roman"/>
          <w:kern w:val="0"/>
          <w:szCs w:val="20"/>
          <w:lang w:eastAsia="ru-RU" w:bidi="ar-SA"/>
        </w:rPr>
        <w:t>5.2 – Синхронізований ВРПП</w:t>
      </w:r>
    </w:p>
    <w:p w14:paraId="0E9B5713" w14:textId="77777777" w:rsidR="000C3D6D" w:rsidRPr="002C7D0B" w:rsidRDefault="000C3D6D" w:rsidP="000C3D6D">
      <w:pPr>
        <w:spacing w:line="360" w:lineRule="auto"/>
        <w:rPr>
          <w:rFonts w:cs="Times New Roman"/>
          <w:szCs w:val="28"/>
          <w:lang w:eastAsia="ru-RU"/>
        </w:rPr>
      </w:pPr>
    </w:p>
    <w:p w14:paraId="4FB161DB" w14:textId="2A551848" w:rsidR="000C3D6D" w:rsidRPr="000C3D6D" w:rsidRDefault="000C3D6D" w:rsidP="000C3D6D">
      <w:pPr>
        <w:pStyle w:val="2"/>
        <w:rPr>
          <w:lang w:val="ru-RU" w:eastAsia="ru-RU"/>
        </w:rPr>
      </w:pPr>
      <w:r w:rsidRPr="002870B7">
        <w:rPr>
          <w:rFonts w:eastAsia="Times New Roman"/>
          <w:lang w:val="ru-RU" w:eastAsia="ru-RU"/>
        </w:rPr>
        <w:tab/>
      </w:r>
      <w:bookmarkStart w:id="27" w:name="_Toc42860945"/>
      <w:r w:rsidRPr="002870B7">
        <w:rPr>
          <w:rFonts w:eastAsia="Times New Roman"/>
          <w:lang w:val="ru-RU" w:eastAsia="ru-RU"/>
        </w:rPr>
        <w:t>5.3 Чисельність персоналу</w:t>
      </w:r>
      <w:bookmarkEnd w:id="27"/>
    </w:p>
    <w:p w14:paraId="6303EB18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9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Як було сказано вище, процес виробництва хлоро</w:t>
      </w:r>
      <w:r>
        <w:rPr>
          <w:rFonts w:cs="Times New Roman"/>
          <w:kern w:val="0"/>
          <w:szCs w:val="20"/>
          <w:lang w:eastAsia="ru-RU" w:bidi="ar-SA"/>
        </w:rPr>
        <w:t>метану</w:t>
      </w:r>
      <w:r w:rsidRPr="005645FB">
        <w:rPr>
          <w:rFonts w:cs="Times New Roman"/>
          <w:kern w:val="0"/>
          <w:szCs w:val="20"/>
          <w:lang w:eastAsia="ru-RU" w:bidi="ar-SA"/>
        </w:rPr>
        <w:t xml:space="preserve"> проходить безперервно. Значить робітники працюватимуть в 3</w:t>
      </w:r>
      <w:r>
        <w:rPr>
          <w:rFonts w:cs="Times New Roman"/>
          <w:kern w:val="0"/>
          <w:szCs w:val="20"/>
          <w:lang w:eastAsia="ru-RU" w:bidi="ar-SA"/>
        </w:rPr>
        <w:t>-4</w:t>
      </w:r>
      <w:r w:rsidRPr="005645FB">
        <w:rPr>
          <w:rFonts w:cs="Times New Roman"/>
          <w:kern w:val="0"/>
          <w:szCs w:val="20"/>
          <w:lang w:eastAsia="ru-RU" w:bidi="ar-SA"/>
        </w:rPr>
        <w:t xml:space="preserve"> зміни по 8 годин. Автоматизація виробництва надає можливість у використанні виробничого персоналу, але у відповідності з явочною чисельністю – максимально допустима чисельність працівників, необхідна для виконання обсягу роботи та для повної комплектації робочих місць у зміні. </w:t>
      </w:r>
    </w:p>
    <w:p w14:paraId="285EDE13" w14:textId="77777777" w:rsidR="000C3D6D" w:rsidRPr="005645FB" w:rsidRDefault="000C3D6D" w:rsidP="000C3D6D">
      <w:pPr>
        <w:widowControl/>
        <w:spacing w:line="360" w:lineRule="auto"/>
        <w:ind w:firstLine="709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Явочна чисельність робітників у зміну (старший оператор виробництва, операт</w:t>
      </w:r>
      <w:r>
        <w:rPr>
          <w:rFonts w:cs="Times New Roman"/>
          <w:kern w:val="0"/>
          <w:szCs w:val="20"/>
          <w:lang w:eastAsia="ru-RU" w:bidi="ar-SA"/>
        </w:rPr>
        <w:t>ор виробництва, оператор синтезу, оператор розділення</w:t>
      </w:r>
      <w:r w:rsidRPr="005645FB">
        <w:rPr>
          <w:rFonts w:cs="Times New Roman"/>
          <w:kern w:val="0"/>
          <w:szCs w:val="20"/>
          <w:lang w:eastAsia="ru-RU" w:bidi="ar-SA"/>
        </w:rPr>
        <w:t>, 2 транспортувальники):</w:t>
      </w:r>
    </w:p>
    <w:p w14:paraId="0F772534" w14:textId="551A9F2B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709"/>
        <w:jc w:val="center"/>
        <w:rPr>
          <w:rFonts w:cs="Times New Roman"/>
          <w:kern w:val="0"/>
          <w:szCs w:val="20"/>
          <w:lang w:eastAsia="ru-RU" w:bidi="ar-SA"/>
        </w:rPr>
      </w:pPr>
      <w:r w:rsidRPr="00CD6CBB">
        <w:rPr>
          <w:rFonts w:cs="Times New Roman"/>
          <w:noProof/>
          <w:kern w:val="0"/>
          <w:szCs w:val="20"/>
          <w:lang w:eastAsia="uk-UA" w:bidi="ar-SA"/>
        </w:rPr>
        <w:drawing>
          <wp:inline distT="0" distB="0" distL="0" distR="0" wp14:anchorId="0D813FFD" wp14:editId="559520DD">
            <wp:extent cx="3184902" cy="643547"/>
            <wp:effectExtent l="0" t="0" r="0" b="444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207742" cy="64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90923" w14:textId="77777777" w:rsidR="00CD6CBB" w:rsidRP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709"/>
        <w:jc w:val="center"/>
        <w:rPr>
          <w:rFonts w:cs="Times New Roman"/>
          <w:kern w:val="0"/>
          <w:szCs w:val="20"/>
          <w:lang w:eastAsia="ru-RU" w:bidi="ar-SA"/>
        </w:rPr>
      </w:pPr>
    </w:p>
    <w:p w14:paraId="47645D41" w14:textId="194BE404" w:rsidR="000C3D6D" w:rsidRPr="001F2670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9"/>
        <w:rPr>
          <w:rFonts w:cs="Times New Roman"/>
          <w:kern w:val="0"/>
          <w:szCs w:val="28"/>
          <w:lang w:eastAsia="ru-RU" w:bidi="ar-SA"/>
        </w:rPr>
      </w:pPr>
      <w:r w:rsidRPr="001F2670">
        <w:rPr>
          <w:rFonts w:cs="Times New Roman"/>
          <w:kern w:val="0"/>
          <w:szCs w:val="28"/>
          <w:lang w:eastAsia="ru-RU" w:bidi="ar-SA"/>
        </w:rPr>
        <w:lastRenderedPageBreak/>
        <w:t>Необхідна кількість бригад Нб:</w:t>
      </w:r>
    </w:p>
    <w:p w14:paraId="5490C217" w14:textId="4D1C04E6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708"/>
        <w:jc w:val="center"/>
        <w:rPr>
          <w:rFonts w:cs="Times New Roman"/>
          <w:kern w:val="0"/>
          <w:szCs w:val="28"/>
          <w:lang w:eastAsia="ru-RU" w:bidi="ar-SA"/>
        </w:rPr>
      </w:pPr>
      <w:r w:rsidRPr="00CD6CBB">
        <w:rPr>
          <w:rFonts w:cs="Times New Roman"/>
          <w:noProof/>
          <w:kern w:val="0"/>
          <w:szCs w:val="28"/>
          <w:lang w:eastAsia="uk-UA" w:bidi="ar-SA"/>
        </w:rPr>
        <w:drawing>
          <wp:inline distT="0" distB="0" distL="0" distR="0" wp14:anchorId="46F4D92D" wp14:editId="5E6AEE41">
            <wp:extent cx="3146156" cy="299634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206295" cy="30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09FC4" w14:textId="384545BA" w:rsidR="000C3D6D" w:rsidRPr="001F2670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8"/>
        <w:rPr>
          <w:rFonts w:cs="Times New Roman"/>
          <w:kern w:val="0"/>
          <w:szCs w:val="28"/>
          <w:lang w:eastAsia="ru-RU" w:bidi="ar-SA"/>
        </w:rPr>
      </w:pPr>
      <w:r w:rsidRPr="001F2670">
        <w:rPr>
          <w:rFonts w:cs="Times New Roman"/>
          <w:kern w:val="0"/>
          <w:szCs w:val="28"/>
          <w:lang w:eastAsia="ru-RU" w:bidi="ar-SA"/>
        </w:rPr>
        <w:t xml:space="preserve">де 2000 – це кількість годин, які повинен відпрацювати робітник за рік (робочі дні </w:t>
      </w:r>
      <w:r>
        <w:rPr>
          <w:rFonts w:cs="Times New Roman"/>
          <w:kern w:val="0"/>
          <w:szCs w:val="28"/>
          <w:lang w:eastAsia="ru-RU" w:bidi="ar-SA"/>
        </w:rPr>
        <w:t>– 250, працівник повинен відпра</w:t>
      </w:r>
      <w:r w:rsidRPr="001F2670">
        <w:rPr>
          <w:rFonts w:cs="Times New Roman"/>
          <w:kern w:val="0"/>
          <w:szCs w:val="28"/>
          <w:lang w:eastAsia="ru-RU" w:bidi="ar-SA"/>
        </w:rPr>
        <w:t xml:space="preserve">цювати 8 годин в день = 250*8 = 2000), </w:t>
      </w:r>
    </w:p>
    <w:p w14:paraId="452E0914" w14:textId="77777777" w:rsidR="000C3D6D" w:rsidRPr="001F2670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9"/>
        <w:rPr>
          <w:rFonts w:cs="Times New Roman"/>
          <w:kern w:val="0"/>
          <w:szCs w:val="28"/>
          <w:lang w:eastAsia="ru-RU" w:bidi="ar-SA"/>
        </w:rPr>
      </w:pPr>
      <w:r w:rsidRPr="001F2670">
        <w:rPr>
          <w:rFonts w:cs="Times New Roman"/>
          <w:kern w:val="0"/>
          <w:szCs w:val="28"/>
          <w:lang w:eastAsia="ru-RU" w:bidi="ar-SA"/>
        </w:rPr>
        <w:t>8760 – кількість годин роботи підприємства.</w:t>
      </w:r>
    </w:p>
    <w:p w14:paraId="121F2D2B" w14:textId="77777777" w:rsidR="000C3D6D" w:rsidRPr="005645FB" w:rsidRDefault="000C3D6D" w:rsidP="000C3D6D">
      <w:pPr>
        <w:widowControl/>
        <w:spacing w:line="360" w:lineRule="auto"/>
        <w:ind w:firstLine="709"/>
        <w:rPr>
          <w:rFonts w:cs="Times New Roman"/>
          <w:kern w:val="0"/>
          <w:szCs w:val="20"/>
          <w:lang w:eastAsia="ru-RU" w:bidi="ar-SA"/>
        </w:rPr>
      </w:pPr>
      <w:r w:rsidRPr="001F2670">
        <w:rPr>
          <w:rFonts w:cs="Times New Roman"/>
          <w:kern w:val="0"/>
          <w:szCs w:val="28"/>
          <w:lang w:eastAsia="ru-RU" w:bidi="ar-SA"/>
        </w:rPr>
        <w:t>Для оптимальної організації роботи працівників в умовах 24 годинного робочого дня 7 днів на тиждень на даному підприємстві працюватиме 4 бригади</w:t>
      </w:r>
    </w:p>
    <w:p w14:paraId="5114897C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  <w:r w:rsidRPr="005645FB">
        <w:rPr>
          <w:rFonts w:cs="Times New Roman"/>
          <w:kern w:val="0"/>
          <w:szCs w:val="28"/>
          <w:lang w:eastAsia="ru-RU" w:bidi="ar-SA"/>
        </w:rPr>
        <w:t>Чисельність за списком це кількість персоналу, що необхідна підприємству для нормального функціонування. Сюди включають: штатну чисельність, для виконання незапланованих робіт, заміна хворих, відсутні у відпустках, або відсутніх з інших поважних причин та інші.</w:t>
      </w:r>
    </w:p>
    <w:p w14:paraId="1BEB4319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  <w:r w:rsidRPr="005645FB">
        <w:rPr>
          <w:rFonts w:cs="Times New Roman"/>
          <w:kern w:val="0"/>
          <w:szCs w:val="28"/>
          <w:lang w:eastAsia="ru-RU" w:bidi="ar-SA"/>
        </w:rPr>
        <w:t xml:space="preserve">Кількість </w:t>
      </w:r>
      <w:r w:rsidRPr="005645FB">
        <w:rPr>
          <w:rFonts w:cs="Times New Roman"/>
          <w:kern w:val="0"/>
          <w:szCs w:val="28"/>
          <w:lang w:val="ru-RU" w:eastAsia="ru-RU" w:bidi="ar-SA"/>
        </w:rPr>
        <w:t>робочого персоналу</w:t>
      </w:r>
      <w:r w:rsidRPr="005645FB">
        <w:rPr>
          <w:rFonts w:cs="Times New Roman"/>
          <w:kern w:val="0"/>
          <w:szCs w:val="28"/>
          <w:lang w:eastAsia="ru-RU" w:bidi="ar-SA"/>
        </w:rPr>
        <w:t xml:space="preserve"> за списком:</w:t>
      </w:r>
    </w:p>
    <w:p w14:paraId="7608630A" w14:textId="0A741415" w:rsidR="00CD6CBB" w:rsidRP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567"/>
        <w:jc w:val="center"/>
        <w:rPr>
          <w:rFonts w:cs="Times New Roman"/>
          <w:kern w:val="0"/>
          <w:szCs w:val="28"/>
          <w:lang w:eastAsia="ru-RU" w:bidi="ar-SA"/>
        </w:rPr>
      </w:pPr>
      <w:r w:rsidRPr="00CD6CBB">
        <w:rPr>
          <w:rFonts w:cs="Times New Roman"/>
          <w:noProof/>
          <w:kern w:val="0"/>
          <w:szCs w:val="28"/>
          <w:lang w:eastAsia="uk-UA" w:bidi="ar-SA"/>
        </w:rPr>
        <w:drawing>
          <wp:inline distT="0" distB="0" distL="0" distR="0" wp14:anchorId="22330FC5" wp14:editId="5B9C37C0">
            <wp:extent cx="4076055" cy="536130"/>
            <wp:effectExtent l="0" t="0" r="127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104317" cy="53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1D8E8" w14:textId="474325A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Проте чисельність персоналу візьмемо 24 з урахуванням їх перепрацювання.</w:t>
      </w:r>
    </w:p>
    <w:p w14:paraId="27EB3032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 xml:space="preserve">Графік роботи в цеху буде поділятись на: </w:t>
      </w:r>
    </w:p>
    <w:p w14:paraId="04A4C802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val="en-US" w:eastAsia="ru-RU" w:bidi="ar-SA"/>
        </w:rPr>
        <w:t>I</w:t>
      </w:r>
      <w:r w:rsidRPr="005645FB">
        <w:rPr>
          <w:rFonts w:cs="Times New Roman"/>
          <w:kern w:val="0"/>
          <w:szCs w:val="20"/>
          <w:lang w:eastAsia="ru-RU" w:bidi="ar-SA"/>
        </w:rPr>
        <w:t xml:space="preserve"> зміна – 8.00 – 16.00;</w:t>
      </w:r>
      <w:r w:rsidRPr="005645FB">
        <w:rPr>
          <w:rFonts w:cs="Times New Roman"/>
          <w:kern w:val="0"/>
          <w:szCs w:val="20"/>
          <w:lang w:eastAsia="ru-RU" w:bidi="ar-SA"/>
        </w:rPr>
        <w:tab/>
        <w:t xml:space="preserve">   </w:t>
      </w:r>
      <w:r w:rsidRPr="005645FB">
        <w:rPr>
          <w:rFonts w:cs="Times New Roman"/>
          <w:kern w:val="0"/>
          <w:szCs w:val="20"/>
          <w:lang w:val="en-US" w:eastAsia="ru-RU" w:bidi="ar-SA"/>
        </w:rPr>
        <w:t>II</w:t>
      </w:r>
      <w:r w:rsidRPr="005645FB">
        <w:rPr>
          <w:rFonts w:cs="Times New Roman"/>
          <w:kern w:val="0"/>
          <w:szCs w:val="20"/>
          <w:lang w:eastAsia="ru-RU" w:bidi="ar-SA"/>
        </w:rPr>
        <w:t xml:space="preserve"> зміна – 16.00 – 00.00;</w:t>
      </w:r>
    </w:p>
    <w:p w14:paraId="4099A009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val="en-US" w:eastAsia="ru-RU" w:bidi="ar-SA"/>
        </w:rPr>
        <w:t>III</w:t>
      </w:r>
      <w:r w:rsidRPr="005645FB">
        <w:rPr>
          <w:rFonts w:cs="Times New Roman"/>
          <w:kern w:val="0"/>
          <w:szCs w:val="20"/>
          <w:lang w:eastAsia="ru-RU" w:bidi="ar-SA"/>
        </w:rPr>
        <w:t xml:space="preserve"> зміна – 00.00 – 8.00.</w:t>
      </w:r>
    </w:p>
    <w:p w14:paraId="6BA0F06C" w14:textId="529FF357" w:rsidR="009774E8" w:rsidRDefault="000C3D6D" w:rsidP="00CD6CBB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  <w:r w:rsidRPr="005645FB">
        <w:rPr>
          <w:rFonts w:cs="Times New Roman"/>
          <w:kern w:val="0"/>
          <w:szCs w:val="28"/>
          <w:lang w:eastAsia="ru-RU" w:bidi="ar-SA"/>
        </w:rPr>
        <w:t xml:space="preserve">Для підтримки </w:t>
      </w:r>
      <w:r>
        <w:rPr>
          <w:rFonts w:cs="Times New Roman"/>
          <w:kern w:val="0"/>
          <w:szCs w:val="28"/>
          <w:lang w:eastAsia="ru-RU" w:bidi="ar-SA"/>
        </w:rPr>
        <w:t>безперервного виробництва хлорметану</w:t>
      </w:r>
      <w:r w:rsidRPr="005645FB">
        <w:rPr>
          <w:rFonts w:cs="Times New Roman"/>
          <w:kern w:val="0"/>
          <w:szCs w:val="28"/>
          <w:lang w:eastAsia="ru-RU" w:bidi="ar-SA"/>
        </w:rPr>
        <w:t>, нам потрібно 4 бригади, як ми і розрахували. Таким чином можемо скласти графік змінності робочого персоналу</w:t>
      </w:r>
      <w:r>
        <w:rPr>
          <w:rFonts w:cs="Times New Roman"/>
          <w:kern w:val="0"/>
          <w:szCs w:val="28"/>
          <w:lang w:val="ru-RU" w:eastAsia="ru-RU" w:bidi="ar-SA"/>
        </w:rPr>
        <w:t xml:space="preserve"> </w:t>
      </w:r>
      <w:r w:rsidRPr="005645FB">
        <w:rPr>
          <w:rFonts w:cs="Times New Roman"/>
          <w:kern w:val="0"/>
          <w:szCs w:val="28"/>
          <w:lang w:eastAsia="ru-RU" w:bidi="ar-SA"/>
        </w:rPr>
        <w:t>(табл</w:t>
      </w:r>
      <w:r w:rsidR="009774E8">
        <w:rPr>
          <w:rFonts w:cs="Times New Roman"/>
          <w:kern w:val="0"/>
          <w:szCs w:val="28"/>
          <w:lang w:eastAsia="ru-RU" w:bidi="ar-SA"/>
        </w:rPr>
        <w:t xml:space="preserve">иці </w:t>
      </w:r>
      <w:r w:rsidRPr="005645FB">
        <w:rPr>
          <w:rFonts w:cs="Times New Roman"/>
          <w:kern w:val="0"/>
          <w:szCs w:val="28"/>
          <w:lang w:eastAsia="ru-RU" w:bidi="ar-SA"/>
        </w:rPr>
        <w:t>5.4):</w:t>
      </w:r>
    </w:p>
    <w:p w14:paraId="5D4722A7" w14:textId="0D09368A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</w:p>
    <w:p w14:paraId="357E05C1" w14:textId="3EAF8ABD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</w:p>
    <w:p w14:paraId="6F6A5564" w14:textId="5D5ACA46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</w:p>
    <w:p w14:paraId="7F0EBD76" w14:textId="7387567E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</w:p>
    <w:p w14:paraId="2A0E1F14" w14:textId="77777777" w:rsidR="00CD6CBB" w:rsidRP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</w:p>
    <w:p w14:paraId="0E78EB9F" w14:textId="77777777" w:rsidR="000C3D6D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  <w:r w:rsidRPr="005645FB">
        <w:rPr>
          <w:rFonts w:cs="Times New Roman"/>
          <w:kern w:val="0"/>
          <w:szCs w:val="28"/>
          <w:lang w:eastAsia="ru-RU" w:bidi="ar-SA"/>
        </w:rPr>
        <w:lastRenderedPageBreak/>
        <w:t>Табл</w:t>
      </w:r>
      <w:r>
        <w:rPr>
          <w:rFonts w:cs="Times New Roman"/>
          <w:kern w:val="0"/>
          <w:szCs w:val="28"/>
          <w:lang w:val="ru-RU" w:eastAsia="ru-RU" w:bidi="ar-SA"/>
        </w:rPr>
        <w:t>иця 5</w:t>
      </w:r>
      <w:r w:rsidRPr="005645FB">
        <w:rPr>
          <w:rFonts w:cs="Times New Roman"/>
          <w:kern w:val="0"/>
          <w:szCs w:val="28"/>
          <w:lang w:eastAsia="ru-RU" w:bidi="ar-SA"/>
        </w:rPr>
        <w:t>.4 – Графік змінності робочого персоналу</w:t>
      </w:r>
    </w:p>
    <w:p w14:paraId="7E5F8E88" w14:textId="7F773225" w:rsidR="000C3D6D" w:rsidRPr="005645FB" w:rsidRDefault="00CD6CBB" w:rsidP="00CD6CBB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cs="Times New Roman"/>
          <w:kern w:val="0"/>
          <w:szCs w:val="28"/>
          <w:lang w:eastAsia="ru-RU" w:bidi="ar-SA"/>
        </w:rPr>
      </w:pPr>
      <w:r w:rsidRPr="00CD6CBB">
        <w:rPr>
          <w:rFonts w:cs="Times New Roman"/>
          <w:noProof/>
          <w:kern w:val="0"/>
          <w:szCs w:val="28"/>
          <w:lang w:eastAsia="uk-UA" w:bidi="ar-SA"/>
        </w:rPr>
        <w:drawing>
          <wp:inline distT="0" distB="0" distL="0" distR="0" wp14:anchorId="1ACBB0A0" wp14:editId="39C09FAF">
            <wp:extent cx="5939790" cy="1764665"/>
            <wp:effectExtent l="0" t="0" r="3810" b="698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BE8D9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  <w:r w:rsidRPr="005645FB">
        <w:rPr>
          <w:rFonts w:cs="Times New Roman"/>
          <w:kern w:val="0"/>
          <w:szCs w:val="28"/>
          <w:lang w:eastAsia="ru-RU" w:bidi="ar-SA"/>
        </w:rPr>
        <w:t>Оскільки час перепрацюванн</w:t>
      </w:r>
      <w:r>
        <w:rPr>
          <w:rFonts w:cs="Times New Roman"/>
          <w:kern w:val="0"/>
          <w:szCs w:val="28"/>
          <w:lang w:eastAsia="ru-RU" w:bidi="ar-SA"/>
        </w:rPr>
        <w:t>я кожного працівника складає 120</w:t>
      </w:r>
      <w:r w:rsidRPr="005645FB">
        <w:rPr>
          <w:rFonts w:cs="Times New Roman"/>
          <w:kern w:val="0"/>
          <w:szCs w:val="28"/>
          <w:lang w:eastAsia="ru-RU" w:bidi="ar-SA"/>
        </w:rPr>
        <w:t xml:space="preserve"> год/рік - це було враховано при нарахуванні заробітної плати.</w:t>
      </w:r>
    </w:p>
    <w:p w14:paraId="1F50A6F9" w14:textId="77777777" w:rsidR="000C3D6D" w:rsidRPr="005645FB" w:rsidRDefault="000C3D6D" w:rsidP="000C3D6D">
      <w:pPr>
        <w:widowControl/>
        <w:spacing w:line="360" w:lineRule="auto"/>
        <w:ind w:firstLine="709"/>
        <w:jc w:val="center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Підсумки розрахунку чисельності робочих записані в таблиці 5.5.</w:t>
      </w:r>
    </w:p>
    <w:p w14:paraId="742265A3" w14:textId="77777777" w:rsidR="000C3D6D" w:rsidRPr="005645FB" w:rsidRDefault="000C3D6D" w:rsidP="009774E8">
      <w:pPr>
        <w:widowControl/>
        <w:spacing w:line="360" w:lineRule="auto"/>
        <w:ind w:firstLine="709"/>
        <w:jc w:val="center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Таблиця 5.5 – Розрахунок чисельності робочих</w:t>
      </w:r>
    </w:p>
    <w:p w14:paraId="513AF559" w14:textId="3908F6D1" w:rsidR="000C3D6D" w:rsidRPr="002C7D0B" w:rsidRDefault="00CD6CBB" w:rsidP="00CD6CBB">
      <w:pPr>
        <w:spacing w:line="360" w:lineRule="auto"/>
        <w:jc w:val="center"/>
        <w:rPr>
          <w:rFonts w:cs="Times New Roman"/>
          <w:szCs w:val="28"/>
          <w:lang w:eastAsia="ru-RU"/>
        </w:rPr>
      </w:pPr>
      <w:r w:rsidRPr="00CD6CBB">
        <w:rPr>
          <w:rFonts w:cs="Times New Roman"/>
          <w:noProof/>
          <w:szCs w:val="28"/>
          <w:lang w:eastAsia="uk-UA" w:bidi="ar-SA"/>
        </w:rPr>
        <w:drawing>
          <wp:inline distT="0" distB="0" distL="0" distR="0" wp14:anchorId="27F17250" wp14:editId="30A88CD0">
            <wp:extent cx="5246176" cy="3504742"/>
            <wp:effectExtent l="0" t="0" r="0" b="63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53208" cy="350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334AD" w14:textId="4487D722" w:rsidR="000C3D6D" w:rsidRPr="000C3D6D" w:rsidRDefault="000C3D6D" w:rsidP="000C3D6D">
      <w:pPr>
        <w:pStyle w:val="2"/>
        <w:rPr>
          <w:rFonts w:eastAsia="Times New Roman"/>
          <w:lang w:val="ru-RU" w:eastAsia="ru-RU"/>
        </w:rPr>
      </w:pPr>
      <w:bookmarkStart w:id="28" w:name="_Toc42860946"/>
      <w:bookmarkStart w:id="29" w:name="_Hlk10613586"/>
      <w:r w:rsidRPr="005645FB">
        <w:rPr>
          <w:rFonts w:eastAsia="Times New Roman"/>
          <w:lang w:val="ru-RU" w:eastAsia="ru-RU"/>
        </w:rPr>
        <w:t xml:space="preserve">5.4 </w:t>
      </w:r>
      <w:r w:rsidRPr="00EF25FC">
        <w:rPr>
          <w:rFonts w:eastAsia="Times New Roman"/>
          <w:lang w:eastAsia="ru-RU"/>
        </w:rPr>
        <w:t>Контроль виробництва</w:t>
      </w:r>
      <w:bookmarkEnd w:id="28"/>
      <w:r w:rsidRPr="005645FB">
        <w:rPr>
          <w:rFonts w:eastAsia="Times New Roman"/>
          <w:lang w:val="ru-RU" w:eastAsia="ru-RU"/>
        </w:rPr>
        <w:t xml:space="preserve"> </w:t>
      </w:r>
      <w:bookmarkEnd w:id="29"/>
    </w:p>
    <w:p w14:paraId="1C38AEBC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На підприємстві проводиться вхідний, поточний і підсумковий контролі.</w:t>
      </w:r>
    </w:p>
    <w:p w14:paraId="45942CA0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Технічний контроль це перевірка відповідності продукції або процесу, від якого залежить її якість встановленим технічним вимогам. Об'єктами технічного контролю є сировина, незавершене виробництво, безпосередньо технологічний процес, співробітники і готова продукція.</w:t>
      </w:r>
    </w:p>
    <w:p w14:paraId="6080D728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lastRenderedPageBreak/>
        <w:t>Вхідний контроль це перевірка якості вхідної сировини перед запуском у виробництво. Суб'єктами є оператори виробництва. Вхідний контроль включає проби сировини, що надходить у виробництво. Аналіз сировини проводять оператори  візуально (зовнішній вигляд, запах, колір) і лабораторно (хімічний склад). Результати досліджень записують до спеціального журналу вхідного контролю .</w:t>
      </w:r>
    </w:p>
    <w:p w14:paraId="49CAFBFD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Під час поточного контролю на підприємстві здійснюється перевірка виконання технологічних операцій. Крім того контролюють як працює обладнання і немає ніяких порушень. Об'єктами є технологічний процес і обладнання. Суб'єктами є оператор виробництва, оператор окиснення та оператор абсорбції. Апарати встановлюють згідно з правилами монтажу електрообладнання вимогам безпеки праці та пожежної безпеки. Кожен апарат повинен мати свою електричну проводку, захисні і заземлюючі пристрої, електричні контакти повинні бути щільно приєднані проти регулювання і безпеки закриті кожухами. Результати контролю заносяться в журнал поточного контролю . За запис та введення журналу відповідає оператор виробництва.</w:t>
      </w:r>
    </w:p>
    <w:p w14:paraId="0B31E651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При вихідному контролі здійснюється оцінка якості готової продукції. Основна мета контролю-виявлення браку, наскільки концентрована готова продукція</w:t>
      </w:r>
      <w:r w:rsidRPr="00D86698">
        <w:rPr>
          <w:rFonts w:cs="Times New Roman"/>
          <w:kern w:val="0"/>
          <w:szCs w:val="20"/>
          <w:lang w:eastAsia="ru-RU" w:bidi="ar-SA"/>
        </w:rPr>
        <w:t>. Суб'єктами є старший оператор виробництва, оператор синтезу та розділення.</w:t>
      </w:r>
      <w:r w:rsidRPr="005645FB">
        <w:rPr>
          <w:rFonts w:cs="Times New Roman"/>
          <w:kern w:val="0"/>
          <w:szCs w:val="20"/>
          <w:lang w:eastAsia="ru-RU" w:bidi="ar-SA"/>
        </w:rPr>
        <w:t xml:space="preserve"> Результати досліджень записуються старшим оператором виробництва в журнал вихідного контролю, на підставі якого старшим оператором виробництва заповнюється паспорт якості на продукцію, і оформлюється паспорт на отриману продукцію. За технічним рівнем всі види контролю є ручними, тільки при перевірці обладнання та технологічного процесу використовують автоматизований вигляд .</w:t>
      </w:r>
    </w:p>
    <w:p w14:paraId="145D56E5" w14:textId="77777777" w:rsidR="000C3D6D" w:rsidRDefault="000C3D6D" w:rsidP="000C3D6D">
      <w:pPr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5645FB">
        <w:rPr>
          <w:rFonts w:cs="Times New Roman"/>
          <w:kern w:val="0"/>
          <w:szCs w:val="20"/>
          <w:lang w:eastAsia="ru-RU" w:bidi="ar-SA"/>
        </w:rPr>
        <w:t>Таким чином, на виробництві виконуються всі види контролю за стадіями процесу: вхідний, проміжний і вихідний.</w:t>
      </w:r>
    </w:p>
    <w:p w14:paraId="5BDB3BC6" w14:textId="77777777" w:rsidR="000C3D6D" w:rsidRPr="002C7D0B" w:rsidRDefault="000C3D6D" w:rsidP="000C3D6D">
      <w:pPr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</w:p>
    <w:p w14:paraId="487B1632" w14:textId="1C6407B1" w:rsidR="000C3D6D" w:rsidRPr="000C3D6D" w:rsidRDefault="000C3D6D" w:rsidP="000C3D6D">
      <w:pPr>
        <w:pStyle w:val="2"/>
        <w:rPr>
          <w:rFonts w:eastAsia="Times New Roman"/>
          <w:lang w:val="ru-RU" w:eastAsia="ru-RU"/>
        </w:rPr>
      </w:pPr>
      <w:bookmarkStart w:id="30" w:name="_Toc42860947"/>
      <w:r w:rsidRPr="002870B7">
        <w:rPr>
          <w:rFonts w:eastAsia="Times New Roman"/>
          <w:lang w:val="ru-RU" w:eastAsia="ru-RU"/>
        </w:rPr>
        <w:lastRenderedPageBreak/>
        <w:t>5.5 Матеріальна, документальна та організаційно-технічна підготовка виробництва</w:t>
      </w:r>
      <w:bookmarkEnd w:id="30"/>
    </w:p>
    <w:p w14:paraId="350F4E49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9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Оборотні засоби – предмети праці, які повністю витрачаються в виробничому циклі та переносять свою вартість на вартість готової продукції цілком та одразу. До оборотних засобів відносять:</w:t>
      </w:r>
    </w:p>
    <w:p w14:paraId="273B235C" w14:textId="77777777" w:rsidR="000C3D6D" w:rsidRPr="00751546" w:rsidRDefault="000C3D6D" w:rsidP="000C3D6D">
      <w:pPr>
        <w:pStyle w:val="ac"/>
        <w:widowControl/>
        <w:numPr>
          <w:ilvl w:val="1"/>
          <w:numId w:val="35"/>
        </w:numPr>
        <w:suppressAutoHyphens w:val="0"/>
        <w:autoSpaceDE/>
        <w:autoSpaceDN/>
        <w:adjustRightInd/>
        <w:spacing w:line="360" w:lineRule="auto"/>
        <w:ind w:left="993" w:hanging="284"/>
        <w:jc w:val="both"/>
        <w:rPr>
          <w:rFonts w:cs="Times New Roman"/>
          <w:kern w:val="0"/>
          <w:szCs w:val="20"/>
          <w:lang w:eastAsia="ru-RU" w:bidi="ar-SA"/>
        </w:rPr>
      </w:pPr>
      <w:r w:rsidRPr="00751546">
        <w:rPr>
          <w:rFonts w:cs="Times New Roman"/>
          <w:kern w:val="0"/>
          <w:szCs w:val="20"/>
          <w:lang w:eastAsia="ru-RU" w:bidi="ar-SA"/>
        </w:rPr>
        <w:t>затрати на сировину;</w:t>
      </w:r>
    </w:p>
    <w:p w14:paraId="22C835EC" w14:textId="77777777" w:rsidR="000C3D6D" w:rsidRPr="00751546" w:rsidRDefault="000C3D6D" w:rsidP="000C3D6D">
      <w:pPr>
        <w:pStyle w:val="ac"/>
        <w:widowControl/>
        <w:numPr>
          <w:ilvl w:val="1"/>
          <w:numId w:val="35"/>
        </w:numPr>
        <w:suppressAutoHyphens w:val="0"/>
        <w:autoSpaceDE/>
        <w:autoSpaceDN/>
        <w:adjustRightInd/>
        <w:spacing w:line="360" w:lineRule="auto"/>
        <w:ind w:left="993" w:hanging="284"/>
        <w:jc w:val="both"/>
        <w:rPr>
          <w:rFonts w:cs="Times New Roman"/>
          <w:kern w:val="0"/>
          <w:szCs w:val="20"/>
          <w:lang w:eastAsia="ru-RU" w:bidi="ar-SA"/>
        </w:rPr>
      </w:pPr>
      <w:r w:rsidRPr="00751546">
        <w:rPr>
          <w:rFonts w:cs="Times New Roman"/>
          <w:kern w:val="0"/>
          <w:szCs w:val="20"/>
          <w:lang w:eastAsia="ru-RU" w:bidi="ar-SA"/>
        </w:rPr>
        <w:t>опалення приміщення;</w:t>
      </w:r>
    </w:p>
    <w:p w14:paraId="75C96CBB" w14:textId="77777777" w:rsidR="000C3D6D" w:rsidRPr="00751546" w:rsidRDefault="000C3D6D" w:rsidP="000C3D6D">
      <w:pPr>
        <w:pStyle w:val="ac"/>
        <w:widowControl/>
        <w:numPr>
          <w:ilvl w:val="1"/>
          <w:numId w:val="35"/>
        </w:numPr>
        <w:suppressAutoHyphens w:val="0"/>
        <w:autoSpaceDE/>
        <w:autoSpaceDN/>
        <w:adjustRightInd/>
        <w:spacing w:line="360" w:lineRule="auto"/>
        <w:ind w:left="993" w:hanging="284"/>
        <w:jc w:val="both"/>
        <w:rPr>
          <w:rFonts w:cs="Times New Roman"/>
          <w:kern w:val="0"/>
          <w:szCs w:val="20"/>
          <w:lang w:eastAsia="ru-RU" w:bidi="ar-SA"/>
        </w:rPr>
      </w:pPr>
      <w:r w:rsidRPr="00751546">
        <w:rPr>
          <w:rFonts w:cs="Times New Roman"/>
          <w:kern w:val="0"/>
          <w:szCs w:val="20"/>
          <w:lang w:eastAsia="ru-RU" w:bidi="ar-SA"/>
        </w:rPr>
        <w:t>електроенергія;</w:t>
      </w:r>
    </w:p>
    <w:p w14:paraId="4B5D4582" w14:textId="77777777" w:rsidR="000C3D6D" w:rsidRPr="00751546" w:rsidRDefault="000C3D6D" w:rsidP="000C3D6D">
      <w:pPr>
        <w:pStyle w:val="ac"/>
        <w:widowControl/>
        <w:numPr>
          <w:ilvl w:val="1"/>
          <w:numId w:val="35"/>
        </w:numPr>
        <w:suppressAutoHyphens w:val="0"/>
        <w:autoSpaceDE/>
        <w:autoSpaceDN/>
        <w:adjustRightInd/>
        <w:spacing w:line="360" w:lineRule="auto"/>
        <w:ind w:left="993" w:hanging="284"/>
        <w:jc w:val="both"/>
        <w:rPr>
          <w:rFonts w:cs="Times New Roman"/>
          <w:kern w:val="0"/>
          <w:szCs w:val="20"/>
          <w:lang w:eastAsia="ru-RU" w:bidi="ar-SA"/>
        </w:rPr>
      </w:pPr>
      <w:r w:rsidRPr="00751546">
        <w:rPr>
          <w:rFonts w:cs="Times New Roman"/>
          <w:kern w:val="0"/>
          <w:szCs w:val="20"/>
          <w:lang w:eastAsia="ru-RU" w:bidi="ar-SA"/>
        </w:rPr>
        <w:t>оренда будівлі;</w:t>
      </w:r>
    </w:p>
    <w:p w14:paraId="54406491" w14:textId="77777777" w:rsidR="000C3D6D" w:rsidRPr="00751546" w:rsidRDefault="000C3D6D" w:rsidP="000C3D6D">
      <w:pPr>
        <w:pStyle w:val="ac"/>
        <w:widowControl/>
        <w:numPr>
          <w:ilvl w:val="1"/>
          <w:numId w:val="35"/>
        </w:numPr>
        <w:suppressAutoHyphens w:val="0"/>
        <w:autoSpaceDE/>
        <w:autoSpaceDN/>
        <w:adjustRightInd/>
        <w:spacing w:line="360" w:lineRule="auto"/>
        <w:ind w:left="993" w:hanging="284"/>
        <w:jc w:val="both"/>
        <w:rPr>
          <w:rFonts w:cs="Times New Roman"/>
          <w:kern w:val="0"/>
          <w:szCs w:val="20"/>
          <w:lang w:eastAsia="ru-RU" w:bidi="ar-SA"/>
        </w:rPr>
      </w:pPr>
      <w:r w:rsidRPr="00751546">
        <w:rPr>
          <w:rFonts w:cs="Times New Roman"/>
          <w:kern w:val="0"/>
          <w:szCs w:val="20"/>
          <w:lang w:eastAsia="ru-RU" w:bidi="ar-SA"/>
        </w:rPr>
        <w:t>заробітна плата з нарахуваннями.</w:t>
      </w:r>
    </w:p>
    <w:p w14:paraId="455EEE6F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ind w:left="708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Затрати на сировину та інші складові наведено у таблиці 5.6:</w:t>
      </w:r>
    </w:p>
    <w:p w14:paraId="65EDF768" w14:textId="77777777" w:rsidR="000C3D6D" w:rsidRPr="00461496" w:rsidRDefault="000C3D6D" w:rsidP="009774E8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cs="Times New Roman"/>
          <w:kern w:val="0"/>
          <w:szCs w:val="20"/>
          <w:lang w:val="ru-RU"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 xml:space="preserve">Таблиця 5.6 – </w:t>
      </w:r>
      <w:r w:rsidRPr="00461496">
        <w:rPr>
          <w:rFonts w:cs="Times New Roman"/>
          <w:kern w:val="0"/>
          <w:szCs w:val="20"/>
          <w:lang w:eastAsia="ru-RU" w:bidi="ar-SA"/>
        </w:rPr>
        <w:t>Вартість Об</w:t>
      </w:r>
      <w:r>
        <w:rPr>
          <w:rFonts w:cs="Times New Roman"/>
          <w:kern w:val="0"/>
          <w:szCs w:val="20"/>
          <w:lang w:eastAsia="ru-RU" w:bidi="ar-SA"/>
        </w:rPr>
        <w:t>.</w:t>
      </w:r>
      <w:r w:rsidRPr="00461496">
        <w:rPr>
          <w:rFonts w:cs="Times New Roman"/>
          <w:kern w:val="0"/>
          <w:szCs w:val="20"/>
          <w:lang w:val="ru-RU" w:eastAsia="ru-RU" w:bidi="ar-SA"/>
        </w:rPr>
        <w:t>З</w:t>
      </w:r>
    </w:p>
    <w:p w14:paraId="79051ED7" w14:textId="450D8118" w:rsidR="000C3D6D" w:rsidRPr="005645FB" w:rsidRDefault="00CD6CBB" w:rsidP="00CD6CBB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cs="Times New Roman"/>
          <w:kern w:val="0"/>
          <w:szCs w:val="20"/>
          <w:lang w:val="ru-RU" w:eastAsia="ru-RU" w:bidi="ar-SA"/>
        </w:rPr>
      </w:pPr>
      <w:r w:rsidRPr="00CD6CBB">
        <w:rPr>
          <w:rFonts w:cs="Times New Roman"/>
          <w:noProof/>
          <w:kern w:val="0"/>
          <w:szCs w:val="20"/>
          <w:lang w:eastAsia="uk-UA" w:bidi="ar-SA"/>
        </w:rPr>
        <w:drawing>
          <wp:inline distT="0" distB="0" distL="0" distR="0" wp14:anchorId="321E51E2" wp14:editId="5288792E">
            <wp:extent cx="3673099" cy="2849353"/>
            <wp:effectExtent l="0" t="0" r="3810" b="825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84173" cy="285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D0654" w14:textId="77777777" w:rsidR="000C3D6D" w:rsidRPr="00D86698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cs="Times New Roman"/>
          <w:kern w:val="0"/>
          <w:szCs w:val="28"/>
          <w:lang w:eastAsia="ru-RU" w:bidi="ar-SA"/>
        </w:rPr>
      </w:pPr>
      <w:r w:rsidRPr="00D86698">
        <w:rPr>
          <w:rFonts w:cs="Times New Roman"/>
          <w:kern w:val="0"/>
          <w:szCs w:val="28"/>
          <w:lang w:eastAsia="ru-RU" w:bidi="ar-SA"/>
        </w:rPr>
        <w:t xml:space="preserve">1.Технічний хлор: за 1 год витрачається 195,5 кг, підприємство працює безперервно протягом року, за рік витрачається 195,5·24·365=1 712 </w:t>
      </w:r>
      <w:r w:rsidRPr="00D86698">
        <w:rPr>
          <w:rFonts w:cs="Times New Roman"/>
          <w:kern w:val="0"/>
          <w:szCs w:val="28"/>
          <w:lang w:val="ru-RU" w:eastAsia="ru-RU" w:bidi="ar-SA"/>
        </w:rPr>
        <w:t>580</w:t>
      </w:r>
      <w:r w:rsidRPr="00D86698">
        <w:rPr>
          <w:rFonts w:cs="Times New Roman"/>
          <w:kern w:val="0"/>
          <w:szCs w:val="28"/>
          <w:lang w:eastAsia="ru-RU" w:bidi="ar-SA"/>
        </w:rPr>
        <w:t xml:space="preserve"> кг. Вартість 1 кг технічного хлору становить 15 грн.</w:t>
      </w:r>
    </w:p>
    <w:p w14:paraId="5B68B7D4" w14:textId="76082AA8" w:rsidR="000C3D6D" w:rsidRPr="00D86698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9"/>
        <w:contextualSpacing/>
        <w:jc w:val="both"/>
        <w:rPr>
          <w:rFonts w:cs="Times New Roman"/>
          <w:kern w:val="0"/>
          <w:szCs w:val="28"/>
          <w:lang w:eastAsia="ru-RU" w:bidi="ar-SA"/>
        </w:rPr>
      </w:pPr>
      <w:r w:rsidRPr="00D86698">
        <w:rPr>
          <w:rFonts w:cs="Times New Roman"/>
          <w:kern w:val="0"/>
          <w:szCs w:val="28"/>
          <w:lang w:eastAsia="ru-RU" w:bidi="ar-SA"/>
        </w:rPr>
        <w:t>Загальна річна сума – 1 712 </w:t>
      </w:r>
      <w:r w:rsidRPr="00D86698">
        <w:rPr>
          <w:rFonts w:cs="Times New Roman"/>
          <w:kern w:val="0"/>
          <w:szCs w:val="28"/>
          <w:lang w:val="ru-RU" w:eastAsia="ru-RU" w:bidi="ar-SA"/>
        </w:rPr>
        <w:t>580</w:t>
      </w:r>
      <w:r w:rsidRPr="00D86698">
        <w:rPr>
          <w:rFonts w:cs="Times New Roman"/>
          <w:kern w:val="0"/>
          <w:szCs w:val="28"/>
          <w:lang w:eastAsia="ru-RU" w:bidi="ar-SA"/>
        </w:rPr>
        <w:t xml:space="preserve"> ·15=</w:t>
      </w:r>
      <w:r w:rsidRPr="00D86698">
        <w:rPr>
          <w:rFonts w:cs="Times New Roman"/>
          <w:b/>
          <w:kern w:val="0"/>
          <w:szCs w:val="28"/>
          <w:lang w:eastAsia="ru-RU" w:bidi="ar-SA"/>
        </w:rPr>
        <w:t>25 688 700</w:t>
      </w:r>
      <w:r w:rsidRPr="00D86698">
        <w:rPr>
          <w:rFonts w:cs="Times New Roman"/>
          <w:kern w:val="0"/>
          <w:szCs w:val="28"/>
          <w:lang w:eastAsia="ru-RU" w:bidi="ar-SA"/>
        </w:rPr>
        <w:t xml:space="preserve"> </w:t>
      </w:r>
      <w:r w:rsidRPr="00D86698">
        <w:rPr>
          <w:rFonts w:cs="Times New Roman"/>
          <w:b/>
          <w:kern w:val="0"/>
          <w:szCs w:val="28"/>
          <w:lang w:eastAsia="ru-RU" w:bidi="ar-SA"/>
        </w:rPr>
        <w:t xml:space="preserve"> грн</w:t>
      </w:r>
      <w:r w:rsidR="009774E8">
        <w:rPr>
          <w:rFonts w:cs="Times New Roman"/>
          <w:b/>
          <w:kern w:val="0"/>
          <w:szCs w:val="28"/>
          <w:lang w:eastAsia="ru-RU" w:bidi="ar-SA"/>
        </w:rPr>
        <w:t xml:space="preserve">  </w:t>
      </w:r>
      <w:r w:rsidR="009774E8" w:rsidRPr="009774E8">
        <w:rPr>
          <w:rFonts w:cs="Times New Roman"/>
          <w:bCs/>
          <w:kern w:val="0"/>
          <w:szCs w:val="28"/>
          <w:lang w:eastAsia="ru-RU" w:bidi="ar-SA"/>
        </w:rPr>
        <w:t>(5.4)</w:t>
      </w:r>
    </w:p>
    <w:p w14:paraId="5B612EC2" w14:textId="4DAF99AC" w:rsidR="000C3D6D" w:rsidRPr="00D86698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cs="Times New Roman"/>
          <w:kern w:val="0"/>
          <w:szCs w:val="28"/>
          <w:lang w:eastAsia="ru-RU" w:bidi="ar-SA"/>
        </w:rPr>
      </w:pPr>
      <w:r w:rsidRPr="00D86698">
        <w:rPr>
          <w:rFonts w:cs="Times New Roman"/>
          <w:kern w:val="0"/>
          <w:szCs w:val="28"/>
          <w:lang w:eastAsia="ru-RU" w:bidi="ar-SA"/>
        </w:rPr>
        <w:t>Технічний водень – на 195,5 кг для спалювання необхідно 5,5 кг або 61,6 м</w:t>
      </w:r>
      <w:r w:rsidRPr="00D86698">
        <w:rPr>
          <w:rFonts w:cs="Times New Roman"/>
          <w:kern w:val="0"/>
          <w:szCs w:val="28"/>
          <w:vertAlign w:val="superscript"/>
          <w:lang w:eastAsia="ru-RU" w:bidi="ar-SA"/>
        </w:rPr>
        <w:t>3</w:t>
      </w:r>
      <w:r w:rsidRPr="00D86698">
        <w:rPr>
          <w:rFonts w:cs="Times New Roman"/>
          <w:kern w:val="0"/>
          <w:szCs w:val="28"/>
          <w:lang w:eastAsia="ru-RU" w:bidi="ar-SA"/>
        </w:rPr>
        <w:t xml:space="preserve"> водню. Тобто за рік витрачається 61,6·24·365=539,616 м</w:t>
      </w:r>
      <w:r w:rsidRPr="00D86698">
        <w:rPr>
          <w:rFonts w:cs="Times New Roman"/>
          <w:kern w:val="0"/>
          <w:szCs w:val="28"/>
          <w:vertAlign w:val="superscript"/>
          <w:lang w:eastAsia="ru-RU" w:bidi="ar-SA"/>
        </w:rPr>
        <w:t>3</w:t>
      </w:r>
      <w:r w:rsidR="004B38EF">
        <w:rPr>
          <w:rFonts w:cs="Times New Roman"/>
          <w:kern w:val="0"/>
          <w:szCs w:val="28"/>
          <w:lang w:eastAsia="ru-RU" w:bidi="ar-SA"/>
        </w:rPr>
        <w:t xml:space="preserve"> (5.5)</w:t>
      </w:r>
    </w:p>
    <w:p w14:paraId="3A4BB426" w14:textId="77777777" w:rsidR="000C3D6D" w:rsidRPr="00D86698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9"/>
        <w:contextualSpacing/>
        <w:jc w:val="both"/>
        <w:rPr>
          <w:rFonts w:cs="Times New Roman"/>
          <w:kern w:val="0"/>
          <w:szCs w:val="28"/>
          <w:lang w:eastAsia="ru-RU" w:bidi="ar-SA"/>
        </w:rPr>
      </w:pPr>
      <w:r w:rsidRPr="00D86698">
        <w:rPr>
          <w:rFonts w:cs="Times New Roman"/>
          <w:kern w:val="0"/>
          <w:szCs w:val="28"/>
          <w:lang w:eastAsia="ru-RU" w:bidi="ar-SA"/>
        </w:rPr>
        <w:t>Вартість 1 м</w:t>
      </w:r>
      <w:r w:rsidRPr="00D86698">
        <w:rPr>
          <w:rFonts w:cs="Times New Roman"/>
          <w:kern w:val="0"/>
          <w:szCs w:val="28"/>
          <w:vertAlign w:val="superscript"/>
          <w:lang w:eastAsia="ru-RU" w:bidi="ar-SA"/>
        </w:rPr>
        <w:t>3</w:t>
      </w:r>
      <w:r w:rsidRPr="00D86698">
        <w:rPr>
          <w:rFonts w:cs="Times New Roman"/>
          <w:kern w:val="0"/>
          <w:szCs w:val="28"/>
          <w:lang w:eastAsia="ru-RU" w:bidi="ar-SA"/>
        </w:rPr>
        <w:t xml:space="preserve"> технічного водню становить 20 грн.</w:t>
      </w:r>
    </w:p>
    <w:p w14:paraId="054AF052" w14:textId="2F2886AD" w:rsidR="000C3D6D" w:rsidRPr="00D86698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9"/>
        <w:contextualSpacing/>
        <w:jc w:val="both"/>
        <w:rPr>
          <w:rFonts w:cs="Times New Roman"/>
          <w:kern w:val="0"/>
          <w:szCs w:val="28"/>
          <w:lang w:eastAsia="ru-RU" w:bidi="ar-SA"/>
        </w:rPr>
      </w:pPr>
      <w:r w:rsidRPr="00D86698">
        <w:rPr>
          <w:rFonts w:cs="Times New Roman"/>
          <w:kern w:val="0"/>
          <w:szCs w:val="28"/>
          <w:lang w:eastAsia="ru-RU" w:bidi="ar-SA"/>
        </w:rPr>
        <w:t>Загальна річна сума – 539616 ·20=</w:t>
      </w:r>
      <w:r w:rsidRPr="00D86698">
        <w:rPr>
          <w:rFonts w:cs="Times New Roman"/>
          <w:b/>
          <w:kern w:val="0"/>
          <w:szCs w:val="28"/>
          <w:lang w:eastAsia="ru-RU" w:bidi="ar-SA"/>
        </w:rPr>
        <w:t>10 792 320 грн</w:t>
      </w:r>
      <w:r w:rsidR="004B38EF">
        <w:rPr>
          <w:rFonts w:cs="Times New Roman"/>
          <w:b/>
          <w:kern w:val="0"/>
          <w:szCs w:val="28"/>
          <w:lang w:eastAsia="ru-RU" w:bidi="ar-SA"/>
        </w:rPr>
        <w:t xml:space="preserve">   </w:t>
      </w:r>
      <w:r w:rsidR="004B38EF" w:rsidRPr="004B38EF">
        <w:rPr>
          <w:rFonts w:cs="Times New Roman"/>
          <w:bCs/>
          <w:kern w:val="0"/>
          <w:szCs w:val="28"/>
          <w:lang w:eastAsia="ru-RU" w:bidi="ar-SA"/>
        </w:rPr>
        <w:t>(5.6)</w:t>
      </w:r>
    </w:p>
    <w:p w14:paraId="0C047E4A" w14:textId="77777777" w:rsidR="004B38EF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cs="Times New Roman"/>
          <w:kern w:val="0"/>
          <w:szCs w:val="28"/>
          <w:lang w:eastAsia="ru-RU" w:bidi="ar-SA"/>
        </w:rPr>
      </w:pPr>
      <w:r w:rsidRPr="00D86698">
        <w:rPr>
          <w:rFonts w:cs="Times New Roman"/>
          <w:kern w:val="0"/>
          <w:szCs w:val="28"/>
          <w:lang w:eastAsia="ru-RU" w:bidi="ar-SA"/>
        </w:rPr>
        <w:lastRenderedPageBreak/>
        <w:t>Води в годину витрачається 496,5 м</w:t>
      </w:r>
      <w:r w:rsidRPr="00D86698">
        <w:rPr>
          <w:rFonts w:cs="Times New Roman"/>
          <w:kern w:val="0"/>
          <w:szCs w:val="28"/>
          <w:vertAlign w:val="superscript"/>
          <w:lang w:eastAsia="ru-RU" w:bidi="ar-SA"/>
        </w:rPr>
        <w:t>3</w:t>
      </w:r>
      <w:r w:rsidRPr="00D86698">
        <w:rPr>
          <w:rFonts w:cs="Times New Roman"/>
          <w:kern w:val="0"/>
          <w:szCs w:val="28"/>
          <w:lang w:eastAsia="ru-RU" w:bidi="ar-SA"/>
        </w:rPr>
        <w:t>. За рік 496,5·24·365=</w:t>
      </w:r>
      <w:r w:rsidRPr="00D86698">
        <w:rPr>
          <w:rFonts w:cs="Times New Roman"/>
          <w:b/>
          <w:kern w:val="0"/>
          <w:szCs w:val="28"/>
          <w:lang w:eastAsia="ru-RU" w:bidi="ar-SA"/>
        </w:rPr>
        <w:t>4 349 340 м</w:t>
      </w:r>
      <w:r w:rsidRPr="00D86698">
        <w:rPr>
          <w:rFonts w:cs="Times New Roman"/>
          <w:b/>
          <w:kern w:val="0"/>
          <w:szCs w:val="28"/>
          <w:vertAlign w:val="superscript"/>
          <w:lang w:eastAsia="ru-RU" w:bidi="ar-SA"/>
        </w:rPr>
        <w:t>3</w:t>
      </w:r>
      <w:r w:rsidR="004B38EF">
        <w:rPr>
          <w:rFonts w:cs="Times New Roman"/>
          <w:kern w:val="0"/>
          <w:szCs w:val="28"/>
          <w:lang w:eastAsia="ru-RU" w:bidi="ar-SA"/>
        </w:rPr>
        <w:t xml:space="preserve"> (5.7) </w:t>
      </w:r>
    </w:p>
    <w:p w14:paraId="26F23D73" w14:textId="7BEE9CDB" w:rsidR="000C3D6D" w:rsidRPr="00D86698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cs="Times New Roman"/>
          <w:kern w:val="0"/>
          <w:szCs w:val="28"/>
          <w:lang w:eastAsia="ru-RU" w:bidi="ar-SA"/>
        </w:rPr>
      </w:pPr>
      <w:r w:rsidRPr="00D86698">
        <w:rPr>
          <w:rFonts w:cs="Times New Roman"/>
          <w:kern w:val="0"/>
          <w:szCs w:val="28"/>
          <w:lang w:eastAsia="ru-RU" w:bidi="ar-SA"/>
        </w:rPr>
        <w:t xml:space="preserve"> Вартість 1 м</w:t>
      </w:r>
      <w:r w:rsidRPr="00D86698">
        <w:rPr>
          <w:rFonts w:cs="Times New Roman"/>
          <w:kern w:val="0"/>
          <w:szCs w:val="28"/>
          <w:vertAlign w:val="superscript"/>
          <w:lang w:eastAsia="ru-RU" w:bidi="ar-SA"/>
        </w:rPr>
        <w:t>3</w:t>
      </w:r>
      <w:r w:rsidRPr="00D86698">
        <w:rPr>
          <w:rFonts w:cs="Times New Roman"/>
          <w:kern w:val="0"/>
          <w:szCs w:val="28"/>
          <w:lang w:eastAsia="ru-RU" w:bidi="ar-SA"/>
        </w:rPr>
        <w:t xml:space="preserve"> для підприємств становить 25,38 грн/ м</w:t>
      </w:r>
      <w:r w:rsidRPr="00D86698">
        <w:rPr>
          <w:rFonts w:cs="Times New Roman"/>
          <w:kern w:val="0"/>
          <w:szCs w:val="28"/>
          <w:vertAlign w:val="superscript"/>
          <w:lang w:eastAsia="ru-RU" w:bidi="ar-SA"/>
        </w:rPr>
        <w:t>3</w:t>
      </w:r>
      <w:r w:rsidRPr="00D86698">
        <w:rPr>
          <w:rFonts w:cs="Times New Roman"/>
          <w:kern w:val="0"/>
          <w:szCs w:val="28"/>
          <w:lang w:eastAsia="ru-RU" w:bidi="ar-SA"/>
        </w:rPr>
        <w:t>.</w:t>
      </w:r>
    </w:p>
    <w:p w14:paraId="362C3F71" w14:textId="5934E62C" w:rsidR="000C3D6D" w:rsidRPr="0080450C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9"/>
        <w:contextualSpacing/>
        <w:jc w:val="both"/>
        <w:rPr>
          <w:rFonts w:cs="Times New Roman"/>
          <w:b/>
          <w:kern w:val="0"/>
          <w:szCs w:val="28"/>
          <w:lang w:eastAsia="ru-RU" w:bidi="ar-SA"/>
        </w:rPr>
      </w:pPr>
      <w:r w:rsidRPr="0080450C">
        <w:rPr>
          <w:rFonts w:cs="Times New Roman"/>
          <w:kern w:val="0"/>
          <w:szCs w:val="28"/>
          <w:lang w:eastAsia="ru-RU" w:bidi="ar-SA"/>
        </w:rPr>
        <w:t xml:space="preserve">Загальна річна сума – 4 349 340 ·25,38= </w:t>
      </w:r>
      <w:r w:rsidRPr="0080450C">
        <w:rPr>
          <w:rFonts w:cs="Times New Roman"/>
          <w:b/>
          <w:kern w:val="0"/>
          <w:szCs w:val="28"/>
          <w:lang w:eastAsia="ru-RU" w:bidi="ar-SA"/>
        </w:rPr>
        <w:t>110 386 249</w:t>
      </w:r>
      <w:r w:rsidRPr="0080450C">
        <w:rPr>
          <w:rFonts w:cs="Times New Roman"/>
          <w:kern w:val="0"/>
          <w:szCs w:val="28"/>
          <w:lang w:eastAsia="ru-RU" w:bidi="ar-SA"/>
        </w:rPr>
        <w:t xml:space="preserve"> </w:t>
      </w:r>
      <w:r w:rsidRPr="0080450C">
        <w:rPr>
          <w:rFonts w:cs="Times New Roman"/>
          <w:b/>
          <w:kern w:val="0"/>
          <w:szCs w:val="28"/>
          <w:lang w:eastAsia="ru-RU" w:bidi="ar-SA"/>
        </w:rPr>
        <w:t>грн</w:t>
      </w:r>
      <w:r w:rsidR="004B38EF">
        <w:rPr>
          <w:rFonts w:cs="Times New Roman"/>
          <w:b/>
          <w:kern w:val="0"/>
          <w:szCs w:val="28"/>
          <w:lang w:eastAsia="ru-RU" w:bidi="ar-SA"/>
        </w:rPr>
        <w:t xml:space="preserve"> </w:t>
      </w:r>
      <w:r w:rsidR="004B38EF" w:rsidRPr="004B38EF">
        <w:rPr>
          <w:rFonts w:cs="Times New Roman"/>
          <w:bCs/>
          <w:kern w:val="0"/>
          <w:szCs w:val="28"/>
          <w:lang w:eastAsia="ru-RU" w:bidi="ar-SA"/>
        </w:rPr>
        <w:t>(5.8)</w:t>
      </w:r>
    </w:p>
    <w:p w14:paraId="5A8AA3A5" w14:textId="77777777" w:rsidR="000C3D6D" w:rsidRPr="0080450C" w:rsidRDefault="000C3D6D" w:rsidP="000C3D6D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cs="Times New Roman"/>
          <w:kern w:val="0"/>
          <w:szCs w:val="28"/>
          <w:lang w:eastAsia="ru-RU" w:bidi="ar-SA"/>
        </w:rPr>
      </w:pPr>
    </w:p>
    <w:p w14:paraId="13B4E9BB" w14:textId="77777777" w:rsidR="000C3D6D" w:rsidRPr="0080450C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708"/>
        <w:jc w:val="both"/>
        <w:rPr>
          <w:rFonts w:cs="Times New Roman"/>
          <w:kern w:val="0"/>
          <w:szCs w:val="28"/>
          <w:lang w:eastAsia="ru-RU" w:bidi="ar-SA"/>
        </w:rPr>
      </w:pPr>
      <w:r w:rsidRPr="0080450C">
        <w:rPr>
          <w:rFonts w:cs="Times New Roman"/>
          <w:kern w:val="0"/>
          <w:szCs w:val="28"/>
          <w:lang w:eastAsia="ru-RU" w:bidi="ar-SA"/>
        </w:rPr>
        <w:t xml:space="preserve">2 .Електроенергія: </w:t>
      </w:r>
    </w:p>
    <w:p w14:paraId="1E7756EB" w14:textId="77777777" w:rsidR="000C3D6D" w:rsidRPr="0080450C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  <w:r w:rsidRPr="0080450C">
        <w:rPr>
          <w:rFonts w:cs="Times New Roman"/>
          <w:kern w:val="0"/>
          <w:szCs w:val="28"/>
          <w:lang w:bidi="ar-SA"/>
        </w:rPr>
        <w:t xml:space="preserve">Потужність обладнання N= 7500 кВт/год. </w:t>
      </w:r>
      <w:r w:rsidRPr="0080450C">
        <w:rPr>
          <w:rFonts w:cs="Times New Roman"/>
          <w:kern w:val="0"/>
          <w:szCs w:val="28"/>
          <w:lang w:eastAsia="ru-RU" w:bidi="ar-SA"/>
        </w:rPr>
        <w:t>Ціна в денний час – 1кВт= 1,68 грн., в нічний час – 1кВт = 0,84 копійок.</w:t>
      </w:r>
    </w:p>
    <w:p w14:paraId="634E40BF" w14:textId="77777777" w:rsidR="000C3D6D" w:rsidRPr="0080450C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  <w:r w:rsidRPr="0080450C">
        <w:rPr>
          <w:rFonts w:cs="Times New Roman"/>
          <w:kern w:val="0"/>
          <w:szCs w:val="28"/>
          <w:lang w:eastAsia="ru-RU" w:bidi="ar-SA"/>
        </w:rPr>
        <w:t>Підприємство працює 24 години на добу 365 днів на рік:</w:t>
      </w:r>
    </w:p>
    <w:p w14:paraId="4C16D540" w14:textId="45A5F4C4" w:rsidR="000C3D6D" w:rsidRPr="0080450C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  <w:r w:rsidRPr="0080450C">
        <w:rPr>
          <w:rFonts w:cs="Times New Roman"/>
          <w:kern w:val="0"/>
          <w:szCs w:val="28"/>
          <w:lang w:eastAsia="ru-RU" w:bidi="ar-SA"/>
        </w:rPr>
        <w:t xml:space="preserve">Денний час: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8"/>
                <w:lang w:eastAsia="ru-RU" w:bidi="ar-SA"/>
              </w:rPr>
            </m:ctrlPr>
          </m:sSubPr>
          <m:e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В</m:t>
            </m:r>
          </m:e>
          <m:sub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7:00</m:t>
            </m:r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-</m:t>
            </m:r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23:00</m:t>
            </m:r>
          </m:sub>
        </m:sSub>
        <m:r>
          <w:rPr>
            <w:rFonts w:ascii="Cambria Math" w:cs="Times New Roman"/>
            <w:kern w:val="0"/>
            <w:szCs w:val="28"/>
            <w:lang w:eastAsia="ru-RU" w:bidi="ar-SA"/>
          </w:rPr>
          <m:t>=16</m:t>
        </m:r>
        <m:r>
          <w:rPr>
            <w:rFonts w:ascii="Cambria Math" w:hAnsi="Cambria Math" w:cs="Cambria Math"/>
            <w:kern w:val="0"/>
            <w:szCs w:val="28"/>
            <w:lang w:eastAsia="ru-RU" w:bidi="ar-SA"/>
          </w:rPr>
          <m:t>*</m:t>
        </m:r>
        <m:r>
          <w:rPr>
            <w:rFonts w:ascii="Cambria Math" w:cs="Times New Roman"/>
            <w:kern w:val="0"/>
            <w:szCs w:val="28"/>
            <w:lang w:eastAsia="ru-RU" w:bidi="ar-SA"/>
          </w:rPr>
          <m:t>365</m:t>
        </m:r>
        <m:r>
          <w:rPr>
            <w:rFonts w:ascii="Cambria Math" w:hAnsi="Cambria Math" w:cs="Cambria Math"/>
            <w:kern w:val="0"/>
            <w:szCs w:val="28"/>
            <w:lang w:eastAsia="ru-RU" w:bidi="ar-SA"/>
          </w:rPr>
          <m:t>*</m:t>
        </m:r>
        <m:r>
          <w:rPr>
            <w:rFonts w:ascii="Cambria Math" w:cs="Times New Roman"/>
            <w:kern w:val="0"/>
            <w:szCs w:val="28"/>
            <w:lang w:eastAsia="ru-RU" w:bidi="ar-SA"/>
          </w:rPr>
          <m:t>7500</m:t>
        </m:r>
        <m:r>
          <w:rPr>
            <w:rFonts w:ascii="Cambria Math" w:hAnsi="Cambria Math" w:cs="Cambria Math"/>
            <w:kern w:val="0"/>
            <w:szCs w:val="28"/>
            <w:lang w:eastAsia="ru-RU" w:bidi="ar-SA"/>
          </w:rPr>
          <m:t>*</m:t>
        </m:r>
        <m:r>
          <w:rPr>
            <w:rFonts w:ascii="Cambria Math" w:cs="Times New Roman"/>
            <w:kern w:val="0"/>
            <w:szCs w:val="28"/>
            <w:lang w:eastAsia="ru-RU" w:bidi="ar-SA"/>
          </w:rPr>
          <m:t>1,68=73</m:t>
        </m:r>
        <m:r>
          <w:rPr>
            <w:rFonts w:ascii="Cambria Math" w:cs="Times New Roman"/>
            <w:kern w:val="0"/>
            <w:szCs w:val="28"/>
            <w:lang w:eastAsia="ru-RU" w:bidi="ar-SA"/>
          </w:rPr>
          <m:t> </m:t>
        </m:r>
        <m:r>
          <w:rPr>
            <w:rFonts w:ascii="Cambria Math" w:cs="Times New Roman"/>
            <w:kern w:val="0"/>
            <w:szCs w:val="28"/>
            <w:lang w:eastAsia="ru-RU" w:bidi="ar-SA"/>
          </w:rPr>
          <m:t>584 000</m:t>
        </m:r>
        <m:f>
          <m:fPr>
            <m:ctrlPr>
              <w:rPr>
                <w:rFonts w:ascii="Cambria Math" w:hAnsi="Cambria Math" w:cs="Times New Roman"/>
                <w:i/>
                <w:kern w:val="0"/>
                <w:szCs w:val="28"/>
                <w:lang w:eastAsia="ru-RU" w:bidi="ar-SA"/>
              </w:rPr>
            </m:ctrlPr>
          </m:fPr>
          <m:num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грн</m:t>
            </m:r>
          </m:num>
          <m:den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рік</m:t>
            </m:r>
          </m:den>
        </m:f>
        <m:r>
          <w:rPr>
            <w:rFonts w:ascii="Cambria Math" w:cs="Times New Roman"/>
            <w:kern w:val="0"/>
            <w:szCs w:val="28"/>
            <w:lang w:eastAsia="ru-RU" w:bidi="ar-SA"/>
          </w:rPr>
          <m:t>,</m:t>
        </m:r>
      </m:oMath>
      <w:r w:rsidR="009774E8">
        <w:rPr>
          <w:rFonts w:cs="Times New Roman"/>
          <w:kern w:val="0"/>
          <w:szCs w:val="28"/>
          <w:lang w:eastAsia="ru-RU" w:bidi="ar-SA"/>
        </w:rPr>
        <w:t xml:space="preserve">  (</w:t>
      </w:r>
      <w:r w:rsidR="004B38EF">
        <w:rPr>
          <w:rFonts w:cs="Times New Roman"/>
          <w:kern w:val="0"/>
          <w:szCs w:val="28"/>
          <w:lang w:eastAsia="ru-RU" w:bidi="ar-SA"/>
        </w:rPr>
        <w:t>5.9)</w:t>
      </w:r>
    </w:p>
    <w:p w14:paraId="22FFC760" w14:textId="263BEA66" w:rsidR="000C3D6D" w:rsidRPr="0080450C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  <w:r w:rsidRPr="0080450C">
        <w:rPr>
          <w:rFonts w:cs="Times New Roman"/>
          <w:kern w:val="0"/>
          <w:szCs w:val="28"/>
          <w:lang w:eastAsia="ru-RU" w:bidi="ar-SA"/>
        </w:rPr>
        <w:t>Нічний час: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8"/>
                <w:lang w:eastAsia="ru-RU" w:bidi="ar-SA"/>
              </w:rPr>
            </m:ctrlPr>
          </m:sSubPr>
          <m:e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В</m:t>
            </m:r>
          </m:e>
          <m:sub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23:00</m:t>
            </m:r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-</m:t>
            </m:r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07:00</m:t>
            </m:r>
          </m:sub>
        </m:sSub>
        <m:r>
          <w:rPr>
            <w:rFonts w:ascii="Cambria Math" w:cs="Times New Roman"/>
            <w:kern w:val="0"/>
            <w:szCs w:val="28"/>
            <w:lang w:eastAsia="ru-RU" w:bidi="ar-SA"/>
          </w:rPr>
          <m:t>=8</m:t>
        </m:r>
        <m:r>
          <w:rPr>
            <w:rFonts w:ascii="Cambria Math" w:hAnsi="Cambria Math" w:cs="Cambria Math"/>
            <w:kern w:val="0"/>
            <w:szCs w:val="28"/>
            <w:lang w:eastAsia="ru-RU" w:bidi="ar-SA"/>
          </w:rPr>
          <m:t>*</m:t>
        </m:r>
        <m:r>
          <w:rPr>
            <w:rFonts w:ascii="Cambria Math" w:cs="Times New Roman"/>
            <w:kern w:val="0"/>
            <w:szCs w:val="28"/>
            <w:lang w:eastAsia="ru-RU" w:bidi="ar-SA"/>
          </w:rPr>
          <m:t>365</m:t>
        </m:r>
        <m:r>
          <w:rPr>
            <w:rFonts w:ascii="Cambria Math" w:hAnsi="Cambria Math" w:cs="Cambria Math"/>
            <w:kern w:val="0"/>
            <w:szCs w:val="28"/>
            <w:lang w:eastAsia="ru-RU" w:bidi="ar-SA"/>
          </w:rPr>
          <m:t>*</m:t>
        </m:r>
        <m:r>
          <w:rPr>
            <w:rFonts w:ascii="Cambria Math" w:cs="Times New Roman"/>
            <w:kern w:val="0"/>
            <w:szCs w:val="28"/>
            <w:lang w:eastAsia="ru-RU" w:bidi="ar-SA"/>
          </w:rPr>
          <m:t>7500</m:t>
        </m:r>
        <m:r>
          <w:rPr>
            <w:rFonts w:ascii="Cambria Math" w:hAnsi="Cambria Math" w:cs="Cambria Math"/>
            <w:kern w:val="0"/>
            <w:szCs w:val="28"/>
            <w:lang w:eastAsia="ru-RU" w:bidi="ar-SA"/>
          </w:rPr>
          <m:t>*</m:t>
        </m:r>
        <m:r>
          <w:rPr>
            <w:rFonts w:ascii="Cambria Math" w:cs="Times New Roman"/>
            <w:kern w:val="0"/>
            <w:szCs w:val="28"/>
            <w:lang w:eastAsia="ru-RU" w:bidi="ar-SA"/>
          </w:rPr>
          <m:t>0,84=18</m:t>
        </m:r>
        <m:r>
          <w:rPr>
            <w:rFonts w:ascii="Cambria Math" w:cs="Times New Roman"/>
            <w:kern w:val="0"/>
            <w:szCs w:val="28"/>
            <w:lang w:eastAsia="ru-RU" w:bidi="ar-SA"/>
          </w:rPr>
          <m:t> </m:t>
        </m:r>
        <m:r>
          <w:rPr>
            <w:rFonts w:ascii="Cambria Math" w:cs="Times New Roman"/>
            <w:kern w:val="0"/>
            <w:szCs w:val="28"/>
            <w:lang w:eastAsia="ru-RU" w:bidi="ar-SA"/>
          </w:rPr>
          <m:t>396 000</m:t>
        </m:r>
        <m:f>
          <m:fPr>
            <m:ctrlPr>
              <w:rPr>
                <w:rFonts w:ascii="Cambria Math" w:hAnsi="Cambria Math" w:cs="Times New Roman"/>
                <w:i/>
                <w:kern w:val="0"/>
                <w:szCs w:val="28"/>
                <w:lang w:eastAsia="ru-RU" w:bidi="ar-SA"/>
              </w:rPr>
            </m:ctrlPr>
          </m:fPr>
          <m:num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грн</m:t>
            </m:r>
          </m:num>
          <m:den>
            <m:r>
              <w:rPr>
                <w:rFonts w:ascii="Cambria Math" w:cs="Times New Roman"/>
                <w:kern w:val="0"/>
                <w:szCs w:val="28"/>
                <w:lang w:eastAsia="ru-RU" w:bidi="ar-SA"/>
              </w:rPr>
              <m:t>рік</m:t>
            </m:r>
          </m:den>
        </m:f>
        <m:r>
          <w:rPr>
            <w:rFonts w:ascii="Cambria Math" w:cs="Times New Roman"/>
            <w:kern w:val="0"/>
            <w:szCs w:val="28"/>
            <w:lang w:eastAsia="ru-RU" w:bidi="ar-SA"/>
          </w:rPr>
          <m:t xml:space="preserve"> </m:t>
        </m:r>
      </m:oMath>
      <w:r w:rsidR="004B38EF">
        <w:rPr>
          <w:rFonts w:cs="Times New Roman"/>
          <w:kern w:val="0"/>
          <w:szCs w:val="28"/>
          <w:lang w:eastAsia="ru-RU" w:bidi="ar-SA"/>
        </w:rPr>
        <w:t xml:space="preserve">   (5.10)</w:t>
      </w:r>
    </w:p>
    <w:p w14:paraId="49908085" w14:textId="1520518F" w:rsidR="000C3D6D" w:rsidRPr="0080450C" w:rsidRDefault="000C3D6D" w:rsidP="000C3D6D">
      <w:pPr>
        <w:widowControl/>
        <w:suppressAutoHyphens w:val="0"/>
        <w:autoSpaceDE/>
        <w:autoSpaceDN/>
        <w:adjustRightInd/>
        <w:spacing w:line="360" w:lineRule="auto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  <w:r w:rsidRPr="0080450C">
        <w:rPr>
          <w:rFonts w:cs="Times New Roman"/>
          <w:kern w:val="0"/>
          <w:szCs w:val="28"/>
          <w:lang w:eastAsia="ru-RU" w:bidi="ar-SA"/>
        </w:rPr>
        <w:t>Витрати на електроенергію:</w:t>
      </w:r>
      <w:r w:rsidR="004B38EF">
        <w:rPr>
          <w:rFonts w:cs="Times New Roman"/>
          <w:kern w:val="0"/>
          <w:szCs w:val="28"/>
          <w:lang w:eastAsia="ru-RU" w:bidi="ar-SA"/>
        </w:rPr>
        <w:t xml:space="preserve"> </w:t>
      </w:r>
    </w:p>
    <w:p w14:paraId="4075B1CB" w14:textId="77777777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709"/>
        <w:contextualSpacing/>
        <w:jc w:val="center"/>
        <w:rPr>
          <w:rFonts w:eastAsia="Batang" w:cs="Calibri"/>
          <w:color w:val="000000"/>
          <w:kern w:val="0"/>
          <w:szCs w:val="22"/>
          <w:lang w:eastAsia="en-US" w:bidi="ar-SA"/>
        </w:rPr>
      </w:pPr>
      <w:r w:rsidRPr="00CD6CBB">
        <w:rPr>
          <w:rFonts w:eastAsia="Batang" w:cs="Calibri"/>
          <w:noProof/>
          <w:color w:val="000000"/>
          <w:kern w:val="0"/>
          <w:szCs w:val="22"/>
          <w:lang w:eastAsia="uk-UA" w:bidi="ar-SA"/>
        </w:rPr>
        <w:drawing>
          <wp:inline distT="0" distB="0" distL="0" distR="0" wp14:anchorId="1E17186E" wp14:editId="4AACCA00">
            <wp:extent cx="4130298" cy="36503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166718" cy="3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2810E" w14:textId="61CE3FE2" w:rsidR="000C3D6D" w:rsidRPr="0080450C" w:rsidRDefault="000C3D6D" w:rsidP="00CD6CBB">
      <w:pPr>
        <w:widowControl/>
        <w:suppressAutoHyphens w:val="0"/>
        <w:autoSpaceDE/>
        <w:autoSpaceDN/>
        <w:adjustRightInd/>
        <w:spacing w:line="360" w:lineRule="auto"/>
        <w:ind w:firstLine="709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  <w:r w:rsidRPr="0080450C">
        <w:rPr>
          <w:rFonts w:eastAsia="Batang" w:cs="Calibri"/>
          <w:color w:val="000000"/>
          <w:kern w:val="0"/>
          <w:szCs w:val="22"/>
          <w:lang w:eastAsia="en-US" w:bidi="ar-SA"/>
        </w:rPr>
        <w:t xml:space="preserve">3.Витрати </w:t>
      </w:r>
      <w:r w:rsidRPr="0080450C">
        <w:rPr>
          <w:rFonts w:eastAsia="Batang" w:cs="Times New Roman"/>
          <w:color w:val="000000"/>
          <w:kern w:val="0"/>
          <w:szCs w:val="28"/>
          <w:lang w:eastAsia="en-US" w:bidi="ar-SA"/>
        </w:rPr>
        <w:t xml:space="preserve">на опалення цеху. Загальна площа: </w:t>
      </w:r>
      <w:r w:rsidRPr="0080450C">
        <w:rPr>
          <w:rFonts w:eastAsia="Batang" w:cs="Times New Roman"/>
          <w:color w:val="000000"/>
          <w:kern w:val="0"/>
          <w:szCs w:val="28"/>
          <w:lang w:val="ru-RU" w:eastAsia="en-US" w:bidi="ar-SA"/>
        </w:rPr>
        <w:t>2000</w:t>
      </w:r>
      <w:r w:rsidRPr="0080450C">
        <w:rPr>
          <w:rFonts w:eastAsia="Batang" w:cs="Times New Roman"/>
          <w:color w:val="000000"/>
          <w:kern w:val="0"/>
          <w:szCs w:val="28"/>
          <w:lang w:eastAsia="en-US" w:bidi="ar-SA"/>
        </w:rPr>
        <w:t xml:space="preserve"> м</w:t>
      </w:r>
      <w:r w:rsidRPr="0080450C">
        <w:rPr>
          <w:rFonts w:eastAsia="Batang" w:cs="Times New Roman"/>
          <w:color w:val="000000"/>
          <w:kern w:val="0"/>
          <w:szCs w:val="28"/>
          <w:vertAlign w:val="superscript"/>
          <w:lang w:eastAsia="en-US" w:bidi="ar-SA"/>
        </w:rPr>
        <w:t>2</w:t>
      </w:r>
      <w:r w:rsidRPr="0080450C">
        <w:rPr>
          <w:rFonts w:eastAsia="Batang" w:cs="Times New Roman"/>
          <w:color w:val="000000"/>
          <w:kern w:val="0"/>
          <w:szCs w:val="28"/>
          <w:lang w:eastAsia="en-US" w:bidi="ar-SA"/>
        </w:rPr>
        <w:t>; тарифна ставка на опалення: 38,50 грн./м</w:t>
      </w:r>
      <w:r w:rsidRPr="0080450C">
        <w:rPr>
          <w:rFonts w:eastAsia="Batang" w:cs="Times New Roman"/>
          <w:color w:val="000000"/>
          <w:kern w:val="0"/>
          <w:szCs w:val="28"/>
          <w:vertAlign w:val="superscript"/>
          <w:lang w:eastAsia="en-US" w:bidi="ar-SA"/>
        </w:rPr>
        <w:t>2</w:t>
      </w:r>
      <w:r w:rsidRPr="0080450C">
        <w:rPr>
          <w:rFonts w:eastAsia="Batang" w:cs="Times New Roman"/>
          <w:color w:val="000000"/>
          <w:kern w:val="0"/>
          <w:szCs w:val="28"/>
          <w:lang w:eastAsia="en-US" w:bidi="ar-SA"/>
        </w:rPr>
        <w:t xml:space="preserve"> міс; Сезон опалення: 6 місяців</w:t>
      </w:r>
    </w:p>
    <w:p w14:paraId="764249BF" w14:textId="673D3626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  <w:r w:rsidRPr="00CD6CBB">
        <w:rPr>
          <w:rFonts w:eastAsia="Batang" w:cs="Times New Roman"/>
          <w:i/>
          <w:noProof/>
          <w:color w:val="000000"/>
          <w:kern w:val="0"/>
          <w:szCs w:val="28"/>
          <w:lang w:eastAsia="uk-UA" w:bidi="ar-SA"/>
        </w:rPr>
        <w:drawing>
          <wp:inline distT="0" distB="0" distL="0" distR="0" wp14:anchorId="00E70F83" wp14:editId="122D69C6">
            <wp:extent cx="3053166" cy="339241"/>
            <wp:effectExtent l="0" t="0" r="0" b="381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84338" cy="34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34020" w14:textId="6F97141A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11EB16B2" w14:textId="02D257DA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5A80E79D" w14:textId="1E424C54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7076F845" w14:textId="1F1F7364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149A94C7" w14:textId="094A5AC8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04895EE3" w14:textId="2509CEBB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044CB27B" w14:textId="0D67C44C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60E24025" w14:textId="62C3AF8B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08325B1D" w14:textId="0EDE256E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7B4EA1C8" w14:textId="12A17809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5786A6D8" w14:textId="63BB8170" w:rsid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2B617EC7" w14:textId="77777777" w:rsidR="00CD6CBB" w:rsidRPr="00CD6CB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eastAsia="Batang" w:cs="Times New Roman"/>
          <w:i/>
          <w:color w:val="000000"/>
          <w:kern w:val="0"/>
          <w:szCs w:val="28"/>
          <w:lang w:eastAsia="en-US" w:bidi="ar-SA"/>
        </w:rPr>
      </w:pPr>
    </w:p>
    <w:p w14:paraId="0478C20A" w14:textId="733F877A" w:rsidR="004B38EF" w:rsidRPr="005645FB" w:rsidRDefault="000C3D6D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lastRenderedPageBreak/>
        <w:t>4.Заробітна плата працівників надана у таблиці 5.7:</w:t>
      </w:r>
    </w:p>
    <w:p w14:paraId="2ADCE668" w14:textId="5F545339" w:rsidR="00CD6CBB" w:rsidRDefault="000C3D6D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Таблиця 5.7 – Заробітна плата працівників підприємства</w:t>
      </w:r>
    </w:p>
    <w:p w14:paraId="41098BEC" w14:textId="6A57D951" w:rsidR="00CD6CBB" w:rsidRPr="005645FB" w:rsidRDefault="00CD6CBB" w:rsidP="00CD6CBB">
      <w:pPr>
        <w:widowControl/>
        <w:suppressAutoHyphens w:val="0"/>
        <w:autoSpaceDE/>
        <w:autoSpaceDN/>
        <w:adjustRightInd/>
        <w:spacing w:line="360" w:lineRule="auto"/>
        <w:ind w:left="373"/>
        <w:contextualSpacing/>
        <w:jc w:val="center"/>
        <w:rPr>
          <w:rFonts w:cs="Times New Roman"/>
          <w:kern w:val="0"/>
          <w:szCs w:val="28"/>
          <w:lang w:eastAsia="ru-RU" w:bidi="ar-SA"/>
        </w:rPr>
      </w:pPr>
      <w:r w:rsidRPr="00CD6CBB">
        <w:rPr>
          <w:rFonts w:cs="Times New Roman"/>
          <w:noProof/>
          <w:kern w:val="0"/>
          <w:szCs w:val="28"/>
          <w:lang w:eastAsia="uk-UA" w:bidi="ar-SA"/>
        </w:rPr>
        <w:drawing>
          <wp:inline distT="0" distB="0" distL="0" distR="0" wp14:anchorId="4738E872" wp14:editId="48021D17">
            <wp:extent cx="4467451" cy="4036658"/>
            <wp:effectExtent l="0" t="0" r="0" b="254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473720" cy="404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085E4" w14:textId="56497102" w:rsidR="000C3D6D" w:rsidRPr="005645FB" w:rsidRDefault="000C3D6D" w:rsidP="004B38EF">
      <w:pPr>
        <w:widowControl/>
        <w:suppressAutoHyphens w:val="0"/>
        <w:autoSpaceDE/>
        <w:autoSpaceDN/>
        <w:adjustRightInd/>
        <w:spacing w:before="284" w:line="360" w:lineRule="auto"/>
        <w:jc w:val="both"/>
        <w:rPr>
          <w:rFonts w:cs="Times New Roman"/>
          <w:kern w:val="0"/>
          <w:szCs w:val="28"/>
          <w:lang w:eastAsia="ru-RU" w:bidi="ar-SA"/>
        </w:rPr>
      </w:pPr>
      <w:r w:rsidRPr="005645FB">
        <w:rPr>
          <w:rFonts w:cs="Times New Roman"/>
          <w:kern w:val="0"/>
          <w:szCs w:val="28"/>
          <w:lang w:eastAsia="ru-RU" w:bidi="ar-SA"/>
        </w:rPr>
        <w:t xml:space="preserve"> багаторазово приймають участь в процесі виробництва зі збереженням своєї матеріальної форми.</w:t>
      </w:r>
    </w:p>
    <w:p w14:paraId="2EDD335A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8"/>
          <w:lang w:eastAsia="ru-RU" w:bidi="ar-SA"/>
        </w:rPr>
        <w:t>До основних засобів належать:</w:t>
      </w:r>
    </w:p>
    <w:p w14:paraId="7707CE06" w14:textId="77777777" w:rsidR="000C3D6D" w:rsidRPr="005645FB" w:rsidRDefault="000C3D6D" w:rsidP="000C3D6D">
      <w:pPr>
        <w:widowControl/>
        <w:numPr>
          <w:ilvl w:val="0"/>
          <w:numId w:val="36"/>
        </w:numPr>
        <w:suppressAutoHyphens w:val="0"/>
        <w:autoSpaceDE/>
        <w:autoSpaceDN/>
        <w:adjustRightInd/>
        <w:spacing w:line="360" w:lineRule="auto"/>
        <w:ind w:left="1134" w:hanging="425"/>
        <w:contextualSpacing/>
        <w:jc w:val="both"/>
        <w:rPr>
          <w:rFonts w:cs="Times New Roman"/>
          <w:kern w:val="0"/>
          <w:szCs w:val="28"/>
          <w:lang w:eastAsia="ru-RU" w:bidi="ar-SA"/>
        </w:rPr>
      </w:pPr>
      <w:r w:rsidRPr="005645FB">
        <w:rPr>
          <w:rFonts w:cs="Times New Roman"/>
          <w:kern w:val="0"/>
          <w:szCs w:val="28"/>
          <w:lang w:eastAsia="ru-RU" w:bidi="ar-SA"/>
        </w:rPr>
        <w:t>будівлі і споруди;</w:t>
      </w:r>
    </w:p>
    <w:p w14:paraId="0177B438" w14:textId="77777777" w:rsidR="000C3D6D" w:rsidRPr="005645FB" w:rsidRDefault="000C3D6D" w:rsidP="000C3D6D">
      <w:pPr>
        <w:widowControl/>
        <w:numPr>
          <w:ilvl w:val="0"/>
          <w:numId w:val="36"/>
        </w:numPr>
        <w:suppressAutoHyphens w:val="0"/>
        <w:autoSpaceDE/>
        <w:autoSpaceDN/>
        <w:adjustRightInd/>
        <w:spacing w:line="360" w:lineRule="auto"/>
        <w:ind w:left="1134" w:hanging="425"/>
        <w:contextualSpacing/>
        <w:jc w:val="both"/>
        <w:rPr>
          <w:rFonts w:cs="Times New Roman"/>
          <w:kern w:val="0"/>
          <w:szCs w:val="28"/>
          <w:lang w:eastAsia="ru-RU" w:bidi="ar-SA"/>
        </w:rPr>
      </w:pPr>
      <w:r w:rsidRPr="005645FB">
        <w:rPr>
          <w:rFonts w:cs="Times New Roman"/>
          <w:kern w:val="0"/>
          <w:szCs w:val="28"/>
          <w:lang w:eastAsia="ru-RU" w:bidi="ar-SA"/>
        </w:rPr>
        <w:t>машини і обладнання;</w:t>
      </w:r>
    </w:p>
    <w:p w14:paraId="68497B85" w14:textId="77777777" w:rsidR="000C3D6D" w:rsidRPr="005645FB" w:rsidRDefault="000C3D6D" w:rsidP="000C3D6D">
      <w:pPr>
        <w:widowControl/>
        <w:numPr>
          <w:ilvl w:val="0"/>
          <w:numId w:val="36"/>
        </w:numPr>
        <w:suppressAutoHyphens w:val="0"/>
        <w:autoSpaceDE/>
        <w:autoSpaceDN/>
        <w:adjustRightInd/>
        <w:spacing w:line="360" w:lineRule="auto"/>
        <w:ind w:left="1134" w:hanging="425"/>
        <w:contextualSpacing/>
        <w:jc w:val="both"/>
        <w:rPr>
          <w:rFonts w:cs="Times New Roman"/>
          <w:kern w:val="0"/>
          <w:szCs w:val="28"/>
          <w:lang w:eastAsia="ru-RU" w:bidi="ar-SA"/>
        </w:rPr>
      </w:pPr>
      <w:r w:rsidRPr="005645FB">
        <w:rPr>
          <w:rFonts w:cs="Times New Roman"/>
          <w:kern w:val="0"/>
          <w:szCs w:val="28"/>
          <w:lang w:eastAsia="ru-RU" w:bidi="ar-SA"/>
        </w:rPr>
        <w:t>транспорт;</w:t>
      </w:r>
    </w:p>
    <w:p w14:paraId="6614797A" w14:textId="77777777" w:rsidR="000C3D6D" w:rsidRPr="005645FB" w:rsidRDefault="000C3D6D" w:rsidP="000C3D6D">
      <w:pPr>
        <w:widowControl/>
        <w:numPr>
          <w:ilvl w:val="0"/>
          <w:numId w:val="36"/>
        </w:numPr>
        <w:suppressAutoHyphens w:val="0"/>
        <w:autoSpaceDE/>
        <w:autoSpaceDN/>
        <w:adjustRightInd/>
        <w:spacing w:line="360" w:lineRule="auto"/>
        <w:ind w:left="1134" w:hanging="425"/>
        <w:contextualSpacing/>
        <w:jc w:val="both"/>
        <w:rPr>
          <w:rFonts w:cs="Times New Roman"/>
          <w:kern w:val="0"/>
          <w:szCs w:val="28"/>
          <w:lang w:eastAsia="ru-RU" w:bidi="ar-SA"/>
        </w:rPr>
      </w:pPr>
      <w:r>
        <w:rPr>
          <w:rFonts w:cs="Times New Roman"/>
          <w:kern w:val="0"/>
          <w:szCs w:val="28"/>
          <w:lang w:eastAsia="ru-RU" w:bidi="ar-SA"/>
        </w:rPr>
        <w:t>автоматизація виробництва</w:t>
      </w:r>
      <w:r w:rsidRPr="005645FB">
        <w:rPr>
          <w:rFonts w:cs="Times New Roman"/>
          <w:kern w:val="0"/>
          <w:szCs w:val="28"/>
          <w:lang w:eastAsia="ru-RU" w:bidi="ar-SA"/>
        </w:rPr>
        <w:t>;</w:t>
      </w:r>
    </w:p>
    <w:p w14:paraId="3A8532A9" w14:textId="77777777" w:rsidR="000C3D6D" w:rsidRPr="005645FB" w:rsidRDefault="000C3D6D" w:rsidP="000C3D6D">
      <w:pPr>
        <w:widowControl/>
        <w:numPr>
          <w:ilvl w:val="0"/>
          <w:numId w:val="36"/>
        </w:numPr>
        <w:suppressAutoHyphens w:val="0"/>
        <w:autoSpaceDE/>
        <w:autoSpaceDN/>
        <w:adjustRightInd/>
        <w:spacing w:line="360" w:lineRule="auto"/>
        <w:ind w:left="1134" w:hanging="425"/>
        <w:contextualSpacing/>
        <w:jc w:val="both"/>
        <w:rPr>
          <w:rFonts w:cs="Times New Roman"/>
          <w:kern w:val="0"/>
          <w:szCs w:val="28"/>
          <w:lang w:eastAsia="ru-RU" w:bidi="ar-SA"/>
        </w:rPr>
      </w:pPr>
      <w:r w:rsidRPr="005645FB">
        <w:rPr>
          <w:rFonts w:cs="Times New Roman"/>
          <w:kern w:val="0"/>
          <w:szCs w:val="28"/>
          <w:lang w:eastAsia="ru-RU" w:bidi="ar-SA"/>
        </w:rPr>
        <w:t>нематеріальні активи.</w:t>
      </w:r>
    </w:p>
    <w:p w14:paraId="22F5421B" w14:textId="1422E921" w:rsidR="000C3D6D" w:rsidRDefault="000C3D6D" w:rsidP="000C3D6D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cs="Times New Roman"/>
          <w:kern w:val="0"/>
          <w:szCs w:val="28"/>
          <w:lang w:eastAsia="ru-RU" w:bidi="ar-SA"/>
        </w:rPr>
      </w:pPr>
      <w:r>
        <w:rPr>
          <w:rFonts w:cs="Times New Roman"/>
          <w:kern w:val="0"/>
          <w:szCs w:val="28"/>
          <w:lang w:eastAsia="ru-RU" w:bidi="ar-SA"/>
        </w:rPr>
        <w:t>Розрахунок ва</w:t>
      </w:r>
      <w:r w:rsidRPr="00461496">
        <w:rPr>
          <w:rFonts w:cs="Times New Roman"/>
          <w:kern w:val="0"/>
          <w:szCs w:val="28"/>
          <w:lang w:eastAsia="ru-RU" w:bidi="ar-SA"/>
        </w:rPr>
        <w:t xml:space="preserve">ртості </w:t>
      </w:r>
      <w:r w:rsidRPr="00461496">
        <w:rPr>
          <w:rFonts w:cs="Times New Roman"/>
          <w:kern w:val="0"/>
          <w:szCs w:val="28"/>
          <w:lang w:val="ru-RU" w:eastAsia="ru-RU" w:bidi="ar-SA"/>
        </w:rPr>
        <w:t xml:space="preserve">необоротних активів </w:t>
      </w:r>
      <w:r w:rsidRPr="00461496">
        <w:rPr>
          <w:rFonts w:cs="Times New Roman"/>
          <w:kern w:val="0"/>
          <w:szCs w:val="28"/>
          <w:lang w:eastAsia="ru-RU" w:bidi="ar-SA"/>
        </w:rPr>
        <w:t xml:space="preserve"> підприємства та їх амортизації наведено в таблиці 5.8:</w:t>
      </w:r>
    </w:p>
    <w:p w14:paraId="1A564E70" w14:textId="7C0BE20B" w:rsidR="00CD6CBB" w:rsidRDefault="00CD6CBB" w:rsidP="000C3D6D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cs="Times New Roman"/>
          <w:kern w:val="0"/>
          <w:szCs w:val="28"/>
          <w:lang w:eastAsia="ru-RU" w:bidi="ar-SA"/>
        </w:rPr>
      </w:pPr>
    </w:p>
    <w:p w14:paraId="6EEBCB83" w14:textId="66EB42D2" w:rsidR="00CD6CBB" w:rsidRDefault="00CD6CBB" w:rsidP="000C3D6D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cs="Times New Roman"/>
          <w:kern w:val="0"/>
          <w:szCs w:val="28"/>
          <w:lang w:eastAsia="ru-RU" w:bidi="ar-SA"/>
        </w:rPr>
      </w:pPr>
    </w:p>
    <w:p w14:paraId="6A6F5139" w14:textId="77777777" w:rsidR="00CD6CBB" w:rsidRPr="00461496" w:rsidRDefault="00CD6CBB" w:rsidP="000C3D6D">
      <w:pPr>
        <w:widowControl/>
        <w:suppressAutoHyphens w:val="0"/>
        <w:autoSpaceDE/>
        <w:autoSpaceDN/>
        <w:adjustRightInd/>
        <w:spacing w:line="360" w:lineRule="auto"/>
        <w:jc w:val="both"/>
        <w:rPr>
          <w:rFonts w:cs="Times New Roman"/>
          <w:kern w:val="0"/>
          <w:szCs w:val="28"/>
          <w:lang w:eastAsia="ru-RU" w:bidi="ar-SA"/>
        </w:rPr>
      </w:pPr>
    </w:p>
    <w:p w14:paraId="35F5CEF1" w14:textId="77777777" w:rsidR="000C3D6D" w:rsidRPr="00461496" w:rsidRDefault="000C3D6D" w:rsidP="004B38EF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cs="Times New Roman"/>
          <w:kern w:val="0"/>
          <w:szCs w:val="20"/>
          <w:lang w:eastAsia="ru-RU" w:bidi="ar-SA"/>
        </w:rPr>
      </w:pPr>
      <w:r w:rsidRPr="00461496">
        <w:rPr>
          <w:rFonts w:cs="Times New Roman"/>
          <w:kern w:val="0"/>
          <w:szCs w:val="20"/>
          <w:lang w:eastAsia="ru-RU" w:bidi="ar-SA"/>
        </w:rPr>
        <w:lastRenderedPageBreak/>
        <w:t>Таблиця 5.8 – Розрахунок амортизації необоротних активів підприємства</w:t>
      </w:r>
    </w:p>
    <w:p w14:paraId="7CD44581" w14:textId="61D82C9B" w:rsidR="000C3D6D" w:rsidRPr="00461496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708"/>
        <w:jc w:val="center"/>
        <w:rPr>
          <w:rFonts w:cs="Times New Roman"/>
          <w:kern w:val="0"/>
          <w:szCs w:val="20"/>
          <w:lang w:eastAsia="ru-RU" w:bidi="ar-SA"/>
        </w:rPr>
      </w:pPr>
      <w:r w:rsidRPr="00CD6CBB">
        <w:rPr>
          <w:rFonts w:cs="Times New Roman"/>
          <w:noProof/>
          <w:kern w:val="0"/>
          <w:szCs w:val="20"/>
          <w:lang w:eastAsia="uk-UA" w:bidi="ar-SA"/>
        </w:rPr>
        <w:drawing>
          <wp:inline distT="0" distB="0" distL="0" distR="0" wp14:anchorId="6114CBFE" wp14:editId="6F4FC226">
            <wp:extent cx="4378271" cy="4670343"/>
            <wp:effectExtent l="0" t="0" r="381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389371" cy="468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3A49D" w14:textId="10192B2C" w:rsidR="00CD6CBB" w:rsidRPr="004B38EF" w:rsidRDefault="00CD6CBB" w:rsidP="00CD6CBB">
      <w:pPr>
        <w:widowControl/>
        <w:suppressAutoHyphens w:val="0"/>
        <w:autoSpaceDE/>
        <w:autoSpaceDN/>
        <w:adjustRightInd/>
        <w:spacing w:line="360" w:lineRule="auto"/>
        <w:ind w:firstLine="708"/>
        <w:jc w:val="center"/>
        <w:rPr>
          <w:rFonts w:cs="Times New Roman"/>
          <w:kern w:val="0"/>
          <w:szCs w:val="20"/>
          <w:lang w:eastAsia="ru-RU" w:bidi="ar-SA"/>
        </w:rPr>
      </w:pPr>
      <w:r w:rsidRPr="00CD6CBB">
        <w:rPr>
          <w:rFonts w:cs="Times New Roman"/>
          <w:noProof/>
          <w:kern w:val="0"/>
          <w:szCs w:val="20"/>
          <w:lang w:eastAsia="uk-UA" w:bidi="ar-SA"/>
        </w:rPr>
        <w:drawing>
          <wp:inline distT="0" distB="0" distL="0" distR="0" wp14:anchorId="3099FE3E" wp14:editId="0F3BC047">
            <wp:extent cx="3130658" cy="377567"/>
            <wp:effectExtent l="0" t="0" r="0" b="381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168937" cy="38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5F4D4" w14:textId="59FD3D22" w:rsidR="000C3D6D" w:rsidRPr="005645FB" w:rsidRDefault="000C3D6D" w:rsidP="00CD6CBB">
      <w:pPr>
        <w:pStyle w:val="2"/>
        <w:rPr>
          <w:lang w:val="ru-RU" w:eastAsia="ru-RU"/>
        </w:rPr>
      </w:pPr>
      <w:bookmarkStart w:id="31" w:name="_Hlk10613596"/>
      <w:bookmarkStart w:id="32" w:name="_Toc42860948"/>
      <w:r w:rsidRPr="005645FB">
        <w:rPr>
          <w:lang w:val="ru-RU" w:eastAsia="ru-RU"/>
        </w:rPr>
        <w:t>5.6 Розрахунок техніко-економічних показників</w:t>
      </w:r>
      <w:bookmarkEnd w:id="31"/>
      <w:bookmarkEnd w:id="32"/>
    </w:p>
    <w:p w14:paraId="51AE3D03" w14:textId="77777777" w:rsidR="000C3D6D" w:rsidRPr="005645FB" w:rsidRDefault="000C3D6D" w:rsidP="000C3D6D">
      <w:pPr>
        <w:widowControl/>
        <w:suppressAutoHyphens w:val="0"/>
        <w:autoSpaceDE/>
        <w:autoSpaceDN/>
        <w:adjustRightInd/>
        <w:spacing w:line="480" w:lineRule="auto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Розраховуємо собівартість(виробничу та повну):</w:t>
      </w:r>
    </w:p>
    <w:p w14:paraId="5DA12B1F" w14:textId="20B4B1E9" w:rsidR="00CD6CBB" w:rsidRPr="00CD6CBB" w:rsidRDefault="00CD6CBB" w:rsidP="00CD6CBB">
      <w:pPr>
        <w:widowControl/>
        <w:suppressAutoHyphens w:val="0"/>
        <w:autoSpaceDE/>
        <w:autoSpaceDN/>
        <w:adjustRightInd/>
        <w:spacing w:line="480" w:lineRule="auto"/>
        <w:jc w:val="center"/>
        <w:rPr>
          <w:rFonts w:cs="Times New Roman"/>
          <w:kern w:val="0"/>
          <w:szCs w:val="28"/>
          <w:lang w:eastAsia="ru-RU" w:bidi="ar-SA"/>
        </w:rPr>
      </w:pPr>
      <w:r w:rsidRPr="00CD6CBB">
        <w:rPr>
          <w:rFonts w:cs="Times New Roman"/>
          <w:noProof/>
          <w:kern w:val="0"/>
          <w:szCs w:val="28"/>
          <w:lang w:eastAsia="uk-UA" w:bidi="ar-SA"/>
        </w:rPr>
        <w:drawing>
          <wp:inline distT="0" distB="0" distL="0" distR="0" wp14:anchorId="4F1A0C8A" wp14:editId="653FC1DE">
            <wp:extent cx="5761970" cy="1162373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78521" cy="116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7BDFD" w14:textId="74C8FD0F" w:rsidR="00F96B27" w:rsidRDefault="000C3D6D" w:rsidP="000C3D6D">
      <w:pPr>
        <w:widowControl/>
        <w:suppressAutoHyphens w:val="0"/>
        <w:autoSpaceDE/>
        <w:autoSpaceDN/>
        <w:adjustRightInd/>
        <w:spacing w:line="480" w:lineRule="auto"/>
        <w:jc w:val="both"/>
        <w:rPr>
          <w:rFonts w:cs="Times New Roman"/>
          <w:kern w:val="0"/>
          <w:szCs w:val="20"/>
          <w:lang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ab/>
        <w:t>Зведемо всі техніко-економічні показники в таблицю 5.9.</w:t>
      </w:r>
    </w:p>
    <w:p w14:paraId="5F2C394C" w14:textId="3D341970" w:rsidR="004B38EF" w:rsidRDefault="004B38EF" w:rsidP="000C3D6D">
      <w:pPr>
        <w:widowControl/>
        <w:suppressAutoHyphens w:val="0"/>
        <w:autoSpaceDE/>
        <w:autoSpaceDN/>
        <w:adjustRightInd/>
        <w:spacing w:line="480" w:lineRule="auto"/>
        <w:jc w:val="both"/>
        <w:rPr>
          <w:rFonts w:cs="Times New Roman"/>
          <w:kern w:val="0"/>
          <w:szCs w:val="20"/>
          <w:lang w:eastAsia="ru-RU" w:bidi="ar-SA"/>
        </w:rPr>
      </w:pPr>
    </w:p>
    <w:p w14:paraId="12C0C371" w14:textId="08169328" w:rsidR="00CD6CBB" w:rsidRDefault="00CD6CBB" w:rsidP="000C3D6D">
      <w:pPr>
        <w:widowControl/>
        <w:suppressAutoHyphens w:val="0"/>
        <w:autoSpaceDE/>
        <w:autoSpaceDN/>
        <w:adjustRightInd/>
        <w:spacing w:line="480" w:lineRule="auto"/>
        <w:jc w:val="both"/>
        <w:rPr>
          <w:rFonts w:cs="Times New Roman"/>
          <w:kern w:val="0"/>
          <w:szCs w:val="20"/>
          <w:lang w:eastAsia="ru-RU" w:bidi="ar-SA"/>
        </w:rPr>
      </w:pPr>
    </w:p>
    <w:p w14:paraId="6518157C" w14:textId="77777777" w:rsidR="00CD6CBB" w:rsidRPr="005645FB" w:rsidRDefault="00CD6CBB" w:rsidP="000C3D6D">
      <w:pPr>
        <w:widowControl/>
        <w:suppressAutoHyphens w:val="0"/>
        <w:autoSpaceDE/>
        <w:autoSpaceDN/>
        <w:adjustRightInd/>
        <w:spacing w:line="480" w:lineRule="auto"/>
        <w:jc w:val="both"/>
        <w:rPr>
          <w:rFonts w:cs="Times New Roman"/>
          <w:kern w:val="0"/>
          <w:szCs w:val="20"/>
          <w:lang w:eastAsia="ru-RU" w:bidi="ar-SA"/>
        </w:rPr>
      </w:pPr>
    </w:p>
    <w:p w14:paraId="30F950BC" w14:textId="3E9EFAD7" w:rsidR="000C3D6D" w:rsidRPr="00674112" w:rsidRDefault="000C3D6D" w:rsidP="004B38EF">
      <w:pPr>
        <w:widowControl/>
        <w:suppressAutoHyphens w:val="0"/>
        <w:autoSpaceDE/>
        <w:autoSpaceDN/>
        <w:adjustRightInd/>
        <w:spacing w:line="360" w:lineRule="auto"/>
        <w:jc w:val="center"/>
        <w:rPr>
          <w:rFonts w:cs="Times New Roman"/>
          <w:kern w:val="0"/>
          <w:szCs w:val="20"/>
          <w:lang w:val="ru-RU" w:eastAsia="ru-RU" w:bidi="ar-SA"/>
        </w:rPr>
      </w:pPr>
      <w:r w:rsidRPr="005645FB">
        <w:rPr>
          <w:rFonts w:cs="Times New Roman"/>
          <w:kern w:val="0"/>
          <w:szCs w:val="20"/>
          <w:lang w:eastAsia="ru-RU" w:bidi="ar-SA"/>
        </w:rPr>
        <w:t>Таблиця 5.9 Техніко-економічні показники підприємства</w:t>
      </w:r>
    </w:p>
    <w:p w14:paraId="13B7F802" w14:textId="598EECEA" w:rsidR="000C3D6D" w:rsidRDefault="00FB5613" w:rsidP="00FB5613">
      <w:pPr>
        <w:spacing w:line="360" w:lineRule="auto"/>
        <w:jc w:val="center"/>
      </w:pPr>
      <w:r w:rsidRPr="00FB5613">
        <w:rPr>
          <w:noProof/>
          <w:lang w:eastAsia="uk-UA" w:bidi="ar-SA"/>
        </w:rPr>
        <w:drawing>
          <wp:inline distT="0" distB="0" distL="0" distR="0" wp14:anchorId="6F1CE6E3" wp14:editId="35214CE0">
            <wp:extent cx="5939790" cy="5446395"/>
            <wp:effectExtent l="0" t="0" r="3810" b="190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44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A80B" w14:textId="77777777" w:rsidR="00FB5613" w:rsidRPr="002C7D0B" w:rsidRDefault="00FB5613" w:rsidP="00FB5613">
      <w:pPr>
        <w:spacing w:line="360" w:lineRule="auto"/>
        <w:jc w:val="center"/>
      </w:pPr>
    </w:p>
    <w:p w14:paraId="236FF152" w14:textId="1FF752D4" w:rsidR="000C3D6D" w:rsidRPr="009B4C54" w:rsidRDefault="000C3D6D" w:rsidP="000C3D6D">
      <w:pPr>
        <w:pStyle w:val="2"/>
        <w:rPr>
          <w:lang w:eastAsia="ru-RU"/>
        </w:rPr>
      </w:pPr>
      <w:bookmarkStart w:id="33" w:name="_Toc42860951"/>
      <w:r w:rsidRPr="009B4C54">
        <w:rPr>
          <w:lang w:eastAsia="ru-RU"/>
        </w:rPr>
        <w:t xml:space="preserve"> Виснов</w:t>
      </w:r>
      <w:bookmarkEnd w:id="33"/>
      <w:r w:rsidR="005C3EE5">
        <w:rPr>
          <w:lang w:eastAsia="ru-RU"/>
        </w:rPr>
        <w:t>ки</w:t>
      </w:r>
    </w:p>
    <w:p w14:paraId="1889A5B1" w14:textId="6E31567F" w:rsidR="000C3D6D" w:rsidRDefault="000C3D6D" w:rsidP="000C3D6D">
      <w:pPr>
        <w:spacing w:line="360" w:lineRule="auto"/>
        <w:ind w:firstLine="720"/>
        <w:jc w:val="both"/>
        <w:rPr>
          <w:rFonts w:cs="Times New Roman"/>
          <w:szCs w:val="28"/>
          <w:lang w:eastAsia="ru-RU"/>
        </w:rPr>
      </w:pPr>
      <w:r w:rsidRPr="002C7D0B">
        <w:rPr>
          <w:rFonts w:cs="Times New Roman"/>
          <w:szCs w:val="28"/>
          <w:lang w:eastAsia="ru-RU"/>
        </w:rPr>
        <w:t>Таким чином, можна зробити висновок,</w:t>
      </w:r>
      <w:r w:rsidRPr="009B4C54">
        <w:rPr>
          <w:rFonts w:cs="Times New Roman"/>
          <w:szCs w:val="28"/>
          <w:lang w:eastAsia="ru-RU"/>
        </w:rPr>
        <w:t xml:space="preserve"> що підприємство є вигідним, так як, має термін повернення капіталовкладень</w:t>
      </w:r>
      <w:r>
        <w:rPr>
          <w:rFonts w:cs="Times New Roman"/>
          <w:szCs w:val="28"/>
          <w:lang w:eastAsia="ru-RU"/>
        </w:rPr>
        <w:t xml:space="preserve"> 2,22 роки. </w:t>
      </w:r>
      <w:r>
        <w:rPr>
          <w:rFonts w:cs="Times New Roman"/>
          <w:szCs w:val="28"/>
          <w:lang w:val="ru-RU" w:eastAsia="ru-RU"/>
        </w:rPr>
        <w:t>А також те</w:t>
      </w:r>
      <w:r w:rsidR="005C3EE5">
        <w:rPr>
          <w:rFonts w:cs="Times New Roman"/>
          <w:szCs w:val="28"/>
          <w:lang w:val="ru-RU" w:eastAsia="ru-RU"/>
        </w:rPr>
        <w:t>,</w:t>
      </w:r>
      <w:r>
        <w:rPr>
          <w:rFonts w:cs="Times New Roman"/>
          <w:szCs w:val="28"/>
          <w:lang w:val="ru-RU" w:eastAsia="ru-RU"/>
        </w:rPr>
        <w:t xml:space="preserve"> </w:t>
      </w:r>
      <w:r w:rsidRPr="002C7D0B">
        <w:rPr>
          <w:rFonts w:cs="Times New Roman"/>
          <w:szCs w:val="28"/>
          <w:lang w:eastAsia="ru-RU"/>
        </w:rPr>
        <w:t>що автоматизація виробництва в наш час є надзвичайно актуальним та економічно вигіднішим ніж виробництво старого формату, тобто без автоматизації.</w:t>
      </w:r>
    </w:p>
    <w:p w14:paraId="3D4FF1DC" w14:textId="3647271F" w:rsidR="004C0FEF" w:rsidRDefault="004C0FEF">
      <w:pPr>
        <w:widowControl/>
        <w:suppressAutoHyphens w:val="0"/>
        <w:autoSpaceDE/>
        <w:autoSpaceDN/>
        <w:adjustRightInd/>
      </w:pPr>
    </w:p>
    <w:p w14:paraId="035642CB" w14:textId="77777777" w:rsidR="000C3D6D" w:rsidRDefault="000C3D6D" w:rsidP="00D460ED">
      <w:pPr>
        <w:widowControl/>
        <w:suppressAutoHyphens w:val="0"/>
        <w:autoSpaceDE/>
        <w:autoSpaceDN/>
        <w:adjustRightInd/>
        <w:spacing w:line="360" w:lineRule="auto"/>
        <w:jc w:val="center"/>
        <w:rPr>
          <w:b/>
          <w:bCs/>
        </w:rPr>
      </w:pPr>
    </w:p>
    <w:p w14:paraId="739B1002" w14:textId="77777777" w:rsidR="000C3D6D" w:rsidRDefault="000C3D6D" w:rsidP="00F96B27">
      <w:pPr>
        <w:widowControl/>
        <w:suppressAutoHyphens w:val="0"/>
        <w:autoSpaceDE/>
        <w:autoSpaceDN/>
        <w:adjustRightInd/>
        <w:spacing w:line="360" w:lineRule="auto"/>
        <w:rPr>
          <w:b/>
          <w:bCs/>
        </w:rPr>
      </w:pPr>
    </w:p>
    <w:p w14:paraId="21D3A3B0" w14:textId="2EF12166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center"/>
        <w:rPr>
          <w:b/>
          <w:bCs/>
        </w:rPr>
      </w:pPr>
      <w:r w:rsidRPr="00D460ED">
        <w:rPr>
          <w:b/>
          <w:bCs/>
        </w:rPr>
        <w:lastRenderedPageBreak/>
        <w:t>6 ОХОРОНА ПРАЦІ</w:t>
      </w:r>
    </w:p>
    <w:p w14:paraId="4F3B6D8E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На виробництві передбачається присутність шкідливих та небезпечних факторів, таких як: пожежонебезпечні матеріали, електроенергія, механічна та теплова енергія, шкідливі речовини. Передбачимо використання небезпечного устаткування. Площа приміщення, що освітлюється – 400 м</w:t>
      </w:r>
      <w:r w:rsidRPr="00D460ED">
        <w:rPr>
          <w:vertAlign w:val="superscript"/>
        </w:rPr>
        <w:t>2</w:t>
      </w:r>
      <w:r w:rsidRPr="00D460ED">
        <w:t>.</w:t>
      </w:r>
    </w:p>
    <w:p w14:paraId="35E6B987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На основі аналізу небезпечних та шкідливих факторів розроблено заходи, що сприяють належним умовам праці та пожежної безпеки.</w:t>
      </w:r>
    </w:p>
    <w:p w14:paraId="6F683AD2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</w:p>
    <w:p w14:paraId="0CA56EC5" w14:textId="77777777" w:rsidR="00D460ED" w:rsidRPr="00D460ED" w:rsidRDefault="00D460ED" w:rsidP="00AE070E">
      <w:pPr>
        <w:widowControl/>
        <w:suppressAutoHyphens w:val="0"/>
        <w:autoSpaceDE/>
        <w:autoSpaceDN/>
        <w:adjustRightInd/>
        <w:spacing w:line="360" w:lineRule="auto"/>
        <w:ind w:left="720"/>
        <w:jc w:val="both"/>
        <w:rPr>
          <w:b/>
          <w:bCs/>
        </w:rPr>
      </w:pPr>
      <w:r w:rsidRPr="00D460ED">
        <w:rPr>
          <w:b/>
          <w:bCs/>
        </w:rPr>
        <w:t>6.1 Виявлення і аналіз небезпечних та шкідливих факторів на підприємстві, що проєктується</w:t>
      </w:r>
    </w:p>
    <w:p w14:paraId="4197455F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  <w:rPr>
          <w:b/>
          <w:bCs/>
        </w:rPr>
      </w:pPr>
    </w:p>
    <w:p w14:paraId="634D2421" w14:textId="77777777" w:rsidR="00D460ED" w:rsidRPr="00D460ED" w:rsidRDefault="00D460ED" w:rsidP="00AE070E">
      <w:pPr>
        <w:widowControl/>
        <w:suppressAutoHyphens w:val="0"/>
        <w:autoSpaceDE/>
        <w:autoSpaceDN/>
        <w:adjustRightInd/>
        <w:spacing w:line="360" w:lineRule="auto"/>
        <w:ind w:left="720"/>
        <w:jc w:val="both"/>
        <w:rPr>
          <w:b/>
          <w:bCs/>
        </w:rPr>
      </w:pPr>
      <w:r w:rsidRPr="00D460ED">
        <w:rPr>
          <w:b/>
          <w:bCs/>
        </w:rPr>
        <w:t>6.1.1 Повітря робочої зони</w:t>
      </w:r>
    </w:p>
    <w:p w14:paraId="5BC81B3D" w14:textId="7CBB35AD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>Відповідно до ДСН 3.3.6.042-99, роботи на виробництві хімічної діяльності відносять до категорії середньої тяжкості 2б. У таблиці 6.1 наведено допустимі та фактичні значення параметрів мікроклімату.</w:t>
      </w:r>
    </w:p>
    <w:p w14:paraId="1AF19F2D" w14:textId="5A229BAE" w:rsidR="00D627F2" w:rsidRPr="00D460ED" w:rsidRDefault="00D460ED" w:rsidP="00AE070E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D460ED">
        <w:t>Таблиця 6.1 – Параметри мікроклімату в робочій зоні</w:t>
      </w:r>
    </w:p>
    <w:p w14:paraId="64AE3E59" w14:textId="04A759A4" w:rsidR="00D460ED" w:rsidRPr="00D460ED" w:rsidRDefault="009476C5" w:rsidP="009476C5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9476C5">
        <w:rPr>
          <w:noProof/>
          <w:lang w:eastAsia="uk-UA" w:bidi="ar-SA"/>
        </w:rPr>
        <w:drawing>
          <wp:inline distT="0" distB="0" distL="0" distR="0" wp14:anchorId="232698FC" wp14:editId="380BDB00">
            <wp:extent cx="5013702" cy="3100198"/>
            <wp:effectExtent l="0" t="0" r="0" b="508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17326" cy="31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AB966" w14:textId="39DD6E3C" w:rsid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Температура поверхонь робочого цеху, таких як: робочі поверхні, технологічне обладнання, стіни, підлога повинні бути:</w:t>
      </w:r>
    </w:p>
    <w:p w14:paraId="7EDAC876" w14:textId="77777777" w:rsidR="009476C5" w:rsidRPr="00D460ED" w:rsidRDefault="009476C5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</w:p>
    <w:p w14:paraId="57823668" w14:textId="77777777" w:rsidR="009476C5" w:rsidRDefault="009476C5" w:rsidP="009476C5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9476C5">
        <w:rPr>
          <w:noProof/>
          <w:lang w:eastAsia="uk-UA" w:bidi="ar-SA"/>
        </w:rPr>
        <w:lastRenderedPageBreak/>
        <w:drawing>
          <wp:inline distT="0" distB="0" distL="0" distR="0" wp14:anchorId="0347870D" wp14:editId="341A7257">
            <wp:extent cx="5377912" cy="758335"/>
            <wp:effectExtent l="0" t="0" r="0" b="381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401511" cy="76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AA32E" w14:textId="480DE11F" w:rsidR="00D460ED" w:rsidRPr="00D460ED" w:rsidRDefault="00D460ED" w:rsidP="006D31F4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 xml:space="preserve">де </w:t>
      </w:r>
      <w:r w:rsidRPr="00D460ED">
        <w:rPr>
          <w:lang w:val="en-US"/>
        </w:rPr>
        <w:t>t</w:t>
      </w:r>
      <w:r w:rsidRPr="00D460ED">
        <w:rPr>
          <w:vertAlign w:val="subscript"/>
        </w:rPr>
        <w:t>опт</w:t>
      </w:r>
      <w:r w:rsidRPr="00D460ED">
        <w:t xml:space="preserve"> – оптимальне значення температури повітря в робочій зоні в теплий та холодний період року, °С.</w:t>
      </w:r>
    </w:p>
    <w:p w14:paraId="7172E98F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  <w:rPr>
          <w:lang w:val="ru-RU"/>
        </w:rPr>
      </w:pPr>
      <w:r w:rsidRPr="00D460ED">
        <w:tab/>
        <w:t>Температура на виробництві виконується з центрального водяного опалення.</w:t>
      </w:r>
    </w:p>
    <w:p w14:paraId="60770896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В таблиці 6.2 приведено характеристику шкідливих речовин, які використовуються підприємством. Негативна дія таких речовин може шкідливо впливати на персонал, а також завдавати механічних подразнень.</w:t>
      </w:r>
    </w:p>
    <w:p w14:paraId="05A2E7E4" w14:textId="0A1C995D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Для слушної роботи та захисту, працівників виробництва забезпечують засобами індивідуального захисту: протигази, захисні окуляри, респіратори, спеціальні взуття та одяг.</w:t>
      </w:r>
    </w:p>
    <w:p w14:paraId="361A290A" w14:textId="43EFBD67" w:rsidR="00D460ED" w:rsidRPr="00D460ED" w:rsidRDefault="00D460ED" w:rsidP="006D31F4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D460ED">
        <w:lastRenderedPageBreak/>
        <w:t>Таблиця 6.2 – Санітарна характеристика виробництва, що проектується</w:t>
      </w:r>
      <w:r w:rsidRPr="00D460ED">
        <w:rPr>
          <w:noProof/>
          <w:lang w:eastAsia="uk-UA" w:bidi="ar-SA"/>
        </w:rPr>
        <w:drawing>
          <wp:inline distT="0" distB="0" distL="0" distR="0" wp14:anchorId="0C59CE0F" wp14:editId="6C42D43D">
            <wp:extent cx="4972050" cy="4943475"/>
            <wp:effectExtent l="0" t="0" r="0" b="952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54717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Для виконання спри</w:t>
      </w:r>
      <w:r w:rsidRPr="00D460ED">
        <w:rPr>
          <w:lang w:val="ru-RU"/>
        </w:rPr>
        <w:t>я</w:t>
      </w:r>
      <w:r w:rsidRPr="00D460ED">
        <w:t xml:space="preserve">тливих умов праці на виробництві використовується </w:t>
      </w:r>
      <w:r w:rsidRPr="00D460ED">
        <w:rPr>
          <w:lang w:val="ru-RU"/>
        </w:rPr>
        <w:t xml:space="preserve"> </w:t>
      </w:r>
      <w:r w:rsidRPr="00D460ED">
        <w:t xml:space="preserve">місцева механічна витяжна система вентиляції, яка </w:t>
      </w:r>
      <w:r w:rsidRPr="00D460ED">
        <w:rPr>
          <w:lang w:val="ru-RU"/>
        </w:rPr>
        <w:t>використову</w:t>
      </w:r>
      <w:r w:rsidRPr="00D460ED">
        <w:t>є</w:t>
      </w:r>
      <w:r w:rsidRPr="00D460ED">
        <w:rPr>
          <w:lang w:val="ru-RU"/>
        </w:rPr>
        <w:t>ться</w:t>
      </w:r>
      <w:r w:rsidRPr="00D460ED">
        <w:t xml:space="preserve"> для подачі до </w:t>
      </w:r>
      <w:r w:rsidRPr="00D460ED">
        <w:rPr>
          <w:lang w:val="ru-RU"/>
        </w:rPr>
        <w:t>виробництва</w:t>
      </w:r>
      <w:r w:rsidRPr="00D460ED">
        <w:t xml:space="preserve"> чистого повітря. А також є аерація, яка передбачає видалення забрудненого повітря. </w:t>
      </w:r>
    </w:p>
    <w:p w14:paraId="73A50AC1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У разі протипоказаного підвищення забруднення повітря шкідливими або вибухонебезпечними речовинами передбачено аварійну вентиляцію. Ця вентиляція приводиться в дію вручну у разі негативних показань датчиків ГДК.</w:t>
      </w:r>
    </w:p>
    <w:p w14:paraId="1D9A804E" w14:textId="55A6BA18" w:rsid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</w:p>
    <w:p w14:paraId="783E0142" w14:textId="7DC3394F" w:rsid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</w:p>
    <w:p w14:paraId="457A811D" w14:textId="07B8014B" w:rsid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</w:p>
    <w:p w14:paraId="39163FDC" w14:textId="571517BA" w:rsidR="00D627F2" w:rsidRDefault="00D627F2">
      <w:pPr>
        <w:widowControl/>
        <w:suppressAutoHyphens w:val="0"/>
        <w:autoSpaceDE/>
        <w:autoSpaceDN/>
        <w:adjustRightInd/>
      </w:pPr>
      <w:r>
        <w:br w:type="page"/>
      </w:r>
    </w:p>
    <w:p w14:paraId="5F3C227F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</w:p>
    <w:p w14:paraId="4B390348" w14:textId="77777777" w:rsidR="00D460ED" w:rsidRPr="00D460ED" w:rsidRDefault="00D460ED" w:rsidP="00AE070E">
      <w:pPr>
        <w:widowControl/>
        <w:suppressAutoHyphens w:val="0"/>
        <w:autoSpaceDE/>
        <w:autoSpaceDN/>
        <w:adjustRightInd/>
        <w:spacing w:line="360" w:lineRule="auto"/>
        <w:ind w:left="720"/>
        <w:jc w:val="both"/>
        <w:rPr>
          <w:b/>
          <w:bCs/>
        </w:rPr>
      </w:pPr>
      <w:r w:rsidRPr="00D460ED">
        <w:rPr>
          <w:b/>
          <w:bCs/>
        </w:rPr>
        <w:t>6.1.2 Виробниче освітлення</w:t>
      </w:r>
    </w:p>
    <w:p w14:paraId="5965B543" w14:textId="575CBBD5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 xml:space="preserve">Згідно з ДБН В.2.5-28:2018 </w:t>
      </w:r>
      <w:r w:rsidR="00AE070E" w:rsidRPr="00AE070E">
        <w:rPr>
          <w:lang w:val="ru-RU"/>
        </w:rPr>
        <w:t xml:space="preserve">[11] </w:t>
      </w:r>
      <w:r w:rsidRPr="00D460ED">
        <w:t xml:space="preserve">розряд зорової роботи у данному проєкті – </w:t>
      </w:r>
      <w:r w:rsidRPr="00D460ED">
        <w:rPr>
          <w:lang w:val="en-US"/>
        </w:rPr>
        <w:t>IV</w:t>
      </w:r>
      <w:r w:rsidRPr="00D460ED">
        <w:t>а (робіт середньої точності). Норми освітленості робочого цеху наведено у таблиці 6.3.</w:t>
      </w:r>
    </w:p>
    <w:p w14:paraId="2DE7C3D3" w14:textId="259CBBCE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D460ED">
        <w:t>Таблиця 6.3 – Нормативні значення освітлення КПО робочих місць згідно ДБН В.2.5-28:2018</w:t>
      </w:r>
    </w:p>
    <w:p w14:paraId="37796146" w14:textId="455877D6" w:rsidR="00D460ED" w:rsidRPr="00D460ED" w:rsidRDefault="00D460ED" w:rsidP="00AE070E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D460ED">
        <w:rPr>
          <w:noProof/>
          <w:lang w:eastAsia="uk-UA" w:bidi="ar-SA"/>
        </w:rPr>
        <w:drawing>
          <wp:inline distT="0" distB="0" distL="0" distR="0" wp14:anchorId="5AD50A3D" wp14:editId="39F6BD86">
            <wp:extent cx="5667375" cy="25273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1"/>
                    <a:srcRect l="28540" t="43061" r="23998" b="19296"/>
                    <a:stretch/>
                  </pic:blipFill>
                  <pic:spPr bwMode="auto">
                    <a:xfrm>
                      <a:off x="0" y="0"/>
                      <a:ext cx="5688898" cy="2536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5886E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 xml:space="preserve"> На виробництві встановлена комбінована система освітлення. Передбачено природне, штучне та аварійне освітлення. Для штучного освітлення використовуються люмінесцентні лампи типу ЛДЦ-10, потужністю 40 Вт, яскраво білого кольору. Необхідна напруга електромережі 220 В. У якості світильників використовують пиловологозахисні та вибухозахісні ПВЛ-1. Для аварійного освітлення використовують лампи розжарювання та люмінесцентні лампи. Природне освітлення в даному випадку у вигляді бокового світла.</w:t>
      </w:r>
    </w:p>
    <w:p w14:paraId="18C28D54" w14:textId="56338E78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Розрахунок світлового потоку, необхідного для освітлення горизонтальних поверхонь:</w:t>
      </w:r>
    </w:p>
    <w:p w14:paraId="7AF81199" w14:textId="05941CE2" w:rsidR="00D460ED" w:rsidRPr="00D460ED" w:rsidRDefault="006D31F4" w:rsidP="006D31F4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6D31F4">
        <w:rPr>
          <w:noProof/>
          <w:lang w:eastAsia="uk-UA" w:bidi="ar-SA"/>
        </w:rPr>
        <w:drawing>
          <wp:inline distT="0" distB="0" distL="0" distR="0" wp14:anchorId="1E24B231" wp14:editId="1AEBD81A">
            <wp:extent cx="2076773" cy="336774"/>
            <wp:effectExtent l="0" t="0" r="0" b="635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084178" cy="33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803B6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 xml:space="preserve">де  </w:t>
      </w:r>
      <w:r w:rsidRPr="00D460ED">
        <w:rPr>
          <w:lang w:val="en-US"/>
        </w:rPr>
        <w:t>F</w:t>
      </w:r>
      <w:r w:rsidRPr="00D460ED">
        <w:t xml:space="preserve"> – світловий потік однієї лампи, лм;</w:t>
      </w:r>
    </w:p>
    <w:p w14:paraId="29430A9A" w14:textId="394512BD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rPr>
          <w:lang w:val="en-US"/>
        </w:rPr>
        <w:t>E</w:t>
      </w:r>
      <w:r w:rsidRPr="00D460ED">
        <w:rPr>
          <w:lang w:val="ru-RU"/>
        </w:rPr>
        <w:t xml:space="preserve"> </w:t>
      </w:r>
      <w:r w:rsidRPr="00D460ED">
        <w:t>– нормована освітленість, Е=500 лк;</w:t>
      </w:r>
    </w:p>
    <w:p w14:paraId="0BFA733D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rPr>
          <w:lang w:val="en-US"/>
        </w:rPr>
        <w:t>S</w:t>
      </w:r>
      <w:r w:rsidRPr="00D460ED">
        <w:t xml:space="preserve"> – площа приміщення, що освітлюється, </w:t>
      </w:r>
      <w:r w:rsidRPr="00D460ED">
        <w:rPr>
          <w:lang w:val="en-US"/>
        </w:rPr>
        <w:t>S</w:t>
      </w:r>
      <w:r w:rsidRPr="00D460ED">
        <w:t>=400 м</w:t>
      </w:r>
      <w:r w:rsidRPr="00D460ED">
        <w:rPr>
          <w:vertAlign w:val="superscript"/>
        </w:rPr>
        <w:t>2</w:t>
      </w:r>
      <w:r w:rsidRPr="00D460ED">
        <w:t xml:space="preserve">; </w:t>
      </w:r>
    </w:p>
    <w:p w14:paraId="2223B4F7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rPr>
          <w:lang w:val="en-US"/>
        </w:rPr>
        <w:lastRenderedPageBreak/>
        <w:t>K</w:t>
      </w:r>
      <w:r w:rsidRPr="00D460ED">
        <w:t xml:space="preserve"> – коефіцієнт запасу, що враховує зниження освітленості в результаті забруднення або старіння ламп, К=2;</w:t>
      </w:r>
    </w:p>
    <w:p w14:paraId="4EE23E59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rPr>
          <w:lang w:val="en-US"/>
        </w:rPr>
        <w:t>Z</w:t>
      </w:r>
      <w:r w:rsidRPr="00D460ED">
        <w:t xml:space="preserve"> – коефіцієнт нерівномірності освітлення, </w:t>
      </w:r>
      <w:r w:rsidRPr="00D460ED">
        <w:rPr>
          <w:lang w:val="en-US"/>
        </w:rPr>
        <w:t>Z</w:t>
      </w:r>
      <w:r w:rsidRPr="00D460ED">
        <w:t>=1,1;</w:t>
      </w:r>
    </w:p>
    <w:p w14:paraId="587EB545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rPr>
          <w:lang w:val="en-US"/>
        </w:rPr>
        <w:t>N</w:t>
      </w:r>
      <w:r w:rsidRPr="00D460ED">
        <w:t xml:space="preserve"> – кількість світильників, </w:t>
      </w:r>
      <w:r w:rsidRPr="00D460ED">
        <w:rPr>
          <w:lang w:val="en-US"/>
        </w:rPr>
        <w:t>N</w:t>
      </w:r>
      <w:r w:rsidRPr="00D460ED">
        <w:t xml:space="preserve">=110; </w:t>
      </w:r>
    </w:p>
    <w:p w14:paraId="0FFD0936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rPr>
          <w:lang w:val="en-US"/>
        </w:rPr>
        <w:t>n</w:t>
      </w:r>
      <w:r w:rsidRPr="00D460ED">
        <w:t xml:space="preserve"> – кількість ламп у світильнику, </w:t>
      </w:r>
      <w:r w:rsidRPr="00D460ED">
        <w:rPr>
          <w:lang w:val="en-US"/>
        </w:rPr>
        <w:t>n</w:t>
      </w:r>
      <w:r w:rsidRPr="00D460ED">
        <w:t>=2;</w:t>
      </w:r>
    </w:p>
    <w:p w14:paraId="45133349" w14:textId="77777777" w:rsid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>μ – коефіцієнт використання світлового потоку, μ=0,6.</w:t>
      </w:r>
    </w:p>
    <w:p w14:paraId="5154D4EE" w14:textId="3E799351" w:rsidR="006D31F4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>Отже, розрахуємо світловий потік лампи, за формулою (6.3):</w:t>
      </w:r>
    </w:p>
    <w:p w14:paraId="341990B1" w14:textId="76976921" w:rsidR="00D460ED" w:rsidRPr="00D460ED" w:rsidRDefault="006D31F4" w:rsidP="006D31F4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6D31F4">
        <w:rPr>
          <w:noProof/>
          <w:lang w:eastAsia="uk-UA" w:bidi="ar-SA"/>
        </w:rPr>
        <w:drawing>
          <wp:inline distT="0" distB="0" distL="0" distR="0" wp14:anchorId="29A90429" wp14:editId="761C4663">
            <wp:extent cx="3618854" cy="317573"/>
            <wp:effectExtent l="0" t="0" r="1270" b="635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649629" cy="32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49066" w14:textId="6E7B1EDA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Оскільки розрахована величина світлового потоку склала 4800 лм, то обираємо лампу типу ЛД, з потужністю 80 Вт та визначаємо електричну потужність всієї освітлювальної системи:</w:t>
      </w:r>
    </w:p>
    <w:p w14:paraId="3A8BEB03" w14:textId="45FE6AB8" w:rsidR="00D460ED" w:rsidRPr="00D460ED" w:rsidRDefault="006D31F4" w:rsidP="006D31F4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6D31F4">
        <w:rPr>
          <w:noProof/>
          <w:lang w:eastAsia="uk-UA" w:bidi="ar-SA"/>
        </w:rPr>
        <w:drawing>
          <wp:inline distT="0" distB="0" distL="0" distR="0" wp14:anchorId="4C50F5E0" wp14:editId="36871018">
            <wp:extent cx="1877509" cy="410705"/>
            <wp:effectExtent l="0" t="0" r="0" b="889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908454" cy="41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3B346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де Р</w:t>
      </w:r>
      <w:r w:rsidRPr="00D460ED">
        <w:rPr>
          <w:vertAlign w:val="subscript"/>
        </w:rPr>
        <w:t>заг</w:t>
      </w:r>
      <w:r w:rsidRPr="00D460ED">
        <w:t xml:space="preserve"> – сумарна потужність усіх встановлених світильників, Вт;</w:t>
      </w:r>
    </w:p>
    <w:p w14:paraId="4CEBCA07" w14:textId="045B8D5B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Р – потужність однієї лампи, Р=80 Вт;</w:t>
      </w:r>
    </w:p>
    <w:p w14:paraId="2C92F72B" w14:textId="7F86E805" w:rsidR="00D460ED" w:rsidRPr="00D460ED" w:rsidRDefault="006D31F4" w:rsidP="006D31F4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6D31F4">
        <w:rPr>
          <w:noProof/>
          <w:lang w:eastAsia="uk-UA" w:bidi="ar-SA"/>
        </w:rPr>
        <w:drawing>
          <wp:inline distT="0" distB="0" distL="0" distR="0" wp14:anchorId="2C56E4AA" wp14:editId="69BC7FFC">
            <wp:extent cx="2735631" cy="356461"/>
            <wp:effectExtent l="0" t="0" r="7620" b="571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751888" cy="35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0FD79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Освітлення приміщення контролюється один раз на рік за допомогою люксметрів типу Ю-116.</w:t>
      </w:r>
    </w:p>
    <w:p w14:paraId="473C00D5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</w:pPr>
    </w:p>
    <w:p w14:paraId="05901AA6" w14:textId="77777777" w:rsidR="00D460ED" w:rsidRPr="00D460ED" w:rsidRDefault="00D460ED" w:rsidP="00AE070E">
      <w:pPr>
        <w:widowControl/>
        <w:suppressAutoHyphens w:val="0"/>
        <w:autoSpaceDE/>
        <w:autoSpaceDN/>
        <w:adjustRightInd/>
        <w:spacing w:line="360" w:lineRule="auto"/>
        <w:ind w:left="720"/>
        <w:rPr>
          <w:b/>
          <w:bCs/>
        </w:rPr>
      </w:pPr>
      <w:r w:rsidRPr="00D460ED">
        <w:rPr>
          <w:b/>
          <w:bCs/>
        </w:rPr>
        <w:t>6.1.3 Вібрація та виробничий шум</w:t>
      </w:r>
    </w:p>
    <w:p w14:paraId="045AF394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Основним джерелом шуму та вібрації у цеху є спектрофотометр М-40. Рівень звуку в даному приладі дорівнює 70 – 75 дБА, що не перевищує встановленні норми.</w:t>
      </w:r>
    </w:p>
    <w:p w14:paraId="303F1AC1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 xml:space="preserve">Щоб зменшити рівень шуму апарати та агрегати виробництва обладнані звукоізолюючими пристроями, наприклад кожух, які встановлюють на робочих агрегатах. Для забезпечення нормальної роботи виробництва, персонал знаходиться у лабораторіях, які відокремлені від цеху, та збудовані з використанням звукоізолюючого матеріалу. Для знаходження у приміщенні </w:t>
      </w:r>
      <w:r w:rsidRPr="00D460ED">
        <w:lastRenderedPageBreak/>
        <w:t>самого підприємства, персонал забезпечений індивідуальними протишумовими навушниками, шоломами, вкладками.</w:t>
      </w:r>
    </w:p>
    <w:p w14:paraId="7FF23B78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Відповідно до ДСН 3.3.6.039-99, допустимий рівень шуму не повинен перевищувати 80 дБА. Відповідно фактичний рівень шуму виробництва складає 70 – 75 дБА. Отже, фактичний рівень шуму є допустимим та не перевищує норми.</w:t>
      </w:r>
    </w:p>
    <w:p w14:paraId="0AE0773D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Контроль рівня шуму та вібрації в цеху відбувається один раз на рік за допомогою приладу ИШВ-003 або частотним аналізатором.</w:t>
      </w:r>
    </w:p>
    <w:p w14:paraId="604B1063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</w:pPr>
    </w:p>
    <w:p w14:paraId="3AC08CC4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rPr>
          <w:b/>
          <w:bCs/>
        </w:rPr>
      </w:pPr>
      <w:r w:rsidRPr="00D460ED">
        <w:rPr>
          <w:b/>
          <w:bCs/>
        </w:rPr>
        <w:t>6.1.4 Електробезпека</w:t>
      </w:r>
    </w:p>
    <w:p w14:paraId="07E51D23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 xml:space="preserve">Джерелом електричної енергії цього спроектованого виробництва є трифазна чотирьохпровідна електромережа змінного струму промислової частоти та напругою 380/220 В із глухозаземленою нейтраллю.  </w:t>
      </w:r>
    </w:p>
    <w:p w14:paraId="7B9B8AB3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 xml:space="preserve">Згідно ГОСТ 12.1.038-82 допустимі рівні напруг дотику – </w:t>
      </w:r>
      <w:r w:rsidRPr="00D460ED">
        <w:rPr>
          <w:lang w:val="en-US"/>
        </w:rPr>
        <w:t>U</w:t>
      </w:r>
      <w:r w:rsidRPr="00D460ED">
        <w:rPr>
          <w:vertAlign w:val="subscript"/>
        </w:rPr>
        <w:t>л</w:t>
      </w:r>
      <w:r w:rsidRPr="00D460ED">
        <w:t xml:space="preserve"> і струму, що проходить через тіло людини – </w:t>
      </w:r>
      <w:r w:rsidRPr="00D460ED">
        <w:rPr>
          <w:lang w:val="en-US"/>
        </w:rPr>
        <w:t>I</w:t>
      </w:r>
      <w:r w:rsidRPr="00D460ED">
        <w:rPr>
          <w:vertAlign w:val="subscript"/>
        </w:rPr>
        <w:t>л</w:t>
      </w:r>
      <w:r w:rsidRPr="00D460ED">
        <w:t xml:space="preserve"> становлять 2 В і 0,3 мА відповідно, при нормальному режимі роботи електричного устаткування, при аварійному </w:t>
      </w:r>
      <w:r w:rsidRPr="00D460ED">
        <w:rPr>
          <w:lang w:val="en-US"/>
        </w:rPr>
        <w:t>U</w:t>
      </w:r>
      <w:r w:rsidRPr="00D460ED">
        <w:rPr>
          <w:vertAlign w:val="subscript"/>
        </w:rPr>
        <w:t>л</w:t>
      </w:r>
      <w:r w:rsidRPr="00D460ED">
        <w:t xml:space="preserve">=36 В, а </w:t>
      </w:r>
      <w:r w:rsidRPr="00D460ED">
        <w:rPr>
          <w:lang w:val="en-US"/>
        </w:rPr>
        <w:t>I</w:t>
      </w:r>
      <w:r w:rsidRPr="00D460ED">
        <w:rPr>
          <w:vertAlign w:val="subscript"/>
        </w:rPr>
        <w:t>л</w:t>
      </w:r>
      <w:r w:rsidRPr="00D460ED">
        <w:t>=6 мА.</w:t>
      </w:r>
    </w:p>
    <w:p w14:paraId="1924DDB4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Сила струму, що проходить через людину при однофазному дотику вираховується як:</w:t>
      </w:r>
    </w:p>
    <w:p w14:paraId="1F6F8D55" w14:textId="158DC18F" w:rsidR="006D31F4" w:rsidRDefault="006D31F4" w:rsidP="006D31F4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6D31F4">
        <w:rPr>
          <w:noProof/>
          <w:lang w:eastAsia="uk-UA" w:bidi="ar-SA"/>
        </w:rPr>
        <w:drawing>
          <wp:inline distT="0" distB="0" distL="0" distR="0" wp14:anchorId="6DFC0195" wp14:editId="1EEC3860">
            <wp:extent cx="2208509" cy="890765"/>
            <wp:effectExtent l="0" t="0" r="1905" b="508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217234" cy="89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927F9" w14:textId="060C42E9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 xml:space="preserve">де </w:t>
      </w:r>
      <w:r w:rsidRPr="00D460ED">
        <w:rPr>
          <w:lang w:val="en-US"/>
        </w:rPr>
        <w:t>R</w:t>
      </w:r>
      <w:r w:rsidRPr="00D460ED">
        <w:rPr>
          <w:vertAlign w:val="subscript"/>
        </w:rPr>
        <w:t>л</w:t>
      </w:r>
      <w:r w:rsidRPr="00D460ED">
        <w:t xml:space="preserve"> – загальний опір тіла людини, </w:t>
      </w:r>
      <w:r w:rsidRPr="00D460ED">
        <w:rPr>
          <w:lang w:val="en-US"/>
        </w:rPr>
        <w:t>R</w:t>
      </w:r>
      <w:r w:rsidRPr="00D460ED">
        <w:rPr>
          <w:vertAlign w:val="subscript"/>
        </w:rPr>
        <w:t>л</w:t>
      </w:r>
      <w:r w:rsidRPr="00D460ED">
        <w:t xml:space="preserve">=2500 Ом; </w:t>
      </w:r>
      <w:r w:rsidRPr="00D460ED">
        <w:rPr>
          <w:lang w:val="en-US"/>
        </w:rPr>
        <w:t>R</w:t>
      </w:r>
      <w:r w:rsidRPr="00D460ED">
        <w:rPr>
          <w:vertAlign w:val="subscript"/>
        </w:rPr>
        <w:t>о</w:t>
      </w:r>
      <w:r w:rsidRPr="00D460ED">
        <w:t xml:space="preserve"> – опір робочого заземлення нейтралі, </w:t>
      </w:r>
      <w:r w:rsidRPr="00D460ED">
        <w:rPr>
          <w:lang w:val="en-US"/>
        </w:rPr>
        <w:t>R</w:t>
      </w:r>
      <w:r w:rsidRPr="00D460ED">
        <w:rPr>
          <w:vertAlign w:val="subscript"/>
        </w:rPr>
        <w:t>о</w:t>
      </w:r>
      <w:r w:rsidRPr="00D460ED">
        <w:t xml:space="preserve">=4 Ом; </w:t>
      </w:r>
      <w:r w:rsidRPr="00D460ED">
        <w:rPr>
          <w:lang w:val="en-US"/>
        </w:rPr>
        <w:t>U</w:t>
      </w:r>
      <w:r w:rsidRPr="00D460ED">
        <w:rPr>
          <w:vertAlign w:val="subscript"/>
        </w:rPr>
        <w:t>ф</w:t>
      </w:r>
      <w:r w:rsidRPr="00D460ED">
        <w:t xml:space="preserve"> – 220 – фазна напруга, В.</w:t>
      </w:r>
    </w:p>
    <w:p w14:paraId="350F6734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</w:p>
    <w:p w14:paraId="5952F28C" w14:textId="5E2FCC8F" w:rsidR="006D31F4" w:rsidRDefault="006D31F4" w:rsidP="006D31F4">
      <w:pPr>
        <w:widowControl/>
        <w:suppressAutoHyphens w:val="0"/>
        <w:autoSpaceDE/>
        <w:autoSpaceDN/>
        <w:adjustRightInd/>
        <w:spacing w:line="360" w:lineRule="auto"/>
        <w:jc w:val="center"/>
      </w:pPr>
      <w:r w:rsidRPr="006D31F4">
        <w:rPr>
          <w:noProof/>
          <w:lang w:eastAsia="uk-UA" w:bidi="ar-SA"/>
        </w:rPr>
        <w:drawing>
          <wp:inline distT="0" distB="0" distL="0" distR="0" wp14:anchorId="2DE20A9C" wp14:editId="2413A72D">
            <wp:extent cx="3254642" cy="1030637"/>
            <wp:effectExtent l="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297879" cy="104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C3757" w14:textId="64A998AC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lastRenderedPageBreak/>
        <w:t xml:space="preserve">Розрахувавши значення </w:t>
      </w:r>
      <w:r w:rsidRPr="00D460ED">
        <w:rPr>
          <w:lang w:val="en-US"/>
        </w:rPr>
        <w:t>U</w:t>
      </w:r>
      <w:r w:rsidRPr="00D460ED">
        <w:rPr>
          <w:vertAlign w:val="subscript"/>
        </w:rPr>
        <w:t>л</w:t>
      </w:r>
      <w:r w:rsidRPr="00D460ED">
        <w:t xml:space="preserve"> та </w:t>
      </w:r>
      <w:r w:rsidRPr="00D460ED">
        <w:rPr>
          <w:lang w:val="en-US"/>
        </w:rPr>
        <w:t>I</w:t>
      </w:r>
      <w:r w:rsidRPr="00D460ED">
        <w:rPr>
          <w:vertAlign w:val="subscript"/>
        </w:rPr>
        <w:t>л</w:t>
      </w:r>
      <w:r w:rsidRPr="00D460ED">
        <w:t>, які значно перевищують допустимі, можна зробити висновок, що при порушенні правил електробезпеки або вимог до будови електрообладнання в даному проєкті наслідками може бути травми із важкими наслідками.</w:t>
      </w:r>
    </w:p>
    <w:p w14:paraId="2993E1BE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Для того, щоб забезпечити працівників безпекою, проєктом передбачені захисні засоби, такі як килимки, діелектричні гумові рукавички, взуття. Підприємством передбачено:</w:t>
      </w:r>
    </w:p>
    <w:p w14:paraId="29480766" w14:textId="77777777" w:rsidR="00D460ED" w:rsidRPr="00D460ED" w:rsidRDefault="00D460ED" w:rsidP="00D460ED">
      <w:pPr>
        <w:widowControl/>
        <w:numPr>
          <w:ilvl w:val="0"/>
          <w:numId w:val="30"/>
        </w:numPr>
        <w:suppressAutoHyphens w:val="0"/>
        <w:autoSpaceDE/>
        <w:autoSpaceDN/>
        <w:adjustRightInd/>
        <w:spacing w:line="360" w:lineRule="auto"/>
        <w:jc w:val="both"/>
      </w:pPr>
      <w:r w:rsidRPr="00D460ED">
        <w:t>системи автоматичного відключення електроустановок в разі небезпеки ураження струмом;</w:t>
      </w:r>
    </w:p>
    <w:p w14:paraId="4B509192" w14:textId="77777777" w:rsidR="00D460ED" w:rsidRPr="00D460ED" w:rsidRDefault="00D460ED" w:rsidP="00D460ED">
      <w:pPr>
        <w:widowControl/>
        <w:numPr>
          <w:ilvl w:val="0"/>
          <w:numId w:val="30"/>
        </w:numPr>
        <w:suppressAutoHyphens w:val="0"/>
        <w:autoSpaceDE/>
        <w:autoSpaceDN/>
        <w:adjustRightInd/>
        <w:spacing w:line="360" w:lineRule="auto"/>
        <w:jc w:val="both"/>
      </w:pPr>
      <w:r w:rsidRPr="00D460ED">
        <w:t>ізоляція частин обладнання, які є провідниками струму;</w:t>
      </w:r>
    </w:p>
    <w:p w14:paraId="6CED6CBF" w14:textId="77777777" w:rsidR="00D460ED" w:rsidRPr="00D460ED" w:rsidRDefault="00D460ED" w:rsidP="00D460ED">
      <w:pPr>
        <w:widowControl/>
        <w:numPr>
          <w:ilvl w:val="0"/>
          <w:numId w:val="30"/>
        </w:numPr>
        <w:suppressAutoHyphens w:val="0"/>
        <w:autoSpaceDE/>
        <w:autoSpaceDN/>
        <w:adjustRightInd/>
        <w:spacing w:line="360" w:lineRule="auto"/>
        <w:jc w:val="both"/>
      </w:pPr>
      <w:r w:rsidRPr="00D460ED">
        <w:t>застосування напруг до 40 В.</w:t>
      </w:r>
    </w:p>
    <w:p w14:paraId="6B71CC00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>Контроль опору заземлюючих пристроїв та опір ізоляції проводиться один раз у рік.</w:t>
      </w:r>
    </w:p>
    <w:p w14:paraId="07AC1C81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</w:pPr>
      <w:r w:rsidRPr="00D460ED">
        <w:tab/>
      </w:r>
    </w:p>
    <w:p w14:paraId="70CE481E" w14:textId="77777777" w:rsidR="00D460ED" w:rsidRPr="00D460ED" w:rsidRDefault="00D460ED" w:rsidP="00CB196D">
      <w:pPr>
        <w:widowControl/>
        <w:suppressAutoHyphens w:val="0"/>
        <w:autoSpaceDE/>
        <w:autoSpaceDN/>
        <w:adjustRightInd/>
        <w:spacing w:line="360" w:lineRule="auto"/>
        <w:ind w:left="720"/>
        <w:rPr>
          <w:b/>
          <w:bCs/>
        </w:rPr>
      </w:pPr>
      <w:r w:rsidRPr="00D460ED">
        <w:rPr>
          <w:b/>
          <w:bCs/>
        </w:rPr>
        <w:t>6.2 Пожежна безпека</w:t>
      </w:r>
    </w:p>
    <w:p w14:paraId="34B19D23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</w:pPr>
      <w:r w:rsidRPr="00D460ED">
        <w:tab/>
        <w:t xml:space="preserve">Причинами пожежі в цеху може бути: </w:t>
      </w:r>
    </w:p>
    <w:p w14:paraId="1CE61378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</w:pPr>
      <w:r w:rsidRPr="00D460ED">
        <w:t xml:space="preserve">           - коротке замикання при пошкодженні ізоляції в електрообладнанні;</w:t>
      </w:r>
    </w:p>
    <w:p w14:paraId="4185AE92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</w:pPr>
      <w:r w:rsidRPr="00D460ED">
        <w:t xml:space="preserve">           - перевантаження в електричній мережі;</w:t>
      </w:r>
    </w:p>
    <w:p w14:paraId="4086F7EC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</w:pPr>
      <w:r w:rsidRPr="00D460ED">
        <w:t xml:space="preserve">           - занесення високого потенціалу блискавки в приміщення;</w:t>
      </w:r>
    </w:p>
    <w:p w14:paraId="14E1ED42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</w:pPr>
      <w:r w:rsidRPr="00D460ED">
        <w:t xml:space="preserve">           - прямий удар блискавки в будівлю.</w:t>
      </w:r>
      <w:r w:rsidRPr="00D460ED">
        <w:tab/>
      </w:r>
    </w:p>
    <w:p w14:paraId="3A57AC42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</w:pPr>
    </w:p>
    <w:p w14:paraId="50782B0E" w14:textId="574DC7BE" w:rsidR="00D460ED" w:rsidRPr="00D460ED" w:rsidRDefault="00CB196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>
        <w:t xml:space="preserve">          </w:t>
      </w:r>
      <w:r w:rsidR="00D460ED" w:rsidRPr="00D460ED">
        <w:t>В зв'язку з високою пожежною безпекою, будівля цеху споруджена з негорючого матеріалу та відноситься до другого ступеня пожежної стійкості.</w:t>
      </w:r>
      <w:r w:rsidR="00D460ED" w:rsidRPr="00D460ED">
        <w:tab/>
        <w:t>В разі пожежі, цех забезпечений внутрішніми пожежними кранами – елемент внутрішнього пожежного водопроводу. Для гасіння пожежі на робочому місці, робочі місця обладнані протипожежними щитами, вогнегасниками ВВ-2, ВВ-5, пінними вогнегасниками, ємностями з піском.</w:t>
      </w:r>
    </w:p>
    <w:p w14:paraId="2D189214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D460ED">
        <w:tab/>
        <w:t>На підприємстві встановлюється пожежна сигналізація автоматичного типу ПТІМ на висоті 7-10 метрів від підлоги.</w:t>
      </w:r>
    </w:p>
    <w:p w14:paraId="22A8C283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center"/>
      </w:pPr>
    </w:p>
    <w:p w14:paraId="3F3AECBD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center"/>
        <w:rPr>
          <w:lang w:val="ru-RU"/>
        </w:rPr>
      </w:pPr>
      <w:r w:rsidRPr="00D460ED">
        <w:t>Таблиця 6.4 – Показники пожежо– та вибухонебезпечності речовин і матеріалів</w:t>
      </w:r>
    </w:p>
    <w:p w14:paraId="5298DDA2" w14:textId="77777777" w:rsidR="00D460ED" w:rsidRPr="00D460ED" w:rsidRDefault="00D460ED" w:rsidP="00D460ED">
      <w:pPr>
        <w:widowControl/>
        <w:suppressAutoHyphens w:val="0"/>
        <w:autoSpaceDE/>
        <w:autoSpaceDN/>
        <w:adjustRightInd/>
        <w:spacing w:line="360" w:lineRule="auto"/>
        <w:jc w:val="center"/>
        <w:rPr>
          <w:lang w:val="ru-RU"/>
        </w:rPr>
      </w:pPr>
      <w:r w:rsidRPr="00D460ED">
        <w:rPr>
          <w:noProof/>
          <w:lang w:eastAsia="uk-UA" w:bidi="ar-SA"/>
        </w:rPr>
        <w:drawing>
          <wp:inline distT="0" distB="0" distL="0" distR="0" wp14:anchorId="0C6CE5BE" wp14:editId="48B65A21">
            <wp:extent cx="5608955" cy="4755515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475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3E3326" w14:textId="52295CE4" w:rsidR="004E4F43" w:rsidRDefault="00CB196D" w:rsidP="00CB196D">
      <w:pPr>
        <w:widowControl/>
        <w:suppressAutoHyphens w:val="0"/>
        <w:autoSpaceDE/>
        <w:autoSpaceDN/>
        <w:adjustRightInd/>
        <w:spacing w:line="360" w:lineRule="auto"/>
        <w:jc w:val="both"/>
        <w:rPr>
          <w:lang w:val="ru-RU"/>
        </w:rPr>
      </w:pPr>
      <w:r>
        <w:rPr>
          <w:lang w:val="ru-RU"/>
        </w:rPr>
        <w:t xml:space="preserve"> </w:t>
      </w:r>
    </w:p>
    <w:p w14:paraId="17DD7C22" w14:textId="594486E7" w:rsidR="00CB196D" w:rsidRDefault="00CB196D" w:rsidP="00CB196D">
      <w:pPr>
        <w:widowControl/>
        <w:suppressAutoHyphens w:val="0"/>
        <w:autoSpaceDE/>
        <w:autoSpaceDN/>
        <w:adjustRightInd/>
        <w:spacing w:line="360" w:lineRule="auto"/>
        <w:jc w:val="both"/>
        <w:rPr>
          <w:b/>
          <w:bCs/>
          <w:lang w:val="ru-RU"/>
        </w:rPr>
      </w:pPr>
      <w:r>
        <w:rPr>
          <w:lang w:val="ru-RU"/>
        </w:rPr>
        <w:t xml:space="preserve">   </w:t>
      </w:r>
      <w:r>
        <w:rPr>
          <w:b/>
          <w:bCs/>
          <w:lang w:val="ru-RU"/>
        </w:rPr>
        <w:t>Висновки</w:t>
      </w:r>
    </w:p>
    <w:p w14:paraId="79389A91" w14:textId="77777777" w:rsidR="00CB196D" w:rsidRDefault="00CB196D" w:rsidP="00CB196D">
      <w:pPr>
        <w:widowControl/>
        <w:suppressAutoHyphens w:val="0"/>
        <w:autoSpaceDE/>
        <w:autoSpaceDN/>
        <w:adjustRightInd/>
        <w:spacing w:line="360" w:lineRule="auto"/>
        <w:jc w:val="both"/>
      </w:pPr>
      <w:r>
        <w:rPr>
          <w:b/>
          <w:bCs/>
          <w:lang w:val="ru-RU"/>
        </w:rPr>
        <w:t xml:space="preserve">   </w:t>
      </w:r>
      <w:r>
        <w:t>У даному розділі було проведено аналіз небезпечних і шкідливих виробничих факторів, які були виявлені на даному виробництві. Також розроблені заходи, для створення безпечних умов праці.</w:t>
      </w:r>
    </w:p>
    <w:p w14:paraId="34F829A7" w14:textId="0B8EB87F" w:rsidR="00CB196D" w:rsidRPr="00CB196D" w:rsidRDefault="00CB196D" w:rsidP="00CB196D">
      <w:pPr>
        <w:widowControl/>
        <w:suppressAutoHyphens w:val="0"/>
        <w:autoSpaceDE/>
        <w:autoSpaceDN/>
        <w:adjustRightInd/>
        <w:spacing w:line="360" w:lineRule="auto"/>
        <w:jc w:val="both"/>
        <w:rPr>
          <w:lang w:val="ru-RU"/>
        </w:rPr>
      </w:pPr>
    </w:p>
    <w:p w14:paraId="5C67EAE7" w14:textId="3BF9EBB0" w:rsidR="00482A6F" w:rsidRDefault="00482A6F" w:rsidP="00D460ED">
      <w:pPr>
        <w:widowControl/>
        <w:suppressAutoHyphens w:val="0"/>
        <w:autoSpaceDE/>
        <w:autoSpaceDN/>
        <w:adjustRightInd/>
        <w:spacing w:line="360" w:lineRule="auto"/>
        <w:jc w:val="center"/>
      </w:pPr>
    </w:p>
    <w:p w14:paraId="7DD398FF" w14:textId="39A17B94" w:rsidR="00D460ED" w:rsidRPr="00D0162D" w:rsidRDefault="00D460ED" w:rsidP="000D4DE5">
      <w:pPr>
        <w:widowControl/>
        <w:suppressAutoHyphens w:val="0"/>
        <w:autoSpaceDE/>
        <w:autoSpaceDN/>
        <w:adjustRightInd/>
        <w:spacing w:line="360" w:lineRule="auto"/>
        <w:rPr>
          <w:lang w:val="ru-RU"/>
        </w:rPr>
      </w:pPr>
    </w:p>
    <w:p w14:paraId="030EA9DF" w14:textId="7933B928" w:rsidR="00D460ED" w:rsidRDefault="00D460ED" w:rsidP="000D4DE5">
      <w:pPr>
        <w:widowControl/>
        <w:suppressAutoHyphens w:val="0"/>
        <w:autoSpaceDE/>
        <w:autoSpaceDN/>
        <w:adjustRightInd/>
        <w:spacing w:line="360" w:lineRule="auto"/>
      </w:pPr>
    </w:p>
    <w:p w14:paraId="5DD0E9DE" w14:textId="0AC2B9A0" w:rsidR="00D460ED" w:rsidRDefault="00D460ED" w:rsidP="000D4DE5">
      <w:pPr>
        <w:widowControl/>
        <w:suppressAutoHyphens w:val="0"/>
        <w:autoSpaceDE/>
        <w:autoSpaceDN/>
        <w:adjustRightInd/>
        <w:spacing w:line="360" w:lineRule="auto"/>
      </w:pPr>
    </w:p>
    <w:p w14:paraId="6B57D736" w14:textId="77777777" w:rsidR="006309FB" w:rsidRPr="000D4DE5" w:rsidRDefault="006309FB" w:rsidP="000D4DE5">
      <w:pPr>
        <w:widowControl/>
        <w:suppressAutoHyphens w:val="0"/>
        <w:autoSpaceDE/>
        <w:autoSpaceDN/>
        <w:adjustRightInd/>
        <w:spacing w:line="360" w:lineRule="auto"/>
      </w:pPr>
    </w:p>
    <w:p w14:paraId="0282C037" w14:textId="728674CD" w:rsidR="009C5F0A" w:rsidRDefault="002870B7" w:rsidP="00CF7C89">
      <w:pPr>
        <w:pStyle w:val="1"/>
        <w:rPr>
          <w:lang w:val="uk-UA"/>
        </w:rPr>
      </w:pPr>
      <w:bookmarkStart w:id="34" w:name="_Toc42860961"/>
      <w:r w:rsidRPr="00640FA4">
        <w:lastRenderedPageBreak/>
        <w:t>ВИСНОВ</w:t>
      </w:r>
      <w:bookmarkEnd w:id="34"/>
      <w:r w:rsidR="00482A6F">
        <w:rPr>
          <w:lang w:val="uk-UA"/>
        </w:rPr>
        <w:t>КИ</w:t>
      </w:r>
    </w:p>
    <w:p w14:paraId="2B3BCE71" w14:textId="306B832B" w:rsidR="008A28CD" w:rsidRDefault="008A28CD" w:rsidP="008A28CD"/>
    <w:p w14:paraId="75646B1C" w14:textId="77777777" w:rsidR="00F76963" w:rsidRPr="001636FB" w:rsidRDefault="00F76963" w:rsidP="00F76963">
      <w:pPr>
        <w:spacing w:line="360" w:lineRule="auto"/>
        <w:ind w:firstLine="567"/>
        <w:jc w:val="both"/>
        <w:rPr>
          <w:szCs w:val="28"/>
          <w:lang w:eastAsia="uk-UA"/>
        </w:rPr>
      </w:pPr>
      <w:r w:rsidRPr="001636FB">
        <w:rPr>
          <w:szCs w:val="28"/>
        </w:rPr>
        <w:t>В даній дипломному проекті був розглянутий процес виробництва хлорметанів, оскільки вони</w:t>
      </w:r>
      <w:r w:rsidRPr="001636FB">
        <w:rPr>
          <w:szCs w:val="28"/>
          <w:lang w:eastAsia="uk-UA"/>
        </w:rPr>
        <w:t xml:space="preserve">  знаходять широке застосування в хімічній промисловості. </w:t>
      </w:r>
      <w:r w:rsidRPr="001636FB">
        <w:t>Комплекс технологічних процесів очистки реакційного газу являється важливою ланкою будь-якої хіміко-технологічної системи виробництва хлорорганічних продуктів. Тому в роботі було вивчено підсистему очищення хлорметанів.</w:t>
      </w:r>
    </w:p>
    <w:p w14:paraId="286E09F5" w14:textId="77777777" w:rsidR="00F76963" w:rsidRPr="001636FB" w:rsidRDefault="00F76963" w:rsidP="001636FB">
      <w:pPr>
        <w:widowControl/>
        <w:suppressAutoHyphens w:val="0"/>
        <w:autoSpaceDE/>
        <w:autoSpaceDN/>
        <w:adjustRightInd/>
        <w:spacing w:line="360" w:lineRule="auto"/>
        <w:jc w:val="both"/>
        <w:rPr>
          <w:szCs w:val="28"/>
        </w:rPr>
      </w:pPr>
      <w:r w:rsidRPr="001636FB">
        <w:rPr>
          <w:szCs w:val="28"/>
          <w:lang w:eastAsia="uk-UA"/>
        </w:rPr>
        <w:t xml:space="preserve">Розраховано матеріальний баланс схеми очищення хлорметанів в програмному пакеті ChemCad. </w:t>
      </w:r>
    </w:p>
    <w:p w14:paraId="2080CE5A" w14:textId="77777777" w:rsidR="00F76963" w:rsidRPr="001636FB" w:rsidRDefault="00F76963" w:rsidP="001636FB">
      <w:pPr>
        <w:widowControl/>
        <w:suppressAutoHyphens w:val="0"/>
        <w:autoSpaceDE/>
        <w:autoSpaceDN/>
        <w:adjustRightInd/>
        <w:spacing w:line="360" w:lineRule="auto"/>
        <w:jc w:val="both"/>
        <w:rPr>
          <w:szCs w:val="28"/>
        </w:rPr>
      </w:pPr>
      <w:r w:rsidRPr="001636FB">
        <w:rPr>
          <w:szCs w:val="28"/>
          <w:lang w:eastAsia="uk-UA"/>
        </w:rPr>
        <w:t>Складена математична модель і розроблений модуль проектного розрахунку для насадкової абсорбційної колони.</w:t>
      </w:r>
    </w:p>
    <w:p w14:paraId="14C6908C" w14:textId="6D392469" w:rsidR="00F76963" w:rsidRPr="001636FB" w:rsidRDefault="00F76963" w:rsidP="001636FB">
      <w:pPr>
        <w:widowControl/>
        <w:suppressAutoHyphens w:val="0"/>
        <w:autoSpaceDE/>
        <w:autoSpaceDN/>
        <w:adjustRightInd/>
        <w:spacing w:line="360" w:lineRule="auto"/>
        <w:jc w:val="both"/>
        <w:rPr>
          <w:szCs w:val="28"/>
        </w:rPr>
      </w:pPr>
      <w:r w:rsidRPr="001636FB">
        <w:t>Розроблена схема автоматизації процесу виробництва хлорметанів для регулювання температур, витрати</w:t>
      </w:r>
      <w:r w:rsidRPr="001636FB">
        <w:rPr>
          <w:lang w:val="ru-RU"/>
        </w:rPr>
        <w:t xml:space="preserve">, </w:t>
      </w:r>
      <w:r w:rsidRPr="001636FB">
        <w:rPr>
          <w:lang w:val="en-US"/>
        </w:rPr>
        <w:t>pH</w:t>
      </w:r>
      <w:r w:rsidRPr="001636FB">
        <w:rPr>
          <w:lang w:val="ru-RU"/>
        </w:rPr>
        <w:t xml:space="preserve"> </w:t>
      </w:r>
      <w:r w:rsidRPr="001636FB">
        <w:t xml:space="preserve">та ін. </w:t>
      </w:r>
    </w:p>
    <w:p w14:paraId="104D872D" w14:textId="4B008D82" w:rsidR="00C81D3A" w:rsidRPr="001636FB" w:rsidRDefault="00C81D3A" w:rsidP="001636FB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1636FB">
        <w:t xml:space="preserve">Булі </w:t>
      </w:r>
      <w:r w:rsidR="00F76963" w:rsidRPr="001636FB">
        <w:t>виконані</w:t>
      </w:r>
      <w:r w:rsidRPr="001636FB">
        <w:t xml:space="preserve"> економічні розрахунки, які підтвердили доцільність впровадження даної технологічної схеми у виробництво.</w:t>
      </w:r>
    </w:p>
    <w:p w14:paraId="7E41E777" w14:textId="1F4D0AA8" w:rsidR="00C81D3A" w:rsidRPr="001636FB" w:rsidRDefault="00C81D3A" w:rsidP="001636FB">
      <w:pPr>
        <w:widowControl/>
        <w:suppressAutoHyphens w:val="0"/>
        <w:autoSpaceDE/>
        <w:autoSpaceDN/>
        <w:adjustRightInd/>
        <w:spacing w:line="360" w:lineRule="auto"/>
        <w:jc w:val="both"/>
      </w:pPr>
      <w:r w:rsidRPr="001636FB">
        <w:t>Проєкт виконано з урахуванням вимог охорони праці та пожежної безпеки.</w:t>
      </w:r>
    </w:p>
    <w:p w14:paraId="55207267" w14:textId="77777777" w:rsidR="00C81D3A" w:rsidRPr="00C81D3A" w:rsidRDefault="00C81D3A" w:rsidP="00F32742">
      <w:pPr>
        <w:spacing w:line="360" w:lineRule="auto"/>
        <w:ind w:firstLine="567"/>
        <w:jc w:val="both"/>
      </w:pPr>
    </w:p>
    <w:p w14:paraId="17E26654" w14:textId="1FCF5179" w:rsidR="00C81D3A" w:rsidRPr="009D71DF" w:rsidRDefault="00F76963" w:rsidP="009D71DF">
      <w:pPr>
        <w:widowControl/>
        <w:suppressAutoHyphens w:val="0"/>
        <w:autoSpaceDE/>
        <w:autoSpaceDN/>
        <w:adjustRightInd/>
        <w:rPr>
          <w:rFonts w:cs="Times New Roman"/>
          <w:b/>
          <w:bCs/>
          <w:szCs w:val="28"/>
          <w:lang w:val="ru-RU"/>
        </w:rPr>
      </w:pPr>
      <w:bookmarkStart w:id="35" w:name="_Toc42860962"/>
      <w:r>
        <w:br w:type="page"/>
      </w:r>
    </w:p>
    <w:p w14:paraId="2BCF1358" w14:textId="78CED270" w:rsidR="0056052C" w:rsidRPr="00393107" w:rsidRDefault="002870B7" w:rsidP="009D71DF">
      <w:pPr>
        <w:pStyle w:val="1"/>
      </w:pPr>
      <w:r>
        <w:lastRenderedPageBreak/>
        <w:t>СПИСОК ЛІТЕРАТУР</w:t>
      </w:r>
      <w:bookmarkEnd w:id="35"/>
      <w:r w:rsidR="009D71DF">
        <w:t>У</w:t>
      </w:r>
    </w:p>
    <w:p w14:paraId="6F755D68" w14:textId="77777777" w:rsidR="009D71DF" w:rsidRPr="0037731D" w:rsidRDefault="009D71DF" w:rsidP="009D71DF">
      <w:pPr>
        <w:pStyle w:val="15"/>
        <w:numPr>
          <w:ilvl w:val="0"/>
          <w:numId w:val="37"/>
        </w:numPr>
        <w:spacing w:before="120" w:line="360" w:lineRule="auto"/>
        <w:jc w:val="both"/>
        <w:rPr>
          <w:sz w:val="28"/>
          <w:szCs w:val="28"/>
          <w:lang w:val="uk-UA"/>
        </w:rPr>
      </w:pPr>
      <w:r w:rsidRPr="0037731D">
        <w:rPr>
          <w:sz w:val="28"/>
          <w:szCs w:val="28"/>
          <w:lang w:val="uk-UA"/>
        </w:rPr>
        <w:t>Статюха Г.А. Автоматизированное проектирование химико-технологических систем. Киев: Выща школа, 1989.- 400 с.</w:t>
      </w:r>
    </w:p>
    <w:p w14:paraId="048D3F71" w14:textId="77777777" w:rsidR="009D71DF" w:rsidRPr="0037731D" w:rsidRDefault="009D71DF" w:rsidP="009D71DF">
      <w:pPr>
        <w:pStyle w:val="af5"/>
        <w:widowControl/>
        <w:numPr>
          <w:ilvl w:val="0"/>
          <w:numId w:val="37"/>
        </w:numPr>
        <w:suppressAutoHyphens w:val="0"/>
        <w:autoSpaceDE/>
        <w:autoSpaceDN/>
        <w:adjustRightInd/>
        <w:spacing w:before="120" w:after="0" w:line="360" w:lineRule="auto"/>
        <w:jc w:val="both"/>
        <w:rPr>
          <w:szCs w:val="28"/>
        </w:rPr>
      </w:pPr>
      <w:r w:rsidRPr="0037731D">
        <w:rPr>
          <w:szCs w:val="28"/>
        </w:rPr>
        <w:t>Химико-технологические системы. Синтез, оптимизация и управление/ Под. Ред. И. П. Мухленова. — Л.: Химия, 1986. 424 с.</w:t>
      </w:r>
    </w:p>
    <w:p w14:paraId="39C791D1" w14:textId="77777777" w:rsidR="009D71DF" w:rsidRPr="0037731D" w:rsidRDefault="009D71DF" w:rsidP="009D71DF">
      <w:pPr>
        <w:pStyle w:val="af5"/>
        <w:widowControl/>
        <w:numPr>
          <w:ilvl w:val="0"/>
          <w:numId w:val="37"/>
        </w:numPr>
        <w:suppressAutoHyphens w:val="0"/>
        <w:autoSpaceDE/>
        <w:autoSpaceDN/>
        <w:adjustRightInd/>
        <w:spacing w:before="120" w:after="0" w:line="360" w:lineRule="auto"/>
        <w:jc w:val="both"/>
        <w:rPr>
          <w:szCs w:val="28"/>
        </w:rPr>
      </w:pPr>
      <w:r w:rsidRPr="0037731D">
        <w:rPr>
          <w:szCs w:val="28"/>
        </w:rPr>
        <w:t>Н. В. Кузичкин, С. Н. Саутин, А. Е. Пунин и др. Методы и средства автоматизированного расчета химико-технологических систем. Учеб. Пособие для вузов.  — Л.: Химия, 1987. 152 с.</w:t>
      </w:r>
    </w:p>
    <w:p w14:paraId="3831C882" w14:textId="77777777" w:rsidR="009D71DF" w:rsidRPr="0037731D" w:rsidRDefault="009D71DF" w:rsidP="009D71DF">
      <w:pPr>
        <w:pStyle w:val="af5"/>
        <w:widowControl/>
        <w:numPr>
          <w:ilvl w:val="0"/>
          <w:numId w:val="37"/>
        </w:numPr>
        <w:suppressAutoHyphens w:val="0"/>
        <w:autoSpaceDE/>
        <w:autoSpaceDN/>
        <w:adjustRightInd/>
        <w:spacing w:before="120" w:after="0" w:line="360" w:lineRule="auto"/>
        <w:jc w:val="both"/>
        <w:rPr>
          <w:szCs w:val="28"/>
        </w:rPr>
      </w:pPr>
      <w:r w:rsidRPr="0037731D">
        <w:rPr>
          <w:szCs w:val="28"/>
        </w:rPr>
        <w:t>Кафаров В. В., Мешалкин В. П. Анализ и синтез химико-технологических систем. — М.: Химия, 1991. 432 с.</w:t>
      </w:r>
    </w:p>
    <w:p w14:paraId="68E5E4F0" w14:textId="316C0BC6" w:rsidR="009D71DF" w:rsidRPr="009D71DF" w:rsidRDefault="009D71DF" w:rsidP="009D71DF">
      <w:pPr>
        <w:pStyle w:val="af5"/>
        <w:widowControl/>
        <w:numPr>
          <w:ilvl w:val="0"/>
          <w:numId w:val="37"/>
        </w:numPr>
        <w:suppressAutoHyphens w:val="0"/>
        <w:autoSpaceDE/>
        <w:autoSpaceDN/>
        <w:adjustRightInd/>
        <w:spacing w:before="120" w:after="0" w:line="360" w:lineRule="auto"/>
      </w:pPr>
      <w:r w:rsidRPr="0037731D">
        <w:rPr>
          <w:szCs w:val="28"/>
        </w:rPr>
        <w:t>Островский Г. М., Волин Ю. М. Моделирование сложных химико-технологических схем. — М.: Химия, 1975. 312 с.</w:t>
      </w:r>
    </w:p>
    <w:p w14:paraId="10EDE61F" w14:textId="77777777" w:rsidR="005A6A66" w:rsidRDefault="005A6A66" w:rsidP="005A6A66">
      <w:pPr>
        <w:pStyle w:val="ac"/>
        <w:numPr>
          <w:ilvl w:val="0"/>
          <w:numId w:val="37"/>
        </w:numPr>
        <w:spacing w:line="360" w:lineRule="auto"/>
        <w:rPr>
          <w:b/>
          <w:szCs w:val="28"/>
        </w:rPr>
      </w:pPr>
      <w:r w:rsidRPr="005A6A66">
        <w:rPr>
          <w:b/>
          <w:szCs w:val="28"/>
        </w:rPr>
        <w:t>З Інтернет</w:t>
      </w:r>
    </w:p>
    <w:p w14:paraId="26A0A7BB" w14:textId="6BED1C01" w:rsidR="005A6A66" w:rsidRPr="005A6A66" w:rsidRDefault="005A6A66" w:rsidP="005A6A66">
      <w:pPr>
        <w:pStyle w:val="ac"/>
        <w:spacing w:line="360" w:lineRule="auto"/>
        <w:ind w:left="454"/>
        <w:rPr>
          <w:b/>
          <w:szCs w:val="28"/>
        </w:rPr>
      </w:pPr>
      <w:r>
        <w:rPr>
          <w:szCs w:val="28"/>
          <w:lang w:val="ru-RU"/>
        </w:rPr>
        <w:t>Хлорметан, загальн</w:t>
      </w:r>
      <w:r>
        <w:rPr>
          <w:szCs w:val="28"/>
        </w:rPr>
        <w:t>і відомості</w:t>
      </w:r>
      <w:r w:rsidRPr="005A6A66">
        <w:rPr>
          <w:szCs w:val="28"/>
          <w:lang w:val="ru-RU"/>
        </w:rPr>
        <w:t>: [Электрон. ресурс]. – Режим доступа:</w:t>
      </w:r>
      <w:r>
        <w:rPr>
          <w:szCs w:val="28"/>
          <w:lang w:val="ru-RU"/>
        </w:rPr>
        <w:t xml:space="preserve"> </w:t>
      </w:r>
      <w:hyperlink r:id="rId79" w:anchor="%D0%A4%D1%96%D0%B7%D0%B8%D1%87%D0%BD%D1%96_%D0%B2%D0%BB%D0%B0%D1%81%D1%82%D0%B8%D0%B2%D0%BE%D1%81%D1%82%D1%96/" w:history="1">
        <w:r w:rsidR="002C5058" w:rsidRPr="0049169B">
          <w:rPr>
            <w:rStyle w:val="ae"/>
            <w:rFonts w:cs="Mangal"/>
            <w:b/>
            <w:szCs w:val="28"/>
            <w:lang w:val="en-US"/>
          </w:rPr>
          <w:t>https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://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uk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.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wikipedia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.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org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/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wiki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/%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A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5%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BB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BE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1%80%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BE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BC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5%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1%82%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#%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A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4%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1%96%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7%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8%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1%87%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1%96_%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2%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BB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1%81%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1%82%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8%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2%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0%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BE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1%81%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1%82%</w:t>
        </w:r>
        <w:r w:rsidR="002C5058" w:rsidRPr="0049169B">
          <w:rPr>
            <w:rStyle w:val="ae"/>
            <w:rFonts w:cs="Mangal"/>
            <w:b/>
            <w:szCs w:val="28"/>
            <w:lang w:val="en-US"/>
          </w:rPr>
          <w:t>D</w:t>
        </w:r>
        <w:r w:rsidR="002C5058" w:rsidRPr="0049169B">
          <w:rPr>
            <w:rStyle w:val="ae"/>
            <w:rFonts w:cs="Mangal"/>
            <w:b/>
            <w:szCs w:val="28"/>
            <w:lang w:val="ru-RU"/>
          </w:rPr>
          <w:t>1%96</w:t>
        </w:r>
        <w:r w:rsidR="002C5058" w:rsidRPr="0049169B">
          <w:rPr>
            <w:rStyle w:val="ae"/>
            <w:b/>
          </w:rPr>
          <w:t>/</w:t>
        </w:r>
      </w:hyperlink>
      <w:r w:rsidRPr="005A6A66">
        <w:rPr>
          <w:szCs w:val="28"/>
          <w:lang w:val="ru-RU"/>
        </w:rPr>
        <w:t>.</w:t>
      </w:r>
    </w:p>
    <w:p w14:paraId="4D92D8D9" w14:textId="77777777" w:rsidR="002C5058" w:rsidRDefault="002C5058" w:rsidP="002C5058">
      <w:pPr>
        <w:pStyle w:val="ac"/>
        <w:numPr>
          <w:ilvl w:val="0"/>
          <w:numId w:val="37"/>
        </w:numPr>
        <w:spacing w:line="360" w:lineRule="auto"/>
        <w:rPr>
          <w:b/>
          <w:szCs w:val="28"/>
        </w:rPr>
      </w:pPr>
      <w:r w:rsidRPr="005A6A66">
        <w:rPr>
          <w:b/>
          <w:szCs w:val="28"/>
        </w:rPr>
        <w:t>З Інтернет</w:t>
      </w:r>
    </w:p>
    <w:p w14:paraId="391386A4" w14:textId="04CDBE67" w:rsidR="00D10B59" w:rsidRDefault="002C5058" w:rsidP="002C5058">
      <w:pPr>
        <w:pStyle w:val="af5"/>
        <w:widowControl/>
        <w:suppressAutoHyphens w:val="0"/>
        <w:autoSpaceDE/>
        <w:autoSpaceDN/>
        <w:adjustRightInd/>
        <w:spacing w:before="120" w:after="0" w:line="360" w:lineRule="auto"/>
        <w:ind w:left="454"/>
        <w:rPr>
          <w:rFonts w:eastAsia="Calibri"/>
          <w:b/>
        </w:rPr>
      </w:pPr>
      <w:r>
        <w:rPr>
          <w:szCs w:val="28"/>
          <w:lang w:val="ru-RU"/>
        </w:rPr>
        <w:t>Хлорметан, загальн</w:t>
      </w:r>
      <w:r>
        <w:rPr>
          <w:szCs w:val="28"/>
        </w:rPr>
        <w:t>і відомості</w:t>
      </w:r>
      <w:r w:rsidRPr="005A6A66">
        <w:rPr>
          <w:szCs w:val="28"/>
          <w:lang w:val="ru-RU"/>
        </w:rPr>
        <w:t>: [Электрон. ресурс]. – Режим доступа:</w:t>
      </w:r>
      <w:r>
        <w:rPr>
          <w:szCs w:val="28"/>
          <w:lang w:val="ru-RU"/>
        </w:rPr>
        <w:t xml:space="preserve"> </w:t>
      </w:r>
      <w:hyperlink r:id="rId80" w:history="1">
        <w:r w:rsidRPr="0049169B">
          <w:rPr>
            <w:rStyle w:val="ae"/>
            <w:rFonts w:eastAsia="Calibri" w:cs="Mangal"/>
            <w:b/>
          </w:rPr>
          <w:t>https://dic.academic.ru/dic.nsf/ruwiki/1388572</w:t>
        </w:r>
      </w:hyperlink>
      <w:r w:rsidRPr="002C5058">
        <w:rPr>
          <w:rFonts w:eastAsia="Calibri"/>
          <w:b/>
        </w:rPr>
        <w:t xml:space="preserve"> </w:t>
      </w:r>
    </w:p>
    <w:p w14:paraId="69831572" w14:textId="77777777" w:rsidR="00CF4F85" w:rsidRDefault="00CF4F85" w:rsidP="00CF4F85">
      <w:pPr>
        <w:pStyle w:val="ac"/>
        <w:numPr>
          <w:ilvl w:val="0"/>
          <w:numId w:val="37"/>
        </w:numPr>
        <w:spacing w:line="360" w:lineRule="auto"/>
        <w:rPr>
          <w:b/>
          <w:szCs w:val="28"/>
        </w:rPr>
      </w:pPr>
      <w:r w:rsidRPr="005A6A66">
        <w:rPr>
          <w:b/>
          <w:szCs w:val="28"/>
        </w:rPr>
        <w:t>З Інтернет</w:t>
      </w:r>
    </w:p>
    <w:p w14:paraId="3BE6155E" w14:textId="0D87CE26" w:rsidR="00D10B59" w:rsidRDefault="00CF4F85" w:rsidP="00CF4F85">
      <w:pPr>
        <w:pStyle w:val="af5"/>
        <w:widowControl/>
        <w:suppressAutoHyphens w:val="0"/>
        <w:autoSpaceDE/>
        <w:autoSpaceDN/>
        <w:adjustRightInd/>
        <w:spacing w:before="120" w:after="0" w:line="360" w:lineRule="auto"/>
        <w:ind w:left="454"/>
        <w:rPr>
          <w:rFonts w:eastAsia="Calibri"/>
          <w:b/>
        </w:rPr>
      </w:pPr>
      <w:r>
        <w:rPr>
          <w:szCs w:val="28"/>
          <w:lang w:val="ru-RU"/>
        </w:rPr>
        <w:t>Хлорметан, загальн</w:t>
      </w:r>
      <w:r>
        <w:rPr>
          <w:szCs w:val="28"/>
        </w:rPr>
        <w:t>і відомості</w:t>
      </w:r>
      <w:r w:rsidRPr="005A6A66">
        <w:rPr>
          <w:szCs w:val="28"/>
          <w:lang w:val="ru-RU"/>
        </w:rPr>
        <w:t>: [Электрон. ресурс]. – Режим доступа:</w:t>
      </w:r>
      <w:r>
        <w:rPr>
          <w:szCs w:val="28"/>
          <w:lang w:val="ru-RU"/>
        </w:rPr>
        <w:t xml:space="preserve"> </w:t>
      </w:r>
      <w:hyperlink r:id="rId81" w:history="1">
        <w:r w:rsidRPr="0049169B">
          <w:rPr>
            <w:rStyle w:val="ae"/>
            <w:rFonts w:eastAsia="Calibri" w:cs="Mangal"/>
            <w:b/>
          </w:rPr>
          <w:t>https://www.systopt.com.ua/article-svojstva-metylena-hlorystogo</w:t>
        </w:r>
      </w:hyperlink>
    </w:p>
    <w:p w14:paraId="2322FCE9" w14:textId="3D438DDC" w:rsidR="00CF4F85" w:rsidRPr="00697802" w:rsidRDefault="004A7702" w:rsidP="00CF4F85">
      <w:pPr>
        <w:pStyle w:val="af5"/>
        <w:widowControl/>
        <w:numPr>
          <w:ilvl w:val="0"/>
          <w:numId w:val="37"/>
        </w:numPr>
        <w:suppressAutoHyphens w:val="0"/>
        <w:autoSpaceDE/>
        <w:autoSpaceDN/>
        <w:adjustRightInd/>
        <w:spacing w:before="120" w:after="0" w:line="360" w:lineRule="auto"/>
      </w:pPr>
      <w:r>
        <w:rPr>
          <w:lang w:val="ru-RU"/>
        </w:rPr>
        <w:lastRenderedPageBreak/>
        <w:t xml:space="preserve">Сухотин А. М., Лабутин А. Л. (ред.) Коррозия и защита химической аппаратуры. Том </w:t>
      </w:r>
      <w:r>
        <w:rPr>
          <w:lang w:val="en-US"/>
        </w:rPr>
        <w:t>VII</w:t>
      </w:r>
      <w:r>
        <w:t xml:space="preserve">. Производство хлорорганических </w:t>
      </w:r>
      <w:r>
        <w:rPr>
          <w:lang w:val="ru-RU"/>
        </w:rPr>
        <w:t>соединени. – Производство хлористого этила, 20 с.</w:t>
      </w:r>
    </w:p>
    <w:p w14:paraId="0F24911A" w14:textId="77777777" w:rsidR="00350A94" w:rsidRPr="00FB6BDF" w:rsidRDefault="00350A94" w:rsidP="00350A94">
      <w:pPr>
        <w:widowControl/>
        <w:numPr>
          <w:ilvl w:val="0"/>
          <w:numId w:val="37"/>
        </w:numPr>
        <w:suppressAutoHyphens w:val="0"/>
        <w:autoSpaceDE/>
        <w:autoSpaceDN/>
        <w:adjustRightInd/>
        <w:spacing w:after="160" w:line="360" w:lineRule="auto"/>
        <w:contextualSpacing/>
        <w:jc w:val="both"/>
        <w:rPr>
          <w:rFonts w:ascii="Calibri" w:eastAsia="Calibri" w:hAnsi="Calibri" w:cs="Times New Roman"/>
          <w:kern w:val="0"/>
          <w:szCs w:val="28"/>
          <w:lang w:val="ru-RU" w:eastAsia="en-US" w:bidi="ar-SA"/>
        </w:rPr>
      </w:pPr>
      <w:r w:rsidRPr="005E1108">
        <w:rPr>
          <w:szCs w:val="28"/>
        </w:rPr>
        <w:t>Моделювання об’єктів і систем у галузі [Електронний ресурс]: навч. посіб. для студ. спеціальності 151 «</w:t>
      </w:r>
      <w:r w:rsidRPr="005E1108">
        <w:rPr>
          <w:bCs/>
          <w:szCs w:val="28"/>
        </w:rPr>
        <w:t>Автоматизація та комп’ютерно-інтегровані технології</w:t>
      </w:r>
      <w:r w:rsidRPr="005E1108">
        <w:rPr>
          <w:szCs w:val="28"/>
        </w:rPr>
        <w:t xml:space="preserve"> / КПІ ім. Ігоря Сікорського; уклад.: Т. В. Бойко, Д. М. Складанний. – Електронні текстові данні (1 файл: 1,1 Мбайт). – Київ : КПІ ім. Ігоря Сікорського, 2018. – 54 с.</w:t>
      </w:r>
    </w:p>
    <w:p w14:paraId="551F0656" w14:textId="77777777" w:rsidR="00AE070E" w:rsidRDefault="00AE070E" w:rsidP="00AE070E">
      <w:pPr>
        <w:pStyle w:val="ac"/>
        <w:numPr>
          <w:ilvl w:val="0"/>
          <w:numId w:val="37"/>
        </w:numPr>
        <w:spacing w:line="360" w:lineRule="auto"/>
        <w:rPr>
          <w:b/>
          <w:szCs w:val="28"/>
        </w:rPr>
      </w:pPr>
      <w:r w:rsidRPr="005A6A66">
        <w:rPr>
          <w:b/>
          <w:szCs w:val="28"/>
        </w:rPr>
        <w:t>З Інтернет</w:t>
      </w:r>
    </w:p>
    <w:p w14:paraId="4E328403" w14:textId="19127FC9" w:rsidR="00AE070E" w:rsidRDefault="00AE070E" w:rsidP="00AE070E">
      <w:pPr>
        <w:pStyle w:val="af5"/>
        <w:widowControl/>
        <w:suppressAutoHyphens w:val="0"/>
        <w:autoSpaceDE/>
        <w:autoSpaceDN/>
        <w:adjustRightInd/>
        <w:spacing w:before="120" w:after="0" w:line="360" w:lineRule="auto"/>
        <w:ind w:left="454"/>
      </w:pPr>
      <w:r>
        <w:rPr>
          <w:szCs w:val="28"/>
        </w:rPr>
        <w:t>Діючі ДСТУ</w:t>
      </w:r>
      <w:r w:rsidRPr="005A6A66">
        <w:rPr>
          <w:szCs w:val="28"/>
          <w:lang w:val="ru-RU"/>
        </w:rPr>
        <w:t>: [Электрон. ресурс]. – Режим доступа:</w:t>
      </w:r>
    </w:p>
    <w:p w14:paraId="63A5FD92" w14:textId="5E588392" w:rsidR="00697802" w:rsidRDefault="00AF789C" w:rsidP="00AE070E">
      <w:pPr>
        <w:pStyle w:val="af5"/>
        <w:widowControl/>
        <w:suppressAutoHyphens w:val="0"/>
        <w:autoSpaceDE/>
        <w:autoSpaceDN/>
        <w:adjustRightInd/>
        <w:spacing w:before="120" w:after="0" w:line="360" w:lineRule="auto"/>
        <w:ind w:left="454"/>
      </w:pPr>
      <w:hyperlink r:id="rId82" w:history="1">
        <w:r w:rsidR="00AE070E" w:rsidRPr="0049169B">
          <w:rPr>
            <w:rStyle w:val="ae"/>
            <w:rFonts w:cs="Mangal"/>
          </w:rPr>
          <w:t>http://oxpana-tryda.ru/instrukcii-po-oxrane-truda-po-vidovam-rabot/instrukciya-po-oxrane-truda-pri-rabote-s-metrologicheskim-oborudovaniem-spu-3-i-iva-6n-d.html</w:t>
        </w:r>
      </w:hyperlink>
      <w:r w:rsidR="00AE070E">
        <w:t xml:space="preserve"> </w:t>
      </w:r>
    </w:p>
    <w:p w14:paraId="04BC5C99" w14:textId="5A15F38C" w:rsidR="00AE070E" w:rsidRPr="00CF4F85" w:rsidRDefault="00AE070E" w:rsidP="00AE070E">
      <w:pPr>
        <w:pStyle w:val="af5"/>
        <w:widowControl/>
        <w:suppressAutoHyphens w:val="0"/>
        <w:autoSpaceDE/>
        <w:autoSpaceDN/>
        <w:adjustRightInd/>
        <w:spacing w:before="120" w:after="0" w:line="360" w:lineRule="auto"/>
      </w:pPr>
      <w:r>
        <w:t xml:space="preserve">12.  </w:t>
      </w:r>
      <w:r w:rsidR="006309FB">
        <w:t>Проектування систем керування: конспект лекцій для студентів спеціальності «Автоматизоване управління технологічними процесами» / Уклад.: М. З. Кваско, Я. Ю. Жураковський, А. І. Жученко, В. В. Миленький, – К.: НТУУ «КПІ», 2015. – 279.</w:t>
      </w:r>
    </w:p>
    <w:p w14:paraId="04F03C53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312FB078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2B2AD230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1A59DA17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02009850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0913BA5C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5B6C838D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2393417D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447D55A7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52B28E39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51C69E88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75F8B89C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66D405E4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78BEC777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28A9D3D0" w14:textId="77777777" w:rsidR="00D10B59" w:rsidRDefault="00D10B59" w:rsidP="00640FA4">
      <w:pPr>
        <w:pStyle w:val="ac"/>
        <w:jc w:val="center"/>
        <w:rPr>
          <w:rFonts w:eastAsia="Calibri"/>
          <w:b/>
        </w:rPr>
      </w:pPr>
    </w:p>
    <w:p w14:paraId="69AEF0BF" w14:textId="6F109373" w:rsidR="00D10B59" w:rsidRDefault="00D10B59" w:rsidP="009D71DF">
      <w:pPr>
        <w:rPr>
          <w:rFonts w:eastAsia="Calibri"/>
          <w:b/>
        </w:rPr>
      </w:pPr>
    </w:p>
    <w:p w14:paraId="69F58289" w14:textId="77777777" w:rsidR="005A27B4" w:rsidRPr="009D71DF" w:rsidRDefault="005A27B4" w:rsidP="009D71DF">
      <w:pPr>
        <w:rPr>
          <w:rFonts w:eastAsia="Calibri"/>
          <w:b/>
        </w:rPr>
      </w:pPr>
    </w:p>
    <w:p w14:paraId="1A856DC7" w14:textId="3C537B53" w:rsidR="00AC3D8E" w:rsidRPr="00640FA4" w:rsidRDefault="00640FA4" w:rsidP="00640FA4">
      <w:pPr>
        <w:pStyle w:val="ac"/>
        <w:jc w:val="center"/>
        <w:rPr>
          <w:rFonts w:eastAsia="Calibri"/>
          <w:b/>
        </w:rPr>
      </w:pPr>
      <w:r w:rsidRPr="00640FA4">
        <w:rPr>
          <w:rFonts w:eastAsia="Calibri"/>
          <w:b/>
        </w:rPr>
        <w:lastRenderedPageBreak/>
        <w:t>ДОДАТКИ</w:t>
      </w:r>
    </w:p>
    <w:p w14:paraId="74E25D7A" w14:textId="295BCEFB" w:rsidR="00FB6BDF" w:rsidRPr="005E1108" w:rsidRDefault="00FB6BDF" w:rsidP="00FB6BDF">
      <w:pPr>
        <w:widowControl/>
        <w:suppressAutoHyphens w:val="0"/>
        <w:autoSpaceDE/>
        <w:autoSpaceDN/>
        <w:adjustRightInd/>
        <w:spacing w:after="160" w:line="360" w:lineRule="auto"/>
        <w:ind w:left="720"/>
        <w:contextualSpacing/>
        <w:jc w:val="both"/>
        <w:rPr>
          <w:rFonts w:ascii="Calibri" w:eastAsia="Calibri" w:hAnsi="Calibri" w:cs="Times New Roman"/>
          <w:kern w:val="0"/>
          <w:szCs w:val="28"/>
          <w:lang w:val="ru-RU" w:eastAsia="en-US" w:bidi="ar-SA"/>
        </w:rPr>
      </w:pPr>
    </w:p>
    <w:p w14:paraId="4225F348" w14:textId="0BA212A8" w:rsidR="00C62A6A" w:rsidRDefault="00640FA4" w:rsidP="00640FA4">
      <w:pPr>
        <w:spacing w:line="360" w:lineRule="auto"/>
        <w:jc w:val="right"/>
        <w:rPr>
          <w:rFonts w:cs="Times New Roman"/>
          <w:b/>
          <w:i/>
          <w:szCs w:val="28"/>
          <w:lang w:val="ru-RU"/>
        </w:rPr>
      </w:pPr>
      <w:r w:rsidRPr="00640FA4">
        <w:rPr>
          <w:rFonts w:cs="Times New Roman"/>
          <w:b/>
          <w:i/>
          <w:szCs w:val="28"/>
          <w:lang w:val="ru-RU"/>
        </w:rPr>
        <w:t>Додаток А.</w:t>
      </w:r>
    </w:p>
    <w:p w14:paraId="238A9FC9" w14:textId="77777777" w:rsidR="00EA0E43" w:rsidRDefault="00EA0E43" w:rsidP="00EA0E43">
      <w:pPr>
        <w:jc w:val="center"/>
        <w:rPr>
          <w:rFonts w:eastAsia="Calibri" w:cs="Times New Roman"/>
          <w:b/>
          <w:kern w:val="0"/>
          <w:szCs w:val="28"/>
          <w:lang w:val="ru-RU" w:eastAsia="ru-RU" w:bidi="ar-SA"/>
        </w:rPr>
      </w:pPr>
      <w:r>
        <w:rPr>
          <w:rFonts w:eastAsia="Calibri"/>
          <w:b/>
          <w:szCs w:val="28"/>
        </w:rPr>
        <w:t xml:space="preserve">Результати розрахунку матеріальних балансів в </w:t>
      </w:r>
      <w:r>
        <w:rPr>
          <w:rFonts w:eastAsia="Calibri"/>
          <w:b/>
          <w:szCs w:val="28"/>
          <w:lang w:val="en-US"/>
        </w:rPr>
        <w:t>ChemCAD</w:t>
      </w:r>
      <w:r>
        <w:rPr>
          <w:rFonts w:eastAsia="Calibri"/>
          <w:b/>
          <w:szCs w:val="28"/>
        </w:rPr>
        <w:t xml:space="preserve"> 7.1.2</w:t>
      </w:r>
    </w:p>
    <w:p w14:paraId="1820B737" w14:textId="77777777" w:rsidR="00EA0E43" w:rsidRDefault="00EA0E43" w:rsidP="00EA0E43">
      <w:pPr>
        <w:rPr>
          <w:rFonts w:ascii="Courier New" w:hAnsi="Courier New" w:cs="Courier New"/>
          <w:sz w:val="20"/>
          <w:szCs w:val="20"/>
          <w:lang w:val="ru-RU"/>
        </w:rPr>
      </w:pPr>
    </w:p>
    <w:p w14:paraId="3A21809D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>Stream No.                      1             2             3             4</w:t>
      </w:r>
    </w:p>
    <w:p w14:paraId="324FD363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Stream Name                 water                                   HCl H2O </w:t>
      </w:r>
    </w:p>
    <w:p w14:paraId="3B6D5A53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Temp  C                   30.0000*       0.0000       36.9868      -28.6076 </w:t>
      </w:r>
    </w:p>
    <w:p w14:paraId="6D2F086D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>Pres  atm                  1.0000*       1.0000*       1.0000        1.0000*</w:t>
      </w:r>
    </w:p>
    <w:p w14:paraId="40633B7A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Enth  MJ/h           -1.9878E+005       0.00000       -15.692  -2.7135E+005 </w:t>
      </w:r>
    </w:p>
    <w:p w14:paraId="39ED9727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Vapor mole fraction       0.00000       0.95201        1.0000       0.00000 </w:t>
      </w:r>
    </w:p>
    <w:p w14:paraId="6ACC9938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kmol/h             707.4155      126.8525       23.6448      906.7651 </w:t>
      </w:r>
    </w:p>
    <w:p w14:paraId="461EE251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kg/h             13250.0001     3496.0331      691.4294    23117.8578 </w:t>
      </w:r>
    </w:p>
    <w:p w14:paraId="29DD29B3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std L m3/h          13.4319        6.4226        0.8149       19.2588 </w:t>
      </w:r>
    </w:p>
    <w:p w14:paraId="24957D90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std V m3/h         15855.76       2843.23        529.97      20323.91 </w:t>
      </w:r>
    </w:p>
    <w:p w14:paraId="15FEC65F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>Flowrates in kmol/h</w:t>
      </w:r>
    </w:p>
    <w:p w14:paraId="6A0CE1CE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Nitrogen                   0.0000        1.1673       23.0026        9.2910 </w:t>
      </w:r>
    </w:p>
    <w:p w14:paraId="0B3F9DFD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HydrogenChloride          27.4266       25.8077        0.0001       27.4770 </w:t>
      </w:r>
    </w:p>
    <w:p w14:paraId="229CB9F2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Water                    679.9889        0.0000        0.0409      788.4187 </w:t>
      </w:r>
    </w:p>
    <w:p w14:paraId="719633E1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Cl2                        0.0000        2.4539        0.4536       45.3592 </w:t>
      </w:r>
    </w:p>
    <w:p w14:paraId="2A513D12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Methane                    0.0000       76.4203        0.0454        2.9604 </w:t>
      </w:r>
    </w:p>
    <w:p w14:paraId="09A0989C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Methyl Chloride            0.0000       19.4946        0.0000        0.7640 </w:t>
      </w:r>
    </w:p>
    <w:p w14:paraId="710B4D92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Dichloromethane            0.0000        1.2565        0.0001        1.6289 </w:t>
      </w:r>
    </w:p>
    <w:p w14:paraId="59ABBD05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Chloroform                 0.0000        0.2150        0.0454       13.3797 </w:t>
      </w:r>
    </w:p>
    <w:p w14:paraId="2C7F40B5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Carbon Tetra-Cl            0.0000        0.0372        0.0000        8.2614 </w:t>
      </w:r>
    </w:p>
    <w:p w14:paraId="28E23C11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TetraCl-Ethylene           0.0000        0.0000        0.0454        7.7462 </w:t>
      </w:r>
    </w:p>
    <w:p w14:paraId="0A2729A0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Sodium Hydroxide           0.0000        0.0000        0.0114        1.4785 </w:t>
      </w:r>
    </w:p>
    <w:p w14:paraId="1B74A39D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</w:p>
    <w:p w14:paraId="64B57242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>Stream No.                      5             6             7             8</w:t>
      </w:r>
    </w:p>
    <w:p w14:paraId="1FED3EF9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Stream Name                                               gas       cloridi </w:t>
      </w:r>
    </w:p>
    <w:p w14:paraId="6B9586A2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Temp  C                  -55.0000*      20.0000      -55.0000*      20.0000 </w:t>
      </w:r>
    </w:p>
    <w:p w14:paraId="625AED2F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Pres  atm                  0.0000*       1.0000*       1.0000*       1.0000 </w:t>
      </w:r>
    </w:p>
    <w:p w14:paraId="554A197C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Enth  MJ/h                -19131.       -8498.8       -22736.       -750.85 </w:t>
      </w:r>
    </w:p>
    <w:p w14:paraId="16C09C17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Vapor mole fraction       0.98784       0.23238       0.40750        1.0000 </w:t>
      </w:r>
    </w:p>
    <w:p w14:paraId="7630E35D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kmol/h             201.7223       74.8700      201.7223        9.0717 </w:t>
      </w:r>
    </w:p>
    <w:p w14:paraId="4C8F4BCA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kg/h             10170.6572     6674.6348    10170.6572      459.7255 </w:t>
      </w:r>
    </w:p>
    <w:p w14:paraId="305B5887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std L m3/h          11.4616        5.0389       11.4616        0.4888 </w:t>
      </w:r>
    </w:p>
    <w:p w14:paraId="3B600C35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std V m3/h          4521.33       1678.11       4521.33        203.33 </w:t>
      </w:r>
    </w:p>
    <w:p w14:paraId="6EC12CEF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>Flowrates in kmol/h</w:t>
      </w:r>
    </w:p>
    <w:p w14:paraId="03E5CB4F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Nitrogen                   1.1673        0.0000        1.1673        0.0000 </w:t>
      </w:r>
    </w:p>
    <w:p w14:paraId="21B53A31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HydrogenChloride          26.0552        0.2475       26.0552        0.2475 </w:t>
      </w:r>
    </w:p>
    <w:p w14:paraId="40862EE3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Water                      0.0000        0.0000        0.0000        0.0000 </w:t>
      </w:r>
    </w:p>
    <w:p w14:paraId="76C18012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Cl2                        2.4539        0.0000        2.4539        0.0000 </w:t>
      </w:r>
    </w:p>
    <w:p w14:paraId="785B28EC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Methane                   76.4203        0.0000       76.4203        0.0000 </w:t>
      </w:r>
    </w:p>
    <w:p w14:paraId="5C3DE5A3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Methyl Chloride           40.8008       21.3062       40.8008        8.6737 </w:t>
      </w:r>
    </w:p>
    <w:p w14:paraId="4D9F7A73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Dichloromethane           31.4127       30.1563       31.4127        0.1505 </w:t>
      </w:r>
    </w:p>
    <w:p w14:paraId="7A297E9E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Chloroform                16.5022       16.2871       16.5022        0.0000 </w:t>
      </w:r>
    </w:p>
    <w:p w14:paraId="24EB625F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Carbon Tetra-Cl            4.6487        4.6116        4.6487        0.0000 </w:t>
      </w:r>
    </w:p>
    <w:p w14:paraId="75298A6F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TetraCl-Ethylene           2.2613        2.2613        2.2613        0.0000 </w:t>
      </w:r>
    </w:p>
    <w:p w14:paraId="55B0BFCE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Sodium Hydroxide           0.0000        0.0000        0.0000        0.0000 </w:t>
      </w:r>
    </w:p>
    <w:p w14:paraId="78BB28DC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</w:p>
    <w:p w14:paraId="3F1B76C2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>Stream No.                      9            10            11            12</w:t>
      </w:r>
    </w:p>
    <w:p w14:paraId="1BA7CD9D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Stream Name            clormetani                                     water </w:t>
      </w:r>
    </w:p>
    <w:p w14:paraId="0F87D169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Temp  C                   20.0000       40.0000        5.0000       50.0000 </w:t>
      </w:r>
    </w:p>
    <w:p w14:paraId="687966A9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Pres  atm                  1.0000        1.0000*       1.0000      217.3995 </w:t>
      </w:r>
    </w:p>
    <w:p w14:paraId="1464401B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Enth  MJ/h                -7841.2       -336.66       -31.105       -1985.8 </w:t>
      </w:r>
    </w:p>
    <w:p w14:paraId="64FC1610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Vapor mole fraction      0.070548       0.97974        1.0000       0.00000 </w:t>
      </w:r>
    </w:p>
    <w:p w14:paraId="35E73DE1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kmol/h              65.7983       23.6448       23.1404       17.9021 </w:t>
      </w:r>
    </w:p>
    <w:p w14:paraId="033DA0F5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kg/h              6214.9096      691.4294      652.7246      661.8729 </w:t>
      </w:r>
    </w:p>
    <w:p w14:paraId="6E547DAA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lastRenderedPageBreak/>
        <w:t xml:space="preserve">Total std L m3/h           4.5501        0.8149        0.8051        0.9009 </w:t>
      </w:r>
    </w:p>
    <w:p w14:paraId="3A65D879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std V m3/h          1474.78        529.97        518.66        401.25 </w:t>
      </w:r>
    </w:p>
    <w:p w14:paraId="702E7225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>Flowrates in kmol/h</w:t>
      </w:r>
    </w:p>
    <w:p w14:paraId="40DDEDA0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Nitrogen                   0.0000       23.0026       23.0020        0.4743 </w:t>
      </w:r>
    </w:p>
    <w:p w14:paraId="1CF1FA74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HydrogenChloride           0.0000        0.0001        0.0000        0.0012 </w:t>
      </w:r>
    </w:p>
    <w:p w14:paraId="0A21FA21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Water                      0.0000        0.0409        0.0409        2.0459 </w:t>
      </w:r>
    </w:p>
    <w:p w14:paraId="54856A20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Cl2                        0.0000        0.4536        0.0000        0.0000 </w:t>
      </w:r>
    </w:p>
    <w:p w14:paraId="1D4538ED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Methane                    0.0000        0.0454        0.0454        6.6885 </w:t>
      </w:r>
    </w:p>
    <w:p w14:paraId="03A593C6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Methyl Chloride           12.6324        0.0000        0.0000        7.1368 </w:t>
      </w:r>
    </w:p>
    <w:p w14:paraId="0222C4D6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Dichloromethane           30.0058        0.0001        0.0001        1.2564 </w:t>
      </w:r>
    </w:p>
    <w:p w14:paraId="0AE5F82C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Chloroform                16.2871        0.0454        0.0379        0.2511 </w:t>
      </w:r>
    </w:p>
    <w:p w14:paraId="336E6CD4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Carbon Tetra-Cl            4.6116        0.0000        0.0000        0.0479 </w:t>
      </w:r>
    </w:p>
    <w:p w14:paraId="2E51DE5E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TetraCl-Ethylene           2.2613        0.0454        0.0142        0.0000 </w:t>
      </w:r>
    </w:p>
    <w:p w14:paraId="15CC932E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Sodium Hydroxide           0.0000        0.0114        0.0000        0.0000 </w:t>
      </w:r>
    </w:p>
    <w:p w14:paraId="6437116E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</w:p>
    <w:p w14:paraId="2FA4969F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>Stream No.                     13            14            15</w:t>
      </w:r>
    </w:p>
    <w:p w14:paraId="583311E6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Stream Name             clean gas                       water </w:t>
      </w:r>
    </w:p>
    <w:p w14:paraId="3A4290FA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Temp  C                   50.0000       50.0000        5.0000 </w:t>
      </w:r>
    </w:p>
    <w:p w14:paraId="26C09A4B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Pres  atm                217.3995        0.0000        1.0000 </w:t>
      </w:r>
    </w:p>
    <w:p w14:paraId="45EBF00F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Enth  MJ/h                -5088.4      -0.41635       -336.34 </w:t>
      </w:r>
    </w:p>
    <w:p w14:paraId="07654DDD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Vapor mole fraction        1.0000        1.0000       0.00000 </w:t>
      </w:r>
    </w:p>
    <w:p w14:paraId="5468C5AA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kmol/h              69.6262       23.1404        0.5044 </w:t>
      </w:r>
    </w:p>
    <w:p w14:paraId="5273F54E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kg/h              1651.0886      652.7246       38.7048 </w:t>
      </w:r>
    </w:p>
    <w:p w14:paraId="4596966A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std L m3/h           3.6248        0.8051        0.0098 </w:t>
      </w:r>
    </w:p>
    <w:p w14:paraId="3D153B9F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Total std V m3/h          1560.58        518.66         11.31 </w:t>
      </w:r>
    </w:p>
    <w:p w14:paraId="729D17CD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>Flowrates in kmol/h</w:t>
      </w:r>
    </w:p>
    <w:p w14:paraId="0FA719E6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Nitrogen                   6.2179       23.0020        0.0006 </w:t>
      </w:r>
    </w:p>
    <w:p w14:paraId="18993AF0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HydrogenChloride           0.0000        0.0000        0.0001 </w:t>
      </w:r>
    </w:p>
    <w:p w14:paraId="4976CD5F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Water                      0.0370        0.0409        0.0000 </w:t>
      </w:r>
    </w:p>
    <w:p w14:paraId="6DB19A96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Cl2                        0.0000        0.0000        0.4536 </w:t>
      </w:r>
    </w:p>
    <w:p w14:paraId="51846DF8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Methane                   51.2412        0.0454        0.0000 </w:t>
      </w:r>
    </w:p>
    <w:p w14:paraId="607B9823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Methyl Chloride           11.0981        0.0000        0.0000 </w:t>
      </w:r>
    </w:p>
    <w:p w14:paraId="008856C7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Dichloromethane            0.8753        0.0001        0.0000 </w:t>
      </w:r>
    </w:p>
    <w:p w14:paraId="0975BE87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Chloroform                 0.1335        0.0379        0.0075 </w:t>
      </w:r>
    </w:p>
    <w:p w14:paraId="051AF74C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Carbon Tetra-Cl            0.0232        0.0000        0.0000 </w:t>
      </w:r>
    </w:p>
    <w:p w14:paraId="768DCAB4" w14:textId="77777777" w:rsidR="00EA0E43" w:rsidRDefault="00EA0E43" w:rsidP="00EA0E43">
      <w:pPr>
        <w:rPr>
          <w:rFonts w:ascii="Courier New" w:hAnsi="Courier New" w:cs="Courier New"/>
          <w:sz w:val="20"/>
          <w:lang w:val="en-US"/>
        </w:rPr>
      </w:pPr>
      <w:r>
        <w:rPr>
          <w:rFonts w:ascii="Courier New" w:hAnsi="Courier New" w:cs="Courier New"/>
          <w:sz w:val="20"/>
          <w:lang w:val="en-US"/>
        </w:rPr>
        <w:t xml:space="preserve">TetraCl-Ethylene           0.0000        0.0142        0.0312 </w:t>
      </w:r>
    </w:p>
    <w:p w14:paraId="38A64467" w14:textId="77777777" w:rsidR="00EA0E43" w:rsidRDefault="00EA0E43" w:rsidP="00EA0E43">
      <w:pPr>
        <w:rPr>
          <w:rFonts w:cs="Times New Roman"/>
          <w:lang w:val="en-US"/>
        </w:rPr>
      </w:pPr>
      <w:r>
        <w:rPr>
          <w:rFonts w:ascii="Courier New" w:hAnsi="Courier New" w:cs="Courier New"/>
          <w:sz w:val="20"/>
          <w:lang w:val="en-US"/>
        </w:rPr>
        <w:t>Sodium Hydroxide           0.0000        0.0000        0.0114</w:t>
      </w:r>
    </w:p>
    <w:p w14:paraId="50E03454" w14:textId="6AF6A824" w:rsidR="00640FA4" w:rsidRDefault="00640FA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139D645E" w14:textId="1F7F55E1" w:rsidR="00640FA4" w:rsidRDefault="00640FA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730E6191" w14:textId="524CDA55" w:rsidR="00640FA4" w:rsidRDefault="00640FA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6960D6CD" w14:textId="7D93CD4F" w:rsidR="00640FA4" w:rsidRDefault="00640FA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2A385E4A" w14:textId="0A9DA102" w:rsidR="00640FA4" w:rsidRDefault="00640FA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5C367808" w14:textId="30A7AE7D" w:rsidR="005A27B4" w:rsidRDefault="005A27B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2BDDB43F" w14:textId="7358AF9F" w:rsidR="005A27B4" w:rsidRDefault="005A27B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2C5665B1" w14:textId="098805C1" w:rsidR="005A27B4" w:rsidRDefault="005A27B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42517768" w14:textId="4A5EB6C2" w:rsidR="005A27B4" w:rsidRDefault="005A27B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2E96127C" w14:textId="4E4FE900" w:rsidR="005A27B4" w:rsidRDefault="005A27B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6AAA898D" w14:textId="77777777" w:rsidR="005A27B4" w:rsidRDefault="005A27B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0C3034EB" w14:textId="62EB9CCD" w:rsidR="00640FA4" w:rsidRDefault="00640FA4" w:rsidP="00640FA4">
      <w:pPr>
        <w:spacing w:line="360" w:lineRule="auto"/>
        <w:jc w:val="both"/>
        <w:rPr>
          <w:rFonts w:cs="Times New Roman"/>
          <w:b/>
          <w:szCs w:val="28"/>
          <w:lang w:val="en-US"/>
        </w:rPr>
      </w:pPr>
    </w:p>
    <w:p w14:paraId="03EB4908" w14:textId="095C3E51" w:rsidR="00640FA4" w:rsidRDefault="00640FA4" w:rsidP="00640FA4">
      <w:pPr>
        <w:spacing w:line="360" w:lineRule="auto"/>
        <w:jc w:val="righ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Додаток Б.</w:t>
      </w:r>
    </w:p>
    <w:p w14:paraId="32CF6F69" w14:textId="73052932" w:rsidR="00640FA4" w:rsidRPr="0012705B" w:rsidRDefault="00640FA4" w:rsidP="00640FA4">
      <w:pPr>
        <w:spacing w:line="360" w:lineRule="auto"/>
        <w:jc w:val="center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</w:rPr>
        <w:t xml:space="preserve">Моделювання насадкового абсорберу в </w:t>
      </w:r>
      <w:r>
        <w:rPr>
          <w:rFonts w:cs="Times New Roman"/>
          <w:b/>
          <w:szCs w:val="28"/>
          <w:lang w:val="en-US"/>
        </w:rPr>
        <w:t>MathCad</w:t>
      </w:r>
    </w:p>
    <w:p w14:paraId="1BF6010A" w14:textId="77777777" w:rsidR="00EA0E43" w:rsidRDefault="00EA0E43" w:rsidP="00640FA4">
      <w:pPr>
        <w:spacing w:line="360" w:lineRule="auto"/>
        <w:rPr>
          <w:rFonts w:cs="Times New Roman"/>
          <w:szCs w:val="28"/>
          <w:lang w:val="en-US"/>
        </w:rPr>
      </w:pPr>
      <w:r w:rsidRPr="00EA0E43">
        <w:rPr>
          <w:noProof/>
          <w:lang w:eastAsia="uk-UA" w:bidi="ar-SA"/>
        </w:rPr>
        <w:drawing>
          <wp:inline distT="0" distB="0" distL="0" distR="0" wp14:anchorId="6BD4D8D6" wp14:editId="5F8F75CA">
            <wp:extent cx="5734850" cy="1724266"/>
            <wp:effectExtent l="0" t="0" r="0" b="952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172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A5F8C" w14:textId="47928A90" w:rsidR="00640FA4" w:rsidRDefault="00640FA4" w:rsidP="00640FA4">
      <w:pPr>
        <w:spacing w:line="360" w:lineRule="auto"/>
        <w:rPr>
          <w:rFonts w:cs="Times New Roman"/>
          <w:szCs w:val="28"/>
          <w:lang w:val="en-US"/>
        </w:rPr>
      </w:pPr>
    </w:p>
    <w:p w14:paraId="596DDAC5" w14:textId="5CF22AEE" w:rsidR="00640FA4" w:rsidRDefault="00640FA4" w:rsidP="00640FA4">
      <w:pPr>
        <w:spacing w:line="360" w:lineRule="auto"/>
        <w:rPr>
          <w:rFonts w:cs="Times New Roman"/>
          <w:szCs w:val="28"/>
          <w:lang w:val="en-US"/>
        </w:rPr>
      </w:pPr>
      <w:r>
        <w:rPr>
          <w:noProof/>
          <w:lang w:eastAsia="uk-UA" w:bidi="ar-SA"/>
        </w:rPr>
        <w:drawing>
          <wp:inline distT="0" distB="0" distL="0" distR="0" wp14:anchorId="17AE3AA8" wp14:editId="65409E51">
            <wp:extent cx="5334043" cy="52439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339832" cy="524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5C673" w14:textId="5C8174EF" w:rsidR="00640FA4" w:rsidRDefault="00640FA4" w:rsidP="00640FA4">
      <w:pPr>
        <w:spacing w:line="360" w:lineRule="auto"/>
        <w:rPr>
          <w:rFonts w:cs="Times New Roman"/>
          <w:szCs w:val="28"/>
          <w:lang w:val="en-US"/>
        </w:rPr>
      </w:pPr>
    </w:p>
    <w:p w14:paraId="6D6FD8C7" w14:textId="7D15DE08" w:rsidR="00640FA4" w:rsidRDefault="00640FA4" w:rsidP="00640FA4">
      <w:pPr>
        <w:spacing w:line="360" w:lineRule="auto"/>
        <w:rPr>
          <w:rFonts w:cs="Times New Roman"/>
          <w:szCs w:val="28"/>
          <w:lang w:val="en-US"/>
        </w:rPr>
      </w:pPr>
    </w:p>
    <w:p w14:paraId="4AF3CA92" w14:textId="40319B8E" w:rsidR="00640FA4" w:rsidRDefault="00640FA4" w:rsidP="00640FA4">
      <w:pPr>
        <w:spacing w:line="360" w:lineRule="auto"/>
        <w:rPr>
          <w:rFonts w:cs="Times New Roman"/>
          <w:szCs w:val="28"/>
          <w:lang w:val="en-US"/>
        </w:rPr>
      </w:pPr>
    </w:p>
    <w:p w14:paraId="4A297D8A" w14:textId="2FEF6AA8" w:rsidR="00640FA4" w:rsidRDefault="00640FA4" w:rsidP="00640FA4">
      <w:pPr>
        <w:spacing w:line="360" w:lineRule="auto"/>
        <w:rPr>
          <w:rFonts w:cs="Times New Roman"/>
          <w:szCs w:val="28"/>
          <w:lang w:val="en-US"/>
        </w:rPr>
      </w:pPr>
      <w:r>
        <w:rPr>
          <w:noProof/>
          <w:lang w:eastAsia="uk-UA" w:bidi="ar-SA"/>
        </w:rPr>
        <w:lastRenderedPageBreak/>
        <w:drawing>
          <wp:inline distT="0" distB="0" distL="0" distR="0" wp14:anchorId="6FAC25D4" wp14:editId="63A392D9">
            <wp:extent cx="5128346" cy="381692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140327" cy="382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B886D" w14:textId="1BEBE79B" w:rsidR="00640FA4" w:rsidRDefault="00640FA4" w:rsidP="00640FA4">
      <w:pPr>
        <w:spacing w:line="360" w:lineRule="auto"/>
        <w:rPr>
          <w:rFonts w:cs="Times New Roman"/>
          <w:szCs w:val="28"/>
        </w:rPr>
      </w:pPr>
      <w:r>
        <w:rPr>
          <w:noProof/>
          <w:lang w:eastAsia="uk-UA" w:bidi="ar-SA"/>
        </w:rPr>
        <w:drawing>
          <wp:inline distT="0" distB="0" distL="0" distR="0" wp14:anchorId="33408C33" wp14:editId="4F6668E4">
            <wp:extent cx="4926684" cy="2840182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940466" cy="284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0F7BB" w14:textId="3D903372" w:rsidR="00CC37B9" w:rsidRDefault="00CC37B9" w:rsidP="00640FA4">
      <w:pPr>
        <w:spacing w:line="360" w:lineRule="auto"/>
        <w:rPr>
          <w:rFonts w:cs="Times New Roman"/>
          <w:szCs w:val="28"/>
        </w:rPr>
      </w:pPr>
    </w:p>
    <w:p w14:paraId="601283BD" w14:textId="7827B75D" w:rsidR="00CC37B9" w:rsidRDefault="00CC37B9" w:rsidP="00640FA4">
      <w:pPr>
        <w:spacing w:line="360" w:lineRule="auto"/>
        <w:rPr>
          <w:rFonts w:cs="Times New Roman"/>
          <w:szCs w:val="28"/>
        </w:rPr>
      </w:pPr>
    </w:p>
    <w:p w14:paraId="26B26F2F" w14:textId="2CBDEFCA" w:rsidR="00CC37B9" w:rsidRDefault="00CC37B9" w:rsidP="00640FA4">
      <w:pPr>
        <w:spacing w:line="360" w:lineRule="auto"/>
        <w:rPr>
          <w:rFonts w:cs="Times New Roman"/>
          <w:szCs w:val="28"/>
        </w:rPr>
      </w:pPr>
    </w:p>
    <w:p w14:paraId="0DA4DF1E" w14:textId="7F999B01" w:rsidR="00CC37B9" w:rsidRDefault="00CC37B9" w:rsidP="00640FA4">
      <w:pPr>
        <w:spacing w:line="360" w:lineRule="auto"/>
        <w:rPr>
          <w:rFonts w:cs="Times New Roman"/>
          <w:szCs w:val="28"/>
        </w:rPr>
      </w:pPr>
    </w:p>
    <w:p w14:paraId="42DC7724" w14:textId="581A63B0" w:rsidR="00CC37B9" w:rsidRDefault="00CC37B9" w:rsidP="00640FA4">
      <w:pPr>
        <w:spacing w:line="360" w:lineRule="auto"/>
        <w:rPr>
          <w:rFonts w:cs="Times New Roman"/>
          <w:szCs w:val="28"/>
        </w:rPr>
      </w:pPr>
    </w:p>
    <w:p w14:paraId="076F4BD4" w14:textId="61BA4FD7" w:rsidR="00CC37B9" w:rsidRDefault="00CC37B9" w:rsidP="00640FA4">
      <w:pPr>
        <w:spacing w:line="360" w:lineRule="auto"/>
        <w:rPr>
          <w:rFonts w:cs="Times New Roman"/>
          <w:szCs w:val="28"/>
        </w:rPr>
      </w:pPr>
    </w:p>
    <w:p w14:paraId="4395D07C" w14:textId="48A9DFE9" w:rsidR="00CC37B9" w:rsidRDefault="00CC37B9" w:rsidP="00640FA4">
      <w:pPr>
        <w:spacing w:line="360" w:lineRule="auto"/>
        <w:rPr>
          <w:rFonts w:cs="Times New Roman"/>
          <w:szCs w:val="28"/>
        </w:rPr>
      </w:pPr>
    </w:p>
    <w:p w14:paraId="37FFBC8B" w14:textId="77F39549" w:rsidR="00CC37B9" w:rsidRDefault="00CC37B9" w:rsidP="00CC37B9">
      <w:pPr>
        <w:spacing w:line="360" w:lineRule="auto"/>
        <w:jc w:val="righ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Додаток В.</w:t>
      </w:r>
    </w:p>
    <w:p w14:paraId="56B317B7" w14:textId="50186D55" w:rsidR="00CC37B9" w:rsidRDefault="004C0DCC" w:rsidP="00CC37B9">
      <w:pPr>
        <w:spacing w:line="360" w:lineRule="auto"/>
        <w:jc w:val="center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Специфікації пристроїв автоматизації</w:t>
      </w:r>
    </w:p>
    <w:p w14:paraId="542731AA" w14:textId="7AFEEB0A" w:rsidR="004C0DCC" w:rsidRDefault="004C0DCC" w:rsidP="004C0DCC">
      <w:pPr>
        <w:spacing w:line="360" w:lineRule="auto"/>
        <w:jc w:val="both"/>
        <w:rPr>
          <w:rFonts w:cs="Times New Roman"/>
          <w:szCs w:val="28"/>
          <w:lang w:val="ru-RU"/>
        </w:rPr>
      </w:pPr>
      <w:r w:rsidRPr="004C0DCC">
        <w:rPr>
          <w:rFonts w:cs="Times New Roman"/>
          <w:noProof/>
          <w:szCs w:val="28"/>
          <w:lang w:eastAsia="uk-UA" w:bidi="ar-SA"/>
        </w:rPr>
        <w:drawing>
          <wp:inline distT="0" distB="0" distL="0" distR="0" wp14:anchorId="77E56608" wp14:editId="0400A460">
            <wp:extent cx="5939790" cy="3786505"/>
            <wp:effectExtent l="0" t="0" r="3810" b="444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E8CE" w14:textId="0C246B4B" w:rsidR="004C0DCC" w:rsidRDefault="004C0DCC" w:rsidP="004C0DCC">
      <w:pPr>
        <w:spacing w:line="360" w:lineRule="auto"/>
        <w:jc w:val="both"/>
        <w:rPr>
          <w:rFonts w:cs="Times New Roman"/>
          <w:szCs w:val="28"/>
          <w:lang w:val="ru-RU"/>
        </w:rPr>
      </w:pPr>
      <w:r w:rsidRPr="004C0DCC">
        <w:rPr>
          <w:rFonts w:cs="Times New Roman"/>
          <w:noProof/>
          <w:szCs w:val="28"/>
          <w:lang w:eastAsia="uk-UA" w:bidi="ar-SA"/>
        </w:rPr>
        <w:drawing>
          <wp:inline distT="0" distB="0" distL="0" distR="0" wp14:anchorId="7F50895C" wp14:editId="4F1FA5B2">
            <wp:extent cx="5939790" cy="4388485"/>
            <wp:effectExtent l="0" t="0" r="381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4D69D" w14:textId="3C02EDCC" w:rsidR="004C0DCC" w:rsidRDefault="004C0DCC" w:rsidP="004C0DCC">
      <w:pPr>
        <w:spacing w:line="360" w:lineRule="auto"/>
        <w:jc w:val="both"/>
        <w:rPr>
          <w:rFonts w:cs="Times New Roman"/>
          <w:szCs w:val="28"/>
          <w:lang w:val="ru-RU"/>
        </w:rPr>
      </w:pPr>
      <w:r w:rsidRPr="004C0DCC">
        <w:rPr>
          <w:rFonts w:cs="Times New Roman"/>
          <w:noProof/>
          <w:szCs w:val="28"/>
          <w:lang w:eastAsia="uk-UA" w:bidi="ar-SA"/>
        </w:rPr>
        <w:lastRenderedPageBreak/>
        <w:drawing>
          <wp:inline distT="0" distB="0" distL="0" distR="0" wp14:anchorId="75C817EA" wp14:editId="170BD54F">
            <wp:extent cx="5939790" cy="4054475"/>
            <wp:effectExtent l="0" t="0" r="3810" b="317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98A7E" w14:textId="47439C4E" w:rsidR="004C0DCC" w:rsidRPr="004C0DCC" w:rsidRDefault="004C0DCC" w:rsidP="004C0DCC">
      <w:pPr>
        <w:spacing w:line="360" w:lineRule="auto"/>
        <w:jc w:val="both"/>
        <w:rPr>
          <w:rFonts w:cs="Times New Roman"/>
          <w:szCs w:val="28"/>
          <w:lang w:val="ru-RU"/>
        </w:rPr>
      </w:pPr>
      <w:r w:rsidRPr="004C0DCC">
        <w:rPr>
          <w:rFonts w:cs="Times New Roman"/>
          <w:noProof/>
          <w:szCs w:val="28"/>
          <w:lang w:eastAsia="uk-UA" w:bidi="ar-SA"/>
        </w:rPr>
        <w:drawing>
          <wp:inline distT="0" distB="0" distL="0" distR="0" wp14:anchorId="07D02B17" wp14:editId="064021D4">
            <wp:extent cx="5939790" cy="3949700"/>
            <wp:effectExtent l="0" t="0" r="381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0DCC" w:rsidRPr="004C0DCC" w:rsidSect="00DA39C7">
      <w:headerReference w:type="first" r:id="rId91"/>
      <w:pgSz w:w="11906" w:h="16838" w:code="9"/>
      <w:pgMar w:top="1134" w:right="851" w:bottom="1418" w:left="1701" w:header="709" w:footer="709" w:gutter="0"/>
      <w:cols w:space="720"/>
      <w:formProt w:val="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2D721" w14:textId="77777777" w:rsidR="00AF789C" w:rsidRDefault="00AF789C">
      <w:r>
        <w:separator/>
      </w:r>
    </w:p>
  </w:endnote>
  <w:endnote w:type="continuationSeparator" w:id="0">
    <w:p w14:paraId="1D55A653" w14:textId="77777777" w:rsidR="00AF789C" w:rsidRDefault="00AF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0F07B" w14:textId="77777777" w:rsidR="00D11C2A" w:rsidRDefault="00D11C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0C093" w14:textId="68175984" w:rsidR="00D11C2A" w:rsidRDefault="00D11C2A">
    <w:pPr>
      <w:pStyle w:val="a8"/>
    </w:pPr>
    <w:r>
      <w:rPr>
        <w:noProof/>
        <w:lang w:eastAsia="uk-UA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2D20015" wp14:editId="28E59CB1">
              <wp:simplePos x="0" y="0"/>
              <wp:positionH relativeFrom="column">
                <wp:posOffset>543132</wp:posOffset>
              </wp:positionH>
              <wp:positionV relativeFrom="paragraph">
                <wp:posOffset>286790</wp:posOffset>
              </wp:positionV>
              <wp:extent cx="846946" cy="177938"/>
              <wp:effectExtent l="0" t="0" r="0" b="0"/>
              <wp:wrapNone/>
              <wp:docPr id="227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946" cy="1779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F6A20" w14:textId="77777777" w:rsidR="00D11C2A" w:rsidRPr="004E0F92" w:rsidRDefault="00D11C2A" w:rsidP="00D96FAC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Кобрин М.М.</w:t>
                          </w:r>
                        </w:p>
                        <w:p w14:paraId="1A7DD314" w14:textId="388148AD" w:rsidR="00D11C2A" w:rsidRPr="004E0F92" w:rsidRDefault="00D11C2A" w:rsidP="00522BA7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D20015" id="Rectangle 27" o:spid="_x0000_s1107" style="position:absolute;margin-left:42.75pt;margin-top:22.6pt;width:66.7pt;height:1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" filled="f" stroked="f" strokeweight=".25pt">
              <v:textbox inset="1pt,1pt,1pt,1pt">
                <w:txbxContent>
                  <w:p w14:paraId="324F6A20" w14:textId="77777777" w:rsidR="00D11C2A" w:rsidRPr="004E0F92" w:rsidRDefault="00D11C2A" w:rsidP="00D96FAC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sz w:val="18"/>
                        <w:szCs w:val="18"/>
                      </w:rPr>
                      <w:t>Кобрин</w:t>
                    </w:r>
                    <w:proofErr w:type="spellEnd"/>
                    <w:r>
                      <w:rPr>
                        <w:sz w:val="18"/>
                        <w:szCs w:val="18"/>
                      </w:rPr>
                      <w:t xml:space="preserve"> М.М.</w:t>
                    </w:r>
                  </w:p>
                  <w:p w14:paraId="1A7DD314" w14:textId="388148AD" w:rsidR="00D11C2A" w:rsidRPr="004E0F92" w:rsidRDefault="00D11C2A" w:rsidP="00522BA7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uk-UA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32DF17" wp14:editId="4AE64DA9">
              <wp:simplePos x="0" y="0"/>
              <wp:positionH relativeFrom="column">
                <wp:posOffset>529210</wp:posOffset>
              </wp:positionH>
              <wp:positionV relativeFrom="paragraph">
                <wp:posOffset>116421</wp:posOffset>
              </wp:positionV>
              <wp:extent cx="846946" cy="177938"/>
              <wp:effectExtent l="0" t="0" r="0" b="0"/>
              <wp:wrapNone/>
              <wp:docPr id="226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946" cy="1779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169991" w14:textId="77777777" w:rsidR="00D11C2A" w:rsidRPr="004E0F92" w:rsidRDefault="00D11C2A" w:rsidP="00D96FAC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Кобрин М.М.</w:t>
                          </w:r>
                        </w:p>
                        <w:p w14:paraId="007C84A9" w14:textId="24F2FB14" w:rsidR="00D11C2A" w:rsidRPr="004E0F92" w:rsidRDefault="00D11C2A" w:rsidP="00D96FAC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7D455E15" w14:textId="6B679999" w:rsidR="00D11C2A" w:rsidRDefault="00D11C2A">
                          <w:r w:rsidRPr="004E0F92">
                            <w:rPr>
                              <w:sz w:val="18"/>
                              <w:szCs w:val="18"/>
                            </w:rPr>
                            <w:t>цун А.В.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12700" tIns="12700" rIns="12700" bIns="1270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32DF17" id="_x0000_s1108" style="position:absolute;margin-left:41.65pt;margin-top:9.15pt;width:66.7pt;height:1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" filled="f" stroked="f" strokeweight=".25pt">
              <v:textbox inset="1pt,1pt,1pt,1pt">
                <w:txbxContent>
                  <w:p w14:paraId="5A169991" w14:textId="77777777" w:rsidR="00D11C2A" w:rsidRPr="004E0F92" w:rsidRDefault="00D11C2A" w:rsidP="00D96FAC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sz w:val="18"/>
                        <w:szCs w:val="18"/>
                      </w:rPr>
                      <w:t>Кобрин</w:t>
                    </w:r>
                    <w:proofErr w:type="spellEnd"/>
                    <w:r>
                      <w:rPr>
                        <w:sz w:val="18"/>
                        <w:szCs w:val="18"/>
                      </w:rPr>
                      <w:t xml:space="preserve"> М.М.</w:t>
                    </w:r>
                  </w:p>
                  <w:p w14:paraId="007C84A9" w14:textId="24F2FB14" w:rsidR="00D11C2A" w:rsidRPr="004E0F92" w:rsidRDefault="00D11C2A" w:rsidP="00D96FAC">
                    <w:pPr>
                      <w:rPr>
                        <w:sz w:val="18"/>
                        <w:szCs w:val="18"/>
                      </w:rPr>
                    </w:pPr>
                  </w:p>
                  <w:p w14:paraId="7D455E15" w14:textId="6B679999" w:rsidR="00D11C2A" w:rsidRDefault="00D11C2A">
                    <w:proofErr w:type="spellStart"/>
                    <w:r w:rsidRPr="004E0F92">
                      <w:rPr>
                        <w:sz w:val="18"/>
                        <w:szCs w:val="18"/>
                      </w:rPr>
                      <w:t>цун</w:t>
                    </w:r>
                    <w:proofErr w:type="spellEnd"/>
                    <w:r w:rsidRPr="004E0F92">
                      <w:rPr>
                        <w:sz w:val="18"/>
                        <w:szCs w:val="18"/>
                      </w:rPr>
                      <w:t xml:space="preserve"> А.В.</w:t>
                    </w:r>
                    <w: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11BF1" w14:textId="77777777" w:rsidR="00AF789C" w:rsidRDefault="00AF789C">
      <w:r>
        <w:separator/>
      </w:r>
    </w:p>
  </w:footnote>
  <w:footnote w:type="continuationSeparator" w:id="0">
    <w:p w14:paraId="2783AA6A" w14:textId="77777777" w:rsidR="00AF789C" w:rsidRDefault="00AF7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23D52" w14:textId="77777777" w:rsidR="00D11C2A" w:rsidRDefault="00D11C2A">
    <w:pPr>
      <w:pStyle w:val="a6"/>
    </w:pPr>
    <w:r>
      <w:rPr>
        <w:noProof/>
        <w:lang w:eastAsia="uk-UA" w:bidi="ar-SA"/>
      </w:rPr>
      <mc:AlternateContent>
        <mc:Choice Requires="wpg">
          <w:drawing>
            <wp:anchor distT="0" distB="0" distL="114300" distR="114300" simplePos="0" relativeHeight="251672576" behindDoc="0" locked="1" layoutInCell="0" allowOverlap="1" wp14:anchorId="520DD23E" wp14:editId="0C1EA36C">
              <wp:simplePos x="0" y="0"/>
              <wp:positionH relativeFrom="page">
                <wp:posOffset>575310</wp:posOffset>
              </wp:positionH>
              <wp:positionV relativeFrom="margin">
                <wp:posOffset>-334645</wp:posOffset>
              </wp:positionV>
              <wp:extent cx="6588760" cy="10189210"/>
              <wp:effectExtent l="0" t="0" r="21590" b="21590"/>
              <wp:wrapNone/>
              <wp:docPr id="14176" name="Группа 14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4177" name="Rectangle 16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78" name="Line 166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179" name="Line 167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180" name="Line 168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181" name="Line 169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182" name="Line 170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183" name="Line 171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184" name="Line 172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185" name="Line 173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186" name="Line 174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187" name="Line 175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188" name="Rectangle 176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7D333A" w14:textId="77777777" w:rsidR="00D11C2A" w:rsidRDefault="00D11C2A" w:rsidP="006B1928">
                            <w:pPr>
                              <w:pStyle w:val="af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Змн.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189" name="Rectangle 177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D52773" w14:textId="77777777" w:rsidR="00D11C2A" w:rsidRDefault="00D11C2A" w:rsidP="006B1928">
                            <w:pPr>
                              <w:pStyle w:val="af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190" name="Rectangle 178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737DC7" w14:textId="77777777" w:rsidR="00D11C2A" w:rsidRDefault="00D11C2A" w:rsidP="006B1928">
                            <w:pPr>
                              <w:pStyle w:val="af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191" name="Rectangle 179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9210B6" w14:textId="77777777" w:rsidR="00D11C2A" w:rsidRDefault="00D11C2A" w:rsidP="006B1928">
                            <w:pPr>
                              <w:pStyle w:val="af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192" name="Rectangle 180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F96C6C" w14:textId="77777777" w:rsidR="00D11C2A" w:rsidRDefault="00D11C2A" w:rsidP="006B1928">
                            <w:pPr>
                              <w:pStyle w:val="af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193" name="Rectangle 181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EC677D" w14:textId="77777777" w:rsidR="00D11C2A" w:rsidRDefault="00D11C2A" w:rsidP="006B1928">
                            <w:pPr>
                              <w:pStyle w:val="af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194" name="Rectangle 182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9785F2" w14:textId="65FBED0A" w:rsidR="00D11C2A" w:rsidRPr="006C174C" w:rsidRDefault="00D11C2A" w:rsidP="006B1928">
                            <w:pPr>
                              <w:pStyle w:val="af8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4"/>
                                <w:lang w:val="en-US"/>
                              </w:rPr>
                            </w:pPr>
                            <w:r w:rsidRPr="006C174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4"/>
                                <w:lang w:val="en-US"/>
                              </w:rPr>
                              <w:fldChar w:fldCharType="begin"/>
                            </w:r>
                            <w:r w:rsidRPr="006C174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4"/>
                                <w:lang w:val="en-US"/>
                              </w:rPr>
                              <w:instrText>PAGE   \* MERGEFORMAT</w:instrText>
                            </w:r>
                            <w:r w:rsidRPr="006C174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4"/>
                                <w:lang w:val="en-US"/>
                              </w:rPr>
                              <w:fldChar w:fldCharType="separate"/>
                            </w:r>
                            <w:r w:rsidR="009A084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24"/>
                                <w:lang w:val="en-US"/>
                              </w:rPr>
                              <w:t>1</w:t>
                            </w:r>
                            <w:r w:rsidRPr="006C174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4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6" name="Rectangle 183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717183" w14:textId="77777777" w:rsidR="00D11C2A" w:rsidRPr="00303201" w:rsidRDefault="00D11C2A" w:rsidP="006B1928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 w:rsidRPr="00303201">
                              <w:rPr>
                                <w:rFonts w:cs="Times New Roman"/>
                                <w:szCs w:val="28"/>
                              </w:rPr>
                              <w:t>ДП ХА6107 1490 001 ПЗ</w:t>
                            </w:r>
                          </w:p>
                          <w:p w14:paraId="7B1C9C82" w14:textId="77777777" w:rsidR="00D11C2A" w:rsidRPr="0092549D" w:rsidRDefault="00D11C2A" w:rsidP="006B1928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0DD23E" id="Группа 14176" o:spid="_x0000_s1026" style="position:absolute;margin-left:45.3pt;margin-top:-26.35pt;width:518.8pt;height:802.3pt;z-index:251672576;mso-position-horizontal-relative:page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" o:allowincell="f">
              <v:rect id="Rectangle 165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" filled="f" strokeweight="2pt"/>
              <v:line id="Line 166" o:spid="_x0000_s102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" strokeweight="2pt"/>
              <v:line id="Line 167" o:spid="_x0000_s102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" strokeweight="2pt"/>
              <v:line id="Line 168" o:spid="_x0000_s103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" strokeweight="2pt"/>
              <v:line id="Line 169" o:spid="_x0000_s103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" strokeweight="2pt"/>
              <v:line id="Line 170" o:spid="_x0000_s103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" strokeweight="2pt"/>
              <v:line id="Line 171" o:spid="_x0000_s103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" strokeweight="2pt"/>
              <v:line id="Line 172" o:spid="_x0000_s103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" strokeweight="2pt"/>
              <v:line id="Line 173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" strokeweight="1pt"/>
              <v:line id="Line 174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" strokeweight="2pt"/>
              <v:line id="Line 175" o:spid="_x0000_s103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" strokeweight="1pt"/>
              <v:rect id="Rectangle 176" o:spid="_x0000_s103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" filled="f" stroked="f" strokeweight=".25pt">
                <v:textbox inset="1pt,1pt,1pt,1pt">
                  <w:txbxContent>
                    <w:p w14:paraId="367D333A" w14:textId="77777777" w:rsidR="00D11C2A" w:rsidRDefault="00D11C2A" w:rsidP="006B1928">
                      <w:pPr>
                        <w:pStyle w:val="af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Rectangle 177" o:spid="_x0000_s103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" filled="f" stroked="f" strokeweight=".25pt">
                <v:textbox inset="1pt,1pt,1pt,1pt">
                  <w:txbxContent>
                    <w:p w14:paraId="65D52773" w14:textId="77777777" w:rsidR="00D11C2A" w:rsidRDefault="00D11C2A" w:rsidP="006B1928">
                      <w:pPr>
                        <w:pStyle w:val="af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78" o:spid="_x0000_s104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" filled="f" stroked="f" strokeweight=".25pt">
                <v:textbox inset="1pt,1pt,1pt,1pt">
                  <w:txbxContent>
                    <w:p w14:paraId="57737DC7" w14:textId="77777777" w:rsidR="00D11C2A" w:rsidRDefault="00D11C2A" w:rsidP="006B1928">
                      <w:pPr>
                        <w:pStyle w:val="af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179" o:spid="_x0000_s104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" filled="f" stroked="f" strokeweight=".25pt">
                <v:textbox inset="1pt,1pt,1pt,1pt">
                  <w:txbxContent>
                    <w:p w14:paraId="7E9210B6" w14:textId="77777777" w:rsidR="00D11C2A" w:rsidRDefault="00D11C2A" w:rsidP="006B1928">
                      <w:pPr>
                        <w:pStyle w:val="af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80" o:spid="_x0000_s104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" filled="f" stroked="f" strokeweight=".25pt">
                <v:textbox inset="1pt,1pt,1pt,1pt">
                  <w:txbxContent>
                    <w:p w14:paraId="17F96C6C" w14:textId="77777777" w:rsidR="00D11C2A" w:rsidRDefault="00D11C2A" w:rsidP="006B1928">
                      <w:pPr>
                        <w:pStyle w:val="af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81" o:spid="_x0000_s104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" filled="f" stroked="f" strokeweight=".25pt">
                <v:textbox inset="1pt,1pt,1pt,1pt">
                  <w:txbxContent>
                    <w:p w14:paraId="48EC677D" w14:textId="77777777" w:rsidR="00D11C2A" w:rsidRDefault="00D11C2A" w:rsidP="006B1928">
                      <w:pPr>
                        <w:pStyle w:val="af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82" o:spid="_x0000_s104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" filled="f" stroked="f" strokeweight=".25pt">
                <v:textbox inset="1pt,1pt,1pt,1pt">
                  <w:txbxContent>
                    <w:p w14:paraId="489785F2" w14:textId="65FBED0A" w:rsidR="00D11C2A" w:rsidRPr="006C174C" w:rsidRDefault="00D11C2A" w:rsidP="006B1928">
                      <w:pPr>
                        <w:pStyle w:val="af8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sz w:val="24"/>
                          <w:lang w:val="en-US"/>
                        </w:rPr>
                      </w:pPr>
                      <w:r w:rsidRPr="006C174C">
                        <w:rPr>
                          <w:rFonts w:ascii="Times New Roman" w:hAnsi="Times New Roman" w:cs="Times New Roman"/>
                          <w:i w:val="0"/>
                          <w:iCs w:val="0"/>
                          <w:sz w:val="24"/>
                          <w:lang w:val="en-US"/>
                        </w:rPr>
                        <w:fldChar w:fldCharType="begin"/>
                      </w:r>
                      <w:r w:rsidRPr="006C174C">
                        <w:rPr>
                          <w:rFonts w:ascii="Times New Roman" w:hAnsi="Times New Roman" w:cs="Times New Roman"/>
                          <w:i w:val="0"/>
                          <w:iCs w:val="0"/>
                          <w:sz w:val="24"/>
                          <w:lang w:val="en-US"/>
                        </w:rPr>
                        <w:instrText>PAGE   \* MERGEFORMAT</w:instrText>
                      </w:r>
                      <w:r w:rsidRPr="006C174C">
                        <w:rPr>
                          <w:rFonts w:ascii="Times New Roman" w:hAnsi="Times New Roman" w:cs="Times New Roman"/>
                          <w:i w:val="0"/>
                          <w:iCs w:val="0"/>
                          <w:sz w:val="24"/>
                          <w:lang w:val="en-US"/>
                        </w:rPr>
                        <w:fldChar w:fldCharType="separate"/>
                      </w:r>
                      <w:r w:rsidR="009A0847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24"/>
                          <w:lang w:val="en-US"/>
                        </w:rPr>
                        <w:t>1</w:t>
                      </w:r>
                      <w:r w:rsidRPr="006C174C">
                        <w:rPr>
                          <w:rFonts w:ascii="Times New Roman" w:hAnsi="Times New Roman" w:cs="Times New Roman"/>
                          <w:i w:val="0"/>
                          <w:iCs w:val="0"/>
                          <w:sz w:val="24"/>
                          <w:lang w:val="en-US"/>
                        </w:rPr>
                        <w:fldChar w:fldCharType="end"/>
                      </w:r>
                    </w:p>
                  </w:txbxContent>
                </v:textbox>
              </v:rect>
              <v:rect id="Rectangle 183" o:spid="_x0000_s104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" filled="f" stroked="f" strokeweight=".25pt">
                <v:textbox inset="1pt,1pt,1pt,1pt">
                  <w:txbxContent>
                    <w:p w14:paraId="60717183" w14:textId="77777777" w:rsidR="00D11C2A" w:rsidRPr="00303201" w:rsidRDefault="00D11C2A" w:rsidP="006B1928">
                      <w:pPr>
                        <w:jc w:val="center"/>
                        <w:rPr>
                          <w:rFonts w:cs="Times New Roman"/>
                          <w:szCs w:val="28"/>
                        </w:rPr>
                      </w:pPr>
                      <w:r w:rsidRPr="00303201">
                        <w:rPr>
                          <w:rFonts w:cs="Times New Roman"/>
                          <w:szCs w:val="28"/>
                        </w:rPr>
                        <w:t>ДП ХА6107 1490 001 ПЗ</w:t>
                      </w:r>
                    </w:p>
                    <w:p w14:paraId="7B1C9C82" w14:textId="77777777" w:rsidR="00D11C2A" w:rsidRPr="0092549D" w:rsidRDefault="00D11C2A" w:rsidP="006B1928"/>
                  </w:txbxContent>
                </v:textbox>
              </v:rect>
              <w10:wrap anchorx="page" anchory="margin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7DE5B" w14:textId="77777777" w:rsidR="00D11C2A" w:rsidRDefault="00D11C2A" w:rsidP="00522BA7">
    <w:pPr>
      <w:pStyle w:val="a6"/>
      <w:jc w:val="right"/>
    </w:pPr>
    <w:r>
      <w:rPr>
        <w:noProof/>
        <w:lang w:eastAsia="uk-UA"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07A1688" wp14:editId="4E7F2BF0">
              <wp:simplePos x="0" y="0"/>
              <wp:positionH relativeFrom="margin">
                <wp:posOffset>-457147</wp:posOffset>
              </wp:positionH>
              <wp:positionV relativeFrom="paragraph">
                <wp:posOffset>-248920</wp:posOffset>
              </wp:positionV>
              <wp:extent cx="6661150" cy="10328275"/>
              <wp:effectExtent l="0" t="0" r="25400" b="34925"/>
              <wp:wrapNone/>
              <wp:docPr id="124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1150" cy="10328275"/>
                        <a:chOff x="-120" y="4"/>
                        <a:chExt cx="20126" cy="20037"/>
                      </a:xfrm>
                    </wpg:grpSpPr>
                    <wps:wsp>
                      <wps:cNvPr id="125" name="Rectangle 23"/>
                      <wps:cNvSpPr>
                        <a:spLocks noChangeArrowheads="1"/>
                      </wps:cNvSpPr>
                      <wps:spPr bwMode="auto">
                        <a:xfrm>
                          <a:off x="-120" y="4"/>
                          <a:ext cx="20118" cy="20028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Line 24"/>
                      <wps:cNvCnPr>
                        <a:cxnSpLocks noChangeShapeType="1"/>
                      </wps:cNvCnPr>
                      <wps:spPr bwMode="auto">
                        <a:xfrm>
                          <a:off x="659" y="18990"/>
                          <a:ext cx="2" cy="104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7" name="Line 25"/>
                      <wps:cNvCnPr>
                        <a:cxnSpLocks noChangeShapeType="1"/>
                      </wps:cNvCnPr>
                      <wps:spPr bwMode="auto">
                        <a:xfrm>
                          <a:off x="-110" y="18997"/>
                          <a:ext cx="20103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8" name="Line 26"/>
                      <wps:cNvCnPr>
                        <a:cxnSpLocks noChangeShapeType="1"/>
                      </wps:cNvCnPr>
                      <wps:spPr bwMode="auto">
                        <a:xfrm>
                          <a:off x="1795" y="18986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9" name="Line 27"/>
                      <wps:cNvCnPr>
                        <a:cxnSpLocks noChangeShapeType="1"/>
                      </wps:cNvCnPr>
                      <wps:spPr bwMode="auto">
                        <a:xfrm>
                          <a:off x="4239" y="18977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0" name="Line 28"/>
                      <wps:cNvCnPr>
                        <a:cxnSpLocks noChangeShapeType="1"/>
                      </wps:cNvCnPr>
                      <wps:spPr bwMode="auto">
                        <a:xfrm>
                          <a:off x="5866" y="19001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1" name="Line 29"/>
                      <wps:cNvCnPr>
                        <a:cxnSpLocks noChangeShapeType="1"/>
                      </wps:cNvCnPr>
                      <wps:spPr bwMode="auto">
                        <a:xfrm>
                          <a:off x="6956" y="19011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2" name="Line 30"/>
                      <wps:cNvCnPr>
                        <a:cxnSpLocks noChangeShapeType="1"/>
                      </wps:cNvCnPr>
                      <wps:spPr bwMode="auto">
                        <a:xfrm>
                          <a:off x="18389" y="18992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" name="Line 31"/>
                      <wps:cNvCnPr>
                        <a:cxnSpLocks noChangeShapeType="1"/>
                      </wps:cNvCnPr>
                      <wps:spPr bwMode="auto">
                        <a:xfrm flipV="1">
                          <a:off x="-88" y="19337"/>
                          <a:ext cx="7046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4" name="Line 32"/>
                      <wps:cNvCnPr>
                        <a:cxnSpLocks noChangeShapeType="1"/>
                      </wps:cNvCnPr>
                      <wps:spPr bwMode="auto">
                        <a:xfrm>
                          <a:off x="-105" y="19693"/>
                          <a:ext cx="7064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5" name="Line 33"/>
                      <wps:cNvCnPr>
                        <a:cxnSpLocks noChangeShapeType="1"/>
                      </wps:cNvCnPr>
                      <wps:spPr bwMode="auto">
                        <a:xfrm>
                          <a:off x="18390" y="19318"/>
                          <a:ext cx="1597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6" name="Rectangle 34"/>
                      <wps:cNvSpPr>
                        <a:spLocks noChangeArrowheads="1"/>
                      </wps:cNvSpPr>
                      <wps:spPr bwMode="auto">
                        <a:xfrm>
                          <a:off x="-95" y="19708"/>
                          <a:ext cx="75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9A35B" w14:textId="77777777" w:rsidR="00D11C2A" w:rsidRPr="004E0F92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Вик.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7" name="Rectangle 35"/>
                      <wps:cNvSpPr>
                        <a:spLocks noChangeArrowheads="1"/>
                      </wps:cNvSpPr>
                      <wps:spPr bwMode="auto">
                        <a:xfrm>
                          <a:off x="571" y="19702"/>
                          <a:ext cx="1342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CCC9F" w14:textId="77777777" w:rsidR="00D11C2A" w:rsidRPr="004E0F92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Аркуш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8" name="Rectangle 36"/>
                      <wps:cNvSpPr>
                        <a:spLocks noChangeArrowheads="1"/>
                      </wps:cNvSpPr>
                      <wps:spPr bwMode="auto">
                        <a:xfrm>
                          <a:off x="1793" y="19701"/>
                          <a:ext cx="239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2E5A0" w14:textId="77777777" w:rsidR="00D11C2A" w:rsidRPr="004E0F92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9" name="Rectangle 37"/>
                      <wps:cNvSpPr>
                        <a:spLocks noChangeArrowheads="1"/>
                      </wps:cNvSpPr>
                      <wps:spPr bwMode="auto">
                        <a:xfrm>
                          <a:off x="4285" y="19701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FFA40" w14:textId="77777777" w:rsidR="00D11C2A" w:rsidRPr="004E0F92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0" name="Rectangle 38"/>
                      <wps:cNvSpPr>
                        <a:spLocks noChangeArrowheads="1"/>
                      </wps:cNvSpPr>
                      <wps:spPr bwMode="auto">
                        <a:xfrm>
                          <a:off x="5917" y="19703"/>
                          <a:ext cx="1000" cy="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03BE5" w14:textId="77777777" w:rsidR="00D11C2A" w:rsidRPr="004E0F92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1" name="Rectangle 39"/>
                      <wps:cNvSpPr>
                        <a:spLocks noChangeArrowheads="1"/>
                      </wps:cNvSpPr>
                      <wps:spPr bwMode="auto">
                        <a:xfrm>
                          <a:off x="18394" y="18993"/>
                          <a:ext cx="1612" cy="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6A771" w14:textId="77777777" w:rsidR="00D11C2A" w:rsidRPr="004E0F92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Аркуш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2" name="Rectangle 40"/>
                      <wps:cNvSpPr>
                        <a:spLocks noChangeArrowheads="1"/>
                      </wps:cNvSpPr>
                      <wps:spPr bwMode="auto">
                        <a:xfrm>
                          <a:off x="18402" y="19494"/>
                          <a:ext cx="1599" cy="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27F6D" w14:textId="5169333F" w:rsidR="00D11C2A" w:rsidRPr="00522BA7" w:rsidRDefault="00D11C2A" w:rsidP="00522BA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E12D8A">
                              <w:rPr>
                                <w:sz w:val="24"/>
                                <w:lang w:val="en-US"/>
                              </w:rPr>
                              <w:fldChar w:fldCharType="begin"/>
                            </w:r>
                            <w:r w:rsidRPr="00E12D8A">
                              <w:rPr>
                                <w:sz w:val="24"/>
                                <w:lang w:val="en-US"/>
                              </w:rPr>
                              <w:instrText>PAGE   \* MERGEFORMAT</w:instrText>
                            </w:r>
                            <w:r w:rsidRPr="00E12D8A">
                              <w:rPr>
                                <w:sz w:val="24"/>
                                <w:lang w:val="en-US"/>
                              </w:rPr>
                              <w:fldChar w:fldCharType="separate"/>
                            </w:r>
                            <w:r w:rsidR="009A0847">
                              <w:rPr>
                                <w:noProof/>
                                <w:sz w:val="24"/>
                                <w:lang w:val="en-US"/>
                              </w:rPr>
                              <w:t>12</w:t>
                            </w:r>
                            <w:r w:rsidRPr="00E12D8A">
                              <w:rPr>
                                <w:sz w:val="24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  <wps:wsp>
                      <wps:cNvPr id="144" name="Rectangle 41"/>
                      <wps:cNvSpPr>
                        <a:spLocks noChangeArrowheads="1"/>
                      </wps:cNvSpPr>
                      <wps:spPr bwMode="auto">
                        <a:xfrm>
                          <a:off x="7126" y="19152"/>
                          <a:ext cx="11430" cy="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F6F95" w14:textId="16C88343" w:rsidR="00D11C2A" w:rsidRPr="004E0F92" w:rsidRDefault="00D11C2A" w:rsidP="00522BA7">
                            <w:pPr>
                              <w:jc w:val="center"/>
                              <w:rPr>
                                <w:spacing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pacing w:val="24"/>
                                <w:sz w:val="36"/>
                                <w:szCs w:val="36"/>
                              </w:rPr>
                              <w:t>ДП ХА 6108</w:t>
                            </w:r>
                            <w:r w:rsidRPr="004E0F92">
                              <w:rPr>
                                <w:spacing w:val="24"/>
                                <w:sz w:val="36"/>
                                <w:szCs w:val="36"/>
                                <w:lang w:val="en-US"/>
                              </w:rPr>
                              <w:t xml:space="preserve"> 1490</w:t>
                            </w:r>
                            <w:r w:rsidRPr="004E0F92">
                              <w:rPr>
                                <w:spacing w:val="24"/>
                                <w:sz w:val="36"/>
                                <w:szCs w:val="36"/>
                              </w:rPr>
                              <w:t xml:space="preserve"> 001 ПЗ</w:t>
                            </w:r>
                          </w:p>
                          <w:p w14:paraId="5D08920D" w14:textId="77777777" w:rsidR="00D11C2A" w:rsidRPr="004E0F92" w:rsidRDefault="00D11C2A" w:rsidP="00522BA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7A1688" id="Group 22" o:spid="_x0000_s1046" style="position:absolute;left:0;text-align:left;margin-left:-36pt;margin-top:-19.6pt;width:524.5pt;height:813.25pt;z-index:-251653120;mso-position-horizontal-relative:margin;mso-width-relative:margin;mso-height-relative:margin" coordorigin="-120,4" coordsize="20126,20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">
              <v:rect id="Rectangle 23" o:spid="_x0000_s1047" style="position:absolute;left:-120;top:4;width:20118;height:20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" filled="f" strokeweight="2pt"/>
              <v:line id="Line 24" o:spid="_x0000_s1048" style="position:absolute;visibility:visible;mso-wrap-style:square" from="659,18990" to="661,20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0Vb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zl8&#10;nwkXyPUHAAD//wMAUEsBAi0AFAAGAAgAAAAhANvh9svuAAAAhQEAABMAAAAAAAAAAAAAAAAAAAAA&#10;AFtDb250ZW50X1R5cGVzXS54bWxQSwECLQAUAAYACAAAACEAWvQsW78AAAAVAQAACwAAAAAAAAAA&#10;AAAAAAAfAQAAX3JlbHMvLnJlbHNQSwECLQAUAAYACAAAACEAz2NFW70AAADcAAAADwAAAAAAAAAA&#10;AAAAAAAHAgAAZHJzL2Rvd25yZXYueG1sUEsFBgAAAAADAAMAtwAAAPECAAAAAA==&#10;" strokeweight="2pt"/>
              <v:line id="Line 25" o:spid="_x0000_s1049" style="position:absolute;visibility:visible;mso-wrap-style:square" from="-110,18997" to="19993,18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DA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H8/g&#10;+0y4QK4+AAAA//8DAFBLAQItABQABgAIAAAAIQDb4fbL7gAAAIUBAAATAAAAAAAAAAAAAAAAAAAA&#10;AABbQ29udGVudF9UeXBlc10ueG1sUEsBAi0AFAAGAAgAAAAhAFr0LFu/AAAAFQEAAAsAAAAAAAAA&#10;AAAAAAAAHwEAAF9yZWxzLy5yZWxzUEsBAi0AFAAGAAgAAAAhAKAv4MC+AAAA3AAAAA8AAAAAAAAA&#10;AAAAAAAABwIAAGRycy9kb3ducmV2LnhtbFBLBQYAAAAAAwADALcAAADyAgAAAAA=&#10;" strokeweight="2pt"/>
              <v:line id="Line 26" o:spid="_x0000_s1050" style="position:absolute;visibility:visible;mso-wrap-style:square" from="1795,18986" to="1797,2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" strokeweight="2pt"/>
              <v:line id="Line 27" o:spid="_x0000_s1051" style="position:absolute;visibility:visible;mso-wrap-style:square" from="4239,18977" to="4241,20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NEp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x3P4&#10;PhMukKsPAAAA//8DAFBLAQItABQABgAIAAAAIQDb4fbL7gAAAIUBAAATAAAAAAAAAAAAAAAAAAAA&#10;AABbQ29udGVudF9UeXBlc10ueG1sUEsBAi0AFAAGAAgAAAAhAFr0LFu/AAAAFQEAAAsAAAAAAAAA&#10;AAAAAAAAHwEAAF9yZWxzLy5yZWxzUEsBAi0AFAAGAAgAAAAhAL780Sm+AAAA3AAAAA8AAAAAAAAA&#10;AAAAAAAABwIAAGRycy9kb3ducmV2LnhtbFBLBQYAAAAAAwADALcAAADyAgAAAAA=&#10;" strokeweight="2pt"/>
              <v:line id="Line 28" o:spid="_x0000_s1052" style="position:absolute;visibility:visible;mso-wrap-style:square" from="5866,19001" to="5868,20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" strokeweight="2pt"/>
              <v:line id="Line 29" o:spid="_x0000_s1053" style="position:absolute;visibility:visible;mso-wrap-style:square" from="6956,19011" to="6958,20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0vy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yP4&#10;PhMukKsPAAAA//8DAFBLAQItABQABgAIAAAAIQDb4fbL7gAAAIUBAAATAAAAAAAAAAAAAAAAAAAA&#10;AABbQ29udGVudF9UeXBlc10ueG1sUEsBAi0AFAAGAAgAAAAhAFr0LFu/AAAAFQEAAAsAAAAAAAAA&#10;AAAAAAAAHwEAAF9yZWxzLy5yZWxzUEsBAi0AFAAGAAgAAAAhAMVTS/K+AAAA3AAAAA8AAAAAAAAA&#10;AAAAAAAABwIAAGRycy9kb3ducmV2LnhtbFBLBQYAAAAAAwADALcAAADyAgAAAAA=&#10;" strokeweight="2pt"/>
              <v:line id="Line 30" o:spid="_x0000_s1054" style="position:absolute;visibility:visible;mso-wrap-style:square" from="18389,18992" to="18393,20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dWF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2P4&#10;PhMukKsPAAAA//8DAFBLAQItABQABgAIAAAAIQDb4fbL7gAAAIUBAAATAAAAAAAAAAAAAAAAAAAA&#10;AABbQ29udGVudF9UeXBlc10ueG1sUEsBAi0AFAAGAAgAAAAhAFr0LFu/AAAAFQEAAAsAAAAAAAAA&#10;AAAAAAAAHwEAAF9yZWxzLy5yZWxzUEsBAi0AFAAGAAgAAAAhADWB1YW+AAAA3AAAAA8AAAAAAAAA&#10;AAAAAAAABwIAAGRycy9kb3ducmV2LnhtbFBLBQYAAAAAAwADALcAAADyAgAAAAA=&#10;" strokeweight="2pt"/>
              <v:line id="Line 31" o:spid="_x0000_s1055" style="position:absolute;flip:y;visibility:visible;mso-wrap-style:square" from="-88,19337" to="6958,19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" strokeweight="1pt"/>
              <v:line id="Line 32" o:spid="_x0000_s1056" style="position:absolute;visibility:visible;mso-wrap-style:square" from="-105,19693" to="6959,19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" strokeweight="2pt"/>
              <v:line id="Line 33" o:spid="_x0000_s1057" style="position:absolute;visibility:visible;mso-wrap-style:square" from="18390,19318" to="19987,19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" strokeweight="1pt"/>
              <v:rect id="Rectangle 34" o:spid="_x0000_s1058" style="position:absolute;left:-95;top:19708;width:75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" filled="f" stroked="f" strokeweight=".25pt">
                <v:textbox inset="1pt,1pt,1pt,1pt">
                  <w:txbxContent>
                    <w:p w14:paraId="7489A35B" w14:textId="77777777" w:rsidR="00D11C2A" w:rsidRPr="004E0F92" w:rsidRDefault="00D11C2A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Вик.</w:t>
                      </w:r>
                    </w:p>
                  </w:txbxContent>
                </v:textbox>
              </v:rect>
              <v:rect id="Rectangle 35" o:spid="_x0000_s1059" style="position:absolute;left:571;top:19702;width:1342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" filled="f" stroked="f" strokeweight=".25pt">
                <v:textbox inset="1pt,1pt,1pt,1pt">
                  <w:txbxContent>
                    <w:p w14:paraId="5F4CCC9F" w14:textId="77777777" w:rsidR="00D11C2A" w:rsidRPr="004E0F92" w:rsidRDefault="00D11C2A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Аркуш</w:t>
                      </w:r>
                    </w:p>
                  </w:txbxContent>
                </v:textbox>
              </v:rect>
              <v:rect id="Rectangle 36" o:spid="_x0000_s1060" style="position:absolute;left:1793;top:19701;width:239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" filled="f" stroked="f" strokeweight=".25pt">
                <v:textbox inset="1pt,1pt,1pt,1pt">
                  <w:txbxContent>
                    <w:p w14:paraId="2052E5A0" w14:textId="77777777" w:rsidR="00D11C2A" w:rsidRPr="004E0F92" w:rsidRDefault="00D11C2A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№ докум.</w:t>
                      </w:r>
                    </w:p>
                  </w:txbxContent>
                </v:textbox>
              </v:rect>
              <v:rect id="Rectangle 37" o:spid="_x0000_s1061" style="position:absolute;left:4285;top:19701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" filled="f" stroked="f" strokeweight=".25pt">
                <v:textbox inset="1pt,1pt,1pt,1pt">
                  <w:txbxContent>
                    <w:p w14:paraId="273FFA40" w14:textId="77777777" w:rsidR="00D11C2A" w:rsidRPr="004E0F92" w:rsidRDefault="00D11C2A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Rectangle 38" o:spid="_x0000_s1062" style="position:absolute;left:5917;top:19703;width:1000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" filled="f" stroked="f" strokeweight=".25pt">
                <v:textbox inset="1pt,1pt,1pt,1pt">
                  <w:txbxContent>
                    <w:p w14:paraId="5C703BE5" w14:textId="77777777" w:rsidR="00D11C2A" w:rsidRPr="004E0F92" w:rsidRDefault="00D11C2A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39" o:spid="_x0000_s1063" style="position:absolute;left:18394;top:18993;width:1612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" filled="f" stroked="f" strokeweight=".25pt">
                <v:textbox inset="1pt,1pt,1pt,1pt">
                  <w:txbxContent>
                    <w:p w14:paraId="58B6A771" w14:textId="77777777" w:rsidR="00D11C2A" w:rsidRPr="004E0F92" w:rsidRDefault="00D11C2A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Аркуш</w:t>
                      </w:r>
                    </w:p>
                  </w:txbxContent>
                </v:textbox>
              </v:rect>
              <v:rect id="Rectangle 40" o:spid="_x0000_s1064" style="position:absolute;left:18402;top:19494;width:1599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" filled="f" stroked="f" strokeweight=".25pt">
                <v:textbox inset="1pt,1pt,1pt,1pt">
                  <w:txbxContent>
                    <w:p w14:paraId="72427F6D" w14:textId="5169333F" w:rsidR="00D11C2A" w:rsidRPr="00522BA7" w:rsidRDefault="00D11C2A" w:rsidP="00522BA7">
                      <w:pPr>
                        <w:jc w:val="center"/>
                        <w:rPr>
                          <w:sz w:val="24"/>
                        </w:rPr>
                      </w:pPr>
                      <w:r w:rsidRPr="00E12D8A">
                        <w:rPr>
                          <w:sz w:val="24"/>
                          <w:lang w:val="en-US"/>
                        </w:rPr>
                        <w:fldChar w:fldCharType="begin"/>
                      </w:r>
                      <w:r w:rsidRPr="00E12D8A">
                        <w:rPr>
                          <w:sz w:val="24"/>
                          <w:lang w:val="en-US"/>
                        </w:rPr>
                        <w:instrText>PAGE   \* MERGEFORMAT</w:instrText>
                      </w:r>
                      <w:r w:rsidRPr="00E12D8A">
                        <w:rPr>
                          <w:sz w:val="24"/>
                          <w:lang w:val="en-US"/>
                        </w:rPr>
                        <w:fldChar w:fldCharType="separate"/>
                      </w:r>
                      <w:r w:rsidR="009A0847">
                        <w:rPr>
                          <w:noProof/>
                          <w:sz w:val="24"/>
                          <w:lang w:val="en-US"/>
                        </w:rPr>
                        <w:t>12</w:t>
                      </w:r>
                      <w:r w:rsidRPr="00E12D8A">
                        <w:rPr>
                          <w:sz w:val="24"/>
                          <w:lang w:val="en-US"/>
                        </w:rPr>
                        <w:fldChar w:fldCharType="end"/>
                      </w:r>
                    </w:p>
                  </w:txbxContent>
                </v:textbox>
              </v:rect>
              <v:rect id="Rectangle 41" o:spid="_x0000_s1065" style="position:absolute;left:7126;top:19152;width:11430;height: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" filled="f" stroked="f" strokeweight=".25pt">
                <v:textbox inset="1pt,1pt,1pt,1pt">
                  <w:txbxContent>
                    <w:p w14:paraId="7C1F6F95" w14:textId="16C88343" w:rsidR="00D11C2A" w:rsidRPr="004E0F92" w:rsidRDefault="00D11C2A" w:rsidP="00522BA7">
                      <w:pPr>
                        <w:jc w:val="center"/>
                        <w:rPr>
                          <w:spacing w:val="24"/>
                          <w:sz w:val="36"/>
                          <w:szCs w:val="36"/>
                        </w:rPr>
                      </w:pPr>
                      <w:r>
                        <w:rPr>
                          <w:spacing w:val="24"/>
                          <w:sz w:val="36"/>
                          <w:szCs w:val="36"/>
                        </w:rPr>
                        <w:t>ДП ХА 6108</w:t>
                      </w:r>
                      <w:r w:rsidRPr="004E0F92">
                        <w:rPr>
                          <w:spacing w:val="24"/>
                          <w:sz w:val="36"/>
                          <w:szCs w:val="36"/>
                          <w:lang w:val="en-US"/>
                        </w:rPr>
                        <w:t xml:space="preserve"> 1490</w:t>
                      </w:r>
                      <w:r w:rsidRPr="004E0F92">
                        <w:rPr>
                          <w:spacing w:val="24"/>
                          <w:sz w:val="36"/>
                          <w:szCs w:val="36"/>
                        </w:rPr>
                        <w:t xml:space="preserve"> 001 ПЗ</w:t>
                      </w:r>
                    </w:p>
                    <w:p w14:paraId="5D08920D" w14:textId="77777777" w:rsidR="00D11C2A" w:rsidRPr="004E0F92" w:rsidRDefault="00D11C2A" w:rsidP="00522BA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7668B" w14:textId="21E704D5" w:rsidR="00D11C2A" w:rsidRDefault="00D11C2A">
    <w:pPr>
      <w:pStyle w:val="a6"/>
    </w:pPr>
    <w:r>
      <w:rPr>
        <w:noProof/>
        <w:sz w:val="24"/>
        <w:szCs w:val="24"/>
        <w:lang w:eastAsia="uk-UA" w:bidi="ar-SA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112EA232" wp14:editId="50720E09">
              <wp:simplePos x="0" y="0"/>
              <wp:positionH relativeFrom="page">
                <wp:posOffset>670560</wp:posOffset>
              </wp:positionH>
              <wp:positionV relativeFrom="page">
                <wp:posOffset>161925</wp:posOffset>
              </wp:positionV>
              <wp:extent cx="6656705" cy="10330180"/>
              <wp:effectExtent l="0" t="0" r="29845" b="33020"/>
              <wp:wrapNone/>
              <wp:docPr id="115" name="Группа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6705" cy="10330180"/>
                        <a:chOff x="-313" y="0"/>
                        <a:chExt cx="20217" cy="20087"/>
                      </a:xfrm>
                    </wpg:grpSpPr>
                    <wps:wsp>
                      <wps:cNvPr id="143" name="Rectangle 2"/>
                      <wps:cNvSpPr>
                        <a:spLocks noChangeArrowheads="1"/>
                      </wps:cNvSpPr>
                      <wps:spPr bwMode="auto">
                        <a:xfrm>
                          <a:off x="-312" y="0"/>
                          <a:ext cx="20216" cy="20087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Line 3"/>
                      <wps:cNvCnPr/>
                      <wps:spPr bwMode="auto">
                        <a:xfrm>
                          <a:off x="670" y="17279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6" name="Line 4"/>
                      <wps:cNvCnPr/>
                      <wps:spPr bwMode="auto">
                        <a:xfrm>
                          <a:off x="-313" y="17269"/>
                          <a:ext cx="20206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8" name="Line 5"/>
                      <wps:cNvCnPr/>
                      <wps:spPr bwMode="auto">
                        <a:xfrm>
                          <a:off x="1863" y="17288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0" name="Line 6"/>
                      <wps:cNvCnPr/>
                      <wps:spPr bwMode="auto">
                        <a:xfrm>
                          <a:off x="4596" y="17288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1" name="Line 7"/>
                      <wps:cNvCnPr/>
                      <wps:spPr bwMode="auto">
                        <a:xfrm>
                          <a:off x="6234" y="17288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2" name="Line 8"/>
                      <wps:cNvCnPr/>
                      <wps:spPr bwMode="auto">
                        <a:xfrm>
                          <a:off x="7327" y="17279"/>
                          <a:ext cx="2" cy="2796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63" name="Line 9"/>
                      <wps:cNvCnPr/>
                      <wps:spPr bwMode="auto">
                        <a:xfrm>
                          <a:off x="15753" y="18335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4" name="Line 10"/>
                      <wps:cNvCnPr/>
                      <wps:spPr bwMode="auto">
                        <a:xfrm>
                          <a:off x="-313" y="19389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5" name="Line 11"/>
                      <wps:cNvCnPr/>
                      <wps:spPr bwMode="auto">
                        <a:xfrm>
                          <a:off x="-313" y="19742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6" name="Rectangle 12"/>
                      <wps:cNvSpPr>
                        <a:spLocks noChangeArrowheads="1"/>
                      </wps:cNvSpPr>
                      <wps:spPr bwMode="auto">
                        <a:xfrm>
                          <a:off x="-263" y="17976"/>
                          <a:ext cx="883" cy="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F384B" w14:textId="77777777" w:rsidR="00D11C2A" w:rsidRPr="00DE4FF6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E4FF6">
                              <w:rPr>
                                <w:sz w:val="18"/>
                                <w:szCs w:val="18"/>
                              </w:rPr>
                              <w:t>Вик.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7" name="Rectangle 13"/>
                      <wps:cNvSpPr>
                        <a:spLocks noChangeArrowheads="1"/>
                      </wps:cNvSpPr>
                      <wps:spPr bwMode="auto">
                        <a:xfrm>
                          <a:off x="667" y="17966"/>
                          <a:ext cx="1216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7C0B" w14:textId="77777777" w:rsidR="00D11C2A" w:rsidRPr="00F33D32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33D32">
                              <w:rPr>
                                <w:sz w:val="18"/>
                                <w:szCs w:val="18"/>
                              </w:rPr>
                              <w:t>Аркуш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8" name="Rectangle 14"/>
                      <wps:cNvSpPr>
                        <a:spLocks noChangeArrowheads="1"/>
                      </wps:cNvSpPr>
                      <wps:spPr bwMode="auto">
                        <a:xfrm>
                          <a:off x="1863" y="17947"/>
                          <a:ext cx="2573" cy="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A0530" w14:textId="77777777" w:rsidR="00D11C2A" w:rsidRPr="0021160D" w:rsidRDefault="00D11C2A" w:rsidP="00522BA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9" name="Rectangle 15"/>
                      <wps:cNvSpPr>
                        <a:spLocks noChangeArrowheads="1"/>
                      </wps:cNvSpPr>
                      <wps:spPr bwMode="auto">
                        <a:xfrm>
                          <a:off x="4647" y="17975"/>
                          <a:ext cx="1534" cy="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6F49B" w14:textId="77777777" w:rsidR="00D11C2A" w:rsidRPr="00F33D32" w:rsidRDefault="00D11C2A" w:rsidP="00522BA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33D32">
                              <w:rPr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0" name="Rectangle 16"/>
                      <wps:cNvSpPr>
                        <a:spLocks noChangeArrowheads="1"/>
                      </wps:cNvSpPr>
                      <wps:spPr bwMode="auto">
                        <a:xfrm>
                          <a:off x="6284" y="17978"/>
                          <a:ext cx="1000" cy="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78A2FB" w14:textId="77777777" w:rsidR="00D11C2A" w:rsidRPr="0021160D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1160D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1" name="Rectangle 17"/>
                      <wps:cNvSpPr>
                        <a:spLocks noChangeArrowheads="1"/>
                      </wps:cNvSpPr>
                      <wps:spPr bwMode="auto">
                        <a:xfrm>
                          <a:off x="15834" y="18342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05895" w14:textId="77777777" w:rsidR="00D11C2A" w:rsidRPr="004E0F92" w:rsidRDefault="00D11C2A" w:rsidP="00522BA7">
                            <w:pPr>
                              <w:jc w:val="center"/>
                              <w:rPr>
                                <w:rFonts w:ascii="Journal" w:hAnsi="Journal"/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Аркуш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2" name="Rectangle 18"/>
                      <wps:cNvSpPr>
                        <a:spLocks noChangeArrowheads="1"/>
                      </wps:cNvSpPr>
                      <wps:spPr bwMode="auto">
                        <a:xfrm>
                          <a:off x="15849" y="18709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52F9D" w14:textId="6E28BA75" w:rsidR="00D11C2A" w:rsidRPr="00954500" w:rsidRDefault="00D11C2A" w:rsidP="00522B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3" name="Rectangle 19"/>
                      <wps:cNvSpPr>
                        <a:spLocks noChangeArrowheads="1"/>
                      </wps:cNvSpPr>
                      <wps:spPr bwMode="auto">
                        <a:xfrm>
                          <a:off x="7568" y="17481"/>
                          <a:ext cx="12159" cy="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FD4FB" w14:textId="38DE68C0" w:rsidR="00D11C2A" w:rsidRPr="004E0F92" w:rsidRDefault="00D11C2A" w:rsidP="00522BA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ДП </w:t>
                            </w:r>
                            <w:r w:rsidRPr="004E0F92">
                              <w:rPr>
                                <w:sz w:val="36"/>
                                <w:szCs w:val="36"/>
                              </w:rPr>
                              <w:t xml:space="preserve">ХА </w:t>
                            </w:r>
                            <w:r>
                              <w:rPr>
                                <w:sz w:val="36"/>
                                <w:szCs w:val="36"/>
                                <w:lang w:val="en-US"/>
                              </w:rPr>
                              <w:t>610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8</w:t>
                            </w:r>
                            <w:r w:rsidRPr="004E0F92">
                              <w:rPr>
                                <w:sz w:val="36"/>
                                <w:szCs w:val="36"/>
                              </w:rPr>
                              <w:t xml:space="preserve"> 1490 001 ПЗ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4" name="Line 20"/>
                      <wps:cNvCnPr/>
                      <wps:spPr bwMode="auto">
                        <a:xfrm flipV="1">
                          <a:off x="-311" y="18314"/>
                          <a:ext cx="20215" cy="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5" name="Line 21"/>
                      <wps:cNvCnPr/>
                      <wps:spPr bwMode="auto">
                        <a:xfrm>
                          <a:off x="-301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6" name="Line 22"/>
                      <wps:cNvCnPr/>
                      <wps:spPr bwMode="auto">
                        <a:xfrm>
                          <a:off x="-313" y="17580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7" name="Line 23"/>
                      <wps:cNvCnPr/>
                      <wps:spPr bwMode="auto">
                        <a:xfrm>
                          <a:off x="-313" y="19034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8" name="Line 24"/>
                      <wps:cNvCnPr/>
                      <wps:spPr bwMode="auto">
                        <a:xfrm>
                          <a:off x="-313" y="18679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99" name="Group 25"/>
                      <wpg:cNvGrpSpPr>
                        <a:grpSpLocks/>
                      </wpg:cNvGrpSpPr>
                      <wpg:grpSpPr bwMode="auto">
                        <a:xfrm>
                          <a:off x="-313" y="18336"/>
                          <a:ext cx="4814" cy="346"/>
                          <a:chOff x="-1474" y="4584"/>
                          <a:chExt cx="20057" cy="22265"/>
                        </a:xfrm>
                      </wpg:grpSpPr>
                      <wps:wsp>
                        <wps:cNvPr id="20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-1474" y="5292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E43B79" w14:textId="77777777" w:rsidR="00D11C2A" w:rsidRPr="004E0F92" w:rsidRDefault="00D11C2A" w:rsidP="00522BA7">
                              <w:pPr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</w:pPr>
                              <w:r w:rsidRPr="004E0F92">
                                <w:rPr>
                                  <w:sz w:val="18"/>
                                  <w:szCs w:val="18"/>
                                </w:rPr>
                                <w:t xml:space="preserve"> Розроб.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866" y="4584"/>
                            <a:ext cx="10717" cy="2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2E09C" w14:textId="568A1958" w:rsidR="00D11C2A" w:rsidRPr="004E0F92" w:rsidRDefault="00D11C2A" w:rsidP="00522BA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Кобрин М.М.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ctr" anchorCtr="0" upright="1">
                          <a:noAutofit/>
                        </wps:bodyPr>
                      </wps:wsp>
                    </wpg:grpSp>
                    <wps:wsp>
                      <wps:cNvPr id="205" name="Rectangle 29"/>
                      <wps:cNvSpPr>
                        <a:spLocks noChangeArrowheads="1"/>
                      </wps:cNvSpPr>
                      <wps:spPr bwMode="auto">
                        <a:xfrm>
                          <a:off x="-301" y="18697"/>
                          <a:ext cx="2126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139B3" w14:textId="77777777" w:rsidR="00D11C2A" w:rsidRPr="004E0F92" w:rsidRDefault="00D11C2A" w:rsidP="00522BA7">
                            <w:pPr>
                              <w:rPr>
                                <w:rFonts w:ascii="Journal" w:hAnsi="Journal"/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rFonts w:ascii="Journal" w:hAnsi="Journ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E0F92">
                              <w:rPr>
                                <w:sz w:val="18"/>
                                <w:szCs w:val="18"/>
                              </w:rPr>
                              <w:t>Перевір</w:t>
                            </w:r>
                            <w:r w:rsidRPr="004E0F92">
                              <w:rPr>
                                <w:rFonts w:ascii="Journal" w:hAnsi="Journ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7" name="Rectangle 35"/>
                      <wps:cNvSpPr>
                        <a:spLocks noChangeArrowheads="1"/>
                      </wps:cNvSpPr>
                      <wps:spPr bwMode="auto">
                        <a:xfrm>
                          <a:off x="-263" y="19433"/>
                          <a:ext cx="2126" cy="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1181E" w14:textId="77777777" w:rsidR="00D11C2A" w:rsidRPr="004E0F92" w:rsidRDefault="00D11C2A" w:rsidP="00522B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 xml:space="preserve"> Н. Контр.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9" name="Rectangle 38"/>
                      <wps:cNvSpPr>
                        <a:spLocks noChangeArrowheads="1"/>
                      </wps:cNvSpPr>
                      <wps:spPr bwMode="auto">
                        <a:xfrm>
                          <a:off x="-243" y="19756"/>
                          <a:ext cx="21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2E923" w14:textId="77777777" w:rsidR="00D11C2A" w:rsidRPr="004E0F92" w:rsidRDefault="00D11C2A" w:rsidP="00522B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 xml:space="preserve"> Затв.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40" name="Line 40"/>
                      <wps:cNvCnPr/>
                      <wps:spPr bwMode="auto">
                        <a:xfrm>
                          <a:off x="14152" y="18335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3" name="Rectangle 41"/>
                      <wps:cNvSpPr>
                        <a:spLocks noChangeArrowheads="1"/>
                      </wps:cNvSpPr>
                      <wps:spPr bwMode="auto">
                        <a:xfrm>
                          <a:off x="7284" y="18314"/>
                          <a:ext cx="6868" cy="17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FF732" w14:textId="7A94F03F" w:rsidR="00D11C2A" w:rsidRPr="004E0F92" w:rsidRDefault="00D11C2A" w:rsidP="00522BA7">
                            <w:pPr>
                              <w:jc w:val="center"/>
                            </w:pPr>
                            <w:r w:rsidRPr="004E0F92">
                              <w:t xml:space="preserve">Комп’ютерне моделювання та автоматизація процесу </w:t>
                            </w:r>
                            <w:r>
                              <w:t>отримання соляної кислоти</w:t>
                            </w:r>
                            <w:r w:rsidRPr="004E0F92">
                              <w:br/>
                              <w:t>Пояснювальна записка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44" name="Line 42"/>
                      <wps:cNvCnPr/>
                      <wps:spPr bwMode="auto">
                        <a:xfrm>
                          <a:off x="14126" y="18683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7" name="Line 43"/>
                      <wps:cNvCnPr/>
                      <wps:spPr bwMode="auto">
                        <a:xfrm>
                          <a:off x="14124" y="19035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0" name="Line 44"/>
                      <wps:cNvCnPr/>
                      <wps:spPr bwMode="auto">
                        <a:xfrm>
                          <a:off x="17392" y="18335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2" name="Rectangle 45"/>
                      <wps:cNvSpPr>
                        <a:spLocks noChangeArrowheads="1"/>
                      </wps:cNvSpPr>
                      <wps:spPr bwMode="auto">
                        <a:xfrm>
                          <a:off x="14231" y="1834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432E4" w14:textId="77777777" w:rsidR="00D11C2A" w:rsidRPr="004E0F92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3" name="Rectangle 46"/>
                      <wps:cNvSpPr>
                        <a:spLocks noChangeArrowheads="1"/>
                      </wps:cNvSpPr>
                      <wps:spPr bwMode="auto">
                        <a:xfrm>
                          <a:off x="17482" y="18342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6C14F" w14:textId="77777777" w:rsidR="00D11C2A" w:rsidRPr="004E0F92" w:rsidRDefault="00D11C2A" w:rsidP="00522BA7">
                            <w:pPr>
                              <w:jc w:val="center"/>
                              <w:rPr>
                                <w:rFonts w:ascii="Journal" w:hAnsi="Journal"/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4" name="Rectangle 47"/>
                      <wps:cNvSpPr>
                        <a:spLocks noChangeArrowheads="1"/>
                      </wps:cNvSpPr>
                      <wps:spPr bwMode="auto">
                        <a:xfrm>
                          <a:off x="17495" y="1870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35B52" w14:textId="2CD02A1D" w:rsidR="00D11C2A" w:rsidRPr="006C34CA" w:rsidRDefault="00D11C2A" w:rsidP="00522B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5" name="Line 48"/>
                      <wps:cNvCnPr/>
                      <wps:spPr bwMode="auto">
                        <a:xfrm>
                          <a:off x="14660" y="18690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6" name="Line 49"/>
                      <wps:cNvCnPr/>
                      <wps:spPr bwMode="auto">
                        <a:xfrm>
                          <a:off x="15206" y="18691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7" name="Rectangle 50"/>
                      <wps:cNvSpPr>
                        <a:spLocks noChangeArrowheads="1"/>
                      </wps:cNvSpPr>
                      <wps:spPr bwMode="auto">
                        <a:xfrm>
                          <a:off x="14163" y="19047"/>
                          <a:ext cx="5730" cy="1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47D87" w14:textId="77777777" w:rsidR="00D11C2A" w:rsidRPr="00F33D32" w:rsidRDefault="00D11C2A" w:rsidP="00522BA7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F33D32">
                              <w:rPr>
                                <w:sz w:val="22"/>
                                <w:szCs w:val="20"/>
                              </w:rPr>
                              <w:t>НТУУ “КПІ ім. Ігоря Сікорського”, ХТФ,</w:t>
                            </w:r>
                          </w:p>
                          <w:p w14:paraId="30F0727E" w14:textId="6E3F5F74" w:rsidR="00D11C2A" w:rsidRDefault="00D11C2A" w:rsidP="00522BA7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F33D32">
                              <w:rPr>
                                <w:sz w:val="22"/>
                                <w:szCs w:val="20"/>
                              </w:rPr>
                              <w:t>гр. ХА-61</w:t>
                            </w:r>
                          </w:p>
                          <w:p w14:paraId="103DCF2B" w14:textId="77777777" w:rsidR="00D11C2A" w:rsidRPr="00F33D32" w:rsidRDefault="00D11C2A" w:rsidP="00D96FAC">
                            <w:pPr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2EA232" id="Группа 115" o:spid="_x0000_s1066" style="position:absolute;margin-left:52.8pt;margin-top:12.75pt;width:524.15pt;height:813.4pt;z-index:251659264;mso-position-horizontal-relative:page;mso-position-vertical-relative:page" coordorigin="-313" coordsize="20217,20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">
              <v:rect id="Rectangle 2" o:spid="_x0000_s1067" style="position:absolute;left:-312;width:20216;height:20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" filled="f" strokeweight="2pt"/>
              <v:line id="Line 3" o:spid="_x0000_s1068" style="position:absolute;visibility:visible;mso-wrap-style:square" from="670,17279" to="672,18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" strokeweight="2pt"/>
              <v:line id="Line 4" o:spid="_x0000_s1069" style="position:absolute;visibility:visible;mso-wrap-style:square" from="-313,17269" to="19893,17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Ym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szl8&#10;nwkXyPUHAAD//wMAUEsBAi0AFAAGAAgAAAAhANvh9svuAAAAhQEAABMAAAAAAAAAAAAAAAAAAAAA&#10;AFtDb250ZW50X1R5cGVzXS54bWxQSwECLQAUAAYACAAAACEAWvQsW78AAAAVAQAACwAAAAAAAAAA&#10;AAAAAAAfAQAAX3JlbHMvLnJlbHNQSwECLQAUAAYACAAAACEAl2U2Jr0AAADcAAAADwAAAAAAAAAA&#10;AAAAAAAHAgAAZHJzL2Rvd25yZXYueG1sUEsFBgAAAAADAAMAtwAAAPECAAAAAA==&#10;" strokeweight="2pt"/>
              <v:line id="Line 5" o:spid="_x0000_s1070" style="position:absolute;visibility:visible;mso-wrap-style:square" from="1863,17288" to="1865,20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" strokeweight="2pt"/>
              <v:line id="Line 6" o:spid="_x0000_s1071" style="position:absolute;visibility:visible;mso-wrap-style:square" from="4596,17288" to="4598,20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" strokeweight="2pt"/>
              <v:line id="Line 7" o:spid="_x0000_s1072" style="position:absolute;visibility:visible;mso-wrap-style:square" from="6234,17288" to="6236,20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GTv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8wl8&#10;nwkXyPUHAAD//wMAUEsBAi0AFAAGAAgAAAAhANvh9svuAAAAhQEAABMAAAAAAAAAAAAAAAAAAAAA&#10;AFtDb250ZW50X1R5cGVzXS54bWxQSwECLQAUAAYACAAAACEAWvQsW78AAAAVAQAACwAAAAAAAAAA&#10;AAAAAAAfAQAAX3JlbHMvLnJlbHNQSwECLQAUAAYACAAAACEA1uBk770AAADcAAAADwAAAAAAAAAA&#10;AAAAAAAHAgAAZHJzL2Rvd25yZXYueG1sUEsFBgAAAAADAAMAtwAAAPECAAAAAA==&#10;" strokeweight="2pt"/>
              <v:line id="Line 8" o:spid="_x0000_s1073" style="position:absolute;visibility:visible;mso-wrap-style:square" from="7327,17279" to="7329,20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" strokecolor="black [3200]" strokeweight="1pt">
                <v:stroke joinstyle="miter"/>
              </v:line>
              <v:line id="Line 9" o:spid="_x0000_s1074" style="position:absolute;visibility:visible;mso-wrap-style:square" from="15753,18335" to="15757,19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l8D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ZxP4&#10;PhMukKsPAAAA//8DAFBLAQItABQABgAIAAAAIQDb4fbL7gAAAIUBAAATAAAAAAAAAAAAAAAAAAAA&#10;AABbQ29udGVudF9UeXBlc10ueG1sUEsBAi0AFAAGAAgAAAAhAFr0LFu/AAAAFQEAAAsAAAAAAAAA&#10;AAAAAAAAHwEAAF9yZWxzLy5yZWxzUEsBAi0AFAAGAAgAAAAhAEl+XwO+AAAA3AAAAA8AAAAAAAAA&#10;AAAAAAAABwIAAGRycy9kb3ducmV2LnhtbFBLBQYAAAAAAwADALcAAADyAgAAAAA=&#10;" strokeweight="2pt"/>
              <v:line id="Line 10" o:spid="_x0000_s1075" style="position:absolute;visibility:visible;mso-wrap-style:square" from="-313,19389" to="7308,19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EXEwgAAANwAAAAPAAAAZHJzL2Rvd25yZXYueG1sRE/bagIx&#10;EH0v9B/CFHzTrCJ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BCJEXEwgAAANwAAAAPAAAA&#10;AAAAAAAAAAAAAAcCAABkcnMvZG93bnJldi54bWxQSwUGAAAAAAMAAwC3AAAA9gIAAAAA&#10;" strokeweight="1pt"/>
              <v:line id="Line 11" o:spid="_x0000_s1076" style="position:absolute;visibility:visible;mso-wrap-style:square" from="-313,19742" to="7308,19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BfwgAAANwAAAAPAAAAZHJzL2Rvd25yZXYueG1sRE/bagIx&#10;EH0v9B/CFHzTrIJ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AtaOBfwgAAANwAAAAPAAAA&#10;AAAAAAAAAAAAAAcCAABkcnMvZG93bnJldi54bWxQSwUGAAAAAAMAAwC3AAAA9gIAAAAA&#10;" strokeweight="1pt"/>
              <v:rect id="Rectangle 12" o:spid="_x0000_s1077" style="position:absolute;left:-263;top:17976;width:88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" filled="f" stroked="f" strokeweight=".25pt">
                <v:textbox inset="1pt,1pt,1pt,1pt">
                  <w:txbxContent>
                    <w:p w14:paraId="550F384B" w14:textId="77777777" w:rsidR="00D11C2A" w:rsidRPr="00DE4FF6" w:rsidRDefault="00D11C2A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DE4FF6">
                        <w:rPr>
                          <w:sz w:val="18"/>
                          <w:szCs w:val="18"/>
                        </w:rPr>
                        <w:t>Вик</w:t>
                      </w:r>
                      <w:proofErr w:type="spellEnd"/>
                      <w:r w:rsidRPr="00DE4FF6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078" style="position:absolute;left:667;top:17966;width:1216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" filled="f" stroked="f" strokeweight=".25pt">
                <v:textbox inset="1pt,1pt,1pt,1pt">
                  <w:txbxContent>
                    <w:p w14:paraId="52887C0B" w14:textId="77777777" w:rsidR="00D11C2A" w:rsidRPr="00F33D32" w:rsidRDefault="00D11C2A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33D32">
                        <w:rPr>
                          <w:sz w:val="18"/>
                          <w:szCs w:val="18"/>
                        </w:rPr>
                        <w:t>Аркуш</w:t>
                      </w:r>
                    </w:p>
                  </w:txbxContent>
                </v:textbox>
              </v:rect>
              <v:rect id="Rectangle 14" o:spid="_x0000_s1079" style="position:absolute;left:1863;top:17947;width:2573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" filled="f" stroked="f" strokeweight=".25pt">
                <v:textbox inset="1pt,1pt,1pt,1pt">
                  <w:txbxContent>
                    <w:p w14:paraId="2D8A0530" w14:textId="77777777" w:rsidR="00D11C2A" w:rsidRPr="0021160D" w:rsidRDefault="00D11C2A" w:rsidP="00522BA7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080" style="position:absolute;left:4647;top:17975;width:15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" filled="f" stroked="f" strokeweight=".25pt">
                <v:textbox inset="1pt,1pt,1pt,1pt">
                  <w:txbxContent>
                    <w:p w14:paraId="4B66F49B" w14:textId="77777777" w:rsidR="00D11C2A" w:rsidRPr="00F33D32" w:rsidRDefault="00D11C2A" w:rsidP="00522BA7">
                      <w:pPr>
                        <w:jc w:val="center"/>
                        <w:rPr>
                          <w:sz w:val="18"/>
                        </w:rPr>
                      </w:pPr>
                      <w:r w:rsidRPr="00F33D32">
                        <w:rPr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081" style="position:absolute;left:6284;top:17978;width:1000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rxs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" filled="f" stroked="f" strokeweight=".25pt">
                <v:textbox inset="1pt,1pt,1pt,1pt">
                  <w:txbxContent>
                    <w:p w14:paraId="1378A2FB" w14:textId="77777777" w:rsidR="00D11C2A" w:rsidRPr="0021160D" w:rsidRDefault="00D11C2A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1160D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082" style="position:absolute;left:15834;top:18342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" filled="f" stroked="f" strokeweight=".25pt">
                <v:textbox inset="1pt,1pt,1pt,1pt">
                  <w:txbxContent>
                    <w:p w14:paraId="2CE05895" w14:textId="77777777" w:rsidR="00D11C2A" w:rsidRPr="004E0F92" w:rsidRDefault="00D11C2A" w:rsidP="00522BA7">
                      <w:pPr>
                        <w:jc w:val="center"/>
                        <w:rPr>
                          <w:rFonts w:ascii="Journal" w:hAnsi="Journal"/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Аркуш</w:t>
                      </w:r>
                    </w:p>
                  </w:txbxContent>
                </v:textbox>
              </v:rect>
              <v:rect id="Rectangle 18" o:spid="_x0000_s1083" style="position:absolute;left:15849;top:18709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" filled="f" stroked="f" strokeweight=".25pt">
                <v:textbox inset="1pt,1pt,1pt,1pt">
                  <w:txbxContent>
                    <w:p w14:paraId="34852F9D" w14:textId="6E28BA75" w:rsidR="00D11C2A" w:rsidRPr="00954500" w:rsidRDefault="00D11C2A" w:rsidP="00522B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  <v:rect id="Rectangle 19" o:spid="_x0000_s1084" style="position:absolute;left:7568;top:17481;width:12159;height: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" filled="f" stroked="f" strokeweight=".25pt">
                <v:textbox inset="1pt,1pt,1pt,1pt">
                  <w:txbxContent>
                    <w:p w14:paraId="7B2FD4FB" w14:textId="38DE68C0" w:rsidR="00D11C2A" w:rsidRPr="004E0F92" w:rsidRDefault="00D11C2A" w:rsidP="00522BA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ДП </w:t>
                      </w:r>
                      <w:r w:rsidRPr="004E0F92">
                        <w:rPr>
                          <w:sz w:val="36"/>
                          <w:szCs w:val="36"/>
                        </w:rPr>
                        <w:t xml:space="preserve">ХА </w:t>
                      </w:r>
                      <w:r>
                        <w:rPr>
                          <w:sz w:val="36"/>
                          <w:szCs w:val="36"/>
                          <w:lang w:val="en-US"/>
                        </w:rPr>
                        <w:t>610</w:t>
                      </w:r>
                      <w:r>
                        <w:rPr>
                          <w:sz w:val="36"/>
                          <w:szCs w:val="36"/>
                        </w:rPr>
                        <w:t>8</w:t>
                      </w:r>
                      <w:r w:rsidRPr="004E0F92">
                        <w:rPr>
                          <w:sz w:val="36"/>
                          <w:szCs w:val="36"/>
                        </w:rPr>
                        <w:t xml:space="preserve"> 1490 001 ПЗ</w:t>
                      </w:r>
                    </w:p>
                  </w:txbxContent>
                </v:textbox>
              </v:rect>
              <v:line id="Line 20" o:spid="_x0000_s1085" style="position:absolute;flip:y;visibility:visible;mso-wrap-style:square" from="-311,18314" to="19904,18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" strokeweight="2pt"/>
              <v:line id="Line 21" o:spid="_x0000_s1086" style="position:absolute;visibility:visible;mso-wrap-style:square" from="-301,17881" to="7320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LL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xP4&#10;PhMukKsPAAAA//8DAFBLAQItABQABgAIAAAAIQDb4fbL7gAAAIUBAAATAAAAAAAAAAAAAAAAAAAA&#10;AABbQ29udGVudF9UeXBlc10ueG1sUEsBAi0AFAAGAAgAAAAhAFr0LFu/AAAAFQEAAAsAAAAAAAAA&#10;AAAAAAAAHwEAAF9yZWxzLy5yZWxzUEsBAi0AFAAGAAgAAAAhAJwOEsu+AAAA3AAAAA8AAAAAAAAA&#10;AAAAAAAABwIAAGRycy9kb3ducmV2LnhtbFBLBQYAAAAAAwADALcAAADyAgAAAAA=&#10;" strokeweight="2pt"/>
              <v:line id="Line 22" o:spid="_x0000_s1087" style="position:absolute;visibility:visible;mso-wrap-style:square" from="-313,17580" to="7308,17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" strokeweight="1pt"/>
              <v:line id="Line 23" o:spid="_x0000_s1088" style="position:absolute;visibility:visible;mso-wrap-style:square" from="-313,19034" to="7308,19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" strokeweight="1pt"/>
              <v:line id="Line 24" o:spid="_x0000_s1089" style="position:absolute;visibility:visible;mso-wrap-style:square" from="-313,18679" to="7308,18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" strokeweight="1pt"/>
              <v:group id="Group 25" o:spid="_x0000_s1090" style="position:absolute;left:-313;top:18336;width:4814;height:346" coordorigin="-1474,4584" coordsize="20057,2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<v:rect id="Rectangle 26" o:spid="_x0000_s1091" style="position:absolute;left:-1474;top:5292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" filled="f" stroked="f" strokeweight=".25pt">
                  <v:textbox inset="1pt,1pt,1pt,1pt">
                    <w:txbxContent>
                      <w:p w14:paraId="31E43B79" w14:textId="77777777" w:rsidR="00D11C2A" w:rsidRPr="004E0F92" w:rsidRDefault="00D11C2A" w:rsidP="00522BA7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4E0F9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0F92">
                          <w:rPr>
                            <w:sz w:val="18"/>
                            <w:szCs w:val="18"/>
                          </w:rPr>
                          <w:t>Розроб</w:t>
                        </w:r>
                        <w:proofErr w:type="spellEnd"/>
                        <w:r w:rsidRPr="004E0F92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_x0000_s1092" style="position:absolute;left:7866;top:4584;width:10717;height:22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" filled="f" stroked="f" strokeweight=".25pt">
                  <v:textbox inset="1pt,1pt,1pt,1pt">
                    <w:txbxContent>
                      <w:p w14:paraId="3FE2E09C" w14:textId="568A1958" w:rsidR="00D11C2A" w:rsidRPr="004E0F92" w:rsidRDefault="00D11C2A" w:rsidP="00522BA7">
                        <w:pPr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Кобрин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М.М.</w:t>
                        </w:r>
                      </w:p>
                    </w:txbxContent>
                  </v:textbox>
                </v:rect>
              </v:group>
              <v:rect id="Rectangle 29" o:spid="_x0000_s1093" style="position:absolute;left:-301;top:18697;width:2126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" filled="f" stroked="f" strokeweight=".25pt">
                <v:textbox inset="1pt,1pt,1pt,1pt">
                  <w:txbxContent>
                    <w:p w14:paraId="1EA139B3" w14:textId="77777777" w:rsidR="00D11C2A" w:rsidRPr="004E0F92" w:rsidRDefault="00D11C2A" w:rsidP="00522BA7">
                      <w:pPr>
                        <w:rPr>
                          <w:rFonts w:ascii="Journal" w:hAnsi="Journal"/>
                          <w:sz w:val="18"/>
                          <w:szCs w:val="18"/>
                        </w:rPr>
                      </w:pPr>
                      <w:r w:rsidRPr="004E0F92">
                        <w:rPr>
                          <w:rFonts w:ascii="Journal" w:hAnsi="Journ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E0F92">
                        <w:rPr>
                          <w:sz w:val="18"/>
                          <w:szCs w:val="18"/>
                        </w:rPr>
                        <w:t>Перевір</w:t>
                      </w:r>
                      <w:proofErr w:type="spellEnd"/>
                      <w:r w:rsidRPr="004E0F92">
                        <w:rPr>
                          <w:rFonts w:ascii="Journal" w:hAnsi="Journ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35" o:spid="_x0000_s1094" style="position:absolute;left:-263;top:19433;width:2126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" filled="f" stroked="f" strokeweight=".25pt">
                <v:textbox inset="1pt,1pt,1pt,1pt">
                  <w:txbxContent>
                    <w:p w14:paraId="70D1181E" w14:textId="77777777" w:rsidR="00D11C2A" w:rsidRPr="004E0F92" w:rsidRDefault="00D11C2A" w:rsidP="00522BA7">
                      <w:pPr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E0F92">
                        <w:rPr>
                          <w:sz w:val="18"/>
                          <w:szCs w:val="18"/>
                        </w:rPr>
                        <w:t>Н. Контр.</w:t>
                      </w:r>
                    </w:p>
                  </w:txbxContent>
                </v:textbox>
              </v:rect>
              <v:rect id="Rectangle 38" o:spid="_x0000_s1095" style="position:absolute;left:-243;top:19756;width:21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" filled="f" stroked="f" strokeweight=".25pt">
                <v:textbox inset="1pt,1pt,1pt,1pt">
                  <w:txbxContent>
                    <w:p w14:paraId="64F2E923" w14:textId="77777777" w:rsidR="00D11C2A" w:rsidRPr="004E0F92" w:rsidRDefault="00D11C2A" w:rsidP="00522BA7">
                      <w:pPr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E0F92">
                        <w:rPr>
                          <w:sz w:val="18"/>
                          <w:szCs w:val="18"/>
                        </w:rPr>
                        <w:t>Затв</w:t>
                      </w:r>
                      <w:proofErr w:type="spellEnd"/>
                      <w:r w:rsidRPr="004E0F92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line id="Line 40" o:spid="_x0000_s1096" style="position:absolute;visibility:visible;mso-wrap-style:square" from="14152,18335" to="14154,20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Pxo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jOwvxw&#10;JhwBufkCAAD//wMAUEsBAi0AFAAGAAgAAAAhANvh9svuAAAAhQEAABMAAAAAAAAAAAAAAAAAAAAA&#10;AFtDb250ZW50X1R5cGVzXS54bWxQSwECLQAUAAYACAAAACEAWvQsW78AAAAVAQAACwAAAAAAAAAA&#10;AAAAAAAfAQAAX3JlbHMvLnJlbHNQSwECLQAUAAYACAAAACEAKTz8aL0AAADcAAAADwAAAAAAAAAA&#10;AAAAAAAHAgAAZHJzL2Rvd25yZXYueG1sUEsFBgAAAAADAAMAtwAAAPECAAAAAA==&#10;" strokeweight="2pt"/>
              <v:rect id="Rectangle 41" o:spid="_x0000_s1097" style="position:absolute;left:7284;top:18314;width:6868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" filled="f" stroked="f" strokeweight=".25pt">
                <v:textbox inset="1pt,1pt,1pt,1pt">
                  <w:txbxContent>
                    <w:p w14:paraId="13BFF732" w14:textId="7A94F03F" w:rsidR="00D11C2A" w:rsidRPr="004E0F92" w:rsidRDefault="00D11C2A" w:rsidP="00522BA7">
                      <w:pPr>
                        <w:jc w:val="center"/>
                      </w:pPr>
                      <w:r w:rsidRPr="004E0F92">
                        <w:t xml:space="preserve">Комп’ютерне моделювання та автоматизація процесу </w:t>
                      </w:r>
                      <w:r>
                        <w:t>отримання соляної кислоти</w:t>
                      </w:r>
                      <w:r w:rsidRPr="004E0F92">
                        <w:br/>
                        <w:t>Пояснювальна записка</w:t>
                      </w:r>
                    </w:p>
                  </w:txbxContent>
                </v:textbox>
              </v:rect>
              <v:line id="Line 42" o:spid="_x0000_s1098" style="position:absolute;visibility:visible;mso-wrap-style:square" from="14126,18683" to="19895,18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/pr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CXzPhCMgVx8AAAD//wMAUEsBAi0AFAAGAAgAAAAhANvh9svuAAAAhQEAABMAAAAAAAAAAAAAAAAA&#10;AAAAAFtDb250ZW50X1R5cGVzXS54bWxQSwECLQAUAAYACAAAACEAWvQsW78AAAAVAQAACwAAAAAA&#10;AAAAAAAAAAAfAQAAX3JlbHMvLnJlbHNQSwECLQAUAAYACAAAACEAVgf6a8AAAADcAAAADwAAAAAA&#10;AAAAAAAAAAAHAgAAZHJzL2Rvd25yZXYueG1sUEsFBgAAAAADAAMAtwAAAPQCAAAAAA==&#10;" strokeweight="2pt"/>
              <v:line id="Line 43" o:spid="_x0000_s1099" style="position:absolute;visibility:visible;mso-wrap-style:square" from="14124,19035" to="19893,19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" strokeweight="2pt"/>
              <v:line id="Line 44" o:spid="_x0000_s1100" style="position:absolute;visibility:visible;mso-wrap-style:square" from="17392,18335" to="17395,19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Wq1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wXYX44&#10;E46ATL4AAAD//wMAUEsBAi0AFAAGAAgAAAAhANvh9svuAAAAhQEAABMAAAAAAAAAAAAAAAAAAAAA&#10;AFtDb250ZW50X1R5cGVzXS54bWxQSwECLQAUAAYACAAAACEAWvQsW78AAAAVAQAACwAAAAAAAAAA&#10;AAAAAAAfAQAAX3JlbHMvLnJlbHNQSwECLQAUAAYACAAAACEArOVqtb0AAADcAAAADwAAAAAAAAAA&#10;AAAAAAAHAgAAZHJzL2Rvd25yZXYueG1sUEsFBgAAAAADAAMAtwAAAPECAAAAAA==&#10;" strokeweight="2pt"/>
              <v:rect id="Rectangle 45" o:spid="_x0000_s1101" style="position:absolute;left:14231;top:1834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" filled="f" stroked="f" strokeweight=".25pt">
                <v:textbox inset="1pt,1pt,1pt,1pt">
                  <w:txbxContent>
                    <w:p w14:paraId="761432E4" w14:textId="77777777" w:rsidR="00D11C2A" w:rsidRPr="004E0F92" w:rsidRDefault="00D11C2A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102" style="position:absolute;left:17482;top:18342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" filled="f" stroked="f" strokeweight=".25pt">
                <v:textbox inset="1pt,1pt,1pt,1pt">
                  <w:txbxContent>
                    <w:p w14:paraId="68B6C14F" w14:textId="77777777" w:rsidR="00D11C2A" w:rsidRPr="004E0F92" w:rsidRDefault="00D11C2A" w:rsidP="00522BA7">
                      <w:pPr>
                        <w:jc w:val="center"/>
                        <w:rPr>
                          <w:rFonts w:ascii="Journal" w:hAnsi="Journal"/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103" style="position:absolute;left:17495;top:1870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" filled="f" stroked="f" strokeweight=".25pt">
                <v:textbox inset="1pt,1pt,1pt,1pt">
                  <w:txbxContent>
                    <w:p w14:paraId="42C35B52" w14:textId="2CD02A1D" w:rsidR="00D11C2A" w:rsidRPr="006C34CA" w:rsidRDefault="00D11C2A" w:rsidP="00522B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80</w:t>
                      </w:r>
                    </w:p>
                  </w:txbxContent>
                </v:textbox>
              </v:rect>
              <v:line id="Line 48" o:spid="_x0000_s1104" style="position:absolute;visibility:visible;mso-wrap-style:square" from="14660,18690" to="14662,19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" strokeweight="1pt"/>
              <v:line id="Line 49" o:spid="_x0000_s1105" style="position:absolute;visibility:visible;mso-wrap-style:square" from="15206,18691" to="15208,19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" strokeweight="1pt"/>
              <v:rect id="Rectangle 50" o:spid="_x0000_s1106" style="position:absolute;left:14163;top:19047;width:5730;height:1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" filled="f" stroked="f" strokeweight=".25pt">
                <v:textbox inset="1pt,1pt,1pt,1pt">
                  <w:txbxContent>
                    <w:p w14:paraId="36247D87" w14:textId="77777777" w:rsidR="00D11C2A" w:rsidRPr="00F33D32" w:rsidRDefault="00D11C2A" w:rsidP="00522BA7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  <w:r w:rsidRPr="00F33D32">
                        <w:rPr>
                          <w:sz w:val="22"/>
                          <w:szCs w:val="20"/>
                        </w:rPr>
                        <w:t>НТУУ “КПІ ім. Ігоря Сікорського”, ХТФ,</w:t>
                      </w:r>
                    </w:p>
                    <w:p w14:paraId="30F0727E" w14:textId="6E3F5F74" w:rsidR="00D11C2A" w:rsidRDefault="00D11C2A" w:rsidP="00522BA7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  <w:r w:rsidRPr="00F33D32">
                        <w:rPr>
                          <w:sz w:val="22"/>
                          <w:szCs w:val="20"/>
                        </w:rPr>
                        <w:t>гр. ХА-61</w:t>
                      </w:r>
                    </w:p>
                    <w:p w14:paraId="103DCF2B" w14:textId="77777777" w:rsidR="00D11C2A" w:rsidRPr="00F33D32" w:rsidRDefault="00D11C2A" w:rsidP="00D96FAC">
                      <w:pPr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E65CB" w14:textId="77777777" w:rsidR="00D11C2A" w:rsidRDefault="00D11C2A">
    <w:pPr>
      <w:pStyle w:val="a6"/>
    </w:pPr>
    <w:r>
      <w:rPr>
        <w:noProof/>
        <w:sz w:val="24"/>
        <w:szCs w:val="24"/>
        <w:lang w:eastAsia="uk-UA" w:bidi="ar-SA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0C9407AC" wp14:editId="25F70CC1">
              <wp:simplePos x="0" y="0"/>
              <wp:positionH relativeFrom="page">
                <wp:posOffset>685800</wp:posOffset>
              </wp:positionH>
              <wp:positionV relativeFrom="page">
                <wp:posOffset>161925</wp:posOffset>
              </wp:positionV>
              <wp:extent cx="6656705" cy="10330180"/>
              <wp:effectExtent l="0" t="0" r="29845" b="33020"/>
              <wp:wrapNone/>
              <wp:docPr id="145" name="Группа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6705" cy="10330180"/>
                        <a:chOff x="-313" y="0"/>
                        <a:chExt cx="20217" cy="20087"/>
                      </a:xfrm>
                    </wpg:grpSpPr>
                    <wps:wsp>
                      <wps:cNvPr id="146" name="Rectangle 2"/>
                      <wps:cNvSpPr>
                        <a:spLocks noChangeArrowheads="1"/>
                      </wps:cNvSpPr>
                      <wps:spPr bwMode="auto">
                        <a:xfrm>
                          <a:off x="-312" y="0"/>
                          <a:ext cx="20216" cy="20087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Line 3"/>
                      <wps:cNvCnPr/>
                      <wps:spPr bwMode="auto">
                        <a:xfrm>
                          <a:off x="670" y="17279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8" name="Line 4"/>
                      <wps:cNvCnPr/>
                      <wps:spPr bwMode="auto">
                        <a:xfrm>
                          <a:off x="-313" y="17269"/>
                          <a:ext cx="20206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9" name="Line 5"/>
                      <wps:cNvCnPr/>
                      <wps:spPr bwMode="auto">
                        <a:xfrm>
                          <a:off x="1863" y="17288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0" name="Line 6"/>
                      <wps:cNvCnPr/>
                      <wps:spPr bwMode="auto">
                        <a:xfrm>
                          <a:off x="4596" y="17288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1" name="Line 7"/>
                      <wps:cNvCnPr/>
                      <wps:spPr bwMode="auto">
                        <a:xfrm>
                          <a:off x="6234" y="17288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2" name="Line 8"/>
                      <wps:cNvCnPr/>
                      <wps:spPr bwMode="auto">
                        <a:xfrm>
                          <a:off x="7327" y="17279"/>
                          <a:ext cx="2" cy="2796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53" name="Line 9"/>
                      <wps:cNvCnPr/>
                      <wps:spPr bwMode="auto">
                        <a:xfrm>
                          <a:off x="15753" y="18335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4" name="Line 10"/>
                      <wps:cNvCnPr/>
                      <wps:spPr bwMode="auto">
                        <a:xfrm>
                          <a:off x="-313" y="19389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7" name="Line 11"/>
                      <wps:cNvCnPr/>
                      <wps:spPr bwMode="auto">
                        <a:xfrm>
                          <a:off x="-313" y="19742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9" name="Rectangle 12"/>
                      <wps:cNvSpPr>
                        <a:spLocks noChangeArrowheads="1"/>
                      </wps:cNvSpPr>
                      <wps:spPr bwMode="auto">
                        <a:xfrm>
                          <a:off x="-263" y="17976"/>
                          <a:ext cx="883" cy="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83D95" w14:textId="77777777" w:rsidR="00D11C2A" w:rsidRPr="00DE4FF6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E4FF6">
                              <w:rPr>
                                <w:sz w:val="18"/>
                                <w:szCs w:val="18"/>
                              </w:rPr>
                              <w:t>Вик.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0" name="Rectangle 13"/>
                      <wps:cNvSpPr>
                        <a:spLocks noChangeArrowheads="1"/>
                      </wps:cNvSpPr>
                      <wps:spPr bwMode="auto">
                        <a:xfrm>
                          <a:off x="667" y="17966"/>
                          <a:ext cx="1216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EF3268" w14:textId="77777777" w:rsidR="00D11C2A" w:rsidRPr="00F33D32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33D32">
                              <w:rPr>
                                <w:sz w:val="18"/>
                                <w:szCs w:val="18"/>
                              </w:rPr>
                              <w:t>Аркуш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1" name="Rectangle 14"/>
                      <wps:cNvSpPr>
                        <a:spLocks noChangeArrowheads="1"/>
                      </wps:cNvSpPr>
                      <wps:spPr bwMode="auto">
                        <a:xfrm>
                          <a:off x="1863" y="17947"/>
                          <a:ext cx="2573" cy="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D78E0" w14:textId="77777777" w:rsidR="00D11C2A" w:rsidRPr="0021160D" w:rsidRDefault="00D11C2A" w:rsidP="00522BA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2" name="Rectangle 15"/>
                      <wps:cNvSpPr>
                        <a:spLocks noChangeArrowheads="1"/>
                      </wps:cNvSpPr>
                      <wps:spPr bwMode="auto">
                        <a:xfrm>
                          <a:off x="4647" y="17975"/>
                          <a:ext cx="1534" cy="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312F3" w14:textId="77777777" w:rsidR="00D11C2A" w:rsidRPr="00F33D32" w:rsidRDefault="00D11C2A" w:rsidP="00522BA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33D32">
                              <w:rPr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3" name="Rectangle 16"/>
                      <wps:cNvSpPr>
                        <a:spLocks noChangeArrowheads="1"/>
                      </wps:cNvSpPr>
                      <wps:spPr bwMode="auto">
                        <a:xfrm>
                          <a:off x="6284" y="17978"/>
                          <a:ext cx="1000" cy="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ACB7F" w14:textId="77777777" w:rsidR="00D11C2A" w:rsidRPr="0021160D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1160D"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4" name="Rectangle 17"/>
                      <wps:cNvSpPr>
                        <a:spLocks noChangeArrowheads="1"/>
                      </wps:cNvSpPr>
                      <wps:spPr bwMode="auto">
                        <a:xfrm>
                          <a:off x="15834" y="18342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D8B19" w14:textId="77777777" w:rsidR="00D11C2A" w:rsidRPr="004E0F92" w:rsidRDefault="00D11C2A" w:rsidP="00522BA7">
                            <w:pPr>
                              <w:jc w:val="center"/>
                              <w:rPr>
                                <w:rFonts w:ascii="Journal" w:hAnsi="Journal"/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Аркуш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5" name="Rectangle 18"/>
                      <wps:cNvSpPr>
                        <a:spLocks noChangeArrowheads="1"/>
                      </wps:cNvSpPr>
                      <wps:spPr bwMode="auto">
                        <a:xfrm>
                          <a:off x="15849" y="18709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E0E41" w14:textId="77777777" w:rsidR="00D11C2A" w:rsidRPr="00954500" w:rsidRDefault="00D11C2A" w:rsidP="00522B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6" name="Rectangle 19"/>
                      <wps:cNvSpPr>
                        <a:spLocks noChangeArrowheads="1"/>
                      </wps:cNvSpPr>
                      <wps:spPr bwMode="auto">
                        <a:xfrm>
                          <a:off x="7568" y="17481"/>
                          <a:ext cx="12159" cy="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5BB16" w14:textId="77777777" w:rsidR="00D11C2A" w:rsidRPr="004E0F92" w:rsidRDefault="00D11C2A" w:rsidP="00522BA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ДП </w:t>
                            </w:r>
                            <w:r w:rsidRPr="004E0F92">
                              <w:rPr>
                                <w:sz w:val="36"/>
                                <w:szCs w:val="36"/>
                              </w:rPr>
                              <w:t xml:space="preserve">ХА </w:t>
                            </w:r>
                            <w:r w:rsidRPr="004E0F92">
                              <w:rPr>
                                <w:sz w:val="36"/>
                                <w:szCs w:val="36"/>
                                <w:lang w:val="en-US"/>
                              </w:rPr>
                              <w:t>6107</w:t>
                            </w:r>
                            <w:r w:rsidRPr="004E0F92">
                              <w:rPr>
                                <w:sz w:val="36"/>
                                <w:szCs w:val="36"/>
                              </w:rPr>
                              <w:t xml:space="preserve"> 1490 001 ПЗ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7" name="Line 20"/>
                      <wps:cNvCnPr/>
                      <wps:spPr bwMode="auto">
                        <a:xfrm flipV="1">
                          <a:off x="-311" y="18314"/>
                          <a:ext cx="20215" cy="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8" name="Line 21"/>
                      <wps:cNvCnPr/>
                      <wps:spPr bwMode="auto">
                        <a:xfrm>
                          <a:off x="-301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9" name="Line 22"/>
                      <wps:cNvCnPr/>
                      <wps:spPr bwMode="auto">
                        <a:xfrm>
                          <a:off x="-313" y="17580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" name="Line 23"/>
                      <wps:cNvCnPr/>
                      <wps:spPr bwMode="auto">
                        <a:xfrm>
                          <a:off x="-313" y="19034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1" name="Line 24"/>
                      <wps:cNvCnPr/>
                      <wps:spPr bwMode="auto">
                        <a:xfrm>
                          <a:off x="-313" y="18679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82" name="Group 25"/>
                      <wpg:cNvGrpSpPr>
                        <a:grpSpLocks/>
                      </wpg:cNvGrpSpPr>
                      <wpg:grpSpPr bwMode="auto">
                        <a:xfrm>
                          <a:off x="-313" y="18336"/>
                          <a:ext cx="4814" cy="346"/>
                          <a:chOff x="-1474" y="4590"/>
                          <a:chExt cx="20059" cy="22264"/>
                        </a:xfrm>
                      </wpg:grpSpPr>
                      <wps:wsp>
                        <wps:cNvPr id="18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-1474" y="5292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73547" w14:textId="77777777" w:rsidR="00D11C2A" w:rsidRPr="004E0F92" w:rsidRDefault="00D11C2A" w:rsidP="00522BA7">
                              <w:pPr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</w:pPr>
                              <w:r w:rsidRPr="004E0F92">
                                <w:rPr>
                                  <w:sz w:val="18"/>
                                  <w:szCs w:val="18"/>
                                </w:rPr>
                                <w:t xml:space="preserve"> Розроб.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867" y="4590"/>
                            <a:ext cx="10718" cy="22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3A90D" w14:textId="77777777" w:rsidR="00D11C2A" w:rsidRPr="004E0F92" w:rsidRDefault="00D11C2A" w:rsidP="00522BA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E0F92">
                                <w:rPr>
                                  <w:sz w:val="18"/>
                                  <w:szCs w:val="18"/>
                                </w:rPr>
                                <w:t>Кіцун А.В.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ctr" anchorCtr="0" upright="1">
                          <a:noAutofit/>
                        </wps:bodyPr>
                      </wps:wsp>
                    </wpg:grpSp>
                    <wps:wsp>
                      <wps:cNvPr id="185" name="Rectangle 29"/>
                      <wps:cNvSpPr>
                        <a:spLocks noChangeArrowheads="1"/>
                      </wps:cNvSpPr>
                      <wps:spPr bwMode="auto">
                        <a:xfrm>
                          <a:off x="-301" y="18697"/>
                          <a:ext cx="2126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943C4" w14:textId="77777777" w:rsidR="00D11C2A" w:rsidRPr="004E0F92" w:rsidRDefault="00D11C2A" w:rsidP="00522BA7">
                            <w:pPr>
                              <w:rPr>
                                <w:rFonts w:ascii="Journal" w:hAnsi="Journal"/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rFonts w:ascii="Journal" w:hAnsi="Journ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E0F92">
                              <w:rPr>
                                <w:sz w:val="18"/>
                                <w:szCs w:val="18"/>
                              </w:rPr>
                              <w:t>Перевір</w:t>
                            </w:r>
                            <w:r w:rsidRPr="004E0F92">
                              <w:rPr>
                                <w:rFonts w:ascii="Journal" w:hAnsi="Journ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6" name="Rectangle 35"/>
                      <wps:cNvSpPr>
                        <a:spLocks noChangeArrowheads="1"/>
                      </wps:cNvSpPr>
                      <wps:spPr bwMode="auto">
                        <a:xfrm>
                          <a:off x="-263" y="19433"/>
                          <a:ext cx="2126" cy="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9B38F" w14:textId="77777777" w:rsidR="00D11C2A" w:rsidRPr="004E0F92" w:rsidRDefault="00D11C2A" w:rsidP="00522B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 xml:space="preserve"> Н. Контр.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7" name="Rectangle 38"/>
                      <wps:cNvSpPr>
                        <a:spLocks noChangeArrowheads="1"/>
                      </wps:cNvSpPr>
                      <wps:spPr bwMode="auto">
                        <a:xfrm>
                          <a:off x="-243" y="19756"/>
                          <a:ext cx="21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A4A5F" w14:textId="77777777" w:rsidR="00D11C2A" w:rsidRPr="004E0F92" w:rsidRDefault="00D11C2A" w:rsidP="00522B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 xml:space="preserve"> Затв.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" name="Line 40"/>
                      <wps:cNvCnPr/>
                      <wps:spPr bwMode="auto">
                        <a:xfrm>
                          <a:off x="14152" y="18335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9" name="Rectangle 41"/>
                      <wps:cNvSpPr>
                        <a:spLocks noChangeArrowheads="1"/>
                      </wps:cNvSpPr>
                      <wps:spPr bwMode="auto">
                        <a:xfrm>
                          <a:off x="7284" y="18314"/>
                          <a:ext cx="6868" cy="17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3D4B0" w14:textId="77777777" w:rsidR="00D11C2A" w:rsidRPr="004E0F92" w:rsidRDefault="00D11C2A" w:rsidP="00522BA7">
                            <w:pPr>
                              <w:jc w:val="center"/>
                            </w:pPr>
                            <w:r w:rsidRPr="004E0F92">
                              <w:t>Комп’ютерне моделювання та автоматизація процесу отримання циклогексанону</w:t>
                            </w:r>
                            <w:r w:rsidRPr="004E0F92">
                              <w:br/>
                              <w:t>Пояснювальна записка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1" name="Line 42"/>
                      <wps:cNvCnPr/>
                      <wps:spPr bwMode="auto">
                        <a:xfrm>
                          <a:off x="14126" y="18683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2" name="Line 43"/>
                      <wps:cNvCnPr/>
                      <wps:spPr bwMode="auto">
                        <a:xfrm>
                          <a:off x="14124" y="19035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3" name="Line 44"/>
                      <wps:cNvCnPr/>
                      <wps:spPr bwMode="auto">
                        <a:xfrm>
                          <a:off x="17392" y="18335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6" name="Rectangle 45"/>
                      <wps:cNvSpPr>
                        <a:spLocks noChangeArrowheads="1"/>
                      </wps:cNvSpPr>
                      <wps:spPr bwMode="auto">
                        <a:xfrm>
                          <a:off x="14231" y="1834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323EE" w14:textId="77777777" w:rsidR="00D11C2A" w:rsidRPr="004E0F92" w:rsidRDefault="00D11C2A" w:rsidP="00522BA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8" name="Rectangle 46"/>
                      <wps:cNvSpPr>
                        <a:spLocks noChangeArrowheads="1"/>
                      </wps:cNvSpPr>
                      <wps:spPr bwMode="auto">
                        <a:xfrm>
                          <a:off x="17482" y="18342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63097" w14:textId="77777777" w:rsidR="00D11C2A" w:rsidRPr="004E0F92" w:rsidRDefault="00D11C2A" w:rsidP="00522BA7">
                            <w:pPr>
                              <w:jc w:val="center"/>
                              <w:rPr>
                                <w:rFonts w:ascii="Journal" w:hAnsi="Journal"/>
                                <w:sz w:val="18"/>
                                <w:szCs w:val="18"/>
                              </w:rPr>
                            </w:pPr>
                            <w:r w:rsidRPr="004E0F92">
                              <w:rPr>
                                <w:sz w:val="18"/>
                                <w:szCs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9" name="Rectangle 47"/>
                      <wps:cNvSpPr>
                        <a:spLocks noChangeArrowheads="1"/>
                      </wps:cNvSpPr>
                      <wps:spPr bwMode="auto">
                        <a:xfrm>
                          <a:off x="17495" y="1870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2BD24" w14:textId="77777777" w:rsidR="00D11C2A" w:rsidRPr="006C34CA" w:rsidRDefault="00D11C2A" w:rsidP="00522B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143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0" name="Line 48"/>
                      <wps:cNvCnPr/>
                      <wps:spPr bwMode="auto">
                        <a:xfrm>
                          <a:off x="14660" y="18690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" name="Line 49"/>
                      <wps:cNvCnPr/>
                      <wps:spPr bwMode="auto">
                        <a:xfrm>
                          <a:off x="15206" y="18691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2" name="Rectangle 50"/>
                      <wps:cNvSpPr>
                        <a:spLocks noChangeArrowheads="1"/>
                      </wps:cNvSpPr>
                      <wps:spPr bwMode="auto">
                        <a:xfrm>
                          <a:off x="14163" y="19047"/>
                          <a:ext cx="5730" cy="1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CEF7" w14:textId="77777777" w:rsidR="00D11C2A" w:rsidRPr="00F33D32" w:rsidRDefault="00D11C2A" w:rsidP="00522BA7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F33D32">
                              <w:rPr>
                                <w:sz w:val="22"/>
                                <w:szCs w:val="20"/>
                              </w:rPr>
                              <w:t>НТУУ “КПІ ім. Ігоря Сікорського”, ХТФ,</w:t>
                            </w:r>
                          </w:p>
                          <w:p w14:paraId="3FA6BF1C" w14:textId="77777777" w:rsidR="00D11C2A" w:rsidRPr="00F33D32" w:rsidRDefault="00D11C2A" w:rsidP="00522BA7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F33D32">
                              <w:rPr>
                                <w:sz w:val="22"/>
                                <w:szCs w:val="20"/>
                              </w:rPr>
                              <w:t>гр. ХА-61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C9407AC" id="Группа 145" o:spid="_x0000_s1109" style="position:absolute;margin-left:54pt;margin-top:12.75pt;width:524.15pt;height:813.4pt;z-index:251665408;mso-position-horizontal-relative:page;mso-position-vertical-relative:page" coordorigin="-313" coordsize="20217,20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">
              <v:rect id="Rectangle 2" o:spid="_x0000_s1110" style="position:absolute;left:-312;width:20216;height:20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" filled="f" strokeweight="2pt"/>
              <v:line id="Line 3" o:spid="_x0000_s1111" style="position:absolute;visibility:visible;mso-wrap-style:square" from="670,17279" to="672,18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" strokeweight="2pt"/>
              <v:line id="Line 4" o:spid="_x0000_s1112" style="position:absolute;visibility:visible;mso-wrap-style:square" from="-313,17269" to="19893,17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" strokeweight="2pt"/>
              <v:line id="Line 5" o:spid="_x0000_s1113" style="position:absolute;visibility:visible;mso-wrap-style:square" from="1863,17288" to="1865,20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" strokeweight="2pt"/>
              <v:line id="Line 6" o:spid="_x0000_s1114" style="position:absolute;visibility:visible;mso-wrap-style:square" from="4596,17288" to="4598,20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" strokeweight="2pt"/>
              <v:line id="Line 7" o:spid="_x0000_s1115" style="position:absolute;visibility:visible;mso-wrap-style:square" from="6234,17288" to="6236,20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K5S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swl8&#10;nwkXyPUHAAD//wMAUEsBAi0AFAAGAAgAAAAhANvh9svuAAAAhQEAABMAAAAAAAAAAAAAAAAAAAAA&#10;AFtDb250ZW50X1R5cGVzXS54bWxQSwECLQAUAAYACAAAACEAWvQsW78AAAAVAQAACwAAAAAAAAAA&#10;AAAAAAAfAQAAX3JlbHMvLnJlbHNQSwECLQAUAAYACAAAACEAGIyuUr0AAADcAAAADwAAAAAAAAAA&#10;AAAAAAAHAgAAZHJzL2Rvd25yZXYueG1sUEsFBgAAAAADAAMAtwAAAPECAAAAAA==&#10;" strokeweight="2pt"/>
              <v:line id="Line 8" o:spid="_x0000_s1116" style="position:absolute;visibility:visible;mso-wrap-style:square" from="7327,17279" to="7329,20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" strokecolor="black [3200]" strokeweight="1pt">
                <v:stroke joinstyle="miter"/>
              </v:line>
              <v:line id="Line 9" o:spid="_x0000_s1117" style="position:absolute;visibility:visible;mso-wrap-style:square" from="15753,18335" to="15757,19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pW+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pxP4&#10;PhMukKsPAAAA//8DAFBLAQItABQABgAIAAAAIQDb4fbL7gAAAIUBAAATAAAAAAAAAAAAAAAAAAAA&#10;AABbQ29udGVudF9UeXBlc10ueG1sUEsBAi0AFAAGAAgAAAAhAFr0LFu/AAAAFQEAAAsAAAAAAAAA&#10;AAAAAAAAHwEAAF9yZWxzLy5yZWxzUEsBAi0AFAAGAAgAAAAhAIcSlb6+AAAA3AAAAA8AAAAAAAAA&#10;AAAAAAAABwIAAGRycy9kb3ducmV2LnhtbFBLBQYAAAAAAwADALcAAADyAgAAAAA=&#10;" strokeweight="2pt"/>
              <v:line id="Line 10" o:spid="_x0000_s1118" style="position:absolute;visibility:visible;mso-wrap-style:square" from="-313,19389" to="7308,19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95wgAAANwAAAAPAAAAZHJzL2Rvd25yZXYueG1sRE/NagIx&#10;EL4XfIcwBW+atdh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CMSI95wgAAANwAAAAPAAAA&#10;AAAAAAAAAAAAAAcCAABkcnMvZG93bnJldi54bWxQSwUGAAAAAAMAAwC3AAAA9gIAAAAA&#10;" strokeweight="1pt"/>
              <v:line id="Line 11" o:spid="_x0000_s1119" style="position:absolute;visibility:visible;mso-wrap-style:square" from="-313,19742" to="7308,19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" strokeweight="1pt"/>
              <v:rect id="Rectangle 12" o:spid="_x0000_s1120" style="position:absolute;left:-263;top:17976;width:88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" filled="f" stroked="f" strokeweight=".25pt">
                <v:textbox inset="1pt,1pt,1pt,1pt">
                  <w:txbxContent>
                    <w:p w14:paraId="04C83D95" w14:textId="77777777" w:rsidR="009954FC" w:rsidRPr="00DE4FF6" w:rsidRDefault="009954FC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DE4FF6">
                        <w:rPr>
                          <w:sz w:val="18"/>
                          <w:szCs w:val="18"/>
                        </w:rPr>
                        <w:t>Вик</w:t>
                      </w:r>
                      <w:proofErr w:type="spellEnd"/>
                      <w:r w:rsidRPr="00DE4FF6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121" style="position:absolute;left:667;top:17966;width:1216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" filled="f" stroked="f" strokeweight=".25pt">
                <v:textbox inset="1pt,1pt,1pt,1pt">
                  <w:txbxContent>
                    <w:p w14:paraId="10EF3268" w14:textId="77777777" w:rsidR="009954FC" w:rsidRPr="00F33D32" w:rsidRDefault="009954FC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33D32">
                        <w:rPr>
                          <w:sz w:val="18"/>
                          <w:szCs w:val="18"/>
                        </w:rPr>
                        <w:t>Аркуш</w:t>
                      </w:r>
                    </w:p>
                  </w:txbxContent>
                </v:textbox>
              </v:rect>
              <v:rect id="Rectangle 14" o:spid="_x0000_s1122" style="position:absolute;left:1863;top:17947;width:2573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" filled="f" stroked="f" strokeweight=".25pt">
                <v:textbox inset="1pt,1pt,1pt,1pt">
                  <w:txbxContent>
                    <w:p w14:paraId="436D78E0" w14:textId="77777777" w:rsidR="009954FC" w:rsidRPr="0021160D" w:rsidRDefault="009954FC" w:rsidP="00522BA7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123" style="position:absolute;left:4647;top:17975;width:153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" filled="f" stroked="f" strokeweight=".25pt">
                <v:textbox inset="1pt,1pt,1pt,1pt">
                  <w:txbxContent>
                    <w:p w14:paraId="59C312F3" w14:textId="77777777" w:rsidR="009954FC" w:rsidRPr="00F33D32" w:rsidRDefault="009954FC" w:rsidP="00522BA7">
                      <w:pPr>
                        <w:jc w:val="center"/>
                        <w:rPr>
                          <w:sz w:val="18"/>
                        </w:rPr>
                      </w:pPr>
                      <w:r w:rsidRPr="00F33D32">
                        <w:rPr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Rectangle 16" o:spid="_x0000_s1124" style="position:absolute;left:6284;top:17978;width:1000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" filled="f" stroked="f" strokeweight=".25pt">
                <v:textbox inset="1pt,1pt,1pt,1pt">
                  <w:txbxContent>
                    <w:p w14:paraId="2BBACB7F" w14:textId="77777777" w:rsidR="009954FC" w:rsidRPr="0021160D" w:rsidRDefault="009954FC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1160D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125" style="position:absolute;left:15834;top:18342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" filled="f" stroked="f" strokeweight=".25pt">
                <v:textbox inset="1pt,1pt,1pt,1pt">
                  <w:txbxContent>
                    <w:p w14:paraId="381D8B19" w14:textId="77777777" w:rsidR="009954FC" w:rsidRPr="004E0F92" w:rsidRDefault="009954FC" w:rsidP="00522BA7">
                      <w:pPr>
                        <w:jc w:val="center"/>
                        <w:rPr>
                          <w:rFonts w:ascii="Journal" w:hAnsi="Journal"/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Аркуш</w:t>
                      </w:r>
                    </w:p>
                  </w:txbxContent>
                </v:textbox>
              </v:rect>
              <v:rect id="Rectangle 18" o:spid="_x0000_s1126" style="position:absolute;left:15849;top:18709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" filled="f" stroked="f" strokeweight=".25pt">
                <v:textbox inset="1pt,1pt,1pt,1pt">
                  <w:txbxContent>
                    <w:p w14:paraId="606E0E41" w14:textId="77777777" w:rsidR="009954FC" w:rsidRPr="00954500" w:rsidRDefault="009954FC" w:rsidP="00522B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rect>
              <v:rect id="Rectangle 19" o:spid="_x0000_s1127" style="position:absolute;left:7568;top:17481;width:12159;height: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" filled="f" stroked="f" strokeweight=".25pt">
                <v:textbox inset="1pt,1pt,1pt,1pt">
                  <w:txbxContent>
                    <w:p w14:paraId="7925BB16" w14:textId="77777777" w:rsidR="009954FC" w:rsidRPr="004E0F92" w:rsidRDefault="009954FC" w:rsidP="00522BA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ДП </w:t>
                      </w:r>
                      <w:r w:rsidRPr="004E0F92">
                        <w:rPr>
                          <w:sz w:val="36"/>
                          <w:szCs w:val="36"/>
                        </w:rPr>
                        <w:t xml:space="preserve">ХА </w:t>
                      </w:r>
                      <w:r w:rsidRPr="004E0F92">
                        <w:rPr>
                          <w:sz w:val="36"/>
                          <w:szCs w:val="36"/>
                          <w:lang w:val="en-US"/>
                        </w:rPr>
                        <w:t>6107</w:t>
                      </w:r>
                      <w:r w:rsidRPr="004E0F92">
                        <w:rPr>
                          <w:sz w:val="36"/>
                          <w:szCs w:val="36"/>
                        </w:rPr>
                        <w:t xml:space="preserve"> 1490 001 ПЗ</w:t>
                      </w:r>
                    </w:p>
                  </w:txbxContent>
                </v:textbox>
              </v:rect>
              <v:line id="Line 20" o:spid="_x0000_s1128" style="position:absolute;flip:y;visibility:visible;mso-wrap-style:square" from="-311,18314" to="19904,18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" strokeweight="2pt"/>
              <v:line id="Line 21" o:spid="_x0000_s1129" style="position:absolute;visibility:visible;mso-wrap-style:square" from="-301,17881" to="7320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" strokeweight="2pt"/>
              <v:line id="Line 22" o:spid="_x0000_s1130" style="position:absolute;visibility:visible;mso-wrap-style:square" from="-313,17580" to="7308,17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" strokeweight="1pt"/>
              <v:line id="Line 23" o:spid="_x0000_s1131" style="position:absolute;visibility:visible;mso-wrap-style:square" from="-313,19034" to="7308,19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6U9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" strokeweight="1pt"/>
              <v:line id="Line 24" o:spid="_x0000_s1132" style="position:absolute;visibility:visible;mso-wrap-style:square" from="-313,18679" to="7308,18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" strokeweight="1pt"/>
              <v:group id="Group 25" o:spid="_x0000_s1133" style="position:absolute;left:-313;top:18336;width:4814;height:346" coordorigin="-1474,4590" coordsize="20059,2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<v:rect id="Rectangle 26" o:spid="_x0000_s1134" style="position:absolute;left:-1474;top:5292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" filled="f" stroked="f" strokeweight=".25pt">
                  <v:textbox inset="1pt,1pt,1pt,1pt">
                    <w:txbxContent>
                      <w:p w14:paraId="37873547" w14:textId="77777777" w:rsidR="009954FC" w:rsidRPr="004E0F92" w:rsidRDefault="009954FC" w:rsidP="00522BA7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4E0F9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4E0F92">
                          <w:rPr>
                            <w:sz w:val="18"/>
                            <w:szCs w:val="18"/>
                          </w:rPr>
                          <w:t>Розроб</w:t>
                        </w:r>
                        <w:proofErr w:type="spellEnd"/>
                        <w:r w:rsidRPr="004E0F92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_x0000_s1135" style="position:absolute;left:7867;top:4590;width:10718;height:22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" filled="f" stroked="f" strokeweight=".25pt">
                  <v:textbox inset="1pt,1pt,1pt,1pt">
                    <w:txbxContent>
                      <w:p w14:paraId="5913A90D" w14:textId="77777777" w:rsidR="009954FC" w:rsidRPr="004E0F92" w:rsidRDefault="009954FC" w:rsidP="00522BA7">
                        <w:pPr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4E0F92">
                          <w:rPr>
                            <w:sz w:val="18"/>
                            <w:szCs w:val="18"/>
                          </w:rPr>
                          <w:t>Кіцун</w:t>
                        </w:r>
                        <w:proofErr w:type="spellEnd"/>
                        <w:r w:rsidRPr="004E0F92">
                          <w:rPr>
                            <w:sz w:val="18"/>
                            <w:szCs w:val="18"/>
                          </w:rPr>
                          <w:t xml:space="preserve"> А.В.</w:t>
                        </w:r>
                      </w:p>
                    </w:txbxContent>
                  </v:textbox>
                </v:rect>
              </v:group>
              <v:rect id="Rectangle 29" o:spid="_x0000_s1136" style="position:absolute;left:-301;top:18697;width:2126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" filled="f" stroked="f" strokeweight=".25pt">
                <v:textbox inset="1pt,1pt,1pt,1pt">
                  <w:txbxContent>
                    <w:p w14:paraId="624943C4" w14:textId="77777777" w:rsidR="009954FC" w:rsidRPr="004E0F92" w:rsidRDefault="009954FC" w:rsidP="00522BA7">
                      <w:pPr>
                        <w:rPr>
                          <w:rFonts w:ascii="Journal" w:hAnsi="Journal"/>
                          <w:sz w:val="18"/>
                          <w:szCs w:val="18"/>
                        </w:rPr>
                      </w:pPr>
                      <w:r w:rsidRPr="004E0F92">
                        <w:rPr>
                          <w:rFonts w:ascii="Journal" w:hAnsi="Journ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E0F92">
                        <w:rPr>
                          <w:sz w:val="18"/>
                          <w:szCs w:val="18"/>
                        </w:rPr>
                        <w:t>Перевір</w:t>
                      </w:r>
                      <w:proofErr w:type="spellEnd"/>
                      <w:r w:rsidRPr="004E0F92">
                        <w:rPr>
                          <w:rFonts w:ascii="Journal" w:hAnsi="Journ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35" o:spid="_x0000_s1137" style="position:absolute;left:-263;top:19433;width:2126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" filled="f" stroked="f" strokeweight=".25pt">
                <v:textbox inset="1pt,1pt,1pt,1pt">
                  <w:txbxContent>
                    <w:p w14:paraId="2FB9B38F" w14:textId="77777777" w:rsidR="009954FC" w:rsidRPr="004E0F92" w:rsidRDefault="009954FC" w:rsidP="00522BA7">
                      <w:pPr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 xml:space="preserve"> Н. Контр.</w:t>
                      </w:r>
                    </w:p>
                  </w:txbxContent>
                </v:textbox>
              </v:rect>
              <v:rect id="Rectangle 38" o:spid="_x0000_s1138" style="position:absolute;left:-243;top:19756;width:21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" filled="f" stroked="f" strokeweight=".25pt">
                <v:textbox inset="1pt,1pt,1pt,1pt">
                  <w:txbxContent>
                    <w:p w14:paraId="022A4A5F" w14:textId="77777777" w:rsidR="009954FC" w:rsidRPr="004E0F92" w:rsidRDefault="009954FC" w:rsidP="00522BA7">
                      <w:pPr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E0F92">
                        <w:rPr>
                          <w:sz w:val="18"/>
                          <w:szCs w:val="18"/>
                        </w:rPr>
                        <w:t>Затв</w:t>
                      </w:r>
                      <w:proofErr w:type="spellEnd"/>
                      <w:r w:rsidRPr="004E0F92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line id="Line 40" o:spid="_x0000_s1139" style="position:absolute;visibility:visible;mso-wrap-style:square" from="14152,18335" to="14154,20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" strokeweight="2pt"/>
              <v:rect id="Rectangle 41" o:spid="_x0000_s1140" style="position:absolute;left:7284;top:18314;width:6868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" filled="f" stroked="f" strokeweight=".25pt">
                <v:textbox inset="1pt,1pt,1pt,1pt">
                  <w:txbxContent>
                    <w:p w14:paraId="2B73D4B0" w14:textId="77777777" w:rsidR="009954FC" w:rsidRPr="004E0F92" w:rsidRDefault="009954FC" w:rsidP="00522BA7">
                      <w:pPr>
                        <w:jc w:val="center"/>
                      </w:pPr>
                      <w:r w:rsidRPr="004E0F92">
                        <w:t>Комп’ютерне моделювання та автоматизація процесу отримання циклогексанону</w:t>
                      </w:r>
                      <w:r w:rsidRPr="004E0F92">
                        <w:br/>
                        <w:t>Пояснювальна записка</w:t>
                      </w:r>
                    </w:p>
                  </w:txbxContent>
                </v:textbox>
              </v:rect>
              <v:line id="Line 42" o:spid="_x0000_s1141" style="position:absolute;visibility:visible;mso-wrap-style:square" from="14126,18683" to="19895,18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uAzvw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" strokeweight="2pt"/>
              <v:line id="Line 43" o:spid="_x0000_s1142" style="position:absolute;visibility:visible;mso-wrap-style:square" from="14124,19035" to="19893,19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" strokeweight="2pt"/>
              <v:line id="Line 44" o:spid="_x0000_s1143" style="position:absolute;visibility:visible;mso-wrap-style:square" from="17392,18335" to="17395,19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Nvf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bR&#10;BL5nwhGQqw8AAAD//wMAUEsBAi0AFAAGAAgAAAAhANvh9svuAAAAhQEAABMAAAAAAAAAAAAAAAAA&#10;AAAAAFtDb250ZW50X1R5cGVzXS54bWxQSwECLQAUAAYACAAAACEAWvQsW78AAAAVAQAACwAAAAAA&#10;AAAAAAAAAAAfAQAAX3JlbHMvLnJlbHNQSwECLQAUAAYACAAAACEAT4Tb38AAAADcAAAADwAAAAAA&#10;AAAAAAAAAAAHAgAAZHJzL2Rvd25yZXYueG1sUEsFBgAAAAADAAMAtwAAAPQCAAAAAA==&#10;" strokeweight="2pt"/>
              <v:rect id="Rectangle 45" o:spid="_x0000_s1144" style="position:absolute;left:14231;top:1834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" filled="f" stroked="f" strokeweight=".25pt">
                <v:textbox inset="1pt,1pt,1pt,1pt">
                  <w:txbxContent>
                    <w:p w14:paraId="15B323EE" w14:textId="77777777" w:rsidR="009954FC" w:rsidRPr="004E0F92" w:rsidRDefault="009954FC" w:rsidP="00522BA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Літ.</w:t>
                      </w:r>
                    </w:p>
                  </w:txbxContent>
                </v:textbox>
              </v:rect>
              <v:rect id="Rectangle 46" o:spid="_x0000_s1145" style="position:absolute;left:17482;top:18342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" filled="f" stroked="f" strokeweight=".25pt">
                <v:textbox inset="1pt,1pt,1pt,1pt">
                  <w:txbxContent>
                    <w:p w14:paraId="14763097" w14:textId="77777777" w:rsidR="009954FC" w:rsidRPr="004E0F92" w:rsidRDefault="009954FC" w:rsidP="00522BA7">
                      <w:pPr>
                        <w:jc w:val="center"/>
                        <w:rPr>
                          <w:rFonts w:ascii="Journal" w:hAnsi="Journal"/>
                          <w:sz w:val="18"/>
                          <w:szCs w:val="18"/>
                        </w:rPr>
                      </w:pPr>
                      <w:r w:rsidRPr="004E0F92">
                        <w:rPr>
                          <w:sz w:val="18"/>
                          <w:szCs w:val="18"/>
                        </w:rPr>
                        <w:t>Аркушів</w:t>
                      </w:r>
                    </w:p>
                  </w:txbxContent>
                </v:textbox>
              </v:rect>
              <v:rect id="Rectangle 47" o:spid="_x0000_s1146" style="position:absolute;left:17495;top:1870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" filled="f" stroked="f" strokeweight=".25pt">
                <v:textbox inset="1pt,1pt,1pt,1pt">
                  <w:txbxContent>
                    <w:p w14:paraId="1532BD24" w14:textId="77777777" w:rsidR="009954FC" w:rsidRPr="006C34CA" w:rsidRDefault="009954FC" w:rsidP="00522B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143</w:t>
                      </w:r>
                    </w:p>
                  </w:txbxContent>
                </v:textbox>
              </v:rect>
              <v:line id="Line 48" o:spid="_x0000_s1147" style="position:absolute;visibility:visible;mso-wrap-style:square" from="14660,18690" to="14662,19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" strokeweight="1pt"/>
              <v:line id="Line 49" o:spid="_x0000_s1148" style="position:absolute;visibility:visible;mso-wrap-style:square" from="15206,18691" to="15208,19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" strokeweight="1pt"/>
              <v:rect id="Rectangle 50" o:spid="_x0000_s1149" style="position:absolute;left:14163;top:19047;width:5730;height:1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" filled="f" stroked="f" strokeweight=".25pt">
                <v:textbox inset="1pt,1pt,1pt,1pt">
                  <w:txbxContent>
                    <w:p w14:paraId="568ECEF7" w14:textId="77777777" w:rsidR="009954FC" w:rsidRPr="00F33D32" w:rsidRDefault="009954FC" w:rsidP="00522BA7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  <w:r w:rsidRPr="00F33D32">
                        <w:rPr>
                          <w:sz w:val="22"/>
                          <w:szCs w:val="20"/>
                        </w:rPr>
                        <w:t>НТУУ “КПІ ім. Ігоря Сікорського”, ХТФ,</w:t>
                      </w:r>
                    </w:p>
                    <w:p w14:paraId="3FA6BF1C" w14:textId="77777777" w:rsidR="009954FC" w:rsidRPr="00F33D32" w:rsidRDefault="009954FC" w:rsidP="00522BA7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  <w:r w:rsidRPr="00F33D32">
                        <w:rPr>
                          <w:sz w:val="22"/>
                          <w:szCs w:val="20"/>
                        </w:rPr>
                        <w:t>гр. ХА-61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52E"/>
    <w:multiLevelType w:val="hybridMultilevel"/>
    <w:tmpl w:val="0E1CB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4544D"/>
    <w:multiLevelType w:val="multilevel"/>
    <w:tmpl w:val="DF487F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04" w:hanging="2160"/>
      </w:pPr>
      <w:rPr>
        <w:rFonts w:hint="default"/>
      </w:rPr>
    </w:lvl>
  </w:abstractNum>
  <w:abstractNum w:abstractNumId="2" w15:restartNumberingAfterBreak="0">
    <w:nsid w:val="0D907380"/>
    <w:multiLevelType w:val="hybridMultilevel"/>
    <w:tmpl w:val="8A265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F21E65"/>
    <w:multiLevelType w:val="hybridMultilevel"/>
    <w:tmpl w:val="6CF20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E254D"/>
    <w:multiLevelType w:val="hybridMultilevel"/>
    <w:tmpl w:val="B8DEBBFE"/>
    <w:lvl w:ilvl="0" w:tplc="671619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B76F33"/>
    <w:multiLevelType w:val="hybridMultilevel"/>
    <w:tmpl w:val="A9E43E78"/>
    <w:lvl w:ilvl="0" w:tplc="DC3447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F653B"/>
    <w:multiLevelType w:val="hybridMultilevel"/>
    <w:tmpl w:val="A54E1B6E"/>
    <w:lvl w:ilvl="0" w:tplc="A8E2632A">
      <w:start w:val="1"/>
      <w:numFmt w:val="decimal"/>
      <w:lvlText w:val="%1."/>
      <w:lvlJc w:val="left"/>
      <w:pPr>
        <w:ind w:left="37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9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3" w:hanging="180"/>
      </w:pPr>
      <w:rPr>
        <w:rFonts w:cs="Times New Roman"/>
      </w:rPr>
    </w:lvl>
  </w:abstractNum>
  <w:abstractNum w:abstractNumId="7" w15:restartNumberingAfterBreak="0">
    <w:nsid w:val="19CE2796"/>
    <w:multiLevelType w:val="hybridMultilevel"/>
    <w:tmpl w:val="F36C0D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080781F"/>
    <w:multiLevelType w:val="hybridMultilevel"/>
    <w:tmpl w:val="00B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D6321"/>
    <w:multiLevelType w:val="hybridMultilevel"/>
    <w:tmpl w:val="86587A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76F767D"/>
    <w:multiLevelType w:val="hybridMultilevel"/>
    <w:tmpl w:val="BCEAF8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AF70713"/>
    <w:multiLevelType w:val="hybridMultilevel"/>
    <w:tmpl w:val="2D3A82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5EB308F"/>
    <w:multiLevelType w:val="hybridMultilevel"/>
    <w:tmpl w:val="5254C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04363"/>
    <w:multiLevelType w:val="hybridMultilevel"/>
    <w:tmpl w:val="EB12A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A5207"/>
    <w:multiLevelType w:val="hybridMultilevel"/>
    <w:tmpl w:val="0652CBAC"/>
    <w:lvl w:ilvl="0" w:tplc="83E6700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60E74"/>
    <w:multiLevelType w:val="hybridMultilevel"/>
    <w:tmpl w:val="609A919C"/>
    <w:lvl w:ilvl="0" w:tplc="AEF6B25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AEF6B2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77040"/>
    <w:multiLevelType w:val="hybridMultilevel"/>
    <w:tmpl w:val="E3B2E374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E5C6EF1"/>
    <w:multiLevelType w:val="hybridMultilevel"/>
    <w:tmpl w:val="BF42E3B6"/>
    <w:lvl w:ilvl="0" w:tplc="7E6A18FE">
      <w:numFmt w:val="bullet"/>
      <w:lvlText w:val="-"/>
      <w:lvlJc w:val="left"/>
      <w:pPr>
        <w:ind w:left="153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18" w15:restartNumberingAfterBreak="0">
    <w:nsid w:val="4F2B5950"/>
    <w:multiLevelType w:val="hybridMultilevel"/>
    <w:tmpl w:val="70721DDE"/>
    <w:lvl w:ilvl="0" w:tplc="AEF6B2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940485F"/>
    <w:multiLevelType w:val="hybridMultilevel"/>
    <w:tmpl w:val="5CA2193C"/>
    <w:lvl w:ilvl="0" w:tplc="AEF6B2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A121D3F"/>
    <w:multiLevelType w:val="hybridMultilevel"/>
    <w:tmpl w:val="C66A59E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B84C4A"/>
    <w:multiLevelType w:val="hybridMultilevel"/>
    <w:tmpl w:val="F10C0C9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BB3DEC"/>
    <w:multiLevelType w:val="hybridMultilevel"/>
    <w:tmpl w:val="BDA85800"/>
    <w:lvl w:ilvl="0" w:tplc="DFF2E4CA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C5F65"/>
    <w:multiLevelType w:val="multilevel"/>
    <w:tmpl w:val="D8444EE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24" w15:restartNumberingAfterBreak="0">
    <w:nsid w:val="62C60624"/>
    <w:multiLevelType w:val="hybridMultilevel"/>
    <w:tmpl w:val="7CC2A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80570"/>
    <w:multiLevelType w:val="hybridMultilevel"/>
    <w:tmpl w:val="A484D090"/>
    <w:lvl w:ilvl="0" w:tplc="0422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EA345A6"/>
    <w:multiLevelType w:val="hybridMultilevel"/>
    <w:tmpl w:val="79C2A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63367"/>
    <w:multiLevelType w:val="multilevel"/>
    <w:tmpl w:val="40823A1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68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1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2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2160"/>
      </w:pPr>
      <w:rPr>
        <w:rFonts w:cs="Times New Roman" w:hint="default"/>
      </w:rPr>
    </w:lvl>
  </w:abstractNum>
  <w:abstractNum w:abstractNumId="28" w15:restartNumberingAfterBreak="0">
    <w:nsid w:val="711C1CF1"/>
    <w:multiLevelType w:val="hybridMultilevel"/>
    <w:tmpl w:val="D090CDDE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57548B"/>
    <w:multiLevelType w:val="hybridMultilevel"/>
    <w:tmpl w:val="620A87FC"/>
    <w:lvl w:ilvl="0" w:tplc="DD5E1C6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F25BB"/>
    <w:multiLevelType w:val="singleLevel"/>
    <w:tmpl w:val="0916023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sz w:val="28"/>
        <w:szCs w:val="28"/>
      </w:rPr>
    </w:lvl>
  </w:abstractNum>
  <w:abstractNum w:abstractNumId="31" w15:restartNumberingAfterBreak="0">
    <w:nsid w:val="72101B93"/>
    <w:multiLevelType w:val="hybridMultilevel"/>
    <w:tmpl w:val="7472C2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96E8D"/>
    <w:multiLevelType w:val="hybridMultilevel"/>
    <w:tmpl w:val="591E4AFA"/>
    <w:lvl w:ilvl="0" w:tplc="F3825488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8691638"/>
    <w:multiLevelType w:val="hybridMultilevel"/>
    <w:tmpl w:val="17DEF176"/>
    <w:lvl w:ilvl="0" w:tplc="D8F490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804B7"/>
    <w:multiLevelType w:val="hybridMultilevel"/>
    <w:tmpl w:val="29503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31"/>
  </w:num>
  <w:num w:numId="4">
    <w:abstractNumId w:val="25"/>
  </w:num>
  <w:num w:numId="5">
    <w:abstractNumId w:val="28"/>
  </w:num>
  <w:num w:numId="6">
    <w:abstractNumId w:val="16"/>
  </w:num>
  <w:num w:numId="7">
    <w:abstractNumId w:val="7"/>
  </w:num>
  <w:num w:numId="8">
    <w:abstractNumId w:val="10"/>
  </w:num>
  <w:num w:numId="9">
    <w:abstractNumId w:val="3"/>
  </w:num>
  <w:num w:numId="10">
    <w:abstractNumId w:val="2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1"/>
  </w:num>
  <w:num w:numId="14">
    <w:abstractNumId w:val="22"/>
  </w:num>
  <w:num w:numId="15">
    <w:abstractNumId w:val="32"/>
  </w:num>
  <w:num w:numId="16">
    <w:abstractNumId w:val="24"/>
  </w:num>
  <w:num w:numId="17">
    <w:abstractNumId w:val="13"/>
  </w:num>
  <w:num w:numId="18">
    <w:abstractNumId w:val="0"/>
  </w:num>
  <w:num w:numId="19">
    <w:abstractNumId w:val="21"/>
  </w:num>
  <w:num w:numId="20">
    <w:abstractNumId w:val="33"/>
  </w:num>
  <w:num w:numId="21">
    <w:abstractNumId w:val="6"/>
  </w:num>
  <w:num w:numId="22">
    <w:abstractNumId w:val="26"/>
  </w:num>
  <w:num w:numId="23">
    <w:abstractNumId w:val="8"/>
  </w:num>
  <w:num w:numId="24">
    <w:abstractNumId w:val="5"/>
  </w:num>
  <w:num w:numId="25">
    <w:abstractNumId w:val="34"/>
  </w:num>
  <w:num w:numId="26">
    <w:abstractNumId w:val="9"/>
  </w:num>
  <w:num w:numId="27">
    <w:abstractNumId w:val="17"/>
  </w:num>
  <w:num w:numId="28">
    <w:abstractNumId w:val="1"/>
  </w:num>
  <w:num w:numId="29">
    <w:abstractNumId w:val="29"/>
  </w:num>
  <w:num w:numId="30">
    <w:abstractNumId w:val="14"/>
  </w:num>
  <w:num w:numId="31">
    <w:abstractNumId w:val="12"/>
  </w:num>
  <w:num w:numId="32">
    <w:abstractNumId w:val="2"/>
  </w:num>
  <w:num w:numId="33">
    <w:abstractNumId w:val="11"/>
  </w:num>
  <w:num w:numId="34">
    <w:abstractNumId w:val="4"/>
  </w:num>
  <w:num w:numId="35">
    <w:abstractNumId w:val="15"/>
  </w:num>
  <w:num w:numId="36">
    <w:abstractNumId w:val="19"/>
  </w:num>
  <w:num w:numId="37">
    <w:abstractNumId w:val="30"/>
  </w:num>
  <w:num w:numId="38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0A"/>
    <w:rsid w:val="0000182A"/>
    <w:rsid w:val="00005EEE"/>
    <w:rsid w:val="000118F3"/>
    <w:rsid w:val="00013D72"/>
    <w:rsid w:val="00014B3E"/>
    <w:rsid w:val="000166AF"/>
    <w:rsid w:val="00025528"/>
    <w:rsid w:val="00027A17"/>
    <w:rsid w:val="000303E5"/>
    <w:rsid w:val="000311D2"/>
    <w:rsid w:val="00050F5E"/>
    <w:rsid w:val="00053D11"/>
    <w:rsid w:val="00053DF3"/>
    <w:rsid w:val="0006107E"/>
    <w:rsid w:val="000644CD"/>
    <w:rsid w:val="000720A8"/>
    <w:rsid w:val="000757F3"/>
    <w:rsid w:val="00084A57"/>
    <w:rsid w:val="000872C1"/>
    <w:rsid w:val="000910B8"/>
    <w:rsid w:val="000911CD"/>
    <w:rsid w:val="00096C36"/>
    <w:rsid w:val="000A5B30"/>
    <w:rsid w:val="000B309A"/>
    <w:rsid w:val="000C094D"/>
    <w:rsid w:val="000C37FA"/>
    <w:rsid w:val="000C3D6D"/>
    <w:rsid w:val="000D23BE"/>
    <w:rsid w:val="000D4DE5"/>
    <w:rsid w:val="00106AC4"/>
    <w:rsid w:val="00122BB0"/>
    <w:rsid w:val="0012693F"/>
    <w:rsid w:val="0012705B"/>
    <w:rsid w:val="00130AE4"/>
    <w:rsid w:val="00133DD7"/>
    <w:rsid w:val="00134F6B"/>
    <w:rsid w:val="00135DDF"/>
    <w:rsid w:val="00135F15"/>
    <w:rsid w:val="00143AFB"/>
    <w:rsid w:val="001445E3"/>
    <w:rsid w:val="00144912"/>
    <w:rsid w:val="00156E0E"/>
    <w:rsid w:val="00157ABC"/>
    <w:rsid w:val="0016188F"/>
    <w:rsid w:val="001636FB"/>
    <w:rsid w:val="00165622"/>
    <w:rsid w:val="0016784F"/>
    <w:rsid w:val="001718C4"/>
    <w:rsid w:val="00175787"/>
    <w:rsid w:val="00176038"/>
    <w:rsid w:val="00180841"/>
    <w:rsid w:val="001839FB"/>
    <w:rsid w:val="001858FA"/>
    <w:rsid w:val="00190F7A"/>
    <w:rsid w:val="00197A12"/>
    <w:rsid w:val="001A19E3"/>
    <w:rsid w:val="001A1CC9"/>
    <w:rsid w:val="001A2340"/>
    <w:rsid w:val="001A7F77"/>
    <w:rsid w:val="001B3373"/>
    <w:rsid w:val="001B4358"/>
    <w:rsid w:val="001C748A"/>
    <w:rsid w:val="001D3BC9"/>
    <w:rsid w:val="001D5B64"/>
    <w:rsid w:val="001D5BC2"/>
    <w:rsid w:val="001F334A"/>
    <w:rsid w:val="001F536A"/>
    <w:rsid w:val="002074FC"/>
    <w:rsid w:val="00211312"/>
    <w:rsid w:val="00212807"/>
    <w:rsid w:val="002129B9"/>
    <w:rsid w:val="00213BD5"/>
    <w:rsid w:val="00220C23"/>
    <w:rsid w:val="002374A0"/>
    <w:rsid w:val="0024109B"/>
    <w:rsid w:val="0024194E"/>
    <w:rsid w:val="00252465"/>
    <w:rsid w:val="00253D65"/>
    <w:rsid w:val="00257534"/>
    <w:rsid w:val="002629DD"/>
    <w:rsid w:val="00270AF8"/>
    <w:rsid w:val="00271AA1"/>
    <w:rsid w:val="00276020"/>
    <w:rsid w:val="00281915"/>
    <w:rsid w:val="00282F83"/>
    <w:rsid w:val="002835F2"/>
    <w:rsid w:val="002870B7"/>
    <w:rsid w:val="002915E1"/>
    <w:rsid w:val="00292A2D"/>
    <w:rsid w:val="00297F89"/>
    <w:rsid w:val="002A4391"/>
    <w:rsid w:val="002A5F0C"/>
    <w:rsid w:val="002B49F0"/>
    <w:rsid w:val="002C5058"/>
    <w:rsid w:val="002C7D0B"/>
    <w:rsid w:val="002D0B04"/>
    <w:rsid w:val="002D25FA"/>
    <w:rsid w:val="002D4B5B"/>
    <w:rsid w:val="002D6FE4"/>
    <w:rsid w:val="002E7703"/>
    <w:rsid w:val="002E7AC7"/>
    <w:rsid w:val="002F3EC1"/>
    <w:rsid w:val="003062FB"/>
    <w:rsid w:val="0031224D"/>
    <w:rsid w:val="00315C7F"/>
    <w:rsid w:val="00317283"/>
    <w:rsid w:val="00322747"/>
    <w:rsid w:val="00336926"/>
    <w:rsid w:val="00344E28"/>
    <w:rsid w:val="00350A94"/>
    <w:rsid w:val="0035342B"/>
    <w:rsid w:val="0035547F"/>
    <w:rsid w:val="00360948"/>
    <w:rsid w:val="00362CB5"/>
    <w:rsid w:val="0037731F"/>
    <w:rsid w:val="00384272"/>
    <w:rsid w:val="00385E51"/>
    <w:rsid w:val="00386D55"/>
    <w:rsid w:val="00393107"/>
    <w:rsid w:val="00393161"/>
    <w:rsid w:val="00394F56"/>
    <w:rsid w:val="003A4287"/>
    <w:rsid w:val="003A444F"/>
    <w:rsid w:val="003A60B4"/>
    <w:rsid w:val="003A6BAD"/>
    <w:rsid w:val="003B762F"/>
    <w:rsid w:val="003C0D27"/>
    <w:rsid w:val="003C14DB"/>
    <w:rsid w:val="003C337F"/>
    <w:rsid w:val="003D414B"/>
    <w:rsid w:val="003D7D1B"/>
    <w:rsid w:val="003F7316"/>
    <w:rsid w:val="004001B5"/>
    <w:rsid w:val="004006B3"/>
    <w:rsid w:val="00400B79"/>
    <w:rsid w:val="004029B3"/>
    <w:rsid w:val="00405D7A"/>
    <w:rsid w:val="00407F35"/>
    <w:rsid w:val="004107DB"/>
    <w:rsid w:val="00412060"/>
    <w:rsid w:val="0041534C"/>
    <w:rsid w:val="00421C86"/>
    <w:rsid w:val="00426705"/>
    <w:rsid w:val="00430E2F"/>
    <w:rsid w:val="00441F1B"/>
    <w:rsid w:val="004433BA"/>
    <w:rsid w:val="004448BE"/>
    <w:rsid w:val="004453C9"/>
    <w:rsid w:val="00453357"/>
    <w:rsid w:val="00461D38"/>
    <w:rsid w:val="00464B7C"/>
    <w:rsid w:val="00466413"/>
    <w:rsid w:val="004737E2"/>
    <w:rsid w:val="00482A6F"/>
    <w:rsid w:val="004832F2"/>
    <w:rsid w:val="004864C6"/>
    <w:rsid w:val="004A7702"/>
    <w:rsid w:val="004B38EF"/>
    <w:rsid w:val="004B5A1B"/>
    <w:rsid w:val="004C0DCC"/>
    <w:rsid w:val="004C0FEF"/>
    <w:rsid w:val="004D2432"/>
    <w:rsid w:val="004D4B81"/>
    <w:rsid w:val="004D655D"/>
    <w:rsid w:val="004E4F43"/>
    <w:rsid w:val="004F1666"/>
    <w:rsid w:val="004F62B5"/>
    <w:rsid w:val="005022FB"/>
    <w:rsid w:val="005202FB"/>
    <w:rsid w:val="00520443"/>
    <w:rsid w:val="00522BA7"/>
    <w:rsid w:val="00526418"/>
    <w:rsid w:val="00527A92"/>
    <w:rsid w:val="00533B6E"/>
    <w:rsid w:val="00536DFE"/>
    <w:rsid w:val="00545916"/>
    <w:rsid w:val="00550CAC"/>
    <w:rsid w:val="0055622C"/>
    <w:rsid w:val="0055788E"/>
    <w:rsid w:val="0056052C"/>
    <w:rsid w:val="00561134"/>
    <w:rsid w:val="005645FB"/>
    <w:rsid w:val="005656D8"/>
    <w:rsid w:val="00581EE4"/>
    <w:rsid w:val="005863D7"/>
    <w:rsid w:val="00586BDE"/>
    <w:rsid w:val="0058732F"/>
    <w:rsid w:val="005A27B4"/>
    <w:rsid w:val="005A558C"/>
    <w:rsid w:val="005A6A66"/>
    <w:rsid w:val="005B3550"/>
    <w:rsid w:val="005B368A"/>
    <w:rsid w:val="005C3EE5"/>
    <w:rsid w:val="005E1108"/>
    <w:rsid w:val="005E1131"/>
    <w:rsid w:val="005E1F8C"/>
    <w:rsid w:val="005E2BA4"/>
    <w:rsid w:val="005E7795"/>
    <w:rsid w:val="005F0262"/>
    <w:rsid w:val="005F047A"/>
    <w:rsid w:val="0061539C"/>
    <w:rsid w:val="00620F24"/>
    <w:rsid w:val="0062173E"/>
    <w:rsid w:val="00626B97"/>
    <w:rsid w:val="006309FB"/>
    <w:rsid w:val="006317B6"/>
    <w:rsid w:val="00637693"/>
    <w:rsid w:val="00637B84"/>
    <w:rsid w:val="00640FA4"/>
    <w:rsid w:val="00643CDD"/>
    <w:rsid w:val="00666215"/>
    <w:rsid w:val="00666284"/>
    <w:rsid w:val="006707CD"/>
    <w:rsid w:val="00671733"/>
    <w:rsid w:val="00695D7A"/>
    <w:rsid w:val="00697802"/>
    <w:rsid w:val="006A43E5"/>
    <w:rsid w:val="006B0FF5"/>
    <w:rsid w:val="006B1928"/>
    <w:rsid w:val="006B6A6B"/>
    <w:rsid w:val="006C45B2"/>
    <w:rsid w:val="006C7009"/>
    <w:rsid w:val="006D31F4"/>
    <w:rsid w:val="006D53E1"/>
    <w:rsid w:val="006E59B5"/>
    <w:rsid w:val="006E6919"/>
    <w:rsid w:val="006F3506"/>
    <w:rsid w:val="007060E0"/>
    <w:rsid w:val="00710796"/>
    <w:rsid w:val="0071411B"/>
    <w:rsid w:val="00715037"/>
    <w:rsid w:val="007224A7"/>
    <w:rsid w:val="00723CC0"/>
    <w:rsid w:val="0074295F"/>
    <w:rsid w:val="007473E1"/>
    <w:rsid w:val="00753CEC"/>
    <w:rsid w:val="0079236D"/>
    <w:rsid w:val="007B5617"/>
    <w:rsid w:val="007C1101"/>
    <w:rsid w:val="007C1559"/>
    <w:rsid w:val="007D2597"/>
    <w:rsid w:val="007F0363"/>
    <w:rsid w:val="007F77C9"/>
    <w:rsid w:val="007F7B8C"/>
    <w:rsid w:val="00812A2E"/>
    <w:rsid w:val="0081310D"/>
    <w:rsid w:val="008201A4"/>
    <w:rsid w:val="0082269D"/>
    <w:rsid w:val="00826C9F"/>
    <w:rsid w:val="00831B75"/>
    <w:rsid w:val="008321F1"/>
    <w:rsid w:val="00837460"/>
    <w:rsid w:val="00837B43"/>
    <w:rsid w:val="00840A0D"/>
    <w:rsid w:val="0084172D"/>
    <w:rsid w:val="00843E81"/>
    <w:rsid w:val="00865AF2"/>
    <w:rsid w:val="00874122"/>
    <w:rsid w:val="00881A30"/>
    <w:rsid w:val="00894CEE"/>
    <w:rsid w:val="0089582E"/>
    <w:rsid w:val="008A28CD"/>
    <w:rsid w:val="008B066F"/>
    <w:rsid w:val="008B1E5C"/>
    <w:rsid w:val="008B4242"/>
    <w:rsid w:val="008C1E85"/>
    <w:rsid w:val="008C30EA"/>
    <w:rsid w:val="008C4C5C"/>
    <w:rsid w:val="008D0E39"/>
    <w:rsid w:val="008D4D0B"/>
    <w:rsid w:val="008E29AA"/>
    <w:rsid w:val="008F5B3D"/>
    <w:rsid w:val="00900F2B"/>
    <w:rsid w:val="00906701"/>
    <w:rsid w:val="00907550"/>
    <w:rsid w:val="009204E8"/>
    <w:rsid w:val="00922DB9"/>
    <w:rsid w:val="0092407E"/>
    <w:rsid w:val="00930DD3"/>
    <w:rsid w:val="00932CF3"/>
    <w:rsid w:val="00937E4E"/>
    <w:rsid w:val="00940077"/>
    <w:rsid w:val="009404E0"/>
    <w:rsid w:val="00940D29"/>
    <w:rsid w:val="00947600"/>
    <w:rsid w:val="009476C5"/>
    <w:rsid w:val="009605F4"/>
    <w:rsid w:val="00961DBF"/>
    <w:rsid w:val="00963314"/>
    <w:rsid w:val="00966DCE"/>
    <w:rsid w:val="00966EFF"/>
    <w:rsid w:val="009774E8"/>
    <w:rsid w:val="00993B00"/>
    <w:rsid w:val="009954FC"/>
    <w:rsid w:val="009A0847"/>
    <w:rsid w:val="009A642D"/>
    <w:rsid w:val="009B3D39"/>
    <w:rsid w:val="009B3F8F"/>
    <w:rsid w:val="009C3A1E"/>
    <w:rsid w:val="009C41F7"/>
    <w:rsid w:val="009C5F0A"/>
    <w:rsid w:val="009D4009"/>
    <w:rsid w:val="009D71DF"/>
    <w:rsid w:val="009F4D5C"/>
    <w:rsid w:val="009F6BE7"/>
    <w:rsid w:val="00A06715"/>
    <w:rsid w:val="00A147FD"/>
    <w:rsid w:val="00A20DF8"/>
    <w:rsid w:val="00A24F02"/>
    <w:rsid w:val="00A3411E"/>
    <w:rsid w:val="00A378B2"/>
    <w:rsid w:val="00A45A16"/>
    <w:rsid w:val="00A55862"/>
    <w:rsid w:val="00A6163C"/>
    <w:rsid w:val="00A64830"/>
    <w:rsid w:val="00A713B7"/>
    <w:rsid w:val="00A75769"/>
    <w:rsid w:val="00A839D5"/>
    <w:rsid w:val="00A84F4C"/>
    <w:rsid w:val="00AC326A"/>
    <w:rsid w:val="00AC3D8E"/>
    <w:rsid w:val="00AD3643"/>
    <w:rsid w:val="00AD7A06"/>
    <w:rsid w:val="00AE070E"/>
    <w:rsid w:val="00AE131F"/>
    <w:rsid w:val="00AF17DD"/>
    <w:rsid w:val="00AF4A11"/>
    <w:rsid w:val="00AF789C"/>
    <w:rsid w:val="00B067ED"/>
    <w:rsid w:val="00B06DB8"/>
    <w:rsid w:val="00B15AF0"/>
    <w:rsid w:val="00B212B1"/>
    <w:rsid w:val="00B2516B"/>
    <w:rsid w:val="00B32838"/>
    <w:rsid w:val="00B37580"/>
    <w:rsid w:val="00B37AC2"/>
    <w:rsid w:val="00B45997"/>
    <w:rsid w:val="00B45EF9"/>
    <w:rsid w:val="00B55784"/>
    <w:rsid w:val="00B60353"/>
    <w:rsid w:val="00B615D7"/>
    <w:rsid w:val="00B62384"/>
    <w:rsid w:val="00B80DDD"/>
    <w:rsid w:val="00B849DB"/>
    <w:rsid w:val="00B84A2A"/>
    <w:rsid w:val="00B954FC"/>
    <w:rsid w:val="00B9769F"/>
    <w:rsid w:val="00BB0C5F"/>
    <w:rsid w:val="00BB3D4B"/>
    <w:rsid w:val="00BB4503"/>
    <w:rsid w:val="00BB7B8C"/>
    <w:rsid w:val="00BC0662"/>
    <w:rsid w:val="00BC28AE"/>
    <w:rsid w:val="00BC4302"/>
    <w:rsid w:val="00BC51BB"/>
    <w:rsid w:val="00BC67E1"/>
    <w:rsid w:val="00BC7C96"/>
    <w:rsid w:val="00BD1F31"/>
    <w:rsid w:val="00BE0F42"/>
    <w:rsid w:val="00BE7674"/>
    <w:rsid w:val="00C004F4"/>
    <w:rsid w:val="00C03BAC"/>
    <w:rsid w:val="00C076DD"/>
    <w:rsid w:val="00C10C8E"/>
    <w:rsid w:val="00C13A92"/>
    <w:rsid w:val="00C14D96"/>
    <w:rsid w:val="00C17952"/>
    <w:rsid w:val="00C2632F"/>
    <w:rsid w:val="00C3128F"/>
    <w:rsid w:val="00C45DD8"/>
    <w:rsid w:val="00C54454"/>
    <w:rsid w:val="00C62A6A"/>
    <w:rsid w:val="00C649F6"/>
    <w:rsid w:val="00C7422D"/>
    <w:rsid w:val="00C7493F"/>
    <w:rsid w:val="00C753D0"/>
    <w:rsid w:val="00C8167A"/>
    <w:rsid w:val="00C81C46"/>
    <w:rsid w:val="00C81D3A"/>
    <w:rsid w:val="00C8208B"/>
    <w:rsid w:val="00C87741"/>
    <w:rsid w:val="00C9464C"/>
    <w:rsid w:val="00C96685"/>
    <w:rsid w:val="00CA2DC8"/>
    <w:rsid w:val="00CA3631"/>
    <w:rsid w:val="00CA5335"/>
    <w:rsid w:val="00CA6186"/>
    <w:rsid w:val="00CB196D"/>
    <w:rsid w:val="00CB2495"/>
    <w:rsid w:val="00CB4C38"/>
    <w:rsid w:val="00CC0452"/>
    <w:rsid w:val="00CC37B9"/>
    <w:rsid w:val="00CC72A4"/>
    <w:rsid w:val="00CD4827"/>
    <w:rsid w:val="00CD6CBB"/>
    <w:rsid w:val="00CE381D"/>
    <w:rsid w:val="00CE3A5D"/>
    <w:rsid w:val="00CE3EE6"/>
    <w:rsid w:val="00CE4526"/>
    <w:rsid w:val="00CF187A"/>
    <w:rsid w:val="00CF4F85"/>
    <w:rsid w:val="00CF708A"/>
    <w:rsid w:val="00CF7C89"/>
    <w:rsid w:val="00D0162D"/>
    <w:rsid w:val="00D078CE"/>
    <w:rsid w:val="00D10B59"/>
    <w:rsid w:val="00D11C2A"/>
    <w:rsid w:val="00D31512"/>
    <w:rsid w:val="00D34307"/>
    <w:rsid w:val="00D460ED"/>
    <w:rsid w:val="00D559A3"/>
    <w:rsid w:val="00D627F2"/>
    <w:rsid w:val="00D67617"/>
    <w:rsid w:val="00D74BB9"/>
    <w:rsid w:val="00D74D9E"/>
    <w:rsid w:val="00D753E6"/>
    <w:rsid w:val="00D80DDF"/>
    <w:rsid w:val="00D92535"/>
    <w:rsid w:val="00D96FAC"/>
    <w:rsid w:val="00DA1EBB"/>
    <w:rsid w:val="00DA39C7"/>
    <w:rsid w:val="00DC5ACD"/>
    <w:rsid w:val="00DD2546"/>
    <w:rsid w:val="00DD26D7"/>
    <w:rsid w:val="00DD42CA"/>
    <w:rsid w:val="00DD7BA9"/>
    <w:rsid w:val="00DE048E"/>
    <w:rsid w:val="00DE26BC"/>
    <w:rsid w:val="00DE482F"/>
    <w:rsid w:val="00E023EF"/>
    <w:rsid w:val="00E117FC"/>
    <w:rsid w:val="00E27F32"/>
    <w:rsid w:val="00E36A3D"/>
    <w:rsid w:val="00E406D0"/>
    <w:rsid w:val="00E4570A"/>
    <w:rsid w:val="00E457E4"/>
    <w:rsid w:val="00E50B80"/>
    <w:rsid w:val="00E55E03"/>
    <w:rsid w:val="00E630EA"/>
    <w:rsid w:val="00E65208"/>
    <w:rsid w:val="00E75BA7"/>
    <w:rsid w:val="00E76640"/>
    <w:rsid w:val="00E77709"/>
    <w:rsid w:val="00E81BB3"/>
    <w:rsid w:val="00E82FF6"/>
    <w:rsid w:val="00E8354B"/>
    <w:rsid w:val="00E86FD7"/>
    <w:rsid w:val="00E91AF9"/>
    <w:rsid w:val="00E96E49"/>
    <w:rsid w:val="00EA0E43"/>
    <w:rsid w:val="00EA0F72"/>
    <w:rsid w:val="00EB67B3"/>
    <w:rsid w:val="00EC7BFA"/>
    <w:rsid w:val="00ED05A8"/>
    <w:rsid w:val="00EE46A5"/>
    <w:rsid w:val="00EE5007"/>
    <w:rsid w:val="00EE5A34"/>
    <w:rsid w:val="00EF25FC"/>
    <w:rsid w:val="00EF4E79"/>
    <w:rsid w:val="00F01D53"/>
    <w:rsid w:val="00F248EA"/>
    <w:rsid w:val="00F32742"/>
    <w:rsid w:val="00F41B87"/>
    <w:rsid w:val="00F45F3E"/>
    <w:rsid w:val="00F626C7"/>
    <w:rsid w:val="00F63F32"/>
    <w:rsid w:val="00F6599D"/>
    <w:rsid w:val="00F65D0F"/>
    <w:rsid w:val="00F673A7"/>
    <w:rsid w:val="00F71744"/>
    <w:rsid w:val="00F73BEC"/>
    <w:rsid w:val="00F76963"/>
    <w:rsid w:val="00F96B27"/>
    <w:rsid w:val="00FA0768"/>
    <w:rsid w:val="00FA2B38"/>
    <w:rsid w:val="00FA5102"/>
    <w:rsid w:val="00FB3E26"/>
    <w:rsid w:val="00FB5613"/>
    <w:rsid w:val="00FB6BDF"/>
    <w:rsid w:val="00FC01C2"/>
    <w:rsid w:val="00FC32F0"/>
    <w:rsid w:val="00FC3A0F"/>
    <w:rsid w:val="00FD6FBF"/>
    <w:rsid w:val="00FD7492"/>
    <w:rsid w:val="00FE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2F0252"/>
  <w14:defaultImageDpi w14:val="0"/>
  <w15:docId w15:val="{A412AC22-0F58-4287-8A69-C52A1B8A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340"/>
    <w:pPr>
      <w:widowControl w:val="0"/>
      <w:suppressAutoHyphens/>
      <w:autoSpaceDE w:val="0"/>
      <w:autoSpaceDN w:val="0"/>
      <w:adjustRightInd w:val="0"/>
    </w:pPr>
    <w:rPr>
      <w:rFonts w:ascii="Times New Roman" w:hAnsi="Times New Roman" w:cs="Liberation Serif"/>
      <w:kern w:val="1"/>
      <w:sz w:val="28"/>
      <w:lang w:val="uk-UA" w:eastAsia="zh-CN" w:bidi="hi-IN"/>
    </w:rPr>
  </w:style>
  <w:style w:type="paragraph" w:styleId="1">
    <w:name w:val="heading 1"/>
    <w:basedOn w:val="a"/>
    <w:next w:val="a"/>
    <w:link w:val="10"/>
    <w:autoRedefine/>
    <w:uiPriority w:val="9"/>
    <w:qFormat/>
    <w:rsid w:val="00CF7C89"/>
    <w:pPr>
      <w:spacing w:line="360" w:lineRule="auto"/>
      <w:jc w:val="center"/>
      <w:outlineLvl w:val="0"/>
    </w:pPr>
    <w:rPr>
      <w:rFonts w:cs="Times New Roman"/>
      <w:b/>
      <w:bCs/>
      <w:szCs w:val="28"/>
      <w:lang w:val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457E4"/>
    <w:pPr>
      <w:keepNext/>
      <w:keepLines/>
      <w:spacing w:line="360" w:lineRule="auto"/>
      <w:ind w:left="708"/>
      <w:jc w:val="both"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865AF2"/>
    <w:pPr>
      <w:keepNext/>
      <w:keepLines/>
      <w:spacing w:before="40" w:line="360" w:lineRule="auto"/>
      <w:ind w:firstLine="709"/>
      <w:outlineLvl w:val="2"/>
    </w:pPr>
    <w:rPr>
      <w:rFonts w:cs="Times New Roman"/>
      <w:b/>
      <w:bCs/>
      <w:color w:val="000000" w:themeColor="tex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B6E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7C89"/>
    <w:rPr>
      <w:rFonts w:ascii="Times New Roman" w:hAnsi="Times New Roman" w:cs="Times New Roman"/>
      <w:b/>
      <w:bCs/>
      <w:kern w:val="1"/>
      <w:sz w:val="28"/>
      <w:szCs w:val="28"/>
      <w:lang w:val="ru-RU" w:eastAsia="zh-CN" w:bidi="hi-IN"/>
    </w:rPr>
  </w:style>
  <w:style w:type="character" w:customStyle="1" w:styleId="20">
    <w:name w:val="Заголовок 2 Знак"/>
    <w:basedOn w:val="a0"/>
    <w:link w:val="2"/>
    <w:uiPriority w:val="9"/>
    <w:locked/>
    <w:rsid w:val="00E457E4"/>
    <w:rPr>
      <w:rFonts w:ascii="Times New Roman" w:eastAsiaTheme="majorEastAsia" w:hAnsi="Times New Roman" w:cs="Times New Roman"/>
      <w:b/>
      <w:bCs/>
      <w:color w:val="000000" w:themeColor="text1"/>
      <w:kern w:val="1"/>
      <w:sz w:val="28"/>
      <w:szCs w:val="28"/>
      <w:lang w:val="uk-UA" w:eastAsia="zh-CN" w:bidi="hi-IN"/>
    </w:rPr>
  </w:style>
  <w:style w:type="character" w:customStyle="1" w:styleId="30">
    <w:name w:val="Заголовок 3 Знак"/>
    <w:basedOn w:val="a0"/>
    <w:link w:val="3"/>
    <w:uiPriority w:val="9"/>
    <w:locked/>
    <w:rsid w:val="00865AF2"/>
    <w:rPr>
      <w:rFonts w:ascii="Times New Roman" w:hAnsi="Times New Roman" w:cs="Times New Roman"/>
      <w:b/>
      <w:bCs/>
      <w:color w:val="000000" w:themeColor="text1"/>
      <w:kern w:val="1"/>
      <w:sz w:val="28"/>
      <w:lang w:val="uk-UA" w:eastAsia="ru-RU" w:bidi="hi-IN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533B6E"/>
    <w:rPr>
      <w:rFonts w:asciiTheme="majorHAnsi" w:eastAsiaTheme="majorEastAsia" w:hAnsiTheme="majorHAnsi" w:cs="Mangal"/>
      <w:i/>
      <w:iCs/>
      <w:color w:val="2F5496" w:themeColor="accent1" w:themeShade="BF"/>
      <w:kern w:val="1"/>
      <w:sz w:val="21"/>
      <w:szCs w:val="21"/>
      <w:lang w:val="uk-UA" w:eastAsia="zh-CN" w:bidi="hi-IN"/>
    </w:rPr>
  </w:style>
  <w:style w:type="paragraph" w:styleId="a3">
    <w:name w:val="No Spacing"/>
    <w:aliases w:val="Назва розділу"/>
    <w:basedOn w:val="a"/>
    <w:next w:val="a"/>
    <w:autoRedefine/>
    <w:qFormat/>
    <w:rsid w:val="00453357"/>
    <w:pPr>
      <w:spacing w:before="120" w:line="360" w:lineRule="auto"/>
      <w:ind w:left="-1134"/>
      <w:jc w:val="center"/>
    </w:pPr>
    <w:rPr>
      <w:rFonts w:eastAsiaTheme="majorEastAsia" w:cs="Mangal"/>
      <w:color w:val="000000" w:themeColor="text1"/>
      <w:szCs w:val="21"/>
    </w:rPr>
  </w:style>
  <w:style w:type="paragraph" w:customStyle="1" w:styleId="c7e0e3eeebeee2eeea">
    <w:name w:val="Зc7аe0гe3оeeлebоeeвe2оeeкea"/>
    <w:basedOn w:val="a"/>
    <w:next w:val="cef1edeee2ede8e9f2e5eaf1f2"/>
    <w:uiPriority w:val="99"/>
    <w:rsid w:val="009C5F0A"/>
    <w:pPr>
      <w:keepNext/>
      <w:suppressAutoHyphens w:val="0"/>
      <w:spacing w:before="240" w:after="120"/>
    </w:pPr>
    <w:rPr>
      <w:rFonts w:ascii="Liberation Sans" w:cs="Liberation Sans"/>
      <w:kern w:val="0"/>
      <w:szCs w:val="28"/>
      <w:lang w:eastAsia="uk-UA" w:bidi="ar-SA"/>
    </w:rPr>
  </w:style>
  <w:style w:type="paragraph" w:customStyle="1" w:styleId="cef1edeee2ede8e9f2e5eaf1f2">
    <w:name w:val="Оceсf1нedоeeвe2нedиe8йe9 тf2еe5кeaсf1тf2"/>
    <w:basedOn w:val="a"/>
    <w:uiPriority w:val="99"/>
    <w:rsid w:val="009C5F0A"/>
    <w:pPr>
      <w:suppressAutoHyphens w:val="0"/>
      <w:spacing w:after="140" w:line="276" w:lineRule="auto"/>
    </w:pPr>
    <w:rPr>
      <w:rFonts w:cs="Times New Roman"/>
      <w:kern w:val="0"/>
      <w:lang w:eastAsia="uk-UA" w:bidi="ar-SA"/>
    </w:rPr>
  </w:style>
  <w:style w:type="paragraph" w:customStyle="1" w:styleId="d1efe8f1eeea">
    <w:name w:val="Сd1пefиe8сf1оeeкea"/>
    <w:basedOn w:val="cef1edeee2ede8e9f2e5eaf1f2"/>
    <w:uiPriority w:val="99"/>
    <w:rsid w:val="009C5F0A"/>
  </w:style>
  <w:style w:type="paragraph" w:customStyle="1" w:styleId="d0eee7e4b3eb">
    <w:name w:val="Рd0оeeзe7дe4іb3лeb"/>
    <w:basedOn w:val="a"/>
    <w:uiPriority w:val="99"/>
    <w:rsid w:val="009C5F0A"/>
    <w:pPr>
      <w:suppressLineNumbers/>
      <w:suppressAutoHyphens w:val="0"/>
      <w:spacing w:before="120" w:after="120"/>
    </w:pPr>
    <w:rPr>
      <w:rFonts w:cs="Times New Roman"/>
      <w:i/>
      <w:iCs/>
      <w:kern w:val="0"/>
      <w:lang w:eastAsia="uk-UA" w:bidi="ar-SA"/>
    </w:rPr>
  </w:style>
  <w:style w:type="paragraph" w:customStyle="1" w:styleId="cfeeeae0e6f7e8ea">
    <w:name w:val="Пcfоeeкeaаe0жe6чf7иe8кea"/>
    <w:basedOn w:val="a"/>
    <w:uiPriority w:val="99"/>
    <w:rsid w:val="009C5F0A"/>
    <w:pPr>
      <w:suppressLineNumbers/>
      <w:suppressAutoHyphens w:val="0"/>
    </w:pPr>
    <w:rPr>
      <w:rFonts w:cs="Times New Roman"/>
      <w:kern w:val="0"/>
      <w:lang w:eastAsia="uk-UA" w:bidi="ar-SA"/>
    </w:rPr>
  </w:style>
  <w:style w:type="table" w:styleId="a4">
    <w:name w:val="Grid Table Light"/>
    <w:basedOn w:val="a1"/>
    <w:uiPriority w:val="40"/>
    <w:rsid w:val="009C5F0A"/>
    <w:rPr>
      <w:rFonts w:ascii="Calibri" w:hAnsi="Calibri" w:cs="Times New Roman"/>
      <w:sz w:val="20"/>
      <w:szCs w:val="20"/>
      <w:lang w:val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5">
    <w:name w:val="Normal (Web)"/>
    <w:basedOn w:val="a"/>
    <w:uiPriority w:val="99"/>
    <w:unhideWhenUsed/>
    <w:rsid w:val="009C5F0A"/>
    <w:pPr>
      <w:widowControl/>
      <w:suppressAutoHyphens w:val="0"/>
      <w:autoSpaceDE/>
      <w:autoSpaceDN/>
      <w:adjustRightInd/>
      <w:spacing w:before="100" w:beforeAutospacing="1" w:after="100" w:afterAutospacing="1"/>
    </w:pPr>
    <w:rPr>
      <w:rFonts w:cs="Times New Roman"/>
      <w:kern w:val="0"/>
      <w:lang w:val="en-US" w:eastAsia="en-GB" w:bidi="ar-SA"/>
    </w:rPr>
  </w:style>
  <w:style w:type="paragraph" w:styleId="a6">
    <w:name w:val="header"/>
    <w:basedOn w:val="a"/>
    <w:link w:val="a7"/>
    <w:uiPriority w:val="99"/>
    <w:unhideWhenUsed/>
    <w:rsid w:val="009C5F0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9C5F0A"/>
    <w:rPr>
      <w:rFonts w:ascii="Liberation Serif" w:hAnsi="Liberation Serif" w:cs="Mangal"/>
      <w:kern w:val="1"/>
      <w:sz w:val="21"/>
      <w:szCs w:val="21"/>
      <w:lang w:val="uk-UA" w:eastAsia="zh-CN" w:bidi="hi-IN"/>
    </w:rPr>
  </w:style>
  <w:style w:type="paragraph" w:styleId="a8">
    <w:name w:val="footer"/>
    <w:basedOn w:val="a"/>
    <w:link w:val="a9"/>
    <w:uiPriority w:val="99"/>
    <w:unhideWhenUsed/>
    <w:rsid w:val="009C5F0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9C5F0A"/>
    <w:rPr>
      <w:rFonts w:ascii="Liberation Serif" w:hAnsi="Liberation Serif" w:cs="Mangal"/>
      <w:kern w:val="1"/>
      <w:sz w:val="21"/>
      <w:szCs w:val="21"/>
      <w:lang w:val="uk-UA"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9C5F0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C5F0A"/>
    <w:rPr>
      <w:rFonts w:ascii="Segoe UI" w:hAnsi="Segoe UI" w:cs="Mangal"/>
      <w:kern w:val="1"/>
      <w:sz w:val="16"/>
      <w:szCs w:val="16"/>
      <w:lang w:val="uk-UA" w:eastAsia="zh-CN" w:bidi="hi-IN"/>
    </w:rPr>
  </w:style>
  <w:style w:type="character" w:customStyle="1" w:styleId="MTEquationSection">
    <w:name w:val="MTEquationSection"/>
    <w:basedOn w:val="a0"/>
    <w:rsid w:val="009C5F0A"/>
    <w:rPr>
      <w:rFonts w:ascii="Times New Roman" w:hAnsi="Times New Roman" w:cs="Times New Roman"/>
      <w:b/>
      <w:vanish/>
      <w:color w:val="FF0000"/>
      <w:sz w:val="28"/>
      <w:szCs w:val="28"/>
      <w:lang w:val="en-US" w:eastAsia="x-none"/>
    </w:rPr>
  </w:style>
  <w:style w:type="paragraph" w:styleId="ac">
    <w:name w:val="List Paragraph"/>
    <w:basedOn w:val="a"/>
    <w:uiPriority w:val="34"/>
    <w:qFormat/>
    <w:rsid w:val="009C5F0A"/>
    <w:pPr>
      <w:ind w:left="720"/>
      <w:contextualSpacing/>
    </w:pPr>
    <w:rPr>
      <w:rFonts w:cs="Mangal"/>
      <w:szCs w:val="21"/>
    </w:rPr>
  </w:style>
  <w:style w:type="paragraph" w:styleId="ad">
    <w:name w:val="TOC Heading"/>
    <w:basedOn w:val="1"/>
    <w:next w:val="a"/>
    <w:uiPriority w:val="39"/>
    <w:unhideWhenUsed/>
    <w:qFormat/>
    <w:rsid w:val="009C5F0A"/>
    <w:pPr>
      <w:keepNext/>
      <w:keepLines/>
      <w:widowControl/>
      <w:suppressAutoHyphens w:val="0"/>
      <w:autoSpaceDE/>
      <w:autoSpaceDN/>
      <w:adjustRightInd/>
      <w:spacing w:before="480" w:line="276" w:lineRule="auto"/>
      <w:outlineLvl w:val="9"/>
    </w:pPr>
    <w:rPr>
      <w:rFonts w:asciiTheme="majorHAnsi" w:eastAsiaTheme="majorEastAsia" w:hAnsiTheme="majorHAnsi"/>
      <w:b w:val="0"/>
      <w:bCs w:val="0"/>
      <w:color w:val="2F5496" w:themeColor="accent1" w:themeShade="BF"/>
      <w:kern w:val="0"/>
      <w:lang w:eastAsia="en-US" w:bidi="ar-SA"/>
    </w:rPr>
  </w:style>
  <w:style w:type="paragraph" w:styleId="11">
    <w:name w:val="toc 1"/>
    <w:basedOn w:val="a"/>
    <w:next w:val="a"/>
    <w:autoRedefine/>
    <w:uiPriority w:val="39"/>
    <w:unhideWhenUsed/>
    <w:rsid w:val="00F41B87"/>
    <w:pPr>
      <w:tabs>
        <w:tab w:val="right" w:leader="dot" w:pos="9911"/>
      </w:tabs>
      <w:spacing w:before="120" w:line="360" w:lineRule="auto"/>
    </w:pPr>
    <w:rPr>
      <w:bCs/>
      <w:iCs/>
      <w:noProof/>
      <w:szCs w:val="28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F41B87"/>
    <w:pPr>
      <w:tabs>
        <w:tab w:val="right" w:leader="dot" w:pos="9911"/>
      </w:tabs>
      <w:spacing w:before="120" w:line="360" w:lineRule="auto"/>
      <w:ind w:left="240"/>
    </w:pPr>
    <w:rPr>
      <w:bCs/>
      <w:noProof/>
      <w:szCs w:val="28"/>
      <w:lang w:val="ru-RU" w:eastAsia="ru-RU"/>
    </w:rPr>
  </w:style>
  <w:style w:type="paragraph" w:styleId="31">
    <w:name w:val="toc 3"/>
    <w:basedOn w:val="a"/>
    <w:next w:val="a"/>
    <w:autoRedefine/>
    <w:uiPriority w:val="39"/>
    <w:unhideWhenUsed/>
    <w:rsid w:val="00CC0452"/>
    <w:pPr>
      <w:tabs>
        <w:tab w:val="right" w:leader="dot" w:pos="9911"/>
      </w:tabs>
      <w:spacing w:line="360" w:lineRule="auto"/>
      <w:ind w:left="480"/>
    </w:pPr>
    <w:rPr>
      <w:rFonts w:asciiTheme="minorHAnsi" w:hAnsi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9C5F0A"/>
    <w:pPr>
      <w:ind w:left="72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C5F0A"/>
    <w:pPr>
      <w:ind w:left="96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C5F0A"/>
    <w:pPr>
      <w:ind w:left="12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C5F0A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C5F0A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C5F0A"/>
    <w:pPr>
      <w:ind w:left="1920"/>
    </w:pPr>
    <w:rPr>
      <w:rFonts w:asciiTheme="minorHAnsi" w:hAnsiTheme="minorHAnsi"/>
      <w:sz w:val="20"/>
      <w:szCs w:val="20"/>
    </w:rPr>
  </w:style>
  <w:style w:type="character" w:styleId="ae">
    <w:name w:val="Hyperlink"/>
    <w:basedOn w:val="a0"/>
    <w:uiPriority w:val="99"/>
    <w:unhideWhenUsed/>
    <w:rsid w:val="009C5F0A"/>
    <w:rPr>
      <w:rFonts w:cs="Times New Roman"/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A378B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378B2"/>
    <w:rPr>
      <w:rFonts w:cs="Mangal"/>
      <w:sz w:val="20"/>
      <w:szCs w:val="18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A378B2"/>
    <w:rPr>
      <w:rFonts w:ascii="Liberation Serif" w:hAnsi="Liberation Serif" w:cs="Mangal"/>
      <w:kern w:val="1"/>
      <w:sz w:val="18"/>
      <w:szCs w:val="18"/>
      <w:lang w:val="uk-UA" w:eastAsia="zh-CN" w:bidi="hi-I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378B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A378B2"/>
    <w:rPr>
      <w:rFonts w:ascii="Liberation Serif" w:hAnsi="Liberation Serif" w:cs="Mangal"/>
      <w:b/>
      <w:bCs/>
      <w:kern w:val="1"/>
      <w:sz w:val="18"/>
      <w:szCs w:val="18"/>
      <w:lang w:val="uk-UA" w:eastAsia="zh-CN" w:bidi="hi-IN"/>
    </w:rPr>
  </w:style>
  <w:style w:type="character" w:styleId="af4">
    <w:name w:val="Emphasis"/>
    <w:basedOn w:val="a0"/>
    <w:uiPriority w:val="20"/>
    <w:qFormat/>
    <w:rsid w:val="00550CAC"/>
    <w:rPr>
      <w:rFonts w:cs="Times New Roman"/>
      <w:i/>
      <w:iCs/>
    </w:rPr>
  </w:style>
  <w:style w:type="paragraph" w:styleId="32">
    <w:name w:val="Body Text Indent 3"/>
    <w:basedOn w:val="a"/>
    <w:link w:val="33"/>
    <w:uiPriority w:val="99"/>
    <w:rsid w:val="00533B6E"/>
    <w:pPr>
      <w:widowControl/>
      <w:tabs>
        <w:tab w:val="left" w:pos="1440"/>
        <w:tab w:val="left" w:pos="1620"/>
      </w:tabs>
      <w:suppressAutoHyphens w:val="0"/>
      <w:autoSpaceDE/>
      <w:autoSpaceDN/>
      <w:adjustRightInd/>
      <w:spacing w:line="360" w:lineRule="auto"/>
      <w:ind w:left="540" w:hanging="540"/>
      <w:jc w:val="both"/>
    </w:pPr>
    <w:rPr>
      <w:rFonts w:cs="Times New Roman"/>
      <w:kern w:val="0"/>
      <w:lang w:eastAsia="ru-RU" w:bidi="ar-SA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533B6E"/>
    <w:rPr>
      <w:rFonts w:ascii="Times New Roman" w:hAnsi="Times New Roman" w:cs="Times New Roman"/>
      <w:sz w:val="28"/>
      <w:lang w:val="uk-UA" w:eastAsia="ru-RU"/>
    </w:rPr>
  </w:style>
  <w:style w:type="paragraph" w:styleId="af5">
    <w:name w:val="Body Text"/>
    <w:basedOn w:val="a"/>
    <w:link w:val="af6"/>
    <w:uiPriority w:val="99"/>
    <w:unhideWhenUsed/>
    <w:rsid w:val="00533B6E"/>
    <w:pPr>
      <w:spacing w:after="120"/>
    </w:pPr>
    <w:rPr>
      <w:rFonts w:cs="Mangal"/>
      <w:szCs w:val="21"/>
    </w:rPr>
  </w:style>
  <w:style w:type="character" w:customStyle="1" w:styleId="af6">
    <w:name w:val="Основной текст Знак"/>
    <w:basedOn w:val="a0"/>
    <w:link w:val="af5"/>
    <w:uiPriority w:val="99"/>
    <w:locked/>
    <w:rsid w:val="00533B6E"/>
    <w:rPr>
      <w:rFonts w:ascii="Liberation Serif" w:hAnsi="Liberation Serif" w:cs="Mangal"/>
      <w:kern w:val="1"/>
      <w:sz w:val="21"/>
      <w:szCs w:val="21"/>
      <w:lang w:val="uk-UA" w:eastAsia="zh-CN" w:bidi="hi-IN"/>
    </w:rPr>
  </w:style>
  <w:style w:type="paragraph" w:styleId="22">
    <w:name w:val="Body Text 2"/>
    <w:basedOn w:val="a"/>
    <w:link w:val="23"/>
    <w:uiPriority w:val="99"/>
    <w:semiHidden/>
    <w:unhideWhenUsed/>
    <w:rsid w:val="00533B6E"/>
    <w:pPr>
      <w:spacing w:after="120" w:line="480" w:lineRule="auto"/>
    </w:pPr>
    <w:rPr>
      <w:rFonts w:cs="Mangal"/>
      <w:szCs w:val="21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533B6E"/>
    <w:rPr>
      <w:rFonts w:ascii="Liberation Serif" w:hAnsi="Liberation Serif" w:cs="Mangal"/>
      <w:kern w:val="1"/>
      <w:sz w:val="21"/>
      <w:szCs w:val="21"/>
      <w:lang w:val="uk-UA" w:eastAsia="zh-CN" w:bidi="hi-IN"/>
    </w:rPr>
  </w:style>
  <w:style w:type="table" w:customStyle="1" w:styleId="12">
    <w:name w:val="Сетка таблицы1"/>
    <w:basedOn w:val="a1"/>
    <w:next w:val="af7"/>
    <w:uiPriority w:val="39"/>
    <w:rsid w:val="00BC7C96"/>
    <w:pPr>
      <w:ind w:firstLine="709"/>
      <w:jc w:val="both"/>
    </w:pPr>
    <w:rPr>
      <w:rFonts w:cs="Times New Roman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39"/>
    <w:rsid w:val="00BC7C9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7"/>
    <w:uiPriority w:val="39"/>
    <w:rsid w:val="00C8167A"/>
    <w:rPr>
      <w:rFonts w:cs="Times New Roman"/>
      <w:sz w:val="22"/>
      <w:szCs w:val="22"/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4">
    <w:name w:val="Сетка таблицы3"/>
    <w:basedOn w:val="a1"/>
    <w:next w:val="af7"/>
    <w:uiPriority w:val="59"/>
    <w:rsid w:val="004C0FEF"/>
    <w:pPr>
      <w:ind w:firstLine="709"/>
      <w:jc w:val="both"/>
    </w:pPr>
    <w:rPr>
      <w:rFonts w:cs="Times New Roman"/>
      <w:sz w:val="22"/>
      <w:szCs w:val="22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8">
    <w:name w:val="Чертежный"/>
    <w:rsid w:val="00C81C46"/>
    <w:pPr>
      <w:jc w:val="both"/>
    </w:pPr>
    <w:rPr>
      <w:rFonts w:ascii="ISOCPEUR" w:hAnsi="ISOCPEUR" w:cs="ISOCPEUR"/>
      <w:i/>
      <w:iCs/>
      <w:sz w:val="28"/>
      <w:szCs w:val="28"/>
      <w:lang w:val="uk-UA" w:eastAsia="ru-RU"/>
    </w:rPr>
  </w:style>
  <w:style w:type="paragraph" w:customStyle="1" w:styleId="13">
    <w:name w:val="Абзац списка1"/>
    <w:basedOn w:val="a"/>
    <w:rsid w:val="00CB2495"/>
    <w:pPr>
      <w:widowControl/>
      <w:suppressAutoHyphens w:val="0"/>
      <w:autoSpaceDE/>
      <w:autoSpaceDN/>
      <w:adjustRightInd/>
      <w:ind w:left="720"/>
      <w:jc w:val="both"/>
    </w:pPr>
    <w:rPr>
      <w:rFonts w:cs="Times New Roman"/>
      <w:kern w:val="0"/>
      <w:szCs w:val="28"/>
      <w:lang w:eastAsia="ru-RU" w:bidi="ar-SA"/>
    </w:rPr>
  </w:style>
  <w:style w:type="table" w:customStyle="1" w:styleId="42">
    <w:name w:val="Сетка таблицы4"/>
    <w:basedOn w:val="a1"/>
    <w:next w:val="af7"/>
    <w:uiPriority w:val="39"/>
    <w:rsid w:val="005645FB"/>
    <w:rPr>
      <w:rFonts w:eastAsia="Calibri" w:cs="Times New Roman"/>
      <w:sz w:val="22"/>
      <w:szCs w:val="22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ody Text Indent"/>
    <w:basedOn w:val="a"/>
    <w:link w:val="afa"/>
    <w:uiPriority w:val="99"/>
    <w:semiHidden/>
    <w:unhideWhenUsed/>
    <w:rsid w:val="005645FB"/>
    <w:pPr>
      <w:spacing w:after="120"/>
      <w:ind w:left="283"/>
    </w:pPr>
    <w:rPr>
      <w:rFonts w:cs="Mangal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5645FB"/>
    <w:rPr>
      <w:rFonts w:ascii="Times New Roman" w:hAnsi="Times New Roman" w:cs="Mangal"/>
      <w:kern w:val="1"/>
      <w:sz w:val="28"/>
      <w:lang w:val="uk-UA" w:eastAsia="zh-CN" w:bidi="hi-IN"/>
    </w:rPr>
  </w:style>
  <w:style w:type="table" w:customStyle="1" w:styleId="50">
    <w:name w:val="Сетка таблицы5"/>
    <w:basedOn w:val="a1"/>
    <w:next w:val="af7"/>
    <w:uiPriority w:val="39"/>
    <w:rsid w:val="005645FB"/>
    <w:rPr>
      <w:rFonts w:eastAsia="Calibri" w:cs="Times New Roman"/>
      <w:sz w:val="22"/>
      <w:szCs w:val="22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4737E2"/>
    <w:rPr>
      <w:color w:val="605E5C"/>
      <w:shd w:val="clear" w:color="auto" w:fill="E1DFDD"/>
    </w:rPr>
  </w:style>
  <w:style w:type="paragraph" w:styleId="afb">
    <w:name w:val="Title"/>
    <w:basedOn w:val="a"/>
    <w:next w:val="a"/>
    <w:link w:val="afc"/>
    <w:qFormat/>
    <w:rsid w:val="00F76963"/>
    <w:pPr>
      <w:widowControl/>
      <w:suppressAutoHyphens w:val="0"/>
      <w:autoSpaceDE/>
      <w:autoSpaceDN/>
      <w:adjustRightInd/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ru-RU" w:eastAsia="ru-RU" w:bidi="ar-SA"/>
    </w:rPr>
  </w:style>
  <w:style w:type="character" w:customStyle="1" w:styleId="afc">
    <w:name w:val="Заголовок Знак"/>
    <w:basedOn w:val="a0"/>
    <w:link w:val="afb"/>
    <w:rsid w:val="00F76963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customStyle="1" w:styleId="15">
    <w:name w:val="Обычный1"/>
    <w:rsid w:val="009D71DF"/>
    <w:rPr>
      <w:rFonts w:ascii="Times New Roman" w:hAnsi="Times New Roman" w:cs="Times New Roman"/>
      <w:sz w:val="20"/>
      <w:szCs w:val="20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A6A66"/>
    <w:rPr>
      <w:color w:val="605E5C"/>
      <w:shd w:val="clear" w:color="auto" w:fill="E1DFDD"/>
    </w:rPr>
  </w:style>
  <w:style w:type="character" w:styleId="afd">
    <w:name w:val="Placeholder Text"/>
    <w:basedOn w:val="a0"/>
    <w:uiPriority w:val="99"/>
    <w:semiHidden/>
    <w:rsid w:val="00297F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hyperlink" Target="https://uk.wikipedia.org/wiki/%D0%9F%D0%BE%D0%BA%D0%B0%D0%B7%D0%BD%D0%B8%D0%BA_%D0%B7%D0%B0%D0%BB%D0%BE%D0%BC%D0%BB%D0%B5%D0%BD%D0%BD%D1%8F" TargetMode="External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63" Type="http://schemas.openxmlformats.org/officeDocument/2006/relationships/image" Target="media/image42.png"/><Relationship Id="rId68" Type="http://schemas.openxmlformats.org/officeDocument/2006/relationships/image" Target="media/image47.png"/><Relationship Id="rId84" Type="http://schemas.openxmlformats.org/officeDocument/2006/relationships/image" Target="media/image59.png"/><Relationship Id="rId89" Type="http://schemas.openxmlformats.org/officeDocument/2006/relationships/image" Target="media/image64.png"/><Relationship Id="rId16" Type="http://schemas.openxmlformats.org/officeDocument/2006/relationships/hyperlink" Target="https://uk.wikipedia.org/wiki/%D0%9C%D0%BE%D0%BB%D0%B5%D0%BA%D1%83%D0%BB%D1%8F%D1%80%D0%BD%D0%B0_%D0%BC%D0%B0%D1%81%D0%B0" TargetMode="External"/><Relationship Id="rId11" Type="http://schemas.openxmlformats.org/officeDocument/2006/relationships/header" Target="header2.xm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74" Type="http://schemas.openxmlformats.org/officeDocument/2006/relationships/image" Target="media/image53.png"/><Relationship Id="rId79" Type="http://schemas.openxmlformats.org/officeDocument/2006/relationships/hyperlink" Target="https://uk.wikipedia.org/wiki/%D0%A5%D0%BB%D0%BE%D1%80%D0%BE%D0%BC%D0%B5%D1%82%D0%B0%D0%BD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65.png"/><Relationship Id="rId22" Type="http://schemas.openxmlformats.org/officeDocument/2006/relationships/hyperlink" Target="https://uk.wikipedia.org/wiki/%D0%9A%D1%80%D0%B8%D1%82%D0%B8%D1%87%D0%BD%D0%B0_%D1%82%D0%B5%D0%BC%D0%BF%D0%B5%D1%80%D0%B0%D1%82%D1%83%D1%80%D0%B0" TargetMode="External"/><Relationship Id="rId27" Type="http://schemas.openxmlformats.org/officeDocument/2006/relationships/image" Target="media/image6.png"/><Relationship Id="rId43" Type="http://schemas.openxmlformats.org/officeDocument/2006/relationships/image" Target="media/image22.png"/><Relationship Id="rId48" Type="http://schemas.openxmlformats.org/officeDocument/2006/relationships/image" Target="media/image27.png"/><Relationship Id="rId64" Type="http://schemas.openxmlformats.org/officeDocument/2006/relationships/image" Target="media/image43.png"/><Relationship Id="rId69" Type="http://schemas.openxmlformats.org/officeDocument/2006/relationships/image" Target="media/image48.png"/><Relationship Id="rId8" Type="http://schemas.openxmlformats.org/officeDocument/2006/relationships/image" Target="media/image1.emf"/><Relationship Id="rId51" Type="http://schemas.openxmlformats.org/officeDocument/2006/relationships/image" Target="media/image30.png"/><Relationship Id="rId72" Type="http://schemas.openxmlformats.org/officeDocument/2006/relationships/image" Target="media/image51.png"/><Relationship Id="rId80" Type="http://schemas.openxmlformats.org/officeDocument/2006/relationships/hyperlink" Target="https://dic.academic.ru/dic.nsf/ruwiki/1388572" TargetMode="External"/><Relationship Id="rId85" Type="http://schemas.openxmlformats.org/officeDocument/2006/relationships/image" Target="media/image60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uk.wikipedia.org/wiki/%D0%A2%D0%B5%D0%BC%D0%BF%D0%B5%D1%80%D0%B0%D1%82%D1%83%D1%80%D0%B0_%D0%BF%D0%BB%D0%B0%D0%B2%D0%BB%D0%B5%D0%BD%D0%BD%D1%8F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25.png"/><Relationship Id="rId59" Type="http://schemas.openxmlformats.org/officeDocument/2006/relationships/image" Target="media/image38.png"/><Relationship Id="rId67" Type="http://schemas.openxmlformats.org/officeDocument/2006/relationships/image" Target="media/image46.png"/><Relationship Id="rId20" Type="http://schemas.openxmlformats.org/officeDocument/2006/relationships/hyperlink" Target="https://uk.wikipedia.org/wiki/%D0%A2%D0%B8%D1%81%D0%BA_%D0%BD%D0%B0%D1%81%D0%B8%D1%87%D0%B5%D0%BD%D0%BE%D1%97_%D0%BF%D0%B0%D1%80%D0%B8" TargetMode="External"/><Relationship Id="rId41" Type="http://schemas.openxmlformats.org/officeDocument/2006/relationships/image" Target="media/image20.png"/><Relationship Id="rId54" Type="http://schemas.openxmlformats.org/officeDocument/2006/relationships/image" Target="media/image33.png"/><Relationship Id="rId62" Type="http://schemas.openxmlformats.org/officeDocument/2006/relationships/image" Target="media/image41.png"/><Relationship Id="rId70" Type="http://schemas.openxmlformats.org/officeDocument/2006/relationships/image" Target="media/image49.png"/><Relationship Id="rId75" Type="http://schemas.openxmlformats.org/officeDocument/2006/relationships/image" Target="media/image54.png"/><Relationship Id="rId83" Type="http://schemas.openxmlformats.org/officeDocument/2006/relationships/image" Target="media/image58.png"/><Relationship Id="rId88" Type="http://schemas.openxmlformats.org/officeDocument/2006/relationships/image" Target="media/image63.png"/><Relationship Id="rId9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s://uk.wikipedia.org/wiki/%D0%9A%D1%80%D0%B8%D1%82%D0%B8%D1%87%D0%BD%D0%B8%D0%B9_%D1%82%D0%B8%D1%81%D0%BA" TargetMode="External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49" Type="http://schemas.openxmlformats.org/officeDocument/2006/relationships/image" Target="media/image28.png"/><Relationship Id="rId57" Type="http://schemas.openxmlformats.org/officeDocument/2006/relationships/image" Target="media/image36.png"/><Relationship Id="rId10" Type="http://schemas.openxmlformats.org/officeDocument/2006/relationships/header" Target="header1.xml"/><Relationship Id="rId31" Type="http://schemas.openxmlformats.org/officeDocument/2006/relationships/image" Target="media/image10.png"/><Relationship Id="rId44" Type="http://schemas.openxmlformats.org/officeDocument/2006/relationships/image" Target="media/image23.png"/><Relationship Id="rId52" Type="http://schemas.openxmlformats.org/officeDocument/2006/relationships/image" Target="media/image31.png"/><Relationship Id="rId60" Type="http://schemas.openxmlformats.org/officeDocument/2006/relationships/image" Target="media/image39.png"/><Relationship Id="rId65" Type="http://schemas.openxmlformats.org/officeDocument/2006/relationships/image" Target="media/image44.png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81" Type="http://schemas.openxmlformats.org/officeDocument/2006/relationships/hyperlink" Target="https://www.systopt.com.ua/article-svojstva-metylena-hlorystogo" TargetMode="External"/><Relationship Id="rId86" Type="http://schemas.openxmlformats.org/officeDocument/2006/relationships/image" Target="media/image61.png"/><Relationship Id="rId4" Type="http://schemas.openxmlformats.org/officeDocument/2006/relationships/settings" Target="settings.xml"/><Relationship Id="rId9" Type="http://schemas.openxmlformats.org/officeDocument/2006/relationships/hyperlink" Target="http://ied.kpi.ua/uk/2015/09/14/%d1%81%d0%ba%d0%be%d1%80%d0%be%d0%b1%d0%be%d0%b3%d0%b0%d1%82%d0%be%d0%b2%d0%b0-%d0%bd%d0%b0%d1%82%d0%b0%d0%bb%d1%8f-%d1%94%d0%b2%d0%b3%d0%b5%d0%bd%d1%96%d0%b2%d0%bd%d0%b0/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uk.wikipedia.org/wiki/%D0%A2%D0%B5%D0%BC%D0%BF%D0%B5%D1%80%D0%B0%D1%82%D1%83%D1%80%D0%B0_%D0%BA%D0%B8%D0%BF%D1%96%D0%BD%D0%BD%D1%8F" TargetMode="External"/><Relationship Id="rId39" Type="http://schemas.openxmlformats.org/officeDocument/2006/relationships/image" Target="media/image18.png"/><Relationship Id="rId34" Type="http://schemas.openxmlformats.org/officeDocument/2006/relationships/image" Target="media/image13.png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76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image" Target="media/image50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24" Type="http://schemas.openxmlformats.org/officeDocument/2006/relationships/image" Target="media/image3.png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66" Type="http://schemas.openxmlformats.org/officeDocument/2006/relationships/image" Target="media/image45.png"/><Relationship Id="rId87" Type="http://schemas.openxmlformats.org/officeDocument/2006/relationships/image" Target="media/image62.png"/><Relationship Id="rId61" Type="http://schemas.openxmlformats.org/officeDocument/2006/relationships/image" Target="media/image40.png"/><Relationship Id="rId82" Type="http://schemas.openxmlformats.org/officeDocument/2006/relationships/hyperlink" Target="http://oxpana-tryda.ru/instrukcii-po-oxrane-truda-po-vidovam-rabot/instrukciya-po-oxrane-truda-pri-rabote-s-metrologicheskim-oborudovaniem-spu-3-i-iva-6n-d.html" TargetMode="External"/><Relationship Id="rId19" Type="http://schemas.openxmlformats.org/officeDocument/2006/relationships/hyperlink" Target="https://uk.wikipedia.org/wiki/%D0%93%D1%83%D1%81%D1%82%D0%B8%D0%BD%D0%B0" TargetMode="External"/><Relationship Id="rId14" Type="http://schemas.openxmlformats.org/officeDocument/2006/relationships/footer" Target="footer2.xml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56" Type="http://schemas.openxmlformats.org/officeDocument/2006/relationships/image" Target="media/image35.png"/><Relationship Id="rId77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9D6CBD-B1E4-4ED6-BDBB-DAB2B3EE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64</Pages>
  <Words>41289</Words>
  <Characters>23536</Characters>
  <Application>Microsoft Office Word</Application>
  <DocSecurity>0</DocSecurity>
  <Lines>196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Шимчук</dc:creator>
  <cp:keywords/>
  <dc:description/>
  <cp:lastModifiedBy>Пользователь Windows</cp:lastModifiedBy>
  <cp:revision>2</cp:revision>
  <cp:lastPrinted>2020-06-15T19:02:00Z</cp:lastPrinted>
  <dcterms:created xsi:type="dcterms:W3CDTF">2021-06-07T18:37:00Z</dcterms:created>
  <dcterms:modified xsi:type="dcterms:W3CDTF">2021-06-07T18:37:00Z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</Properties>
</file>