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C26594" w14:textId="77777777" w:rsidR="00245D98" w:rsidRPr="00EE1BC0" w:rsidRDefault="00245D98" w:rsidP="00245D98">
      <w:pPr>
        <w:tabs>
          <w:tab w:val="left" w:leader="underscore" w:pos="8903"/>
          <w:tab w:val="left" w:leader="underscore" w:pos="9631"/>
        </w:tabs>
        <w:spacing w:line="240" w:lineRule="auto"/>
        <w:jc w:val="center"/>
        <w:rPr>
          <w:rFonts w:eastAsia="Calibri" w:cs="Times New Roman"/>
          <w:b/>
          <w:bCs/>
          <w:caps/>
          <w:szCs w:val="28"/>
          <w:lang w:val="uk-UA" w:eastAsia="ru-RU"/>
        </w:rPr>
      </w:pPr>
      <w:bookmarkStart w:id="0" w:name="_Toc513733227"/>
      <w:r w:rsidRPr="00EE1BC0">
        <w:rPr>
          <w:rFonts w:eastAsia="Calibri" w:cs="Times New Roman"/>
          <w:b/>
          <w:bCs/>
          <w:caps/>
          <w:szCs w:val="28"/>
          <w:lang w:eastAsia="ru-RU"/>
        </w:rPr>
        <w:t xml:space="preserve">National Technical University of Ukraine </w:t>
      </w:r>
    </w:p>
    <w:p w14:paraId="72BF9888" w14:textId="77777777" w:rsidR="00245D98" w:rsidRPr="00EE1BC0" w:rsidRDefault="00245D98" w:rsidP="00245D9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eastAsia="ru-RU"/>
        </w:rPr>
        <w:t xml:space="preserve">“Igor Sikorsky Kyiv Polytechnic Institute” </w:t>
      </w:r>
    </w:p>
    <w:p w14:paraId="3B4B9B55" w14:textId="77777777" w:rsidR="00245D98" w:rsidRPr="00EE1BC0" w:rsidRDefault="00245D98" w:rsidP="00245D98">
      <w:pPr>
        <w:tabs>
          <w:tab w:val="left" w:leader="underscore" w:pos="8903"/>
          <w:tab w:val="left" w:leader="underscore" w:pos="9631"/>
        </w:tabs>
        <w:spacing w:before="120" w:line="240" w:lineRule="auto"/>
        <w:jc w:val="center"/>
        <w:rPr>
          <w:rFonts w:eastAsia="Calibri" w:cs="Times New Roman"/>
          <w:b/>
          <w:bCs/>
          <w:caps/>
          <w:szCs w:val="28"/>
          <w:lang w:val="uk-UA" w:eastAsia="ru-RU"/>
        </w:rPr>
      </w:pPr>
      <w:r w:rsidRPr="00EE1BC0">
        <w:rPr>
          <w:rFonts w:eastAsia="Calibri" w:cs="Times New Roman"/>
          <w:b/>
          <w:bCs/>
          <w:caps/>
          <w:szCs w:val="28"/>
          <w:lang w:val="uk-UA" w:eastAsia="ru-RU"/>
        </w:rPr>
        <w:t>FACULTY OF BIOMEDICAL ENGINEERING</w:t>
      </w:r>
    </w:p>
    <w:p w14:paraId="5E92E484" w14:textId="77777777" w:rsidR="00245D98" w:rsidRPr="00EE1BC0" w:rsidRDefault="00245D98" w:rsidP="00245D9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val="uk-UA" w:eastAsia="ru-RU"/>
        </w:rPr>
        <w:t>DEPARTMENT OF BIOMEDICAL ENGINEERING</w:t>
      </w:r>
    </w:p>
    <w:p w14:paraId="44559796" w14:textId="77777777" w:rsidR="00245D98" w:rsidRPr="00EE1BC0" w:rsidRDefault="00245D98" w:rsidP="00245D98">
      <w:pPr>
        <w:tabs>
          <w:tab w:val="left" w:leader="underscore" w:pos="8903"/>
          <w:tab w:val="left" w:leader="underscore" w:pos="9631"/>
        </w:tabs>
        <w:spacing w:line="240" w:lineRule="auto"/>
        <w:jc w:val="center"/>
        <w:rPr>
          <w:rFonts w:cs="Times New Roman"/>
          <w:szCs w:val="28"/>
          <w:vertAlign w:val="superscript"/>
          <w:lang w:val="uk-UA" w:eastAsia="ru-RU"/>
        </w:rPr>
      </w:pPr>
    </w:p>
    <w:tbl>
      <w:tblPr>
        <w:tblStyle w:val="ab"/>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3"/>
        <w:gridCol w:w="4894"/>
      </w:tblGrid>
      <w:tr w:rsidR="00245D98" w:rsidRPr="00EE1BC0" w14:paraId="796A2060" w14:textId="77777777" w:rsidTr="00D8228D">
        <w:tc>
          <w:tcPr>
            <w:tcW w:w="4853" w:type="dxa"/>
          </w:tcPr>
          <w:p w14:paraId="22A52418" w14:textId="77777777" w:rsidR="00245D98" w:rsidRPr="00A6455A" w:rsidRDefault="00245D98" w:rsidP="00D8228D">
            <w:pPr>
              <w:tabs>
                <w:tab w:val="left" w:pos="720"/>
                <w:tab w:val="left" w:pos="1440"/>
                <w:tab w:val="left" w:pos="1620"/>
              </w:tabs>
              <w:rPr>
                <w:szCs w:val="28"/>
                <w:lang w:val="en-GB"/>
              </w:rPr>
            </w:pPr>
            <w:r w:rsidRPr="00A6455A">
              <w:rPr>
                <w:szCs w:val="28"/>
                <w:lang w:val="en-GB"/>
              </w:rPr>
              <w:t>“As a manuscript”</w:t>
            </w:r>
          </w:p>
          <w:p w14:paraId="346674F3" w14:textId="07FACA61" w:rsidR="00245D98" w:rsidRPr="001B3B4A" w:rsidRDefault="00245D98" w:rsidP="00D8228D">
            <w:pPr>
              <w:tabs>
                <w:tab w:val="left" w:pos="720"/>
                <w:tab w:val="left" w:pos="1440"/>
                <w:tab w:val="left" w:pos="1620"/>
              </w:tabs>
              <w:rPr>
                <w:szCs w:val="28"/>
                <w:lang w:val="uk-UA"/>
              </w:rPr>
            </w:pPr>
            <w:r w:rsidRPr="00A6455A">
              <w:rPr>
                <w:szCs w:val="28"/>
                <w:lang w:val="en-GB"/>
              </w:rPr>
              <w:t xml:space="preserve">UDC </w:t>
            </w:r>
            <w:r w:rsidRPr="001B3B4A">
              <w:rPr>
                <w:szCs w:val="28"/>
                <w:lang w:val="en-GB"/>
              </w:rPr>
              <w:t>61</w:t>
            </w:r>
            <w:r w:rsidR="001B3B4A">
              <w:rPr>
                <w:szCs w:val="28"/>
                <w:lang w:val="uk-UA"/>
              </w:rPr>
              <w:t>8</w:t>
            </w:r>
            <w:r w:rsidRPr="001B3B4A">
              <w:rPr>
                <w:szCs w:val="28"/>
                <w:lang w:val="en-GB"/>
              </w:rPr>
              <w:t>.1</w:t>
            </w:r>
            <w:r w:rsidR="001B3B4A">
              <w:rPr>
                <w:szCs w:val="28"/>
                <w:lang w:val="uk-UA"/>
              </w:rPr>
              <w:t>46</w:t>
            </w:r>
            <w:r w:rsidR="00BF0E61">
              <w:rPr>
                <w:szCs w:val="28"/>
                <w:lang w:val="uk-UA"/>
              </w:rPr>
              <w:t>-073.006</w:t>
            </w:r>
          </w:p>
        </w:tc>
        <w:tc>
          <w:tcPr>
            <w:tcW w:w="4894" w:type="dxa"/>
          </w:tcPr>
          <w:p w14:paraId="59A16C03" w14:textId="77777777" w:rsidR="00245D98" w:rsidRPr="00A6455A" w:rsidRDefault="00245D98" w:rsidP="00D8228D">
            <w:pPr>
              <w:pStyle w:val="Default"/>
              <w:rPr>
                <w:color w:val="auto"/>
                <w:sz w:val="28"/>
                <w:szCs w:val="28"/>
                <w:lang w:val="en-GB"/>
              </w:rPr>
            </w:pPr>
            <w:r w:rsidRPr="00A6455A">
              <w:rPr>
                <w:color w:val="auto"/>
                <w:sz w:val="28"/>
                <w:szCs w:val="28"/>
                <w:lang w:val="en-GB"/>
              </w:rPr>
              <w:t>«Approved for defense»</w:t>
            </w:r>
          </w:p>
          <w:p w14:paraId="20B991D9" w14:textId="77777777" w:rsidR="00245D98" w:rsidRPr="00A6455A" w:rsidRDefault="00245D98" w:rsidP="00D8228D">
            <w:pPr>
              <w:tabs>
                <w:tab w:val="left" w:pos="0"/>
                <w:tab w:val="left" w:pos="34"/>
              </w:tabs>
              <w:rPr>
                <w:szCs w:val="28"/>
                <w:lang w:val="en-GB"/>
              </w:rPr>
            </w:pPr>
            <w:r w:rsidRPr="00A6455A">
              <w:rPr>
                <w:szCs w:val="28"/>
                <w:lang w:val="en-GB"/>
              </w:rPr>
              <w:t xml:space="preserve">Head of the Department of  BMI ___________ </w:t>
            </w:r>
            <w:r w:rsidRPr="00A6455A">
              <w:rPr>
                <w:rFonts w:eastAsia="Calibri"/>
                <w:szCs w:val="28"/>
                <w:u w:val="single"/>
                <w:lang w:val="en-GB"/>
              </w:rPr>
              <w:t>Vladyslav SHLYKOV</w:t>
            </w:r>
          </w:p>
          <w:p w14:paraId="0A1CF4BF" w14:textId="1E042630" w:rsidR="00245D98" w:rsidRPr="00A6455A" w:rsidRDefault="00245D98" w:rsidP="00D8228D">
            <w:pPr>
              <w:tabs>
                <w:tab w:val="left" w:pos="720"/>
                <w:tab w:val="left" w:pos="1440"/>
                <w:tab w:val="left" w:pos="1620"/>
              </w:tabs>
              <w:rPr>
                <w:szCs w:val="28"/>
                <w:lang w:val="en-GB"/>
              </w:rPr>
            </w:pPr>
            <w:r w:rsidRPr="00A6455A">
              <w:rPr>
                <w:szCs w:val="28"/>
                <w:vertAlign w:val="superscript"/>
                <w:lang w:val="en-GB"/>
              </w:rPr>
              <w:t>(signature)                     (initials, surname)</w:t>
            </w:r>
          </w:p>
          <w:p w14:paraId="13E5FEBC" w14:textId="77777777" w:rsidR="00245D98" w:rsidRPr="00A6455A" w:rsidRDefault="00245D98" w:rsidP="00D8228D">
            <w:pPr>
              <w:tabs>
                <w:tab w:val="left" w:pos="720"/>
                <w:tab w:val="left" w:pos="1440"/>
                <w:tab w:val="left" w:pos="1620"/>
              </w:tabs>
              <w:rPr>
                <w:szCs w:val="28"/>
                <w:lang w:val="en-GB"/>
              </w:rPr>
            </w:pPr>
            <w:r w:rsidRPr="00A6455A">
              <w:rPr>
                <w:szCs w:val="28"/>
                <w:lang w:val="en-GB"/>
              </w:rPr>
              <w:t>“ ____ ”    ______________2024</w:t>
            </w:r>
          </w:p>
        </w:tc>
      </w:tr>
    </w:tbl>
    <w:p w14:paraId="7768F7E9" w14:textId="77777777" w:rsidR="00245D98" w:rsidRPr="00A6455A" w:rsidRDefault="00245D98" w:rsidP="00245D98">
      <w:pPr>
        <w:jc w:val="center"/>
        <w:rPr>
          <w:rFonts w:cs="Times New Roman"/>
          <w:b/>
          <w:bCs/>
          <w:sz w:val="40"/>
          <w:szCs w:val="40"/>
          <w:lang w:val="en-GB"/>
        </w:rPr>
      </w:pPr>
      <w:r w:rsidRPr="00A6455A">
        <w:rPr>
          <w:rFonts w:cs="Times New Roman"/>
          <w:b/>
          <w:bCs/>
          <w:sz w:val="40"/>
          <w:szCs w:val="40"/>
          <w:lang w:val="en-GB"/>
        </w:rPr>
        <w:t>Master's Thesis</w:t>
      </w:r>
    </w:p>
    <w:p w14:paraId="10FB9B5C" w14:textId="4097FBA4" w:rsidR="00245D98" w:rsidRPr="00415918" w:rsidRDefault="00245D98" w:rsidP="00245D98">
      <w:pPr>
        <w:jc w:val="center"/>
        <w:rPr>
          <w:rFonts w:cs="Times New Roman"/>
          <w:b/>
          <w:bCs/>
          <w:szCs w:val="28"/>
          <w:lang w:val="en-GB"/>
        </w:rPr>
      </w:pPr>
      <w:r w:rsidRPr="00415918">
        <w:rPr>
          <w:rFonts w:cs="Times New Roman"/>
          <w:b/>
          <w:bCs/>
          <w:szCs w:val="28"/>
          <w:lang w:val="en-GB"/>
        </w:rPr>
        <w:t>to obtain  the master's level</w:t>
      </w:r>
    </w:p>
    <w:p w14:paraId="1F83D9B0" w14:textId="77777777" w:rsidR="00245D98" w:rsidRPr="00415918" w:rsidRDefault="00245D98" w:rsidP="00245D98">
      <w:pPr>
        <w:jc w:val="center"/>
        <w:rPr>
          <w:rFonts w:cs="Times New Roman"/>
          <w:b/>
          <w:bCs/>
          <w:szCs w:val="28"/>
          <w:lang w:val="en-GB"/>
        </w:rPr>
      </w:pPr>
      <w:r w:rsidRPr="00415918">
        <w:rPr>
          <w:rFonts w:cs="Times New Roman"/>
          <w:b/>
          <w:bCs/>
          <w:szCs w:val="28"/>
          <w:lang w:val="en-GB"/>
        </w:rPr>
        <w:t>under the educational and professional program "Medical Engineering"</w:t>
      </w:r>
    </w:p>
    <w:p w14:paraId="2042F06F" w14:textId="77777777" w:rsidR="00245D98" w:rsidRPr="00415918" w:rsidRDefault="00245D98" w:rsidP="00245D98">
      <w:pPr>
        <w:jc w:val="center"/>
        <w:rPr>
          <w:rFonts w:cs="Times New Roman"/>
          <w:b/>
          <w:bCs/>
          <w:szCs w:val="28"/>
          <w:lang w:val="en-GB"/>
        </w:rPr>
      </w:pPr>
      <w:r w:rsidRPr="00415918">
        <w:rPr>
          <w:rFonts w:cs="Times New Roman"/>
          <w:b/>
          <w:bCs/>
          <w:szCs w:val="28"/>
          <w:lang w:val="en-GB"/>
        </w:rPr>
        <w:t>specialty 163 "Biomedical engineering"</w:t>
      </w:r>
    </w:p>
    <w:p w14:paraId="430E8E58" w14:textId="5FBFC8F1" w:rsidR="00245D98" w:rsidRPr="00887F1C" w:rsidRDefault="00245D98" w:rsidP="00887F1C">
      <w:pPr>
        <w:ind w:left="708"/>
        <w:jc w:val="center"/>
        <w:rPr>
          <w:rFonts w:eastAsia="Times New Roman" w:cs="Times New Roman"/>
          <w:b/>
          <w:color w:val="000000"/>
          <w:szCs w:val="28"/>
          <w:lang w:val="en-GB"/>
        </w:rPr>
      </w:pPr>
      <w:r w:rsidRPr="00887F1C">
        <w:rPr>
          <w:rFonts w:eastAsia="Times New Roman" w:cs="Times New Roman"/>
          <w:b/>
          <w:color w:val="000000"/>
          <w:szCs w:val="28"/>
          <w:lang w:val="en-GB"/>
        </w:rPr>
        <w:t>on the topic: “</w:t>
      </w:r>
      <w:r w:rsidR="00F63DA0" w:rsidRPr="00F63DA0">
        <w:rPr>
          <w:rFonts w:cs="Times New Roman"/>
          <w:b/>
          <w:szCs w:val="28"/>
        </w:rPr>
        <w:t>Cervical protection under vaginal endoscopy,  new strategies for the prevention, treatment of HPV and cervical cancer</w:t>
      </w:r>
      <w:r w:rsidRPr="00887F1C">
        <w:rPr>
          <w:rFonts w:eastAsia="Times New Roman" w:cs="Times New Roman"/>
          <w:b/>
          <w:color w:val="000000"/>
          <w:szCs w:val="28"/>
          <w:lang w:val="en-GB"/>
        </w:rPr>
        <w:t>”</w:t>
      </w:r>
    </w:p>
    <w:p w14:paraId="20778C67" w14:textId="77777777" w:rsidR="00245D98" w:rsidRPr="00EE1BC0" w:rsidRDefault="00245D98" w:rsidP="00245D98">
      <w:pPr>
        <w:spacing w:line="240" w:lineRule="auto"/>
        <w:jc w:val="both"/>
        <w:rPr>
          <w:rFonts w:cs="Times New Roman"/>
          <w:szCs w:val="28"/>
        </w:rPr>
      </w:pPr>
      <w:r w:rsidRPr="00EE1BC0">
        <w:rPr>
          <w:rFonts w:cs="Times New Roman"/>
          <w:bCs/>
          <w:szCs w:val="28"/>
          <w:lang w:val="uk-UA" w:eastAsia="ru-RU"/>
        </w:rPr>
        <w:t>Completed:</w:t>
      </w:r>
      <w:r w:rsidRPr="00EE1BC0">
        <w:rPr>
          <w:rFonts w:cs="Times New Roman"/>
          <w:szCs w:val="28"/>
        </w:rPr>
        <w:t xml:space="preserve">  </w:t>
      </w:r>
    </w:p>
    <w:p w14:paraId="25521B5E" w14:textId="77777777" w:rsidR="00245D98" w:rsidRPr="00EE1BC0" w:rsidRDefault="00245D98" w:rsidP="00245D98">
      <w:pPr>
        <w:spacing w:line="240" w:lineRule="auto"/>
        <w:jc w:val="both"/>
        <w:rPr>
          <w:rFonts w:cs="Times New Roman"/>
          <w:szCs w:val="28"/>
          <w:u w:val="single"/>
        </w:rPr>
      </w:pPr>
      <w:r w:rsidRPr="00EE1BC0">
        <w:rPr>
          <w:rFonts w:cs="Times New Roman"/>
          <w:szCs w:val="28"/>
          <w:u w:val="single"/>
        </w:rPr>
        <w:t>II-year student, group ZM-32mp</w:t>
      </w:r>
    </w:p>
    <w:p w14:paraId="22F7DDE4" w14:textId="60814487" w:rsidR="00DC7422" w:rsidRPr="00F63DA0" w:rsidRDefault="00F63DA0" w:rsidP="00DC7422">
      <w:pPr>
        <w:spacing w:line="240" w:lineRule="auto"/>
        <w:jc w:val="both"/>
        <w:rPr>
          <w:rFonts w:cs="Times New Roman"/>
          <w:szCs w:val="28"/>
          <w:lang w:val="uk-UA"/>
        </w:rPr>
      </w:pPr>
      <w:r w:rsidRPr="00AB405A">
        <w:rPr>
          <w:rFonts w:cs="Times New Roman" w:hint="eastAsia"/>
          <w:szCs w:val="28"/>
        </w:rPr>
        <w:t>DongMei Wang</w:t>
      </w:r>
      <w:r w:rsidRPr="00EE1BC0">
        <w:rPr>
          <w:rFonts w:cs="Times New Roman"/>
          <w:szCs w:val="28"/>
        </w:rPr>
        <w:t xml:space="preserve">                                </w:t>
      </w:r>
      <w:r w:rsidR="00245D98" w:rsidRPr="00EE1BC0">
        <w:rPr>
          <w:rFonts w:cs="Times New Roman"/>
          <w:szCs w:val="28"/>
        </w:rPr>
        <w:tab/>
      </w:r>
      <w:r w:rsidR="00DC7422" w:rsidRPr="00DC7422">
        <w:rPr>
          <w:rFonts w:cs="Times New Roman"/>
          <w:szCs w:val="28"/>
        </w:rPr>
        <w:tab/>
      </w:r>
      <w:r w:rsidR="00DC7422" w:rsidRPr="00DC7422">
        <w:rPr>
          <w:rFonts w:cs="Times New Roman"/>
          <w:szCs w:val="28"/>
        </w:rPr>
        <w:tab/>
      </w:r>
      <w:r w:rsidR="00245D98" w:rsidRPr="00EE1BC0">
        <w:rPr>
          <w:rFonts w:cs="Times New Roman"/>
          <w:szCs w:val="28"/>
        </w:rPr>
        <w:tab/>
      </w:r>
      <w:r w:rsidR="00DC7422" w:rsidRPr="00EE1BC0">
        <w:rPr>
          <w:rFonts w:cs="Times New Roman"/>
          <w:szCs w:val="28"/>
        </w:rPr>
        <w:t>______________</w:t>
      </w:r>
    </w:p>
    <w:p w14:paraId="57F02B1F" w14:textId="29AA36E2" w:rsidR="00245D98" w:rsidRPr="00EE1BC0" w:rsidRDefault="00DC7422" w:rsidP="00245D98">
      <w:pPr>
        <w:spacing w:line="240" w:lineRule="auto"/>
        <w:jc w:val="both"/>
        <w:rPr>
          <w:rFonts w:eastAsia="Calibri" w:cs="Times New Roman"/>
          <w:szCs w:val="28"/>
          <w:lang w:eastAsia="ru-RU"/>
        </w:rPr>
      </w:pPr>
      <w:r w:rsidRPr="00EE1BC0">
        <w:rPr>
          <w:rFonts w:cs="Times New Roman"/>
          <w:szCs w:val="28"/>
        </w:rPr>
        <w:t xml:space="preserve"> </w:t>
      </w:r>
    </w:p>
    <w:p w14:paraId="33B33AE0" w14:textId="77777777" w:rsidR="00245D98" w:rsidRPr="00EE1BC0" w:rsidRDefault="00245D98" w:rsidP="00245D98">
      <w:pPr>
        <w:spacing w:line="240" w:lineRule="auto"/>
        <w:jc w:val="both"/>
        <w:rPr>
          <w:rFonts w:cs="Times New Roman"/>
          <w:szCs w:val="28"/>
        </w:rPr>
      </w:pPr>
      <w:r w:rsidRPr="00EE1BC0">
        <w:rPr>
          <w:rFonts w:eastAsia="Calibri" w:cs="Times New Roman"/>
          <w:szCs w:val="28"/>
          <w:lang w:eastAsia="ru-RU"/>
        </w:rPr>
        <w:t>Supervisor:</w:t>
      </w:r>
      <w:r w:rsidRPr="00EE1BC0">
        <w:rPr>
          <w:rFonts w:cs="Times New Roman"/>
          <w:szCs w:val="28"/>
        </w:rPr>
        <w:t xml:space="preserve"> </w:t>
      </w:r>
    </w:p>
    <w:p w14:paraId="443112AA" w14:textId="07CEF724" w:rsidR="00D329AA" w:rsidRPr="00224390" w:rsidRDefault="00D329AA" w:rsidP="00D329AA">
      <w:pPr>
        <w:tabs>
          <w:tab w:val="left" w:leader="underscore" w:pos="7371"/>
          <w:tab w:val="left" w:pos="7513"/>
          <w:tab w:val="left" w:leader="underscore" w:pos="8903"/>
        </w:tabs>
        <w:spacing w:line="240" w:lineRule="auto"/>
        <w:ind w:firstLine="0"/>
        <w:rPr>
          <w:rFonts w:eastAsia="Times New Roman"/>
          <w:bCs/>
          <w:szCs w:val="28"/>
        </w:rPr>
      </w:pPr>
      <w:r>
        <w:rPr>
          <w:rFonts w:eastAsia="Times New Roman"/>
          <w:szCs w:val="28"/>
          <w:lang w:val="uk-UA"/>
        </w:rPr>
        <w:t xml:space="preserve">          </w:t>
      </w:r>
      <w:r w:rsidRPr="00224390">
        <w:rPr>
          <w:rFonts w:eastAsia="Times New Roman"/>
          <w:szCs w:val="28"/>
        </w:rPr>
        <w:t xml:space="preserve">Assoc. prof. </w:t>
      </w:r>
      <w:r>
        <w:rPr>
          <w:rFonts w:eastAsia="Times New Roman"/>
          <w:szCs w:val="28"/>
        </w:rPr>
        <w:t xml:space="preserve">dep. </w:t>
      </w:r>
      <w:r>
        <w:rPr>
          <w:rFonts w:eastAsia="Times New Roman"/>
          <w:szCs w:val="28"/>
          <w:lang w:val="uk-UA"/>
        </w:rPr>
        <w:t>Т</w:t>
      </w:r>
      <w:r w:rsidRPr="00224390">
        <w:rPr>
          <w:rFonts w:eastAsia="Times New Roman"/>
          <w:szCs w:val="28"/>
        </w:rPr>
        <w:t>M</w:t>
      </w:r>
      <w:r>
        <w:rPr>
          <w:rFonts w:eastAsia="Times New Roman"/>
          <w:szCs w:val="28"/>
          <w:lang w:val="uk-UA"/>
        </w:rPr>
        <w:t>В</w:t>
      </w:r>
      <w:r w:rsidRPr="00224390">
        <w:rPr>
          <w:rFonts w:eastAsia="Times New Roman"/>
          <w:szCs w:val="28"/>
        </w:rPr>
        <w:t xml:space="preserve">E, </w:t>
      </w:r>
      <w:r w:rsidRPr="00224390">
        <w:rPr>
          <w:rFonts w:eastAsia="Times New Roman"/>
          <w:color w:val="000000"/>
          <w:szCs w:val="28"/>
        </w:rPr>
        <w:t>Ph.D.</w:t>
      </w:r>
      <w:r w:rsidRPr="00224390">
        <w:rPr>
          <w:rFonts w:eastAsia="Times New Roman"/>
          <w:szCs w:val="28"/>
        </w:rPr>
        <w:t xml:space="preserve">, </w:t>
      </w:r>
      <w:r>
        <w:rPr>
          <w:rFonts w:eastAsia="Times New Roman"/>
          <w:szCs w:val="28"/>
        </w:rPr>
        <w:t>A</w:t>
      </w:r>
      <w:r w:rsidRPr="00224390">
        <w:rPr>
          <w:rFonts w:eastAsia="Times New Roman"/>
          <w:szCs w:val="28"/>
        </w:rPr>
        <w:t>ssoc. prof.</w:t>
      </w:r>
    </w:p>
    <w:p w14:paraId="00886C68" w14:textId="51C0506E" w:rsidR="00245D98" w:rsidRPr="00EE1BC0" w:rsidRDefault="00D329AA" w:rsidP="00245D98">
      <w:pPr>
        <w:spacing w:line="240" w:lineRule="auto"/>
        <w:jc w:val="both"/>
        <w:rPr>
          <w:rFonts w:cs="Times New Roman"/>
          <w:szCs w:val="28"/>
        </w:rPr>
      </w:pPr>
      <w:r w:rsidRPr="00D329AA">
        <w:rPr>
          <w:rFonts w:cs="Times New Roman"/>
          <w:szCs w:val="28"/>
        </w:rPr>
        <w:t>Olena BESPALOVA</w:t>
      </w:r>
      <w:r w:rsidR="00245D98" w:rsidRPr="00EE1BC0">
        <w:rPr>
          <w:rFonts w:cs="Times New Roman"/>
          <w:szCs w:val="28"/>
        </w:rPr>
        <w:tab/>
      </w:r>
      <w:r w:rsidR="00DC7422" w:rsidRPr="00DC7422">
        <w:rPr>
          <w:rFonts w:cs="Times New Roman"/>
          <w:szCs w:val="28"/>
        </w:rPr>
        <w:tab/>
      </w:r>
      <w:r w:rsidR="00DC7422" w:rsidRPr="00DC7422">
        <w:rPr>
          <w:rFonts w:cs="Times New Roman"/>
          <w:szCs w:val="28"/>
        </w:rPr>
        <w:tab/>
      </w:r>
      <w:r w:rsidR="00DC7422" w:rsidRPr="00DC7422">
        <w:rPr>
          <w:rFonts w:cs="Times New Roman"/>
          <w:szCs w:val="28"/>
        </w:rPr>
        <w:tab/>
      </w:r>
      <w:r w:rsidR="00DC7422" w:rsidRPr="00DC7422">
        <w:rPr>
          <w:rFonts w:cs="Times New Roman"/>
          <w:szCs w:val="28"/>
        </w:rPr>
        <w:tab/>
      </w:r>
      <w:r>
        <w:rPr>
          <w:rFonts w:cs="Times New Roman"/>
          <w:szCs w:val="28"/>
        </w:rPr>
        <w:t xml:space="preserve">            </w:t>
      </w:r>
      <w:r w:rsidR="00245D98" w:rsidRPr="00EE1BC0">
        <w:rPr>
          <w:rFonts w:cs="Times New Roman"/>
          <w:szCs w:val="28"/>
        </w:rPr>
        <w:t>_____________</w:t>
      </w:r>
    </w:p>
    <w:p w14:paraId="0CB393DF" w14:textId="4A113CE4" w:rsidR="00245D98" w:rsidRPr="00EE1BC0" w:rsidRDefault="00245D98" w:rsidP="00245D98">
      <w:pPr>
        <w:spacing w:line="240" w:lineRule="auto"/>
        <w:jc w:val="both"/>
        <w:rPr>
          <w:rFonts w:cs="Times New Roman"/>
          <w:szCs w:val="28"/>
        </w:rPr>
      </w:pPr>
      <w:r w:rsidRPr="00EE1BC0">
        <w:rPr>
          <w:rFonts w:cs="Times New Roman"/>
          <w:szCs w:val="28"/>
        </w:rPr>
        <w:t xml:space="preserve"> </w:t>
      </w:r>
      <w:r w:rsidR="00D329AA">
        <w:rPr>
          <w:rFonts w:cs="Times New Roman"/>
          <w:szCs w:val="28"/>
        </w:rPr>
        <w:t xml:space="preserve">  </w:t>
      </w:r>
    </w:p>
    <w:p w14:paraId="603C8D6E" w14:textId="77777777" w:rsidR="00245D98" w:rsidRPr="00EE1BC0" w:rsidRDefault="00245D98" w:rsidP="00245D98">
      <w:pPr>
        <w:spacing w:line="240" w:lineRule="auto"/>
        <w:jc w:val="both"/>
        <w:rPr>
          <w:rFonts w:cs="Times New Roman"/>
          <w:szCs w:val="28"/>
        </w:rPr>
      </w:pPr>
      <w:r w:rsidRPr="00EE1BC0">
        <w:rPr>
          <w:rFonts w:cs="Times New Roman"/>
          <w:szCs w:val="28"/>
        </w:rPr>
        <w:t xml:space="preserve">Reviewer: </w:t>
      </w:r>
    </w:p>
    <w:p w14:paraId="6AD7E139" w14:textId="4C8AB231" w:rsidR="00D329AA" w:rsidRPr="00224390" w:rsidRDefault="00D329AA" w:rsidP="00D329AA">
      <w:pPr>
        <w:tabs>
          <w:tab w:val="left" w:leader="underscore" w:pos="7371"/>
          <w:tab w:val="left" w:pos="7513"/>
          <w:tab w:val="left" w:leader="underscore" w:pos="8903"/>
        </w:tabs>
        <w:spacing w:line="240" w:lineRule="auto"/>
        <w:ind w:firstLine="0"/>
        <w:rPr>
          <w:rFonts w:eastAsia="Times New Roman"/>
          <w:bCs/>
          <w:szCs w:val="28"/>
        </w:rPr>
      </w:pPr>
      <w:r>
        <w:rPr>
          <w:rFonts w:eastAsia="Times New Roman"/>
          <w:szCs w:val="28"/>
        </w:rPr>
        <w:t xml:space="preserve">          </w:t>
      </w:r>
      <w:r w:rsidRPr="00224390">
        <w:rPr>
          <w:rFonts w:eastAsia="Times New Roman"/>
          <w:szCs w:val="28"/>
        </w:rPr>
        <w:t xml:space="preserve">Assoc. prof. </w:t>
      </w:r>
      <w:r>
        <w:rPr>
          <w:rFonts w:eastAsia="Times New Roman"/>
          <w:szCs w:val="28"/>
        </w:rPr>
        <w:t xml:space="preserve">dep. </w:t>
      </w:r>
      <w:r w:rsidRPr="00224390">
        <w:rPr>
          <w:rFonts w:eastAsia="Times New Roman"/>
          <w:szCs w:val="28"/>
        </w:rPr>
        <w:t xml:space="preserve">BSHH, </w:t>
      </w:r>
      <w:r w:rsidRPr="00224390">
        <w:rPr>
          <w:rFonts w:eastAsia="Times New Roman"/>
          <w:color w:val="000000"/>
          <w:szCs w:val="28"/>
        </w:rPr>
        <w:t>Ph.D.</w:t>
      </w:r>
      <w:r w:rsidRPr="00224390">
        <w:rPr>
          <w:rFonts w:eastAsia="Times New Roman"/>
          <w:szCs w:val="28"/>
        </w:rPr>
        <w:t xml:space="preserve">, </w:t>
      </w:r>
      <w:r>
        <w:rPr>
          <w:rFonts w:eastAsia="Times New Roman"/>
          <w:szCs w:val="28"/>
        </w:rPr>
        <w:t>A</w:t>
      </w:r>
      <w:r w:rsidRPr="00224390">
        <w:rPr>
          <w:rFonts w:eastAsia="Times New Roman"/>
          <w:szCs w:val="28"/>
        </w:rPr>
        <w:t>ssoc. prof.</w:t>
      </w:r>
    </w:p>
    <w:p w14:paraId="1979F1EA" w14:textId="53E78EE1" w:rsidR="00D329AA" w:rsidRPr="00D329AA" w:rsidRDefault="00D329AA" w:rsidP="00245D98">
      <w:pPr>
        <w:spacing w:line="240" w:lineRule="auto"/>
        <w:jc w:val="both"/>
        <w:rPr>
          <w:rFonts w:cs="Times New Roman"/>
          <w:color w:val="FF0000"/>
          <w:szCs w:val="28"/>
          <w:u w:val="single"/>
          <w:lang w:val="uk-UA"/>
        </w:rPr>
      </w:pPr>
      <w:r>
        <w:rPr>
          <w:rStyle w:val="rynqvb"/>
          <w:lang w:val="en"/>
        </w:rPr>
        <w:t>Galyna KOSIAKOVA</w:t>
      </w:r>
    </w:p>
    <w:p w14:paraId="480AB98A" w14:textId="79E72A28" w:rsidR="00245D98" w:rsidRPr="00EE1BC0" w:rsidRDefault="00245D98" w:rsidP="00245D98">
      <w:pPr>
        <w:tabs>
          <w:tab w:val="left" w:leader="underscore" w:pos="7371"/>
          <w:tab w:val="left" w:pos="7513"/>
          <w:tab w:val="left" w:leader="underscore" w:pos="8903"/>
        </w:tabs>
        <w:spacing w:line="240" w:lineRule="auto"/>
        <w:ind w:right="-108"/>
        <w:rPr>
          <w:rFonts w:cs="Times New Roman"/>
          <w:sz w:val="16"/>
          <w:szCs w:val="16"/>
        </w:rPr>
      </w:pPr>
    </w:p>
    <w:p w14:paraId="57A0AAB8" w14:textId="77777777" w:rsidR="00887F1C" w:rsidRDefault="00887F1C" w:rsidP="00245D98">
      <w:pPr>
        <w:tabs>
          <w:tab w:val="left" w:pos="330"/>
        </w:tabs>
        <w:ind w:left="4962"/>
        <w:rPr>
          <w:rFonts w:cs="Times New Roman"/>
          <w:szCs w:val="28"/>
        </w:rPr>
      </w:pPr>
    </w:p>
    <w:p w14:paraId="194A901F" w14:textId="77777777" w:rsidR="00245D98" w:rsidRPr="00A6455A" w:rsidRDefault="00245D98" w:rsidP="00887F1C">
      <w:pPr>
        <w:tabs>
          <w:tab w:val="left" w:pos="330"/>
        </w:tabs>
        <w:ind w:left="4962" w:firstLine="0"/>
        <w:rPr>
          <w:rFonts w:cs="Times New Roman"/>
          <w:sz w:val="24"/>
          <w:szCs w:val="24"/>
          <w:lang w:val="en-GB" w:eastAsia="ru-RU"/>
        </w:rPr>
      </w:pPr>
      <w:r w:rsidRPr="00A6455A">
        <w:rPr>
          <w:rFonts w:cs="Times New Roman"/>
          <w:sz w:val="24"/>
          <w:szCs w:val="24"/>
          <w:lang w:val="en-GB" w:eastAsia="ru-RU"/>
        </w:rPr>
        <w:t>I certify that in this master's dissertation there are no borrowings from the works of other authors without appropriate references.</w:t>
      </w:r>
    </w:p>
    <w:p w14:paraId="5C87A8E3" w14:textId="41DE51A8" w:rsidR="00245D98" w:rsidRPr="0076362A" w:rsidRDefault="00887F1C" w:rsidP="00245D98">
      <w:pPr>
        <w:tabs>
          <w:tab w:val="left" w:pos="330"/>
        </w:tabs>
        <w:ind w:left="4536" w:firstLine="426"/>
        <w:rPr>
          <w:rFonts w:cs="Times New Roman"/>
          <w:szCs w:val="28"/>
          <w:lang w:val="en-GB" w:eastAsia="ru-RU"/>
        </w:rPr>
      </w:pPr>
      <w:r w:rsidRPr="00A6455A">
        <w:rPr>
          <w:rFonts w:cs="Times New Roman"/>
          <w:szCs w:val="28"/>
          <w:lang w:val="en-GB" w:eastAsia="ru-RU"/>
        </w:rPr>
        <w:t>Student</w:t>
      </w:r>
      <w:r w:rsidRPr="0076362A">
        <w:rPr>
          <w:rFonts w:cs="Times New Roman"/>
          <w:szCs w:val="28"/>
          <w:lang w:val="en-GB" w:eastAsia="ru-RU"/>
        </w:rPr>
        <w:t xml:space="preserve"> _</w:t>
      </w:r>
      <w:r w:rsidR="00245D98" w:rsidRPr="0076362A">
        <w:rPr>
          <w:rFonts w:cs="Times New Roman"/>
          <w:szCs w:val="28"/>
          <w:lang w:val="en-GB" w:eastAsia="ru-RU"/>
        </w:rPr>
        <w:t>___________________</w:t>
      </w:r>
    </w:p>
    <w:p w14:paraId="31272C3C" w14:textId="6C9A4E4F" w:rsidR="00D329AA" w:rsidRPr="00224390" w:rsidRDefault="00D329AA" w:rsidP="00D329AA">
      <w:pPr>
        <w:tabs>
          <w:tab w:val="left" w:pos="330"/>
        </w:tabs>
        <w:spacing w:line="240" w:lineRule="auto"/>
        <w:ind w:left="4536" w:firstLine="0"/>
        <w:rPr>
          <w:rFonts w:eastAsia="Calibri"/>
          <w:sz w:val="20"/>
          <w:szCs w:val="20"/>
          <w:vertAlign w:val="superscript"/>
          <w:lang w:eastAsia="ru-RU"/>
        </w:rPr>
      </w:pPr>
      <w:r>
        <w:rPr>
          <w:rFonts w:eastAsia="Calibri"/>
          <w:sz w:val="20"/>
          <w:szCs w:val="20"/>
          <w:vertAlign w:val="superscript"/>
          <w:lang w:val="uk-UA" w:eastAsia="ru-RU"/>
        </w:rPr>
        <w:t xml:space="preserve">                                           </w:t>
      </w:r>
      <w:r w:rsidRPr="00224390">
        <w:rPr>
          <w:rFonts w:eastAsia="Calibri"/>
          <w:sz w:val="20"/>
          <w:szCs w:val="20"/>
          <w:vertAlign w:val="superscript"/>
          <w:lang w:eastAsia="ru-RU"/>
        </w:rPr>
        <w:t>(signature)</w:t>
      </w:r>
    </w:p>
    <w:p w14:paraId="5B66EC12" w14:textId="30C5CE12" w:rsidR="00245D98" w:rsidRPr="0076362A" w:rsidRDefault="00245D98" w:rsidP="00887F1C">
      <w:pPr>
        <w:tabs>
          <w:tab w:val="left" w:pos="330"/>
        </w:tabs>
        <w:spacing w:before="240"/>
        <w:ind w:hanging="1"/>
        <w:jc w:val="center"/>
        <w:rPr>
          <w:rFonts w:cs="Times New Roman"/>
          <w:szCs w:val="28"/>
          <w:lang w:val="en-GB" w:eastAsia="ru-RU"/>
        </w:rPr>
      </w:pPr>
      <w:r w:rsidRPr="00EE1BC0">
        <w:rPr>
          <w:rFonts w:cs="Times New Roman"/>
          <w:szCs w:val="28"/>
          <w:lang w:eastAsia="ru-RU"/>
        </w:rPr>
        <w:t>Kyiv</w:t>
      </w:r>
      <w:r w:rsidRPr="00EE1BC0">
        <w:rPr>
          <w:rFonts w:cs="Times New Roman"/>
          <w:szCs w:val="28"/>
          <w:lang w:val="uk-UA" w:eastAsia="ru-RU"/>
        </w:rPr>
        <w:t xml:space="preserve"> –202</w:t>
      </w:r>
      <w:r w:rsidRPr="0076362A">
        <w:rPr>
          <w:rFonts w:cs="Times New Roman"/>
          <w:szCs w:val="28"/>
          <w:lang w:val="en-GB" w:eastAsia="ru-RU"/>
        </w:rPr>
        <w:t>4</w:t>
      </w:r>
    </w:p>
    <w:p w14:paraId="42B10663" w14:textId="77777777" w:rsidR="00A9605C" w:rsidRDefault="00A9605C" w:rsidP="00A9605C">
      <w:pPr>
        <w:spacing w:line="240" w:lineRule="auto"/>
        <w:jc w:val="center"/>
        <w:rPr>
          <w:rFonts w:eastAsia="Times New Roman"/>
          <w:b/>
          <w:bCs/>
          <w:color w:val="000000"/>
          <w:szCs w:val="28"/>
          <w:lang w:val="uk-UA" w:eastAsia="ru-RU"/>
        </w:rPr>
      </w:pPr>
      <w:r>
        <w:rPr>
          <w:rFonts w:eastAsia="Times New Roman"/>
          <w:b/>
          <w:bCs/>
          <w:color w:val="000000"/>
          <w:szCs w:val="28"/>
          <w:lang w:val="uk-UA" w:eastAsia="ru-RU"/>
        </w:rPr>
        <w:lastRenderedPageBreak/>
        <w:t>НАЦІОНАЛЬНИЙ ТЕХНІЧНИЙ УНІВЕРСИТЕТ УКРАЇНИ</w:t>
      </w:r>
    </w:p>
    <w:p w14:paraId="1C4ED171" w14:textId="77777777" w:rsidR="00A9605C" w:rsidRDefault="00A9605C" w:rsidP="00A9605C">
      <w:pPr>
        <w:spacing w:line="240" w:lineRule="auto"/>
        <w:jc w:val="center"/>
        <w:rPr>
          <w:rFonts w:eastAsia="Times New Roman"/>
          <w:b/>
          <w:bCs/>
          <w:color w:val="000000"/>
          <w:szCs w:val="28"/>
          <w:lang w:val="uk-UA" w:eastAsia="ru-RU"/>
        </w:rPr>
      </w:pPr>
      <w:r>
        <w:rPr>
          <w:rFonts w:eastAsia="Times New Roman"/>
          <w:b/>
          <w:bCs/>
          <w:color w:val="000000"/>
          <w:szCs w:val="28"/>
          <w:lang w:val="uk-UA" w:eastAsia="ru-RU"/>
        </w:rPr>
        <w:t>«КИЇВСЬКИЙ ПОЛІТЕХНІЧНИЙ ІНСТИТУТ</w:t>
      </w:r>
      <w:r>
        <w:rPr>
          <w:rFonts w:eastAsia="Times New Roman"/>
          <w:b/>
          <w:bCs/>
          <w:color w:val="000000"/>
          <w:szCs w:val="28"/>
          <w:lang w:val="uk-UA" w:eastAsia="ru-RU"/>
        </w:rPr>
        <w:br/>
        <w:t>імені ІГОРЯ СІКОРСЬКОГО»</w:t>
      </w:r>
    </w:p>
    <w:p w14:paraId="16C5AED9" w14:textId="77777777" w:rsidR="00A9605C" w:rsidRDefault="00A9605C" w:rsidP="00A9605C">
      <w:pPr>
        <w:tabs>
          <w:tab w:val="left" w:leader="underscore" w:pos="9356"/>
        </w:tabs>
        <w:spacing w:before="120" w:line="240" w:lineRule="auto"/>
        <w:jc w:val="center"/>
        <w:rPr>
          <w:rFonts w:eastAsia="Times New Roman"/>
          <w:b/>
          <w:color w:val="000000"/>
          <w:szCs w:val="24"/>
          <w:lang w:val="uk-UA" w:eastAsia="ru-RU"/>
        </w:rPr>
      </w:pPr>
      <w:r>
        <w:rPr>
          <w:rFonts w:eastAsia="Times New Roman"/>
          <w:b/>
          <w:color w:val="000000"/>
          <w:szCs w:val="24"/>
          <w:lang w:val="uk-UA" w:eastAsia="ru-RU"/>
        </w:rPr>
        <w:t>Факультет біомедичної інженерії</w:t>
      </w:r>
    </w:p>
    <w:p w14:paraId="38D189A8" w14:textId="77777777" w:rsidR="00A9605C" w:rsidRDefault="00A9605C" w:rsidP="00A9605C">
      <w:pPr>
        <w:tabs>
          <w:tab w:val="left" w:leader="underscore" w:pos="9356"/>
        </w:tabs>
        <w:spacing w:before="120" w:line="240" w:lineRule="auto"/>
        <w:jc w:val="center"/>
        <w:rPr>
          <w:rFonts w:eastAsia="Times New Roman"/>
          <w:b/>
          <w:color w:val="000000"/>
          <w:szCs w:val="24"/>
          <w:lang w:val="uk-UA" w:eastAsia="ru-RU"/>
        </w:rPr>
      </w:pPr>
      <w:r>
        <w:rPr>
          <w:rFonts w:eastAsia="Times New Roman"/>
          <w:b/>
          <w:color w:val="000000"/>
          <w:szCs w:val="24"/>
          <w:lang w:val="uk-UA" w:eastAsia="ru-RU"/>
        </w:rPr>
        <w:t>Кафедра біомедичної інженерії</w:t>
      </w:r>
    </w:p>
    <w:p w14:paraId="599ACF2A" w14:textId="77777777" w:rsidR="00A9605C" w:rsidRDefault="00A9605C" w:rsidP="00A9605C">
      <w:pPr>
        <w:tabs>
          <w:tab w:val="left" w:leader="underscore" w:pos="8903"/>
          <w:tab w:val="left" w:leader="underscore" w:pos="9631"/>
        </w:tabs>
        <w:spacing w:line="240" w:lineRule="auto"/>
        <w:jc w:val="center"/>
        <w:rPr>
          <w:rFonts w:eastAsia="Times New Roman"/>
          <w:color w:val="000000"/>
          <w:szCs w:val="24"/>
          <w:lang w:val="uk-UA" w:eastAsia="ru-RU"/>
        </w:rPr>
      </w:pPr>
    </w:p>
    <w:tbl>
      <w:tblPr>
        <w:tblW w:w="0" w:type="auto"/>
        <w:tblLook w:val="04A0" w:firstRow="1" w:lastRow="0" w:firstColumn="1" w:lastColumn="0" w:noHBand="0" w:noVBand="1"/>
      </w:tblPr>
      <w:tblGrid>
        <w:gridCol w:w="4833"/>
        <w:gridCol w:w="4737"/>
      </w:tblGrid>
      <w:tr w:rsidR="00A9605C" w14:paraId="75E7A2C6" w14:textId="77777777" w:rsidTr="00A9605C">
        <w:tc>
          <w:tcPr>
            <w:tcW w:w="5070" w:type="dxa"/>
            <w:hideMark/>
          </w:tcPr>
          <w:p w14:paraId="230A75FF" w14:textId="77777777" w:rsidR="00A9605C" w:rsidRPr="00A9605C" w:rsidRDefault="00A9605C">
            <w:pPr>
              <w:tabs>
                <w:tab w:val="left" w:leader="underscore" w:pos="9631"/>
              </w:tabs>
              <w:spacing w:line="240" w:lineRule="auto"/>
              <w:rPr>
                <w:rFonts w:eastAsia="Times New Roman"/>
                <w:bCs/>
                <w:color w:val="000000"/>
                <w:szCs w:val="28"/>
                <w:lang w:val="uk-UA" w:eastAsia="ru-RU"/>
              </w:rPr>
            </w:pPr>
            <w:r w:rsidRPr="00A9605C">
              <w:rPr>
                <w:rFonts w:eastAsia="Times New Roman"/>
                <w:bCs/>
                <w:color w:val="000000"/>
                <w:szCs w:val="28"/>
                <w:lang w:val="uk-UA" w:eastAsia="ru-RU"/>
              </w:rPr>
              <w:t>«На правах рукопису»</w:t>
            </w:r>
          </w:p>
          <w:p w14:paraId="635D7527" w14:textId="02920761" w:rsidR="00A9605C" w:rsidRPr="00A9605C" w:rsidRDefault="00A9605C">
            <w:pPr>
              <w:tabs>
                <w:tab w:val="left" w:leader="underscore" w:pos="9631"/>
              </w:tabs>
              <w:spacing w:line="240" w:lineRule="auto"/>
              <w:rPr>
                <w:rFonts w:eastAsia="Times New Roman" w:cs="Times New Roman"/>
                <w:bCs/>
                <w:color w:val="000000"/>
                <w:szCs w:val="28"/>
                <w:lang w:val="uk-UA" w:eastAsia="ru-RU"/>
              </w:rPr>
            </w:pPr>
            <w:r w:rsidRPr="00A9605C">
              <w:rPr>
                <w:rFonts w:eastAsia="Times New Roman"/>
                <w:bCs/>
                <w:color w:val="000000"/>
                <w:szCs w:val="28"/>
                <w:lang w:val="uk-UA" w:eastAsia="ru-RU"/>
              </w:rPr>
              <w:t xml:space="preserve">УДК </w:t>
            </w:r>
            <w:r w:rsidR="00BF0E61" w:rsidRPr="001B3B4A">
              <w:rPr>
                <w:szCs w:val="28"/>
                <w:lang w:val="en-GB"/>
              </w:rPr>
              <w:t>61</w:t>
            </w:r>
            <w:r w:rsidR="00BF0E61">
              <w:rPr>
                <w:szCs w:val="28"/>
                <w:lang w:val="uk-UA"/>
              </w:rPr>
              <w:t>8</w:t>
            </w:r>
            <w:r w:rsidR="00BF0E61" w:rsidRPr="001B3B4A">
              <w:rPr>
                <w:szCs w:val="28"/>
                <w:lang w:val="en-GB"/>
              </w:rPr>
              <w:t>.1</w:t>
            </w:r>
            <w:r w:rsidR="00BF0E61">
              <w:rPr>
                <w:szCs w:val="28"/>
                <w:lang w:val="uk-UA"/>
              </w:rPr>
              <w:t>46-073.006</w:t>
            </w:r>
          </w:p>
        </w:tc>
        <w:tc>
          <w:tcPr>
            <w:tcW w:w="4819" w:type="dxa"/>
          </w:tcPr>
          <w:p w14:paraId="136437E1" w14:textId="77777777" w:rsidR="00A9605C" w:rsidRPr="00A9605C" w:rsidRDefault="00A9605C">
            <w:pPr>
              <w:spacing w:line="240" w:lineRule="auto"/>
              <w:ind w:left="62"/>
              <w:rPr>
                <w:rFonts w:eastAsia="Times New Roman"/>
                <w:color w:val="000000"/>
                <w:szCs w:val="28"/>
                <w:lang w:val="uk-UA" w:eastAsia="ru-RU"/>
              </w:rPr>
            </w:pPr>
            <w:r w:rsidRPr="00A9605C">
              <w:rPr>
                <w:rFonts w:eastAsia="Times New Roman"/>
                <w:color w:val="000000"/>
                <w:szCs w:val="28"/>
                <w:lang w:val="uk-UA" w:eastAsia="ru-RU"/>
              </w:rPr>
              <w:t>До захисту допущено:</w:t>
            </w:r>
          </w:p>
          <w:p w14:paraId="06C07CFF" w14:textId="2B8465FC" w:rsidR="00A9605C" w:rsidRPr="00A9605C" w:rsidRDefault="00A9605C">
            <w:pPr>
              <w:spacing w:before="120" w:line="240" w:lineRule="auto"/>
              <w:ind w:left="62"/>
              <w:rPr>
                <w:rFonts w:eastAsia="Times New Roman"/>
                <w:bCs/>
                <w:color w:val="000000"/>
                <w:szCs w:val="28"/>
                <w:lang w:val="uk-UA" w:eastAsia="ru-RU"/>
              </w:rPr>
            </w:pPr>
            <w:r w:rsidRPr="00A9605C">
              <w:rPr>
                <w:rFonts w:eastAsia="Times New Roman"/>
                <w:bCs/>
                <w:color w:val="000000"/>
                <w:szCs w:val="28"/>
                <w:lang w:val="uk-UA" w:eastAsia="ru-RU"/>
              </w:rPr>
              <w:t>Завідувач кафедри</w:t>
            </w:r>
            <w:r w:rsidR="00D329AA">
              <w:rPr>
                <w:rFonts w:eastAsia="Times New Roman"/>
                <w:bCs/>
                <w:color w:val="000000"/>
                <w:szCs w:val="28"/>
                <w:lang w:val="uk-UA" w:eastAsia="ru-RU"/>
              </w:rPr>
              <w:t xml:space="preserve"> БМІ</w:t>
            </w:r>
          </w:p>
          <w:p w14:paraId="2187F657" w14:textId="77777777" w:rsidR="00A9605C" w:rsidRPr="00A9605C" w:rsidRDefault="00A9605C">
            <w:pPr>
              <w:spacing w:before="120" w:line="240" w:lineRule="auto"/>
              <w:ind w:left="62" w:right="-31"/>
              <w:rPr>
                <w:rFonts w:eastAsia="Times New Roman"/>
                <w:color w:val="000000"/>
                <w:szCs w:val="28"/>
                <w:lang w:val="uk-UA" w:eastAsia="ru-RU"/>
              </w:rPr>
            </w:pPr>
            <w:r w:rsidRPr="00A9605C">
              <w:rPr>
                <w:rFonts w:eastAsia="Times New Roman"/>
                <w:color w:val="000000"/>
                <w:szCs w:val="28"/>
                <w:lang w:val="uk-UA" w:eastAsia="ru-RU"/>
              </w:rPr>
              <w:t>________ Владислав ШЛИКОВ</w:t>
            </w:r>
          </w:p>
          <w:p w14:paraId="05BE7052" w14:textId="51F15E7B" w:rsidR="00A9605C" w:rsidRPr="00A9605C" w:rsidRDefault="00A9605C" w:rsidP="00A9605C">
            <w:pPr>
              <w:spacing w:before="120" w:line="240" w:lineRule="auto"/>
              <w:ind w:left="62"/>
              <w:rPr>
                <w:rFonts w:eastAsia="Times New Roman" w:cs="Times New Roman"/>
                <w:bCs/>
                <w:caps/>
                <w:color w:val="000000"/>
                <w:szCs w:val="28"/>
                <w:lang w:val="uk-UA" w:eastAsia="ru-RU"/>
              </w:rPr>
            </w:pPr>
            <w:r w:rsidRPr="00A9605C">
              <w:rPr>
                <w:rFonts w:eastAsia="Times New Roman"/>
                <w:color w:val="000000"/>
                <w:szCs w:val="28"/>
                <w:lang w:val="uk-UA" w:eastAsia="ru-RU"/>
              </w:rPr>
              <w:t>«___»_____________20</w:t>
            </w:r>
            <w:r w:rsidR="00BF0E61">
              <w:rPr>
                <w:rFonts w:eastAsia="Times New Roman"/>
                <w:color w:val="000000"/>
                <w:szCs w:val="28"/>
                <w:lang w:val="uk-UA" w:eastAsia="ru-RU"/>
              </w:rPr>
              <w:t>24</w:t>
            </w:r>
            <w:r w:rsidRPr="00A9605C">
              <w:rPr>
                <w:rFonts w:eastAsia="Times New Roman"/>
                <w:color w:val="000000"/>
                <w:szCs w:val="28"/>
                <w:lang w:val="uk-UA" w:eastAsia="ru-RU"/>
              </w:rPr>
              <w:t>р.</w:t>
            </w:r>
          </w:p>
        </w:tc>
      </w:tr>
    </w:tbl>
    <w:p w14:paraId="525C6D7B" w14:textId="77777777" w:rsidR="00A9605C" w:rsidRDefault="00A9605C" w:rsidP="00A9605C">
      <w:pPr>
        <w:tabs>
          <w:tab w:val="left" w:leader="underscore" w:pos="9631"/>
        </w:tabs>
        <w:spacing w:line="240" w:lineRule="auto"/>
        <w:rPr>
          <w:rFonts w:eastAsia="Times New Roman"/>
          <w:b/>
          <w:bCs/>
          <w:caps/>
          <w:color w:val="000000"/>
          <w:sz w:val="26"/>
          <w:szCs w:val="24"/>
          <w:lang w:val="uk-UA" w:eastAsia="ru-RU"/>
        </w:rPr>
      </w:pPr>
    </w:p>
    <w:p w14:paraId="3EE0E2B9" w14:textId="77777777" w:rsidR="00A9605C" w:rsidRDefault="00A9605C" w:rsidP="00135EE8">
      <w:pPr>
        <w:tabs>
          <w:tab w:val="right" w:leader="underscore" w:pos="8903"/>
        </w:tabs>
        <w:jc w:val="center"/>
        <w:rPr>
          <w:rFonts w:eastAsia="Times New Roman"/>
          <w:b/>
          <w:color w:val="000000"/>
          <w:sz w:val="40"/>
          <w:szCs w:val="40"/>
          <w:lang w:val="uk-UA" w:eastAsia="ru-RU"/>
        </w:rPr>
      </w:pPr>
      <w:r>
        <w:rPr>
          <w:rFonts w:eastAsia="Times New Roman"/>
          <w:b/>
          <w:color w:val="000000"/>
          <w:sz w:val="40"/>
          <w:szCs w:val="40"/>
          <w:lang w:val="uk-UA" w:eastAsia="ru-RU"/>
        </w:rPr>
        <w:t>Магістерська дисертація</w:t>
      </w:r>
    </w:p>
    <w:p w14:paraId="5466A148" w14:textId="77777777" w:rsidR="00A9605C" w:rsidRDefault="00A9605C" w:rsidP="00135EE8">
      <w:pPr>
        <w:jc w:val="center"/>
        <w:rPr>
          <w:rFonts w:eastAsia="Times New Roman"/>
          <w:b/>
          <w:color w:val="000000"/>
          <w:szCs w:val="28"/>
          <w:lang w:val="uk-UA" w:eastAsia="ru-RU"/>
        </w:rPr>
      </w:pPr>
      <w:r>
        <w:rPr>
          <w:rFonts w:eastAsia="Times New Roman"/>
          <w:b/>
          <w:color w:val="000000"/>
          <w:szCs w:val="28"/>
          <w:lang w:val="uk-UA" w:eastAsia="ru-RU"/>
        </w:rPr>
        <w:t>на здобуття ступеня магістра</w:t>
      </w:r>
    </w:p>
    <w:p w14:paraId="00462B57" w14:textId="77777777" w:rsidR="00A9605C" w:rsidRDefault="00A9605C" w:rsidP="00135EE8">
      <w:pPr>
        <w:jc w:val="center"/>
        <w:rPr>
          <w:rFonts w:eastAsia="Times New Roman"/>
          <w:b/>
          <w:color w:val="000000"/>
          <w:szCs w:val="28"/>
          <w:lang w:val="uk-UA" w:eastAsia="ru-RU"/>
        </w:rPr>
      </w:pPr>
      <w:r>
        <w:rPr>
          <w:rFonts w:eastAsia="Times New Roman"/>
          <w:b/>
          <w:color w:val="000000"/>
          <w:szCs w:val="28"/>
          <w:lang w:val="uk-UA" w:eastAsia="ru-RU"/>
        </w:rPr>
        <w:t>за освітньо-професійною програмою «Медична інженерія»</w:t>
      </w:r>
    </w:p>
    <w:p w14:paraId="1EF95677" w14:textId="77777777" w:rsidR="00A9605C" w:rsidRDefault="00A9605C" w:rsidP="00135EE8">
      <w:pPr>
        <w:jc w:val="center"/>
        <w:rPr>
          <w:rFonts w:eastAsia="Times New Roman"/>
          <w:b/>
          <w:color w:val="000000"/>
          <w:szCs w:val="28"/>
          <w:lang w:val="uk-UA" w:eastAsia="ru-RU"/>
        </w:rPr>
      </w:pPr>
      <w:r>
        <w:rPr>
          <w:rFonts w:eastAsia="Times New Roman"/>
          <w:b/>
          <w:color w:val="000000"/>
          <w:szCs w:val="28"/>
          <w:lang w:val="uk-UA" w:eastAsia="ru-RU"/>
        </w:rPr>
        <w:t>зі спеціальності 163 «Біомедична інженерія»</w:t>
      </w:r>
    </w:p>
    <w:p w14:paraId="5E76CD00" w14:textId="29765AAE" w:rsidR="00A9605C" w:rsidRPr="00A9605C" w:rsidRDefault="00A9605C" w:rsidP="00135EE8">
      <w:pPr>
        <w:tabs>
          <w:tab w:val="left" w:leader="underscore" w:pos="9356"/>
        </w:tabs>
        <w:ind w:firstLine="1701"/>
        <w:jc w:val="center"/>
        <w:rPr>
          <w:rFonts w:eastAsia="Times New Roman"/>
          <w:b/>
          <w:color w:val="000000"/>
          <w:szCs w:val="28"/>
          <w:lang w:val="uk-UA" w:eastAsia="ru-RU"/>
        </w:rPr>
      </w:pPr>
      <w:r>
        <w:rPr>
          <w:rFonts w:eastAsia="Times New Roman"/>
          <w:b/>
          <w:color w:val="000000"/>
          <w:szCs w:val="28"/>
          <w:lang w:val="uk-UA" w:eastAsia="ru-RU"/>
        </w:rPr>
        <w:t>на тему: «</w:t>
      </w:r>
      <w:r w:rsidR="004B5A03" w:rsidRPr="00D329AA">
        <w:rPr>
          <w:rStyle w:val="rynqvb"/>
          <w:b/>
          <w:bCs/>
          <w:szCs w:val="28"/>
          <w:lang w:val="uk-UA"/>
        </w:rPr>
        <w:t>Захист шийки матки під час вагінальної ендоскопії,  нові стратегії профілактики, лікування ВПЛ та раку шийки матки</w:t>
      </w:r>
      <w:r>
        <w:rPr>
          <w:rFonts w:eastAsia="Times New Roman"/>
          <w:b/>
          <w:color w:val="000000"/>
          <w:szCs w:val="28"/>
          <w:lang w:val="uk-UA" w:eastAsia="ru-RU"/>
        </w:rPr>
        <w:t>»</w:t>
      </w:r>
    </w:p>
    <w:p w14:paraId="0EA362F4" w14:textId="77777777" w:rsidR="00A9605C" w:rsidRPr="00D329AA" w:rsidRDefault="00A9605C" w:rsidP="00A9605C">
      <w:pPr>
        <w:spacing w:line="240" w:lineRule="auto"/>
        <w:rPr>
          <w:rFonts w:eastAsia="Calibri"/>
          <w:bCs/>
          <w:color w:val="000000"/>
          <w:szCs w:val="28"/>
          <w:lang w:val="uk-UA"/>
        </w:rPr>
      </w:pPr>
    </w:p>
    <w:p w14:paraId="2D17D7F9" w14:textId="77777777" w:rsidR="00A9605C" w:rsidRDefault="00A9605C" w:rsidP="00A9605C">
      <w:pPr>
        <w:spacing w:line="240" w:lineRule="auto"/>
        <w:rPr>
          <w:bCs/>
          <w:szCs w:val="28"/>
          <w:lang w:val="uk-UA"/>
        </w:rPr>
      </w:pPr>
      <w:r>
        <w:rPr>
          <w:bCs/>
          <w:szCs w:val="28"/>
          <w:lang w:val="uk-UA"/>
        </w:rPr>
        <w:t xml:space="preserve">Виконав: </w:t>
      </w:r>
    </w:p>
    <w:p w14:paraId="371F7354" w14:textId="77777777" w:rsidR="004B5A03" w:rsidRDefault="00A9605C" w:rsidP="004B5A03">
      <w:pPr>
        <w:spacing w:line="240" w:lineRule="auto"/>
        <w:rPr>
          <w:bCs/>
          <w:szCs w:val="28"/>
          <w:lang w:val="uk-UA"/>
        </w:rPr>
      </w:pPr>
      <w:r>
        <w:rPr>
          <w:bCs/>
          <w:szCs w:val="28"/>
          <w:lang w:val="uk-UA"/>
        </w:rPr>
        <w:t xml:space="preserve">студент </w:t>
      </w:r>
      <w:r>
        <w:rPr>
          <w:szCs w:val="28"/>
          <w:lang w:val="ru-RU"/>
        </w:rPr>
        <w:t>І</w:t>
      </w:r>
      <w:r>
        <w:rPr>
          <w:szCs w:val="28"/>
        </w:rPr>
        <w:t>I</w:t>
      </w:r>
      <w:r>
        <w:rPr>
          <w:bCs/>
          <w:szCs w:val="28"/>
          <w:lang w:val="uk-UA"/>
        </w:rPr>
        <w:t xml:space="preserve"> курсу, групи ЗМ-32мп</w:t>
      </w:r>
    </w:p>
    <w:p w14:paraId="58622D65" w14:textId="2C5A85CF" w:rsidR="00A9605C" w:rsidRDefault="004B5A03" w:rsidP="00A9605C">
      <w:pPr>
        <w:spacing w:line="240" w:lineRule="auto"/>
        <w:rPr>
          <w:bCs/>
          <w:szCs w:val="28"/>
          <w:lang w:val="uk-UA"/>
        </w:rPr>
      </w:pPr>
      <w:r w:rsidRPr="00D329AA">
        <w:rPr>
          <w:rFonts w:cs="Times New Roman"/>
          <w:szCs w:val="28"/>
          <w:lang w:val="ru-RU"/>
        </w:rPr>
        <w:t>Ван Донмеї</w:t>
      </w:r>
      <w:r>
        <w:rPr>
          <w:bCs/>
          <w:szCs w:val="28"/>
          <w:lang w:val="uk-UA"/>
        </w:rPr>
        <w:t xml:space="preserve">                                                                                 </w:t>
      </w:r>
      <w:r w:rsidR="00A9605C">
        <w:rPr>
          <w:bCs/>
          <w:szCs w:val="28"/>
          <w:lang w:val="uk-UA"/>
        </w:rPr>
        <w:t>___________</w:t>
      </w:r>
    </w:p>
    <w:p w14:paraId="4974518F" w14:textId="77777777" w:rsidR="00A9605C" w:rsidRDefault="00A9605C" w:rsidP="00A9605C">
      <w:pPr>
        <w:spacing w:line="240" w:lineRule="auto"/>
        <w:rPr>
          <w:bCs/>
          <w:szCs w:val="28"/>
          <w:lang w:val="uk-UA"/>
        </w:rPr>
      </w:pPr>
    </w:p>
    <w:p w14:paraId="1180B817" w14:textId="77777777" w:rsidR="00A9605C" w:rsidRDefault="00A9605C" w:rsidP="00A9605C">
      <w:pPr>
        <w:spacing w:line="240" w:lineRule="auto"/>
        <w:rPr>
          <w:bCs/>
          <w:szCs w:val="28"/>
          <w:lang w:val="uk-UA"/>
        </w:rPr>
      </w:pPr>
      <w:r>
        <w:rPr>
          <w:bCs/>
          <w:szCs w:val="28"/>
          <w:lang w:val="uk-UA"/>
        </w:rPr>
        <w:t>Керівник:</w:t>
      </w:r>
    </w:p>
    <w:p w14:paraId="0E69BAF0" w14:textId="1210C033" w:rsidR="00A9605C" w:rsidRDefault="004B5A03" w:rsidP="00A9605C">
      <w:pPr>
        <w:spacing w:line="240" w:lineRule="auto"/>
        <w:rPr>
          <w:iCs/>
          <w:szCs w:val="28"/>
          <w:lang w:val="uk-UA" w:eastAsia="uk-UA"/>
        </w:rPr>
      </w:pPr>
      <w:r>
        <w:rPr>
          <w:iCs/>
          <w:szCs w:val="28"/>
          <w:lang w:val="uk-UA" w:eastAsia="uk-UA"/>
        </w:rPr>
        <w:t>Доцент</w:t>
      </w:r>
      <w:r w:rsidR="00A9605C">
        <w:rPr>
          <w:iCs/>
          <w:szCs w:val="28"/>
          <w:lang w:val="uk-UA" w:eastAsia="uk-UA"/>
        </w:rPr>
        <w:t xml:space="preserve">. каф. </w:t>
      </w:r>
      <w:r>
        <w:rPr>
          <w:iCs/>
          <w:szCs w:val="28"/>
          <w:lang w:val="uk-UA" w:eastAsia="uk-UA"/>
        </w:rPr>
        <w:t>Т</w:t>
      </w:r>
      <w:r w:rsidR="00A9605C">
        <w:rPr>
          <w:iCs/>
          <w:szCs w:val="28"/>
          <w:lang w:val="uk-UA" w:eastAsia="uk-UA"/>
        </w:rPr>
        <w:t>М</w:t>
      </w:r>
      <w:r>
        <w:rPr>
          <w:iCs/>
          <w:szCs w:val="28"/>
          <w:lang w:val="uk-UA" w:eastAsia="uk-UA"/>
        </w:rPr>
        <w:t>Б</w:t>
      </w:r>
      <w:r w:rsidR="00A9605C">
        <w:rPr>
          <w:iCs/>
          <w:szCs w:val="28"/>
          <w:lang w:val="uk-UA" w:eastAsia="uk-UA"/>
        </w:rPr>
        <w:t xml:space="preserve">І, </w:t>
      </w:r>
      <w:r>
        <w:rPr>
          <w:iCs/>
          <w:szCs w:val="28"/>
          <w:lang w:val="uk-UA" w:eastAsia="uk-UA"/>
        </w:rPr>
        <w:t>к</w:t>
      </w:r>
      <w:r w:rsidR="00A9605C">
        <w:rPr>
          <w:iCs/>
          <w:szCs w:val="28"/>
          <w:lang w:val="uk-UA" w:eastAsia="uk-UA"/>
        </w:rPr>
        <w:t>.</w:t>
      </w:r>
      <w:r>
        <w:rPr>
          <w:iCs/>
          <w:szCs w:val="28"/>
          <w:lang w:val="uk-UA" w:eastAsia="uk-UA"/>
        </w:rPr>
        <w:t>б</w:t>
      </w:r>
      <w:r w:rsidR="00A9605C">
        <w:rPr>
          <w:iCs/>
          <w:szCs w:val="28"/>
          <w:lang w:val="uk-UA" w:eastAsia="uk-UA"/>
        </w:rPr>
        <w:t>.н., доцент,</w:t>
      </w:r>
    </w:p>
    <w:p w14:paraId="09353074" w14:textId="27CC13CB" w:rsidR="00A9605C" w:rsidRDefault="004B5A03" w:rsidP="00A9605C">
      <w:pPr>
        <w:spacing w:line="240" w:lineRule="auto"/>
        <w:rPr>
          <w:iCs/>
          <w:szCs w:val="28"/>
          <w:lang w:val="uk-UA" w:eastAsia="uk-UA"/>
        </w:rPr>
      </w:pPr>
      <w:r w:rsidRPr="004B5A03">
        <w:rPr>
          <w:iCs/>
          <w:szCs w:val="28"/>
          <w:lang w:val="uk-UA" w:eastAsia="uk-UA"/>
        </w:rPr>
        <w:t>Беспалова Олена Ярославівна</w:t>
      </w:r>
      <w:r w:rsidR="00A9605C" w:rsidRPr="004B5A03">
        <w:rPr>
          <w:iCs/>
          <w:szCs w:val="28"/>
          <w:lang w:val="uk-UA" w:eastAsia="uk-UA"/>
        </w:rPr>
        <w:tab/>
      </w:r>
      <w:r w:rsidR="00A9605C">
        <w:rPr>
          <w:iCs/>
          <w:szCs w:val="28"/>
          <w:lang w:val="uk-UA" w:eastAsia="uk-UA"/>
        </w:rPr>
        <w:tab/>
      </w:r>
      <w:r w:rsidR="00A9605C">
        <w:rPr>
          <w:iCs/>
          <w:szCs w:val="28"/>
          <w:lang w:val="uk-UA" w:eastAsia="uk-UA"/>
        </w:rPr>
        <w:tab/>
      </w:r>
      <w:r w:rsidR="00A9605C">
        <w:rPr>
          <w:iCs/>
          <w:szCs w:val="28"/>
          <w:lang w:val="uk-UA" w:eastAsia="uk-UA"/>
        </w:rPr>
        <w:tab/>
      </w:r>
      <w:r w:rsidR="00A9605C">
        <w:rPr>
          <w:iCs/>
          <w:szCs w:val="28"/>
          <w:lang w:val="uk-UA" w:eastAsia="uk-UA"/>
        </w:rPr>
        <w:tab/>
        <w:t>___________</w:t>
      </w:r>
    </w:p>
    <w:p w14:paraId="58908C82" w14:textId="77777777" w:rsidR="00A9605C" w:rsidRDefault="00A9605C" w:rsidP="00A9605C">
      <w:pPr>
        <w:spacing w:line="240" w:lineRule="auto"/>
        <w:rPr>
          <w:bCs/>
          <w:iCs/>
          <w:szCs w:val="28"/>
          <w:lang w:val="uk-UA"/>
        </w:rPr>
      </w:pPr>
    </w:p>
    <w:p w14:paraId="3C6B442C" w14:textId="77777777" w:rsidR="00A9605C" w:rsidRDefault="00A9605C" w:rsidP="00A9605C">
      <w:pPr>
        <w:spacing w:line="240" w:lineRule="auto"/>
        <w:rPr>
          <w:bCs/>
          <w:iCs/>
          <w:szCs w:val="28"/>
          <w:lang w:val="uk-UA"/>
        </w:rPr>
      </w:pPr>
      <w:r>
        <w:rPr>
          <w:bCs/>
          <w:iCs/>
          <w:szCs w:val="28"/>
          <w:lang w:val="uk-UA"/>
        </w:rPr>
        <w:t>Рецензент:</w:t>
      </w:r>
    </w:p>
    <w:p w14:paraId="293FA7C6" w14:textId="71317B10" w:rsidR="00135EE8" w:rsidRDefault="00135EE8" w:rsidP="00135EE8">
      <w:pPr>
        <w:spacing w:line="240" w:lineRule="auto"/>
        <w:rPr>
          <w:iCs/>
          <w:szCs w:val="28"/>
          <w:lang w:val="uk-UA" w:eastAsia="uk-UA"/>
        </w:rPr>
      </w:pPr>
      <w:r>
        <w:rPr>
          <w:iCs/>
          <w:szCs w:val="28"/>
          <w:lang w:val="uk-UA" w:eastAsia="uk-UA"/>
        </w:rPr>
        <w:t>Доцент. каф. ББЗЛ, к.б.н., доцент,</w:t>
      </w:r>
    </w:p>
    <w:p w14:paraId="320A1A57" w14:textId="29D6AC15" w:rsidR="00A9605C" w:rsidRDefault="00135EE8" w:rsidP="00A9605C">
      <w:pPr>
        <w:spacing w:line="240" w:lineRule="auto"/>
        <w:rPr>
          <w:iCs/>
          <w:szCs w:val="28"/>
          <w:lang w:val="uk-UA" w:eastAsia="uk-UA"/>
        </w:rPr>
      </w:pPr>
      <w:r>
        <w:rPr>
          <w:iCs/>
          <w:szCs w:val="28"/>
          <w:lang w:val="uk-UA" w:eastAsia="uk-UA"/>
        </w:rPr>
        <w:t xml:space="preserve">Косякова Галина Василівна                                                      </w:t>
      </w:r>
      <w:r w:rsidR="00A9605C">
        <w:rPr>
          <w:iCs/>
          <w:szCs w:val="28"/>
          <w:lang w:val="uk-UA" w:eastAsia="uk-UA"/>
        </w:rPr>
        <w:t>___________</w:t>
      </w:r>
    </w:p>
    <w:p w14:paraId="4D0B82E3" w14:textId="77777777" w:rsidR="00A9605C" w:rsidRDefault="00A9605C" w:rsidP="00A9605C">
      <w:pPr>
        <w:tabs>
          <w:tab w:val="left" w:pos="330"/>
        </w:tabs>
        <w:spacing w:line="240" w:lineRule="auto"/>
        <w:ind w:left="4536"/>
        <w:rPr>
          <w:szCs w:val="28"/>
          <w:lang w:val="uk-UA"/>
        </w:rPr>
      </w:pPr>
    </w:p>
    <w:p w14:paraId="4DA90A5E" w14:textId="77777777" w:rsidR="00A9605C" w:rsidRDefault="00A9605C" w:rsidP="00A9605C">
      <w:pPr>
        <w:tabs>
          <w:tab w:val="left" w:pos="330"/>
        </w:tabs>
        <w:spacing w:line="240" w:lineRule="auto"/>
        <w:ind w:left="4536"/>
        <w:rPr>
          <w:szCs w:val="28"/>
          <w:lang w:val="uk-UA"/>
        </w:rPr>
      </w:pPr>
      <w:r>
        <w:rPr>
          <w:szCs w:val="28"/>
          <w:lang w:val="uk-UA"/>
        </w:rPr>
        <w:t>Засвідчую, що у цій магістерській дисертації немає запозичень з праць інших авторів без відповідних посилань.</w:t>
      </w:r>
    </w:p>
    <w:p w14:paraId="68FF920F" w14:textId="77777777" w:rsidR="00A9605C" w:rsidRDefault="00A9605C" w:rsidP="00A9605C">
      <w:pPr>
        <w:tabs>
          <w:tab w:val="left" w:pos="330"/>
        </w:tabs>
        <w:spacing w:line="240" w:lineRule="auto"/>
        <w:ind w:left="4536"/>
        <w:rPr>
          <w:szCs w:val="28"/>
          <w:lang w:val="uk-UA"/>
        </w:rPr>
      </w:pPr>
      <w:r>
        <w:rPr>
          <w:szCs w:val="28"/>
          <w:lang w:val="uk-UA"/>
        </w:rPr>
        <w:t>Студент _____________</w:t>
      </w:r>
    </w:p>
    <w:p w14:paraId="465E8D9C" w14:textId="77777777" w:rsidR="00BF0E61" w:rsidRDefault="00BF0E61" w:rsidP="00A9605C">
      <w:pPr>
        <w:spacing w:line="240" w:lineRule="auto"/>
        <w:jc w:val="center"/>
        <w:rPr>
          <w:szCs w:val="28"/>
          <w:lang w:val="uk-UA"/>
        </w:rPr>
      </w:pPr>
    </w:p>
    <w:p w14:paraId="45599C4C" w14:textId="33C27711" w:rsidR="00245D98" w:rsidRPr="00EE1BC0" w:rsidRDefault="00A9605C" w:rsidP="00A9605C">
      <w:pPr>
        <w:spacing w:line="240" w:lineRule="auto"/>
        <w:jc w:val="center"/>
        <w:rPr>
          <w:rFonts w:cs="Times New Roman"/>
        </w:rPr>
      </w:pPr>
      <w:r>
        <w:rPr>
          <w:szCs w:val="28"/>
          <w:lang w:val="uk-UA"/>
        </w:rPr>
        <w:t>Київ – 2024 року</w:t>
      </w:r>
      <w:r w:rsidR="00245D98" w:rsidRPr="00EE1BC0">
        <w:rPr>
          <w:rFonts w:cs="Times New Roman"/>
        </w:rPr>
        <w:br w:type="page"/>
      </w:r>
    </w:p>
    <w:p w14:paraId="19CDE5EE" w14:textId="77777777" w:rsidR="00245D98" w:rsidRPr="00EE1BC0" w:rsidRDefault="00245D98" w:rsidP="00135EE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eastAsia="ru-RU"/>
        </w:rPr>
        <w:lastRenderedPageBreak/>
        <w:t xml:space="preserve">National Technical University of Ukraine </w:t>
      </w:r>
    </w:p>
    <w:p w14:paraId="0AFA9888" w14:textId="77777777" w:rsidR="00245D98" w:rsidRPr="00EE1BC0" w:rsidRDefault="00245D98" w:rsidP="00135EE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eastAsia="ru-RU"/>
        </w:rPr>
        <w:t xml:space="preserve">“Igor Sikorsky Kyiv Polytechnic Institute” </w:t>
      </w:r>
    </w:p>
    <w:p w14:paraId="0CC578EB" w14:textId="77777777" w:rsidR="00071006" w:rsidRPr="00EE1BC0" w:rsidRDefault="00071006" w:rsidP="00135EE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val="uk-UA" w:eastAsia="ru-RU"/>
        </w:rPr>
        <w:t>FACULTY OF BIOMEDICAL ENGINEERING</w:t>
      </w:r>
    </w:p>
    <w:p w14:paraId="0EBC78A9" w14:textId="77777777" w:rsidR="00071006" w:rsidRPr="00EE1BC0" w:rsidRDefault="00071006" w:rsidP="00135EE8">
      <w:pPr>
        <w:tabs>
          <w:tab w:val="left" w:leader="underscore" w:pos="8903"/>
          <w:tab w:val="left" w:leader="underscore" w:pos="9631"/>
        </w:tabs>
        <w:spacing w:line="240" w:lineRule="auto"/>
        <w:jc w:val="center"/>
        <w:rPr>
          <w:rFonts w:eastAsia="Calibri" w:cs="Times New Roman"/>
          <w:b/>
          <w:bCs/>
          <w:caps/>
          <w:szCs w:val="28"/>
          <w:lang w:val="uk-UA" w:eastAsia="ru-RU"/>
        </w:rPr>
      </w:pPr>
      <w:r w:rsidRPr="00EE1BC0">
        <w:rPr>
          <w:rFonts w:eastAsia="Calibri" w:cs="Times New Roman"/>
          <w:b/>
          <w:bCs/>
          <w:caps/>
          <w:szCs w:val="28"/>
          <w:lang w:val="uk-UA" w:eastAsia="ru-RU"/>
        </w:rPr>
        <w:t>DEPARTMENT OF BIOMEDICAL ENGINEERING</w:t>
      </w:r>
    </w:p>
    <w:p w14:paraId="02B5A03F" w14:textId="77777777" w:rsidR="00245D98" w:rsidRPr="00DD00FF" w:rsidRDefault="00245D98" w:rsidP="00135EE8">
      <w:pPr>
        <w:spacing w:line="240" w:lineRule="auto"/>
        <w:jc w:val="center"/>
        <w:rPr>
          <w:rFonts w:cs="Times New Roman"/>
          <w:b/>
          <w:bCs/>
          <w:caps/>
          <w:szCs w:val="28"/>
        </w:rPr>
      </w:pPr>
    </w:p>
    <w:p w14:paraId="0CD13FDF" w14:textId="3152CBB0" w:rsidR="00245D98" w:rsidRPr="00DD00FF" w:rsidRDefault="00245D98" w:rsidP="00401C6D">
      <w:pPr>
        <w:spacing w:line="240" w:lineRule="auto"/>
        <w:jc w:val="center"/>
        <w:rPr>
          <w:rFonts w:cs="Times New Roman"/>
          <w:szCs w:val="28"/>
        </w:rPr>
      </w:pPr>
      <w:r w:rsidRPr="00DD00FF">
        <w:rPr>
          <w:rFonts w:cs="Times New Roman"/>
          <w:szCs w:val="28"/>
        </w:rPr>
        <w:t>The level of higher education is the second (master's) degree for the educational and scientific program of the master's degree "Medical Engineering"</w:t>
      </w:r>
    </w:p>
    <w:p w14:paraId="528BFD38" w14:textId="505CE9A4" w:rsidR="00245D98" w:rsidRPr="00DD00FF" w:rsidRDefault="00245D98" w:rsidP="00401C6D">
      <w:pPr>
        <w:spacing w:line="240" w:lineRule="auto"/>
        <w:jc w:val="center"/>
        <w:rPr>
          <w:rFonts w:cs="Times New Roman"/>
          <w:szCs w:val="28"/>
          <w:lang w:val="uk-UA"/>
        </w:rPr>
      </w:pPr>
      <w:r w:rsidRPr="00DD00FF">
        <w:rPr>
          <w:rFonts w:cs="Times New Roman"/>
          <w:szCs w:val="28"/>
        </w:rPr>
        <w:t>Specialty (specialization) 163 "Biomedical Engineering"</w:t>
      </w:r>
    </w:p>
    <w:p w14:paraId="1B10E68C" w14:textId="77777777" w:rsidR="00071006" w:rsidRDefault="00071006" w:rsidP="00071006">
      <w:pPr>
        <w:spacing w:after="120" w:line="240" w:lineRule="auto"/>
        <w:jc w:val="center"/>
        <w:rPr>
          <w:rFonts w:cs="Times New Roman"/>
          <w:sz w:val="26"/>
          <w:szCs w:val="26"/>
          <w:lang w:val="uk-UA"/>
        </w:rPr>
      </w:pPr>
    </w:p>
    <w:p w14:paraId="72695283" w14:textId="77777777" w:rsidR="00071006" w:rsidRPr="00071006" w:rsidRDefault="00071006" w:rsidP="00071006">
      <w:pPr>
        <w:spacing w:after="120" w:line="240" w:lineRule="auto"/>
        <w:jc w:val="center"/>
        <w:rPr>
          <w:rFonts w:cs="Times New Roman"/>
          <w:sz w:val="26"/>
          <w:szCs w:val="26"/>
          <w:lang w:val="uk-UA"/>
        </w:rPr>
      </w:pPr>
    </w:p>
    <w:tbl>
      <w:tblPr>
        <w:tblStyle w:val="ab"/>
        <w:tblW w:w="99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5170"/>
      </w:tblGrid>
      <w:tr w:rsidR="00245D98" w:rsidRPr="00EE1BC0" w14:paraId="019700BA" w14:textId="77777777" w:rsidTr="00071006">
        <w:tc>
          <w:tcPr>
            <w:tcW w:w="4786" w:type="dxa"/>
          </w:tcPr>
          <w:p w14:paraId="5EC32ABA" w14:textId="77777777" w:rsidR="00245D98" w:rsidRPr="00EE1BC0" w:rsidRDefault="00245D98" w:rsidP="00D8228D">
            <w:pPr>
              <w:tabs>
                <w:tab w:val="left" w:pos="720"/>
                <w:tab w:val="left" w:pos="1440"/>
                <w:tab w:val="left" w:pos="1620"/>
              </w:tabs>
              <w:rPr>
                <w:sz w:val="26"/>
                <w:szCs w:val="26"/>
              </w:rPr>
            </w:pPr>
          </w:p>
        </w:tc>
        <w:tc>
          <w:tcPr>
            <w:tcW w:w="5170" w:type="dxa"/>
          </w:tcPr>
          <w:p w14:paraId="004B193C" w14:textId="608ED228" w:rsidR="00245D98" w:rsidRPr="00A6455A" w:rsidRDefault="00135EE8" w:rsidP="00D8228D">
            <w:pPr>
              <w:pStyle w:val="Default"/>
              <w:rPr>
                <w:color w:val="auto"/>
                <w:sz w:val="28"/>
                <w:szCs w:val="28"/>
                <w:lang w:val="en-GB"/>
              </w:rPr>
            </w:pPr>
            <w:r>
              <w:rPr>
                <w:color w:val="auto"/>
                <w:sz w:val="28"/>
                <w:szCs w:val="28"/>
                <w:lang w:val="uk-UA"/>
              </w:rPr>
              <w:t xml:space="preserve">         </w:t>
            </w:r>
            <w:r w:rsidR="00245D98" w:rsidRPr="00A6455A">
              <w:rPr>
                <w:color w:val="auto"/>
                <w:sz w:val="28"/>
                <w:szCs w:val="28"/>
                <w:lang w:val="en-GB"/>
              </w:rPr>
              <w:t>«Approved for defense»</w:t>
            </w:r>
          </w:p>
          <w:p w14:paraId="5C13C958" w14:textId="77777777" w:rsidR="00245D98" w:rsidRPr="00A6455A" w:rsidRDefault="00245D98" w:rsidP="00D8228D">
            <w:pPr>
              <w:tabs>
                <w:tab w:val="left" w:pos="0"/>
                <w:tab w:val="left" w:pos="34"/>
              </w:tabs>
              <w:rPr>
                <w:szCs w:val="28"/>
                <w:lang w:val="en-GB"/>
              </w:rPr>
            </w:pPr>
            <w:r w:rsidRPr="00A6455A">
              <w:rPr>
                <w:szCs w:val="28"/>
                <w:lang w:val="en-GB"/>
              </w:rPr>
              <w:t xml:space="preserve">Head of the Department of  BMI </w:t>
            </w:r>
          </w:p>
          <w:p w14:paraId="7E2017CC" w14:textId="77777777" w:rsidR="00245D98" w:rsidRPr="00A6455A" w:rsidRDefault="00245D98" w:rsidP="00D8228D">
            <w:pPr>
              <w:tabs>
                <w:tab w:val="left" w:pos="0"/>
                <w:tab w:val="left" w:pos="34"/>
              </w:tabs>
              <w:rPr>
                <w:szCs w:val="28"/>
                <w:lang w:val="en-GB"/>
              </w:rPr>
            </w:pPr>
            <w:r w:rsidRPr="00A6455A">
              <w:rPr>
                <w:szCs w:val="28"/>
                <w:lang w:val="en-GB"/>
              </w:rPr>
              <w:t xml:space="preserve">___________ </w:t>
            </w:r>
            <w:r w:rsidRPr="00A6455A">
              <w:rPr>
                <w:rFonts w:eastAsia="Calibri"/>
                <w:szCs w:val="28"/>
                <w:u w:val="single"/>
                <w:lang w:val="en-GB"/>
              </w:rPr>
              <w:t>Vladyslav SHLYKOV</w:t>
            </w:r>
          </w:p>
          <w:p w14:paraId="303DEBBD" w14:textId="77777777" w:rsidR="00245D98" w:rsidRPr="00A6455A" w:rsidRDefault="00245D98" w:rsidP="00D8228D">
            <w:pPr>
              <w:tabs>
                <w:tab w:val="left" w:pos="720"/>
                <w:tab w:val="left" w:pos="1440"/>
                <w:tab w:val="left" w:pos="1620"/>
              </w:tabs>
              <w:rPr>
                <w:szCs w:val="28"/>
                <w:lang w:val="en-GB"/>
              </w:rPr>
            </w:pPr>
            <w:r w:rsidRPr="00A6455A">
              <w:rPr>
                <w:szCs w:val="28"/>
                <w:lang w:val="en-GB"/>
              </w:rPr>
              <w:t xml:space="preserve">  </w:t>
            </w:r>
            <w:r w:rsidRPr="00A6455A">
              <w:rPr>
                <w:szCs w:val="28"/>
                <w:vertAlign w:val="superscript"/>
                <w:lang w:val="en-GB"/>
              </w:rPr>
              <w:t>(signature)                     (initials, surname)</w:t>
            </w:r>
          </w:p>
          <w:p w14:paraId="52898A99" w14:textId="77777777" w:rsidR="00245D98" w:rsidRPr="00EE1BC0" w:rsidRDefault="00245D98" w:rsidP="00D8228D">
            <w:pPr>
              <w:tabs>
                <w:tab w:val="left" w:pos="720"/>
                <w:tab w:val="left" w:pos="1440"/>
                <w:tab w:val="left" w:pos="1620"/>
              </w:tabs>
              <w:rPr>
                <w:sz w:val="26"/>
                <w:szCs w:val="26"/>
                <w:lang w:val="uk-UA"/>
              </w:rPr>
            </w:pPr>
            <w:r w:rsidRPr="00A6455A">
              <w:rPr>
                <w:szCs w:val="28"/>
                <w:lang w:val="en-GB"/>
              </w:rPr>
              <w:t>“ ____ ”    ______________2024</w:t>
            </w:r>
          </w:p>
        </w:tc>
      </w:tr>
    </w:tbl>
    <w:p w14:paraId="19039DB0" w14:textId="77777777" w:rsidR="00245D98" w:rsidRPr="00EE1BC0" w:rsidRDefault="00245D98" w:rsidP="00245D98">
      <w:pPr>
        <w:tabs>
          <w:tab w:val="left" w:pos="720"/>
          <w:tab w:val="left" w:pos="1440"/>
          <w:tab w:val="left" w:pos="1620"/>
        </w:tabs>
        <w:spacing w:line="240" w:lineRule="auto"/>
        <w:ind w:left="540" w:hanging="540"/>
        <w:jc w:val="center"/>
        <w:rPr>
          <w:rFonts w:cs="Times New Roman"/>
          <w:sz w:val="26"/>
          <w:szCs w:val="26"/>
        </w:rPr>
      </w:pPr>
    </w:p>
    <w:p w14:paraId="3AC532AB" w14:textId="77777777" w:rsidR="00245D98" w:rsidRPr="00EE1BC0" w:rsidRDefault="00245D98" w:rsidP="00401C6D">
      <w:pPr>
        <w:tabs>
          <w:tab w:val="left" w:pos="720"/>
          <w:tab w:val="left" w:pos="1440"/>
          <w:tab w:val="left" w:pos="1620"/>
        </w:tabs>
        <w:ind w:left="540" w:hanging="540"/>
        <w:jc w:val="center"/>
        <w:rPr>
          <w:rFonts w:cs="Times New Roman"/>
          <w:sz w:val="26"/>
          <w:szCs w:val="26"/>
        </w:rPr>
      </w:pPr>
    </w:p>
    <w:p w14:paraId="3A35A546" w14:textId="77777777" w:rsidR="00245D98" w:rsidRPr="00135EE8" w:rsidRDefault="00245D98" w:rsidP="00401C6D">
      <w:pPr>
        <w:tabs>
          <w:tab w:val="left" w:pos="720"/>
          <w:tab w:val="left" w:pos="1440"/>
          <w:tab w:val="left" w:pos="1620"/>
        </w:tabs>
        <w:ind w:left="540" w:hanging="540"/>
        <w:jc w:val="center"/>
        <w:rPr>
          <w:rFonts w:cs="Times New Roman"/>
          <w:b/>
          <w:bCs/>
          <w:szCs w:val="28"/>
        </w:rPr>
      </w:pPr>
      <w:r w:rsidRPr="00135EE8">
        <w:rPr>
          <w:rFonts w:cs="Times New Roman"/>
          <w:b/>
          <w:bCs/>
          <w:szCs w:val="28"/>
        </w:rPr>
        <w:t>THE TASK</w:t>
      </w:r>
    </w:p>
    <w:p w14:paraId="371233D0" w14:textId="55FA1648" w:rsidR="00245D98" w:rsidRPr="00135EE8" w:rsidRDefault="00245D98" w:rsidP="00401C6D">
      <w:pPr>
        <w:tabs>
          <w:tab w:val="left" w:pos="720"/>
          <w:tab w:val="left" w:pos="1440"/>
          <w:tab w:val="left" w:pos="1620"/>
        </w:tabs>
        <w:ind w:left="539" w:hanging="539"/>
        <w:jc w:val="center"/>
        <w:rPr>
          <w:rFonts w:cs="Times New Roman"/>
          <w:b/>
          <w:bCs/>
          <w:szCs w:val="28"/>
        </w:rPr>
      </w:pPr>
      <w:r w:rsidRPr="00135EE8">
        <w:rPr>
          <w:rFonts w:cs="Times New Roman"/>
          <w:b/>
          <w:bCs/>
          <w:szCs w:val="28"/>
        </w:rPr>
        <w:t xml:space="preserve">of the master's </w:t>
      </w:r>
      <w:r w:rsidR="00135EE8" w:rsidRPr="00135EE8">
        <w:rPr>
          <w:rFonts w:eastAsia="Times New Roman"/>
          <w:b/>
          <w:bCs/>
          <w:szCs w:val="24"/>
          <w:lang w:eastAsia="ru-RU"/>
        </w:rPr>
        <w:t>thesis</w:t>
      </w:r>
    </w:p>
    <w:p w14:paraId="3F8CF6B9" w14:textId="77777777" w:rsidR="00401C6D" w:rsidRDefault="00135EE8" w:rsidP="00401C6D">
      <w:pPr>
        <w:tabs>
          <w:tab w:val="left" w:leader="underscore" w:pos="8931"/>
        </w:tabs>
        <w:jc w:val="center"/>
        <w:rPr>
          <w:rFonts w:cs="Times New Roman"/>
          <w:b/>
          <w:bCs/>
          <w:szCs w:val="28"/>
        </w:rPr>
      </w:pPr>
      <w:r w:rsidRPr="00135EE8">
        <w:rPr>
          <w:rFonts w:cs="Times New Roman" w:hint="eastAsia"/>
          <w:b/>
          <w:bCs/>
          <w:szCs w:val="28"/>
        </w:rPr>
        <w:t>DongMei Wang</w:t>
      </w:r>
      <w:r w:rsidRPr="00135EE8">
        <w:rPr>
          <w:rFonts w:cs="Times New Roman"/>
          <w:b/>
          <w:bCs/>
          <w:szCs w:val="28"/>
        </w:rPr>
        <w:t xml:space="preserve">  </w:t>
      </w:r>
    </w:p>
    <w:p w14:paraId="019297E5" w14:textId="77777777" w:rsidR="00401C6D" w:rsidRDefault="00401C6D" w:rsidP="00401C6D">
      <w:pPr>
        <w:tabs>
          <w:tab w:val="left" w:leader="underscore" w:pos="8931"/>
        </w:tabs>
        <w:jc w:val="center"/>
        <w:rPr>
          <w:rFonts w:cs="Times New Roman"/>
          <w:b/>
          <w:bCs/>
          <w:szCs w:val="28"/>
        </w:rPr>
      </w:pPr>
    </w:p>
    <w:p w14:paraId="3DEE4FE6" w14:textId="1DE1FC23" w:rsidR="00071006" w:rsidRPr="00401C6D" w:rsidRDefault="00245D98" w:rsidP="00401C6D">
      <w:pPr>
        <w:tabs>
          <w:tab w:val="left" w:leader="underscore" w:pos="8931"/>
        </w:tabs>
        <w:jc w:val="center"/>
        <w:rPr>
          <w:rFonts w:cs="Times New Roman"/>
          <w:b/>
          <w:bCs/>
          <w:szCs w:val="28"/>
        </w:rPr>
      </w:pPr>
      <w:r w:rsidRPr="00A6455A">
        <w:rPr>
          <w:rFonts w:cs="Times New Roman"/>
          <w:szCs w:val="28"/>
        </w:rPr>
        <w:t xml:space="preserve">1. </w:t>
      </w:r>
      <w:r w:rsidRPr="00193466">
        <w:rPr>
          <w:rFonts w:cs="Times New Roman"/>
          <w:szCs w:val="28"/>
        </w:rPr>
        <w:t xml:space="preserve">The </w:t>
      </w:r>
      <w:r w:rsidR="00135EE8" w:rsidRPr="00193466">
        <w:rPr>
          <w:rFonts w:eastAsia="Times New Roman"/>
          <w:szCs w:val="24"/>
          <w:lang w:eastAsia="ru-RU"/>
        </w:rPr>
        <w:t>t</w:t>
      </w:r>
      <w:r w:rsidR="00135EE8" w:rsidRPr="00193466">
        <w:rPr>
          <w:rFonts w:eastAsia="Times New Roman"/>
          <w:bCs/>
          <w:szCs w:val="24"/>
          <w:lang w:eastAsia="ru-RU"/>
        </w:rPr>
        <w:t>opic of thesis</w:t>
      </w:r>
      <w:r w:rsidR="00CB7D86" w:rsidRPr="00193466">
        <w:rPr>
          <w:rFonts w:cs="Times New Roman"/>
          <w:szCs w:val="28"/>
          <w:lang w:val="uk-UA"/>
        </w:rPr>
        <w:t>:</w:t>
      </w:r>
      <w:r w:rsidR="00071006" w:rsidRPr="00193466">
        <w:rPr>
          <w:rFonts w:cs="Times New Roman"/>
          <w:szCs w:val="28"/>
          <w:lang w:val="uk-UA"/>
        </w:rPr>
        <w:t xml:space="preserve"> </w:t>
      </w:r>
      <w:r w:rsidR="00071006" w:rsidRPr="00193466">
        <w:rPr>
          <w:rFonts w:cs="Times New Roman"/>
          <w:szCs w:val="28"/>
          <w:u w:val="single"/>
        </w:rPr>
        <w:t>“</w:t>
      </w:r>
      <w:r w:rsidR="004B5A03" w:rsidRPr="00193466">
        <w:rPr>
          <w:rFonts w:cs="Times New Roman"/>
          <w:u w:val="single"/>
        </w:rPr>
        <w:t>Cervical protection under vaginal endoscopy,  new strategies for the prevention, treatment of HPV and cervical cancer</w:t>
      </w:r>
      <w:r w:rsidR="00071006" w:rsidRPr="00193466">
        <w:rPr>
          <w:rFonts w:cs="Times New Roman"/>
          <w:szCs w:val="28"/>
          <w:u w:val="single"/>
        </w:rPr>
        <w:t>”,</w:t>
      </w:r>
    </w:p>
    <w:p w14:paraId="11146C89" w14:textId="011D1292" w:rsidR="00071006" w:rsidRPr="00F24B9A" w:rsidRDefault="00245D98" w:rsidP="00401C6D">
      <w:pPr>
        <w:jc w:val="both"/>
        <w:rPr>
          <w:rFonts w:cs="Times New Roman"/>
          <w:szCs w:val="28"/>
          <w:u w:val="single"/>
        </w:rPr>
      </w:pPr>
      <w:r w:rsidRPr="00193466">
        <w:rPr>
          <w:rFonts w:cs="Times New Roman"/>
          <w:szCs w:val="28"/>
        </w:rPr>
        <w:t>Scientific</w:t>
      </w:r>
      <w:r w:rsidRPr="00A6455A">
        <w:rPr>
          <w:rFonts w:cs="Times New Roman"/>
          <w:szCs w:val="28"/>
        </w:rPr>
        <w:t xml:space="preserve"> supervisor of </w:t>
      </w:r>
      <w:r w:rsidR="00193466" w:rsidRPr="00193466">
        <w:rPr>
          <w:rFonts w:eastAsia="Times New Roman"/>
          <w:bCs/>
          <w:szCs w:val="24"/>
          <w:lang w:eastAsia="ru-RU"/>
        </w:rPr>
        <w:t>thesis</w:t>
      </w:r>
      <w:r w:rsidR="00193466" w:rsidRPr="00193466">
        <w:rPr>
          <w:rFonts w:cs="Times New Roman"/>
          <w:szCs w:val="28"/>
          <w:lang w:val="uk-UA"/>
        </w:rPr>
        <w:t>:</w:t>
      </w:r>
      <w:r w:rsidR="00CB7D86">
        <w:rPr>
          <w:rFonts w:cs="Times New Roman"/>
          <w:szCs w:val="28"/>
          <w:lang w:val="uk-UA"/>
        </w:rPr>
        <w:t>:</w:t>
      </w:r>
      <w:r w:rsidR="00F24B9A" w:rsidRPr="00F24B9A">
        <w:rPr>
          <w:rStyle w:val="rynqvb"/>
          <w:lang w:val="en"/>
        </w:rPr>
        <w:t xml:space="preserve"> </w:t>
      </w:r>
      <w:r w:rsidR="00F24B9A" w:rsidRPr="00F24B9A">
        <w:rPr>
          <w:rStyle w:val="rynqvb"/>
          <w:u w:val="single"/>
          <w:lang w:val="en"/>
        </w:rPr>
        <w:t>Assoc</w:t>
      </w:r>
      <w:r w:rsidR="00F24B9A" w:rsidRPr="00F24B9A">
        <w:rPr>
          <w:rStyle w:val="rynqvb"/>
          <w:u w:val="single"/>
          <w:lang w:val="uk-UA"/>
        </w:rPr>
        <w:t>.</w:t>
      </w:r>
      <w:r w:rsidR="00F24B9A" w:rsidRPr="00F24B9A">
        <w:rPr>
          <w:rStyle w:val="rynqvb"/>
          <w:u w:val="single"/>
          <w:lang w:val="en"/>
        </w:rPr>
        <w:t xml:space="preserve"> </w:t>
      </w:r>
      <w:r w:rsidR="00F24B9A" w:rsidRPr="00F24B9A">
        <w:rPr>
          <w:rStyle w:val="rynqvb"/>
          <w:u w:val="single"/>
        </w:rPr>
        <w:t>p</w:t>
      </w:r>
      <w:r w:rsidR="00F24B9A" w:rsidRPr="00F24B9A">
        <w:rPr>
          <w:rStyle w:val="rynqvb"/>
          <w:u w:val="single"/>
          <w:lang w:val="en"/>
        </w:rPr>
        <w:t>rof</w:t>
      </w:r>
      <w:r w:rsidR="00F24B9A" w:rsidRPr="00F24B9A">
        <w:rPr>
          <w:rStyle w:val="rynqvb"/>
          <w:u w:val="single"/>
          <w:lang w:val="uk-UA"/>
        </w:rPr>
        <w:t xml:space="preserve">. </w:t>
      </w:r>
      <w:r w:rsidR="00F24B9A" w:rsidRPr="00F24B9A">
        <w:rPr>
          <w:rStyle w:val="rynqvb"/>
          <w:u w:val="single"/>
          <w:lang w:val="en"/>
        </w:rPr>
        <w:t>of the Department of TMB</w:t>
      </w:r>
      <w:r w:rsidR="00193466">
        <w:rPr>
          <w:rStyle w:val="rynqvb"/>
          <w:u w:val="single"/>
          <w:lang w:val="uk-UA"/>
        </w:rPr>
        <w:t>Е</w:t>
      </w:r>
      <w:r w:rsidR="00071006" w:rsidRPr="00F24B9A">
        <w:rPr>
          <w:rFonts w:cs="Times New Roman"/>
          <w:szCs w:val="28"/>
          <w:u w:val="single"/>
        </w:rPr>
        <w:t xml:space="preserve">, </w:t>
      </w:r>
    </w:p>
    <w:p w14:paraId="35342F93" w14:textId="547CF149" w:rsidR="00245D98" w:rsidRPr="00F24B9A" w:rsidRDefault="00F24B9A" w:rsidP="00401C6D">
      <w:pPr>
        <w:tabs>
          <w:tab w:val="left" w:leader="underscore" w:pos="8903"/>
        </w:tabs>
        <w:rPr>
          <w:rFonts w:cs="Times New Roman"/>
          <w:szCs w:val="28"/>
          <w:lang w:val="uk-UA"/>
        </w:rPr>
      </w:pPr>
      <w:r w:rsidRPr="00F24B9A">
        <w:rPr>
          <w:rStyle w:val="rynqvb"/>
          <w:u w:val="single"/>
        </w:rPr>
        <w:t>C</w:t>
      </w:r>
      <w:r w:rsidRPr="00F24B9A">
        <w:rPr>
          <w:rStyle w:val="rynqvb"/>
          <w:u w:val="single"/>
          <w:lang w:val="en"/>
        </w:rPr>
        <w:t xml:space="preserve">andidate of </w:t>
      </w:r>
      <w:r w:rsidRPr="00F24B9A">
        <w:rPr>
          <w:rStyle w:val="rynqvb"/>
          <w:u w:val="single"/>
        </w:rPr>
        <w:t>Bi</w:t>
      </w:r>
      <w:r w:rsidRPr="00F24B9A">
        <w:rPr>
          <w:rStyle w:val="rynqvb"/>
          <w:u w:val="single"/>
          <w:lang w:val="en"/>
        </w:rPr>
        <w:t xml:space="preserve">ological </w:t>
      </w:r>
      <w:r w:rsidRPr="00F24B9A">
        <w:rPr>
          <w:rStyle w:val="rynqvb"/>
          <w:u w:val="single"/>
        </w:rPr>
        <w:t>S</w:t>
      </w:r>
      <w:r w:rsidRPr="00F24B9A">
        <w:rPr>
          <w:rStyle w:val="rynqvb"/>
          <w:u w:val="single"/>
          <w:lang w:val="en"/>
        </w:rPr>
        <w:t>ciences</w:t>
      </w:r>
      <w:r w:rsidR="00071006" w:rsidRPr="00F24B9A">
        <w:rPr>
          <w:rFonts w:cs="Times New Roman"/>
          <w:szCs w:val="28"/>
          <w:u w:val="single"/>
        </w:rPr>
        <w:t xml:space="preserve">, Assoc. prof. </w:t>
      </w:r>
      <w:r w:rsidRPr="00F24B9A">
        <w:rPr>
          <w:rFonts w:cs="Times New Roman"/>
          <w:szCs w:val="28"/>
          <w:u w:val="single"/>
        </w:rPr>
        <w:t>Olena BESPALOVA</w:t>
      </w:r>
      <w:r w:rsidR="00245D98" w:rsidRPr="00F24B9A">
        <w:rPr>
          <w:rFonts w:cs="Times New Roman"/>
          <w:szCs w:val="28"/>
        </w:rPr>
        <w:t>,</w:t>
      </w:r>
    </w:p>
    <w:p w14:paraId="2E11FC90" w14:textId="77777777" w:rsidR="00245D98" w:rsidRPr="00071006" w:rsidRDefault="00245D98" w:rsidP="00401C6D">
      <w:pPr>
        <w:tabs>
          <w:tab w:val="left" w:leader="underscore" w:pos="7371"/>
          <w:tab w:val="left" w:pos="7513"/>
          <w:tab w:val="left" w:leader="underscore" w:pos="8903"/>
        </w:tabs>
        <w:jc w:val="center"/>
        <w:rPr>
          <w:rFonts w:cs="Times New Roman"/>
          <w:sz w:val="20"/>
          <w:szCs w:val="20"/>
        </w:rPr>
      </w:pPr>
      <w:r w:rsidRPr="00071006">
        <w:rPr>
          <w:rFonts w:cs="Times New Roman"/>
          <w:sz w:val="20"/>
          <w:szCs w:val="20"/>
        </w:rPr>
        <w:t>(</w:t>
      </w:r>
      <w:r w:rsidRPr="00071006">
        <w:rPr>
          <w:rFonts w:cs="Times New Roman"/>
          <w:bCs/>
          <w:sz w:val="20"/>
          <w:szCs w:val="20"/>
        </w:rPr>
        <w:t>First name, name, academic degree, academic rank</w:t>
      </w:r>
      <w:r w:rsidRPr="00071006">
        <w:rPr>
          <w:rFonts w:cs="Times New Roman"/>
          <w:sz w:val="20"/>
          <w:szCs w:val="20"/>
        </w:rPr>
        <w:t>)</w:t>
      </w:r>
    </w:p>
    <w:p w14:paraId="01754BF1" w14:textId="6DB391A5" w:rsidR="00027A2E" w:rsidRPr="00A6455A" w:rsidRDefault="00245D98" w:rsidP="00401C6D">
      <w:pPr>
        <w:tabs>
          <w:tab w:val="left" w:leader="underscore" w:pos="8903"/>
        </w:tabs>
        <w:rPr>
          <w:rFonts w:cs="Times New Roman"/>
          <w:szCs w:val="28"/>
        </w:rPr>
      </w:pPr>
      <w:r w:rsidRPr="00A6455A">
        <w:rPr>
          <w:rFonts w:cs="Times New Roman"/>
          <w:szCs w:val="28"/>
        </w:rPr>
        <w:t xml:space="preserve">approved by dictate of university from </w:t>
      </w:r>
      <w:r w:rsidRPr="00444467">
        <w:rPr>
          <w:rFonts w:cs="Times New Roman"/>
          <w:szCs w:val="28"/>
          <w:u w:val="single"/>
        </w:rPr>
        <w:t>«</w:t>
      </w:r>
      <w:r w:rsidR="00444467" w:rsidRPr="00444467">
        <w:rPr>
          <w:rFonts w:cs="Times New Roman"/>
          <w:szCs w:val="28"/>
          <w:u w:val="single"/>
        </w:rPr>
        <w:t xml:space="preserve">   11   </w:t>
      </w:r>
      <w:r w:rsidRPr="00444467">
        <w:rPr>
          <w:rFonts w:cs="Times New Roman"/>
          <w:szCs w:val="28"/>
          <w:u w:val="single"/>
        </w:rPr>
        <w:t xml:space="preserve">»  </w:t>
      </w:r>
      <w:r w:rsidR="00444467" w:rsidRPr="00444467">
        <w:rPr>
          <w:rFonts w:cs="Times New Roman"/>
          <w:szCs w:val="28"/>
          <w:u w:val="single"/>
        </w:rPr>
        <w:t xml:space="preserve">   11     2024</w:t>
      </w:r>
      <w:r w:rsidR="00444467">
        <w:rPr>
          <w:rFonts w:cs="Times New Roman"/>
          <w:szCs w:val="28"/>
          <w:u w:val="single"/>
        </w:rPr>
        <w:t xml:space="preserve">, </w:t>
      </w:r>
      <w:r w:rsidRPr="00444467">
        <w:rPr>
          <w:rFonts w:cs="Times New Roman"/>
          <w:szCs w:val="28"/>
          <w:u w:val="single"/>
        </w:rPr>
        <w:t xml:space="preserve">№ </w:t>
      </w:r>
      <w:r w:rsidR="00444467" w:rsidRPr="00444467">
        <w:rPr>
          <w:rFonts w:cs="Times New Roman"/>
          <w:szCs w:val="28"/>
          <w:u w:val="single"/>
        </w:rPr>
        <w:t>137/24-сі</w:t>
      </w:r>
    </w:p>
    <w:p w14:paraId="0BEF12BA" w14:textId="1CE76B7E" w:rsidR="00027A2E" w:rsidRPr="00401C6D" w:rsidRDefault="00245D98" w:rsidP="00401C6D">
      <w:pPr>
        <w:tabs>
          <w:tab w:val="left" w:leader="underscore" w:pos="8931"/>
        </w:tabs>
        <w:rPr>
          <w:rFonts w:eastAsia="Times New Roman"/>
          <w:szCs w:val="28"/>
          <w:lang w:eastAsia="ru-RU"/>
        </w:rPr>
      </w:pPr>
      <w:r w:rsidRPr="00A6455A">
        <w:rPr>
          <w:rFonts w:cs="Times New Roman"/>
          <w:szCs w:val="28"/>
        </w:rPr>
        <w:t>2. The term of the student's dissertation submission</w:t>
      </w:r>
      <w:r w:rsidR="007C4895">
        <w:rPr>
          <w:rFonts w:cs="Times New Roman"/>
          <w:szCs w:val="28"/>
          <w:lang w:val="uk-UA"/>
        </w:rPr>
        <w:t>:</w:t>
      </w:r>
      <w:r w:rsidR="0043500D">
        <w:rPr>
          <w:rFonts w:cs="Times New Roman"/>
          <w:szCs w:val="28"/>
          <w:lang w:val="uk-UA"/>
        </w:rPr>
        <w:t xml:space="preserve"> </w:t>
      </w:r>
      <w:r w:rsidR="007C4895" w:rsidRPr="009765E4">
        <w:rPr>
          <w:rFonts w:eastAsia="Times New Roman"/>
          <w:color w:val="002060"/>
          <w:szCs w:val="28"/>
          <w:u w:val="single"/>
          <w:lang w:val="en-GB" w:eastAsia="ru-RU"/>
        </w:rPr>
        <w:t>December 11, 2024</w:t>
      </w:r>
      <w:r w:rsidR="0043500D">
        <w:rPr>
          <w:rFonts w:eastAsia="Times New Roman"/>
          <w:szCs w:val="28"/>
          <w:lang w:val="uk-UA" w:eastAsia="ru-RU"/>
        </w:rPr>
        <w:t>.</w:t>
      </w:r>
    </w:p>
    <w:p w14:paraId="40899B07" w14:textId="751380AF" w:rsidR="00193466" w:rsidRPr="00193466" w:rsidRDefault="00245D98" w:rsidP="00401C6D">
      <w:pPr>
        <w:tabs>
          <w:tab w:val="left" w:leader="underscore" w:pos="8903"/>
        </w:tabs>
        <w:ind w:left="709" w:firstLine="0"/>
        <w:rPr>
          <w:rFonts w:cs="Times New Roman"/>
          <w:szCs w:val="28"/>
          <w:lang w:val="uk-UA"/>
        </w:rPr>
      </w:pPr>
      <w:r w:rsidRPr="00A6455A">
        <w:rPr>
          <w:rFonts w:cs="Times New Roman"/>
          <w:szCs w:val="28"/>
        </w:rPr>
        <w:t>3. Object of study</w:t>
      </w:r>
      <w:r w:rsidR="00CB7D86">
        <w:rPr>
          <w:rFonts w:cs="Times New Roman"/>
          <w:szCs w:val="28"/>
          <w:lang w:val="uk-UA"/>
        </w:rPr>
        <w:t>:</w:t>
      </w:r>
      <w:r w:rsidR="00CB7D86" w:rsidRPr="00CB7D86">
        <w:t xml:space="preserve"> </w:t>
      </w:r>
      <w:r w:rsidR="00F24B9A" w:rsidRPr="00193466">
        <w:rPr>
          <w:rFonts w:cs="Times New Roman"/>
        </w:rPr>
        <w:t>cervical protection under vaginal endoscopy</w:t>
      </w:r>
      <w:r w:rsidR="00193466">
        <w:rPr>
          <w:rFonts w:cs="Times New Roman"/>
          <w:lang w:val="uk-UA"/>
        </w:rPr>
        <w:t>.</w:t>
      </w:r>
    </w:p>
    <w:p w14:paraId="4522CF2E" w14:textId="083CB775" w:rsidR="00193466" w:rsidRPr="00401C6D" w:rsidRDefault="00245D98" w:rsidP="00401C6D">
      <w:pPr>
        <w:tabs>
          <w:tab w:val="left" w:leader="underscore" w:pos="8903"/>
        </w:tabs>
        <w:ind w:left="709" w:firstLine="0"/>
        <w:rPr>
          <w:rFonts w:cs="Times New Roman"/>
          <w:szCs w:val="28"/>
          <w:lang w:val="uk-UA"/>
        </w:rPr>
      </w:pPr>
      <w:r w:rsidRPr="00A6455A">
        <w:rPr>
          <w:rFonts w:cs="Times New Roman"/>
          <w:szCs w:val="28"/>
        </w:rPr>
        <w:t>4. Subject of study</w:t>
      </w:r>
      <w:r w:rsidR="00A90595">
        <w:rPr>
          <w:rFonts w:cs="Times New Roman"/>
          <w:szCs w:val="28"/>
          <w:lang w:val="uk-UA"/>
        </w:rPr>
        <w:t>:</w:t>
      </w:r>
      <w:r w:rsidR="00CB63D0" w:rsidRPr="00CB63D0">
        <w:rPr>
          <w:rFonts w:cs="Times New Roman"/>
          <w:szCs w:val="28"/>
          <w:u w:val="single"/>
        </w:rPr>
        <w:t xml:space="preserve"> </w:t>
      </w:r>
      <w:r w:rsidR="00300892" w:rsidRPr="00193466">
        <w:rPr>
          <w:rStyle w:val="rynqvb"/>
          <w:lang w:val="uk-UA"/>
        </w:rPr>
        <w:t>о</w:t>
      </w:r>
      <w:r w:rsidR="00300892" w:rsidRPr="00193466">
        <w:rPr>
          <w:rStyle w:val="rynqvb"/>
          <w:lang w:val="en"/>
        </w:rPr>
        <w:t>ptimization of colposcopy method and cervical protection strategy</w:t>
      </w:r>
      <w:r w:rsidR="00300892" w:rsidRPr="00193466">
        <w:rPr>
          <w:rStyle w:val="rynqvb"/>
          <w:lang w:val="uk-UA"/>
        </w:rPr>
        <w:t>.</w:t>
      </w:r>
    </w:p>
    <w:p w14:paraId="1580DF05" w14:textId="652B31CF" w:rsidR="00193466" w:rsidRDefault="00245D98" w:rsidP="00401C6D">
      <w:pPr>
        <w:tabs>
          <w:tab w:val="left" w:leader="underscore" w:pos="8903"/>
        </w:tabs>
        <w:ind w:left="709" w:firstLine="0"/>
        <w:rPr>
          <w:rFonts w:cs="Times New Roman"/>
          <w:szCs w:val="28"/>
        </w:rPr>
      </w:pPr>
      <w:r w:rsidRPr="00A6455A">
        <w:rPr>
          <w:rFonts w:cs="Times New Roman"/>
          <w:szCs w:val="28"/>
        </w:rPr>
        <w:t>5. List of tasks to be developed</w:t>
      </w:r>
      <w:r w:rsidR="00D756B0">
        <w:rPr>
          <w:rFonts w:cs="Times New Roman"/>
          <w:szCs w:val="28"/>
        </w:rPr>
        <w:t xml:space="preserve">: </w:t>
      </w:r>
    </w:p>
    <w:p w14:paraId="697AAE9D" w14:textId="173F3514" w:rsidR="00193466" w:rsidRDefault="00193466" w:rsidP="00401C6D">
      <w:pPr>
        <w:tabs>
          <w:tab w:val="left" w:leader="underscore" w:pos="8903"/>
        </w:tabs>
        <w:ind w:left="709" w:firstLine="0"/>
        <w:rPr>
          <w:rFonts w:cs="Times New Roman"/>
          <w:szCs w:val="28"/>
        </w:rPr>
      </w:pPr>
      <w:r>
        <w:rPr>
          <w:rFonts w:cs="Times New Roman"/>
          <w:szCs w:val="28"/>
          <w:lang w:val="uk-UA"/>
        </w:rPr>
        <w:t xml:space="preserve">- </w:t>
      </w:r>
      <w:r w:rsidR="00905184">
        <w:rPr>
          <w:rFonts w:cs="Times New Roman"/>
          <w:szCs w:val="28"/>
          <w:lang w:val="uk-UA"/>
        </w:rPr>
        <w:t>е</w:t>
      </w:r>
      <w:r w:rsidR="00905184" w:rsidRPr="00905184">
        <w:rPr>
          <w:rFonts w:cs="Times New Roman"/>
          <w:szCs w:val="28"/>
        </w:rPr>
        <w:t xml:space="preserve">valuate the efficacy of colposcopy: </w:t>
      </w:r>
    </w:p>
    <w:p w14:paraId="50274687" w14:textId="77777777" w:rsidR="00401C6D" w:rsidRDefault="00193466" w:rsidP="00401C6D">
      <w:pPr>
        <w:tabs>
          <w:tab w:val="left" w:leader="underscore" w:pos="8903"/>
        </w:tabs>
        <w:ind w:left="709" w:firstLine="0"/>
        <w:rPr>
          <w:rFonts w:cs="Times New Roman"/>
          <w:szCs w:val="28"/>
          <w:lang w:val="uk-UA"/>
        </w:rPr>
      </w:pPr>
      <w:r>
        <w:rPr>
          <w:rFonts w:cs="Times New Roman"/>
          <w:szCs w:val="28"/>
          <w:lang w:val="uk-UA"/>
        </w:rPr>
        <w:lastRenderedPageBreak/>
        <w:t xml:space="preserve">- </w:t>
      </w:r>
      <w:r w:rsidR="00905184" w:rsidRPr="00905184">
        <w:rPr>
          <w:rFonts w:cs="Times New Roman"/>
          <w:szCs w:val="28"/>
        </w:rPr>
        <w:t>to clarify the accuracy and effectiveness of colposcopy in the screening of HPV infection, cervical intraepithelial neoplasia (CIN) and cervical cancer through comparative analysis</w:t>
      </w:r>
      <w:r>
        <w:rPr>
          <w:rFonts w:cs="Times New Roman"/>
          <w:szCs w:val="28"/>
          <w:lang w:val="uk-UA"/>
        </w:rPr>
        <w:t>.</w:t>
      </w:r>
    </w:p>
    <w:p w14:paraId="440C647B" w14:textId="4A98A22C" w:rsidR="00401C6D" w:rsidRDefault="00245D98" w:rsidP="00401C6D">
      <w:pPr>
        <w:tabs>
          <w:tab w:val="left" w:leader="underscore" w:pos="8903"/>
        </w:tabs>
        <w:ind w:left="709" w:firstLine="0"/>
        <w:rPr>
          <w:rFonts w:cs="Times New Roman"/>
          <w:szCs w:val="28"/>
          <w:lang w:val="uk-UA"/>
        </w:rPr>
      </w:pPr>
      <w:r w:rsidRPr="00A6455A">
        <w:rPr>
          <w:rFonts w:cs="Times New Roman"/>
          <w:szCs w:val="28"/>
        </w:rPr>
        <w:t>6. Previous list of illustrative material</w:t>
      </w:r>
      <w:r w:rsidR="00035C77">
        <w:rPr>
          <w:rFonts w:cs="Times New Roman"/>
          <w:szCs w:val="28"/>
        </w:rPr>
        <w:t xml:space="preserve">: </w:t>
      </w:r>
      <w:r w:rsidR="00035C77" w:rsidRPr="00035C77">
        <w:rPr>
          <w:rFonts w:cs="Times New Roman"/>
          <w:szCs w:val="28"/>
          <w:lang w:val="en-GB"/>
        </w:rPr>
        <w:t>t</w:t>
      </w:r>
      <w:r w:rsidR="00035C77" w:rsidRPr="00035C77">
        <w:rPr>
          <w:rFonts w:eastAsia="Calibri" w:cs="Times New Roman"/>
          <w:szCs w:val="28"/>
          <w:lang w:val="en-GB"/>
        </w:rPr>
        <w:t xml:space="preserve">he thesis </w:t>
      </w:r>
      <w:r w:rsidR="00035C77" w:rsidRPr="001F770D">
        <w:rPr>
          <w:rFonts w:eastAsia="Calibri" w:cs="Times New Roman"/>
          <w:szCs w:val="28"/>
          <w:lang w:val="en-GB"/>
        </w:rPr>
        <w:t xml:space="preserve">including </w:t>
      </w:r>
      <w:r w:rsidR="001F770D" w:rsidRPr="001F770D">
        <w:rPr>
          <w:rFonts w:eastAsia="Calibri" w:cs="Times New Roman"/>
          <w:szCs w:val="28"/>
          <w:lang w:val="en-GB"/>
        </w:rPr>
        <w:t>12</w:t>
      </w:r>
      <w:r w:rsidR="00035C77" w:rsidRPr="001F770D">
        <w:rPr>
          <w:rFonts w:eastAsia="Calibri" w:cs="Times New Roman"/>
          <w:szCs w:val="28"/>
          <w:lang w:val="en-GB"/>
        </w:rPr>
        <w:t xml:space="preserve"> illustrations,</w:t>
      </w:r>
      <w:r w:rsidR="00193466" w:rsidRPr="001F770D">
        <w:rPr>
          <w:rFonts w:eastAsia="Calibri" w:cs="Times New Roman"/>
          <w:szCs w:val="28"/>
          <w:lang w:val="uk-UA"/>
        </w:rPr>
        <w:t xml:space="preserve"> </w:t>
      </w:r>
      <w:r w:rsidR="00193466" w:rsidRPr="001F770D">
        <w:rPr>
          <w:rFonts w:eastAsia="Times New Roman"/>
          <w:szCs w:val="24"/>
          <w:lang w:eastAsia="ru-RU"/>
        </w:rPr>
        <w:t>and</w:t>
      </w:r>
      <w:r w:rsidR="00193466" w:rsidRPr="001F770D">
        <w:rPr>
          <w:rFonts w:eastAsia="Calibri" w:cs="Times New Roman"/>
          <w:color w:val="FF0000"/>
          <w:szCs w:val="28"/>
          <w:lang w:val="en-GB"/>
        </w:rPr>
        <w:t xml:space="preserve"> </w:t>
      </w:r>
      <w:r w:rsidR="00035C77" w:rsidRPr="001F770D">
        <w:rPr>
          <w:rFonts w:eastAsia="Calibri" w:cs="Times New Roman"/>
          <w:szCs w:val="28"/>
          <w:lang w:val="en-GB"/>
        </w:rPr>
        <w:t>2</w:t>
      </w:r>
      <w:r w:rsidR="001F770D" w:rsidRPr="001F770D">
        <w:rPr>
          <w:rFonts w:eastAsia="Calibri" w:cs="Times New Roman"/>
          <w:szCs w:val="28"/>
          <w:lang w:val="en-GB"/>
        </w:rPr>
        <w:t>1</w:t>
      </w:r>
      <w:r w:rsidR="00035C77" w:rsidRPr="001F770D">
        <w:rPr>
          <w:rFonts w:eastAsia="Calibri" w:cs="Times New Roman"/>
          <w:szCs w:val="28"/>
          <w:lang w:val="en-GB"/>
        </w:rPr>
        <w:t xml:space="preserve"> tables</w:t>
      </w:r>
      <w:r w:rsidR="001F770D">
        <w:rPr>
          <w:rFonts w:eastAsia="Calibri" w:cs="Times New Roman"/>
          <w:szCs w:val="28"/>
          <w:lang w:val="en-GB"/>
        </w:rPr>
        <w:t>.</w:t>
      </w:r>
    </w:p>
    <w:p w14:paraId="68979DCF" w14:textId="1DCD6F8B" w:rsidR="00401C6D" w:rsidRDefault="00245D98" w:rsidP="00401C6D">
      <w:pPr>
        <w:tabs>
          <w:tab w:val="left" w:leader="underscore" w:pos="8903"/>
        </w:tabs>
        <w:ind w:left="709" w:firstLine="0"/>
        <w:rPr>
          <w:rFonts w:cs="Times New Roman"/>
          <w:szCs w:val="28"/>
          <w:lang w:val="uk-UA"/>
        </w:rPr>
      </w:pPr>
      <w:r w:rsidRPr="00A6455A">
        <w:rPr>
          <w:rFonts w:cs="Times New Roman"/>
          <w:szCs w:val="28"/>
        </w:rPr>
        <w:t>7. Previous list of publications</w:t>
      </w:r>
    </w:p>
    <w:p w14:paraId="00BA5660" w14:textId="474CCE6A" w:rsidR="00245D98" w:rsidRPr="00401C6D" w:rsidRDefault="00193466" w:rsidP="00401C6D">
      <w:pPr>
        <w:tabs>
          <w:tab w:val="left" w:leader="underscore" w:pos="8903"/>
        </w:tabs>
        <w:ind w:left="709" w:firstLine="0"/>
        <w:rPr>
          <w:rFonts w:cs="Times New Roman"/>
          <w:szCs w:val="28"/>
          <w:lang w:val="uk-UA"/>
        </w:rPr>
      </w:pPr>
      <w:r>
        <w:rPr>
          <w:rFonts w:cs="Times New Roman"/>
          <w:szCs w:val="28"/>
          <w:lang w:val="uk-UA"/>
        </w:rPr>
        <w:t>8</w:t>
      </w:r>
      <w:r w:rsidR="00245D98" w:rsidRPr="00EE1BC0">
        <w:rPr>
          <w:rFonts w:cs="Times New Roman"/>
          <w:szCs w:val="28"/>
        </w:rPr>
        <w:t>. Date of issue of the task</w:t>
      </w:r>
      <w:r w:rsidR="00045E2C">
        <w:rPr>
          <w:rFonts w:cs="Times New Roman"/>
          <w:szCs w:val="28"/>
        </w:rPr>
        <w:t xml:space="preserve">: </w:t>
      </w:r>
      <w:r>
        <w:rPr>
          <w:rFonts w:cs="Times New Roman"/>
          <w:color w:val="002060"/>
          <w:szCs w:val="28"/>
          <w:lang w:val="uk-UA"/>
        </w:rPr>
        <w:t>01.09.2024</w:t>
      </w:r>
      <w:r w:rsidR="00045E2C">
        <w:rPr>
          <w:rFonts w:cs="Times New Roman"/>
          <w:szCs w:val="28"/>
        </w:rPr>
        <w:t>.</w:t>
      </w:r>
    </w:p>
    <w:p w14:paraId="77D3B5AE" w14:textId="77777777" w:rsidR="00045E2C" w:rsidRDefault="00045E2C" w:rsidP="00245D98">
      <w:pPr>
        <w:spacing w:line="240" w:lineRule="auto"/>
        <w:jc w:val="center"/>
        <w:rPr>
          <w:rFonts w:cs="Times New Roman"/>
          <w:szCs w:val="28"/>
        </w:rPr>
      </w:pPr>
    </w:p>
    <w:p w14:paraId="07904A64" w14:textId="77777777" w:rsidR="00245D98" w:rsidRPr="00EE1BC0" w:rsidRDefault="00245D98" w:rsidP="00245D98">
      <w:pPr>
        <w:spacing w:line="240" w:lineRule="auto"/>
        <w:jc w:val="center"/>
        <w:rPr>
          <w:rFonts w:cs="Times New Roman"/>
          <w:szCs w:val="28"/>
        </w:rPr>
      </w:pPr>
      <w:r w:rsidRPr="00EE1BC0">
        <w:rPr>
          <w:rFonts w:cs="Times New Roman"/>
          <w:szCs w:val="28"/>
        </w:rPr>
        <w:t>Calendar schedule</w:t>
      </w:r>
    </w:p>
    <w:p w14:paraId="45828392" w14:textId="77777777" w:rsidR="00245D98" w:rsidRPr="00EE1BC0" w:rsidRDefault="00245D98" w:rsidP="00245D98">
      <w:pPr>
        <w:spacing w:line="240" w:lineRule="auto"/>
        <w:jc w:val="center"/>
        <w:rPr>
          <w:rFonts w:cs="Times New Roman"/>
          <w:szCs w:val="28"/>
        </w:rPr>
      </w:pPr>
    </w:p>
    <w:tbl>
      <w:tblPr>
        <w:tblW w:w="9547" w:type="dxa"/>
        <w:tblInd w:w="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3578"/>
        <w:gridCol w:w="3410"/>
        <w:gridCol w:w="2013"/>
      </w:tblGrid>
      <w:tr w:rsidR="00245D98" w:rsidRPr="00EE1BC0" w14:paraId="7E398B87" w14:textId="77777777" w:rsidTr="00401C6D">
        <w:trPr>
          <w:trHeight w:val="1464"/>
        </w:trPr>
        <w:tc>
          <w:tcPr>
            <w:tcW w:w="546" w:type="dxa"/>
            <w:tcBorders>
              <w:top w:val="single" w:sz="4" w:space="0" w:color="auto"/>
              <w:left w:val="single" w:sz="4" w:space="0" w:color="auto"/>
              <w:bottom w:val="single" w:sz="4" w:space="0" w:color="auto"/>
              <w:right w:val="single" w:sz="4" w:space="0" w:color="auto"/>
            </w:tcBorders>
            <w:vAlign w:val="center"/>
            <w:hideMark/>
          </w:tcPr>
          <w:p w14:paraId="3AFE4195" w14:textId="55A06C8B" w:rsidR="00245D98"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11</w:t>
            </w:r>
          </w:p>
        </w:tc>
        <w:tc>
          <w:tcPr>
            <w:tcW w:w="3578" w:type="dxa"/>
            <w:tcBorders>
              <w:top w:val="single" w:sz="4" w:space="0" w:color="auto"/>
              <w:left w:val="single" w:sz="4" w:space="0" w:color="auto"/>
              <w:bottom w:val="single" w:sz="4" w:space="0" w:color="auto"/>
              <w:right w:val="single" w:sz="4" w:space="0" w:color="auto"/>
            </w:tcBorders>
            <w:vAlign w:val="center"/>
            <w:hideMark/>
          </w:tcPr>
          <w:p w14:paraId="4726C280" w14:textId="77777777" w:rsidR="00245D98" w:rsidRPr="00EE1BC0" w:rsidRDefault="00245D98" w:rsidP="0053368A">
            <w:pPr>
              <w:widowControl w:val="0"/>
              <w:autoSpaceDE w:val="0"/>
              <w:autoSpaceDN w:val="0"/>
              <w:adjustRightInd w:val="0"/>
              <w:spacing w:line="240" w:lineRule="auto"/>
              <w:ind w:firstLine="0"/>
              <w:jc w:val="center"/>
              <w:rPr>
                <w:rFonts w:cs="Times New Roman"/>
                <w:szCs w:val="28"/>
              </w:rPr>
            </w:pPr>
            <w:r w:rsidRPr="00EE1BC0">
              <w:rPr>
                <w:rFonts w:cs="Times New Roman"/>
                <w:szCs w:val="28"/>
              </w:rPr>
              <w:t>The name of the stages of execution master's dissertation</w:t>
            </w:r>
          </w:p>
        </w:tc>
        <w:tc>
          <w:tcPr>
            <w:tcW w:w="3410" w:type="dxa"/>
            <w:tcBorders>
              <w:top w:val="single" w:sz="4" w:space="0" w:color="auto"/>
              <w:left w:val="single" w:sz="4" w:space="0" w:color="auto"/>
              <w:bottom w:val="single" w:sz="4" w:space="0" w:color="auto"/>
              <w:right w:val="single" w:sz="4" w:space="0" w:color="auto"/>
            </w:tcBorders>
            <w:vAlign w:val="center"/>
            <w:hideMark/>
          </w:tcPr>
          <w:p w14:paraId="35008C61" w14:textId="77777777" w:rsidR="00245D98" w:rsidRPr="00EE1BC0" w:rsidRDefault="00245D98" w:rsidP="0053368A">
            <w:pPr>
              <w:widowControl w:val="0"/>
              <w:autoSpaceDE w:val="0"/>
              <w:autoSpaceDN w:val="0"/>
              <w:adjustRightInd w:val="0"/>
              <w:spacing w:line="240" w:lineRule="auto"/>
              <w:ind w:firstLine="0"/>
              <w:jc w:val="center"/>
              <w:rPr>
                <w:rFonts w:cs="Times New Roman"/>
                <w:szCs w:val="28"/>
              </w:rPr>
            </w:pPr>
            <w:r w:rsidRPr="00EE1BC0">
              <w:rPr>
                <w:rFonts w:cs="Times New Roman"/>
                <w:szCs w:val="28"/>
              </w:rPr>
              <w:t>The term of implementation of the stages of the master's dissertation</w:t>
            </w:r>
          </w:p>
        </w:tc>
        <w:tc>
          <w:tcPr>
            <w:tcW w:w="2013" w:type="dxa"/>
            <w:tcBorders>
              <w:top w:val="single" w:sz="4" w:space="0" w:color="auto"/>
              <w:left w:val="single" w:sz="4" w:space="0" w:color="auto"/>
              <w:bottom w:val="single" w:sz="4" w:space="0" w:color="auto"/>
              <w:right w:val="single" w:sz="4" w:space="0" w:color="auto"/>
            </w:tcBorders>
            <w:vAlign w:val="center"/>
            <w:hideMark/>
          </w:tcPr>
          <w:p w14:paraId="711643F2" w14:textId="77777777" w:rsidR="00245D98" w:rsidRPr="00EE1BC0" w:rsidRDefault="00245D98" w:rsidP="0053368A">
            <w:pPr>
              <w:widowControl w:val="0"/>
              <w:autoSpaceDE w:val="0"/>
              <w:autoSpaceDN w:val="0"/>
              <w:adjustRightInd w:val="0"/>
              <w:spacing w:line="240" w:lineRule="auto"/>
              <w:ind w:firstLine="0"/>
              <w:jc w:val="center"/>
              <w:rPr>
                <w:rFonts w:cs="Times New Roman"/>
                <w:szCs w:val="28"/>
              </w:rPr>
            </w:pPr>
            <w:r w:rsidRPr="00EE1BC0">
              <w:rPr>
                <w:rFonts w:cs="Times New Roman"/>
                <w:szCs w:val="28"/>
              </w:rPr>
              <w:t>Note</w:t>
            </w:r>
          </w:p>
        </w:tc>
      </w:tr>
      <w:tr w:rsidR="00DB0BAD" w:rsidRPr="00EE1BC0" w14:paraId="4B8E9EFF"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00AABA8D" w14:textId="082B36F3"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12</w:t>
            </w:r>
          </w:p>
        </w:tc>
        <w:tc>
          <w:tcPr>
            <w:tcW w:w="3578" w:type="dxa"/>
            <w:tcBorders>
              <w:top w:val="single" w:sz="4" w:space="0" w:color="auto"/>
              <w:left w:val="single" w:sz="4" w:space="0" w:color="auto"/>
              <w:bottom w:val="single" w:sz="4" w:space="0" w:color="auto"/>
              <w:right w:val="single" w:sz="4" w:space="0" w:color="auto"/>
            </w:tcBorders>
          </w:tcPr>
          <w:p w14:paraId="30C3541E" w14:textId="6DB425D0" w:rsidR="00DB0BAD" w:rsidRPr="00EE1BC0" w:rsidRDefault="00DB0BAD" w:rsidP="0053368A">
            <w:pPr>
              <w:widowControl w:val="0"/>
              <w:autoSpaceDE w:val="0"/>
              <w:autoSpaceDN w:val="0"/>
              <w:adjustRightInd w:val="0"/>
              <w:spacing w:line="240" w:lineRule="auto"/>
              <w:ind w:firstLine="0"/>
              <w:jc w:val="both"/>
              <w:rPr>
                <w:rFonts w:cs="Times New Roman"/>
                <w:szCs w:val="28"/>
              </w:rPr>
            </w:pPr>
            <w:r>
              <w:rPr>
                <w:rFonts w:cs="Times New Roman"/>
                <w:szCs w:val="28"/>
              </w:rPr>
              <w:t>R</w:t>
            </w:r>
            <w:r w:rsidRPr="0053368A">
              <w:rPr>
                <w:rFonts w:cs="Times New Roman"/>
                <w:szCs w:val="28"/>
              </w:rPr>
              <w:t>eview of literary sources on the topic of work</w:t>
            </w:r>
          </w:p>
        </w:tc>
        <w:tc>
          <w:tcPr>
            <w:tcW w:w="3410" w:type="dxa"/>
            <w:tcBorders>
              <w:top w:val="single" w:sz="4" w:space="0" w:color="auto"/>
              <w:left w:val="single" w:sz="4" w:space="0" w:color="auto"/>
              <w:bottom w:val="single" w:sz="4" w:space="0" w:color="auto"/>
              <w:right w:val="single" w:sz="4" w:space="0" w:color="auto"/>
            </w:tcBorders>
          </w:tcPr>
          <w:p w14:paraId="507ED2C6" w14:textId="6F5E4A54" w:rsidR="00DB0BAD" w:rsidRPr="00EE1BC0" w:rsidRDefault="00DB0BAD" w:rsidP="0053368A">
            <w:pPr>
              <w:widowControl w:val="0"/>
              <w:autoSpaceDE w:val="0"/>
              <w:autoSpaceDN w:val="0"/>
              <w:adjustRightInd w:val="0"/>
              <w:spacing w:line="240" w:lineRule="auto"/>
              <w:ind w:firstLine="0"/>
              <w:jc w:val="both"/>
              <w:rPr>
                <w:rFonts w:cs="Times New Roman"/>
                <w:szCs w:val="28"/>
              </w:rPr>
            </w:pPr>
            <w:r>
              <w:rPr>
                <w:rFonts w:cs="Times New Roman"/>
                <w:szCs w:val="28"/>
              </w:rPr>
              <w:t>September 2024</w:t>
            </w:r>
          </w:p>
        </w:tc>
        <w:tc>
          <w:tcPr>
            <w:tcW w:w="2013" w:type="dxa"/>
            <w:tcBorders>
              <w:top w:val="single" w:sz="4" w:space="0" w:color="auto"/>
              <w:left w:val="single" w:sz="4" w:space="0" w:color="auto"/>
              <w:bottom w:val="single" w:sz="4" w:space="0" w:color="auto"/>
              <w:right w:val="single" w:sz="4" w:space="0" w:color="auto"/>
            </w:tcBorders>
          </w:tcPr>
          <w:p w14:paraId="2C68CD09" w14:textId="626318FC" w:rsidR="00DB0BAD" w:rsidRPr="0053368A" w:rsidRDefault="00DB0BAD" w:rsidP="00D8228D">
            <w:pPr>
              <w:widowControl w:val="0"/>
              <w:autoSpaceDE w:val="0"/>
              <w:autoSpaceDN w:val="0"/>
              <w:adjustRightInd w:val="0"/>
              <w:spacing w:line="240" w:lineRule="auto"/>
              <w:jc w:val="both"/>
              <w:rPr>
                <w:rFonts w:cs="Times New Roman"/>
                <w:i/>
                <w:szCs w:val="28"/>
              </w:rPr>
            </w:pPr>
            <w:r w:rsidRPr="0053368A">
              <w:rPr>
                <w:rFonts w:cs="Times New Roman"/>
                <w:i/>
                <w:szCs w:val="28"/>
              </w:rPr>
              <w:t>Done</w:t>
            </w:r>
          </w:p>
        </w:tc>
      </w:tr>
      <w:tr w:rsidR="00DB0BAD" w:rsidRPr="00EE1BC0" w14:paraId="2FF61E4D"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3976767A" w14:textId="6048D639"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13</w:t>
            </w:r>
          </w:p>
        </w:tc>
        <w:tc>
          <w:tcPr>
            <w:tcW w:w="3578" w:type="dxa"/>
            <w:tcBorders>
              <w:top w:val="single" w:sz="4" w:space="0" w:color="auto"/>
              <w:left w:val="single" w:sz="4" w:space="0" w:color="auto"/>
              <w:bottom w:val="single" w:sz="4" w:space="0" w:color="auto"/>
              <w:right w:val="single" w:sz="4" w:space="0" w:color="auto"/>
            </w:tcBorders>
          </w:tcPr>
          <w:p w14:paraId="10ABF7FF" w14:textId="08FDB33A" w:rsidR="00DB0BAD" w:rsidRPr="00EE1BC0" w:rsidRDefault="00DB0BAD" w:rsidP="0053368A">
            <w:pPr>
              <w:widowControl w:val="0"/>
              <w:autoSpaceDE w:val="0"/>
              <w:autoSpaceDN w:val="0"/>
              <w:adjustRightInd w:val="0"/>
              <w:spacing w:line="240" w:lineRule="auto"/>
              <w:ind w:firstLine="0"/>
              <w:jc w:val="both"/>
              <w:rPr>
                <w:rFonts w:cs="Times New Roman"/>
                <w:szCs w:val="28"/>
              </w:rPr>
            </w:pPr>
            <w:r w:rsidRPr="0053368A">
              <w:rPr>
                <w:rFonts w:cs="Times New Roman"/>
                <w:szCs w:val="28"/>
              </w:rPr>
              <w:t>Analysis of the obtained results</w:t>
            </w:r>
          </w:p>
        </w:tc>
        <w:tc>
          <w:tcPr>
            <w:tcW w:w="3410" w:type="dxa"/>
            <w:tcBorders>
              <w:top w:val="single" w:sz="4" w:space="0" w:color="auto"/>
              <w:left w:val="single" w:sz="4" w:space="0" w:color="auto"/>
              <w:bottom w:val="single" w:sz="4" w:space="0" w:color="auto"/>
              <w:right w:val="single" w:sz="4" w:space="0" w:color="auto"/>
            </w:tcBorders>
          </w:tcPr>
          <w:p w14:paraId="3055A4AA" w14:textId="2F29C27C" w:rsidR="00DB0BAD" w:rsidRPr="00EE1BC0" w:rsidRDefault="00DB0BAD" w:rsidP="0053368A">
            <w:pPr>
              <w:widowControl w:val="0"/>
              <w:autoSpaceDE w:val="0"/>
              <w:autoSpaceDN w:val="0"/>
              <w:adjustRightInd w:val="0"/>
              <w:spacing w:line="240" w:lineRule="auto"/>
              <w:ind w:firstLine="0"/>
              <w:jc w:val="both"/>
              <w:rPr>
                <w:rFonts w:cs="Times New Roman"/>
                <w:szCs w:val="28"/>
              </w:rPr>
            </w:pPr>
            <w:r w:rsidRPr="0053368A">
              <w:rPr>
                <w:rFonts w:cs="Times New Roman"/>
                <w:szCs w:val="28"/>
              </w:rPr>
              <w:t>October</w:t>
            </w:r>
            <w:r>
              <w:rPr>
                <w:rFonts w:cs="Times New Roman"/>
                <w:szCs w:val="28"/>
              </w:rPr>
              <w:t xml:space="preserve"> </w:t>
            </w:r>
            <w:r w:rsidRPr="0053368A">
              <w:rPr>
                <w:rFonts w:cs="Times New Roman"/>
                <w:szCs w:val="28"/>
              </w:rPr>
              <w:t>-</w:t>
            </w:r>
            <w:r>
              <w:rPr>
                <w:rFonts w:cs="Times New Roman"/>
                <w:szCs w:val="28"/>
              </w:rPr>
              <w:t xml:space="preserve"> </w:t>
            </w:r>
            <w:r w:rsidRPr="0053368A">
              <w:rPr>
                <w:rFonts w:cs="Times New Roman"/>
                <w:szCs w:val="28"/>
              </w:rPr>
              <w:t>November 202</w:t>
            </w:r>
            <w:r>
              <w:rPr>
                <w:rFonts w:cs="Times New Roman"/>
                <w:szCs w:val="28"/>
              </w:rPr>
              <w:t>4</w:t>
            </w:r>
          </w:p>
        </w:tc>
        <w:tc>
          <w:tcPr>
            <w:tcW w:w="2013" w:type="dxa"/>
            <w:tcBorders>
              <w:top w:val="single" w:sz="4" w:space="0" w:color="auto"/>
              <w:left w:val="single" w:sz="4" w:space="0" w:color="auto"/>
              <w:bottom w:val="single" w:sz="4" w:space="0" w:color="auto"/>
              <w:right w:val="single" w:sz="4" w:space="0" w:color="auto"/>
            </w:tcBorders>
          </w:tcPr>
          <w:p w14:paraId="609ADBFB" w14:textId="364A5993" w:rsidR="00DB0BAD" w:rsidRPr="00EE1BC0" w:rsidRDefault="00DB0BAD" w:rsidP="00D8228D">
            <w:pPr>
              <w:widowControl w:val="0"/>
              <w:autoSpaceDE w:val="0"/>
              <w:autoSpaceDN w:val="0"/>
              <w:adjustRightInd w:val="0"/>
              <w:spacing w:line="240" w:lineRule="auto"/>
              <w:jc w:val="both"/>
              <w:rPr>
                <w:rFonts w:cs="Times New Roman"/>
                <w:szCs w:val="28"/>
              </w:rPr>
            </w:pPr>
            <w:r w:rsidRPr="0053368A">
              <w:rPr>
                <w:rFonts w:cs="Times New Roman"/>
                <w:i/>
                <w:szCs w:val="28"/>
              </w:rPr>
              <w:t>Done</w:t>
            </w:r>
          </w:p>
        </w:tc>
      </w:tr>
      <w:tr w:rsidR="00DB0BAD" w:rsidRPr="0053368A" w14:paraId="300C9E3F"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0FF53BF4" w14:textId="2CB5AF71"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14</w:t>
            </w:r>
          </w:p>
        </w:tc>
        <w:tc>
          <w:tcPr>
            <w:tcW w:w="3578" w:type="dxa"/>
            <w:tcBorders>
              <w:top w:val="single" w:sz="4" w:space="0" w:color="auto"/>
              <w:left w:val="single" w:sz="4" w:space="0" w:color="auto"/>
              <w:bottom w:val="single" w:sz="4" w:space="0" w:color="auto"/>
              <w:right w:val="single" w:sz="4" w:space="0" w:color="auto"/>
            </w:tcBorders>
          </w:tcPr>
          <w:p w14:paraId="4E09BA29" w14:textId="784F1EDF" w:rsidR="00DB0BAD" w:rsidRPr="00EE1BC0" w:rsidRDefault="00DB0BAD" w:rsidP="0053368A">
            <w:pPr>
              <w:widowControl w:val="0"/>
              <w:autoSpaceDE w:val="0"/>
              <w:autoSpaceDN w:val="0"/>
              <w:adjustRightInd w:val="0"/>
              <w:spacing w:line="240" w:lineRule="auto"/>
              <w:ind w:firstLine="0"/>
              <w:jc w:val="both"/>
              <w:rPr>
                <w:rFonts w:cs="Times New Roman"/>
                <w:szCs w:val="28"/>
              </w:rPr>
            </w:pPr>
            <w:r w:rsidRPr="0053368A">
              <w:rPr>
                <w:rFonts w:cs="Times New Roman"/>
                <w:szCs w:val="28"/>
              </w:rPr>
              <w:t>Designing a master's thesis</w:t>
            </w:r>
          </w:p>
        </w:tc>
        <w:tc>
          <w:tcPr>
            <w:tcW w:w="3410" w:type="dxa"/>
            <w:tcBorders>
              <w:top w:val="single" w:sz="4" w:space="0" w:color="auto"/>
              <w:left w:val="single" w:sz="4" w:space="0" w:color="auto"/>
              <w:bottom w:val="single" w:sz="4" w:space="0" w:color="auto"/>
              <w:right w:val="single" w:sz="4" w:space="0" w:color="auto"/>
            </w:tcBorders>
          </w:tcPr>
          <w:p w14:paraId="66378B69" w14:textId="09D76133" w:rsidR="00DB0BAD" w:rsidRPr="00EE1BC0" w:rsidRDefault="00DB0BAD" w:rsidP="0053368A">
            <w:pPr>
              <w:widowControl w:val="0"/>
              <w:autoSpaceDE w:val="0"/>
              <w:autoSpaceDN w:val="0"/>
              <w:adjustRightInd w:val="0"/>
              <w:spacing w:line="240" w:lineRule="auto"/>
              <w:ind w:firstLine="0"/>
              <w:jc w:val="both"/>
              <w:rPr>
                <w:rFonts w:cs="Times New Roman"/>
                <w:szCs w:val="28"/>
              </w:rPr>
            </w:pPr>
            <w:r w:rsidRPr="0053368A">
              <w:rPr>
                <w:rFonts w:cs="Times New Roman"/>
                <w:szCs w:val="28"/>
              </w:rPr>
              <w:t>November</w:t>
            </w:r>
            <w:r>
              <w:rPr>
                <w:rFonts w:cs="Times New Roman"/>
                <w:szCs w:val="28"/>
              </w:rPr>
              <w:t xml:space="preserve"> </w:t>
            </w:r>
            <w:r w:rsidRPr="0053368A">
              <w:rPr>
                <w:rFonts w:cs="Times New Roman"/>
                <w:szCs w:val="28"/>
              </w:rPr>
              <w:t>-</w:t>
            </w:r>
            <w:r>
              <w:rPr>
                <w:rFonts w:cs="Times New Roman"/>
                <w:szCs w:val="28"/>
              </w:rPr>
              <w:t xml:space="preserve"> </w:t>
            </w:r>
            <w:r w:rsidRPr="0053368A">
              <w:rPr>
                <w:rFonts w:cs="Times New Roman"/>
                <w:szCs w:val="28"/>
              </w:rPr>
              <w:t>December 202</w:t>
            </w:r>
            <w:r>
              <w:rPr>
                <w:rFonts w:cs="Times New Roman"/>
                <w:szCs w:val="28"/>
              </w:rPr>
              <w:t>4</w:t>
            </w:r>
          </w:p>
        </w:tc>
        <w:tc>
          <w:tcPr>
            <w:tcW w:w="2013" w:type="dxa"/>
            <w:tcBorders>
              <w:top w:val="single" w:sz="4" w:space="0" w:color="auto"/>
              <w:left w:val="single" w:sz="4" w:space="0" w:color="auto"/>
              <w:bottom w:val="single" w:sz="4" w:space="0" w:color="auto"/>
              <w:right w:val="single" w:sz="4" w:space="0" w:color="auto"/>
            </w:tcBorders>
          </w:tcPr>
          <w:p w14:paraId="7BEC3726" w14:textId="5D5B1AE4" w:rsidR="00DB0BAD" w:rsidRPr="00EE1BC0" w:rsidRDefault="00DB0BAD" w:rsidP="00D8228D">
            <w:pPr>
              <w:widowControl w:val="0"/>
              <w:autoSpaceDE w:val="0"/>
              <w:autoSpaceDN w:val="0"/>
              <w:adjustRightInd w:val="0"/>
              <w:spacing w:line="240" w:lineRule="auto"/>
              <w:jc w:val="both"/>
              <w:rPr>
                <w:rFonts w:cs="Times New Roman"/>
                <w:szCs w:val="28"/>
              </w:rPr>
            </w:pPr>
            <w:r w:rsidRPr="0053368A">
              <w:rPr>
                <w:rFonts w:cs="Times New Roman"/>
                <w:szCs w:val="28"/>
              </w:rPr>
              <w:t>Done</w:t>
            </w:r>
          </w:p>
        </w:tc>
      </w:tr>
      <w:tr w:rsidR="00DB0BAD" w:rsidRPr="00EE1BC0" w14:paraId="749E9DCE"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6F1FB106" w14:textId="2A17BEB7"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15</w:t>
            </w:r>
          </w:p>
        </w:tc>
        <w:tc>
          <w:tcPr>
            <w:tcW w:w="3578" w:type="dxa"/>
            <w:tcBorders>
              <w:top w:val="single" w:sz="4" w:space="0" w:color="auto"/>
              <w:left w:val="single" w:sz="4" w:space="0" w:color="auto"/>
              <w:bottom w:val="single" w:sz="4" w:space="0" w:color="auto"/>
              <w:right w:val="single" w:sz="4" w:space="0" w:color="auto"/>
            </w:tcBorders>
          </w:tcPr>
          <w:p w14:paraId="2DD720BA" w14:textId="4EF32DE4" w:rsidR="00DB0BAD" w:rsidRPr="00EE1BC0" w:rsidRDefault="00DB0BAD" w:rsidP="0036344A">
            <w:pPr>
              <w:widowControl w:val="0"/>
              <w:autoSpaceDE w:val="0"/>
              <w:autoSpaceDN w:val="0"/>
              <w:adjustRightInd w:val="0"/>
              <w:spacing w:line="240" w:lineRule="auto"/>
              <w:ind w:firstLine="0"/>
              <w:jc w:val="both"/>
              <w:rPr>
                <w:rFonts w:cs="Times New Roman"/>
                <w:szCs w:val="28"/>
              </w:rPr>
            </w:pPr>
            <w:r w:rsidRPr="0036344A">
              <w:rPr>
                <w:rFonts w:cs="Times New Roman"/>
                <w:szCs w:val="28"/>
              </w:rPr>
              <w:t>Submission of master's thesis for norm control</w:t>
            </w:r>
          </w:p>
        </w:tc>
        <w:tc>
          <w:tcPr>
            <w:tcW w:w="3410" w:type="dxa"/>
            <w:tcBorders>
              <w:top w:val="single" w:sz="4" w:space="0" w:color="auto"/>
              <w:left w:val="single" w:sz="4" w:space="0" w:color="auto"/>
              <w:bottom w:val="single" w:sz="4" w:space="0" w:color="auto"/>
              <w:right w:val="single" w:sz="4" w:space="0" w:color="auto"/>
            </w:tcBorders>
          </w:tcPr>
          <w:p w14:paraId="310F48A0" w14:textId="4133304A" w:rsidR="00DB0BAD" w:rsidRPr="00EE1BC0" w:rsidRDefault="00DB0BAD" w:rsidP="0036344A">
            <w:pPr>
              <w:widowControl w:val="0"/>
              <w:autoSpaceDE w:val="0"/>
              <w:autoSpaceDN w:val="0"/>
              <w:adjustRightInd w:val="0"/>
              <w:spacing w:line="240" w:lineRule="auto"/>
              <w:ind w:firstLine="0"/>
              <w:jc w:val="both"/>
              <w:rPr>
                <w:rFonts w:cs="Times New Roman"/>
                <w:szCs w:val="28"/>
              </w:rPr>
            </w:pPr>
            <w:r>
              <w:rPr>
                <w:rFonts w:cs="Times New Roman"/>
                <w:szCs w:val="28"/>
              </w:rPr>
              <w:t>December 2024</w:t>
            </w:r>
          </w:p>
        </w:tc>
        <w:tc>
          <w:tcPr>
            <w:tcW w:w="2013" w:type="dxa"/>
            <w:tcBorders>
              <w:top w:val="single" w:sz="4" w:space="0" w:color="auto"/>
              <w:left w:val="single" w:sz="4" w:space="0" w:color="auto"/>
              <w:bottom w:val="single" w:sz="4" w:space="0" w:color="auto"/>
              <w:right w:val="single" w:sz="4" w:space="0" w:color="auto"/>
            </w:tcBorders>
          </w:tcPr>
          <w:p w14:paraId="3261FFC9" w14:textId="0B238967" w:rsidR="00DB0BAD" w:rsidRPr="00EE1BC0" w:rsidRDefault="00DB0BAD" w:rsidP="00D8228D">
            <w:pPr>
              <w:widowControl w:val="0"/>
              <w:autoSpaceDE w:val="0"/>
              <w:autoSpaceDN w:val="0"/>
              <w:adjustRightInd w:val="0"/>
              <w:spacing w:line="240" w:lineRule="auto"/>
              <w:jc w:val="both"/>
              <w:rPr>
                <w:rFonts w:cs="Times New Roman"/>
                <w:szCs w:val="28"/>
              </w:rPr>
            </w:pPr>
            <w:r w:rsidRPr="0053368A">
              <w:rPr>
                <w:rFonts w:cs="Times New Roman"/>
                <w:i/>
                <w:szCs w:val="28"/>
              </w:rPr>
              <w:t>Done</w:t>
            </w:r>
          </w:p>
        </w:tc>
      </w:tr>
      <w:tr w:rsidR="00DB0BAD" w:rsidRPr="00EE1BC0" w14:paraId="74929B3E"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0418D53C" w14:textId="465116C2"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16</w:t>
            </w:r>
          </w:p>
        </w:tc>
        <w:tc>
          <w:tcPr>
            <w:tcW w:w="3578" w:type="dxa"/>
            <w:tcBorders>
              <w:top w:val="single" w:sz="4" w:space="0" w:color="auto"/>
              <w:left w:val="single" w:sz="4" w:space="0" w:color="auto"/>
              <w:bottom w:val="single" w:sz="4" w:space="0" w:color="auto"/>
              <w:right w:val="single" w:sz="4" w:space="0" w:color="auto"/>
            </w:tcBorders>
          </w:tcPr>
          <w:p w14:paraId="47B919C4" w14:textId="7BD92EED" w:rsidR="00DB0BAD" w:rsidRPr="00EE1BC0" w:rsidRDefault="00DB0BAD" w:rsidP="00237112">
            <w:pPr>
              <w:widowControl w:val="0"/>
              <w:autoSpaceDE w:val="0"/>
              <w:autoSpaceDN w:val="0"/>
              <w:adjustRightInd w:val="0"/>
              <w:spacing w:line="240" w:lineRule="auto"/>
              <w:ind w:firstLine="0"/>
              <w:jc w:val="both"/>
              <w:rPr>
                <w:rFonts w:cs="Times New Roman"/>
                <w:szCs w:val="28"/>
              </w:rPr>
            </w:pPr>
            <w:r w:rsidRPr="00237112">
              <w:rPr>
                <w:rFonts w:cs="Times New Roman"/>
                <w:szCs w:val="28"/>
              </w:rPr>
              <w:t>Submission of a master's thesis for review. Receiving a review</w:t>
            </w:r>
          </w:p>
        </w:tc>
        <w:tc>
          <w:tcPr>
            <w:tcW w:w="3410" w:type="dxa"/>
            <w:tcBorders>
              <w:top w:val="single" w:sz="4" w:space="0" w:color="auto"/>
              <w:left w:val="single" w:sz="4" w:space="0" w:color="auto"/>
              <w:bottom w:val="single" w:sz="4" w:space="0" w:color="auto"/>
              <w:right w:val="single" w:sz="4" w:space="0" w:color="auto"/>
            </w:tcBorders>
          </w:tcPr>
          <w:p w14:paraId="231E4C2C" w14:textId="652221E5" w:rsidR="00DB0BAD" w:rsidRPr="00EE1BC0" w:rsidRDefault="00DB0BAD" w:rsidP="00237112">
            <w:pPr>
              <w:widowControl w:val="0"/>
              <w:autoSpaceDE w:val="0"/>
              <w:autoSpaceDN w:val="0"/>
              <w:adjustRightInd w:val="0"/>
              <w:spacing w:line="240" w:lineRule="auto"/>
              <w:ind w:firstLine="0"/>
              <w:jc w:val="both"/>
              <w:rPr>
                <w:rFonts w:cs="Times New Roman"/>
                <w:szCs w:val="28"/>
              </w:rPr>
            </w:pPr>
            <w:r>
              <w:rPr>
                <w:rFonts w:cs="Times New Roman"/>
                <w:szCs w:val="28"/>
              </w:rPr>
              <w:t>December 2024</w:t>
            </w:r>
          </w:p>
        </w:tc>
        <w:tc>
          <w:tcPr>
            <w:tcW w:w="2013" w:type="dxa"/>
            <w:tcBorders>
              <w:top w:val="single" w:sz="4" w:space="0" w:color="auto"/>
              <w:left w:val="single" w:sz="4" w:space="0" w:color="auto"/>
              <w:bottom w:val="single" w:sz="4" w:space="0" w:color="auto"/>
              <w:right w:val="single" w:sz="4" w:space="0" w:color="auto"/>
            </w:tcBorders>
          </w:tcPr>
          <w:p w14:paraId="5C5CF0E6" w14:textId="6D5AEF76" w:rsidR="00DB0BAD" w:rsidRPr="00EE1BC0" w:rsidRDefault="00DB0BAD" w:rsidP="00D8228D">
            <w:pPr>
              <w:widowControl w:val="0"/>
              <w:autoSpaceDE w:val="0"/>
              <w:autoSpaceDN w:val="0"/>
              <w:adjustRightInd w:val="0"/>
              <w:spacing w:line="240" w:lineRule="auto"/>
              <w:jc w:val="both"/>
              <w:rPr>
                <w:rFonts w:cs="Times New Roman"/>
                <w:szCs w:val="28"/>
              </w:rPr>
            </w:pPr>
            <w:r w:rsidRPr="0053368A">
              <w:rPr>
                <w:rFonts w:cs="Times New Roman"/>
                <w:i/>
                <w:szCs w:val="28"/>
              </w:rPr>
              <w:t>Done</w:t>
            </w:r>
          </w:p>
        </w:tc>
      </w:tr>
      <w:tr w:rsidR="00DB0BAD" w:rsidRPr="00AE6768" w14:paraId="0CC66670"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375A84BF" w14:textId="2F2CF822"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17</w:t>
            </w:r>
          </w:p>
        </w:tc>
        <w:tc>
          <w:tcPr>
            <w:tcW w:w="3578" w:type="dxa"/>
            <w:tcBorders>
              <w:top w:val="single" w:sz="4" w:space="0" w:color="auto"/>
              <w:left w:val="single" w:sz="4" w:space="0" w:color="auto"/>
              <w:bottom w:val="single" w:sz="4" w:space="0" w:color="auto"/>
              <w:right w:val="single" w:sz="4" w:space="0" w:color="auto"/>
            </w:tcBorders>
          </w:tcPr>
          <w:p w14:paraId="26A36A88" w14:textId="036AD6F5" w:rsidR="00DB0BAD" w:rsidRPr="00AE6768" w:rsidRDefault="00DB0BAD" w:rsidP="00AE6768">
            <w:pPr>
              <w:widowControl w:val="0"/>
              <w:autoSpaceDE w:val="0"/>
              <w:autoSpaceDN w:val="0"/>
              <w:adjustRightInd w:val="0"/>
              <w:spacing w:line="240" w:lineRule="auto"/>
              <w:ind w:firstLine="0"/>
              <w:jc w:val="both"/>
              <w:rPr>
                <w:rFonts w:cs="Times New Roman"/>
                <w:szCs w:val="28"/>
                <w:lang w:val="en-GB"/>
              </w:rPr>
            </w:pPr>
            <w:r w:rsidRPr="00AE6768">
              <w:rPr>
                <w:rFonts w:cs="Times New Roman"/>
                <w:szCs w:val="28"/>
                <w:lang w:val="en-GB"/>
              </w:rPr>
              <w:t>Submission of a package of documents for protection</w:t>
            </w:r>
          </w:p>
        </w:tc>
        <w:tc>
          <w:tcPr>
            <w:tcW w:w="3410" w:type="dxa"/>
            <w:tcBorders>
              <w:top w:val="single" w:sz="4" w:space="0" w:color="auto"/>
              <w:left w:val="single" w:sz="4" w:space="0" w:color="auto"/>
              <w:bottom w:val="single" w:sz="4" w:space="0" w:color="auto"/>
              <w:right w:val="single" w:sz="4" w:space="0" w:color="auto"/>
            </w:tcBorders>
          </w:tcPr>
          <w:p w14:paraId="663AA065" w14:textId="16F6D313" w:rsidR="00DB0BAD" w:rsidRPr="00AE6768" w:rsidRDefault="00DB0BAD" w:rsidP="00AE6768">
            <w:pPr>
              <w:widowControl w:val="0"/>
              <w:autoSpaceDE w:val="0"/>
              <w:autoSpaceDN w:val="0"/>
              <w:adjustRightInd w:val="0"/>
              <w:spacing w:line="240" w:lineRule="auto"/>
              <w:ind w:firstLine="0"/>
              <w:jc w:val="both"/>
              <w:rPr>
                <w:rFonts w:cs="Times New Roman"/>
                <w:szCs w:val="28"/>
              </w:rPr>
            </w:pPr>
            <w:r w:rsidRPr="00AE6768">
              <w:rPr>
                <w:rFonts w:cs="Times New Roman"/>
                <w:szCs w:val="28"/>
              </w:rPr>
              <w:t>December 11, 2024</w:t>
            </w:r>
          </w:p>
        </w:tc>
        <w:tc>
          <w:tcPr>
            <w:tcW w:w="2013" w:type="dxa"/>
            <w:tcBorders>
              <w:top w:val="single" w:sz="4" w:space="0" w:color="auto"/>
              <w:left w:val="single" w:sz="4" w:space="0" w:color="auto"/>
              <w:bottom w:val="single" w:sz="4" w:space="0" w:color="auto"/>
              <w:right w:val="single" w:sz="4" w:space="0" w:color="auto"/>
            </w:tcBorders>
          </w:tcPr>
          <w:p w14:paraId="72283D59" w14:textId="70B3D3BD" w:rsidR="00DB0BAD" w:rsidRPr="00AE6768" w:rsidRDefault="00DB0BAD" w:rsidP="00D8228D">
            <w:pPr>
              <w:widowControl w:val="0"/>
              <w:autoSpaceDE w:val="0"/>
              <w:autoSpaceDN w:val="0"/>
              <w:adjustRightInd w:val="0"/>
              <w:spacing w:line="240" w:lineRule="auto"/>
              <w:jc w:val="both"/>
              <w:rPr>
                <w:rFonts w:cs="Times New Roman"/>
                <w:szCs w:val="28"/>
              </w:rPr>
            </w:pPr>
            <w:r w:rsidRPr="0053368A">
              <w:rPr>
                <w:rFonts w:cs="Times New Roman"/>
                <w:i/>
                <w:szCs w:val="28"/>
              </w:rPr>
              <w:t>Done</w:t>
            </w:r>
          </w:p>
        </w:tc>
      </w:tr>
      <w:tr w:rsidR="00DB0BAD" w:rsidRPr="00F05CD1" w14:paraId="3117F50D" w14:textId="77777777" w:rsidTr="00401C6D">
        <w:trPr>
          <w:trHeight w:val="28"/>
        </w:trPr>
        <w:tc>
          <w:tcPr>
            <w:tcW w:w="546" w:type="dxa"/>
            <w:tcBorders>
              <w:top w:val="single" w:sz="4" w:space="0" w:color="auto"/>
              <w:left w:val="single" w:sz="4" w:space="0" w:color="auto"/>
              <w:bottom w:val="single" w:sz="4" w:space="0" w:color="auto"/>
              <w:right w:val="single" w:sz="4" w:space="0" w:color="auto"/>
            </w:tcBorders>
            <w:vAlign w:val="center"/>
          </w:tcPr>
          <w:p w14:paraId="325487C4" w14:textId="5F0B958F" w:rsidR="00DB0BAD" w:rsidRPr="00DB0BAD" w:rsidRDefault="00DB0BAD" w:rsidP="00DB0BAD">
            <w:pPr>
              <w:widowControl w:val="0"/>
              <w:autoSpaceDE w:val="0"/>
              <w:autoSpaceDN w:val="0"/>
              <w:adjustRightInd w:val="0"/>
              <w:spacing w:line="240" w:lineRule="auto"/>
              <w:jc w:val="center"/>
              <w:rPr>
                <w:rFonts w:cs="Times New Roman"/>
                <w:szCs w:val="28"/>
                <w:lang w:val="uk-UA"/>
              </w:rPr>
            </w:pPr>
            <w:r>
              <w:rPr>
                <w:rFonts w:cs="Times New Roman"/>
                <w:szCs w:val="28"/>
                <w:lang w:val="uk-UA"/>
              </w:rPr>
              <w:t>18</w:t>
            </w:r>
          </w:p>
        </w:tc>
        <w:tc>
          <w:tcPr>
            <w:tcW w:w="3578" w:type="dxa"/>
            <w:tcBorders>
              <w:top w:val="single" w:sz="4" w:space="0" w:color="auto"/>
              <w:left w:val="single" w:sz="4" w:space="0" w:color="auto"/>
              <w:bottom w:val="single" w:sz="4" w:space="0" w:color="auto"/>
              <w:right w:val="single" w:sz="4" w:space="0" w:color="auto"/>
            </w:tcBorders>
          </w:tcPr>
          <w:p w14:paraId="6FE94311" w14:textId="4B7A849D" w:rsidR="00DB0BAD" w:rsidRPr="00F05CD1" w:rsidRDefault="00DB0BAD" w:rsidP="00F05CD1">
            <w:pPr>
              <w:widowControl w:val="0"/>
              <w:autoSpaceDE w:val="0"/>
              <w:autoSpaceDN w:val="0"/>
              <w:adjustRightInd w:val="0"/>
              <w:spacing w:line="240" w:lineRule="auto"/>
              <w:ind w:firstLine="0"/>
              <w:jc w:val="both"/>
              <w:rPr>
                <w:rFonts w:cs="Times New Roman"/>
                <w:szCs w:val="28"/>
                <w:lang w:val="en-GB"/>
              </w:rPr>
            </w:pPr>
            <w:r w:rsidRPr="00F05CD1">
              <w:rPr>
                <w:rFonts w:cs="Times New Roman"/>
                <w:szCs w:val="28"/>
                <w:lang w:val="en-GB"/>
              </w:rPr>
              <w:t>Master's thesis defense</w:t>
            </w:r>
          </w:p>
        </w:tc>
        <w:tc>
          <w:tcPr>
            <w:tcW w:w="3410" w:type="dxa"/>
            <w:tcBorders>
              <w:top w:val="single" w:sz="4" w:space="0" w:color="auto"/>
              <w:left w:val="single" w:sz="4" w:space="0" w:color="auto"/>
              <w:bottom w:val="single" w:sz="4" w:space="0" w:color="auto"/>
              <w:right w:val="single" w:sz="4" w:space="0" w:color="auto"/>
            </w:tcBorders>
          </w:tcPr>
          <w:p w14:paraId="62BECD59" w14:textId="39BBF934" w:rsidR="00DB0BAD" w:rsidRPr="00F05CD1" w:rsidRDefault="00DB0BAD" w:rsidP="00DB0BAD">
            <w:pPr>
              <w:widowControl w:val="0"/>
              <w:autoSpaceDE w:val="0"/>
              <w:autoSpaceDN w:val="0"/>
              <w:adjustRightInd w:val="0"/>
              <w:spacing w:line="240" w:lineRule="auto"/>
              <w:ind w:firstLine="0"/>
              <w:jc w:val="both"/>
              <w:rPr>
                <w:rFonts w:cs="Times New Roman"/>
                <w:szCs w:val="28"/>
                <w:lang w:val="en-GB"/>
              </w:rPr>
            </w:pPr>
            <w:r w:rsidRPr="00AE6768">
              <w:rPr>
                <w:rFonts w:cs="Times New Roman"/>
                <w:szCs w:val="28"/>
              </w:rPr>
              <w:t>December 1</w:t>
            </w:r>
            <w:r>
              <w:rPr>
                <w:rFonts w:cs="Times New Roman"/>
                <w:szCs w:val="28"/>
                <w:lang w:val="uk-UA"/>
              </w:rPr>
              <w:t>8</w:t>
            </w:r>
            <w:r w:rsidRPr="00AE6768">
              <w:rPr>
                <w:rFonts w:cs="Times New Roman"/>
                <w:szCs w:val="28"/>
              </w:rPr>
              <w:t>, 2024</w:t>
            </w:r>
          </w:p>
        </w:tc>
        <w:tc>
          <w:tcPr>
            <w:tcW w:w="2013" w:type="dxa"/>
            <w:tcBorders>
              <w:top w:val="single" w:sz="4" w:space="0" w:color="auto"/>
              <w:left w:val="single" w:sz="4" w:space="0" w:color="auto"/>
              <w:bottom w:val="single" w:sz="4" w:space="0" w:color="auto"/>
              <w:right w:val="single" w:sz="4" w:space="0" w:color="auto"/>
            </w:tcBorders>
          </w:tcPr>
          <w:p w14:paraId="4CD8B802" w14:textId="3CAFA202" w:rsidR="00DB0BAD" w:rsidRPr="00DB0BAD" w:rsidRDefault="00DB0BAD" w:rsidP="00D8228D">
            <w:pPr>
              <w:widowControl w:val="0"/>
              <w:autoSpaceDE w:val="0"/>
              <w:autoSpaceDN w:val="0"/>
              <w:adjustRightInd w:val="0"/>
              <w:spacing w:line="240" w:lineRule="auto"/>
              <w:jc w:val="both"/>
              <w:rPr>
                <w:rFonts w:cs="Times New Roman"/>
                <w:szCs w:val="28"/>
                <w:lang w:val="uk-UA"/>
              </w:rPr>
            </w:pPr>
            <w:r w:rsidRPr="0053368A">
              <w:rPr>
                <w:rFonts w:cs="Times New Roman"/>
                <w:i/>
                <w:szCs w:val="28"/>
              </w:rPr>
              <w:t>Done</w:t>
            </w:r>
          </w:p>
        </w:tc>
      </w:tr>
    </w:tbl>
    <w:p w14:paraId="3AA30132" w14:textId="77777777" w:rsidR="00245D98" w:rsidRPr="00AE6768" w:rsidRDefault="00245D98" w:rsidP="00245D98">
      <w:pPr>
        <w:spacing w:line="240" w:lineRule="auto"/>
        <w:rPr>
          <w:rFonts w:cs="Times New Roman"/>
          <w:szCs w:val="28"/>
        </w:rPr>
      </w:pPr>
    </w:p>
    <w:p w14:paraId="1C36BE93" w14:textId="77777777" w:rsidR="00193466" w:rsidRDefault="00193466" w:rsidP="00DB0BAD">
      <w:pPr>
        <w:tabs>
          <w:tab w:val="left" w:pos="3828"/>
          <w:tab w:val="left" w:pos="6096"/>
          <w:tab w:val="right" w:pos="8931"/>
        </w:tabs>
        <w:spacing w:line="240" w:lineRule="auto"/>
        <w:ind w:left="540" w:firstLine="27"/>
        <w:rPr>
          <w:rFonts w:cs="Times New Roman"/>
          <w:szCs w:val="28"/>
        </w:rPr>
      </w:pPr>
    </w:p>
    <w:p w14:paraId="315E7307" w14:textId="77777777" w:rsidR="00401C6D" w:rsidRDefault="00401C6D" w:rsidP="00DB0BAD">
      <w:pPr>
        <w:tabs>
          <w:tab w:val="left" w:pos="3828"/>
          <w:tab w:val="left" w:pos="6096"/>
          <w:tab w:val="right" w:pos="8931"/>
        </w:tabs>
        <w:spacing w:line="240" w:lineRule="auto"/>
        <w:ind w:left="540" w:firstLine="27"/>
        <w:rPr>
          <w:rFonts w:cs="Times New Roman"/>
          <w:szCs w:val="28"/>
        </w:rPr>
      </w:pPr>
    </w:p>
    <w:p w14:paraId="1A71B3CF" w14:textId="1B8DFE38" w:rsidR="00245D98" w:rsidRPr="004B5A03" w:rsidRDefault="00245D98" w:rsidP="00DB0BAD">
      <w:pPr>
        <w:tabs>
          <w:tab w:val="left" w:pos="3828"/>
          <w:tab w:val="left" w:pos="6096"/>
          <w:tab w:val="right" w:pos="8931"/>
        </w:tabs>
        <w:spacing w:line="240" w:lineRule="auto"/>
        <w:ind w:left="540" w:firstLine="27"/>
        <w:rPr>
          <w:rFonts w:cs="Times New Roman"/>
          <w:szCs w:val="28"/>
          <w:u w:val="single"/>
        </w:rPr>
      </w:pPr>
      <w:r w:rsidRPr="00EE1BC0">
        <w:rPr>
          <w:rFonts w:cs="Times New Roman"/>
          <w:szCs w:val="28"/>
        </w:rPr>
        <w:t xml:space="preserve">Student </w:t>
      </w:r>
      <w:r w:rsidRPr="00EE1BC0">
        <w:rPr>
          <w:rFonts w:cs="Times New Roman"/>
          <w:szCs w:val="28"/>
        </w:rPr>
        <w:tab/>
        <w:t>____________</w:t>
      </w:r>
      <w:r w:rsidRPr="00EE1BC0">
        <w:rPr>
          <w:rFonts w:cs="Times New Roman"/>
          <w:szCs w:val="28"/>
        </w:rPr>
        <w:tab/>
      </w:r>
      <w:r w:rsidR="004B5A03">
        <w:rPr>
          <w:rFonts w:cs="Times New Roman"/>
          <w:szCs w:val="28"/>
        </w:rPr>
        <w:t xml:space="preserve">        </w:t>
      </w:r>
      <w:r w:rsidR="004B5A03" w:rsidRPr="004B5A03">
        <w:rPr>
          <w:rFonts w:cs="Times New Roman" w:hint="eastAsia"/>
          <w:szCs w:val="28"/>
          <w:u w:val="single"/>
        </w:rPr>
        <w:t>DongMei Wang</w:t>
      </w:r>
      <w:r w:rsidR="006D5031" w:rsidRPr="004B5A03">
        <w:rPr>
          <w:rFonts w:cs="Times New Roman"/>
          <w:color w:val="FF0000"/>
          <w:szCs w:val="28"/>
          <w:u w:val="single"/>
        </w:rPr>
        <w:t xml:space="preserve"> </w:t>
      </w:r>
    </w:p>
    <w:p w14:paraId="170BBB1B" w14:textId="16EC2E2A" w:rsidR="00245D98" w:rsidRPr="00DB0BAD" w:rsidRDefault="00245D98" w:rsidP="00245D98">
      <w:pPr>
        <w:tabs>
          <w:tab w:val="left" w:pos="4253"/>
          <w:tab w:val="left" w:pos="6663"/>
          <w:tab w:val="right" w:pos="8931"/>
        </w:tabs>
        <w:spacing w:line="240" w:lineRule="auto"/>
        <w:rPr>
          <w:rFonts w:cs="Times New Roman"/>
          <w:sz w:val="20"/>
          <w:szCs w:val="20"/>
        </w:rPr>
      </w:pPr>
      <w:r w:rsidRPr="00EE1BC0">
        <w:rPr>
          <w:rFonts w:cs="Times New Roman"/>
          <w:szCs w:val="28"/>
        </w:rPr>
        <w:tab/>
      </w:r>
      <w:r w:rsidR="00193466" w:rsidRPr="00DB0BAD">
        <w:rPr>
          <w:rFonts w:cs="Times New Roman"/>
          <w:sz w:val="20"/>
          <w:szCs w:val="20"/>
        </w:rPr>
        <w:t xml:space="preserve">(signature) </w:t>
      </w:r>
      <w:r w:rsidR="00401C6D">
        <w:rPr>
          <w:rFonts w:cs="Times New Roman"/>
          <w:sz w:val="20"/>
          <w:szCs w:val="20"/>
          <w:lang w:val="uk-UA"/>
        </w:rPr>
        <w:t xml:space="preserve">                                </w:t>
      </w:r>
      <w:r w:rsidRPr="00DB0BAD">
        <w:rPr>
          <w:rFonts w:cs="Times New Roman"/>
          <w:sz w:val="20"/>
          <w:szCs w:val="20"/>
        </w:rPr>
        <w:t>(</w:t>
      </w:r>
      <w:r w:rsidRPr="00DB0BAD">
        <w:rPr>
          <w:rFonts w:cs="Times New Roman"/>
          <w:bCs/>
          <w:sz w:val="20"/>
          <w:szCs w:val="20"/>
        </w:rPr>
        <w:t>First name, name</w:t>
      </w:r>
      <w:r w:rsidRPr="00DB0BAD">
        <w:rPr>
          <w:rFonts w:cs="Times New Roman"/>
          <w:sz w:val="20"/>
          <w:szCs w:val="20"/>
        </w:rPr>
        <w:t>)</w:t>
      </w:r>
    </w:p>
    <w:p w14:paraId="64291700" w14:textId="77777777" w:rsidR="00193466" w:rsidRDefault="00193466" w:rsidP="00DB0BAD">
      <w:pPr>
        <w:tabs>
          <w:tab w:val="left" w:pos="3828"/>
          <w:tab w:val="left" w:pos="6096"/>
          <w:tab w:val="right" w:pos="8931"/>
        </w:tabs>
        <w:spacing w:line="240" w:lineRule="auto"/>
        <w:ind w:left="540" w:firstLine="27"/>
        <w:rPr>
          <w:rFonts w:cs="Times New Roman"/>
          <w:szCs w:val="28"/>
        </w:rPr>
      </w:pPr>
    </w:p>
    <w:p w14:paraId="45B54FD0" w14:textId="77777777" w:rsidR="00401C6D" w:rsidRDefault="00401C6D" w:rsidP="00DB0BAD">
      <w:pPr>
        <w:tabs>
          <w:tab w:val="left" w:pos="3828"/>
          <w:tab w:val="left" w:pos="6096"/>
          <w:tab w:val="right" w:pos="8931"/>
        </w:tabs>
        <w:spacing w:line="240" w:lineRule="auto"/>
        <w:ind w:left="540" w:firstLine="27"/>
        <w:rPr>
          <w:rFonts w:cs="Times New Roman"/>
          <w:szCs w:val="28"/>
        </w:rPr>
      </w:pPr>
    </w:p>
    <w:p w14:paraId="3815C969" w14:textId="0F6F8E5D" w:rsidR="00245D98" w:rsidRPr="004B5A03" w:rsidRDefault="00245D98" w:rsidP="00DB0BAD">
      <w:pPr>
        <w:tabs>
          <w:tab w:val="left" w:pos="3828"/>
          <w:tab w:val="left" w:pos="6096"/>
          <w:tab w:val="right" w:pos="8931"/>
        </w:tabs>
        <w:spacing w:line="240" w:lineRule="auto"/>
        <w:ind w:left="540" w:firstLine="27"/>
        <w:rPr>
          <w:rFonts w:cs="Times New Roman"/>
          <w:szCs w:val="28"/>
          <w:lang w:val="uk-UA"/>
        </w:rPr>
      </w:pPr>
      <w:r w:rsidRPr="00EE1BC0">
        <w:rPr>
          <w:rFonts w:cs="Times New Roman"/>
          <w:szCs w:val="28"/>
        </w:rPr>
        <w:t>Scienti</w:t>
      </w:r>
      <w:r>
        <w:rPr>
          <w:rFonts w:cs="Times New Roman"/>
          <w:szCs w:val="28"/>
        </w:rPr>
        <w:t xml:space="preserve">fic supervisor of dissertation </w:t>
      </w:r>
      <w:r w:rsidRPr="00EE1BC0">
        <w:rPr>
          <w:rFonts w:cs="Times New Roman"/>
          <w:szCs w:val="28"/>
        </w:rPr>
        <w:t>___________</w:t>
      </w:r>
      <w:r w:rsidR="006D5031" w:rsidRPr="006D5031">
        <w:rPr>
          <w:rFonts w:eastAsia="Calibri" w:cs="Times New Roman"/>
          <w:szCs w:val="28"/>
          <w:lang w:val="en-GB" w:eastAsia="ru-RU"/>
        </w:rPr>
        <w:t xml:space="preserve"> </w:t>
      </w:r>
      <w:r w:rsidR="006D5031">
        <w:rPr>
          <w:rFonts w:eastAsia="Calibri" w:cs="Times New Roman"/>
          <w:szCs w:val="28"/>
          <w:lang w:val="uk-UA" w:eastAsia="ru-RU"/>
        </w:rPr>
        <w:tab/>
      </w:r>
      <w:r w:rsidR="004B5A03" w:rsidRPr="004B5A03">
        <w:rPr>
          <w:rFonts w:eastAsia="Calibri" w:cs="Times New Roman"/>
          <w:szCs w:val="28"/>
          <w:u w:val="single"/>
          <w:lang w:val="en-GB" w:eastAsia="ru-RU"/>
        </w:rPr>
        <w:t>Olena BESPALOVA</w:t>
      </w:r>
    </w:p>
    <w:p w14:paraId="36DC8960" w14:textId="7DD88AA2" w:rsidR="00245D98" w:rsidRDefault="00245D98" w:rsidP="00245D98">
      <w:pPr>
        <w:tabs>
          <w:tab w:val="left" w:pos="4253"/>
          <w:tab w:val="left" w:pos="6663"/>
          <w:tab w:val="right" w:pos="8931"/>
        </w:tabs>
        <w:spacing w:line="240" w:lineRule="auto"/>
        <w:rPr>
          <w:rFonts w:cs="Times New Roman"/>
          <w:sz w:val="20"/>
          <w:szCs w:val="20"/>
        </w:rPr>
      </w:pPr>
      <w:r w:rsidRPr="00EE1BC0">
        <w:rPr>
          <w:rFonts w:cs="Times New Roman"/>
          <w:szCs w:val="28"/>
        </w:rPr>
        <w:tab/>
        <w:t xml:space="preserve"> </w:t>
      </w:r>
      <w:r w:rsidR="006D5031">
        <w:rPr>
          <w:rFonts w:cs="Times New Roman"/>
          <w:szCs w:val="28"/>
          <w:lang w:val="uk-UA"/>
        </w:rPr>
        <w:t xml:space="preserve">      </w:t>
      </w:r>
      <w:r w:rsidRPr="00DB0BAD">
        <w:rPr>
          <w:rFonts w:cs="Times New Roman"/>
          <w:sz w:val="20"/>
          <w:szCs w:val="20"/>
        </w:rPr>
        <w:t>(signature)</w:t>
      </w:r>
      <w:r w:rsidRPr="00DB0BAD">
        <w:rPr>
          <w:rFonts w:cs="Times New Roman"/>
          <w:sz w:val="20"/>
          <w:szCs w:val="20"/>
        </w:rPr>
        <w:tab/>
        <w:t>(</w:t>
      </w:r>
      <w:r w:rsidRPr="00DB0BAD">
        <w:rPr>
          <w:rFonts w:cs="Times New Roman"/>
          <w:bCs/>
          <w:sz w:val="20"/>
          <w:szCs w:val="20"/>
        </w:rPr>
        <w:t>First name, name</w:t>
      </w:r>
      <w:r w:rsidRPr="00DB0BAD">
        <w:rPr>
          <w:rFonts w:cs="Times New Roman"/>
          <w:sz w:val="20"/>
          <w:szCs w:val="20"/>
        </w:rPr>
        <w:t>)</w:t>
      </w:r>
      <w:bookmarkEnd w:id="0"/>
    </w:p>
    <w:p w14:paraId="774B5678" w14:textId="20412FE8" w:rsidR="0076362A" w:rsidRDefault="0076362A" w:rsidP="00245D98">
      <w:pPr>
        <w:tabs>
          <w:tab w:val="left" w:pos="4253"/>
          <w:tab w:val="left" w:pos="6663"/>
          <w:tab w:val="right" w:pos="8931"/>
        </w:tabs>
        <w:spacing w:line="240" w:lineRule="auto"/>
        <w:rPr>
          <w:rFonts w:cs="Times New Roman"/>
          <w:sz w:val="20"/>
          <w:szCs w:val="20"/>
        </w:rPr>
      </w:pPr>
    </w:p>
    <w:p w14:paraId="7FD7A9EC" w14:textId="0F9ED05A" w:rsidR="0076362A" w:rsidRDefault="0076362A" w:rsidP="00245D98">
      <w:pPr>
        <w:tabs>
          <w:tab w:val="left" w:pos="4253"/>
          <w:tab w:val="left" w:pos="6663"/>
          <w:tab w:val="right" w:pos="8931"/>
        </w:tabs>
        <w:spacing w:line="240" w:lineRule="auto"/>
        <w:rPr>
          <w:rFonts w:cs="Times New Roman"/>
          <w:sz w:val="20"/>
          <w:szCs w:val="20"/>
        </w:rPr>
      </w:pPr>
    </w:p>
    <w:p w14:paraId="6205169C" w14:textId="78414F36" w:rsidR="00911037" w:rsidRDefault="00911037" w:rsidP="0076362A">
      <w:pPr>
        <w:tabs>
          <w:tab w:val="left" w:pos="4253"/>
          <w:tab w:val="left" w:pos="6663"/>
          <w:tab w:val="right" w:pos="8931"/>
        </w:tabs>
        <w:spacing w:line="240" w:lineRule="auto"/>
        <w:rPr>
          <w:rFonts w:eastAsia="Microsoft YaHei"/>
          <w:b/>
          <w:bCs/>
          <w:szCs w:val="28"/>
        </w:rPr>
      </w:pPr>
    </w:p>
    <w:p w14:paraId="7C88C413" w14:textId="77777777" w:rsidR="00911037" w:rsidRDefault="00911037" w:rsidP="0076362A">
      <w:pPr>
        <w:tabs>
          <w:tab w:val="left" w:pos="4253"/>
          <w:tab w:val="left" w:pos="6663"/>
          <w:tab w:val="right" w:pos="8931"/>
        </w:tabs>
        <w:spacing w:line="240" w:lineRule="auto"/>
        <w:rPr>
          <w:rFonts w:eastAsia="Microsoft YaHei"/>
          <w:b/>
          <w:bCs/>
          <w:szCs w:val="28"/>
        </w:rPr>
      </w:pPr>
    </w:p>
    <w:p w14:paraId="15287C60" w14:textId="77777777" w:rsidR="0076362A" w:rsidRDefault="0076362A" w:rsidP="0076362A">
      <w:pPr>
        <w:jc w:val="center"/>
        <w:rPr>
          <w:b/>
          <w:szCs w:val="28"/>
        </w:rPr>
      </w:pPr>
      <w:r>
        <w:rPr>
          <w:b/>
          <w:szCs w:val="28"/>
        </w:rPr>
        <w:t>ABSTRACT</w:t>
      </w:r>
    </w:p>
    <w:p w14:paraId="4D382FBA" w14:textId="77777777" w:rsidR="0076362A" w:rsidRDefault="0076362A" w:rsidP="0076362A">
      <w:pPr>
        <w:jc w:val="both"/>
        <w:rPr>
          <w:b/>
          <w:szCs w:val="28"/>
        </w:rPr>
      </w:pPr>
    </w:p>
    <w:p w14:paraId="7F8BC147" w14:textId="77777777" w:rsidR="0076362A" w:rsidRDefault="0076362A" w:rsidP="0076362A">
      <w:pPr>
        <w:ind w:firstLineChars="200" w:firstLine="560"/>
        <w:jc w:val="both"/>
        <w:outlineLvl w:val="0"/>
        <w:rPr>
          <w:rFonts w:eastAsia="Microsoft YaHei"/>
          <w:szCs w:val="32"/>
          <w:lang w:eastAsia="zh-CN"/>
        </w:rPr>
      </w:pPr>
      <w:r>
        <w:rPr>
          <w:rFonts w:eastAsia="Microsoft YaHei"/>
          <w:szCs w:val="32"/>
          <w:lang w:eastAsia="zh-CN"/>
        </w:rPr>
        <w:t>As the close association between human papilloma</w:t>
      </w:r>
      <w:r>
        <w:rPr>
          <w:rFonts w:eastAsia="Microsoft YaHei" w:hint="eastAsia"/>
          <w:szCs w:val="32"/>
          <w:lang w:eastAsia="zh-CN"/>
        </w:rPr>
        <w:t xml:space="preserve"> </w:t>
      </w:r>
      <w:r>
        <w:rPr>
          <w:rFonts w:eastAsia="Microsoft YaHei"/>
          <w:szCs w:val="32"/>
          <w:lang w:eastAsia="zh-CN"/>
        </w:rPr>
        <w:t>virus (HPV) infection and cervical cancer is widely recognized, colposcopy, as an important tool for cervical cancer screening, plays an increasingly prominent role in early detection, diagnosis and treatment of cervical cancer. This study aims to explore the use of colposcopy in cervical protection and how to reveal new strategies to prevent and treat HPV and cervical cancer through this technique. Using a retrospective analysis and prospective controlled design, we collected clinical data on patients undergoing colposcopy during 2024, evaluated the effectiveness of colposcopy in the early detection of cervical precancerous lesions, and analyzed the impact of different treatment approaches on patient outcomes. This study found that colposcopy significantly improved the diagnostic accuracy of premalignant cervical cancer lesions, especially in patients with high-risk HPV infection. In addition, combined with colposcopy-guided targeted therapy, such as laser ablation and cryotherapy, can effectively reduce the progression of cervical precancerous and reduce the incidence of cervical cancer. The results of this study indicate that colposcopy not only plays an important role in the early diagnosis of cervical cancer, but also provides an important basis for the development of individualized prevention and treatment strategies. By optimizing the colposcopy process and combining modern treatment techniques, it is expected to further improve the treatment effect of cervical cancer and reduce the disease burden. The innovation of this study is to propose a comprehensive management scheme combining colposcopy and targeted therapy, providing a new perspective for the prevention and treatment of cervical cancer.</w:t>
      </w:r>
    </w:p>
    <w:p w14:paraId="2F82CD0F" w14:textId="77777777" w:rsidR="0076362A" w:rsidRDefault="0076362A" w:rsidP="0076362A">
      <w:pPr>
        <w:jc w:val="both"/>
        <w:outlineLvl w:val="0"/>
        <w:rPr>
          <w:rFonts w:eastAsia="Microsoft YaHei"/>
          <w:szCs w:val="32"/>
          <w:lang w:eastAsia="zh-CN"/>
        </w:rPr>
      </w:pPr>
      <w:r>
        <w:rPr>
          <w:rFonts w:eastAsia="Microsoft YaHei"/>
          <w:szCs w:val="32"/>
          <w:lang w:eastAsia="zh-CN"/>
        </w:rPr>
        <w:t>Key words: colposcopy; cervical protection; human papilloma</w:t>
      </w:r>
      <w:r>
        <w:rPr>
          <w:rFonts w:eastAsia="Microsoft YaHei" w:hint="eastAsia"/>
          <w:szCs w:val="32"/>
          <w:lang w:eastAsia="zh-CN"/>
        </w:rPr>
        <w:t xml:space="preserve"> </w:t>
      </w:r>
      <w:r>
        <w:rPr>
          <w:rFonts w:eastAsia="Microsoft YaHei"/>
          <w:szCs w:val="32"/>
          <w:lang w:eastAsia="zh-CN"/>
        </w:rPr>
        <w:t>virus; cervical cancer; prevention strategy; treatment strategy</w:t>
      </w:r>
    </w:p>
    <w:p w14:paraId="4801937D" w14:textId="77777777" w:rsidR="0076362A" w:rsidRDefault="0076362A" w:rsidP="0076362A">
      <w:pPr>
        <w:outlineLvl w:val="0"/>
        <w:rPr>
          <w:rFonts w:eastAsia="Microsoft YaHei"/>
          <w:b/>
          <w:bCs/>
          <w:szCs w:val="32"/>
          <w:lang w:eastAsia="zh-CN"/>
        </w:rPr>
      </w:pPr>
    </w:p>
    <w:p w14:paraId="7F83F07B" w14:textId="77777777" w:rsidR="0076362A" w:rsidRDefault="0076362A" w:rsidP="0076362A">
      <w:pPr>
        <w:outlineLvl w:val="0"/>
        <w:rPr>
          <w:rFonts w:eastAsia="Microsoft YaHei"/>
          <w:b/>
          <w:bCs/>
          <w:szCs w:val="32"/>
          <w:lang w:eastAsia="zh-CN"/>
        </w:rPr>
      </w:pPr>
    </w:p>
    <w:p w14:paraId="1C882E54" w14:textId="77777777" w:rsidR="002E6DA8" w:rsidRDefault="00911037" w:rsidP="002E6DA8">
      <w:pPr>
        <w:tabs>
          <w:tab w:val="left" w:pos="4253"/>
          <w:tab w:val="left" w:pos="6663"/>
          <w:tab w:val="right" w:pos="8931"/>
        </w:tabs>
        <w:spacing w:line="240" w:lineRule="auto"/>
        <w:jc w:val="center"/>
        <w:rPr>
          <w:rStyle w:val="rynqvb"/>
          <w:lang w:val="uk-UA"/>
        </w:rPr>
      </w:pPr>
      <w:r w:rsidRPr="002D5E8B">
        <w:rPr>
          <w:rStyle w:val="rynqvb"/>
          <w:lang w:val="en"/>
        </w:rPr>
        <w:lastRenderedPageBreak/>
        <w:t>CONTENT</w:t>
      </w:r>
      <w:r w:rsidR="00DE5DB7" w:rsidRPr="002D5E8B">
        <w:rPr>
          <w:rStyle w:val="rynqvb"/>
          <w:lang w:val="uk-UA"/>
        </w:rPr>
        <w:t xml:space="preserve"> </w:t>
      </w:r>
    </w:p>
    <w:p w14:paraId="7D785D07" w14:textId="77777777" w:rsidR="002E6DA8" w:rsidRDefault="002E6DA8" w:rsidP="002E6DA8">
      <w:pPr>
        <w:ind w:firstLine="0"/>
        <w:jc w:val="both"/>
        <w:rPr>
          <w:lang w:val="uk-UA"/>
        </w:rPr>
      </w:pPr>
    </w:p>
    <w:p w14:paraId="041A8A97" w14:textId="376FBE2B" w:rsidR="002E6DA8" w:rsidRDefault="002E6DA8" w:rsidP="002E6DA8">
      <w:pPr>
        <w:ind w:firstLine="0"/>
        <w:jc w:val="both"/>
        <w:rPr>
          <w:szCs w:val="28"/>
          <w:lang w:val="uk-UA" w:eastAsia="zh-CN"/>
        </w:rPr>
      </w:pPr>
      <w:r w:rsidRPr="002E6DA8">
        <w:rPr>
          <w:lang w:val="uk-UA"/>
        </w:rPr>
        <w:t>INTRODUCTION</w:t>
      </w:r>
      <w:r w:rsidRPr="002D5E8B">
        <w:rPr>
          <w:lang w:val="uk-UA"/>
        </w:rPr>
        <w:t xml:space="preserve"> ……………………………………………………</w:t>
      </w:r>
      <w:r>
        <w:rPr>
          <w:lang w:val="uk-UA"/>
        </w:rPr>
        <w:t>……………</w:t>
      </w:r>
      <w:r w:rsidRPr="002D5E8B">
        <w:rPr>
          <w:lang w:val="uk-UA"/>
        </w:rPr>
        <w:t>7</w:t>
      </w:r>
    </w:p>
    <w:p w14:paraId="4C625AF2" w14:textId="28DEDBBC" w:rsidR="002E6DA8" w:rsidRDefault="002E6DA8" w:rsidP="002E6DA8">
      <w:pPr>
        <w:ind w:firstLine="0"/>
        <w:jc w:val="both"/>
        <w:rPr>
          <w:szCs w:val="28"/>
          <w:lang w:val="uk-UA" w:eastAsia="zh-CN"/>
        </w:rPr>
      </w:pPr>
      <w:r w:rsidRPr="002D5E8B">
        <w:rPr>
          <w:rStyle w:val="rynqvb"/>
          <w:szCs w:val="28"/>
          <w:lang w:val="en"/>
        </w:rPr>
        <w:t>SECTION</w:t>
      </w:r>
      <w:r w:rsidRPr="002D5E8B">
        <w:rPr>
          <w:rStyle w:val="rynqvb"/>
          <w:szCs w:val="28"/>
          <w:lang w:val="uk-UA"/>
        </w:rPr>
        <w:t xml:space="preserve"> </w:t>
      </w:r>
      <w:r w:rsidRPr="002D5E8B">
        <w:rPr>
          <w:szCs w:val="28"/>
        </w:rPr>
        <w:t>1</w:t>
      </w:r>
      <w:r w:rsidRPr="002D5E8B">
        <w:rPr>
          <w:szCs w:val="28"/>
          <w:lang w:val="uk-UA"/>
        </w:rPr>
        <w:t xml:space="preserve">. </w:t>
      </w:r>
      <w:r w:rsidRPr="002D5E8B">
        <w:rPr>
          <w:rFonts w:eastAsia="Microsoft YaHei"/>
          <w:szCs w:val="32"/>
        </w:rPr>
        <w:t>Literature review</w:t>
      </w:r>
      <w:r w:rsidRPr="002D5E8B">
        <w:rPr>
          <w:rFonts w:eastAsia="Microsoft YaHei"/>
          <w:szCs w:val="32"/>
          <w:lang w:val="uk-UA"/>
        </w:rPr>
        <w:t xml:space="preserve">. </w:t>
      </w:r>
      <w:r w:rsidRPr="002D5E8B">
        <w:rPr>
          <w:rFonts w:hint="eastAsia"/>
          <w:szCs w:val="28"/>
          <w:lang w:eastAsia="zh-CN"/>
        </w:rPr>
        <w:t xml:space="preserve"> </w:t>
      </w:r>
      <w:r w:rsidRPr="002D5E8B">
        <w:rPr>
          <w:rFonts w:eastAsia="Segoe UI"/>
          <w:szCs w:val="28"/>
        </w:rPr>
        <w:t xml:space="preserve"> Principle and application of colposcopy</w:t>
      </w:r>
      <w:r w:rsidRPr="002D5E8B">
        <w:rPr>
          <w:rFonts w:eastAsia="Segoe UI"/>
          <w:szCs w:val="28"/>
          <w:lang w:val="uk-UA"/>
        </w:rPr>
        <w:t>……………………………………………………………………….</w:t>
      </w:r>
      <w:r>
        <w:rPr>
          <w:rFonts w:eastAsia="Segoe UI"/>
          <w:szCs w:val="28"/>
          <w:lang w:val="uk-UA"/>
        </w:rPr>
        <w:t>.</w:t>
      </w:r>
      <w:r w:rsidRPr="002D5E8B">
        <w:rPr>
          <w:rFonts w:eastAsia="Segoe UI"/>
          <w:szCs w:val="28"/>
          <w:lang w:val="uk-UA"/>
        </w:rPr>
        <w:t>.11</w:t>
      </w:r>
      <w:r w:rsidRPr="002D5E8B">
        <w:rPr>
          <w:rFonts w:eastAsia="Segoe UI"/>
          <w:szCs w:val="28"/>
        </w:rPr>
        <w:t>1.1</w:t>
      </w:r>
      <w:r w:rsidRPr="002D5E8B">
        <w:rPr>
          <w:rFonts w:hint="eastAsia"/>
          <w:szCs w:val="28"/>
          <w:lang w:eastAsia="zh-CN"/>
        </w:rPr>
        <w:t xml:space="preserve"> </w:t>
      </w:r>
      <w:r w:rsidRPr="002D5E8B">
        <w:rPr>
          <w:rFonts w:eastAsia="Segoe UI"/>
          <w:szCs w:val="28"/>
        </w:rPr>
        <w:t xml:space="preserve"> Basic principles and equipment of colposcopy</w:t>
      </w:r>
      <w:r w:rsidRPr="002D5E8B">
        <w:rPr>
          <w:rFonts w:eastAsia="Segoe UI"/>
          <w:szCs w:val="28"/>
          <w:lang w:val="uk-UA"/>
        </w:rPr>
        <w:t>……………………</w:t>
      </w:r>
      <w:r>
        <w:rPr>
          <w:rFonts w:eastAsia="Segoe UI"/>
          <w:szCs w:val="28"/>
          <w:lang w:val="uk-UA"/>
        </w:rPr>
        <w:t>…………</w:t>
      </w:r>
      <w:r w:rsidRPr="002D5E8B">
        <w:rPr>
          <w:rFonts w:eastAsia="Segoe UI"/>
          <w:szCs w:val="28"/>
          <w:lang w:val="uk-UA"/>
        </w:rPr>
        <w:t>11</w:t>
      </w:r>
    </w:p>
    <w:p w14:paraId="60EF95CF" w14:textId="561C86E8" w:rsidR="002E6DA8" w:rsidRDefault="002E6DA8" w:rsidP="002E6DA8">
      <w:pPr>
        <w:ind w:firstLine="0"/>
        <w:jc w:val="both"/>
        <w:rPr>
          <w:szCs w:val="28"/>
          <w:lang w:val="uk-UA" w:eastAsia="zh-CN"/>
        </w:rPr>
      </w:pPr>
      <w:r w:rsidRPr="002D5E8B">
        <w:rPr>
          <w:rFonts w:cs="Times New Roman"/>
          <w:szCs w:val="28"/>
          <w:lang w:eastAsia="zh-CN"/>
        </w:rPr>
        <w:t>1.2 The Application Value of Colposcopy in the Diagnosis of Cervical Lesions</w:t>
      </w:r>
      <w:r w:rsidRPr="002D5E8B">
        <w:rPr>
          <w:rFonts w:cs="Times New Roman"/>
          <w:szCs w:val="28"/>
          <w:lang w:val="uk-UA" w:eastAsia="zh-CN"/>
        </w:rPr>
        <w:t>………………………………………………………………………</w:t>
      </w:r>
      <w:r>
        <w:rPr>
          <w:rFonts w:cs="Times New Roman"/>
          <w:szCs w:val="28"/>
          <w:lang w:val="uk-UA" w:eastAsia="zh-CN"/>
        </w:rPr>
        <w:t>….</w:t>
      </w:r>
      <w:r w:rsidRPr="002D5E8B">
        <w:rPr>
          <w:rFonts w:cs="Times New Roman"/>
          <w:szCs w:val="28"/>
          <w:lang w:val="uk-UA" w:eastAsia="zh-CN"/>
        </w:rPr>
        <w:t>…16</w:t>
      </w:r>
    </w:p>
    <w:p w14:paraId="25F458F1" w14:textId="33AC0159" w:rsidR="002E6DA8" w:rsidRDefault="002E6DA8" w:rsidP="002E6DA8">
      <w:pPr>
        <w:ind w:firstLine="0"/>
        <w:jc w:val="both"/>
        <w:rPr>
          <w:szCs w:val="28"/>
          <w:lang w:val="uk-UA" w:eastAsia="zh-CN"/>
        </w:rPr>
      </w:pPr>
      <w:r w:rsidRPr="002D5E8B">
        <w:rPr>
          <w:rFonts w:cs="Times New Roman"/>
          <w:szCs w:val="28"/>
          <w:lang w:eastAsia="zh-CN"/>
        </w:rPr>
        <w:t>1.3 Specific Applications of Colposcopy in the Diagnosis of Cervical Lesions</w:t>
      </w:r>
      <w:r w:rsidRPr="002D5E8B">
        <w:rPr>
          <w:rFonts w:cs="Times New Roman"/>
          <w:szCs w:val="28"/>
          <w:lang w:val="uk-UA" w:eastAsia="zh-CN"/>
        </w:rPr>
        <w:t>…………………………………………………………………………</w:t>
      </w:r>
      <w:r>
        <w:rPr>
          <w:rFonts w:cs="Times New Roman"/>
          <w:szCs w:val="28"/>
          <w:lang w:val="uk-UA" w:eastAsia="zh-CN"/>
        </w:rPr>
        <w:t>..</w:t>
      </w:r>
      <w:r w:rsidRPr="002D5E8B">
        <w:rPr>
          <w:rFonts w:cs="Times New Roman"/>
          <w:szCs w:val="28"/>
          <w:lang w:val="uk-UA" w:eastAsia="zh-CN"/>
        </w:rPr>
        <w:t>..17</w:t>
      </w:r>
    </w:p>
    <w:p w14:paraId="0683C9A6" w14:textId="64FF2D86" w:rsidR="002E6DA8" w:rsidRDefault="002E6DA8" w:rsidP="002E6DA8">
      <w:pPr>
        <w:ind w:firstLine="0"/>
        <w:jc w:val="both"/>
        <w:rPr>
          <w:szCs w:val="28"/>
          <w:lang w:val="uk-UA" w:eastAsia="zh-CN"/>
        </w:rPr>
      </w:pPr>
      <w:r w:rsidRPr="002D5E8B">
        <w:rPr>
          <w:rStyle w:val="rynqvb"/>
          <w:szCs w:val="28"/>
          <w:lang w:val="en"/>
        </w:rPr>
        <w:t>SECTION</w:t>
      </w:r>
      <w:r w:rsidRPr="002D5E8B">
        <w:rPr>
          <w:rStyle w:val="rynqvb"/>
          <w:szCs w:val="28"/>
          <w:lang w:val="uk-UA"/>
        </w:rPr>
        <w:t xml:space="preserve"> 2 </w:t>
      </w:r>
      <w:r w:rsidRPr="002D5E8B">
        <w:rPr>
          <w:rFonts w:eastAsia="Segoe UI"/>
          <w:szCs w:val="28"/>
        </w:rPr>
        <w:t>Relationship between HPV infection and cervical cancer</w:t>
      </w:r>
      <w:r w:rsidRPr="002D5E8B">
        <w:rPr>
          <w:rFonts w:eastAsia="Segoe UI"/>
          <w:szCs w:val="28"/>
          <w:lang w:val="uk-UA"/>
        </w:rPr>
        <w:t xml:space="preserve">. </w:t>
      </w:r>
      <w:r>
        <w:rPr>
          <w:rFonts w:eastAsia="Segoe UI"/>
          <w:szCs w:val="28"/>
          <w:lang w:val="uk-UA"/>
        </w:rPr>
        <w:t>………..</w:t>
      </w:r>
      <w:r w:rsidRPr="002D5E8B">
        <w:rPr>
          <w:rFonts w:eastAsia="Segoe UI"/>
          <w:szCs w:val="28"/>
          <w:lang w:val="uk-UA"/>
        </w:rPr>
        <w:t>20</w:t>
      </w:r>
    </w:p>
    <w:p w14:paraId="296CA532" w14:textId="3E60840A" w:rsidR="002E6DA8" w:rsidRDefault="002E6DA8" w:rsidP="002E6DA8">
      <w:pPr>
        <w:ind w:firstLine="0"/>
        <w:jc w:val="both"/>
        <w:rPr>
          <w:szCs w:val="28"/>
          <w:lang w:val="uk-UA" w:eastAsia="zh-CN"/>
        </w:rPr>
      </w:pPr>
      <w:r w:rsidRPr="002D5E8B">
        <w:rPr>
          <w:rFonts w:hint="eastAsia"/>
          <w:szCs w:val="28"/>
        </w:rPr>
        <w:t xml:space="preserve">2.1 </w:t>
      </w:r>
      <w:r w:rsidRPr="002D5E8B">
        <w:rPr>
          <w:rFonts w:eastAsia="Segoe UI"/>
          <w:szCs w:val="28"/>
        </w:rPr>
        <w:t>Biological characteristics and infection mechanism of HPV</w:t>
      </w:r>
      <w:r w:rsidRPr="002D5E8B">
        <w:rPr>
          <w:rFonts w:eastAsia="Segoe UI"/>
          <w:szCs w:val="28"/>
          <w:lang w:val="uk-UA"/>
        </w:rPr>
        <w:t>…</w:t>
      </w:r>
      <w:r>
        <w:rPr>
          <w:rFonts w:eastAsia="Segoe UI"/>
          <w:szCs w:val="28"/>
          <w:lang w:val="uk-UA"/>
        </w:rPr>
        <w:t>……………..</w:t>
      </w:r>
      <w:r w:rsidRPr="002D5E8B">
        <w:rPr>
          <w:rFonts w:eastAsia="Segoe UI"/>
          <w:szCs w:val="28"/>
          <w:lang w:val="uk-UA"/>
        </w:rPr>
        <w:t>20</w:t>
      </w:r>
    </w:p>
    <w:p w14:paraId="4D58C0E8" w14:textId="6314A710" w:rsidR="002E6DA8" w:rsidRDefault="002E6DA8" w:rsidP="002E6DA8">
      <w:pPr>
        <w:ind w:firstLine="0"/>
        <w:jc w:val="both"/>
        <w:rPr>
          <w:szCs w:val="28"/>
          <w:lang w:val="uk-UA" w:eastAsia="zh-CN"/>
        </w:rPr>
      </w:pPr>
      <w:r w:rsidRPr="002D5E8B">
        <w:rPr>
          <w:rFonts w:eastAsia="Microsoft YaHei" w:hint="eastAsia"/>
          <w:szCs w:val="28"/>
          <w:lang w:eastAsia="zh-CN"/>
        </w:rPr>
        <w:t>2.</w:t>
      </w:r>
      <w:r w:rsidRPr="002D5E8B">
        <w:rPr>
          <w:rFonts w:eastAsia="Microsoft YaHei"/>
          <w:szCs w:val="28"/>
        </w:rPr>
        <w:t>2</w:t>
      </w:r>
      <w:r w:rsidRPr="002D5E8B">
        <w:rPr>
          <w:rFonts w:eastAsia="Microsoft YaHei" w:hint="eastAsia"/>
          <w:szCs w:val="28"/>
          <w:lang w:eastAsia="zh-CN"/>
        </w:rPr>
        <w:t xml:space="preserve"> </w:t>
      </w:r>
      <w:r w:rsidRPr="002D5E8B">
        <w:rPr>
          <w:rFonts w:eastAsia="Microsoft YaHei"/>
          <w:szCs w:val="28"/>
        </w:rPr>
        <w:t>HPV infection and the development of CIN</w:t>
      </w:r>
      <w:r w:rsidRPr="002D5E8B">
        <w:rPr>
          <w:rFonts w:eastAsia="Microsoft YaHei" w:hint="eastAsia"/>
          <w:szCs w:val="28"/>
          <w:lang w:eastAsia="zh-CN"/>
        </w:rPr>
        <w:t xml:space="preserve"> </w:t>
      </w:r>
      <w:r w:rsidRPr="002D5E8B">
        <w:rPr>
          <w:rFonts w:eastAsia="Microsoft YaHei"/>
          <w:szCs w:val="28"/>
        </w:rPr>
        <w:t>and cervical cancer</w:t>
      </w:r>
      <w:r w:rsidRPr="002D5E8B">
        <w:rPr>
          <w:rFonts w:eastAsia="Microsoft YaHei"/>
          <w:szCs w:val="28"/>
          <w:lang w:val="uk-UA"/>
        </w:rPr>
        <w:t>…</w:t>
      </w:r>
      <w:r>
        <w:rPr>
          <w:rFonts w:eastAsia="Microsoft YaHei"/>
          <w:szCs w:val="28"/>
          <w:lang w:val="uk-UA"/>
        </w:rPr>
        <w:t>…………</w:t>
      </w:r>
      <w:r w:rsidRPr="002D5E8B">
        <w:rPr>
          <w:rFonts w:eastAsia="Microsoft YaHei"/>
          <w:szCs w:val="28"/>
          <w:lang w:val="uk-UA"/>
        </w:rPr>
        <w:t>23</w:t>
      </w:r>
    </w:p>
    <w:p w14:paraId="68FFBB6B" w14:textId="5903B934" w:rsidR="002E6DA8" w:rsidRDefault="002E6DA8" w:rsidP="002E6DA8">
      <w:pPr>
        <w:ind w:firstLine="0"/>
        <w:jc w:val="both"/>
        <w:rPr>
          <w:szCs w:val="28"/>
          <w:lang w:val="uk-UA" w:eastAsia="zh-CN"/>
        </w:rPr>
      </w:pPr>
      <w:r w:rsidRPr="002D5E8B">
        <w:rPr>
          <w:rFonts w:eastAsia="Microsoft YaHei" w:hint="eastAsia"/>
          <w:szCs w:val="28"/>
          <w:lang w:eastAsia="zh-CN"/>
        </w:rPr>
        <w:t>2</w:t>
      </w:r>
      <w:r w:rsidRPr="002D5E8B">
        <w:rPr>
          <w:rFonts w:eastAsia="Microsoft YaHei"/>
          <w:szCs w:val="28"/>
        </w:rPr>
        <w:t>.3</w:t>
      </w:r>
      <w:r w:rsidRPr="002D5E8B">
        <w:rPr>
          <w:rFonts w:eastAsia="Microsoft YaHei" w:hint="eastAsia"/>
          <w:szCs w:val="28"/>
          <w:lang w:eastAsia="zh-CN"/>
        </w:rPr>
        <w:t xml:space="preserve">  </w:t>
      </w:r>
      <w:r w:rsidRPr="002D5E8B">
        <w:rPr>
          <w:rFonts w:eastAsia="Microsoft YaHei"/>
          <w:szCs w:val="28"/>
        </w:rPr>
        <w:t>HPV infection and the prevention and treatment of cervical cancer</w:t>
      </w:r>
      <w:r w:rsidRPr="002D5E8B">
        <w:rPr>
          <w:rFonts w:eastAsia="Microsoft YaHei"/>
          <w:szCs w:val="28"/>
          <w:lang w:val="uk-UA"/>
        </w:rPr>
        <w:t xml:space="preserve"> </w:t>
      </w:r>
      <w:r>
        <w:rPr>
          <w:rFonts w:eastAsia="Microsoft YaHei"/>
          <w:szCs w:val="28"/>
          <w:lang w:val="uk-UA"/>
        </w:rPr>
        <w:t>………..</w:t>
      </w:r>
      <w:r w:rsidRPr="002D5E8B">
        <w:rPr>
          <w:rFonts w:eastAsia="Microsoft YaHei"/>
          <w:szCs w:val="28"/>
          <w:lang w:val="uk-UA"/>
        </w:rPr>
        <w:t>27</w:t>
      </w:r>
    </w:p>
    <w:p w14:paraId="59096FC2" w14:textId="7E93D9DF" w:rsidR="002E6DA8" w:rsidRDefault="002E6DA8" w:rsidP="002E6DA8">
      <w:pPr>
        <w:ind w:firstLine="0"/>
        <w:jc w:val="both"/>
        <w:rPr>
          <w:szCs w:val="28"/>
          <w:lang w:val="uk-UA" w:eastAsia="zh-CN"/>
        </w:rPr>
      </w:pPr>
      <w:r w:rsidRPr="002D5E8B">
        <w:rPr>
          <w:rFonts w:eastAsia="Microsoft YaHei" w:hint="eastAsia"/>
          <w:szCs w:val="28"/>
          <w:lang w:eastAsia="zh-CN"/>
        </w:rPr>
        <w:t>2</w:t>
      </w:r>
      <w:r w:rsidRPr="002D5E8B">
        <w:rPr>
          <w:rFonts w:eastAsia="Microsoft YaHei"/>
          <w:szCs w:val="28"/>
        </w:rPr>
        <w:t>.4</w:t>
      </w:r>
      <w:r w:rsidRPr="002D5E8B">
        <w:rPr>
          <w:rFonts w:eastAsia="Microsoft YaHei"/>
          <w:szCs w:val="28"/>
          <w:lang w:eastAsia="zh-CN"/>
        </w:rPr>
        <w:t xml:space="preserve"> </w:t>
      </w:r>
      <w:r w:rsidRPr="002D5E8B">
        <w:rPr>
          <w:rFonts w:eastAsia="Microsoft YaHei"/>
          <w:szCs w:val="28"/>
        </w:rPr>
        <w:t>Screening method for cervical lesions: the traditional and modern comparison and the advantages of combined screening</w:t>
      </w:r>
      <w:r w:rsidRPr="002D5E8B">
        <w:rPr>
          <w:rFonts w:eastAsia="Microsoft YaHei"/>
          <w:szCs w:val="28"/>
          <w:lang w:val="uk-UA"/>
        </w:rPr>
        <w:t>…………</w:t>
      </w:r>
      <w:r>
        <w:rPr>
          <w:rFonts w:eastAsia="Microsoft YaHei"/>
          <w:szCs w:val="28"/>
          <w:lang w:val="uk-UA"/>
        </w:rPr>
        <w:t>……………………………</w:t>
      </w:r>
      <w:r w:rsidRPr="002D5E8B">
        <w:rPr>
          <w:rFonts w:eastAsia="Microsoft YaHei"/>
          <w:szCs w:val="28"/>
          <w:lang w:val="uk-UA"/>
        </w:rPr>
        <w:t>29</w:t>
      </w:r>
    </w:p>
    <w:p w14:paraId="344F1966" w14:textId="359CA68D" w:rsidR="002E6DA8" w:rsidRPr="002E6DA8" w:rsidRDefault="002E6DA8" w:rsidP="002E6DA8">
      <w:pPr>
        <w:ind w:firstLine="0"/>
        <w:jc w:val="both"/>
        <w:rPr>
          <w:szCs w:val="28"/>
          <w:lang w:val="uk-UA" w:eastAsia="zh-CN"/>
        </w:rPr>
      </w:pPr>
      <w:r w:rsidRPr="002D5E8B">
        <w:rPr>
          <w:rStyle w:val="rynqvb"/>
          <w:szCs w:val="28"/>
          <w:lang w:val="en"/>
        </w:rPr>
        <w:t>SECTION</w:t>
      </w:r>
      <w:r w:rsidRPr="002D5E8B">
        <w:rPr>
          <w:rStyle w:val="rynqvb"/>
          <w:szCs w:val="28"/>
          <w:lang w:val="uk-UA"/>
        </w:rPr>
        <w:t xml:space="preserve"> 3</w:t>
      </w:r>
      <w:r w:rsidRPr="002D5E8B">
        <w:rPr>
          <w:szCs w:val="28"/>
          <w:lang w:val="uk-UA"/>
        </w:rPr>
        <w:t xml:space="preserve"> </w:t>
      </w:r>
      <w:r w:rsidRPr="002D5E8B">
        <w:rPr>
          <w:szCs w:val="28"/>
        </w:rPr>
        <w:t>Practical Methods and Materials</w:t>
      </w:r>
      <w:r w:rsidRPr="002D5E8B">
        <w:rPr>
          <w:szCs w:val="28"/>
          <w:lang w:val="uk-UA"/>
        </w:rPr>
        <w:t>…………………</w:t>
      </w:r>
      <w:r>
        <w:rPr>
          <w:szCs w:val="28"/>
          <w:lang w:val="uk-UA"/>
        </w:rPr>
        <w:t>………………...</w:t>
      </w:r>
      <w:r w:rsidRPr="002D5E8B">
        <w:rPr>
          <w:szCs w:val="28"/>
          <w:lang w:val="uk-UA"/>
        </w:rPr>
        <w:t>36</w:t>
      </w:r>
    </w:p>
    <w:p w14:paraId="598E2EE7" w14:textId="55AE42C4" w:rsidR="002E6DA8" w:rsidRPr="002D5E8B" w:rsidRDefault="002E6DA8" w:rsidP="002E6DA8">
      <w:pPr>
        <w:ind w:firstLine="0"/>
        <w:jc w:val="both"/>
        <w:rPr>
          <w:szCs w:val="28"/>
          <w:lang w:val="uk-UA"/>
        </w:rPr>
      </w:pPr>
      <w:r w:rsidRPr="002D5E8B">
        <w:rPr>
          <w:szCs w:val="28"/>
          <w:lang w:val="uk-UA"/>
        </w:rPr>
        <w:t>3.1.</w:t>
      </w:r>
      <w:r w:rsidRPr="002D5E8B">
        <w:rPr>
          <w:szCs w:val="28"/>
        </w:rPr>
        <w:t>Selection of jects and sample selection</w:t>
      </w:r>
      <w:r w:rsidRPr="002D5E8B">
        <w:rPr>
          <w:szCs w:val="28"/>
          <w:lang w:val="uk-UA"/>
        </w:rPr>
        <w:t xml:space="preserve"> </w:t>
      </w:r>
      <w:r>
        <w:rPr>
          <w:szCs w:val="28"/>
          <w:lang w:val="uk-UA"/>
        </w:rPr>
        <w:t>……………………………………...</w:t>
      </w:r>
      <w:r w:rsidRPr="002D5E8B">
        <w:rPr>
          <w:szCs w:val="28"/>
          <w:lang w:val="uk-UA"/>
        </w:rPr>
        <w:t>36</w:t>
      </w:r>
    </w:p>
    <w:p w14:paraId="3EAA2D62" w14:textId="1DF69314" w:rsidR="002E6DA8" w:rsidRPr="002D5E8B" w:rsidRDefault="002E6DA8" w:rsidP="002E6DA8">
      <w:pPr>
        <w:ind w:firstLine="0"/>
        <w:jc w:val="both"/>
        <w:rPr>
          <w:szCs w:val="28"/>
          <w:lang w:val="uk-UA"/>
        </w:rPr>
      </w:pPr>
      <w:r w:rsidRPr="002D5E8B">
        <w:rPr>
          <w:szCs w:val="28"/>
          <w:lang w:val="uk-UA"/>
        </w:rPr>
        <w:t>3</w:t>
      </w:r>
      <w:r w:rsidRPr="002D5E8B">
        <w:rPr>
          <w:szCs w:val="28"/>
        </w:rPr>
        <w:t>.2 Sample size determination and grouping</w:t>
      </w:r>
      <w:r w:rsidRPr="002D5E8B">
        <w:rPr>
          <w:szCs w:val="28"/>
          <w:lang w:val="uk-UA"/>
        </w:rPr>
        <w:t xml:space="preserve"> </w:t>
      </w:r>
      <w:r>
        <w:rPr>
          <w:szCs w:val="28"/>
          <w:lang w:val="uk-UA"/>
        </w:rPr>
        <w:t>…………………………………….</w:t>
      </w:r>
      <w:r w:rsidRPr="002D5E8B">
        <w:rPr>
          <w:szCs w:val="28"/>
          <w:lang w:val="uk-UA"/>
        </w:rPr>
        <w:t>37</w:t>
      </w:r>
    </w:p>
    <w:p w14:paraId="46F92444" w14:textId="1BA5AF3B" w:rsidR="002E6DA8" w:rsidRDefault="002E6DA8" w:rsidP="002E6DA8">
      <w:pPr>
        <w:ind w:firstLine="0"/>
        <w:jc w:val="both"/>
        <w:rPr>
          <w:szCs w:val="28"/>
          <w:lang w:val="uk-UA" w:eastAsia="zh-CN"/>
        </w:rPr>
      </w:pPr>
      <w:r w:rsidRPr="002D5E8B">
        <w:rPr>
          <w:szCs w:val="28"/>
          <w:lang w:val="uk-UA"/>
        </w:rPr>
        <w:t xml:space="preserve">3.3 </w:t>
      </w:r>
      <w:r w:rsidRPr="002D5E8B">
        <w:rPr>
          <w:szCs w:val="28"/>
        </w:rPr>
        <w:t>Practice methods</w:t>
      </w:r>
      <w:r>
        <w:rPr>
          <w:szCs w:val="28"/>
          <w:lang w:val="uk-UA" w:eastAsia="zh-CN"/>
        </w:rPr>
        <w:t>………………………………………………………………</w:t>
      </w:r>
      <w:r w:rsidRPr="002D5E8B">
        <w:rPr>
          <w:szCs w:val="28"/>
          <w:lang w:val="uk-UA" w:eastAsia="zh-CN"/>
        </w:rPr>
        <w:t>38</w:t>
      </w:r>
    </w:p>
    <w:p w14:paraId="06B534F5" w14:textId="58FFFCC1" w:rsidR="002E6DA8" w:rsidRDefault="00DE5DB7" w:rsidP="002E6DA8">
      <w:pPr>
        <w:ind w:firstLine="0"/>
        <w:jc w:val="both"/>
        <w:rPr>
          <w:szCs w:val="28"/>
          <w:lang w:val="uk-UA" w:eastAsia="zh-CN"/>
        </w:rPr>
      </w:pPr>
      <w:r w:rsidRPr="002D5E8B">
        <w:rPr>
          <w:rStyle w:val="rynqvb"/>
          <w:szCs w:val="28"/>
          <w:lang w:val="en"/>
        </w:rPr>
        <w:t>SECTION</w:t>
      </w:r>
      <w:r w:rsidRPr="002D5E8B">
        <w:rPr>
          <w:rStyle w:val="rynqvb"/>
          <w:szCs w:val="28"/>
          <w:lang w:val="uk-UA"/>
        </w:rPr>
        <w:t xml:space="preserve"> 4</w:t>
      </w:r>
      <w:r w:rsidRPr="002D5E8B">
        <w:rPr>
          <w:szCs w:val="28"/>
          <w:lang w:val="uk-UA"/>
        </w:rPr>
        <w:t xml:space="preserve">   </w:t>
      </w:r>
      <w:r w:rsidRPr="002D5E8B">
        <w:rPr>
          <w:szCs w:val="28"/>
        </w:rPr>
        <w:t>Practical Results</w:t>
      </w:r>
      <w:r w:rsidRPr="002D5E8B">
        <w:rPr>
          <w:szCs w:val="28"/>
          <w:lang w:val="uk-UA"/>
        </w:rPr>
        <w:t xml:space="preserve"> </w:t>
      </w:r>
      <w:r w:rsidR="002E6DA8">
        <w:rPr>
          <w:szCs w:val="28"/>
          <w:lang w:val="uk-UA"/>
        </w:rPr>
        <w:t>………………………………………………….</w:t>
      </w:r>
      <w:r w:rsidRPr="002D5E8B">
        <w:rPr>
          <w:szCs w:val="28"/>
          <w:lang w:val="uk-UA"/>
        </w:rPr>
        <w:t>42</w:t>
      </w:r>
    </w:p>
    <w:p w14:paraId="673D5B27" w14:textId="4D848B16" w:rsidR="002E6DA8" w:rsidRDefault="00DE5DB7" w:rsidP="002E6DA8">
      <w:pPr>
        <w:ind w:firstLine="0"/>
        <w:jc w:val="both"/>
        <w:rPr>
          <w:szCs w:val="28"/>
          <w:lang w:val="uk-UA" w:eastAsia="zh-CN"/>
        </w:rPr>
      </w:pPr>
      <w:r w:rsidRPr="002D5E8B">
        <w:rPr>
          <w:szCs w:val="28"/>
          <w:lang w:val="uk-UA"/>
        </w:rPr>
        <w:t xml:space="preserve">4. </w:t>
      </w:r>
      <w:r w:rsidRPr="002D5E8B">
        <w:rPr>
          <w:szCs w:val="28"/>
        </w:rPr>
        <w:t>1. Data collection and processing</w:t>
      </w:r>
      <w:r w:rsidRPr="002D5E8B">
        <w:rPr>
          <w:szCs w:val="28"/>
          <w:lang w:val="uk-UA"/>
        </w:rPr>
        <w:t xml:space="preserve"> </w:t>
      </w:r>
      <w:r w:rsidR="002E6DA8">
        <w:rPr>
          <w:szCs w:val="28"/>
          <w:lang w:val="uk-UA"/>
        </w:rPr>
        <w:t>……………………………………………..</w:t>
      </w:r>
      <w:r w:rsidRPr="002D5E8B">
        <w:rPr>
          <w:szCs w:val="28"/>
          <w:lang w:val="uk-UA"/>
        </w:rPr>
        <w:t>42</w:t>
      </w:r>
    </w:p>
    <w:p w14:paraId="4D762772" w14:textId="01524DEF" w:rsidR="002E6DA8" w:rsidRDefault="00DE5DB7" w:rsidP="002E6DA8">
      <w:pPr>
        <w:ind w:firstLine="0"/>
        <w:jc w:val="both"/>
        <w:rPr>
          <w:szCs w:val="28"/>
          <w:lang w:val="uk-UA" w:eastAsia="zh-CN"/>
        </w:rPr>
      </w:pPr>
      <w:r w:rsidRPr="002D5E8B">
        <w:rPr>
          <w:szCs w:val="28"/>
          <w:lang w:val="uk-UA"/>
        </w:rPr>
        <w:t xml:space="preserve">4.2 </w:t>
      </w:r>
      <w:r w:rsidRPr="002D5E8B">
        <w:rPr>
          <w:szCs w:val="28"/>
        </w:rPr>
        <w:t>Analysis of screening results</w:t>
      </w:r>
      <w:r w:rsidRPr="002D5E8B">
        <w:rPr>
          <w:szCs w:val="28"/>
          <w:lang w:val="uk-UA"/>
        </w:rPr>
        <w:t xml:space="preserve">   </w:t>
      </w:r>
      <w:r w:rsidR="002E6DA8">
        <w:rPr>
          <w:szCs w:val="28"/>
          <w:lang w:val="uk-UA"/>
        </w:rPr>
        <w:t>……………………………………………….</w:t>
      </w:r>
      <w:r w:rsidRPr="002D5E8B">
        <w:rPr>
          <w:szCs w:val="28"/>
          <w:lang w:val="uk-UA"/>
        </w:rPr>
        <w:t>45</w:t>
      </w:r>
    </w:p>
    <w:p w14:paraId="050AD7CA" w14:textId="301416A6" w:rsidR="002E6DA8" w:rsidRDefault="00DE5DB7" w:rsidP="002E6DA8">
      <w:pPr>
        <w:ind w:firstLine="0"/>
        <w:jc w:val="both"/>
        <w:rPr>
          <w:szCs w:val="28"/>
          <w:lang w:val="uk-UA" w:eastAsia="zh-CN"/>
        </w:rPr>
      </w:pPr>
      <w:r w:rsidRPr="002D5E8B">
        <w:rPr>
          <w:szCs w:val="28"/>
          <w:lang w:val="uk-UA"/>
        </w:rPr>
        <w:t>4.</w:t>
      </w:r>
      <w:r w:rsidRPr="002D5E8B">
        <w:rPr>
          <w:szCs w:val="28"/>
        </w:rPr>
        <w:t xml:space="preserve">3. Pathological and </w:t>
      </w:r>
      <w:r w:rsidRPr="002D5E8B">
        <w:rPr>
          <w:rFonts w:hint="eastAsia"/>
          <w:szCs w:val="28"/>
          <w:lang w:eastAsia="zh-CN"/>
        </w:rPr>
        <w:t>h</w:t>
      </w:r>
      <w:r w:rsidRPr="002D5E8B">
        <w:rPr>
          <w:szCs w:val="28"/>
        </w:rPr>
        <w:t>istological examination results</w:t>
      </w:r>
      <w:r w:rsidRPr="002D5E8B">
        <w:rPr>
          <w:szCs w:val="28"/>
          <w:lang w:val="uk-UA"/>
        </w:rPr>
        <w:t xml:space="preserve"> </w:t>
      </w:r>
      <w:r w:rsidR="002E6DA8">
        <w:rPr>
          <w:szCs w:val="28"/>
          <w:lang w:val="uk-UA"/>
        </w:rPr>
        <w:t>…………………………..</w:t>
      </w:r>
      <w:r w:rsidRPr="002D5E8B">
        <w:rPr>
          <w:szCs w:val="28"/>
          <w:lang w:val="uk-UA"/>
        </w:rPr>
        <w:t>46</w:t>
      </w:r>
    </w:p>
    <w:p w14:paraId="22FBE7EE" w14:textId="0C7E7673" w:rsidR="002E6DA8" w:rsidRDefault="00DE5DB7" w:rsidP="002E6DA8">
      <w:pPr>
        <w:ind w:firstLine="0"/>
        <w:jc w:val="both"/>
        <w:rPr>
          <w:rStyle w:val="rynqvb"/>
          <w:szCs w:val="28"/>
          <w:lang w:val="uk-UA" w:eastAsia="zh-CN"/>
        </w:rPr>
      </w:pPr>
      <w:r w:rsidRPr="002D5E8B">
        <w:rPr>
          <w:rStyle w:val="rynqvb"/>
          <w:szCs w:val="28"/>
          <w:lang w:val="en"/>
        </w:rPr>
        <w:t>SECTION</w:t>
      </w:r>
      <w:r w:rsidRPr="002D5E8B">
        <w:rPr>
          <w:rStyle w:val="rynqvb"/>
          <w:szCs w:val="28"/>
          <w:lang w:val="uk-UA"/>
        </w:rPr>
        <w:t xml:space="preserve"> 5</w:t>
      </w:r>
      <w:r w:rsidRPr="002D5E8B">
        <w:rPr>
          <w:szCs w:val="28"/>
          <w:lang w:val="uk-UA"/>
        </w:rPr>
        <w:t xml:space="preserve"> </w:t>
      </w:r>
      <w:r w:rsidRPr="002D5E8B">
        <w:rPr>
          <w:rStyle w:val="rynqvb"/>
          <w:lang w:val="en"/>
        </w:rPr>
        <w:t>STARTUP PROJECT DEVELOPMENT</w:t>
      </w:r>
      <w:r w:rsidR="002E6DA8">
        <w:rPr>
          <w:rStyle w:val="rynqvb"/>
          <w:lang w:val="uk-UA"/>
        </w:rPr>
        <w:t>………………………….</w:t>
      </w:r>
      <w:r w:rsidRPr="002D5E8B">
        <w:rPr>
          <w:rStyle w:val="rynqvb"/>
          <w:lang w:val="uk-UA"/>
        </w:rPr>
        <w:t xml:space="preserve"> 51</w:t>
      </w:r>
    </w:p>
    <w:p w14:paraId="6E47F0EB" w14:textId="60FC5814" w:rsidR="002E6DA8" w:rsidRDefault="00DE5DB7" w:rsidP="002E6DA8">
      <w:pPr>
        <w:ind w:firstLine="0"/>
        <w:jc w:val="both"/>
        <w:rPr>
          <w:szCs w:val="28"/>
          <w:lang w:val="uk-UA" w:eastAsia="zh-CN"/>
        </w:rPr>
      </w:pPr>
      <w:r w:rsidRPr="002D5E8B">
        <w:rPr>
          <w:szCs w:val="28"/>
        </w:rPr>
        <w:t>CONCLUSION</w:t>
      </w:r>
      <w:r w:rsidRPr="002D5E8B">
        <w:rPr>
          <w:szCs w:val="28"/>
          <w:lang w:val="uk-UA"/>
        </w:rPr>
        <w:t xml:space="preserve"> </w:t>
      </w:r>
      <w:r w:rsidR="002E6DA8">
        <w:rPr>
          <w:szCs w:val="28"/>
          <w:lang w:val="uk-UA"/>
        </w:rPr>
        <w:t>…………………………………………………………………..</w:t>
      </w:r>
      <w:r w:rsidRPr="002D5E8B">
        <w:rPr>
          <w:szCs w:val="28"/>
          <w:lang w:val="uk-UA"/>
        </w:rPr>
        <w:t>82</w:t>
      </w:r>
    </w:p>
    <w:p w14:paraId="75F55AFD" w14:textId="62674A55" w:rsidR="00DE5DB7" w:rsidRPr="002D5E8B" w:rsidRDefault="00DE5DB7" w:rsidP="002E6DA8">
      <w:pPr>
        <w:ind w:firstLine="0"/>
        <w:jc w:val="both"/>
        <w:rPr>
          <w:szCs w:val="28"/>
          <w:lang w:val="uk-UA" w:eastAsia="zh-CN"/>
        </w:rPr>
      </w:pPr>
      <w:r w:rsidRPr="002D5E8B">
        <w:rPr>
          <w:szCs w:val="28"/>
        </w:rPr>
        <w:t>REFERENCES</w:t>
      </w:r>
      <w:r w:rsidR="002E6DA8">
        <w:rPr>
          <w:szCs w:val="28"/>
          <w:lang w:val="uk-UA"/>
        </w:rPr>
        <w:t xml:space="preserve"> …………………………………………………………………..</w:t>
      </w:r>
      <w:r w:rsidRPr="002D5E8B">
        <w:rPr>
          <w:szCs w:val="28"/>
          <w:lang w:val="uk-UA"/>
        </w:rPr>
        <w:t>84</w:t>
      </w:r>
    </w:p>
    <w:p w14:paraId="634555B1" w14:textId="77777777" w:rsidR="00DE5DB7" w:rsidRPr="002D5E8B" w:rsidRDefault="00DE5DB7" w:rsidP="00DE5DB7">
      <w:pPr>
        <w:jc w:val="center"/>
        <w:rPr>
          <w:szCs w:val="28"/>
          <w:lang w:val="uk-UA"/>
        </w:rPr>
      </w:pPr>
    </w:p>
    <w:p w14:paraId="61C5DE88" w14:textId="77777777" w:rsidR="00DE5DB7" w:rsidRPr="00DE5DB7" w:rsidRDefault="00DE5DB7" w:rsidP="00DE5DB7">
      <w:pPr>
        <w:jc w:val="both"/>
        <w:rPr>
          <w:b/>
          <w:bCs/>
          <w:szCs w:val="28"/>
          <w:lang w:val="uk-UA"/>
        </w:rPr>
      </w:pPr>
    </w:p>
    <w:p w14:paraId="59E5BE91" w14:textId="77777777" w:rsidR="00DE5DB7" w:rsidRPr="00DE5DB7" w:rsidRDefault="00DE5DB7" w:rsidP="00DE5DB7">
      <w:pPr>
        <w:jc w:val="both"/>
        <w:rPr>
          <w:b/>
          <w:bCs/>
          <w:color w:val="000000" w:themeColor="text1"/>
          <w:szCs w:val="28"/>
          <w:lang w:val="uk-UA"/>
        </w:rPr>
      </w:pPr>
    </w:p>
    <w:p w14:paraId="3694A7B1" w14:textId="77777777" w:rsidR="0076362A" w:rsidRDefault="0076362A" w:rsidP="0076362A">
      <w:pPr>
        <w:pStyle w:val="1"/>
        <w:ind w:firstLineChars="1100" w:firstLine="3092"/>
        <w:jc w:val="both"/>
        <w:rPr>
          <w:b w:val="0"/>
          <w:bCs w:val="0"/>
          <w:szCs w:val="16"/>
        </w:rPr>
      </w:pPr>
      <w:r>
        <w:rPr>
          <w:szCs w:val="16"/>
        </w:rPr>
        <w:lastRenderedPageBreak/>
        <w:t>INTRODUCTION</w:t>
      </w:r>
    </w:p>
    <w:p w14:paraId="04D34760" w14:textId="77777777" w:rsidR="0076362A" w:rsidRDefault="0076362A" w:rsidP="0076362A">
      <w:pPr>
        <w:outlineLvl w:val="0"/>
        <w:rPr>
          <w:rFonts w:eastAsia="Microsoft YaHei"/>
          <w:b/>
          <w:bCs/>
          <w:szCs w:val="32"/>
          <w:lang w:eastAsia="zh-CN"/>
        </w:rPr>
      </w:pPr>
    </w:p>
    <w:p w14:paraId="0506A5B8" w14:textId="26A08B9C" w:rsidR="0076362A" w:rsidRPr="0076362A" w:rsidRDefault="0076362A" w:rsidP="0076362A">
      <w:pPr>
        <w:jc w:val="both"/>
        <w:outlineLvl w:val="0"/>
        <w:rPr>
          <w:rFonts w:eastAsia="Microsoft YaHei"/>
          <w:szCs w:val="28"/>
          <w:lang w:eastAsia="zh-CN"/>
        </w:rPr>
      </w:pPr>
      <w:r w:rsidRPr="0076362A">
        <w:rPr>
          <w:rFonts w:eastAsia="Microsoft YaHei" w:hint="eastAsia"/>
          <w:b/>
          <w:bCs/>
          <w:szCs w:val="28"/>
          <w:lang w:eastAsia="zh-CN"/>
        </w:rPr>
        <w:t>B</w:t>
      </w:r>
      <w:r w:rsidRPr="0076362A">
        <w:rPr>
          <w:rFonts w:eastAsia="Microsoft YaHei"/>
          <w:b/>
          <w:bCs/>
          <w:szCs w:val="28"/>
        </w:rPr>
        <w:t>ackground information</w:t>
      </w:r>
      <w:r w:rsidRPr="0076362A">
        <w:rPr>
          <w:rFonts w:eastAsia="Microsoft YaHei"/>
          <w:szCs w:val="28"/>
        </w:rPr>
        <w:cr/>
      </w:r>
      <w:r w:rsidRPr="0076362A">
        <w:rPr>
          <w:rFonts w:eastAsia="Microsoft YaHei" w:hint="eastAsia"/>
          <w:szCs w:val="28"/>
          <w:lang w:eastAsia="zh-CN"/>
        </w:rPr>
        <w:t xml:space="preserve">        </w:t>
      </w:r>
      <w:r w:rsidRPr="0076362A">
        <w:rPr>
          <w:rFonts w:eastAsia="Microsoft YaHei"/>
          <w:szCs w:val="28"/>
        </w:rPr>
        <w:t>HPV (human papilloma</w:t>
      </w:r>
      <w:r w:rsidRPr="0076362A">
        <w:rPr>
          <w:rFonts w:eastAsia="Microsoft YaHei" w:hint="eastAsia"/>
          <w:szCs w:val="28"/>
          <w:lang w:eastAsia="zh-CN"/>
        </w:rPr>
        <w:t xml:space="preserve"> </w:t>
      </w:r>
      <w:r w:rsidRPr="0076362A">
        <w:rPr>
          <w:rFonts w:eastAsia="Microsoft YaHei"/>
          <w:szCs w:val="28"/>
        </w:rPr>
        <w:t>virus) is a virus that exists widely in nature, and is closely related to human health, especially to cervical cancer in women. As one of the common gynecological malignancies, cervical cancer has a high incidence and mortality rate worldwide, which poses a serious threat to women's life and health. Therefore, a thorough understanding of the relationship between HPV and cervical cancer, as well as the prevalence status and harm of cervical lesions, is important for the development of effective prevention and treatment strategies</w:t>
      </w:r>
      <w:r w:rsidRPr="0076362A">
        <w:rPr>
          <w:rFonts w:eastAsia="Microsoft YaHei" w:hint="eastAsia"/>
          <w:szCs w:val="28"/>
          <w:vertAlign w:val="superscript"/>
          <w:lang w:eastAsia="zh-CN"/>
        </w:rPr>
        <w:t xml:space="preserve">  </w:t>
      </w:r>
      <w:r w:rsidRPr="0076362A">
        <w:rPr>
          <w:rFonts w:eastAsia="Microsoft YaHei"/>
          <w:szCs w:val="28"/>
        </w:rPr>
        <w:t>HPV is a double-stranded DNA virus that mainly infects the stratified squamous epithelium of the human skin and mucosa, such as the vulva, vagina, and cervix</w:t>
      </w:r>
      <w:r>
        <w:rPr>
          <w:rFonts w:eastAsia="Microsoft YaHei"/>
          <w:szCs w:val="28"/>
          <w:lang w:val="uk-UA"/>
        </w:rPr>
        <w:t xml:space="preserve"> </w:t>
      </w:r>
      <w:r>
        <w:rPr>
          <w:rFonts w:eastAsia="Microsoft YaHei" w:cs="Times New Roman"/>
          <w:szCs w:val="28"/>
          <w:lang w:val="uk-UA"/>
        </w:rPr>
        <w:t>[1]</w:t>
      </w:r>
      <w:r w:rsidRPr="0076362A">
        <w:rPr>
          <w:rFonts w:eastAsia="Microsoft YaHei"/>
          <w:szCs w:val="28"/>
        </w:rPr>
        <w:t>. According to the virus type, HPV can be divided into high risk type and low risk type. High-risk HPV, such as HPV16,18, is closely related to the occurrence of cervical cancer, while low-risk HPV mainly causes benign lesions such as genital warts. HPV infection is universal, especially in women with a sexual history, rates as high as 80% – 85%</w:t>
      </w:r>
      <w:r>
        <w:rPr>
          <w:rFonts w:eastAsia="Microsoft YaHei"/>
          <w:szCs w:val="28"/>
          <w:lang w:val="uk-UA"/>
        </w:rPr>
        <w:t xml:space="preserve"> </w:t>
      </w:r>
      <w:r>
        <w:rPr>
          <w:rFonts w:eastAsia="Microsoft YaHei" w:cs="Times New Roman"/>
          <w:szCs w:val="28"/>
          <w:lang w:val="uk-UA"/>
        </w:rPr>
        <w:t>[2]</w:t>
      </w:r>
      <w:r w:rsidRPr="0076362A">
        <w:rPr>
          <w:rFonts w:eastAsia="Microsoft YaHei"/>
          <w:szCs w:val="28"/>
        </w:rPr>
        <w:t>. However, most HPV infected people can clear the virus naturally within 1-2 years, and only a few infected people will develop persistent HPV infection, which develops into cervical intraepithelial neoplasia (CIN) and even cervical cancer</w:t>
      </w:r>
      <w:r w:rsidRPr="0076362A">
        <w:rPr>
          <w:rFonts w:eastAsia="Microsoft YaHei" w:hint="eastAsia"/>
          <w:szCs w:val="28"/>
          <w:lang w:eastAsia="zh-CN"/>
        </w:rPr>
        <w:t>.</w:t>
      </w:r>
      <w:r w:rsidRPr="0076362A">
        <w:rPr>
          <w:rFonts w:eastAsia="Microsoft YaHei"/>
          <w:szCs w:val="28"/>
        </w:rPr>
        <w:cr/>
      </w:r>
      <w:r>
        <w:rPr>
          <w:rFonts w:eastAsia="Microsoft YaHei"/>
          <w:szCs w:val="28"/>
        </w:rPr>
        <w:tab/>
      </w:r>
      <w:r w:rsidRPr="0076362A">
        <w:rPr>
          <w:rFonts w:eastAsia="Microsoft YaHei"/>
          <w:b/>
          <w:bCs/>
          <w:szCs w:val="28"/>
        </w:rPr>
        <w:t>The epidemic status and hazards of cervical disease and cervical cancer</w:t>
      </w:r>
      <w:r w:rsidRPr="0076362A">
        <w:rPr>
          <w:rFonts w:eastAsia="Microsoft YaHei"/>
          <w:szCs w:val="28"/>
        </w:rPr>
        <w:cr/>
      </w:r>
      <w:r w:rsidRPr="0076362A">
        <w:rPr>
          <w:rFonts w:eastAsia="Microsoft YaHei" w:hint="eastAsia"/>
          <w:szCs w:val="28"/>
          <w:lang w:eastAsia="zh-CN"/>
        </w:rPr>
        <w:t xml:space="preserve">        </w:t>
      </w:r>
      <w:r w:rsidRPr="0076362A">
        <w:rPr>
          <w:rFonts w:eastAsia="Microsoft YaHei"/>
          <w:szCs w:val="28"/>
        </w:rPr>
        <w:t>Cervical cancer is one of the most common malignancies in women worldwide, with its morbidity and mortality being particularly prominent in developing countries. According to the World Health Organization, more than 500,000 new cervical cancer cases and more than 300,000 deaths are reported worldwide each year. The onset age of cervical cancer shows a younger trend, which brings a great threat to women's life and health</w:t>
      </w:r>
      <w:r w:rsidRPr="0076362A">
        <w:rPr>
          <w:rFonts w:eastAsia="Microsoft YaHei" w:hint="eastAsia"/>
          <w:szCs w:val="28"/>
          <w:lang w:eastAsia="zh-CN"/>
        </w:rPr>
        <w:t>.</w:t>
      </w:r>
    </w:p>
    <w:p w14:paraId="6B102ABB" w14:textId="28E0BA02" w:rsidR="0076362A" w:rsidRPr="0076362A" w:rsidRDefault="0076362A" w:rsidP="0076362A">
      <w:pPr>
        <w:ind w:firstLineChars="200" w:firstLine="560"/>
        <w:jc w:val="both"/>
        <w:outlineLvl w:val="0"/>
        <w:rPr>
          <w:rFonts w:eastAsia="Microsoft YaHei"/>
          <w:b/>
          <w:bCs/>
          <w:szCs w:val="28"/>
        </w:rPr>
      </w:pPr>
      <w:r w:rsidRPr="0076362A">
        <w:rPr>
          <w:rFonts w:eastAsia="Microsoft YaHei"/>
          <w:color w:val="000000" w:themeColor="text1"/>
          <w:szCs w:val="28"/>
        </w:rPr>
        <w:t>Cervical lesions are the precursor lesions of cervical cancer, including CIN</w:t>
      </w:r>
      <w:r w:rsidRPr="0076362A">
        <w:rPr>
          <w:rFonts w:eastAsia="Microsoft YaHei" w:hint="eastAsia"/>
          <w:color w:val="000000" w:themeColor="text1"/>
          <w:szCs w:val="28"/>
          <w:lang w:eastAsia="zh-CN"/>
        </w:rPr>
        <w:t xml:space="preserve"> </w:t>
      </w:r>
      <w:r w:rsidRPr="0076362A">
        <w:rPr>
          <w:rFonts w:eastAsia="Microsoft YaHei"/>
          <w:color w:val="000000" w:themeColor="text1"/>
          <w:szCs w:val="28"/>
        </w:rPr>
        <w:t>and carcinoma in situ. CIN can be divided into CIN I, CIN</w:t>
      </w:r>
      <w:r w:rsidRPr="0076362A">
        <w:rPr>
          <w:rFonts w:eastAsia="Microsoft YaHei" w:hint="eastAsia"/>
          <w:color w:val="000000" w:themeColor="text1"/>
          <w:szCs w:val="28"/>
          <w:lang w:eastAsia="zh-CN"/>
        </w:rPr>
        <w:t xml:space="preserve"> II</w:t>
      </w:r>
      <w:r w:rsidRPr="0076362A">
        <w:rPr>
          <w:rFonts w:eastAsia="Microsoft YaHei"/>
          <w:color w:val="000000" w:themeColor="text1"/>
          <w:szCs w:val="28"/>
        </w:rPr>
        <w:t>, CIN</w:t>
      </w:r>
      <w:r w:rsidRPr="0076362A">
        <w:rPr>
          <w:rFonts w:eastAsia="Microsoft YaHei" w:hint="eastAsia"/>
          <w:color w:val="000000" w:themeColor="text1"/>
          <w:szCs w:val="28"/>
          <w:lang w:eastAsia="zh-CN"/>
        </w:rPr>
        <w:t xml:space="preserve"> III, </w:t>
      </w:r>
      <w:r w:rsidRPr="0076362A">
        <w:rPr>
          <w:rFonts w:eastAsia="Microsoft YaHei"/>
          <w:color w:val="000000" w:themeColor="text1"/>
          <w:szCs w:val="28"/>
        </w:rPr>
        <w:t xml:space="preserve">among which CIN </w:t>
      </w:r>
      <w:r w:rsidRPr="0076362A">
        <w:rPr>
          <w:rFonts w:eastAsia="Microsoft YaHei" w:hint="eastAsia"/>
          <w:color w:val="000000" w:themeColor="text1"/>
          <w:szCs w:val="28"/>
          <w:lang w:eastAsia="zh-CN"/>
        </w:rPr>
        <w:t xml:space="preserve">III </w:t>
      </w:r>
      <w:r w:rsidRPr="0076362A">
        <w:rPr>
          <w:rFonts w:eastAsia="Microsoft YaHei"/>
          <w:color w:val="000000" w:themeColor="text1"/>
          <w:szCs w:val="28"/>
        </w:rPr>
        <w:t xml:space="preserve">includes severe allotype and carcinoma in situ. The epidemic </w:t>
      </w:r>
      <w:r w:rsidRPr="0076362A">
        <w:rPr>
          <w:rFonts w:eastAsia="Microsoft YaHei"/>
          <w:color w:val="000000" w:themeColor="text1"/>
          <w:szCs w:val="28"/>
        </w:rPr>
        <w:lastRenderedPageBreak/>
        <w:t>situation of cervical lesions shows the following characteristics: first, the incidence is high, especially in women with sexual history; second, the younger trend is obvious, the incidence of cervical lesions in young women is increasing year by year; third, the regional differences are significant, and the incidence of cervical lesions and cervical cancer in developing countries and economically underdeveloped areas is higher than that in developed countries</w:t>
      </w:r>
      <w:r>
        <w:rPr>
          <w:rFonts w:eastAsia="Microsoft YaHei"/>
          <w:color w:val="000000" w:themeColor="text1"/>
          <w:szCs w:val="28"/>
          <w:lang w:val="uk-UA"/>
        </w:rPr>
        <w:t xml:space="preserve"> </w:t>
      </w:r>
      <w:r>
        <w:rPr>
          <w:rFonts w:eastAsia="Microsoft YaHei" w:cs="Times New Roman"/>
          <w:szCs w:val="28"/>
          <w:lang w:val="uk-UA"/>
        </w:rPr>
        <w:t>[2]</w:t>
      </w:r>
      <w:r w:rsidRPr="0076362A">
        <w:rPr>
          <w:rFonts w:eastAsia="Microsoft YaHei" w:hint="eastAsia"/>
          <w:color w:val="000000" w:themeColor="text1"/>
          <w:szCs w:val="28"/>
          <w:lang w:eastAsia="zh-CN"/>
        </w:rPr>
        <w:t>.</w:t>
      </w:r>
      <w:r w:rsidRPr="0076362A">
        <w:rPr>
          <w:rFonts w:eastAsia="Microsoft YaHei" w:hint="eastAsia"/>
          <w:szCs w:val="28"/>
          <w:vertAlign w:val="superscript"/>
          <w:lang w:eastAsia="zh-CN"/>
        </w:rPr>
        <w:t xml:space="preserve"> </w:t>
      </w:r>
      <w:r w:rsidRPr="0076362A">
        <w:rPr>
          <w:rFonts w:eastAsia="Microsoft YaHei" w:hint="eastAsia"/>
          <w:szCs w:val="28"/>
          <w:lang w:eastAsia="zh-CN"/>
        </w:rPr>
        <w:t xml:space="preserve"> </w:t>
      </w:r>
      <w:r w:rsidRPr="0076362A">
        <w:rPr>
          <w:rFonts w:eastAsia="Microsoft YaHei"/>
          <w:szCs w:val="28"/>
        </w:rPr>
        <w:t>The harm of cervical lesions and cervical cancer cannot be ignored. First, cervical cancer is a malignant tumor, highly invasive and metastatic, leading to patient death if not treated promptly. Secondly, the treatment process of cervical lesions and cervical cancer is complex and expensive, placing a huge financial burden on patients and families. In addition, cervical lesions and cervical cancer may also cause psychological problems, such as anxiety, depression, etc., which may further affect the quality of life of patients</w:t>
      </w:r>
      <w:r w:rsidRPr="0076362A">
        <w:rPr>
          <w:rFonts w:eastAsia="Microsoft YaHei" w:hint="eastAsia"/>
          <w:szCs w:val="28"/>
          <w:lang w:eastAsia="zh-CN"/>
        </w:rPr>
        <w:t>.</w:t>
      </w:r>
      <w:r w:rsidRPr="0076362A">
        <w:rPr>
          <w:rFonts w:eastAsia="Microsoft YaHei"/>
          <w:szCs w:val="28"/>
        </w:rPr>
        <w:cr/>
      </w:r>
      <w:r>
        <w:rPr>
          <w:rFonts w:eastAsia="Microsoft YaHei"/>
          <w:szCs w:val="28"/>
        </w:rPr>
        <w:tab/>
      </w:r>
      <w:r w:rsidRPr="0076362A">
        <w:rPr>
          <w:rFonts w:eastAsia="Microsoft YaHei"/>
          <w:b/>
          <w:bCs/>
          <w:szCs w:val="28"/>
        </w:rPr>
        <w:t>The importance of colposcopy in cervical protection</w:t>
      </w:r>
    </w:p>
    <w:p w14:paraId="66442C30" w14:textId="3A7F7871" w:rsidR="0076362A" w:rsidRPr="0076362A" w:rsidRDefault="0076362A" w:rsidP="0076362A">
      <w:pPr>
        <w:ind w:firstLineChars="200" w:firstLine="560"/>
        <w:jc w:val="both"/>
        <w:outlineLvl w:val="0"/>
        <w:rPr>
          <w:rFonts w:ascii="Microsoft YaHei" w:eastAsia="Microsoft YaHei" w:hAnsi="Microsoft YaHei" w:cs="Microsoft YaHei"/>
          <w:szCs w:val="28"/>
        </w:rPr>
      </w:pPr>
      <w:r w:rsidRPr="0076362A">
        <w:rPr>
          <w:rFonts w:eastAsia="Microsoft YaHei"/>
          <w:szCs w:val="28"/>
        </w:rPr>
        <w:t>Colposcopy is an important means of gynecological examination, important for the early detection, diagnosis and treatment of cervical lesions and cervical cancer. Colposcope is an optical instrument that allows the doctor to clearly observe the cervical epilesions by amplifying the subtle structures of the cervix and vagina. Colposcopy combined with acetate white test, iodine test and other auxiliary means, can further improve the detection rate of cervical lesions</w:t>
      </w:r>
      <w:r w:rsidRPr="0076362A">
        <w:rPr>
          <w:rFonts w:eastAsia="Microsoft YaHei" w:hint="eastAsia"/>
          <w:szCs w:val="28"/>
          <w:lang w:eastAsia="zh-CN"/>
        </w:rPr>
        <w:t>.</w:t>
      </w:r>
      <w:r w:rsidRPr="0076362A">
        <w:rPr>
          <w:rFonts w:eastAsia="Microsoft YaHei"/>
          <w:szCs w:val="28"/>
        </w:rPr>
        <w:cr/>
      </w:r>
      <w:r w:rsidRPr="0076362A">
        <w:rPr>
          <w:rFonts w:eastAsia="Microsoft YaHei" w:hint="eastAsia"/>
          <w:szCs w:val="28"/>
          <w:lang w:eastAsia="zh-CN"/>
        </w:rPr>
        <w:t xml:space="preserve">       </w:t>
      </w:r>
      <w:r w:rsidRPr="0076362A">
        <w:rPr>
          <w:rFonts w:eastAsia="Microsoft YaHei"/>
          <w:szCs w:val="28"/>
        </w:rPr>
        <w:t>The importance of colposcopy examination in cervical protection is mainly reflected in the following aspects: First, the early detection of cervical lesions. Colposcopy can detect small lesions that are difficult to detect to the naked eye, such as CINI, which provides the possibility of early treatment. Second, to guide biopsy and surgical treatment. Colposcopy can accurately locate the lesion site, provide doctors with accurate biopsy and surgical treatment guidance, and ensure the accuracy and effectiveness of treatment. The third is the follow-up and monitoring. Colposcopy can also be used for follow-up and monitoring after the curative treatment of cervical lesions, to detect recurrence or new lesions in time, so as to take corresponding treatment measures</w:t>
      </w:r>
      <w:r>
        <w:rPr>
          <w:rFonts w:eastAsia="Microsoft YaHei"/>
          <w:szCs w:val="28"/>
          <w:lang w:val="uk-UA"/>
        </w:rPr>
        <w:t xml:space="preserve"> </w:t>
      </w:r>
      <w:r>
        <w:rPr>
          <w:rFonts w:eastAsia="Microsoft YaHei" w:cs="Times New Roman"/>
          <w:szCs w:val="28"/>
          <w:lang w:val="uk-UA"/>
        </w:rPr>
        <w:t>[3]</w:t>
      </w:r>
      <w:r w:rsidRPr="0076362A">
        <w:rPr>
          <w:rFonts w:eastAsia="Microsoft YaHei" w:hint="eastAsia"/>
          <w:szCs w:val="28"/>
          <w:lang w:eastAsia="zh-CN"/>
        </w:rPr>
        <w:t>.</w:t>
      </w:r>
      <w:r w:rsidRPr="0076362A">
        <w:rPr>
          <w:rFonts w:eastAsia="Microsoft YaHei" w:hint="eastAsia"/>
          <w:szCs w:val="28"/>
          <w:vertAlign w:val="superscript"/>
          <w:lang w:eastAsia="zh-CN"/>
        </w:rPr>
        <w:t xml:space="preserve">  </w:t>
      </w:r>
      <w:r w:rsidRPr="0076362A">
        <w:rPr>
          <w:rFonts w:eastAsia="Microsoft YaHei"/>
          <w:szCs w:val="28"/>
        </w:rPr>
        <w:t xml:space="preserve">Colposcopy also has the </w:t>
      </w:r>
      <w:r w:rsidRPr="0076362A">
        <w:rPr>
          <w:rFonts w:eastAsia="Microsoft YaHei"/>
          <w:szCs w:val="28"/>
        </w:rPr>
        <w:lastRenderedPageBreak/>
        <w:t>advantages of simple operation, high safety, and small pain for patients. During the examination, the doctor will use the vourur to expose the vagina and cervix, and then observe the lesions of the cervical epithelium through a colposcopy lens. The entire examination procedure usually takes only a few minutes, and the patient feels little pain or discomfort. At the same time, colposcopy is a non-invasive examination means, will not cause any harm to the patient's body</w:t>
      </w:r>
      <w:r w:rsidRPr="0076362A">
        <w:rPr>
          <w:rFonts w:eastAsia="Microsoft YaHei" w:hint="eastAsia"/>
          <w:szCs w:val="28"/>
          <w:lang w:eastAsia="zh-CN"/>
        </w:rPr>
        <w:t>.</w:t>
      </w:r>
      <w:r w:rsidRPr="0076362A">
        <w:rPr>
          <w:rFonts w:eastAsia="Microsoft YaHei"/>
          <w:szCs w:val="28"/>
        </w:rPr>
        <w:cr/>
      </w:r>
      <w:r w:rsidRPr="0076362A">
        <w:rPr>
          <w:rFonts w:eastAsia="Microsoft YaHei" w:hint="eastAsia"/>
          <w:szCs w:val="28"/>
          <w:lang w:eastAsia="zh-CN"/>
        </w:rPr>
        <w:t xml:space="preserve">         </w:t>
      </w:r>
      <w:r w:rsidRPr="0076362A">
        <w:rPr>
          <w:rFonts w:eastAsia="Microsoft YaHei"/>
          <w:szCs w:val="28"/>
        </w:rPr>
        <w:t>HPV and cervical cancer are closely related, and the prevalence status and harm of cervical lesions and cervical cancer cannot be ignored. As an important gynecological examination method, colposcopy plays an important role in cervical protection. By strengthening the prevention and screening of HPV infection and improving the early detection and treatment rates of cervical lesions and cervical cancer, we can effectively reduce the incidence and mortality of cervical cancer and protect the life and health of women</w:t>
      </w:r>
      <w:r w:rsidRPr="0076362A">
        <w:rPr>
          <w:rFonts w:eastAsia="Microsoft YaHei" w:hint="eastAsia"/>
          <w:szCs w:val="28"/>
          <w:lang w:eastAsia="zh-CN"/>
        </w:rPr>
        <w:t>.</w:t>
      </w:r>
    </w:p>
    <w:p w14:paraId="606008C6" w14:textId="77777777" w:rsidR="0076362A" w:rsidRPr="0076362A" w:rsidRDefault="0076362A" w:rsidP="0076362A">
      <w:pPr>
        <w:jc w:val="both"/>
        <w:outlineLvl w:val="0"/>
        <w:rPr>
          <w:rFonts w:eastAsia="Microsoft YaHei"/>
          <w:szCs w:val="28"/>
        </w:rPr>
      </w:pPr>
      <w:r w:rsidRPr="0076362A">
        <w:rPr>
          <w:rFonts w:eastAsia="Microsoft YaHei"/>
          <w:b/>
          <w:bCs/>
          <w:szCs w:val="28"/>
        </w:rPr>
        <w:t xml:space="preserve">The main objectives of this study can be summarized </w:t>
      </w:r>
    </w:p>
    <w:p w14:paraId="5512F46F" w14:textId="473C51C1" w:rsidR="0076362A" w:rsidRPr="0076362A" w:rsidRDefault="0076362A" w:rsidP="00173CE4">
      <w:pPr>
        <w:ind w:firstLineChars="125" w:firstLine="350"/>
        <w:jc w:val="both"/>
        <w:outlineLvl w:val="0"/>
        <w:rPr>
          <w:rFonts w:eastAsia="Microsoft YaHei"/>
          <w:szCs w:val="28"/>
        </w:rPr>
      </w:pPr>
      <w:r w:rsidRPr="0076362A">
        <w:rPr>
          <w:rFonts w:eastAsia="Microsoft YaHei"/>
          <w:szCs w:val="28"/>
        </w:rPr>
        <w:t>Evaluate the efficacy of colposcopy: to clarify the accuracy and effectiveness of colposcopy in the screening of HPV infection, CIN</w:t>
      </w:r>
      <w:r w:rsidRPr="0076362A">
        <w:rPr>
          <w:rFonts w:eastAsia="Microsoft YaHei" w:hint="eastAsia"/>
          <w:szCs w:val="28"/>
          <w:lang w:eastAsia="zh-CN"/>
        </w:rPr>
        <w:t xml:space="preserve"> </w:t>
      </w:r>
      <w:r w:rsidRPr="0076362A">
        <w:rPr>
          <w:rFonts w:eastAsia="Microsoft YaHei"/>
          <w:szCs w:val="28"/>
        </w:rPr>
        <w:t xml:space="preserve">and cervical cancer through comparative analysis, so as to provide a scientific basis for clinical decision-making.Explore the effectiveness of new strategies  </w:t>
      </w:r>
    </w:p>
    <w:p w14:paraId="53381C0B" w14:textId="77777777" w:rsidR="0076362A" w:rsidRPr="0076362A" w:rsidRDefault="0076362A" w:rsidP="00173CE4">
      <w:pPr>
        <w:jc w:val="both"/>
        <w:outlineLvl w:val="0"/>
        <w:rPr>
          <w:rFonts w:eastAsia="Microsoft YaHei"/>
          <w:b/>
          <w:bCs/>
          <w:szCs w:val="28"/>
        </w:rPr>
      </w:pPr>
      <w:r w:rsidRPr="0076362A">
        <w:rPr>
          <w:rFonts w:eastAsia="Microsoft YaHei" w:hint="eastAsia"/>
          <w:b/>
          <w:bCs/>
          <w:szCs w:val="28"/>
        </w:rPr>
        <w:t>Research objectives</w:t>
      </w:r>
    </w:p>
    <w:p w14:paraId="3CDA0FDD" w14:textId="7019369F" w:rsidR="0076362A" w:rsidRPr="0076362A" w:rsidRDefault="0076362A" w:rsidP="00173CE4">
      <w:pPr>
        <w:ind w:firstLineChars="125" w:firstLine="350"/>
        <w:jc w:val="both"/>
        <w:outlineLvl w:val="0"/>
        <w:rPr>
          <w:rFonts w:eastAsia="Microsoft YaHei"/>
          <w:szCs w:val="28"/>
        </w:rPr>
      </w:pPr>
      <w:r w:rsidRPr="0076362A">
        <w:rPr>
          <w:rFonts w:eastAsia="Microsoft YaHei"/>
          <w:szCs w:val="28"/>
        </w:rPr>
        <w:t>The aim of this study is to explore the value of colposcopy in cervical protection and to reveal new strategies for the prevention and treatment of hpv and cervical cancer.</w:t>
      </w:r>
    </w:p>
    <w:p w14:paraId="149F7145" w14:textId="77777777" w:rsidR="0076362A" w:rsidRPr="0076362A" w:rsidRDefault="0076362A" w:rsidP="00173CE4">
      <w:pPr>
        <w:jc w:val="both"/>
        <w:outlineLvl w:val="0"/>
        <w:rPr>
          <w:rFonts w:eastAsia="Microsoft YaHei"/>
          <w:b/>
          <w:bCs/>
          <w:szCs w:val="28"/>
        </w:rPr>
      </w:pPr>
      <w:r w:rsidRPr="0076362A">
        <w:rPr>
          <w:rFonts w:eastAsia="Microsoft YaHei"/>
          <w:b/>
          <w:bCs/>
          <w:szCs w:val="28"/>
        </w:rPr>
        <w:t>This study mainly focuses on the following core questions</w:t>
      </w:r>
    </w:p>
    <w:p w14:paraId="43C931B1"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t>How accurate and effective is colposcopy in screening for hpv and cervical cancer?</w:t>
      </w:r>
    </w:p>
    <w:p w14:paraId="18843409"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t>Can new strategies based on colposcopy improve the detection and treatment of cervical lesions?</w:t>
      </w:r>
    </w:p>
    <w:p w14:paraId="22CD03DB"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t>What are the challenges and limitations of the practical application of colposcopy in cervical protection?</w:t>
      </w:r>
    </w:p>
    <w:p w14:paraId="2E19A015"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lastRenderedPageBreak/>
        <w:t>How can the colposcopy process and follow-up management be optimized to promote long-term protection of cervical health?</w:t>
      </w:r>
    </w:p>
    <w:p w14:paraId="281F0FF6"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t>What is the future direction of colposcopy technology and cervical protection strategies?</w:t>
      </w:r>
    </w:p>
    <w:p w14:paraId="4AB40B09" w14:textId="77777777" w:rsidR="0076362A" w:rsidRPr="0076362A" w:rsidRDefault="0076362A" w:rsidP="00173CE4">
      <w:pPr>
        <w:numPr>
          <w:ilvl w:val="1"/>
          <w:numId w:val="28"/>
        </w:numPr>
        <w:jc w:val="both"/>
        <w:outlineLvl w:val="0"/>
        <w:rPr>
          <w:rFonts w:eastAsia="Microsoft YaHei"/>
          <w:szCs w:val="28"/>
        </w:rPr>
      </w:pPr>
      <w:r w:rsidRPr="0076362A">
        <w:rPr>
          <w:rFonts w:eastAsia="Microsoft YaHei"/>
          <w:szCs w:val="28"/>
        </w:rPr>
        <w:t>By examining these questions in depth, this study aims to provide a scientific basis for the application of colposcopy in cervical protection and to promote the continuous optimization and advancement of strategies for the prevention and treatment of HPV and cervical cancer.</w:t>
      </w:r>
    </w:p>
    <w:p w14:paraId="78183AB9" w14:textId="77777777" w:rsidR="0076362A" w:rsidRPr="0076362A" w:rsidRDefault="0076362A" w:rsidP="0076362A">
      <w:pPr>
        <w:jc w:val="both"/>
        <w:rPr>
          <w:b/>
          <w:bCs/>
          <w:szCs w:val="28"/>
        </w:rPr>
      </w:pPr>
    </w:p>
    <w:p w14:paraId="4B57ABD3" w14:textId="11116361" w:rsidR="0076362A" w:rsidRDefault="0076362A" w:rsidP="0076362A">
      <w:pPr>
        <w:tabs>
          <w:tab w:val="left" w:pos="4253"/>
          <w:tab w:val="left" w:pos="6663"/>
          <w:tab w:val="right" w:pos="8931"/>
        </w:tabs>
        <w:jc w:val="both"/>
        <w:rPr>
          <w:rFonts w:cs="Times New Roman"/>
          <w:szCs w:val="28"/>
        </w:rPr>
      </w:pPr>
    </w:p>
    <w:p w14:paraId="631E46D2" w14:textId="1B8FC42D" w:rsidR="00173CE4" w:rsidRDefault="00173CE4" w:rsidP="0076362A">
      <w:pPr>
        <w:tabs>
          <w:tab w:val="left" w:pos="4253"/>
          <w:tab w:val="left" w:pos="6663"/>
          <w:tab w:val="right" w:pos="8931"/>
        </w:tabs>
        <w:jc w:val="both"/>
        <w:rPr>
          <w:rFonts w:cs="Times New Roman"/>
          <w:szCs w:val="28"/>
        </w:rPr>
      </w:pPr>
    </w:p>
    <w:p w14:paraId="7565BCAC" w14:textId="5B0419E1" w:rsidR="00173CE4" w:rsidRDefault="00173CE4" w:rsidP="0076362A">
      <w:pPr>
        <w:tabs>
          <w:tab w:val="left" w:pos="4253"/>
          <w:tab w:val="left" w:pos="6663"/>
          <w:tab w:val="right" w:pos="8931"/>
        </w:tabs>
        <w:jc w:val="both"/>
        <w:rPr>
          <w:rFonts w:cs="Times New Roman"/>
          <w:szCs w:val="28"/>
        </w:rPr>
      </w:pPr>
    </w:p>
    <w:p w14:paraId="4761AF45" w14:textId="098DBE70" w:rsidR="00173CE4" w:rsidRDefault="00173CE4" w:rsidP="0076362A">
      <w:pPr>
        <w:tabs>
          <w:tab w:val="left" w:pos="4253"/>
          <w:tab w:val="left" w:pos="6663"/>
          <w:tab w:val="right" w:pos="8931"/>
        </w:tabs>
        <w:jc w:val="both"/>
        <w:rPr>
          <w:rFonts w:cs="Times New Roman"/>
          <w:szCs w:val="28"/>
        </w:rPr>
      </w:pPr>
    </w:p>
    <w:p w14:paraId="1DCF9665" w14:textId="3FC97403" w:rsidR="00173CE4" w:rsidRDefault="00173CE4" w:rsidP="0076362A">
      <w:pPr>
        <w:tabs>
          <w:tab w:val="left" w:pos="4253"/>
          <w:tab w:val="left" w:pos="6663"/>
          <w:tab w:val="right" w:pos="8931"/>
        </w:tabs>
        <w:jc w:val="both"/>
        <w:rPr>
          <w:rFonts w:cs="Times New Roman"/>
          <w:szCs w:val="28"/>
        </w:rPr>
      </w:pPr>
    </w:p>
    <w:p w14:paraId="2E747055" w14:textId="44062D2B" w:rsidR="00173CE4" w:rsidRDefault="00173CE4" w:rsidP="0076362A">
      <w:pPr>
        <w:tabs>
          <w:tab w:val="left" w:pos="4253"/>
          <w:tab w:val="left" w:pos="6663"/>
          <w:tab w:val="right" w:pos="8931"/>
        </w:tabs>
        <w:jc w:val="both"/>
        <w:rPr>
          <w:rFonts w:cs="Times New Roman"/>
          <w:szCs w:val="28"/>
        </w:rPr>
      </w:pPr>
    </w:p>
    <w:p w14:paraId="3BFF9E9E" w14:textId="5874DEA0" w:rsidR="00173CE4" w:rsidRDefault="00173CE4" w:rsidP="0076362A">
      <w:pPr>
        <w:tabs>
          <w:tab w:val="left" w:pos="4253"/>
          <w:tab w:val="left" w:pos="6663"/>
          <w:tab w:val="right" w:pos="8931"/>
        </w:tabs>
        <w:jc w:val="both"/>
        <w:rPr>
          <w:rFonts w:cs="Times New Roman"/>
          <w:szCs w:val="28"/>
        </w:rPr>
      </w:pPr>
    </w:p>
    <w:p w14:paraId="168D880E" w14:textId="4EA93217" w:rsidR="00173CE4" w:rsidRDefault="00173CE4" w:rsidP="0076362A">
      <w:pPr>
        <w:tabs>
          <w:tab w:val="left" w:pos="4253"/>
          <w:tab w:val="left" w:pos="6663"/>
          <w:tab w:val="right" w:pos="8931"/>
        </w:tabs>
        <w:jc w:val="both"/>
        <w:rPr>
          <w:rFonts w:cs="Times New Roman"/>
          <w:szCs w:val="28"/>
        </w:rPr>
      </w:pPr>
    </w:p>
    <w:p w14:paraId="4BF36E40" w14:textId="54D97B8B" w:rsidR="00173CE4" w:rsidRDefault="00173CE4" w:rsidP="0076362A">
      <w:pPr>
        <w:tabs>
          <w:tab w:val="left" w:pos="4253"/>
          <w:tab w:val="left" w:pos="6663"/>
          <w:tab w:val="right" w:pos="8931"/>
        </w:tabs>
        <w:jc w:val="both"/>
        <w:rPr>
          <w:rFonts w:cs="Times New Roman"/>
          <w:szCs w:val="28"/>
        </w:rPr>
      </w:pPr>
    </w:p>
    <w:p w14:paraId="36656BB9" w14:textId="6BE26515" w:rsidR="00173CE4" w:rsidRDefault="00173CE4" w:rsidP="0076362A">
      <w:pPr>
        <w:tabs>
          <w:tab w:val="left" w:pos="4253"/>
          <w:tab w:val="left" w:pos="6663"/>
          <w:tab w:val="right" w:pos="8931"/>
        </w:tabs>
        <w:jc w:val="both"/>
        <w:rPr>
          <w:rFonts w:cs="Times New Roman"/>
          <w:szCs w:val="28"/>
        </w:rPr>
      </w:pPr>
    </w:p>
    <w:p w14:paraId="674CBE67" w14:textId="0631654A" w:rsidR="00173CE4" w:rsidRDefault="00173CE4" w:rsidP="0076362A">
      <w:pPr>
        <w:tabs>
          <w:tab w:val="left" w:pos="4253"/>
          <w:tab w:val="left" w:pos="6663"/>
          <w:tab w:val="right" w:pos="8931"/>
        </w:tabs>
        <w:jc w:val="both"/>
        <w:rPr>
          <w:rFonts w:cs="Times New Roman"/>
          <w:szCs w:val="28"/>
        </w:rPr>
      </w:pPr>
    </w:p>
    <w:p w14:paraId="300782A1" w14:textId="2B2B1D8D" w:rsidR="00173CE4" w:rsidRDefault="00173CE4" w:rsidP="0076362A">
      <w:pPr>
        <w:tabs>
          <w:tab w:val="left" w:pos="4253"/>
          <w:tab w:val="left" w:pos="6663"/>
          <w:tab w:val="right" w:pos="8931"/>
        </w:tabs>
        <w:jc w:val="both"/>
        <w:rPr>
          <w:rFonts w:cs="Times New Roman"/>
          <w:szCs w:val="28"/>
        </w:rPr>
      </w:pPr>
    </w:p>
    <w:p w14:paraId="30197381" w14:textId="5B70E810" w:rsidR="00173CE4" w:rsidRDefault="00173CE4" w:rsidP="0076362A">
      <w:pPr>
        <w:tabs>
          <w:tab w:val="left" w:pos="4253"/>
          <w:tab w:val="left" w:pos="6663"/>
          <w:tab w:val="right" w:pos="8931"/>
        </w:tabs>
        <w:jc w:val="both"/>
        <w:rPr>
          <w:rFonts w:cs="Times New Roman"/>
          <w:szCs w:val="28"/>
        </w:rPr>
      </w:pPr>
    </w:p>
    <w:p w14:paraId="1583A39A" w14:textId="76281319" w:rsidR="00173CE4" w:rsidRDefault="00173CE4" w:rsidP="0076362A">
      <w:pPr>
        <w:tabs>
          <w:tab w:val="left" w:pos="4253"/>
          <w:tab w:val="left" w:pos="6663"/>
          <w:tab w:val="right" w:pos="8931"/>
        </w:tabs>
        <w:jc w:val="both"/>
        <w:rPr>
          <w:rFonts w:cs="Times New Roman"/>
          <w:szCs w:val="28"/>
        </w:rPr>
      </w:pPr>
    </w:p>
    <w:p w14:paraId="7A71A336" w14:textId="748F35A4" w:rsidR="00173CE4" w:rsidRDefault="00173CE4" w:rsidP="0076362A">
      <w:pPr>
        <w:tabs>
          <w:tab w:val="left" w:pos="4253"/>
          <w:tab w:val="left" w:pos="6663"/>
          <w:tab w:val="right" w:pos="8931"/>
        </w:tabs>
        <w:jc w:val="both"/>
        <w:rPr>
          <w:rFonts w:cs="Times New Roman"/>
          <w:szCs w:val="28"/>
        </w:rPr>
      </w:pPr>
    </w:p>
    <w:p w14:paraId="3509CB7E" w14:textId="53D05E70" w:rsidR="00173CE4" w:rsidRDefault="00173CE4" w:rsidP="0076362A">
      <w:pPr>
        <w:tabs>
          <w:tab w:val="left" w:pos="4253"/>
          <w:tab w:val="left" w:pos="6663"/>
          <w:tab w:val="right" w:pos="8931"/>
        </w:tabs>
        <w:jc w:val="both"/>
        <w:rPr>
          <w:rFonts w:cs="Times New Roman"/>
          <w:szCs w:val="28"/>
        </w:rPr>
      </w:pPr>
    </w:p>
    <w:p w14:paraId="7BC3DB55" w14:textId="23C23442" w:rsidR="00173CE4" w:rsidRDefault="00173CE4" w:rsidP="0076362A">
      <w:pPr>
        <w:tabs>
          <w:tab w:val="left" w:pos="4253"/>
          <w:tab w:val="left" w:pos="6663"/>
          <w:tab w:val="right" w:pos="8931"/>
        </w:tabs>
        <w:jc w:val="both"/>
        <w:rPr>
          <w:rFonts w:cs="Times New Roman"/>
          <w:szCs w:val="28"/>
        </w:rPr>
      </w:pPr>
    </w:p>
    <w:p w14:paraId="6C5B7C80" w14:textId="0CC42101" w:rsidR="00173CE4" w:rsidRDefault="00173CE4" w:rsidP="0076362A">
      <w:pPr>
        <w:tabs>
          <w:tab w:val="left" w:pos="4253"/>
          <w:tab w:val="left" w:pos="6663"/>
          <w:tab w:val="right" w:pos="8931"/>
        </w:tabs>
        <w:jc w:val="both"/>
        <w:rPr>
          <w:rFonts w:cs="Times New Roman"/>
          <w:szCs w:val="28"/>
        </w:rPr>
      </w:pPr>
    </w:p>
    <w:p w14:paraId="5B32E96B" w14:textId="4B31A7B4" w:rsidR="00173CE4" w:rsidRDefault="00173CE4" w:rsidP="0076362A">
      <w:pPr>
        <w:tabs>
          <w:tab w:val="left" w:pos="4253"/>
          <w:tab w:val="left" w:pos="6663"/>
          <w:tab w:val="right" w:pos="8931"/>
        </w:tabs>
        <w:jc w:val="both"/>
        <w:rPr>
          <w:rFonts w:cs="Times New Roman"/>
          <w:szCs w:val="28"/>
        </w:rPr>
      </w:pPr>
    </w:p>
    <w:p w14:paraId="4AFB8B91" w14:textId="2F261816" w:rsidR="00173CE4" w:rsidRDefault="00173CE4" w:rsidP="0076362A">
      <w:pPr>
        <w:tabs>
          <w:tab w:val="left" w:pos="4253"/>
          <w:tab w:val="left" w:pos="6663"/>
          <w:tab w:val="right" w:pos="8931"/>
        </w:tabs>
        <w:jc w:val="both"/>
        <w:rPr>
          <w:rFonts w:cs="Times New Roman"/>
          <w:szCs w:val="28"/>
        </w:rPr>
      </w:pPr>
    </w:p>
    <w:p w14:paraId="6376D8BC" w14:textId="61658ED8" w:rsidR="00173CE4" w:rsidRDefault="00173CE4" w:rsidP="0076362A">
      <w:pPr>
        <w:tabs>
          <w:tab w:val="left" w:pos="4253"/>
          <w:tab w:val="left" w:pos="6663"/>
          <w:tab w:val="right" w:pos="8931"/>
        </w:tabs>
        <w:jc w:val="both"/>
        <w:rPr>
          <w:rFonts w:cs="Times New Roman"/>
          <w:szCs w:val="28"/>
        </w:rPr>
      </w:pPr>
    </w:p>
    <w:p w14:paraId="1025D98D" w14:textId="1717AAFA" w:rsidR="00173CE4" w:rsidRDefault="00173CE4" w:rsidP="0076362A">
      <w:pPr>
        <w:tabs>
          <w:tab w:val="left" w:pos="4253"/>
          <w:tab w:val="left" w:pos="6663"/>
          <w:tab w:val="right" w:pos="8931"/>
        </w:tabs>
        <w:jc w:val="both"/>
        <w:rPr>
          <w:rFonts w:cs="Times New Roman"/>
          <w:szCs w:val="28"/>
        </w:rPr>
      </w:pPr>
    </w:p>
    <w:p w14:paraId="0206E781" w14:textId="5DEBF98E" w:rsidR="00173CE4" w:rsidRDefault="00173CE4" w:rsidP="0076362A">
      <w:pPr>
        <w:tabs>
          <w:tab w:val="left" w:pos="4253"/>
          <w:tab w:val="left" w:pos="6663"/>
          <w:tab w:val="right" w:pos="8931"/>
        </w:tabs>
        <w:jc w:val="both"/>
        <w:rPr>
          <w:rFonts w:cs="Times New Roman"/>
          <w:szCs w:val="28"/>
        </w:rPr>
      </w:pPr>
    </w:p>
    <w:p w14:paraId="40D1B78C" w14:textId="487B431C" w:rsidR="00173CE4" w:rsidRDefault="00173CE4" w:rsidP="0076362A">
      <w:pPr>
        <w:tabs>
          <w:tab w:val="left" w:pos="4253"/>
          <w:tab w:val="left" w:pos="6663"/>
          <w:tab w:val="right" w:pos="8931"/>
        </w:tabs>
        <w:jc w:val="both"/>
        <w:rPr>
          <w:rFonts w:cs="Times New Roman"/>
          <w:szCs w:val="28"/>
        </w:rPr>
      </w:pPr>
    </w:p>
    <w:p w14:paraId="3BCA6D6D" w14:textId="5FD4C9C9" w:rsidR="00173CE4" w:rsidRDefault="00173CE4" w:rsidP="0076362A">
      <w:pPr>
        <w:tabs>
          <w:tab w:val="left" w:pos="4253"/>
          <w:tab w:val="left" w:pos="6663"/>
          <w:tab w:val="right" w:pos="8931"/>
        </w:tabs>
        <w:jc w:val="both"/>
        <w:rPr>
          <w:rFonts w:cs="Times New Roman"/>
          <w:szCs w:val="28"/>
        </w:rPr>
      </w:pPr>
    </w:p>
    <w:p w14:paraId="014E0009" w14:textId="28640ED8" w:rsidR="00173CE4" w:rsidRDefault="00173CE4" w:rsidP="0076362A">
      <w:pPr>
        <w:tabs>
          <w:tab w:val="left" w:pos="4253"/>
          <w:tab w:val="left" w:pos="6663"/>
          <w:tab w:val="right" w:pos="8931"/>
        </w:tabs>
        <w:jc w:val="both"/>
        <w:rPr>
          <w:rFonts w:cs="Times New Roman"/>
          <w:szCs w:val="28"/>
        </w:rPr>
      </w:pPr>
    </w:p>
    <w:p w14:paraId="219A4971" w14:textId="37003248" w:rsidR="00173CE4" w:rsidRDefault="00173CE4" w:rsidP="0076362A">
      <w:pPr>
        <w:tabs>
          <w:tab w:val="left" w:pos="4253"/>
          <w:tab w:val="left" w:pos="6663"/>
          <w:tab w:val="right" w:pos="8931"/>
        </w:tabs>
        <w:jc w:val="both"/>
        <w:rPr>
          <w:rFonts w:cs="Times New Roman"/>
          <w:szCs w:val="28"/>
        </w:rPr>
      </w:pPr>
    </w:p>
    <w:p w14:paraId="12BF68F9" w14:textId="77DECF37" w:rsidR="00173CE4" w:rsidRPr="00703B4C" w:rsidRDefault="00D50377" w:rsidP="00703B4C">
      <w:pPr>
        <w:jc w:val="center"/>
        <w:rPr>
          <w:b/>
          <w:bCs/>
          <w:color w:val="000000" w:themeColor="text1"/>
          <w:szCs w:val="28"/>
          <w:lang w:val="uk-UA"/>
        </w:rPr>
      </w:pPr>
      <w:r w:rsidRPr="00D50377">
        <w:rPr>
          <w:rStyle w:val="rynqvb"/>
          <w:b/>
          <w:bCs/>
          <w:szCs w:val="28"/>
          <w:lang w:val="en"/>
        </w:rPr>
        <w:t>SECTION</w:t>
      </w:r>
      <w:r>
        <w:rPr>
          <w:rStyle w:val="rynqvb"/>
          <w:b/>
          <w:bCs/>
          <w:szCs w:val="28"/>
          <w:lang w:val="uk-UA"/>
        </w:rPr>
        <w:t xml:space="preserve"> </w:t>
      </w:r>
      <w:r w:rsidR="00703B4C">
        <w:rPr>
          <w:b/>
          <w:bCs/>
          <w:color w:val="000000" w:themeColor="text1"/>
          <w:szCs w:val="28"/>
        </w:rPr>
        <w:t>1</w:t>
      </w:r>
    </w:p>
    <w:p w14:paraId="7F3061A1" w14:textId="77D4FFD5" w:rsidR="00173CE4" w:rsidRDefault="00703B4C" w:rsidP="00703B4C">
      <w:pPr>
        <w:jc w:val="center"/>
        <w:rPr>
          <w:rFonts w:eastAsia="Microsoft YaHei"/>
          <w:b/>
          <w:bCs/>
          <w:color w:val="000000" w:themeColor="text1"/>
          <w:szCs w:val="32"/>
        </w:rPr>
      </w:pPr>
      <w:r>
        <w:rPr>
          <w:rFonts w:eastAsia="Microsoft YaHei"/>
          <w:b/>
          <w:bCs/>
          <w:color w:val="000000" w:themeColor="text1"/>
          <w:szCs w:val="32"/>
        </w:rPr>
        <w:t>L</w:t>
      </w:r>
      <w:r w:rsidR="00173CE4">
        <w:rPr>
          <w:rFonts w:eastAsia="Microsoft YaHei"/>
          <w:b/>
          <w:bCs/>
          <w:color w:val="000000" w:themeColor="text1"/>
          <w:szCs w:val="32"/>
        </w:rPr>
        <w:t>iterature review</w:t>
      </w:r>
    </w:p>
    <w:p w14:paraId="7E1E4EED" w14:textId="77777777" w:rsidR="00173CE4" w:rsidRDefault="00173CE4" w:rsidP="00173CE4">
      <w:pPr>
        <w:jc w:val="center"/>
        <w:rPr>
          <w:rFonts w:eastAsia="Microsoft YaHei"/>
          <w:b/>
          <w:bCs/>
          <w:szCs w:val="32"/>
          <w:lang w:eastAsia="zh-CN"/>
        </w:rPr>
      </w:pPr>
    </w:p>
    <w:p w14:paraId="46BD0D34" w14:textId="39C05948" w:rsidR="00173CE4" w:rsidRDefault="00173CE4" w:rsidP="00173CE4">
      <w:pPr>
        <w:rPr>
          <w:rFonts w:eastAsia="Segoe UI"/>
          <w:b/>
          <w:bCs/>
          <w:color w:val="05073B"/>
          <w:szCs w:val="28"/>
        </w:rPr>
      </w:pPr>
      <w:r>
        <w:rPr>
          <w:rFonts w:hint="eastAsia"/>
          <w:b/>
          <w:bCs/>
          <w:color w:val="05073B"/>
          <w:szCs w:val="28"/>
          <w:lang w:eastAsia="zh-CN"/>
        </w:rPr>
        <w:t xml:space="preserve"> </w:t>
      </w:r>
      <w:r>
        <w:rPr>
          <w:rFonts w:eastAsia="Segoe UI"/>
          <w:b/>
          <w:bCs/>
          <w:color w:val="05073B"/>
          <w:szCs w:val="28"/>
        </w:rPr>
        <w:t xml:space="preserve"> Principle and application of colposcopy</w:t>
      </w:r>
    </w:p>
    <w:p w14:paraId="2B234A98" w14:textId="77777777" w:rsidR="00703B4C" w:rsidRDefault="00703B4C" w:rsidP="00173CE4">
      <w:pPr>
        <w:rPr>
          <w:rFonts w:eastAsia="Segoe UI"/>
          <w:b/>
          <w:bCs/>
          <w:color w:val="05073B"/>
          <w:szCs w:val="28"/>
        </w:rPr>
      </w:pPr>
    </w:p>
    <w:p w14:paraId="5DB053D6" w14:textId="77777777" w:rsidR="00173CE4" w:rsidRDefault="00173CE4" w:rsidP="00173CE4">
      <w:pPr>
        <w:rPr>
          <w:rFonts w:eastAsia="Segoe UI"/>
          <w:b/>
          <w:bCs/>
          <w:color w:val="05073B"/>
          <w:szCs w:val="28"/>
        </w:rPr>
      </w:pPr>
      <w:r>
        <w:rPr>
          <w:rFonts w:eastAsia="Segoe UI"/>
          <w:b/>
          <w:bCs/>
          <w:color w:val="05073B"/>
          <w:szCs w:val="28"/>
        </w:rPr>
        <w:t>1.1</w:t>
      </w:r>
      <w:r>
        <w:rPr>
          <w:rFonts w:hint="eastAsia"/>
          <w:b/>
          <w:bCs/>
          <w:color w:val="05073B"/>
          <w:szCs w:val="28"/>
          <w:lang w:eastAsia="zh-CN"/>
        </w:rPr>
        <w:t xml:space="preserve"> </w:t>
      </w:r>
      <w:r>
        <w:rPr>
          <w:rFonts w:eastAsia="Segoe UI"/>
          <w:b/>
          <w:bCs/>
          <w:color w:val="05073B"/>
          <w:szCs w:val="28"/>
        </w:rPr>
        <w:t xml:space="preserve"> Basic principles and equipment of colposcopy</w:t>
      </w:r>
    </w:p>
    <w:p w14:paraId="508D31AD" w14:textId="61CDED21" w:rsidR="00173CE4" w:rsidRDefault="00173CE4" w:rsidP="00703B4C">
      <w:pPr>
        <w:ind w:firstLineChars="200" w:firstLine="560"/>
        <w:jc w:val="both"/>
        <w:rPr>
          <w:rFonts w:eastAsia="Segoe UI"/>
          <w:color w:val="05073B"/>
          <w:szCs w:val="28"/>
        </w:rPr>
      </w:pPr>
      <w:r>
        <w:rPr>
          <w:rFonts w:eastAsia="Segoe UI"/>
          <w:color w:val="05073B"/>
          <w:szCs w:val="28"/>
        </w:rPr>
        <w:t>Colposcopy is an important gynecological clinical diagnostic technique, through the principle of optical or electronic magnification, the vagina and cervix are carefully observed in order to find cancer-related lesions, and point biopsy of suspicious sites. This examination technology not only improves the diagnostic accuracy of the disease, but also provides patients with the opportunity for early treatment, thus greatly improving the cure rate of the disease. The following will discuss the basic principle of colposcopy, equipment structure and clinical application in detail</w:t>
      </w:r>
      <w:r w:rsidR="00703B4C">
        <w:rPr>
          <w:rFonts w:eastAsia="Segoe UI"/>
          <w:color w:val="05073B"/>
          <w:szCs w:val="28"/>
        </w:rPr>
        <w:t xml:space="preserve"> (</w:t>
      </w:r>
      <w:r w:rsidR="00703B4C">
        <w:rPr>
          <w:szCs w:val="28"/>
        </w:rPr>
        <w:t>Figure</w:t>
      </w:r>
      <w:r w:rsidR="00703B4C">
        <w:rPr>
          <w:rFonts w:eastAsia="Microsoft YaHei" w:cs="Times New Roman"/>
          <w:szCs w:val="28"/>
          <w:lang w:val="uk-UA"/>
        </w:rPr>
        <w:t xml:space="preserve"> </w:t>
      </w:r>
      <w:r w:rsidR="00703B4C">
        <w:rPr>
          <w:rFonts w:eastAsia="Microsoft YaHei" w:cs="Times New Roman"/>
          <w:szCs w:val="28"/>
        </w:rPr>
        <w:t xml:space="preserve">1) </w:t>
      </w:r>
      <w:r w:rsidR="00703B4C">
        <w:rPr>
          <w:rFonts w:eastAsia="Microsoft YaHei" w:cs="Times New Roman"/>
          <w:szCs w:val="28"/>
          <w:lang w:val="uk-UA"/>
        </w:rPr>
        <w:t>[</w:t>
      </w:r>
      <w:r w:rsidR="00703B4C">
        <w:rPr>
          <w:rFonts w:eastAsia="Microsoft YaHei" w:cs="Times New Roman"/>
          <w:szCs w:val="28"/>
        </w:rPr>
        <w:t>4</w:t>
      </w:r>
      <w:r w:rsidR="00703B4C">
        <w:rPr>
          <w:rFonts w:eastAsia="Microsoft YaHei" w:cs="Times New Roman"/>
          <w:szCs w:val="28"/>
          <w:lang w:val="uk-UA"/>
        </w:rPr>
        <w:t>]</w:t>
      </w:r>
      <w:r w:rsidR="00703B4C" w:rsidRPr="0076362A">
        <w:rPr>
          <w:rFonts w:eastAsia="Microsoft YaHei" w:hint="eastAsia"/>
          <w:szCs w:val="28"/>
          <w:lang w:eastAsia="zh-CN"/>
        </w:rPr>
        <w:t>.</w:t>
      </w:r>
    </w:p>
    <w:p w14:paraId="1D95B529" w14:textId="39A8EF30" w:rsidR="00173CE4" w:rsidRDefault="00703B4C" w:rsidP="0076362A">
      <w:pPr>
        <w:tabs>
          <w:tab w:val="left" w:pos="4253"/>
          <w:tab w:val="left" w:pos="6663"/>
          <w:tab w:val="right" w:pos="8931"/>
        </w:tabs>
        <w:jc w:val="both"/>
        <w:rPr>
          <w:rFonts w:cs="Times New Roman"/>
          <w:szCs w:val="28"/>
        </w:rPr>
      </w:pPr>
      <w:r>
        <w:rPr>
          <w:rFonts w:eastAsia="Microsoft YaHei"/>
          <w:noProof/>
          <w:szCs w:val="28"/>
        </w:rPr>
        <w:lastRenderedPageBreak/>
        <w:drawing>
          <wp:inline distT="0" distB="0" distL="114300" distR="114300" wp14:anchorId="5A64A121" wp14:editId="4C5CA5C9">
            <wp:extent cx="5670550" cy="4302285"/>
            <wp:effectExtent l="0" t="0" r="6350" b="3175"/>
            <wp:docPr id="22" name="图片 22" descr="【译文图片】R-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译文图片】R-C (1)"/>
                    <pic:cNvPicPr>
                      <a:picLocks noChangeAspect="1"/>
                    </pic:cNvPicPr>
                  </pic:nvPicPr>
                  <pic:blipFill>
                    <a:blip r:embed="rId8"/>
                    <a:stretch>
                      <a:fillRect/>
                    </a:stretch>
                  </pic:blipFill>
                  <pic:spPr>
                    <a:xfrm>
                      <a:off x="0" y="0"/>
                      <a:ext cx="5683126" cy="4311826"/>
                    </a:xfrm>
                    <a:prstGeom prst="rect">
                      <a:avLst/>
                    </a:prstGeom>
                  </pic:spPr>
                </pic:pic>
              </a:graphicData>
            </a:graphic>
          </wp:inline>
        </w:drawing>
      </w:r>
    </w:p>
    <w:p w14:paraId="20ECC900" w14:textId="36E7C032" w:rsidR="00703B4C" w:rsidRDefault="00703B4C" w:rsidP="0076362A">
      <w:pPr>
        <w:tabs>
          <w:tab w:val="left" w:pos="4253"/>
          <w:tab w:val="left" w:pos="6663"/>
          <w:tab w:val="right" w:pos="8931"/>
        </w:tabs>
        <w:jc w:val="both"/>
        <w:rPr>
          <w:rFonts w:cs="Times New Roman"/>
          <w:szCs w:val="28"/>
        </w:rPr>
      </w:pPr>
    </w:p>
    <w:p w14:paraId="73C504AB" w14:textId="27F41AA3" w:rsidR="00703B4C" w:rsidRDefault="00703B4C" w:rsidP="0076362A">
      <w:pPr>
        <w:tabs>
          <w:tab w:val="left" w:pos="4253"/>
          <w:tab w:val="left" w:pos="6663"/>
          <w:tab w:val="right" w:pos="8931"/>
        </w:tabs>
        <w:jc w:val="both"/>
        <w:rPr>
          <w:rFonts w:eastAsia="Microsoft YaHei" w:cs="Times New Roman"/>
          <w:szCs w:val="28"/>
        </w:rPr>
      </w:pPr>
      <w:r>
        <w:rPr>
          <w:szCs w:val="28"/>
        </w:rPr>
        <w:t>Figure</w:t>
      </w:r>
      <w:r>
        <w:rPr>
          <w:rFonts w:hint="eastAsia"/>
          <w:szCs w:val="28"/>
          <w:lang w:eastAsia="zh-CN"/>
        </w:rPr>
        <w:t xml:space="preserve"> 1</w:t>
      </w:r>
      <w:r>
        <w:rPr>
          <w:szCs w:val="28"/>
          <w:lang w:eastAsia="zh-CN"/>
        </w:rPr>
        <w:t>.</w:t>
      </w:r>
      <w:r>
        <w:rPr>
          <w:szCs w:val="28"/>
        </w:rPr>
        <w:t xml:space="preserve"> </w:t>
      </w:r>
      <w:r>
        <w:rPr>
          <w:rFonts w:hint="eastAsia"/>
          <w:szCs w:val="28"/>
          <w:lang w:eastAsia="zh-CN"/>
        </w:rPr>
        <w:t xml:space="preserve"> Colposcope</w:t>
      </w:r>
      <w:r>
        <w:rPr>
          <w:szCs w:val="28"/>
          <w:lang w:eastAsia="zh-CN"/>
        </w:rPr>
        <w:t xml:space="preserve"> </w:t>
      </w:r>
      <w:r>
        <w:rPr>
          <w:rFonts w:eastAsia="Microsoft YaHei" w:cs="Times New Roman"/>
          <w:szCs w:val="28"/>
          <w:lang w:val="uk-UA"/>
        </w:rPr>
        <w:t>[</w:t>
      </w:r>
      <w:r>
        <w:rPr>
          <w:rFonts w:eastAsia="Microsoft YaHei" w:cs="Times New Roman"/>
          <w:szCs w:val="28"/>
        </w:rPr>
        <w:t>5</w:t>
      </w:r>
      <w:r>
        <w:rPr>
          <w:rFonts w:eastAsia="Microsoft YaHei" w:cs="Times New Roman"/>
          <w:szCs w:val="28"/>
          <w:lang w:val="uk-UA"/>
        </w:rPr>
        <w:t>]</w:t>
      </w:r>
      <w:r>
        <w:rPr>
          <w:rFonts w:eastAsia="Microsoft YaHei" w:cs="Times New Roman"/>
          <w:szCs w:val="28"/>
        </w:rPr>
        <w:t xml:space="preserve"> </w:t>
      </w:r>
    </w:p>
    <w:p w14:paraId="77975273" w14:textId="7A9DC60F" w:rsidR="00703B4C" w:rsidRPr="00703B4C" w:rsidRDefault="00703B4C" w:rsidP="00063CB5">
      <w:pPr>
        <w:jc w:val="both"/>
        <w:rPr>
          <w:rFonts w:eastAsia="Segoe UI" w:cs="Times New Roman"/>
          <w:b/>
          <w:bCs/>
          <w:color w:val="05073B"/>
          <w:szCs w:val="28"/>
        </w:rPr>
      </w:pPr>
      <w:r w:rsidRPr="00703B4C">
        <w:rPr>
          <w:rFonts w:cs="Times New Roman"/>
          <w:b/>
          <w:bCs/>
          <w:color w:val="05073B"/>
          <w:szCs w:val="28"/>
          <w:lang w:eastAsia="zh-CN"/>
        </w:rPr>
        <w:t xml:space="preserve"> </w:t>
      </w:r>
      <w:r w:rsidRPr="00703B4C">
        <w:rPr>
          <w:rFonts w:eastAsia="Segoe UI" w:cs="Times New Roman"/>
          <w:b/>
          <w:bCs/>
          <w:color w:val="05073B"/>
          <w:szCs w:val="28"/>
        </w:rPr>
        <w:t>Basic principles of colposcopy</w:t>
      </w:r>
    </w:p>
    <w:p w14:paraId="034309BB" w14:textId="61D5CE59"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The basic principle of colposcopy is to enlarge the vagina and cervix by optical or electronic means in order to directly observe their vascular morphology and epithelial structure. This amplification can often be 10 to 40 times larger, allowing doctors to clearly see small changes in these areas</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6</w:t>
      </w:r>
      <w:r w:rsidR="00063CB5">
        <w:rPr>
          <w:rFonts w:eastAsia="Microsoft YaHei" w:cs="Times New Roman"/>
          <w:szCs w:val="28"/>
          <w:lang w:val="uk-UA"/>
        </w:rPr>
        <w:t>]</w:t>
      </w:r>
      <w:r w:rsidR="00063CB5">
        <w:rPr>
          <w:rFonts w:eastAsia="Microsoft YaHei" w:cs="Times New Roman"/>
          <w:szCs w:val="28"/>
        </w:rPr>
        <w:t xml:space="preserve">. </w:t>
      </w:r>
      <w:r w:rsidR="00063CB5" w:rsidRPr="00703B4C">
        <w:rPr>
          <w:rFonts w:eastAsia="Segoe UI" w:cs="Times New Roman"/>
          <w:color w:val="05073B"/>
          <w:szCs w:val="28"/>
        </w:rPr>
        <w:t xml:space="preserve"> </w:t>
      </w:r>
    </w:p>
    <w:p w14:paraId="3DD8F977" w14:textId="77777777" w:rsidR="00703B4C" w:rsidRPr="00703B4C" w:rsidRDefault="00703B4C" w:rsidP="00063CB5">
      <w:pPr>
        <w:ind w:firstLineChars="200" w:firstLine="560"/>
        <w:jc w:val="both"/>
        <w:rPr>
          <w:rFonts w:eastAsia="Segoe UI" w:cs="Times New Roman"/>
          <w:color w:val="05073B"/>
          <w:szCs w:val="28"/>
        </w:rPr>
      </w:pPr>
      <w:r w:rsidRPr="00703B4C">
        <w:rPr>
          <w:rFonts w:eastAsia="Segoe UI" w:cs="Times New Roman"/>
          <w:color w:val="05073B"/>
          <w:szCs w:val="28"/>
        </w:rPr>
        <w:t>During a colposcopy, the doctor applies an acetic acid solution to the surface of the cervix. The principle of action of acetic acid solution is to cause a temporary reversible shrinkage of cervical cells, so that the light transmission of the epithelium is changed. This change, under the magnification of the microscope, can reveal some subtle changes in the blood vessels and epithelium on the surface of the cervix. By looking at these changes, the doctor can tell if there is an abnormality and determine where it is.</w:t>
      </w:r>
    </w:p>
    <w:p w14:paraId="47E71C5B" w14:textId="3FAB0B39"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lastRenderedPageBreak/>
        <w:t>In addition, colposcopy is often combined with iodine tests. The principle of the iodine test is that iodine reacts with glycogen in the cervical epithelium to produce color changes</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7</w:t>
      </w:r>
      <w:r w:rsidR="00063CB5">
        <w:rPr>
          <w:rFonts w:eastAsia="Microsoft YaHei" w:cs="Times New Roman"/>
          <w:szCs w:val="28"/>
          <w:lang w:val="uk-UA"/>
        </w:rPr>
        <w:t>]</w:t>
      </w:r>
      <w:r w:rsidRPr="00703B4C">
        <w:rPr>
          <w:rFonts w:eastAsia="Segoe UI" w:cs="Times New Roman"/>
          <w:color w:val="05073B"/>
          <w:szCs w:val="28"/>
        </w:rPr>
        <w:t>.</w:t>
      </w:r>
      <w:r w:rsidRPr="00703B4C">
        <w:rPr>
          <w:rFonts w:eastAsia="Segoe UI" w:cs="Times New Roman"/>
          <w:color w:val="05073B"/>
          <w:szCs w:val="28"/>
          <w:vertAlign w:val="superscript"/>
        </w:rPr>
        <w:t xml:space="preserve"> </w:t>
      </w:r>
      <w:r w:rsidRPr="00703B4C">
        <w:rPr>
          <w:rFonts w:eastAsia="Segoe UI" w:cs="Times New Roman"/>
          <w:color w:val="05073B"/>
          <w:szCs w:val="28"/>
        </w:rPr>
        <w:t>Normal cervical epithelium is rich in glycogen and reacts with iodine to appear brown. Abnormal epithelium, such as cancerous tissue, does not discolor or is lighter due to lack of glycogen. With the iodine test, the doctor can further identify the abnormal area</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8</w:t>
      </w:r>
      <w:r w:rsidR="00063CB5">
        <w:rPr>
          <w:rFonts w:eastAsia="Microsoft YaHei" w:cs="Times New Roman"/>
          <w:szCs w:val="28"/>
          <w:lang w:val="uk-UA"/>
        </w:rPr>
        <w:t>]</w:t>
      </w:r>
      <w:r w:rsidRPr="00703B4C">
        <w:rPr>
          <w:rFonts w:eastAsia="Segoe UI" w:cs="Times New Roman"/>
          <w:color w:val="05073B"/>
          <w:szCs w:val="28"/>
        </w:rPr>
        <w:t>.</w:t>
      </w:r>
      <w:r w:rsidR="00063CB5" w:rsidRPr="00063CB5">
        <w:rPr>
          <w:rFonts w:eastAsia="Microsoft YaHei" w:cs="Times New Roman"/>
          <w:szCs w:val="28"/>
        </w:rPr>
        <w:t xml:space="preserve"> </w:t>
      </w:r>
    </w:p>
    <w:p w14:paraId="08379C8A" w14:textId="23AFDB97"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Colposcopy has significant advantages in the diagnosis of cervical diseases. It can quickly identify cervical lesions invisible to the naked eye, and timely detect cervical inflammatory lesions and cervical precancerous lesions or cancerous changes. In addition, colposcopy can also selectively locate the biopsy under direct vision, which changes the habit of subjective biopsy in the past, and greatly improves the positive rate of biopsy</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9</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587D0690" w14:textId="77777777" w:rsidR="00703B4C" w:rsidRPr="00703B4C" w:rsidRDefault="00703B4C" w:rsidP="00063CB5">
      <w:pPr>
        <w:jc w:val="both"/>
        <w:rPr>
          <w:rFonts w:eastAsia="Segoe UI" w:cs="Times New Roman"/>
          <w:color w:val="05073B"/>
          <w:szCs w:val="28"/>
        </w:rPr>
      </w:pPr>
    </w:p>
    <w:p w14:paraId="4F71B780" w14:textId="3AC123F7" w:rsidR="00703B4C" w:rsidRPr="00703B4C" w:rsidRDefault="00703B4C" w:rsidP="00063CB5">
      <w:pPr>
        <w:jc w:val="both"/>
        <w:rPr>
          <w:rFonts w:eastAsia="Segoe UI" w:cs="Times New Roman"/>
          <w:b/>
          <w:bCs/>
          <w:color w:val="05073B"/>
          <w:szCs w:val="28"/>
        </w:rPr>
      </w:pPr>
      <w:r w:rsidRPr="00703B4C">
        <w:rPr>
          <w:rFonts w:eastAsia="Segoe UI" w:cs="Times New Roman"/>
          <w:b/>
          <w:bCs/>
          <w:color w:val="05073B"/>
          <w:szCs w:val="28"/>
        </w:rPr>
        <w:t xml:space="preserve"> Colposcopy equipment introduction</w:t>
      </w:r>
    </w:p>
    <w:p w14:paraId="589986A2" w14:textId="556715C6"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Colposcopy equipment is mainly composed of magnifying glass, support, light source and other parts. With the development of technology, modern colposcope is also equipped with advanced equipment such as camera system, head, elevator, etc., making inspection more accurate and convenient</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10</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4920A238" w14:textId="6057F75C" w:rsid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Magnifying glass: The magnifying glass is the core component of the colposcope and is responsible for magnifying the vagina and cervix to the appropriate multiple. The magnification of the magnifying glass is usually 10×, 16×, 24× and other options to meet different inspection needs. The distance of the eyepiece of the binocular colposcope can be adjusted between 50-80mm, which is convenient for the doctor to observe and operate</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11</w:t>
      </w:r>
      <w:r w:rsidR="00063CB5">
        <w:rPr>
          <w:rFonts w:eastAsia="Microsoft YaHei" w:cs="Times New Roman"/>
          <w:szCs w:val="28"/>
          <w:lang w:val="uk-UA"/>
        </w:rPr>
        <w:t>]</w:t>
      </w:r>
      <w:r w:rsidR="00063CB5">
        <w:rPr>
          <w:rFonts w:eastAsia="Microsoft YaHei" w:cs="Times New Roman"/>
          <w:szCs w:val="28"/>
        </w:rPr>
        <w:t xml:space="preserve">. </w:t>
      </w:r>
    </w:p>
    <w:p w14:paraId="61571A5F" w14:textId="7FBBC19B" w:rsidR="00703B4C" w:rsidRPr="00063CB5" w:rsidRDefault="00063CB5"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 xml:space="preserve"> </w:t>
      </w:r>
      <w:r w:rsidR="00703B4C" w:rsidRPr="00703B4C">
        <w:rPr>
          <w:rFonts w:eastAsia="Segoe UI" w:cs="Times New Roman"/>
          <w:color w:val="05073B"/>
          <w:szCs w:val="28"/>
        </w:rPr>
        <w:t xml:space="preserve">Stand: The stand is used to support the magnifying glass and light source, and allows the doctor to adjust the height and Angle of the lens as needed. The bracket base is usually fitted with four universal wheels that allow the doctor to push back and forth during the examination. On the vertical axis of the support, there is a transverse arm that can move up and down by using the lever principle. </w:t>
      </w:r>
      <w:r w:rsidR="00703B4C" w:rsidRPr="00703B4C">
        <w:rPr>
          <w:rFonts w:eastAsia="Segoe UI" w:cs="Times New Roman"/>
          <w:color w:val="05073B"/>
          <w:szCs w:val="28"/>
        </w:rPr>
        <w:lastRenderedPageBreak/>
        <w:t>One end of the transverse arm is the lens, and the other end is a weight to maintain balance, which can easily raise or drop the lens</w:t>
      </w:r>
      <w:r>
        <w:rPr>
          <w:rFonts w:eastAsia="Segoe UI" w:cs="Times New Roman"/>
          <w:color w:val="05073B"/>
          <w:szCs w:val="28"/>
        </w:rPr>
        <w:t xml:space="preserve"> </w:t>
      </w:r>
      <w:r>
        <w:rPr>
          <w:rFonts w:eastAsia="Microsoft YaHei" w:cs="Times New Roman"/>
          <w:szCs w:val="28"/>
          <w:lang w:val="uk-UA"/>
        </w:rPr>
        <w:t>[</w:t>
      </w:r>
      <w:r>
        <w:rPr>
          <w:rFonts w:eastAsia="Microsoft YaHei" w:cs="Times New Roman"/>
          <w:szCs w:val="28"/>
        </w:rPr>
        <w:t>12</w:t>
      </w:r>
      <w:r>
        <w:rPr>
          <w:rFonts w:eastAsia="Microsoft YaHei" w:cs="Times New Roman"/>
          <w:szCs w:val="28"/>
          <w:lang w:val="uk-UA"/>
        </w:rPr>
        <w:t>]</w:t>
      </w:r>
      <w:r w:rsidR="00703B4C" w:rsidRPr="00703B4C">
        <w:rPr>
          <w:rFonts w:eastAsia="Segoe UI" w:cs="Times New Roman"/>
          <w:color w:val="05073B"/>
          <w:szCs w:val="28"/>
        </w:rPr>
        <w:t>.</w:t>
      </w:r>
      <w:r w:rsidRPr="00703B4C">
        <w:rPr>
          <w:rFonts w:eastAsia="Segoe UI" w:cs="Times New Roman"/>
          <w:color w:val="05073B"/>
          <w:szCs w:val="28"/>
        </w:rPr>
        <w:t xml:space="preserve"> </w:t>
      </w:r>
    </w:p>
    <w:p w14:paraId="659B8D38" w14:textId="57358B20"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Light source: Light source is an integral part of colposcopy. Optical colposcope usually uses a cold light source, the light source is located far away from the support of the lens, and the light is transmitted to the magnifying glass through the optical fiber, so that the part being observed does not heat</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13</w:t>
      </w:r>
      <w:r w:rsidR="00063CB5">
        <w:rPr>
          <w:rFonts w:eastAsia="Microsoft YaHei" w:cs="Times New Roman"/>
          <w:szCs w:val="28"/>
          <w:lang w:val="uk-UA"/>
        </w:rPr>
        <w:t>]</w:t>
      </w:r>
      <w:r w:rsidRPr="00703B4C">
        <w:rPr>
          <w:rFonts w:eastAsia="Segoe UI" w:cs="Times New Roman"/>
          <w:color w:val="05073B"/>
          <w:szCs w:val="28"/>
        </w:rPr>
        <w:t>. The light source of modern colposcopes usually uses 250W Xenon cold light source optical fiber illumination, which can provide stable, bright light and ensure clear images during inspection.</w:t>
      </w:r>
    </w:p>
    <w:p w14:paraId="1B858DF7" w14:textId="2BB4342F"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Camera system: Modern colposcopes are also equipped with a camera system for recording and storing images during the examination. The camera system is controlled by microcomputer, with automatic white balance, color saturation adjustment and other functions to ensure image quality. With the camera system, doctors can easily review and analyze test results, improving diagnostic accuracy</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14</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6DA3F06E" w14:textId="334B1FD4"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Head and elevator: Head and elevator are auxiliary parts of colposcopy equipment. The head is used to adjust the direction and Angle of the lens, allowing the doctor to position the viewing area more accurately. The elevator is used to adjust the height of the lens to adapt to the examination needs of different patients. Through the combination of the head and the elevator, the doctor can flexibly adjust the position of the lens to ensure a clear and stable view during the examination</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15</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454B928A" w14:textId="77777777" w:rsidR="00703B4C" w:rsidRPr="00703B4C" w:rsidRDefault="00703B4C" w:rsidP="00063CB5">
      <w:pPr>
        <w:ind w:firstLineChars="200" w:firstLine="560"/>
        <w:jc w:val="both"/>
        <w:rPr>
          <w:rFonts w:eastAsia="Segoe UI" w:cs="Times New Roman"/>
          <w:color w:val="05073B"/>
          <w:szCs w:val="28"/>
        </w:rPr>
      </w:pPr>
      <w:r w:rsidRPr="00703B4C">
        <w:rPr>
          <w:rFonts w:eastAsia="Segoe UI" w:cs="Times New Roman"/>
          <w:color w:val="05073B"/>
          <w:szCs w:val="28"/>
        </w:rPr>
        <w:t>In addition, the electronic colposcope is equipped with advanced image processing and analysis software to automatically identify and label abnormal areas, further improving diagnostic efficiency and accuracy.</w:t>
      </w:r>
    </w:p>
    <w:p w14:paraId="7F41853B" w14:textId="77777777" w:rsidR="00703B4C" w:rsidRPr="00703B4C" w:rsidRDefault="00703B4C" w:rsidP="00063CB5">
      <w:pPr>
        <w:ind w:firstLineChars="200" w:firstLine="560"/>
        <w:jc w:val="both"/>
        <w:rPr>
          <w:rFonts w:eastAsia="Segoe UI" w:cs="Times New Roman"/>
          <w:color w:val="05073B"/>
          <w:szCs w:val="28"/>
        </w:rPr>
      </w:pPr>
    </w:p>
    <w:p w14:paraId="0FA1251E" w14:textId="58425DC1" w:rsidR="00703B4C" w:rsidRPr="00063CB5" w:rsidRDefault="00703B4C" w:rsidP="00063CB5">
      <w:pPr>
        <w:jc w:val="both"/>
        <w:rPr>
          <w:rFonts w:eastAsia="Segoe UI" w:cs="Times New Roman"/>
          <w:b/>
          <w:bCs/>
          <w:color w:val="05073B"/>
          <w:szCs w:val="28"/>
        </w:rPr>
      </w:pPr>
      <w:r w:rsidRPr="00063CB5">
        <w:rPr>
          <w:rFonts w:eastAsia="Segoe UI" w:cs="Times New Roman"/>
          <w:b/>
          <w:bCs/>
          <w:color w:val="05073B"/>
          <w:szCs w:val="28"/>
        </w:rPr>
        <w:t>Application of colposcopy</w:t>
      </w:r>
    </w:p>
    <w:p w14:paraId="3419ACF7" w14:textId="77777777" w:rsidR="00703B4C" w:rsidRPr="00703B4C" w:rsidRDefault="00703B4C" w:rsidP="00063CB5">
      <w:pPr>
        <w:ind w:firstLineChars="200" w:firstLine="560"/>
        <w:jc w:val="both"/>
        <w:rPr>
          <w:rFonts w:eastAsia="Segoe UI" w:cs="Times New Roman"/>
          <w:color w:val="05073B"/>
          <w:szCs w:val="28"/>
        </w:rPr>
      </w:pPr>
      <w:r w:rsidRPr="00703B4C">
        <w:rPr>
          <w:rFonts w:eastAsia="Segoe UI" w:cs="Times New Roman"/>
          <w:color w:val="05073B"/>
          <w:szCs w:val="28"/>
        </w:rPr>
        <w:t xml:space="preserve">Colposcopy has wide application value in gynecological clinic. It can not only screen cervical lesions, cervical cancer and other malignant tumors, but also can be </w:t>
      </w:r>
      <w:r w:rsidRPr="00703B4C">
        <w:rPr>
          <w:rFonts w:eastAsia="Segoe UI" w:cs="Times New Roman"/>
          <w:color w:val="05073B"/>
          <w:szCs w:val="28"/>
        </w:rPr>
        <w:lastRenderedPageBreak/>
        <w:t>used for cervical inflammation, vulvar cancer and other lesions diagnosis and treatment.</w:t>
      </w:r>
    </w:p>
    <w:p w14:paraId="580D5AFE" w14:textId="5754512C"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Screening for cervical lesions: Cervical lesions are one of the common gynecological diseases, including cervicitis, cervical polyps, cervical cysts and so on. Colposcopy can clearly show the blood vessels and epithelial structures on the surface of the cervix, helping the doctor to accurately determine whether there are abnormalities. For suspicious sites, doctors can perform a spot biopsy to improve the accuracy of diagnosis</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16</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1368A542" w14:textId="1A3C1B55"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Diagnosis of cervical cancer: Cervical cancer is one of the common malignant tumors in women, which seriously threatens the life and health of women. Colposcopy can quickly identify cancerous tissue in the cervix and perform a localized biopsy</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17</w:t>
      </w:r>
      <w:r w:rsidR="00063CB5">
        <w:rPr>
          <w:rFonts w:eastAsia="Microsoft YaHei" w:cs="Times New Roman"/>
          <w:szCs w:val="28"/>
          <w:lang w:val="uk-UA"/>
        </w:rPr>
        <w:t>]</w:t>
      </w:r>
      <w:r w:rsidRPr="00703B4C">
        <w:rPr>
          <w:rFonts w:eastAsia="Segoe UI" w:cs="Times New Roman"/>
          <w:color w:val="05073B"/>
          <w:szCs w:val="28"/>
        </w:rPr>
        <w:t>. From the results of the biopsy, doctors can diagnose cervical cancer and develop a personalized treatment plan.</w:t>
      </w:r>
    </w:p>
    <w:p w14:paraId="3098866E" w14:textId="2A555C85"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Diagnosis and treatment of cervical inflammation: Cervical inflammation is a common gynecological disease, usually caused by bacterial infection</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18</w:t>
      </w:r>
      <w:r w:rsidR="00063CB5">
        <w:rPr>
          <w:rFonts w:eastAsia="Microsoft YaHei" w:cs="Times New Roman"/>
          <w:szCs w:val="28"/>
          <w:lang w:val="uk-UA"/>
        </w:rPr>
        <w:t>]</w:t>
      </w:r>
      <w:r w:rsidRPr="00703B4C">
        <w:rPr>
          <w:rFonts w:eastAsia="Segoe UI" w:cs="Times New Roman"/>
          <w:color w:val="05073B"/>
          <w:szCs w:val="28"/>
        </w:rPr>
        <w:t>.</w:t>
      </w:r>
      <w:r w:rsidRPr="00703B4C">
        <w:rPr>
          <w:rFonts w:eastAsia="Segoe UI" w:cs="Times New Roman"/>
          <w:color w:val="05073B"/>
          <w:szCs w:val="28"/>
          <w:vertAlign w:val="superscript"/>
        </w:rPr>
        <w:t xml:space="preserve"> </w:t>
      </w:r>
      <w:r w:rsidRPr="00703B4C">
        <w:rPr>
          <w:rFonts w:eastAsia="Segoe UI" w:cs="Times New Roman"/>
          <w:color w:val="05073B"/>
          <w:szCs w:val="28"/>
        </w:rPr>
        <w:t>Colposcopy can clearly show the inflammation of the cervix and help the doctor determine the type and extent of inflammation. For mild inflammation, doctors can give medication; For severe inflammation or inflammation accompanied by polyps, cysts and other lesions, surgery is required.</w:t>
      </w:r>
    </w:p>
    <w:p w14:paraId="6669FF4D" w14:textId="2F80E7C8"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Vulvar cancer diagnosis: vulvar cancer is a malignant tumor of the female reproductive system, although the incidence is low, but once it occurs, it poses a serious threat to the life and health of patients</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19</w:t>
      </w:r>
      <w:r w:rsidR="00063CB5">
        <w:rPr>
          <w:rFonts w:eastAsia="Microsoft YaHei" w:cs="Times New Roman"/>
          <w:szCs w:val="28"/>
          <w:lang w:val="uk-UA"/>
        </w:rPr>
        <w:t>]</w:t>
      </w:r>
      <w:r w:rsidRPr="00703B4C">
        <w:rPr>
          <w:rFonts w:eastAsia="Segoe UI" w:cs="Times New Roman"/>
          <w:color w:val="05073B"/>
          <w:szCs w:val="28"/>
        </w:rPr>
        <w:t xml:space="preserve">. </w:t>
      </w:r>
      <w:r w:rsidRPr="00703B4C">
        <w:rPr>
          <w:rFonts w:cs="Times New Roman"/>
          <w:color w:val="05073B"/>
          <w:szCs w:val="28"/>
          <w:lang w:eastAsia="zh-CN"/>
        </w:rPr>
        <w:t xml:space="preserve"> </w:t>
      </w:r>
      <w:r w:rsidRPr="00703B4C">
        <w:rPr>
          <w:rFonts w:eastAsia="Segoe UI" w:cs="Times New Roman"/>
          <w:color w:val="05073B"/>
          <w:szCs w:val="28"/>
        </w:rPr>
        <w:t>Colposcopy can look at the blood vessels and epithelial structures of the vulva and help doctors determine if cancerous tissue is present. For suspicious areas, the doctor can perform a biopsy to confirm the diagnosis.</w:t>
      </w:r>
    </w:p>
    <w:p w14:paraId="0B7428E8" w14:textId="77777777" w:rsidR="00703B4C" w:rsidRPr="00703B4C" w:rsidRDefault="00703B4C" w:rsidP="00063CB5">
      <w:pPr>
        <w:jc w:val="both"/>
        <w:rPr>
          <w:rFonts w:eastAsia="Segoe UI" w:cs="Times New Roman"/>
          <w:color w:val="05073B"/>
          <w:szCs w:val="28"/>
        </w:rPr>
      </w:pPr>
      <w:r w:rsidRPr="00703B4C">
        <w:rPr>
          <w:rFonts w:eastAsia="Segoe UI" w:cs="Times New Roman"/>
          <w:color w:val="05073B"/>
          <w:szCs w:val="28"/>
        </w:rPr>
        <w:t>Postoperative follow-up and monitoring: Colposcopy is an important tool for postoperative follow-up and monitoring in patients who have already been treated for cervical lesions or cervical cancer. Through regular examinations, doctors can detect recurrence or metastasis in time and take appropriate treatment measures.</w:t>
      </w:r>
    </w:p>
    <w:p w14:paraId="02521065" w14:textId="6461204C"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lastRenderedPageBreak/>
        <w:t>The clinical application of colposcopy in gynecology not only improves the diagnostic accuracy of diseases, but also provides patients with the opportunity for early treatment. Through the timely detection and treatment of cervical lesions and cervical cancer and other malignant tumors, colposcopy has effectively reduced the morbidity and mortality of these diseases, and improved the quality of life of the majority of women</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20</w:t>
      </w:r>
      <w:r w:rsidR="00063CB5">
        <w:rPr>
          <w:rFonts w:eastAsia="Microsoft YaHei" w:cs="Times New Roman"/>
          <w:szCs w:val="28"/>
          <w:lang w:val="uk-UA"/>
        </w:rPr>
        <w:t>]</w:t>
      </w:r>
      <w:r w:rsidRPr="00703B4C">
        <w:rPr>
          <w:rFonts w:cs="Times New Roman"/>
          <w:color w:val="05073B"/>
          <w:szCs w:val="28"/>
          <w:lang w:eastAsia="zh-CN"/>
        </w:rPr>
        <w:t>.</w:t>
      </w:r>
      <w:r w:rsidR="00063CB5" w:rsidRPr="00703B4C">
        <w:rPr>
          <w:rFonts w:eastAsia="Segoe UI" w:cs="Times New Roman"/>
          <w:color w:val="05073B"/>
          <w:szCs w:val="28"/>
        </w:rPr>
        <w:t xml:space="preserve"> </w:t>
      </w:r>
    </w:p>
    <w:p w14:paraId="214BAA71" w14:textId="0C85670C"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eastAsia="Segoe UI" w:cs="Times New Roman"/>
          <w:color w:val="05073B"/>
          <w:szCs w:val="28"/>
        </w:rPr>
        <w:t>Colposcopy, as a non-invasive and repeatable examination technique, has significant advantages. It can not only provide clear images to help doctors accurately determine the location and nature of the lesion, but also reduce the pain and discomfort of the patient. In addition, with the continuous development of technology, modern colposcopes are also equipped with advanced image processing and analysis software, further improving diagnostic efficiency and accuracy</w:t>
      </w:r>
      <w:r w:rsidR="00063CB5">
        <w:rPr>
          <w:rFonts w:eastAsia="Segoe UI" w:cs="Times New Roman"/>
          <w:color w:val="05073B"/>
          <w:szCs w:val="28"/>
        </w:rPr>
        <w:t xml:space="preserve"> </w:t>
      </w:r>
      <w:r w:rsidR="00063CB5">
        <w:rPr>
          <w:rFonts w:eastAsia="Microsoft YaHei" w:cs="Times New Roman"/>
          <w:szCs w:val="28"/>
          <w:lang w:val="uk-UA"/>
        </w:rPr>
        <w:t>[</w:t>
      </w:r>
      <w:r w:rsidR="00063CB5">
        <w:rPr>
          <w:rFonts w:eastAsia="Microsoft YaHei" w:cs="Times New Roman"/>
          <w:szCs w:val="28"/>
        </w:rPr>
        <w:t>21</w:t>
      </w:r>
      <w:r w:rsidR="00063CB5">
        <w:rPr>
          <w:rFonts w:eastAsia="Microsoft YaHei" w:cs="Times New Roman"/>
          <w:szCs w:val="28"/>
          <w:lang w:val="uk-UA"/>
        </w:rPr>
        <w:t>]</w:t>
      </w:r>
      <w:r w:rsidRPr="00703B4C">
        <w:rPr>
          <w:rFonts w:eastAsia="Segoe UI" w:cs="Times New Roman"/>
          <w:color w:val="05073B"/>
          <w:szCs w:val="28"/>
        </w:rPr>
        <w:t>.</w:t>
      </w:r>
      <w:r w:rsidR="00063CB5" w:rsidRPr="00703B4C">
        <w:rPr>
          <w:rFonts w:eastAsia="Segoe UI" w:cs="Times New Roman"/>
          <w:color w:val="05073B"/>
          <w:szCs w:val="28"/>
        </w:rPr>
        <w:t xml:space="preserve"> </w:t>
      </w:r>
    </w:p>
    <w:p w14:paraId="6ED669EC" w14:textId="3F8FD6E0" w:rsidR="00703B4C" w:rsidRPr="00703B4C" w:rsidRDefault="00063CB5" w:rsidP="00063CB5">
      <w:pPr>
        <w:ind w:firstLineChars="200" w:firstLine="560"/>
        <w:jc w:val="both"/>
        <w:rPr>
          <w:rFonts w:eastAsia="Segoe UI" w:cs="Times New Roman"/>
          <w:color w:val="05073B"/>
          <w:szCs w:val="28"/>
        </w:rPr>
      </w:pPr>
      <w:r>
        <w:rPr>
          <w:rFonts w:eastAsia="Segoe UI" w:cs="Times New Roman"/>
          <w:color w:val="05073B"/>
          <w:szCs w:val="28"/>
        </w:rPr>
        <w:t>C</w:t>
      </w:r>
      <w:r w:rsidR="00703B4C" w:rsidRPr="00703B4C">
        <w:rPr>
          <w:rFonts w:eastAsia="Segoe UI" w:cs="Times New Roman"/>
          <w:color w:val="05073B"/>
          <w:szCs w:val="28"/>
        </w:rPr>
        <w:t>olposcopy also has certain limitations. For example, exposure to a limited field of vision may result in inadequate treatment. In addition, patients need to be fully prepared before colposcopy, such as avoiding sex, vaginal irrigation, etc., so as not to affect the results of the examination. Therefore, when performing colposcopy, the doctor needs to fully understand the patient's history and symptoms, and develop a personalized examination plan according to the actual situation.</w:t>
      </w:r>
    </w:p>
    <w:p w14:paraId="32AA6E68" w14:textId="3777262D" w:rsidR="00703B4C" w:rsidRDefault="00063CB5" w:rsidP="00063CB5">
      <w:pPr>
        <w:tabs>
          <w:tab w:val="left" w:pos="4253"/>
          <w:tab w:val="left" w:pos="6663"/>
          <w:tab w:val="right" w:pos="8931"/>
        </w:tabs>
        <w:jc w:val="both"/>
        <w:rPr>
          <w:rFonts w:eastAsia="Segoe UI" w:cs="Times New Roman"/>
          <w:color w:val="05073B"/>
          <w:szCs w:val="28"/>
        </w:rPr>
      </w:pPr>
      <w:r>
        <w:rPr>
          <w:rFonts w:eastAsia="Segoe UI" w:cs="Times New Roman"/>
          <w:color w:val="05073B"/>
          <w:szCs w:val="28"/>
        </w:rPr>
        <w:t>C</w:t>
      </w:r>
      <w:r w:rsidR="00703B4C" w:rsidRPr="00703B4C">
        <w:rPr>
          <w:rFonts w:eastAsia="Segoe UI" w:cs="Times New Roman"/>
          <w:color w:val="05073B"/>
          <w:szCs w:val="28"/>
        </w:rPr>
        <w:t>olposcopy is an important gynecological clinical diagnostic technique, which has a wide range of application value and significant advantages</w:t>
      </w:r>
      <w:r>
        <w:rPr>
          <w:rFonts w:eastAsia="Segoe UI" w:cs="Times New Roman"/>
          <w:color w:val="05073B"/>
          <w:szCs w:val="28"/>
        </w:rPr>
        <w:t xml:space="preserve"> </w:t>
      </w:r>
      <w:r>
        <w:rPr>
          <w:rFonts w:eastAsia="Microsoft YaHei" w:cs="Times New Roman"/>
          <w:szCs w:val="28"/>
          <w:lang w:val="uk-UA"/>
        </w:rPr>
        <w:t>[</w:t>
      </w:r>
      <w:r>
        <w:rPr>
          <w:rFonts w:eastAsia="Microsoft YaHei" w:cs="Times New Roman"/>
          <w:szCs w:val="28"/>
        </w:rPr>
        <w:t>22</w:t>
      </w:r>
      <w:r>
        <w:rPr>
          <w:rFonts w:eastAsia="Microsoft YaHei" w:cs="Times New Roman"/>
          <w:szCs w:val="28"/>
          <w:lang w:val="uk-UA"/>
        </w:rPr>
        <w:t>]</w:t>
      </w:r>
      <w:r w:rsidR="00703B4C" w:rsidRPr="00703B4C">
        <w:rPr>
          <w:rFonts w:eastAsia="Segoe UI" w:cs="Times New Roman"/>
          <w:color w:val="05073B"/>
          <w:szCs w:val="28"/>
        </w:rPr>
        <w:t>.</w:t>
      </w:r>
      <w:r w:rsidR="00703B4C" w:rsidRPr="00703B4C">
        <w:rPr>
          <w:rFonts w:eastAsia="Segoe UI" w:cs="Times New Roman"/>
          <w:color w:val="05073B"/>
          <w:szCs w:val="28"/>
          <w:vertAlign w:val="superscript"/>
        </w:rPr>
        <w:t xml:space="preserve"> </w:t>
      </w:r>
      <w:r w:rsidR="00703B4C" w:rsidRPr="00703B4C">
        <w:rPr>
          <w:rFonts w:eastAsia="Segoe UI" w:cs="Times New Roman"/>
          <w:color w:val="05073B"/>
          <w:szCs w:val="28"/>
        </w:rPr>
        <w:t>Through continuous technological innovation and improvement, colposcopy will provide more patients with the opportunity for early detection and treatment, and make greater contributions to the development of gynecology clinical.</w:t>
      </w:r>
    </w:p>
    <w:p w14:paraId="7100552D" w14:textId="77777777" w:rsidR="00063CB5" w:rsidRPr="00063CB5" w:rsidRDefault="00063CB5" w:rsidP="00063CB5">
      <w:pPr>
        <w:tabs>
          <w:tab w:val="left" w:pos="4253"/>
          <w:tab w:val="left" w:pos="6663"/>
          <w:tab w:val="right" w:pos="8931"/>
        </w:tabs>
        <w:jc w:val="both"/>
        <w:rPr>
          <w:rFonts w:eastAsia="Microsoft YaHei" w:cs="Times New Roman"/>
          <w:szCs w:val="28"/>
        </w:rPr>
      </w:pPr>
    </w:p>
    <w:p w14:paraId="4F5A665E" w14:textId="77777777" w:rsidR="00703B4C" w:rsidRPr="00703B4C" w:rsidRDefault="00703B4C" w:rsidP="00063CB5">
      <w:pPr>
        <w:jc w:val="both"/>
        <w:rPr>
          <w:rFonts w:cs="Times New Roman"/>
          <w:b/>
          <w:bCs/>
          <w:color w:val="05073B"/>
          <w:szCs w:val="28"/>
          <w:lang w:eastAsia="zh-CN"/>
        </w:rPr>
      </w:pPr>
      <w:r w:rsidRPr="00703B4C">
        <w:rPr>
          <w:rFonts w:cs="Times New Roman"/>
          <w:b/>
          <w:bCs/>
          <w:color w:val="05073B"/>
          <w:szCs w:val="28"/>
          <w:lang w:eastAsia="zh-CN"/>
        </w:rPr>
        <w:t>1.2 The Application Value of Colposcopy in the Diagnosis of Cervical Lesions</w:t>
      </w:r>
    </w:p>
    <w:p w14:paraId="1C35DC9F"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Colposcopy plays a pivotal role in the diagnosis of cervical lesions, with its application value manifested in several critical aspects:</w:t>
      </w:r>
    </w:p>
    <w:p w14:paraId="595D91BB"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lastRenderedPageBreak/>
        <w:t>Enhancing Diagnostic Accuracy</w:t>
      </w:r>
    </w:p>
    <w:p w14:paraId="75ACA832" w14:textId="6921BDED"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Colposcopy, through the magnification of subtle cervical and vaginal structures, allows physicians to observe lesions with greater clarity. The use of acetic acid and iodine tests enables the identification of suspicious areas for precise biopsy sampling. high-precision examination significantly improves the diagnostic accuracy of cervical lesions</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23</w:t>
      </w:r>
      <w:r w:rsidR="00063CB5">
        <w:rPr>
          <w:rFonts w:eastAsia="Microsoft YaHei" w:cs="Times New Roman"/>
          <w:szCs w:val="28"/>
          <w:lang w:val="uk-UA"/>
        </w:rPr>
        <w:t>]</w:t>
      </w:r>
      <w:r w:rsidRPr="00703B4C">
        <w:rPr>
          <w:rFonts w:cs="Times New Roman"/>
          <w:color w:val="05073B"/>
          <w:szCs w:val="28"/>
          <w:lang w:eastAsia="zh-CN"/>
        </w:rPr>
        <w:t>.</w:t>
      </w:r>
      <w:r w:rsidR="00063CB5" w:rsidRPr="00703B4C">
        <w:rPr>
          <w:rFonts w:cs="Times New Roman"/>
          <w:color w:val="05073B"/>
          <w:szCs w:val="28"/>
          <w:lang w:eastAsia="zh-CN"/>
        </w:rPr>
        <w:t xml:space="preserve"> </w:t>
      </w:r>
    </w:p>
    <w:p w14:paraId="7BBD6A44"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Early Detection of Lesions</w:t>
      </w:r>
    </w:p>
    <w:p w14:paraId="2CA2A652" w14:textId="67F7F618"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Colposcopy is adept at detecting early-stage lesions such as cervical intraepithelial neoplasia (CIN), which might be imperceptible to the naked eye. The magnification effect of colposcopy reveals minute abnormalities, enabling timely diagnosis and treatment, thus effectively preventing the progression of lesions and reducing the incidence of cervical cancer</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24</w:t>
      </w:r>
      <w:r w:rsidR="00063CB5">
        <w:rPr>
          <w:rFonts w:eastAsia="Microsoft YaHei" w:cs="Times New Roman"/>
          <w:szCs w:val="28"/>
          <w:lang w:val="uk-UA"/>
        </w:rPr>
        <w:t>]</w:t>
      </w:r>
      <w:r w:rsidRPr="00703B4C">
        <w:rPr>
          <w:rFonts w:cs="Times New Roman"/>
          <w:color w:val="05073B"/>
          <w:szCs w:val="28"/>
          <w:lang w:eastAsia="zh-CN"/>
        </w:rPr>
        <w:t>.</w:t>
      </w:r>
      <w:r w:rsidR="00063CB5" w:rsidRPr="00703B4C">
        <w:rPr>
          <w:rFonts w:cs="Times New Roman"/>
          <w:color w:val="05073B"/>
          <w:szCs w:val="28"/>
          <w:lang w:eastAsia="zh-CN"/>
        </w:rPr>
        <w:t xml:space="preserve"> </w:t>
      </w:r>
    </w:p>
    <w:p w14:paraId="76D355C0"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Guiding Biopsy Sampling</w:t>
      </w:r>
    </w:p>
    <w:p w14:paraId="248DAF45"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During colposcopy, physicians can precisely sample the observed lesion, enhancing the accuracy of pathological examinations and avoiding misdiagnoses. Colposcopy also directs the selection of the optimal biopsy site, minimizing patient discomfort and complications.</w:t>
      </w:r>
    </w:p>
    <w:p w14:paraId="6A89C21B"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Evaluating Treatment Effectiveness</w:t>
      </w:r>
    </w:p>
    <w:p w14:paraId="41E8700F"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For patients who have undergone treatment for cervical lesions, colposcopy serves as a tool to assess therapeutic outcomes. By observing tissue repair and the presence of residual lesions, physicians can gauge patient recovery and determine the need for further treatment or follow-up.</w:t>
      </w:r>
    </w:p>
    <w:p w14:paraId="0D1FB8A8"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Reducing Medical Costs</w:t>
      </w:r>
    </w:p>
    <w:p w14:paraId="14FBCA45"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As an efficient diagnostic method, colposcopy reduces medical costs by facilitating early detection and accurate diagnosis, thereby avoiding unnecessary overtreatment and surgical complications, conserving medical resources, and offering personalized treatment plans that improve therapeutic outcomes and patient satisfaction.</w:t>
      </w:r>
    </w:p>
    <w:p w14:paraId="1A8B6640" w14:textId="77777777" w:rsidR="00703B4C" w:rsidRPr="00703B4C" w:rsidRDefault="00703B4C" w:rsidP="00063CB5">
      <w:pPr>
        <w:jc w:val="both"/>
        <w:rPr>
          <w:rFonts w:cs="Times New Roman"/>
          <w:color w:val="05073B"/>
          <w:szCs w:val="28"/>
          <w:lang w:eastAsia="zh-CN"/>
        </w:rPr>
      </w:pPr>
    </w:p>
    <w:p w14:paraId="70DE6D07" w14:textId="77777777" w:rsidR="00703B4C" w:rsidRPr="00703B4C" w:rsidRDefault="00703B4C" w:rsidP="00063CB5">
      <w:pPr>
        <w:jc w:val="both"/>
        <w:rPr>
          <w:rFonts w:cs="Times New Roman"/>
          <w:color w:val="05073B"/>
          <w:szCs w:val="28"/>
          <w:lang w:eastAsia="zh-CN"/>
        </w:rPr>
      </w:pPr>
      <w:r w:rsidRPr="00703B4C">
        <w:rPr>
          <w:rFonts w:cs="Times New Roman"/>
          <w:b/>
          <w:bCs/>
          <w:color w:val="05073B"/>
          <w:szCs w:val="28"/>
          <w:lang w:eastAsia="zh-CN"/>
        </w:rPr>
        <w:lastRenderedPageBreak/>
        <w:t>1.3 Specific Applications of Colposcopy in the Diagnosis of Cervical Lesions</w:t>
      </w:r>
    </w:p>
    <w:p w14:paraId="2009A632"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Diagnosis of Cervicitis</w:t>
      </w:r>
    </w:p>
    <w:p w14:paraId="2D39A15C" w14:textId="0C1A5D0E"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Cervicitis, an inflammatory pathology</w:t>
      </w:r>
      <w:r w:rsidRPr="00703B4C">
        <w:rPr>
          <w:rFonts w:ascii="MS Gothic" w:eastAsia="MS Gothic" w:hAnsi="MS Gothic" w:cs="MS Gothic" w:hint="eastAsia"/>
          <w:color w:val="05073B"/>
          <w:szCs w:val="28"/>
          <w:lang w:eastAsia="zh-CN"/>
        </w:rPr>
        <w:t>；</w:t>
      </w:r>
      <w:r w:rsidRPr="00703B4C">
        <w:rPr>
          <w:rFonts w:cs="Times New Roman"/>
          <w:color w:val="05073B"/>
          <w:szCs w:val="28"/>
          <w:lang w:eastAsia="zh-CN"/>
        </w:rPr>
        <w:t>pathological changes</w:t>
      </w:r>
      <w:r w:rsidRPr="00703B4C">
        <w:rPr>
          <w:rFonts w:ascii="MS Gothic" w:eastAsia="MS Gothic" w:hAnsi="MS Gothic" w:cs="MS Gothic" w:hint="eastAsia"/>
          <w:color w:val="05073B"/>
          <w:szCs w:val="28"/>
          <w:lang w:eastAsia="zh-CN"/>
        </w:rPr>
        <w:t>；</w:t>
      </w:r>
      <w:r w:rsidRPr="00703B4C">
        <w:rPr>
          <w:rFonts w:cs="Times New Roman"/>
          <w:color w:val="05073B"/>
          <w:szCs w:val="28"/>
          <w:lang w:eastAsia="zh-CN"/>
        </w:rPr>
        <w:t>lesion of the cervical mucosa, is characterized by cervical congestion, edema, and erosion</w:t>
      </w:r>
      <w:r w:rsidRPr="00703B4C">
        <w:rPr>
          <w:rFonts w:cs="Times New Roman"/>
          <w:color w:val="05073B"/>
          <w:szCs w:val="28"/>
          <w:vertAlign w:val="superscript"/>
          <w:lang w:eastAsia="zh-CN"/>
        </w:rPr>
        <w:t>.</w:t>
      </w:r>
      <w:r w:rsidR="00063CB5">
        <w:rPr>
          <w:rFonts w:cs="Times New Roman"/>
          <w:color w:val="05073B"/>
          <w:szCs w:val="28"/>
          <w:vertAlign w:val="superscript"/>
          <w:lang w:eastAsia="zh-CN"/>
        </w:rPr>
        <w:t xml:space="preserve"> </w:t>
      </w:r>
      <w:r w:rsidR="00063CB5">
        <w:rPr>
          <w:rFonts w:eastAsia="Microsoft YaHei" w:cs="Times New Roman"/>
          <w:szCs w:val="28"/>
          <w:lang w:val="uk-UA"/>
        </w:rPr>
        <w:t>[</w:t>
      </w:r>
      <w:r w:rsidR="00063CB5">
        <w:rPr>
          <w:rFonts w:eastAsia="Microsoft YaHei" w:cs="Times New Roman"/>
          <w:szCs w:val="28"/>
        </w:rPr>
        <w:t>25</w:t>
      </w:r>
      <w:r w:rsidR="00063CB5">
        <w:rPr>
          <w:rFonts w:eastAsia="Microsoft YaHei" w:cs="Times New Roman"/>
          <w:szCs w:val="28"/>
          <w:lang w:val="uk-UA"/>
        </w:rPr>
        <w:t>]</w:t>
      </w:r>
      <w:r w:rsidR="00063CB5">
        <w:rPr>
          <w:rFonts w:eastAsia="Microsoft YaHei" w:cs="Times New Roman"/>
          <w:szCs w:val="28"/>
        </w:rPr>
        <w:t xml:space="preserve">. </w:t>
      </w:r>
      <w:r w:rsidRPr="00703B4C">
        <w:rPr>
          <w:rFonts w:cs="Times New Roman"/>
          <w:color w:val="05073B"/>
          <w:szCs w:val="28"/>
          <w:lang w:eastAsia="zh-CN"/>
        </w:rPr>
        <w:t>Colposcopy observes subtle changes in the cervical mucosa, such as vascular congestion and edema, aiding in the diagnosis of cervicitis and ruling out other cervical lesions like CIN and cervical cancer.</w:t>
      </w:r>
    </w:p>
    <w:p w14:paraId="16F00E0E"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Diagnosis of Cervical Polyps</w:t>
      </w:r>
    </w:p>
    <w:p w14:paraId="1257FB71" w14:textId="41E2B0B6"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Cervical polyps, which are pedunculated growths on the cervical mucosa, often present as single or multiple red nodules at the cervical os</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26</w:t>
      </w:r>
      <w:r w:rsidR="00063CB5">
        <w:rPr>
          <w:rFonts w:eastAsia="Microsoft YaHei" w:cs="Times New Roman"/>
          <w:szCs w:val="28"/>
          <w:lang w:val="uk-UA"/>
        </w:rPr>
        <w:t>]</w:t>
      </w:r>
      <w:r w:rsidRPr="00703B4C">
        <w:rPr>
          <w:rFonts w:cs="Times New Roman"/>
          <w:color w:val="05073B"/>
          <w:szCs w:val="28"/>
          <w:lang w:eastAsia="zh-CN"/>
        </w:rPr>
        <w:t>. Colposcopy clearly visualizes the morphology, size, and position of cervical polyps, aiding in their diagnosis. Suspicious polyps can be biopsied under direct colposcopic view to determine their nature.</w:t>
      </w:r>
    </w:p>
    <w:p w14:paraId="5455D50C"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Diagnosis of Cervical Intraepithelial Neoplasia (CIN)</w:t>
      </w:r>
    </w:p>
    <w:p w14:paraId="7BDB13A2" w14:textId="2317F814"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CIN a precancerous condition of the cervix, ranges from CIN I to CIN III. Colposcopy observes subtle changes in cervical epithelium, such as cellular atypia and mitotic figures, aiding in the diagnosis of CIN. The use of acetic acid and iodine tests helps identify suspicious areas for precise biopsy sampling, which is crucial for the early detection and diagnosis of CIN</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27</w:t>
      </w:r>
      <w:r w:rsidR="00063CB5">
        <w:rPr>
          <w:rFonts w:eastAsia="Microsoft YaHei" w:cs="Times New Roman"/>
          <w:szCs w:val="28"/>
          <w:lang w:val="uk-UA"/>
        </w:rPr>
        <w:t>]</w:t>
      </w:r>
      <w:r w:rsidRPr="00703B4C">
        <w:rPr>
          <w:rFonts w:cs="Times New Roman"/>
          <w:color w:val="05073B"/>
          <w:szCs w:val="28"/>
          <w:lang w:eastAsia="zh-CN"/>
        </w:rPr>
        <w:t>.</w:t>
      </w:r>
      <w:r w:rsidR="00063CB5" w:rsidRPr="00703B4C">
        <w:rPr>
          <w:rFonts w:cs="Times New Roman"/>
          <w:color w:val="05073B"/>
          <w:szCs w:val="28"/>
          <w:lang w:eastAsia="zh-CN"/>
        </w:rPr>
        <w:t xml:space="preserve"> </w:t>
      </w:r>
    </w:p>
    <w:p w14:paraId="1E8D2BBC"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Diagnosis of Cervical Cancer</w:t>
      </w:r>
    </w:p>
    <w:p w14:paraId="28D384C5" w14:textId="1BBAF033"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Cervical cancer, a malignant tumor of the cervical epithelium, often presents as cauliflower-like, papillary, or ulcerative masses at the cervical os</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28</w:t>
      </w:r>
      <w:r w:rsidR="00063CB5">
        <w:rPr>
          <w:rFonts w:eastAsia="Microsoft YaHei" w:cs="Times New Roman"/>
          <w:szCs w:val="28"/>
          <w:lang w:val="uk-UA"/>
        </w:rPr>
        <w:t>]</w:t>
      </w:r>
      <w:r w:rsidRPr="00703B4C">
        <w:rPr>
          <w:rFonts w:cs="Times New Roman"/>
          <w:color w:val="05073B"/>
          <w:szCs w:val="28"/>
          <w:lang w:eastAsia="zh-CN"/>
        </w:rPr>
        <w:t>. Colposcopy observes the morphology, size, and position of cervical cancer and assesses the depth and extent of tumor infiltration. Colposcopy also guides biopsy sampling to determine the pathological type and staging of the cancer. For suspicious cases of cervical cancer, colposcopy can facilitate cytological or histological examinations for further confirmation.</w:t>
      </w:r>
    </w:p>
    <w:p w14:paraId="55993941" w14:textId="77777777" w:rsidR="00703B4C" w:rsidRPr="00703B4C" w:rsidRDefault="00703B4C" w:rsidP="00063CB5">
      <w:pPr>
        <w:jc w:val="both"/>
        <w:rPr>
          <w:rFonts w:cs="Times New Roman"/>
          <w:color w:val="05073B"/>
          <w:szCs w:val="28"/>
          <w:lang w:eastAsia="zh-CN"/>
        </w:rPr>
      </w:pPr>
    </w:p>
    <w:p w14:paraId="72365B96" w14:textId="77777777" w:rsidR="00703B4C" w:rsidRPr="00703B4C" w:rsidRDefault="00703B4C" w:rsidP="00063CB5">
      <w:pPr>
        <w:jc w:val="both"/>
        <w:rPr>
          <w:rFonts w:cs="Times New Roman"/>
          <w:b/>
          <w:bCs/>
          <w:color w:val="05073B"/>
          <w:szCs w:val="28"/>
          <w:lang w:eastAsia="zh-CN"/>
        </w:rPr>
      </w:pPr>
      <w:r w:rsidRPr="00703B4C">
        <w:rPr>
          <w:rFonts w:cs="Times New Roman"/>
          <w:b/>
          <w:bCs/>
          <w:color w:val="05073B"/>
          <w:szCs w:val="28"/>
          <w:lang w:eastAsia="zh-CN"/>
        </w:rPr>
        <w:lastRenderedPageBreak/>
        <w:t>1.4 Precautions and Limitations of Colposcopy</w:t>
      </w:r>
    </w:p>
    <w:p w14:paraId="2A6475B1"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While colposcopy is invaluable in diagnosing cervical lesions, certain precautions and limitations should be considered:</w:t>
      </w:r>
    </w:p>
    <w:p w14:paraId="6B03C5DD"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Precautions</w:t>
      </w:r>
    </w:p>
    <w:p w14:paraId="0ACAA2D4" w14:textId="3687787E"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Patients should empty their bladders before the examination and avoid strenuous activity during the procedure. Physicians must thoroughly disinfect the external genitalia and use a speculum to expose the cervix, ensuring the accuracy and safety of the examination</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29</w:t>
      </w:r>
      <w:r w:rsidR="00063CB5">
        <w:rPr>
          <w:rFonts w:eastAsia="Microsoft YaHei" w:cs="Times New Roman"/>
          <w:szCs w:val="28"/>
          <w:lang w:val="uk-UA"/>
        </w:rPr>
        <w:t>]</w:t>
      </w:r>
      <w:r w:rsidRPr="00703B4C">
        <w:rPr>
          <w:rFonts w:cs="Times New Roman"/>
          <w:color w:val="05073B"/>
          <w:szCs w:val="28"/>
          <w:lang w:eastAsia="zh-CN"/>
        </w:rPr>
        <w:t>. Physicians should observe subtle changes in the cervix and vagina during the examination and perform acetic acid and iodine tests as needed. If suspicious lesions are found, physicians should biopsy under direct colposcopic view, taking care not to damage surrounding healthy tissues.</w:t>
      </w:r>
    </w:p>
    <w:p w14:paraId="1AD55617"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Limitations</w:t>
      </w:r>
    </w:p>
    <w:p w14:paraId="0554773E" w14:textId="77777777" w:rsidR="00703B4C" w:rsidRPr="00703B4C" w:rsidRDefault="00703B4C" w:rsidP="00063CB5">
      <w:pPr>
        <w:ind w:firstLineChars="200" w:firstLine="560"/>
        <w:jc w:val="both"/>
        <w:rPr>
          <w:rFonts w:cs="Times New Roman"/>
          <w:color w:val="05073B"/>
          <w:szCs w:val="28"/>
          <w:lang w:eastAsia="zh-CN"/>
        </w:rPr>
      </w:pPr>
      <w:r w:rsidRPr="00703B4C">
        <w:rPr>
          <w:rFonts w:cs="Times New Roman"/>
          <w:color w:val="05073B"/>
          <w:szCs w:val="28"/>
          <w:lang w:eastAsia="zh-CN"/>
        </w:rPr>
        <w:t>Although colposcopy can observe subtle structures of the cervix and vagina, it has certain limitations in diagnosing deep-seated lesions. The results of colposcopy are influenced by the physician's experience and skill level, introducing subjectivity and potential errors. For some patients with cervical conditions such as cervical stenosis or atrophy, colposcopy may be challenging to perform or yield suboptimal results.</w:t>
      </w:r>
    </w:p>
    <w:p w14:paraId="146F328F" w14:textId="77777777" w:rsidR="00703B4C" w:rsidRPr="00703B4C" w:rsidRDefault="00703B4C" w:rsidP="00063CB5">
      <w:pPr>
        <w:jc w:val="both"/>
        <w:rPr>
          <w:rFonts w:cs="Times New Roman"/>
          <w:color w:val="05073B"/>
          <w:szCs w:val="28"/>
          <w:lang w:eastAsia="zh-CN"/>
        </w:rPr>
      </w:pPr>
      <w:r w:rsidRPr="00703B4C">
        <w:rPr>
          <w:rFonts w:cs="Times New Roman"/>
          <w:color w:val="05073B"/>
          <w:szCs w:val="28"/>
          <w:lang w:eastAsia="zh-CN"/>
        </w:rPr>
        <w:t>Conclusion and Outlook</w:t>
      </w:r>
    </w:p>
    <w:p w14:paraId="08F351CC" w14:textId="01DB4750"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Colposcopy, as an advanced gynecological examination method, holds significant value in the diagnosis of cervical lesions</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30</w:t>
      </w:r>
      <w:r w:rsidR="00063CB5">
        <w:rPr>
          <w:rFonts w:eastAsia="Microsoft YaHei" w:cs="Times New Roman"/>
          <w:szCs w:val="28"/>
          <w:lang w:val="uk-UA"/>
        </w:rPr>
        <w:t>]</w:t>
      </w:r>
      <w:r w:rsidRPr="00703B4C">
        <w:rPr>
          <w:rFonts w:cs="Times New Roman"/>
          <w:color w:val="05073B"/>
          <w:szCs w:val="28"/>
          <w:lang w:eastAsia="zh-CN"/>
        </w:rPr>
        <w:t>. It offers numerous benefits, including enhanced diagnostic accuracy, early lesion detection, guided biopsy sampling, treatment effectiveness evaluation, and reduced medical costs. However, it is essential to be mindful of certain precautions and limitations to ensure the accuracy and safety of the examination</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31</w:t>
      </w:r>
      <w:r w:rsidR="00063CB5">
        <w:rPr>
          <w:rFonts w:eastAsia="Microsoft YaHei" w:cs="Times New Roman"/>
          <w:szCs w:val="28"/>
          <w:lang w:val="uk-UA"/>
        </w:rPr>
        <w:t>]</w:t>
      </w:r>
      <w:r w:rsidRPr="00703B4C">
        <w:rPr>
          <w:rFonts w:cs="Times New Roman"/>
          <w:color w:val="05073B"/>
          <w:szCs w:val="28"/>
          <w:lang w:eastAsia="zh-CN"/>
        </w:rPr>
        <w:t>.</w:t>
      </w:r>
      <w:r w:rsidR="00063CB5" w:rsidRPr="00063CB5">
        <w:rPr>
          <w:rFonts w:eastAsia="Microsoft YaHei" w:cs="Times New Roman"/>
          <w:szCs w:val="28"/>
        </w:rPr>
        <w:t xml:space="preserve"> </w:t>
      </w:r>
    </w:p>
    <w:p w14:paraId="7995BB46" w14:textId="5BDD2428" w:rsidR="00703B4C" w:rsidRPr="00063CB5" w:rsidRDefault="00703B4C" w:rsidP="00063CB5">
      <w:pPr>
        <w:tabs>
          <w:tab w:val="left" w:pos="4253"/>
          <w:tab w:val="left" w:pos="6663"/>
          <w:tab w:val="right" w:pos="8931"/>
        </w:tabs>
        <w:jc w:val="both"/>
        <w:rPr>
          <w:rFonts w:eastAsia="Microsoft YaHei" w:cs="Times New Roman"/>
          <w:szCs w:val="28"/>
        </w:rPr>
      </w:pPr>
      <w:r w:rsidRPr="00703B4C">
        <w:rPr>
          <w:rFonts w:cs="Times New Roman"/>
          <w:color w:val="05073B"/>
          <w:szCs w:val="28"/>
          <w:lang w:eastAsia="zh-CN"/>
        </w:rPr>
        <w:t>In the future, with ongoing advancements and innovations in medical technology, colposcopy is expected to play an even more substantial role in the diagnosis of cervical lesions. For instance, by integrating colposcopy with other advanced diagnostic methods such as ultrasound, CT, and MRI, the diagnostic accuracy of cervical lesions can be further improved</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32</w:t>
      </w:r>
      <w:r w:rsidR="00063CB5">
        <w:rPr>
          <w:rFonts w:eastAsia="Microsoft YaHei" w:cs="Times New Roman"/>
          <w:szCs w:val="28"/>
          <w:lang w:val="uk-UA"/>
        </w:rPr>
        <w:t>]</w:t>
      </w:r>
      <w:r w:rsidRPr="00703B4C">
        <w:rPr>
          <w:rFonts w:cs="Times New Roman"/>
          <w:color w:val="05073B"/>
          <w:szCs w:val="28"/>
          <w:lang w:eastAsia="zh-CN"/>
        </w:rPr>
        <w:t>.</w:t>
      </w:r>
      <w:r w:rsidR="00063CB5">
        <w:rPr>
          <w:rFonts w:cs="Times New Roman"/>
          <w:color w:val="05073B"/>
          <w:szCs w:val="28"/>
          <w:lang w:eastAsia="zh-CN"/>
        </w:rPr>
        <w:t xml:space="preserve"> </w:t>
      </w:r>
      <w:r w:rsidRPr="00703B4C">
        <w:rPr>
          <w:rFonts w:cs="Times New Roman"/>
          <w:color w:val="05073B"/>
          <w:szCs w:val="28"/>
          <w:lang w:eastAsia="zh-CN"/>
        </w:rPr>
        <w:t xml:space="preserve">The development of </w:t>
      </w:r>
      <w:r w:rsidRPr="00703B4C">
        <w:rPr>
          <w:rFonts w:cs="Times New Roman"/>
          <w:color w:val="05073B"/>
          <w:szCs w:val="28"/>
          <w:lang w:eastAsia="zh-CN"/>
        </w:rPr>
        <w:lastRenderedPageBreak/>
        <w:t>smarter and more automated examination equipment could reduce the workload for physicians and increase examination efficiency. Additionally, strengthening patient education and awareness can enhance the recognition and importance of cervical lesions, promoting early detection and diagnosis</w:t>
      </w:r>
      <w:r w:rsidR="00063CB5">
        <w:rPr>
          <w:rFonts w:cs="Times New Roman"/>
          <w:color w:val="05073B"/>
          <w:szCs w:val="28"/>
          <w:lang w:eastAsia="zh-CN"/>
        </w:rPr>
        <w:t xml:space="preserve"> </w:t>
      </w:r>
      <w:r w:rsidR="00063CB5">
        <w:rPr>
          <w:rFonts w:eastAsia="Microsoft YaHei" w:cs="Times New Roman"/>
          <w:szCs w:val="28"/>
          <w:lang w:val="uk-UA"/>
        </w:rPr>
        <w:t>[</w:t>
      </w:r>
      <w:r w:rsidR="00063CB5">
        <w:rPr>
          <w:rFonts w:eastAsia="Microsoft YaHei" w:cs="Times New Roman"/>
          <w:szCs w:val="28"/>
        </w:rPr>
        <w:t>33</w:t>
      </w:r>
      <w:r w:rsidR="00063CB5">
        <w:rPr>
          <w:rFonts w:eastAsia="Microsoft YaHei" w:cs="Times New Roman"/>
          <w:szCs w:val="28"/>
          <w:lang w:val="uk-UA"/>
        </w:rPr>
        <w:t>]</w:t>
      </w:r>
      <w:r w:rsidRPr="00703B4C">
        <w:rPr>
          <w:rFonts w:cs="Times New Roman"/>
          <w:color w:val="05073B"/>
          <w:szCs w:val="28"/>
          <w:lang w:eastAsia="zh-CN"/>
        </w:rPr>
        <w:t>.</w:t>
      </w:r>
      <w:r w:rsidR="00063CB5" w:rsidRPr="00063CB5">
        <w:rPr>
          <w:rFonts w:eastAsia="Microsoft YaHei" w:cs="Times New Roman"/>
          <w:szCs w:val="28"/>
        </w:rPr>
        <w:t xml:space="preserve"> </w:t>
      </w:r>
    </w:p>
    <w:p w14:paraId="003E672B" w14:textId="77777777" w:rsidR="00703B4C" w:rsidRPr="00703B4C" w:rsidRDefault="00703B4C" w:rsidP="00063CB5">
      <w:pPr>
        <w:jc w:val="both"/>
        <w:rPr>
          <w:rFonts w:eastAsia="Microsoft YaHei" w:cs="Times New Roman"/>
          <w:b/>
          <w:bCs/>
          <w:szCs w:val="28"/>
        </w:rPr>
      </w:pPr>
    </w:p>
    <w:p w14:paraId="0D58C368" w14:textId="1F712052" w:rsidR="00D50377" w:rsidRDefault="0030374F" w:rsidP="0030374F">
      <w:pPr>
        <w:pStyle w:val="af9"/>
        <w:spacing w:beforeAutospacing="0" w:afterAutospacing="0" w:line="360" w:lineRule="auto"/>
        <w:jc w:val="both"/>
        <w:rPr>
          <w:b/>
          <w:bCs/>
          <w:color w:val="05073B"/>
          <w:sz w:val="28"/>
          <w:szCs w:val="28"/>
        </w:rPr>
      </w:pPr>
      <w:r>
        <w:rPr>
          <w:b/>
          <w:bCs/>
          <w:color w:val="05073B"/>
          <w:sz w:val="28"/>
          <w:szCs w:val="28"/>
        </w:rPr>
        <w:tab/>
      </w:r>
    </w:p>
    <w:p w14:paraId="51F1B1B8" w14:textId="403BC812" w:rsidR="006A2123" w:rsidRDefault="006A2123" w:rsidP="0030374F">
      <w:pPr>
        <w:pStyle w:val="af9"/>
        <w:spacing w:beforeAutospacing="0" w:afterAutospacing="0" w:line="360" w:lineRule="auto"/>
        <w:jc w:val="both"/>
        <w:rPr>
          <w:b/>
          <w:bCs/>
          <w:color w:val="05073B"/>
          <w:sz w:val="28"/>
          <w:szCs w:val="28"/>
        </w:rPr>
      </w:pPr>
    </w:p>
    <w:p w14:paraId="5077276A" w14:textId="062FF54A" w:rsidR="006A2123" w:rsidRDefault="006A2123" w:rsidP="0030374F">
      <w:pPr>
        <w:pStyle w:val="af9"/>
        <w:spacing w:beforeAutospacing="0" w:afterAutospacing="0" w:line="360" w:lineRule="auto"/>
        <w:jc w:val="both"/>
        <w:rPr>
          <w:b/>
          <w:bCs/>
          <w:color w:val="05073B"/>
          <w:sz w:val="28"/>
          <w:szCs w:val="28"/>
        </w:rPr>
      </w:pPr>
    </w:p>
    <w:p w14:paraId="78E1BAF2" w14:textId="06CDD66B" w:rsidR="006A2123" w:rsidRDefault="006A2123" w:rsidP="0030374F">
      <w:pPr>
        <w:pStyle w:val="af9"/>
        <w:spacing w:beforeAutospacing="0" w:afterAutospacing="0" w:line="360" w:lineRule="auto"/>
        <w:jc w:val="both"/>
        <w:rPr>
          <w:b/>
          <w:bCs/>
          <w:color w:val="05073B"/>
          <w:sz w:val="28"/>
          <w:szCs w:val="28"/>
        </w:rPr>
      </w:pPr>
    </w:p>
    <w:p w14:paraId="21A78E21" w14:textId="340457DD" w:rsidR="006A2123" w:rsidRDefault="006A2123" w:rsidP="0030374F">
      <w:pPr>
        <w:pStyle w:val="af9"/>
        <w:spacing w:beforeAutospacing="0" w:afterAutospacing="0" w:line="360" w:lineRule="auto"/>
        <w:jc w:val="both"/>
        <w:rPr>
          <w:b/>
          <w:bCs/>
          <w:color w:val="05073B"/>
          <w:sz w:val="28"/>
          <w:szCs w:val="28"/>
        </w:rPr>
      </w:pPr>
    </w:p>
    <w:p w14:paraId="25AB84E4" w14:textId="4015DCDE" w:rsidR="006A2123" w:rsidRDefault="006A2123" w:rsidP="0030374F">
      <w:pPr>
        <w:pStyle w:val="af9"/>
        <w:spacing w:beforeAutospacing="0" w:afterAutospacing="0" w:line="360" w:lineRule="auto"/>
        <w:jc w:val="both"/>
        <w:rPr>
          <w:b/>
          <w:bCs/>
          <w:color w:val="05073B"/>
          <w:sz w:val="28"/>
          <w:szCs w:val="28"/>
        </w:rPr>
      </w:pPr>
    </w:p>
    <w:p w14:paraId="21C719C6" w14:textId="6E3494B2" w:rsidR="006A2123" w:rsidRDefault="006A2123" w:rsidP="0030374F">
      <w:pPr>
        <w:pStyle w:val="af9"/>
        <w:spacing w:beforeAutospacing="0" w:afterAutospacing="0" w:line="360" w:lineRule="auto"/>
        <w:jc w:val="both"/>
        <w:rPr>
          <w:b/>
          <w:bCs/>
          <w:color w:val="05073B"/>
          <w:sz w:val="28"/>
          <w:szCs w:val="28"/>
        </w:rPr>
      </w:pPr>
    </w:p>
    <w:p w14:paraId="723973B6" w14:textId="2119017C" w:rsidR="006A2123" w:rsidRDefault="006A2123" w:rsidP="0030374F">
      <w:pPr>
        <w:pStyle w:val="af9"/>
        <w:spacing w:beforeAutospacing="0" w:afterAutospacing="0" w:line="360" w:lineRule="auto"/>
        <w:jc w:val="both"/>
        <w:rPr>
          <w:b/>
          <w:bCs/>
          <w:color w:val="05073B"/>
          <w:sz w:val="28"/>
          <w:szCs w:val="28"/>
        </w:rPr>
      </w:pPr>
    </w:p>
    <w:p w14:paraId="575AA8F8" w14:textId="4C111167" w:rsidR="006A2123" w:rsidRDefault="006A2123" w:rsidP="0030374F">
      <w:pPr>
        <w:pStyle w:val="af9"/>
        <w:spacing w:beforeAutospacing="0" w:afterAutospacing="0" w:line="360" w:lineRule="auto"/>
        <w:jc w:val="both"/>
        <w:rPr>
          <w:b/>
          <w:bCs/>
          <w:color w:val="05073B"/>
          <w:sz w:val="28"/>
          <w:szCs w:val="28"/>
        </w:rPr>
      </w:pPr>
    </w:p>
    <w:p w14:paraId="45D5780E" w14:textId="296B908C" w:rsidR="006A2123" w:rsidRDefault="006A2123" w:rsidP="0030374F">
      <w:pPr>
        <w:pStyle w:val="af9"/>
        <w:spacing w:beforeAutospacing="0" w:afterAutospacing="0" w:line="360" w:lineRule="auto"/>
        <w:jc w:val="both"/>
        <w:rPr>
          <w:b/>
          <w:bCs/>
          <w:color w:val="05073B"/>
          <w:sz w:val="28"/>
          <w:szCs w:val="28"/>
        </w:rPr>
      </w:pPr>
    </w:p>
    <w:p w14:paraId="1E950E13" w14:textId="57499FC1" w:rsidR="006A2123" w:rsidRDefault="006A2123" w:rsidP="0030374F">
      <w:pPr>
        <w:pStyle w:val="af9"/>
        <w:spacing w:beforeAutospacing="0" w:afterAutospacing="0" w:line="360" w:lineRule="auto"/>
        <w:jc w:val="both"/>
        <w:rPr>
          <w:b/>
          <w:bCs/>
          <w:color w:val="05073B"/>
          <w:sz w:val="28"/>
          <w:szCs w:val="28"/>
        </w:rPr>
      </w:pPr>
    </w:p>
    <w:p w14:paraId="3E829970" w14:textId="33452DDD" w:rsidR="006A2123" w:rsidRDefault="006A2123" w:rsidP="0030374F">
      <w:pPr>
        <w:pStyle w:val="af9"/>
        <w:spacing w:beforeAutospacing="0" w:afterAutospacing="0" w:line="360" w:lineRule="auto"/>
        <w:jc w:val="both"/>
        <w:rPr>
          <w:b/>
          <w:bCs/>
          <w:color w:val="05073B"/>
          <w:sz w:val="28"/>
          <w:szCs w:val="28"/>
        </w:rPr>
      </w:pPr>
    </w:p>
    <w:p w14:paraId="7FFD3865" w14:textId="306974FA" w:rsidR="006A2123" w:rsidRDefault="006A2123" w:rsidP="0030374F">
      <w:pPr>
        <w:pStyle w:val="af9"/>
        <w:spacing w:beforeAutospacing="0" w:afterAutospacing="0" w:line="360" w:lineRule="auto"/>
        <w:jc w:val="both"/>
        <w:rPr>
          <w:b/>
          <w:bCs/>
          <w:color w:val="05073B"/>
          <w:sz w:val="28"/>
          <w:szCs w:val="28"/>
        </w:rPr>
      </w:pPr>
    </w:p>
    <w:p w14:paraId="58B95F14" w14:textId="5A816E50" w:rsidR="006A2123" w:rsidRDefault="006A2123" w:rsidP="0030374F">
      <w:pPr>
        <w:pStyle w:val="af9"/>
        <w:spacing w:beforeAutospacing="0" w:afterAutospacing="0" w:line="360" w:lineRule="auto"/>
        <w:jc w:val="both"/>
        <w:rPr>
          <w:b/>
          <w:bCs/>
          <w:color w:val="05073B"/>
          <w:sz w:val="28"/>
          <w:szCs w:val="28"/>
        </w:rPr>
      </w:pPr>
    </w:p>
    <w:p w14:paraId="3271CA0E" w14:textId="52615081" w:rsidR="006A2123" w:rsidRDefault="006A2123" w:rsidP="0030374F">
      <w:pPr>
        <w:pStyle w:val="af9"/>
        <w:spacing w:beforeAutospacing="0" w:afterAutospacing="0" w:line="360" w:lineRule="auto"/>
        <w:jc w:val="both"/>
        <w:rPr>
          <w:b/>
          <w:bCs/>
          <w:color w:val="05073B"/>
          <w:sz w:val="28"/>
          <w:szCs w:val="28"/>
        </w:rPr>
      </w:pPr>
    </w:p>
    <w:p w14:paraId="7A5A4166" w14:textId="738BCC67" w:rsidR="006A2123" w:rsidRDefault="006A2123" w:rsidP="0030374F">
      <w:pPr>
        <w:pStyle w:val="af9"/>
        <w:spacing w:beforeAutospacing="0" w:afterAutospacing="0" w:line="360" w:lineRule="auto"/>
        <w:jc w:val="both"/>
        <w:rPr>
          <w:b/>
          <w:bCs/>
          <w:color w:val="05073B"/>
          <w:sz w:val="28"/>
          <w:szCs w:val="28"/>
        </w:rPr>
      </w:pPr>
    </w:p>
    <w:p w14:paraId="552D906A" w14:textId="500A1C3B" w:rsidR="006A2123" w:rsidRDefault="006A2123" w:rsidP="0030374F">
      <w:pPr>
        <w:pStyle w:val="af9"/>
        <w:spacing w:beforeAutospacing="0" w:afterAutospacing="0" w:line="360" w:lineRule="auto"/>
        <w:jc w:val="both"/>
        <w:rPr>
          <w:b/>
          <w:bCs/>
          <w:color w:val="05073B"/>
          <w:sz w:val="28"/>
          <w:szCs w:val="28"/>
        </w:rPr>
      </w:pPr>
    </w:p>
    <w:p w14:paraId="2EE9E897" w14:textId="5E8CA492" w:rsidR="006A2123" w:rsidRDefault="006A2123" w:rsidP="0030374F">
      <w:pPr>
        <w:pStyle w:val="af9"/>
        <w:spacing w:beforeAutospacing="0" w:afterAutospacing="0" w:line="360" w:lineRule="auto"/>
        <w:jc w:val="both"/>
        <w:rPr>
          <w:b/>
          <w:bCs/>
          <w:color w:val="05073B"/>
          <w:sz w:val="28"/>
          <w:szCs w:val="28"/>
        </w:rPr>
      </w:pPr>
    </w:p>
    <w:p w14:paraId="54926C53" w14:textId="10528C97" w:rsidR="006A2123" w:rsidRDefault="006A2123" w:rsidP="0030374F">
      <w:pPr>
        <w:pStyle w:val="af9"/>
        <w:spacing w:beforeAutospacing="0" w:afterAutospacing="0" w:line="360" w:lineRule="auto"/>
        <w:jc w:val="both"/>
        <w:rPr>
          <w:b/>
          <w:bCs/>
          <w:color w:val="05073B"/>
          <w:sz w:val="28"/>
          <w:szCs w:val="28"/>
        </w:rPr>
      </w:pPr>
    </w:p>
    <w:p w14:paraId="49E82790" w14:textId="6A42ADAE" w:rsidR="006A2123" w:rsidRDefault="006A2123" w:rsidP="0030374F">
      <w:pPr>
        <w:pStyle w:val="af9"/>
        <w:spacing w:beforeAutospacing="0" w:afterAutospacing="0" w:line="360" w:lineRule="auto"/>
        <w:jc w:val="both"/>
        <w:rPr>
          <w:b/>
          <w:bCs/>
          <w:color w:val="05073B"/>
          <w:sz w:val="28"/>
          <w:szCs w:val="28"/>
        </w:rPr>
      </w:pPr>
    </w:p>
    <w:p w14:paraId="1B0DDB68" w14:textId="7DA6ED88" w:rsidR="006A2123" w:rsidRDefault="006A2123" w:rsidP="0030374F">
      <w:pPr>
        <w:pStyle w:val="af9"/>
        <w:spacing w:beforeAutospacing="0" w:afterAutospacing="0" w:line="360" w:lineRule="auto"/>
        <w:jc w:val="both"/>
        <w:rPr>
          <w:b/>
          <w:bCs/>
          <w:color w:val="05073B"/>
          <w:sz w:val="28"/>
          <w:szCs w:val="28"/>
        </w:rPr>
      </w:pPr>
    </w:p>
    <w:p w14:paraId="07F388EC" w14:textId="24D88BCB" w:rsidR="006A2123" w:rsidRDefault="006A2123" w:rsidP="0030374F">
      <w:pPr>
        <w:pStyle w:val="af9"/>
        <w:spacing w:beforeAutospacing="0" w:afterAutospacing="0" w:line="360" w:lineRule="auto"/>
        <w:jc w:val="both"/>
        <w:rPr>
          <w:b/>
          <w:bCs/>
          <w:color w:val="05073B"/>
          <w:sz w:val="28"/>
          <w:szCs w:val="28"/>
        </w:rPr>
      </w:pPr>
    </w:p>
    <w:p w14:paraId="2277BE38" w14:textId="66C92B28" w:rsidR="006A2123" w:rsidRDefault="006A2123" w:rsidP="0030374F">
      <w:pPr>
        <w:pStyle w:val="af9"/>
        <w:spacing w:beforeAutospacing="0" w:afterAutospacing="0" w:line="360" w:lineRule="auto"/>
        <w:jc w:val="both"/>
        <w:rPr>
          <w:b/>
          <w:bCs/>
          <w:color w:val="05073B"/>
          <w:sz w:val="28"/>
          <w:szCs w:val="28"/>
        </w:rPr>
      </w:pPr>
    </w:p>
    <w:p w14:paraId="4E897BF1" w14:textId="0B64A14C" w:rsidR="006A2123" w:rsidRDefault="006A2123" w:rsidP="0030374F">
      <w:pPr>
        <w:pStyle w:val="af9"/>
        <w:spacing w:beforeAutospacing="0" w:afterAutospacing="0" w:line="360" w:lineRule="auto"/>
        <w:jc w:val="both"/>
        <w:rPr>
          <w:b/>
          <w:bCs/>
          <w:color w:val="05073B"/>
          <w:sz w:val="28"/>
          <w:szCs w:val="28"/>
        </w:rPr>
      </w:pPr>
    </w:p>
    <w:p w14:paraId="2E8CA4CC" w14:textId="77777777" w:rsidR="006A2123" w:rsidRDefault="006A2123" w:rsidP="0030374F">
      <w:pPr>
        <w:pStyle w:val="af9"/>
        <w:spacing w:beforeAutospacing="0" w:afterAutospacing="0" w:line="360" w:lineRule="auto"/>
        <w:jc w:val="both"/>
        <w:rPr>
          <w:b/>
          <w:bCs/>
          <w:color w:val="05073B"/>
          <w:sz w:val="28"/>
          <w:szCs w:val="28"/>
        </w:rPr>
      </w:pPr>
    </w:p>
    <w:p w14:paraId="0E9B5B46" w14:textId="3A1EAF4F" w:rsidR="00D50377" w:rsidRPr="00D50377" w:rsidRDefault="00D50377" w:rsidP="00D50377">
      <w:pPr>
        <w:pStyle w:val="af9"/>
        <w:spacing w:beforeAutospacing="0" w:afterAutospacing="0" w:line="360" w:lineRule="auto"/>
        <w:jc w:val="center"/>
        <w:rPr>
          <w:b/>
          <w:bCs/>
          <w:color w:val="05073B"/>
          <w:sz w:val="28"/>
          <w:szCs w:val="28"/>
          <w:lang w:val="uk-UA"/>
        </w:rPr>
      </w:pPr>
      <w:r w:rsidRPr="00D50377">
        <w:rPr>
          <w:rStyle w:val="rynqvb"/>
          <w:b/>
          <w:bCs/>
          <w:sz w:val="28"/>
          <w:szCs w:val="28"/>
          <w:lang w:val="en"/>
        </w:rPr>
        <w:lastRenderedPageBreak/>
        <w:t>SECTION</w:t>
      </w:r>
      <w:r>
        <w:rPr>
          <w:rStyle w:val="rynqvb"/>
          <w:b/>
          <w:bCs/>
          <w:sz w:val="28"/>
          <w:szCs w:val="28"/>
          <w:lang w:val="uk-UA"/>
        </w:rPr>
        <w:t xml:space="preserve"> 2</w:t>
      </w:r>
    </w:p>
    <w:p w14:paraId="4C1BDE79" w14:textId="232DF301" w:rsidR="0030374F" w:rsidRDefault="00D50377" w:rsidP="0030374F">
      <w:pPr>
        <w:pStyle w:val="af9"/>
        <w:spacing w:beforeAutospacing="0" w:afterAutospacing="0" w:line="360" w:lineRule="auto"/>
        <w:jc w:val="both"/>
        <w:rPr>
          <w:rFonts w:eastAsia="Segoe UI"/>
          <w:b/>
          <w:bCs/>
          <w:color w:val="05073B"/>
          <w:sz w:val="28"/>
          <w:szCs w:val="28"/>
        </w:rPr>
      </w:pPr>
      <w:r>
        <w:rPr>
          <w:b/>
          <w:bCs/>
          <w:color w:val="05073B"/>
          <w:sz w:val="28"/>
          <w:szCs w:val="28"/>
        </w:rPr>
        <w:t xml:space="preserve">       </w:t>
      </w:r>
      <w:r>
        <w:rPr>
          <w:b/>
          <w:bCs/>
          <w:color w:val="05073B"/>
          <w:sz w:val="28"/>
          <w:szCs w:val="28"/>
        </w:rPr>
        <w:tab/>
      </w:r>
      <w:r w:rsidR="0030374F">
        <w:rPr>
          <w:rFonts w:eastAsia="Segoe UI"/>
          <w:b/>
          <w:bCs/>
          <w:color w:val="05073B"/>
          <w:sz w:val="28"/>
          <w:szCs w:val="28"/>
        </w:rPr>
        <w:t>Relationship between HPV infection and cervical cancer</w:t>
      </w:r>
    </w:p>
    <w:p w14:paraId="6432A863" w14:textId="77777777" w:rsidR="0030374F" w:rsidRPr="00D50377" w:rsidRDefault="0030374F" w:rsidP="0030374F">
      <w:pPr>
        <w:pStyle w:val="af9"/>
        <w:spacing w:beforeAutospacing="0" w:afterAutospacing="0" w:line="360" w:lineRule="auto"/>
        <w:jc w:val="both"/>
        <w:rPr>
          <w:b/>
          <w:bCs/>
          <w:color w:val="05073B"/>
          <w:sz w:val="28"/>
          <w:szCs w:val="28"/>
          <w:lang w:val="uk-UA"/>
        </w:rPr>
      </w:pPr>
    </w:p>
    <w:p w14:paraId="0672D568" w14:textId="7E4483CC" w:rsidR="0030374F" w:rsidRDefault="0030374F" w:rsidP="0030374F">
      <w:pPr>
        <w:pStyle w:val="af9"/>
        <w:spacing w:beforeAutospacing="0" w:afterAutospacing="0" w:line="360" w:lineRule="auto"/>
        <w:jc w:val="both"/>
        <w:rPr>
          <w:rFonts w:eastAsia="Segoe UI"/>
          <w:color w:val="05073B"/>
          <w:sz w:val="28"/>
          <w:szCs w:val="28"/>
        </w:rPr>
      </w:pPr>
      <w:r>
        <w:rPr>
          <w:b/>
          <w:bCs/>
          <w:color w:val="05073B"/>
          <w:sz w:val="28"/>
          <w:szCs w:val="28"/>
        </w:rPr>
        <w:tab/>
      </w:r>
      <w:r>
        <w:rPr>
          <w:rFonts w:hint="eastAsia"/>
          <w:b/>
          <w:bCs/>
          <w:color w:val="05073B"/>
          <w:sz w:val="28"/>
          <w:szCs w:val="28"/>
        </w:rPr>
        <w:t xml:space="preserve">2.1 </w:t>
      </w:r>
      <w:r>
        <w:rPr>
          <w:rFonts w:eastAsia="Segoe UI"/>
          <w:b/>
          <w:bCs/>
          <w:color w:val="05073B"/>
          <w:sz w:val="28"/>
          <w:szCs w:val="28"/>
        </w:rPr>
        <w:t>Biological characteristics and infection mechanism of HPV</w:t>
      </w:r>
    </w:p>
    <w:p w14:paraId="7E71986C" w14:textId="68E8127B" w:rsidR="0030374F" w:rsidRDefault="0030374F" w:rsidP="0030374F">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HPV (Human Papilloma</w:t>
      </w:r>
      <w:r>
        <w:rPr>
          <w:rFonts w:hint="eastAsia"/>
          <w:color w:val="05073B"/>
          <w:sz w:val="28"/>
          <w:szCs w:val="28"/>
        </w:rPr>
        <w:t xml:space="preserve"> </w:t>
      </w:r>
      <w:r>
        <w:rPr>
          <w:rFonts w:eastAsia="Segoe UI"/>
          <w:color w:val="05073B"/>
          <w:sz w:val="28"/>
          <w:szCs w:val="28"/>
        </w:rPr>
        <w:t xml:space="preserve">virus) is </w:t>
      </w:r>
      <w:r>
        <w:rPr>
          <w:rFonts w:hint="eastAsia"/>
          <w:color w:val="05073B"/>
          <w:sz w:val="28"/>
          <w:szCs w:val="28"/>
        </w:rPr>
        <w:t>a</w:t>
      </w:r>
      <w:r>
        <w:rPr>
          <w:rFonts w:eastAsia="Segoe UI"/>
          <w:color w:val="05073B"/>
          <w:sz w:val="28"/>
          <w:szCs w:val="28"/>
        </w:rPr>
        <w:t xml:space="preserve"> </w:t>
      </w:r>
      <w:r>
        <w:rPr>
          <w:rFonts w:hint="eastAsia"/>
          <w:color w:val="05073B"/>
          <w:sz w:val="28"/>
          <w:szCs w:val="28"/>
        </w:rPr>
        <w:t>dna</w:t>
      </w:r>
      <w:r>
        <w:rPr>
          <w:rFonts w:eastAsia="Segoe UI"/>
          <w:color w:val="05073B"/>
          <w:sz w:val="28"/>
          <w:szCs w:val="28"/>
        </w:rPr>
        <w:t xml:space="preserve"> virus that is widely found in nature and belongs to the genus Papilloma</w:t>
      </w:r>
      <w:r>
        <w:rPr>
          <w:rFonts w:hint="eastAsia"/>
          <w:color w:val="05073B"/>
          <w:sz w:val="28"/>
          <w:szCs w:val="28"/>
        </w:rPr>
        <w:t xml:space="preserve"> </w:t>
      </w:r>
      <w:r>
        <w:rPr>
          <w:rFonts w:eastAsia="Segoe UI"/>
          <w:color w:val="05073B"/>
          <w:sz w:val="28"/>
          <w:szCs w:val="28"/>
        </w:rPr>
        <w:t xml:space="preserve">virus A of the lactopolyviridae </w:t>
      </w:r>
      <w:r w:rsidRPr="002846EA">
        <w:rPr>
          <w:rFonts w:eastAsia="Segoe UI"/>
          <w:color w:val="05073B"/>
          <w:sz w:val="28"/>
          <w:szCs w:val="28"/>
        </w:rPr>
        <w:t>family</w:t>
      </w:r>
      <w:r w:rsidR="002846EA" w:rsidRPr="002846EA">
        <w:rPr>
          <w:rFonts w:eastAsia="Segoe UI"/>
          <w:color w:val="05073B"/>
          <w:sz w:val="28"/>
          <w:szCs w:val="28"/>
        </w:rPr>
        <w:t xml:space="preserve"> </w:t>
      </w:r>
      <w:r w:rsidR="002846EA" w:rsidRPr="002846EA">
        <w:rPr>
          <w:rFonts w:eastAsia="Microsoft YaHei"/>
          <w:sz w:val="28"/>
          <w:szCs w:val="28"/>
          <w:lang w:val="uk-UA"/>
        </w:rPr>
        <w:t>[</w:t>
      </w:r>
      <w:r w:rsidR="002846EA" w:rsidRPr="002846EA">
        <w:rPr>
          <w:rFonts w:eastAsia="Microsoft YaHei"/>
          <w:sz w:val="28"/>
          <w:szCs w:val="28"/>
        </w:rPr>
        <w:t>34</w:t>
      </w:r>
      <w:r w:rsidR="002846EA" w:rsidRPr="002846EA">
        <w:rPr>
          <w:rFonts w:eastAsia="Microsoft YaHei"/>
          <w:sz w:val="28"/>
          <w:szCs w:val="28"/>
          <w:lang w:val="uk-UA"/>
        </w:rPr>
        <w:t>]</w:t>
      </w:r>
      <w:r w:rsidRPr="002846EA">
        <w:rPr>
          <w:rFonts w:eastAsia="Segoe UI"/>
          <w:color w:val="05073B"/>
          <w:sz w:val="28"/>
          <w:szCs w:val="28"/>
        </w:rPr>
        <w:t>.</w:t>
      </w:r>
      <w:r>
        <w:rPr>
          <w:rFonts w:eastAsia="Segoe UI"/>
          <w:color w:val="05073B"/>
          <w:sz w:val="28"/>
          <w:szCs w:val="28"/>
        </w:rPr>
        <w:t xml:space="preserve"> HPV infection is closely associated with a number of human diseases, especially cervical cancer, making it an important subject in the field of public health. In this paper, the biological characteristics and infection mechanism of HPV will be described in detail, and relevant literature will be cited to explain.</w:t>
      </w:r>
    </w:p>
    <w:p w14:paraId="66F1566D" w14:textId="77777777" w:rsidR="0030374F" w:rsidRDefault="0030374F" w:rsidP="0030374F">
      <w:pPr>
        <w:pStyle w:val="af9"/>
        <w:spacing w:beforeAutospacing="0" w:afterAutospacing="0" w:line="360" w:lineRule="auto"/>
        <w:jc w:val="both"/>
        <w:rPr>
          <w:rFonts w:eastAsia="Segoe UI"/>
          <w:color w:val="05073B"/>
          <w:sz w:val="28"/>
          <w:szCs w:val="28"/>
        </w:rPr>
      </w:pPr>
    </w:p>
    <w:p w14:paraId="538D82B7" w14:textId="3BF2DC7E" w:rsidR="0030374F" w:rsidRDefault="002846EA" w:rsidP="0030374F">
      <w:pPr>
        <w:pStyle w:val="af9"/>
        <w:spacing w:beforeAutospacing="0" w:afterAutospacing="0" w:line="360" w:lineRule="auto"/>
        <w:jc w:val="both"/>
        <w:rPr>
          <w:rFonts w:eastAsia="Segoe UI"/>
          <w:b/>
          <w:bCs/>
          <w:color w:val="05073B"/>
          <w:sz w:val="28"/>
          <w:szCs w:val="28"/>
        </w:rPr>
      </w:pPr>
      <w:r>
        <w:rPr>
          <w:b/>
          <w:bCs/>
          <w:color w:val="05073B"/>
          <w:sz w:val="28"/>
          <w:szCs w:val="28"/>
        </w:rPr>
        <w:tab/>
      </w:r>
      <w:r w:rsidR="0030374F">
        <w:rPr>
          <w:rFonts w:eastAsia="Segoe UI"/>
          <w:b/>
          <w:bCs/>
          <w:color w:val="05073B"/>
          <w:sz w:val="28"/>
          <w:szCs w:val="28"/>
        </w:rPr>
        <w:t>Biological characteristics of HPV</w:t>
      </w:r>
    </w:p>
    <w:p w14:paraId="76DC8EA1" w14:textId="550C7DC5" w:rsidR="0030374F" w:rsidRDefault="0030374F" w:rsidP="0030374F">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HPV is a virus with a double-linked, loop-like DNA structure and a genome size of about 8kb that is highly conserved and variable</w:t>
      </w:r>
      <w:r w:rsidR="002846EA">
        <w:rPr>
          <w:rFonts w:eastAsia="Segoe UI"/>
          <w:color w:val="05073B"/>
          <w:sz w:val="28"/>
          <w:szCs w:val="28"/>
        </w:rPr>
        <w:t xml:space="preserve"> </w:t>
      </w:r>
      <w:r w:rsidR="002846EA" w:rsidRPr="002846EA">
        <w:rPr>
          <w:rFonts w:eastAsia="Microsoft YaHei"/>
          <w:sz w:val="28"/>
          <w:szCs w:val="28"/>
          <w:lang w:val="uk-UA"/>
        </w:rPr>
        <w:t>[</w:t>
      </w:r>
      <w:r w:rsidR="002846EA" w:rsidRPr="002846EA">
        <w:rPr>
          <w:rFonts w:eastAsia="Microsoft YaHei"/>
          <w:sz w:val="28"/>
          <w:szCs w:val="28"/>
        </w:rPr>
        <w:t>35</w:t>
      </w:r>
      <w:r w:rsidR="002846EA" w:rsidRPr="002846EA">
        <w:rPr>
          <w:rFonts w:eastAsia="Microsoft YaHei"/>
          <w:sz w:val="28"/>
          <w:szCs w:val="28"/>
          <w:lang w:val="uk-UA"/>
        </w:rPr>
        <w:t>]</w:t>
      </w:r>
      <w:r w:rsidRPr="002846EA">
        <w:rPr>
          <w:rFonts w:eastAsia="Segoe UI"/>
          <w:color w:val="05073B"/>
          <w:sz w:val="28"/>
          <w:szCs w:val="28"/>
        </w:rPr>
        <w:t>.</w:t>
      </w:r>
      <w:r>
        <w:rPr>
          <w:rFonts w:eastAsia="Segoe UI"/>
          <w:color w:val="05073B"/>
          <w:sz w:val="28"/>
          <w:szCs w:val="28"/>
          <w:vertAlign w:val="superscript"/>
        </w:rPr>
        <w:t xml:space="preserve"> </w:t>
      </w:r>
      <w:r>
        <w:rPr>
          <w:rFonts w:eastAsia="Segoe UI"/>
          <w:color w:val="05073B"/>
          <w:sz w:val="28"/>
          <w:szCs w:val="28"/>
        </w:rPr>
        <w:t>HPV virus particles are spherical, about 50-60nm in diameter, without envelope, with 72 shell particles on the surface, which are icosahedral symmetry</w:t>
      </w:r>
      <w:r w:rsidR="00A7794B">
        <w:rPr>
          <w:rFonts w:eastAsia="Segoe UI"/>
          <w:color w:val="05073B"/>
          <w:sz w:val="28"/>
          <w:szCs w:val="28"/>
        </w:rPr>
        <w:t xml:space="preserve"> </w:t>
      </w:r>
      <w:r w:rsidR="00A7794B" w:rsidRPr="002846EA">
        <w:rPr>
          <w:rFonts w:eastAsia="Microsoft YaHei"/>
          <w:sz w:val="28"/>
          <w:szCs w:val="28"/>
          <w:lang w:val="uk-UA"/>
        </w:rPr>
        <w:t>[</w:t>
      </w:r>
      <w:r w:rsidR="00A7794B" w:rsidRPr="002846EA">
        <w:rPr>
          <w:rFonts w:eastAsia="Microsoft YaHei"/>
          <w:sz w:val="28"/>
          <w:szCs w:val="28"/>
        </w:rPr>
        <w:t>3</w:t>
      </w:r>
      <w:r w:rsidR="00A7794B">
        <w:rPr>
          <w:rFonts w:eastAsia="Microsoft YaHei"/>
          <w:sz w:val="28"/>
          <w:szCs w:val="28"/>
        </w:rPr>
        <w:t>6</w:t>
      </w:r>
      <w:r w:rsidR="00A7794B" w:rsidRPr="002846EA">
        <w:rPr>
          <w:rFonts w:eastAsia="Microsoft YaHei"/>
          <w:sz w:val="28"/>
          <w:szCs w:val="28"/>
          <w:lang w:val="uk-UA"/>
        </w:rPr>
        <w:t>]</w:t>
      </w:r>
      <w:r>
        <w:rPr>
          <w:rFonts w:eastAsia="Segoe UI"/>
          <w:color w:val="05073B"/>
          <w:sz w:val="28"/>
          <w:szCs w:val="28"/>
        </w:rPr>
        <w:t>. The HPV genome encodes a variety of viral proteins, including early proteins (E1, E2, E4, E5, E6, and E7), late proteins (L1 and L2), and non-structural proteins (such as NS1). These proteins play important roles in viral replication, transcriptional regulation, cell transformation and immune escape.</w:t>
      </w:r>
    </w:p>
    <w:p w14:paraId="0658A2C3" w14:textId="06153F34" w:rsidR="0030374F" w:rsidRDefault="0030374F" w:rsidP="0030374F">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There are many subtypes of HPV, and more than 200 types of HPV subtypes have been found, which can be divided into low-risk and high-risk types according to their pathogenicity or carcinogenic risk to host cells. Low-risk HPV mainly causes various types of skin warts, such as common warts, plantar warts, plantar warts, etc., and usually does not pose a serious health threat to the human body. However, high-risk HPV may lead to a variety of malignant tumors, such as cervical cancer, anal cancer, penile cancer, etc., seriously threatening human life and health. Among them, HPV16, 18, 45, 58 and other types are recognized as the main carcinogenic types of cervical cancer</w:t>
      </w:r>
      <w:r w:rsidR="00A7794B">
        <w:rPr>
          <w:rFonts w:eastAsia="Segoe UI"/>
          <w:color w:val="05073B"/>
          <w:sz w:val="28"/>
          <w:szCs w:val="28"/>
        </w:rPr>
        <w:t xml:space="preserve"> </w:t>
      </w:r>
      <w:r w:rsidR="00774BB4">
        <w:rPr>
          <w:rFonts w:eastAsia="Segoe UI"/>
          <w:color w:val="05073B"/>
          <w:sz w:val="28"/>
          <w:szCs w:val="28"/>
        </w:rPr>
        <w:t>(</w:t>
      </w:r>
      <w:r w:rsidR="00774BB4">
        <w:rPr>
          <w:sz w:val="28"/>
          <w:szCs w:val="28"/>
        </w:rPr>
        <w:t>Figure</w:t>
      </w:r>
      <w:r w:rsidR="00774BB4">
        <w:rPr>
          <w:rFonts w:hint="eastAsia"/>
          <w:sz w:val="28"/>
          <w:szCs w:val="28"/>
        </w:rPr>
        <w:t xml:space="preserve"> 2</w:t>
      </w:r>
      <w:r w:rsidR="00774BB4" w:rsidRPr="002846EA">
        <w:rPr>
          <w:rFonts w:eastAsia="Microsoft YaHei"/>
          <w:sz w:val="28"/>
          <w:szCs w:val="28"/>
          <w:lang w:val="uk-UA"/>
        </w:rPr>
        <w:t xml:space="preserve"> </w:t>
      </w:r>
      <w:r w:rsidR="00774BB4">
        <w:rPr>
          <w:rFonts w:eastAsia="Microsoft YaHei"/>
          <w:sz w:val="28"/>
          <w:szCs w:val="28"/>
        </w:rPr>
        <w:t xml:space="preserve">) </w:t>
      </w:r>
      <w:r w:rsidR="00A7794B" w:rsidRPr="002846EA">
        <w:rPr>
          <w:rFonts w:eastAsia="Microsoft YaHei"/>
          <w:sz w:val="28"/>
          <w:szCs w:val="28"/>
          <w:lang w:val="uk-UA"/>
        </w:rPr>
        <w:t>[</w:t>
      </w:r>
      <w:r w:rsidR="00A7794B" w:rsidRPr="002846EA">
        <w:rPr>
          <w:rFonts w:eastAsia="Microsoft YaHei"/>
          <w:sz w:val="28"/>
          <w:szCs w:val="28"/>
        </w:rPr>
        <w:t>3</w:t>
      </w:r>
      <w:r w:rsidR="00A7794B">
        <w:rPr>
          <w:rFonts w:eastAsia="Microsoft YaHei"/>
          <w:sz w:val="28"/>
          <w:szCs w:val="28"/>
        </w:rPr>
        <w:t>7</w:t>
      </w:r>
      <w:r w:rsidR="00A7794B" w:rsidRPr="002846EA">
        <w:rPr>
          <w:rFonts w:eastAsia="Microsoft YaHei"/>
          <w:sz w:val="28"/>
          <w:szCs w:val="28"/>
          <w:lang w:val="uk-UA"/>
        </w:rPr>
        <w:t>]</w:t>
      </w:r>
      <w:r>
        <w:rPr>
          <w:rFonts w:eastAsia="Segoe UI"/>
          <w:color w:val="05073B"/>
          <w:sz w:val="28"/>
          <w:szCs w:val="28"/>
        </w:rPr>
        <w:t>.</w:t>
      </w:r>
      <w:r w:rsidR="00A7794B">
        <w:rPr>
          <w:rFonts w:eastAsia="Segoe UI"/>
          <w:color w:val="05073B"/>
          <w:sz w:val="28"/>
          <w:szCs w:val="28"/>
        </w:rPr>
        <w:t xml:space="preserve"> </w:t>
      </w:r>
    </w:p>
    <w:p w14:paraId="3332AD1A" w14:textId="1A845D02" w:rsidR="00774BB4" w:rsidRDefault="00774BB4" w:rsidP="0030374F">
      <w:pPr>
        <w:pStyle w:val="af9"/>
        <w:spacing w:beforeAutospacing="0" w:afterAutospacing="0" w:line="360" w:lineRule="auto"/>
        <w:ind w:firstLineChars="200" w:firstLine="560"/>
        <w:jc w:val="both"/>
        <w:rPr>
          <w:rFonts w:eastAsia="Segoe UI"/>
          <w:color w:val="05073B"/>
          <w:sz w:val="28"/>
          <w:szCs w:val="28"/>
        </w:rPr>
      </w:pPr>
      <w:r>
        <w:rPr>
          <w:rFonts w:eastAsia="Microsoft YaHei" w:hint="eastAsia"/>
          <w:noProof/>
          <w:sz w:val="28"/>
          <w:szCs w:val="28"/>
        </w:rPr>
        <w:lastRenderedPageBreak/>
        <w:drawing>
          <wp:inline distT="0" distB="0" distL="114300" distR="114300" wp14:anchorId="1BD35CA7" wp14:editId="16962745">
            <wp:extent cx="5267325" cy="2917825"/>
            <wp:effectExtent l="0" t="0" r="0" b="6350"/>
            <wp:docPr id="3" name="图片 3" descr="微信图片_20241126203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41126203317"/>
                    <pic:cNvPicPr>
                      <a:picLocks noChangeAspect="1"/>
                    </pic:cNvPicPr>
                  </pic:nvPicPr>
                  <pic:blipFill>
                    <a:blip r:embed="rId9"/>
                    <a:stretch>
                      <a:fillRect/>
                    </a:stretch>
                  </pic:blipFill>
                  <pic:spPr>
                    <a:xfrm>
                      <a:off x="0" y="0"/>
                      <a:ext cx="5267325" cy="2917825"/>
                    </a:xfrm>
                    <a:prstGeom prst="rect">
                      <a:avLst/>
                    </a:prstGeom>
                  </pic:spPr>
                </pic:pic>
              </a:graphicData>
            </a:graphic>
          </wp:inline>
        </w:drawing>
      </w:r>
    </w:p>
    <w:p w14:paraId="62F0D3EA" w14:textId="510C6C6B" w:rsidR="00774BB4" w:rsidRDefault="00774BB4" w:rsidP="0030374F">
      <w:pPr>
        <w:pStyle w:val="af9"/>
        <w:spacing w:beforeAutospacing="0" w:afterAutospacing="0" w:line="360" w:lineRule="auto"/>
        <w:ind w:firstLineChars="200" w:firstLine="560"/>
        <w:jc w:val="both"/>
        <w:rPr>
          <w:rFonts w:eastAsia="Segoe UI"/>
          <w:color w:val="05073B"/>
          <w:sz w:val="28"/>
          <w:szCs w:val="28"/>
        </w:rPr>
      </w:pPr>
      <w:r>
        <w:rPr>
          <w:sz w:val="28"/>
          <w:szCs w:val="28"/>
        </w:rPr>
        <w:t>Figure</w:t>
      </w:r>
      <w:r>
        <w:rPr>
          <w:rFonts w:hint="eastAsia"/>
          <w:sz w:val="28"/>
          <w:szCs w:val="28"/>
        </w:rPr>
        <w:t xml:space="preserve"> 2</w:t>
      </w:r>
      <w:r>
        <w:rPr>
          <w:sz w:val="28"/>
          <w:szCs w:val="28"/>
        </w:rPr>
        <w:t xml:space="preserve">. </w:t>
      </w:r>
      <w:r>
        <w:rPr>
          <w:rFonts w:hint="eastAsia"/>
          <w:sz w:val="28"/>
          <w:szCs w:val="28"/>
        </w:rPr>
        <w:t>HPV high-risk type</w:t>
      </w:r>
      <w:r>
        <w:rPr>
          <w:sz w:val="28"/>
          <w:szCs w:val="28"/>
        </w:rPr>
        <w:t xml:space="preserve"> </w:t>
      </w:r>
      <w:r w:rsidRPr="002846EA">
        <w:rPr>
          <w:rFonts w:eastAsia="Microsoft YaHei"/>
          <w:sz w:val="28"/>
          <w:szCs w:val="28"/>
          <w:lang w:val="uk-UA"/>
        </w:rPr>
        <w:t>[</w:t>
      </w:r>
      <w:r>
        <w:rPr>
          <w:rFonts w:eastAsia="Microsoft YaHei"/>
          <w:sz w:val="28"/>
          <w:szCs w:val="28"/>
        </w:rPr>
        <w:t>6</w:t>
      </w:r>
      <w:r w:rsidRPr="002846EA">
        <w:rPr>
          <w:rFonts w:eastAsia="Microsoft YaHei"/>
          <w:sz w:val="28"/>
          <w:szCs w:val="28"/>
          <w:lang w:val="uk-UA"/>
        </w:rPr>
        <w:t>]</w:t>
      </w:r>
      <w:r>
        <w:rPr>
          <w:rFonts w:eastAsia="Segoe UI"/>
          <w:color w:val="05073B"/>
          <w:sz w:val="28"/>
          <w:szCs w:val="28"/>
        </w:rPr>
        <w:t>.</w:t>
      </w:r>
    </w:p>
    <w:p w14:paraId="20DC5DA9" w14:textId="77777777" w:rsidR="00774BB4" w:rsidRDefault="00774BB4" w:rsidP="00774BB4">
      <w:pPr>
        <w:pStyle w:val="af9"/>
        <w:spacing w:beforeAutospacing="0" w:afterAutospacing="0" w:line="360" w:lineRule="auto"/>
        <w:jc w:val="both"/>
        <w:rPr>
          <w:b/>
          <w:bCs/>
          <w:color w:val="05073B"/>
          <w:sz w:val="28"/>
          <w:szCs w:val="28"/>
        </w:rPr>
      </w:pPr>
      <w:r>
        <w:rPr>
          <w:b/>
          <w:bCs/>
          <w:color w:val="05073B"/>
          <w:sz w:val="28"/>
          <w:szCs w:val="28"/>
        </w:rPr>
        <w:tab/>
      </w:r>
    </w:p>
    <w:p w14:paraId="3EDD4DBB" w14:textId="4101CE4C" w:rsidR="00774BB4" w:rsidRDefault="00774BB4" w:rsidP="00774BB4">
      <w:pPr>
        <w:pStyle w:val="af9"/>
        <w:spacing w:beforeAutospacing="0" w:afterAutospacing="0" w:line="360" w:lineRule="auto"/>
        <w:jc w:val="both"/>
        <w:rPr>
          <w:rFonts w:eastAsia="Segoe UI"/>
          <w:b/>
          <w:bCs/>
          <w:color w:val="05073B"/>
          <w:sz w:val="28"/>
          <w:szCs w:val="28"/>
        </w:rPr>
      </w:pPr>
      <w:r>
        <w:rPr>
          <w:b/>
          <w:bCs/>
          <w:color w:val="05073B"/>
          <w:sz w:val="28"/>
          <w:szCs w:val="28"/>
        </w:rPr>
        <w:tab/>
      </w:r>
      <w:r>
        <w:rPr>
          <w:rFonts w:eastAsia="Segoe UI"/>
          <w:b/>
          <w:bCs/>
          <w:color w:val="05073B"/>
          <w:sz w:val="28"/>
          <w:szCs w:val="28"/>
        </w:rPr>
        <w:t>HPV infection mechanism</w:t>
      </w:r>
    </w:p>
    <w:p w14:paraId="4AFBE6C9" w14:textId="4DAB166A" w:rsidR="00774BB4" w:rsidRDefault="00774BB4" w:rsidP="00774BB4">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 xml:space="preserve">HPV is mainly transmitted through direct contact, including sexual contact, indirect contact and mother-to-child transmission. Sexual contact is the main way of HPV transmission, when the genitals of an infected person and the genitals of a healthy person are in direct contact, the virus is likely to enter the body through mucous membranes or skin lesions. In addition, indirect contact transmission mainly refers to transmission through contaminated items, such as towels, bath towels, underwear, etc. When the secretions or body fluids of infected people contaminate related items, healthy people may be infected with HPV when they come into contact with these items. Mother-to-child transmission is relatively rare and usually occurs during childbirth, when a mother passes the virus to her newborn </w:t>
      </w:r>
      <w:r w:rsidRPr="002846EA">
        <w:rPr>
          <w:rFonts w:eastAsia="Microsoft YaHei"/>
          <w:sz w:val="28"/>
          <w:szCs w:val="28"/>
          <w:lang w:val="uk-UA"/>
        </w:rPr>
        <w:t>[</w:t>
      </w:r>
      <w:r>
        <w:rPr>
          <w:rFonts w:eastAsia="Microsoft YaHei"/>
          <w:sz w:val="28"/>
          <w:szCs w:val="28"/>
        </w:rPr>
        <w:t>38</w:t>
      </w:r>
      <w:r w:rsidRPr="002846EA">
        <w:rPr>
          <w:rFonts w:eastAsia="Microsoft YaHei"/>
          <w:sz w:val="28"/>
          <w:szCs w:val="28"/>
          <w:lang w:val="uk-UA"/>
        </w:rPr>
        <w:t>]</w:t>
      </w:r>
      <w:r>
        <w:rPr>
          <w:rFonts w:eastAsia="Segoe UI"/>
          <w:color w:val="05073B"/>
          <w:sz w:val="28"/>
          <w:szCs w:val="28"/>
        </w:rPr>
        <w:t xml:space="preserve">. </w:t>
      </w:r>
    </w:p>
    <w:p w14:paraId="3CD17D6B" w14:textId="77777777" w:rsidR="00774BB4" w:rsidRDefault="00774BB4" w:rsidP="00774BB4">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 xml:space="preserve">Symptoms after HPV infection vary depending on the type of virus and the site of infection. For the skin area, HPV infection may lead to the appearance of various skin warts, such as common warts, flat warts, etc. These skin warts are usually self-healing, but in some cases, they may also cause discomfort such as pain and itching. In the mucosal area, HPV infection may lead to genital warts (condyloma acuminatum), laryngeal papilloma and other lesions. These lesions are </w:t>
      </w:r>
      <w:r>
        <w:rPr>
          <w:rFonts w:eastAsia="Segoe UI"/>
          <w:color w:val="05073B"/>
          <w:sz w:val="28"/>
          <w:szCs w:val="28"/>
        </w:rPr>
        <w:lastRenderedPageBreak/>
        <w:t>not only contagious, but may also cause psychological stress and social distress in patients.</w:t>
      </w:r>
    </w:p>
    <w:p w14:paraId="4BC547E3" w14:textId="58124A3E" w:rsidR="00774BB4" w:rsidRDefault="00774BB4" w:rsidP="00774BB4">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 xml:space="preserve">More importantly, high-risk HPV infection may lead to cervical dysplasia and cervical cancer and other malignant tumors. After HPV infects cervical epithelial cells, viral DNA will integrate into the host genome, resulting in host genome instability, tumor suppressor gene inactivation, immune escape and epigenetic regulation disorder, thus promoting carcinogenesis. In this process, HPV's E6 and E7 proteins play a key role. The E6 protein is able to bind to the intracellular p53 tumor suppressor protein, causing its degradation and inactivation, thereby losing its inhibitory effect on cell growth. E7 protein can bind to retinoblastoma protein (Rb) in the cell, resulting in its loss of function, and then promote cell proliferation and carcinogenesis </w:t>
      </w:r>
      <w:r w:rsidRPr="002846EA">
        <w:rPr>
          <w:rFonts w:eastAsia="Microsoft YaHei"/>
          <w:sz w:val="28"/>
          <w:szCs w:val="28"/>
          <w:lang w:val="uk-UA"/>
        </w:rPr>
        <w:t>[</w:t>
      </w:r>
      <w:r>
        <w:rPr>
          <w:rFonts w:eastAsia="Microsoft YaHei"/>
          <w:sz w:val="28"/>
          <w:szCs w:val="28"/>
        </w:rPr>
        <w:t>39</w:t>
      </w:r>
      <w:r w:rsidRPr="002846EA">
        <w:rPr>
          <w:rFonts w:eastAsia="Microsoft YaHei"/>
          <w:sz w:val="28"/>
          <w:szCs w:val="28"/>
          <w:lang w:val="uk-UA"/>
        </w:rPr>
        <w:t>]</w:t>
      </w:r>
      <w:r>
        <w:rPr>
          <w:rFonts w:eastAsia="Segoe UI"/>
          <w:color w:val="05073B"/>
          <w:sz w:val="28"/>
          <w:szCs w:val="28"/>
        </w:rPr>
        <w:t>.</w:t>
      </w:r>
    </w:p>
    <w:p w14:paraId="6A63BD62" w14:textId="13981F9E" w:rsidR="00774BB4" w:rsidRDefault="00774BB4" w:rsidP="00774BB4">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A review published in Trends Mol Med provides a systematic introduction to the biological mechanisms of HPV integration.</w:t>
      </w:r>
      <w:r>
        <w:rPr>
          <w:rFonts w:eastAsia="Segoe UI"/>
          <w:color w:val="05073B"/>
          <w:sz w:val="28"/>
          <w:szCs w:val="28"/>
          <w:vertAlign w:val="superscript"/>
        </w:rPr>
        <w:fldChar w:fldCharType="begin"/>
      </w:r>
      <w:r>
        <w:rPr>
          <w:rFonts w:eastAsia="Segoe UI"/>
          <w:color w:val="05073B"/>
          <w:sz w:val="28"/>
          <w:szCs w:val="28"/>
          <w:vertAlign w:val="superscript"/>
        </w:rPr>
        <w:instrText xml:space="preserve"> REF _Ref27440 \r \h  \* MERGEFORMAT </w:instrText>
      </w:r>
      <w:r>
        <w:rPr>
          <w:rFonts w:eastAsia="Segoe UI"/>
          <w:color w:val="05073B"/>
          <w:sz w:val="28"/>
          <w:szCs w:val="28"/>
          <w:vertAlign w:val="superscript"/>
        </w:rPr>
      </w:r>
      <w:r>
        <w:rPr>
          <w:rFonts w:eastAsia="Segoe UI"/>
          <w:color w:val="05073B"/>
          <w:sz w:val="28"/>
          <w:szCs w:val="28"/>
          <w:vertAlign w:val="superscript"/>
        </w:rPr>
        <w:fldChar w:fldCharType="separate"/>
      </w:r>
      <w:r>
        <w:rPr>
          <w:rFonts w:eastAsia="Segoe UI"/>
          <w:color w:val="05073B"/>
          <w:sz w:val="28"/>
          <w:szCs w:val="28"/>
          <w:vertAlign w:val="superscript"/>
        </w:rPr>
        <w:t>41</w:t>
      </w:r>
      <w:r>
        <w:rPr>
          <w:rFonts w:eastAsia="Segoe UI"/>
          <w:color w:val="05073B"/>
          <w:sz w:val="28"/>
          <w:szCs w:val="28"/>
          <w:vertAlign w:val="superscript"/>
        </w:rPr>
        <w:fldChar w:fldCharType="end"/>
      </w:r>
      <w:r>
        <w:rPr>
          <w:rFonts w:eastAsia="Segoe UI"/>
          <w:color w:val="05073B"/>
          <w:sz w:val="28"/>
          <w:szCs w:val="28"/>
        </w:rPr>
        <w:t xml:space="preserve"> The article pointed out that HPV integration is a key link in the occurrence of cervical cancer, but the integrated virus loses the ability to replicate and spread, which leads to the inability of HPV to continue its "life" by infecting a new host. HPV integration leads to host genome instability, tumor suppressor gene inactivation, immune escape and epigenetic regulation disorder, thus promoting carcinogenesis. In addition, we explore in depth the mechanisms of HPV integration, including the role of early HPV genes E1 and E2 in viral genome replication in the integration process, and the mechanism by which short nucleotide (MHs) sequences between the virus and host genomes may promote HPV integration.</w:t>
      </w:r>
    </w:p>
    <w:p w14:paraId="0F65445A" w14:textId="57B73954" w:rsidR="00774BB4" w:rsidRDefault="00774BB4" w:rsidP="00774BB4">
      <w:pPr>
        <w:pStyle w:val="af9"/>
        <w:spacing w:beforeAutospacing="0" w:afterAutospacing="0" w:line="360" w:lineRule="auto"/>
        <w:ind w:firstLineChars="200" w:firstLine="560"/>
        <w:jc w:val="both"/>
        <w:rPr>
          <w:rFonts w:eastAsia="Segoe UI"/>
          <w:color w:val="05073B"/>
          <w:sz w:val="28"/>
          <w:szCs w:val="28"/>
          <w:vertAlign w:val="superscript"/>
        </w:rPr>
      </w:pPr>
      <w:r>
        <w:rPr>
          <w:rFonts w:eastAsia="Segoe UI"/>
          <w:color w:val="05073B"/>
          <w:sz w:val="28"/>
          <w:szCs w:val="28"/>
        </w:rPr>
        <w:t xml:space="preserve">When HPV infects cervical epithelial cells, it may trigger a series of cellular changes, from mild dysplasia to high dysplasia, which may eventually lead to cancer. In this process, the interaction between virus and host, the variation of virus genome and environmental factors may affect the progression of the disease. Therefore, regular cervical cancer screening and taking appropriate preventive measures are essential to reduce the risk of cervical cancer </w:t>
      </w:r>
      <w:r w:rsidRPr="002846EA">
        <w:rPr>
          <w:rFonts w:eastAsia="Microsoft YaHei"/>
          <w:sz w:val="28"/>
          <w:szCs w:val="28"/>
          <w:lang w:val="uk-UA"/>
        </w:rPr>
        <w:t>[</w:t>
      </w:r>
      <w:r>
        <w:rPr>
          <w:rFonts w:eastAsia="Microsoft YaHei"/>
          <w:sz w:val="28"/>
          <w:szCs w:val="28"/>
        </w:rPr>
        <w:t>40</w:t>
      </w:r>
      <w:r w:rsidRPr="002846EA">
        <w:rPr>
          <w:rFonts w:eastAsia="Microsoft YaHei"/>
          <w:sz w:val="28"/>
          <w:szCs w:val="28"/>
          <w:lang w:val="uk-UA"/>
        </w:rPr>
        <w:t>]</w:t>
      </w:r>
      <w:r>
        <w:rPr>
          <w:rFonts w:eastAsia="Segoe UI"/>
          <w:color w:val="05073B"/>
          <w:sz w:val="28"/>
          <w:szCs w:val="28"/>
        </w:rPr>
        <w:t>.</w:t>
      </w:r>
    </w:p>
    <w:p w14:paraId="68445F0F" w14:textId="77777777" w:rsidR="00774BB4" w:rsidRDefault="00774BB4" w:rsidP="00774BB4">
      <w:pPr>
        <w:pStyle w:val="af9"/>
        <w:spacing w:beforeAutospacing="0" w:afterAutospacing="0" w:line="360" w:lineRule="auto"/>
        <w:jc w:val="both"/>
        <w:rPr>
          <w:b/>
          <w:bCs/>
          <w:color w:val="05073B"/>
          <w:sz w:val="28"/>
          <w:szCs w:val="28"/>
        </w:rPr>
      </w:pPr>
      <w:r>
        <w:rPr>
          <w:b/>
          <w:bCs/>
          <w:color w:val="05073B"/>
          <w:sz w:val="28"/>
          <w:szCs w:val="28"/>
        </w:rPr>
        <w:tab/>
      </w:r>
    </w:p>
    <w:p w14:paraId="3AFBEBD0" w14:textId="21FFBDA2" w:rsidR="00774BB4" w:rsidRDefault="00774BB4" w:rsidP="00774BB4">
      <w:pPr>
        <w:pStyle w:val="af9"/>
        <w:spacing w:beforeAutospacing="0" w:afterAutospacing="0" w:line="360" w:lineRule="auto"/>
        <w:jc w:val="both"/>
        <w:rPr>
          <w:rFonts w:eastAsia="Segoe UI"/>
          <w:b/>
          <w:bCs/>
          <w:color w:val="05073B"/>
          <w:sz w:val="28"/>
          <w:szCs w:val="28"/>
        </w:rPr>
      </w:pPr>
      <w:r>
        <w:rPr>
          <w:b/>
          <w:bCs/>
          <w:color w:val="05073B"/>
          <w:sz w:val="28"/>
          <w:szCs w:val="28"/>
        </w:rPr>
        <w:lastRenderedPageBreak/>
        <w:tab/>
      </w:r>
      <w:r>
        <w:rPr>
          <w:rFonts w:eastAsia="Segoe UI"/>
          <w:b/>
          <w:bCs/>
          <w:color w:val="05073B"/>
          <w:sz w:val="28"/>
          <w:szCs w:val="28"/>
        </w:rPr>
        <w:t>Epidemiology of HPV infection and cervical cancer</w:t>
      </w:r>
    </w:p>
    <w:p w14:paraId="6D927076" w14:textId="384D502E" w:rsidR="00774BB4" w:rsidRDefault="00774BB4" w:rsidP="00774BB4">
      <w:pPr>
        <w:pStyle w:val="af9"/>
        <w:spacing w:beforeAutospacing="0" w:afterAutospacing="0" w:line="360" w:lineRule="auto"/>
        <w:ind w:firstLineChars="200" w:firstLine="560"/>
        <w:jc w:val="both"/>
        <w:rPr>
          <w:rFonts w:eastAsia="Segoe UI"/>
          <w:color w:val="05073B"/>
          <w:sz w:val="28"/>
          <w:szCs w:val="28"/>
        </w:rPr>
      </w:pPr>
      <w:r>
        <w:rPr>
          <w:rFonts w:eastAsia="Segoe UI"/>
          <w:color w:val="05073B"/>
          <w:sz w:val="28"/>
          <w:szCs w:val="28"/>
        </w:rPr>
        <w:t xml:space="preserve">Cervical cancer is the fourth most common cancer in women worldwide, with nearly half a million new cases each year. About 90 percent of cervical cancers are caused by HPV infection. This data fully illustrates the close relationship between HPV infection and cervical cancer </w:t>
      </w:r>
      <w:r w:rsidRPr="002846EA">
        <w:rPr>
          <w:rFonts w:eastAsia="Microsoft YaHei"/>
          <w:sz w:val="28"/>
          <w:szCs w:val="28"/>
          <w:lang w:val="uk-UA"/>
        </w:rPr>
        <w:t>[</w:t>
      </w:r>
      <w:r>
        <w:rPr>
          <w:rFonts w:eastAsia="Microsoft YaHei"/>
          <w:sz w:val="28"/>
          <w:szCs w:val="28"/>
        </w:rPr>
        <w:t>41</w:t>
      </w:r>
      <w:r w:rsidRPr="002846EA">
        <w:rPr>
          <w:rFonts w:eastAsia="Microsoft YaHei"/>
          <w:sz w:val="28"/>
          <w:szCs w:val="28"/>
          <w:lang w:val="uk-UA"/>
        </w:rPr>
        <w:t>]</w:t>
      </w:r>
      <w:r>
        <w:rPr>
          <w:rFonts w:eastAsia="Segoe UI"/>
          <w:color w:val="05073B"/>
          <w:sz w:val="28"/>
          <w:szCs w:val="28"/>
        </w:rPr>
        <w:t xml:space="preserve">. </w:t>
      </w:r>
    </w:p>
    <w:p w14:paraId="25F16045" w14:textId="0909C796" w:rsidR="00774BB4" w:rsidRDefault="00774BB4" w:rsidP="00774BB4">
      <w:pPr>
        <w:pStyle w:val="af9"/>
        <w:spacing w:beforeAutospacing="0" w:afterAutospacing="0" w:line="360" w:lineRule="auto"/>
        <w:jc w:val="both"/>
        <w:rPr>
          <w:rFonts w:eastAsia="Segoe UI"/>
          <w:color w:val="05073B"/>
          <w:sz w:val="28"/>
          <w:szCs w:val="28"/>
        </w:rPr>
      </w:pPr>
      <w:r>
        <w:rPr>
          <w:rFonts w:eastAsia="Segoe UI"/>
          <w:color w:val="05073B"/>
          <w:sz w:val="28"/>
          <w:szCs w:val="28"/>
        </w:rPr>
        <w:tab/>
        <w:t>The epidemiological characteristics of HPV infection vary by region, age, sexual habits, and other factors. In high-income countries, the incidence of HPV infection and cervical cancer is on the decline due to widespread access to cervical cancer screening and HPV vaccination. However, in low-income countries, rates of HPV infection and cervical cancer remain higher due to lower screening and vaccination coverage.</w:t>
      </w:r>
    </w:p>
    <w:p w14:paraId="38070538" w14:textId="78A45ABF" w:rsidR="00774BB4" w:rsidRDefault="00774BB4" w:rsidP="00774BB4">
      <w:pPr>
        <w:pStyle w:val="af9"/>
        <w:spacing w:beforeAutospacing="0" w:afterAutospacing="0" w:line="360" w:lineRule="auto"/>
        <w:jc w:val="both"/>
        <w:rPr>
          <w:rFonts w:eastAsia="Segoe UI"/>
          <w:color w:val="05073B"/>
          <w:sz w:val="28"/>
          <w:szCs w:val="28"/>
        </w:rPr>
      </w:pPr>
      <w:r>
        <w:rPr>
          <w:rFonts w:eastAsia="Segoe UI"/>
          <w:color w:val="05073B"/>
          <w:sz w:val="28"/>
          <w:szCs w:val="28"/>
        </w:rPr>
        <w:tab/>
        <w:t>In addition, HPV infection varies among different age groups. Young women are the main population of HPV infection, especially the early age of first sex, the number of sexual partners, smoking, the use of immunosuppressants and other factors can increase the risk of HPV infection. HPV infection rates gradually decrease with age, but the risk of cervical cancer caused by high-risk HPV infections gradually increases.</w:t>
      </w:r>
    </w:p>
    <w:p w14:paraId="005FFA22" w14:textId="573A74EC" w:rsidR="00774BB4" w:rsidRDefault="00774BB4" w:rsidP="00774BB4">
      <w:pPr>
        <w:pStyle w:val="af9"/>
        <w:spacing w:beforeAutospacing="0" w:afterAutospacing="0" w:line="360" w:lineRule="auto"/>
        <w:jc w:val="both"/>
        <w:rPr>
          <w:rFonts w:eastAsia="Segoe UI"/>
          <w:color w:val="05073B"/>
          <w:sz w:val="28"/>
          <w:szCs w:val="28"/>
        </w:rPr>
      </w:pPr>
      <w:r>
        <w:rPr>
          <w:rFonts w:eastAsia="Segoe UI"/>
          <w:color w:val="05073B"/>
          <w:sz w:val="28"/>
          <w:szCs w:val="28"/>
        </w:rPr>
        <w:tab/>
        <w:t>There is a direct relationship between HPV infection and cervical cancer, especially high-risk HPV persistent infection is the main risk factor for cervical cancer. Understanding the biological characteristics and infection mechanism of HPV is of great significance for prevention and control of cervical cancer. By getting regular cervical cancer screening, getting the HPV vaccine, and taking appropriate preventive measures, you can effectively reduce your risk of cervical cancer. In the future, with the in-depth study of the mechanism of HPV infection and the continuous emergence of new technologies, we have reason to believe that the prevention and treatment of cervical cancer will make more significant progress.</w:t>
      </w:r>
    </w:p>
    <w:p w14:paraId="7D0B9415" w14:textId="77777777" w:rsidR="00774BB4" w:rsidRDefault="00774BB4" w:rsidP="00774BB4">
      <w:pPr>
        <w:jc w:val="both"/>
        <w:rPr>
          <w:szCs w:val="28"/>
          <w:lang w:eastAsia="zh-CN"/>
        </w:rPr>
      </w:pPr>
    </w:p>
    <w:p w14:paraId="5AAE9BAE" w14:textId="6DBD78F6" w:rsidR="00703B4C" w:rsidRDefault="00774BB4" w:rsidP="00774BB4">
      <w:pPr>
        <w:tabs>
          <w:tab w:val="left" w:pos="4253"/>
          <w:tab w:val="left" w:pos="6663"/>
          <w:tab w:val="right" w:pos="8931"/>
        </w:tabs>
        <w:jc w:val="both"/>
        <w:rPr>
          <w:rFonts w:cs="Times New Roman"/>
          <w:szCs w:val="28"/>
        </w:rPr>
      </w:pPr>
      <w:r>
        <w:rPr>
          <w:rFonts w:eastAsia="Microsoft YaHei" w:hint="eastAsia"/>
          <w:b/>
          <w:bCs/>
          <w:szCs w:val="28"/>
          <w:lang w:eastAsia="zh-CN"/>
        </w:rPr>
        <w:t>2.</w:t>
      </w:r>
      <w:r>
        <w:rPr>
          <w:rFonts w:eastAsia="Microsoft YaHei"/>
          <w:b/>
          <w:bCs/>
          <w:szCs w:val="28"/>
        </w:rPr>
        <w:t>2</w:t>
      </w:r>
      <w:r>
        <w:rPr>
          <w:rFonts w:eastAsia="Microsoft YaHei" w:hint="eastAsia"/>
          <w:b/>
          <w:bCs/>
          <w:szCs w:val="28"/>
          <w:lang w:eastAsia="zh-CN"/>
        </w:rPr>
        <w:t xml:space="preserve"> </w:t>
      </w:r>
      <w:r>
        <w:rPr>
          <w:rFonts w:eastAsia="Microsoft YaHei"/>
          <w:b/>
          <w:bCs/>
          <w:szCs w:val="28"/>
        </w:rPr>
        <w:t>HPV infection and the development of CIN</w:t>
      </w:r>
      <w:r>
        <w:rPr>
          <w:rFonts w:eastAsia="Microsoft YaHei" w:hint="eastAsia"/>
          <w:b/>
          <w:bCs/>
          <w:szCs w:val="28"/>
          <w:lang w:eastAsia="zh-CN"/>
        </w:rPr>
        <w:t xml:space="preserve"> </w:t>
      </w:r>
      <w:r>
        <w:rPr>
          <w:rFonts w:eastAsia="Microsoft YaHei"/>
          <w:b/>
          <w:bCs/>
          <w:szCs w:val="28"/>
        </w:rPr>
        <w:t>and cervical cancer</w:t>
      </w:r>
      <w:r>
        <w:rPr>
          <w:rFonts w:eastAsia="Microsoft YaHei"/>
          <w:b/>
          <w:bCs/>
          <w:szCs w:val="28"/>
        </w:rPr>
        <w:cr/>
      </w:r>
      <w:r>
        <w:rPr>
          <w:rFonts w:eastAsia="Microsoft YaHei" w:hint="eastAsia"/>
          <w:b/>
          <w:bCs/>
          <w:szCs w:val="28"/>
          <w:lang w:eastAsia="zh-CN"/>
        </w:rPr>
        <w:t xml:space="preserve">        </w:t>
      </w:r>
      <w:r>
        <w:rPr>
          <w:rFonts w:eastAsia="Microsoft YaHei"/>
          <w:szCs w:val="28"/>
        </w:rPr>
        <w:t xml:space="preserve">Cervical cancer is a common malignant tumor in women, its morbidity and </w:t>
      </w:r>
      <w:r>
        <w:rPr>
          <w:rFonts w:eastAsia="Microsoft YaHei"/>
          <w:szCs w:val="28"/>
        </w:rPr>
        <w:lastRenderedPageBreak/>
        <w:t xml:space="preserve">mortality are in the forefront of female malignant tumors. In recent years, with the intensive study of the pathogenesis of cervical cancer, it is gradually recognized that HPV infection is the main cause of cervical cancer development. When HPV infects cervical epithelial cells, viral DNA integrates into the host cell genome, resulting in uncontrolled cell proliferation and the formation of </w:t>
      </w:r>
      <w:r>
        <w:rPr>
          <w:rFonts w:eastAsia="Microsoft YaHei" w:hint="eastAsia"/>
          <w:szCs w:val="28"/>
          <w:lang w:eastAsia="zh-CN"/>
        </w:rPr>
        <w:t xml:space="preserve"> </w:t>
      </w:r>
      <w:r>
        <w:rPr>
          <w:rFonts w:eastAsia="Microsoft YaHei"/>
          <w:szCs w:val="28"/>
        </w:rPr>
        <w:t>CIN. As the lesion progresses, some patients with CIN will develop invasive cervical cancer</w:t>
      </w:r>
      <w:r>
        <w:rPr>
          <w:rFonts w:eastAsia="Microsoft YaHei"/>
          <w:szCs w:val="28"/>
          <w:lang w:eastAsia="zh-CN"/>
        </w:rPr>
        <w:t xml:space="preserve"> </w:t>
      </w:r>
      <w:r w:rsidR="009D4918">
        <w:rPr>
          <w:rFonts w:eastAsia="Microsoft YaHei"/>
          <w:szCs w:val="28"/>
          <w:lang w:eastAsia="zh-CN"/>
        </w:rPr>
        <w:t>(</w:t>
      </w:r>
      <w:r w:rsidR="009D4918">
        <w:rPr>
          <w:szCs w:val="28"/>
        </w:rPr>
        <w:t>Figure</w:t>
      </w:r>
      <w:r w:rsidR="009D4918">
        <w:rPr>
          <w:rFonts w:hint="eastAsia"/>
          <w:szCs w:val="28"/>
          <w:lang w:eastAsia="zh-CN"/>
        </w:rPr>
        <w:t xml:space="preserve"> 3</w:t>
      </w:r>
      <w:r w:rsidR="009D4918">
        <w:rPr>
          <w:szCs w:val="28"/>
          <w:lang w:eastAsia="zh-CN"/>
        </w:rPr>
        <w:t>.</w:t>
      </w:r>
      <w:r w:rsidR="009D4918">
        <w:rPr>
          <w:szCs w:val="28"/>
        </w:rPr>
        <w:t xml:space="preserve"> )</w:t>
      </w:r>
      <w:r w:rsidR="009D4918">
        <w:rPr>
          <w:rFonts w:hint="eastAsia"/>
          <w:szCs w:val="28"/>
          <w:lang w:eastAsia="zh-CN"/>
        </w:rPr>
        <w:t xml:space="preserve"> </w:t>
      </w:r>
      <w:r w:rsidRPr="002846EA">
        <w:rPr>
          <w:rFonts w:eastAsia="Microsoft YaHei" w:cs="Times New Roman"/>
          <w:szCs w:val="28"/>
          <w:lang w:val="uk-UA"/>
        </w:rPr>
        <w:t>[</w:t>
      </w:r>
      <w:r>
        <w:rPr>
          <w:rFonts w:eastAsia="Microsoft YaHei"/>
          <w:szCs w:val="28"/>
        </w:rPr>
        <w:t>42</w:t>
      </w:r>
      <w:r w:rsidRPr="002846EA">
        <w:rPr>
          <w:rFonts w:eastAsia="Microsoft YaHei" w:cs="Times New Roman"/>
          <w:szCs w:val="28"/>
          <w:lang w:val="uk-UA"/>
        </w:rPr>
        <w:t>]</w:t>
      </w:r>
      <w:r>
        <w:rPr>
          <w:rFonts w:eastAsia="Segoe UI"/>
          <w:color w:val="05073B"/>
          <w:szCs w:val="28"/>
        </w:rPr>
        <w:t>.</w:t>
      </w:r>
      <w:r w:rsidRPr="00703B4C">
        <w:rPr>
          <w:rFonts w:cs="Times New Roman"/>
          <w:szCs w:val="28"/>
        </w:rPr>
        <w:t xml:space="preserve"> </w:t>
      </w:r>
    </w:p>
    <w:p w14:paraId="74714B53" w14:textId="681D84B5" w:rsidR="009D4918" w:rsidRDefault="009D4918" w:rsidP="00774BB4">
      <w:pPr>
        <w:tabs>
          <w:tab w:val="left" w:pos="4253"/>
          <w:tab w:val="left" w:pos="6663"/>
          <w:tab w:val="right" w:pos="8931"/>
        </w:tabs>
        <w:jc w:val="both"/>
        <w:rPr>
          <w:rFonts w:cs="Times New Roman"/>
          <w:szCs w:val="28"/>
        </w:rPr>
      </w:pPr>
      <w:r>
        <w:rPr>
          <w:rFonts w:eastAsia="Microsoft YaHei"/>
          <w:noProof/>
          <w:szCs w:val="28"/>
        </w:rPr>
        <w:drawing>
          <wp:inline distT="0" distB="0" distL="114300" distR="114300" wp14:anchorId="418CF952" wp14:editId="58459DF2">
            <wp:extent cx="5273040" cy="3908425"/>
            <wp:effectExtent l="0" t="0" r="3810" b="6350"/>
            <wp:docPr id="2" name="图片 2" descr="微信图片_20241127165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41127165457"/>
                    <pic:cNvPicPr>
                      <a:picLocks noChangeAspect="1"/>
                    </pic:cNvPicPr>
                  </pic:nvPicPr>
                  <pic:blipFill>
                    <a:blip r:embed="rId10"/>
                    <a:stretch>
                      <a:fillRect/>
                    </a:stretch>
                  </pic:blipFill>
                  <pic:spPr>
                    <a:xfrm>
                      <a:off x="0" y="0"/>
                      <a:ext cx="5273040" cy="3908425"/>
                    </a:xfrm>
                    <a:prstGeom prst="rect">
                      <a:avLst/>
                    </a:prstGeom>
                  </pic:spPr>
                </pic:pic>
              </a:graphicData>
            </a:graphic>
          </wp:inline>
        </w:drawing>
      </w:r>
    </w:p>
    <w:p w14:paraId="4F79075E" w14:textId="4DF5C48D" w:rsidR="009D4918" w:rsidRDefault="009D4918" w:rsidP="00774BB4">
      <w:pPr>
        <w:tabs>
          <w:tab w:val="left" w:pos="4253"/>
          <w:tab w:val="left" w:pos="6663"/>
          <w:tab w:val="right" w:pos="8931"/>
        </w:tabs>
        <w:jc w:val="both"/>
        <w:rPr>
          <w:rFonts w:eastAsia="Segoe UI"/>
          <w:color w:val="05073B"/>
          <w:szCs w:val="28"/>
        </w:rPr>
      </w:pPr>
      <w:r>
        <w:rPr>
          <w:rFonts w:eastAsia="Microsoft YaHei" w:hint="eastAsia"/>
          <w:szCs w:val="28"/>
          <w:lang w:eastAsia="zh-CN"/>
        </w:rPr>
        <w:t xml:space="preserve">    </w:t>
      </w:r>
      <w:r>
        <w:rPr>
          <w:szCs w:val="28"/>
        </w:rPr>
        <w:t>Figure</w:t>
      </w:r>
      <w:r>
        <w:rPr>
          <w:rFonts w:hint="eastAsia"/>
          <w:szCs w:val="28"/>
          <w:lang w:eastAsia="zh-CN"/>
        </w:rPr>
        <w:t xml:space="preserve"> 3</w:t>
      </w:r>
      <w:r>
        <w:rPr>
          <w:szCs w:val="28"/>
          <w:lang w:eastAsia="zh-CN"/>
        </w:rPr>
        <w:t>.</w:t>
      </w:r>
      <w:r>
        <w:rPr>
          <w:szCs w:val="28"/>
        </w:rPr>
        <w:t xml:space="preserve"> </w:t>
      </w:r>
      <w:r>
        <w:rPr>
          <w:rFonts w:hint="eastAsia"/>
          <w:szCs w:val="28"/>
          <w:lang w:eastAsia="zh-CN"/>
        </w:rPr>
        <w:t xml:space="preserve"> HPV infection and the natural course of cervical lesions</w:t>
      </w:r>
      <w:r>
        <w:rPr>
          <w:szCs w:val="28"/>
          <w:lang w:eastAsia="zh-CN"/>
        </w:rPr>
        <w:t xml:space="preserve"> </w:t>
      </w:r>
      <w:r w:rsidRPr="002846EA">
        <w:rPr>
          <w:rFonts w:eastAsia="Microsoft YaHei" w:cs="Times New Roman"/>
          <w:szCs w:val="28"/>
          <w:lang w:val="uk-UA"/>
        </w:rPr>
        <w:t>[</w:t>
      </w:r>
      <w:r>
        <w:rPr>
          <w:rFonts w:eastAsia="Microsoft YaHei"/>
          <w:szCs w:val="28"/>
        </w:rPr>
        <w:t>42</w:t>
      </w:r>
      <w:r w:rsidRPr="002846EA">
        <w:rPr>
          <w:rFonts w:eastAsia="Microsoft YaHei" w:cs="Times New Roman"/>
          <w:szCs w:val="28"/>
          <w:lang w:val="uk-UA"/>
        </w:rPr>
        <w:t>]</w:t>
      </w:r>
      <w:r>
        <w:rPr>
          <w:rFonts w:eastAsia="Segoe UI"/>
          <w:color w:val="05073B"/>
          <w:szCs w:val="28"/>
        </w:rPr>
        <w:t>.</w:t>
      </w:r>
    </w:p>
    <w:p w14:paraId="6882349B" w14:textId="662900EA" w:rsidR="004753C2" w:rsidRDefault="004753C2" w:rsidP="00774BB4">
      <w:pPr>
        <w:tabs>
          <w:tab w:val="left" w:pos="4253"/>
          <w:tab w:val="left" w:pos="6663"/>
          <w:tab w:val="right" w:pos="8931"/>
        </w:tabs>
        <w:jc w:val="both"/>
        <w:rPr>
          <w:rFonts w:eastAsia="Segoe UI"/>
          <w:color w:val="05073B"/>
          <w:szCs w:val="28"/>
        </w:rPr>
      </w:pPr>
    </w:p>
    <w:p w14:paraId="7E3F96A8" w14:textId="0D71AA76" w:rsidR="00424902" w:rsidRDefault="004753C2" w:rsidP="00424902">
      <w:pPr>
        <w:jc w:val="both"/>
        <w:rPr>
          <w:rFonts w:eastAsia="Microsoft YaHei"/>
          <w:szCs w:val="28"/>
          <w:lang w:eastAsia="zh-CN"/>
        </w:rPr>
      </w:pPr>
      <w:r>
        <w:rPr>
          <w:rFonts w:eastAsia="Microsoft YaHei"/>
          <w:b/>
          <w:bCs/>
          <w:szCs w:val="28"/>
        </w:rPr>
        <w:t xml:space="preserve"> HPV infection and the occurrence of CIN</w:t>
      </w:r>
      <w:r>
        <w:rPr>
          <w:rFonts w:eastAsia="Microsoft YaHei"/>
          <w:b/>
          <w:bCs/>
          <w:szCs w:val="28"/>
        </w:rPr>
        <w:cr/>
      </w:r>
      <w:r>
        <w:rPr>
          <w:rFonts w:eastAsia="Microsoft YaHei" w:hint="eastAsia"/>
          <w:b/>
          <w:bCs/>
          <w:szCs w:val="28"/>
          <w:lang w:eastAsia="zh-CN"/>
        </w:rPr>
        <w:t xml:space="preserve">        </w:t>
      </w:r>
      <w:r>
        <w:rPr>
          <w:rFonts w:eastAsia="Microsoft YaHei" w:hint="eastAsia"/>
          <w:szCs w:val="28"/>
          <w:lang w:eastAsia="zh-CN"/>
        </w:rPr>
        <w:t xml:space="preserve"> </w:t>
      </w:r>
      <w:r>
        <w:rPr>
          <w:rFonts w:eastAsia="Microsoft YaHei" w:hint="eastAsia"/>
          <w:b/>
          <w:bCs/>
          <w:color w:val="000000" w:themeColor="text1"/>
          <w:szCs w:val="28"/>
          <w:lang w:eastAsia="zh-CN"/>
        </w:rPr>
        <w:t xml:space="preserve"> </w:t>
      </w:r>
      <w:r>
        <w:rPr>
          <w:rFonts w:eastAsia="Microsoft YaHei"/>
          <w:color w:val="000000" w:themeColor="text1"/>
          <w:szCs w:val="28"/>
        </w:rPr>
        <w:t>CIN is a precursor lesion of cervical cancer, including three grades: CINI, CIN</w:t>
      </w:r>
      <w:r>
        <w:rPr>
          <w:rFonts w:eastAsia="Microsoft YaHei" w:hint="eastAsia"/>
          <w:color w:val="000000" w:themeColor="text1"/>
          <w:szCs w:val="28"/>
          <w:lang w:eastAsia="zh-CN"/>
        </w:rPr>
        <w:t xml:space="preserve"> II</w:t>
      </w:r>
      <w:r>
        <w:rPr>
          <w:rFonts w:eastAsia="Microsoft YaHei"/>
          <w:color w:val="000000" w:themeColor="text1"/>
          <w:szCs w:val="28"/>
        </w:rPr>
        <w:t xml:space="preserve"> and CIN</w:t>
      </w:r>
      <w:r>
        <w:rPr>
          <w:rFonts w:eastAsia="Microsoft YaHei" w:hint="eastAsia"/>
          <w:color w:val="000000" w:themeColor="text1"/>
          <w:szCs w:val="28"/>
          <w:lang w:eastAsia="zh-CN"/>
        </w:rPr>
        <w:t xml:space="preserve"> III</w:t>
      </w:r>
      <w:r>
        <w:rPr>
          <w:rFonts w:eastAsia="Microsoft YaHei"/>
          <w:color w:val="000000" w:themeColor="text1"/>
          <w:szCs w:val="28"/>
        </w:rPr>
        <w:t xml:space="preserve">. Among them, CINI was mild dysplasia, CIN </w:t>
      </w:r>
      <w:r>
        <w:rPr>
          <w:rFonts w:eastAsia="Microsoft YaHei" w:hint="eastAsia"/>
          <w:color w:val="000000" w:themeColor="text1"/>
          <w:szCs w:val="28"/>
          <w:lang w:eastAsia="zh-CN"/>
        </w:rPr>
        <w:t xml:space="preserve">II </w:t>
      </w:r>
      <w:r>
        <w:rPr>
          <w:rFonts w:eastAsia="Microsoft YaHei"/>
          <w:color w:val="000000" w:themeColor="text1"/>
          <w:szCs w:val="28"/>
        </w:rPr>
        <w:t xml:space="preserve">was moderate dysplasia, and CIN </w:t>
      </w:r>
      <w:r>
        <w:rPr>
          <w:rFonts w:eastAsia="Microsoft YaHei" w:hint="eastAsia"/>
          <w:color w:val="000000" w:themeColor="text1"/>
          <w:szCs w:val="28"/>
          <w:lang w:eastAsia="zh-CN"/>
        </w:rPr>
        <w:t xml:space="preserve">III </w:t>
      </w:r>
      <w:r>
        <w:rPr>
          <w:rFonts w:eastAsia="Microsoft YaHei"/>
          <w:color w:val="000000" w:themeColor="text1"/>
          <w:szCs w:val="28"/>
        </w:rPr>
        <w:t xml:space="preserve">included severe atypia and carcinoma in situ. After HPV infection of cervical epithelial cells, the viral DNA is integrated into the host cell genome, causing uncontrolled cell proliferation and subsequent formation of CIN. Studies have shown that high-risk HPV infection is the main cause of CIN </w:t>
      </w:r>
      <w:r>
        <w:rPr>
          <w:rFonts w:eastAsia="Microsoft YaHei"/>
          <w:color w:val="000000" w:themeColor="text1"/>
          <w:szCs w:val="28"/>
        </w:rPr>
        <w:lastRenderedPageBreak/>
        <w:t>development. In patients with CIN, the detection rate of HPV is more than 90%, and the detection rate of high-risk HPV such as HPV16 and 18 is more than 70%</w:t>
      </w:r>
      <w:r>
        <w:rPr>
          <w:rFonts w:eastAsia="Microsoft YaHei" w:hint="eastAsia"/>
          <w:color w:val="000000" w:themeColor="text1"/>
          <w:szCs w:val="28"/>
          <w:lang w:eastAsia="zh-CN"/>
        </w:rPr>
        <w:t>.</w:t>
      </w:r>
    </w:p>
    <w:p w14:paraId="14B6BF81" w14:textId="3FFD94BB" w:rsidR="00EA3276" w:rsidRDefault="004753C2" w:rsidP="00424902">
      <w:pPr>
        <w:jc w:val="both"/>
        <w:rPr>
          <w:rFonts w:eastAsia="Microsoft YaHei"/>
          <w:szCs w:val="28"/>
          <w:lang w:eastAsia="zh-CN"/>
        </w:rPr>
      </w:pPr>
      <w:r>
        <w:rPr>
          <w:rFonts w:eastAsia="Microsoft YaHei" w:hint="eastAsia"/>
          <w:szCs w:val="28"/>
          <w:lang w:eastAsia="zh-CN"/>
        </w:rPr>
        <w:t xml:space="preserve"> </w:t>
      </w:r>
      <w:r>
        <w:rPr>
          <w:rFonts w:eastAsia="Microsoft YaHei"/>
          <w:szCs w:val="28"/>
        </w:rPr>
        <w:t>After HPV infection of cervical epithelial cells, the viral DNA is first integrated into the host cell genome to form an integrative HPV DNA. The expression products of integrative HPV DNA, such as E6 and E7, bind to the tumor suppressor protein p53 and retinoblastoma protein (Rb) in host cells to inhibit their normal function, leading to uncontrolled cell proliferation and blocked apoptosis. Moreover, HPV infection may also trigger immune escape mechanisms in host cells to further promote the development and development of CIN</w:t>
      </w:r>
      <w:r>
        <w:rPr>
          <w:rFonts w:eastAsia="Microsoft YaHei"/>
          <w:szCs w:val="28"/>
          <w:lang w:eastAsia="zh-CN"/>
        </w:rPr>
        <w:t xml:space="preserve"> </w:t>
      </w:r>
      <w:r w:rsidR="00EA3276">
        <w:rPr>
          <w:rFonts w:eastAsia="Microsoft YaHei"/>
          <w:szCs w:val="28"/>
          <w:lang w:eastAsia="zh-CN"/>
        </w:rPr>
        <w:t>(</w:t>
      </w:r>
      <w:r w:rsidR="00EA3276">
        <w:rPr>
          <w:szCs w:val="28"/>
        </w:rPr>
        <w:t>Figure</w:t>
      </w:r>
      <w:r w:rsidR="00EA3276">
        <w:rPr>
          <w:rFonts w:hint="eastAsia"/>
          <w:szCs w:val="28"/>
          <w:lang w:eastAsia="zh-CN"/>
        </w:rPr>
        <w:t xml:space="preserve"> 4</w:t>
      </w:r>
      <w:r w:rsidR="00EA3276">
        <w:rPr>
          <w:szCs w:val="28"/>
          <w:lang w:eastAsia="zh-CN"/>
        </w:rPr>
        <w:t>)</w:t>
      </w:r>
      <w:r>
        <w:rPr>
          <w:rFonts w:eastAsia="Microsoft YaHei"/>
          <w:szCs w:val="28"/>
        </w:rPr>
        <w:t xml:space="preserve"> </w:t>
      </w:r>
      <w:r w:rsidRPr="002846EA">
        <w:rPr>
          <w:rFonts w:eastAsia="Microsoft YaHei" w:cs="Times New Roman"/>
          <w:szCs w:val="28"/>
          <w:lang w:val="uk-UA"/>
        </w:rPr>
        <w:t>[</w:t>
      </w:r>
      <w:r>
        <w:rPr>
          <w:rFonts w:eastAsia="Microsoft YaHei"/>
          <w:szCs w:val="28"/>
        </w:rPr>
        <w:t>43</w:t>
      </w:r>
      <w:r w:rsidRPr="002846EA">
        <w:rPr>
          <w:rFonts w:eastAsia="Microsoft YaHei" w:cs="Times New Roman"/>
          <w:szCs w:val="28"/>
          <w:lang w:val="uk-UA"/>
        </w:rPr>
        <w:t>]</w:t>
      </w:r>
      <w:r>
        <w:rPr>
          <w:rFonts w:eastAsia="Segoe UI"/>
          <w:color w:val="05073B"/>
          <w:szCs w:val="28"/>
        </w:rPr>
        <w:t>.</w:t>
      </w:r>
      <w:r>
        <w:rPr>
          <w:rFonts w:eastAsia="Microsoft YaHei"/>
          <w:szCs w:val="28"/>
        </w:rPr>
        <w:cr/>
      </w:r>
      <w:r w:rsidR="00EA3276">
        <w:rPr>
          <w:rFonts w:eastAsia="Microsoft YaHei" w:hint="eastAsia"/>
          <w:noProof/>
          <w:color w:val="000000" w:themeColor="text1"/>
          <w:szCs w:val="28"/>
          <w:lang w:eastAsia="zh-CN"/>
        </w:rPr>
        <w:drawing>
          <wp:inline distT="0" distB="0" distL="114300" distR="114300" wp14:anchorId="2C33FE7F" wp14:editId="61B71EAF">
            <wp:extent cx="5801995" cy="3251200"/>
            <wp:effectExtent l="0" t="0" r="8255" b="6350"/>
            <wp:docPr id="13" name="图片 13" descr="微信图片_20241126140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微信图片_20241126140955"/>
                    <pic:cNvPicPr>
                      <a:picLocks noChangeAspect="1"/>
                    </pic:cNvPicPr>
                  </pic:nvPicPr>
                  <pic:blipFill>
                    <a:blip r:embed="rId11"/>
                    <a:stretch>
                      <a:fillRect/>
                    </a:stretch>
                  </pic:blipFill>
                  <pic:spPr>
                    <a:xfrm>
                      <a:off x="0" y="0"/>
                      <a:ext cx="5801995" cy="3251200"/>
                    </a:xfrm>
                    <a:prstGeom prst="rect">
                      <a:avLst/>
                    </a:prstGeom>
                  </pic:spPr>
                </pic:pic>
              </a:graphicData>
            </a:graphic>
          </wp:inline>
        </w:drawing>
      </w:r>
    </w:p>
    <w:p w14:paraId="0EB4D874" w14:textId="4A8C4652" w:rsidR="00EA3276" w:rsidRPr="00EA3276" w:rsidRDefault="00EA3276" w:rsidP="00EA3276">
      <w:pPr>
        <w:tabs>
          <w:tab w:val="left" w:pos="4253"/>
          <w:tab w:val="left" w:pos="6663"/>
          <w:tab w:val="right" w:pos="8931"/>
        </w:tabs>
        <w:jc w:val="both"/>
        <w:rPr>
          <w:rFonts w:eastAsia="Microsoft YaHei"/>
          <w:szCs w:val="28"/>
        </w:rPr>
      </w:pPr>
      <w:r>
        <w:rPr>
          <w:szCs w:val="28"/>
        </w:rPr>
        <w:t>Figure</w:t>
      </w:r>
      <w:r>
        <w:rPr>
          <w:rFonts w:hint="eastAsia"/>
          <w:szCs w:val="28"/>
          <w:lang w:eastAsia="zh-CN"/>
        </w:rPr>
        <w:t xml:space="preserve"> 4</w:t>
      </w:r>
      <w:r>
        <w:rPr>
          <w:szCs w:val="28"/>
        </w:rPr>
        <w:t xml:space="preserve">. </w:t>
      </w:r>
      <w:r>
        <w:rPr>
          <w:rFonts w:hint="eastAsia"/>
          <w:szCs w:val="28"/>
          <w:lang w:eastAsia="zh-CN"/>
        </w:rPr>
        <w:t>Cervical squamous epithelial changes caused by HPV infection</w:t>
      </w:r>
      <w:r>
        <w:rPr>
          <w:szCs w:val="28"/>
          <w:lang w:eastAsia="zh-CN"/>
        </w:rPr>
        <w:t xml:space="preserve"> </w:t>
      </w:r>
      <w:r w:rsidRPr="002846EA">
        <w:rPr>
          <w:rFonts w:eastAsia="Microsoft YaHei" w:cs="Times New Roman"/>
          <w:szCs w:val="28"/>
          <w:lang w:val="uk-UA"/>
        </w:rPr>
        <w:t>[</w:t>
      </w:r>
      <w:r>
        <w:rPr>
          <w:rFonts w:eastAsia="Microsoft YaHei"/>
          <w:szCs w:val="28"/>
        </w:rPr>
        <w:t>43</w:t>
      </w:r>
      <w:r w:rsidRPr="002846EA">
        <w:rPr>
          <w:rFonts w:eastAsia="Microsoft YaHei" w:cs="Times New Roman"/>
          <w:szCs w:val="28"/>
          <w:lang w:val="uk-UA"/>
        </w:rPr>
        <w:t>]</w:t>
      </w:r>
      <w:r>
        <w:rPr>
          <w:rFonts w:eastAsia="Segoe UI"/>
          <w:color w:val="05073B"/>
          <w:szCs w:val="28"/>
        </w:rPr>
        <w:t>.</w:t>
      </w:r>
    </w:p>
    <w:p w14:paraId="6A8FF885" w14:textId="77777777" w:rsidR="00424902" w:rsidRDefault="00424902" w:rsidP="00424902">
      <w:pPr>
        <w:rPr>
          <w:rFonts w:eastAsia="Microsoft YaHei"/>
          <w:b/>
          <w:bCs/>
          <w:szCs w:val="28"/>
        </w:rPr>
      </w:pPr>
    </w:p>
    <w:p w14:paraId="4CCFCE10" w14:textId="10F38DB4" w:rsidR="00424902" w:rsidRDefault="00424902" w:rsidP="00424902">
      <w:pPr>
        <w:jc w:val="both"/>
        <w:rPr>
          <w:rFonts w:eastAsia="Microsoft YaHei"/>
          <w:szCs w:val="28"/>
          <w:lang w:eastAsia="zh-CN"/>
        </w:rPr>
      </w:pPr>
      <w:r>
        <w:rPr>
          <w:rFonts w:eastAsia="Microsoft YaHei" w:hint="eastAsia"/>
          <w:b/>
          <w:bCs/>
          <w:szCs w:val="28"/>
          <w:lang w:eastAsia="zh-CN"/>
        </w:rPr>
        <w:t xml:space="preserve"> </w:t>
      </w:r>
      <w:r>
        <w:rPr>
          <w:rFonts w:eastAsia="Microsoft YaHei"/>
          <w:b/>
          <w:bCs/>
          <w:szCs w:val="28"/>
        </w:rPr>
        <w:t>The evolution of CIN to cervical cancer</w:t>
      </w:r>
      <w:r>
        <w:rPr>
          <w:rFonts w:eastAsia="Microsoft YaHei"/>
          <w:b/>
          <w:bCs/>
          <w:szCs w:val="28"/>
        </w:rPr>
        <w:cr/>
      </w:r>
      <w:r>
        <w:rPr>
          <w:rFonts w:eastAsia="Microsoft YaHei" w:hint="eastAsia"/>
          <w:b/>
          <w:bCs/>
          <w:szCs w:val="28"/>
          <w:lang w:eastAsia="zh-CN"/>
        </w:rPr>
        <w:t xml:space="preserve">        </w:t>
      </w:r>
      <w:r>
        <w:rPr>
          <w:rFonts w:eastAsia="Microsoft YaHei"/>
          <w:szCs w:val="28"/>
        </w:rPr>
        <w:t>The evolution of CIN to cervical cancer is a complex and lengthy process involving the dysregulation of multiple genes and signaling pathways. With the progression of CIN lesions, some cells will develop increased genomic instability, chromosomal abnormalities, and telomere shortening, and then develop into invasive cervical cancer</w:t>
      </w:r>
      <w:r>
        <w:rPr>
          <w:rFonts w:eastAsia="Microsoft YaHei" w:hint="eastAsia"/>
          <w:szCs w:val="28"/>
          <w:lang w:eastAsia="zh-CN"/>
        </w:rPr>
        <w:t>.</w:t>
      </w:r>
    </w:p>
    <w:p w14:paraId="5B211A25" w14:textId="2D476CA5" w:rsidR="00424902" w:rsidRDefault="00424902" w:rsidP="00424902">
      <w:pPr>
        <w:jc w:val="both"/>
        <w:rPr>
          <w:rFonts w:eastAsia="Microsoft YaHei"/>
          <w:szCs w:val="28"/>
          <w:lang w:eastAsia="zh-CN"/>
        </w:rPr>
      </w:pPr>
      <w:r>
        <w:rPr>
          <w:rFonts w:eastAsia="Microsoft YaHei"/>
          <w:szCs w:val="28"/>
        </w:rPr>
        <w:lastRenderedPageBreak/>
        <w:t>Continuous infection with high-risk HPV plays a crucial role in the evolution of CIN to cervical cancer. Oncoproteins such as E6 and E7 of high-risk HPV will continuously inhibit the normal function of host cells, leading to uncontrolled cell proliferation and blocked apoptosis. At the same time, high-risk HPV may also trigger the immune escape mechanisms of host cells to further promote the occurrence and development of tumors. In addition, environmental factors, genetic factors, and lifestyle habits may also have an impact on the evolution of CIN to cervical cancer</w:t>
      </w:r>
      <w:r w:rsidR="00DA0382">
        <w:rPr>
          <w:rFonts w:eastAsia="Microsoft YaHei"/>
          <w:szCs w:val="28"/>
        </w:rPr>
        <w:t xml:space="preserve"> (</w:t>
      </w:r>
      <w:r w:rsidR="00DA0382">
        <w:rPr>
          <w:color w:val="000000" w:themeColor="text1"/>
          <w:szCs w:val="28"/>
        </w:rPr>
        <w:t>Figure</w:t>
      </w:r>
      <w:r w:rsidR="00DA0382">
        <w:rPr>
          <w:rFonts w:hint="eastAsia"/>
          <w:color w:val="000000" w:themeColor="text1"/>
          <w:szCs w:val="28"/>
          <w:lang w:eastAsia="zh-CN"/>
        </w:rPr>
        <w:t xml:space="preserve"> 5</w:t>
      </w:r>
      <w:r w:rsidR="00DA0382">
        <w:rPr>
          <w:color w:val="000000" w:themeColor="text1"/>
          <w:szCs w:val="28"/>
          <w:lang w:eastAsia="zh-CN"/>
        </w:rPr>
        <w:t>.)</w:t>
      </w:r>
      <w:r w:rsidR="00DA0382">
        <w:rPr>
          <w:color w:val="000000" w:themeColor="text1"/>
          <w:szCs w:val="28"/>
        </w:rPr>
        <w:t xml:space="preserve"> </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16</w:t>
      </w:r>
      <w:r w:rsidRPr="002846EA">
        <w:rPr>
          <w:rFonts w:eastAsia="Microsoft YaHei" w:cs="Times New Roman"/>
          <w:szCs w:val="28"/>
          <w:lang w:val="uk-UA"/>
        </w:rPr>
        <w:t>]</w:t>
      </w:r>
      <w:r>
        <w:rPr>
          <w:rFonts w:eastAsia="Segoe UI"/>
          <w:color w:val="05073B"/>
          <w:szCs w:val="28"/>
        </w:rPr>
        <w:t>.</w:t>
      </w:r>
    </w:p>
    <w:p w14:paraId="6605FC81" w14:textId="1F93832E" w:rsidR="00EA3276" w:rsidRDefault="001E7F10" w:rsidP="004753C2">
      <w:pPr>
        <w:tabs>
          <w:tab w:val="left" w:pos="4253"/>
          <w:tab w:val="left" w:pos="6663"/>
          <w:tab w:val="right" w:pos="8931"/>
        </w:tabs>
        <w:jc w:val="both"/>
        <w:rPr>
          <w:rFonts w:cs="Times New Roman"/>
          <w:szCs w:val="28"/>
        </w:rPr>
      </w:pPr>
      <w:r>
        <w:rPr>
          <w:rFonts w:eastAsia="Microsoft YaHei"/>
          <w:noProof/>
          <w:szCs w:val="28"/>
        </w:rPr>
        <w:drawing>
          <wp:inline distT="0" distB="0" distL="114300" distR="114300" wp14:anchorId="2013D506" wp14:editId="33E016E8">
            <wp:extent cx="5048885" cy="2759075"/>
            <wp:effectExtent l="0" t="0" r="8890" b="3175"/>
            <wp:docPr id="5" name="图片 5" descr="微信图片_20241126210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_20241126210803"/>
                    <pic:cNvPicPr>
                      <a:picLocks noChangeAspect="1"/>
                    </pic:cNvPicPr>
                  </pic:nvPicPr>
                  <pic:blipFill>
                    <a:blip r:embed="rId12"/>
                    <a:stretch>
                      <a:fillRect/>
                    </a:stretch>
                  </pic:blipFill>
                  <pic:spPr>
                    <a:xfrm>
                      <a:off x="0" y="0"/>
                      <a:ext cx="5048885" cy="2759075"/>
                    </a:xfrm>
                    <a:prstGeom prst="rect">
                      <a:avLst/>
                    </a:prstGeom>
                  </pic:spPr>
                </pic:pic>
              </a:graphicData>
            </a:graphic>
          </wp:inline>
        </w:drawing>
      </w:r>
    </w:p>
    <w:p w14:paraId="49A1523B" w14:textId="49FE3F44" w:rsidR="00DA0382" w:rsidRDefault="00DA0382" w:rsidP="00DA0382">
      <w:pPr>
        <w:rPr>
          <w:color w:val="000000" w:themeColor="text1"/>
          <w:szCs w:val="28"/>
          <w:lang w:eastAsia="zh-CN"/>
        </w:rPr>
      </w:pPr>
      <w:r>
        <w:rPr>
          <w:color w:val="000000" w:themeColor="text1"/>
          <w:szCs w:val="28"/>
        </w:rPr>
        <w:t>Figure</w:t>
      </w:r>
      <w:r>
        <w:rPr>
          <w:rFonts w:hint="eastAsia"/>
          <w:color w:val="000000" w:themeColor="text1"/>
          <w:szCs w:val="28"/>
          <w:lang w:eastAsia="zh-CN"/>
        </w:rPr>
        <w:t xml:space="preserve"> 5</w:t>
      </w:r>
      <w:r>
        <w:rPr>
          <w:color w:val="000000" w:themeColor="text1"/>
          <w:szCs w:val="28"/>
          <w:lang w:eastAsia="zh-CN"/>
        </w:rPr>
        <w:t>.</w:t>
      </w:r>
      <w:r>
        <w:rPr>
          <w:color w:val="000000" w:themeColor="text1"/>
          <w:szCs w:val="28"/>
        </w:rPr>
        <w:t xml:space="preserve"> </w:t>
      </w:r>
      <w:r>
        <w:rPr>
          <w:rFonts w:hint="eastAsia"/>
          <w:color w:val="000000" w:themeColor="text1"/>
          <w:szCs w:val="28"/>
          <w:lang w:eastAsia="zh-CN"/>
        </w:rPr>
        <w:t>Invasive cervical cancer</w:t>
      </w:r>
      <w:r>
        <w:rPr>
          <w:color w:val="000000" w:themeColor="text1"/>
          <w:szCs w:val="28"/>
          <w:lang w:eastAsia="zh-CN"/>
        </w:rPr>
        <w:t xml:space="preserve"> </w:t>
      </w:r>
      <w:r w:rsidRPr="002846EA">
        <w:rPr>
          <w:rFonts w:eastAsia="Microsoft YaHei" w:cs="Times New Roman"/>
          <w:szCs w:val="28"/>
          <w:lang w:val="uk-UA"/>
        </w:rPr>
        <w:t>[</w:t>
      </w:r>
      <w:r>
        <w:rPr>
          <w:rFonts w:eastAsia="Microsoft YaHei"/>
          <w:szCs w:val="28"/>
        </w:rPr>
        <w:t>16</w:t>
      </w:r>
      <w:r w:rsidRPr="002846EA">
        <w:rPr>
          <w:rFonts w:eastAsia="Microsoft YaHei" w:cs="Times New Roman"/>
          <w:szCs w:val="28"/>
          <w:lang w:val="uk-UA"/>
        </w:rPr>
        <w:t>]</w:t>
      </w:r>
      <w:r>
        <w:rPr>
          <w:rFonts w:eastAsia="Segoe UI"/>
          <w:color w:val="05073B"/>
          <w:szCs w:val="28"/>
        </w:rPr>
        <w:t>.</w:t>
      </w:r>
    </w:p>
    <w:p w14:paraId="4D781A70" w14:textId="77777777" w:rsidR="00DA0382" w:rsidRDefault="00DA0382" w:rsidP="00DA0382">
      <w:pPr>
        <w:ind w:firstLineChars="300" w:firstLine="840"/>
        <w:rPr>
          <w:rFonts w:eastAsia="Microsoft YaHei"/>
          <w:b/>
          <w:bCs/>
          <w:szCs w:val="28"/>
          <w:lang w:eastAsia="zh-CN"/>
        </w:rPr>
      </w:pPr>
    </w:p>
    <w:p w14:paraId="08C58A70" w14:textId="61CE0BC6" w:rsidR="00DA0382" w:rsidRDefault="00DA0382" w:rsidP="00DA0382">
      <w:pPr>
        <w:ind w:firstLineChars="300" w:firstLine="840"/>
        <w:jc w:val="both"/>
        <w:rPr>
          <w:rFonts w:eastAsia="Microsoft YaHei"/>
          <w:szCs w:val="28"/>
        </w:rPr>
      </w:pPr>
      <w:r>
        <w:rPr>
          <w:rFonts w:eastAsia="Microsoft YaHei"/>
          <w:b/>
          <w:bCs/>
          <w:szCs w:val="28"/>
        </w:rPr>
        <w:t xml:space="preserve"> Pathogenesis of cervical cancer</w:t>
      </w:r>
      <w:r>
        <w:rPr>
          <w:rFonts w:eastAsia="Microsoft YaHei"/>
          <w:b/>
          <w:bCs/>
          <w:szCs w:val="28"/>
        </w:rPr>
        <w:cr/>
      </w:r>
      <w:r>
        <w:rPr>
          <w:rFonts w:eastAsia="Microsoft YaHei" w:hint="eastAsia"/>
          <w:b/>
          <w:bCs/>
          <w:szCs w:val="28"/>
          <w:lang w:eastAsia="zh-CN"/>
        </w:rPr>
        <w:t xml:space="preserve">        </w:t>
      </w:r>
      <w:r>
        <w:rPr>
          <w:rFonts w:eastAsia="Microsoft YaHei"/>
          <w:szCs w:val="28"/>
        </w:rPr>
        <w:t xml:space="preserve">The pathogenesis of cervical cancer involves the dysregulation of multiple genes and signaling pathways. Oncoproteins such as E6 and E7 of high-risk HPV are key molecules in cervical carcinogenesis. These oncoproteins inhibit their normal function by binding to the tumor suppressor proteins p53 and Rb within their host cells, thus leading to uncontrolled cell proliferation and arrested apoptosis. At the same time, high-risk HPV may also trigger the immune escape mechanisms of host cells to further promote the occurrence and development of tumors. In addition to the persistent infection with high-risk HPV, the incidence of cervical cancer may also be related to genetic factors, environmental factors, living </w:t>
      </w:r>
      <w:r>
        <w:rPr>
          <w:rFonts w:eastAsia="Microsoft YaHei"/>
          <w:szCs w:val="28"/>
        </w:rPr>
        <w:lastRenderedPageBreak/>
        <w:t>habits, etc. For example, reproductive factors such as early marriage, early pregnancy and excessive childbirth, as well as bad living habits such as smoking and drinking alcohol, may increase the risk of cervical cancer. In addition, the incidence of cervical cancer is also closely related to the immune function of the body. Both immunocompromised or the presence of immune escape mechanisms may promote the development and development of cervical cancer</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9</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r>
        <w:rPr>
          <w:rFonts w:eastAsia="Microsoft YaHei"/>
          <w:szCs w:val="28"/>
        </w:rPr>
        <w:cr/>
      </w:r>
      <w:r>
        <w:rPr>
          <w:rFonts w:eastAsia="Microsoft YaHei"/>
          <w:szCs w:val="28"/>
        </w:rPr>
        <w:cr/>
      </w:r>
      <w:r>
        <w:rPr>
          <w:rFonts w:eastAsia="Microsoft YaHei"/>
          <w:szCs w:val="28"/>
        </w:rPr>
        <w:tab/>
      </w:r>
      <w:r>
        <w:rPr>
          <w:rFonts w:eastAsia="Microsoft YaHei" w:hint="eastAsia"/>
          <w:b/>
          <w:bCs/>
          <w:szCs w:val="28"/>
          <w:lang w:eastAsia="zh-CN"/>
        </w:rPr>
        <w:t>2</w:t>
      </w:r>
      <w:r>
        <w:rPr>
          <w:rFonts w:eastAsia="Microsoft YaHei"/>
          <w:b/>
          <w:bCs/>
          <w:szCs w:val="28"/>
        </w:rPr>
        <w:t>.3</w:t>
      </w:r>
      <w:r>
        <w:rPr>
          <w:rFonts w:eastAsia="Microsoft YaHei" w:hint="eastAsia"/>
          <w:b/>
          <w:bCs/>
          <w:szCs w:val="28"/>
          <w:lang w:eastAsia="zh-CN"/>
        </w:rPr>
        <w:t xml:space="preserve">  </w:t>
      </w:r>
      <w:r>
        <w:rPr>
          <w:rFonts w:eastAsia="Microsoft YaHei"/>
          <w:b/>
          <w:bCs/>
          <w:szCs w:val="28"/>
        </w:rPr>
        <w:t>HPV infection and the prevention and treatment of cervical cancer</w:t>
      </w:r>
      <w:r>
        <w:rPr>
          <w:rFonts w:eastAsia="Microsoft YaHei"/>
          <w:szCs w:val="28"/>
        </w:rPr>
        <w:cr/>
      </w:r>
      <w:r>
        <w:rPr>
          <w:rFonts w:eastAsia="Microsoft YaHei" w:hint="eastAsia"/>
          <w:szCs w:val="28"/>
          <w:lang w:eastAsia="zh-CN"/>
        </w:rPr>
        <w:t xml:space="preserve">     </w:t>
      </w:r>
      <w:r>
        <w:rPr>
          <w:rFonts w:eastAsia="Microsoft YaHei"/>
          <w:szCs w:val="28"/>
        </w:rPr>
        <w:t>Given that HPV infection is the leading cause of cervical cancer development, the prevention and treatment of HPV infection is important for reducing the morbidity and mortality of cervical cancer</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 xml:space="preserve"> Preventive measure</w:t>
      </w:r>
    </w:p>
    <w:p w14:paraId="1D5C9061" w14:textId="70811975" w:rsidR="00DA0382" w:rsidRDefault="00DA0382" w:rsidP="00DA0382">
      <w:pPr>
        <w:ind w:firstLineChars="200" w:firstLine="560"/>
        <w:jc w:val="both"/>
        <w:rPr>
          <w:rFonts w:eastAsia="Microsoft YaHei"/>
          <w:szCs w:val="28"/>
          <w:lang w:eastAsia="zh-CN"/>
        </w:rPr>
      </w:pPr>
      <w:r>
        <w:rPr>
          <w:rFonts w:eastAsia="Microsoft YaHei"/>
          <w:szCs w:val="28"/>
        </w:rPr>
        <w:t>The main measures to prevent HPV infection include strengthening sexual health education, promoting safe sex, conducting regular cervical cancer screening, and receiving HPV vaccination. Strengthening sexual health education can increase public awareness and emphasis of HPV infection and thus take active preventive measures. Promoting safe sex can reduce the transmission route of HPV and reduce the risk of infection. Regular cervical cancer screening can allow for early detection of CIN and cervical precancerous lesions, leading to prompt treatment measures. Vaccination against HPV can prevent high-risk HPV infection, thus reducing the incidence of cervical cancer (</w:t>
      </w:r>
      <w:r>
        <w:rPr>
          <w:szCs w:val="28"/>
        </w:rPr>
        <w:t>Figure</w:t>
      </w:r>
      <w:r>
        <w:rPr>
          <w:rFonts w:hint="eastAsia"/>
          <w:szCs w:val="28"/>
          <w:lang w:eastAsia="zh-CN"/>
        </w:rPr>
        <w:t xml:space="preserve"> 6</w:t>
      </w:r>
      <w:r>
        <w:rPr>
          <w:szCs w:val="28"/>
          <w:lang w:eastAsia="zh-CN"/>
        </w:rPr>
        <w:t>.)</w:t>
      </w:r>
      <w:r>
        <w:rPr>
          <w:rFonts w:eastAsia="Microsoft YaHei" w:hint="eastAsia"/>
          <w:szCs w:val="28"/>
          <w:lang w:eastAsia="zh-CN"/>
        </w:rPr>
        <w:t>.</w:t>
      </w:r>
    </w:p>
    <w:p w14:paraId="5E4F0AAF" w14:textId="0014440B" w:rsidR="00DA0382" w:rsidRPr="006A2123" w:rsidRDefault="006A2123" w:rsidP="006A2123">
      <w:pPr>
        <w:ind w:firstLineChars="200" w:firstLine="480"/>
        <w:jc w:val="both"/>
        <w:rPr>
          <w:rFonts w:eastAsia="Microsoft YaHei"/>
          <w:szCs w:val="28"/>
          <w:lang w:eastAsia="zh-CN"/>
        </w:rPr>
      </w:pPr>
      <w:r>
        <w:rPr>
          <w:rFonts w:ascii="SimSun" w:hAnsi="SimSun" w:cs="SimSun"/>
          <w:noProof/>
          <w:sz w:val="24"/>
          <w:szCs w:val="24"/>
        </w:rPr>
        <w:lastRenderedPageBreak/>
        <w:drawing>
          <wp:inline distT="0" distB="0" distL="114300" distR="114300" wp14:anchorId="41551281" wp14:editId="77B3BFBE">
            <wp:extent cx="4983480" cy="2415540"/>
            <wp:effectExtent l="0" t="0" r="7620" b="3810"/>
            <wp:docPr id="23"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descr="IMG_256"/>
                    <pic:cNvPicPr>
                      <a:picLocks noChangeAspect="1"/>
                    </pic:cNvPicPr>
                  </pic:nvPicPr>
                  <pic:blipFill>
                    <a:blip r:embed="rId13"/>
                    <a:stretch>
                      <a:fillRect/>
                    </a:stretch>
                  </pic:blipFill>
                  <pic:spPr>
                    <a:xfrm>
                      <a:off x="0" y="0"/>
                      <a:ext cx="4983480" cy="2415540"/>
                    </a:xfrm>
                    <a:prstGeom prst="rect">
                      <a:avLst/>
                    </a:prstGeom>
                    <a:noFill/>
                    <a:ln w="9525">
                      <a:noFill/>
                    </a:ln>
                  </pic:spPr>
                </pic:pic>
              </a:graphicData>
            </a:graphic>
          </wp:inline>
        </w:drawing>
      </w:r>
      <w:r w:rsidR="00DA0382">
        <w:rPr>
          <w:szCs w:val="28"/>
        </w:rPr>
        <w:t>Figure</w:t>
      </w:r>
      <w:r w:rsidR="00DA0382">
        <w:rPr>
          <w:rFonts w:hint="eastAsia"/>
          <w:szCs w:val="28"/>
          <w:lang w:eastAsia="zh-CN"/>
        </w:rPr>
        <w:t xml:space="preserve"> 6</w:t>
      </w:r>
      <w:r w:rsidR="00DA0382">
        <w:rPr>
          <w:szCs w:val="28"/>
          <w:lang w:eastAsia="zh-CN"/>
        </w:rPr>
        <w:t xml:space="preserve">. </w:t>
      </w:r>
      <w:r w:rsidR="00DA0382">
        <w:rPr>
          <w:szCs w:val="28"/>
        </w:rPr>
        <w:t xml:space="preserve"> </w:t>
      </w:r>
      <w:r w:rsidR="00DA0382">
        <w:rPr>
          <w:rFonts w:hint="eastAsia"/>
          <w:color w:val="000000" w:themeColor="text1"/>
          <w:szCs w:val="28"/>
          <w:lang w:eastAsia="zh-CN"/>
        </w:rPr>
        <w:t>HPV 9-Valent vaccine</w:t>
      </w:r>
      <w:r w:rsidR="00DA0382">
        <w:rPr>
          <w:color w:val="000000" w:themeColor="text1"/>
          <w:szCs w:val="28"/>
          <w:lang w:eastAsia="zh-CN"/>
        </w:rPr>
        <w:t xml:space="preserve"> </w:t>
      </w:r>
      <w:r w:rsidR="00DA0382" w:rsidRPr="002846EA">
        <w:rPr>
          <w:rFonts w:eastAsia="Microsoft YaHei" w:cs="Times New Roman"/>
          <w:szCs w:val="28"/>
          <w:lang w:val="uk-UA"/>
        </w:rPr>
        <w:t>[</w:t>
      </w:r>
      <w:r w:rsidR="00DA0382">
        <w:rPr>
          <w:rFonts w:eastAsia="Microsoft YaHei"/>
          <w:szCs w:val="28"/>
        </w:rPr>
        <w:t>9</w:t>
      </w:r>
      <w:r w:rsidR="00DA0382" w:rsidRPr="002846EA">
        <w:rPr>
          <w:rFonts w:eastAsia="Microsoft YaHei" w:cs="Times New Roman"/>
          <w:szCs w:val="28"/>
          <w:lang w:val="uk-UA"/>
        </w:rPr>
        <w:t>]</w:t>
      </w:r>
      <w:r w:rsidR="00DA0382">
        <w:rPr>
          <w:rFonts w:eastAsia="Segoe UI"/>
          <w:color w:val="05073B"/>
          <w:szCs w:val="28"/>
        </w:rPr>
        <w:t>.</w:t>
      </w:r>
    </w:p>
    <w:p w14:paraId="222CAE33" w14:textId="77777777" w:rsidR="00DA0382" w:rsidRDefault="00DA0382" w:rsidP="00DA0382">
      <w:pPr>
        <w:tabs>
          <w:tab w:val="left" w:pos="4253"/>
          <w:tab w:val="left" w:pos="6663"/>
          <w:tab w:val="right" w:pos="8931"/>
        </w:tabs>
        <w:jc w:val="both"/>
        <w:rPr>
          <w:rFonts w:eastAsia="Segoe UI"/>
          <w:color w:val="05073B"/>
          <w:szCs w:val="28"/>
        </w:rPr>
      </w:pPr>
    </w:p>
    <w:p w14:paraId="376E67F0" w14:textId="77777777" w:rsidR="00DA0382" w:rsidRDefault="00DA0382" w:rsidP="00DA0382">
      <w:pPr>
        <w:tabs>
          <w:tab w:val="left" w:pos="4253"/>
          <w:tab w:val="left" w:pos="6663"/>
          <w:tab w:val="right" w:pos="8931"/>
        </w:tabs>
        <w:jc w:val="both"/>
        <w:rPr>
          <w:rFonts w:eastAsia="Microsoft YaHei"/>
          <w:szCs w:val="28"/>
        </w:rPr>
      </w:pPr>
      <w:r>
        <w:rPr>
          <w:rFonts w:eastAsia="Microsoft YaHei"/>
          <w:szCs w:val="28"/>
        </w:rPr>
        <w:t>The HPV vaccine is an effective means to prevent HPV infection. At present, there are a variety of HPV vaccines available on the market, including bivalent, quadrivalent and nine-valent vaccines. These vaccines all have good safety and efficacy, and can significantly reduce the incidence of HPV infection and cervical cancer. However, it should be noted that HPV vaccines do not cure already infected HPV or treat diseases such as CIN and cervical cancer. Therefore, regular cervical cancer screening and gynecological examination are still required after HPV vaccination</w:t>
      </w:r>
      <w:r>
        <w:rPr>
          <w:rFonts w:eastAsia="Microsoft YaHei" w:hint="eastAsia"/>
          <w:szCs w:val="28"/>
          <w:lang w:eastAsia="zh-CN"/>
        </w:rPr>
        <w:t>.</w:t>
      </w:r>
    </w:p>
    <w:p w14:paraId="2FA4C241" w14:textId="77777777" w:rsidR="00DA0382" w:rsidRDefault="00DA0382" w:rsidP="00DA0382">
      <w:pPr>
        <w:tabs>
          <w:tab w:val="left" w:pos="4253"/>
          <w:tab w:val="left" w:pos="6663"/>
          <w:tab w:val="right" w:pos="8931"/>
        </w:tabs>
        <w:jc w:val="both"/>
        <w:rPr>
          <w:rFonts w:eastAsia="Microsoft YaHei"/>
          <w:szCs w:val="28"/>
        </w:rPr>
      </w:pPr>
      <w:r>
        <w:rPr>
          <w:rFonts w:eastAsia="Microsoft YaHei"/>
          <w:b/>
          <w:bCs/>
          <w:szCs w:val="28"/>
        </w:rPr>
        <w:t xml:space="preserve">Therapeutic measure </w:t>
      </w:r>
      <w:r>
        <w:rPr>
          <w:rFonts w:eastAsia="Microsoft YaHei"/>
          <w:szCs w:val="28"/>
        </w:rPr>
        <w:cr/>
      </w:r>
      <w:r>
        <w:rPr>
          <w:rFonts w:eastAsia="Microsoft YaHei" w:hint="eastAsia"/>
          <w:szCs w:val="28"/>
          <w:lang w:eastAsia="zh-CN"/>
        </w:rPr>
        <w:t xml:space="preserve">         </w:t>
      </w:r>
      <w:r>
        <w:rPr>
          <w:rFonts w:eastAsia="Microsoft YaHei"/>
          <w:szCs w:val="28"/>
        </w:rPr>
        <w:t>For patients who have developed CIN or cervical cancer, the treatment measures mainly include surgical treatment, radiotherapy and chemotherapy. Surgical treatment is the main treatment of CIN and early cervical cancer, including cervical conization, total hysterectomy, etc. Radiotherapy and chemotherapy are mainly used for the treatment of advanced cervical cancer. However, it should be noted that these therapeutic measures do not completely cure cervical cancer or prevent its recurrence. Therefore, we need to pay close attention to the treatment and take active preventive measures to reduce the risk of recurrence</w:t>
      </w:r>
      <w:r>
        <w:rPr>
          <w:rFonts w:eastAsia="Microsoft YaHei" w:hint="eastAsia"/>
          <w:szCs w:val="28"/>
          <w:lang w:eastAsia="zh-CN"/>
        </w:rPr>
        <w:t>.</w:t>
      </w:r>
      <w:r>
        <w:rPr>
          <w:rFonts w:eastAsia="Microsoft YaHei"/>
          <w:szCs w:val="28"/>
        </w:rPr>
        <w:cr/>
      </w:r>
      <w:r>
        <w:rPr>
          <w:rFonts w:eastAsia="Microsoft YaHei" w:hint="eastAsia"/>
          <w:szCs w:val="28"/>
          <w:lang w:eastAsia="zh-CN"/>
        </w:rPr>
        <w:t xml:space="preserve">        </w:t>
      </w:r>
      <w:r>
        <w:rPr>
          <w:rFonts w:eastAsia="Microsoft YaHei"/>
          <w:szCs w:val="28"/>
        </w:rPr>
        <w:t xml:space="preserve">In addition to traditional treatments such as surgery, radiotherapy and </w:t>
      </w:r>
      <w:r>
        <w:rPr>
          <w:rFonts w:eastAsia="Microsoft YaHei"/>
          <w:szCs w:val="28"/>
        </w:rPr>
        <w:lastRenderedPageBreak/>
        <w:t>chemotherapy, some new treatments have emerged in recent years, such as immunotherapy and gene therapy. These new methods have potential therapeutic efficacy and safety advantages, but need further clinical studies and validation</w:t>
      </w:r>
      <w:r>
        <w:rPr>
          <w:rFonts w:eastAsia="Microsoft YaHei" w:hint="eastAsia"/>
          <w:szCs w:val="28"/>
          <w:lang w:eastAsia="zh-CN"/>
        </w:rPr>
        <w:t>.</w:t>
      </w:r>
      <w:r>
        <w:rPr>
          <w:rFonts w:eastAsia="Microsoft YaHei"/>
          <w:szCs w:val="28"/>
        </w:rPr>
        <w:cr/>
      </w:r>
      <w:r>
        <w:rPr>
          <w:rFonts w:eastAsia="Microsoft YaHei" w:hint="eastAsia"/>
          <w:szCs w:val="28"/>
          <w:lang w:eastAsia="zh-CN"/>
        </w:rPr>
        <w:t xml:space="preserve">        </w:t>
      </w:r>
      <w:r>
        <w:rPr>
          <w:rFonts w:eastAsia="Microsoft YaHei"/>
          <w:szCs w:val="28"/>
        </w:rPr>
        <w:t>HPV infection is closely related to cervical cancer, and persistent infection with high-risk HPV is the main cause of cervical cancer. Prevention and treatment of HPV infection is important for reducing the morbidity and mortality of cervical cancer. HPV infection can be effectively prevented by strengthening sexual health education, promoting safe sex, conducting regular cervical cancer screening and HPV vaccination. For patients who already have developed CIN or cervical cancer, aggressive treatment is needed to control disease progression and reduce the risk of recurrence</w:t>
      </w:r>
      <w:r>
        <w:rPr>
          <w:rFonts w:eastAsia="Microsoft YaHei"/>
          <w:szCs w:val="28"/>
          <w:vertAlign w:val="superscript"/>
          <w:lang w:eastAsia="zh-CN"/>
        </w:rPr>
        <w:t xml:space="preserve"> </w:t>
      </w:r>
      <w:r>
        <w:rPr>
          <w:rFonts w:eastAsia="Microsoft YaHei"/>
          <w:szCs w:val="28"/>
        </w:rPr>
        <w:t xml:space="preserve"> </w:t>
      </w:r>
      <w:r w:rsidRPr="002846EA">
        <w:rPr>
          <w:rFonts w:eastAsia="Microsoft YaHei" w:cs="Times New Roman"/>
          <w:szCs w:val="28"/>
          <w:lang w:val="uk-UA"/>
        </w:rPr>
        <w:t>[</w:t>
      </w:r>
      <w:r>
        <w:rPr>
          <w:rFonts w:eastAsia="Microsoft YaHei"/>
          <w:szCs w:val="28"/>
        </w:rPr>
        <w:t>44</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r>
        <w:rPr>
          <w:rFonts w:eastAsia="Microsoft YaHei"/>
          <w:szCs w:val="28"/>
        </w:rPr>
        <w:cr/>
      </w:r>
      <w:r>
        <w:rPr>
          <w:rFonts w:eastAsia="Microsoft YaHei" w:hint="eastAsia"/>
          <w:szCs w:val="28"/>
          <w:lang w:eastAsia="zh-CN"/>
        </w:rPr>
        <w:t xml:space="preserve">         </w:t>
      </w:r>
      <w:r>
        <w:rPr>
          <w:rFonts w:eastAsia="Microsoft YaHei"/>
          <w:szCs w:val="28"/>
        </w:rPr>
        <w:t>In the future, with the continuous study of the pathogenesis of HPV infection and cervical cancer and the emergence of new treatments, we have reason to believe that the prevention and treatment of cervical cancer will make more significant progress. At the same time, it is also necessary to strengthen the public's awareness and importance of HPV infection and cervical cancer, improve people's health awareness and self-health care ability, and jointly promote the in-depth development of cervical cancer prevention and control work</w:t>
      </w:r>
      <w:r>
        <w:rPr>
          <w:rFonts w:eastAsia="Microsoft YaHei" w:hint="eastAsia"/>
          <w:szCs w:val="28"/>
          <w:lang w:eastAsia="zh-CN"/>
        </w:rPr>
        <w:t>.</w:t>
      </w:r>
    </w:p>
    <w:p w14:paraId="13E67CC0" w14:textId="77777777" w:rsidR="00DA0382" w:rsidRDefault="00DA0382" w:rsidP="00DA0382">
      <w:pPr>
        <w:tabs>
          <w:tab w:val="left" w:pos="4253"/>
          <w:tab w:val="left" w:pos="6663"/>
          <w:tab w:val="right" w:pos="8931"/>
        </w:tabs>
        <w:jc w:val="both"/>
        <w:rPr>
          <w:rFonts w:eastAsia="Microsoft YaHei"/>
          <w:szCs w:val="28"/>
        </w:rPr>
      </w:pPr>
    </w:p>
    <w:p w14:paraId="256E6646" w14:textId="506265FA" w:rsidR="00DA0382" w:rsidRPr="00DA0382" w:rsidRDefault="00DA0382" w:rsidP="00DA0382">
      <w:pPr>
        <w:tabs>
          <w:tab w:val="left" w:pos="4253"/>
          <w:tab w:val="left" w:pos="6663"/>
          <w:tab w:val="right" w:pos="8931"/>
        </w:tabs>
        <w:jc w:val="both"/>
        <w:rPr>
          <w:rFonts w:cs="Times New Roman"/>
          <w:szCs w:val="28"/>
        </w:rPr>
      </w:pPr>
      <w:r>
        <w:rPr>
          <w:rFonts w:eastAsia="Microsoft YaHei" w:hint="eastAsia"/>
          <w:b/>
          <w:bCs/>
          <w:szCs w:val="28"/>
          <w:lang w:eastAsia="zh-CN"/>
        </w:rPr>
        <w:t>2</w:t>
      </w:r>
      <w:r>
        <w:rPr>
          <w:rFonts w:eastAsia="Microsoft YaHei"/>
          <w:b/>
          <w:bCs/>
          <w:szCs w:val="28"/>
        </w:rPr>
        <w:t>.4</w:t>
      </w:r>
      <w:r>
        <w:rPr>
          <w:rFonts w:eastAsia="Microsoft YaHei"/>
          <w:b/>
          <w:bCs/>
          <w:szCs w:val="28"/>
          <w:lang w:eastAsia="zh-CN"/>
        </w:rPr>
        <w:t xml:space="preserve"> </w:t>
      </w:r>
      <w:r>
        <w:rPr>
          <w:rFonts w:eastAsia="Microsoft YaHei"/>
          <w:b/>
          <w:bCs/>
          <w:szCs w:val="28"/>
        </w:rPr>
        <w:t>Screening method for cervical lesions: the traditional and modern comparison and the advantages of combined screening</w:t>
      </w:r>
      <w:r>
        <w:rPr>
          <w:rFonts w:eastAsia="Microsoft YaHei"/>
          <w:b/>
          <w:bCs/>
          <w:szCs w:val="28"/>
        </w:rPr>
        <w:cr/>
      </w:r>
      <w:r>
        <w:rPr>
          <w:rFonts w:eastAsia="Microsoft YaHei" w:hint="eastAsia"/>
          <w:b/>
          <w:bCs/>
          <w:szCs w:val="28"/>
          <w:lang w:eastAsia="zh-CN"/>
        </w:rPr>
        <w:t xml:space="preserve">         </w:t>
      </w:r>
      <w:r>
        <w:rPr>
          <w:rFonts w:eastAsia="Microsoft YaHei"/>
          <w:szCs w:val="28"/>
        </w:rPr>
        <w:t>Cervical disease is one of the common health problems in women, and its early screening is of great significance to prevent the occurrence of cervical cancer. With the progress of medical technology, the screening methods of cervical lesions are also developing and improving. This paper will compare the traditional screening method (Pap smear) with the modern screening method (TCT, HPV test), and explore the advantages of combined TCT and HPV screening</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37</w:t>
      </w:r>
      <w:r w:rsidRPr="002846EA">
        <w:rPr>
          <w:rFonts w:eastAsia="Microsoft YaHei" w:cs="Times New Roman"/>
          <w:szCs w:val="28"/>
          <w:lang w:val="uk-UA"/>
        </w:rPr>
        <w:t>]</w:t>
      </w:r>
      <w:r>
        <w:rPr>
          <w:rFonts w:eastAsia="Segoe UI"/>
          <w:color w:val="05073B"/>
          <w:szCs w:val="28"/>
        </w:rPr>
        <w:t>.</w:t>
      </w:r>
      <w:r w:rsidRPr="00DA0382">
        <w:rPr>
          <w:rFonts w:cs="Times New Roman"/>
          <w:szCs w:val="28"/>
        </w:rPr>
        <w:t xml:space="preserve"> </w:t>
      </w:r>
    </w:p>
    <w:p w14:paraId="553704A6" w14:textId="3266BDB5" w:rsidR="00433710" w:rsidRDefault="00DA0382" w:rsidP="00DA0382">
      <w:pPr>
        <w:tabs>
          <w:tab w:val="left" w:pos="4253"/>
          <w:tab w:val="left" w:pos="6663"/>
          <w:tab w:val="right" w:pos="8931"/>
        </w:tabs>
        <w:jc w:val="both"/>
        <w:rPr>
          <w:rFonts w:cs="Times New Roman"/>
          <w:szCs w:val="28"/>
        </w:rPr>
      </w:pPr>
      <w:r>
        <w:rPr>
          <w:rFonts w:eastAsia="Microsoft YaHei"/>
          <w:b/>
          <w:bCs/>
          <w:szCs w:val="28"/>
        </w:rPr>
        <w:t>Traditional screening method: Pap smear</w:t>
      </w:r>
      <w:r>
        <w:rPr>
          <w:rFonts w:eastAsia="Microsoft YaHei"/>
          <w:szCs w:val="28"/>
        </w:rPr>
        <w:cr/>
      </w:r>
      <w:r>
        <w:rPr>
          <w:rFonts w:eastAsia="Microsoft YaHei" w:hint="eastAsia"/>
          <w:szCs w:val="28"/>
          <w:lang w:eastAsia="zh-CN"/>
        </w:rPr>
        <w:t xml:space="preserve">         </w:t>
      </w:r>
      <w:r>
        <w:rPr>
          <w:rFonts w:eastAsia="Microsoft YaHei"/>
          <w:szCs w:val="28"/>
        </w:rPr>
        <w:t xml:space="preserve">Pap smear method, also known as cervical smear cytology, is a traditional screening method for cervical lesions. The operation process is relatively simple, </w:t>
      </w:r>
      <w:r>
        <w:rPr>
          <w:rFonts w:eastAsia="Microsoft YaHei"/>
          <w:szCs w:val="28"/>
        </w:rPr>
        <w:lastRenderedPageBreak/>
        <w:t>the doctor uses a cork scraper to gently scrape at the cervix to collect the cervix detached cells, and then observe under a microscope. The method has the advantage of being cheap and easy to survey, so it was widely used for</w:t>
      </w:r>
      <w:r>
        <w:rPr>
          <w:rFonts w:eastAsia="Microsoft YaHei" w:hint="eastAsia"/>
          <w:szCs w:val="28"/>
          <w:lang w:eastAsia="zh-CN"/>
        </w:rPr>
        <w:t xml:space="preserve"> a time</w:t>
      </w:r>
      <w:r w:rsidR="00433710">
        <w:rPr>
          <w:rFonts w:eastAsia="Microsoft YaHei"/>
          <w:szCs w:val="28"/>
          <w:lang w:eastAsia="zh-CN"/>
        </w:rPr>
        <w:t xml:space="preserve"> (</w:t>
      </w:r>
      <w:r w:rsidR="00433710">
        <w:rPr>
          <w:szCs w:val="28"/>
        </w:rPr>
        <w:t>Figure</w:t>
      </w:r>
      <w:r w:rsidR="00433710">
        <w:rPr>
          <w:rFonts w:hint="eastAsia"/>
          <w:szCs w:val="28"/>
          <w:lang w:eastAsia="zh-CN"/>
        </w:rPr>
        <w:t xml:space="preserve"> 7</w:t>
      </w:r>
      <w:r w:rsidR="00433710">
        <w:rPr>
          <w:szCs w:val="28"/>
          <w:lang w:eastAsia="zh-CN"/>
        </w:rPr>
        <w:t>.</w:t>
      </w:r>
      <w:r w:rsidR="00433710">
        <w:rPr>
          <w:szCs w:val="28"/>
        </w:rPr>
        <w:t xml:space="preserve">) </w:t>
      </w:r>
      <w:r w:rsidRPr="002846EA">
        <w:rPr>
          <w:rFonts w:eastAsia="Microsoft YaHei" w:cs="Times New Roman"/>
          <w:szCs w:val="28"/>
          <w:lang w:val="uk-UA"/>
        </w:rPr>
        <w:t>[</w:t>
      </w:r>
      <w:r>
        <w:rPr>
          <w:rFonts w:eastAsia="Microsoft YaHei"/>
          <w:szCs w:val="28"/>
        </w:rPr>
        <w:t>45</w:t>
      </w:r>
      <w:r w:rsidRPr="002846EA">
        <w:rPr>
          <w:rFonts w:eastAsia="Microsoft YaHei" w:cs="Times New Roman"/>
          <w:szCs w:val="28"/>
          <w:lang w:val="uk-UA"/>
        </w:rPr>
        <w:t>]</w:t>
      </w:r>
      <w:r>
        <w:rPr>
          <w:rFonts w:eastAsia="Segoe UI"/>
          <w:color w:val="05073B"/>
          <w:szCs w:val="28"/>
        </w:rPr>
        <w:t>.</w:t>
      </w:r>
      <w:r w:rsidRPr="00703B4C">
        <w:rPr>
          <w:rFonts w:cs="Times New Roman"/>
          <w:szCs w:val="28"/>
        </w:rPr>
        <w:t xml:space="preserve"> </w:t>
      </w:r>
    </w:p>
    <w:p w14:paraId="17C681AB" w14:textId="2BD80897" w:rsidR="00433710" w:rsidRDefault="00433710" w:rsidP="00DA0382">
      <w:pPr>
        <w:tabs>
          <w:tab w:val="left" w:pos="4253"/>
          <w:tab w:val="left" w:pos="6663"/>
          <w:tab w:val="right" w:pos="8931"/>
        </w:tabs>
        <w:jc w:val="both"/>
        <w:rPr>
          <w:rFonts w:cs="Times New Roman"/>
          <w:szCs w:val="28"/>
        </w:rPr>
      </w:pPr>
      <w:r>
        <w:rPr>
          <w:rFonts w:ascii="SimSun" w:hAnsi="SimSun" w:cs="SimSun"/>
          <w:noProof/>
          <w:sz w:val="24"/>
          <w:szCs w:val="24"/>
        </w:rPr>
        <w:drawing>
          <wp:inline distT="0" distB="0" distL="114300" distR="114300" wp14:anchorId="207723E0" wp14:editId="15A81062">
            <wp:extent cx="6023610" cy="3347085"/>
            <wp:effectExtent l="0" t="0" r="5715" b="5715"/>
            <wp:docPr id="24"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descr="IMG_256"/>
                    <pic:cNvPicPr>
                      <a:picLocks noChangeAspect="1"/>
                    </pic:cNvPicPr>
                  </pic:nvPicPr>
                  <pic:blipFill>
                    <a:blip r:embed="rId14"/>
                    <a:stretch>
                      <a:fillRect/>
                    </a:stretch>
                  </pic:blipFill>
                  <pic:spPr>
                    <a:xfrm>
                      <a:off x="0" y="0"/>
                      <a:ext cx="6023610" cy="3347085"/>
                    </a:xfrm>
                    <a:prstGeom prst="rect">
                      <a:avLst/>
                    </a:prstGeom>
                    <a:noFill/>
                    <a:ln w="9525">
                      <a:noFill/>
                    </a:ln>
                  </pic:spPr>
                </pic:pic>
              </a:graphicData>
            </a:graphic>
          </wp:inline>
        </w:drawing>
      </w:r>
    </w:p>
    <w:p w14:paraId="28570524" w14:textId="3E922AF0" w:rsidR="00433710" w:rsidRDefault="00433710" w:rsidP="00433710">
      <w:pPr>
        <w:rPr>
          <w:rFonts w:eastAsia="Microsoft YaHei"/>
          <w:szCs w:val="28"/>
        </w:rPr>
      </w:pPr>
      <w:r>
        <w:rPr>
          <w:szCs w:val="28"/>
        </w:rPr>
        <w:t>Figure</w:t>
      </w:r>
      <w:r>
        <w:rPr>
          <w:rFonts w:hint="eastAsia"/>
          <w:szCs w:val="28"/>
          <w:lang w:eastAsia="zh-CN"/>
        </w:rPr>
        <w:t xml:space="preserve"> 7</w:t>
      </w:r>
      <w:r>
        <w:rPr>
          <w:szCs w:val="28"/>
          <w:lang w:eastAsia="zh-CN"/>
        </w:rPr>
        <w:t>.</w:t>
      </w:r>
      <w:r>
        <w:rPr>
          <w:szCs w:val="28"/>
        </w:rPr>
        <w:t xml:space="preserve"> </w:t>
      </w:r>
      <w:r>
        <w:rPr>
          <w:rFonts w:eastAsia="Microsoft YaHei"/>
          <w:szCs w:val="28"/>
        </w:rPr>
        <w:t xml:space="preserve">Pap smear </w:t>
      </w:r>
      <w:r w:rsidRPr="002846EA">
        <w:rPr>
          <w:rFonts w:eastAsia="Microsoft YaHei" w:cs="Times New Roman"/>
          <w:szCs w:val="28"/>
          <w:lang w:val="uk-UA"/>
        </w:rPr>
        <w:t>[</w:t>
      </w:r>
      <w:r>
        <w:rPr>
          <w:rFonts w:eastAsia="Microsoft YaHei"/>
          <w:szCs w:val="28"/>
        </w:rPr>
        <w:t>45</w:t>
      </w:r>
      <w:r w:rsidRPr="002846EA">
        <w:rPr>
          <w:rFonts w:eastAsia="Microsoft YaHei" w:cs="Times New Roman"/>
          <w:szCs w:val="28"/>
          <w:lang w:val="uk-UA"/>
        </w:rPr>
        <w:t>]</w:t>
      </w:r>
      <w:r>
        <w:rPr>
          <w:rFonts w:eastAsia="Segoe UI"/>
          <w:color w:val="05073B"/>
          <w:szCs w:val="28"/>
        </w:rPr>
        <w:t>.</w:t>
      </w:r>
    </w:p>
    <w:p w14:paraId="3F2FC40A" w14:textId="77777777" w:rsidR="00DA1212" w:rsidRDefault="00DA1212" w:rsidP="00DA1212">
      <w:pPr>
        <w:ind w:firstLineChars="200" w:firstLine="560"/>
        <w:jc w:val="both"/>
        <w:rPr>
          <w:rFonts w:eastAsia="Microsoft YaHei"/>
          <w:szCs w:val="28"/>
          <w:lang w:eastAsia="zh-CN"/>
        </w:rPr>
      </w:pPr>
      <w:r>
        <w:rPr>
          <w:rFonts w:eastAsia="Microsoft YaHei"/>
          <w:szCs w:val="28"/>
        </w:rPr>
        <w:t>The Pap smear method also has some obvious drawbacks. First, the diagnostic accuracy is relatively low because the cells piled together. Secondly, the classification standard of Pap smear method is relatively vague, which may easily lead to misdiagnosis and missed diagnosis. Therefore, with the continuous progress of medical technology, the traditional screening methods are gradually replaced by the modern screening methods.</w:t>
      </w:r>
      <w:r>
        <w:rPr>
          <w:rFonts w:eastAsia="Microsoft YaHei" w:hint="eastAsia"/>
          <w:szCs w:val="28"/>
          <w:lang w:eastAsia="zh-CN"/>
        </w:rPr>
        <w:t xml:space="preserve"> </w:t>
      </w:r>
    </w:p>
    <w:p w14:paraId="26807965" w14:textId="77777777" w:rsidR="00DA1212" w:rsidRDefault="00DA1212" w:rsidP="00DA1212">
      <w:pPr>
        <w:jc w:val="both"/>
        <w:rPr>
          <w:rFonts w:eastAsia="Microsoft YaHei"/>
          <w:szCs w:val="28"/>
        </w:rPr>
      </w:pPr>
      <w:r>
        <w:rPr>
          <w:rFonts w:eastAsia="Microsoft YaHei"/>
          <w:b/>
          <w:bCs/>
          <w:color w:val="000000" w:themeColor="text1"/>
          <w:szCs w:val="28"/>
        </w:rPr>
        <w:t>Modern screening methods</w:t>
      </w:r>
      <w:r>
        <w:rPr>
          <w:rFonts w:eastAsia="Microsoft YaHei" w:hint="eastAsia"/>
          <w:b/>
          <w:bCs/>
          <w:color w:val="000000" w:themeColor="text1"/>
          <w:szCs w:val="28"/>
          <w:lang w:eastAsia="zh-CN"/>
        </w:rPr>
        <w:t xml:space="preserve">: </w:t>
      </w:r>
      <w:r>
        <w:rPr>
          <w:rFonts w:eastAsia="Microsoft YaHei"/>
          <w:b/>
          <w:bCs/>
          <w:color w:val="000000" w:themeColor="text1"/>
          <w:szCs w:val="28"/>
        </w:rPr>
        <w:t>TCT check up,</w:t>
      </w:r>
      <w:r>
        <w:rPr>
          <w:rFonts w:eastAsia="Microsoft YaHei" w:hint="eastAsia"/>
          <w:b/>
          <w:bCs/>
          <w:color w:val="000000" w:themeColor="text1"/>
          <w:szCs w:val="28"/>
          <w:lang w:eastAsia="zh-CN"/>
        </w:rPr>
        <w:t xml:space="preserve"> </w:t>
      </w:r>
      <w:r>
        <w:rPr>
          <w:rFonts w:eastAsia="Microsoft YaHei"/>
          <w:b/>
          <w:bCs/>
          <w:color w:val="000000" w:themeColor="text1"/>
          <w:szCs w:val="28"/>
        </w:rPr>
        <w:t>HPV check</w:t>
      </w:r>
    </w:p>
    <w:p w14:paraId="7DE99892" w14:textId="72F27F44" w:rsidR="00DA1212" w:rsidRDefault="00DA1212" w:rsidP="00DA1212">
      <w:pPr>
        <w:jc w:val="both"/>
        <w:rPr>
          <w:rFonts w:eastAsia="Microsoft YaHei"/>
          <w:szCs w:val="28"/>
        </w:rPr>
      </w:pPr>
      <w:r>
        <w:rPr>
          <w:rFonts w:eastAsia="Microsoft YaHei"/>
          <w:b/>
          <w:bCs/>
          <w:szCs w:val="28"/>
        </w:rPr>
        <w:t>TCT check up</w:t>
      </w:r>
      <w:r>
        <w:rPr>
          <w:rFonts w:eastAsia="Microsoft YaHei"/>
          <w:szCs w:val="28"/>
        </w:rPr>
        <w:cr/>
      </w:r>
      <w:r>
        <w:rPr>
          <w:rFonts w:eastAsia="Microsoft YaHei" w:hint="eastAsia"/>
          <w:szCs w:val="28"/>
          <w:lang w:eastAsia="zh-CN"/>
        </w:rPr>
        <w:t xml:space="preserve">         </w:t>
      </w:r>
      <w:r>
        <w:rPr>
          <w:rFonts w:eastAsia="Microsoft YaHei"/>
          <w:szCs w:val="28"/>
        </w:rPr>
        <w:t xml:space="preserve">TCT examination, namely thin-layer fluid-based cytology, is one of the important means of modern screening for cervical lesions. The operation process is to open the vaginal mouth through the vaginal speculum, expose the cervix, with a special cervical brush into the cervical tube, rotate 5-7 laps and take out, the specimen attached to the cervical brush is evenly placed in the preservation fluid, </w:t>
      </w:r>
      <w:r>
        <w:rPr>
          <w:rFonts w:eastAsia="Microsoft YaHei"/>
          <w:szCs w:val="28"/>
        </w:rPr>
        <w:lastRenderedPageBreak/>
        <w:t xml:space="preserve">and then sent to the pathology department for testing </w:t>
      </w:r>
      <w:r w:rsidRPr="002846EA">
        <w:rPr>
          <w:rFonts w:eastAsia="Microsoft YaHei" w:cs="Times New Roman"/>
          <w:szCs w:val="28"/>
          <w:lang w:val="uk-UA"/>
        </w:rPr>
        <w:t>[</w:t>
      </w:r>
      <w:r>
        <w:rPr>
          <w:rFonts w:eastAsia="Microsoft YaHei"/>
          <w:szCs w:val="28"/>
        </w:rPr>
        <w:t>46</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The advantage of TCT examination is its high production quality, uniform distribution of cells and easy observation, thus improving the accuracy of diagnosis. In addition, TCT examination is also able to screen out cervical inflammatory cells or malignant cells, providing strong support for early intervention and treatment</w:t>
      </w:r>
      <w:r>
        <w:rPr>
          <w:rFonts w:eastAsia="Microsoft YaHei"/>
          <w:szCs w:val="28"/>
          <w:lang w:eastAsia="zh-CN"/>
        </w:rPr>
        <w:t xml:space="preserve"> </w:t>
      </w:r>
      <w:r w:rsidR="008C2308">
        <w:rPr>
          <w:rFonts w:eastAsia="Microsoft YaHei"/>
          <w:szCs w:val="28"/>
          <w:lang w:eastAsia="zh-CN"/>
        </w:rPr>
        <w:t>(</w:t>
      </w:r>
      <w:r w:rsidR="008C2308">
        <w:rPr>
          <w:szCs w:val="28"/>
        </w:rPr>
        <w:t>Figure</w:t>
      </w:r>
      <w:r w:rsidR="008C2308">
        <w:rPr>
          <w:rFonts w:hint="eastAsia"/>
          <w:szCs w:val="28"/>
          <w:lang w:eastAsia="zh-CN"/>
        </w:rPr>
        <w:t xml:space="preserve"> 8</w:t>
      </w:r>
      <w:r w:rsidR="008C2308">
        <w:rPr>
          <w:szCs w:val="28"/>
          <w:lang w:eastAsia="zh-CN"/>
        </w:rPr>
        <w:t>.)</w:t>
      </w:r>
      <w:r w:rsidR="008C2308">
        <w:rPr>
          <w:szCs w:val="28"/>
        </w:rPr>
        <w:t xml:space="preserve"> </w:t>
      </w:r>
      <w:r w:rsidRPr="002846EA">
        <w:rPr>
          <w:rFonts w:eastAsia="Microsoft YaHei" w:cs="Times New Roman"/>
          <w:szCs w:val="28"/>
          <w:lang w:val="uk-UA"/>
        </w:rPr>
        <w:t>[</w:t>
      </w:r>
      <w:r>
        <w:rPr>
          <w:rFonts w:eastAsia="Microsoft YaHei"/>
          <w:szCs w:val="28"/>
        </w:rPr>
        <w:t>47</w:t>
      </w:r>
      <w:r w:rsidRPr="002846EA">
        <w:rPr>
          <w:rFonts w:eastAsia="Microsoft YaHei" w:cs="Times New Roman"/>
          <w:szCs w:val="28"/>
          <w:lang w:val="uk-UA"/>
        </w:rPr>
        <w:t>]</w:t>
      </w:r>
      <w:r>
        <w:rPr>
          <w:rFonts w:eastAsia="Segoe UI"/>
          <w:color w:val="05073B"/>
          <w:szCs w:val="28"/>
        </w:rPr>
        <w:t>.</w:t>
      </w:r>
    </w:p>
    <w:p w14:paraId="29BDCF4A" w14:textId="058F175F" w:rsidR="00DA1212" w:rsidRDefault="00DA1212" w:rsidP="00DA1212">
      <w:pPr>
        <w:jc w:val="both"/>
        <w:rPr>
          <w:rFonts w:eastAsia="Microsoft YaHei"/>
          <w:szCs w:val="28"/>
        </w:rPr>
      </w:pPr>
      <w:r>
        <w:rPr>
          <w:rFonts w:eastAsia="Microsoft YaHei"/>
          <w:szCs w:val="28"/>
        </w:rPr>
        <w:t xml:space="preserve"> </w:t>
      </w:r>
    </w:p>
    <w:p w14:paraId="6103BB50" w14:textId="77777777" w:rsidR="008C2308" w:rsidRDefault="008C2308" w:rsidP="008C2308">
      <w:pPr>
        <w:tabs>
          <w:tab w:val="left" w:pos="4253"/>
          <w:tab w:val="left" w:pos="6663"/>
          <w:tab w:val="right" w:pos="8931"/>
        </w:tabs>
        <w:jc w:val="both"/>
        <w:rPr>
          <w:rFonts w:cs="Times New Roman"/>
          <w:szCs w:val="28"/>
        </w:rPr>
      </w:pPr>
      <w:r>
        <w:rPr>
          <w:rFonts w:eastAsia="Microsoft YaHei"/>
          <w:noProof/>
          <w:color w:val="000000" w:themeColor="text1"/>
          <w:szCs w:val="28"/>
        </w:rPr>
        <w:drawing>
          <wp:inline distT="0" distB="0" distL="114300" distR="114300" wp14:anchorId="732E13B2" wp14:editId="49B67D9D">
            <wp:extent cx="5569585" cy="2882265"/>
            <wp:effectExtent l="0" t="0" r="2540" b="3810"/>
            <wp:docPr id="7" name="图片 7" descr="微信图片_20241126150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41126150610"/>
                    <pic:cNvPicPr>
                      <a:picLocks noChangeAspect="1"/>
                    </pic:cNvPicPr>
                  </pic:nvPicPr>
                  <pic:blipFill>
                    <a:blip r:embed="rId15"/>
                    <a:stretch>
                      <a:fillRect/>
                    </a:stretch>
                  </pic:blipFill>
                  <pic:spPr>
                    <a:xfrm>
                      <a:off x="0" y="0"/>
                      <a:ext cx="5569585" cy="2882265"/>
                    </a:xfrm>
                    <a:prstGeom prst="rect">
                      <a:avLst/>
                    </a:prstGeom>
                  </pic:spPr>
                </pic:pic>
              </a:graphicData>
            </a:graphic>
          </wp:inline>
        </w:drawing>
      </w:r>
      <w:r>
        <w:rPr>
          <w:rFonts w:cs="Times New Roman"/>
          <w:szCs w:val="28"/>
        </w:rPr>
        <w:tab/>
      </w:r>
    </w:p>
    <w:p w14:paraId="28C76181" w14:textId="45564412" w:rsidR="008C2308" w:rsidRDefault="008C2308" w:rsidP="008C2308">
      <w:pPr>
        <w:tabs>
          <w:tab w:val="left" w:pos="4253"/>
          <w:tab w:val="left" w:pos="6663"/>
          <w:tab w:val="right" w:pos="8931"/>
        </w:tabs>
        <w:jc w:val="both"/>
        <w:rPr>
          <w:rFonts w:eastAsia="Segoe UI"/>
          <w:color w:val="05073B"/>
          <w:szCs w:val="28"/>
        </w:rPr>
      </w:pPr>
      <w:r>
        <w:rPr>
          <w:szCs w:val="28"/>
        </w:rPr>
        <w:t>Figure</w:t>
      </w:r>
      <w:r>
        <w:rPr>
          <w:rFonts w:hint="eastAsia"/>
          <w:szCs w:val="28"/>
          <w:lang w:eastAsia="zh-CN"/>
        </w:rPr>
        <w:t xml:space="preserve"> 8</w:t>
      </w:r>
      <w:r>
        <w:rPr>
          <w:szCs w:val="28"/>
          <w:lang w:eastAsia="zh-CN"/>
        </w:rPr>
        <w:t>.</w:t>
      </w:r>
      <w:r>
        <w:rPr>
          <w:szCs w:val="28"/>
        </w:rPr>
        <w:t xml:space="preserve"> </w:t>
      </w:r>
      <w:r>
        <w:rPr>
          <w:rFonts w:eastAsia="Microsoft YaHei" w:hint="eastAsia"/>
          <w:szCs w:val="28"/>
          <w:lang w:eastAsia="zh-CN"/>
        </w:rPr>
        <w:t>TCT Sampling tools</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47</w:t>
      </w:r>
      <w:r w:rsidRPr="002846EA">
        <w:rPr>
          <w:rFonts w:eastAsia="Microsoft YaHei" w:cs="Times New Roman"/>
          <w:szCs w:val="28"/>
          <w:lang w:val="uk-UA"/>
        </w:rPr>
        <w:t>]</w:t>
      </w:r>
      <w:r>
        <w:rPr>
          <w:rFonts w:eastAsia="Segoe UI"/>
          <w:color w:val="05073B"/>
          <w:szCs w:val="28"/>
        </w:rPr>
        <w:t>.</w:t>
      </w:r>
    </w:p>
    <w:p w14:paraId="197E2F4C" w14:textId="18E93866" w:rsidR="0089079A" w:rsidRDefault="0089079A" w:rsidP="008C2308">
      <w:pPr>
        <w:tabs>
          <w:tab w:val="left" w:pos="4253"/>
          <w:tab w:val="left" w:pos="6663"/>
          <w:tab w:val="right" w:pos="8931"/>
        </w:tabs>
        <w:jc w:val="both"/>
        <w:rPr>
          <w:rFonts w:eastAsia="Segoe UI"/>
          <w:color w:val="05073B"/>
          <w:szCs w:val="28"/>
        </w:rPr>
      </w:pPr>
    </w:p>
    <w:p w14:paraId="23EBD744" w14:textId="4A05D7CB" w:rsidR="0089079A" w:rsidRDefault="0089079A" w:rsidP="0089079A">
      <w:pPr>
        <w:jc w:val="both"/>
        <w:rPr>
          <w:rFonts w:eastAsia="Microsoft YaHei"/>
          <w:szCs w:val="28"/>
          <w:lang w:eastAsia="zh-CN"/>
        </w:rPr>
      </w:pPr>
      <w:r>
        <w:rPr>
          <w:rFonts w:eastAsia="Microsoft YaHei"/>
          <w:b/>
          <w:bCs/>
          <w:szCs w:val="28"/>
        </w:rPr>
        <w:t>HPV check</w:t>
      </w:r>
      <w:r>
        <w:rPr>
          <w:rFonts w:eastAsia="Microsoft YaHei"/>
          <w:szCs w:val="28"/>
        </w:rPr>
        <w:cr/>
      </w:r>
      <w:r>
        <w:rPr>
          <w:rFonts w:eastAsia="Microsoft YaHei" w:hint="eastAsia"/>
          <w:szCs w:val="28"/>
          <w:lang w:eastAsia="zh-CN"/>
        </w:rPr>
        <w:t xml:space="preserve">         </w:t>
      </w:r>
      <w:r>
        <w:rPr>
          <w:rFonts w:eastAsia="Microsoft YaHei"/>
          <w:szCs w:val="28"/>
        </w:rPr>
        <w:t>HPV testing is a method to assessing the health status of the cervix by detecting HPV virus in cervical cells. HPV virus is one of the main causes of cervical cancer, so HPV detection is of great significance to prevent the occurrence of cervical cancer. The process of HPV testing is usually done through a cervical sample brush and then testing the cervical cells for the presence of HPV virus. Based on the results, doctors can determine whether a woman is infected with HPV and whether the type of virus is high-risk. High-risk HPV infection is closely related to the occurrence of cervical cancer, so HPV testing is important for identifying high-risk groups and taking corresponding preventive measures</w:t>
      </w:r>
      <w:r>
        <w:rPr>
          <w:rFonts w:eastAsia="Microsoft YaHei"/>
          <w:szCs w:val="28"/>
          <w:lang w:eastAsia="zh-CN"/>
        </w:rPr>
        <w:t xml:space="preserve"> (</w:t>
      </w:r>
      <w:r>
        <w:rPr>
          <w:szCs w:val="28"/>
        </w:rPr>
        <w:t>Figure</w:t>
      </w:r>
      <w:r>
        <w:rPr>
          <w:rFonts w:hint="eastAsia"/>
          <w:szCs w:val="28"/>
          <w:lang w:eastAsia="zh-CN"/>
        </w:rPr>
        <w:t xml:space="preserve"> 9</w:t>
      </w:r>
      <w:r>
        <w:rPr>
          <w:szCs w:val="28"/>
          <w:lang w:eastAsia="zh-CN"/>
        </w:rPr>
        <w:t>.)</w:t>
      </w:r>
      <w:r>
        <w:rPr>
          <w:szCs w:val="28"/>
        </w:rPr>
        <w:t xml:space="preserve"> </w:t>
      </w:r>
      <w:r w:rsidRPr="002846EA">
        <w:rPr>
          <w:rFonts w:eastAsia="Microsoft YaHei" w:cs="Times New Roman"/>
          <w:szCs w:val="28"/>
          <w:lang w:val="uk-UA"/>
        </w:rPr>
        <w:t>[</w:t>
      </w:r>
      <w:r>
        <w:rPr>
          <w:rFonts w:eastAsia="Microsoft YaHei"/>
          <w:szCs w:val="28"/>
        </w:rPr>
        <w:t>48</w:t>
      </w:r>
      <w:r w:rsidRPr="002846EA">
        <w:rPr>
          <w:rFonts w:eastAsia="Microsoft YaHei" w:cs="Times New Roman"/>
          <w:szCs w:val="28"/>
          <w:lang w:val="uk-UA"/>
        </w:rPr>
        <w:t>]</w:t>
      </w:r>
      <w:r>
        <w:rPr>
          <w:rFonts w:eastAsia="Segoe UI"/>
          <w:color w:val="05073B"/>
          <w:szCs w:val="28"/>
        </w:rPr>
        <w:t>.</w:t>
      </w:r>
      <w:r>
        <w:rPr>
          <w:rFonts w:eastAsia="Microsoft YaHei"/>
          <w:szCs w:val="28"/>
          <w:lang w:eastAsia="zh-CN"/>
        </w:rPr>
        <w:t xml:space="preserve"> </w:t>
      </w:r>
    </w:p>
    <w:p w14:paraId="462566F6" w14:textId="77777777" w:rsidR="0089079A" w:rsidRPr="008C2308" w:rsidRDefault="0089079A" w:rsidP="0089079A">
      <w:pPr>
        <w:tabs>
          <w:tab w:val="left" w:pos="4253"/>
          <w:tab w:val="left" w:pos="6663"/>
          <w:tab w:val="right" w:pos="8931"/>
        </w:tabs>
        <w:jc w:val="both"/>
        <w:rPr>
          <w:rFonts w:cs="Times New Roman"/>
          <w:szCs w:val="28"/>
        </w:rPr>
      </w:pPr>
    </w:p>
    <w:p w14:paraId="575B9A42" w14:textId="77777777" w:rsidR="0089079A" w:rsidRDefault="0089079A" w:rsidP="0089079A">
      <w:pPr>
        <w:tabs>
          <w:tab w:val="left" w:pos="4253"/>
          <w:tab w:val="left" w:pos="6663"/>
          <w:tab w:val="right" w:pos="8931"/>
        </w:tabs>
        <w:jc w:val="both"/>
        <w:rPr>
          <w:rFonts w:cs="Times New Roman"/>
          <w:szCs w:val="28"/>
        </w:rPr>
      </w:pPr>
      <w:r>
        <w:rPr>
          <w:rFonts w:eastAsia="Microsoft YaHei"/>
          <w:noProof/>
          <w:color w:val="000000" w:themeColor="text1"/>
          <w:szCs w:val="28"/>
        </w:rPr>
        <w:drawing>
          <wp:inline distT="0" distB="0" distL="114300" distR="114300" wp14:anchorId="0E008BD5" wp14:editId="46011A09">
            <wp:extent cx="5256530" cy="3750945"/>
            <wp:effectExtent l="0" t="0" r="1270" b="1905"/>
            <wp:docPr id="8" name="图片 8" descr="微信图片_20241126150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微信图片_20241126150915"/>
                    <pic:cNvPicPr>
                      <a:picLocks noChangeAspect="1"/>
                    </pic:cNvPicPr>
                  </pic:nvPicPr>
                  <pic:blipFill>
                    <a:blip r:embed="rId16"/>
                    <a:stretch>
                      <a:fillRect/>
                    </a:stretch>
                  </pic:blipFill>
                  <pic:spPr>
                    <a:xfrm>
                      <a:off x="0" y="0"/>
                      <a:ext cx="5256530" cy="3750945"/>
                    </a:xfrm>
                    <a:prstGeom prst="rect">
                      <a:avLst/>
                    </a:prstGeom>
                  </pic:spPr>
                </pic:pic>
              </a:graphicData>
            </a:graphic>
          </wp:inline>
        </w:drawing>
      </w:r>
    </w:p>
    <w:p w14:paraId="196391BE" w14:textId="0B518516" w:rsidR="00173F33" w:rsidRPr="00173F33" w:rsidRDefault="0089079A" w:rsidP="00173F33">
      <w:pPr>
        <w:tabs>
          <w:tab w:val="left" w:pos="4253"/>
          <w:tab w:val="left" w:pos="6663"/>
          <w:tab w:val="right" w:pos="8931"/>
        </w:tabs>
        <w:jc w:val="both"/>
        <w:rPr>
          <w:rFonts w:cs="Times New Roman"/>
          <w:szCs w:val="28"/>
        </w:rPr>
      </w:pPr>
      <w:r>
        <w:rPr>
          <w:szCs w:val="28"/>
        </w:rPr>
        <w:t>Figure</w:t>
      </w:r>
      <w:r>
        <w:rPr>
          <w:rFonts w:hint="eastAsia"/>
          <w:szCs w:val="28"/>
          <w:lang w:eastAsia="zh-CN"/>
        </w:rPr>
        <w:t xml:space="preserve"> 9</w:t>
      </w:r>
      <w:r>
        <w:rPr>
          <w:szCs w:val="28"/>
          <w:lang w:eastAsia="zh-CN"/>
        </w:rPr>
        <w:t xml:space="preserve">. </w:t>
      </w:r>
      <w:r>
        <w:rPr>
          <w:szCs w:val="28"/>
        </w:rPr>
        <w:t xml:space="preserve"> </w:t>
      </w:r>
      <w:r>
        <w:rPr>
          <w:rFonts w:eastAsia="Microsoft YaHei" w:hint="eastAsia"/>
          <w:szCs w:val="28"/>
          <w:lang w:eastAsia="zh-CN"/>
        </w:rPr>
        <w:t>HPV Sampling tools</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48</w:t>
      </w:r>
      <w:r w:rsidRPr="002846EA">
        <w:rPr>
          <w:rFonts w:eastAsia="Microsoft YaHei" w:cs="Times New Roman"/>
          <w:szCs w:val="28"/>
          <w:lang w:val="uk-UA"/>
        </w:rPr>
        <w:t>]</w:t>
      </w:r>
      <w:r>
        <w:rPr>
          <w:rFonts w:eastAsia="Segoe UI"/>
          <w:color w:val="05073B"/>
          <w:szCs w:val="28"/>
        </w:rPr>
        <w:t>.</w:t>
      </w:r>
    </w:p>
    <w:p w14:paraId="1F751D8B" w14:textId="77777777" w:rsidR="00173F33" w:rsidRDefault="00173F33" w:rsidP="00173F33">
      <w:pPr>
        <w:jc w:val="both"/>
        <w:rPr>
          <w:rFonts w:eastAsia="Microsoft YaHei"/>
          <w:szCs w:val="28"/>
        </w:rPr>
      </w:pPr>
      <w:r>
        <w:rPr>
          <w:rFonts w:eastAsia="Microsoft YaHei"/>
          <w:b/>
          <w:bCs/>
          <w:szCs w:val="28"/>
        </w:rPr>
        <w:t>Advantages of combined TCT with HPV screening</w:t>
      </w:r>
      <w:r>
        <w:rPr>
          <w:rFonts w:eastAsia="Microsoft YaHei" w:hint="eastAsia"/>
          <w:b/>
          <w:bCs/>
          <w:szCs w:val="28"/>
          <w:lang w:eastAsia="zh-CN"/>
        </w:rPr>
        <w:t>.</w:t>
      </w:r>
      <w:r>
        <w:rPr>
          <w:rFonts w:eastAsia="Microsoft YaHei"/>
          <w:szCs w:val="28"/>
        </w:rPr>
        <w:cr/>
      </w:r>
      <w:r>
        <w:rPr>
          <w:rFonts w:eastAsia="Microsoft YaHei" w:hint="eastAsia"/>
          <w:szCs w:val="28"/>
          <w:lang w:eastAsia="zh-CN"/>
        </w:rPr>
        <w:t xml:space="preserve">       </w:t>
      </w:r>
      <w:r>
        <w:rPr>
          <w:rFonts w:eastAsia="Microsoft YaHei"/>
          <w:szCs w:val="28"/>
        </w:rPr>
        <w:t>Combined screening of TCT and HPV is one of the important means of modern cervical lesion screening. Its advantage lies in its complementary advantages, improve the accuracy of diagnosis, and reduce the possibility of missed diagnosis</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Complementary advantage</w:t>
      </w:r>
      <w:r>
        <w:rPr>
          <w:rFonts w:eastAsia="Microsoft YaHei"/>
          <w:szCs w:val="28"/>
        </w:rPr>
        <w:cr/>
      </w:r>
      <w:r>
        <w:rPr>
          <w:rFonts w:eastAsia="Microsoft YaHei" w:hint="eastAsia"/>
          <w:szCs w:val="28"/>
          <w:lang w:eastAsia="zh-CN"/>
        </w:rPr>
        <w:t xml:space="preserve">        </w:t>
      </w:r>
      <w:r>
        <w:rPr>
          <w:rFonts w:eastAsia="Microsoft YaHei"/>
          <w:szCs w:val="28"/>
        </w:rPr>
        <w:t>The TCT examination can visually observe the abnormal changes in the cervical cells, so as to determine the presence of cervical lesions. However, the TCT examination is relatively weak enough to detect HPV infection. HPV testing is able to identify high-risk HPV infection, thus assessing the risk of cervical lesions. Therefore, combined screening with HPV can complement the advantages and improve diagnostic accuracy</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Improve the diagnostic accuracy</w:t>
      </w:r>
      <w:r>
        <w:rPr>
          <w:rFonts w:eastAsia="Microsoft YaHei"/>
          <w:szCs w:val="28"/>
        </w:rPr>
        <w:cr/>
      </w:r>
      <w:r>
        <w:rPr>
          <w:rFonts w:eastAsia="Microsoft YaHei" w:hint="eastAsia"/>
          <w:szCs w:val="28"/>
          <w:lang w:eastAsia="zh-CN"/>
        </w:rPr>
        <w:t xml:space="preserve">         </w:t>
      </w:r>
      <w:r>
        <w:rPr>
          <w:rFonts w:eastAsia="Microsoft YaHei"/>
          <w:szCs w:val="28"/>
        </w:rPr>
        <w:t xml:space="preserve">Combined TCT with HPV screening could significantly improve the screening accuracy of cervical cancer. By simultaneously detecting abnormal </w:t>
      </w:r>
      <w:r>
        <w:rPr>
          <w:rFonts w:eastAsia="Microsoft YaHei"/>
          <w:szCs w:val="28"/>
        </w:rPr>
        <w:lastRenderedPageBreak/>
        <w:t>changes in cervical cells and HPV infection, doctors can more accurately judge the cervical health status, so as to take timely intervention and treatment measures. In addition, combined screening can also reduce the possibility of missed diagnosis and improve the detection rate of cervical lesions</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Early detection of lesions</w:t>
      </w:r>
      <w:r>
        <w:rPr>
          <w:rFonts w:eastAsia="Microsoft YaHei"/>
          <w:szCs w:val="28"/>
        </w:rPr>
        <w:cr/>
      </w:r>
      <w:r>
        <w:rPr>
          <w:rFonts w:eastAsia="Microsoft YaHei" w:hint="eastAsia"/>
          <w:szCs w:val="28"/>
          <w:lang w:eastAsia="zh-CN"/>
        </w:rPr>
        <w:t xml:space="preserve">         </w:t>
      </w:r>
      <w:r>
        <w:rPr>
          <w:rFonts w:eastAsia="Microsoft YaHei"/>
          <w:szCs w:val="28"/>
        </w:rPr>
        <w:t>The HPV infection often precedes the cervical cytopathies. Therefore, the potential risks can be detected early through HPV testing, and combined with the results of TCT examination, doctors can take interventions before the cell malignant change to achieve early diagnosis and early treatment. This is important for the prevention of cervical cancer development</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Guide treatment decisions</w:t>
      </w:r>
      <w:r>
        <w:rPr>
          <w:rFonts w:eastAsia="Microsoft YaHei"/>
          <w:szCs w:val="28"/>
        </w:rPr>
        <w:cr/>
      </w:r>
      <w:r>
        <w:rPr>
          <w:rFonts w:eastAsia="Microsoft YaHei" w:hint="eastAsia"/>
          <w:szCs w:val="28"/>
          <w:lang w:eastAsia="zh-CN"/>
        </w:rPr>
        <w:t xml:space="preserve">          </w:t>
      </w:r>
      <w:r>
        <w:rPr>
          <w:rFonts w:eastAsia="Microsoft YaHei"/>
          <w:szCs w:val="28"/>
        </w:rPr>
        <w:t>Based on the results of the combined screening of TCT and HPV, doctors can develop more targeted treatment options for patients. For example, follow-up may be observed only in patients with HPV infection alone, and further examination and treatment may be required. This personalized treatment plan can help to improve the treatment effectiveness and reduce the patient's pain and medical costs</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Monitor disease progression</w:t>
      </w:r>
      <w:r>
        <w:rPr>
          <w:rFonts w:eastAsia="Microsoft YaHei"/>
          <w:szCs w:val="28"/>
        </w:rPr>
        <w:cr/>
      </w:r>
      <w:r>
        <w:rPr>
          <w:rFonts w:eastAsia="Microsoft YaHei" w:hint="eastAsia"/>
          <w:szCs w:val="28"/>
          <w:lang w:eastAsia="zh-CN"/>
        </w:rPr>
        <w:t xml:space="preserve">        </w:t>
      </w:r>
      <w:r>
        <w:rPr>
          <w:rFonts w:eastAsia="Microsoft YaHei"/>
          <w:szCs w:val="28"/>
        </w:rPr>
        <w:t>In patients with pre-existing cervical lesions, simultaneous examination of TCT and HPV helps in monitoring treatment effects and condition changes. Through regular follow-up and review, doctors can timely understand the progress of the patient's condition and provide a basis for subsequent treatment. This helps to adjust the treatment plan timely and improve the treatment effect</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Prevent cervical cancer occurrence</w:t>
      </w:r>
      <w:r>
        <w:rPr>
          <w:rFonts w:eastAsia="Microsoft YaHei"/>
          <w:szCs w:val="28"/>
        </w:rPr>
        <w:cr/>
      </w:r>
      <w:r>
        <w:rPr>
          <w:rFonts w:eastAsia="Microsoft YaHei" w:hint="eastAsia"/>
          <w:szCs w:val="28"/>
          <w:lang w:eastAsia="zh-CN"/>
        </w:rPr>
        <w:t xml:space="preserve">         </w:t>
      </w:r>
      <w:r>
        <w:rPr>
          <w:rFonts w:eastAsia="Microsoft YaHei"/>
          <w:szCs w:val="28"/>
        </w:rPr>
        <w:t xml:space="preserve">Combined screening of TCT and HPV can help to identify high-risk groups and take corresponding preventive measures. For example, for patients with high-risk HPV infection, HPV vaccine can be administered and follow-up can be strengthened, thus reducing the risk of cervical cancer. This preventive intervention helps to protect women's reproductive health and improve their quality </w:t>
      </w:r>
      <w:r>
        <w:rPr>
          <w:rFonts w:eastAsia="Microsoft YaHei"/>
          <w:szCs w:val="28"/>
        </w:rPr>
        <w:lastRenderedPageBreak/>
        <w:t>of life</w:t>
      </w:r>
      <w:r>
        <w:rPr>
          <w:rFonts w:eastAsia="Microsoft YaHei" w:hint="eastAsia"/>
          <w:szCs w:val="28"/>
          <w:lang w:eastAsia="zh-CN"/>
        </w:rPr>
        <w:t>.</w:t>
      </w:r>
      <w:r>
        <w:rPr>
          <w:rFonts w:eastAsia="Microsoft YaHei"/>
          <w:szCs w:val="28"/>
        </w:rPr>
        <w:cr/>
      </w:r>
      <w:r>
        <w:rPr>
          <w:rFonts w:eastAsia="Microsoft YaHei"/>
          <w:szCs w:val="28"/>
        </w:rPr>
        <w:tab/>
      </w:r>
      <w:r>
        <w:rPr>
          <w:rFonts w:eastAsia="Microsoft YaHei"/>
          <w:b/>
          <w:bCs/>
          <w:szCs w:val="28"/>
        </w:rPr>
        <w:t xml:space="preserve">Matters needing attention </w:t>
      </w:r>
    </w:p>
    <w:p w14:paraId="1C4BC858" w14:textId="77777777" w:rsidR="00173F33" w:rsidRDefault="00173F33" w:rsidP="00173F33">
      <w:pPr>
        <w:jc w:val="both"/>
        <w:rPr>
          <w:rFonts w:eastAsia="Microsoft YaHei"/>
          <w:szCs w:val="28"/>
          <w:lang w:val="uk-UA"/>
        </w:rPr>
      </w:pPr>
      <w:r>
        <w:rPr>
          <w:rFonts w:eastAsia="Microsoft YaHei"/>
          <w:szCs w:val="28"/>
        </w:rPr>
        <w:t>Before screening TCT with HPV, women should check the following</w:t>
      </w:r>
      <w:r>
        <w:rPr>
          <w:rFonts w:eastAsia="Microsoft YaHei"/>
          <w:szCs w:val="28"/>
          <w:lang w:val="uk-UA"/>
        </w:rPr>
        <w:t>:</w:t>
      </w:r>
    </w:p>
    <w:p w14:paraId="13DE6F73" w14:textId="77777777" w:rsidR="00173F33" w:rsidRDefault="00173F33" w:rsidP="00173F33">
      <w:pPr>
        <w:jc w:val="both"/>
        <w:rPr>
          <w:rFonts w:eastAsia="Microsoft YaHei"/>
          <w:szCs w:val="28"/>
        </w:rPr>
      </w:pPr>
      <w:r>
        <w:rPr>
          <w:rFonts w:eastAsia="Microsoft YaHei"/>
          <w:szCs w:val="28"/>
        </w:rPr>
        <w:t xml:space="preserve"> Avoid menstruation, so as not to affect the examination results. Avoid sex, vaginal irrigation and medication 2-3 days before examination to affect the results</w:t>
      </w:r>
      <w:r>
        <w:rPr>
          <w:rFonts w:eastAsia="Microsoft YaHei" w:hint="eastAsia"/>
          <w:szCs w:val="28"/>
          <w:lang w:eastAsia="zh-CN"/>
        </w:rPr>
        <w:t>.</w:t>
      </w:r>
    </w:p>
    <w:p w14:paraId="21B3C59D" w14:textId="77777777" w:rsidR="00173F33" w:rsidRDefault="00173F33" w:rsidP="00173F33">
      <w:pPr>
        <w:jc w:val="both"/>
        <w:rPr>
          <w:rFonts w:eastAsia="Microsoft YaHei"/>
          <w:szCs w:val="28"/>
        </w:rPr>
      </w:pPr>
      <w:r>
        <w:rPr>
          <w:rFonts w:eastAsia="Microsoft YaHei"/>
          <w:szCs w:val="28"/>
        </w:rPr>
        <w:t>Stay relaxed, and actively cooperate with the doctor's examination</w:t>
      </w:r>
      <w:r>
        <w:rPr>
          <w:rFonts w:eastAsia="Microsoft YaHei" w:hint="eastAsia"/>
          <w:szCs w:val="28"/>
          <w:lang w:eastAsia="zh-CN"/>
        </w:rPr>
        <w:t>.</w:t>
      </w:r>
    </w:p>
    <w:p w14:paraId="1B3B3DDE" w14:textId="5539B532" w:rsidR="00173F33" w:rsidRDefault="00173F33" w:rsidP="00173F33">
      <w:pPr>
        <w:jc w:val="both"/>
        <w:rPr>
          <w:rFonts w:eastAsia="Microsoft YaHei"/>
          <w:szCs w:val="28"/>
        </w:rPr>
      </w:pPr>
      <w:r>
        <w:rPr>
          <w:rFonts w:eastAsia="Microsoft YaHei"/>
          <w:szCs w:val="28"/>
        </w:rPr>
        <w:t>Cervical lesion screening is one of the important means to ensure female reproductive health. Traditional screening methods (Pap smear) and modern screening methods (TCT, HPV test) each have their own advantages and disadvantages. However, combined TCT and HPV screening can complement the advantages, improve the accuracy of diagnosis, and reduce the possibility of missed diagnosis. Therefore, it is recommended that women regularly screen for cervical lesions and choose appropriate screening methods according to the doctor's advice. Through early detection, early diagnosis and early treatment, we can together protect women's reproductive health</w:t>
      </w:r>
      <w:r>
        <w:rPr>
          <w:rFonts w:eastAsia="Microsoft YaHei"/>
          <w:szCs w:val="28"/>
          <w:lang w:eastAsia="zh-CN"/>
        </w:rPr>
        <w:t xml:space="preserve"> </w:t>
      </w:r>
      <w:r w:rsidRPr="002846EA">
        <w:rPr>
          <w:rFonts w:eastAsia="Microsoft YaHei" w:cs="Times New Roman"/>
          <w:szCs w:val="28"/>
          <w:lang w:val="uk-UA"/>
        </w:rPr>
        <w:t>[</w:t>
      </w:r>
      <w:r>
        <w:rPr>
          <w:rFonts w:eastAsia="Microsoft YaHei"/>
          <w:szCs w:val="28"/>
        </w:rPr>
        <w:t>49</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r>
        <w:rPr>
          <w:rFonts w:eastAsia="Microsoft YaHei"/>
          <w:szCs w:val="28"/>
        </w:rPr>
        <w:cr/>
      </w:r>
      <w:r>
        <w:rPr>
          <w:rFonts w:eastAsia="Microsoft YaHei"/>
          <w:szCs w:val="28"/>
        </w:rPr>
        <w:tab/>
      </w:r>
      <w:r>
        <w:rPr>
          <w:rFonts w:eastAsia="Microsoft YaHei" w:hint="eastAsia"/>
          <w:b/>
          <w:bCs/>
          <w:szCs w:val="28"/>
          <w:lang w:eastAsia="zh-CN"/>
        </w:rPr>
        <w:t xml:space="preserve"> </w:t>
      </w:r>
      <w:r>
        <w:rPr>
          <w:rFonts w:eastAsia="Microsoft YaHei"/>
          <w:b/>
          <w:bCs/>
          <w:szCs w:val="28"/>
        </w:rPr>
        <w:t>New strategies for the prevention and treatment of HPV and cervical cancer</w:t>
      </w:r>
      <w:r>
        <w:rPr>
          <w:rFonts w:eastAsia="Microsoft YaHei"/>
          <w:b/>
          <w:bCs/>
          <w:szCs w:val="28"/>
        </w:rPr>
        <w:cr/>
      </w:r>
      <w:r>
        <w:rPr>
          <w:rFonts w:eastAsia="Microsoft YaHei" w:hint="eastAsia"/>
          <w:b/>
          <w:bCs/>
          <w:szCs w:val="28"/>
          <w:lang w:eastAsia="zh-CN"/>
        </w:rPr>
        <w:t xml:space="preserve">       </w:t>
      </w:r>
      <w:r>
        <w:rPr>
          <w:rFonts w:eastAsia="Microsoft YaHei"/>
          <w:szCs w:val="28"/>
        </w:rPr>
        <w:t>Colposcopy plays an important role in the prevention and treatment of HPV and cervical cancer. Here are some of the new strategies based on colposcopy</w:t>
      </w:r>
      <w:r>
        <w:rPr>
          <w:rFonts w:eastAsia="Microsoft YaHei"/>
          <w:szCs w:val="28"/>
        </w:rPr>
        <w:t>：</w:t>
      </w:r>
    </w:p>
    <w:p w14:paraId="0A90D586" w14:textId="77777777" w:rsidR="00173F33" w:rsidRDefault="00173F33" w:rsidP="00173F33">
      <w:pPr>
        <w:jc w:val="both"/>
        <w:rPr>
          <w:rFonts w:eastAsia="Microsoft YaHei"/>
          <w:szCs w:val="28"/>
        </w:rPr>
      </w:pPr>
      <w:r>
        <w:rPr>
          <w:rFonts w:eastAsia="Microsoft YaHei"/>
          <w:color w:val="000000" w:themeColor="text1"/>
          <w:sz w:val="32"/>
          <w:szCs w:val="32"/>
        </w:rPr>
        <w:t>●</w:t>
      </w:r>
      <w:r>
        <w:rPr>
          <w:rFonts w:ascii="Microsoft YaHei" w:eastAsia="Microsoft YaHei" w:hAnsi="Microsoft YaHei" w:cs="Microsoft YaHei" w:hint="eastAsia"/>
          <w:color w:val="000000" w:themeColor="text1"/>
          <w:szCs w:val="28"/>
          <w:lang w:eastAsia="zh-CN"/>
        </w:rPr>
        <w:t xml:space="preserve"> </w:t>
      </w:r>
      <w:r>
        <w:rPr>
          <w:rFonts w:eastAsia="Microsoft YaHei"/>
          <w:szCs w:val="28"/>
        </w:rPr>
        <w:t>Early screening and diagnosis: regular colposcopy can timely detect cervical lesions, so as to take early treatment measures. This early screening and diagnostic strategy helps to reduce the incidence and mortality of cervical cancer</w:t>
      </w:r>
      <w:r>
        <w:rPr>
          <w:rFonts w:eastAsia="Microsoft YaHei"/>
          <w:szCs w:val="28"/>
          <w:lang w:val="uk-UA" w:eastAsia="zh-CN"/>
        </w:rPr>
        <w:t xml:space="preserve"> </w:t>
      </w:r>
      <w:r w:rsidRPr="002846EA">
        <w:rPr>
          <w:rFonts w:eastAsia="Microsoft YaHei" w:cs="Times New Roman"/>
          <w:szCs w:val="28"/>
          <w:lang w:val="uk-UA"/>
        </w:rPr>
        <w:t>[</w:t>
      </w:r>
      <w:r>
        <w:rPr>
          <w:rFonts w:eastAsia="Microsoft YaHei"/>
          <w:szCs w:val="28"/>
          <w:lang w:val="uk-UA"/>
        </w:rPr>
        <w:t>50</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p>
    <w:p w14:paraId="745E9AE0" w14:textId="40474E3A" w:rsidR="00173F33" w:rsidRDefault="00173F33" w:rsidP="00173F33">
      <w:pPr>
        <w:jc w:val="both"/>
        <w:rPr>
          <w:rFonts w:eastAsia="Microsoft YaHei"/>
          <w:szCs w:val="28"/>
        </w:rPr>
      </w:pPr>
      <w:r>
        <w:rPr>
          <w:rFonts w:eastAsia="Microsoft YaHei"/>
          <w:color w:val="000000" w:themeColor="text1"/>
          <w:sz w:val="32"/>
          <w:szCs w:val="32"/>
        </w:rPr>
        <w:t>●</w:t>
      </w:r>
      <w:r>
        <w:rPr>
          <w:rFonts w:ascii="Microsoft YaHei" w:eastAsia="Microsoft YaHei" w:hAnsi="Microsoft YaHei" w:cs="Microsoft YaHei" w:hint="eastAsia"/>
          <w:color w:val="000000" w:themeColor="text1"/>
          <w:szCs w:val="28"/>
          <w:lang w:eastAsia="zh-CN"/>
        </w:rPr>
        <w:t xml:space="preserve"> </w:t>
      </w:r>
      <w:r>
        <w:rPr>
          <w:rFonts w:eastAsia="Microsoft YaHei"/>
          <w:szCs w:val="28"/>
        </w:rPr>
        <w:t xml:space="preserve">Personalized treatment plan: Through colposcopy, doctors can develop a personalized treatment plan according to the site, extent and severity of the lesion. This personalized treatment regimen can help to improve the treatment effect and reduce unnecessary injuries and complications. </w:t>
      </w:r>
    </w:p>
    <w:p w14:paraId="11730969" w14:textId="18BF6182" w:rsidR="00173F33" w:rsidRDefault="00173F33" w:rsidP="00173F33">
      <w:pPr>
        <w:tabs>
          <w:tab w:val="left" w:pos="4253"/>
          <w:tab w:val="left" w:pos="6663"/>
          <w:tab w:val="right" w:pos="8931"/>
        </w:tabs>
        <w:jc w:val="both"/>
        <w:rPr>
          <w:rFonts w:eastAsia="Microsoft YaHei"/>
          <w:szCs w:val="28"/>
        </w:rPr>
      </w:pPr>
      <w:r>
        <w:rPr>
          <w:rFonts w:eastAsia="Microsoft YaHei"/>
          <w:color w:val="000000" w:themeColor="text1"/>
          <w:sz w:val="32"/>
          <w:szCs w:val="32"/>
        </w:rPr>
        <w:t>●</w:t>
      </w:r>
      <w:r>
        <w:rPr>
          <w:rFonts w:ascii="Microsoft YaHei" w:eastAsia="Microsoft YaHei" w:hAnsi="Microsoft YaHei" w:cs="Microsoft YaHei" w:hint="eastAsia"/>
          <w:color w:val="000000" w:themeColor="text1"/>
          <w:szCs w:val="28"/>
          <w:lang w:eastAsia="zh-CN"/>
        </w:rPr>
        <w:t xml:space="preserve"> </w:t>
      </w:r>
      <w:r>
        <w:rPr>
          <w:rFonts w:eastAsia="Microsoft YaHei"/>
          <w:szCs w:val="28"/>
        </w:rPr>
        <w:t xml:space="preserve">Follow-up and monitoring: For patients with cervical lesions who have been treated, regular colposcopy can timely detect recurrent or progressive lesions. </w:t>
      </w:r>
      <w:r>
        <w:rPr>
          <w:rFonts w:eastAsia="Microsoft YaHei"/>
          <w:szCs w:val="28"/>
        </w:rPr>
        <w:lastRenderedPageBreak/>
        <w:t>This follow-up and monitoring strategy facilitates timely adjustment of treatment regimen and improve survival and quality of life of patients</w:t>
      </w:r>
      <w:r>
        <w:rPr>
          <w:rFonts w:eastAsia="Microsoft YaHei"/>
          <w:szCs w:val="28"/>
          <w:lang w:val="uk-UA" w:eastAsia="zh-CN"/>
        </w:rPr>
        <w:t xml:space="preserve"> </w:t>
      </w:r>
      <w:r w:rsidRPr="002846EA">
        <w:rPr>
          <w:rFonts w:eastAsia="Microsoft YaHei" w:cs="Times New Roman"/>
          <w:szCs w:val="28"/>
          <w:lang w:val="uk-UA"/>
        </w:rPr>
        <w:t>[</w:t>
      </w:r>
      <w:r>
        <w:rPr>
          <w:rFonts w:eastAsia="Microsoft YaHei"/>
          <w:szCs w:val="28"/>
          <w:lang w:val="uk-UA"/>
        </w:rPr>
        <w:t>51</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p>
    <w:p w14:paraId="4D03F19D" w14:textId="264DA221" w:rsidR="00173F33" w:rsidRDefault="00173F33" w:rsidP="00173F33">
      <w:pPr>
        <w:tabs>
          <w:tab w:val="left" w:pos="4253"/>
          <w:tab w:val="left" w:pos="6663"/>
          <w:tab w:val="right" w:pos="8931"/>
        </w:tabs>
        <w:jc w:val="both"/>
        <w:rPr>
          <w:rFonts w:eastAsia="Microsoft YaHei"/>
          <w:szCs w:val="28"/>
        </w:rPr>
      </w:pPr>
      <w:r>
        <w:rPr>
          <w:rFonts w:eastAsia="Microsoft YaHei"/>
          <w:color w:val="000000" w:themeColor="text1"/>
          <w:sz w:val="32"/>
          <w:szCs w:val="32"/>
        </w:rPr>
        <w:t>●</w:t>
      </w:r>
      <w:r>
        <w:rPr>
          <w:rFonts w:ascii="Microsoft YaHei" w:eastAsia="Microsoft YaHei" w:hAnsi="Microsoft YaHei" w:cs="Microsoft YaHei" w:hint="eastAsia"/>
          <w:color w:val="000000" w:themeColor="text1"/>
          <w:szCs w:val="28"/>
          <w:lang w:eastAsia="zh-CN"/>
        </w:rPr>
        <w:t xml:space="preserve"> </w:t>
      </w:r>
      <w:r>
        <w:rPr>
          <w:rFonts w:eastAsia="Microsoft YaHei"/>
          <w:szCs w:val="28"/>
        </w:rPr>
        <w:t>HPV vaccination: HPV vaccination is an effective means to prevent cervical cancer. The incidence of cervical cancer can be reduced by the HPV vaccination. However, even with HPV vaccination, routine colposcopy is required to monitor cervical health</w:t>
      </w:r>
      <w:r>
        <w:rPr>
          <w:rFonts w:eastAsia="Microsoft YaHei" w:hint="eastAsia"/>
          <w:szCs w:val="28"/>
        </w:rPr>
        <w:t>.</w:t>
      </w:r>
    </w:p>
    <w:p w14:paraId="7F615D00" w14:textId="21E92418" w:rsidR="00173F33" w:rsidRDefault="00173F33" w:rsidP="00173F33">
      <w:pPr>
        <w:tabs>
          <w:tab w:val="left" w:pos="4253"/>
          <w:tab w:val="left" w:pos="6663"/>
          <w:tab w:val="right" w:pos="8931"/>
        </w:tabs>
        <w:jc w:val="both"/>
        <w:rPr>
          <w:rFonts w:eastAsia="Microsoft YaHei"/>
          <w:szCs w:val="28"/>
        </w:rPr>
      </w:pPr>
      <w:r>
        <w:rPr>
          <w:rFonts w:eastAsia="Microsoft YaHei"/>
          <w:color w:val="000000" w:themeColor="text1"/>
          <w:sz w:val="32"/>
          <w:szCs w:val="32"/>
        </w:rPr>
        <w:t>●</w:t>
      </w:r>
      <w:r>
        <w:rPr>
          <w:rFonts w:ascii="Microsoft YaHei" w:eastAsia="Microsoft YaHei" w:hAnsi="Microsoft YaHei" w:cs="Microsoft YaHei" w:hint="eastAsia"/>
          <w:color w:val="000000" w:themeColor="text1"/>
          <w:szCs w:val="28"/>
          <w:lang w:eastAsia="zh-CN"/>
        </w:rPr>
        <w:t xml:space="preserve"> </w:t>
      </w:r>
      <w:r>
        <w:rPr>
          <w:rFonts w:eastAsia="Microsoft YaHei"/>
          <w:szCs w:val="28"/>
        </w:rPr>
        <w:t>Health education and publicity: strengthen health education and publicity, improve the public awareness and attention to cervical cancer. The incidence and mortality of cervical cancer can be reduced by popularizing knowledge of cervical cancer prevention and early screening strategies</w:t>
      </w:r>
      <w:r>
        <w:rPr>
          <w:rFonts w:eastAsia="Microsoft YaHei"/>
          <w:szCs w:val="28"/>
          <w:lang w:val="uk-UA" w:eastAsia="zh-CN"/>
        </w:rPr>
        <w:t xml:space="preserve"> </w:t>
      </w:r>
      <w:r w:rsidRPr="002846EA">
        <w:rPr>
          <w:rFonts w:eastAsia="Microsoft YaHei" w:cs="Times New Roman"/>
          <w:szCs w:val="28"/>
          <w:lang w:val="uk-UA"/>
        </w:rPr>
        <w:t>[</w:t>
      </w:r>
      <w:r>
        <w:rPr>
          <w:rFonts w:eastAsia="Microsoft YaHei"/>
          <w:szCs w:val="28"/>
          <w:lang w:val="uk-UA"/>
        </w:rPr>
        <w:t>52</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p>
    <w:p w14:paraId="77B94653" w14:textId="1238E7DF" w:rsidR="00173F33" w:rsidRDefault="00173F33" w:rsidP="00173F33">
      <w:pPr>
        <w:tabs>
          <w:tab w:val="left" w:pos="4253"/>
          <w:tab w:val="left" w:pos="6663"/>
          <w:tab w:val="right" w:pos="8931"/>
        </w:tabs>
        <w:jc w:val="center"/>
        <w:rPr>
          <w:rFonts w:eastAsia="Microsoft YaHei"/>
          <w:szCs w:val="28"/>
        </w:rPr>
      </w:pPr>
      <w:r w:rsidRPr="00173F33">
        <w:rPr>
          <w:rFonts w:eastAsia="Microsoft YaHei"/>
          <w:b/>
          <w:bCs/>
          <w:szCs w:val="28"/>
        </w:rPr>
        <w:t>Summary</w:t>
      </w:r>
    </w:p>
    <w:p w14:paraId="43139847" w14:textId="61C5AE36" w:rsidR="00173F33" w:rsidRDefault="00173F33" w:rsidP="00173F33">
      <w:pPr>
        <w:tabs>
          <w:tab w:val="left" w:pos="4253"/>
          <w:tab w:val="left" w:pos="6663"/>
          <w:tab w:val="right" w:pos="8931"/>
        </w:tabs>
        <w:jc w:val="both"/>
        <w:rPr>
          <w:rFonts w:eastAsia="Microsoft YaHei"/>
          <w:szCs w:val="28"/>
        </w:rPr>
      </w:pPr>
      <w:r>
        <w:rPr>
          <w:rFonts w:eastAsia="Microsoft YaHei"/>
          <w:szCs w:val="28"/>
        </w:rPr>
        <w:t>As an important gynecological diagnostic technology, colposcopy plays a vital role in the diagnosis of cervical lesions. Through clear images, precise positioning, combined with acetic acid test and iodine test, and image acquisition and preservation, colposcopy improves the accuracy of biopsy, providing new strategies for the prevention and treatment of HPV and cervical cancer. In the future, with the continuous progress of science and technology and the continuous accumulation of clinical experience, colposcopy will play a more important role in the diagnosis and treatment of cervical lesions</w:t>
      </w:r>
      <w:r>
        <w:rPr>
          <w:rFonts w:eastAsia="Microsoft YaHei" w:hint="eastAsia"/>
          <w:szCs w:val="28"/>
          <w:lang w:eastAsia="zh-CN"/>
        </w:rPr>
        <w:t>.</w:t>
      </w:r>
    </w:p>
    <w:p w14:paraId="6BD59AC1" w14:textId="0A704602" w:rsidR="0089079A" w:rsidRDefault="00173F33" w:rsidP="00173F33">
      <w:pPr>
        <w:tabs>
          <w:tab w:val="left" w:pos="4253"/>
          <w:tab w:val="left" w:pos="6663"/>
          <w:tab w:val="right" w:pos="8931"/>
        </w:tabs>
        <w:jc w:val="both"/>
        <w:rPr>
          <w:rFonts w:eastAsia="Microsoft YaHei"/>
          <w:szCs w:val="28"/>
        </w:rPr>
      </w:pPr>
      <w:r>
        <w:rPr>
          <w:rFonts w:eastAsia="Microsoft YaHei"/>
          <w:szCs w:val="28"/>
        </w:rPr>
        <w:t>Cervical protection under colposcopy is not only conducive to the early detection and treatment of cervical lesions, but also provides new ideas and methods for improving the prevention and treatment effect of cervical cancer. We should make full use of this technology, strengthen health education and publicity, raise the public awareness and attention to cervical cancer, and jointly promote the development of cervical cancer</w:t>
      </w:r>
      <w:r>
        <w:rPr>
          <w:rFonts w:eastAsia="Microsoft YaHei"/>
          <w:szCs w:val="28"/>
          <w:lang w:val="uk-UA"/>
        </w:rPr>
        <w:t xml:space="preserve"> </w:t>
      </w:r>
      <w:r>
        <w:rPr>
          <w:rFonts w:eastAsia="Microsoft YaHei"/>
          <w:szCs w:val="28"/>
        </w:rPr>
        <w:t>prevention and control cause</w:t>
      </w:r>
      <w:r>
        <w:rPr>
          <w:rFonts w:eastAsia="Microsoft YaHei" w:hint="eastAsia"/>
          <w:szCs w:val="28"/>
          <w:lang w:eastAsia="zh-CN"/>
        </w:rPr>
        <w:t>.</w:t>
      </w:r>
      <w:r>
        <w:rPr>
          <w:rFonts w:eastAsia="Microsoft YaHei"/>
          <w:szCs w:val="28"/>
        </w:rPr>
        <w:cr/>
      </w:r>
    </w:p>
    <w:p w14:paraId="103A789F" w14:textId="24830D8C" w:rsidR="00D50377" w:rsidRDefault="00D50377" w:rsidP="00173F33">
      <w:pPr>
        <w:tabs>
          <w:tab w:val="left" w:pos="4253"/>
          <w:tab w:val="left" w:pos="6663"/>
          <w:tab w:val="right" w:pos="8931"/>
        </w:tabs>
        <w:jc w:val="both"/>
        <w:rPr>
          <w:rFonts w:eastAsia="Microsoft YaHei"/>
          <w:szCs w:val="28"/>
        </w:rPr>
      </w:pPr>
    </w:p>
    <w:p w14:paraId="52AB8C80" w14:textId="1A39ED68" w:rsidR="006A2123" w:rsidRDefault="006A2123" w:rsidP="00173F33">
      <w:pPr>
        <w:tabs>
          <w:tab w:val="left" w:pos="4253"/>
          <w:tab w:val="left" w:pos="6663"/>
          <w:tab w:val="right" w:pos="8931"/>
        </w:tabs>
        <w:jc w:val="both"/>
        <w:rPr>
          <w:rFonts w:eastAsia="Microsoft YaHei"/>
          <w:szCs w:val="28"/>
        </w:rPr>
      </w:pPr>
    </w:p>
    <w:p w14:paraId="3B557FA1" w14:textId="77777777" w:rsidR="006A2123" w:rsidRDefault="006A2123" w:rsidP="00173F33">
      <w:pPr>
        <w:tabs>
          <w:tab w:val="left" w:pos="4253"/>
          <w:tab w:val="left" w:pos="6663"/>
          <w:tab w:val="right" w:pos="8931"/>
        </w:tabs>
        <w:jc w:val="both"/>
        <w:rPr>
          <w:rFonts w:eastAsia="Microsoft YaHei"/>
          <w:szCs w:val="28"/>
        </w:rPr>
      </w:pPr>
    </w:p>
    <w:p w14:paraId="4E1265CA" w14:textId="5D17EE3E" w:rsidR="00D50377" w:rsidRPr="00D50377" w:rsidRDefault="00D50377" w:rsidP="00D50377">
      <w:pPr>
        <w:jc w:val="center"/>
        <w:rPr>
          <w:b/>
          <w:bCs/>
          <w:color w:val="000000" w:themeColor="text1"/>
          <w:szCs w:val="28"/>
          <w:lang w:val="uk-UA"/>
        </w:rPr>
      </w:pPr>
      <w:r w:rsidRPr="00D50377">
        <w:rPr>
          <w:rStyle w:val="rynqvb"/>
          <w:b/>
          <w:bCs/>
          <w:szCs w:val="28"/>
          <w:lang w:val="en"/>
        </w:rPr>
        <w:lastRenderedPageBreak/>
        <w:t>SECTION</w:t>
      </w:r>
      <w:r>
        <w:rPr>
          <w:rStyle w:val="rynqvb"/>
          <w:b/>
          <w:bCs/>
          <w:szCs w:val="28"/>
          <w:lang w:val="uk-UA"/>
        </w:rPr>
        <w:t xml:space="preserve"> 3</w:t>
      </w:r>
    </w:p>
    <w:p w14:paraId="5CB58ECD" w14:textId="43A15B26" w:rsidR="00D50377" w:rsidRDefault="00D50377" w:rsidP="00D50377">
      <w:pPr>
        <w:jc w:val="center"/>
        <w:rPr>
          <w:b/>
          <w:bCs/>
          <w:color w:val="000000" w:themeColor="text1"/>
          <w:szCs w:val="28"/>
        </w:rPr>
      </w:pPr>
      <w:r>
        <w:rPr>
          <w:b/>
          <w:bCs/>
          <w:color w:val="000000" w:themeColor="text1"/>
          <w:szCs w:val="28"/>
        </w:rPr>
        <w:t>Practical Methods and Materials</w:t>
      </w:r>
    </w:p>
    <w:p w14:paraId="3C342371" w14:textId="77777777" w:rsidR="00D50377" w:rsidRDefault="00D50377" w:rsidP="00D50377">
      <w:pPr>
        <w:rPr>
          <w:b/>
          <w:bCs/>
          <w:szCs w:val="28"/>
        </w:rPr>
      </w:pPr>
    </w:p>
    <w:p w14:paraId="65431DF1" w14:textId="3FE7F118" w:rsidR="00F456CC" w:rsidRDefault="00F456CC" w:rsidP="00F456CC">
      <w:pPr>
        <w:ind w:firstLine="0"/>
        <w:rPr>
          <w:b/>
          <w:bCs/>
          <w:szCs w:val="28"/>
        </w:rPr>
      </w:pPr>
      <w:r>
        <w:rPr>
          <w:b/>
          <w:bCs/>
          <w:szCs w:val="28"/>
          <w:lang w:val="uk-UA"/>
        </w:rPr>
        <w:tab/>
        <w:t>3.1.</w:t>
      </w:r>
      <w:r w:rsidR="00D50377">
        <w:rPr>
          <w:b/>
          <w:bCs/>
          <w:szCs w:val="28"/>
        </w:rPr>
        <w:t>Selection of jects and sample selection</w:t>
      </w:r>
    </w:p>
    <w:p w14:paraId="1A13C27F" w14:textId="77777777" w:rsidR="00F456CC" w:rsidRDefault="00F456CC" w:rsidP="00F456CC">
      <w:pPr>
        <w:ind w:firstLine="0"/>
        <w:rPr>
          <w:b/>
          <w:bCs/>
          <w:szCs w:val="28"/>
        </w:rPr>
      </w:pPr>
    </w:p>
    <w:p w14:paraId="07E6E4E6" w14:textId="0319310C" w:rsidR="00F456CC" w:rsidRDefault="00F456CC" w:rsidP="00F456CC">
      <w:pPr>
        <w:ind w:firstLine="0"/>
        <w:jc w:val="both"/>
        <w:rPr>
          <w:b/>
          <w:bCs/>
          <w:szCs w:val="28"/>
        </w:rPr>
      </w:pPr>
      <w:r>
        <w:rPr>
          <w:b/>
          <w:bCs/>
          <w:szCs w:val="28"/>
        </w:rPr>
        <w:tab/>
      </w:r>
      <w:r w:rsidR="00D50377">
        <w:rPr>
          <w:b/>
          <w:bCs/>
          <w:szCs w:val="28"/>
        </w:rPr>
        <w:t>Inclusion and exclusion criteria for the study subjects</w:t>
      </w:r>
    </w:p>
    <w:p w14:paraId="75BD4588" w14:textId="77777777" w:rsidR="00F456CC" w:rsidRDefault="00F456CC" w:rsidP="00F456CC">
      <w:pPr>
        <w:ind w:firstLine="0"/>
        <w:jc w:val="both"/>
        <w:rPr>
          <w:b/>
          <w:bCs/>
          <w:szCs w:val="28"/>
        </w:rPr>
      </w:pPr>
      <w:r>
        <w:rPr>
          <w:i/>
          <w:iCs/>
          <w:szCs w:val="28"/>
        </w:rPr>
        <w:tab/>
      </w:r>
      <w:r w:rsidR="00D50377" w:rsidRPr="00F456CC">
        <w:rPr>
          <w:i/>
          <w:iCs/>
          <w:szCs w:val="28"/>
        </w:rPr>
        <w:t xml:space="preserve">Inclusion criteria: </w:t>
      </w:r>
      <w:bookmarkStart w:id="1" w:name="OLE_LINK9"/>
      <w:r>
        <w:rPr>
          <w:i/>
          <w:iCs/>
          <w:szCs w:val="28"/>
          <w:lang w:val="uk-UA"/>
        </w:rPr>
        <w:t xml:space="preserve"> </w:t>
      </w:r>
      <w:r w:rsidR="00D50377">
        <w:rPr>
          <w:rFonts w:hint="eastAsia"/>
          <w:color w:val="000000" w:themeColor="text1"/>
          <w:szCs w:val="28"/>
        </w:rPr>
        <w:t>Gender</w:t>
      </w:r>
      <w:r w:rsidR="00D50377">
        <w:rPr>
          <w:rFonts w:hint="eastAsia"/>
          <w:color w:val="000000" w:themeColor="text1"/>
          <w:szCs w:val="28"/>
          <w:lang w:eastAsia="zh-CN"/>
        </w:rPr>
        <w:t xml:space="preserve">: </w:t>
      </w:r>
      <w:r w:rsidR="00D50377">
        <w:rPr>
          <w:color w:val="000000" w:themeColor="text1"/>
          <w:szCs w:val="28"/>
        </w:rPr>
        <w:t>female</w:t>
      </w:r>
    </w:p>
    <w:p w14:paraId="26A45D3C" w14:textId="77777777" w:rsidR="00F456CC" w:rsidRDefault="00F456CC" w:rsidP="00F456CC">
      <w:pPr>
        <w:ind w:firstLine="0"/>
        <w:jc w:val="both"/>
        <w:rPr>
          <w:b/>
          <w:bCs/>
          <w:szCs w:val="28"/>
        </w:rPr>
      </w:pPr>
      <w:r>
        <w:rPr>
          <w:b/>
          <w:bCs/>
          <w:szCs w:val="28"/>
        </w:rPr>
        <w:tab/>
      </w:r>
      <w:r w:rsidR="00D50377">
        <w:rPr>
          <w:rFonts w:hint="eastAsia"/>
          <w:color w:val="000000" w:themeColor="text1"/>
          <w:szCs w:val="28"/>
        </w:rPr>
        <w:t>Age range: women between the ages of 21 and 65 years were selected for the study because this age group is a major risk group for HPV infection and cervical cancer development.</w:t>
      </w:r>
    </w:p>
    <w:p w14:paraId="53E27ACD" w14:textId="77777777" w:rsidR="00F456CC" w:rsidRDefault="00F456CC" w:rsidP="00F456CC">
      <w:pPr>
        <w:ind w:firstLine="0"/>
        <w:jc w:val="both"/>
        <w:rPr>
          <w:b/>
          <w:bCs/>
          <w:szCs w:val="28"/>
        </w:rPr>
      </w:pPr>
      <w:r>
        <w:rPr>
          <w:b/>
          <w:bCs/>
          <w:szCs w:val="28"/>
        </w:rPr>
        <w:tab/>
      </w:r>
      <w:r w:rsidR="00D50377">
        <w:rPr>
          <w:szCs w:val="28"/>
        </w:rPr>
        <w:t>History of HPV infection: including women with known HPV-positive patients and those at risk of HPV infection (e. g., multiple sexual partners, early sex, low immunity, etc.).</w:t>
      </w:r>
    </w:p>
    <w:p w14:paraId="6A4752A8" w14:textId="77777777" w:rsidR="00F456CC" w:rsidRDefault="00F456CC" w:rsidP="00F456CC">
      <w:pPr>
        <w:ind w:firstLine="0"/>
        <w:jc w:val="both"/>
        <w:rPr>
          <w:b/>
          <w:bCs/>
          <w:szCs w:val="28"/>
        </w:rPr>
      </w:pPr>
      <w:r>
        <w:rPr>
          <w:b/>
          <w:bCs/>
          <w:szCs w:val="28"/>
        </w:rPr>
        <w:tab/>
      </w:r>
      <w:r w:rsidR="00D50377">
        <w:rPr>
          <w:szCs w:val="28"/>
        </w:rPr>
        <w:t>Abnormal cervical cytology: women with abnormal cell morphology by preliminary cervical cytology (e. g. Pap smear).</w:t>
      </w:r>
    </w:p>
    <w:p w14:paraId="382698D6" w14:textId="4D3AEBD8" w:rsidR="00D50377" w:rsidRPr="00F456CC" w:rsidRDefault="00F456CC" w:rsidP="00F456CC">
      <w:pPr>
        <w:ind w:firstLine="0"/>
        <w:jc w:val="both"/>
        <w:rPr>
          <w:b/>
          <w:bCs/>
          <w:szCs w:val="28"/>
        </w:rPr>
      </w:pPr>
      <w:r>
        <w:rPr>
          <w:b/>
          <w:bCs/>
          <w:szCs w:val="28"/>
        </w:rPr>
        <w:tab/>
      </w:r>
      <w:r w:rsidR="00D50377">
        <w:rPr>
          <w:szCs w:val="28"/>
        </w:rPr>
        <w:t>Voluntary participation: All participants signed informed consent to participate in the study and agreed to undergo colposcopy and related treatment.</w:t>
      </w:r>
    </w:p>
    <w:bookmarkEnd w:id="1"/>
    <w:p w14:paraId="0A9F50F5" w14:textId="77777777" w:rsidR="00F456CC" w:rsidRDefault="00D50377" w:rsidP="00F456CC">
      <w:pPr>
        <w:jc w:val="both"/>
        <w:rPr>
          <w:i/>
          <w:iCs/>
          <w:szCs w:val="28"/>
        </w:rPr>
      </w:pPr>
      <w:r w:rsidRPr="00F456CC">
        <w:rPr>
          <w:i/>
          <w:iCs/>
          <w:szCs w:val="28"/>
        </w:rPr>
        <w:t>Exclusion criteria</w:t>
      </w:r>
    </w:p>
    <w:p w14:paraId="22DBB14B" w14:textId="299D179B" w:rsidR="00D50377" w:rsidRPr="00F456CC" w:rsidRDefault="00D50377" w:rsidP="00F456CC">
      <w:pPr>
        <w:jc w:val="both"/>
        <w:rPr>
          <w:i/>
          <w:iCs/>
          <w:szCs w:val="28"/>
        </w:rPr>
      </w:pPr>
      <w:r>
        <w:rPr>
          <w:szCs w:val="28"/>
        </w:rPr>
        <w:t>Pregnancy or lactation: Due to the special physiological state of pregnant and lactating women, these women are excluded in order to avoid potential effects on the fetus or infant.</w:t>
      </w:r>
    </w:p>
    <w:p w14:paraId="4D4FD5A1" w14:textId="77777777" w:rsidR="00F456CC" w:rsidRDefault="00D50377" w:rsidP="00F456CC">
      <w:pPr>
        <w:jc w:val="both"/>
        <w:rPr>
          <w:szCs w:val="28"/>
        </w:rPr>
      </w:pPr>
      <w:r>
        <w:rPr>
          <w:szCs w:val="28"/>
        </w:rPr>
        <w:t>History of cervical surgery: women who have had cervical surgery recently (such as in the past 6 months), who may affect the physiological structure and function of the cervix and thus the study results.</w:t>
      </w:r>
    </w:p>
    <w:p w14:paraId="730DAE99" w14:textId="77777777" w:rsidR="00F456CC" w:rsidRDefault="00D50377" w:rsidP="00F456CC">
      <w:pPr>
        <w:jc w:val="both"/>
        <w:rPr>
          <w:szCs w:val="28"/>
        </w:rPr>
      </w:pPr>
      <w:r>
        <w:rPr>
          <w:szCs w:val="28"/>
        </w:rPr>
        <w:t>Severe gynecological diseases: Women with severe gynecological diseases (such as severe cervical erosion, cervical polyps, cervical cancer, etc.) because their treatment regimen may not be consistent with the purpose of this study.</w:t>
      </w:r>
    </w:p>
    <w:p w14:paraId="092F2E30" w14:textId="01714FC3" w:rsidR="00D50377" w:rsidRDefault="00D50377" w:rsidP="00F456CC">
      <w:pPr>
        <w:jc w:val="both"/>
        <w:rPr>
          <w:szCs w:val="28"/>
        </w:rPr>
      </w:pPr>
      <w:r>
        <w:rPr>
          <w:szCs w:val="28"/>
        </w:rPr>
        <w:t>Allergy history: Women allergic to medications or materials required for colposcopy.</w:t>
      </w:r>
    </w:p>
    <w:p w14:paraId="720B949E" w14:textId="77777777" w:rsidR="00D50377" w:rsidRDefault="00D50377" w:rsidP="00F456CC">
      <w:pPr>
        <w:jc w:val="both"/>
        <w:rPr>
          <w:szCs w:val="28"/>
        </w:rPr>
      </w:pPr>
      <w:r>
        <w:rPr>
          <w:szCs w:val="28"/>
        </w:rPr>
        <w:lastRenderedPageBreak/>
        <w:t>Failure to complete follow-up: women who failed to complete regular follow-up as required by the study.</w:t>
      </w:r>
    </w:p>
    <w:p w14:paraId="41515F8B" w14:textId="77777777" w:rsidR="00D50377" w:rsidRDefault="00D50377" w:rsidP="00F456CC">
      <w:pPr>
        <w:jc w:val="both"/>
        <w:rPr>
          <w:szCs w:val="28"/>
        </w:rPr>
      </w:pPr>
    </w:p>
    <w:p w14:paraId="57B1E92C" w14:textId="77777777" w:rsidR="00F456CC" w:rsidRDefault="00F456CC" w:rsidP="00F456CC">
      <w:pPr>
        <w:jc w:val="both"/>
        <w:rPr>
          <w:szCs w:val="28"/>
        </w:rPr>
      </w:pPr>
      <w:r>
        <w:rPr>
          <w:b/>
          <w:bCs/>
          <w:szCs w:val="28"/>
          <w:lang w:val="uk-UA"/>
        </w:rPr>
        <w:t>3</w:t>
      </w:r>
      <w:r w:rsidR="00D50377">
        <w:rPr>
          <w:b/>
          <w:bCs/>
          <w:szCs w:val="28"/>
        </w:rPr>
        <w:t>.2 Sample size determination and grouping</w:t>
      </w:r>
    </w:p>
    <w:p w14:paraId="3DB2E839" w14:textId="77777777" w:rsidR="00F456CC" w:rsidRDefault="00D50377" w:rsidP="00F456CC">
      <w:pPr>
        <w:jc w:val="both"/>
        <w:rPr>
          <w:szCs w:val="28"/>
        </w:rPr>
      </w:pPr>
      <w:r w:rsidRPr="00F456CC">
        <w:rPr>
          <w:i/>
          <w:iCs/>
          <w:szCs w:val="28"/>
        </w:rPr>
        <w:t>Determination of the sample size</w:t>
      </w:r>
    </w:p>
    <w:p w14:paraId="76F20119" w14:textId="77777777" w:rsidR="00F456CC" w:rsidRDefault="00D50377" w:rsidP="00F456CC">
      <w:pPr>
        <w:jc w:val="both"/>
        <w:rPr>
          <w:szCs w:val="28"/>
        </w:rPr>
      </w:pPr>
      <w:r>
        <w:rPr>
          <w:szCs w:val="28"/>
        </w:rPr>
        <w:t>The sample size was determined based on statistical principles, taking into account the reliability and accuracy of the study and the feasibility of practical operation. The specific sample size is determined by the following factors:</w:t>
      </w:r>
    </w:p>
    <w:p w14:paraId="42A431B3" w14:textId="77777777" w:rsidR="00F456CC" w:rsidRDefault="00D50377" w:rsidP="00F456CC">
      <w:pPr>
        <w:jc w:val="both"/>
        <w:rPr>
          <w:szCs w:val="28"/>
        </w:rPr>
      </w:pPr>
      <w:r>
        <w:rPr>
          <w:szCs w:val="28"/>
        </w:rPr>
        <w:t xml:space="preserve">Expected effect size: Expected effect size for HPV infection and cervical cancer according </w:t>
      </w:r>
      <w:r>
        <w:rPr>
          <w:rFonts w:hint="eastAsia"/>
          <w:szCs w:val="28"/>
          <w:lang w:eastAsia="zh-CN"/>
        </w:rPr>
        <w:t>to</w:t>
      </w:r>
      <w:r>
        <w:rPr>
          <w:szCs w:val="28"/>
        </w:rPr>
        <w:t xml:space="preserve"> previous studies or literature reports.</w:t>
      </w:r>
    </w:p>
    <w:p w14:paraId="541549B7" w14:textId="77777777" w:rsidR="00F456CC" w:rsidRDefault="00D50377" w:rsidP="00F456CC">
      <w:pPr>
        <w:jc w:val="both"/>
        <w:rPr>
          <w:szCs w:val="28"/>
        </w:rPr>
      </w:pPr>
      <w:r>
        <w:rPr>
          <w:szCs w:val="28"/>
        </w:rPr>
        <w:t>Significance level: Set the significance level (e. g., α =0.05) to control for the probability of a type I error (ie, incorrectly rejecting the true null hypothesis).</w:t>
      </w:r>
    </w:p>
    <w:p w14:paraId="0B9704C2" w14:textId="77777777" w:rsidR="00F456CC" w:rsidRDefault="00D50377" w:rsidP="00F456CC">
      <w:pPr>
        <w:jc w:val="both"/>
        <w:rPr>
          <w:szCs w:val="28"/>
        </w:rPr>
      </w:pPr>
      <w:r>
        <w:rPr>
          <w:szCs w:val="28"/>
        </w:rPr>
        <w:t>Test efficacy: Set the test efficacy (e. g. 1- β =0.80) to ensure the probability that the null hypothesis will be correctly rejected when a real effect is present.</w:t>
      </w:r>
    </w:p>
    <w:p w14:paraId="7B1050E6" w14:textId="77777777" w:rsidR="00F456CC" w:rsidRDefault="00D50377" w:rsidP="00F456CC">
      <w:pPr>
        <w:jc w:val="both"/>
        <w:rPr>
          <w:szCs w:val="28"/>
        </w:rPr>
      </w:pPr>
      <w:r>
        <w:rPr>
          <w:szCs w:val="28"/>
        </w:rPr>
        <w:t>Number and proportion of groups: Considering that the study may involve multiple groups (e. g., treatment group, control group, etc.), the sample size proportion of each group needs to be reasonably determined.</w:t>
      </w:r>
    </w:p>
    <w:p w14:paraId="501F8646" w14:textId="77777777" w:rsidR="00F456CC" w:rsidRDefault="00D50377" w:rsidP="00F456CC">
      <w:pPr>
        <w:jc w:val="both"/>
        <w:rPr>
          <w:szCs w:val="28"/>
        </w:rPr>
      </w:pPr>
      <w:r>
        <w:rPr>
          <w:szCs w:val="28"/>
        </w:rPr>
        <w:t xml:space="preserve">Considering the above factors, the appropriate sample size calculation formula (such as Cochran's </w:t>
      </w:r>
      <w:r>
        <w:rPr>
          <w:rFonts w:hint="eastAsia"/>
          <w:szCs w:val="28"/>
        </w:rPr>
        <w:t>Q</w:t>
      </w:r>
      <w:r>
        <w:rPr>
          <w:rFonts w:hint="eastAsia"/>
          <w:szCs w:val="28"/>
          <w:lang w:eastAsia="zh-CN"/>
        </w:rPr>
        <w:t xml:space="preserve"> </w:t>
      </w:r>
      <w:r>
        <w:rPr>
          <w:szCs w:val="28"/>
        </w:rPr>
        <w:t>sample size calculation formula) is used to determine the total sample size.</w:t>
      </w:r>
    </w:p>
    <w:p w14:paraId="7145851C" w14:textId="77777777" w:rsidR="00F456CC" w:rsidRDefault="00D50377" w:rsidP="00F456CC">
      <w:pPr>
        <w:jc w:val="both"/>
        <w:rPr>
          <w:szCs w:val="28"/>
        </w:rPr>
      </w:pPr>
      <w:r>
        <w:rPr>
          <w:rFonts w:hint="eastAsia"/>
          <w:b/>
          <w:bCs/>
          <w:szCs w:val="28"/>
        </w:rPr>
        <w:t>Sample formula and calculation</w:t>
      </w:r>
    </w:p>
    <w:p w14:paraId="061419E5" w14:textId="77777777" w:rsidR="00F456CC" w:rsidRDefault="00D50377" w:rsidP="00F456CC">
      <w:pPr>
        <w:jc w:val="both"/>
        <w:rPr>
          <w:szCs w:val="28"/>
        </w:rPr>
      </w:pPr>
      <w:r>
        <w:rPr>
          <w:szCs w:val="28"/>
        </w:rPr>
        <w:t>The formula is:</w:t>
      </w:r>
      <w:r w:rsidR="00F456CC">
        <w:rPr>
          <w:szCs w:val="28"/>
          <w:lang w:val="uk-UA"/>
        </w:rPr>
        <w:t xml:space="preserve"> </w:t>
      </w:r>
      <w:r>
        <w:rPr>
          <w:szCs w:val="28"/>
        </w:rPr>
        <w:t>n1=n2=(δ/σz1−α/2+z1−β)2</w:t>
      </w:r>
    </w:p>
    <w:p w14:paraId="14DE767B" w14:textId="0AF4547A" w:rsidR="00D50377" w:rsidRDefault="00D50377" w:rsidP="00F456CC">
      <w:pPr>
        <w:jc w:val="both"/>
        <w:rPr>
          <w:szCs w:val="28"/>
        </w:rPr>
      </w:pPr>
      <w:r>
        <w:rPr>
          <w:szCs w:val="28"/>
        </w:rPr>
        <w:t>Use the formula</w:t>
      </w:r>
      <w:r w:rsidR="00F456CC">
        <w:rPr>
          <w:szCs w:val="28"/>
          <w:lang w:val="uk-UA"/>
        </w:rPr>
        <w:t xml:space="preserve"> </w:t>
      </w:r>
      <w:r>
        <w:rPr>
          <w:szCs w:val="28"/>
        </w:rPr>
        <w:t>Determine the significance level α and test the efficacy of 1 β:α=0.05</w:t>
      </w:r>
      <w:r w:rsidR="00F456CC">
        <w:rPr>
          <w:szCs w:val="28"/>
          <w:lang w:val="uk-UA"/>
        </w:rPr>
        <w:t xml:space="preserve">    </w:t>
      </w:r>
      <w:r>
        <w:rPr>
          <w:szCs w:val="28"/>
        </w:rPr>
        <w:t>1−β=0.80</w:t>
      </w:r>
    </w:p>
    <w:p w14:paraId="35741690" w14:textId="77777777" w:rsidR="00D50377" w:rsidRDefault="00D50377" w:rsidP="00F456CC">
      <w:pPr>
        <w:ind w:firstLineChars="125" w:firstLine="350"/>
        <w:jc w:val="both"/>
        <w:rPr>
          <w:szCs w:val="28"/>
        </w:rPr>
      </w:pPr>
      <w:r>
        <w:rPr>
          <w:szCs w:val="28"/>
        </w:rPr>
        <w:t>Z 1 α / 2 and z1 β:</w:t>
      </w:r>
    </w:p>
    <w:p w14:paraId="41926FE6" w14:textId="77777777" w:rsidR="00D50377" w:rsidRDefault="00D50377" w:rsidP="00F456CC">
      <w:pPr>
        <w:ind w:firstLineChars="125" w:firstLine="350"/>
        <w:jc w:val="both"/>
        <w:rPr>
          <w:szCs w:val="28"/>
        </w:rPr>
      </w:pPr>
      <w:r>
        <w:rPr>
          <w:szCs w:val="28"/>
        </w:rPr>
        <w:t>Z 1 α / 2 =1.96 (for α =0.05)</w:t>
      </w:r>
    </w:p>
    <w:p w14:paraId="29DB9F60" w14:textId="77777777" w:rsidR="00D50377" w:rsidRDefault="00D50377" w:rsidP="00F456CC">
      <w:pPr>
        <w:ind w:firstLineChars="125" w:firstLine="350"/>
        <w:jc w:val="both"/>
        <w:rPr>
          <w:szCs w:val="28"/>
        </w:rPr>
      </w:pPr>
      <w:r>
        <w:rPr>
          <w:szCs w:val="28"/>
        </w:rPr>
        <w:t>z1−β​</w:t>
      </w:r>
    </w:p>
    <w:p w14:paraId="32D29F7F" w14:textId="77777777" w:rsidR="00F456CC" w:rsidRDefault="00D50377" w:rsidP="00F456CC">
      <w:pPr>
        <w:ind w:firstLineChars="125" w:firstLine="350"/>
        <w:jc w:val="both"/>
        <w:rPr>
          <w:szCs w:val="28"/>
        </w:rPr>
      </w:pPr>
      <w:r>
        <w:rPr>
          <w:szCs w:val="28"/>
        </w:rPr>
        <w:t>Determine the expected effect size of the following δ:</w:t>
      </w:r>
    </w:p>
    <w:p w14:paraId="1F947A81" w14:textId="3526F6B0" w:rsidR="00D50377" w:rsidRDefault="00D50377" w:rsidP="00F456CC">
      <w:pPr>
        <w:ind w:firstLineChars="125" w:firstLine="350"/>
        <w:jc w:val="both"/>
        <w:rPr>
          <w:szCs w:val="28"/>
        </w:rPr>
      </w:pPr>
      <w:r>
        <w:rPr>
          <w:szCs w:val="28"/>
        </w:rPr>
        <w:lastRenderedPageBreak/>
        <w:t>This is usually based on previous studies or as reported in the literature. For example, if previous studies showed that the difference between the mean in the treatment and control groups was 5 units, then δ =5.</w:t>
      </w:r>
    </w:p>
    <w:p w14:paraId="1E2C5BFD" w14:textId="77777777" w:rsidR="00D50377" w:rsidRDefault="00D50377" w:rsidP="00F456CC">
      <w:pPr>
        <w:ind w:firstLineChars="125" w:firstLine="350"/>
        <w:jc w:val="both"/>
        <w:rPr>
          <w:szCs w:val="28"/>
        </w:rPr>
      </w:pPr>
      <w:r>
        <w:rPr>
          <w:szCs w:val="28"/>
        </w:rPr>
        <w:t>Determine the overall standard deviation of the σ:</w:t>
      </w:r>
    </w:p>
    <w:p w14:paraId="26D1CA6F" w14:textId="77777777" w:rsidR="00D50377" w:rsidRDefault="00D50377" w:rsidP="00F456CC">
      <w:pPr>
        <w:ind w:firstLineChars="125" w:firstLine="350"/>
        <w:jc w:val="both"/>
        <w:rPr>
          <w:szCs w:val="28"/>
        </w:rPr>
      </w:pPr>
      <w:r>
        <w:rPr>
          <w:szCs w:val="28"/>
        </w:rPr>
        <w:t>This can similarly be estimated from previous studies or in the literature. For example, if the standard deviation is 10 units, then σ =10.</w:t>
      </w:r>
    </w:p>
    <w:p w14:paraId="594FCFC7" w14:textId="77777777" w:rsidR="00D50377" w:rsidRDefault="00D50377" w:rsidP="00F456CC">
      <w:pPr>
        <w:ind w:firstLineChars="125" w:firstLine="350"/>
        <w:jc w:val="both"/>
        <w:rPr>
          <w:szCs w:val="28"/>
        </w:rPr>
      </w:pPr>
      <w:r>
        <w:rPr>
          <w:szCs w:val="28"/>
        </w:rPr>
        <w:t>To ate the sample size:n1=n2=(5/101.96+0.84)2</w:t>
      </w:r>
    </w:p>
    <w:p w14:paraId="65E2DBC2" w14:textId="77777777" w:rsidR="00D50377" w:rsidRDefault="00D50377" w:rsidP="00F456CC">
      <w:pPr>
        <w:ind w:firstLineChars="125" w:firstLine="350"/>
        <w:jc w:val="both"/>
        <w:rPr>
          <w:szCs w:val="28"/>
        </w:rPr>
      </w:pPr>
      <w:r>
        <w:rPr>
          <w:szCs w:val="28"/>
        </w:rPr>
        <w:t>n1=n2=(0.52.8)2</w:t>
      </w:r>
    </w:p>
    <w:p w14:paraId="4B1592D8" w14:textId="77777777" w:rsidR="00D50377" w:rsidRDefault="00D50377" w:rsidP="00F456CC">
      <w:pPr>
        <w:ind w:firstLineChars="125" w:firstLine="350"/>
        <w:jc w:val="both"/>
        <w:rPr>
          <w:szCs w:val="28"/>
        </w:rPr>
      </w:pPr>
      <w:r>
        <w:rPr>
          <w:szCs w:val="28"/>
        </w:rPr>
        <w:t>n1=n2=5.62</w:t>
      </w:r>
    </w:p>
    <w:p w14:paraId="7E8A0E23" w14:textId="553D91A5" w:rsidR="00D50377" w:rsidRPr="00F456CC" w:rsidRDefault="00D50377" w:rsidP="00F456CC">
      <w:pPr>
        <w:ind w:firstLineChars="125" w:firstLine="350"/>
        <w:jc w:val="both"/>
        <w:rPr>
          <w:szCs w:val="28"/>
        </w:rPr>
      </w:pPr>
      <w:r>
        <w:rPr>
          <w:szCs w:val="28"/>
        </w:rPr>
        <w:t>N1=n231.36 (since the sample size must be an integer, usually rounded up to the nearest integer, namely at least 32 people per group).</w:t>
      </w:r>
    </w:p>
    <w:p w14:paraId="114D4BDB" w14:textId="77777777" w:rsidR="00D50377" w:rsidRDefault="00D50377" w:rsidP="00F456CC">
      <w:pPr>
        <w:ind w:firstLineChars="125" w:firstLine="351"/>
        <w:jc w:val="both"/>
        <w:rPr>
          <w:szCs w:val="28"/>
        </w:rPr>
      </w:pPr>
      <w:r>
        <w:rPr>
          <w:b/>
          <w:bCs/>
          <w:szCs w:val="28"/>
        </w:rPr>
        <w:t xml:space="preserve">Group: </w:t>
      </w:r>
      <w:r>
        <w:rPr>
          <w:szCs w:val="28"/>
        </w:rPr>
        <w:t>According to the study purpose and the design scheme, the included women were randomly divided into the following groups:</w:t>
      </w:r>
    </w:p>
    <w:p w14:paraId="5D63BCD7" w14:textId="77777777" w:rsidR="00D50377" w:rsidRDefault="00D50377" w:rsidP="00F456CC">
      <w:pPr>
        <w:ind w:firstLineChars="125" w:firstLine="350"/>
        <w:jc w:val="both"/>
        <w:rPr>
          <w:szCs w:val="28"/>
        </w:rPr>
      </w:pPr>
      <w:r>
        <w:rPr>
          <w:szCs w:val="28"/>
        </w:rPr>
        <w:t>Treatment group: To receive cervical protection treatment under colposcopy, including medication, physical therapy, etc.</w:t>
      </w:r>
    </w:p>
    <w:p w14:paraId="56506B5B" w14:textId="77777777" w:rsidR="00D50377" w:rsidRDefault="00D50377" w:rsidP="00F456CC">
      <w:pPr>
        <w:ind w:firstLineChars="125" w:firstLine="350"/>
        <w:jc w:val="both"/>
        <w:rPr>
          <w:szCs w:val="28"/>
        </w:rPr>
      </w:pPr>
      <w:r>
        <w:rPr>
          <w:szCs w:val="28"/>
        </w:rPr>
        <w:t>Control group: only receive routine cervical health examination, no special treatment.</w:t>
      </w:r>
    </w:p>
    <w:p w14:paraId="6633676F" w14:textId="77777777" w:rsidR="00D50377" w:rsidRDefault="00D50377" w:rsidP="00F456CC">
      <w:pPr>
        <w:ind w:firstLineChars="125" w:firstLine="350"/>
        <w:jc w:val="both"/>
        <w:rPr>
          <w:szCs w:val="28"/>
        </w:rPr>
      </w:pPr>
      <w:r>
        <w:rPr>
          <w:szCs w:val="28"/>
        </w:rPr>
        <w:t>Subgroup analysis: According to the type of HPV infection and the results of cervical cytology, the subgroups were further subdivided to further analyze the effects of different factors on the treatment effect.</w:t>
      </w:r>
    </w:p>
    <w:p w14:paraId="5D14044F" w14:textId="77777777" w:rsidR="00D50377" w:rsidRDefault="00D50377" w:rsidP="00F456CC">
      <w:pPr>
        <w:jc w:val="both"/>
        <w:rPr>
          <w:szCs w:val="28"/>
        </w:rPr>
      </w:pPr>
      <w:r>
        <w:rPr>
          <w:szCs w:val="28"/>
        </w:rPr>
        <w:t>With reasonable grouping and sample size determination, this study aims to reveal new strategies for cervical protection under colposcopy in the prevention and treatment of HPV and cervical cancer, and to provide a scientific basis for clinical practice.</w:t>
      </w:r>
    </w:p>
    <w:p w14:paraId="63F6359F" w14:textId="77777777" w:rsidR="00D50377" w:rsidRDefault="00D50377" w:rsidP="00F456CC">
      <w:pPr>
        <w:jc w:val="both"/>
        <w:rPr>
          <w:szCs w:val="28"/>
        </w:rPr>
      </w:pPr>
    </w:p>
    <w:p w14:paraId="3C11981F" w14:textId="77777777" w:rsidR="00F456CC" w:rsidRDefault="00F456CC" w:rsidP="00F456CC">
      <w:pPr>
        <w:ind w:firstLine="0"/>
        <w:jc w:val="both"/>
        <w:rPr>
          <w:b/>
          <w:bCs/>
          <w:szCs w:val="28"/>
        </w:rPr>
      </w:pPr>
      <w:r>
        <w:rPr>
          <w:b/>
          <w:bCs/>
          <w:szCs w:val="28"/>
          <w:lang w:val="uk-UA"/>
        </w:rPr>
        <w:tab/>
        <w:t xml:space="preserve">3.3 </w:t>
      </w:r>
      <w:r w:rsidR="00D50377">
        <w:rPr>
          <w:b/>
          <w:bCs/>
          <w:szCs w:val="28"/>
        </w:rPr>
        <w:t>Practice methods</w:t>
      </w:r>
      <w:r w:rsidR="00D50377">
        <w:rPr>
          <w:rFonts w:hint="eastAsia"/>
          <w:b/>
          <w:bCs/>
          <w:szCs w:val="28"/>
          <w:lang w:eastAsia="zh-CN"/>
        </w:rPr>
        <w:t xml:space="preserve">    </w:t>
      </w:r>
    </w:p>
    <w:p w14:paraId="36BD6E4C" w14:textId="16172EFB" w:rsidR="00D50377" w:rsidRPr="00F456CC" w:rsidRDefault="00F456CC" w:rsidP="00F456CC">
      <w:pPr>
        <w:ind w:firstLine="0"/>
        <w:jc w:val="both"/>
        <w:rPr>
          <w:b/>
          <w:bCs/>
          <w:szCs w:val="28"/>
        </w:rPr>
      </w:pPr>
      <w:r>
        <w:rPr>
          <w:b/>
          <w:bCs/>
          <w:szCs w:val="28"/>
        </w:rPr>
        <w:tab/>
      </w:r>
      <w:r w:rsidR="00D50377">
        <w:rPr>
          <w:rFonts w:hint="eastAsia"/>
          <w:color w:val="000000" w:themeColor="text1"/>
          <w:szCs w:val="28"/>
        </w:rPr>
        <w:t xml:space="preserve">At present, the screening and diagnosis of precancerous lesions of the cervix adopts a "three-step" diagnosis and treatment procedure, which includes cervical cytology examination and/or high-risk HPV DNA testing, vaginal colposcopy </w:t>
      </w:r>
      <w:r w:rsidR="00D50377">
        <w:rPr>
          <w:rFonts w:hint="eastAsia"/>
          <w:color w:val="000000" w:themeColor="text1"/>
          <w:szCs w:val="28"/>
        </w:rPr>
        <w:lastRenderedPageBreak/>
        <w:t>examination, and cervical tissue biopsy. The diagnosis is based on histological</w:t>
      </w:r>
      <w:r w:rsidR="00D50377">
        <w:rPr>
          <w:rFonts w:hint="eastAsia"/>
          <w:color w:val="000000" w:themeColor="text1"/>
          <w:szCs w:val="28"/>
          <w:lang w:eastAsia="zh-CN"/>
        </w:rPr>
        <w:t xml:space="preserve"> diagnosis</w:t>
      </w:r>
      <w:r w:rsidR="00AE7625">
        <w:rPr>
          <w:color w:val="000000" w:themeColor="text1"/>
          <w:szCs w:val="28"/>
          <w:lang w:val="uk-UA" w:eastAsia="zh-CN"/>
        </w:rPr>
        <w:t xml:space="preserve"> (</w:t>
      </w:r>
      <w:r w:rsidR="00AE7625">
        <w:rPr>
          <w:color w:val="000000" w:themeColor="text1"/>
          <w:szCs w:val="28"/>
        </w:rPr>
        <w:t>Figure</w:t>
      </w:r>
      <w:r w:rsidR="00AE7625">
        <w:rPr>
          <w:rFonts w:hint="eastAsia"/>
          <w:color w:val="000000" w:themeColor="text1"/>
          <w:szCs w:val="28"/>
        </w:rPr>
        <w:t xml:space="preserve"> </w:t>
      </w:r>
      <w:r w:rsidR="00AE7625">
        <w:rPr>
          <w:rFonts w:hint="eastAsia"/>
          <w:color w:val="000000" w:themeColor="text1"/>
          <w:szCs w:val="28"/>
          <w:lang w:eastAsia="zh-CN"/>
        </w:rPr>
        <w:t>10</w:t>
      </w:r>
      <w:r w:rsidR="00AE7625">
        <w:rPr>
          <w:color w:val="000000" w:themeColor="text1"/>
          <w:szCs w:val="28"/>
          <w:lang w:val="uk-UA" w:eastAsia="zh-CN"/>
        </w:rPr>
        <w:t>)</w:t>
      </w:r>
      <w:r w:rsidR="00D50377">
        <w:rPr>
          <w:rFonts w:hint="eastAsia"/>
          <w:color w:val="000000" w:themeColor="text1"/>
          <w:szCs w:val="28"/>
          <w:lang w:eastAsia="zh-CN"/>
        </w:rPr>
        <w:t>.</w:t>
      </w:r>
      <w:r w:rsidR="00D50377">
        <w:rPr>
          <w:rFonts w:hint="eastAsia"/>
          <w:color w:val="000000" w:themeColor="text1"/>
          <w:szCs w:val="28"/>
        </w:rPr>
        <w:t xml:space="preserve"> </w:t>
      </w:r>
    </w:p>
    <w:p w14:paraId="19B9E432" w14:textId="78993015" w:rsidR="00AE7625" w:rsidRPr="00CD004F" w:rsidRDefault="00AE7625" w:rsidP="00AE7625">
      <w:pPr>
        <w:tabs>
          <w:tab w:val="left" w:pos="4253"/>
          <w:tab w:val="left" w:pos="6663"/>
          <w:tab w:val="right" w:pos="8931"/>
        </w:tabs>
        <w:jc w:val="both"/>
        <w:rPr>
          <w:rFonts w:cs="Times New Roman"/>
          <w:szCs w:val="28"/>
          <w:lang w:val="uk-UA"/>
        </w:rPr>
      </w:pPr>
      <w:r>
        <w:rPr>
          <w:rFonts w:hint="eastAsia"/>
          <w:noProof/>
          <w:color w:val="000000" w:themeColor="text1"/>
          <w:szCs w:val="28"/>
          <w:lang w:eastAsia="zh-CN"/>
        </w:rPr>
        <w:drawing>
          <wp:inline distT="0" distB="0" distL="114300" distR="114300" wp14:anchorId="4BFAE13A" wp14:editId="729F3C71">
            <wp:extent cx="5892800" cy="4048760"/>
            <wp:effectExtent l="0" t="0" r="3175" b="8890"/>
            <wp:docPr id="16" name="图片 16" descr="微信图片_20241127155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微信图片_20241127155513"/>
                    <pic:cNvPicPr>
                      <a:picLocks noChangeAspect="1"/>
                    </pic:cNvPicPr>
                  </pic:nvPicPr>
                  <pic:blipFill>
                    <a:blip r:embed="rId17"/>
                    <a:stretch>
                      <a:fillRect/>
                    </a:stretch>
                  </pic:blipFill>
                  <pic:spPr>
                    <a:xfrm>
                      <a:off x="0" y="0"/>
                      <a:ext cx="5892800" cy="4048760"/>
                    </a:xfrm>
                    <a:prstGeom prst="rect">
                      <a:avLst/>
                    </a:prstGeom>
                  </pic:spPr>
                </pic:pic>
              </a:graphicData>
            </a:graphic>
          </wp:inline>
        </w:drawing>
      </w:r>
      <w:r>
        <w:rPr>
          <w:color w:val="000000" w:themeColor="text1"/>
          <w:szCs w:val="28"/>
        </w:rPr>
        <w:t>Figure</w:t>
      </w:r>
      <w:r>
        <w:rPr>
          <w:rFonts w:hint="eastAsia"/>
          <w:color w:val="000000" w:themeColor="text1"/>
          <w:szCs w:val="28"/>
        </w:rPr>
        <w:t xml:space="preserve"> </w:t>
      </w:r>
      <w:r>
        <w:rPr>
          <w:rFonts w:hint="eastAsia"/>
          <w:color w:val="000000" w:themeColor="text1"/>
          <w:szCs w:val="28"/>
          <w:lang w:eastAsia="zh-CN"/>
        </w:rPr>
        <w:t>10</w:t>
      </w:r>
      <w:r>
        <w:rPr>
          <w:color w:val="000000" w:themeColor="text1"/>
          <w:szCs w:val="28"/>
          <w:lang w:val="uk-UA"/>
        </w:rPr>
        <w:t>.</w:t>
      </w:r>
      <w:r>
        <w:rPr>
          <w:color w:val="000000" w:themeColor="text1"/>
          <w:szCs w:val="28"/>
        </w:rPr>
        <w:t xml:space="preserve"> Inspection process</w:t>
      </w:r>
      <w:r w:rsidR="00CD004F">
        <w:rPr>
          <w:color w:val="000000" w:themeColor="text1"/>
          <w:szCs w:val="28"/>
          <w:lang w:val="uk-UA"/>
        </w:rPr>
        <w:t xml:space="preserve"> </w:t>
      </w:r>
      <w:r w:rsidR="00CD004F" w:rsidRPr="002846EA">
        <w:rPr>
          <w:rFonts w:eastAsia="Microsoft YaHei" w:cs="Times New Roman"/>
          <w:szCs w:val="28"/>
          <w:lang w:val="uk-UA"/>
        </w:rPr>
        <w:t>[</w:t>
      </w:r>
      <w:r w:rsidR="00CD004F">
        <w:rPr>
          <w:rFonts w:eastAsia="Microsoft YaHei"/>
          <w:szCs w:val="28"/>
          <w:lang w:val="uk-UA"/>
        </w:rPr>
        <w:t>5</w:t>
      </w:r>
      <w:r w:rsidR="00CD004F" w:rsidRPr="002846EA">
        <w:rPr>
          <w:rFonts w:eastAsia="Microsoft YaHei" w:cs="Times New Roman"/>
          <w:szCs w:val="28"/>
          <w:lang w:val="uk-UA"/>
        </w:rPr>
        <w:t>]</w:t>
      </w:r>
      <w:r w:rsidR="00CD004F">
        <w:rPr>
          <w:rFonts w:eastAsia="Segoe UI"/>
          <w:color w:val="05073B"/>
          <w:szCs w:val="28"/>
        </w:rPr>
        <w:t>.</w:t>
      </w:r>
      <w:r w:rsidR="00CD004F">
        <w:rPr>
          <w:rFonts w:eastAsia="Microsoft YaHei"/>
          <w:szCs w:val="28"/>
        </w:rPr>
        <w:t xml:space="preserve">  </w:t>
      </w:r>
    </w:p>
    <w:p w14:paraId="5F871ED2" w14:textId="77777777" w:rsidR="00AE7625" w:rsidRDefault="00AE7625" w:rsidP="00AE7625">
      <w:pPr>
        <w:rPr>
          <w:b/>
          <w:bCs/>
          <w:szCs w:val="28"/>
        </w:rPr>
      </w:pPr>
    </w:p>
    <w:p w14:paraId="09AA3971" w14:textId="5743CFC8" w:rsidR="00AE7625" w:rsidRDefault="00AE7625" w:rsidP="00AE7625">
      <w:pPr>
        <w:jc w:val="both"/>
        <w:rPr>
          <w:b/>
          <w:bCs/>
          <w:szCs w:val="28"/>
        </w:rPr>
      </w:pPr>
      <w:r>
        <w:rPr>
          <w:b/>
          <w:bCs/>
          <w:szCs w:val="28"/>
        </w:rPr>
        <w:t>Joint screening process of TCT and HPV</w:t>
      </w:r>
    </w:p>
    <w:p w14:paraId="626A6A8E" w14:textId="77777777" w:rsidR="00AE7625" w:rsidRDefault="00AE7625" w:rsidP="00AE7625">
      <w:pPr>
        <w:ind w:firstLineChars="125" w:firstLine="350"/>
        <w:jc w:val="both"/>
        <w:rPr>
          <w:szCs w:val="28"/>
        </w:rPr>
      </w:pPr>
      <w:r>
        <w:rPr>
          <w:szCs w:val="28"/>
        </w:rPr>
        <w:t>Combined TCT and HPV combined screening is an important means of cervical cancer screening, and the combination of both can significantly improve the detection rate of cervical precancerous lesions. The specific screening procedure is as follows:</w:t>
      </w:r>
    </w:p>
    <w:p w14:paraId="2786C6DE" w14:textId="77777777" w:rsidR="00AE7625" w:rsidRDefault="00AE7625" w:rsidP="00AE7625">
      <w:pPr>
        <w:jc w:val="both"/>
        <w:rPr>
          <w:b/>
          <w:bCs/>
          <w:szCs w:val="28"/>
        </w:rPr>
      </w:pPr>
      <w:r>
        <w:rPr>
          <w:b/>
          <w:bCs/>
          <w:szCs w:val="28"/>
        </w:rPr>
        <w:t>Pre-screening preparation</w:t>
      </w:r>
    </w:p>
    <w:p w14:paraId="78880118" w14:textId="77777777" w:rsidR="00AE7625" w:rsidRDefault="00AE7625" w:rsidP="00AE7625">
      <w:pPr>
        <w:ind w:firstLineChars="125" w:firstLine="350"/>
        <w:jc w:val="both"/>
        <w:rPr>
          <w:szCs w:val="28"/>
        </w:rPr>
      </w:pPr>
      <w:r>
        <w:rPr>
          <w:szCs w:val="28"/>
        </w:rPr>
        <w:t>Choose the appropriate screening time: the best screening time is 3-7 days after clean menstruation, when the cervical mucus is less, easy sampling.</w:t>
      </w:r>
    </w:p>
    <w:p w14:paraId="149EFCBE" w14:textId="77777777" w:rsidR="00AE7625" w:rsidRDefault="00AE7625" w:rsidP="00AE7625">
      <w:pPr>
        <w:ind w:firstLineChars="125" w:firstLine="350"/>
        <w:jc w:val="both"/>
        <w:rPr>
          <w:szCs w:val="28"/>
        </w:rPr>
      </w:pPr>
      <w:r>
        <w:rPr>
          <w:szCs w:val="28"/>
        </w:rPr>
        <w:t>Avoid sex, vaginal irrigation and medication within 24 hours before screening to affect the test results.</w:t>
      </w:r>
      <w:r>
        <w:rPr>
          <w:rFonts w:hint="eastAsia"/>
          <w:szCs w:val="28"/>
        </w:rPr>
        <w:t xml:space="preserve"> </w:t>
      </w:r>
    </w:p>
    <w:p w14:paraId="2C5442F7" w14:textId="11FDDA62" w:rsidR="00AE7625" w:rsidRDefault="00AE7625" w:rsidP="00AE7625">
      <w:pPr>
        <w:ind w:firstLineChars="125" w:firstLine="350"/>
        <w:jc w:val="both"/>
        <w:rPr>
          <w:szCs w:val="28"/>
        </w:rPr>
      </w:pPr>
      <w:r>
        <w:rPr>
          <w:szCs w:val="28"/>
        </w:rPr>
        <w:t>If there is vaginitis or cervicitis and other diseases, need should be treated first, and then screened after inflammation control.</w:t>
      </w:r>
    </w:p>
    <w:p w14:paraId="3799BF72" w14:textId="77777777" w:rsidR="00AE7625" w:rsidRDefault="00AE7625" w:rsidP="00AE7625">
      <w:pPr>
        <w:jc w:val="both"/>
        <w:rPr>
          <w:b/>
          <w:bCs/>
          <w:szCs w:val="28"/>
        </w:rPr>
      </w:pPr>
      <w:r>
        <w:rPr>
          <w:b/>
          <w:bCs/>
          <w:szCs w:val="28"/>
        </w:rPr>
        <w:lastRenderedPageBreak/>
        <w:t>Screening process:</w:t>
      </w:r>
    </w:p>
    <w:p w14:paraId="2052375B" w14:textId="77777777" w:rsidR="00AE7625" w:rsidRDefault="00AE7625" w:rsidP="00AE7625">
      <w:pPr>
        <w:ind w:firstLineChars="125" w:firstLine="350"/>
        <w:jc w:val="both"/>
        <w:rPr>
          <w:szCs w:val="28"/>
        </w:rPr>
      </w:pPr>
      <w:r>
        <w:rPr>
          <w:rFonts w:hint="eastAsia"/>
          <w:szCs w:val="28"/>
        </w:rPr>
        <w:t>This woman was examined lying on her back on a gynecological examination bed</w:t>
      </w:r>
      <w:r>
        <w:rPr>
          <w:szCs w:val="28"/>
        </w:rPr>
        <w:t xml:space="preserve"> and the doctor exposed the cervix with a voyeur.</w:t>
      </w:r>
    </w:p>
    <w:p w14:paraId="0D2267B7" w14:textId="77777777" w:rsidR="00AE7625" w:rsidRDefault="00AE7625" w:rsidP="00AE7625">
      <w:pPr>
        <w:ind w:firstLineChars="125" w:firstLine="350"/>
        <w:jc w:val="both"/>
        <w:rPr>
          <w:szCs w:val="28"/>
        </w:rPr>
      </w:pPr>
      <w:r>
        <w:rPr>
          <w:szCs w:val="28"/>
        </w:rPr>
        <w:t>Wipe clean the cervical mucus with a cotton swab to ensure accurate sampling.</w:t>
      </w:r>
    </w:p>
    <w:p w14:paraId="7BF1A028" w14:textId="77777777" w:rsidR="00AE7625" w:rsidRDefault="00AE7625" w:rsidP="00AE7625">
      <w:pPr>
        <w:ind w:firstLineChars="125" w:firstLine="350"/>
        <w:jc w:val="both"/>
        <w:rPr>
          <w:szCs w:val="28"/>
        </w:rPr>
      </w:pPr>
      <w:r>
        <w:rPr>
          <w:szCs w:val="28"/>
        </w:rPr>
        <w:t>Samples for TCT and HPV testing were collected using a dedicated cervical brush rotating clockwise around the cervix and inside the cervical canal for 5-6 weeks.</w:t>
      </w:r>
    </w:p>
    <w:p w14:paraId="57B3975E" w14:textId="52AF9680" w:rsidR="00AE7625" w:rsidRDefault="00AE7625" w:rsidP="00AE7625">
      <w:pPr>
        <w:ind w:firstLineChars="125" w:firstLine="350"/>
        <w:jc w:val="both"/>
        <w:rPr>
          <w:szCs w:val="28"/>
        </w:rPr>
      </w:pPr>
      <w:r>
        <w:rPr>
          <w:szCs w:val="28"/>
        </w:rPr>
        <w:t>The collected samples were placed into vials containing cell and virus storage solutions and sent to the laboratory for testing.</w:t>
      </w:r>
    </w:p>
    <w:p w14:paraId="33D7A134" w14:textId="77777777" w:rsidR="00CD004F" w:rsidRDefault="00CD004F" w:rsidP="00CD004F">
      <w:pPr>
        <w:ind w:firstLineChars="125" w:firstLine="350"/>
        <w:jc w:val="both"/>
        <w:rPr>
          <w:szCs w:val="28"/>
          <w:lang w:val="uk-UA"/>
        </w:rPr>
      </w:pPr>
      <w:r>
        <w:rPr>
          <w:noProof/>
          <w:szCs w:val="28"/>
        </w:rPr>
        <w:drawing>
          <wp:inline distT="0" distB="0" distL="0" distR="0" wp14:anchorId="0301898B" wp14:editId="6D064660">
            <wp:extent cx="5868670" cy="4357370"/>
            <wp:effectExtent l="0" t="0" r="8255" b="5080"/>
            <wp:docPr id="6" name="图片 6" descr="C:/Users/wjcwdm/Desktop/2019013020394724.jpg2019013020394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wjcwdm/Desktop/2019013020394724.jpg2019013020394724"/>
                    <pic:cNvPicPr>
                      <a:picLocks noChangeAspect="1" noChangeArrowheads="1"/>
                    </pic:cNvPicPr>
                  </pic:nvPicPr>
                  <pic:blipFill>
                    <a:blip r:embed="rId18"/>
                    <a:srcRect l="4271" r="4271"/>
                    <a:stretch>
                      <a:fillRect/>
                    </a:stretch>
                  </pic:blipFill>
                  <pic:spPr>
                    <a:xfrm>
                      <a:off x="0" y="0"/>
                      <a:ext cx="5868670" cy="4357370"/>
                    </a:xfrm>
                    <a:prstGeom prst="rect">
                      <a:avLst/>
                    </a:prstGeom>
                    <a:noFill/>
                    <a:ln>
                      <a:noFill/>
                    </a:ln>
                  </pic:spPr>
                </pic:pic>
              </a:graphicData>
            </a:graphic>
          </wp:inline>
        </w:drawing>
      </w:r>
      <w:bookmarkStart w:id="2" w:name="OLE_LINK1"/>
      <w:r>
        <w:rPr>
          <w:szCs w:val="28"/>
        </w:rPr>
        <w:t>Figure</w:t>
      </w:r>
      <w:bookmarkEnd w:id="2"/>
      <w:r>
        <w:rPr>
          <w:szCs w:val="28"/>
        </w:rPr>
        <w:t xml:space="preserve"> </w:t>
      </w:r>
      <w:r>
        <w:rPr>
          <w:rFonts w:hint="eastAsia"/>
          <w:szCs w:val="28"/>
          <w:lang w:eastAsia="zh-CN"/>
        </w:rPr>
        <w:t>1</w:t>
      </w:r>
      <w:r>
        <w:rPr>
          <w:szCs w:val="28"/>
          <w:lang w:val="uk-UA" w:eastAsia="zh-CN"/>
        </w:rPr>
        <w:t>1.</w:t>
      </w:r>
      <w:r>
        <w:rPr>
          <w:szCs w:val="28"/>
        </w:rPr>
        <w:t xml:space="preserve"> Example of inspection results</w:t>
      </w:r>
      <w:r>
        <w:rPr>
          <w:szCs w:val="28"/>
          <w:lang w:val="uk-UA"/>
        </w:rPr>
        <w:t xml:space="preserve"> </w:t>
      </w:r>
      <w:r w:rsidRPr="002846EA">
        <w:rPr>
          <w:rFonts w:eastAsia="Microsoft YaHei" w:cs="Times New Roman"/>
          <w:szCs w:val="28"/>
          <w:lang w:val="uk-UA"/>
        </w:rPr>
        <w:t>[</w:t>
      </w:r>
      <w:r>
        <w:rPr>
          <w:rFonts w:eastAsia="Microsoft YaHei"/>
          <w:szCs w:val="28"/>
          <w:lang w:val="uk-UA"/>
        </w:rPr>
        <w:t>5</w:t>
      </w:r>
      <w:r w:rsidRPr="002846EA">
        <w:rPr>
          <w:rFonts w:eastAsia="Microsoft YaHei" w:cs="Times New Roman"/>
          <w:szCs w:val="28"/>
          <w:lang w:val="uk-UA"/>
        </w:rPr>
        <w:t>]</w:t>
      </w:r>
      <w:r>
        <w:rPr>
          <w:rFonts w:eastAsia="Segoe UI"/>
          <w:color w:val="05073B"/>
          <w:szCs w:val="28"/>
        </w:rPr>
        <w:t>.</w:t>
      </w:r>
      <w:r>
        <w:rPr>
          <w:rFonts w:eastAsia="Microsoft YaHei"/>
          <w:szCs w:val="28"/>
        </w:rPr>
        <w:t xml:space="preserve">  </w:t>
      </w:r>
    </w:p>
    <w:p w14:paraId="4064F3B2" w14:textId="77777777" w:rsidR="00CD004F" w:rsidRDefault="00CD004F" w:rsidP="00CD004F">
      <w:pPr>
        <w:ind w:firstLineChars="125" w:firstLine="351"/>
        <w:jc w:val="both"/>
        <w:rPr>
          <w:szCs w:val="28"/>
          <w:lang w:val="uk-UA"/>
        </w:rPr>
      </w:pPr>
      <w:r>
        <w:rPr>
          <w:b/>
          <w:bCs/>
          <w:szCs w:val="28"/>
        </w:rPr>
        <w:t>Results interpretation</w:t>
      </w:r>
    </w:p>
    <w:p w14:paraId="66B1F66C" w14:textId="07617227" w:rsidR="00CD004F" w:rsidRPr="00CD004F" w:rsidRDefault="00CD004F" w:rsidP="00CD004F">
      <w:pPr>
        <w:ind w:firstLineChars="125" w:firstLine="350"/>
        <w:jc w:val="both"/>
        <w:rPr>
          <w:szCs w:val="28"/>
          <w:lang w:val="uk-UA"/>
        </w:rPr>
      </w:pPr>
      <w:r>
        <w:rPr>
          <w:szCs w:val="28"/>
        </w:rPr>
        <w:t>The results of the TCT examination mainly focus on the morphological changes of cervical cells, such as squamous epithelial cells, glandular epithelial cells, and atypical squamous cells</w:t>
      </w:r>
      <w:r>
        <w:rPr>
          <w:szCs w:val="28"/>
          <w:lang w:val="uk-UA"/>
        </w:rPr>
        <w:t xml:space="preserve"> (</w:t>
      </w:r>
      <w:r>
        <w:rPr>
          <w:szCs w:val="28"/>
        </w:rPr>
        <w:t xml:space="preserve">Figure </w:t>
      </w:r>
      <w:r>
        <w:rPr>
          <w:rFonts w:hint="eastAsia"/>
          <w:szCs w:val="28"/>
          <w:lang w:eastAsia="zh-CN"/>
        </w:rPr>
        <w:t>1</w:t>
      </w:r>
      <w:r>
        <w:rPr>
          <w:szCs w:val="28"/>
          <w:lang w:val="uk-UA" w:eastAsia="zh-CN"/>
        </w:rPr>
        <w:t>1.)</w:t>
      </w:r>
      <w:r>
        <w:rPr>
          <w:szCs w:val="28"/>
        </w:rPr>
        <w:t>.</w:t>
      </w:r>
    </w:p>
    <w:p w14:paraId="54477F80" w14:textId="77777777" w:rsidR="00CD004F" w:rsidRDefault="00CD004F" w:rsidP="00CD004F">
      <w:pPr>
        <w:ind w:firstLineChars="125" w:firstLine="350"/>
        <w:jc w:val="both"/>
        <w:rPr>
          <w:szCs w:val="28"/>
        </w:rPr>
      </w:pPr>
      <w:r>
        <w:rPr>
          <w:szCs w:val="28"/>
        </w:rPr>
        <w:lastRenderedPageBreak/>
        <w:t>The HPV test results focus on the presence of HPV infection, especially the high-risk HPV type (e. g., HPV16,18, etc.) infection.</w:t>
      </w:r>
    </w:p>
    <w:p w14:paraId="55F32B6A" w14:textId="77777777" w:rsidR="00CD004F" w:rsidRDefault="00CD004F" w:rsidP="00CD004F">
      <w:pPr>
        <w:ind w:firstLineChars="125" w:firstLine="350"/>
        <w:jc w:val="both"/>
        <w:rPr>
          <w:szCs w:val="28"/>
        </w:rPr>
      </w:pPr>
      <w:r>
        <w:rPr>
          <w:szCs w:val="28"/>
        </w:rPr>
        <w:t>The results of both should be combined with clinical information, and further colposcopy or biopsy should be performed if necessary.</w:t>
      </w:r>
    </w:p>
    <w:p w14:paraId="47155DBD" w14:textId="5A0E1CF4" w:rsidR="00AE7625" w:rsidRDefault="00AE7625" w:rsidP="00AE7625">
      <w:pPr>
        <w:tabs>
          <w:tab w:val="left" w:pos="4253"/>
          <w:tab w:val="left" w:pos="6663"/>
          <w:tab w:val="right" w:pos="8931"/>
        </w:tabs>
        <w:jc w:val="both"/>
        <w:rPr>
          <w:rFonts w:cs="Times New Roman"/>
          <w:szCs w:val="28"/>
        </w:rPr>
      </w:pPr>
    </w:p>
    <w:p w14:paraId="6A7991D5" w14:textId="54DC865F" w:rsidR="006A2123" w:rsidRDefault="006A2123" w:rsidP="00AE7625">
      <w:pPr>
        <w:tabs>
          <w:tab w:val="left" w:pos="4253"/>
          <w:tab w:val="left" w:pos="6663"/>
          <w:tab w:val="right" w:pos="8931"/>
        </w:tabs>
        <w:jc w:val="both"/>
        <w:rPr>
          <w:rFonts w:cs="Times New Roman"/>
          <w:szCs w:val="28"/>
        </w:rPr>
      </w:pPr>
    </w:p>
    <w:p w14:paraId="2B1BDD3B" w14:textId="6702D76E" w:rsidR="006A2123" w:rsidRDefault="006A2123" w:rsidP="00AE7625">
      <w:pPr>
        <w:tabs>
          <w:tab w:val="left" w:pos="4253"/>
          <w:tab w:val="left" w:pos="6663"/>
          <w:tab w:val="right" w:pos="8931"/>
        </w:tabs>
        <w:jc w:val="both"/>
        <w:rPr>
          <w:rFonts w:cs="Times New Roman"/>
          <w:szCs w:val="28"/>
        </w:rPr>
      </w:pPr>
    </w:p>
    <w:p w14:paraId="730F7D3C" w14:textId="344464AD" w:rsidR="006A2123" w:rsidRDefault="006A2123" w:rsidP="00AE7625">
      <w:pPr>
        <w:tabs>
          <w:tab w:val="left" w:pos="4253"/>
          <w:tab w:val="left" w:pos="6663"/>
          <w:tab w:val="right" w:pos="8931"/>
        </w:tabs>
        <w:jc w:val="both"/>
        <w:rPr>
          <w:rFonts w:cs="Times New Roman"/>
          <w:szCs w:val="28"/>
        </w:rPr>
      </w:pPr>
    </w:p>
    <w:p w14:paraId="3ED720AE" w14:textId="5E0D9943" w:rsidR="006A2123" w:rsidRDefault="006A2123" w:rsidP="00AE7625">
      <w:pPr>
        <w:tabs>
          <w:tab w:val="left" w:pos="4253"/>
          <w:tab w:val="left" w:pos="6663"/>
          <w:tab w:val="right" w:pos="8931"/>
        </w:tabs>
        <w:jc w:val="both"/>
        <w:rPr>
          <w:rFonts w:cs="Times New Roman"/>
          <w:szCs w:val="28"/>
        </w:rPr>
      </w:pPr>
    </w:p>
    <w:p w14:paraId="4ABD8850" w14:textId="64235142" w:rsidR="006A2123" w:rsidRDefault="006A2123" w:rsidP="00AE7625">
      <w:pPr>
        <w:tabs>
          <w:tab w:val="left" w:pos="4253"/>
          <w:tab w:val="left" w:pos="6663"/>
          <w:tab w:val="right" w:pos="8931"/>
        </w:tabs>
        <w:jc w:val="both"/>
        <w:rPr>
          <w:rFonts w:cs="Times New Roman"/>
          <w:szCs w:val="28"/>
        </w:rPr>
      </w:pPr>
    </w:p>
    <w:p w14:paraId="39F135E8" w14:textId="75ADD274" w:rsidR="006A2123" w:rsidRDefault="006A2123" w:rsidP="00AE7625">
      <w:pPr>
        <w:tabs>
          <w:tab w:val="left" w:pos="4253"/>
          <w:tab w:val="left" w:pos="6663"/>
          <w:tab w:val="right" w:pos="8931"/>
        </w:tabs>
        <w:jc w:val="both"/>
        <w:rPr>
          <w:rFonts w:cs="Times New Roman"/>
          <w:szCs w:val="28"/>
        </w:rPr>
      </w:pPr>
    </w:p>
    <w:p w14:paraId="286FAFCB" w14:textId="5FB7B7C4" w:rsidR="006A2123" w:rsidRDefault="006A2123" w:rsidP="00AE7625">
      <w:pPr>
        <w:tabs>
          <w:tab w:val="left" w:pos="4253"/>
          <w:tab w:val="left" w:pos="6663"/>
          <w:tab w:val="right" w:pos="8931"/>
        </w:tabs>
        <w:jc w:val="both"/>
        <w:rPr>
          <w:rFonts w:cs="Times New Roman"/>
          <w:szCs w:val="28"/>
        </w:rPr>
      </w:pPr>
    </w:p>
    <w:p w14:paraId="2611BCD0" w14:textId="11852C8A" w:rsidR="006A2123" w:rsidRDefault="006A2123" w:rsidP="00AE7625">
      <w:pPr>
        <w:tabs>
          <w:tab w:val="left" w:pos="4253"/>
          <w:tab w:val="left" w:pos="6663"/>
          <w:tab w:val="right" w:pos="8931"/>
        </w:tabs>
        <w:jc w:val="both"/>
        <w:rPr>
          <w:rFonts w:cs="Times New Roman"/>
          <w:szCs w:val="28"/>
        </w:rPr>
      </w:pPr>
    </w:p>
    <w:p w14:paraId="3D0A6DB8" w14:textId="541FFF8A" w:rsidR="006A2123" w:rsidRDefault="006A2123" w:rsidP="00AE7625">
      <w:pPr>
        <w:tabs>
          <w:tab w:val="left" w:pos="4253"/>
          <w:tab w:val="left" w:pos="6663"/>
          <w:tab w:val="right" w:pos="8931"/>
        </w:tabs>
        <w:jc w:val="both"/>
        <w:rPr>
          <w:rFonts w:cs="Times New Roman"/>
          <w:szCs w:val="28"/>
        </w:rPr>
      </w:pPr>
    </w:p>
    <w:p w14:paraId="6A9B26D9" w14:textId="5D2E4B3E" w:rsidR="006A2123" w:rsidRDefault="006A2123" w:rsidP="00AE7625">
      <w:pPr>
        <w:tabs>
          <w:tab w:val="left" w:pos="4253"/>
          <w:tab w:val="left" w:pos="6663"/>
          <w:tab w:val="right" w:pos="8931"/>
        </w:tabs>
        <w:jc w:val="both"/>
        <w:rPr>
          <w:rFonts w:cs="Times New Roman"/>
          <w:szCs w:val="28"/>
        </w:rPr>
      </w:pPr>
    </w:p>
    <w:p w14:paraId="54095F64" w14:textId="069D5F51" w:rsidR="006A2123" w:rsidRDefault="006A2123" w:rsidP="00AE7625">
      <w:pPr>
        <w:tabs>
          <w:tab w:val="left" w:pos="4253"/>
          <w:tab w:val="left" w:pos="6663"/>
          <w:tab w:val="right" w:pos="8931"/>
        </w:tabs>
        <w:jc w:val="both"/>
        <w:rPr>
          <w:rFonts w:cs="Times New Roman"/>
          <w:szCs w:val="28"/>
        </w:rPr>
      </w:pPr>
    </w:p>
    <w:p w14:paraId="5E5E4DB0" w14:textId="62D739AB" w:rsidR="006A2123" w:rsidRDefault="006A2123" w:rsidP="00AE7625">
      <w:pPr>
        <w:tabs>
          <w:tab w:val="left" w:pos="4253"/>
          <w:tab w:val="left" w:pos="6663"/>
          <w:tab w:val="right" w:pos="8931"/>
        </w:tabs>
        <w:jc w:val="both"/>
        <w:rPr>
          <w:rFonts w:cs="Times New Roman"/>
          <w:szCs w:val="28"/>
        </w:rPr>
      </w:pPr>
    </w:p>
    <w:p w14:paraId="75CC4210" w14:textId="380F6410" w:rsidR="006A2123" w:rsidRDefault="006A2123" w:rsidP="00AE7625">
      <w:pPr>
        <w:tabs>
          <w:tab w:val="left" w:pos="4253"/>
          <w:tab w:val="left" w:pos="6663"/>
          <w:tab w:val="right" w:pos="8931"/>
        </w:tabs>
        <w:jc w:val="both"/>
        <w:rPr>
          <w:rFonts w:cs="Times New Roman"/>
          <w:szCs w:val="28"/>
        </w:rPr>
      </w:pPr>
    </w:p>
    <w:p w14:paraId="417E8437" w14:textId="2DA319FB" w:rsidR="006A2123" w:rsidRDefault="006A2123" w:rsidP="00AE7625">
      <w:pPr>
        <w:tabs>
          <w:tab w:val="left" w:pos="4253"/>
          <w:tab w:val="left" w:pos="6663"/>
          <w:tab w:val="right" w:pos="8931"/>
        </w:tabs>
        <w:jc w:val="both"/>
        <w:rPr>
          <w:rFonts w:cs="Times New Roman"/>
          <w:szCs w:val="28"/>
        </w:rPr>
      </w:pPr>
    </w:p>
    <w:p w14:paraId="65289084" w14:textId="603D0C17" w:rsidR="006A2123" w:rsidRDefault="006A2123" w:rsidP="00AE7625">
      <w:pPr>
        <w:tabs>
          <w:tab w:val="left" w:pos="4253"/>
          <w:tab w:val="left" w:pos="6663"/>
          <w:tab w:val="right" w:pos="8931"/>
        </w:tabs>
        <w:jc w:val="both"/>
        <w:rPr>
          <w:rFonts w:cs="Times New Roman"/>
          <w:szCs w:val="28"/>
        </w:rPr>
      </w:pPr>
    </w:p>
    <w:p w14:paraId="2105BD07" w14:textId="743173E1" w:rsidR="006A2123" w:rsidRDefault="006A2123" w:rsidP="00AE7625">
      <w:pPr>
        <w:tabs>
          <w:tab w:val="left" w:pos="4253"/>
          <w:tab w:val="left" w:pos="6663"/>
          <w:tab w:val="right" w:pos="8931"/>
        </w:tabs>
        <w:jc w:val="both"/>
        <w:rPr>
          <w:rFonts w:cs="Times New Roman"/>
          <w:szCs w:val="28"/>
        </w:rPr>
      </w:pPr>
    </w:p>
    <w:p w14:paraId="283783BD" w14:textId="74C5AD05" w:rsidR="006A2123" w:rsidRDefault="006A2123" w:rsidP="00AE7625">
      <w:pPr>
        <w:tabs>
          <w:tab w:val="left" w:pos="4253"/>
          <w:tab w:val="left" w:pos="6663"/>
          <w:tab w:val="right" w:pos="8931"/>
        </w:tabs>
        <w:jc w:val="both"/>
        <w:rPr>
          <w:rFonts w:cs="Times New Roman"/>
          <w:szCs w:val="28"/>
        </w:rPr>
      </w:pPr>
    </w:p>
    <w:p w14:paraId="5E8B7DF8" w14:textId="286C7554" w:rsidR="006A2123" w:rsidRDefault="006A2123" w:rsidP="00AE7625">
      <w:pPr>
        <w:tabs>
          <w:tab w:val="left" w:pos="4253"/>
          <w:tab w:val="left" w:pos="6663"/>
          <w:tab w:val="right" w:pos="8931"/>
        </w:tabs>
        <w:jc w:val="both"/>
        <w:rPr>
          <w:rFonts w:cs="Times New Roman"/>
          <w:szCs w:val="28"/>
        </w:rPr>
      </w:pPr>
    </w:p>
    <w:p w14:paraId="63DDD002" w14:textId="4F81DB48" w:rsidR="006A2123" w:rsidRDefault="006A2123" w:rsidP="00AE7625">
      <w:pPr>
        <w:tabs>
          <w:tab w:val="left" w:pos="4253"/>
          <w:tab w:val="left" w:pos="6663"/>
          <w:tab w:val="right" w:pos="8931"/>
        </w:tabs>
        <w:jc w:val="both"/>
        <w:rPr>
          <w:rFonts w:cs="Times New Roman"/>
          <w:szCs w:val="28"/>
        </w:rPr>
      </w:pPr>
    </w:p>
    <w:p w14:paraId="43C62AFA" w14:textId="246BA026" w:rsidR="006A2123" w:rsidRDefault="006A2123" w:rsidP="00AE7625">
      <w:pPr>
        <w:tabs>
          <w:tab w:val="left" w:pos="4253"/>
          <w:tab w:val="left" w:pos="6663"/>
          <w:tab w:val="right" w:pos="8931"/>
        </w:tabs>
        <w:jc w:val="both"/>
        <w:rPr>
          <w:rFonts w:cs="Times New Roman"/>
          <w:szCs w:val="28"/>
        </w:rPr>
      </w:pPr>
    </w:p>
    <w:p w14:paraId="4FEB97C9" w14:textId="1C2AECE3" w:rsidR="006A2123" w:rsidRDefault="006A2123" w:rsidP="00AE7625">
      <w:pPr>
        <w:tabs>
          <w:tab w:val="left" w:pos="4253"/>
          <w:tab w:val="left" w:pos="6663"/>
          <w:tab w:val="right" w:pos="8931"/>
        </w:tabs>
        <w:jc w:val="both"/>
        <w:rPr>
          <w:rFonts w:cs="Times New Roman"/>
          <w:szCs w:val="28"/>
        </w:rPr>
      </w:pPr>
    </w:p>
    <w:p w14:paraId="35CE8566" w14:textId="4EE07817" w:rsidR="006A2123" w:rsidRDefault="006A2123" w:rsidP="00AE7625">
      <w:pPr>
        <w:tabs>
          <w:tab w:val="left" w:pos="4253"/>
          <w:tab w:val="left" w:pos="6663"/>
          <w:tab w:val="right" w:pos="8931"/>
        </w:tabs>
        <w:jc w:val="both"/>
        <w:rPr>
          <w:rFonts w:cs="Times New Roman"/>
          <w:szCs w:val="28"/>
        </w:rPr>
      </w:pPr>
    </w:p>
    <w:p w14:paraId="146BE2A0" w14:textId="09E1C68E" w:rsidR="006A2123" w:rsidRDefault="006A2123" w:rsidP="00AE7625">
      <w:pPr>
        <w:tabs>
          <w:tab w:val="left" w:pos="4253"/>
          <w:tab w:val="left" w:pos="6663"/>
          <w:tab w:val="right" w:pos="8931"/>
        </w:tabs>
        <w:jc w:val="both"/>
        <w:rPr>
          <w:rFonts w:cs="Times New Roman"/>
          <w:szCs w:val="28"/>
        </w:rPr>
      </w:pPr>
    </w:p>
    <w:p w14:paraId="358AF26E" w14:textId="2E832C52" w:rsidR="006A2123" w:rsidRDefault="006A2123" w:rsidP="00AE7625">
      <w:pPr>
        <w:tabs>
          <w:tab w:val="left" w:pos="4253"/>
          <w:tab w:val="left" w:pos="6663"/>
          <w:tab w:val="right" w:pos="8931"/>
        </w:tabs>
        <w:jc w:val="both"/>
        <w:rPr>
          <w:rFonts w:cs="Times New Roman"/>
          <w:szCs w:val="28"/>
        </w:rPr>
      </w:pPr>
    </w:p>
    <w:p w14:paraId="79480EC4" w14:textId="77777777" w:rsidR="006A2123" w:rsidRDefault="006A2123" w:rsidP="00AE7625">
      <w:pPr>
        <w:tabs>
          <w:tab w:val="left" w:pos="4253"/>
          <w:tab w:val="left" w:pos="6663"/>
          <w:tab w:val="right" w:pos="8931"/>
        </w:tabs>
        <w:jc w:val="both"/>
        <w:rPr>
          <w:rFonts w:cs="Times New Roman"/>
          <w:szCs w:val="28"/>
        </w:rPr>
      </w:pPr>
    </w:p>
    <w:p w14:paraId="4E61ECAD" w14:textId="3990F2FC" w:rsidR="00C12315" w:rsidRPr="00C12315" w:rsidRDefault="00C12315" w:rsidP="00C12315">
      <w:pPr>
        <w:jc w:val="center"/>
        <w:rPr>
          <w:b/>
          <w:bCs/>
          <w:color w:val="000000" w:themeColor="text1"/>
          <w:szCs w:val="28"/>
          <w:lang w:val="uk-UA"/>
        </w:rPr>
      </w:pPr>
      <w:r w:rsidRPr="00D50377">
        <w:rPr>
          <w:rStyle w:val="rynqvb"/>
          <w:b/>
          <w:bCs/>
          <w:szCs w:val="28"/>
          <w:lang w:val="en"/>
        </w:rPr>
        <w:lastRenderedPageBreak/>
        <w:t>SECTION</w:t>
      </w:r>
      <w:r>
        <w:rPr>
          <w:rStyle w:val="rynqvb"/>
          <w:b/>
          <w:bCs/>
          <w:szCs w:val="28"/>
          <w:lang w:val="uk-UA"/>
        </w:rPr>
        <w:t xml:space="preserve"> 4</w:t>
      </w:r>
    </w:p>
    <w:p w14:paraId="3A7DF87B" w14:textId="2BFF37C1" w:rsidR="00C12315" w:rsidRDefault="00C12315" w:rsidP="00C12315">
      <w:pPr>
        <w:jc w:val="center"/>
        <w:rPr>
          <w:b/>
          <w:bCs/>
          <w:color w:val="000000" w:themeColor="text1"/>
          <w:szCs w:val="28"/>
        </w:rPr>
      </w:pPr>
      <w:r>
        <w:rPr>
          <w:b/>
          <w:bCs/>
          <w:color w:val="000000" w:themeColor="text1"/>
          <w:szCs w:val="28"/>
        </w:rPr>
        <w:t>Practical Results</w:t>
      </w:r>
    </w:p>
    <w:p w14:paraId="0DB25EBA" w14:textId="77777777" w:rsidR="00C12315" w:rsidRDefault="00C12315" w:rsidP="00C12315">
      <w:pPr>
        <w:rPr>
          <w:b/>
          <w:bCs/>
          <w:szCs w:val="28"/>
        </w:rPr>
      </w:pPr>
    </w:p>
    <w:p w14:paraId="138556B6" w14:textId="0ED41BAE" w:rsidR="00C12315" w:rsidRPr="00C12315" w:rsidRDefault="00C12315" w:rsidP="00C12315">
      <w:pPr>
        <w:jc w:val="both"/>
        <w:rPr>
          <w:b/>
          <w:bCs/>
          <w:szCs w:val="28"/>
        </w:rPr>
      </w:pPr>
      <w:r>
        <w:rPr>
          <w:b/>
          <w:bCs/>
          <w:szCs w:val="28"/>
          <w:lang w:val="uk-UA"/>
        </w:rPr>
        <w:t xml:space="preserve">4. </w:t>
      </w:r>
      <w:r>
        <w:rPr>
          <w:b/>
          <w:bCs/>
          <w:szCs w:val="28"/>
        </w:rPr>
        <w:t>1. Data collection and processing</w:t>
      </w:r>
    </w:p>
    <w:p w14:paraId="7D5C4959" w14:textId="18D71883" w:rsidR="00C12315" w:rsidRPr="00C12315" w:rsidRDefault="00C12315" w:rsidP="00C12315">
      <w:pPr>
        <w:jc w:val="both"/>
        <w:rPr>
          <w:i/>
          <w:iCs/>
          <w:szCs w:val="28"/>
        </w:rPr>
      </w:pPr>
      <w:r>
        <w:rPr>
          <w:b/>
          <w:bCs/>
          <w:szCs w:val="28"/>
        </w:rPr>
        <w:t xml:space="preserve"> </w:t>
      </w:r>
      <w:r w:rsidRPr="00C12315">
        <w:rPr>
          <w:i/>
          <w:iCs/>
          <w:szCs w:val="28"/>
        </w:rPr>
        <w:t>Data Collection</w:t>
      </w:r>
    </w:p>
    <w:p w14:paraId="5876D53D" w14:textId="77777777" w:rsidR="00C12315" w:rsidRDefault="00C12315" w:rsidP="00C12315">
      <w:pPr>
        <w:ind w:firstLineChars="125" w:firstLine="350"/>
        <w:jc w:val="both"/>
        <w:rPr>
          <w:szCs w:val="28"/>
        </w:rPr>
      </w:pPr>
      <w:r>
        <w:rPr>
          <w:rFonts w:hint="eastAsia"/>
          <w:szCs w:val="28"/>
        </w:rPr>
        <w:t xml:space="preserve">There are currently 4500 women, </w:t>
      </w:r>
      <w:r>
        <w:rPr>
          <w:szCs w:val="28"/>
        </w:rPr>
        <w:t>data were collected by combined screening with TCT and HPV, colposcopy, and biopsy materials.</w:t>
      </w:r>
    </w:p>
    <w:p w14:paraId="55195EC4" w14:textId="77777777" w:rsidR="00C12315" w:rsidRDefault="00C12315" w:rsidP="00C12315">
      <w:pPr>
        <w:ind w:firstLineChars="125" w:firstLine="350"/>
        <w:jc w:val="both"/>
        <w:rPr>
          <w:szCs w:val="28"/>
        </w:rPr>
      </w:pPr>
      <w:r>
        <w:rPr>
          <w:szCs w:val="28"/>
        </w:rPr>
        <w:t>The age</w:t>
      </w:r>
      <w:r>
        <w:rPr>
          <w:rFonts w:hint="eastAsia"/>
          <w:szCs w:val="28"/>
          <w:lang w:eastAsia="zh-CN"/>
        </w:rPr>
        <w:t>(21-65)</w:t>
      </w:r>
      <w:r>
        <w:rPr>
          <w:szCs w:val="28"/>
        </w:rPr>
        <w:t>, HPV infection, cervical cytology findings, colposcopy findings, and biopsy pathology results were recorded for each woman.</w:t>
      </w:r>
    </w:p>
    <w:p w14:paraId="2329A623" w14:textId="6FCE36CE" w:rsidR="00C12315" w:rsidRPr="00C12315" w:rsidRDefault="00C12315" w:rsidP="00C12315">
      <w:pPr>
        <w:ind w:firstLineChars="125" w:firstLine="350"/>
        <w:jc w:val="both"/>
        <w:rPr>
          <w:i/>
          <w:iCs/>
          <w:szCs w:val="28"/>
        </w:rPr>
      </w:pPr>
      <w:r w:rsidRPr="00C12315">
        <w:rPr>
          <w:i/>
          <w:iCs/>
          <w:szCs w:val="28"/>
        </w:rPr>
        <w:t>Data Processing and Statistics</w:t>
      </w:r>
    </w:p>
    <w:p w14:paraId="2A7254C5" w14:textId="77777777" w:rsidR="00C12315" w:rsidRDefault="00C12315" w:rsidP="00C12315">
      <w:pPr>
        <w:ind w:firstLineChars="125" w:firstLine="350"/>
        <w:jc w:val="both"/>
        <w:rPr>
          <w:szCs w:val="28"/>
          <w:lang w:eastAsia="zh-CN"/>
        </w:rPr>
      </w:pPr>
      <w:r>
        <w:rPr>
          <w:rFonts w:hint="eastAsia"/>
          <w:szCs w:val="28"/>
          <w:lang w:eastAsia="zh-CN"/>
        </w:rPr>
        <w:t xml:space="preserve"> Use Excel to enter and organize data.</w:t>
      </w:r>
    </w:p>
    <w:p w14:paraId="51CEB210" w14:textId="6D81DFC4" w:rsidR="00C12315" w:rsidRDefault="00C12315" w:rsidP="00C12315">
      <w:pPr>
        <w:ind w:firstLineChars="125" w:firstLine="350"/>
        <w:jc w:val="both"/>
        <w:rPr>
          <w:szCs w:val="28"/>
          <w:lang w:eastAsia="zh-CN"/>
        </w:rPr>
      </w:pPr>
      <w:r>
        <w:rPr>
          <w:szCs w:val="28"/>
        </w:rPr>
        <w:t>The data were analyzed by descriptive statistics, including mean, standard deviation, frequency distribution, etc.</w:t>
      </w:r>
    </w:p>
    <w:p w14:paraId="0191FE90" w14:textId="77777777" w:rsidR="00C12315" w:rsidRDefault="00C12315" w:rsidP="00C12315">
      <w:pPr>
        <w:ind w:firstLineChars="125" w:firstLine="350"/>
        <w:jc w:val="both"/>
        <w:rPr>
          <w:szCs w:val="28"/>
        </w:rPr>
      </w:pPr>
      <w:r>
        <w:rPr>
          <w:szCs w:val="28"/>
        </w:rPr>
        <w:t>Draw a table to visually show the data distribution and trends.</w:t>
      </w:r>
    </w:p>
    <w:p w14:paraId="58DF7942" w14:textId="6C3F9038" w:rsidR="00C12315" w:rsidRPr="00C12315" w:rsidRDefault="00C12315" w:rsidP="00C12315">
      <w:pPr>
        <w:ind w:firstLine="0"/>
        <w:jc w:val="both"/>
        <w:rPr>
          <w:rFonts w:eastAsia="SimSun" w:cs="Times New Roman"/>
          <w:szCs w:val="28"/>
        </w:rPr>
      </w:pPr>
      <w:r>
        <w:rPr>
          <w:szCs w:val="28"/>
        </w:rPr>
        <w:t>According to the statistical results, draw the research conclusion, and put forward the</w:t>
      </w:r>
      <w:r>
        <w:rPr>
          <w:szCs w:val="28"/>
          <w:lang w:val="uk-UA"/>
        </w:rPr>
        <w:t xml:space="preserve"> </w:t>
      </w:r>
      <w:r>
        <w:rPr>
          <w:szCs w:val="28"/>
        </w:rPr>
        <w:t>corresponding suggestions or further research directions</w:t>
      </w:r>
      <w:r>
        <w:rPr>
          <w:szCs w:val="28"/>
          <w:lang w:val="uk-UA"/>
        </w:rPr>
        <w:t xml:space="preserve"> (</w:t>
      </w:r>
      <w:r w:rsidRPr="00C12315">
        <w:rPr>
          <w:rFonts w:eastAsia="SimSun" w:cs="Times New Roman"/>
          <w:szCs w:val="28"/>
        </w:rPr>
        <w:t xml:space="preserve">Table </w:t>
      </w:r>
      <w:r>
        <w:rPr>
          <w:rFonts w:eastAsia="SimSun" w:cs="Times New Roman"/>
          <w:szCs w:val="28"/>
          <w:lang w:val="uk-UA"/>
        </w:rPr>
        <w:t>4.</w:t>
      </w:r>
      <w:r w:rsidRPr="00C12315">
        <w:rPr>
          <w:rFonts w:eastAsia="SimSun" w:cs="Times New Roman" w:hint="eastAsia"/>
          <w:szCs w:val="28"/>
        </w:rPr>
        <w:t>1</w:t>
      </w:r>
      <w:r>
        <w:rPr>
          <w:szCs w:val="28"/>
          <w:lang w:val="uk-UA"/>
        </w:rPr>
        <w:t>)</w:t>
      </w:r>
      <w:r>
        <w:rPr>
          <w:szCs w:val="28"/>
        </w:rPr>
        <w:t>.</w:t>
      </w:r>
    </w:p>
    <w:p w14:paraId="0F1173E6" w14:textId="77777777" w:rsidR="00C12315" w:rsidRPr="008832D0" w:rsidRDefault="00C12315" w:rsidP="00C12315">
      <w:pPr>
        <w:spacing w:line="240" w:lineRule="auto"/>
        <w:ind w:firstLine="0"/>
        <w:jc w:val="right"/>
        <w:rPr>
          <w:rFonts w:eastAsia="SimSun" w:cs="Times New Roman"/>
          <w:b/>
          <w:bCs/>
          <w:szCs w:val="28"/>
        </w:rPr>
      </w:pPr>
      <w:r w:rsidRPr="008832D0">
        <w:rPr>
          <w:rFonts w:eastAsia="SimSun" w:cs="Times New Roman"/>
          <w:b/>
          <w:bCs/>
          <w:szCs w:val="28"/>
        </w:rPr>
        <w:t xml:space="preserve">Table </w:t>
      </w:r>
      <w:r w:rsidRPr="008832D0">
        <w:rPr>
          <w:rFonts w:eastAsia="SimSun" w:cs="Times New Roman"/>
          <w:b/>
          <w:bCs/>
          <w:szCs w:val="28"/>
          <w:lang w:val="uk-UA"/>
        </w:rPr>
        <w:t>4.</w:t>
      </w:r>
      <w:r w:rsidRPr="008832D0">
        <w:rPr>
          <w:rFonts w:eastAsia="SimSun" w:cs="Times New Roman" w:hint="eastAsia"/>
          <w:b/>
          <w:bCs/>
          <w:szCs w:val="28"/>
        </w:rPr>
        <w:t>1</w:t>
      </w:r>
    </w:p>
    <w:p w14:paraId="7D805B29" w14:textId="394B0BD3" w:rsidR="00C12315" w:rsidRPr="008832D0" w:rsidRDefault="00C12315" w:rsidP="00C12315">
      <w:pPr>
        <w:spacing w:line="240" w:lineRule="auto"/>
        <w:ind w:firstLine="0"/>
        <w:rPr>
          <w:rFonts w:eastAsia="SimSun" w:cs="Times New Roman"/>
          <w:b/>
          <w:bCs/>
          <w:szCs w:val="28"/>
        </w:rPr>
      </w:pPr>
      <w:r w:rsidRPr="00C12315">
        <w:rPr>
          <w:rFonts w:eastAsia="SimSun" w:cs="Times New Roman" w:hint="eastAsia"/>
          <w:szCs w:val="28"/>
        </w:rPr>
        <w:t xml:space="preserve"> </w:t>
      </w:r>
      <w:r w:rsidRPr="008832D0">
        <w:rPr>
          <w:rFonts w:eastAsia="SimSun" w:cs="Times New Roman"/>
          <w:b/>
          <w:bCs/>
          <w:szCs w:val="28"/>
        </w:rPr>
        <w:t>TCT screening related data for cervical cancer</w:t>
      </w:r>
    </w:p>
    <w:tbl>
      <w:tblPr>
        <w:tblStyle w:val="31"/>
        <w:tblW w:w="4946" w:type="pct"/>
        <w:tblInd w:w="103" w:type="dxa"/>
        <w:tblLook w:val="04A0" w:firstRow="1" w:lastRow="0" w:firstColumn="1" w:lastColumn="0" w:noHBand="0" w:noVBand="1"/>
      </w:tblPr>
      <w:tblGrid>
        <w:gridCol w:w="538"/>
        <w:gridCol w:w="667"/>
        <w:gridCol w:w="1269"/>
        <w:gridCol w:w="1001"/>
        <w:gridCol w:w="657"/>
        <w:gridCol w:w="657"/>
        <w:gridCol w:w="624"/>
        <w:gridCol w:w="646"/>
        <w:gridCol w:w="764"/>
        <w:gridCol w:w="1322"/>
        <w:gridCol w:w="1322"/>
      </w:tblGrid>
      <w:tr w:rsidR="00C12315" w:rsidRPr="00C12315" w14:paraId="10F50149" w14:textId="77777777" w:rsidTr="00A87585">
        <w:trPr>
          <w:trHeight w:val="1443"/>
        </w:trPr>
        <w:tc>
          <w:tcPr>
            <w:tcW w:w="284" w:type="pct"/>
            <w:shd w:val="clear" w:color="auto" w:fill="FFFFFF"/>
          </w:tcPr>
          <w:p w14:paraId="40362111" w14:textId="77777777" w:rsidR="00C12315" w:rsidRPr="00A87585" w:rsidRDefault="00C12315" w:rsidP="00C12315">
            <w:pPr>
              <w:spacing w:line="240" w:lineRule="auto"/>
              <w:ind w:firstLine="0"/>
              <w:jc w:val="left"/>
              <w:rPr>
                <w:sz w:val="24"/>
                <w:szCs w:val="24"/>
              </w:rPr>
            </w:pPr>
            <w:r w:rsidRPr="00A87585">
              <w:rPr>
                <w:sz w:val="24"/>
                <w:szCs w:val="24"/>
              </w:rPr>
              <w:t xml:space="preserve">Age </w:t>
            </w:r>
          </w:p>
        </w:tc>
        <w:tc>
          <w:tcPr>
            <w:tcW w:w="392" w:type="pct"/>
            <w:shd w:val="clear" w:color="auto" w:fill="FFFFFF"/>
          </w:tcPr>
          <w:p w14:paraId="779F55AD" w14:textId="77777777" w:rsidR="00C12315" w:rsidRPr="00A87585" w:rsidRDefault="00C12315" w:rsidP="00C12315">
            <w:pPr>
              <w:spacing w:line="240" w:lineRule="auto"/>
              <w:ind w:firstLine="0"/>
              <w:jc w:val="left"/>
              <w:rPr>
                <w:sz w:val="24"/>
                <w:szCs w:val="24"/>
              </w:rPr>
            </w:pPr>
            <w:r w:rsidRPr="00A87585">
              <w:rPr>
                <w:sz w:val="24"/>
                <w:szCs w:val="24"/>
              </w:rPr>
              <w:t>TCT  check up</w:t>
            </w:r>
          </w:p>
        </w:tc>
        <w:tc>
          <w:tcPr>
            <w:tcW w:w="3625" w:type="pct"/>
            <w:gridSpan w:val="8"/>
            <w:shd w:val="clear" w:color="auto" w:fill="FFFFFF"/>
          </w:tcPr>
          <w:p w14:paraId="36A6B925" w14:textId="77777777" w:rsidR="00C12315" w:rsidRPr="00A87585" w:rsidRDefault="00C12315" w:rsidP="00C12315">
            <w:pPr>
              <w:spacing w:line="240" w:lineRule="auto"/>
              <w:ind w:firstLineChars="1000" w:firstLine="2400"/>
              <w:jc w:val="left"/>
              <w:rPr>
                <w:sz w:val="24"/>
                <w:szCs w:val="24"/>
              </w:rPr>
            </w:pPr>
          </w:p>
          <w:p w14:paraId="35199E7A" w14:textId="77777777" w:rsidR="00C12315" w:rsidRPr="00A87585" w:rsidRDefault="00C12315" w:rsidP="00C12315">
            <w:pPr>
              <w:spacing w:line="240" w:lineRule="auto"/>
              <w:ind w:firstLineChars="1300" w:firstLine="3120"/>
              <w:jc w:val="left"/>
              <w:rPr>
                <w:sz w:val="24"/>
                <w:szCs w:val="24"/>
              </w:rPr>
            </w:pPr>
            <w:r w:rsidRPr="00A87585">
              <w:rPr>
                <w:sz w:val="24"/>
                <w:szCs w:val="24"/>
              </w:rPr>
              <w:t>cervical cytology examination results</w:t>
            </w:r>
          </w:p>
        </w:tc>
        <w:tc>
          <w:tcPr>
            <w:tcW w:w="698" w:type="pct"/>
            <w:shd w:val="clear" w:color="auto" w:fill="FFFFFF"/>
          </w:tcPr>
          <w:p w14:paraId="32E18696" w14:textId="77777777" w:rsidR="00C12315" w:rsidRPr="00A87585" w:rsidRDefault="00C12315" w:rsidP="00C12315">
            <w:pPr>
              <w:spacing w:line="240" w:lineRule="auto"/>
              <w:ind w:firstLine="0"/>
              <w:jc w:val="left"/>
              <w:rPr>
                <w:sz w:val="24"/>
                <w:szCs w:val="24"/>
                <w:shd w:val="clear" w:color="auto" w:fill="FFFFFF"/>
              </w:rPr>
            </w:pPr>
            <w:r w:rsidRPr="00A87585">
              <w:rPr>
                <w:sz w:val="24"/>
                <w:szCs w:val="24"/>
                <w:shd w:val="clear" w:color="auto" w:fill="FFFFFF"/>
              </w:rPr>
              <w:t>Proportion of TCT positivity in different age groups (Exclude inflammation)</w:t>
            </w:r>
          </w:p>
        </w:tc>
      </w:tr>
      <w:tr w:rsidR="00E324CF" w:rsidRPr="00C12315" w14:paraId="51953558" w14:textId="77777777" w:rsidTr="00A87585">
        <w:trPr>
          <w:trHeight w:hRule="exact" w:val="782"/>
        </w:trPr>
        <w:tc>
          <w:tcPr>
            <w:tcW w:w="284" w:type="pct"/>
            <w:shd w:val="clear" w:color="auto" w:fill="FFFFFF"/>
          </w:tcPr>
          <w:p w14:paraId="223F0A5D" w14:textId="77777777" w:rsidR="00C12315" w:rsidRPr="00A87585" w:rsidRDefault="00C12315" w:rsidP="00C12315">
            <w:pPr>
              <w:spacing w:line="240" w:lineRule="auto"/>
              <w:ind w:firstLine="0"/>
              <w:jc w:val="left"/>
              <w:rPr>
                <w:kern w:val="2"/>
                <w:sz w:val="24"/>
                <w:szCs w:val="24"/>
              </w:rPr>
            </w:pPr>
          </w:p>
        </w:tc>
        <w:tc>
          <w:tcPr>
            <w:tcW w:w="392" w:type="pct"/>
            <w:shd w:val="clear" w:color="auto" w:fill="FFFFFF"/>
          </w:tcPr>
          <w:p w14:paraId="677D5824" w14:textId="77777777" w:rsidR="00C12315" w:rsidRPr="00A87585" w:rsidRDefault="00C12315" w:rsidP="00C12315">
            <w:pPr>
              <w:spacing w:line="240" w:lineRule="auto"/>
              <w:ind w:firstLine="0"/>
              <w:jc w:val="left"/>
              <w:rPr>
                <w:kern w:val="2"/>
                <w:sz w:val="24"/>
                <w:szCs w:val="24"/>
              </w:rPr>
            </w:pPr>
          </w:p>
        </w:tc>
        <w:tc>
          <w:tcPr>
            <w:tcW w:w="630" w:type="pct"/>
            <w:shd w:val="clear" w:color="auto" w:fill="FFFFFF"/>
          </w:tcPr>
          <w:p w14:paraId="4EAB4C6C" w14:textId="77777777" w:rsidR="00C12315" w:rsidRPr="00A87585" w:rsidRDefault="00C12315" w:rsidP="00C12315">
            <w:pPr>
              <w:spacing w:line="240" w:lineRule="auto"/>
              <w:ind w:firstLine="0"/>
              <w:jc w:val="left"/>
              <w:rPr>
                <w:sz w:val="24"/>
                <w:szCs w:val="24"/>
                <w:shd w:val="clear" w:color="auto" w:fill="FFFFFF"/>
              </w:rPr>
            </w:pPr>
            <w:r w:rsidRPr="00A87585">
              <w:rPr>
                <w:sz w:val="24"/>
                <w:szCs w:val="24"/>
                <w:shd w:val="clear" w:color="auto" w:fill="FFFFFF"/>
              </w:rPr>
              <w:t>Inflammation</w:t>
            </w:r>
          </w:p>
        </w:tc>
        <w:tc>
          <w:tcPr>
            <w:tcW w:w="529" w:type="pct"/>
            <w:shd w:val="clear" w:color="auto" w:fill="FFFFFF"/>
          </w:tcPr>
          <w:p w14:paraId="1C9FA1EE" w14:textId="77777777" w:rsidR="00C12315" w:rsidRPr="00A87585" w:rsidRDefault="00C12315" w:rsidP="00C12315">
            <w:pPr>
              <w:spacing w:line="240" w:lineRule="auto"/>
              <w:ind w:firstLine="0"/>
              <w:jc w:val="left"/>
              <w:rPr>
                <w:bCs/>
                <w:sz w:val="24"/>
                <w:szCs w:val="24"/>
              </w:rPr>
            </w:pPr>
            <w:r w:rsidRPr="00A87585">
              <w:rPr>
                <w:bCs/>
                <w:sz w:val="24"/>
                <w:szCs w:val="24"/>
              </w:rPr>
              <w:t>Abnormal glandular cells</w:t>
            </w:r>
          </w:p>
        </w:tc>
        <w:tc>
          <w:tcPr>
            <w:tcW w:w="347" w:type="pct"/>
            <w:shd w:val="clear" w:color="auto" w:fill="FFFFFF"/>
          </w:tcPr>
          <w:p w14:paraId="3313E102" w14:textId="77777777" w:rsidR="00C12315" w:rsidRPr="00A87585" w:rsidRDefault="00C12315" w:rsidP="00C12315">
            <w:pPr>
              <w:spacing w:line="240" w:lineRule="auto"/>
              <w:ind w:firstLine="0"/>
              <w:jc w:val="left"/>
              <w:rPr>
                <w:bCs/>
                <w:sz w:val="24"/>
                <w:szCs w:val="24"/>
              </w:rPr>
            </w:pPr>
            <w:r w:rsidRPr="00A87585">
              <w:rPr>
                <w:bCs/>
                <w:sz w:val="24"/>
                <w:szCs w:val="24"/>
              </w:rPr>
              <w:t>ASC-US</w:t>
            </w:r>
          </w:p>
          <w:p w14:paraId="1CABD063" w14:textId="77777777" w:rsidR="00C12315" w:rsidRPr="00A87585" w:rsidRDefault="00C12315" w:rsidP="00C12315">
            <w:pPr>
              <w:spacing w:line="240" w:lineRule="auto"/>
              <w:ind w:firstLine="0"/>
              <w:jc w:val="left"/>
              <w:rPr>
                <w:bCs/>
                <w:sz w:val="24"/>
                <w:szCs w:val="24"/>
              </w:rPr>
            </w:pPr>
          </w:p>
          <w:p w14:paraId="06662475" w14:textId="77777777" w:rsidR="00C12315" w:rsidRPr="00A87585" w:rsidRDefault="00C12315" w:rsidP="00C12315">
            <w:pPr>
              <w:spacing w:line="240" w:lineRule="auto"/>
              <w:ind w:firstLine="0"/>
              <w:jc w:val="left"/>
              <w:rPr>
                <w:bCs/>
                <w:sz w:val="24"/>
                <w:szCs w:val="24"/>
              </w:rPr>
            </w:pPr>
          </w:p>
          <w:p w14:paraId="179162B7" w14:textId="77777777" w:rsidR="00C12315" w:rsidRPr="00A87585" w:rsidRDefault="00C12315" w:rsidP="00C12315">
            <w:pPr>
              <w:spacing w:line="240" w:lineRule="auto"/>
              <w:ind w:firstLine="0"/>
              <w:jc w:val="left"/>
              <w:rPr>
                <w:bCs/>
                <w:sz w:val="24"/>
                <w:szCs w:val="24"/>
              </w:rPr>
            </w:pPr>
          </w:p>
          <w:p w14:paraId="3F84C186" w14:textId="77777777" w:rsidR="00C12315" w:rsidRPr="00A87585" w:rsidRDefault="00C12315" w:rsidP="00C12315">
            <w:pPr>
              <w:spacing w:line="240" w:lineRule="auto"/>
              <w:ind w:firstLine="0"/>
              <w:jc w:val="left"/>
              <w:rPr>
                <w:bCs/>
                <w:sz w:val="24"/>
                <w:szCs w:val="24"/>
              </w:rPr>
            </w:pPr>
          </w:p>
        </w:tc>
        <w:tc>
          <w:tcPr>
            <w:tcW w:w="347" w:type="pct"/>
            <w:shd w:val="clear" w:color="auto" w:fill="FFFFFF"/>
          </w:tcPr>
          <w:p w14:paraId="6301109D" w14:textId="77777777" w:rsidR="00C12315" w:rsidRPr="00A87585" w:rsidRDefault="00C12315" w:rsidP="00C12315">
            <w:pPr>
              <w:spacing w:line="240" w:lineRule="auto"/>
              <w:ind w:firstLine="0"/>
              <w:jc w:val="left"/>
              <w:rPr>
                <w:bCs/>
                <w:sz w:val="24"/>
                <w:szCs w:val="24"/>
                <w:shd w:val="clear" w:color="auto" w:fill="FFFFFF"/>
              </w:rPr>
            </w:pPr>
            <w:r w:rsidRPr="00A87585">
              <w:rPr>
                <w:bCs/>
                <w:sz w:val="24"/>
                <w:szCs w:val="24"/>
                <w:shd w:val="clear" w:color="auto" w:fill="FFFFFF"/>
              </w:rPr>
              <w:t>ASC-H</w:t>
            </w:r>
          </w:p>
          <w:p w14:paraId="3AE73632" w14:textId="77777777" w:rsidR="00C12315" w:rsidRPr="00A87585" w:rsidRDefault="00C12315" w:rsidP="00C12315">
            <w:pPr>
              <w:spacing w:line="240" w:lineRule="auto"/>
              <w:ind w:firstLine="0"/>
              <w:jc w:val="left"/>
              <w:rPr>
                <w:bCs/>
                <w:sz w:val="24"/>
                <w:szCs w:val="24"/>
              </w:rPr>
            </w:pPr>
          </w:p>
          <w:p w14:paraId="5316E9DD" w14:textId="77777777" w:rsidR="00C12315" w:rsidRPr="00A87585" w:rsidRDefault="00C12315" w:rsidP="00C12315">
            <w:pPr>
              <w:spacing w:line="240" w:lineRule="auto"/>
              <w:ind w:firstLine="0"/>
              <w:jc w:val="left"/>
              <w:rPr>
                <w:bCs/>
                <w:sz w:val="24"/>
                <w:szCs w:val="24"/>
              </w:rPr>
            </w:pPr>
          </w:p>
          <w:p w14:paraId="3116AAFD" w14:textId="77777777" w:rsidR="00C12315" w:rsidRPr="00A87585" w:rsidRDefault="00C12315" w:rsidP="00C12315">
            <w:pPr>
              <w:spacing w:line="240" w:lineRule="auto"/>
              <w:ind w:firstLine="0"/>
              <w:jc w:val="left"/>
              <w:rPr>
                <w:bCs/>
                <w:sz w:val="24"/>
                <w:szCs w:val="24"/>
              </w:rPr>
            </w:pPr>
          </w:p>
          <w:p w14:paraId="4DAA6E5F" w14:textId="77777777" w:rsidR="00C12315" w:rsidRPr="00A87585" w:rsidRDefault="00C12315" w:rsidP="00C12315">
            <w:pPr>
              <w:spacing w:line="240" w:lineRule="auto"/>
              <w:ind w:firstLine="0"/>
              <w:jc w:val="left"/>
              <w:rPr>
                <w:bCs/>
                <w:sz w:val="24"/>
                <w:szCs w:val="24"/>
              </w:rPr>
            </w:pPr>
          </w:p>
        </w:tc>
        <w:tc>
          <w:tcPr>
            <w:tcW w:w="330" w:type="pct"/>
            <w:shd w:val="clear" w:color="auto" w:fill="FFFFFF"/>
          </w:tcPr>
          <w:p w14:paraId="1E5910C6" w14:textId="77777777" w:rsidR="00C12315" w:rsidRPr="00A87585" w:rsidRDefault="00C12315" w:rsidP="00C12315">
            <w:pPr>
              <w:spacing w:line="240" w:lineRule="auto"/>
              <w:ind w:firstLine="0"/>
              <w:jc w:val="left"/>
              <w:rPr>
                <w:bCs/>
                <w:sz w:val="24"/>
                <w:szCs w:val="24"/>
              </w:rPr>
            </w:pPr>
            <w:r w:rsidRPr="00A87585">
              <w:rPr>
                <w:bCs/>
                <w:sz w:val="24"/>
                <w:szCs w:val="24"/>
              </w:rPr>
              <w:t>LSIL</w:t>
            </w:r>
          </w:p>
          <w:p w14:paraId="59E542BC" w14:textId="77777777" w:rsidR="00C12315" w:rsidRPr="00A87585" w:rsidRDefault="00C12315" w:rsidP="00C12315">
            <w:pPr>
              <w:spacing w:line="240" w:lineRule="auto"/>
              <w:ind w:firstLine="0"/>
              <w:jc w:val="left"/>
              <w:rPr>
                <w:bCs/>
                <w:sz w:val="24"/>
                <w:szCs w:val="24"/>
              </w:rPr>
            </w:pPr>
          </w:p>
          <w:p w14:paraId="4B3E1916" w14:textId="77777777" w:rsidR="00C12315" w:rsidRPr="00A87585" w:rsidRDefault="00C12315" w:rsidP="00C12315">
            <w:pPr>
              <w:spacing w:line="240" w:lineRule="auto"/>
              <w:ind w:firstLine="0"/>
              <w:jc w:val="left"/>
              <w:rPr>
                <w:bCs/>
                <w:sz w:val="24"/>
                <w:szCs w:val="24"/>
              </w:rPr>
            </w:pPr>
          </w:p>
          <w:p w14:paraId="28554553" w14:textId="77777777" w:rsidR="00C12315" w:rsidRPr="00A87585" w:rsidRDefault="00C12315" w:rsidP="00C12315">
            <w:pPr>
              <w:spacing w:line="240" w:lineRule="auto"/>
              <w:ind w:firstLine="0"/>
              <w:jc w:val="left"/>
              <w:rPr>
                <w:bCs/>
                <w:sz w:val="24"/>
                <w:szCs w:val="24"/>
              </w:rPr>
            </w:pPr>
          </w:p>
          <w:p w14:paraId="6A513CF1" w14:textId="77777777" w:rsidR="00C12315" w:rsidRPr="00A87585" w:rsidRDefault="00C12315" w:rsidP="00C12315">
            <w:pPr>
              <w:spacing w:line="240" w:lineRule="auto"/>
              <w:ind w:firstLine="0"/>
              <w:jc w:val="left"/>
              <w:rPr>
                <w:bCs/>
                <w:kern w:val="2"/>
                <w:sz w:val="24"/>
                <w:szCs w:val="24"/>
              </w:rPr>
            </w:pPr>
          </w:p>
        </w:tc>
        <w:tc>
          <w:tcPr>
            <w:tcW w:w="341" w:type="pct"/>
            <w:shd w:val="clear" w:color="auto" w:fill="FFFFFF"/>
          </w:tcPr>
          <w:p w14:paraId="499BE7CE" w14:textId="77777777" w:rsidR="00C12315" w:rsidRPr="00A87585" w:rsidRDefault="00C12315" w:rsidP="00C12315">
            <w:pPr>
              <w:spacing w:line="240" w:lineRule="auto"/>
              <w:ind w:firstLine="0"/>
              <w:jc w:val="left"/>
              <w:rPr>
                <w:bCs/>
                <w:sz w:val="24"/>
                <w:szCs w:val="24"/>
              </w:rPr>
            </w:pPr>
            <w:r w:rsidRPr="00A87585">
              <w:rPr>
                <w:bCs/>
                <w:sz w:val="24"/>
                <w:szCs w:val="24"/>
              </w:rPr>
              <w:t>HSIL</w:t>
            </w:r>
          </w:p>
          <w:p w14:paraId="7D18A625" w14:textId="77777777" w:rsidR="00C12315" w:rsidRPr="00A87585" w:rsidRDefault="00C12315" w:rsidP="00C12315">
            <w:pPr>
              <w:spacing w:line="240" w:lineRule="auto"/>
              <w:ind w:firstLine="0"/>
              <w:jc w:val="left"/>
              <w:rPr>
                <w:bCs/>
                <w:sz w:val="24"/>
                <w:szCs w:val="24"/>
              </w:rPr>
            </w:pPr>
          </w:p>
          <w:p w14:paraId="35AAD141" w14:textId="77777777" w:rsidR="00C12315" w:rsidRPr="00A87585" w:rsidRDefault="00C12315" w:rsidP="00C12315">
            <w:pPr>
              <w:spacing w:line="240" w:lineRule="auto"/>
              <w:ind w:firstLine="0"/>
              <w:jc w:val="left"/>
              <w:rPr>
                <w:bCs/>
                <w:sz w:val="24"/>
                <w:szCs w:val="24"/>
              </w:rPr>
            </w:pPr>
          </w:p>
          <w:p w14:paraId="752A6F2B" w14:textId="77777777" w:rsidR="00C12315" w:rsidRPr="00A87585" w:rsidRDefault="00C12315" w:rsidP="00C12315">
            <w:pPr>
              <w:spacing w:line="240" w:lineRule="auto"/>
              <w:ind w:firstLine="0"/>
              <w:jc w:val="left"/>
              <w:rPr>
                <w:bCs/>
                <w:sz w:val="24"/>
                <w:szCs w:val="24"/>
              </w:rPr>
            </w:pPr>
          </w:p>
          <w:p w14:paraId="77F7CC8A" w14:textId="77777777" w:rsidR="00C12315" w:rsidRPr="00A87585" w:rsidRDefault="00C12315" w:rsidP="00C12315">
            <w:pPr>
              <w:spacing w:line="240" w:lineRule="auto"/>
              <w:ind w:firstLine="0"/>
              <w:jc w:val="left"/>
              <w:rPr>
                <w:bCs/>
                <w:sz w:val="24"/>
                <w:szCs w:val="24"/>
              </w:rPr>
            </w:pPr>
          </w:p>
        </w:tc>
        <w:tc>
          <w:tcPr>
            <w:tcW w:w="404" w:type="pct"/>
            <w:shd w:val="clear" w:color="auto" w:fill="FFFFFF"/>
          </w:tcPr>
          <w:p w14:paraId="786EB726" w14:textId="77777777" w:rsidR="00C12315" w:rsidRPr="00A87585" w:rsidRDefault="00C12315" w:rsidP="00C12315">
            <w:pPr>
              <w:spacing w:line="240" w:lineRule="auto"/>
              <w:ind w:firstLine="0"/>
              <w:jc w:val="left"/>
              <w:rPr>
                <w:bCs/>
                <w:sz w:val="24"/>
                <w:szCs w:val="24"/>
              </w:rPr>
            </w:pPr>
            <w:r w:rsidRPr="00A87585">
              <w:rPr>
                <w:bCs/>
                <w:sz w:val="24"/>
                <w:szCs w:val="24"/>
              </w:rPr>
              <w:t>Cancer</w:t>
            </w:r>
          </w:p>
          <w:p w14:paraId="4A753819" w14:textId="77777777" w:rsidR="00C12315" w:rsidRPr="00A87585" w:rsidRDefault="00C12315" w:rsidP="00C12315">
            <w:pPr>
              <w:spacing w:line="240" w:lineRule="auto"/>
              <w:ind w:firstLine="0"/>
              <w:jc w:val="left"/>
              <w:rPr>
                <w:bCs/>
                <w:sz w:val="24"/>
                <w:szCs w:val="24"/>
              </w:rPr>
            </w:pPr>
          </w:p>
          <w:p w14:paraId="0DF5E456" w14:textId="77777777" w:rsidR="00C12315" w:rsidRPr="00A87585" w:rsidRDefault="00C12315" w:rsidP="00C12315">
            <w:pPr>
              <w:spacing w:line="240" w:lineRule="auto"/>
              <w:ind w:firstLine="0"/>
              <w:jc w:val="left"/>
              <w:rPr>
                <w:bCs/>
                <w:sz w:val="24"/>
                <w:szCs w:val="24"/>
              </w:rPr>
            </w:pPr>
          </w:p>
          <w:p w14:paraId="2D457522" w14:textId="77777777" w:rsidR="00C12315" w:rsidRPr="00A87585" w:rsidRDefault="00C12315" w:rsidP="00C12315">
            <w:pPr>
              <w:spacing w:line="240" w:lineRule="auto"/>
              <w:ind w:firstLine="0"/>
              <w:jc w:val="left"/>
              <w:rPr>
                <w:bCs/>
                <w:sz w:val="24"/>
                <w:szCs w:val="24"/>
              </w:rPr>
            </w:pPr>
          </w:p>
          <w:p w14:paraId="5CAB748A" w14:textId="77777777" w:rsidR="00C12315" w:rsidRPr="00A87585" w:rsidRDefault="00C12315" w:rsidP="00C12315">
            <w:pPr>
              <w:spacing w:line="240" w:lineRule="auto"/>
              <w:ind w:firstLine="0"/>
              <w:jc w:val="left"/>
              <w:rPr>
                <w:bCs/>
                <w:sz w:val="24"/>
                <w:szCs w:val="24"/>
              </w:rPr>
            </w:pPr>
          </w:p>
        </w:tc>
        <w:tc>
          <w:tcPr>
            <w:tcW w:w="698" w:type="pct"/>
            <w:shd w:val="clear" w:color="auto" w:fill="FFFFFF"/>
          </w:tcPr>
          <w:p w14:paraId="38A2AE25" w14:textId="77777777" w:rsidR="00C12315" w:rsidRPr="00A87585" w:rsidRDefault="00C12315" w:rsidP="00C12315">
            <w:pPr>
              <w:spacing w:line="240" w:lineRule="auto"/>
              <w:ind w:firstLine="0"/>
              <w:jc w:val="left"/>
              <w:rPr>
                <w:bCs/>
                <w:sz w:val="24"/>
                <w:szCs w:val="24"/>
                <w:shd w:val="clear" w:color="auto" w:fill="FFFFFF"/>
              </w:rPr>
            </w:pPr>
            <w:r w:rsidRPr="00A87585">
              <w:rPr>
                <w:bCs/>
                <w:sz w:val="24"/>
                <w:szCs w:val="24"/>
                <w:shd w:val="clear" w:color="auto" w:fill="FFFFFF"/>
              </w:rPr>
              <w:t>Total number of positive cases</w:t>
            </w:r>
          </w:p>
          <w:p w14:paraId="53FF9D61" w14:textId="77777777" w:rsidR="00C12315" w:rsidRPr="00A87585" w:rsidRDefault="00C12315" w:rsidP="00C12315">
            <w:pPr>
              <w:spacing w:line="240" w:lineRule="auto"/>
              <w:ind w:firstLine="0"/>
              <w:jc w:val="left"/>
              <w:rPr>
                <w:sz w:val="24"/>
                <w:szCs w:val="24"/>
                <w:shd w:val="clear" w:color="auto" w:fill="FFFFFF"/>
              </w:rPr>
            </w:pPr>
            <w:r w:rsidRPr="00A87585">
              <w:rPr>
                <w:bCs/>
                <w:sz w:val="24"/>
                <w:szCs w:val="24"/>
                <w:shd w:val="clear" w:color="auto" w:fill="FFFFFF"/>
              </w:rPr>
              <w:t xml:space="preserve"> (Exclude inflammation)</w:t>
            </w:r>
          </w:p>
        </w:tc>
        <w:tc>
          <w:tcPr>
            <w:tcW w:w="698" w:type="pct"/>
            <w:shd w:val="clear" w:color="auto" w:fill="FFFFFF"/>
          </w:tcPr>
          <w:p w14:paraId="10456736" w14:textId="77777777" w:rsidR="00C12315" w:rsidRPr="00A87585" w:rsidRDefault="00C12315" w:rsidP="00C12315">
            <w:pPr>
              <w:spacing w:line="240" w:lineRule="auto"/>
              <w:ind w:firstLine="0"/>
              <w:jc w:val="left"/>
              <w:rPr>
                <w:sz w:val="24"/>
                <w:szCs w:val="24"/>
              </w:rPr>
            </w:pPr>
          </w:p>
        </w:tc>
      </w:tr>
      <w:tr w:rsidR="00E324CF" w:rsidRPr="00C12315" w14:paraId="6D29189E" w14:textId="77777777" w:rsidTr="00A87585">
        <w:trPr>
          <w:trHeight w:hRule="exact" w:val="371"/>
        </w:trPr>
        <w:tc>
          <w:tcPr>
            <w:tcW w:w="284" w:type="pct"/>
            <w:shd w:val="clear" w:color="auto" w:fill="FFFFFF"/>
          </w:tcPr>
          <w:p w14:paraId="642C49AF" w14:textId="77777777" w:rsidR="00C12315" w:rsidRPr="00A87585" w:rsidRDefault="00C12315" w:rsidP="00C12315">
            <w:pPr>
              <w:spacing w:line="240" w:lineRule="auto"/>
              <w:ind w:firstLine="0"/>
              <w:jc w:val="left"/>
              <w:rPr>
                <w:sz w:val="16"/>
                <w:szCs w:val="16"/>
              </w:rPr>
            </w:pPr>
            <w:r w:rsidRPr="00A87585">
              <w:rPr>
                <w:sz w:val="16"/>
                <w:szCs w:val="16"/>
              </w:rPr>
              <w:t>21-25</w:t>
            </w:r>
          </w:p>
          <w:p w14:paraId="12139AD0" w14:textId="77777777" w:rsidR="00C12315" w:rsidRPr="00A87585" w:rsidRDefault="00C12315" w:rsidP="00C12315">
            <w:pPr>
              <w:spacing w:line="240" w:lineRule="auto"/>
              <w:ind w:firstLine="0"/>
              <w:jc w:val="left"/>
              <w:rPr>
                <w:sz w:val="16"/>
                <w:szCs w:val="16"/>
              </w:rPr>
            </w:pPr>
          </w:p>
          <w:p w14:paraId="1526E80B" w14:textId="77777777" w:rsidR="00C12315" w:rsidRPr="00A87585" w:rsidRDefault="00C12315" w:rsidP="00C12315">
            <w:pPr>
              <w:spacing w:line="240" w:lineRule="auto"/>
              <w:ind w:firstLine="0"/>
              <w:jc w:val="left"/>
              <w:rPr>
                <w:sz w:val="16"/>
                <w:szCs w:val="16"/>
              </w:rPr>
            </w:pPr>
          </w:p>
        </w:tc>
        <w:tc>
          <w:tcPr>
            <w:tcW w:w="392" w:type="pct"/>
            <w:shd w:val="clear" w:color="auto" w:fill="FFFFFF"/>
          </w:tcPr>
          <w:p w14:paraId="10A0B69B" w14:textId="77777777" w:rsidR="00C12315" w:rsidRPr="00A87585" w:rsidRDefault="00C12315" w:rsidP="00C12315">
            <w:pPr>
              <w:spacing w:line="240" w:lineRule="auto"/>
              <w:ind w:firstLine="0"/>
              <w:jc w:val="left"/>
              <w:rPr>
                <w:sz w:val="24"/>
                <w:szCs w:val="24"/>
              </w:rPr>
            </w:pPr>
            <w:r w:rsidRPr="00A87585">
              <w:rPr>
                <w:sz w:val="24"/>
                <w:szCs w:val="24"/>
              </w:rPr>
              <w:t>900</w:t>
            </w:r>
          </w:p>
        </w:tc>
        <w:tc>
          <w:tcPr>
            <w:tcW w:w="630" w:type="pct"/>
            <w:shd w:val="clear" w:color="auto" w:fill="FFFFFF"/>
          </w:tcPr>
          <w:p w14:paraId="008A0C2A" w14:textId="77777777" w:rsidR="00C12315" w:rsidRPr="00A87585" w:rsidRDefault="00C12315" w:rsidP="00C12315">
            <w:pPr>
              <w:spacing w:line="240" w:lineRule="auto"/>
              <w:ind w:firstLine="0"/>
              <w:jc w:val="left"/>
              <w:rPr>
                <w:sz w:val="24"/>
                <w:szCs w:val="24"/>
              </w:rPr>
            </w:pPr>
            <w:r w:rsidRPr="00A87585">
              <w:rPr>
                <w:sz w:val="24"/>
                <w:szCs w:val="24"/>
              </w:rPr>
              <w:t>3</w:t>
            </w:r>
          </w:p>
        </w:tc>
        <w:tc>
          <w:tcPr>
            <w:tcW w:w="529" w:type="pct"/>
            <w:shd w:val="clear" w:color="auto" w:fill="FFFFFF"/>
          </w:tcPr>
          <w:p w14:paraId="4B014F0B" w14:textId="77777777" w:rsidR="00C12315" w:rsidRPr="00A87585" w:rsidRDefault="00C12315" w:rsidP="00C12315">
            <w:pPr>
              <w:spacing w:line="240" w:lineRule="auto"/>
              <w:ind w:firstLine="0"/>
              <w:jc w:val="left"/>
              <w:rPr>
                <w:b/>
                <w:bCs/>
                <w:sz w:val="24"/>
                <w:szCs w:val="24"/>
              </w:rPr>
            </w:pPr>
            <w:r w:rsidRPr="00A87585">
              <w:rPr>
                <w:b/>
                <w:bCs/>
                <w:sz w:val="24"/>
                <w:szCs w:val="24"/>
              </w:rPr>
              <w:t>0</w:t>
            </w:r>
          </w:p>
        </w:tc>
        <w:tc>
          <w:tcPr>
            <w:tcW w:w="347" w:type="pct"/>
            <w:shd w:val="clear" w:color="auto" w:fill="FFFFFF"/>
          </w:tcPr>
          <w:p w14:paraId="0C424426" w14:textId="77777777" w:rsidR="00C12315" w:rsidRPr="00A87585" w:rsidRDefault="00C12315" w:rsidP="00C12315">
            <w:pPr>
              <w:spacing w:line="240" w:lineRule="auto"/>
              <w:ind w:firstLine="0"/>
              <w:jc w:val="left"/>
              <w:rPr>
                <w:b/>
                <w:bCs/>
                <w:sz w:val="24"/>
                <w:szCs w:val="24"/>
              </w:rPr>
            </w:pPr>
            <w:r w:rsidRPr="00A87585">
              <w:rPr>
                <w:b/>
                <w:bCs/>
                <w:sz w:val="24"/>
                <w:szCs w:val="24"/>
              </w:rPr>
              <w:t>8</w:t>
            </w:r>
          </w:p>
        </w:tc>
        <w:tc>
          <w:tcPr>
            <w:tcW w:w="347" w:type="pct"/>
            <w:shd w:val="clear" w:color="auto" w:fill="FFFFFF"/>
          </w:tcPr>
          <w:p w14:paraId="653D1B00" w14:textId="77777777" w:rsidR="00C12315" w:rsidRPr="00A87585" w:rsidRDefault="00C12315" w:rsidP="00C12315">
            <w:pPr>
              <w:spacing w:line="240" w:lineRule="auto"/>
              <w:ind w:firstLine="0"/>
              <w:jc w:val="left"/>
              <w:rPr>
                <w:b/>
                <w:bCs/>
                <w:sz w:val="24"/>
                <w:szCs w:val="24"/>
              </w:rPr>
            </w:pPr>
            <w:r w:rsidRPr="00A87585">
              <w:rPr>
                <w:b/>
                <w:bCs/>
                <w:sz w:val="24"/>
                <w:szCs w:val="24"/>
              </w:rPr>
              <w:t>4</w:t>
            </w:r>
          </w:p>
        </w:tc>
        <w:tc>
          <w:tcPr>
            <w:tcW w:w="330" w:type="pct"/>
            <w:shd w:val="clear" w:color="auto" w:fill="FFFFFF"/>
          </w:tcPr>
          <w:p w14:paraId="7441CDDA" w14:textId="77777777" w:rsidR="00C12315" w:rsidRPr="00A87585" w:rsidRDefault="00C12315" w:rsidP="00C12315">
            <w:pPr>
              <w:spacing w:line="240" w:lineRule="auto"/>
              <w:ind w:firstLine="0"/>
              <w:jc w:val="left"/>
              <w:rPr>
                <w:b/>
                <w:bCs/>
                <w:sz w:val="24"/>
                <w:szCs w:val="24"/>
              </w:rPr>
            </w:pPr>
            <w:r w:rsidRPr="00A87585">
              <w:rPr>
                <w:b/>
                <w:bCs/>
                <w:sz w:val="24"/>
                <w:szCs w:val="24"/>
              </w:rPr>
              <w:t>6</w:t>
            </w:r>
          </w:p>
        </w:tc>
        <w:tc>
          <w:tcPr>
            <w:tcW w:w="341" w:type="pct"/>
            <w:shd w:val="clear" w:color="auto" w:fill="FFFFFF"/>
          </w:tcPr>
          <w:p w14:paraId="1B8311E5" w14:textId="77777777" w:rsidR="00C12315" w:rsidRPr="00A87585" w:rsidRDefault="00C12315" w:rsidP="00C12315">
            <w:pPr>
              <w:spacing w:line="240" w:lineRule="auto"/>
              <w:ind w:firstLine="0"/>
              <w:jc w:val="left"/>
              <w:rPr>
                <w:b/>
                <w:bCs/>
                <w:sz w:val="24"/>
                <w:szCs w:val="24"/>
              </w:rPr>
            </w:pPr>
            <w:r w:rsidRPr="00A87585">
              <w:rPr>
                <w:b/>
                <w:bCs/>
                <w:sz w:val="24"/>
                <w:szCs w:val="24"/>
              </w:rPr>
              <w:t>0</w:t>
            </w:r>
          </w:p>
        </w:tc>
        <w:tc>
          <w:tcPr>
            <w:tcW w:w="404" w:type="pct"/>
            <w:shd w:val="clear" w:color="auto" w:fill="FFFFFF"/>
          </w:tcPr>
          <w:p w14:paraId="0E522EAC" w14:textId="77777777" w:rsidR="00C12315" w:rsidRPr="00A87585" w:rsidRDefault="00C12315" w:rsidP="00C12315">
            <w:pPr>
              <w:spacing w:line="240" w:lineRule="auto"/>
              <w:ind w:firstLine="0"/>
              <w:jc w:val="left"/>
              <w:rPr>
                <w:b/>
                <w:bCs/>
                <w:sz w:val="24"/>
                <w:szCs w:val="24"/>
              </w:rPr>
            </w:pPr>
            <w:r w:rsidRPr="00A87585">
              <w:rPr>
                <w:b/>
                <w:bCs/>
                <w:sz w:val="24"/>
                <w:szCs w:val="24"/>
              </w:rPr>
              <w:t>0</w:t>
            </w:r>
          </w:p>
        </w:tc>
        <w:tc>
          <w:tcPr>
            <w:tcW w:w="698" w:type="pct"/>
            <w:shd w:val="clear" w:color="auto" w:fill="FFFFFF"/>
          </w:tcPr>
          <w:p w14:paraId="01D543F8" w14:textId="77777777" w:rsidR="00C12315" w:rsidRPr="00A87585" w:rsidRDefault="00C12315" w:rsidP="00C12315">
            <w:pPr>
              <w:spacing w:line="240" w:lineRule="auto"/>
              <w:ind w:firstLine="0"/>
              <w:jc w:val="left"/>
              <w:rPr>
                <w:b/>
                <w:bCs/>
                <w:sz w:val="24"/>
                <w:szCs w:val="24"/>
              </w:rPr>
            </w:pPr>
            <w:r w:rsidRPr="00A87585">
              <w:rPr>
                <w:b/>
                <w:bCs/>
                <w:sz w:val="24"/>
                <w:szCs w:val="24"/>
              </w:rPr>
              <w:t>18</w:t>
            </w:r>
          </w:p>
        </w:tc>
        <w:tc>
          <w:tcPr>
            <w:tcW w:w="698" w:type="pct"/>
            <w:shd w:val="clear" w:color="auto" w:fill="FFFFFF"/>
          </w:tcPr>
          <w:p w14:paraId="6D9D3F82" w14:textId="77777777" w:rsidR="00C12315" w:rsidRPr="00A87585" w:rsidRDefault="00C12315" w:rsidP="00C12315">
            <w:pPr>
              <w:spacing w:line="240" w:lineRule="auto"/>
              <w:ind w:firstLine="0"/>
              <w:jc w:val="left"/>
              <w:rPr>
                <w:b/>
                <w:bCs/>
                <w:sz w:val="24"/>
                <w:szCs w:val="24"/>
              </w:rPr>
            </w:pPr>
            <w:r w:rsidRPr="00A87585">
              <w:rPr>
                <w:b/>
                <w:bCs/>
                <w:sz w:val="24"/>
                <w:szCs w:val="24"/>
              </w:rPr>
              <w:t>2%</w:t>
            </w:r>
          </w:p>
          <w:p w14:paraId="449A43D5" w14:textId="77777777" w:rsidR="00C12315" w:rsidRPr="00A87585" w:rsidRDefault="00C12315" w:rsidP="00C12315">
            <w:pPr>
              <w:spacing w:line="240" w:lineRule="auto"/>
              <w:ind w:firstLine="0"/>
              <w:jc w:val="left"/>
              <w:rPr>
                <w:b/>
                <w:bCs/>
                <w:sz w:val="24"/>
                <w:szCs w:val="24"/>
              </w:rPr>
            </w:pPr>
          </w:p>
        </w:tc>
      </w:tr>
      <w:tr w:rsidR="00E324CF" w:rsidRPr="00C12315" w14:paraId="2D750790" w14:textId="77777777" w:rsidTr="00A87585">
        <w:trPr>
          <w:trHeight w:hRule="exact" w:val="371"/>
        </w:trPr>
        <w:tc>
          <w:tcPr>
            <w:tcW w:w="284" w:type="pct"/>
            <w:shd w:val="clear" w:color="auto" w:fill="FFFFFF"/>
          </w:tcPr>
          <w:p w14:paraId="5CA26839" w14:textId="77777777" w:rsidR="00C12315" w:rsidRPr="00A87585" w:rsidRDefault="00C12315" w:rsidP="00C12315">
            <w:pPr>
              <w:spacing w:line="240" w:lineRule="auto"/>
              <w:ind w:firstLine="0"/>
              <w:jc w:val="left"/>
              <w:rPr>
                <w:sz w:val="16"/>
                <w:szCs w:val="16"/>
              </w:rPr>
            </w:pPr>
            <w:r w:rsidRPr="00A87585">
              <w:rPr>
                <w:sz w:val="16"/>
                <w:szCs w:val="16"/>
              </w:rPr>
              <w:t>26-29</w:t>
            </w:r>
          </w:p>
        </w:tc>
        <w:tc>
          <w:tcPr>
            <w:tcW w:w="392" w:type="pct"/>
            <w:shd w:val="clear" w:color="auto" w:fill="FFFFFF"/>
          </w:tcPr>
          <w:p w14:paraId="5D85323D" w14:textId="77777777" w:rsidR="00C12315" w:rsidRPr="00A87585" w:rsidRDefault="00C12315" w:rsidP="00C12315">
            <w:pPr>
              <w:spacing w:line="240" w:lineRule="auto"/>
              <w:ind w:firstLine="0"/>
              <w:jc w:val="left"/>
              <w:rPr>
                <w:sz w:val="24"/>
                <w:szCs w:val="24"/>
              </w:rPr>
            </w:pPr>
            <w:r w:rsidRPr="00A87585">
              <w:rPr>
                <w:sz w:val="24"/>
                <w:szCs w:val="24"/>
              </w:rPr>
              <w:t>900</w:t>
            </w:r>
          </w:p>
        </w:tc>
        <w:tc>
          <w:tcPr>
            <w:tcW w:w="630" w:type="pct"/>
            <w:shd w:val="clear" w:color="auto" w:fill="FFFFFF"/>
          </w:tcPr>
          <w:p w14:paraId="59E53EB4" w14:textId="77777777" w:rsidR="00C12315" w:rsidRPr="00A87585" w:rsidRDefault="00C12315" w:rsidP="00C12315">
            <w:pPr>
              <w:spacing w:line="240" w:lineRule="auto"/>
              <w:ind w:firstLine="0"/>
              <w:jc w:val="left"/>
              <w:rPr>
                <w:sz w:val="24"/>
                <w:szCs w:val="24"/>
              </w:rPr>
            </w:pPr>
            <w:r w:rsidRPr="00A87585">
              <w:rPr>
                <w:sz w:val="24"/>
                <w:szCs w:val="24"/>
              </w:rPr>
              <w:t>9</w:t>
            </w:r>
          </w:p>
        </w:tc>
        <w:tc>
          <w:tcPr>
            <w:tcW w:w="529" w:type="pct"/>
            <w:shd w:val="clear" w:color="auto" w:fill="FFFFFF"/>
          </w:tcPr>
          <w:p w14:paraId="4AA3527C" w14:textId="77777777" w:rsidR="00C12315" w:rsidRPr="00A87585" w:rsidRDefault="00C12315" w:rsidP="00C12315">
            <w:pPr>
              <w:spacing w:line="240" w:lineRule="auto"/>
              <w:ind w:firstLine="0"/>
              <w:jc w:val="left"/>
              <w:rPr>
                <w:b/>
                <w:bCs/>
                <w:sz w:val="24"/>
                <w:szCs w:val="24"/>
              </w:rPr>
            </w:pPr>
            <w:r w:rsidRPr="00A87585">
              <w:rPr>
                <w:b/>
                <w:bCs/>
                <w:sz w:val="24"/>
                <w:szCs w:val="24"/>
              </w:rPr>
              <w:t>2</w:t>
            </w:r>
          </w:p>
        </w:tc>
        <w:tc>
          <w:tcPr>
            <w:tcW w:w="347" w:type="pct"/>
            <w:shd w:val="clear" w:color="auto" w:fill="FFFFFF"/>
          </w:tcPr>
          <w:p w14:paraId="76A049BE" w14:textId="77777777" w:rsidR="00C12315" w:rsidRPr="00A87585" w:rsidRDefault="00C12315" w:rsidP="00C12315">
            <w:pPr>
              <w:spacing w:line="240" w:lineRule="auto"/>
              <w:ind w:firstLine="0"/>
              <w:jc w:val="left"/>
              <w:rPr>
                <w:b/>
                <w:bCs/>
                <w:sz w:val="24"/>
                <w:szCs w:val="24"/>
              </w:rPr>
            </w:pPr>
            <w:r w:rsidRPr="00A87585">
              <w:rPr>
                <w:b/>
                <w:bCs/>
                <w:sz w:val="24"/>
                <w:szCs w:val="24"/>
              </w:rPr>
              <w:t>13</w:t>
            </w:r>
          </w:p>
        </w:tc>
        <w:tc>
          <w:tcPr>
            <w:tcW w:w="347" w:type="pct"/>
            <w:shd w:val="clear" w:color="auto" w:fill="FFFFFF"/>
          </w:tcPr>
          <w:p w14:paraId="7E39F109" w14:textId="77777777" w:rsidR="00C12315" w:rsidRPr="00A87585" w:rsidRDefault="00C12315" w:rsidP="00C12315">
            <w:pPr>
              <w:spacing w:line="240" w:lineRule="auto"/>
              <w:ind w:firstLine="0"/>
              <w:jc w:val="left"/>
              <w:rPr>
                <w:b/>
                <w:bCs/>
                <w:sz w:val="24"/>
                <w:szCs w:val="24"/>
              </w:rPr>
            </w:pPr>
            <w:r w:rsidRPr="00A87585">
              <w:rPr>
                <w:b/>
                <w:bCs/>
                <w:sz w:val="24"/>
                <w:szCs w:val="24"/>
              </w:rPr>
              <w:t>6</w:t>
            </w:r>
          </w:p>
        </w:tc>
        <w:tc>
          <w:tcPr>
            <w:tcW w:w="330" w:type="pct"/>
            <w:shd w:val="clear" w:color="auto" w:fill="FFFFFF"/>
          </w:tcPr>
          <w:p w14:paraId="0FE0DF95" w14:textId="77777777" w:rsidR="00C12315" w:rsidRPr="00A87585" w:rsidRDefault="00C12315" w:rsidP="00C12315">
            <w:pPr>
              <w:spacing w:line="240" w:lineRule="auto"/>
              <w:ind w:firstLine="0"/>
              <w:jc w:val="left"/>
              <w:rPr>
                <w:b/>
                <w:bCs/>
                <w:sz w:val="24"/>
                <w:szCs w:val="24"/>
              </w:rPr>
            </w:pPr>
            <w:r w:rsidRPr="00A87585">
              <w:rPr>
                <w:b/>
                <w:bCs/>
                <w:sz w:val="24"/>
                <w:szCs w:val="24"/>
              </w:rPr>
              <w:t>8</w:t>
            </w:r>
          </w:p>
        </w:tc>
        <w:tc>
          <w:tcPr>
            <w:tcW w:w="341" w:type="pct"/>
            <w:shd w:val="clear" w:color="auto" w:fill="FFFFFF"/>
          </w:tcPr>
          <w:p w14:paraId="40EE0D9A" w14:textId="77777777" w:rsidR="00C12315" w:rsidRPr="00A87585" w:rsidRDefault="00C12315" w:rsidP="00C12315">
            <w:pPr>
              <w:spacing w:line="240" w:lineRule="auto"/>
              <w:ind w:firstLine="0"/>
              <w:jc w:val="left"/>
              <w:rPr>
                <w:b/>
                <w:bCs/>
                <w:sz w:val="24"/>
                <w:szCs w:val="24"/>
              </w:rPr>
            </w:pPr>
            <w:r w:rsidRPr="00A87585">
              <w:rPr>
                <w:b/>
                <w:bCs/>
                <w:sz w:val="24"/>
                <w:szCs w:val="24"/>
              </w:rPr>
              <w:t>3</w:t>
            </w:r>
          </w:p>
        </w:tc>
        <w:tc>
          <w:tcPr>
            <w:tcW w:w="404" w:type="pct"/>
            <w:shd w:val="clear" w:color="auto" w:fill="FFFFFF"/>
          </w:tcPr>
          <w:p w14:paraId="078CA8D0" w14:textId="77777777" w:rsidR="00C12315" w:rsidRPr="00A87585" w:rsidRDefault="00C12315" w:rsidP="00C12315">
            <w:pPr>
              <w:spacing w:line="240" w:lineRule="auto"/>
              <w:ind w:firstLine="0"/>
              <w:jc w:val="left"/>
              <w:rPr>
                <w:b/>
                <w:bCs/>
                <w:sz w:val="24"/>
                <w:szCs w:val="24"/>
              </w:rPr>
            </w:pPr>
            <w:r w:rsidRPr="00A87585">
              <w:rPr>
                <w:b/>
                <w:bCs/>
                <w:sz w:val="24"/>
                <w:szCs w:val="24"/>
              </w:rPr>
              <w:t>1</w:t>
            </w:r>
          </w:p>
        </w:tc>
        <w:tc>
          <w:tcPr>
            <w:tcW w:w="698" w:type="pct"/>
            <w:shd w:val="clear" w:color="auto" w:fill="FFFFFF"/>
          </w:tcPr>
          <w:p w14:paraId="3A34DB33" w14:textId="77777777" w:rsidR="00C12315" w:rsidRPr="00A87585" w:rsidRDefault="00C12315" w:rsidP="00C12315">
            <w:pPr>
              <w:spacing w:line="240" w:lineRule="auto"/>
              <w:ind w:firstLine="0"/>
              <w:jc w:val="left"/>
              <w:rPr>
                <w:b/>
                <w:bCs/>
                <w:sz w:val="24"/>
                <w:szCs w:val="24"/>
              </w:rPr>
            </w:pPr>
            <w:r w:rsidRPr="00A87585">
              <w:rPr>
                <w:b/>
                <w:bCs/>
                <w:sz w:val="24"/>
                <w:szCs w:val="24"/>
              </w:rPr>
              <w:t>33</w:t>
            </w:r>
          </w:p>
        </w:tc>
        <w:tc>
          <w:tcPr>
            <w:tcW w:w="698" w:type="pct"/>
            <w:shd w:val="clear" w:color="auto" w:fill="FFFFFF"/>
          </w:tcPr>
          <w:p w14:paraId="18CA10BE" w14:textId="77777777" w:rsidR="00C12315" w:rsidRPr="00A87585" w:rsidRDefault="00C12315" w:rsidP="00C12315">
            <w:pPr>
              <w:spacing w:line="240" w:lineRule="auto"/>
              <w:ind w:firstLine="0"/>
              <w:jc w:val="left"/>
              <w:rPr>
                <w:b/>
                <w:bCs/>
                <w:sz w:val="24"/>
                <w:szCs w:val="24"/>
              </w:rPr>
            </w:pPr>
            <w:r w:rsidRPr="00A87585">
              <w:rPr>
                <w:b/>
                <w:bCs/>
                <w:sz w:val="24"/>
                <w:szCs w:val="24"/>
              </w:rPr>
              <w:t>3.667%</w:t>
            </w:r>
          </w:p>
          <w:p w14:paraId="1AF0FB01" w14:textId="77777777" w:rsidR="00C12315" w:rsidRPr="00A87585" w:rsidRDefault="00C12315" w:rsidP="00C12315">
            <w:pPr>
              <w:spacing w:line="240" w:lineRule="auto"/>
              <w:ind w:firstLine="0"/>
              <w:jc w:val="left"/>
              <w:rPr>
                <w:b/>
                <w:bCs/>
                <w:sz w:val="24"/>
                <w:szCs w:val="24"/>
              </w:rPr>
            </w:pPr>
          </w:p>
          <w:p w14:paraId="29DA0EC3" w14:textId="77777777" w:rsidR="00C12315" w:rsidRPr="00A87585" w:rsidRDefault="00C12315" w:rsidP="00C12315">
            <w:pPr>
              <w:spacing w:line="240" w:lineRule="auto"/>
              <w:ind w:firstLine="0"/>
              <w:jc w:val="left"/>
              <w:rPr>
                <w:b/>
                <w:bCs/>
                <w:sz w:val="24"/>
                <w:szCs w:val="24"/>
              </w:rPr>
            </w:pPr>
          </w:p>
        </w:tc>
      </w:tr>
      <w:tr w:rsidR="00E324CF" w:rsidRPr="00C12315" w14:paraId="3E71604C" w14:textId="77777777" w:rsidTr="00A87585">
        <w:trPr>
          <w:trHeight w:hRule="exact" w:val="371"/>
        </w:trPr>
        <w:tc>
          <w:tcPr>
            <w:tcW w:w="284" w:type="pct"/>
            <w:shd w:val="clear" w:color="auto" w:fill="FFFFFF"/>
          </w:tcPr>
          <w:p w14:paraId="7DAFE60B" w14:textId="77777777" w:rsidR="00C12315" w:rsidRPr="00A87585" w:rsidRDefault="00C12315" w:rsidP="00C12315">
            <w:pPr>
              <w:spacing w:line="240" w:lineRule="auto"/>
              <w:ind w:firstLine="0"/>
              <w:jc w:val="left"/>
              <w:rPr>
                <w:sz w:val="16"/>
                <w:szCs w:val="16"/>
              </w:rPr>
            </w:pPr>
            <w:r w:rsidRPr="00A87585">
              <w:rPr>
                <w:sz w:val="16"/>
                <w:szCs w:val="16"/>
              </w:rPr>
              <w:t>30-39</w:t>
            </w:r>
          </w:p>
          <w:p w14:paraId="60191FD1" w14:textId="77777777" w:rsidR="00C12315" w:rsidRPr="00A87585" w:rsidRDefault="00C12315" w:rsidP="00C12315">
            <w:pPr>
              <w:spacing w:line="240" w:lineRule="auto"/>
              <w:ind w:firstLine="0"/>
              <w:jc w:val="left"/>
              <w:rPr>
                <w:sz w:val="16"/>
                <w:szCs w:val="16"/>
              </w:rPr>
            </w:pPr>
          </w:p>
        </w:tc>
        <w:tc>
          <w:tcPr>
            <w:tcW w:w="392" w:type="pct"/>
            <w:shd w:val="clear" w:color="auto" w:fill="FFFFFF"/>
          </w:tcPr>
          <w:p w14:paraId="3EE67D73" w14:textId="77777777" w:rsidR="00C12315" w:rsidRPr="00A87585" w:rsidRDefault="00C12315" w:rsidP="00C12315">
            <w:pPr>
              <w:spacing w:line="240" w:lineRule="auto"/>
              <w:ind w:firstLine="0"/>
              <w:jc w:val="left"/>
              <w:rPr>
                <w:sz w:val="24"/>
                <w:szCs w:val="24"/>
              </w:rPr>
            </w:pPr>
            <w:r w:rsidRPr="00A87585">
              <w:rPr>
                <w:sz w:val="24"/>
                <w:szCs w:val="24"/>
              </w:rPr>
              <w:t>900</w:t>
            </w:r>
          </w:p>
        </w:tc>
        <w:tc>
          <w:tcPr>
            <w:tcW w:w="630" w:type="pct"/>
            <w:shd w:val="clear" w:color="auto" w:fill="FFFFFF"/>
          </w:tcPr>
          <w:p w14:paraId="2B678D87" w14:textId="77777777" w:rsidR="00C12315" w:rsidRPr="00A87585" w:rsidRDefault="00C12315" w:rsidP="00C12315">
            <w:pPr>
              <w:spacing w:line="240" w:lineRule="auto"/>
              <w:ind w:firstLine="0"/>
              <w:jc w:val="left"/>
              <w:rPr>
                <w:sz w:val="24"/>
                <w:szCs w:val="24"/>
              </w:rPr>
            </w:pPr>
            <w:r w:rsidRPr="00A87585">
              <w:rPr>
                <w:sz w:val="24"/>
                <w:szCs w:val="24"/>
              </w:rPr>
              <w:t>13</w:t>
            </w:r>
          </w:p>
        </w:tc>
        <w:tc>
          <w:tcPr>
            <w:tcW w:w="529" w:type="pct"/>
            <w:shd w:val="clear" w:color="auto" w:fill="FFFFFF"/>
          </w:tcPr>
          <w:p w14:paraId="3EAD4B56" w14:textId="77777777" w:rsidR="00C12315" w:rsidRPr="00A87585" w:rsidRDefault="00C12315" w:rsidP="00C12315">
            <w:pPr>
              <w:spacing w:line="240" w:lineRule="auto"/>
              <w:ind w:firstLine="0"/>
              <w:jc w:val="left"/>
              <w:rPr>
                <w:b/>
                <w:bCs/>
                <w:sz w:val="24"/>
                <w:szCs w:val="24"/>
              </w:rPr>
            </w:pPr>
            <w:r w:rsidRPr="00A87585">
              <w:rPr>
                <w:b/>
                <w:bCs/>
                <w:sz w:val="24"/>
                <w:szCs w:val="24"/>
              </w:rPr>
              <w:t>5</w:t>
            </w:r>
          </w:p>
        </w:tc>
        <w:tc>
          <w:tcPr>
            <w:tcW w:w="347" w:type="pct"/>
            <w:shd w:val="clear" w:color="auto" w:fill="FFFFFF"/>
          </w:tcPr>
          <w:p w14:paraId="192FED2C" w14:textId="77777777" w:rsidR="00C12315" w:rsidRPr="00A87585" w:rsidRDefault="00C12315" w:rsidP="00C12315">
            <w:pPr>
              <w:spacing w:line="240" w:lineRule="auto"/>
              <w:ind w:firstLine="0"/>
              <w:jc w:val="left"/>
              <w:rPr>
                <w:b/>
                <w:bCs/>
                <w:sz w:val="24"/>
                <w:szCs w:val="24"/>
              </w:rPr>
            </w:pPr>
            <w:r w:rsidRPr="00A87585">
              <w:rPr>
                <w:b/>
                <w:bCs/>
                <w:sz w:val="24"/>
                <w:szCs w:val="24"/>
              </w:rPr>
              <w:t>37</w:t>
            </w:r>
          </w:p>
        </w:tc>
        <w:tc>
          <w:tcPr>
            <w:tcW w:w="347" w:type="pct"/>
            <w:shd w:val="clear" w:color="auto" w:fill="FFFFFF"/>
          </w:tcPr>
          <w:p w14:paraId="5EAA7D09" w14:textId="77777777" w:rsidR="00C12315" w:rsidRPr="00A87585" w:rsidRDefault="00C12315" w:rsidP="00C12315">
            <w:pPr>
              <w:spacing w:line="240" w:lineRule="auto"/>
              <w:ind w:firstLine="0"/>
              <w:jc w:val="left"/>
              <w:rPr>
                <w:b/>
                <w:bCs/>
                <w:sz w:val="24"/>
                <w:szCs w:val="24"/>
              </w:rPr>
            </w:pPr>
            <w:r w:rsidRPr="00A87585">
              <w:rPr>
                <w:b/>
                <w:bCs/>
                <w:sz w:val="24"/>
                <w:szCs w:val="24"/>
              </w:rPr>
              <w:t>8</w:t>
            </w:r>
          </w:p>
        </w:tc>
        <w:tc>
          <w:tcPr>
            <w:tcW w:w="330" w:type="pct"/>
            <w:shd w:val="clear" w:color="auto" w:fill="FFFFFF"/>
          </w:tcPr>
          <w:p w14:paraId="4D8BAA1F" w14:textId="77777777" w:rsidR="00C12315" w:rsidRPr="00A87585" w:rsidRDefault="00C12315" w:rsidP="00C12315">
            <w:pPr>
              <w:spacing w:line="240" w:lineRule="auto"/>
              <w:ind w:firstLine="0"/>
              <w:jc w:val="left"/>
              <w:rPr>
                <w:b/>
                <w:bCs/>
                <w:sz w:val="24"/>
                <w:szCs w:val="24"/>
              </w:rPr>
            </w:pPr>
            <w:r w:rsidRPr="00A87585">
              <w:rPr>
                <w:b/>
                <w:bCs/>
                <w:sz w:val="24"/>
                <w:szCs w:val="24"/>
              </w:rPr>
              <w:t>11</w:t>
            </w:r>
          </w:p>
        </w:tc>
        <w:tc>
          <w:tcPr>
            <w:tcW w:w="341" w:type="pct"/>
            <w:shd w:val="clear" w:color="auto" w:fill="FFFFFF"/>
          </w:tcPr>
          <w:p w14:paraId="020A37AA" w14:textId="77777777" w:rsidR="00C12315" w:rsidRPr="00A87585" w:rsidRDefault="00C12315" w:rsidP="00C12315">
            <w:pPr>
              <w:spacing w:line="240" w:lineRule="auto"/>
              <w:ind w:firstLine="0"/>
              <w:jc w:val="left"/>
              <w:rPr>
                <w:b/>
                <w:bCs/>
                <w:sz w:val="24"/>
                <w:szCs w:val="24"/>
              </w:rPr>
            </w:pPr>
            <w:r w:rsidRPr="00A87585">
              <w:rPr>
                <w:b/>
                <w:bCs/>
                <w:sz w:val="24"/>
                <w:szCs w:val="24"/>
              </w:rPr>
              <w:t>6</w:t>
            </w:r>
          </w:p>
        </w:tc>
        <w:tc>
          <w:tcPr>
            <w:tcW w:w="404" w:type="pct"/>
            <w:shd w:val="clear" w:color="auto" w:fill="FFFFFF"/>
          </w:tcPr>
          <w:p w14:paraId="5D062469" w14:textId="77777777" w:rsidR="00C12315" w:rsidRPr="00A87585" w:rsidRDefault="00C12315" w:rsidP="00C12315">
            <w:pPr>
              <w:spacing w:line="240" w:lineRule="auto"/>
              <w:ind w:firstLine="0"/>
              <w:jc w:val="left"/>
              <w:rPr>
                <w:b/>
                <w:bCs/>
                <w:sz w:val="24"/>
                <w:szCs w:val="24"/>
              </w:rPr>
            </w:pPr>
            <w:r w:rsidRPr="00A87585">
              <w:rPr>
                <w:b/>
                <w:bCs/>
                <w:sz w:val="24"/>
                <w:szCs w:val="24"/>
              </w:rPr>
              <w:t>7</w:t>
            </w:r>
          </w:p>
        </w:tc>
        <w:tc>
          <w:tcPr>
            <w:tcW w:w="698" w:type="pct"/>
            <w:shd w:val="clear" w:color="auto" w:fill="FFFFFF"/>
          </w:tcPr>
          <w:p w14:paraId="4FAFBE11" w14:textId="77777777" w:rsidR="00C12315" w:rsidRPr="00A87585" w:rsidRDefault="00C12315" w:rsidP="00C12315">
            <w:pPr>
              <w:spacing w:line="240" w:lineRule="auto"/>
              <w:ind w:firstLine="0"/>
              <w:jc w:val="left"/>
              <w:rPr>
                <w:b/>
                <w:bCs/>
                <w:sz w:val="24"/>
                <w:szCs w:val="24"/>
              </w:rPr>
            </w:pPr>
            <w:r w:rsidRPr="00A87585">
              <w:rPr>
                <w:b/>
                <w:bCs/>
                <w:sz w:val="24"/>
                <w:szCs w:val="24"/>
              </w:rPr>
              <w:t>74</w:t>
            </w:r>
          </w:p>
        </w:tc>
        <w:tc>
          <w:tcPr>
            <w:tcW w:w="698" w:type="pct"/>
            <w:shd w:val="clear" w:color="auto" w:fill="FFFFFF"/>
          </w:tcPr>
          <w:p w14:paraId="241B6E90" w14:textId="77777777" w:rsidR="00C12315" w:rsidRPr="00A87585" w:rsidRDefault="00C12315" w:rsidP="00C12315">
            <w:pPr>
              <w:spacing w:line="240" w:lineRule="auto"/>
              <w:ind w:firstLine="0"/>
              <w:jc w:val="left"/>
              <w:rPr>
                <w:b/>
                <w:bCs/>
                <w:sz w:val="24"/>
                <w:szCs w:val="24"/>
              </w:rPr>
            </w:pPr>
            <w:r w:rsidRPr="00A87585">
              <w:rPr>
                <w:b/>
                <w:bCs/>
                <w:sz w:val="24"/>
                <w:szCs w:val="24"/>
              </w:rPr>
              <w:t>8.222%</w:t>
            </w:r>
          </w:p>
          <w:p w14:paraId="4B6D62BA" w14:textId="77777777" w:rsidR="00C12315" w:rsidRPr="00A87585" w:rsidRDefault="00C12315" w:rsidP="00C12315">
            <w:pPr>
              <w:spacing w:line="240" w:lineRule="auto"/>
              <w:ind w:firstLine="0"/>
              <w:jc w:val="left"/>
              <w:rPr>
                <w:b/>
                <w:bCs/>
                <w:sz w:val="24"/>
                <w:szCs w:val="24"/>
              </w:rPr>
            </w:pPr>
          </w:p>
        </w:tc>
      </w:tr>
      <w:tr w:rsidR="00E324CF" w:rsidRPr="00C12315" w14:paraId="09809EA8" w14:textId="77777777" w:rsidTr="00A87585">
        <w:trPr>
          <w:trHeight w:hRule="exact" w:val="371"/>
        </w:trPr>
        <w:tc>
          <w:tcPr>
            <w:tcW w:w="284" w:type="pct"/>
            <w:shd w:val="clear" w:color="auto" w:fill="FFFFFF"/>
          </w:tcPr>
          <w:p w14:paraId="1E881E93" w14:textId="77777777" w:rsidR="00C12315" w:rsidRPr="00A87585" w:rsidRDefault="00C12315" w:rsidP="00C12315">
            <w:pPr>
              <w:spacing w:line="240" w:lineRule="auto"/>
              <w:ind w:firstLine="0"/>
              <w:jc w:val="left"/>
              <w:rPr>
                <w:sz w:val="16"/>
                <w:szCs w:val="16"/>
              </w:rPr>
            </w:pPr>
            <w:r w:rsidRPr="00A87585">
              <w:rPr>
                <w:sz w:val="16"/>
                <w:szCs w:val="16"/>
              </w:rPr>
              <w:t>40-49</w:t>
            </w:r>
          </w:p>
        </w:tc>
        <w:tc>
          <w:tcPr>
            <w:tcW w:w="392" w:type="pct"/>
            <w:shd w:val="clear" w:color="auto" w:fill="FFFFFF"/>
          </w:tcPr>
          <w:p w14:paraId="6709B482" w14:textId="77777777" w:rsidR="00C12315" w:rsidRPr="00A87585" w:rsidRDefault="00C12315" w:rsidP="00C12315">
            <w:pPr>
              <w:spacing w:line="240" w:lineRule="auto"/>
              <w:ind w:firstLine="0"/>
              <w:jc w:val="left"/>
              <w:rPr>
                <w:sz w:val="24"/>
                <w:szCs w:val="24"/>
              </w:rPr>
            </w:pPr>
            <w:r w:rsidRPr="00A87585">
              <w:rPr>
                <w:sz w:val="24"/>
                <w:szCs w:val="24"/>
              </w:rPr>
              <w:t>900</w:t>
            </w:r>
          </w:p>
        </w:tc>
        <w:tc>
          <w:tcPr>
            <w:tcW w:w="630" w:type="pct"/>
            <w:shd w:val="clear" w:color="auto" w:fill="FFFFFF"/>
          </w:tcPr>
          <w:p w14:paraId="7A5EC786" w14:textId="77777777" w:rsidR="00C12315" w:rsidRPr="00A87585" w:rsidRDefault="00C12315" w:rsidP="00C12315">
            <w:pPr>
              <w:spacing w:line="240" w:lineRule="auto"/>
              <w:ind w:firstLine="0"/>
              <w:jc w:val="left"/>
              <w:rPr>
                <w:sz w:val="24"/>
                <w:szCs w:val="24"/>
              </w:rPr>
            </w:pPr>
            <w:r w:rsidRPr="00A87585">
              <w:rPr>
                <w:sz w:val="24"/>
                <w:szCs w:val="24"/>
              </w:rPr>
              <w:t>8</w:t>
            </w:r>
          </w:p>
        </w:tc>
        <w:tc>
          <w:tcPr>
            <w:tcW w:w="529" w:type="pct"/>
            <w:shd w:val="clear" w:color="auto" w:fill="FFFFFF"/>
          </w:tcPr>
          <w:p w14:paraId="211959E4" w14:textId="77777777" w:rsidR="00C12315" w:rsidRPr="00A87585" w:rsidRDefault="00C12315" w:rsidP="00C12315">
            <w:pPr>
              <w:spacing w:line="240" w:lineRule="auto"/>
              <w:ind w:firstLine="0"/>
              <w:jc w:val="left"/>
              <w:rPr>
                <w:b/>
                <w:bCs/>
                <w:sz w:val="24"/>
                <w:szCs w:val="24"/>
              </w:rPr>
            </w:pPr>
            <w:r w:rsidRPr="00A87585">
              <w:rPr>
                <w:b/>
                <w:bCs/>
                <w:sz w:val="24"/>
                <w:szCs w:val="24"/>
              </w:rPr>
              <w:t>5</w:t>
            </w:r>
          </w:p>
        </w:tc>
        <w:tc>
          <w:tcPr>
            <w:tcW w:w="347" w:type="pct"/>
            <w:shd w:val="clear" w:color="auto" w:fill="FFFFFF"/>
          </w:tcPr>
          <w:p w14:paraId="649A3D31" w14:textId="77777777" w:rsidR="00C12315" w:rsidRPr="00A87585" w:rsidRDefault="00C12315" w:rsidP="00C12315">
            <w:pPr>
              <w:spacing w:line="240" w:lineRule="auto"/>
              <w:ind w:firstLine="0"/>
              <w:jc w:val="left"/>
              <w:rPr>
                <w:b/>
                <w:bCs/>
                <w:sz w:val="24"/>
                <w:szCs w:val="24"/>
              </w:rPr>
            </w:pPr>
            <w:r w:rsidRPr="00A87585">
              <w:rPr>
                <w:b/>
                <w:bCs/>
                <w:sz w:val="24"/>
                <w:szCs w:val="24"/>
              </w:rPr>
              <w:t>23</w:t>
            </w:r>
          </w:p>
        </w:tc>
        <w:tc>
          <w:tcPr>
            <w:tcW w:w="347" w:type="pct"/>
            <w:shd w:val="clear" w:color="auto" w:fill="FFFFFF"/>
          </w:tcPr>
          <w:p w14:paraId="0C2A77F1" w14:textId="77777777" w:rsidR="00C12315" w:rsidRPr="00A87585" w:rsidRDefault="00C12315" w:rsidP="00C12315">
            <w:pPr>
              <w:spacing w:line="240" w:lineRule="auto"/>
              <w:ind w:firstLine="0"/>
              <w:jc w:val="left"/>
              <w:rPr>
                <w:b/>
                <w:bCs/>
                <w:sz w:val="24"/>
                <w:szCs w:val="24"/>
              </w:rPr>
            </w:pPr>
            <w:r w:rsidRPr="00A87585">
              <w:rPr>
                <w:b/>
                <w:bCs/>
                <w:sz w:val="24"/>
                <w:szCs w:val="24"/>
              </w:rPr>
              <w:t>7</w:t>
            </w:r>
          </w:p>
        </w:tc>
        <w:tc>
          <w:tcPr>
            <w:tcW w:w="330" w:type="pct"/>
            <w:shd w:val="clear" w:color="auto" w:fill="FFFFFF"/>
          </w:tcPr>
          <w:p w14:paraId="544804AF" w14:textId="77777777" w:rsidR="00C12315" w:rsidRPr="00A87585" w:rsidRDefault="00C12315" w:rsidP="00C12315">
            <w:pPr>
              <w:spacing w:line="240" w:lineRule="auto"/>
              <w:ind w:firstLine="0"/>
              <w:jc w:val="left"/>
              <w:rPr>
                <w:b/>
                <w:bCs/>
                <w:sz w:val="24"/>
                <w:szCs w:val="24"/>
              </w:rPr>
            </w:pPr>
            <w:r w:rsidRPr="00A87585">
              <w:rPr>
                <w:b/>
                <w:bCs/>
                <w:sz w:val="24"/>
                <w:szCs w:val="24"/>
              </w:rPr>
              <w:t>9</w:t>
            </w:r>
          </w:p>
        </w:tc>
        <w:tc>
          <w:tcPr>
            <w:tcW w:w="341" w:type="pct"/>
            <w:shd w:val="clear" w:color="auto" w:fill="FFFFFF"/>
          </w:tcPr>
          <w:p w14:paraId="69E886E3" w14:textId="77777777" w:rsidR="00C12315" w:rsidRPr="00A87585" w:rsidRDefault="00C12315" w:rsidP="00C12315">
            <w:pPr>
              <w:spacing w:line="240" w:lineRule="auto"/>
              <w:ind w:firstLine="0"/>
              <w:jc w:val="left"/>
              <w:rPr>
                <w:b/>
                <w:bCs/>
                <w:sz w:val="24"/>
                <w:szCs w:val="24"/>
              </w:rPr>
            </w:pPr>
            <w:r w:rsidRPr="00A87585">
              <w:rPr>
                <w:b/>
                <w:bCs/>
                <w:sz w:val="24"/>
                <w:szCs w:val="24"/>
              </w:rPr>
              <w:t>10</w:t>
            </w:r>
          </w:p>
        </w:tc>
        <w:tc>
          <w:tcPr>
            <w:tcW w:w="404" w:type="pct"/>
            <w:shd w:val="clear" w:color="auto" w:fill="FFFFFF"/>
          </w:tcPr>
          <w:p w14:paraId="188BA016" w14:textId="77777777" w:rsidR="00C12315" w:rsidRPr="00A87585" w:rsidRDefault="00C12315" w:rsidP="00C12315">
            <w:pPr>
              <w:spacing w:line="240" w:lineRule="auto"/>
              <w:ind w:firstLine="0"/>
              <w:jc w:val="left"/>
              <w:rPr>
                <w:b/>
                <w:bCs/>
                <w:sz w:val="24"/>
                <w:szCs w:val="24"/>
              </w:rPr>
            </w:pPr>
            <w:r w:rsidRPr="00A87585">
              <w:rPr>
                <w:b/>
                <w:bCs/>
                <w:sz w:val="24"/>
                <w:szCs w:val="24"/>
              </w:rPr>
              <w:t>9</w:t>
            </w:r>
          </w:p>
        </w:tc>
        <w:tc>
          <w:tcPr>
            <w:tcW w:w="698" w:type="pct"/>
            <w:shd w:val="clear" w:color="auto" w:fill="FFFFFF"/>
          </w:tcPr>
          <w:p w14:paraId="3F893BDE" w14:textId="77777777" w:rsidR="00C12315" w:rsidRPr="00A87585" w:rsidRDefault="00C12315" w:rsidP="00C12315">
            <w:pPr>
              <w:spacing w:line="240" w:lineRule="auto"/>
              <w:ind w:firstLine="0"/>
              <w:jc w:val="left"/>
              <w:rPr>
                <w:b/>
                <w:bCs/>
                <w:sz w:val="24"/>
                <w:szCs w:val="24"/>
              </w:rPr>
            </w:pPr>
            <w:r w:rsidRPr="00A87585">
              <w:rPr>
                <w:b/>
                <w:bCs/>
                <w:sz w:val="24"/>
                <w:szCs w:val="24"/>
              </w:rPr>
              <w:t>63</w:t>
            </w:r>
          </w:p>
        </w:tc>
        <w:tc>
          <w:tcPr>
            <w:tcW w:w="698" w:type="pct"/>
            <w:shd w:val="clear" w:color="auto" w:fill="FFFFFF"/>
          </w:tcPr>
          <w:p w14:paraId="0ECA7F41" w14:textId="77777777" w:rsidR="00C12315" w:rsidRPr="00A87585" w:rsidRDefault="00C12315" w:rsidP="00C12315">
            <w:pPr>
              <w:spacing w:line="240" w:lineRule="auto"/>
              <w:ind w:firstLine="0"/>
              <w:jc w:val="left"/>
              <w:rPr>
                <w:b/>
                <w:bCs/>
                <w:sz w:val="24"/>
                <w:szCs w:val="24"/>
              </w:rPr>
            </w:pPr>
            <w:r w:rsidRPr="00A87585">
              <w:rPr>
                <w:b/>
                <w:bCs/>
                <w:sz w:val="24"/>
                <w:szCs w:val="24"/>
              </w:rPr>
              <w:t>7%</w:t>
            </w:r>
          </w:p>
        </w:tc>
      </w:tr>
      <w:tr w:rsidR="00E324CF" w:rsidRPr="00C12315" w14:paraId="1A6B09D1" w14:textId="77777777" w:rsidTr="00A87585">
        <w:trPr>
          <w:trHeight w:hRule="exact" w:val="371"/>
        </w:trPr>
        <w:tc>
          <w:tcPr>
            <w:tcW w:w="284" w:type="pct"/>
            <w:shd w:val="clear" w:color="auto" w:fill="FFFFFF"/>
          </w:tcPr>
          <w:p w14:paraId="265355CB" w14:textId="77777777" w:rsidR="00C12315" w:rsidRPr="00A87585" w:rsidRDefault="00C12315" w:rsidP="00C12315">
            <w:pPr>
              <w:spacing w:line="240" w:lineRule="auto"/>
              <w:ind w:firstLine="0"/>
              <w:jc w:val="left"/>
              <w:rPr>
                <w:sz w:val="16"/>
                <w:szCs w:val="16"/>
              </w:rPr>
            </w:pPr>
            <w:r w:rsidRPr="00A87585">
              <w:rPr>
                <w:sz w:val="16"/>
                <w:szCs w:val="16"/>
              </w:rPr>
              <w:t>50-65</w:t>
            </w:r>
          </w:p>
          <w:p w14:paraId="660F2084" w14:textId="77777777" w:rsidR="00C12315" w:rsidRPr="00A87585" w:rsidRDefault="00C12315" w:rsidP="00C12315">
            <w:pPr>
              <w:spacing w:line="240" w:lineRule="auto"/>
              <w:ind w:firstLine="0"/>
              <w:jc w:val="left"/>
              <w:rPr>
                <w:sz w:val="16"/>
                <w:szCs w:val="16"/>
              </w:rPr>
            </w:pPr>
          </w:p>
          <w:p w14:paraId="6D5F44A3" w14:textId="77777777" w:rsidR="00C12315" w:rsidRPr="00A87585" w:rsidRDefault="00C12315" w:rsidP="00C12315">
            <w:pPr>
              <w:spacing w:line="240" w:lineRule="auto"/>
              <w:ind w:firstLine="0"/>
              <w:jc w:val="left"/>
              <w:rPr>
                <w:sz w:val="16"/>
                <w:szCs w:val="16"/>
              </w:rPr>
            </w:pPr>
          </w:p>
        </w:tc>
        <w:tc>
          <w:tcPr>
            <w:tcW w:w="392" w:type="pct"/>
            <w:shd w:val="clear" w:color="auto" w:fill="FFFFFF"/>
          </w:tcPr>
          <w:p w14:paraId="7AD91580" w14:textId="77777777" w:rsidR="00C12315" w:rsidRPr="00A87585" w:rsidRDefault="00C12315" w:rsidP="00C12315">
            <w:pPr>
              <w:spacing w:line="240" w:lineRule="auto"/>
              <w:ind w:firstLine="0"/>
              <w:jc w:val="left"/>
              <w:rPr>
                <w:sz w:val="24"/>
                <w:szCs w:val="24"/>
              </w:rPr>
            </w:pPr>
            <w:r w:rsidRPr="00A87585">
              <w:rPr>
                <w:sz w:val="24"/>
                <w:szCs w:val="24"/>
              </w:rPr>
              <w:t>900</w:t>
            </w:r>
          </w:p>
        </w:tc>
        <w:tc>
          <w:tcPr>
            <w:tcW w:w="630" w:type="pct"/>
            <w:shd w:val="clear" w:color="auto" w:fill="FFFFFF"/>
          </w:tcPr>
          <w:p w14:paraId="751ACC1A" w14:textId="77777777" w:rsidR="00C12315" w:rsidRPr="00A87585" w:rsidRDefault="00C12315" w:rsidP="00C12315">
            <w:pPr>
              <w:spacing w:line="240" w:lineRule="auto"/>
              <w:ind w:firstLine="0"/>
              <w:jc w:val="left"/>
              <w:rPr>
                <w:sz w:val="24"/>
                <w:szCs w:val="24"/>
              </w:rPr>
            </w:pPr>
            <w:r w:rsidRPr="00A87585">
              <w:rPr>
                <w:sz w:val="24"/>
                <w:szCs w:val="24"/>
              </w:rPr>
              <w:t>5</w:t>
            </w:r>
          </w:p>
        </w:tc>
        <w:tc>
          <w:tcPr>
            <w:tcW w:w="529" w:type="pct"/>
            <w:shd w:val="clear" w:color="auto" w:fill="FFFFFF"/>
          </w:tcPr>
          <w:p w14:paraId="20150459" w14:textId="77777777" w:rsidR="00C12315" w:rsidRPr="00A87585" w:rsidRDefault="00C12315" w:rsidP="00C12315">
            <w:pPr>
              <w:spacing w:line="240" w:lineRule="auto"/>
              <w:ind w:firstLine="0"/>
              <w:jc w:val="left"/>
              <w:rPr>
                <w:b/>
                <w:bCs/>
                <w:sz w:val="24"/>
                <w:szCs w:val="24"/>
              </w:rPr>
            </w:pPr>
            <w:r w:rsidRPr="00A87585">
              <w:rPr>
                <w:b/>
                <w:bCs/>
                <w:sz w:val="24"/>
                <w:szCs w:val="24"/>
              </w:rPr>
              <w:t>3</w:t>
            </w:r>
          </w:p>
        </w:tc>
        <w:tc>
          <w:tcPr>
            <w:tcW w:w="347" w:type="pct"/>
            <w:shd w:val="clear" w:color="auto" w:fill="FFFFFF"/>
          </w:tcPr>
          <w:p w14:paraId="61548A65" w14:textId="77777777" w:rsidR="00C12315" w:rsidRPr="00A87585" w:rsidRDefault="00C12315" w:rsidP="00C12315">
            <w:pPr>
              <w:spacing w:line="240" w:lineRule="auto"/>
              <w:ind w:firstLine="0"/>
              <w:jc w:val="left"/>
              <w:rPr>
                <w:b/>
                <w:bCs/>
                <w:sz w:val="24"/>
                <w:szCs w:val="24"/>
              </w:rPr>
            </w:pPr>
            <w:r w:rsidRPr="00A87585">
              <w:rPr>
                <w:b/>
                <w:bCs/>
                <w:sz w:val="24"/>
                <w:szCs w:val="24"/>
              </w:rPr>
              <w:t>10</w:t>
            </w:r>
          </w:p>
        </w:tc>
        <w:tc>
          <w:tcPr>
            <w:tcW w:w="347" w:type="pct"/>
            <w:shd w:val="clear" w:color="auto" w:fill="FFFFFF"/>
          </w:tcPr>
          <w:p w14:paraId="034E2A26" w14:textId="77777777" w:rsidR="00C12315" w:rsidRPr="00A87585" w:rsidRDefault="00C12315" w:rsidP="00C12315">
            <w:pPr>
              <w:spacing w:line="240" w:lineRule="auto"/>
              <w:ind w:firstLine="0"/>
              <w:jc w:val="left"/>
              <w:rPr>
                <w:b/>
                <w:bCs/>
                <w:sz w:val="24"/>
                <w:szCs w:val="24"/>
              </w:rPr>
            </w:pPr>
            <w:r w:rsidRPr="00A87585">
              <w:rPr>
                <w:b/>
                <w:bCs/>
                <w:sz w:val="24"/>
                <w:szCs w:val="24"/>
              </w:rPr>
              <w:t>4</w:t>
            </w:r>
          </w:p>
        </w:tc>
        <w:tc>
          <w:tcPr>
            <w:tcW w:w="330" w:type="pct"/>
            <w:shd w:val="clear" w:color="auto" w:fill="FFFFFF"/>
          </w:tcPr>
          <w:p w14:paraId="68B3A508" w14:textId="77777777" w:rsidR="00C12315" w:rsidRPr="00A87585" w:rsidRDefault="00C12315" w:rsidP="00C12315">
            <w:pPr>
              <w:spacing w:line="240" w:lineRule="auto"/>
              <w:ind w:firstLine="0"/>
              <w:jc w:val="left"/>
              <w:rPr>
                <w:b/>
                <w:bCs/>
                <w:sz w:val="24"/>
                <w:szCs w:val="24"/>
              </w:rPr>
            </w:pPr>
            <w:r w:rsidRPr="00A87585">
              <w:rPr>
                <w:b/>
                <w:bCs/>
                <w:sz w:val="24"/>
                <w:szCs w:val="24"/>
              </w:rPr>
              <w:t>3</w:t>
            </w:r>
          </w:p>
        </w:tc>
        <w:tc>
          <w:tcPr>
            <w:tcW w:w="341" w:type="pct"/>
            <w:shd w:val="clear" w:color="auto" w:fill="FFFFFF"/>
          </w:tcPr>
          <w:p w14:paraId="4ECF0AB6" w14:textId="77777777" w:rsidR="00C12315" w:rsidRPr="00A87585" w:rsidRDefault="00C12315" w:rsidP="00C12315">
            <w:pPr>
              <w:spacing w:line="240" w:lineRule="auto"/>
              <w:ind w:firstLine="0"/>
              <w:jc w:val="left"/>
              <w:rPr>
                <w:b/>
                <w:bCs/>
                <w:sz w:val="24"/>
                <w:szCs w:val="24"/>
              </w:rPr>
            </w:pPr>
            <w:r w:rsidRPr="00A87585">
              <w:rPr>
                <w:b/>
                <w:bCs/>
                <w:sz w:val="24"/>
                <w:szCs w:val="24"/>
              </w:rPr>
              <w:t>5</w:t>
            </w:r>
          </w:p>
        </w:tc>
        <w:tc>
          <w:tcPr>
            <w:tcW w:w="404" w:type="pct"/>
            <w:shd w:val="clear" w:color="auto" w:fill="FFFFFF"/>
          </w:tcPr>
          <w:p w14:paraId="77DABAAF" w14:textId="77777777" w:rsidR="00C12315" w:rsidRPr="00A87585" w:rsidRDefault="00C12315" w:rsidP="00C12315">
            <w:pPr>
              <w:spacing w:line="240" w:lineRule="auto"/>
              <w:ind w:firstLine="0"/>
              <w:jc w:val="left"/>
              <w:rPr>
                <w:b/>
                <w:bCs/>
                <w:sz w:val="24"/>
                <w:szCs w:val="24"/>
              </w:rPr>
            </w:pPr>
            <w:r w:rsidRPr="00A87585">
              <w:rPr>
                <w:b/>
                <w:bCs/>
                <w:sz w:val="24"/>
                <w:szCs w:val="24"/>
              </w:rPr>
              <w:t>8</w:t>
            </w:r>
          </w:p>
        </w:tc>
        <w:tc>
          <w:tcPr>
            <w:tcW w:w="698" w:type="pct"/>
            <w:shd w:val="clear" w:color="auto" w:fill="FFFFFF"/>
          </w:tcPr>
          <w:p w14:paraId="1D38D239" w14:textId="77777777" w:rsidR="00C12315" w:rsidRPr="00A87585" w:rsidRDefault="00C12315" w:rsidP="00C12315">
            <w:pPr>
              <w:spacing w:line="240" w:lineRule="auto"/>
              <w:ind w:firstLine="0"/>
              <w:jc w:val="left"/>
              <w:rPr>
                <w:b/>
                <w:bCs/>
                <w:sz w:val="24"/>
                <w:szCs w:val="24"/>
              </w:rPr>
            </w:pPr>
            <w:r w:rsidRPr="00A87585">
              <w:rPr>
                <w:b/>
                <w:bCs/>
                <w:sz w:val="24"/>
                <w:szCs w:val="24"/>
              </w:rPr>
              <w:t>33</w:t>
            </w:r>
          </w:p>
        </w:tc>
        <w:tc>
          <w:tcPr>
            <w:tcW w:w="698" w:type="pct"/>
            <w:shd w:val="clear" w:color="auto" w:fill="FFFFFF"/>
          </w:tcPr>
          <w:p w14:paraId="27E597EB" w14:textId="77777777" w:rsidR="00C12315" w:rsidRPr="00A87585" w:rsidRDefault="00C12315" w:rsidP="00C12315">
            <w:pPr>
              <w:spacing w:line="240" w:lineRule="auto"/>
              <w:ind w:firstLine="0"/>
              <w:jc w:val="left"/>
              <w:rPr>
                <w:b/>
                <w:bCs/>
                <w:sz w:val="24"/>
                <w:szCs w:val="24"/>
              </w:rPr>
            </w:pPr>
            <w:r w:rsidRPr="00A87585">
              <w:rPr>
                <w:b/>
                <w:bCs/>
                <w:sz w:val="24"/>
                <w:szCs w:val="24"/>
              </w:rPr>
              <w:t>3.667%</w:t>
            </w:r>
          </w:p>
          <w:p w14:paraId="2E01E997" w14:textId="77777777" w:rsidR="00C12315" w:rsidRPr="00A87585" w:rsidRDefault="00C12315" w:rsidP="00C12315">
            <w:pPr>
              <w:spacing w:line="240" w:lineRule="auto"/>
              <w:ind w:firstLine="0"/>
              <w:jc w:val="left"/>
              <w:rPr>
                <w:b/>
                <w:bCs/>
                <w:sz w:val="24"/>
                <w:szCs w:val="24"/>
              </w:rPr>
            </w:pPr>
          </w:p>
        </w:tc>
      </w:tr>
    </w:tbl>
    <w:p w14:paraId="05C6E64E" w14:textId="358F5F39" w:rsidR="00C12315" w:rsidRDefault="00C12315" w:rsidP="00AE7625">
      <w:pPr>
        <w:tabs>
          <w:tab w:val="left" w:pos="4253"/>
          <w:tab w:val="left" w:pos="6663"/>
          <w:tab w:val="right" w:pos="8931"/>
        </w:tabs>
        <w:jc w:val="both"/>
        <w:rPr>
          <w:rFonts w:cs="Times New Roman"/>
          <w:szCs w:val="28"/>
        </w:rPr>
      </w:pPr>
    </w:p>
    <w:p w14:paraId="5844EAD7" w14:textId="17125CBF" w:rsidR="00E324CF" w:rsidRDefault="00A87585" w:rsidP="00A87585">
      <w:pPr>
        <w:tabs>
          <w:tab w:val="left" w:pos="2712"/>
        </w:tabs>
        <w:jc w:val="both"/>
        <w:rPr>
          <w:rFonts w:cs="Times New Roman"/>
          <w:szCs w:val="28"/>
        </w:rPr>
      </w:pPr>
      <w:r>
        <w:rPr>
          <w:rFonts w:cs="Times New Roman"/>
          <w:szCs w:val="28"/>
        </w:rPr>
        <w:tab/>
      </w:r>
    </w:p>
    <w:p w14:paraId="6DF6598E" w14:textId="77777777" w:rsidR="00C12315" w:rsidRPr="006A2123" w:rsidRDefault="00C12315" w:rsidP="00922C5D">
      <w:pPr>
        <w:pStyle w:val="a"/>
        <w:rPr>
          <w:lang w:val="en-US"/>
        </w:rPr>
      </w:pPr>
      <w:r w:rsidRPr="008832D0">
        <w:rPr>
          <w:lang w:val="en-US"/>
        </w:rPr>
        <w:lastRenderedPageBreak/>
        <w:t xml:space="preserve">If the TCT result is ASC-US, HPV testing is preferred. </w:t>
      </w:r>
      <w:r w:rsidRPr="006A2123">
        <w:rPr>
          <w:lang w:val="en-US"/>
        </w:rPr>
        <w:t>If it is negative, cytology will be rechecked 6-12 months or combined screening will be repeated every 3 years; If it is positive, a vaginal colposcopy examination is required.</w:t>
      </w:r>
    </w:p>
    <w:p w14:paraId="1ED68D35" w14:textId="77777777" w:rsidR="00C12315" w:rsidRPr="006A2123" w:rsidRDefault="00C12315" w:rsidP="00922C5D">
      <w:pPr>
        <w:pStyle w:val="a"/>
        <w:rPr>
          <w:lang w:val="en-US"/>
        </w:rPr>
      </w:pPr>
      <w:r w:rsidRPr="006A2123">
        <w:rPr>
          <w:lang w:val="en-US"/>
        </w:rPr>
        <w:t>TCT results for ASC-H, LSIL, and HSIL require vaginal colposcopy and biopsy of suspected lesions.</w:t>
      </w:r>
    </w:p>
    <w:p w14:paraId="27F3DE08" w14:textId="77777777" w:rsidR="00C12315" w:rsidRPr="006A2123" w:rsidRDefault="00C12315" w:rsidP="00922C5D">
      <w:pPr>
        <w:pStyle w:val="a"/>
        <w:rPr>
          <w:lang w:val="en-US"/>
        </w:rPr>
      </w:pPr>
      <w:r w:rsidRPr="006A2123">
        <w:rPr>
          <w:lang w:val="en-US"/>
        </w:rPr>
        <w:t>The TCT results indicate that AGC should undergo HPV testing, colposcopy, cervical endometrial scraping, and endometrial examination.</w:t>
      </w:r>
    </w:p>
    <w:p w14:paraId="5199A016" w14:textId="77777777" w:rsidR="00C12315" w:rsidRPr="006A2123" w:rsidRDefault="00C12315" w:rsidP="00922C5D">
      <w:pPr>
        <w:pStyle w:val="a"/>
        <w:rPr>
          <w:lang w:val="en-US"/>
        </w:rPr>
      </w:pPr>
      <w:r w:rsidRPr="006A2123">
        <w:rPr>
          <w:rFonts w:hint="eastAsia"/>
          <w:lang w:val="en-US"/>
        </w:rPr>
        <w:t xml:space="preserve">Proportion of TCT positivity in different age groups (%) </w:t>
      </w:r>
      <w:r w:rsidRPr="006A2123">
        <w:rPr>
          <w:lang w:val="en-US"/>
        </w:rPr>
        <w:t>=</w:t>
      </w:r>
      <w:r w:rsidRPr="006A2123">
        <w:rPr>
          <w:rFonts w:hint="eastAsia"/>
          <w:lang w:val="en-US"/>
        </w:rPr>
        <w:t xml:space="preserve"> Total number of TCT Positive cases in different age groups / Total TCT screening by age group</w:t>
      </w:r>
    </w:p>
    <w:p w14:paraId="7F577096" w14:textId="77777777" w:rsidR="00E324CF" w:rsidRPr="006A2123" w:rsidRDefault="00E324CF" w:rsidP="008832D0">
      <w:pPr>
        <w:pStyle w:val="a"/>
        <w:numPr>
          <w:ilvl w:val="0"/>
          <w:numId w:val="0"/>
        </w:numPr>
        <w:ind w:left="420"/>
        <w:jc w:val="right"/>
        <w:rPr>
          <w:b/>
          <w:bCs/>
          <w:lang w:val="en-US"/>
        </w:rPr>
      </w:pPr>
      <w:r w:rsidRPr="006A2123">
        <w:rPr>
          <w:b/>
          <w:bCs/>
          <w:lang w:val="en-US"/>
        </w:rPr>
        <w:t xml:space="preserve">Table </w:t>
      </w:r>
      <w:r w:rsidRPr="008832D0">
        <w:rPr>
          <w:b/>
          <w:bCs/>
          <w:lang w:val="uk-UA"/>
        </w:rPr>
        <w:t>4.</w:t>
      </w:r>
      <w:r w:rsidRPr="006A2123">
        <w:rPr>
          <w:rFonts w:hint="eastAsia"/>
          <w:b/>
          <w:bCs/>
          <w:lang w:val="en-US"/>
        </w:rPr>
        <w:t>2</w:t>
      </w:r>
    </w:p>
    <w:p w14:paraId="3B6C78BD" w14:textId="21136005" w:rsidR="00E324CF" w:rsidRPr="008832D0" w:rsidRDefault="00E324CF" w:rsidP="00922C5D">
      <w:pPr>
        <w:ind w:left="420" w:firstLine="0"/>
        <w:rPr>
          <w:b/>
          <w:bCs/>
          <w:shd w:val="clear" w:color="auto" w:fill="FFFFFF"/>
        </w:rPr>
      </w:pPr>
      <w:r w:rsidRPr="00E324CF">
        <w:rPr>
          <w:rFonts w:hint="eastAsia"/>
        </w:rPr>
        <w:t xml:space="preserve"> </w:t>
      </w:r>
      <w:r w:rsidRPr="008832D0">
        <w:rPr>
          <w:rFonts w:hint="eastAsia"/>
          <w:b/>
          <w:bCs/>
          <w:shd w:val="clear" w:color="auto" w:fill="FFFFFF"/>
        </w:rPr>
        <w:t>HPV high-risk screening related data</w:t>
      </w:r>
    </w:p>
    <w:tbl>
      <w:tblPr>
        <w:tblStyle w:val="41"/>
        <w:tblW w:w="9268" w:type="dxa"/>
        <w:tblInd w:w="114" w:type="dxa"/>
        <w:tblLayout w:type="fixed"/>
        <w:tblLook w:val="04A0" w:firstRow="1" w:lastRow="0" w:firstColumn="1" w:lastColumn="0" w:noHBand="0" w:noVBand="1"/>
      </w:tblPr>
      <w:tblGrid>
        <w:gridCol w:w="434"/>
        <w:gridCol w:w="555"/>
        <w:gridCol w:w="522"/>
        <w:gridCol w:w="506"/>
        <w:gridCol w:w="488"/>
        <w:gridCol w:w="504"/>
        <w:gridCol w:w="516"/>
        <w:gridCol w:w="499"/>
        <w:gridCol w:w="518"/>
        <w:gridCol w:w="488"/>
        <w:gridCol w:w="485"/>
        <w:gridCol w:w="516"/>
        <w:gridCol w:w="509"/>
        <w:gridCol w:w="488"/>
        <w:gridCol w:w="499"/>
        <w:gridCol w:w="485"/>
        <w:gridCol w:w="502"/>
        <w:gridCol w:w="28"/>
        <w:gridCol w:w="698"/>
        <w:gridCol w:w="28"/>
      </w:tblGrid>
      <w:tr w:rsidR="00E324CF" w:rsidRPr="00E324CF" w14:paraId="26193BC1" w14:textId="77777777" w:rsidTr="00F709D5">
        <w:trPr>
          <w:trHeight w:val="2025"/>
        </w:trPr>
        <w:tc>
          <w:tcPr>
            <w:tcW w:w="434" w:type="dxa"/>
            <w:shd w:val="clear" w:color="auto" w:fill="FFFFFF"/>
          </w:tcPr>
          <w:p w14:paraId="5B2F12CF" w14:textId="77777777" w:rsidR="00E324CF" w:rsidRPr="00E324CF" w:rsidRDefault="00E324CF" w:rsidP="00E324CF">
            <w:pPr>
              <w:tabs>
                <w:tab w:val="left" w:pos="5034"/>
              </w:tabs>
              <w:spacing w:line="240" w:lineRule="auto"/>
              <w:ind w:firstLine="0"/>
              <w:rPr>
                <w:rFonts w:ascii="SimSun" w:hAnsi="SimSun"/>
                <w:sz w:val="20"/>
              </w:rPr>
            </w:pPr>
            <w:r w:rsidRPr="00E324CF">
              <w:rPr>
                <w:sz w:val="20"/>
              </w:rPr>
              <w:t>Age</w:t>
            </w:r>
          </w:p>
        </w:tc>
        <w:tc>
          <w:tcPr>
            <w:tcW w:w="555" w:type="dxa"/>
            <w:shd w:val="clear" w:color="auto" w:fill="FFFFFF"/>
          </w:tcPr>
          <w:p w14:paraId="37F17182" w14:textId="77777777" w:rsidR="00E324CF" w:rsidRPr="00E324CF" w:rsidRDefault="00E324CF" w:rsidP="00E324CF">
            <w:pPr>
              <w:tabs>
                <w:tab w:val="left" w:pos="5034"/>
              </w:tabs>
              <w:spacing w:line="240" w:lineRule="auto"/>
              <w:ind w:firstLine="0"/>
              <w:jc w:val="left"/>
              <w:rPr>
                <w:rFonts w:ascii="SimSun" w:hAnsi="SimSun"/>
                <w:sz w:val="20"/>
              </w:rPr>
            </w:pPr>
            <w:r w:rsidRPr="00E324CF">
              <w:rPr>
                <w:sz w:val="20"/>
              </w:rPr>
              <w:t>Total number of HPV screenings</w:t>
            </w:r>
          </w:p>
        </w:tc>
        <w:tc>
          <w:tcPr>
            <w:tcW w:w="7553" w:type="dxa"/>
            <w:gridSpan w:val="16"/>
            <w:shd w:val="clear" w:color="auto" w:fill="FFFFFF"/>
          </w:tcPr>
          <w:p w14:paraId="449C47B1" w14:textId="77777777" w:rsidR="00E324CF" w:rsidRPr="00E324CF" w:rsidRDefault="00E324CF" w:rsidP="00E324CF">
            <w:pPr>
              <w:tabs>
                <w:tab w:val="left" w:pos="5034"/>
              </w:tabs>
              <w:spacing w:line="240" w:lineRule="auto"/>
              <w:ind w:firstLineChars="1100" w:firstLine="2200"/>
              <w:rPr>
                <w:sz w:val="20"/>
              </w:rPr>
            </w:pPr>
          </w:p>
          <w:p w14:paraId="3A77255F" w14:textId="77777777" w:rsidR="00E324CF" w:rsidRPr="00E324CF" w:rsidRDefault="00E324CF" w:rsidP="00E324CF">
            <w:pPr>
              <w:tabs>
                <w:tab w:val="left" w:pos="5034"/>
              </w:tabs>
              <w:spacing w:line="240" w:lineRule="auto"/>
              <w:ind w:firstLineChars="1100" w:firstLine="2200"/>
              <w:rPr>
                <w:sz w:val="20"/>
              </w:rPr>
            </w:pPr>
          </w:p>
          <w:p w14:paraId="07E17FB6" w14:textId="77777777" w:rsidR="00E324CF" w:rsidRPr="00E324CF" w:rsidRDefault="00E324CF" w:rsidP="00E324CF">
            <w:pPr>
              <w:tabs>
                <w:tab w:val="left" w:pos="5034"/>
              </w:tabs>
              <w:spacing w:line="240" w:lineRule="auto"/>
              <w:ind w:firstLineChars="1100" w:firstLine="2200"/>
              <w:rPr>
                <w:sz w:val="20"/>
              </w:rPr>
            </w:pPr>
          </w:p>
          <w:p w14:paraId="70ED268E" w14:textId="77777777" w:rsidR="00E324CF" w:rsidRPr="00E324CF" w:rsidRDefault="00E324CF" w:rsidP="00E324CF">
            <w:pPr>
              <w:tabs>
                <w:tab w:val="left" w:pos="5034"/>
              </w:tabs>
              <w:spacing w:line="240" w:lineRule="auto"/>
              <w:ind w:firstLineChars="1800" w:firstLine="3600"/>
              <w:rPr>
                <w:sz w:val="20"/>
              </w:rPr>
            </w:pPr>
            <w:r w:rsidRPr="00E324CF">
              <w:rPr>
                <w:sz w:val="20"/>
              </w:rPr>
              <w:t>HPV screening result (positive)</w:t>
            </w:r>
          </w:p>
        </w:tc>
        <w:tc>
          <w:tcPr>
            <w:tcW w:w="726" w:type="dxa"/>
            <w:gridSpan w:val="2"/>
            <w:shd w:val="clear" w:color="auto" w:fill="FFFFFF"/>
          </w:tcPr>
          <w:p w14:paraId="54ED13B0" w14:textId="77777777" w:rsidR="00E324CF" w:rsidRPr="00E324CF" w:rsidRDefault="00E324CF" w:rsidP="00E324CF">
            <w:pPr>
              <w:tabs>
                <w:tab w:val="left" w:pos="5034"/>
              </w:tabs>
              <w:spacing w:line="240" w:lineRule="auto"/>
              <w:ind w:firstLine="0"/>
              <w:jc w:val="left"/>
              <w:rPr>
                <w:sz w:val="20"/>
              </w:rPr>
            </w:pPr>
            <w:r w:rsidRPr="00E324CF">
              <w:rPr>
                <w:sz w:val="20"/>
              </w:rPr>
              <w:t>The proportion of HPV positive (16/18 type) in different age groups</w:t>
            </w:r>
          </w:p>
        </w:tc>
      </w:tr>
      <w:tr w:rsidR="00E324CF" w:rsidRPr="00E324CF" w14:paraId="7C0A59BF" w14:textId="77777777" w:rsidTr="00F709D5">
        <w:trPr>
          <w:gridAfter w:val="1"/>
          <w:wAfter w:w="28" w:type="dxa"/>
          <w:trHeight w:val="929"/>
        </w:trPr>
        <w:tc>
          <w:tcPr>
            <w:tcW w:w="434" w:type="dxa"/>
            <w:shd w:val="clear" w:color="auto" w:fill="FFFFFF"/>
          </w:tcPr>
          <w:p w14:paraId="31161569" w14:textId="77777777" w:rsidR="00E324CF" w:rsidRPr="00E324CF" w:rsidRDefault="00E324CF" w:rsidP="00E324CF">
            <w:pPr>
              <w:tabs>
                <w:tab w:val="left" w:pos="5034"/>
              </w:tabs>
              <w:spacing w:line="240" w:lineRule="auto"/>
              <w:ind w:firstLine="0"/>
              <w:rPr>
                <w:sz w:val="24"/>
                <w:szCs w:val="24"/>
              </w:rPr>
            </w:pPr>
          </w:p>
        </w:tc>
        <w:tc>
          <w:tcPr>
            <w:tcW w:w="555" w:type="dxa"/>
            <w:shd w:val="clear" w:color="auto" w:fill="FFFFFF"/>
          </w:tcPr>
          <w:p w14:paraId="37401CC2" w14:textId="77777777" w:rsidR="00E324CF" w:rsidRPr="00E324CF" w:rsidRDefault="00E324CF" w:rsidP="00E324CF">
            <w:pPr>
              <w:tabs>
                <w:tab w:val="left" w:pos="5034"/>
              </w:tabs>
              <w:spacing w:line="240" w:lineRule="auto"/>
              <w:ind w:firstLine="0"/>
              <w:rPr>
                <w:sz w:val="24"/>
                <w:szCs w:val="24"/>
              </w:rPr>
            </w:pPr>
          </w:p>
        </w:tc>
        <w:tc>
          <w:tcPr>
            <w:tcW w:w="522" w:type="dxa"/>
            <w:shd w:val="clear" w:color="auto" w:fill="FFFFFF"/>
          </w:tcPr>
          <w:p w14:paraId="319C207C" w14:textId="77777777" w:rsidR="00E324CF" w:rsidRPr="00E324CF" w:rsidRDefault="00E324CF" w:rsidP="00E324CF">
            <w:pPr>
              <w:tabs>
                <w:tab w:val="left" w:pos="5034"/>
              </w:tabs>
              <w:spacing w:line="240" w:lineRule="auto"/>
              <w:ind w:firstLine="0"/>
              <w:rPr>
                <w:bCs/>
                <w:sz w:val="16"/>
                <w:szCs w:val="16"/>
              </w:rPr>
            </w:pPr>
            <w:r w:rsidRPr="00E324CF">
              <w:rPr>
                <w:bCs/>
                <w:sz w:val="16"/>
                <w:szCs w:val="16"/>
              </w:rPr>
              <w:t>Type 16</w:t>
            </w:r>
          </w:p>
        </w:tc>
        <w:tc>
          <w:tcPr>
            <w:tcW w:w="506" w:type="dxa"/>
            <w:shd w:val="clear" w:color="auto" w:fill="FFFFFF"/>
          </w:tcPr>
          <w:p w14:paraId="4D96FF00" w14:textId="77777777" w:rsidR="00E324CF" w:rsidRPr="00E324CF" w:rsidRDefault="00E324CF" w:rsidP="00E324CF">
            <w:pPr>
              <w:tabs>
                <w:tab w:val="left" w:pos="5034"/>
              </w:tabs>
              <w:spacing w:line="240" w:lineRule="auto"/>
              <w:ind w:firstLine="0"/>
              <w:rPr>
                <w:bCs/>
                <w:sz w:val="16"/>
                <w:szCs w:val="16"/>
              </w:rPr>
            </w:pPr>
            <w:r w:rsidRPr="00E324CF">
              <w:rPr>
                <w:bCs/>
                <w:sz w:val="16"/>
                <w:szCs w:val="16"/>
              </w:rPr>
              <w:t>Type 18</w:t>
            </w:r>
          </w:p>
        </w:tc>
        <w:tc>
          <w:tcPr>
            <w:tcW w:w="488" w:type="dxa"/>
            <w:shd w:val="clear" w:color="auto" w:fill="FFFFFF"/>
          </w:tcPr>
          <w:p w14:paraId="34C1878E" w14:textId="77777777" w:rsidR="00E324CF" w:rsidRPr="00E324CF" w:rsidRDefault="00E324CF" w:rsidP="00E324CF">
            <w:pPr>
              <w:tabs>
                <w:tab w:val="left" w:pos="5034"/>
              </w:tabs>
              <w:spacing w:line="240" w:lineRule="auto"/>
              <w:ind w:firstLine="0"/>
              <w:rPr>
                <w:sz w:val="16"/>
                <w:szCs w:val="16"/>
              </w:rPr>
            </w:pPr>
            <w:r w:rsidRPr="00E324CF">
              <w:rPr>
                <w:sz w:val="16"/>
                <w:szCs w:val="16"/>
              </w:rPr>
              <w:t>Type 31</w:t>
            </w:r>
          </w:p>
        </w:tc>
        <w:tc>
          <w:tcPr>
            <w:tcW w:w="504" w:type="dxa"/>
            <w:shd w:val="clear" w:color="auto" w:fill="FFFFFF"/>
          </w:tcPr>
          <w:p w14:paraId="7F7A2348" w14:textId="77777777" w:rsidR="00E324CF" w:rsidRPr="00E324CF" w:rsidRDefault="00E324CF" w:rsidP="00E324CF">
            <w:pPr>
              <w:tabs>
                <w:tab w:val="left" w:pos="5034"/>
              </w:tabs>
              <w:spacing w:line="240" w:lineRule="auto"/>
              <w:ind w:firstLine="0"/>
              <w:rPr>
                <w:sz w:val="16"/>
                <w:szCs w:val="16"/>
              </w:rPr>
            </w:pPr>
            <w:r w:rsidRPr="00E324CF">
              <w:rPr>
                <w:sz w:val="16"/>
                <w:szCs w:val="16"/>
              </w:rPr>
              <w:t>Type 33</w:t>
            </w:r>
          </w:p>
        </w:tc>
        <w:tc>
          <w:tcPr>
            <w:tcW w:w="516" w:type="dxa"/>
            <w:shd w:val="clear" w:color="auto" w:fill="FFFFFF"/>
          </w:tcPr>
          <w:p w14:paraId="0BA8730D" w14:textId="77777777" w:rsidR="00E324CF" w:rsidRPr="00E324CF" w:rsidRDefault="00E324CF" w:rsidP="00E324CF">
            <w:pPr>
              <w:tabs>
                <w:tab w:val="left" w:pos="5034"/>
              </w:tabs>
              <w:spacing w:line="240" w:lineRule="auto"/>
              <w:ind w:firstLine="0"/>
              <w:rPr>
                <w:sz w:val="16"/>
                <w:szCs w:val="16"/>
              </w:rPr>
            </w:pPr>
            <w:r w:rsidRPr="00E324CF">
              <w:rPr>
                <w:sz w:val="16"/>
                <w:szCs w:val="16"/>
              </w:rPr>
              <w:t>Type 35</w:t>
            </w:r>
          </w:p>
        </w:tc>
        <w:tc>
          <w:tcPr>
            <w:tcW w:w="499" w:type="dxa"/>
            <w:shd w:val="clear" w:color="auto" w:fill="FFFFFF"/>
          </w:tcPr>
          <w:p w14:paraId="585270CB" w14:textId="77777777" w:rsidR="00E324CF" w:rsidRPr="00E324CF" w:rsidRDefault="00E324CF" w:rsidP="00E324CF">
            <w:pPr>
              <w:tabs>
                <w:tab w:val="left" w:pos="5034"/>
              </w:tabs>
              <w:spacing w:line="240" w:lineRule="auto"/>
              <w:ind w:firstLine="0"/>
              <w:rPr>
                <w:sz w:val="16"/>
                <w:szCs w:val="16"/>
              </w:rPr>
            </w:pPr>
            <w:r w:rsidRPr="00E324CF">
              <w:rPr>
                <w:sz w:val="16"/>
                <w:szCs w:val="16"/>
              </w:rPr>
              <w:t>Type 39</w:t>
            </w:r>
          </w:p>
        </w:tc>
        <w:tc>
          <w:tcPr>
            <w:tcW w:w="518" w:type="dxa"/>
            <w:shd w:val="clear" w:color="auto" w:fill="FFFFFF"/>
          </w:tcPr>
          <w:p w14:paraId="6DBE08FD" w14:textId="77777777" w:rsidR="00E324CF" w:rsidRPr="00E324CF" w:rsidRDefault="00E324CF" w:rsidP="00E324CF">
            <w:pPr>
              <w:tabs>
                <w:tab w:val="left" w:pos="5034"/>
              </w:tabs>
              <w:spacing w:line="240" w:lineRule="auto"/>
              <w:ind w:firstLine="0"/>
              <w:rPr>
                <w:sz w:val="16"/>
                <w:szCs w:val="16"/>
              </w:rPr>
            </w:pPr>
            <w:r w:rsidRPr="00E324CF">
              <w:rPr>
                <w:sz w:val="16"/>
                <w:szCs w:val="16"/>
              </w:rPr>
              <w:t>Type 45</w:t>
            </w:r>
          </w:p>
        </w:tc>
        <w:tc>
          <w:tcPr>
            <w:tcW w:w="488" w:type="dxa"/>
            <w:shd w:val="clear" w:color="auto" w:fill="FFFFFF"/>
          </w:tcPr>
          <w:p w14:paraId="2E6BCBAC" w14:textId="77777777" w:rsidR="00E324CF" w:rsidRPr="00E324CF" w:rsidRDefault="00E324CF" w:rsidP="00E324CF">
            <w:pPr>
              <w:tabs>
                <w:tab w:val="left" w:pos="5034"/>
              </w:tabs>
              <w:spacing w:line="240" w:lineRule="auto"/>
              <w:ind w:firstLine="0"/>
              <w:rPr>
                <w:sz w:val="16"/>
                <w:szCs w:val="16"/>
              </w:rPr>
            </w:pPr>
            <w:r w:rsidRPr="00E324CF">
              <w:rPr>
                <w:sz w:val="16"/>
                <w:szCs w:val="16"/>
              </w:rPr>
              <w:t>Type 51</w:t>
            </w:r>
          </w:p>
        </w:tc>
        <w:tc>
          <w:tcPr>
            <w:tcW w:w="485" w:type="dxa"/>
            <w:shd w:val="clear" w:color="auto" w:fill="FFFFFF"/>
          </w:tcPr>
          <w:p w14:paraId="78713F67" w14:textId="77777777" w:rsidR="00E324CF" w:rsidRPr="00E324CF" w:rsidRDefault="00E324CF" w:rsidP="00E324CF">
            <w:pPr>
              <w:tabs>
                <w:tab w:val="left" w:pos="5034"/>
              </w:tabs>
              <w:spacing w:line="240" w:lineRule="auto"/>
              <w:ind w:firstLine="0"/>
              <w:rPr>
                <w:sz w:val="16"/>
                <w:szCs w:val="16"/>
              </w:rPr>
            </w:pPr>
            <w:r w:rsidRPr="00E324CF">
              <w:rPr>
                <w:sz w:val="16"/>
                <w:szCs w:val="16"/>
              </w:rPr>
              <w:t>Type 52</w:t>
            </w:r>
          </w:p>
        </w:tc>
        <w:tc>
          <w:tcPr>
            <w:tcW w:w="516" w:type="dxa"/>
            <w:shd w:val="clear" w:color="auto" w:fill="FFFFFF"/>
          </w:tcPr>
          <w:p w14:paraId="2B9A3BEB" w14:textId="77777777" w:rsidR="00E324CF" w:rsidRPr="00E324CF" w:rsidRDefault="00E324CF" w:rsidP="00E324CF">
            <w:pPr>
              <w:tabs>
                <w:tab w:val="left" w:pos="5034"/>
              </w:tabs>
              <w:spacing w:line="240" w:lineRule="auto"/>
              <w:ind w:firstLine="0"/>
              <w:rPr>
                <w:sz w:val="16"/>
                <w:szCs w:val="16"/>
              </w:rPr>
            </w:pPr>
            <w:r w:rsidRPr="00E324CF">
              <w:rPr>
                <w:sz w:val="16"/>
                <w:szCs w:val="16"/>
              </w:rPr>
              <w:t>Type 56</w:t>
            </w:r>
          </w:p>
        </w:tc>
        <w:tc>
          <w:tcPr>
            <w:tcW w:w="509" w:type="dxa"/>
            <w:shd w:val="clear" w:color="auto" w:fill="FFFFFF"/>
          </w:tcPr>
          <w:p w14:paraId="56F9769E" w14:textId="77777777" w:rsidR="00E324CF" w:rsidRPr="00E324CF" w:rsidRDefault="00E324CF" w:rsidP="00E324CF">
            <w:pPr>
              <w:tabs>
                <w:tab w:val="left" w:pos="5034"/>
              </w:tabs>
              <w:spacing w:line="240" w:lineRule="auto"/>
              <w:ind w:firstLine="0"/>
              <w:rPr>
                <w:sz w:val="16"/>
                <w:szCs w:val="16"/>
              </w:rPr>
            </w:pPr>
            <w:r w:rsidRPr="00E324CF">
              <w:rPr>
                <w:sz w:val="16"/>
                <w:szCs w:val="16"/>
              </w:rPr>
              <w:t>Type 58</w:t>
            </w:r>
          </w:p>
        </w:tc>
        <w:tc>
          <w:tcPr>
            <w:tcW w:w="488" w:type="dxa"/>
            <w:shd w:val="clear" w:color="auto" w:fill="FFFFFF"/>
          </w:tcPr>
          <w:p w14:paraId="3B4879D8" w14:textId="77777777" w:rsidR="00E324CF" w:rsidRPr="00E324CF" w:rsidRDefault="00E324CF" w:rsidP="00E324CF">
            <w:pPr>
              <w:tabs>
                <w:tab w:val="left" w:pos="5034"/>
              </w:tabs>
              <w:spacing w:line="240" w:lineRule="auto"/>
              <w:ind w:firstLine="0"/>
              <w:rPr>
                <w:sz w:val="16"/>
                <w:szCs w:val="16"/>
              </w:rPr>
            </w:pPr>
            <w:r w:rsidRPr="00E324CF">
              <w:rPr>
                <w:sz w:val="16"/>
                <w:szCs w:val="16"/>
              </w:rPr>
              <w:t>Type 59</w:t>
            </w:r>
          </w:p>
        </w:tc>
        <w:tc>
          <w:tcPr>
            <w:tcW w:w="499" w:type="dxa"/>
            <w:shd w:val="clear" w:color="auto" w:fill="FFFFFF"/>
          </w:tcPr>
          <w:p w14:paraId="66772344" w14:textId="77777777" w:rsidR="00E324CF" w:rsidRPr="00E324CF" w:rsidRDefault="00E324CF" w:rsidP="00E324CF">
            <w:pPr>
              <w:tabs>
                <w:tab w:val="left" w:pos="5034"/>
              </w:tabs>
              <w:spacing w:line="240" w:lineRule="auto"/>
              <w:ind w:firstLine="0"/>
              <w:rPr>
                <w:sz w:val="16"/>
                <w:szCs w:val="16"/>
              </w:rPr>
            </w:pPr>
            <w:r w:rsidRPr="00E324CF">
              <w:rPr>
                <w:sz w:val="16"/>
                <w:szCs w:val="16"/>
              </w:rPr>
              <w:t>Type 68</w:t>
            </w:r>
          </w:p>
        </w:tc>
        <w:tc>
          <w:tcPr>
            <w:tcW w:w="485" w:type="dxa"/>
            <w:shd w:val="clear" w:color="auto" w:fill="FFFFFF"/>
          </w:tcPr>
          <w:p w14:paraId="0390D2B4" w14:textId="77777777" w:rsidR="00E324CF" w:rsidRPr="00E324CF" w:rsidRDefault="00E324CF" w:rsidP="00E324CF">
            <w:pPr>
              <w:tabs>
                <w:tab w:val="left" w:pos="5034"/>
              </w:tabs>
              <w:spacing w:line="240" w:lineRule="auto"/>
              <w:ind w:firstLine="0"/>
              <w:rPr>
                <w:sz w:val="16"/>
                <w:szCs w:val="16"/>
              </w:rPr>
            </w:pPr>
            <w:r w:rsidRPr="00E324CF">
              <w:rPr>
                <w:sz w:val="16"/>
                <w:szCs w:val="16"/>
              </w:rPr>
              <w:t>Type 73</w:t>
            </w:r>
          </w:p>
        </w:tc>
        <w:tc>
          <w:tcPr>
            <w:tcW w:w="502" w:type="dxa"/>
            <w:shd w:val="clear" w:color="auto" w:fill="FFFFFF"/>
          </w:tcPr>
          <w:p w14:paraId="65F0058D" w14:textId="77777777" w:rsidR="00E324CF" w:rsidRPr="00E324CF" w:rsidRDefault="00E324CF" w:rsidP="00E324CF">
            <w:pPr>
              <w:tabs>
                <w:tab w:val="left" w:pos="5034"/>
              </w:tabs>
              <w:spacing w:line="240" w:lineRule="auto"/>
              <w:ind w:firstLine="0"/>
              <w:rPr>
                <w:sz w:val="16"/>
                <w:szCs w:val="16"/>
              </w:rPr>
            </w:pPr>
            <w:r w:rsidRPr="00E324CF">
              <w:rPr>
                <w:sz w:val="16"/>
                <w:szCs w:val="16"/>
              </w:rPr>
              <w:t>Type 82</w:t>
            </w:r>
          </w:p>
        </w:tc>
        <w:tc>
          <w:tcPr>
            <w:tcW w:w="726" w:type="dxa"/>
            <w:gridSpan w:val="2"/>
            <w:shd w:val="clear" w:color="auto" w:fill="FFFFFF"/>
          </w:tcPr>
          <w:p w14:paraId="4411DAF9" w14:textId="77777777" w:rsidR="00E324CF" w:rsidRPr="00E324CF" w:rsidRDefault="00E324CF" w:rsidP="00E324CF">
            <w:pPr>
              <w:tabs>
                <w:tab w:val="left" w:pos="5034"/>
              </w:tabs>
              <w:spacing w:line="240" w:lineRule="auto"/>
              <w:ind w:firstLine="0"/>
              <w:rPr>
                <w:sz w:val="20"/>
              </w:rPr>
            </w:pPr>
          </w:p>
        </w:tc>
      </w:tr>
      <w:tr w:rsidR="00E324CF" w:rsidRPr="00E324CF" w14:paraId="462A6355" w14:textId="77777777" w:rsidTr="00F709D5">
        <w:trPr>
          <w:gridAfter w:val="1"/>
          <w:wAfter w:w="28" w:type="dxa"/>
          <w:trHeight w:hRule="exact" w:val="838"/>
        </w:trPr>
        <w:tc>
          <w:tcPr>
            <w:tcW w:w="434" w:type="dxa"/>
            <w:shd w:val="clear" w:color="auto" w:fill="FFFFFF"/>
          </w:tcPr>
          <w:p w14:paraId="3421E5AE" w14:textId="77777777" w:rsidR="00E324CF" w:rsidRPr="00E324CF" w:rsidRDefault="00E324CF" w:rsidP="00E324CF">
            <w:pPr>
              <w:tabs>
                <w:tab w:val="left" w:pos="5034"/>
              </w:tabs>
              <w:spacing w:line="240" w:lineRule="auto"/>
              <w:ind w:firstLine="0"/>
              <w:rPr>
                <w:sz w:val="24"/>
                <w:szCs w:val="24"/>
              </w:rPr>
            </w:pPr>
            <w:r w:rsidRPr="00E324CF">
              <w:rPr>
                <w:sz w:val="24"/>
                <w:szCs w:val="24"/>
              </w:rPr>
              <w:t>21-25</w:t>
            </w:r>
          </w:p>
        </w:tc>
        <w:tc>
          <w:tcPr>
            <w:tcW w:w="555" w:type="dxa"/>
            <w:shd w:val="clear" w:color="auto" w:fill="FFFFFF"/>
          </w:tcPr>
          <w:p w14:paraId="13751044" w14:textId="77777777" w:rsidR="00E324CF" w:rsidRPr="00E324CF" w:rsidRDefault="00E324CF" w:rsidP="00E324CF">
            <w:pPr>
              <w:tabs>
                <w:tab w:val="left" w:pos="5034"/>
              </w:tabs>
              <w:spacing w:line="240" w:lineRule="auto"/>
              <w:ind w:firstLine="0"/>
              <w:rPr>
                <w:sz w:val="24"/>
                <w:szCs w:val="24"/>
              </w:rPr>
            </w:pPr>
            <w:r w:rsidRPr="00E324CF">
              <w:rPr>
                <w:sz w:val="24"/>
                <w:szCs w:val="24"/>
              </w:rPr>
              <w:t>18</w:t>
            </w:r>
          </w:p>
        </w:tc>
        <w:tc>
          <w:tcPr>
            <w:tcW w:w="522" w:type="dxa"/>
            <w:shd w:val="clear" w:color="auto" w:fill="FFFFFF"/>
          </w:tcPr>
          <w:p w14:paraId="0CFDC232" w14:textId="77777777" w:rsidR="00E324CF" w:rsidRPr="00E324CF" w:rsidRDefault="00E324CF" w:rsidP="00E324CF">
            <w:pPr>
              <w:tabs>
                <w:tab w:val="left" w:pos="5034"/>
              </w:tabs>
              <w:spacing w:line="240" w:lineRule="auto"/>
              <w:ind w:firstLine="0"/>
              <w:rPr>
                <w:b/>
                <w:sz w:val="24"/>
                <w:szCs w:val="24"/>
              </w:rPr>
            </w:pPr>
            <w:r w:rsidRPr="00E324CF">
              <w:rPr>
                <w:b/>
                <w:sz w:val="24"/>
                <w:szCs w:val="24"/>
              </w:rPr>
              <w:t>0</w:t>
            </w:r>
          </w:p>
        </w:tc>
        <w:tc>
          <w:tcPr>
            <w:tcW w:w="506" w:type="dxa"/>
            <w:shd w:val="clear" w:color="auto" w:fill="FFFFFF"/>
          </w:tcPr>
          <w:p w14:paraId="7E0FA232" w14:textId="77777777" w:rsidR="00E324CF" w:rsidRPr="00E324CF" w:rsidRDefault="00E324CF" w:rsidP="00E324CF">
            <w:pPr>
              <w:tabs>
                <w:tab w:val="left" w:pos="5034"/>
              </w:tabs>
              <w:spacing w:line="240" w:lineRule="auto"/>
              <w:ind w:firstLine="0"/>
              <w:rPr>
                <w:b/>
                <w:sz w:val="24"/>
                <w:szCs w:val="24"/>
              </w:rPr>
            </w:pPr>
            <w:r w:rsidRPr="00E324CF">
              <w:rPr>
                <w:b/>
                <w:sz w:val="24"/>
                <w:szCs w:val="24"/>
              </w:rPr>
              <w:t>0</w:t>
            </w:r>
          </w:p>
        </w:tc>
        <w:tc>
          <w:tcPr>
            <w:tcW w:w="488" w:type="dxa"/>
            <w:shd w:val="clear" w:color="auto" w:fill="FFFFFF"/>
          </w:tcPr>
          <w:p w14:paraId="38CE548C" w14:textId="77777777" w:rsidR="00E324CF" w:rsidRPr="00E324CF" w:rsidRDefault="00E324CF" w:rsidP="00E324CF">
            <w:pPr>
              <w:spacing w:line="240" w:lineRule="auto"/>
              <w:ind w:firstLine="0"/>
              <w:rPr>
                <w:sz w:val="24"/>
                <w:szCs w:val="24"/>
              </w:rPr>
            </w:pPr>
            <w:r w:rsidRPr="00E324CF">
              <w:rPr>
                <w:sz w:val="24"/>
                <w:szCs w:val="24"/>
              </w:rPr>
              <w:t>0</w:t>
            </w:r>
          </w:p>
        </w:tc>
        <w:tc>
          <w:tcPr>
            <w:tcW w:w="504" w:type="dxa"/>
            <w:shd w:val="clear" w:color="auto" w:fill="FFFFFF"/>
          </w:tcPr>
          <w:p w14:paraId="5E8E466A"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516" w:type="dxa"/>
            <w:shd w:val="clear" w:color="auto" w:fill="FFFFFF"/>
          </w:tcPr>
          <w:p w14:paraId="13303C42"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3C846B18"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18" w:type="dxa"/>
            <w:shd w:val="clear" w:color="auto" w:fill="FFFFFF"/>
          </w:tcPr>
          <w:p w14:paraId="3F0D5D9F"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88" w:type="dxa"/>
            <w:shd w:val="clear" w:color="auto" w:fill="FFFFFF"/>
          </w:tcPr>
          <w:p w14:paraId="7ECD77CC"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85" w:type="dxa"/>
            <w:shd w:val="clear" w:color="auto" w:fill="FFFFFF"/>
          </w:tcPr>
          <w:p w14:paraId="2B79C18D"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516" w:type="dxa"/>
            <w:shd w:val="clear" w:color="auto" w:fill="FFFFFF"/>
          </w:tcPr>
          <w:p w14:paraId="7902FC2F"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09" w:type="dxa"/>
            <w:shd w:val="clear" w:color="auto" w:fill="FFFFFF"/>
          </w:tcPr>
          <w:p w14:paraId="02919F99"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88" w:type="dxa"/>
            <w:shd w:val="clear" w:color="auto" w:fill="FFFFFF"/>
          </w:tcPr>
          <w:p w14:paraId="27A46243"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685A683A"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85" w:type="dxa"/>
            <w:shd w:val="clear" w:color="auto" w:fill="FFFFFF"/>
          </w:tcPr>
          <w:p w14:paraId="6F5D5947"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02" w:type="dxa"/>
            <w:shd w:val="clear" w:color="auto" w:fill="FFFFFF"/>
          </w:tcPr>
          <w:p w14:paraId="6B36DB52"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726" w:type="dxa"/>
            <w:gridSpan w:val="2"/>
            <w:shd w:val="clear" w:color="auto" w:fill="FFFFFF"/>
          </w:tcPr>
          <w:p w14:paraId="3288D399" w14:textId="77777777" w:rsidR="00E324CF" w:rsidRPr="00E324CF" w:rsidRDefault="00E324CF" w:rsidP="00E324CF">
            <w:pPr>
              <w:tabs>
                <w:tab w:val="left" w:pos="5034"/>
              </w:tabs>
              <w:spacing w:line="240" w:lineRule="auto"/>
              <w:ind w:firstLine="0"/>
              <w:rPr>
                <w:b/>
                <w:sz w:val="24"/>
                <w:szCs w:val="24"/>
              </w:rPr>
            </w:pPr>
            <w:r w:rsidRPr="00E324CF">
              <w:rPr>
                <w:b/>
                <w:sz w:val="24"/>
                <w:szCs w:val="24"/>
              </w:rPr>
              <w:t>0</w:t>
            </w:r>
          </w:p>
        </w:tc>
      </w:tr>
      <w:tr w:rsidR="00E324CF" w:rsidRPr="00E324CF" w14:paraId="08863FFF" w14:textId="77777777" w:rsidTr="00F709D5">
        <w:trPr>
          <w:gridAfter w:val="1"/>
          <w:wAfter w:w="28" w:type="dxa"/>
          <w:trHeight w:hRule="exact" w:val="838"/>
        </w:trPr>
        <w:tc>
          <w:tcPr>
            <w:tcW w:w="434" w:type="dxa"/>
            <w:shd w:val="clear" w:color="auto" w:fill="FFFFFF"/>
          </w:tcPr>
          <w:p w14:paraId="63318A0B" w14:textId="77777777" w:rsidR="00E324CF" w:rsidRPr="00E324CF" w:rsidRDefault="00E324CF" w:rsidP="00E324CF">
            <w:pPr>
              <w:tabs>
                <w:tab w:val="left" w:pos="5034"/>
              </w:tabs>
              <w:spacing w:line="240" w:lineRule="auto"/>
              <w:ind w:firstLine="0"/>
              <w:rPr>
                <w:sz w:val="24"/>
                <w:szCs w:val="24"/>
              </w:rPr>
            </w:pPr>
            <w:r w:rsidRPr="00E324CF">
              <w:rPr>
                <w:sz w:val="24"/>
                <w:szCs w:val="24"/>
              </w:rPr>
              <w:t>26-29</w:t>
            </w:r>
          </w:p>
        </w:tc>
        <w:tc>
          <w:tcPr>
            <w:tcW w:w="555" w:type="dxa"/>
            <w:shd w:val="clear" w:color="auto" w:fill="FFFFFF"/>
          </w:tcPr>
          <w:p w14:paraId="7E89C3D9" w14:textId="77777777" w:rsidR="00E324CF" w:rsidRPr="00E324CF" w:rsidRDefault="00E324CF" w:rsidP="00E324CF">
            <w:pPr>
              <w:tabs>
                <w:tab w:val="left" w:pos="5034"/>
              </w:tabs>
              <w:spacing w:line="240" w:lineRule="auto"/>
              <w:ind w:firstLine="0"/>
              <w:rPr>
                <w:sz w:val="24"/>
                <w:szCs w:val="24"/>
              </w:rPr>
            </w:pPr>
            <w:r w:rsidRPr="00E324CF">
              <w:rPr>
                <w:sz w:val="24"/>
                <w:szCs w:val="24"/>
              </w:rPr>
              <w:t>33</w:t>
            </w:r>
          </w:p>
        </w:tc>
        <w:tc>
          <w:tcPr>
            <w:tcW w:w="522" w:type="dxa"/>
            <w:shd w:val="clear" w:color="auto" w:fill="FFFFFF"/>
          </w:tcPr>
          <w:p w14:paraId="062B65B4" w14:textId="77777777" w:rsidR="00E324CF" w:rsidRPr="00E324CF" w:rsidRDefault="00E324CF" w:rsidP="00E324CF">
            <w:pPr>
              <w:tabs>
                <w:tab w:val="left" w:pos="5034"/>
              </w:tabs>
              <w:spacing w:line="240" w:lineRule="auto"/>
              <w:ind w:firstLine="0"/>
              <w:rPr>
                <w:b/>
                <w:sz w:val="24"/>
                <w:szCs w:val="24"/>
              </w:rPr>
            </w:pPr>
            <w:r w:rsidRPr="00E324CF">
              <w:rPr>
                <w:b/>
                <w:sz w:val="24"/>
                <w:szCs w:val="24"/>
              </w:rPr>
              <w:t>1</w:t>
            </w:r>
          </w:p>
        </w:tc>
        <w:tc>
          <w:tcPr>
            <w:tcW w:w="506" w:type="dxa"/>
            <w:shd w:val="clear" w:color="auto" w:fill="FFFFFF"/>
          </w:tcPr>
          <w:p w14:paraId="49E96642" w14:textId="77777777" w:rsidR="00E324CF" w:rsidRPr="00E324CF" w:rsidRDefault="00E324CF" w:rsidP="00E324CF">
            <w:pPr>
              <w:tabs>
                <w:tab w:val="left" w:pos="5034"/>
              </w:tabs>
              <w:spacing w:line="240" w:lineRule="auto"/>
              <w:ind w:firstLine="0"/>
              <w:rPr>
                <w:b/>
                <w:sz w:val="24"/>
                <w:szCs w:val="24"/>
              </w:rPr>
            </w:pPr>
            <w:r w:rsidRPr="00E324CF">
              <w:rPr>
                <w:b/>
                <w:sz w:val="24"/>
                <w:szCs w:val="24"/>
              </w:rPr>
              <w:t>0</w:t>
            </w:r>
          </w:p>
        </w:tc>
        <w:tc>
          <w:tcPr>
            <w:tcW w:w="488" w:type="dxa"/>
            <w:shd w:val="clear" w:color="auto" w:fill="FFFFFF"/>
          </w:tcPr>
          <w:p w14:paraId="1A04D0D7"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504" w:type="dxa"/>
            <w:shd w:val="clear" w:color="auto" w:fill="FFFFFF"/>
          </w:tcPr>
          <w:p w14:paraId="45CC79EF"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16" w:type="dxa"/>
            <w:shd w:val="clear" w:color="auto" w:fill="FFFFFF"/>
          </w:tcPr>
          <w:p w14:paraId="506E97A5"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3DBC7C45"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518" w:type="dxa"/>
            <w:shd w:val="clear" w:color="auto" w:fill="FFFFFF"/>
          </w:tcPr>
          <w:p w14:paraId="02F8290E" w14:textId="77777777" w:rsidR="00E324CF" w:rsidRPr="00E324CF" w:rsidRDefault="00E324CF" w:rsidP="00E324CF">
            <w:pPr>
              <w:spacing w:line="240" w:lineRule="auto"/>
              <w:ind w:firstLine="0"/>
              <w:rPr>
                <w:sz w:val="24"/>
                <w:szCs w:val="24"/>
              </w:rPr>
            </w:pPr>
            <w:r w:rsidRPr="00E324CF">
              <w:rPr>
                <w:sz w:val="24"/>
                <w:szCs w:val="24"/>
              </w:rPr>
              <w:t>0</w:t>
            </w:r>
          </w:p>
        </w:tc>
        <w:tc>
          <w:tcPr>
            <w:tcW w:w="488" w:type="dxa"/>
            <w:shd w:val="clear" w:color="auto" w:fill="FFFFFF"/>
          </w:tcPr>
          <w:p w14:paraId="054BA43A" w14:textId="77777777" w:rsidR="00E324CF" w:rsidRPr="00E324CF" w:rsidRDefault="00E324CF" w:rsidP="00E324CF">
            <w:pPr>
              <w:tabs>
                <w:tab w:val="left" w:pos="5034"/>
              </w:tabs>
              <w:spacing w:line="240" w:lineRule="auto"/>
              <w:ind w:firstLine="0"/>
              <w:rPr>
                <w:sz w:val="24"/>
                <w:szCs w:val="24"/>
              </w:rPr>
            </w:pPr>
            <w:r w:rsidRPr="00E324CF">
              <w:rPr>
                <w:sz w:val="24"/>
                <w:szCs w:val="24"/>
              </w:rPr>
              <w:t>2</w:t>
            </w:r>
          </w:p>
        </w:tc>
        <w:tc>
          <w:tcPr>
            <w:tcW w:w="485" w:type="dxa"/>
            <w:shd w:val="clear" w:color="auto" w:fill="FFFFFF"/>
          </w:tcPr>
          <w:p w14:paraId="41E80A02" w14:textId="77777777" w:rsidR="00E324CF" w:rsidRPr="00E324CF" w:rsidRDefault="00E324CF" w:rsidP="00E324CF">
            <w:pPr>
              <w:tabs>
                <w:tab w:val="left" w:pos="5034"/>
              </w:tabs>
              <w:spacing w:line="240" w:lineRule="auto"/>
              <w:ind w:firstLine="0"/>
              <w:rPr>
                <w:sz w:val="24"/>
                <w:szCs w:val="24"/>
              </w:rPr>
            </w:pPr>
            <w:r w:rsidRPr="00E324CF">
              <w:rPr>
                <w:sz w:val="24"/>
                <w:szCs w:val="24"/>
              </w:rPr>
              <w:t>2</w:t>
            </w:r>
          </w:p>
        </w:tc>
        <w:tc>
          <w:tcPr>
            <w:tcW w:w="516" w:type="dxa"/>
            <w:shd w:val="clear" w:color="auto" w:fill="FFFFFF"/>
          </w:tcPr>
          <w:p w14:paraId="7DD4BD63"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09" w:type="dxa"/>
            <w:shd w:val="clear" w:color="auto" w:fill="FFFFFF"/>
          </w:tcPr>
          <w:p w14:paraId="65728B9A"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88" w:type="dxa"/>
            <w:shd w:val="clear" w:color="auto" w:fill="FFFFFF"/>
          </w:tcPr>
          <w:p w14:paraId="766290E6"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3E5DAE5B"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485" w:type="dxa"/>
            <w:shd w:val="clear" w:color="auto" w:fill="FFFFFF"/>
          </w:tcPr>
          <w:p w14:paraId="2AF6BAFE"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02" w:type="dxa"/>
            <w:shd w:val="clear" w:color="auto" w:fill="FFFFFF"/>
          </w:tcPr>
          <w:p w14:paraId="56706542"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726" w:type="dxa"/>
            <w:gridSpan w:val="2"/>
            <w:shd w:val="clear" w:color="auto" w:fill="FFFFFF"/>
          </w:tcPr>
          <w:p w14:paraId="30E97DA7" w14:textId="77777777" w:rsidR="00E324CF" w:rsidRPr="00E324CF" w:rsidRDefault="00E324CF" w:rsidP="00E324CF">
            <w:pPr>
              <w:tabs>
                <w:tab w:val="left" w:pos="5034"/>
              </w:tabs>
              <w:spacing w:line="240" w:lineRule="auto"/>
              <w:ind w:firstLine="0"/>
              <w:rPr>
                <w:b/>
                <w:sz w:val="24"/>
                <w:szCs w:val="24"/>
              </w:rPr>
            </w:pPr>
            <w:r w:rsidRPr="00E324CF">
              <w:rPr>
                <w:b/>
                <w:sz w:val="24"/>
                <w:szCs w:val="24"/>
              </w:rPr>
              <w:t>3.030%</w:t>
            </w:r>
          </w:p>
        </w:tc>
      </w:tr>
      <w:tr w:rsidR="00E324CF" w:rsidRPr="00E324CF" w14:paraId="68E0596A" w14:textId="77777777" w:rsidTr="00F709D5">
        <w:trPr>
          <w:gridAfter w:val="1"/>
          <w:wAfter w:w="28" w:type="dxa"/>
          <w:trHeight w:hRule="exact" w:val="838"/>
        </w:trPr>
        <w:tc>
          <w:tcPr>
            <w:tcW w:w="434" w:type="dxa"/>
            <w:shd w:val="clear" w:color="auto" w:fill="FFFFFF"/>
          </w:tcPr>
          <w:p w14:paraId="2151C253" w14:textId="77777777" w:rsidR="00E324CF" w:rsidRPr="00E324CF" w:rsidRDefault="00E324CF" w:rsidP="00E324CF">
            <w:pPr>
              <w:spacing w:line="240" w:lineRule="auto"/>
              <w:ind w:firstLine="0"/>
              <w:rPr>
                <w:sz w:val="24"/>
                <w:szCs w:val="24"/>
              </w:rPr>
            </w:pPr>
            <w:r w:rsidRPr="00E324CF">
              <w:rPr>
                <w:sz w:val="24"/>
                <w:szCs w:val="24"/>
              </w:rPr>
              <w:t>30-39</w:t>
            </w:r>
          </w:p>
          <w:p w14:paraId="5898B5D4" w14:textId="77777777" w:rsidR="00E324CF" w:rsidRPr="00E324CF" w:rsidRDefault="00E324CF" w:rsidP="00E324CF">
            <w:pPr>
              <w:spacing w:line="240" w:lineRule="auto"/>
              <w:ind w:firstLine="0"/>
              <w:rPr>
                <w:sz w:val="24"/>
                <w:szCs w:val="24"/>
              </w:rPr>
            </w:pPr>
          </w:p>
          <w:p w14:paraId="75847163" w14:textId="77777777" w:rsidR="00E324CF" w:rsidRPr="00E324CF" w:rsidRDefault="00E324CF" w:rsidP="00E324CF">
            <w:pPr>
              <w:spacing w:line="240" w:lineRule="auto"/>
              <w:ind w:firstLine="0"/>
              <w:rPr>
                <w:sz w:val="24"/>
                <w:szCs w:val="24"/>
              </w:rPr>
            </w:pPr>
          </w:p>
        </w:tc>
        <w:tc>
          <w:tcPr>
            <w:tcW w:w="555" w:type="dxa"/>
            <w:shd w:val="clear" w:color="auto" w:fill="FFFFFF"/>
          </w:tcPr>
          <w:p w14:paraId="74FEC7F7" w14:textId="77777777" w:rsidR="00E324CF" w:rsidRPr="00E324CF" w:rsidRDefault="00E324CF" w:rsidP="00E324CF">
            <w:pPr>
              <w:tabs>
                <w:tab w:val="left" w:pos="5034"/>
              </w:tabs>
              <w:spacing w:line="240" w:lineRule="auto"/>
              <w:ind w:firstLine="0"/>
              <w:rPr>
                <w:sz w:val="24"/>
                <w:szCs w:val="24"/>
              </w:rPr>
            </w:pPr>
            <w:r w:rsidRPr="00E324CF">
              <w:rPr>
                <w:sz w:val="24"/>
                <w:szCs w:val="24"/>
              </w:rPr>
              <w:t>900</w:t>
            </w:r>
          </w:p>
        </w:tc>
        <w:tc>
          <w:tcPr>
            <w:tcW w:w="522" w:type="dxa"/>
            <w:shd w:val="clear" w:color="auto" w:fill="FFFFFF"/>
          </w:tcPr>
          <w:p w14:paraId="6D4A493C" w14:textId="77777777" w:rsidR="00E324CF" w:rsidRPr="00E324CF" w:rsidRDefault="00E324CF" w:rsidP="00E324CF">
            <w:pPr>
              <w:tabs>
                <w:tab w:val="left" w:pos="5034"/>
              </w:tabs>
              <w:spacing w:line="240" w:lineRule="auto"/>
              <w:ind w:firstLine="0"/>
              <w:rPr>
                <w:b/>
                <w:sz w:val="24"/>
                <w:szCs w:val="24"/>
              </w:rPr>
            </w:pPr>
            <w:r w:rsidRPr="00E324CF">
              <w:rPr>
                <w:b/>
                <w:sz w:val="24"/>
                <w:szCs w:val="24"/>
              </w:rPr>
              <w:t>15</w:t>
            </w:r>
          </w:p>
        </w:tc>
        <w:tc>
          <w:tcPr>
            <w:tcW w:w="506" w:type="dxa"/>
            <w:shd w:val="clear" w:color="auto" w:fill="FFFFFF"/>
          </w:tcPr>
          <w:p w14:paraId="55E88266" w14:textId="77777777" w:rsidR="00E324CF" w:rsidRPr="00E324CF" w:rsidRDefault="00E324CF" w:rsidP="00E324CF">
            <w:pPr>
              <w:tabs>
                <w:tab w:val="left" w:pos="5034"/>
              </w:tabs>
              <w:spacing w:line="240" w:lineRule="auto"/>
              <w:ind w:firstLine="0"/>
              <w:rPr>
                <w:b/>
                <w:sz w:val="24"/>
                <w:szCs w:val="24"/>
              </w:rPr>
            </w:pPr>
            <w:r w:rsidRPr="00E324CF">
              <w:rPr>
                <w:b/>
                <w:sz w:val="24"/>
                <w:szCs w:val="24"/>
              </w:rPr>
              <w:t>6</w:t>
            </w:r>
          </w:p>
        </w:tc>
        <w:tc>
          <w:tcPr>
            <w:tcW w:w="488" w:type="dxa"/>
            <w:shd w:val="clear" w:color="auto" w:fill="FFFFFF"/>
          </w:tcPr>
          <w:p w14:paraId="53DF69C8" w14:textId="77777777" w:rsidR="00E324CF" w:rsidRPr="00E324CF" w:rsidRDefault="00E324CF" w:rsidP="00E324CF">
            <w:pPr>
              <w:tabs>
                <w:tab w:val="left" w:pos="5034"/>
              </w:tabs>
              <w:spacing w:line="240" w:lineRule="auto"/>
              <w:ind w:firstLine="0"/>
              <w:rPr>
                <w:sz w:val="24"/>
                <w:szCs w:val="24"/>
              </w:rPr>
            </w:pPr>
            <w:r w:rsidRPr="00E324CF">
              <w:rPr>
                <w:sz w:val="24"/>
                <w:szCs w:val="24"/>
              </w:rPr>
              <w:t>23</w:t>
            </w:r>
          </w:p>
        </w:tc>
        <w:tc>
          <w:tcPr>
            <w:tcW w:w="504" w:type="dxa"/>
            <w:shd w:val="clear" w:color="auto" w:fill="FFFFFF"/>
          </w:tcPr>
          <w:p w14:paraId="3CE9F89F" w14:textId="77777777" w:rsidR="00E324CF" w:rsidRPr="00E324CF" w:rsidRDefault="00E324CF" w:rsidP="00E324CF">
            <w:pPr>
              <w:tabs>
                <w:tab w:val="left" w:pos="5034"/>
              </w:tabs>
              <w:spacing w:line="240" w:lineRule="auto"/>
              <w:ind w:firstLine="0"/>
              <w:rPr>
                <w:sz w:val="24"/>
                <w:szCs w:val="24"/>
              </w:rPr>
            </w:pPr>
            <w:r w:rsidRPr="00E324CF">
              <w:rPr>
                <w:sz w:val="24"/>
                <w:szCs w:val="24"/>
              </w:rPr>
              <w:t>25</w:t>
            </w:r>
          </w:p>
        </w:tc>
        <w:tc>
          <w:tcPr>
            <w:tcW w:w="516" w:type="dxa"/>
            <w:shd w:val="clear" w:color="auto" w:fill="FFFFFF"/>
          </w:tcPr>
          <w:p w14:paraId="76F3B2DE" w14:textId="77777777" w:rsidR="00E324CF" w:rsidRPr="00E324CF" w:rsidRDefault="00E324CF" w:rsidP="00E324CF">
            <w:pPr>
              <w:tabs>
                <w:tab w:val="left" w:pos="5034"/>
              </w:tabs>
              <w:spacing w:line="240" w:lineRule="auto"/>
              <w:ind w:firstLine="0"/>
              <w:rPr>
                <w:sz w:val="24"/>
                <w:szCs w:val="24"/>
              </w:rPr>
            </w:pPr>
            <w:r w:rsidRPr="00E324CF">
              <w:rPr>
                <w:sz w:val="24"/>
                <w:szCs w:val="24"/>
              </w:rPr>
              <w:t>10</w:t>
            </w:r>
          </w:p>
        </w:tc>
        <w:tc>
          <w:tcPr>
            <w:tcW w:w="499" w:type="dxa"/>
            <w:shd w:val="clear" w:color="auto" w:fill="FFFFFF"/>
          </w:tcPr>
          <w:p w14:paraId="7E21D6F2" w14:textId="77777777" w:rsidR="00E324CF" w:rsidRPr="00E324CF" w:rsidRDefault="00E324CF" w:rsidP="00E324CF">
            <w:pPr>
              <w:tabs>
                <w:tab w:val="left" w:pos="5034"/>
              </w:tabs>
              <w:spacing w:line="240" w:lineRule="auto"/>
              <w:ind w:firstLine="0"/>
              <w:rPr>
                <w:sz w:val="24"/>
                <w:szCs w:val="24"/>
              </w:rPr>
            </w:pPr>
            <w:r w:rsidRPr="00E324CF">
              <w:rPr>
                <w:sz w:val="24"/>
                <w:szCs w:val="24"/>
              </w:rPr>
              <w:t>7</w:t>
            </w:r>
          </w:p>
        </w:tc>
        <w:tc>
          <w:tcPr>
            <w:tcW w:w="518" w:type="dxa"/>
            <w:shd w:val="clear" w:color="auto" w:fill="FFFFFF"/>
          </w:tcPr>
          <w:p w14:paraId="733FFC1F" w14:textId="77777777" w:rsidR="00E324CF" w:rsidRPr="00E324CF" w:rsidRDefault="00E324CF" w:rsidP="00E324CF">
            <w:pPr>
              <w:tabs>
                <w:tab w:val="left" w:pos="5034"/>
              </w:tabs>
              <w:spacing w:line="240" w:lineRule="auto"/>
              <w:ind w:firstLine="0"/>
              <w:rPr>
                <w:sz w:val="24"/>
                <w:szCs w:val="24"/>
              </w:rPr>
            </w:pPr>
            <w:r w:rsidRPr="00E324CF">
              <w:rPr>
                <w:sz w:val="24"/>
                <w:szCs w:val="24"/>
              </w:rPr>
              <w:t>12</w:t>
            </w:r>
          </w:p>
        </w:tc>
        <w:tc>
          <w:tcPr>
            <w:tcW w:w="488" w:type="dxa"/>
            <w:shd w:val="clear" w:color="auto" w:fill="FFFFFF"/>
          </w:tcPr>
          <w:p w14:paraId="78B814FD" w14:textId="77777777" w:rsidR="00E324CF" w:rsidRPr="00E324CF" w:rsidRDefault="00E324CF" w:rsidP="00E324CF">
            <w:pPr>
              <w:tabs>
                <w:tab w:val="left" w:pos="5034"/>
              </w:tabs>
              <w:spacing w:line="240" w:lineRule="auto"/>
              <w:ind w:firstLine="0"/>
              <w:rPr>
                <w:sz w:val="24"/>
                <w:szCs w:val="24"/>
              </w:rPr>
            </w:pPr>
            <w:r w:rsidRPr="00E324CF">
              <w:rPr>
                <w:sz w:val="24"/>
                <w:szCs w:val="24"/>
              </w:rPr>
              <w:t>24</w:t>
            </w:r>
          </w:p>
        </w:tc>
        <w:tc>
          <w:tcPr>
            <w:tcW w:w="485" w:type="dxa"/>
            <w:shd w:val="clear" w:color="auto" w:fill="FFFFFF"/>
          </w:tcPr>
          <w:p w14:paraId="490A251F" w14:textId="77777777" w:rsidR="00E324CF" w:rsidRPr="00E324CF" w:rsidRDefault="00E324CF" w:rsidP="00E324CF">
            <w:pPr>
              <w:tabs>
                <w:tab w:val="left" w:pos="5034"/>
              </w:tabs>
              <w:spacing w:line="240" w:lineRule="auto"/>
              <w:ind w:firstLine="0"/>
              <w:rPr>
                <w:sz w:val="24"/>
                <w:szCs w:val="24"/>
              </w:rPr>
            </w:pPr>
            <w:r w:rsidRPr="00E324CF">
              <w:rPr>
                <w:sz w:val="24"/>
                <w:szCs w:val="24"/>
              </w:rPr>
              <w:t>32</w:t>
            </w:r>
          </w:p>
        </w:tc>
        <w:tc>
          <w:tcPr>
            <w:tcW w:w="516" w:type="dxa"/>
            <w:shd w:val="clear" w:color="auto" w:fill="FFFFFF"/>
          </w:tcPr>
          <w:p w14:paraId="253EEFCE" w14:textId="77777777" w:rsidR="00E324CF" w:rsidRPr="00E324CF" w:rsidRDefault="00E324CF" w:rsidP="00E324CF">
            <w:pPr>
              <w:tabs>
                <w:tab w:val="left" w:pos="5034"/>
              </w:tabs>
              <w:spacing w:line="240" w:lineRule="auto"/>
              <w:ind w:firstLine="0"/>
              <w:rPr>
                <w:sz w:val="24"/>
                <w:szCs w:val="24"/>
              </w:rPr>
            </w:pPr>
            <w:r w:rsidRPr="00E324CF">
              <w:rPr>
                <w:sz w:val="24"/>
                <w:szCs w:val="24"/>
              </w:rPr>
              <w:t>6</w:t>
            </w:r>
          </w:p>
        </w:tc>
        <w:tc>
          <w:tcPr>
            <w:tcW w:w="509" w:type="dxa"/>
            <w:shd w:val="clear" w:color="auto" w:fill="FFFFFF"/>
          </w:tcPr>
          <w:p w14:paraId="7A8267A2" w14:textId="77777777" w:rsidR="00E324CF" w:rsidRPr="00E324CF" w:rsidRDefault="00E324CF" w:rsidP="00E324CF">
            <w:pPr>
              <w:tabs>
                <w:tab w:val="left" w:pos="5034"/>
              </w:tabs>
              <w:spacing w:line="240" w:lineRule="auto"/>
              <w:ind w:firstLine="0"/>
              <w:rPr>
                <w:sz w:val="24"/>
                <w:szCs w:val="24"/>
              </w:rPr>
            </w:pPr>
            <w:r w:rsidRPr="00E324CF">
              <w:rPr>
                <w:sz w:val="24"/>
                <w:szCs w:val="24"/>
              </w:rPr>
              <w:t>7</w:t>
            </w:r>
          </w:p>
        </w:tc>
        <w:tc>
          <w:tcPr>
            <w:tcW w:w="488" w:type="dxa"/>
            <w:shd w:val="clear" w:color="auto" w:fill="FFFFFF"/>
          </w:tcPr>
          <w:p w14:paraId="77CE9BB9" w14:textId="77777777" w:rsidR="00E324CF" w:rsidRPr="00E324CF" w:rsidRDefault="00E324CF" w:rsidP="00E324CF">
            <w:pPr>
              <w:tabs>
                <w:tab w:val="left" w:pos="5034"/>
              </w:tabs>
              <w:spacing w:line="240" w:lineRule="auto"/>
              <w:ind w:firstLine="0"/>
              <w:rPr>
                <w:sz w:val="24"/>
                <w:szCs w:val="24"/>
              </w:rPr>
            </w:pPr>
            <w:r w:rsidRPr="00E324CF">
              <w:rPr>
                <w:sz w:val="24"/>
                <w:szCs w:val="24"/>
              </w:rPr>
              <w:t>5</w:t>
            </w:r>
          </w:p>
        </w:tc>
        <w:tc>
          <w:tcPr>
            <w:tcW w:w="499" w:type="dxa"/>
            <w:shd w:val="clear" w:color="auto" w:fill="FFFFFF"/>
          </w:tcPr>
          <w:p w14:paraId="4C38FB5F" w14:textId="77777777" w:rsidR="00E324CF" w:rsidRPr="00E324CF" w:rsidRDefault="00E324CF" w:rsidP="00E324CF">
            <w:pPr>
              <w:spacing w:line="240" w:lineRule="auto"/>
              <w:ind w:firstLine="0"/>
              <w:jc w:val="center"/>
              <w:rPr>
                <w:sz w:val="24"/>
                <w:szCs w:val="24"/>
              </w:rPr>
            </w:pPr>
            <w:r w:rsidRPr="00E324CF">
              <w:rPr>
                <w:sz w:val="24"/>
                <w:szCs w:val="24"/>
              </w:rPr>
              <w:t>29</w:t>
            </w:r>
          </w:p>
        </w:tc>
        <w:tc>
          <w:tcPr>
            <w:tcW w:w="485" w:type="dxa"/>
            <w:shd w:val="clear" w:color="auto" w:fill="FFFFFF"/>
          </w:tcPr>
          <w:p w14:paraId="41104C65" w14:textId="77777777" w:rsidR="00E324CF" w:rsidRPr="00E324CF" w:rsidRDefault="00E324CF" w:rsidP="00E324CF">
            <w:pPr>
              <w:tabs>
                <w:tab w:val="left" w:pos="5034"/>
              </w:tabs>
              <w:spacing w:line="240" w:lineRule="auto"/>
              <w:ind w:firstLine="0"/>
              <w:rPr>
                <w:sz w:val="24"/>
                <w:szCs w:val="24"/>
              </w:rPr>
            </w:pPr>
            <w:r w:rsidRPr="00E324CF">
              <w:rPr>
                <w:sz w:val="24"/>
                <w:szCs w:val="24"/>
              </w:rPr>
              <w:t>3</w:t>
            </w:r>
          </w:p>
        </w:tc>
        <w:tc>
          <w:tcPr>
            <w:tcW w:w="502" w:type="dxa"/>
            <w:shd w:val="clear" w:color="auto" w:fill="FFFFFF"/>
          </w:tcPr>
          <w:p w14:paraId="294F9336" w14:textId="77777777" w:rsidR="00E324CF" w:rsidRPr="00E324CF" w:rsidRDefault="00E324CF" w:rsidP="00E324CF">
            <w:pPr>
              <w:tabs>
                <w:tab w:val="left" w:pos="5034"/>
              </w:tabs>
              <w:spacing w:line="240" w:lineRule="auto"/>
              <w:ind w:firstLine="0"/>
              <w:rPr>
                <w:sz w:val="24"/>
                <w:szCs w:val="24"/>
              </w:rPr>
            </w:pPr>
            <w:r w:rsidRPr="00E324CF">
              <w:rPr>
                <w:sz w:val="24"/>
                <w:szCs w:val="24"/>
              </w:rPr>
              <w:t>9</w:t>
            </w:r>
          </w:p>
        </w:tc>
        <w:tc>
          <w:tcPr>
            <w:tcW w:w="726" w:type="dxa"/>
            <w:gridSpan w:val="2"/>
            <w:shd w:val="clear" w:color="auto" w:fill="FFFFFF"/>
          </w:tcPr>
          <w:p w14:paraId="6CCF5442" w14:textId="77777777" w:rsidR="00E324CF" w:rsidRPr="00E324CF" w:rsidRDefault="00E324CF" w:rsidP="00E324CF">
            <w:pPr>
              <w:tabs>
                <w:tab w:val="left" w:pos="5034"/>
              </w:tabs>
              <w:spacing w:line="240" w:lineRule="auto"/>
              <w:ind w:firstLine="0"/>
              <w:rPr>
                <w:b/>
                <w:sz w:val="24"/>
                <w:szCs w:val="24"/>
              </w:rPr>
            </w:pPr>
            <w:r w:rsidRPr="00E324CF">
              <w:rPr>
                <w:b/>
                <w:sz w:val="24"/>
                <w:szCs w:val="24"/>
              </w:rPr>
              <w:t>2.333%</w:t>
            </w:r>
          </w:p>
        </w:tc>
      </w:tr>
      <w:tr w:rsidR="00E324CF" w:rsidRPr="00E324CF" w14:paraId="7F0759B8" w14:textId="77777777" w:rsidTr="00F709D5">
        <w:trPr>
          <w:gridAfter w:val="1"/>
          <w:wAfter w:w="28" w:type="dxa"/>
          <w:trHeight w:hRule="exact" w:val="838"/>
        </w:trPr>
        <w:tc>
          <w:tcPr>
            <w:tcW w:w="434" w:type="dxa"/>
            <w:shd w:val="clear" w:color="auto" w:fill="FFFFFF"/>
          </w:tcPr>
          <w:p w14:paraId="01D33804" w14:textId="77777777" w:rsidR="00E324CF" w:rsidRPr="00E324CF" w:rsidRDefault="00E324CF" w:rsidP="00E324CF">
            <w:pPr>
              <w:spacing w:line="240" w:lineRule="auto"/>
              <w:ind w:firstLine="0"/>
              <w:rPr>
                <w:sz w:val="24"/>
                <w:szCs w:val="24"/>
              </w:rPr>
            </w:pPr>
            <w:r w:rsidRPr="00E324CF">
              <w:rPr>
                <w:sz w:val="24"/>
                <w:szCs w:val="24"/>
              </w:rPr>
              <w:t>40-49</w:t>
            </w:r>
          </w:p>
          <w:p w14:paraId="1F189246" w14:textId="77777777" w:rsidR="00E324CF" w:rsidRPr="00E324CF" w:rsidRDefault="00E324CF" w:rsidP="00E324CF">
            <w:pPr>
              <w:spacing w:line="240" w:lineRule="auto"/>
              <w:ind w:firstLine="0"/>
              <w:rPr>
                <w:sz w:val="24"/>
                <w:szCs w:val="24"/>
              </w:rPr>
            </w:pPr>
          </w:p>
          <w:p w14:paraId="0CB05057" w14:textId="77777777" w:rsidR="00E324CF" w:rsidRPr="00E324CF" w:rsidRDefault="00E324CF" w:rsidP="00E324CF">
            <w:pPr>
              <w:spacing w:line="240" w:lineRule="auto"/>
              <w:ind w:firstLine="0"/>
              <w:rPr>
                <w:sz w:val="24"/>
                <w:szCs w:val="24"/>
              </w:rPr>
            </w:pPr>
          </w:p>
        </w:tc>
        <w:tc>
          <w:tcPr>
            <w:tcW w:w="555" w:type="dxa"/>
            <w:shd w:val="clear" w:color="auto" w:fill="FFFFFF"/>
          </w:tcPr>
          <w:p w14:paraId="6306D9F8" w14:textId="77777777" w:rsidR="00E324CF" w:rsidRPr="00E324CF" w:rsidRDefault="00E324CF" w:rsidP="00E324CF">
            <w:pPr>
              <w:tabs>
                <w:tab w:val="left" w:pos="5034"/>
              </w:tabs>
              <w:spacing w:line="240" w:lineRule="auto"/>
              <w:ind w:firstLine="0"/>
              <w:rPr>
                <w:sz w:val="24"/>
                <w:szCs w:val="24"/>
              </w:rPr>
            </w:pPr>
            <w:r w:rsidRPr="00E324CF">
              <w:rPr>
                <w:sz w:val="24"/>
                <w:szCs w:val="24"/>
              </w:rPr>
              <w:t>900</w:t>
            </w:r>
          </w:p>
        </w:tc>
        <w:tc>
          <w:tcPr>
            <w:tcW w:w="522" w:type="dxa"/>
            <w:shd w:val="clear" w:color="auto" w:fill="FFFFFF"/>
          </w:tcPr>
          <w:p w14:paraId="18E4DA0F" w14:textId="77777777" w:rsidR="00E324CF" w:rsidRPr="00E324CF" w:rsidRDefault="00E324CF" w:rsidP="00E324CF">
            <w:pPr>
              <w:tabs>
                <w:tab w:val="left" w:pos="5034"/>
              </w:tabs>
              <w:spacing w:line="240" w:lineRule="auto"/>
              <w:ind w:firstLine="0"/>
              <w:rPr>
                <w:b/>
                <w:sz w:val="24"/>
                <w:szCs w:val="24"/>
              </w:rPr>
            </w:pPr>
            <w:r w:rsidRPr="00E324CF">
              <w:rPr>
                <w:b/>
                <w:sz w:val="24"/>
                <w:szCs w:val="24"/>
              </w:rPr>
              <w:t>9</w:t>
            </w:r>
          </w:p>
        </w:tc>
        <w:tc>
          <w:tcPr>
            <w:tcW w:w="506" w:type="dxa"/>
            <w:shd w:val="clear" w:color="auto" w:fill="FFFFFF"/>
          </w:tcPr>
          <w:p w14:paraId="1E8E388F" w14:textId="77777777" w:rsidR="00E324CF" w:rsidRPr="00E324CF" w:rsidRDefault="00E324CF" w:rsidP="00E324CF">
            <w:pPr>
              <w:tabs>
                <w:tab w:val="left" w:pos="5034"/>
              </w:tabs>
              <w:spacing w:line="240" w:lineRule="auto"/>
              <w:ind w:firstLine="0"/>
              <w:rPr>
                <w:b/>
                <w:sz w:val="24"/>
                <w:szCs w:val="24"/>
              </w:rPr>
            </w:pPr>
            <w:r w:rsidRPr="00E324CF">
              <w:rPr>
                <w:b/>
                <w:sz w:val="24"/>
                <w:szCs w:val="24"/>
              </w:rPr>
              <w:t>6</w:t>
            </w:r>
          </w:p>
        </w:tc>
        <w:tc>
          <w:tcPr>
            <w:tcW w:w="488" w:type="dxa"/>
            <w:shd w:val="clear" w:color="auto" w:fill="FFFFFF"/>
          </w:tcPr>
          <w:p w14:paraId="511C87E3" w14:textId="77777777" w:rsidR="00E324CF" w:rsidRPr="00E324CF" w:rsidRDefault="00E324CF" w:rsidP="00E324CF">
            <w:pPr>
              <w:tabs>
                <w:tab w:val="left" w:pos="5034"/>
              </w:tabs>
              <w:spacing w:line="240" w:lineRule="auto"/>
              <w:ind w:firstLine="0"/>
              <w:rPr>
                <w:sz w:val="24"/>
                <w:szCs w:val="24"/>
              </w:rPr>
            </w:pPr>
            <w:r w:rsidRPr="00E324CF">
              <w:rPr>
                <w:sz w:val="24"/>
                <w:szCs w:val="24"/>
              </w:rPr>
              <w:t>15</w:t>
            </w:r>
          </w:p>
        </w:tc>
        <w:tc>
          <w:tcPr>
            <w:tcW w:w="504" w:type="dxa"/>
            <w:shd w:val="clear" w:color="auto" w:fill="FFFFFF"/>
          </w:tcPr>
          <w:p w14:paraId="4E95E34F" w14:textId="77777777" w:rsidR="00E324CF" w:rsidRPr="00E324CF" w:rsidRDefault="00E324CF" w:rsidP="00E324CF">
            <w:pPr>
              <w:tabs>
                <w:tab w:val="left" w:pos="5034"/>
              </w:tabs>
              <w:spacing w:line="240" w:lineRule="auto"/>
              <w:ind w:firstLine="0"/>
              <w:rPr>
                <w:sz w:val="24"/>
                <w:szCs w:val="24"/>
              </w:rPr>
            </w:pPr>
            <w:r w:rsidRPr="00E324CF">
              <w:rPr>
                <w:sz w:val="24"/>
                <w:szCs w:val="24"/>
              </w:rPr>
              <w:t>14</w:t>
            </w:r>
          </w:p>
        </w:tc>
        <w:tc>
          <w:tcPr>
            <w:tcW w:w="516" w:type="dxa"/>
            <w:shd w:val="clear" w:color="auto" w:fill="FFFFFF"/>
          </w:tcPr>
          <w:p w14:paraId="673E315A" w14:textId="77777777" w:rsidR="00E324CF" w:rsidRPr="00E324CF" w:rsidRDefault="00E324CF" w:rsidP="00E324CF">
            <w:pPr>
              <w:tabs>
                <w:tab w:val="left" w:pos="5034"/>
              </w:tabs>
              <w:spacing w:line="240" w:lineRule="auto"/>
              <w:ind w:firstLine="0"/>
              <w:rPr>
                <w:sz w:val="24"/>
                <w:szCs w:val="24"/>
              </w:rPr>
            </w:pPr>
            <w:r w:rsidRPr="00E324CF">
              <w:rPr>
                <w:sz w:val="24"/>
                <w:szCs w:val="24"/>
              </w:rPr>
              <w:t>10</w:t>
            </w:r>
          </w:p>
        </w:tc>
        <w:tc>
          <w:tcPr>
            <w:tcW w:w="499" w:type="dxa"/>
            <w:shd w:val="clear" w:color="auto" w:fill="FFFFFF"/>
          </w:tcPr>
          <w:p w14:paraId="57F839DD" w14:textId="77777777" w:rsidR="00E324CF" w:rsidRPr="00E324CF" w:rsidRDefault="00E324CF" w:rsidP="00E324CF">
            <w:pPr>
              <w:tabs>
                <w:tab w:val="left" w:pos="5034"/>
              </w:tabs>
              <w:spacing w:line="240" w:lineRule="auto"/>
              <w:ind w:firstLine="0"/>
              <w:rPr>
                <w:sz w:val="24"/>
                <w:szCs w:val="24"/>
              </w:rPr>
            </w:pPr>
            <w:r w:rsidRPr="00E324CF">
              <w:rPr>
                <w:sz w:val="24"/>
                <w:szCs w:val="24"/>
              </w:rPr>
              <w:t>4</w:t>
            </w:r>
          </w:p>
        </w:tc>
        <w:tc>
          <w:tcPr>
            <w:tcW w:w="518" w:type="dxa"/>
            <w:shd w:val="clear" w:color="auto" w:fill="FFFFFF"/>
          </w:tcPr>
          <w:p w14:paraId="68D0A9E6" w14:textId="77777777" w:rsidR="00E324CF" w:rsidRPr="00E324CF" w:rsidRDefault="00E324CF" w:rsidP="00E324CF">
            <w:pPr>
              <w:spacing w:line="240" w:lineRule="auto"/>
              <w:ind w:firstLine="0"/>
              <w:jc w:val="center"/>
              <w:rPr>
                <w:sz w:val="24"/>
                <w:szCs w:val="24"/>
              </w:rPr>
            </w:pPr>
            <w:r w:rsidRPr="00E324CF">
              <w:rPr>
                <w:sz w:val="24"/>
                <w:szCs w:val="24"/>
              </w:rPr>
              <w:t>8</w:t>
            </w:r>
          </w:p>
        </w:tc>
        <w:tc>
          <w:tcPr>
            <w:tcW w:w="488" w:type="dxa"/>
            <w:shd w:val="clear" w:color="auto" w:fill="FFFFFF"/>
          </w:tcPr>
          <w:p w14:paraId="2812DBDC" w14:textId="77777777" w:rsidR="00E324CF" w:rsidRPr="00E324CF" w:rsidRDefault="00E324CF" w:rsidP="00E324CF">
            <w:pPr>
              <w:tabs>
                <w:tab w:val="left" w:pos="5034"/>
              </w:tabs>
              <w:spacing w:line="240" w:lineRule="auto"/>
              <w:ind w:firstLine="0"/>
              <w:rPr>
                <w:sz w:val="24"/>
                <w:szCs w:val="24"/>
              </w:rPr>
            </w:pPr>
            <w:r w:rsidRPr="00E324CF">
              <w:rPr>
                <w:sz w:val="24"/>
                <w:szCs w:val="24"/>
              </w:rPr>
              <w:t>18</w:t>
            </w:r>
          </w:p>
        </w:tc>
        <w:tc>
          <w:tcPr>
            <w:tcW w:w="485" w:type="dxa"/>
            <w:shd w:val="clear" w:color="auto" w:fill="FFFFFF"/>
          </w:tcPr>
          <w:p w14:paraId="768951B3" w14:textId="77777777" w:rsidR="00E324CF" w:rsidRPr="00E324CF" w:rsidRDefault="00E324CF" w:rsidP="00E324CF">
            <w:pPr>
              <w:tabs>
                <w:tab w:val="left" w:pos="5034"/>
              </w:tabs>
              <w:spacing w:line="240" w:lineRule="auto"/>
              <w:ind w:firstLine="0"/>
              <w:rPr>
                <w:sz w:val="24"/>
                <w:szCs w:val="24"/>
              </w:rPr>
            </w:pPr>
            <w:r w:rsidRPr="00E324CF">
              <w:rPr>
                <w:sz w:val="24"/>
                <w:szCs w:val="24"/>
              </w:rPr>
              <w:t>25</w:t>
            </w:r>
          </w:p>
        </w:tc>
        <w:tc>
          <w:tcPr>
            <w:tcW w:w="516" w:type="dxa"/>
            <w:shd w:val="clear" w:color="auto" w:fill="FFFFFF"/>
          </w:tcPr>
          <w:p w14:paraId="0D102482" w14:textId="77777777" w:rsidR="00E324CF" w:rsidRPr="00E324CF" w:rsidRDefault="00E324CF" w:rsidP="00E324CF">
            <w:pPr>
              <w:tabs>
                <w:tab w:val="left" w:pos="5034"/>
              </w:tabs>
              <w:spacing w:line="240" w:lineRule="auto"/>
              <w:ind w:firstLine="0"/>
              <w:rPr>
                <w:sz w:val="24"/>
                <w:szCs w:val="24"/>
              </w:rPr>
            </w:pPr>
            <w:r w:rsidRPr="00E324CF">
              <w:rPr>
                <w:sz w:val="24"/>
                <w:szCs w:val="24"/>
              </w:rPr>
              <w:t>5</w:t>
            </w:r>
          </w:p>
        </w:tc>
        <w:tc>
          <w:tcPr>
            <w:tcW w:w="509" w:type="dxa"/>
            <w:shd w:val="clear" w:color="auto" w:fill="FFFFFF"/>
          </w:tcPr>
          <w:p w14:paraId="3F555908" w14:textId="77777777" w:rsidR="00E324CF" w:rsidRPr="00E324CF" w:rsidRDefault="00E324CF" w:rsidP="00E324CF">
            <w:pPr>
              <w:tabs>
                <w:tab w:val="left" w:pos="5034"/>
              </w:tabs>
              <w:spacing w:line="240" w:lineRule="auto"/>
              <w:ind w:firstLine="0"/>
              <w:rPr>
                <w:sz w:val="24"/>
                <w:szCs w:val="24"/>
              </w:rPr>
            </w:pPr>
            <w:r w:rsidRPr="00E324CF">
              <w:rPr>
                <w:sz w:val="24"/>
                <w:szCs w:val="24"/>
              </w:rPr>
              <w:t>6</w:t>
            </w:r>
          </w:p>
        </w:tc>
        <w:tc>
          <w:tcPr>
            <w:tcW w:w="488" w:type="dxa"/>
            <w:shd w:val="clear" w:color="auto" w:fill="FFFFFF"/>
          </w:tcPr>
          <w:p w14:paraId="48455E86"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2848139F" w14:textId="77777777" w:rsidR="00E324CF" w:rsidRPr="00E324CF" w:rsidRDefault="00E324CF" w:rsidP="00E324CF">
            <w:pPr>
              <w:tabs>
                <w:tab w:val="left" w:pos="5034"/>
              </w:tabs>
              <w:spacing w:line="240" w:lineRule="auto"/>
              <w:ind w:firstLine="0"/>
              <w:rPr>
                <w:sz w:val="24"/>
                <w:szCs w:val="24"/>
              </w:rPr>
            </w:pPr>
            <w:r w:rsidRPr="00E324CF">
              <w:rPr>
                <w:sz w:val="24"/>
                <w:szCs w:val="24"/>
              </w:rPr>
              <w:t>33</w:t>
            </w:r>
          </w:p>
        </w:tc>
        <w:tc>
          <w:tcPr>
            <w:tcW w:w="485" w:type="dxa"/>
            <w:shd w:val="clear" w:color="auto" w:fill="FFFFFF"/>
          </w:tcPr>
          <w:p w14:paraId="7025858A"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502" w:type="dxa"/>
            <w:shd w:val="clear" w:color="auto" w:fill="FFFFFF"/>
          </w:tcPr>
          <w:p w14:paraId="6A80E39C" w14:textId="77777777" w:rsidR="00E324CF" w:rsidRPr="00E324CF" w:rsidRDefault="00E324CF" w:rsidP="00E324CF">
            <w:pPr>
              <w:tabs>
                <w:tab w:val="left" w:pos="5034"/>
              </w:tabs>
              <w:spacing w:line="240" w:lineRule="auto"/>
              <w:ind w:firstLine="0"/>
              <w:rPr>
                <w:sz w:val="24"/>
                <w:szCs w:val="24"/>
              </w:rPr>
            </w:pPr>
            <w:r w:rsidRPr="00E324CF">
              <w:rPr>
                <w:sz w:val="24"/>
                <w:szCs w:val="24"/>
              </w:rPr>
              <w:t>4</w:t>
            </w:r>
          </w:p>
        </w:tc>
        <w:tc>
          <w:tcPr>
            <w:tcW w:w="726" w:type="dxa"/>
            <w:gridSpan w:val="2"/>
            <w:shd w:val="clear" w:color="auto" w:fill="FFFFFF"/>
          </w:tcPr>
          <w:p w14:paraId="6DA8C7D6" w14:textId="77777777" w:rsidR="00E324CF" w:rsidRPr="00E324CF" w:rsidRDefault="00E324CF" w:rsidP="00E324CF">
            <w:pPr>
              <w:tabs>
                <w:tab w:val="left" w:pos="5034"/>
              </w:tabs>
              <w:spacing w:line="240" w:lineRule="auto"/>
              <w:ind w:firstLine="0"/>
              <w:rPr>
                <w:b/>
                <w:sz w:val="24"/>
                <w:szCs w:val="24"/>
              </w:rPr>
            </w:pPr>
            <w:r w:rsidRPr="00E324CF">
              <w:rPr>
                <w:b/>
                <w:sz w:val="24"/>
                <w:szCs w:val="24"/>
              </w:rPr>
              <w:t>1.667%</w:t>
            </w:r>
          </w:p>
        </w:tc>
      </w:tr>
      <w:tr w:rsidR="00E324CF" w:rsidRPr="00E324CF" w14:paraId="5CD248DB" w14:textId="77777777" w:rsidTr="00F709D5">
        <w:trPr>
          <w:gridAfter w:val="1"/>
          <w:wAfter w:w="28" w:type="dxa"/>
          <w:trHeight w:hRule="exact" w:val="1035"/>
        </w:trPr>
        <w:tc>
          <w:tcPr>
            <w:tcW w:w="434" w:type="dxa"/>
            <w:shd w:val="clear" w:color="auto" w:fill="FFFFFF"/>
          </w:tcPr>
          <w:p w14:paraId="5809E725" w14:textId="77777777" w:rsidR="00E324CF" w:rsidRPr="00E324CF" w:rsidRDefault="00E324CF" w:rsidP="00E324CF">
            <w:pPr>
              <w:spacing w:line="240" w:lineRule="auto"/>
              <w:ind w:firstLine="0"/>
              <w:rPr>
                <w:sz w:val="24"/>
                <w:szCs w:val="24"/>
              </w:rPr>
            </w:pPr>
            <w:r w:rsidRPr="00E324CF">
              <w:rPr>
                <w:sz w:val="24"/>
                <w:szCs w:val="24"/>
              </w:rPr>
              <w:lastRenderedPageBreak/>
              <w:t>50-65</w:t>
            </w:r>
          </w:p>
          <w:p w14:paraId="0EF567A9" w14:textId="77777777" w:rsidR="00E324CF" w:rsidRPr="00E324CF" w:rsidRDefault="00E324CF" w:rsidP="00E324CF">
            <w:pPr>
              <w:spacing w:line="240" w:lineRule="auto"/>
              <w:ind w:firstLine="0"/>
              <w:rPr>
                <w:sz w:val="24"/>
                <w:szCs w:val="24"/>
              </w:rPr>
            </w:pPr>
          </w:p>
          <w:p w14:paraId="7796837A" w14:textId="77777777" w:rsidR="00E324CF" w:rsidRPr="00E324CF" w:rsidRDefault="00E324CF" w:rsidP="00E324CF">
            <w:pPr>
              <w:spacing w:line="240" w:lineRule="auto"/>
              <w:ind w:firstLine="0"/>
              <w:rPr>
                <w:kern w:val="2"/>
                <w:sz w:val="24"/>
                <w:szCs w:val="24"/>
              </w:rPr>
            </w:pPr>
          </w:p>
        </w:tc>
        <w:tc>
          <w:tcPr>
            <w:tcW w:w="555" w:type="dxa"/>
            <w:shd w:val="clear" w:color="auto" w:fill="FFFFFF"/>
          </w:tcPr>
          <w:p w14:paraId="643ECB4A" w14:textId="77777777" w:rsidR="00E324CF" w:rsidRPr="00E324CF" w:rsidRDefault="00E324CF" w:rsidP="00E324CF">
            <w:pPr>
              <w:tabs>
                <w:tab w:val="left" w:pos="5034"/>
              </w:tabs>
              <w:spacing w:line="240" w:lineRule="auto"/>
              <w:ind w:firstLine="0"/>
              <w:rPr>
                <w:kern w:val="2"/>
                <w:sz w:val="24"/>
                <w:szCs w:val="24"/>
              </w:rPr>
            </w:pPr>
            <w:r w:rsidRPr="00E324CF">
              <w:rPr>
                <w:kern w:val="2"/>
                <w:sz w:val="24"/>
                <w:szCs w:val="24"/>
              </w:rPr>
              <w:t>900</w:t>
            </w:r>
          </w:p>
        </w:tc>
        <w:tc>
          <w:tcPr>
            <w:tcW w:w="522" w:type="dxa"/>
            <w:shd w:val="clear" w:color="auto" w:fill="FFFFFF"/>
          </w:tcPr>
          <w:p w14:paraId="5809CC58" w14:textId="77777777" w:rsidR="00E324CF" w:rsidRPr="00E324CF" w:rsidRDefault="00E324CF" w:rsidP="00E324CF">
            <w:pPr>
              <w:tabs>
                <w:tab w:val="left" w:pos="5034"/>
              </w:tabs>
              <w:spacing w:line="240" w:lineRule="auto"/>
              <w:ind w:firstLine="0"/>
              <w:rPr>
                <w:b/>
                <w:sz w:val="24"/>
                <w:szCs w:val="24"/>
              </w:rPr>
            </w:pPr>
            <w:r w:rsidRPr="00E324CF">
              <w:rPr>
                <w:b/>
                <w:sz w:val="24"/>
                <w:szCs w:val="24"/>
              </w:rPr>
              <w:t>5</w:t>
            </w:r>
          </w:p>
        </w:tc>
        <w:tc>
          <w:tcPr>
            <w:tcW w:w="506" w:type="dxa"/>
            <w:shd w:val="clear" w:color="auto" w:fill="FFFFFF"/>
          </w:tcPr>
          <w:p w14:paraId="0AF12C7B" w14:textId="77777777" w:rsidR="00E324CF" w:rsidRPr="00E324CF" w:rsidRDefault="00E324CF" w:rsidP="00E324CF">
            <w:pPr>
              <w:tabs>
                <w:tab w:val="left" w:pos="5034"/>
              </w:tabs>
              <w:spacing w:line="240" w:lineRule="auto"/>
              <w:ind w:firstLine="0"/>
              <w:rPr>
                <w:b/>
                <w:sz w:val="24"/>
                <w:szCs w:val="24"/>
              </w:rPr>
            </w:pPr>
            <w:r w:rsidRPr="00E324CF">
              <w:rPr>
                <w:b/>
                <w:sz w:val="24"/>
                <w:szCs w:val="24"/>
              </w:rPr>
              <w:t>3</w:t>
            </w:r>
          </w:p>
        </w:tc>
        <w:tc>
          <w:tcPr>
            <w:tcW w:w="488" w:type="dxa"/>
            <w:shd w:val="clear" w:color="auto" w:fill="FFFFFF"/>
          </w:tcPr>
          <w:p w14:paraId="61441C5C" w14:textId="77777777" w:rsidR="00E324CF" w:rsidRPr="00E324CF" w:rsidRDefault="00E324CF" w:rsidP="00E324CF">
            <w:pPr>
              <w:tabs>
                <w:tab w:val="left" w:pos="5034"/>
              </w:tabs>
              <w:spacing w:line="240" w:lineRule="auto"/>
              <w:ind w:firstLine="0"/>
              <w:rPr>
                <w:sz w:val="24"/>
                <w:szCs w:val="24"/>
              </w:rPr>
            </w:pPr>
            <w:r w:rsidRPr="00E324CF">
              <w:rPr>
                <w:sz w:val="24"/>
                <w:szCs w:val="24"/>
              </w:rPr>
              <w:t>6</w:t>
            </w:r>
          </w:p>
        </w:tc>
        <w:tc>
          <w:tcPr>
            <w:tcW w:w="504" w:type="dxa"/>
            <w:shd w:val="clear" w:color="auto" w:fill="FFFFFF"/>
          </w:tcPr>
          <w:p w14:paraId="0D00DFAC" w14:textId="77777777" w:rsidR="00E324CF" w:rsidRPr="00E324CF" w:rsidRDefault="00E324CF" w:rsidP="00E324CF">
            <w:pPr>
              <w:tabs>
                <w:tab w:val="left" w:pos="5034"/>
              </w:tabs>
              <w:spacing w:line="240" w:lineRule="auto"/>
              <w:ind w:firstLine="0"/>
              <w:rPr>
                <w:sz w:val="24"/>
                <w:szCs w:val="24"/>
              </w:rPr>
            </w:pPr>
            <w:r w:rsidRPr="00E324CF">
              <w:rPr>
                <w:sz w:val="24"/>
                <w:szCs w:val="24"/>
              </w:rPr>
              <w:t>5</w:t>
            </w:r>
          </w:p>
        </w:tc>
        <w:tc>
          <w:tcPr>
            <w:tcW w:w="516" w:type="dxa"/>
            <w:shd w:val="clear" w:color="auto" w:fill="FFFFFF"/>
          </w:tcPr>
          <w:p w14:paraId="759192B0" w14:textId="77777777" w:rsidR="00E324CF" w:rsidRPr="00E324CF" w:rsidRDefault="00E324CF" w:rsidP="00E324CF">
            <w:pPr>
              <w:tabs>
                <w:tab w:val="left" w:pos="5034"/>
              </w:tabs>
              <w:spacing w:line="240" w:lineRule="auto"/>
              <w:ind w:firstLine="0"/>
              <w:rPr>
                <w:sz w:val="24"/>
                <w:szCs w:val="24"/>
              </w:rPr>
            </w:pPr>
            <w:r w:rsidRPr="00E324CF">
              <w:rPr>
                <w:sz w:val="24"/>
                <w:szCs w:val="24"/>
              </w:rPr>
              <w:t>10</w:t>
            </w:r>
          </w:p>
        </w:tc>
        <w:tc>
          <w:tcPr>
            <w:tcW w:w="499" w:type="dxa"/>
            <w:shd w:val="clear" w:color="auto" w:fill="FFFFFF"/>
          </w:tcPr>
          <w:p w14:paraId="6CB55588" w14:textId="77777777" w:rsidR="00E324CF" w:rsidRPr="00E324CF" w:rsidRDefault="00E324CF" w:rsidP="00E324CF">
            <w:pPr>
              <w:tabs>
                <w:tab w:val="left" w:pos="5034"/>
              </w:tabs>
              <w:spacing w:line="240" w:lineRule="auto"/>
              <w:ind w:firstLine="0"/>
              <w:rPr>
                <w:sz w:val="24"/>
                <w:szCs w:val="24"/>
              </w:rPr>
            </w:pPr>
            <w:r w:rsidRPr="00E324CF">
              <w:rPr>
                <w:sz w:val="24"/>
                <w:szCs w:val="24"/>
              </w:rPr>
              <w:t>3</w:t>
            </w:r>
          </w:p>
        </w:tc>
        <w:tc>
          <w:tcPr>
            <w:tcW w:w="518" w:type="dxa"/>
            <w:shd w:val="clear" w:color="auto" w:fill="FFFFFF"/>
          </w:tcPr>
          <w:p w14:paraId="039F3C52" w14:textId="77777777" w:rsidR="00E324CF" w:rsidRPr="00E324CF" w:rsidRDefault="00E324CF" w:rsidP="00E324CF">
            <w:pPr>
              <w:tabs>
                <w:tab w:val="left" w:pos="5034"/>
              </w:tabs>
              <w:spacing w:line="240" w:lineRule="auto"/>
              <w:ind w:firstLine="0"/>
              <w:rPr>
                <w:sz w:val="24"/>
                <w:szCs w:val="24"/>
              </w:rPr>
            </w:pPr>
            <w:r w:rsidRPr="00E324CF">
              <w:rPr>
                <w:sz w:val="24"/>
                <w:szCs w:val="24"/>
              </w:rPr>
              <w:t>10</w:t>
            </w:r>
          </w:p>
        </w:tc>
        <w:tc>
          <w:tcPr>
            <w:tcW w:w="488" w:type="dxa"/>
            <w:shd w:val="clear" w:color="auto" w:fill="FFFFFF"/>
          </w:tcPr>
          <w:p w14:paraId="0ED9B749" w14:textId="77777777" w:rsidR="00E324CF" w:rsidRPr="00E324CF" w:rsidRDefault="00E324CF" w:rsidP="00E324CF">
            <w:pPr>
              <w:tabs>
                <w:tab w:val="left" w:pos="5034"/>
              </w:tabs>
              <w:spacing w:line="240" w:lineRule="auto"/>
              <w:ind w:firstLine="0"/>
              <w:rPr>
                <w:sz w:val="24"/>
                <w:szCs w:val="24"/>
              </w:rPr>
            </w:pPr>
            <w:r w:rsidRPr="00E324CF">
              <w:rPr>
                <w:sz w:val="24"/>
                <w:szCs w:val="24"/>
              </w:rPr>
              <w:t>6</w:t>
            </w:r>
          </w:p>
        </w:tc>
        <w:tc>
          <w:tcPr>
            <w:tcW w:w="485" w:type="dxa"/>
            <w:shd w:val="clear" w:color="auto" w:fill="FFFFFF"/>
          </w:tcPr>
          <w:p w14:paraId="5159266A" w14:textId="77777777" w:rsidR="00E324CF" w:rsidRPr="00E324CF" w:rsidRDefault="00E324CF" w:rsidP="00E324CF">
            <w:pPr>
              <w:tabs>
                <w:tab w:val="left" w:pos="5034"/>
              </w:tabs>
              <w:spacing w:line="240" w:lineRule="auto"/>
              <w:ind w:firstLine="0"/>
              <w:rPr>
                <w:sz w:val="24"/>
                <w:szCs w:val="24"/>
              </w:rPr>
            </w:pPr>
            <w:r w:rsidRPr="00E324CF">
              <w:rPr>
                <w:sz w:val="24"/>
                <w:szCs w:val="24"/>
              </w:rPr>
              <w:t>15</w:t>
            </w:r>
          </w:p>
        </w:tc>
        <w:tc>
          <w:tcPr>
            <w:tcW w:w="516" w:type="dxa"/>
            <w:shd w:val="clear" w:color="auto" w:fill="FFFFFF"/>
          </w:tcPr>
          <w:p w14:paraId="64238181" w14:textId="77777777" w:rsidR="00E324CF" w:rsidRPr="00E324CF" w:rsidRDefault="00E324CF" w:rsidP="00E324CF">
            <w:pPr>
              <w:tabs>
                <w:tab w:val="left" w:pos="5034"/>
              </w:tabs>
              <w:spacing w:line="240" w:lineRule="auto"/>
              <w:ind w:firstLine="0"/>
              <w:rPr>
                <w:sz w:val="24"/>
                <w:szCs w:val="24"/>
              </w:rPr>
            </w:pPr>
            <w:r w:rsidRPr="00E324CF">
              <w:rPr>
                <w:sz w:val="24"/>
                <w:szCs w:val="24"/>
              </w:rPr>
              <w:t>4</w:t>
            </w:r>
          </w:p>
        </w:tc>
        <w:tc>
          <w:tcPr>
            <w:tcW w:w="509" w:type="dxa"/>
            <w:shd w:val="clear" w:color="auto" w:fill="FFFFFF"/>
          </w:tcPr>
          <w:p w14:paraId="412C1944" w14:textId="77777777" w:rsidR="00E324CF" w:rsidRPr="00E324CF" w:rsidRDefault="00E324CF" w:rsidP="00E324CF">
            <w:pPr>
              <w:tabs>
                <w:tab w:val="left" w:pos="5034"/>
              </w:tabs>
              <w:spacing w:line="240" w:lineRule="auto"/>
              <w:ind w:firstLine="0"/>
              <w:rPr>
                <w:sz w:val="24"/>
                <w:szCs w:val="24"/>
              </w:rPr>
            </w:pPr>
            <w:r w:rsidRPr="00E324CF">
              <w:rPr>
                <w:sz w:val="24"/>
                <w:szCs w:val="24"/>
              </w:rPr>
              <w:t>2</w:t>
            </w:r>
          </w:p>
        </w:tc>
        <w:tc>
          <w:tcPr>
            <w:tcW w:w="488" w:type="dxa"/>
            <w:shd w:val="clear" w:color="auto" w:fill="FFFFFF"/>
          </w:tcPr>
          <w:p w14:paraId="53D212A7" w14:textId="77777777" w:rsidR="00E324CF" w:rsidRPr="00E324CF" w:rsidRDefault="00E324CF" w:rsidP="00E324CF">
            <w:pPr>
              <w:tabs>
                <w:tab w:val="left" w:pos="5034"/>
              </w:tabs>
              <w:spacing w:line="240" w:lineRule="auto"/>
              <w:ind w:firstLine="0"/>
              <w:rPr>
                <w:sz w:val="24"/>
                <w:szCs w:val="24"/>
              </w:rPr>
            </w:pPr>
            <w:r w:rsidRPr="00E324CF">
              <w:rPr>
                <w:sz w:val="24"/>
                <w:szCs w:val="24"/>
              </w:rPr>
              <w:t>0</w:t>
            </w:r>
          </w:p>
        </w:tc>
        <w:tc>
          <w:tcPr>
            <w:tcW w:w="499" w:type="dxa"/>
            <w:shd w:val="clear" w:color="auto" w:fill="FFFFFF"/>
          </w:tcPr>
          <w:p w14:paraId="3D227F6A" w14:textId="77777777" w:rsidR="00E324CF" w:rsidRPr="00E324CF" w:rsidRDefault="00E324CF" w:rsidP="00E324CF">
            <w:pPr>
              <w:tabs>
                <w:tab w:val="left" w:pos="5034"/>
              </w:tabs>
              <w:spacing w:line="240" w:lineRule="auto"/>
              <w:ind w:firstLine="0"/>
              <w:rPr>
                <w:sz w:val="24"/>
                <w:szCs w:val="24"/>
              </w:rPr>
            </w:pPr>
            <w:r w:rsidRPr="00E324CF">
              <w:rPr>
                <w:sz w:val="24"/>
                <w:szCs w:val="24"/>
              </w:rPr>
              <w:t>12</w:t>
            </w:r>
          </w:p>
        </w:tc>
        <w:tc>
          <w:tcPr>
            <w:tcW w:w="485" w:type="dxa"/>
            <w:shd w:val="clear" w:color="auto" w:fill="FFFFFF"/>
          </w:tcPr>
          <w:p w14:paraId="6F7ECAD0" w14:textId="77777777" w:rsidR="00E324CF" w:rsidRPr="00E324CF" w:rsidRDefault="00E324CF" w:rsidP="00E324CF">
            <w:pPr>
              <w:tabs>
                <w:tab w:val="left" w:pos="5034"/>
              </w:tabs>
              <w:spacing w:line="240" w:lineRule="auto"/>
              <w:ind w:firstLine="0"/>
              <w:rPr>
                <w:sz w:val="24"/>
                <w:szCs w:val="24"/>
              </w:rPr>
            </w:pPr>
            <w:r w:rsidRPr="00E324CF">
              <w:rPr>
                <w:sz w:val="24"/>
                <w:szCs w:val="24"/>
              </w:rPr>
              <w:t>1</w:t>
            </w:r>
          </w:p>
        </w:tc>
        <w:tc>
          <w:tcPr>
            <w:tcW w:w="502" w:type="dxa"/>
            <w:shd w:val="clear" w:color="auto" w:fill="FFFFFF"/>
          </w:tcPr>
          <w:p w14:paraId="6E378E70" w14:textId="77777777" w:rsidR="00E324CF" w:rsidRPr="00E324CF" w:rsidRDefault="00E324CF" w:rsidP="00E324CF">
            <w:pPr>
              <w:tabs>
                <w:tab w:val="left" w:pos="5034"/>
              </w:tabs>
              <w:spacing w:line="240" w:lineRule="auto"/>
              <w:ind w:firstLine="0"/>
              <w:rPr>
                <w:sz w:val="24"/>
                <w:szCs w:val="24"/>
              </w:rPr>
            </w:pPr>
            <w:r w:rsidRPr="00E324CF">
              <w:rPr>
                <w:sz w:val="24"/>
                <w:szCs w:val="24"/>
              </w:rPr>
              <w:t>2</w:t>
            </w:r>
          </w:p>
        </w:tc>
        <w:tc>
          <w:tcPr>
            <w:tcW w:w="726" w:type="dxa"/>
            <w:gridSpan w:val="2"/>
            <w:shd w:val="clear" w:color="auto" w:fill="FFFFFF"/>
          </w:tcPr>
          <w:p w14:paraId="646048B6" w14:textId="77777777" w:rsidR="00E324CF" w:rsidRPr="00E324CF" w:rsidRDefault="00E324CF" w:rsidP="00E324CF">
            <w:pPr>
              <w:tabs>
                <w:tab w:val="left" w:pos="5034"/>
              </w:tabs>
              <w:spacing w:line="240" w:lineRule="auto"/>
              <w:ind w:firstLine="0"/>
              <w:rPr>
                <w:b/>
                <w:sz w:val="24"/>
                <w:szCs w:val="24"/>
              </w:rPr>
            </w:pPr>
            <w:r w:rsidRPr="00E324CF">
              <w:rPr>
                <w:b/>
                <w:sz w:val="24"/>
                <w:szCs w:val="24"/>
              </w:rPr>
              <w:t>0.889%</w:t>
            </w:r>
          </w:p>
        </w:tc>
      </w:tr>
    </w:tbl>
    <w:p w14:paraId="4C586726" w14:textId="77777777" w:rsidR="008832D0" w:rsidRDefault="00922C5D" w:rsidP="008832D0">
      <w:pPr>
        <w:pStyle w:val="a"/>
        <w:ind w:firstLine="0"/>
        <w:rPr>
          <w:szCs w:val="28"/>
          <w:lang w:val="en-US"/>
        </w:rPr>
      </w:pPr>
      <w:r w:rsidRPr="00922C5D">
        <w:rPr>
          <w:lang w:val="en-US"/>
        </w:rPr>
        <w:t>The proportion of HPV positive (16/18 type) in different age groups</w:t>
      </w:r>
      <w:r w:rsidRPr="00922C5D">
        <w:rPr>
          <w:rFonts w:ascii="MS Gothic" w:eastAsia="MS Gothic" w:hAnsi="MS Gothic" w:cs="MS Gothic" w:hint="eastAsia"/>
          <w:lang w:val="en-US"/>
        </w:rPr>
        <w:t>（</w:t>
      </w:r>
      <w:r w:rsidRPr="00922C5D">
        <w:rPr>
          <w:lang w:val="en-US"/>
        </w:rPr>
        <w:t>%</w:t>
      </w:r>
      <w:r w:rsidRPr="00922C5D">
        <w:rPr>
          <w:rFonts w:ascii="MS Gothic" w:eastAsia="MS Gothic" w:hAnsi="MS Gothic" w:cs="MS Gothic" w:hint="eastAsia"/>
          <w:lang w:val="en-US"/>
        </w:rPr>
        <w:t>）</w:t>
      </w:r>
      <w:r w:rsidRPr="00922C5D">
        <w:rPr>
          <w:lang w:val="en-US"/>
        </w:rPr>
        <w:t xml:space="preserve"> = Total number of </w:t>
      </w:r>
      <w:r w:rsidRPr="00922C5D">
        <w:rPr>
          <w:rFonts w:hint="eastAsia"/>
          <w:lang w:val="en-US"/>
        </w:rPr>
        <w:t>HPV</w:t>
      </w:r>
      <w:r w:rsidRPr="00922C5D">
        <w:rPr>
          <w:rFonts w:hint="eastAsia"/>
          <w:lang w:val="en-US" w:eastAsia="zh-CN"/>
        </w:rPr>
        <w:t xml:space="preserve"> </w:t>
      </w:r>
      <w:r w:rsidRPr="00922C5D">
        <w:rPr>
          <w:lang w:val="en-US"/>
        </w:rPr>
        <w:t xml:space="preserve">positive cases in different age groups/ Total </w:t>
      </w:r>
      <w:r w:rsidRPr="00922C5D">
        <w:rPr>
          <w:rFonts w:hint="eastAsia"/>
          <w:lang w:val="en-US"/>
        </w:rPr>
        <w:t xml:space="preserve">HPV </w:t>
      </w:r>
      <w:r w:rsidRPr="00922C5D">
        <w:rPr>
          <w:lang w:val="en-US"/>
        </w:rPr>
        <w:t>screening by age group</w:t>
      </w:r>
      <w:r>
        <w:rPr>
          <w:lang w:val="uk-UA"/>
        </w:rPr>
        <w:t xml:space="preserve"> (</w:t>
      </w:r>
      <w:r w:rsidRPr="00E324CF">
        <w:rPr>
          <w:szCs w:val="28"/>
          <w:lang w:val="en-US"/>
        </w:rPr>
        <w:t xml:space="preserve">Table </w:t>
      </w:r>
      <w:r>
        <w:rPr>
          <w:szCs w:val="28"/>
          <w:lang w:val="uk-UA"/>
        </w:rPr>
        <w:t>4.</w:t>
      </w:r>
      <w:r w:rsidRPr="00E324CF">
        <w:rPr>
          <w:rFonts w:hint="eastAsia"/>
          <w:szCs w:val="28"/>
          <w:lang w:val="en-US"/>
        </w:rPr>
        <w:t>2</w:t>
      </w:r>
      <w:r>
        <w:rPr>
          <w:szCs w:val="28"/>
          <w:lang w:val="uk-UA"/>
        </w:rPr>
        <w:t>)</w:t>
      </w:r>
      <w:r w:rsidRPr="00922C5D">
        <w:rPr>
          <w:rFonts w:hint="eastAsia"/>
          <w:lang w:val="en-US"/>
        </w:rPr>
        <w:t>.</w:t>
      </w:r>
    </w:p>
    <w:p w14:paraId="14595D58" w14:textId="696E6CFF" w:rsidR="00922C5D" w:rsidRPr="008832D0" w:rsidRDefault="00922C5D" w:rsidP="008832D0">
      <w:pPr>
        <w:pStyle w:val="a"/>
        <w:ind w:firstLine="0"/>
        <w:rPr>
          <w:szCs w:val="28"/>
          <w:lang w:val="en-US"/>
        </w:rPr>
      </w:pPr>
      <w:r w:rsidRPr="008832D0">
        <w:rPr>
          <w:lang w:val="en-US"/>
        </w:rPr>
        <w:t>If HPV16/18 is positive, regardless of the TCT result, vaginal colposcopy can be performed first.</w:t>
      </w:r>
    </w:p>
    <w:p w14:paraId="2F5FC6DC" w14:textId="7B7D7BE1" w:rsidR="00922C5D" w:rsidRPr="008832D0" w:rsidRDefault="00922C5D" w:rsidP="00922C5D">
      <w:pPr>
        <w:jc w:val="right"/>
        <w:rPr>
          <w:b/>
          <w:bCs/>
          <w:szCs w:val="28"/>
        </w:rPr>
      </w:pPr>
      <w:r>
        <w:rPr>
          <w:rFonts w:cs="Times New Roman"/>
          <w:szCs w:val="28"/>
          <w:lang w:val="uk-UA"/>
        </w:rPr>
        <w:t xml:space="preserve"> </w:t>
      </w:r>
      <w:r w:rsidRPr="008832D0">
        <w:rPr>
          <w:b/>
          <w:bCs/>
          <w:szCs w:val="28"/>
        </w:rPr>
        <w:t xml:space="preserve">Table </w:t>
      </w:r>
      <w:r w:rsidRPr="008832D0">
        <w:rPr>
          <w:b/>
          <w:bCs/>
          <w:szCs w:val="28"/>
          <w:lang w:val="uk-UA"/>
        </w:rPr>
        <w:t>4.</w:t>
      </w:r>
      <w:r w:rsidRPr="008832D0">
        <w:rPr>
          <w:rFonts w:hint="eastAsia"/>
          <w:b/>
          <w:bCs/>
          <w:szCs w:val="28"/>
        </w:rPr>
        <w:t xml:space="preserve">3 </w:t>
      </w:r>
    </w:p>
    <w:p w14:paraId="6CABB5B2" w14:textId="4D722770" w:rsidR="00922C5D" w:rsidRPr="008832D0" w:rsidRDefault="00922C5D" w:rsidP="00922C5D">
      <w:pPr>
        <w:rPr>
          <w:b/>
          <w:bCs/>
          <w:szCs w:val="28"/>
        </w:rPr>
      </w:pPr>
      <w:r w:rsidRPr="008832D0">
        <w:rPr>
          <w:b/>
          <w:bCs/>
          <w:szCs w:val="28"/>
        </w:rPr>
        <w:t>Data from TCT and HPV combined screening, colposcopy, and biopsy sampling of</w:t>
      </w:r>
      <w:r w:rsidRPr="008832D0">
        <w:rPr>
          <w:b/>
          <w:bCs/>
          <w:color w:val="0000FF"/>
          <w:szCs w:val="28"/>
        </w:rPr>
        <w:t xml:space="preserve"> </w:t>
      </w:r>
      <w:r w:rsidRPr="008832D0">
        <w:rPr>
          <w:rFonts w:hint="eastAsia"/>
          <w:b/>
          <w:bCs/>
          <w:color w:val="000000" w:themeColor="text1"/>
          <w:szCs w:val="28"/>
        </w:rPr>
        <w:t xml:space="preserve">4500 </w:t>
      </w:r>
      <w:r w:rsidRPr="008832D0">
        <w:rPr>
          <w:b/>
          <w:bCs/>
          <w:szCs w:val="28"/>
        </w:rPr>
        <w:t>women.</w:t>
      </w:r>
    </w:p>
    <w:tbl>
      <w:tblPr>
        <w:tblStyle w:val="5"/>
        <w:tblW w:w="4856" w:type="pct"/>
        <w:tblInd w:w="136" w:type="dxa"/>
        <w:tblLayout w:type="fixed"/>
        <w:tblLook w:val="04A0" w:firstRow="1" w:lastRow="0" w:firstColumn="1" w:lastColumn="0" w:noHBand="0" w:noVBand="1"/>
      </w:tblPr>
      <w:tblGrid>
        <w:gridCol w:w="1057"/>
        <w:gridCol w:w="810"/>
        <w:gridCol w:w="779"/>
        <w:gridCol w:w="809"/>
        <w:gridCol w:w="803"/>
        <w:gridCol w:w="809"/>
        <w:gridCol w:w="859"/>
        <w:gridCol w:w="903"/>
        <w:gridCol w:w="970"/>
        <w:gridCol w:w="701"/>
        <w:gridCol w:w="794"/>
      </w:tblGrid>
      <w:tr w:rsidR="00494CE4" w:rsidRPr="00494CE4" w14:paraId="76642F8D" w14:textId="77777777" w:rsidTr="00F709D5">
        <w:trPr>
          <w:trHeight w:val="1339"/>
        </w:trPr>
        <w:tc>
          <w:tcPr>
            <w:tcW w:w="569" w:type="pct"/>
            <w:shd w:val="clear" w:color="auto" w:fill="FFFFFF"/>
          </w:tcPr>
          <w:p w14:paraId="1E412146" w14:textId="77777777" w:rsidR="00494CE4" w:rsidRPr="00494CE4" w:rsidRDefault="00494CE4" w:rsidP="00494CE4">
            <w:pPr>
              <w:spacing w:line="240" w:lineRule="auto"/>
              <w:ind w:firstLine="0"/>
              <w:jc w:val="left"/>
              <w:rPr>
                <w:sz w:val="24"/>
                <w:szCs w:val="24"/>
              </w:rPr>
            </w:pPr>
            <w:bookmarkStart w:id="3" w:name="OLE_LINK23"/>
            <w:r w:rsidRPr="00494CE4">
              <w:rPr>
                <w:sz w:val="24"/>
                <w:szCs w:val="24"/>
              </w:rPr>
              <w:t xml:space="preserve">Age </w:t>
            </w:r>
            <w:bookmarkEnd w:id="3"/>
          </w:p>
        </w:tc>
        <w:tc>
          <w:tcPr>
            <w:tcW w:w="436" w:type="pct"/>
            <w:shd w:val="clear" w:color="auto" w:fill="FFFFFF"/>
          </w:tcPr>
          <w:p w14:paraId="43A646B5" w14:textId="77777777" w:rsidR="00494CE4" w:rsidRPr="00494CE4" w:rsidRDefault="00494CE4" w:rsidP="00494CE4">
            <w:pPr>
              <w:spacing w:line="240" w:lineRule="auto"/>
              <w:ind w:firstLine="0"/>
              <w:jc w:val="left"/>
              <w:rPr>
                <w:sz w:val="24"/>
                <w:szCs w:val="24"/>
              </w:rPr>
            </w:pPr>
            <w:r w:rsidRPr="00494CE4">
              <w:rPr>
                <w:sz w:val="24"/>
                <w:szCs w:val="24"/>
              </w:rPr>
              <w:t>Number of inspectors</w:t>
            </w:r>
          </w:p>
        </w:tc>
        <w:tc>
          <w:tcPr>
            <w:tcW w:w="419" w:type="pct"/>
            <w:shd w:val="clear" w:color="auto" w:fill="FFFFFF"/>
          </w:tcPr>
          <w:p w14:paraId="5CF36425" w14:textId="77777777" w:rsidR="00494CE4" w:rsidRPr="00494CE4" w:rsidRDefault="00494CE4" w:rsidP="00494CE4">
            <w:pPr>
              <w:spacing w:line="240" w:lineRule="auto"/>
              <w:ind w:firstLine="0"/>
              <w:jc w:val="left"/>
              <w:rPr>
                <w:bCs/>
                <w:sz w:val="24"/>
                <w:szCs w:val="24"/>
              </w:rPr>
            </w:pPr>
            <w:bookmarkStart w:id="4" w:name="OLE_LINK16"/>
            <w:r w:rsidRPr="00494CE4">
              <w:rPr>
                <w:bCs/>
                <w:sz w:val="24"/>
                <w:szCs w:val="24"/>
              </w:rPr>
              <w:t>TCT check up</w:t>
            </w:r>
            <w:bookmarkEnd w:id="4"/>
          </w:p>
        </w:tc>
        <w:tc>
          <w:tcPr>
            <w:tcW w:w="435" w:type="pct"/>
            <w:shd w:val="clear" w:color="auto" w:fill="FFFFFF"/>
          </w:tcPr>
          <w:p w14:paraId="0055C9D8" w14:textId="77777777" w:rsidR="00494CE4" w:rsidRPr="00494CE4" w:rsidRDefault="00494CE4" w:rsidP="00494CE4">
            <w:pPr>
              <w:spacing w:line="240" w:lineRule="auto"/>
              <w:ind w:firstLine="0"/>
              <w:jc w:val="left"/>
              <w:rPr>
                <w:sz w:val="24"/>
                <w:szCs w:val="24"/>
              </w:rPr>
            </w:pPr>
            <w:bookmarkStart w:id="5" w:name="OLE_LINK17"/>
            <w:r w:rsidRPr="00494CE4">
              <w:rPr>
                <w:sz w:val="24"/>
                <w:szCs w:val="24"/>
              </w:rPr>
              <w:t>*TCT test (positive)</w:t>
            </w:r>
            <w:bookmarkEnd w:id="5"/>
          </w:p>
        </w:tc>
        <w:tc>
          <w:tcPr>
            <w:tcW w:w="432" w:type="pct"/>
            <w:shd w:val="clear" w:color="auto" w:fill="FFFFFF"/>
          </w:tcPr>
          <w:p w14:paraId="762D143E" w14:textId="77777777" w:rsidR="00494CE4" w:rsidRPr="00494CE4" w:rsidRDefault="00494CE4" w:rsidP="00494CE4">
            <w:pPr>
              <w:spacing w:line="240" w:lineRule="auto"/>
              <w:ind w:firstLine="0"/>
              <w:jc w:val="left"/>
              <w:rPr>
                <w:bCs/>
                <w:sz w:val="24"/>
                <w:szCs w:val="24"/>
              </w:rPr>
            </w:pPr>
            <w:r w:rsidRPr="00494CE4">
              <w:rPr>
                <w:bCs/>
                <w:sz w:val="24"/>
                <w:szCs w:val="24"/>
              </w:rPr>
              <w:t>HPV</w:t>
            </w:r>
            <w:r w:rsidRPr="00494CE4">
              <w:rPr>
                <w:bCs/>
                <w:sz w:val="24"/>
                <w:szCs w:val="24"/>
                <w:lang w:eastAsia="zh-CN"/>
              </w:rPr>
              <w:t xml:space="preserve"> </w:t>
            </w:r>
            <w:r w:rsidRPr="00494CE4">
              <w:rPr>
                <w:bCs/>
                <w:sz w:val="24"/>
                <w:szCs w:val="24"/>
              </w:rPr>
              <w:t>check up</w:t>
            </w:r>
          </w:p>
        </w:tc>
        <w:tc>
          <w:tcPr>
            <w:tcW w:w="435" w:type="pct"/>
            <w:shd w:val="clear" w:color="auto" w:fill="FFFFFF"/>
          </w:tcPr>
          <w:p w14:paraId="3A6E983E" w14:textId="77777777" w:rsidR="00494CE4" w:rsidRPr="00494CE4" w:rsidRDefault="00494CE4" w:rsidP="00494CE4">
            <w:pPr>
              <w:spacing w:line="240" w:lineRule="auto"/>
              <w:ind w:firstLine="0"/>
              <w:jc w:val="left"/>
              <w:rPr>
                <w:sz w:val="24"/>
                <w:szCs w:val="24"/>
              </w:rPr>
            </w:pPr>
            <w:bookmarkStart w:id="6" w:name="OLE_LINK19"/>
            <w:r w:rsidRPr="00494CE4">
              <w:rPr>
                <w:sz w:val="24"/>
                <w:szCs w:val="24"/>
              </w:rPr>
              <w:t>*HPV test</w:t>
            </w:r>
            <w:bookmarkStart w:id="7" w:name="OLE_LINK10"/>
            <w:r w:rsidRPr="00494CE4">
              <w:rPr>
                <w:sz w:val="24"/>
                <w:szCs w:val="24"/>
              </w:rPr>
              <w:t xml:space="preserve"> (16/18) positive</w:t>
            </w:r>
            <w:bookmarkEnd w:id="6"/>
            <w:bookmarkEnd w:id="7"/>
          </w:p>
        </w:tc>
        <w:tc>
          <w:tcPr>
            <w:tcW w:w="462" w:type="pct"/>
            <w:shd w:val="clear" w:color="auto" w:fill="FFFFFF"/>
          </w:tcPr>
          <w:p w14:paraId="3FD36534" w14:textId="77777777" w:rsidR="00494CE4" w:rsidRPr="00494CE4" w:rsidRDefault="00494CE4" w:rsidP="00494CE4">
            <w:pPr>
              <w:spacing w:line="240" w:lineRule="auto"/>
              <w:ind w:firstLine="0"/>
              <w:jc w:val="left"/>
              <w:rPr>
                <w:bCs/>
                <w:sz w:val="24"/>
                <w:szCs w:val="24"/>
              </w:rPr>
            </w:pPr>
            <w:bookmarkStart w:id="8" w:name="OLE_LINK60"/>
            <w:r w:rsidRPr="00494CE4">
              <w:rPr>
                <w:bCs/>
                <w:sz w:val="24"/>
                <w:szCs w:val="24"/>
                <w:shd w:val="clear" w:color="auto" w:fill="FFFFFF"/>
              </w:rPr>
              <w:t>Number of vaginal colposcopy examinations and cervical biopsies</w:t>
            </w:r>
            <w:bookmarkEnd w:id="8"/>
          </w:p>
        </w:tc>
        <w:tc>
          <w:tcPr>
            <w:tcW w:w="486" w:type="pct"/>
            <w:shd w:val="clear" w:color="auto" w:fill="FFFFFF"/>
          </w:tcPr>
          <w:p w14:paraId="2BDE5E33" w14:textId="77777777" w:rsidR="00494CE4" w:rsidRPr="00494CE4" w:rsidRDefault="00494CE4" w:rsidP="00494CE4">
            <w:pPr>
              <w:spacing w:line="240" w:lineRule="auto"/>
              <w:ind w:firstLine="0"/>
              <w:jc w:val="left"/>
              <w:rPr>
                <w:sz w:val="24"/>
                <w:szCs w:val="24"/>
              </w:rPr>
            </w:pPr>
            <w:r w:rsidRPr="00494CE4">
              <w:rPr>
                <w:sz w:val="24"/>
                <w:szCs w:val="24"/>
              </w:rPr>
              <w:t>pathological results of biopsy (positive)</w:t>
            </w:r>
          </w:p>
        </w:tc>
        <w:tc>
          <w:tcPr>
            <w:tcW w:w="522" w:type="pct"/>
            <w:shd w:val="clear" w:color="auto" w:fill="FFFFFF"/>
          </w:tcPr>
          <w:p w14:paraId="0CD089FF" w14:textId="77777777" w:rsidR="00494CE4" w:rsidRPr="00494CE4" w:rsidRDefault="00494CE4" w:rsidP="00494CE4">
            <w:pPr>
              <w:spacing w:line="240" w:lineRule="auto"/>
              <w:ind w:firstLineChars="1100" w:firstLine="2640"/>
              <w:jc w:val="left"/>
              <w:rPr>
                <w:sz w:val="24"/>
                <w:szCs w:val="24"/>
              </w:rPr>
            </w:pPr>
            <w:r w:rsidRPr="00494CE4">
              <w:rPr>
                <w:sz w:val="24"/>
                <w:szCs w:val="24"/>
                <w:shd w:val="clear" w:color="auto" w:fill="FFFFFF"/>
              </w:rPr>
              <w:t>supplement</w:t>
            </w:r>
          </w:p>
        </w:tc>
        <w:tc>
          <w:tcPr>
            <w:tcW w:w="377" w:type="pct"/>
            <w:shd w:val="clear" w:color="auto" w:fill="FFFFFF"/>
          </w:tcPr>
          <w:p w14:paraId="374AA958" w14:textId="77777777" w:rsidR="00494CE4" w:rsidRPr="00494CE4" w:rsidRDefault="00494CE4" w:rsidP="00494CE4">
            <w:pPr>
              <w:spacing w:line="240" w:lineRule="auto"/>
              <w:ind w:firstLineChars="1100" w:firstLine="2640"/>
              <w:jc w:val="left"/>
              <w:rPr>
                <w:sz w:val="24"/>
                <w:szCs w:val="24"/>
                <w:shd w:val="clear" w:color="auto" w:fill="FFFFFF"/>
              </w:rPr>
            </w:pPr>
          </w:p>
          <w:p w14:paraId="464F672A" w14:textId="77777777" w:rsidR="00494CE4" w:rsidRPr="00494CE4" w:rsidRDefault="00494CE4" w:rsidP="00494CE4">
            <w:pPr>
              <w:spacing w:line="240" w:lineRule="auto"/>
              <w:ind w:firstLine="0"/>
              <w:jc w:val="left"/>
              <w:rPr>
                <w:sz w:val="24"/>
                <w:szCs w:val="24"/>
              </w:rPr>
            </w:pPr>
            <w:r w:rsidRPr="00494CE4">
              <w:rPr>
                <w:sz w:val="24"/>
                <w:szCs w:val="24"/>
                <w:shd w:val="clear" w:color="auto" w:fill="FFFFFF"/>
              </w:rPr>
              <w:t>Biopsy rate</w:t>
            </w:r>
          </w:p>
        </w:tc>
        <w:tc>
          <w:tcPr>
            <w:tcW w:w="427" w:type="pct"/>
            <w:shd w:val="clear" w:color="auto" w:fill="FFFFFF"/>
          </w:tcPr>
          <w:p w14:paraId="6F359A0F" w14:textId="77777777" w:rsidR="00494CE4" w:rsidRPr="00494CE4" w:rsidRDefault="00494CE4" w:rsidP="00494CE4">
            <w:pPr>
              <w:spacing w:line="240" w:lineRule="auto"/>
              <w:ind w:firstLine="0"/>
              <w:jc w:val="left"/>
              <w:rPr>
                <w:sz w:val="24"/>
                <w:szCs w:val="24"/>
                <w:shd w:val="clear" w:color="auto" w:fill="FFFFFF"/>
              </w:rPr>
            </w:pPr>
            <w:r w:rsidRPr="00494CE4">
              <w:rPr>
                <w:sz w:val="24"/>
                <w:szCs w:val="24"/>
                <w:shd w:val="clear" w:color="auto" w:fill="FFFFFF"/>
              </w:rPr>
              <w:t>Detection rate</w:t>
            </w:r>
          </w:p>
        </w:tc>
      </w:tr>
      <w:tr w:rsidR="00494CE4" w:rsidRPr="00494CE4" w14:paraId="35338108" w14:textId="77777777" w:rsidTr="00F709D5">
        <w:trPr>
          <w:trHeight w:hRule="exact" w:val="1374"/>
        </w:trPr>
        <w:tc>
          <w:tcPr>
            <w:tcW w:w="569" w:type="pct"/>
            <w:shd w:val="clear" w:color="auto" w:fill="FFFFFF"/>
          </w:tcPr>
          <w:p w14:paraId="7C812908" w14:textId="77777777" w:rsidR="00494CE4" w:rsidRPr="00494CE4" w:rsidRDefault="00494CE4" w:rsidP="00494CE4">
            <w:pPr>
              <w:spacing w:line="240" w:lineRule="auto"/>
              <w:ind w:firstLine="0"/>
              <w:jc w:val="left"/>
              <w:rPr>
                <w:sz w:val="24"/>
                <w:szCs w:val="24"/>
              </w:rPr>
            </w:pPr>
            <w:r w:rsidRPr="00494CE4">
              <w:rPr>
                <w:sz w:val="24"/>
                <w:szCs w:val="24"/>
              </w:rPr>
              <w:t>21-25</w:t>
            </w:r>
          </w:p>
        </w:tc>
        <w:tc>
          <w:tcPr>
            <w:tcW w:w="436" w:type="pct"/>
            <w:shd w:val="clear" w:color="auto" w:fill="FFFFFF"/>
          </w:tcPr>
          <w:p w14:paraId="02101F02" w14:textId="77777777" w:rsidR="00494CE4" w:rsidRPr="00494CE4" w:rsidRDefault="00494CE4" w:rsidP="00494CE4">
            <w:pPr>
              <w:spacing w:line="240" w:lineRule="auto"/>
              <w:ind w:firstLine="0"/>
              <w:jc w:val="left"/>
              <w:rPr>
                <w:sz w:val="24"/>
                <w:szCs w:val="24"/>
              </w:rPr>
            </w:pPr>
            <w:r w:rsidRPr="00494CE4">
              <w:rPr>
                <w:sz w:val="24"/>
                <w:szCs w:val="24"/>
              </w:rPr>
              <w:t>900</w:t>
            </w:r>
          </w:p>
        </w:tc>
        <w:tc>
          <w:tcPr>
            <w:tcW w:w="419" w:type="pct"/>
            <w:shd w:val="clear" w:color="auto" w:fill="FFFFFF"/>
          </w:tcPr>
          <w:p w14:paraId="3F823005"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007914AD" w14:textId="77777777" w:rsidR="00494CE4" w:rsidRPr="00494CE4" w:rsidRDefault="00494CE4" w:rsidP="00494CE4">
            <w:pPr>
              <w:spacing w:line="240" w:lineRule="auto"/>
              <w:ind w:firstLine="0"/>
              <w:jc w:val="left"/>
              <w:rPr>
                <w:sz w:val="24"/>
                <w:szCs w:val="24"/>
              </w:rPr>
            </w:pPr>
            <w:r w:rsidRPr="00494CE4">
              <w:rPr>
                <w:sz w:val="24"/>
                <w:szCs w:val="24"/>
              </w:rPr>
              <w:t>18</w:t>
            </w:r>
          </w:p>
        </w:tc>
        <w:tc>
          <w:tcPr>
            <w:tcW w:w="432" w:type="pct"/>
            <w:shd w:val="clear" w:color="auto" w:fill="FFFFFF"/>
          </w:tcPr>
          <w:p w14:paraId="401AE7B2" w14:textId="77777777" w:rsidR="00494CE4" w:rsidRPr="00494CE4" w:rsidRDefault="00494CE4" w:rsidP="00494CE4">
            <w:pPr>
              <w:spacing w:line="240" w:lineRule="auto"/>
              <w:ind w:firstLine="0"/>
              <w:jc w:val="left"/>
              <w:rPr>
                <w:bCs/>
                <w:sz w:val="24"/>
                <w:szCs w:val="24"/>
              </w:rPr>
            </w:pPr>
            <w:r w:rsidRPr="00494CE4">
              <w:rPr>
                <w:bCs/>
                <w:sz w:val="24"/>
                <w:szCs w:val="24"/>
              </w:rPr>
              <w:t>18</w:t>
            </w:r>
          </w:p>
        </w:tc>
        <w:tc>
          <w:tcPr>
            <w:tcW w:w="435" w:type="pct"/>
            <w:shd w:val="clear" w:color="auto" w:fill="FFFFFF"/>
          </w:tcPr>
          <w:p w14:paraId="63377001" w14:textId="77777777" w:rsidR="00494CE4" w:rsidRPr="00494CE4" w:rsidRDefault="00494CE4" w:rsidP="00494CE4">
            <w:pPr>
              <w:spacing w:line="240" w:lineRule="auto"/>
              <w:ind w:firstLine="0"/>
              <w:jc w:val="left"/>
              <w:rPr>
                <w:sz w:val="24"/>
                <w:szCs w:val="24"/>
              </w:rPr>
            </w:pPr>
            <w:r w:rsidRPr="00494CE4">
              <w:rPr>
                <w:sz w:val="24"/>
                <w:szCs w:val="24"/>
              </w:rPr>
              <w:t>0</w:t>
            </w:r>
          </w:p>
          <w:p w14:paraId="60D0C196" w14:textId="77777777" w:rsidR="00494CE4" w:rsidRPr="00494CE4" w:rsidRDefault="00494CE4" w:rsidP="00494CE4">
            <w:pPr>
              <w:spacing w:line="240" w:lineRule="auto"/>
              <w:ind w:firstLine="0"/>
              <w:jc w:val="left"/>
              <w:rPr>
                <w:sz w:val="24"/>
                <w:szCs w:val="24"/>
              </w:rPr>
            </w:pPr>
          </w:p>
        </w:tc>
        <w:tc>
          <w:tcPr>
            <w:tcW w:w="462" w:type="pct"/>
            <w:shd w:val="clear" w:color="auto" w:fill="FFFFFF"/>
          </w:tcPr>
          <w:p w14:paraId="439F6E8F" w14:textId="77777777" w:rsidR="00494CE4" w:rsidRPr="00494CE4" w:rsidRDefault="00494CE4" w:rsidP="00494CE4">
            <w:pPr>
              <w:spacing w:line="240" w:lineRule="auto"/>
              <w:ind w:firstLine="0"/>
              <w:jc w:val="left"/>
              <w:rPr>
                <w:bCs/>
                <w:sz w:val="24"/>
                <w:szCs w:val="24"/>
              </w:rPr>
            </w:pPr>
            <w:r w:rsidRPr="00494CE4">
              <w:rPr>
                <w:bCs/>
                <w:sz w:val="24"/>
                <w:szCs w:val="24"/>
              </w:rPr>
              <w:t>12</w:t>
            </w:r>
          </w:p>
        </w:tc>
        <w:tc>
          <w:tcPr>
            <w:tcW w:w="486" w:type="pct"/>
            <w:shd w:val="clear" w:color="auto" w:fill="FFFFFF"/>
          </w:tcPr>
          <w:p w14:paraId="56614056" w14:textId="77777777" w:rsidR="00494CE4" w:rsidRPr="00494CE4" w:rsidRDefault="00494CE4" w:rsidP="00494CE4">
            <w:pPr>
              <w:spacing w:line="240" w:lineRule="auto"/>
              <w:ind w:firstLine="0"/>
              <w:jc w:val="left"/>
              <w:rPr>
                <w:sz w:val="24"/>
                <w:szCs w:val="24"/>
              </w:rPr>
            </w:pPr>
            <w:r w:rsidRPr="00494CE4">
              <w:rPr>
                <w:sz w:val="24"/>
                <w:szCs w:val="24"/>
              </w:rPr>
              <w:t>6</w:t>
            </w:r>
          </w:p>
        </w:tc>
        <w:tc>
          <w:tcPr>
            <w:tcW w:w="522" w:type="pct"/>
            <w:shd w:val="clear" w:color="auto" w:fill="FFFFFF"/>
          </w:tcPr>
          <w:p w14:paraId="6BEDFBA8" w14:textId="77777777" w:rsidR="00494CE4" w:rsidRPr="00494CE4" w:rsidRDefault="00494CE4" w:rsidP="00494CE4">
            <w:pPr>
              <w:spacing w:line="240" w:lineRule="auto"/>
              <w:ind w:firstLine="0"/>
              <w:jc w:val="left"/>
              <w:rPr>
                <w:sz w:val="24"/>
                <w:szCs w:val="24"/>
              </w:rPr>
            </w:pPr>
            <w:bookmarkStart w:id="9" w:name="OLE_LINK54"/>
            <w:r w:rsidRPr="00494CE4">
              <w:rPr>
                <w:sz w:val="24"/>
                <w:szCs w:val="24"/>
              </w:rPr>
              <w:t>CIN I</w:t>
            </w:r>
            <w:bookmarkStart w:id="10" w:name="OLE_LINK29"/>
            <w:r w:rsidRPr="00494CE4">
              <w:rPr>
                <w:sz w:val="24"/>
                <w:szCs w:val="24"/>
              </w:rPr>
              <w:t xml:space="preserve">→ </w:t>
            </w:r>
            <w:bookmarkEnd w:id="9"/>
            <w:bookmarkEnd w:id="10"/>
            <w:r w:rsidRPr="00494CE4">
              <w:rPr>
                <w:sz w:val="24"/>
                <w:szCs w:val="24"/>
              </w:rPr>
              <w:t xml:space="preserve">6 </w:t>
            </w:r>
          </w:p>
        </w:tc>
        <w:tc>
          <w:tcPr>
            <w:tcW w:w="377" w:type="pct"/>
            <w:shd w:val="clear" w:color="auto" w:fill="FFFFFF"/>
          </w:tcPr>
          <w:p w14:paraId="23DC42C3" w14:textId="77777777" w:rsidR="00494CE4" w:rsidRPr="00494CE4" w:rsidRDefault="00494CE4" w:rsidP="00494CE4">
            <w:pPr>
              <w:spacing w:line="240" w:lineRule="auto"/>
              <w:ind w:firstLine="0"/>
              <w:jc w:val="left"/>
              <w:rPr>
                <w:sz w:val="24"/>
                <w:szCs w:val="24"/>
              </w:rPr>
            </w:pPr>
            <w:r w:rsidRPr="00494CE4">
              <w:rPr>
                <w:sz w:val="24"/>
                <w:szCs w:val="24"/>
              </w:rPr>
              <w:t>0.667%</w:t>
            </w:r>
          </w:p>
        </w:tc>
        <w:tc>
          <w:tcPr>
            <w:tcW w:w="427" w:type="pct"/>
            <w:shd w:val="clear" w:color="auto" w:fill="FFFFFF"/>
          </w:tcPr>
          <w:p w14:paraId="53F9E783" w14:textId="77777777" w:rsidR="00494CE4" w:rsidRPr="00494CE4" w:rsidRDefault="00494CE4" w:rsidP="00494CE4">
            <w:pPr>
              <w:spacing w:line="240" w:lineRule="auto"/>
              <w:ind w:firstLine="0"/>
              <w:jc w:val="left"/>
              <w:rPr>
                <w:sz w:val="24"/>
                <w:szCs w:val="24"/>
              </w:rPr>
            </w:pPr>
            <w:r w:rsidRPr="00494CE4">
              <w:rPr>
                <w:sz w:val="24"/>
                <w:szCs w:val="24"/>
              </w:rPr>
              <w:t>50%</w:t>
            </w:r>
          </w:p>
        </w:tc>
      </w:tr>
      <w:tr w:rsidR="00494CE4" w:rsidRPr="00494CE4" w14:paraId="76A6F4F9" w14:textId="77777777" w:rsidTr="00F709D5">
        <w:trPr>
          <w:trHeight w:hRule="exact" w:val="1407"/>
        </w:trPr>
        <w:tc>
          <w:tcPr>
            <w:tcW w:w="569" w:type="pct"/>
            <w:shd w:val="clear" w:color="auto" w:fill="FFFFFF"/>
          </w:tcPr>
          <w:p w14:paraId="13E9CDBA" w14:textId="77777777" w:rsidR="00494CE4" w:rsidRPr="00494CE4" w:rsidRDefault="00494CE4" w:rsidP="00494CE4">
            <w:pPr>
              <w:spacing w:line="240" w:lineRule="auto"/>
              <w:ind w:firstLine="0"/>
              <w:jc w:val="left"/>
              <w:rPr>
                <w:sz w:val="24"/>
                <w:szCs w:val="24"/>
              </w:rPr>
            </w:pPr>
            <w:r w:rsidRPr="00494CE4">
              <w:rPr>
                <w:sz w:val="24"/>
                <w:szCs w:val="24"/>
              </w:rPr>
              <w:t>26-29</w:t>
            </w:r>
          </w:p>
        </w:tc>
        <w:tc>
          <w:tcPr>
            <w:tcW w:w="436" w:type="pct"/>
            <w:shd w:val="clear" w:color="auto" w:fill="FFFFFF"/>
          </w:tcPr>
          <w:p w14:paraId="0B86066E" w14:textId="77777777" w:rsidR="00494CE4" w:rsidRPr="00494CE4" w:rsidRDefault="00494CE4" w:rsidP="00494CE4">
            <w:pPr>
              <w:spacing w:line="240" w:lineRule="auto"/>
              <w:ind w:firstLine="0"/>
              <w:jc w:val="left"/>
              <w:rPr>
                <w:sz w:val="24"/>
                <w:szCs w:val="24"/>
              </w:rPr>
            </w:pPr>
            <w:r w:rsidRPr="00494CE4">
              <w:rPr>
                <w:sz w:val="24"/>
                <w:szCs w:val="24"/>
              </w:rPr>
              <w:t>900</w:t>
            </w:r>
          </w:p>
        </w:tc>
        <w:tc>
          <w:tcPr>
            <w:tcW w:w="419" w:type="pct"/>
            <w:shd w:val="clear" w:color="auto" w:fill="FFFFFF"/>
          </w:tcPr>
          <w:p w14:paraId="2FB163BB"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434BD87F" w14:textId="77777777" w:rsidR="00494CE4" w:rsidRPr="00494CE4" w:rsidRDefault="00494CE4" w:rsidP="00494CE4">
            <w:pPr>
              <w:spacing w:line="240" w:lineRule="auto"/>
              <w:ind w:firstLine="0"/>
              <w:jc w:val="left"/>
              <w:rPr>
                <w:sz w:val="24"/>
                <w:szCs w:val="24"/>
              </w:rPr>
            </w:pPr>
            <w:r w:rsidRPr="00494CE4">
              <w:rPr>
                <w:sz w:val="24"/>
                <w:szCs w:val="24"/>
              </w:rPr>
              <w:t>33</w:t>
            </w:r>
          </w:p>
        </w:tc>
        <w:tc>
          <w:tcPr>
            <w:tcW w:w="432" w:type="pct"/>
            <w:shd w:val="clear" w:color="auto" w:fill="FFFFFF"/>
          </w:tcPr>
          <w:p w14:paraId="4FBD58A0" w14:textId="77777777" w:rsidR="00494CE4" w:rsidRPr="00494CE4" w:rsidRDefault="00494CE4" w:rsidP="00494CE4">
            <w:pPr>
              <w:spacing w:line="240" w:lineRule="auto"/>
              <w:ind w:firstLine="0"/>
              <w:jc w:val="left"/>
              <w:rPr>
                <w:bCs/>
                <w:sz w:val="24"/>
                <w:szCs w:val="24"/>
              </w:rPr>
            </w:pPr>
            <w:r w:rsidRPr="00494CE4">
              <w:rPr>
                <w:bCs/>
                <w:sz w:val="24"/>
                <w:szCs w:val="24"/>
              </w:rPr>
              <w:t>33</w:t>
            </w:r>
          </w:p>
        </w:tc>
        <w:tc>
          <w:tcPr>
            <w:tcW w:w="435" w:type="pct"/>
            <w:shd w:val="clear" w:color="auto" w:fill="FFFFFF"/>
          </w:tcPr>
          <w:p w14:paraId="2DFDDFD2" w14:textId="77777777" w:rsidR="00494CE4" w:rsidRPr="00494CE4" w:rsidRDefault="00494CE4" w:rsidP="00494CE4">
            <w:pPr>
              <w:spacing w:line="240" w:lineRule="auto"/>
              <w:ind w:firstLine="0"/>
              <w:jc w:val="left"/>
              <w:rPr>
                <w:sz w:val="24"/>
                <w:szCs w:val="24"/>
              </w:rPr>
            </w:pPr>
            <w:r w:rsidRPr="00494CE4">
              <w:rPr>
                <w:sz w:val="24"/>
                <w:szCs w:val="24"/>
              </w:rPr>
              <w:t>1</w:t>
            </w:r>
          </w:p>
        </w:tc>
        <w:tc>
          <w:tcPr>
            <w:tcW w:w="462" w:type="pct"/>
            <w:shd w:val="clear" w:color="auto" w:fill="FFFFFF"/>
          </w:tcPr>
          <w:p w14:paraId="7F805221" w14:textId="77777777" w:rsidR="00494CE4" w:rsidRPr="00494CE4" w:rsidRDefault="00494CE4" w:rsidP="00494CE4">
            <w:pPr>
              <w:spacing w:line="240" w:lineRule="auto"/>
              <w:ind w:firstLine="0"/>
              <w:jc w:val="left"/>
              <w:rPr>
                <w:bCs/>
                <w:sz w:val="24"/>
                <w:szCs w:val="24"/>
              </w:rPr>
            </w:pPr>
            <w:r w:rsidRPr="00494CE4">
              <w:rPr>
                <w:bCs/>
                <w:sz w:val="24"/>
                <w:szCs w:val="24"/>
              </w:rPr>
              <w:t>26</w:t>
            </w:r>
          </w:p>
        </w:tc>
        <w:tc>
          <w:tcPr>
            <w:tcW w:w="486" w:type="pct"/>
            <w:shd w:val="clear" w:color="auto" w:fill="FFFFFF"/>
          </w:tcPr>
          <w:p w14:paraId="78DBA9D4" w14:textId="77777777" w:rsidR="00494CE4" w:rsidRPr="00494CE4" w:rsidRDefault="00494CE4" w:rsidP="00494CE4">
            <w:pPr>
              <w:spacing w:line="240" w:lineRule="auto"/>
              <w:ind w:firstLine="0"/>
              <w:jc w:val="left"/>
              <w:rPr>
                <w:sz w:val="24"/>
                <w:szCs w:val="24"/>
              </w:rPr>
            </w:pPr>
            <w:r w:rsidRPr="00494CE4">
              <w:rPr>
                <w:sz w:val="24"/>
                <w:szCs w:val="24"/>
              </w:rPr>
              <w:t>12</w:t>
            </w:r>
          </w:p>
        </w:tc>
        <w:tc>
          <w:tcPr>
            <w:tcW w:w="522" w:type="pct"/>
            <w:shd w:val="clear" w:color="auto" w:fill="FFFFFF"/>
          </w:tcPr>
          <w:p w14:paraId="1E0F354F" w14:textId="77777777" w:rsidR="00494CE4" w:rsidRPr="00494CE4" w:rsidRDefault="00494CE4" w:rsidP="00494CE4">
            <w:pPr>
              <w:spacing w:line="240" w:lineRule="auto"/>
              <w:ind w:firstLine="0"/>
              <w:jc w:val="left"/>
              <w:rPr>
                <w:sz w:val="24"/>
                <w:szCs w:val="24"/>
              </w:rPr>
            </w:pPr>
            <w:bookmarkStart w:id="11" w:name="OLE_LINK30"/>
            <w:r w:rsidRPr="00494CE4">
              <w:rPr>
                <w:sz w:val="24"/>
                <w:szCs w:val="24"/>
              </w:rPr>
              <w:t>CIN I→ 8</w:t>
            </w:r>
          </w:p>
          <w:p w14:paraId="487CE4F3" w14:textId="77777777" w:rsidR="00494CE4" w:rsidRPr="00494CE4" w:rsidRDefault="00494CE4" w:rsidP="00494CE4">
            <w:pPr>
              <w:spacing w:line="240" w:lineRule="auto"/>
              <w:ind w:firstLine="0"/>
              <w:jc w:val="left"/>
              <w:rPr>
                <w:sz w:val="24"/>
                <w:szCs w:val="24"/>
              </w:rPr>
            </w:pPr>
            <w:r w:rsidRPr="00494CE4">
              <w:rPr>
                <w:sz w:val="24"/>
                <w:szCs w:val="24"/>
              </w:rPr>
              <w:t>CIN II→3</w:t>
            </w:r>
          </w:p>
          <w:p w14:paraId="7A682287" w14:textId="77777777" w:rsidR="00494CE4" w:rsidRPr="00494CE4" w:rsidRDefault="00494CE4" w:rsidP="00494CE4">
            <w:pPr>
              <w:spacing w:line="240" w:lineRule="auto"/>
              <w:ind w:firstLine="0"/>
              <w:jc w:val="left"/>
              <w:rPr>
                <w:sz w:val="24"/>
                <w:szCs w:val="24"/>
              </w:rPr>
            </w:pPr>
            <w:r w:rsidRPr="00494CE4">
              <w:rPr>
                <w:sz w:val="24"/>
                <w:szCs w:val="24"/>
              </w:rPr>
              <w:t>CANCER→1</w:t>
            </w:r>
            <w:bookmarkEnd w:id="11"/>
          </w:p>
        </w:tc>
        <w:tc>
          <w:tcPr>
            <w:tcW w:w="377" w:type="pct"/>
            <w:shd w:val="clear" w:color="auto" w:fill="FFFFFF"/>
          </w:tcPr>
          <w:p w14:paraId="08019699" w14:textId="77777777" w:rsidR="00494CE4" w:rsidRPr="00494CE4" w:rsidRDefault="00494CE4" w:rsidP="00494CE4">
            <w:pPr>
              <w:spacing w:line="240" w:lineRule="auto"/>
              <w:ind w:firstLine="0"/>
              <w:jc w:val="left"/>
              <w:rPr>
                <w:sz w:val="24"/>
                <w:szCs w:val="24"/>
              </w:rPr>
            </w:pPr>
            <w:r w:rsidRPr="00494CE4">
              <w:rPr>
                <w:sz w:val="24"/>
                <w:szCs w:val="24"/>
              </w:rPr>
              <w:t>0.889%</w:t>
            </w:r>
          </w:p>
          <w:p w14:paraId="3FFB214E" w14:textId="77777777" w:rsidR="00494CE4" w:rsidRPr="00494CE4" w:rsidRDefault="00494CE4" w:rsidP="00494CE4">
            <w:pPr>
              <w:spacing w:line="240" w:lineRule="auto"/>
              <w:ind w:firstLine="0"/>
              <w:jc w:val="left"/>
              <w:rPr>
                <w:sz w:val="24"/>
                <w:szCs w:val="24"/>
              </w:rPr>
            </w:pPr>
            <w:r w:rsidRPr="00494CE4">
              <w:rPr>
                <w:sz w:val="24"/>
                <w:szCs w:val="24"/>
              </w:rPr>
              <w:t>0.333%</w:t>
            </w:r>
          </w:p>
          <w:p w14:paraId="2039903E" w14:textId="77777777" w:rsidR="00494CE4" w:rsidRPr="00494CE4" w:rsidRDefault="00494CE4" w:rsidP="00494CE4">
            <w:pPr>
              <w:spacing w:line="240" w:lineRule="auto"/>
              <w:ind w:firstLine="0"/>
              <w:jc w:val="left"/>
              <w:rPr>
                <w:sz w:val="24"/>
                <w:szCs w:val="24"/>
              </w:rPr>
            </w:pPr>
            <w:r w:rsidRPr="00494CE4">
              <w:rPr>
                <w:sz w:val="24"/>
                <w:szCs w:val="24"/>
              </w:rPr>
              <w:t>0.111%</w:t>
            </w:r>
          </w:p>
        </w:tc>
        <w:tc>
          <w:tcPr>
            <w:tcW w:w="427" w:type="pct"/>
            <w:shd w:val="clear" w:color="auto" w:fill="FFFFFF"/>
          </w:tcPr>
          <w:p w14:paraId="5B5F6B5F" w14:textId="77777777" w:rsidR="00494CE4" w:rsidRPr="00494CE4" w:rsidRDefault="00494CE4" w:rsidP="00494CE4">
            <w:pPr>
              <w:spacing w:line="240" w:lineRule="auto"/>
              <w:ind w:firstLine="0"/>
              <w:jc w:val="left"/>
              <w:rPr>
                <w:sz w:val="24"/>
                <w:szCs w:val="24"/>
              </w:rPr>
            </w:pPr>
            <w:r w:rsidRPr="00494CE4">
              <w:rPr>
                <w:sz w:val="24"/>
                <w:szCs w:val="24"/>
              </w:rPr>
              <w:t>46.15%</w:t>
            </w:r>
          </w:p>
        </w:tc>
      </w:tr>
      <w:tr w:rsidR="00494CE4" w:rsidRPr="00494CE4" w14:paraId="3C909611" w14:textId="77777777" w:rsidTr="00F709D5">
        <w:trPr>
          <w:trHeight w:hRule="exact" w:val="1407"/>
        </w:trPr>
        <w:tc>
          <w:tcPr>
            <w:tcW w:w="569" w:type="pct"/>
            <w:shd w:val="clear" w:color="auto" w:fill="FFFFFF"/>
          </w:tcPr>
          <w:p w14:paraId="7E10F003" w14:textId="77777777" w:rsidR="00494CE4" w:rsidRPr="00494CE4" w:rsidRDefault="00494CE4" w:rsidP="00494CE4">
            <w:pPr>
              <w:spacing w:line="240" w:lineRule="auto"/>
              <w:ind w:firstLine="0"/>
              <w:jc w:val="left"/>
              <w:rPr>
                <w:sz w:val="24"/>
                <w:szCs w:val="24"/>
              </w:rPr>
            </w:pPr>
            <w:r w:rsidRPr="00494CE4">
              <w:rPr>
                <w:sz w:val="24"/>
                <w:szCs w:val="24"/>
              </w:rPr>
              <w:t>30-39</w:t>
            </w:r>
          </w:p>
        </w:tc>
        <w:tc>
          <w:tcPr>
            <w:tcW w:w="436" w:type="pct"/>
            <w:shd w:val="clear" w:color="auto" w:fill="FFFFFF"/>
          </w:tcPr>
          <w:p w14:paraId="6AD49128" w14:textId="77777777" w:rsidR="00494CE4" w:rsidRPr="00494CE4" w:rsidRDefault="00494CE4" w:rsidP="00494CE4">
            <w:pPr>
              <w:spacing w:line="240" w:lineRule="auto"/>
              <w:ind w:firstLine="0"/>
              <w:jc w:val="left"/>
              <w:rPr>
                <w:sz w:val="24"/>
                <w:szCs w:val="24"/>
              </w:rPr>
            </w:pPr>
            <w:r w:rsidRPr="00494CE4">
              <w:rPr>
                <w:sz w:val="24"/>
                <w:szCs w:val="24"/>
              </w:rPr>
              <w:t>900</w:t>
            </w:r>
          </w:p>
        </w:tc>
        <w:tc>
          <w:tcPr>
            <w:tcW w:w="419" w:type="pct"/>
            <w:shd w:val="clear" w:color="auto" w:fill="FFFFFF"/>
          </w:tcPr>
          <w:p w14:paraId="77D1A549"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40BEE82A" w14:textId="77777777" w:rsidR="00494CE4" w:rsidRPr="00494CE4" w:rsidRDefault="00494CE4" w:rsidP="00494CE4">
            <w:pPr>
              <w:spacing w:line="240" w:lineRule="auto"/>
              <w:ind w:firstLine="0"/>
              <w:jc w:val="left"/>
              <w:rPr>
                <w:sz w:val="24"/>
                <w:szCs w:val="24"/>
              </w:rPr>
            </w:pPr>
            <w:r w:rsidRPr="00494CE4">
              <w:rPr>
                <w:sz w:val="24"/>
                <w:szCs w:val="24"/>
              </w:rPr>
              <w:t>74</w:t>
            </w:r>
          </w:p>
        </w:tc>
        <w:tc>
          <w:tcPr>
            <w:tcW w:w="432" w:type="pct"/>
            <w:shd w:val="clear" w:color="auto" w:fill="FFFFFF"/>
          </w:tcPr>
          <w:p w14:paraId="76DD7CD4"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2A0ACE99" w14:textId="77777777" w:rsidR="00494CE4" w:rsidRPr="00494CE4" w:rsidRDefault="00494CE4" w:rsidP="00494CE4">
            <w:pPr>
              <w:spacing w:line="240" w:lineRule="auto"/>
              <w:ind w:firstLine="0"/>
              <w:jc w:val="left"/>
              <w:rPr>
                <w:sz w:val="24"/>
                <w:szCs w:val="24"/>
              </w:rPr>
            </w:pPr>
            <w:r w:rsidRPr="00494CE4">
              <w:rPr>
                <w:sz w:val="24"/>
                <w:szCs w:val="24"/>
              </w:rPr>
              <w:t>21</w:t>
            </w:r>
          </w:p>
        </w:tc>
        <w:tc>
          <w:tcPr>
            <w:tcW w:w="462" w:type="pct"/>
            <w:shd w:val="clear" w:color="auto" w:fill="FFFFFF"/>
          </w:tcPr>
          <w:p w14:paraId="7BA4878A" w14:textId="77777777" w:rsidR="00494CE4" w:rsidRPr="00494CE4" w:rsidRDefault="00494CE4" w:rsidP="00494CE4">
            <w:pPr>
              <w:spacing w:line="240" w:lineRule="auto"/>
              <w:ind w:firstLine="0"/>
              <w:jc w:val="left"/>
              <w:rPr>
                <w:bCs/>
                <w:sz w:val="24"/>
                <w:szCs w:val="24"/>
              </w:rPr>
            </w:pPr>
            <w:r w:rsidRPr="00494CE4">
              <w:rPr>
                <w:bCs/>
                <w:sz w:val="24"/>
                <w:szCs w:val="24"/>
              </w:rPr>
              <w:t>53</w:t>
            </w:r>
          </w:p>
        </w:tc>
        <w:tc>
          <w:tcPr>
            <w:tcW w:w="486" w:type="pct"/>
            <w:shd w:val="clear" w:color="auto" w:fill="FFFFFF"/>
          </w:tcPr>
          <w:p w14:paraId="71F0AFAB" w14:textId="77777777" w:rsidR="00494CE4" w:rsidRPr="00494CE4" w:rsidRDefault="00494CE4" w:rsidP="00494CE4">
            <w:pPr>
              <w:spacing w:line="240" w:lineRule="auto"/>
              <w:ind w:firstLine="0"/>
              <w:jc w:val="left"/>
              <w:rPr>
                <w:sz w:val="24"/>
                <w:szCs w:val="24"/>
              </w:rPr>
            </w:pPr>
            <w:r w:rsidRPr="00494CE4">
              <w:rPr>
                <w:sz w:val="24"/>
                <w:szCs w:val="24"/>
              </w:rPr>
              <w:t>24</w:t>
            </w:r>
          </w:p>
        </w:tc>
        <w:tc>
          <w:tcPr>
            <w:tcW w:w="522" w:type="pct"/>
            <w:shd w:val="clear" w:color="auto" w:fill="FFFFFF"/>
          </w:tcPr>
          <w:p w14:paraId="39901ABF" w14:textId="77777777" w:rsidR="00494CE4" w:rsidRPr="00494CE4" w:rsidRDefault="00494CE4" w:rsidP="00494CE4">
            <w:pPr>
              <w:spacing w:line="240" w:lineRule="auto"/>
              <w:ind w:firstLine="0"/>
              <w:jc w:val="left"/>
              <w:rPr>
                <w:sz w:val="24"/>
                <w:szCs w:val="24"/>
              </w:rPr>
            </w:pPr>
            <w:bookmarkStart w:id="12" w:name="OLE_LINK50"/>
            <w:r w:rsidRPr="00494CE4">
              <w:rPr>
                <w:sz w:val="24"/>
                <w:szCs w:val="24"/>
              </w:rPr>
              <w:t>CIN I</w:t>
            </w:r>
            <w:bookmarkStart w:id="13" w:name="OLE_LINK46"/>
            <w:r w:rsidRPr="00494CE4">
              <w:rPr>
                <w:sz w:val="24"/>
                <w:szCs w:val="24"/>
              </w:rPr>
              <w:t xml:space="preserve">→ </w:t>
            </w:r>
            <w:bookmarkEnd w:id="13"/>
            <w:r w:rsidRPr="00494CE4">
              <w:rPr>
                <w:sz w:val="24"/>
                <w:szCs w:val="24"/>
              </w:rPr>
              <w:t>11</w:t>
            </w:r>
          </w:p>
          <w:p w14:paraId="685EF351" w14:textId="77777777" w:rsidR="00494CE4" w:rsidRPr="00494CE4" w:rsidRDefault="00494CE4" w:rsidP="00494CE4">
            <w:pPr>
              <w:spacing w:line="240" w:lineRule="auto"/>
              <w:ind w:firstLine="0"/>
              <w:jc w:val="left"/>
              <w:rPr>
                <w:sz w:val="24"/>
                <w:szCs w:val="24"/>
              </w:rPr>
            </w:pPr>
            <w:r w:rsidRPr="00494CE4">
              <w:rPr>
                <w:sz w:val="24"/>
                <w:szCs w:val="24"/>
              </w:rPr>
              <w:t>CIN II→5</w:t>
            </w:r>
          </w:p>
          <w:p w14:paraId="1DA953C7" w14:textId="77777777" w:rsidR="00494CE4" w:rsidRPr="00494CE4" w:rsidRDefault="00494CE4" w:rsidP="00494CE4">
            <w:pPr>
              <w:spacing w:line="240" w:lineRule="auto"/>
              <w:ind w:firstLine="0"/>
              <w:jc w:val="left"/>
              <w:rPr>
                <w:sz w:val="24"/>
                <w:szCs w:val="24"/>
              </w:rPr>
            </w:pPr>
            <w:r w:rsidRPr="00494CE4">
              <w:rPr>
                <w:sz w:val="24"/>
                <w:szCs w:val="24"/>
              </w:rPr>
              <w:t>CIN III→ 1</w:t>
            </w:r>
          </w:p>
          <w:p w14:paraId="03FFBB9C" w14:textId="77777777" w:rsidR="00494CE4" w:rsidRPr="00494CE4" w:rsidRDefault="00494CE4" w:rsidP="00494CE4">
            <w:pPr>
              <w:spacing w:line="240" w:lineRule="auto"/>
              <w:ind w:firstLine="0"/>
              <w:jc w:val="left"/>
              <w:rPr>
                <w:sz w:val="24"/>
                <w:szCs w:val="24"/>
              </w:rPr>
            </w:pPr>
            <w:r w:rsidRPr="00494CE4">
              <w:rPr>
                <w:sz w:val="24"/>
                <w:szCs w:val="24"/>
              </w:rPr>
              <w:t>CANCER→7</w:t>
            </w:r>
            <w:bookmarkEnd w:id="12"/>
          </w:p>
        </w:tc>
        <w:tc>
          <w:tcPr>
            <w:tcW w:w="377" w:type="pct"/>
            <w:shd w:val="clear" w:color="auto" w:fill="FFFFFF"/>
          </w:tcPr>
          <w:p w14:paraId="04CCF9A3" w14:textId="77777777" w:rsidR="00494CE4" w:rsidRPr="00494CE4" w:rsidRDefault="00494CE4" w:rsidP="00494CE4">
            <w:pPr>
              <w:spacing w:line="240" w:lineRule="auto"/>
              <w:ind w:firstLine="0"/>
              <w:jc w:val="left"/>
              <w:rPr>
                <w:sz w:val="24"/>
                <w:szCs w:val="24"/>
              </w:rPr>
            </w:pPr>
            <w:r w:rsidRPr="00494CE4">
              <w:rPr>
                <w:sz w:val="24"/>
                <w:szCs w:val="24"/>
              </w:rPr>
              <w:t>1.222%</w:t>
            </w:r>
          </w:p>
          <w:p w14:paraId="46918AE7" w14:textId="77777777" w:rsidR="00494CE4" w:rsidRPr="00494CE4" w:rsidRDefault="00494CE4" w:rsidP="00494CE4">
            <w:pPr>
              <w:spacing w:line="240" w:lineRule="auto"/>
              <w:ind w:firstLine="0"/>
              <w:jc w:val="left"/>
              <w:rPr>
                <w:sz w:val="24"/>
                <w:szCs w:val="24"/>
              </w:rPr>
            </w:pPr>
            <w:r w:rsidRPr="00494CE4">
              <w:rPr>
                <w:sz w:val="24"/>
                <w:szCs w:val="24"/>
              </w:rPr>
              <w:t>0.556%</w:t>
            </w:r>
          </w:p>
          <w:p w14:paraId="588A8B98" w14:textId="77777777" w:rsidR="00494CE4" w:rsidRPr="00494CE4" w:rsidRDefault="00494CE4" w:rsidP="00494CE4">
            <w:pPr>
              <w:spacing w:line="240" w:lineRule="auto"/>
              <w:ind w:firstLine="0"/>
              <w:jc w:val="left"/>
              <w:rPr>
                <w:sz w:val="24"/>
                <w:szCs w:val="24"/>
              </w:rPr>
            </w:pPr>
            <w:r w:rsidRPr="00494CE4">
              <w:rPr>
                <w:sz w:val="24"/>
                <w:szCs w:val="24"/>
              </w:rPr>
              <w:t>0.111%</w:t>
            </w:r>
          </w:p>
          <w:p w14:paraId="561A3197" w14:textId="77777777" w:rsidR="00494CE4" w:rsidRPr="00494CE4" w:rsidRDefault="00494CE4" w:rsidP="00494CE4">
            <w:pPr>
              <w:spacing w:line="240" w:lineRule="auto"/>
              <w:ind w:firstLine="0"/>
              <w:jc w:val="left"/>
              <w:rPr>
                <w:sz w:val="24"/>
                <w:szCs w:val="24"/>
              </w:rPr>
            </w:pPr>
            <w:bookmarkStart w:id="14" w:name="OLE_LINK51"/>
            <w:r w:rsidRPr="00494CE4">
              <w:rPr>
                <w:sz w:val="24"/>
                <w:szCs w:val="24"/>
              </w:rPr>
              <w:t>0.778%</w:t>
            </w:r>
            <w:bookmarkEnd w:id="14"/>
          </w:p>
        </w:tc>
        <w:tc>
          <w:tcPr>
            <w:tcW w:w="427" w:type="pct"/>
            <w:shd w:val="clear" w:color="auto" w:fill="FFFFFF"/>
          </w:tcPr>
          <w:p w14:paraId="45ED52DC" w14:textId="77777777" w:rsidR="00494CE4" w:rsidRPr="00494CE4" w:rsidRDefault="00494CE4" w:rsidP="00494CE4">
            <w:pPr>
              <w:spacing w:line="240" w:lineRule="auto"/>
              <w:ind w:firstLine="0"/>
              <w:jc w:val="left"/>
              <w:rPr>
                <w:sz w:val="24"/>
                <w:szCs w:val="24"/>
              </w:rPr>
            </w:pPr>
            <w:r w:rsidRPr="00494CE4">
              <w:rPr>
                <w:sz w:val="24"/>
                <w:szCs w:val="24"/>
              </w:rPr>
              <w:t>45.28%</w:t>
            </w:r>
          </w:p>
        </w:tc>
      </w:tr>
      <w:tr w:rsidR="00494CE4" w:rsidRPr="00494CE4" w14:paraId="18332A81" w14:textId="77777777" w:rsidTr="00F709D5">
        <w:trPr>
          <w:trHeight w:hRule="exact" w:val="1407"/>
        </w:trPr>
        <w:tc>
          <w:tcPr>
            <w:tcW w:w="569" w:type="pct"/>
            <w:shd w:val="clear" w:color="auto" w:fill="FFFFFF"/>
          </w:tcPr>
          <w:p w14:paraId="11D9E358" w14:textId="77777777" w:rsidR="00494CE4" w:rsidRPr="00494CE4" w:rsidRDefault="00494CE4" w:rsidP="00494CE4">
            <w:pPr>
              <w:spacing w:line="240" w:lineRule="auto"/>
              <w:ind w:firstLine="0"/>
              <w:jc w:val="left"/>
              <w:rPr>
                <w:sz w:val="24"/>
                <w:szCs w:val="24"/>
              </w:rPr>
            </w:pPr>
            <w:r w:rsidRPr="00494CE4">
              <w:rPr>
                <w:sz w:val="24"/>
                <w:szCs w:val="24"/>
              </w:rPr>
              <w:t>40-49</w:t>
            </w:r>
          </w:p>
        </w:tc>
        <w:tc>
          <w:tcPr>
            <w:tcW w:w="436" w:type="pct"/>
            <w:shd w:val="clear" w:color="auto" w:fill="FFFFFF"/>
          </w:tcPr>
          <w:p w14:paraId="6EF36049" w14:textId="77777777" w:rsidR="00494CE4" w:rsidRPr="00494CE4" w:rsidRDefault="00494CE4" w:rsidP="00494CE4">
            <w:pPr>
              <w:spacing w:line="240" w:lineRule="auto"/>
              <w:ind w:firstLine="0"/>
              <w:jc w:val="left"/>
              <w:rPr>
                <w:sz w:val="24"/>
                <w:szCs w:val="24"/>
              </w:rPr>
            </w:pPr>
            <w:r w:rsidRPr="00494CE4">
              <w:rPr>
                <w:sz w:val="24"/>
                <w:szCs w:val="24"/>
              </w:rPr>
              <w:t>900</w:t>
            </w:r>
          </w:p>
        </w:tc>
        <w:tc>
          <w:tcPr>
            <w:tcW w:w="419" w:type="pct"/>
            <w:shd w:val="clear" w:color="auto" w:fill="FFFFFF"/>
          </w:tcPr>
          <w:p w14:paraId="09C1CF01"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6B2EFDDA" w14:textId="77777777" w:rsidR="00494CE4" w:rsidRPr="00494CE4" w:rsidRDefault="00494CE4" w:rsidP="00494CE4">
            <w:pPr>
              <w:spacing w:line="240" w:lineRule="auto"/>
              <w:ind w:firstLine="0"/>
              <w:jc w:val="left"/>
              <w:rPr>
                <w:sz w:val="24"/>
                <w:szCs w:val="24"/>
              </w:rPr>
            </w:pPr>
            <w:r w:rsidRPr="00494CE4">
              <w:rPr>
                <w:sz w:val="24"/>
                <w:szCs w:val="24"/>
              </w:rPr>
              <w:t>63</w:t>
            </w:r>
          </w:p>
        </w:tc>
        <w:tc>
          <w:tcPr>
            <w:tcW w:w="432" w:type="pct"/>
            <w:shd w:val="clear" w:color="auto" w:fill="FFFFFF"/>
          </w:tcPr>
          <w:p w14:paraId="04CD7FA5"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5AA6A2B3" w14:textId="77777777" w:rsidR="00494CE4" w:rsidRPr="00494CE4" w:rsidRDefault="00494CE4" w:rsidP="00494CE4">
            <w:pPr>
              <w:spacing w:line="240" w:lineRule="auto"/>
              <w:ind w:firstLine="0"/>
              <w:jc w:val="left"/>
              <w:rPr>
                <w:sz w:val="24"/>
                <w:szCs w:val="24"/>
              </w:rPr>
            </w:pPr>
            <w:r w:rsidRPr="00494CE4">
              <w:rPr>
                <w:sz w:val="24"/>
                <w:szCs w:val="24"/>
              </w:rPr>
              <w:t>15</w:t>
            </w:r>
          </w:p>
        </w:tc>
        <w:tc>
          <w:tcPr>
            <w:tcW w:w="462" w:type="pct"/>
            <w:shd w:val="clear" w:color="auto" w:fill="FFFFFF"/>
          </w:tcPr>
          <w:p w14:paraId="45BC8AFD" w14:textId="77777777" w:rsidR="00494CE4" w:rsidRPr="00494CE4" w:rsidRDefault="00494CE4" w:rsidP="00494CE4">
            <w:pPr>
              <w:spacing w:line="240" w:lineRule="auto"/>
              <w:ind w:firstLine="0"/>
              <w:jc w:val="left"/>
              <w:rPr>
                <w:bCs/>
                <w:sz w:val="24"/>
                <w:szCs w:val="24"/>
              </w:rPr>
            </w:pPr>
            <w:r w:rsidRPr="00494CE4">
              <w:rPr>
                <w:bCs/>
                <w:sz w:val="24"/>
                <w:szCs w:val="24"/>
              </w:rPr>
              <w:t>50</w:t>
            </w:r>
          </w:p>
        </w:tc>
        <w:tc>
          <w:tcPr>
            <w:tcW w:w="486" w:type="pct"/>
            <w:shd w:val="clear" w:color="auto" w:fill="FFFFFF"/>
          </w:tcPr>
          <w:p w14:paraId="6D2CDD34" w14:textId="77777777" w:rsidR="00494CE4" w:rsidRPr="00494CE4" w:rsidRDefault="00494CE4" w:rsidP="00494CE4">
            <w:pPr>
              <w:spacing w:line="240" w:lineRule="auto"/>
              <w:ind w:firstLine="0"/>
              <w:jc w:val="left"/>
              <w:rPr>
                <w:sz w:val="24"/>
                <w:szCs w:val="24"/>
              </w:rPr>
            </w:pPr>
            <w:r w:rsidRPr="00494CE4">
              <w:rPr>
                <w:sz w:val="24"/>
                <w:szCs w:val="24"/>
              </w:rPr>
              <w:t>28</w:t>
            </w:r>
          </w:p>
        </w:tc>
        <w:tc>
          <w:tcPr>
            <w:tcW w:w="522" w:type="pct"/>
            <w:shd w:val="clear" w:color="auto" w:fill="FFFFFF"/>
          </w:tcPr>
          <w:p w14:paraId="6D2F172A" w14:textId="77777777" w:rsidR="00494CE4" w:rsidRPr="00494CE4" w:rsidRDefault="00494CE4" w:rsidP="00494CE4">
            <w:pPr>
              <w:spacing w:line="240" w:lineRule="auto"/>
              <w:ind w:firstLine="0"/>
              <w:jc w:val="left"/>
              <w:rPr>
                <w:sz w:val="24"/>
                <w:szCs w:val="24"/>
              </w:rPr>
            </w:pPr>
            <w:bookmarkStart w:id="15" w:name="OLE_LINK52"/>
            <w:r w:rsidRPr="00494CE4">
              <w:rPr>
                <w:sz w:val="24"/>
                <w:szCs w:val="24"/>
              </w:rPr>
              <w:t>CIN I→ 9</w:t>
            </w:r>
          </w:p>
          <w:p w14:paraId="42988917" w14:textId="77777777" w:rsidR="00494CE4" w:rsidRPr="00494CE4" w:rsidRDefault="00494CE4" w:rsidP="00494CE4">
            <w:pPr>
              <w:spacing w:line="240" w:lineRule="auto"/>
              <w:ind w:firstLine="0"/>
              <w:jc w:val="left"/>
              <w:rPr>
                <w:sz w:val="24"/>
                <w:szCs w:val="24"/>
              </w:rPr>
            </w:pPr>
            <w:r w:rsidRPr="00494CE4">
              <w:rPr>
                <w:sz w:val="24"/>
                <w:szCs w:val="24"/>
              </w:rPr>
              <w:t>CIN II→7</w:t>
            </w:r>
          </w:p>
          <w:p w14:paraId="70D0014F" w14:textId="77777777" w:rsidR="00494CE4" w:rsidRPr="00494CE4" w:rsidRDefault="00494CE4" w:rsidP="00494CE4">
            <w:pPr>
              <w:spacing w:line="240" w:lineRule="auto"/>
              <w:ind w:firstLine="0"/>
              <w:jc w:val="left"/>
              <w:rPr>
                <w:sz w:val="24"/>
                <w:szCs w:val="24"/>
              </w:rPr>
            </w:pPr>
            <w:r w:rsidRPr="00494CE4">
              <w:rPr>
                <w:sz w:val="24"/>
                <w:szCs w:val="24"/>
              </w:rPr>
              <w:t>CIN III→ 3</w:t>
            </w:r>
          </w:p>
          <w:p w14:paraId="76CF1840" w14:textId="77777777" w:rsidR="00494CE4" w:rsidRPr="00494CE4" w:rsidRDefault="00494CE4" w:rsidP="00494CE4">
            <w:pPr>
              <w:spacing w:line="240" w:lineRule="auto"/>
              <w:ind w:firstLine="0"/>
              <w:jc w:val="left"/>
              <w:rPr>
                <w:sz w:val="24"/>
                <w:szCs w:val="24"/>
              </w:rPr>
            </w:pPr>
            <w:r w:rsidRPr="00494CE4">
              <w:rPr>
                <w:sz w:val="24"/>
                <w:szCs w:val="24"/>
              </w:rPr>
              <w:t>CANCER→9</w:t>
            </w:r>
            <w:bookmarkEnd w:id="15"/>
          </w:p>
        </w:tc>
        <w:tc>
          <w:tcPr>
            <w:tcW w:w="377" w:type="pct"/>
            <w:shd w:val="clear" w:color="auto" w:fill="FFFFFF"/>
          </w:tcPr>
          <w:p w14:paraId="01E24677" w14:textId="77777777" w:rsidR="00494CE4" w:rsidRPr="00494CE4" w:rsidRDefault="00494CE4" w:rsidP="00494CE4">
            <w:pPr>
              <w:spacing w:line="240" w:lineRule="auto"/>
              <w:ind w:firstLine="0"/>
              <w:jc w:val="left"/>
              <w:rPr>
                <w:sz w:val="24"/>
                <w:szCs w:val="24"/>
              </w:rPr>
            </w:pPr>
            <w:r w:rsidRPr="00494CE4">
              <w:rPr>
                <w:sz w:val="24"/>
                <w:szCs w:val="24"/>
              </w:rPr>
              <w:t>1%</w:t>
            </w:r>
          </w:p>
          <w:p w14:paraId="60B5F668" w14:textId="77777777" w:rsidR="00494CE4" w:rsidRPr="00494CE4" w:rsidRDefault="00494CE4" w:rsidP="00494CE4">
            <w:pPr>
              <w:spacing w:line="240" w:lineRule="auto"/>
              <w:ind w:firstLine="0"/>
              <w:jc w:val="left"/>
              <w:rPr>
                <w:sz w:val="24"/>
                <w:szCs w:val="24"/>
              </w:rPr>
            </w:pPr>
            <w:r w:rsidRPr="00494CE4">
              <w:rPr>
                <w:sz w:val="24"/>
                <w:szCs w:val="24"/>
              </w:rPr>
              <w:t>0.778%</w:t>
            </w:r>
          </w:p>
          <w:p w14:paraId="3FBACFF2" w14:textId="77777777" w:rsidR="00494CE4" w:rsidRPr="00494CE4" w:rsidRDefault="00494CE4" w:rsidP="00494CE4">
            <w:pPr>
              <w:spacing w:line="240" w:lineRule="auto"/>
              <w:ind w:firstLine="0"/>
              <w:jc w:val="left"/>
              <w:rPr>
                <w:sz w:val="24"/>
                <w:szCs w:val="24"/>
              </w:rPr>
            </w:pPr>
            <w:r w:rsidRPr="00494CE4">
              <w:rPr>
                <w:sz w:val="24"/>
                <w:szCs w:val="24"/>
              </w:rPr>
              <w:t>0.333%</w:t>
            </w:r>
          </w:p>
          <w:p w14:paraId="7CC8516D" w14:textId="77777777" w:rsidR="00494CE4" w:rsidRPr="00494CE4" w:rsidRDefault="00494CE4" w:rsidP="00494CE4">
            <w:pPr>
              <w:spacing w:line="240" w:lineRule="auto"/>
              <w:ind w:firstLine="0"/>
              <w:jc w:val="left"/>
              <w:rPr>
                <w:sz w:val="24"/>
                <w:szCs w:val="24"/>
              </w:rPr>
            </w:pPr>
            <w:r w:rsidRPr="00494CE4">
              <w:rPr>
                <w:sz w:val="24"/>
                <w:szCs w:val="24"/>
              </w:rPr>
              <w:t>1%</w:t>
            </w:r>
          </w:p>
        </w:tc>
        <w:tc>
          <w:tcPr>
            <w:tcW w:w="427" w:type="pct"/>
            <w:shd w:val="clear" w:color="auto" w:fill="FFFFFF"/>
          </w:tcPr>
          <w:p w14:paraId="2BE8AC9F" w14:textId="77777777" w:rsidR="00494CE4" w:rsidRPr="00494CE4" w:rsidRDefault="00494CE4" w:rsidP="00494CE4">
            <w:pPr>
              <w:spacing w:line="240" w:lineRule="auto"/>
              <w:ind w:firstLine="0"/>
              <w:jc w:val="left"/>
              <w:rPr>
                <w:sz w:val="24"/>
                <w:szCs w:val="24"/>
              </w:rPr>
            </w:pPr>
            <w:r w:rsidRPr="00494CE4">
              <w:rPr>
                <w:sz w:val="24"/>
                <w:szCs w:val="24"/>
              </w:rPr>
              <w:t>56%</w:t>
            </w:r>
          </w:p>
        </w:tc>
      </w:tr>
      <w:tr w:rsidR="00494CE4" w:rsidRPr="00494CE4" w14:paraId="377E6D3C" w14:textId="77777777" w:rsidTr="00F709D5">
        <w:trPr>
          <w:trHeight w:hRule="exact" w:val="1407"/>
        </w:trPr>
        <w:tc>
          <w:tcPr>
            <w:tcW w:w="569" w:type="pct"/>
            <w:shd w:val="clear" w:color="auto" w:fill="FFFFFF"/>
          </w:tcPr>
          <w:p w14:paraId="7DF24910" w14:textId="77777777" w:rsidR="00494CE4" w:rsidRPr="00494CE4" w:rsidRDefault="00494CE4" w:rsidP="00494CE4">
            <w:pPr>
              <w:spacing w:line="240" w:lineRule="auto"/>
              <w:ind w:firstLine="0"/>
              <w:jc w:val="left"/>
              <w:rPr>
                <w:sz w:val="24"/>
                <w:szCs w:val="24"/>
              </w:rPr>
            </w:pPr>
            <w:r w:rsidRPr="00494CE4">
              <w:rPr>
                <w:sz w:val="24"/>
                <w:szCs w:val="24"/>
              </w:rPr>
              <w:lastRenderedPageBreak/>
              <w:t>50-65</w:t>
            </w:r>
          </w:p>
        </w:tc>
        <w:tc>
          <w:tcPr>
            <w:tcW w:w="436" w:type="pct"/>
            <w:shd w:val="clear" w:color="auto" w:fill="FFFFFF"/>
          </w:tcPr>
          <w:p w14:paraId="52E9DF7A" w14:textId="77777777" w:rsidR="00494CE4" w:rsidRPr="00494CE4" w:rsidRDefault="00494CE4" w:rsidP="00494CE4">
            <w:pPr>
              <w:spacing w:line="240" w:lineRule="auto"/>
              <w:ind w:firstLine="0"/>
              <w:jc w:val="left"/>
              <w:rPr>
                <w:sz w:val="24"/>
                <w:szCs w:val="24"/>
              </w:rPr>
            </w:pPr>
            <w:r w:rsidRPr="00494CE4">
              <w:rPr>
                <w:sz w:val="24"/>
                <w:szCs w:val="24"/>
              </w:rPr>
              <w:t>900</w:t>
            </w:r>
          </w:p>
        </w:tc>
        <w:tc>
          <w:tcPr>
            <w:tcW w:w="419" w:type="pct"/>
            <w:shd w:val="clear" w:color="auto" w:fill="FFFFFF"/>
          </w:tcPr>
          <w:p w14:paraId="712F1E1D"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37A333B9" w14:textId="77777777" w:rsidR="00494CE4" w:rsidRPr="00494CE4" w:rsidRDefault="00494CE4" w:rsidP="00494CE4">
            <w:pPr>
              <w:spacing w:line="240" w:lineRule="auto"/>
              <w:ind w:firstLine="0"/>
              <w:jc w:val="left"/>
              <w:rPr>
                <w:sz w:val="24"/>
                <w:szCs w:val="24"/>
              </w:rPr>
            </w:pPr>
            <w:r w:rsidRPr="00494CE4">
              <w:rPr>
                <w:sz w:val="24"/>
                <w:szCs w:val="24"/>
              </w:rPr>
              <w:t>33</w:t>
            </w:r>
          </w:p>
        </w:tc>
        <w:tc>
          <w:tcPr>
            <w:tcW w:w="432" w:type="pct"/>
            <w:shd w:val="clear" w:color="auto" w:fill="FFFFFF"/>
          </w:tcPr>
          <w:p w14:paraId="0B041D59" w14:textId="77777777" w:rsidR="00494CE4" w:rsidRPr="00494CE4" w:rsidRDefault="00494CE4" w:rsidP="00494CE4">
            <w:pPr>
              <w:spacing w:line="240" w:lineRule="auto"/>
              <w:ind w:firstLine="0"/>
              <w:jc w:val="left"/>
              <w:rPr>
                <w:bCs/>
                <w:sz w:val="24"/>
                <w:szCs w:val="24"/>
              </w:rPr>
            </w:pPr>
            <w:r w:rsidRPr="00494CE4">
              <w:rPr>
                <w:bCs/>
                <w:sz w:val="24"/>
                <w:szCs w:val="24"/>
              </w:rPr>
              <w:t>900</w:t>
            </w:r>
          </w:p>
        </w:tc>
        <w:tc>
          <w:tcPr>
            <w:tcW w:w="435" w:type="pct"/>
            <w:shd w:val="clear" w:color="auto" w:fill="FFFFFF"/>
          </w:tcPr>
          <w:p w14:paraId="37E68A57" w14:textId="77777777" w:rsidR="00494CE4" w:rsidRPr="00494CE4" w:rsidRDefault="00494CE4" w:rsidP="00494CE4">
            <w:pPr>
              <w:spacing w:line="240" w:lineRule="auto"/>
              <w:ind w:firstLine="0"/>
              <w:jc w:val="left"/>
              <w:rPr>
                <w:sz w:val="24"/>
                <w:szCs w:val="24"/>
              </w:rPr>
            </w:pPr>
            <w:r w:rsidRPr="00494CE4">
              <w:rPr>
                <w:sz w:val="24"/>
                <w:szCs w:val="24"/>
              </w:rPr>
              <w:t>8</w:t>
            </w:r>
          </w:p>
        </w:tc>
        <w:tc>
          <w:tcPr>
            <w:tcW w:w="462" w:type="pct"/>
            <w:shd w:val="clear" w:color="auto" w:fill="FFFFFF"/>
          </w:tcPr>
          <w:p w14:paraId="22560F7D" w14:textId="77777777" w:rsidR="00494CE4" w:rsidRPr="00494CE4" w:rsidRDefault="00494CE4" w:rsidP="00494CE4">
            <w:pPr>
              <w:spacing w:line="240" w:lineRule="auto"/>
              <w:ind w:firstLine="0"/>
              <w:jc w:val="left"/>
              <w:rPr>
                <w:bCs/>
                <w:sz w:val="24"/>
                <w:szCs w:val="24"/>
              </w:rPr>
            </w:pPr>
            <w:r w:rsidRPr="00494CE4">
              <w:rPr>
                <w:bCs/>
                <w:sz w:val="24"/>
                <w:szCs w:val="24"/>
              </w:rPr>
              <w:t>28</w:t>
            </w:r>
          </w:p>
        </w:tc>
        <w:tc>
          <w:tcPr>
            <w:tcW w:w="486" w:type="pct"/>
            <w:shd w:val="clear" w:color="auto" w:fill="FFFFFF"/>
          </w:tcPr>
          <w:p w14:paraId="5A9CE6C1" w14:textId="77777777" w:rsidR="00494CE4" w:rsidRPr="00494CE4" w:rsidRDefault="00494CE4" w:rsidP="00494CE4">
            <w:pPr>
              <w:spacing w:line="240" w:lineRule="auto"/>
              <w:ind w:firstLine="0"/>
              <w:jc w:val="left"/>
              <w:rPr>
                <w:sz w:val="24"/>
                <w:szCs w:val="24"/>
              </w:rPr>
            </w:pPr>
            <w:r w:rsidRPr="00494CE4">
              <w:rPr>
                <w:sz w:val="24"/>
                <w:szCs w:val="24"/>
              </w:rPr>
              <w:t>16</w:t>
            </w:r>
          </w:p>
        </w:tc>
        <w:tc>
          <w:tcPr>
            <w:tcW w:w="522" w:type="pct"/>
            <w:shd w:val="clear" w:color="auto" w:fill="FFFFFF"/>
          </w:tcPr>
          <w:p w14:paraId="504D6ABB" w14:textId="77777777" w:rsidR="00494CE4" w:rsidRPr="00494CE4" w:rsidRDefault="00494CE4" w:rsidP="00494CE4">
            <w:pPr>
              <w:spacing w:line="240" w:lineRule="auto"/>
              <w:ind w:firstLine="0"/>
              <w:jc w:val="left"/>
              <w:rPr>
                <w:sz w:val="24"/>
                <w:szCs w:val="24"/>
              </w:rPr>
            </w:pPr>
            <w:r w:rsidRPr="00494CE4">
              <w:rPr>
                <w:sz w:val="24"/>
                <w:szCs w:val="24"/>
              </w:rPr>
              <w:t>CIN I→ 3</w:t>
            </w:r>
          </w:p>
          <w:p w14:paraId="450461FF" w14:textId="77777777" w:rsidR="00494CE4" w:rsidRPr="00494CE4" w:rsidRDefault="00494CE4" w:rsidP="00494CE4">
            <w:pPr>
              <w:spacing w:line="240" w:lineRule="auto"/>
              <w:ind w:firstLine="0"/>
              <w:jc w:val="left"/>
              <w:rPr>
                <w:sz w:val="24"/>
                <w:szCs w:val="24"/>
              </w:rPr>
            </w:pPr>
            <w:r w:rsidRPr="00494CE4">
              <w:rPr>
                <w:sz w:val="24"/>
                <w:szCs w:val="24"/>
              </w:rPr>
              <w:t>CIN II→3</w:t>
            </w:r>
          </w:p>
          <w:p w14:paraId="54305A36" w14:textId="77777777" w:rsidR="00494CE4" w:rsidRPr="00494CE4" w:rsidRDefault="00494CE4" w:rsidP="00494CE4">
            <w:pPr>
              <w:spacing w:line="240" w:lineRule="auto"/>
              <w:ind w:firstLine="0"/>
              <w:jc w:val="left"/>
              <w:rPr>
                <w:sz w:val="24"/>
                <w:szCs w:val="24"/>
              </w:rPr>
            </w:pPr>
            <w:r w:rsidRPr="00494CE4">
              <w:rPr>
                <w:sz w:val="24"/>
                <w:szCs w:val="24"/>
              </w:rPr>
              <w:t>CIN III→ 2</w:t>
            </w:r>
          </w:p>
          <w:p w14:paraId="5E01BD01" w14:textId="77777777" w:rsidR="00494CE4" w:rsidRPr="00494CE4" w:rsidRDefault="00494CE4" w:rsidP="00494CE4">
            <w:pPr>
              <w:spacing w:line="240" w:lineRule="auto"/>
              <w:ind w:firstLine="0"/>
              <w:jc w:val="left"/>
              <w:rPr>
                <w:sz w:val="24"/>
                <w:szCs w:val="24"/>
              </w:rPr>
            </w:pPr>
            <w:r w:rsidRPr="00494CE4">
              <w:rPr>
                <w:sz w:val="24"/>
                <w:szCs w:val="24"/>
              </w:rPr>
              <w:t>CANCER→8</w:t>
            </w:r>
          </w:p>
        </w:tc>
        <w:tc>
          <w:tcPr>
            <w:tcW w:w="377" w:type="pct"/>
            <w:shd w:val="clear" w:color="auto" w:fill="FFFFFF"/>
          </w:tcPr>
          <w:p w14:paraId="03BCC514" w14:textId="77777777" w:rsidR="00494CE4" w:rsidRPr="00494CE4" w:rsidRDefault="00494CE4" w:rsidP="00494CE4">
            <w:pPr>
              <w:spacing w:line="240" w:lineRule="auto"/>
              <w:ind w:firstLine="0"/>
              <w:jc w:val="left"/>
              <w:rPr>
                <w:sz w:val="24"/>
                <w:szCs w:val="24"/>
              </w:rPr>
            </w:pPr>
            <w:r w:rsidRPr="00494CE4">
              <w:rPr>
                <w:sz w:val="24"/>
                <w:szCs w:val="24"/>
              </w:rPr>
              <w:t>0.333%</w:t>
            </w:r>
          </w:p>
          <w:p w14:paraId="7BE15173" w14:textId="77777777" w:rsidR="00494CE4" w:rsidRPr="00494CE4" w:rsidRDefault="00494CE4" w:rsidP="00494CE4">
            <w:pPr>
              <w:spacing w:line="240" w:lineRule="auto"/>
              <w:ind w:firstLine="0"/>
              <w:jc w:val="left"/>
              <w:rPr>
                <w:sz w:val="24"/>
                <w:szCs w:val="24"/>
              </w:rPr>
            </w:pPr>
            <w:r w:rsidRPr="00494CE4">
              <w:rPr>
                <w:sz w:val="24"/>
                <w:szCs w:val="24"/>
              </w:rPr>
              <w:t>0.333%</w:t>
            </w:r>
          </w:p>
          <w:p w14:paraId="0DFEAA08" w14:textId="77777777" w:rsidR="00494CE4" w:rsidRPr="00494CE4" w:rsidRDefault="00494CE4" w:rsidP="00494CE4">
            <w:pPr>
              <w:spacing w:line="240" w:lineRule="auto"/>
              <w:ind w:firstLine="0"/>
              <w:jc w:val="left"/>
              <w:rPr>
                <w:sz w:val="24"/>
                <w:szCs w:val="24"/>
              </w:rPr>
            </w:pPr>
            <w:r w:rsidRPr="00494CE4">
              <w:rPr>
                <w:sz w:val="24"/>
                <w:szCs w:val="24"/>
              </w:rPr>
              <w:t>0.222%</w:t>
            </w:r>
          </w:p>
          <w:p w14:paraId="7DCDB51E" w14:textId="77777777" w:rsidR="00494CE4" w:rsidRPr="00494CE4" w:rsidRDefault="00494CE4" w:rsidP="00494CE4">
            <w:pPr>
              <w:spacing w:line="240" w:lineRule="auto"/>
              <w:ind w:firstLine="0"/>
              <w:jc w:val="left"/>
              <w:rPr>
                <w:sz w:val="24"/>
                <w:szCs w:val="24"/>
              </w:rPr>
            </w:pPr>
            <w:r w:rsidRPr="00494CE4">
              <w:rPr>
                <w:sz w:val="24"/>
                <w:szCs w:val="24"/>
              </w:rPr>
              <w:t>0.889%</w:t>
            </w:r>
          </w:p>
        </w:tc>
        <w:tc>
          <w:tcPr>
            <w:tcW w:w="427" w:type="pct"/>
            <w:shd w:val="clear" w:color="auto" w:fill="FFFFFF"/>
          </w:tcPr>
          <w:p w14:paraId="57AA3349" w14:textId="77777777" w:rsidR="00494CE4" w:rsidRPr="00494CE4" w:rsidRDefault="00494CE4" w:rsidP="00494CE4">
            <w:pPr>
              <w:spacing w:line="240" w:lineRule="auto"/>
              <w:ind w:firstLine="0"/>
              <w:jc w:val="left"/>
              <w:rPr>
                <w:sz w:val="24"/>
                <w:szCs w:val="24"/>
              </w:rPr>
            </w:pPr>
            <w:r w:rsidRPr="00494CE4">
              <w:rPr>
                <w:sz w:val="24"/>
                <w:szCs w:val="24"/>
              </w:rPr>
              <w:t>57.14%</w:t>
            </w:r>
          </w:p>
        </w:tc>
      </w:tr>
    </w:tbl>
    <w:p w14:paraId="1DDE9502" w14:textId="77777777" w:rsidR="006A2123" w:rsidRDefault="006A2123" w:rsidP="006A2123">
      <w:pPr>
        <w:ind w:left="420" w:firstLine="0"/>
        <w:jc w:val="both"/>
        <w:rPr>
          <w:color w:val="000000"/>
          <w:szCs w:val="28"/>
          <w:shd w:val="clear" w:color="auto" w:fill="FFFFFF"/>
        </w:rPr>
      </w:pPr>
    </w:p>
    <w:p w14:paraId="3714EB5D" w14:textId="769DC6BF" w:rsidR="009F2DF5" w:rsidRDefault="009F2DF5" w:rsidP="009F2DF5">
      <w:pPr>
        <w:numPr>
          <w:ilvl w:val="0"/>
          <w:numId w:val="31"/>
        </w:numPr>
        <w:jc w:val="both"/>
        <w:rPr>
          <w:color w:val="000000"/>
          <w:szCs w:val="28"/>
          <w:shd w:val="clear" w:color="auto" w:fill="FFFFFF"/>
        </w:rPr>
      </w:pPr>
      <w:r>
        <w:rPr>
          <w:rFonts w:hint="eastAsia"/>
          <w:color w:val="000000"/>
          <w:szCs w:val="28"/>
          <w:shd w:val="clear" w:color="auto" w:fill="FFFFFF"/>
        </w:rPr>
        <w:t>The Chinese Cancer Screening Guidelines (1) (2023) recommend that women aged 25 be the starting age for HPV screening</w:t>
      </w:r>
      <w:r>
        <w:rPr>
          <w:color w:val="000000"/>
          <w:szCs w:val="28"/>
          <w:shd w:val="clear" w:color="auto" w:fill="FFFFFF"/>
          <w:lang w:val="uk-UA"/>
        </w:rPr>
        <w:t xml:space="preserve"> </w:t>
      </w:r>
      <w:r w:rsidRPr="009F2DF5">
        <w:rPr>
          <w:b/>
          <w:bCs/>
          <w:color w:val="000000"/>
          <w:szCs w:val="28"/>
          <w:shd w:val="clear" w:color="auto" w:fill="FFFFFF"/>
          <w:lang w:val="uk-UA"/>
        </w:rPr>
        <w:t>(</w:t>
      </w:r>
      <w:r w:rsidRPr="009F2DF5">
        <w:rPr>
          <w:b/>
          <w:bCs/>
          <w:szCs w:val="28"/>
        </w:rPr>
        <w:t xml:space="preserve">Table </w:t>
      </w:r>
      <w:r w:rsidRPr="009F2DF5">
        <w:rPr>
          <w:b/>
          <w:bCs/>
          <w:szCs w:val="28"/>
          <w:lang w:val="uk-UA"/>
        </w:rPr>
        <w:t>4.</w:t>
      </w:r>
      <w:r w:rsidRPr="009F2DF5">
        <w:rPr>
          <w:rFonts w:hint="eastAsia"/>
          <w:b/>
          <w:bCs/>
          <w:szCs w:val="28"/>
        </w:rPr>
        <w:t>3</w:t>
      </w:r>
      <w:r w:rsidRPr="009F2DF5">
        <w:rPr>
          <w:b/>
          <w:bCs/>
          <w:szCs w:val="28"/>
          <w:lang w:val="uk-UA"/>
        </w:rPr>
        <w:t>)</w:t>
      </w:r>
      <w:r w:rsidRPr="009F2DF5">
        <w:rPr>
          <w:rFonts w:hint="eastAsia"/>
          <w:b/>
          <w:bCs/>
          <w:color w:val="000000"/>
          <w:szCs w:val="28"/>
          <w:shd w:val="clear" w:color="auto" w:fill="FFFFFF"/>
        </w:rPr>
        <w:t>.</w:t>
      </w:r>
      <w:r>
        <w:rPr>
          <w:rFonts w:hint="eastAsia"/>
          <w:color w:val="000000"/>
          <w:szCs w:val="28"/>
          <w:shd w:val="clear" w:color="auto" w:fill="FFFFFF"/>
        </w:rPr>
        <w:t xml:space="preserve"> </w:t>
      </w:r>
    </w:p>
    <w:p w14:paraId="38961452" w14:textId="77777777" w:rsidR="009F2DF5" w:rsidRDefault="009F2DF5" w:rsidP="009F2DF5">
      <w:pPr>
        <w:numPr>
          <w:ilvl w:val="0"/>
          <w:numId w:val="32"/>
        </w:numPr>
        <w:jc w:val="both"/>
        <w:rPr>
          <w:color w:val="000000"/>
          <w:szCs w:val="28"/>
          <w:shd w:val="clear" w:color="auto" w:fill="FFFFFF"/>
        </w:rPr>
      </w:pPr>
      <w:r>
        <w:rPr>
          <w:rFonts w:hint="eastAsia"/>
          <w:color w:val="000000"/>
          <w:szCs w:val="28"/>
          <w:shd w:val="clear" w:color="auto" w:fill="FFFFFF"/>
        </w:rPr>
        <w:t>HPV screening alone or HPV combined with cytology screening is not recommended for women aged 21-29. If there are abnormalities in TCT screening, perform HPV testing again.</w:t>
      </w:r>
      <w:r>
        <w:rPr>
          <w:rFonts w:ascii="MS Gothic" w:eastAsia="MS Gothic" w:hAnsi="MS Gothic" w:cs="MS Gothic" w:hint="eastAsia"/>
          <w:color w:val="000000"/>
          <w:szCs w:val="28"/>
          <w:shd w:val="clear" w:color="auto" w:fill="FFFFFF"/>
        </w:rPr>
        <w:t>（</w:t>
      </w:r>
      <w:r>
        <w:rPr>
          <w:rFonts w:hint="eastAsia"/>
          <w:color w:val="000000"/>
          <w:szCs w:val="28"/>
          <w:shd w:val="clear" w:color="auto" w:fill="FFFFFF"/>
        </w:rPr>
        <w:t xml:space="preserve">ASCCP 2012). </w:t>
      </w:r>
    </w:p>
    <w:p w14:paraId="709656D7" w14:textId="77777777" w:rsidR="009F2DF5" w:rsidRDefault="009F2DF5" w:rsidP="009F2DF5">
      <w:pPr>
        <w:numPr>
          <w:ilvl w:val="0"/>
          <w:numId w:val="32"/>
        </w:numPr>
        <w:jc w:val="both"/>
        <w:rPr>
          <w:color w:val="000000"/>
          <w:szCs w:val="28"/>
          <w:shd w:val="clear" w:color="auto" w:fill="FFFFFF"/>
        </w:rPr>
      </w:pPr>
      <w:r>
        <w:rPr>
          <w:rFonts w:hint="eastAsia"/>
          <w:color w:val="000000"/>
          <w:szCs w:val="28"/>
          <w:shd w:val="clear" w:color="auto" w:fill="FFFFFF"/>
        </w:rPr>
        <w:t>This study is based on ASCCP 2012.</w:t>
      </w:r>
    </w:p>
    <w:p w14:paraId="7401ABD7" w14:textId="7F2A3E21" w:rsidR="008E35A7" w:rsidRDefault="008E35A7" w:rsidP="008E35A7">
      <w:pPr>
        <w:tabs>
          <w:tab w:val="left" w:pos="4253"/>
          <w:tab w:val="left" w:pos="6663"/>
          <w:tab w:val="right" w:pos="8931"/>
        </w:tabs>
        <w:jc w:val="both"/>
        <w:rPr>
          <w:rFonts w:cs="Times New Roman"/>
          <w:szCs w:val="28"/>
        </w:rPr>
      </w:pPr>
    </w:p>
    <w:p w14:paraId="3990D0C4" w14:textId="78142C8A" w:rsidR="008E35A7" w:rsidRDefault="008E35A7" w:rsidP="008E35A7">
      <w:pPr>
        <w:jc w:val="both"/>
        <w:rPr>
          <w:b/>
          <w:bCs/>
          <w:szCs w:val="28"/>
        </w:rPr>
      </w:pPr>
      <w:r>
        <w:rPr>
          <w:b/>
          <w:bCs/>
          <w:szCs w:val="28"/>
          <w:lang w:val="uk-UA"/>
        </w:rPr>
        <w:t xml:space="preserve">4.2 </w:t>
      </w:r>
      <w:r w:rsidRPr="00FB2E64">
        <w:rPr>
          <w:b/>
          <w:bCs/>
          <w:szCs w:val="28"/>
        </w:rPr>
        <w:t>Analysis of screening results</w:t>
      </w:r>
    </w:p>
    <w:p w14:paraId="61233CFE" w14:textId="77777777" w:rsidR="008E35A7" w:rsidRPr="00FB2E64" w:rsidRDefault="008E35A7" w:rsidP="008E35A7">
      <w:pPr>
        <w:jc w:val="both"/>
        <w:rPr>
          <w:b/>
          <w:bCs/>
          <w:szCs w:val="28"/>
        </w:rPr>
      </w:pPr>
    </w:p>
    <w:p w14:paraId="196A2371" w14:textId="77777777" w:rsidR="008E35A7" w:rsidRDefault="008E35A7" w:rsidP="008E35A7">
      <w:pPr>
        <w:jc w:val="both"/>
        <w:rPr>
          <w:szCs w:val="28"/>
        </w:rPr>
      </w:pPr>
      <w:r w:rsidRPr="00FB2E64">
        <w:rPr>
          <w:b/>
          <w:bCs/>
          <w:szCs w:val="28"/>
        </w:rPr>
        <w:t>Comparison of positive rates between TCT and HPV screening alone and in combination</w:t>
      </w:r>
    </w:p>
    <w:p w14:paraId="45F301BA" w14:textId="77777777" w:rsidR="008E35A7" w:rsidRDefault="008E35A7" w:rsidP="008E35A7">
      <w:pPr>
        <w:jc w:val="both"/>
        <w:rPr>
          <w:szCs w:val="28"/>
        </w:rPr>
      </w:pPr>
      <w:r>
        <w:rPr>
          <w:szCs w:val="28"/>
        </w:rPr>
        <w:t>In this practice, we compared the positive rates of TCT</w:t>
      </w:r>
      <w:r>
        <w:rPr>
          <w:rFonts w:hint="eastAsia"/>
          <w:szCs w:val="28"/>
          <w:lang w:eastAsia="zh-CN"/>
        </w:rPr>
        <w:t xml:space="preserve"> </w:t>
      </w:r>
      <w:r>
        <w:rPr>
          <w:szCs w:val="28"/>
        </w:rPr>
        <w:t>with HPV alone and in combination with screening. The specific results are as follows:</w:t>
      </w:r>
    </w:p>
    <w:p w14:paraId="785ACF8F" w14:textId="77777777" w:rsidR="008E35A7" w:rsidRDefault="008E35A7" w:rsidP="008E35A7">
      <w:pPr>
        <w:jc w:val="both"/>
        <w:rPr>
          <w:szCs w:val="28"/>
        </w:rPr>
      </w:pPr>
      <w:r>
        <w:rPr>
          <w:szCs w:val="28"/>
        </w:rPr>
        <w:t xml:space="preserve">Positive rate of TCT screening alone: out of </w:t>
      </w:r>
      <w:r>
        <w:rPr>
          <w:rFonts w:hint="eastAsia"/>
          <w:color w:val="000000" w:themeColor="text1"/>
          <w:szCs w:val="28"/>
        </w:rPr>
        <w:t>4500</w:t>
      </w:r>
      <w:r>
        <w:rPr>
          <w:color w:val="000000" w:themeColor="text1"/>
          <w:szCs w:val="28"/>
        </w:rPr>
        <w:t xml:space="preserve"> women, </w:t>
      </w:r>
      <w:r>
        <w:rPr>
          <w:rFonts w:hint="eastAsia"/>
          <w:color w:val="000000" w:themeColor="text1"/>
          <w:szCs w:val="28"/>
        </w:rPr>
        <w:t>221</w:t>
      </w:r>
      <w:r>
        <w:rPr>
          <w:rFonts w:hint="eastAsia"/>
          <w:color w:val="000000" w:themeColor="text1"/>
          <w:szCs w:val="28"/>
          <w:lang w:eastAsia="zh-CN"/>
        </w:rPr>
        <w:t xml:space="preserve"> </w:t>
      </w:r>
      <w:r>
        <w:rPr>
          <w:color w:val="000000" w:themeColor="text1"/>
          <w:szCs w:val="28"/>
        </w:rPr>
        <w:t xml:space="preserve">women had abnormal TCT test results, with a positive rate of </w:t>
      </w:r>
      <w:r>
        <w:rPr>
          <w:rFonts w:hint="eastAsia"/>
          <w:color w:val="000000" w:themeColor="text1"/>
          <w:szCs w:val="28"/>
        </w:rPr>
        <w:t>4.911%.</w:t>
      </w:r>
    </w:p>
    <w:p w14:paraId="4FF544B4" w14:textId="77777777" w:rsidR="008E35A7" w:rsidRDefault="008E35A7" w:rsidP="008E35A7">
      <w:pPr>
        <w:jc w:val="both"/>
        <w:rPr>
          <w:szCs w:val="28"/>
        </w:rPr>
      </w:pPr>
      <w:r>
        <w:rPr>
          <w:szCs w:val="28"/>
        </w:rPr>
        <w:t>Positive rate for HPV screening alone</w:t>
      </w:r>
      <w:r>
        <w:rPr>
          <w:rFonts w:hint="eastAsia"/>
          <w:szCs w:val="28"/>
        </w:rPr>
        <w:t xml:space="preserve"> (</w:t>
      </w:r>
      <w:r>
        <w:rPr>
          <w:rFonts w:hint="eastAsia"/>
          <w:color w:val="000000"/>
          <w:szCs w:val="28"/>
          <w:shd w:val="clear" w:color="auto" w:fill="FFFFFF"/>
        </w:rPr>
        <w:t>high-risk)</w:t>
      </w:r>
      <w:r>
        <w:rPr>
          <w:szCs w:val="28"/>
        </w:rPr>
        <w:t>:</w:t>
      </w:r>
      <w:r>
        <w:rPr>
          <w:rFonts w:hint="eastAsia"/>
          <w:szCs w:val="28"/>
        </w:rPr>
        <w:t xml:space="preserve"> </w:t>
      </w:r>
      <w:r>
        <w:rPr>
          <w:rFonts w:hint="eastAsia"/>
          <w:color w:val="000000" w:themeColor="text1"/>
          <w:szCs w:val="28"/>
        </w:rPr>
        <w:t>464</w:t>
      </w:r>
      <w:r>
        <w:rPr>
          <w:color w:val="000000" w:themeColor="text1"/>
          <w:szCs w:val="28"/>
        </w:rPr>
        <w:t xml:space="preserve"> of the same </w:t>
      </w:r>
      <w:r>
        <w:rPr>
          <w:rFonts w:hint="eastAsia"/>
          <w:color w:val="000000" w:themeColor="text1"/>
          <w:szCs w:val="28"/>
        </w:rPr>
        <w:t>2751</w:t>
      </w:r>
      <w:r>
        <w:rPr>
          <w:rFonts w:hint="eastAsia"/>
          <w:color w:val="000000" w:themeColor="text1"/>
          <w:szCs w:val="28"/>
          <w:lang w:eastAsia="zh-CN"/>
        </w:rPr>
        <w:t xml:space="preserve"> </w:t>
      </w:r>
      <w:r>
        <w:rPr>
          <w:color w:val="000000" w:themeColor="text1"/>
          <w:szCs w:val="28"/>
        </w:rPr>
        <w:t xml:space="preserve">women </w:t>
      </w:r>
      <w:r>
        <w:rPr>
          <w:szCs w:val="28"/>
        </w:rPr>
        <w:t xml:space="preserve">were positive for HPV, with a positive rate of </w:t>
      </w:r>
      <w:r>
        <w:rPr>
          <w:rFonts w:hint="eastAsia"/>
          <w:szCs w:val="28"/>
        </w:rPr>
        <w:t>16.87</w:t>
      </w:r>
      <w:r>
        <w:rPr>
          <w:szCs w:val="28"/>
        </w:rPr>
        <w:t>%.</w:t>
      </w:r>
      <w:r>
        <w:rPr>
          <w:color w:val="0000FF"/>
          <w:szCs w:val="28"/>
        </w:rPr>
        <w:t xml:space="preserve"> </w:t>
      </w:r>
      <w:r>
        <w:rPr>
          <w:color w:val="000000" w:themeColor="text1"/>
          <w:szCs w:val="28"/>
        </w:rPr>
        <w:t>Among them, 45 people were positive for HPV</w:t>
      </w:r>
      <w:r>
        <w:rPr>
          <w:rFonts w:hint="eastAsia"/>
          <w:color w:val="000000" w:themeColor="text1"/>
          <w:szCs w:val="28"/>
          <w:lang w:eastAsia="zh-CN"/>
        </w:rPr>
        <w:t xml:space="preserve"> </w:t>
      </w:r>
      <w:r>
        <w:rPr>
          <w:color w:val="000000" w:themeColor="text1"/>
          <w:szCs w:val="28"/>
        </w:rPr>
        <w:t>16/18, accounting for 1</w:t>
      </w:r>
      <w:r>
        <w:rPr>
          <w:rFonts w:hint="eastAsia"/>
          <w:color w:val="000000" w:themeColor="text1"/>
          <w:szCs w:val="28"/>
        </w:rPr>
        <w:t>.</w:t>
      </w:r>
      <w:r>
        <w:rPr>
          <w:color w:val="000000" w:themeColor="text1"/>
          <w:szCs w:val="28"/>
        </w:rPr>
        <w:t>636%</w:t>
      </w:r>
      <w:r>
        <w:rPr>
          <w:rFonts w:hint="eastAsia"/>
          <w:color w:val="000000" w:themeColor="text1"/>
          <w:szCs w:val="28"/>
        </w:rPr>
        <w:t>.</w:t>
      </w:r>
    </w:p>
    <w:p w14:paraId="356D5E2A" w14:textId="77777777" w:rsidR="008E35A7" w:rsidRDefault="008E35A7" w:rsidP="008E35A7">
      <w:pPr>
        <w:jc w:val="both"/>
        <w:rPr>
          <w:szCs w:val="28"/>
        </w:rPr>
      </w:pPr>
      <w:r>
        <w:rPr>
          <w:szCs w:val="28"/>
        </w:rPr>
        <w:t xml:space="preserve">Positive rate of combined TCT and HPV screening: </w:t>
      </w:r>
      <w:r>
        <w:rPr>
          <w:rFonts w:hint="eastAsia"/>
          <w:szCs w:val="28"/>
        </w:rPr>
        <w:t>The positive rate is about 21.78%</w:t>
      </w:r>
    </w:p>
    <w:p w14:paraId="3CBF872C" w14:textId="77B9FEB5" w:rsidR="008E35A7" w:rsidRDefault="008E35A7" w:rsidP="008E35A7">
      <w:pPr>
        <w:jc w:val="both"/>
        <w:rPr>
          <w:szCs w:val="28"/>
        </w:rPr>
      </w:pPr>
      <w:r>
        <w:rPr>
          <w:szCs w:val="28"/>
        </w:rPr>
        <w:t>By comparison, we found that the positive rate for combined TCT and HPV screening was higher than that for either method alone, indicating that combined screening is able to improve the detection rate of cervical lesions.</w:t>
      </w:r>
    </w:p>
    <w:p w14:paraId="1AB17BB4" w14:textId="77777777" w:rsidR="008E35A7" w:rsidRDefault="008E35A7" w:rsidP="008E35A7">
      <w:pPr>
        <w:jc w:val="both"/>
        <w:rPr>
          <w:szCs w:val="28"/>
        </w:rPr>
      </w:pPr>
    </w:p>
    <w:p w14:paraId="3296A5A8" w14:textId="77777777" w:rsidR="008E35A7" w:rsidRDefault="008E35A7" w:rsidP="008E35A7">
      <w:pPr>
        <w:jc w:val="both"/>
        <w:rPr>
          <w:szCs w:val="28"/>
        </w:rPr>
      </w:pPr>
      <w:r>
        <w:rPr>
          <w:b/>
          <w:bCs/>
          <w:szCs w:val="28"/>
        </w:rPr>
        <w:lastRenderedPageBreak/>
        <w:t>Analysis of the detection rate of cervical lesions under colposcopy examination</w:t>
      </w:r>
    </w:p>
    <w:p w14:paraId="01C14F2A" w14:textId="77777777" w:rsidR="008E35A7" w:rsidRDefault="008E35A7" w:rsidP="008E35A7">
      <w:pPr>
        <w:jc w:val="both"/>
        <w:rPr>
          <w:szCs w:val="28"/>
        </w:rPr>
      </w:pPr>
      <w:r>
        <w:rPr>
          <w:szCs w:val="28"/>
        </w:rPr>
        <w:t>During the colposcopy session, we further examined women who had screened positive. The specific results are as follows:</w:t>
      </w:r>
    </w:p>
    <w:p w14:paraId="776DF589" w14:textId="77777777" w:rsidR="008E35A7" w:rsidRDefault="008E35A7" w:rsidP="008E35A7">
      <w:pPr>
        <w:jc w:val="both"/>
        <w:rPr>
          <w:szCs w:val="28"/>
        </w:rPr>
      </w:pPr>
      <w:r>
        <w:rPr>
          <w:rFonts w:hint="eastAsia"/>
          <w:szCs w:val="28"/>
        </w:rPr>
        <w:t>Among women screened positive for TCT and HPV, 169 underwent vaginal colposcopy examination.</w:t>
      </w:r>
      <w:bookmarkStart w:id="16" w:name="OLE_LINK59"/>
    </w:p>
    <w:p w14:paraId="47F03ACB" w14:textId="77777777" w:rsidR="008E35A7" w:rsidRDefault="008E35A7" w:rsidP="008E35A7">
      <w:pPr>
        <w:jc w:val="both"/>
        <w:rPr>
          <w:szCs w:val="28"/>
        </w:rPr>
      </w:pPr>
      <w:r>
        <w:rPr>
          <w:szCs w:val="28"/>
        </w:rPr>
        <w:t xml:space="preserve">We identified 86 cervical lesions by </w:t>
      </w:r>
      <w:r>
        <w:rPr>
          <w:rFonts w:hint="eastAsia"/>
          <w:szCs w:val="28"/>
          <w:lang w:eastAsia="zh-CN"/>
        </w:rPr>
        <w:t>c</w:t>
      </w:r>
      <w:r>
        <w:rPr>
          <w:szCs w:val="28"/>
        </w:rPr>
        <w:t>olposcopy, of which 37 were LSIL, 24 were HSIL, and 25 were cancers.</w:t>
      </w:r>
      <w:bookmarkEnd w:id="16"/>
    </w:p>
    <w:p w14:paraId="1A69D901" w14:textId="77777777" w:rsidR="008E35A7" w:rsidRDefault="008E35A7" w:rsidP="008E35A7">
      <w:pPr>
        <w:jc w:val="both"/>
        <w:rPr>
          <w:szCs w:val="28"/>
        </w:rPr>
      </w:pPr>
      <w:r>
        <w:rPr>
          <w:rFonts w:hint="eastAsia"/>
          <w:szCs w:val="28"/>
        </w:rPr>
        <w:t>The detection rate of cervical lesions by colposcopy is 50.89% (i.e. the number of lesions detected divided by the number of women who undergo colposcopy).</w:t>
      </w:r>
    </w:p>
    <w:p w14:paraId="43FB6689" w14:textId="008C1E0F" w:rsidR="008E35A7" w:rsidRDefault="008E35A7" w:rsidP="008E35A7">
      <w:pPr>
        <w:jc w:val="both"/>
        <w:rPr>
          <w:szCs w:val="28"/>
        </w:rPr>
      </w:pPr>
      <w:r>
        <w:rPr>
          <w:szCs w:val="28"/>
        </w:rPr>
        <w:t xml:space="preserve">Summary: </w:t>
      </w:r>
      <w:r>
        <w:rPr>
          <w:rFonts w:hint="eastAsia"/>
          <w:szCs w:val="28"/>
          <w:lang w:eastAsia="zh-CN"/>
        </w:rPr>
        <w:t>c</w:t>
      </w:r>
      <w:r>
        <w:rPr>
          <w:szCs w:val="28"/>
        </w:rPr>
        <w:t>olposcopy</w:t>
      </w:r>
      <w:r>
        <w:rPr>
          <w:rFonts w:hint="eastAsia"/>
          <w:szCs w:val="28"/>
          <w:lang w:eastAsia="zh-CN"/>
        </w:rPr>
        <w:t xml:space="preserve"> </w:t>
      </w:r>
      <w:r>
        <w:rPr>
          <w:szCs w:val="28"/>
        </w:rPr>
        <w:t>as a further diagnostic method after TCT and HPV screening, can effectively detect cervical lesions. At the same time, TCT combined with HPV screening can improve the positive rate of screening, thus contributing to the early detection and treatment of cervical lesions and reducing the risk of cervical cancer.</w:t>
      </w:r>
    </w:p>
    <w:p w14:paraId="1E9965DF" w14:textId="77777777" w:rsidR="008E35A7" w:rsidRDefault="008E35A7" w:rsidP="008E35A7">
      <w:pPr>
        <w:ind w:firstLineChars="100" w:firstLine="280"/>
        <w:jc w:val="both"/>
        <w:rPr>
          <w:szCs w:val="28"/>
        </w:rPr>
      </w:pPr>
    </w:p>
    <w:p w14:paraId="7DE5D627" w14:textId="40EE56A6" w:rsidR="008E35A7" w:rsidRDefault="008E35A7" w:rsidP="008E35A7">
      <w:pPr>
        <w:jc w:val="both"/>
        <w:rPr>
          <w:b/>
          <w:bCs/>
          <w:szCs w:val="28"/>
        </w:rPr>
      </w:pPr>
      <w:r>
        <w:rPr>
          <w:b/>
          <w:bCs/>
          <w:szCs w:val="28"/>
          <w:lang w:val="uk-UA"/>
        </w:rPr>
        <w:t>4.</w:t>
      </w:r>
      <w:r>
        <w:rPr>
          <w:b/>
          <w:bCs/>
          <w:szCs w:val="28"/>
        </w:rPr>
        <w:t xml:space="preserve">3. Pathological and </w:t>
      </w:r>
      <w:r>
        <w:rPr>
          <w:rFonts w:hint="eastAsia"/>
          <w:b/>
          <w:bCs/>
          <w:szCs w:val="28"/>
          <w:lang w:eastAsia="zh-CN"/>
        </w:rPr>
        <w:t>h</w:t>
      </w:r>
      <w:r>
        <w:rPr>
          <w:b/>
          <w:bCs/>
          <w:szCs w:val="28"/>
        </w:rPr>
        <w:t>istological examination results</w:t>
      </w:r>
    </w:p>
    <w:p w14:paraId="127EE32B" w14:textId="77777777" w:rsidR="008E35A7" w:rsidRDefault="008E35A7" w:rsidP="008E35A7">
      <w:pPr>
        <w:jc w:val="both"/>
        <w:rPr>
          <w:b/>
          <w:bCs/>
          <w:szCs w:val="28"/>
        </w:rPr>
      </w:pPr>
    </w:p>
    <w:p w14:paraId="3B76357A" w14:textId="77777777" w:rsidR="008E35A7" w:rsidRDefault="008E35A7" w:rsidP="008E35A7">
      <w:pPr>
        <w:jc w:val="both"/>
        <w:rPr>
          <w:b/>
          <w:bCs/>
          <w:szCs w:val="28"/>
        </w:rPr>
      </w:pPr>
      <w:r>
        <w:rPr>
          <w:b/>
          <w:bCs/>
          <w:szCs w:val="28"/>
          <w:lang w:val="uk-UA"/>
        </w:rPr>
        <w:t>4.</w:t>
      </w:r>
      <w:r>
        <w:rPr>
          <w:b/>
          <w:bCs/>
          <w:szCs w:val="28"/>
        </w:rPr>
        <w:t>3.1 Detection of various types of cervical lesions (including CINI, CIN II, CIN III, and cervical cancer)</w:t>
      </w:r>
    </w:p>
    <w:p w14:paraId="0B8C438D" w14:textId="77777777" w:rsidR="008E35A7" w:rsidRDefault="008E35A7" w:rsidP="008E35A7">
      <w:pPr>
        <w:jc w:val="both"/>
        <w:rPr>
          <w:b/>
          <w:bCs/>
          <w:szCs w:val="28"/>
        </w:rPr>
      </w:pPr>
      <w:r>
        <w:rPr>
          <w:szCs w:val="28"/>
        </w:rPr>
        <w:t>In this pathological histological examination, a biopsy was conducted on the suspicious lesion location after combined TCT and HPV screening and colposcopy, and the specific cervical lesion detection situation was obtained. The specific results are as follows:</w:t>
      </w:r>
    </w:p>
    <w:p w14:paraId="6C5E289C" w14:textId="77777777" w:rsidR="008E35A7" w:rsidRDefault="008E35A7" w:rsidP="008E35A7">
      <w:pPr>
        <w:jc w:val="both"/>
        <w:rPr>
          <w:b/>
          <w:bCs/>
          <w:szCs w:val="28"/>
        </w:rPr>
      </w:pPr>
      <w:r>
        <w:rPr>
          <w:color w:val="000000" w:themeColor="text1"/>
          <w:szCs w:val="28"/>
        </w:rPr>
        <w:t xml:space="preserve">CINI : a total of </w:t>
      </w:r>
      <w:r>
        <w:rPr>
          <w:rFonts w:hint="eastAsia"/>
          <w:color w:val="000000" w:themeColor="text1"/>
          <w:szCs w:val="28"/>
        </w:rPr>
        <w:t>37</w:t>
      </w:r>
      <w:r>
        <w:rPr>
          <w:color w:val="000000" w:themeColor="text1"/>
          <w:szCs w:val="28"/>
        </w:rPr>
        <w:t xml:space="preserve"> cases were detected, accounting for </w:t>
      </w:r>
      <w:r>
        <w:rPr>
          <w:rFonts w:hint="eastAsia"/>
          <w:color w:val="000000" w:themeColor="text1"/>
          <w:szCs w:val="28"/>
        </w:rPr>
        <w:t>4</w:t>
      </w:r>
      <w:r>
        <w:rPr>
          <w:color w:val="000000" w:themeColor="text1"/>
          <w:szCs w:val="28"/>
        </w:rPr>
        <w:t>3</w:t>
      </w:r>
      <w:r>
        <w:rPr>
          <w:rFonts w:hint="eastAsia"/>
          <w:color w:val="000000" w:themeColor="text1"/>
          <w:szCs w:val="28"/>
        </w:rPr>
        <w:t>.02</w:t>
      </w:r>
      <w:r>
        <w:rPr>
          <w:color w:val="000000" w:themeColor="text1"/>
          <w:szCs w:val="28"/>
        </w:rPr>
        <w:t>% of all cervical lesions. CINI is usually considered as a mild dysplasia with a greater probability of natural regression, but close follow-up or appropriate therapeutic measures are still required.</w:t>
      </w:r>
    </w:p>
    <w:p w14:paraId="6362D1B3" w14:textId="77777777" w:rsidR="008E35A7" w:rsidRDefault="008E35A7" w:rsidP="008E35A7">
      <w:pPr>
        <w:jc w:val="both"/>
        <w:rPr>
          <w:b/>
          <w:bCs/>
          <w:szCs w:val="28"/>
        </w:rPr>
      </w:pPr>
      <w:r>
        <w:rPr>
          <w:color w:val="000000" w:themeColor="text1"/>
          <w:szCs w:val="28"/>
        </w:rPr>
        <w:lastRenderedPageBreak/>
        <w:t xml:space="preserve">CIN II : a total of </w:t>
      </w:r>
      <w:r>
        <w:rPr>
          <w:rFonts w:hint="eastAsia"/>
          <w:color w:val="000000" w:themeColor="text1"/>
          <w:szCs w:val="28"/>
        </w:rPr>
        <w:t xml:space="preserve">18 </w:t>
      </w:r>
      <w:r>
        <w:rPr>
          <w:color w:val="000000" w:themeColor="text1"/>
          <w:szCs w:val="28"/>
        </w:rPr>
        <w:t>cases were detected, accounting for 2</w:t>
      </w:r>
      <w:r>
        <w:rPr>
          <w:rFonts w:hint="eastAsia"/>
          <w:color w:val="000000" w:themeColor="text1"/>
          <w:szCs w:val="28"/>
        </w:rPr>
        <w:t>0.93</w:t>
      </w:r>
      <w:r>
        <w:rPr>
          <w:color w:val="000000" w:themeColor="text1"/>
          <w:szCs w:val="28"/>
        </w:rPr>
        <w:t>% of all cervical lesions. The risk of progression of CIN II is higher than CINI, so more aggressive intervention and treatment are needed to prevent its further progression to more severe lesions.</w:t>
      </w:r>
    </w:p>
    <w:p w14:paraId="16FEFD6E" w14:textId="77777777" w:rsidR="008E35A7" w:rsidRDefault="008E35A7" w:rsidP="008E35A7">
      <w:pPr>
        <w:jc w:val="both"/>
        <w:rPr>
          <w:b/>
          <w:bCs/>
          <w:szCs w:val="28"/>
        </w:rPr>
      </w:pPr>
      <w:r>
        <w:rPr>
          <w:szCs w:val="28"/>
        </w:rPr>
        <w:t xml:space="preserve">CIN III : a total of </w:t>
      </w:r>
      <w:r>
        <w:rPr>
          <w:rFonts w:hint="eastAsia"/>
          <w:szCs w:val="28"/>
        </w:rPr>
        <w:t xml:space="preserve">6 </w:t>
      </w:r>
      <w:r>
        <w:rPr>
          <w:szCs w:val="28"/>
        </w:rPr>
        <w:t xml:space="preserve">cases were detected, accounting for </w:t>
      </w:r>
      <w:r>
        <w:rPr>
          <w:rFonts w:hint="eastAsia"/>
          <w:szCs w:val="28"/>
        </w:rPr>
        <w:t xml:space="preserve">6.977 </w:t>
      </w:r>
      <w:r>
        <w:rPr>
          <w:szCs w:val="28"/>
        </w:rPr>
        <w:t>% of all cervical lesions. CIN III Is regarded as a precancerous lesion with a high risk of carcinogenesis, so once diagnosed, immediate treatment is usually needed to remove or destroy the diseased tissue.</w:t>
      </w:r>
    </w:p>
    <w:p w14:paraId="28949FF3" w14:textId="77777777" w:rsidR="008E35A7" w:rsidRDefault="008E35A7" w:rsidP="008E35A7">
      <w:pPr>
        <w:jc w:val="both"/>
        <w:rPr>
          <w:b/>
          <w:bCs/>
          <w:szCs w:val="28"/>
        </w:rPr>
      </w:pPr>
      <w:r>
        <w:rPr>
          <w:szCs w:val="28"/>
        </w:rPr>
        <w:t xml:space="preserve">Cervical cancer: a total of </w:t>
      </w:r>
      <w:r>
        <w:rPr>
          <w:rFonts w:hint="eastAsia"/>
          <w:szCs w:val="28"/>
        </w:rPr>
        <w:t xml:space="preserve">25 </w:t>
      </w:r>
      <w:r>
        <w:rPr>
          <w:szCs w:val="28"/>
        </w:rPr>
        <w:t xml:space="preserve">cases were detected, accounting for </w:t>
      </w:r>
      <w:r>
        <w:rPr>
          <w:rFonts w:hint="eastAsia"/>
          <w:szCs w:val="28"/>
        </w:rPr>
        <w:t>29.</w:t>
      </w:r>
      <w:r>
        <w:rPr>
          <w:szCs w:val="28"/>
        </w:rPr>
        <w:t>0</w:t>
      </w:r>
      <w:r>
        <w:rPr>
          <w:rFonts w:hint="eastAsia"/>
          <w:szCs w:val="28"/>
        </w:rPr>
        <w:t>7</w:t>
      </w:r>
      <w:r>
        <w:rPr>
          <w:szCs w:val="28"/>
        </w:rPr>
        <w:t>% of all cervical lesions. Cervical cancer is the most serious condition in cervical lesions. After diagnosis, personalized treatment plan</w:t>
      </w:r>
      <w:r>
        <w:rPr>
          <w:rFonts w:hint="eastAsia"/>
          <w:szCs w:val="28"/>
          <w:lang w:eastAsia="zh-CN"/>
        </w:rPr>
        <w:t>s</w:t>
      </w:r>
      <w:r>
        <w:rPr>
          <w:szCs w:val="28"/>
        </w:rPr>
        <w:t xml:space="preserve"> should be formulated according to the stage and pathological type of tumor.</w:t>
      </w:r>
    </w:p>
    <w:p w14:paraId="4718654C" w14:textId="5EA63037" w:rsidR="008E35A7" w:rsidRPr="008E35A7" w:rsidRDefault="008E35A7" w:rsidP="008E35A7">
      <w:pPr>
        <w:jc w:val="both"/>
        <w:rPr>
          <w:b/>
          <w:bCs/>
          <w:szCs w:val="28"/>
        </w:rPr>
      </w:pPr>
      <w:r>
        <w:rPr>
          <w:szCs w:val="28"/>
        </w:rPr>
        <w:t>The above data show that the combined TCT and HPV screening and postoperative positioning biopsy can detect different levels of cervical lesions more accurately, which provides an important basis for the early diagnosis and treatment of patients.</w:t>
      </w:r>
    </w:p>
    <w:p w14:paraId="0DF2F0C6" w14:textId="77777777" w:rsidR="008E35A7" w:rsidRDefault="008E35A7" w:rsidP="008E35A7">
      <w:pPr>
        <w:ind w:firstLineChars="125" w:firstLine="350"/>
        <w:jc w:val="both"/>
        <w:rPr>
          <w:szCs w:val="28"/>
        </w:rPr>
      </w:pPr>
    </w:p>
    <w:p w14:paraId="24F07EC8" w14:textId="4295743F" w:rsidR="008E35A7" w:rsidRPr="008E35A7" w:rsidRDefault="008E35A7" w:rsidP="008E35A7">
      <w:pPr>
        <w:jc w:val="both"/>
        <w:rPr>
          <w:b/>
          <w:bCs/>
          <w:szCs w:val="28"/>
        </w:rPr>
      </w:pPr>
      <w:r>
        <w:rPr>
          <w:b/>
          <w:bCs/>
          <w:szCs w:val="28"/>
          <w:lang w:val="uk-UA"/>
        </w:rPr>
        <w:t>4.</w:t>
      </w:r>
      <w:r>
        <w:rPr>
          <w:b/>
          <w:bCs/>
          <w:szCs w:val="28"/>
        </w:rPr>
        <w:t>3.2 Accurate assessment of colposcopy for localized biopsy of suspicious lesion site</w:t>
      </w:r>
    </w:p>
    <w:p w14:paraId="35FDD209" w14:textId="77777777" w:rsidR="008E35A7" w:rsidRDefault="008E35A7" w:rsidP="008E35A7">
      <w:pPr>
        <w:jc w:val="both"/>
        <w:rPr>
          <w:b/>
          <w:bCs/>
          <w:szCs w:val="28"/>
        </w:rPr>
      </w:pPr>
      <w:r>
        <w:rPr>
          <w:b/>
          <w:bCs/>
          <w:szCs w:val="28"/>
        </w:rPr>
        <w:t>Accuracy assessment</w:t>
      </w:r>
      <w:r>
        <w:rPr>
          <w:rFonts w:hint="eastAsia"/>
          <w:b/>
          <w:bCs/>
          <w:szCs w:val="28"/>
          <w:lang w:eastAsia="zh-CN"/>
        </w:rPr>
        <w:t xml:space="preserve"> </w:t>
      </w:r>
    </w:p>
    <w:p w14:paraId="7AB6ECE9" w14:textId="77777777" w:rsidR="008E35A7" w:rsidRDefault="008E35A7" w:rsidP="008E35A7">
      <w:pPr>
        <w:jc w:val="both"/>
        <w:rPr>
          <w:b/>
          <w:bCs/>
          <w:szCs w:val="28"/>
        </w:rPr>
      </w:pPr>
      <w:r>
        <w:rPr>
          <w:szCs w:val="28"/>
        </w:rPr>
        <w:t>Colposcopy plays an important role in the diagnosis of cervical lesions, which significantly improves the accuracy of biopsy by direct observation and localization of suspicious lesions. In this practice, the accuracy of localization biopsy under colposcopy was assessed as follows:</w:t>
      </w:r>
    </w:p>
    <w:p w14:paraId="1A73DC49" w14:textId="77777777" w:rsidR="008E35A7" w:rsidRDefault="008E35A7" w:rsidP="008E35A7">
      <w:pPr>
        <w:jc w:val="both"/>
        <w:rPr>
          <w:b/>
          <w:bCs/>
          <w:szCs w:val="28"/>
        </w:rPr>
      </w:pPr>
      <w:r>
        <w:rPr>
          <w:szCs w:val="28"/>
        </w:rPr>
        <w:t xml:space="preserve">Positioning accuracy: </w:t>
      </w:r>
      <w:r>
        <w:rPr>
          <w:rFonts w:hint="eastAsia"/>
          <w:szCs w:val="28"/>
          <w:lang w:eastAsia="zh-CN"/>
        </w:rPr>
        <w:t>c</w:t>
      </w:r>
      <w:r>
        <w:rPr>
          <w:szCs w:val="28"/>
        </w:rPr>
        <w:t xml:space="preserve">olposcopy successfully located all suspicious lesions identified by combined screening with TCT and HPV, and performed a biopsy at these sites, with a positioning accuracy of </w:t>
      </w:r>
      <w:r>
        <w:rPr>
          <w:color w:val="000000" w:themeColor="text1"/>
          <w:szCs w:val="28"/>
        </w:rPr>
        <w:t>100%. This result indicates that colposcopy has a high reliability in the localization of cervical lesions.</w:t>
      </w:r>
    </w:p>
    <w:p w14:paraId="578C0643" w14:textId="132F58F1" w:rsidR="008E35A7" w:rsidRPr="008E35A7" w:rsidRDefault="008E35A7" w:rsidP="008E35A7">
      <w:pPr>
        <w:jc w:val="both"/>
        <w:rPr>
          <w:b/>
          <w:bCs/>
          <w:szCs w:val="28"/>
        </w:rPr>
      </w:pPr>
      <w:r>
        <w:rPr>
          <w:color w:val="000000" w:themeColor="text1"/>
          <w:szCs w:val="28"/>
        </w:rPr>
        <w:t xml:space="preserve">Diagnosis coincidence rate: compare the pathological results of the positioning biopsy under colposcopy with the final diagnostic results, and find that </w:t>
      </w:r>
      <w:r>
        <w:rPr>
          <w:color w:val="000000" w:themeColor="text1"/>
          <w:szCs w:val="28"/>
        </w:rPr>
        <w:lastRenderedPageBreak/>
        <w:t>the diagnostic coincidence rate between the two reached 100%. T</w:t>
      </w:r>
      <w:r>
        <w:rPr>
          <w:szCs w:val="28"/>
        </w:rPr>
        <w:t>his data indicates that the diagnostic accuracy of localization biopsy under colposcopy is high, which can provide strong support for the diagnosis and treatment of patients.</w:t>
      </w:r>
    </w:p>
    <w:p w14:paraId="31D92A75" w14:textId="77777777" w:rsidR="008E35A7" w:rsidRDefault="008E35A7" w:rsidP="008E35A7">
      <w:pPr>
        <w:ind w:firstLineChars="125" w:firstLine="350"/>
        <w:jc w:val="both"/>
        <w:rPr>
          <w:szCs w:val="28"/>
        </w:rPr>
      </w:pPr>
    </w:p>
    <w:p w14:paraId="23DF24DA" w14:textId="77777777" w:rsidR="008E35A7" w:rsidRDefault="008E35A7" w:rsidP="008E35A7">
      <w:pPr>
        <w:jc w:val="both"/>
        <w:rPr>
          <w:b/>
          <w:bCs/>
          <w:szCs w:val="28"/>
        </w:rPr>
      </w:pPr>
      <w:r>
        <w:rPr>
          <w:b/>
          <w:bCs/>
          <w:szCs w:val="28"/>
        </w:rPr>
        <w:t>Evaluation significance</w:t>
      </w:r>
      <w:r>
        <w:rPr>
          <w:rFonts w:hint="eastAsia"/>
          <w:b/>
          <w:bCs/>
          <w:szCs w:val="28"/>
          <w:lang w:eastAsia="zh-CN"/>
        </w:rPr>
        <w:t xml:space="preserve"> </w:t>
      </w:r>
    </w:p>
    <w:p w14:paraId="431FCD91" w14:textId="6A10DC45" w:rsidR="008E35A7" w:rsidRPr="008E35A7" w:rsidRDefault="008E35A7" w:rsidP="008E35A7">
      <w:pPr>
        <w:jc w:val="both"/>
        <w:rPr>
          <w:b/>
          <w:bCs/>
          <w:szCs w:val="28"/>
        </w:rPr>
      </w:pPr>
      <w:r>
        <w:rPr>
          <w:szCs w:val="28"/>
        </w:rPr>
        <w:t>Colposcopy is important to assessing the accuracy of localized biopsy of suspicious lesion sites. First, it verifies the validity and reliability of colposcopy in the diagnosis of cervical lesions; second, it provides clinicians with a more accurate and reliable diagnostic basis for diagnosis and helps to develop a more reasonable and personalized treatment plan; finally, it helps to improve the early diagnosis rate and treatment success rate of cervical lesions and reduce the risk of cervical cancer.</w:t>
      </w:r>
    </w:p>
    <w:p w14:paraId="13E27318" w14:textId="77777777" w:rsidR="008E35A7" w:rsidRDefault="008E35A7" w:rsidP="008E35A7">
      <w:pPr>
        <w:jc w:val="both"/>
        <w:rPr>
          <w:rFonts w:eastAsia="Microsoft YaHei"/>
          <w:b/>
          <w:bCs/>
          <w:color w:val="000000" w:themeColor="text1"/>
          <w:szCs w:val="28"/>
          <w:lang w:eastAsia="zh-CN"/>
        </w:rPr>
      </w:pPr>
      <w:r>
        <w:rPr>
          <w:rFonts w:eastAsia="Microsoft YaHei"/>
          <w:b/>
          <w:bCs/>
          <w:color w:val="000000" w:themeColor="text1"/>
          <w:szCs w:val="28"/>
          <w:lang w:eastAsia="zh-CN"/>
        </w:rPr>
        <w:t xml:space="preserve"> </w:t>
      </w:r>
      <w:r>
        <w:rPr>
          <w:rFonts w:eastAsia="Microsoft YaHei" w:hint="eastAsia"/>
          <w:b/>
          <w:bCs/>
          <w:color w:val="000000" w:themeColor="text1"/>
          <w:szCs w:val="28"/>
          <w:lang w:eastAsia="zh-CN"/>
        </w:rPr>
        <w:t xml:space="preserve"> </w:t>
      </w:r>
      <w:r>
        <w:rPr>
          <w:rFonts w:eastAsia="Microsoft YaHei"/>
          <w:b/>
          <w:bCs/>
          <w:color w:val="000000" w:themeColor="text1"/>
          <w:szCs w:val="28"/>
          <w:lang w:eastAsia="zh-CN"/>
        </w:rPr>
        <w:t>Suggestions</w:t>
      </w:r>
    </w:p>
    <w:p w14:paraId="2BC5BF0F" w14:textId="457425FF" w:rsidR="008E35A7" w:rsidRPr="008E35A7" w:rsidRDefault="008E35A7" w:rsidP="008E35A7">
      <w:pPr>
        <w:jc w:val="both"/>
        <w:rPr>
          <w:rFonts w:eastAsia="Microsoft YaHei"/>
          <w:b/>
          <w:bCs/>
          <w:color w:val="000000" w:themeColor="text1"/>
          <w:szCs w:val="28"/>
          <w:lang w:eastAsia="zh-CN"/>
        </w:rPr>
      </w:pPr>
      <w:r>
        <w:rPr>
          <w:rFonts w:eastAsia="Microsoft YaHei"/>
          <w:szCs w:val="28"/>
        </w:rPr>
        <w:t>In the field of cervical lesion prevention, combined with current technology and practices, we make the following recommendations aimed at further improving the effect of cervical protection and reducing the morbidity and mortality of cervical cancer</w:t>
      </w:r>
    </w:p>
    <w:p w14:paraId="529366A3" w14:textId="77777777" w:rsidR="008E35A7" w:rsidRDefault="008E35A7" w:rsidP="008E35A7">
      <w:pPr>
        <w:tabs>
          <w:tab w:val="left" w:pos="4253"/>
          <w:tab w:val="left" w:pos="6663"/>
          <w:tab w:val="right" w:pos="8931"/>
        </w:tabs>
        <w:jc w:val="both"/>
        <w:rPr>
          <w:rFonts w:eastAsia="Microsoft YaHei"/>
          <w:szCs w:val="28"/>
        </w:rPr>
      </w:pPr>
    </w:p>
    <w:p w14:paraId="39A686AD" w14:textId="77777777" w:rsidR="008E35A7" w:rsidRDefault="008E35A7" w:rsidP="008E35A7">
      <w:pPr>
        <w:tabs>
          <w:tab w:val="left" w:pos="4253"/>
          <w:tab w:val="left" w:pos="6663"/>
          <w:tab w:val="right" w:pos="8931"/>
        </w:tabs>
        <w:jc w:val="both"/>
        <w:rPr>
          <w:rFonts w:eastAsia="Microsoft YaHei"/>
          <w:szCs w:val="28"/>
        </w:rPr>
      </w:pPr>
      <w:r>
        <w:rPr>
          <w:rFonts w:eastAsia="Microsoft YaHei" w:hint="eastAsia"/>
          <w:b/>
          <w:bCs/>
          <w:szCs w:val="28"/>
          <w:lang w:eastAsia="zh-CN"/>
        </w:rPr>
        <w:t xml:space="preserve"> </w:t>
      </w:r>
      <w:r>
        <w:rPr>
          <w:rFonts w:eastAsia="Microsoft YaHei"/>
          <w:b/>
          <w:bCs/>
          <w:szCs w:val="28"/>
        </w:rPr>
        <w:t>Promote the combined screening strategy for HPV and TCT</w:t>
      </w:r>
      <w:r>
        <w:rPr>
          <w:rFonts w:eastAsia="Microsoft YaHei"/>
          <w:szCs w:val="28"/>
        </w:rPr>
        <w:cr/>
      </w:r>
      <w:r>
        <w:rPr>
          <w:rFonts w:eastAsia="Microsoft YaHei" w:hint="eastAsia"/>
          <w:szCs w:val="28"/>
          <w:lang w:eastAsia="zh-CN"/>
        </w:rPr>
        <w:t xml:space="preserve">         </w:t>
      </w:r>
      <w:r>
        <w:rPr>
          <w:rFonts w:eastAsia="Microsoft YaHei"/>
          <w:szCs w:val="28"/>
        </w:rPr>
        <w:t>Strengthen public education: popularize the importance of joint HPV and TCT screening through the media and community activities, and improve women's awareness and attention to cervical diseases</w:t>
      </w:r>
      <w:r>
        <w:rPr>
          <w:rFonts w:eastAsia="Microsoft YaHei" w:hint="eastAsia"/>
          <w:szCs w:val="28"/>
        </w:rPr>
        <w:t>.</w:t>
      </w:r>
    </w:p>
    <w:p w14:paraId="31010854" w14:textId="14EA65E0" w:rsidR="00E75C22" w:rsidRDefault="008E35A7" w:rsidP="00E75C22">
      <w:pPr>
        <w:rPr>
          <w:rFonts w:eastAsia="Microsoft YaHei"/>
          <w:szCs w:val="28"/>
        </w:rPr>
      </w:pPr>
      <w:r>
        <w:rPr>
          <w:rFonts w:eastAsia="Microsoft YaHei"/>
          <w:szCs w:val="28"/>
        </w:rPr>
        <w:t>Optimize the screening process: Establish a standardized screening process to ensure that every woman is fully and accurately evaluated when she is screened. At the same time, simplify the screening process to improve the efficiency of screening and reduce the waiting time and inconvenience of women. Strengthening medical resource integration: encourage medical institutions to strengthen cooperation, share screening resources, and improve the accessibility and coverage of screening services</w:t>
      </w:r>
      <w:r w:rsidR="00E75C22">
        <w:rPr>
          <w:rFonts w:eastAsia="Microsoft YaHei"/>
          <w:szCs w:val="28"/>
          <w:lang w:val="uk-UA"/>
        </w:rPr>
        <w:t xml:space="preserve"> (</w:t>
      </w:r>
      <w:r w:rsidR="00E75C22">
        <w:rPr>
          <w:color w:val="000000" w:themeColor="text1"/>
          <w:szCs w:val="28"/>
        </w:rPr>
        <w:t xml:space="preserve">Figure </w:t>
      </w:r>
      <w:r w:rsidR="00E75C22">
        <w:rPr>
          <w:rFonts w:hint="eastAsia"/>
          <w:color w:val="000000" w:themeColor="text1"/>
          <w:szCs w:val="28"/>
          <w:lang w:eastAsia="zh-CN"/>
        </w:rPr>
        <w:t>12</w:t>
      </w:r>
      <w:r w:rsidR="00E75C22">
        <w:rPr>
          <w:color w:val="000000" w:themeColor="text1"/>
          <w:szCs w:val="28"/>
          <w:lang w:val="uk-UA" w:eastAsia="zh-CN"/>
        </w:rPr>
        <w:t>)</w:t>
      </w:r>
      <w:r>
        <w:rPr>
          <w:rFonts w:eastAsia="Microsoft YaHei" w:hint="eastAsia"/>
          <w:szCs w:val="28"/>
        </w:rPr>
        <w:t>.</w:t>
      </w:r>
      <w:r>
        <w:rPr>
          <w:rFonts w:eastAsia="Microsoft YaHei"/>
          <w:szCs w:val="28"/>
        </w:rPr>
        <w:cr/>
      </w:r>
    </w:p>
    <w:p w14:paraId="4A1F0EA6" w14:textId="400F962D" w:rsidR="00E75C22" w:rsidRPr="00E75C22" w:rsidRDefault="00E75C22" w:rsidP="00E75C22">
      <w:pPr>
        <w:rPr>
          <w:rFonts w:eastAsia="Microsoft YaHei"/>
          <w:b/>
          <w:bCs/>
          <w:szCs w:val="28"/>
        </w:rPr>
      </w:pPr>
      <w:r>
        <w:rPr>
          <w:rFonts w:eastAsia="Microsoft YaHei"/>
          <w:b/>
          <w:bCs/>
          <w:szCs w:val="28"/>
        </w:rPr>
        <w:lastRenderedPageBreak/>
        <w:t>Strengthen colposcopy technical training and popularization</w:t>
      </w:r>
    </w:p>
    <w:p w14:paraId="243A6E92" w14:textId="77777777" w:rsidR="00E75C22" w:rsidRDefault="00E75C22" w:rsidP="008E35A7">
      <w:pPr>
        <w:tabs>
          <w:tab w:val="left" w:pos="4253"/>
          <w:tab w:val="left" w:pos="6663"/>
          <w:tab w:val="right" w:pos="8931"/>
        </w:tabs>
        <w:jc w:val="both"/>
        <w:rPr>
          <w:rFonts w:eastAsia="Microsoft YaHei"/>
          <w:szCs w:val="28"/>
        </w:rPr>
      </w:pPr>
    </w:p>
    <w:p w14:paraId="1A142427" w14:textId="69FDE2C9" w:rsidR="008E35A7" w:rsidRDefault="00E75C22" w:rsidP="008E35A7">
      <w:pPr>
        <w:tabs>
          <w:tab w:val="left" w:pos="4253"/>
          <w:tab w:val="left" w:pos="6663"/>
          <w:tab w:val="right" w:pos="8931"/>
        </w:tabs>
        <w:jc w:val="both"/>
        <w:rPr>
          <w:rFonts w:cs="Times New Roman"/>
          <w:szCs w:val="28"/>
        </w:rPr>
      </w:pPr>
      <w:r>
        <w:rPr>
          <w:rFonts w:eastAsia="Microsoft YaHei" w:hint="eastAsia"/>
          <w:b/>
          <w:bCs/>
          <w:noProof/>
          <w:color w:val="000000" w:themeColor="text1"/>
          <w:szCs w:val="28"/>
          <w:lang w:eastAsia="zh-CN"/>
        </w:rPr>
        <w:drawing>
          <wp:inline distT="0" distB="0" distL="114300" distR="114300" wp14:anchorId="574EAD9D" wp14:editId="052D05D9">
            <wp:extent cx="5264150" cy="2895600"/>
            <wp:effectExtent l="0" t="0" r="3175" b="0"/>
            <wp:docPr id="10" name="图片 10" descr="微信图片_20241126232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41126232121"/>
                    <pic:cNvPicPr>
                      <a:picLocks noChangeAspect="1"/>
                    </pic:cNvPicPr>
                  </pic:nvPicPr>
                  <pic:blipFill>
                    <a:blip r:embed="rId19"/>
                    <a:stretch>
                      <a:fillRect/>
                    </a:stretch>
                  </pic:blipFill>
                  <pic:spPr>
                    <a:xfrm>
                      <a:off x="0" y="0"/>
                      <a:ext cx="5264150" cy="2895600"/>
                    </a:xfrm>
                    <a:prstGeom prst="rect">
                      <a:avLst/>
                    </a:prstGeom>
                  </pic:spPr>
                </pic:pic>
              </a:graphicData>
            </a:graphic>
          </wp:inline>
        </w:drawing>
      </w:r>
    </w:p>
    <w:p w14:paraId="4BF23507" w14:textId="25E9189F" w:rsidR="00E75C22" w:rsidRDefault="00E75C22" w:rsidP="008E35A7">
      <w:pPr>
        <w:tabs>
          <w:tab w:val="left" w:pos="4253"/>
          <w:tab w:val="left" w:pos="6663"/>
          <w:tab w:val="right" w:pos="8931"/>
        </w:tabs>
        <w:jc w:val="both"/>
        <w:rPr>
          <w:rFonts w:cs="Times New Roman"/>
          <w:szCs w:val="28"/>
        </w:rPr>
      </w:pPr>
    </w:p>
    <w:p w14:paraId="2BE6565C" w14:textId="2D46D704" w:rsidR="00E75C22" w:rsidRDefault="00E75C22" w:rsidP="00E75C22">
      <w:pPr>
        <w:ind w:firstLineChars="600" w:firstLine="1680"/>
        <w:rPr>
          <w:rFonts w:eastAsia="Microsoft YaHei"/>
          <w:b/>
          <w:bCs/>
          <w:color w:val="000000" w:themeColor="text1"/>
          <w:szCs w:val="28"/>
          <w:lang w:eastAsia="zh-CN"/>
        </w:rPr>
      </w:pPr>
      <w:r>
        <w:rPr>
          <w:color w:val="000000" w:themeColor="text1"/>
          <w:szCs w:val="28"/>
        </w:rPr>
        <w:t xml:space="preserve">Figure </w:t>
      </w:r>
      <w:r>
        <w:rPr>
          <w:rFonts w:hint="eastAsia"/>
          <w:color w:val="000000" w:themeColor="text1"/>
          <w:szCs w:val="28"/>
          <w:lang w:eastAsia="zh-CN"/>
        </w:rPr>
        <w:t>12</w:t>
      </w:r>
      <w:r>
        <w:rPr>
          <w:color w:val="000000" w:themeColor="text1"/>
          <w:szCs w:val="28"/>
          <w:lang w:val="uk-UA"/>
        </w:rPr>
        <w:t>.</w:t>
      </w:r>
      <w:r>
        <w:rPr>
          <w:color w:val="000000" w:themeColor="text1"/>
          <w:szCs w:val="28"/>
        </w:rPr>
        <w:t xml:space="preserve"> </w:t>
      </w:r>
      <w:r>
        <w:rPr>
          <w:rFonts w:hint="eastAsia"/>
          <w:color w:val="000000" w:themeColor="text1"/>
          <w:szCs w:val="28"/>
        </w:rPr>
        <w:t>Vaginal mirror skills training</w:t>
      </w:r>
    </w:p>
    <w:p w14:paraId="4DB61EF2" w14:textId="77777777" w:rsidR="00E75C22" w:rsidRDefault="00E75C22" w:rsidP="00E75C22">
      <w:pPr>
        <w:jc w:val="both"/>
        <w:rPr>
          <w:rFonts w:eastAsia="Microsoft YaHei"/>
          <w:b/>
          <w:bCs/>
          <w:szCs w:val="28"/>
          <w:lang w:eastAsia="zh-CN"/>
        </w:rPr>
      </w:pPr>
      <w:r>
        <w:rPr>
          <w:rFonts w:eastAsia="Microsoft YaHei"/>
          <w:szCs w:val="28"/>
        </w:rPr>
        <w:t>Establish a training system: establish a training system for colposcopy technology, including theoretical training, practical operation and case analysis, to ensure that doctors can fully master the colposcopy technology</w:t>
      </w:r>
      <w:r>
        <w:rPr>
          <w:rFonts w:eastAsia="Microsoft YaHei" w:hint="eastAsia"/>
          <w:szCs w:val="28"/>
          <w:lang w:eastAsia="zh-CN"/>
        </w:rPr>
        <w:t>.</w:t>
      </w:r>
      <w:r>
        <w:rPr>
          <w:rFonts w:eastAsia="Microsoft YaHei"/>
          <w:szCs w:val="28"/>
        </w:rPr>
        <w:cr/>
        <w:t>Promotion of advanced technology: encourage medical institutions to introduce and apply advanced colposcopy equipment and technology to improve the accuracy and reliability of the examination. At the same time, to strengthen the exchange and cooperation with the international advanced technology, to promote the continuous innovation and development of colposcopy technology</w:t>
      </w:r>
      <w:r>
        <w:rPr>
          <w:rFonts w:eastAsia="Microsoft YaHei" w:hint="eastAsia"/>
          <w:szCs w:val="28"/>
          <w:lang w:eastAsia="zh-CN"/>
        </w:rPr>
        <w:t>.</w:t>
      </w:r>
      <w:r>
        <w:rPr>
          <w:rFonts w:eastAsia="Microsoft YaHei"/>
          <w:szCs w:val="28"/>
        </w:rPr>
        <w:cr/>
        <w:t>Strengthen quality control: establish a quality control system for colposcopy examination, standardize the management of the examination process, and ensure the accuracy and reliability of the examination results. At the same time, doctors' skills are assessed and evaluated regularly to improve their professional level and service quality</w:t>
      </w:r>
      <w:r>
        <w:rPr>
          <w:rFonts w:eastAsia="Microsoft YaHei" w:hint="eastAsia"/>
          <w:szCs w:val="28"/>
          <w:lang w:eastAsia="zh-CN"/>
        </w:rPr>
        <w:t>.</w:t>
      </w:r>
      <w:r>
        <w:rPr>
          <w:rFonts w:eastAsia="Microsoft YaHei"/>
          <w:szCs w:val="28"/>
        </w:rPr>
        <w:cr/>
      </w:r>
      <w:r>
        <w:rPr>
          <w:rFonts w:eastAsia="Microsoft YaHei"/>
          <w:szCs w:val="28"/>
        </w:rPr>
        <w:cr/>
      </w:r>
      <w:r>
        <w:rPr>
          <w:rFonts w:eastAsia="Microsoft YaHei"/>
          <w:b/>
          <w:bCs/>
          <w:szCs w:val="28"/>
        </w:rPr>
        <w:tab/>
        <w:t>Improve the prevention and treatment system of cervical lesions</w:t>
      </w:r>
      <w:r>
        <w:rPr>
          <w:rFonts w:eastAsia="Microsoft YaHei"/>
          <w:b/>
          <w:bCs/>
          <w:szCs w:val="28"/>
        </w:rPr>
        <w:cr/>
      </w:r>
      <w:r>
        <w:rPr>
          <w:rFonts w:eastAsia="Microsoft YaHei" w:hint="eastAsia"/>
          <w:b/>
          <w:bCs/>
          <w:szCs w:val="28"/>
          <w:lang w:eastAsia="zh-CN"/>
        </w:rPr>
        <w:t xml:space="preserve">  </w:t>
      </w:r>
    </w:p>
    <w:p w14:paraId="59CCBC1F" w14:textId="133E0798" w:rsidR="00E75C22" w:rsidRDefault="00E75C22" w:rsidP="00E75C22">
      <w:pPr>
        <w:jc w:val="both"/>
        <w:rPr>
          <w:rFonts w:eastAsia="Microsoft YaHei"/>
          <w:szCs w:val="28"/>
        </w:rPr>
      </w:pPr>
      <w:r>
        <w:rPr>
          <w:rFonts w:eastAsia="Microsoft YaHei" w:hint="eastAsia"/>
          <w:b/>
          <w:bCs/>
          <w:szCs w:val="28"/>
          <w:lang w:eastAsia="zh-CN"/>
        </w:rPr>
        <w:lastRenderedPageBreak/>
        <w:t xml:space="preserve">  </w:t>
      </w:r>
      <w:r>
        <w:rPr>
          <w:rFonts w:eastAsia="Microsoft YaHei"/>
          <w:szCs w:val="28"/>
        </w:rPr>
        <w:t>Establish cervical lesion database: establish cervical lesion database, collect and analyze the epidemiology, clinical characteristics and treatment effect of cervical lesion data, to provide a scientific basis for the formulation of more accurate prevention and treatment strategies. Strengthen investment in scientific research: encourage scientific research institutions and enterprises to increase investment in scientific research in the field of prevention and treatment of cervical lesions, and promote the research and development and application of new technologies and new methods. At the same time, strengthen international cooperation and exchanges to jointly promote the development of the prevention and treatment of cervical lesions. Improve public health literacy: through health education, health consultation and other ways, improve the public awareness and attention to cervical lesions, advocate a healthy lifestyle, and reduce the risk of cervical lesions</w:t>
      </w:r>
      <w:r>
        <w:rPr>
          <w:rFonts w:eastAsia="Microsoft YaHei" w:hint="eastAsia"/>
          <w:szCs w:val="28"/>
          <w:lang w:eastAsia="zh-CN"/>
        </w:rPr>
        <w:t>.</w:t>
      </w:r>
      <w:r>
        <w:rPr>
          <w:rFonts w:eastAsia="Microsoft YaHei"/>
          <w:szCs w:val="28"/>
        </w:rPr>
        <w:cr/>
        <w:t>Promoting the joint screening strategy of HPV and TCT, strengthening the training and popularization of colposcopy technology, and improving the prevention and treatment system of cervical lesions are important ways to improve the effect of cervical protection and reduce the incidence and mortality of cervical cancer. We call on all sectors of society to work together to protect women's health</w:t>
      </w:r>
      <w:r>
        <w:rPr>
          <w:rFonts w:eastAsia="Microsoft YaHei" w:hint="eastAsia"/>
          <w:szCs w:val="28"/>
          <w:lang w:eastAsia="zh-CN"/>
        </w:rPr>
        <w:t>.</w:t>
      </w:r>
      <w:r>
        <w:rPr>
          <w:rFonts w:eastAsia="Microsoft YaHei"/>
          <w:szCs w:val="28"/>
        </w:rPr>
        <w:cr/>
      </w:r>
    </w:p>
    <w:p w14:paraId="7A6265BF" w14:textId="158D8791" w:rsidR="00E75C22" w:rsidRDefault="00E75C22" w:rsidP="008E35A7">
      <w:pPr>
        <w:tabs>
          <w:tab w:val="left" w:pos="4253"/>
          <w:tab w:val="left" w:pos="6663"/>
          <w:tab w:val="right" w:pos="8931"/>
        </w:tabs>
        <w:jc w:val="both"/>
        <w:rPr>
          <w:rFonts w:cs="Times New Roman"/>
          <w:szCs w:val="28"/>
        </w:rPr>
      </w:pPr>
    </w:p>
    <w:p w14:paraId="71969433" w14:textId="38C05027" w:rsidR="00213734" w:rsidRDefault="00213734" w:rsidP="008E35A7">
      <w:pPr>
        <w:tabs>
          <w:tab w:val="left" w:pos="4253"/>
          <w:tab w:val="left" w:pos="6663"/>
          <w:tab w:val="right" w:pos="8931"/>
        </w:tabs>
        <w:jc w:val="both"/>
        <w:rPr>
          <w:rFonts w:cs="Times New Roman"/>
          <w:szCs w:val="28"/>
        </w:rPr>
      </w:pPr>
    </w:p>
    <w:p w14:paraId="44CFCA19" w14:textId="72890A6E" w:rsidR="00213734" w:rsidRDefault="00213734" w:rsidP="008E35A7">
      <w:pPr>
        <w:tabs>
          <w:tab w:val="left" w:pos="4253"/>
          <w:tab w:val="left" w:pos="6663"/>
          <w:tab w:val="right" w:pos="8931"/>
        </w:tabs>
        <w:jc w:val="both"/>
        <w:rPr>
          <w:rFonts w:cs="Times New Roman"/>
          <w:szCs w:val="28"/>
        </w:rPr>
      </w:pPr>
    </w:p>
    <w:p w14:paraId="0E6206A4" w14:textId="61A56B9C" w:rsidR="00213734" w:rsidRDefault="00213734" w:rsidP="008E35A7">
      <w:pPr>
        <w:tabs>
          <w:tab w:val="left" w:pos="4253"/>
          <w:tab w:val="left" w:pos="6663"/>
          <w:tab w:val="right" w:pos="8931"/>
        </w:tabs>
        <w:jc w:val="both"/>
        <w:rPr>
          <w:rFonts w:cs="Times New Roman"/>
          <w:szCs w:val="28"/>
        </w:rPr>
      </w:pPr>
    </w:p>
    <w:p w14:paraId="221E3C0E" w14:textId="7CF2ACA4" w:rsidR="00213734" w:rsidRDefault="00213734" w:rsidP="008E35A7">
      <w:pPr>
        <w:tabs>
          <w:tab w:val="left" w:pos="4253"/>
          <w:tab w:val="left" w:pos="6663"/>
          <w:tab w:val="right" w:pos="8931"/>
        </w:tabs>
        <w:jc w:val="both"/>
        <w:rPr>
          <w:rFonts w:cs="Times New Roman"/>
          <w:szCs w:val="28"/>
        </w:rPr>
      </w:pPr>
    </w:p>
    <w:p w14:paraId="04D5FB54" w14:textId="201780C9" w:rsidR="00213734" w:rsidRDefault="00213734" w:rsidP="008E35A7">
      <w:pPr>
        <w:tabs>
          <w:tab w:val="left" w:pos="4253"/>
          <w:tab w:val="left" w:pos="6663"/>
          <w:tab w:val="right" w:pos="8931"/>
        </w:tabs>
        <w:jc w:val="both"/>
        <w:rPr>
          <w:rFonts w:cs="Times New Roman"/>
          <w:szCs w:val="28"/>
        </w:rPr>
      </w:pPr>
    </w:p>
    <w:p w14:paraId="40B46C7F" w14:textId="64B316EE" w:rsidR="00213734" w:rsidRDefault="00213734" w:rsidP="008E35A7">
      <w:pPr>
        <w:tabs>
          <w:tab w:val="left" w:pos="4253"/>
          <w:tab w:val="left" w:pos="6663"/>
          <w:tab w:val="right" w:pos="8931"/>
        </w:tabs>
        <w:jc w:val="both"/>
        <w:rPr>
          <w:rFonts w:cs="Times New Roman"/>
          <w:szCs w:val="28"/>
        </w:rPr>
      </w:pPr>
    </w:p>
    <w:p w14:paraId="45839DA6" w14:textId="6543C670" w:rsidR="00213734" w:rsidRDefault="00213734" w:rsidP="008E35A7">
      <w:pPr>
        <w:tabs>
          <w:tab w:val="left" w:pos="4253"/>
          <w:tab w:val="left" w:pos="6663"/>
          <w:tab w:val="right" w:pos="8931"/>
        </w:tabs>
        <w:jc w:val="both"/>
        <w:rPr>
          <w:rFonts w:cs="Times New Roman"/>
          <w:szCs w:val="28"/>
        </w:rPr>
      </w:pPr>
    </w:p>
    <w:p w14:paraId="7420AE6C" w14:textId="24D0491E" w:rsidR="00213734" w:rsidRDefault="00213734" w:rsidP="008E35A7">
      <w:pPr>
        <w:tabs>
          <w:tab w:val="left" w:pos="4253"/>
          <w:tab w:val="left" w:pos="6663"/>
          <w:tab w:val="right" w:pos="8931"/>
        </w:tabs>
        <w:jc w:val="both"/>
        <w:rPr>
          <w:rFonts w:cs="Times New Roman"/>
          <w:szCs w:val="28"/>
        </w:rPr>
      </w:pPr>
    </w:p>
    <w:p w14:paraId="58226213" w14:textId="7F073EDF" w:rsidR="00213734" w:rsidRDefault="00213734" w:rsidP="008E35A7">
      <w:pPr>
        <w:tabs>
          <w:tab w:val="left" w:pos="4253"/>
          <w:tab w:val="left" w:pos="6663"/>
          <w:tab w:val="right" w:pos="8931"/>
        </w:tabs>
        <w:jc w:val="both"/>
        <w:rPr>
          <w:rFonts w:cs="Times New Roman"/>
          <w:szCs w:val="28"/>
        </w:rPr>
      </w:pPr>
    </w:p>
    <w:p w14:paraId="5403E659" w14:textId="77777777" w:rsidR="006A2123" w:rsidRDefault="006A2123" w:rsidP="008E35A7">
      <w:pPr>
        <w:tabs>
          <w:tab w:val="left" w:pos="4253"/>
          <w:tab w:val="left" w:pos="6663"/>
          <w:tab w:val="right" w:pos="8931"/>
        </w:tabs>
        <w:jc w:val="both"/>
        <w:rPr>
          <w:rFonts w:cs="Times New Roman"/>
          <w:szCs w:val="28"/>
        </w:rPr>
      </w:pPr>
    </w:p>
    <w:p w14:paraId="014B4F1B" w14:textId="7D4871AD" w:rsidR="004116CB" w:rsidRPr="00C12315" w:rsidRDefault="004116CB" w:rsidP="004116CB">
      <w:pPr>
        <w:jc w:val="center"/>
        <w:rPr>
          <w:b/>
          <w:bCs/>
          <w:color w:val="000000" w:themeColor="text1"/>
          <w:szCs w:val="28"/>
          <w:lang w:val="uk-UA"/>
        </w:rPr>
      </w:pPr>
      <w:r w:rsidRPr="00D50377">
        <w:rPr>
          <w:rStyle w:val="rynqvb"/>
          <w:b/>
          <w:bCs/>
          <w:szCs w:val="28"/>
          <w:lang w:val="en"/>
        </w:rPr>
        <w:lastRenderedPageBreak/>
        <w:t>SECTION</w:t>
      </w:r>
      <w:r>
        <w:rPr>
          <w:rStyle w:val="rynqvb"/>
          <w:b/>
          <w:bCs/>
          <w:szCs w:val="28"/>
          <w:lang w:val="uk-UA"/>
        </w:rPr>
        <w:t xml:space="preserve"> 5</w:t>
      </w:r>
    </w:p>
    <w:p w14:paraId="2F55953F" w14:textId="77777777" w:rsidR="004116CB" w:rsidRDefault="004116CB" w:rsidP="008E35A7">
      <w:pPr>
        <w:tabs>
          <w:tab w:val="left" w:pos="4253"/>
          <w:tab w:val="left" w:pos="6663"/>
          <w:tab w:val="right" w:pos="8931"/>
        </w:tabs>
        <w:jc w:val="both"/>
        <w:rPr>
          <w:rStyle w:val="rynqvb"/>
          <w:lang w:val="en"/>
        </w:rPr>
      </w:pPr>
    </w:p>
    <w:p w14:paraId="769F3255" w14:textId="4E71C0C4" w:rsidR="00213734" w:rsidRDefault="004116CB" w:rsidP="004116CB">
      <w:pPr>
        <w:tabs>
          <w:tab w:val="left" w:pos="4253"/>
          <w:tab w:val="left" w:pos="6663"/>
          <w:tab w:val="right" w:pos="8931"/>
        </w:tabs>
        <w:jc w:val="center"/>
        <w:rPr>
          <w:rStyle w:val="rynqvb"/>
          <w:b/>
          <w:bCs/>
          <w:lang w:val="en"/>
        </w:rPr>
      </w:pPr>
      <w:r w:rsidRPr="004116CB">
        <w:rPr>
          <w:rStyle w:val="rynqvb"/>
          <w:b/>
          <w:bCs/>
          <w:lang w:val="en"/>
        </w:rPr>
        <w:t>STARTUP PROJECT DEVELOPMENT</w:t>
      </w:r>
    </w:p>
    <w:p w14:paraId="7CFCEB8D" w14:textId="77777777" w:rsidR="004116CB" w:rsidRDefault="004116CB" w:rsidP="004116CB">
      <w:pPr>
        <w:tabs>
          <w:tab w:val="left" w:pos="4253"/>
          <w:tab w:val="left" w:pos="6663"/>
          <w:tab w:val="right" w:pos="8931"/>
        </w:tabs>
        <w:jc w:val="center"/>
        <w:rPr>
          <w:rStyle w:val="rynqvb"/>
          <w:b/>
          <w:bCs/>
          <w:lang w:val="en"/>
        </w:rPr>
      </w:pPr>
    </w:p>
    <w:p w14:paraId="44E256B9" w14:textId="77777777" w:rsidR="004116CB" w:rsidRDefault="004116CB" w:rsidP="006A2123">
      <w:pPr>
        <w:jc w:val="both"/>
        <w:rPr>
          <w:b/>
          <w:bCs/>
          <w:szCs w:val="28"/>
        </w:rPr>
      </w:pPr>
      <w:r>
        <w:rPr>
          <w:b/>
          <w:bCs/>
          <w:szCs w:val="28"/>
        </w:rPr>
        <w:t>5.1 Concept description of the entrepreneurial project</w:t>
      </w:r>
    </w:p>
    <w:p w14:paraId="669E9C71" w14:textId="6FE57A18" w:rsidR="004116CB" w:rsidRPr="00FF41D0" w:rsidRDefault="004116CB" w:rsidP="006A2123">
      <w:pPr>
        <w:jc w:val="both"/>
        <w:rPr>
          <w:b/>
          <w:bCs/>
          <w:szCs w:val="28"/>
          <w:lang w:val="uk-UA"/>
        </w:rPr>
      </w:pPr>
      <w:r w:rsidRPr="004116CB">
        <w:rPr>
          <w:rFonts w:eastAsia="Microsoft YaHei" w:cs="Times New Roman"/>
          <w:szCs w:val="28"/>
        </w:rPr>
        <w:t xml:space="preserve">In today's society, </w:t>
      </w:r>
      <w:r w:rsidRPr="004116CB">
        <w:rPr>
          <w:rFonts w:eastAsia="Microsoft YaHei" w:cs="Times New Roman"/>
          <w:szCs w:val="28"/>
          <w:lang w:eastAsia="zh-CN"/>
        </w:rPr>
        <w:t>w</w:t>
      </w:r>
      <w:r w:rsidRPr="004116CB">
        <w:rPr>
          <w:rFonts w:eastAsia="Microsoft YaHei" w:cs="Times New Roman"/>
          <w:szCs w:val="28"/>
        </w:rPr>
        <w:t xml:space="preserve">omen's health issues are receiving increasing attention, among which cervical cancer, as one of the common malignant tumors among women, has a high morbidity and mortality rate, posing a serious threat to </w:t>
      </w:r>
      <w:r w:rsidRPr="004116CB">
        <w:rPr>
          <w:rFonts w:eastAsia="Microsoft YaHei" w:cs="Times New Roman"/>
          <w:szCs w:val="28"/>
          <w:lang w:eastAsia="zh-CN"/>
        </w:rPr>
        <w:t>w</w:t>
      </w:r>
      <w:r w:rsidRPr="004116CB">
        <w:rPr>
          <w:rFonts w:eastAsia="Microsoft YaHei" w:cs="Times New Roman"/>
          <w:szCs w:val="28"/>
        </w:rPr>
        <w:t>omen's lives and health. The development of cervical cancer is related to a variety of factors, but HPV</w:t>
      </w:r>
      <w:r w:rsidRPr="004116CB">
        <w:rPr>
          <w:rFonts w:eastAsia="Microsoft YaHei" w:cs="Times New Roman"/>
          <w:szCs w:val="28"/>
          <w:lang w:eastAsia="zh-CN"/>
        </w:rPr>
        <w:t xml:space="preserve"> </w:t>
      </w:r>
      <w:r w:rsidRPr="004116CB">
        <w:rPr>
          <w:rFonts w:eastAsia="Microsoft YaHei" w:cs="Times New Roman"/>
          <w:szCs w:val="28"/>
        </w:rPr>
        <w:t>infection is considered to be the most important cause</w:t>
      </w:r>
      <w:r w:rsidRPr="004116CB">
        <w:rPr>
          <w:rFonts w:eastAsia="Microsoft YaHei" w:cs="Times New Roman"/>
          <w:szCs w:val="28"/>
          <w:lang w:val="uk-UA"/>
        </w:rPr>
        <w:t>.</w:t>
      </w:r>
      <w:r w:rsidRPr="004116CB">
        <w:rPr>
          <w:rFonts w:eastAsia="Microsoft YaHei" w:cs="Times New Roman"/>
          <w:szCs w:val="28"/>
        </w:rPr>
        <w:t xml:space="preserve"> HPV is a widespread virus, which can be transmitted through sexual contact, and after infection, it can cause abnormal proliferation of cervical epithelial cells, which can then develop into CIN, and ultimately may evolve into cervical cancer.</w:t>
      </w:r>
      <w:r w:rsidRPr="004116CB">
        <w:rPr>
          <w:rFonts w:eastAsia="Microsoft YaHei" w:cs="Times New Roman"/>
          <w:szCs w:val="28"/>
          <w:lang w:eastAsia="zh-CN"/>
        </w:rPr>
        <w:t xml:space="preserve"> </w:t>
      </w:r>
      <w:r w:rsidRPr="004116CB">
        <w:rPr>
          <w:rFonts w:eastAsia="Microsoft YaHei" w:cs="Times New Roman"/>
          <w:szCs w:val="28"/>
        </w:rPr>
        <w:t xml:space="preserve">Given the seriousness of cervical cancer, prevention and treatment are particularly important. However, traditional screening methods such as Pap smear have high rates of leakage and misdiagnosis, which are difficult to meet clinical needs. With the continuous progress of medical technology, </w:t>
      </w:r>
      <w:r w:rsidRPr="004116CB">
        <w:rPr>
          <w:rFonts w:eastAsia="Microsoft YaHei" w:cs="Times New Roman"/>
          <w:szCs w:val="28"/>
          <w:lang w:eastAsia="zh-CN"/>
        </w:rPr>
        <w:t xml:space="preserve">colposcopy </w:t>
      </w:r>
      <w:r w:rsidRPr="004116CB">
        <w:rPr>
          <w:rFonts w:eastAsia="Microsoft YaHei" w:cs="Times New Roman"/>
          <w:szCs w:val="28"/>
        </w:rPr>
        <w:t>as an advanced diagnostic technique, has gradually occupied an important position in the screening and diagnosis of cervical lesions. Colposcopy can magnify the surface of the cervix and clearly show the microstructure of the cervical epithelium, so as to more accurately detect suspicious lesions and provide a strong basis for early treatment</w:t>
      </w:r>
      <w:r w:rsidRPr="004116CB">
        <w:rPr>
          <w:rFonts w:eastAsia="Microsoft YaHei" w:cs="Times New Roman"/>
          <w:szCs w:val="28"/>
          <w:lang w:val="uk-UA"/>
        </w:rPr>
        <w:t>.</w:t>
      </w:r>
      <w:r w:rsidRPr="004116CB">
        <w:rPr>
          <w:rFonts w:eastAsia="DengXian" w:cs="Times New Roman"/>
          <w:szCs w:val="28"/>
          <w:lang w:eastAsia="zh-CN"/>
        </w:rPr>
        <w:t xml:space="preserve"> С</w:t>
      </w:r>
      <w:r w:rsidRPr="004116CB">
        <w:rPr>
          <w:rFonts w:cs="Times New Roman"/>
          <w:szCs w:val="28"/>
        </w:rPr>
        <w:t>olposcopy is able to magnify small lesions in the cervix and vagina, enabling doctors to more accurately identify abnormal changes, thus improving the diagnostic accuracy of cervical lesions. Especially for early cervical cancer and precancerous lesions, colposcopy has irreplaceable advantages.</w:t>
      </w:r>
      <w:r w:rsidRPr="004116CB">
        <w:rPr>
          <w:rFonts w:cs="Times New Roman"/>
          <w:szCs w:val="28"/>
          <w:lang w:val="uk-UA"/>
        </w:rPr>
        <w:t xml:space="preserve"> </w:t>
      </w:r>
      <w:r w:rsidRPr="004116CB">
        <w:rPr>
          <w:rFonts w:cs="Times New Roman"/>
          <w:szCs w:val="28"/>
        </w:rPr>
        <w:t>colposcopy has irreplaceable advantages in the diagnosis of cervical lesions, and provides strong support for the prevention and treatment of cervical diseases by improving diagnostic accuracy, precise localization and qualitative diagnosis, increasing the positive biopsy rate, and monitoring the effectiveness of treatment</w:t>
      </w:r>
      <w:r w:rsidR="00FF41D0">
        <w:rPr>
          <w:rFonts w:cs="Times New Roman"/>
          <w:szCs w:val="28"/>
          <w:lang w:val="uk-UA"/>
        </w:rPr>
        <w:t xml:space="preserve"> . </w:t>
      </w:r>
      <w:r w:rsidR="00FF41D0">
        <w:rPr>
          <w:rStyle w:val="rynqvb"/>
          <w:lang w:val="en"/>
        </w:rPr>
        <w:t>The description of the startup project idea is defined in Table 5.1.1.</w:t>
      </w:r>
      <w:r w:rsidR="00FF41D0">
        <w:rPr>
          <w:rFonts w:cs="Times New Roman"/>
          <w:szCs w:val="28"/>
          <w:vertAlign w:val="superscript"/>
          <w:lang w:val="uk-UA"/>
        </w:rPr>
        <w:t xml:space="preserve"> </w:t>
      </w:r>
    </w:p>
    <w:p w14:paraId="120C3116" w14:textId="3A8E0B53" w:rsidR="004116CB" w:rsidRDefault="004116CB" w:rsidP="004116CB">
      <w:pPr>
        <w:tabs>
          <w:tab w:val="left" w:pos="4253"/>
          <w:tab w:val="left" w:pos="6663"/>
          <w:tab w:val="right" w:pos="8931"/>
        </w:tabs>
        <w:jc w:val="both"/>
        <w:rPr>
          <w:rFonts w:cs="Times New Roman"/>
          <w:b/>
          <w:bCs/>
          <w:szCs w:val="28"/>
        </w:rPr>
      </w:pPr>
    </w:p>
    <w:p w14:paraId="0C97C9EE" w14:textId="77777777" w:rsidR="004116CB" w:rsidRDefault="004116CB" w:rsidP="004116CB">
      <w:pPr>
        <w:tabs>
          <w:tab w:val="left" w:pos="4253"/>
          <w:tab w:val="left" w:pos="6663"/>
          <w:tab w:val="right" w:pos="8931"/>
        </w:tabs>
        <w:jc w:val="right"/>
        <w:rPr>
          <w:rStyle w:val="rynqvb"/>
          <w:b/>
          <w:bCs/>
          <w:lang w:val="en"/>
        </w:rPr>
      </w:pPr>
    </w:p>
    <w:p w14:paraId="76553A87" w14:textId="14CAE707" w:rsidR="004116CB" w:rsidRPr="000761D7" w:rsidRDefault="004116CB" w:rsidP="004116CB">
      <w:pPr>
        <w:tabs>
          <w:tab w:val="left" w:pos="4253"/>
          <w:tab w:val="left" w:pos="6663"/>
          <w:tab w:val="right" w:pos="8931"/>
        </w:tabs>
        <w:jc w:val="right"/>
        <w:rPr>
          <w:rStyle w:val="rynqvb"/>
          <w:lang w:val="en"/>
        </w:rPr>
      </w:pPr>
      <w:r w:rsidRPr="000761D7">
        <w:rPr>
          <w:rStyle w:val="rynqvb"/>
          <w:lang w:val="en"/>
        </w:rPr>
        <w:t>Table 5.1.1</w:t>
      </w:r>
    </w:p>
    <w:p w14:paraId="459390CF" w14:textId="4F9100C3" w:rsidR="004116CB" w:rsidRPr="000761D7" w:rsidRDefault="004116CB" w:rsidP="000761D7">
      <w:pPr>
        <w:rPr>
          <w:b/>
          <w:bCs/>
          <w:lang w:eastAsia="zh-CN"/>
        </w:rPr>
      </w:pPr>
      <w:r>
        <w:rPr>
          <w:b/>
          <w:bCs/>
          <w:szCs w:val="28"/>
        </w:rPr>
        <w:t>Description of the startup project idea</w:t>
      </w:r>
      <w:r>
        <w:rPr>
          <w:b/>
          <w:bCs/>
          <w:szCs w:val="28"/>
          <w:lang w:eastAsia="zh-CN"/>
        </w:rPr>
        <w:t xml:space="preserve">  </w:t>
      </w:r>
    </w:p>
    <w:tbl>
      <w:tblPr>
        <w:tblStyle w:val="25"/>
        <w:tblW w:w="9706" w:type="dxa"/>
        <w:tblInd w:w="108" w:type="dxa"/>
        <w:tblLook w:val="00A0" w:firstRow="1" w:lastRow="0" w:firstColumn="1" w:lastColumn="0" w:noHBand="0" w:noVBand="0"/>
      </w:tblPr>
      <w:tblGrid>
        <w:gridCol w:w="3223"/>
        <w:gridCol w:w="2164"/>
        <w:gridCol w:w="4319"/>
      </w:tblGrid>
      <w:tr w:rsidR="004116CB" w:rsidRPr="000761D7" w14:paraId="4F9458CD" w14:textId="77777777" w:rsidTr="000761D7">
        <w:trPr>
          <w:trHeight w:val="41"/>
        </w:trPr>
        <w:tc>
          <w:tcPr>
            <w:tcW w:w="3223" w:type="dxa"/>
          </w:tcPr>
          <w:p w14:paraId="5E2379A2" w14:textId="46EC92EE" w:rsidR="004116CB" w:rsidRPr="000761D7" w:rsidRDefault="004116CB" w:rsidP="000761D7">
            <w:pPr>
              <w:pStyle w:val="a4"/>
              <w:rPr>
                <w:rFonts w:ascii="Times New Roman" w:hAnsi="Times New Roman" w:cs="Times New Roman"/>
                <w:sz w:val="28"/>
                <w:szCs w:val="28"/>
                <w:lang w:val="uk-UA"/>
              </w:rPr>
            </w:pPr>
            <w:r w:rsidRPr="000761D7">
              <w:rPr>
                <w:rStyle w:val="rynqvb"/>
                <w:rFonts w:ascii="Times New Roman" w:hAnsi="Times New Roman" w:cs="Times New Roman"/>
                <w:sz w:val="28"/>
                <w:szCs w:val="28"/>
                <w:lang w:val="en"/>
              </w:rPr>
              <w:t>Content of the idea</w:t>
            </w:r>
          </w:p>
        </w:tc>
        <w:tc>
          <w:tcPr>
            <w:tcW w:w="2164" w:type="dxa"/>
          </w:tcPr>
          <w:p w14:paraId="11FE25CE" w14:textId="57D87B13" w:rsidR="004116CB" w:rsidRPr="000761D7" w:rsidRDefault="004116CB" w:rsidP="000761D7">
            <w:pPr>
              <w:pStyle w:val="a4"/>
              <w:rPr>
                <w:rFonts w:ascii="Times New Roman" w:hAnsi="Times New Roman" w:cs="Times New Roman"/>
                <w:sz w:val="28"/>
                <w:szCs w:val="28"/>
                <w:lang w:val="uk-UA"/>
              </w:rPr>
            </w:pPr>
            <w:r w:rsidRPr="000761D7">
              <w:rPr>
                <w:rFonts w:ascii="Times New Roman" w:hAnsi="Times New Roman" w:cs="Times New Roman"/>
                <w:color w:val="1A1A1A"/>
                <w:sz w:val="28"/>
                <w:szCs w:val="28"/>
                <w:lang w:eastAsia="zh-CN" w:bidi="ar"/>
              </w:rPr>
              <w:t>application area</w:t>
            </w:r>
          </w:p>
        </w:tc>
        <w:tc>
          <w:tcPr>
            <w:tcW w:w="4319" w:type="dxa"/>
          </w:tcPr>
          <w:p w14:paraId="5DFD0ACE" w14:textId="2115C6CA" w:rsidR="004116CB" w:rsidRPr="000761D7" w:rsidRDefault="004116CB" w:rsidP="000761D7">
            <w:pPr>
              <w:pStyle w:val="a4"/>
              <w:rPr>
                <w:rFonts w:ascii="Times New Roman" w:hAnsi="Times New Roman" w:cs="Times New Roman"/>
                <w:sz w:val="28"/>
                <w:szCs w:val="28"/>
                <w:lang w:val="uk-UA"/>
              </w:rPr>
            </w:pPr>
            <w:r w:rsidRPr="000761D7">
              <w:rPr>
                <w:rFonts w:ascii="Times New Roman" w:hAnsi="Times New Roman" w:cs="Times New Roman"/>
                <w:color w:val="1A1A1A"/>
                <w:sz w:val="28"/>
                <w:szCs w:val="28"/>
                <w:lang w:eastAsia="zh-CN" w:bidi="ar"/>
              </w:rPr>
              <w:t>User benefit</w:t>
            </w:r>
          </w:p>
        </w:tc>
      </w:tr>
      <w:tr w:rsidR="004116CB" w:rsidRPr="000761D7" w14:paraId="72D1A77F" w14:textId="77777777" w:rsidTr="000761D7">
        <w:trPr>
          <w:trHeight w:val="41"/>
        </w:trPr>
        <w:tc>
          <w:tcPr>
            <w:tcW w:w="3223" w:type="dxa"/>
            <w:vAlign w:val="bottom"/>
          </w:tcPr>
          <w:p w14:paraId="51E2467D" w14:textId="77777777"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Develop a high-definition intelligent colposcope system</w:t>
            </w:r>
          </w:p>
          <w:p w14:paraId="38A298CF" w14:textId="77777777" w:rsidR="004116CB" w:rsidRPr="000761D7" w:rsidRDefault="004116CB" w:rsidP="000761D7">
            <w:pPr>
              <w:pStyle w:val="a4"/>
              <w:rPr>
                <w:rFonts w:ascii="Times New Roman" w:hAnsi="Times New Roman" w:cs="Times New Roman"/>
                <w:sz w:val="28"/>
                <w:szCs w:val="28"/>
              </w:rPr>
            </w:pPr>
          </w:p>
          <w:p w14:paraId="47EBCD67" w14:textId="2AE16523" w:rsidR="004116CB" w:rsidRPr="000761D7" w:rsidRDefault="004116CB" w:rsidP="000761D7">
            <w:pPr>
              <w:pStyle w:val="a4"/>
              <w:rPr>
                <w:rFonts w:ascii="Times New Roman" w:hAnsi="Times New Roman" w:cs="Times New Roman"/>
                <w:sz w:val="28"/>
                <w:szCs w:val="28"/>
                <w:lang w:val="uk-UA"/>
              </w:rPr>
            </w:pPr>
          </w:p>
        </w:tc>
        <w:tc>
          <w:tcPr>
            <w:tcW w:w="2164" w:type="dxa"/>
          </w:tcPr>
          <w:p w14:paraId="3C33B55F" w14:textId="6927E8E3" w:rsidR="004116CB" w:rsidRPr="000761D7" w:rsidRDefault="004116CB" w:rsidP="000761D7">
            <w:pPr>
              <w:pStyle w:val="a4"/>
              <w:rPr>
                <w:rFonts w:ascii="Times New Roman" w:hAnsi="Times New Roman" w:cs="Times New Roman"/>
                <w:sz w:val="28"/>
                <w:szCs w:val="28"/>
                <w:lang w:val="uk-UA"/>
              </w:rPr>
            </w:pPr>
            <w:r w:rsidRPr="000761D7">
              <w:rPr>
                <w:rFonts w:ascii="Times New Roman" w:hAnsi="Times New Roman" w:cs="Times New Roman"/>
                <w:sz w:val="28"/>
                <w:szCs w:val="28"/>
              </w:rPr>
              <w:t>Gynecological examination, disease diagnosis</w:t>
            </w:r>
          </w:p>
        </w:tc>
        <w:tc>
          <w:tcPr>
            <w:tcW w:w="4319" w:type="dxa"/>
          </w:tcPr>
          <w:p w14:paraId="4358703B" w14:textId="77777777" w:rsidR="004116CB" w:rsidRPr="000761D7" w:rsidRDefault="004116CB" w:rsidP="000761D7">
            <w:pPr>
              <w:numPr>
                <w:ilvl w:val="0"/>
                <w:numId w:val="33"/>
              </w:numPr>
              <w:spacing w:line="240" w:lineRule="auto"/>
              <w:ind w:firstLine="0"/>
              <w:textAlignment w:val="bottom"/>
              <w:rPr>
                <w:rFonts w:cs="Times New Roman"/>
                <w:szCs w:val="28"/>
              </w:rPr>
            </w:pPr>
            <w:bookmarkStart w:id="17" w:name="_Ref22496"/>
            <w:r w:rsidRPr="000761D7">
              <w:rPr>
                <w:rFonts w:cs="Times New Roman"/>
                <w:szCs w:val="28"/>
              </w:rPr>
              <w:t xml:space="preserve">Improve diagnostic accuracy and early detection of cervical and vaginal lesions </w:t>
            </w:r>
            <w:bookmarkEnd w:id="17"/>
          </w:p>
          <w:p w14:paraId="32D6683E" w14:textId="77777777" w:rsidR="004116CB" w:rsidRPr="000761D7" w:rsidRDefault="004116CB" w:rsidP="000761D7">
            <w:pPr>
              <w:numPr>
                <w:ilvl w:val="0"/>
                <w:numId w:val="33"/>
              </w:numPr>
              <w:spacing w:line="240" w:lineRule="auto"/>
              <w:ind w:firstLine="0"/>
              <w:textAlignment w:val="bottom"/>
              <w:rPr>
                <w:rFonts w:cs="Times New Roman"/>
                <w:szCs w:val="28"/>
              </w:rPr>
            </w:pPr>
            <w:bookmarkStart w:id="18" w:name="_Ref23401"/>
            <w:r w:rsidRPr="000761D7">
              <w:rPr>
                <w:rFonts w:cs="Times New Roman"/>
                <w:szCs w:val="28"/>
              </w:rPr>
              <w:t xml:space="preserve">Reduce patient examination pain and improve examination comfort </w:t>
            </w:r>
            <w:bookmarkEnd w:id="18"/>
          </w:p>
          <w:p w14:paraId="26C1C5E5" w14:textId="6669E012" w:rsidR="004116CB" w:rsidRPr="000761D7" w:rsidRDefault="004116CB" w:rsidP="000761D7">
            <w:pPr>
              <w:pStyle w:val="a4"/>
              <w:rPr>
                <w:rFonts w:ascii="Times New Roman" w:hAnsi="Times New Roman" w:cs="Times New Roman"/>
                <w:sz w:val="28"/>
                <w:szCs w:val="28"/>
                <w:lang w:val="uk-UA"/>
              </w:rPr>
            </w:pPr>
            <w:r w:rsidRPr="000761D7">
              <w:rPr>
                <w:rFonts w:ascii="Times New Roman" w:hAnsi="Times New Roman" w:cs="Times New Roman"/>
                <w:sz w:val="28"/>
                <w:szCs w:val="28"/>
              </w:rPr>
              <w:t>3. Optimize doctors' workflow and improve examination efficiency</w:t>
            </w:r>
          </w:p>
        </w:tc>
      </w:tr>
      <w:tr w:rsidR="004116CB" w:rsidRPr="000761D7" w14:paraId="4ED3BC5D" w14:textId="77777777" w:rsidTr="000761D7">
        <w:trPr>
          <w:trHeight w:val="41"/>
        </w:trPr>
        <w:tc>
          <w:tcPr>
            <w:tcW w:w="3223" w:type="dxa"/>
            <w:vAlign w:val="bottom"/>
          </w:tcPr>
          <w:p w14:paraId="042DE48F" w14:textId="77777777"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Provide remote colposcopy consultation services</w:t>
            </w:r>
          </w:p>
          <w:p w14:paraId="6FA5F174" w14:textId="77777777" w:rsidR="004116CB" w:rsidRPr="000761D7" w:rsidRDefault="004116CB" w:rsidP="000761D7">
            <w:pPr>
              <w:pStyle w:val="a4"/>
              <w:rPr>
                <w:rFonts w:ascii="Times New Roman" w:hAnsi="Times New Roman" w:cs="Times New Roman"/>
                <w:sz w:val="28"/>
                <w:szCs w:val="28"/>
              </w:rPr>
            </w:pPr>
          </w:p>
          <w:p w14:paraId="0B6445F9" w14:textId="77777777" w:rsidR="004116CB" w:rsidRPr="000761D7" w:rsidRDefault="004116CB" w:rsidP="000761D7">
            <w:pPr>
              <w:pStyle w:val="a4"/>
              <w:rPr>
                <w:rFonts w:ascii="Times New Roman" w:hAnsi="Times New Roman" w:cs="Times New Roman"/>
                <w:sz w:val="28"/>
                <w:szCs w:val="28"/>
              </w:rPr>
            </w:pPr>
          </w:p>
        </w:tc>
        <w:tc>
          <w:tcPr>
            <w:tcW w:w="2164" w:type="dxa"/>
          </w:tcPr>
          <w:p w14:paraId="20DD0965" w14:textId="6E12CC53"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Telemedicine and health management</w:t>
            </w:r>
          </w:p>
        </w:tc>
        <w:tc>
          <w:tcPr>
            <w:tcW w:w="4319" w:type="dxa"/>
          </w:tcPr>
          <w:p w14:paraId="7CDD3A9F" w14:textId="77777777" w:rsidR="004116CB" w:rsidRPr="000761D7" w:rsidRDefault="004116CB" w:rsidP="000761D7">
            <w:pPr>
              <w:spacing w:line="240" w:lineRule="auto"/>
              <w:textAlignment w:val="bottom"/>
              <w:rPr>
                <w:rFonts w:cs="Times New Roman"/>
                <w:szCs w:val="28"/>
              </w:rPr>
            </w:pPr>
            <w:r w:rsidRPr="000761D7">
              <w:rPr>
                <w:rFonts w:cs="Times New Roman"/>
                <w:szCs w:val="28"/>
              </w:rPr>
              <w:t>1. Patients can be diagnosed by professional doctors without going to the hospital</w:t>
            </w:r>
          </w:p>
          <w:p w14:paraId="4E1EE404" w14:textId="77777777" w:rsidR="004116CB" w:rsidRPr="000761D7" w:rsidRDefault="004116CB" w:rsidP="000761D7">
            <w:pPr>
              <w:spacing w:line="240" w:lineRule="auto"/>
              <w:textAlignment w:val="bottom"/>
              <w:rPr>
                <w:rFonts w:cs="Times New Roman"/>
                <w:szCs w:val="28"/>
              </w:rPr>
            </w:pPr>
            <w:r w:rsidRPr="000761D7">
              <w:rPr>
                <w:rFonts w:cs="Times New Roman"/>
                <w:szCs w:val="28"/>
              </w:rPr>
              <w:t>2. Expert resources are being made more widely used to improve the level of diagnosis</w:t>
            </w:r>
          </w:p>
          <w:p w14:paraId="5ABE3A69" w14:textId="121E49D8" w:rsidR="004116CB" w:rsidRPr="000761D7" w:rsidRDefault="004116CB" w:rsidP="000761D7">
            <w:pPr>
              <w:tabs>
                <w:tab w:val="left" w:pos="312"/>
              </w:tabs>
              <w:spacing w:line="240" w:lineRule="auto"/>
              <w:ind w:firstLine="0"/>
              <w:textAlignment w:val="bottom"/>
              <w:rPr>
                <w:rFonts w:cs="Times New Roman"/>
                <w:szCs w:val="28"/>
              </w:rPr>
            </w:pPr>
            <w:r w:rsidRPr="000761D7">
              <w:rPr>
                <w:rFonts w:cs="Times New Roman"/>
                <w:szCs w:val="28"/>
              </w:rPr>
              <w:t>3. Convenient and fast, saving patients' time and energy</w:t>
            </w:r>
          </w:p>
        </w:tc>
      </w:tr>
      <w:tr w:rsidR="004116CB" w:rsidRPr="000761D7" w14:paraId="3E834060" w14:textId="77777777" w:rsidTr="000761D7">
        <w:trPr>
          <w:trHeight w:val="41"/>
        </w:trPr>
        <w:tc>
          <w:tcPr>
            <w:tcW w:w="3223" w:type="dxa"/>
            <w:vAlign w:val="bottom"/>
          </w:tcPr>
          <w:p w14:paraId="4C1BABCC" w14:textId="7D4DEC41"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Develop personalized inspection programs</w:t>
            </w:r>
          </w:p>
        </w:tc>
        <w:tc>
          <w:tcPr>
            <w:tcW w:w="2164" w:type="dxa"/>
          </w:tcPr>
          <w:p w14:paraId="5C9A9FDA" w14:textId="3260DC16"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Customized medical services</w:t>
            </w:r>
          </w:p>
        </w:tc>
        <w:tc>
          <w:tcPr>
            <w:tcW w:w="4319" w:type="dxa"/>
            <w:vAlign w:val="bottom"/>
          </w:tcPr>
          <w:p w14:paraId="2EAF3298" w14:textId="2DF3253B" w:rsidR="004116CB" w:rsidRPr="000761D7" w:rsidRDefault="004116CB" w:rsidP="000761D7">
            <w:pPr>
              <w:spacing w:line="240" w:lineRule="auto"/>
              <w:textAlignment w:val="bottom"/>
              <w:rPr>
                <w:rFonts w:cs="Times New Roman"/>
                <w:szCs w:val="28"/>
              </w:rPr>
            </w:pPr>
            <w:r w:rsidRPr="000761D7">
              <w:rPr>
                <w:rFonts w:cs="Times New Roman"/>
                <w:szCs w:val="28"/>
                <w:lang w:eastAsia="zh-CN"/>
              </w:rPr>
              <w:t>1.</w:t>
            </w:r>
            <w:r w:rsidRPr="000761D7">
              <w:rPr>
                <w:rFonts w:cs="Times New Roman"/>
                <w:szCs w:val="28"/>
              </w:rPr>
              <w:t xml:space="preserve">Make examination plans according to the specific situation of patients to be more targeted. </w:t>
            </w:r>
          </w:p>
          <w:p w14:paraId="32F36555" w14:textId="1234B110" w:rsidR="004116CB" w:rsidRPr="000761D7" w:rsidRDefault="004116CB" w:rsidP="000761D7">
            <w:pPr>
              <w:tabs>
                <w:tab w:val="left" w:pos="312"/>
              </w:tabs>
              <w:spacing w:line="240" w:lineRule="auto"/>
              <w:ind w:firstLine="0"/>
              <w:textAlignment w:val="bottom"/>
              <w:rPr>
                <w:rFonts w:cs="Times New Roman"/>
                <w:szCs w:val="28"/>
              </w:rPr>
            </w:pPr>
            <w:r w:rsidRPr="000761D7">
              <w:rPr>
                <w:rFonts w:cs="Times New Roman"/>
                <w:szCs w:val="28"/>
              </w:rPr>
              <w:t>2. Reduce unnecessary examination items and reduce the economic burden of patients. 3. Improve patients' satisfaction and trust in medical services</w:t>
            </w:r>
          </w:p>
        </w:tc>
      </w:tr>
      <w:tr w:rsidR="004116CB" w:rsidRPr="000761D7" w14:paraId="15D6A50A" w14:textId="77777777" w:rsidTr="000761D7">
        <w:trPr>
          <w:trHeight w:val="41"/>
        </w:trPr>
        <w:tc>
          <w:tcPr>
            <w:tcW w:w="3223" w:type="dxa"/>
            <w:vAlign w:val="bottom"/>
          </w:tcPr>
          <w:p w14:paraId="04CA71C2" w14:textId="6CF18697"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Promote colposcopy health education</w:t>
            </w:r>
          </w:p>
        </w:tc>
        <w:tc>
          <w:tcPr>
            <w:tcW w:w="2164" w:type="dxa"/>
          </w:tcPr>
          <w:p w14:paraId="657ADD84" w14:textId="7B8B06A1" w:rsidR="004116CB" w:rsidRPr="000761D7" w:rsidRDefault="004116CB" w:rsidP="000761D7">
            <w:pPr>
              <w:pStyle w:val="a4"/>
              <w:rPr>
                <w:rFonts w:ascii="Times New Roman" w:hAnsi="Times New Roman" w:cs="Times New Roman"/>
                <w:sz w:val="28"/>
                <w:szCs w:val="28"/>
              </w:rPr>
            </w:pPr>
            <w:r w:rsidRPr="000761D7">
              <w:rPr>
                <w:rFonts w:ascii="Times New Roman" w:hAnsi="Times New Roman" w:cs="Times New Roman"/>
                <w:sz w:val="28"/>
                <w:szCs w:val="28"/>
              </w:rPr>
              <w:t>Public health publicity and health education</w:t>
            </w:r>
          </w:p>
        </w:tc>
        <w:tc>
          <w:tcPr>
            <w:tcW w:w="4319" w:type="dxa"/>
          </w:tcPr>
          <w:p w14:paraId="1012184A" w14:textId="77777777" w:rsidR="000761D7" w:rsidRPr="000761D7" w:rsidRDefault="000761D7" w:rsidP="000761D7">
            <w:pPr>
              <w:spacing w:line="240" w:lineRule="auto"/>
              <w:jc w:val="both"/>
              <w:textAlignment w:val="bottom"/>
              <w:rPr>
                <w:rFonts w:cs="Times New Roman"/>
                <w:szCs w:val="28"/>
              </w:rPr>
            </w:pPr>
            <w:r w:rsidRPr="000761D7">
              <w:rPr>
                <w:rFonts w:cs="Times New Roman"/>
                <w:szCs w:val="28"/>
              </w:rPr>
              <w:t>To improve the public awareness and acceptance of colposcopy examination</w:t>
            </w:r>
          </w:p>
          <w:p w14:paraId="213A9864" w14:textId="77777777" w:rsidR="000761D7" w:rsidRPr="000761D7" w:rsidRDefault="000761D7" w:rsidP="000761D7">
            <w:pPr>
              <w:spacing w:line="240" w:lineRule="auto"/>
              <w:jc w:val="both"/>
              <w:textAlignment w:val="bottom"/>
              <w:rPr>
                <w:rFonts w:cs="Times New Roman"/>
                <w:szCs w:val="28"/>
              </w:rPr>
            </w:pPr>
            <w:r w:rsidRPr="000761D7">
              <w:rPr>
                <w:rFonts w:cs="Times New Roman"/>
                <w:szCs w:val="28"/>
              </w:rPr>
              <w:t>Enhance women's health awareness and promote the popularization of gynecological examination</w:t>
            </w:r>
          </w:p>
          <w:p w14:paraId="3590FA14" w14:textId="5FF4EF12" w:rsidR="004116CB" w:rsidRPr="000761D7" w:rsidRDefault="000761D7" w:rsidP="000761D7">
            <w:pPr>
              <w:tabs>
                <w:tab w:val="left" w:pos="312"/>
              </w:tabs>
              <w:spacing w:line="240" w:lineRule="auto"/>
              <w:ind w:firstLine="0"/>
              <w:jc w:val="both"/>
              <w:textAlignment w:val="bottom"/>
              <w:rPr>
                <w:rFonts w:cs="Times New Roman"/>
                <w:szCs w:val="28"/>
              </w:rPr>
            </w:pPr>
            <w:r w:rsidRPr="000761D7">
              <w:rPr>
                <w:rFonts w:cs="Times New Roman"/>
                <w:szCs w:val="28"/>
              </w:rPr>
              <w:t>3. Reduce the incidence and mortality of cervical and vaginal diseases</w:t>
            </w:r>
          </w:p>
        </w:tc>
      </w:tr>
      <w:tr w:rsidR="004116CB" w:rsidRPr="000761D7" w14:paraId="03E3D4DA" w14:textId="77777777" w:rsidTr="000761D7">
        <w:trPr>
          <w:trHeight w:val="41"/>
        </w:trPr>
        <w:tc>
          <w:tcPr>
            <w:tcW w:w="3223" w:type="dxa"/>
            <w:vAlign w:val="bottom"/>
          </w:tcPr>
          <w:p w14:paraId="3369B7DA" w14:textId="581530A4" w:rsidR="004116CB" w:rsidRPr="000761D7" w:rsidRDefault="000761D7" w:rsidP="000761D7">
            <w:pPr>
              <w:pStyle w:val="a4"/>
              <w:rPr>
                <w:rFonts w:ascii="Times New Roman" w:hAnsi="Times New Roman" w:cs="Times New Roman"/>
                <w:sz w:val="28"/>
                <w:szCs w:val="28"/>
              </w:rPr>
            </w:pPr>
            <w:r w:rsidRPr="000761D7">
              <w:rPr>
                <w:rFonts w:ascii="Times New Roman" w:hAnsi="Times New Roman" w:cs="Times New Roman"/>
                <w:sz w:val="28"/>
                <w:szCs w:val="28"/>
              </w:rPr>
              <w:t>Establish a colposcopy technology training platform</w:t>
            </w:r>
          </w:p>
        </w:tc>
        <w:tc>
          <w:tcPr>
            <w:tcW w:w="2164" w:type="dxa"/>
          </w:tcPr>
          <w:p w14:paraId="79BF0593" w14:textId="61C5E85B" w:rsidR="004116CB" w:rsidRPr="000761D7" w:rsidRDefault="000761D7" w:rsidP="000761D7">
            <w:pPr>
              <w:pStyle w:val="a4"/>
              <w:rPr>
                <w:rFonts w:ascii="Times New Roman" w:hAnsi="Times New Roman" w:cs="Times New Roman"/>
                <w:sz w:val="28"/>
                <w:szCs w:val="28"/>
              </w:rPr>
            </w:pPr>
            <w:r w:rsidRPr="000761D7">
              <w:rPr>
                <w:rFonts w:ascii="Times New Roman" w:hAnsi="Times New Roman" w:cs="Times New Roman"/>
                <w:sz w:val="28"/>
                <w:szCs w:val="28"/>
              </w:rPr>
              <w:t>Medical education, skills training</w:t>
            </w:r>
          </w:p>
        </w:tc>
        <w:tc>
          <w:tcPr>
            <w:tcW w:w="4319" w:type="dxa"/>
          </w:tcPr>
          <w:p w14:paraId="3045E15F" w14:textId="33D84C94" w:rsidR="004116CB" w:rsidRPr="000761D7" w:rsidRDefault="000761D7" w:rsidP="000761D7">
            <w:pPr>
              <w:tabs>
                <w:tab w:val="left" w:pos="312"/>
              </w:tabs>
              <w:spacing w:line="240" w:lineRule="auto"/>
              <w:ind w:firstLine="0"/>
              <w:textAlignment w:val="bottom"/>
              <w:rPr>
                <w:rFonts w:cs="Times New Roman"/>
                <w:szCs w:val="28"/>
              </w:rPr>
            </w:pPr>
            <w:r w:rsidRPr="000761D7">
              <w:rPr>
                <w:rFonts w:cs="Times New Roman"/>
                <w:szCs w:val="28"/>
              </w:rPr>
              <w:t xml:space="preserve">Cultivate more professional colposcopy doctors 2. Improve doctors' operation skills to ensure the quality of examination 3. </w:t>
            </w:r>
            <w:r w:rsidRPr="000761D7">
              <w:rPr>
                <w:rFonts w:cs="Times New Roman"/>
                <w:szCs w:val="28"/>
              </w:rPr>
              <w:lastRenderedPageBreak/>
              <w:t>Promote the sustainable development and popularization of colposcopy technology</w:t>
            </w:r>
          </w:p>
        </w:tc>
      </w:tr>
    </w:tbl>
    <w:p w14:paraId="4B2F51A7" w14:textId="77777777" w:rsidR="006A2123" w:rsidRDefault="006A2123" w:rsidP="00FF41D0">
      <w:pPr>
        <w:tabs>
          <w:tab w:val="left" w:pos="4253"/>
          <w:tab w:val="left" w:pos="6663"/>
          <w:tab w:val="right" w:pos="8931"/>
        </w:tabs>
        <w:jc w:val="both"/>
        <w:rPr>
          <w:rStyle w:val="rynqvb"/>
          <w:lang w:val="en"/>
        </w:rPr>
      </w:pPr>
    </w:p>
    <w:p w14:paraId="00191ABD" w14:textId="34A8CF8E" w:rsidR="004116CB" w:rsidRDefault="00FF41D0" w:rsidP="00FF41D0">
      <w:pPr>
        <w:tabs>
          <w:tab w:val="left" w:pos="4253"/>
          <w:tab w:val="left" w:pos="6663"/>
          <w:tab w:val="right" w:pos="8931"/>
        </w:tabs>
        <w:jc w:val="both"/>
        <w:rPr>
          <w:rStyle w:val="rynqvb"/>
          <w:lang w:val="en"/>
        </w:rPr>
      </w:pPr>
      <w:r>
        <w:rPr>
          <w:rStyle w:val="rynqvb"/>
          <w:lang w:val="en"/>
        </w:rPr>
        <w:t>Currently, colposcopy is not used in gynecology to diagnose cervical cancer.</w:t>
      </w:r>
      <w:r>
        <w:rPr>
          <w:rStyle w:val="hwtze"/>
          <w:lang w:val="en"/>
        </w:rPr>
        <w:t xml:space="preserve"> </w:t>
      </w:r>
      <w:r>
        <w:rPr>
          <w:rStyle w:val="rynqvb"/>
          <w:lang w:val="en"/>
        </w:rPr>
        <w:t>Therefore, Table 5.1.2 will list the strengths and weaknesses of the startup project, assuming that competitors do not have such technologies.</w:t>
      </w:r>
    </w:p>
    <w:p w14:paraId="2499A0F5" w14:textId="2A685576" w:rsidR="00FF41D0" w:rsidRPr="00AA4639" w:rsidRDefault="00FF41D0" w:rsidP="00FF41D0">
      <w:pPr>
        <w:tabs>
          <w:tab w:val="left" w:pos="4253"/>
          <w:tab w:val="left" w:pos="6663"/>
          <w:tab w:val="right" w:pos="8931"/>
        </w:tabs>
        <w:jc w:val="right"/>
        <w:rPr>
          <w:rStyle w:val="rynqvb"/>
          <w:lang w:val="uk-UA"/>
        </w:rPr>
      </w:pPr>
      <w:r w:rsidRPr="000761D7">
        <w:rPr>
          <w:rStyle w:val="rynqvb"/>
          <w:lang w:val="en"/>
        </w:rPr>
        <w:t>Table 5.1.</w:t>
      </w:r>
      <w:r w:rsidR="00AA4639">
        <w:rPr>
          <w:rStyle w:val="rynqvb"/>
          <w:lang w:val="uk-UA"/>
        </w:rPr>
        <w:t>2</w:t>
      </w:r>
    </w:p>
    <w:p w14:paraId="6C1487BD" w14:textId="6AA8546B" w:rsidR="00FF41D0" w:rsidRDefault="00FF41D0" w:rsidP="00FF41D0">
      <w:pPr>
        <w:tabs>
          <w:tab w:val="left" w:pos="4253"/>
          <w:tab w:val="left" w:pos="6663"/>
          <w:tab w:val="right" w:pos="8931"/>
        </w:tabs>
        <w:jc w:val="both"/>
        <w:rPr>
          <w:rStyle w:val="rynqvb"/>
          <w:lang w:val="en"/>
        </w:rPr>
      </w:pPr>
    </w:p>
    <w:p w14:paraId="56BB8953" w14:textId="68DE666A" w:rsidR="00FF41D0" w:rsidRDefault="00FF41D0" w:rsidP="00FF41D0">
      <w:pPr>
        <w:tabs>
          <w:tab w:val="left" w:pos="4253"/>
          <w:tab w:val="left" w:pos="6663"/>
          <w:tab w:val="right" w:pos="8931"/>
        </w:tabs>
        <w:jc w:val="both"/>
        <w:rPr>
          <w:rStyle w:val="rynqvb"/>
          <w:b/>
          <w:bCs/>
          <w:lang w:val="en"/>
        </w:rPr>
      </w:pPr>
      <w:r w:rsidRPr="00FF41D0">
        <w:rPr>
          <w:rStyle w:val="rynqvb"/>
          <w:b/>
          <w:bCs/>
          <w:lang w:val="en"/>
        </w:rPr>
        <w:t>Determining the strong, weak and neutral characteristics of a project idea</w:t>
      </w:r>
    </w:p>
    <w:tbl>
      <w:tblPr>
        <w:tblStyle w:val="TableNormal"/>
        <w:tblpPr w:leftFromText="180" w:rightFromText="180" w:vertAnchor="text" w:horzAnchor="margin" w:tblpY="104"/>
        <w:tblW w:w="96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695"/>
        <w:gridCol w:w="1134"/>
        <w:gridCol w:w="1134"/>
        <w:gridCol w:w="1560"/>
        <w:gridCol w:w="2021"/>
        <w:gridCol w:w="1560"/>
      </w:tblGrid>
      <w:tr w:rsidR="00FF41D0" w14:paraId="2E2C2912" w14:textId="77777777" w:rsidTr="007927F6">
        <w:trPr>
          <w:trHeight w:val="275"/>
        </w:trPr>
        <w:tc>
          <w:tcPr>
            <w:tcW w:w="568" w:type="dxa"/>
            <w:vMerge w:val="restart"/>
          </w:tcPr>
          <w:p w14:paraId="5DF6609E" w14:textId="77777777" w:rsidR="00FF41D0" w:rsidRPr="006A2123" w:rsidRDefault="00FF41D0" w:rsidP="007927F6">
            <w:pPr>
              <w:pStyle w:val="TableParagraph"/>
              <w:spacing w:before="8"/>
              <w:ind w:left="0"/>
              <w:rPr>
                <w:sz w:val="28"/>
                <w:szCs w:val="28"/>
              </w:rPr>
            </w:pPr>
          </w:p>
          <w:p w14:paraId="4FE57EC4" w14:textId="77777777" w:rsidR="00FF41D0" w:rsidRPr="0099478C" w:rsidRDefault="00FF41D0" w:rsidP="007927F6">
            <w:pPr>
              <w:pStyle w:val="TableParagraph"/>
              <w:ind w:left="169"/>
              <w:rPr>
                <w:sz w:val="28"/>
                <w:szCs w:val="28"/>
              </w:rPr>
            </w:pPr>
            <w:r w:rsidRPr="0099478C">
              <w:rPr>
                <w:sz w:val="28"/>
                <w:szCs w:val="28"/>
              </w:rPr>
              <w:t>№</w:t>
            </w:r>
          </w:p>
        </w:tc>
        <w:tc>
          <w:tcPr>
            <w:tcW w:w="1695" w:type="dxa"/>
            <w:vMerge w:val="restart"/>
          </w:tcPr>
          <w:p w14:paraId="680B866F" w14:textId="5A179A5D" w:rsidR="00451A7D" w:rsidRPr="0099478C" w:rsidRDefault="00451A7D" w:rsidP="00FF41D0">
            <w:pPr>
              <w:pStyle w:val="TableParagraph"/>
              <w:spacing w:line="259" w:lineRule="exact"/>
              <w:ind w:left="591" w:right="584"/>
              <w:jc w:val="center"/>
              <w:rPr>
                <w:sz w:val="28"/>
                <w:szCs w:val="28"/>
              </w:rPr>
            </w:pPr>
            <w:r w:rsidRPr="0099478C">
              <w:rPr>
                <w:sz w:val="28"/>
                <w:szCs w:val="28"/>
              </w:rPr>
              <w:t>Technical and economic characteristics of ideas</w:t>
            </w:r>
          </w:p>
        </w:tc>
        <w:tc>
          <w:tcPr>
            <w:tcW w:w="2268" w:type="dxa"/>
            <w:gridSpan w:val="2"/>
          </w:tcPr>
          <w:p w14:paraId="1D314776" w14:textId="578DEA5F" w:rsidR="00FF41D0" w:rsidRPr="0099478C" w:rsidRDefault="00451A7D" w:rsidP="007927F6">
            <w:pPr>
              <w:pStyle w:val="TableParagraph"/>
              <w:spacing w:line="256" w:lineRule="exact"/>
              <w:ind w:left="14"/>
              <w:jc w:val="center"/>
              <w:rPr>
                <w:sz w:val="28"/>
                <w:szCs w:val="28"/>
              </w:rPr>
            </w:pPr>
            <w:r w:rsidRPr="0099478C">
              <w:rPr>
                <w:rStyle w:val="rynqvb"/>
                <w:sz w:val="28"/>
                <w:szCs w:val="28"/>
                <w:lang w:val="en"/>
              </w:rPr>
              <w:t>Competitors' products</w:t>
            </w:r>
          </w:p>
        </w:tc>
        <w:tc>
          <w:tcPr>
            <w:tcW w:w="1560" w:type="dxa"/>
            <w:vMerge w:val="restart"/>
          </w:tcPr>
          <w:p w14:paraId="068F4C5E" w14:textId="77777777" w:rsidR="00FF41D0" w:rsidRPr="0099478C" w:rsidRDefault="00FF41D0" w:rsidP="007927F6">
            <w:pPr>
              <w:pStyle w:val="TableParagraph"/>
              <w:spacing w:before="134"/>
              <w:ind w:left="1"/>
              <w:rPr>
                <w:sz w:val="28"/>
                <w:szCs w:val="28"/>
              </w:rPr>
            </w:pPr>
            <w:r w:rsidRPr="0099478C">
              <w:rPr>
                <w:sz w:val="28"/>
                <w:szCs w:val="28"/>
                <w:lang w:val="uk-UA"/>
              </w:rPr>
              <w:t xml:space="preserve">           </w:t>
            </w:r>
            <w:r w:rsidRPr="0099478C">
              <w:rPr>
                <w:sz w:val="28"/>
                <w:szCs w:val="28"/>
              </w:rPr>
              <w:t>W</w:t>
            </w:r>
          </w:p>
          <w:p w14:paraId="13405DB5" w14:textId="60BB6302" w:rsidR="00FF41D0" w:rsidRPr="0099478C" w:rsidRDefault="00FF41D0" w:rsidP="007927F6">
            <w:pPr>
              <w:pStyle w:val="TableParagraph"/>
              <w:ind w:left="0"/>
              <w:rPr>
                <w:spacing w:val="1"/>
                <w:sz w:val="28"/>
                <w:szCs w:val="28"/>
                <w:lang w:val="uk-UA"/>
              </w:rPr>
            </w:pPr>
            <w:r w:rsidRPr="0099478C">
              <w:rPr>
                <w:sz w:val="28"/>
                <w:szCs w:val="28"/>
                <w:lang w:val="uk-UA"/>
              </w:rPr>
              <w:t xml:space="preserve">    </w:t>
            </w:r>
            <w:r w:rsidRPr="0099478C">
              <w:rPr>
                <w:sz w:val="28"/>
                <w:szCs w:val="28"/>
              </w:rPr>
              <w:t>(</w:t>
            </w:r>
            <w:r w:rsidR="00451A7D" w:rsidRPr="0099478C">
              <w:rPr>
                <w:rStyle w:val="10"/>
                <w:lang w:val="en"/>
              </w:rPr>
              <w:t xml:space="preserve"> </w:t>
            </w:r>
            <w:r w:rsidR="00451A7D" w:rsidRPr="0099478C">
              <w:rPr>
                <w:rStyle w:val="rynqvb"/>
                <w:sz w:val="28"/>
                <w:szCs w:val="28"/>
                <w:lang w:val="en"/>
              </w:rPr>
              <w:t>weak side</w:t>
            </w:r>
            <w:r w:rsidRPr="0099478C">
              <w:rPr>
                <w:spacing w:val="1"/>
                <w:sz w:val="28"/>
                <w:szCs w:val="28"/>
                <w:lang w:val="uk-UA"/>
              </w:rPr>
              <w:t>)</w:t>
            </w:r>
          </w:p>
        </w:tc>
        <w:tc>
          <w:tcPr>
            <w:tcW w:w="2021" w:type="dxa"/>
            <w:vMerge w:val="restart"/>
          </w:tcPr>
          <w:p w14:paraId="27579244" w14:textId="77777777" w:rsidR="00FF41D0" w:rsidRPr="0099478C" w:rsidRDefault="00FF41D0" w:rsidP="007927F6">
            <w:pPr>
              <w:pStyle w:val="TableParagraph"/>
              <w:spacing w:before="134"/>
              <w:ind w:left="3"/>
              <w:rPr>
                <w:sz w:val="28"/>
                <w:szCs w:val="28"/>
              </w:rPr>
            </w:pPr>
            <w:r w:rsidRPr="0099478C">
              <w:rPr>
                <w:sz w:val="28"/>
                <w:szCs w:val="28"/>
                <w:lang w:val="uk-UA"/>
              </w:rPr>
              <w:t xml:space="preserve">          </w:t>
            </w:r>
            <w:r w:rsidRPr="0099478C">
              <w:rPr>
                <w:sz w:val="28"/>
                <w:szCs w:val="28"/>
              </w:rPr>
              <w:t>N</w:t>
            </w:r>
          </w:p>
          <w:p w14:paraId="5465C2BD" w14:textId="2BF1940E" w:rsidR="00FF41D0" w:rsidRPr="0099478C" w:rsidRDefault="00FF41D0" w:rsidP="00451A7D">
            <w:pPr>
              <w:pStyle w:val="TableParagraph"/>
              <w:ind w:right="294"/>
              <w:rPr>
                <w:sz w:val="28"/>
                <w:szCs w:val="28"/>
              </w:rPr>
            </w:pPr>
            <w:r w:rsidRPr="0099478C">
              <w:rPr>
                <w:sz w:val="28"/>
                <w:szCs w:val="28"/>
              </w:rPr>
              <w:t>(</w:t>
            </w:r>
            <w:r w:rsidR="00451A7D" w:rsidRPr="0099478C">
              <w:rPr>
                <w:rStyle w:val="10"/>
                <w:lang w:val="en"/>
              </w:rPr>
              <w:t xml:space="preserve"> </w:t>
            </w:r>
            <w:r w:rsidR="00451A7D" w:rsidRPr="0099478C">
              <w:rPr>
                <w:rStyle w:val="rynqvb"/>
                <w:sz w:val="28"/>
                <w:szCs w:val="28"/>
                <w:lang w:val="en"/>
              </w:rPr>
              <w:t>neutral    side</w:t>
            </w:r>
            <w:r w:rsidRPr="0099478C">
              <w:rPr>
                <w:sz w:val="28"/>
                <w:szCs w:val="28"/>
              </w:rPr>
              <w:t>)</w:t>
            </w:r>
          </w:p>
        </w:tc>
        <w:tc>
          <w:tcPr>
            <w:tcW w:w="1560" w:type="dxa"/>
            <w:vMerge w:val="restart"/>
          </w:tcPr>
          <w:p w14:paraId="0E21F548" w14:textId="77777777" w:rsidR="00451A7D" w:rsidRPr="0099478C" w:rsidRDefault="00FF41D0" w:rsidP="00451A7D">
            <w:pPr>
              <w:pStyle w:val="TableParagraph"/>
              <w:spacing w:before="134"/>
              <w:ind w:left="1"/>
              <w:rPr>
                <w:sz w:val="28"/>
                <w:szCs w:val="28"/>
              </w:rPr>
            </w:pPr>
            <w:r w:rsidRPr="0099478C">
              <w:rPr>
                <w:sz w:val="28"/>
                <w:szCs w:val="28"/>
                <w:lang w:val="uk-UA"/>
              </w:rPr>
              <w:t xml:space="preserve">         </w:t>
            </w:r>
            <w:r w:rsidRPr="0099478C">
              <w:rPr>
                <w:sz w:val="28"/>
                <w:szCs w:val="28"/>
              </w:rPr>
              <w:t>S</w:t>
            </w:r>
          </w:p>
          <w:p w14:paraId="3A06B3CA" w14:textId="3B38D3CB" w:rsidR="00FF41D0" w:rsidRPr="0099478C" w:rsidRDefault="00FF41D0" w:rsidP="00451A7D">
            <w:pPr>
              <w:pStyle w:val="TableParagraph"/>
              <w:spacing w:before="134"/>
              <w:ind w:left="1"/>
              <w:rPr>
                <w:sz w:val="28"/>
                <w:szCs w:val="28"/>
              </w:rPr>
            </w:pPr>
            <w:r w:rsidRPr="0099478C">
              <w:rPr>
                <w:sz w:val="28"/>
                <w:szCs w:val="28"/>
              </w:rPr>
              <w:t>(</w:t>
            </w:r>
            <w:r w:rsidR="00451A7D" w:rsidRPr="0099478C">
              <w:rPr>
                <w:rStyle w:val="rynqvb"/>
                <w:sz w:val="28"/>
                <w:szCs w:val="28"/>
                <w:lang w:val="en"/>
              </w:rPr>
              <w:t>strong</w:t>
            </w:r>
            <w:r w:rsidR="00451A7D" w:rsidRPr="0099478C">
              <w:rPr>
                <w:sz w:val="28"/>
                <w:szCs w:val="28"/>
              </w:rPr>
              <w:t xml:space="preserve"> </w:t>
            </w:r>
            <w:r w:rsidR="00451A7D" w:rsidRPr="0099478C">
              <w:rPr>
                <w:rStyle w:val="rynqvb"/>
                <w:sz w:val="28"/>
                <w:szCs w:val="28"/>
                <w:lang w:val="en"/>
              </w:rPr>
              <w:t xml:space="preserve">  side</w:t>
            </w:r>
            <w:r w:rsidRPr="0099478C">
              <w:rPr>
                <w:sz w:val="28"/>
                <w:szCs w:val="28"/>
              </w:rPr>
              <w:t>)</w:t>
            </w:r>
          </w:p>
        </w:tc>
      </w:tr>
      <w:tr w:rsidR="00FF41D0" w14:paraId="4F10457F" w14:textId="77777777" w:rsidTr="007927F6">
        <w:trPr>
          <w:trHeight w:val="817"/>
        </w:trPr>
        <w:tc>
          <w:tcPr>
            <w:tcW w:w="568" w:type="dxa"/>
            <w:vMerge/>
            <w:tcBorders>
              <w:top w:val="nil"/>
            </w:tcBorders>
          </w:tcPr>
          <w:p w14:paraId="6F306576" w14:textId="77777777" w:rsidR="00FF41D0" w:rsidRPr="0099478C" w:rsidRDefault="00FF41D0" w:rsidP="007927F6">
            <w:pPr>
              <w:rPr>
                <w:rFonts w:cs="Times New Roman"/>
                <w:szCs w:val="28"/>
              </w:rPr>
            </w:pPr>
          </w:p>
        </w:tc>
        <w:tc>
          <w:tcPr>
            <w:tcW w:w="1695" w:type="dxa"/>
            <w:vMerge/>
            <w:tcBorders>
              <w:top w:val="nil"/>
            </w:tcBorders>
          </w:tcPr>
          <w:p w14:paraId="2EB15C79" w14:textId="77777777" w:rsidR="00FF41D0" w:rsidRPr="0099478C" w:rsidRDefault="00FF41D0" w:rsidP="007927F6">
            <w:pPr>
              <w:rPr>
                <w:rFonts w:cs="Times New Roman"/>
                <w:szCs w:val="28"/>
              </w:rPr>
            </w:pPr>
          </w:p>
        </w:tc>
        <w:tc>
          <w:tcPr>
            <w:tcW w:w="1134" w:type="dxa"/>
          </w:tcPr>
          <w:p w14:paraId="65356A7E" w14:textId="06A1A4D7" w:rsidR="00FF41D0" w:rsidRPr="0099478C" w:rsidRDefault="00451A7D" w:rsidP="007927F6">
            <w:pPr>
              <w:pStyle w:val="TableParagraph"/>
              <w:spacing w:before="129"/>
              <w:ind w:left="132" w:right="111" w:firstLine="144"/>
              <w:rPr>
                <w:sz w:val="28"/>
                <w:szCs w:val="28"/>
              </w:rPr>
            </w:pPr>
            <w:r w:rsidRPr="0099478C">
              <w:rPr>
                <w:rStyle w:val="rynqvb"/>
                <w:sz w:val="28"/>
                <w:szCs w:val="28"/>
                <w:lang w:val="en"/>
              </w:rPr>
              <w:t>My project</w:t>
            </w:r>
          </w:p>
        </w:tc>
        <w:tc>
          <w:tcPr>
            <w:tcW w:w="1134" w:type="dxa"/>
          </w:tcPr>
          <w:p w14:paraId="4D434A20" w14:textId="71875625" w:rsidR="00FF41D0" w:rsidRPr="0099478C" w:rsidRDefault="00451A7D" w:rsidP="007927F6">
            <w:pPr>
              <w:pStyle w:val="TableParagraph"/>
              <w:spacing w:before="121"/>
              <w:ind w:left="83" w:right="78"/>
              <w:rPr>
                <w:sz w:val="28"/>
                <w:szCs w:val="28"/>
              </w:rPr>
            </w:pPr>
            <w:r w:rsidRPr="0099478C">
              <w:rPr>
                <w:rStyle w:val="rynqvb"/>
                <w:sz w:val="28"/>
                <w:szCs w:val="28"/>
                <w:lang w:val="en"/>
              </w:rPr>
              <w:t>Competitors</w:t>
            </w:r>
          </w:p>
        </w:tc>
        <w:tc>
          <w:tcPr>
            <w:tcW w:w="1560" w:type="dxa"/>
            <w:vMerge/>
            <w:tcBorders>
              <w:top w:val="nil"/>
            </w:tcBorders>
          </w:tcPr>
          <w:p w14:paraId="297F8C1C" w14:textId="77777777" w:rsidR="00FF41D0" w:rsidRPr="0099478C" w:rsidRDefault="00FF41D0" w:rsidP="007927F6">
            <w:pPr>
              <w:rPr>
                <w:rFonts w:cs="Times New Roman"/>
                <w:szCs w:val="28"/>
              </w:rPr>
            </w:pPr>
          </w:p>
        </w:tc>
        <w:tc>
          <w:tcPr>
            <w:tcW w:w="2021" w:type="dxa"/>
            <w:vMerge/>
            <w:tcBorders>
              <w:top w:val="nil"/>
            </w:tcBorders>
          </w:tcPr>
          <w:p w14:paraId="1D2EE9E3" w14:textId="77777777" w:rsidR="00FF41D0" w:rsidRPr="0099478C" w:rsidRDefault="00FF41D0" w:rsidP="007927F6">
            <w:pPr>
              <w:rPr>
                <w:rFonts w:cs="Times New Roman"/>
                <w:szCs w:val="28"/>
              </w:rPr>
            </w:pPr>
          </w:p>
        </w:tc>
        <w:tc>
          <w:tcPr>
            <w:tcW w:w="1560" w:type="dxa"/>
            <w:vMerge/>
            <w:tcBorders>
              <w:top w:val="nil"/>
            </w:tcBorders>
          </w:tcPr>
          <w:p w14:paraId="2BCF6988" w14:textId="77777777" w:rsidR="00FF41D0" w:rsidRPr="0099478C" w:rsidRDefault="00FF41D0" w:rsidP="007927F6">
            <w:pPr>
              <w:rPr>
                <w:rFonts w:cs="Times New Roman"/>
                <w:szCs w:val="28"/>
              </w:rPr>
            </w:pPr>
          </w:p>
        </w:tc>
      </w:tr>
      <w:tr w:rsidR="00FF41D0" w:rsidRPr="003174ED" w14:paraId="070A7860" w14:textId="77777777" w:rsidTr="007927F6">
        <w:trPr>
          <w:trHeight w:val="827"/>
        </w:trPr>
        <w:tc>
          <w:tcPr>
            <w:tcW w:w="568" w:type="dxa"/>
          </w:tcPr>
          <w:p w14:paraId="3E46F0BA" w14:textId="77777777" w:rsidR="00FF41D0" w:rsidRPr="0099478C" w:rsidRDefault="00FF41D0" w:rsidP="007927F6">
            <w:pPr>
              <w:pStyle w:val="TableParagraph"/>
              <w:spacing w:line="273" w:lineRule="exact"/>
              <w:ind w:left="0" w:right="184"/>
              <w:rPr>
                <w:sz w:val="28"/>
                <w:szCs w:val="28"/>
              </w:rPr>
            </w:pPr>
            <w:r w:rsidRPr="0099478C">
              <w:rPr>
                <w:sz w:val="28"/>
                <w:szCs w:val="28"/>
              </w:rPr>
              <w:t>1.</w:t>
            </w:r>
          </w:p>
        </w:tc>
        <w:tc>
          <w:tcPr>
            <w:tcW w:w="1695" w:type="dxa"/>
          </w:tcPr>
          <w:p w14:paraId="428DF65F" w14:textId="48B08C6A" w:rsidR="00FF41D0" w:rsidRPr="0099478C" w:rsidRDefault="00451A7D" w:rsidP="0099478C">
            <w:pPr>
              <w:pStyle w:val="TableParagraph"/>
              <w:ind w:left="48"/>
              <w:rPr>
                <w:sz w:val="28"/>
                <w:szCs w:val="28"/>
                <w:lang w:val="uk-UA"/>
              </w:rPr>
            </w:pPr>
            <w:r w:rsidRPr="0099478C">
              <w:rPr>
                <w:sz w:val="28"/>
                <w:szCs w:val="28"/>
                <w:lang w:val="uk-UA"/>
              </w:rPr>
              <w:t>Improve diagnostic accuracy-High-definition intelligent colposcope system can provide clearer and more accurate images, helping doctors to make a more accurate diagnosis</w:t>
            </w:r>
          </w:p>
        </w:tc>
        <w:tc>
          <w:tcPr>
            <w:tcW w:w="1134" w:type="dxa"/>
          </w:tcPr>
          <w:p w14:paraId="5B317C71" w14:textId="77777777" w:rsidR="00FF41D0" w:rsidRPr="0099478C" w:rsidRDefault="00FF41D0" w:rsidP="0099478C">
            <w:pPr>
              <w:pStyle w:val="TableParagraph"/>
              <w:spacing w:before="8"/>
              <w:ind w:left="0"/>
              <w:jc w:val="center"/>
              <w:rPr>
                <w:sz w:val="28"/>
                <w:szCs w:val="28"/>
              </w:rPr>
            </w:pPr>
          </w:p>
          <w:p w14:paraId="147FE467" w14:textId="77777777" w:rsidR="00FF41D0" w:rsidRPr="0099478C" w:rsidRDefault="00FF41D0" w:rsidP="0099478C">
            <w:pPr>
              <w:pStyle w:val="TableParagraph"/>
              <w:ind w:left="7"/>
              <w:jc w:val="center"/>
              <w:rPr>
                <w:sz w:val="28"/>
                <w:szCs w:val="28"/>
              </w:rPr>
            </w:pPr>
          </w:p>
          <w:p w14:paraId="096A05BC" w14:textId="77777777" w:rsidR="00FF41D0" w:rsidRPr="0099478C" w:rsidRDefault="00FF41D0" w:rsidP="0099478C">
            <w:pPr>
              <w:pStyle w:val="TableParagraph"/>
              <w:ind w:left="7"/>
              <w:jc w:val="center"/>
              <w:rPr>
                <w:sz w:val="28"/>
                <w:szCs w:val="28"/>
              </w:rPr>
            </w:pPr>
            <w:r w:rsidRPr="0099478C">
              <w:rPr>
                <w:sz w:val="28"/>
                <w:szCs w:val="28"/>
              </w:rPr>
              <w:t>+</w:t>
            </w:r>
          </w:p>
        </w:tc>
        <w:tc>
          <w:tcPr>
            <w:tcW w:w="1134" w:type="dxa"/>
          </w:tcPr>
          <w:p w14:paraId="436AA742" w14:textId="77777777" w:rsidR="00FF41D0" w:rsidRPr="0099478C" w:rsidRDefault="00FF41D0" w:rsidP="0099478C">
            <w:pPr>
              <w:pStyle w:val="TableParagraph"/>
              <w:spacing w:before="8"/>
              <w:ind w:left="0"/>
              <w:jc w:val="center"/>
              <w:rPr>
                <w:sz w:val="28"/>
                <w:szCs w:val="28"/>
              </w:rPr>
            </w:pPr>
          </w:p>
          <w:p w14:paraId="6D9F5E06" w14:textId="77777777" w:rsidR="00FF41D0" w:rsidRPr="0099478C" w:rsidRDefault="00FF41D0" w:rsidP="0099478C">
            <w:pPr>
              <w:pStyle w:val="TableParagraph"/>
              <w:ind w:left="6"/>
              <w:jc w:val="center"/>
              <w:rPr>
                <w:sz w:val="28"/>
                <w:szCs w:val="28"/>
              </w:rPr>
            </w:pPr>
          </w:p>
          <w:p w14:paraId="15E6FE39" w14:textId="77777777" w:rsidR="00FF41D0" w:rsidRPr="0099478C" w:rsidRDefault="00FF41D0" w:rsidP="0099478C">
            <w:pPr>
              <w:pStyle w:val="TableParagraph"/>
              <w:ind w:left="6"/>
              <w:jc w:val="center"/>
              <w:rPr>
                <w:sz w:val="28"/>
                <w:szCs w:val="28"/>
              </w:rPr>
            </w:pPr>
            <w:r w:rsidRPr="0099478C">
              <w:rPr>
                <w:sz w:val="28"/>
                <w:szCs w:val="28"/>
              </w:rPr>
              <w:t>̶</w:t>
            </w:r>
          </w:p>
        </w:tc>
        <w:tc>
          <w:tcPr>
            <w:tcW w:w="1560" w:type="dxa"/>
          </w:tcPr>
          <w:p w14:paraId="625ABA7F" w14:textId="77777777" w:rsidR="0099478C" w:rsidRPr="0099478C" w:rsidRDefault="0099478C" w:rsidP="0099478C">
            <w:pPr>
              <w:spacing w:line="240" w:lineRule="auto"/>
              <w:rPr>
                <w:rFonts w:cs="Times New Roman"/>
                <w:szCs w:val="28"/>
                <w:lang w:eastAsia="zh-CN"/>
              </w:rPr>
            </w:pPr>
            <w:r w:rsidRPr="0099478C">
              <w:rPr>
                <w:rFonts w:cs="Times New Roman"/>
                <w:szCs w:val="28"/>
              </w:rPr>
              <w:t xml:space="preserve">The disadvantages include factors such as low market awareness, high cost input, time needed for technology popularization, policy and regulatory risks, and fast technology update and </w:t>
            </w:r>
            <w:r w:rsidRPr="0099478C">
              <w:rPr>
                <w:rFonts w:cs="Times New Roman"/>
                <w:szCs w:val="28"/>
              </w:rPr>
              <w:lastRenderedPageBreak/>
              <w:t>iteration</w:t>
            </w:r>
            <w:r w:rsidRPr="0099478C">
              <w:rPr>
                <w:rFonts w:cs="Times New Roman"/>
                <w:szCs w:val="28"/>
                <w:lang w:eastAsia="zh-CN"/>
              </w:rPr>
              <w:t>.</w:t>
            </w:r>
          </w:p>
          <w:p w14:paraId="59B395DD" w14:textId="56ED22BE" w:rsidR="00FF41D0" w:rsidRPr="0099478C" w:rsidRDefault="00FF41D0" w:rsidP="0099478C">
            <w:pPr>
              <w:pStyle w:val="TableParagraph"/>
              <w:ind w:left="49"/>
              <w:rPr>
                <w:sz w:val="28"/>
                <w:szCs w:val="28"/>
              </w:rPr>
            </w:pPr>
          </w:p>
        </w:tc>
        <w:tc>
          <w:tcPr>
            <w:tcW w:w="2021" w:type="dxa"/>
          </w:tcPr>
          <w:p w14:paraId="221D8639" w14:textId="77777777" w:rsidR="0099478C" w:rsidRPr="0099478C" w:rsidRDefault="0099478C" w:rsidP="0099478C">
            <w:pPr>
              <w:spacing w:line="240" w:lineRule="auto"/>
              <w:rPr>
                <w:rFonts w:eastAsiaTheme="minorEastAsia" w:cs="Times New Roman"/>
                <w:szCs w:val="28"/>
                <w:lang w:eastAsia="zh-CN"/>
              </w:rPr>
            </w:pPr>
            <w:r w:rsidRPr="0099478C">
              <w:rPr>
                <w:rFonts w:cs="Times New Roman"/>
                <w:szCs w:val="28"/>
              </w:rPr>
              <w:lastRenderedPageBreak/>
              <w:t>The advantages mainly emphasize the technical innovation, improvement of diagnostic accuracy, patient experience optimization, expert resource optimization and market expansion potential of the project</w:t>
            </w:r>
            <w:r w:rsidRPr="0099478C">
              <w:rPr>
                <w:rFonts w:cs="Times New Roman"/>
                <w:szCs w:val="28"/>
                <w:lang w:eastAsia="zh-CN"/>
              </w:rPr>
              <w:t>.</w:t>
            </w:r>
          </w:p>
          <w:p w14:paraId="59893239" w14:textId="624E811D" w:rsidR="00FF41D0" w:rsidRPr="0099478C" w:rsidRDefault="00FF41D0" w:rsidP="0099478C">
            <w:pPr>
              <w:pStyle w:val="TableParagraph"/>
              <w:ind w:left="47"/>
              <w:rPr>
                <w:rFonts w:eastAsia="Malgun Gothic"/>
                <w:sz w:val="28"/>
                <w:szCs w:val="28"/>
                <w:lang w:eastAsia="ko-KR"/>
              </w:rPr>
            </w:pPr>
          </w:p>
        </w:tc>
        <w:tc>
          <w:tcPr>
            <w:tcW w:w="1560" w:type="dxa"/>
          </w:tcPr>
          <w:p w14:paraId="76241B86" w14:textId="085B5CF7" w:rsidR="00451A7D" w:rsidRPr="0099478C" w:rsidRDefault="0099478C" w:rsidP="0099478C">
            <w:pPr>
              <w:spacing w:line="240" w:lineRule="auto"/>
              <w:jc w:val="both"/>
              <w:textAlignment w:val="bottom"/>
              <w:rPr>
                <w:rFonts w:cs="Times New Roman"/>
                <w:color w:val="000000"/>
                <w:szCs w:val="28"/>
                <w:lang w:eastAsia="zh-CN" w:bidi="ar"/>
              </w:rPr>
            </w:pPr>
            <w:r w:rsidRPr="0099478C">
              <w:rPr>
                <w:rFonts w:cs="Times New Roman"/>
                <w:color w:val="000000"/>
                <w:szCs w:val="28"/>
                <w:lang w:val="uk-UA" w:eastAsia="zh-CN" w:bidi="ar"/>
              </w:rPr>
              <w:t xml:space="preserve">1. </w:t>
            </w:r>
            <w:r w:rsidR="00451A7D" w:rsidRPr="0099478C">
              <w:rPr>
                <w:rFonts w:cs="Times New Roman"/>
                <w:color w:val="000000"/>
                <w:szCs w:val="28"/>
                <w:lang w:eastAsia="zh-CN" w:bidi="ar"/>
              </w:rPr>
              <w:t>Leading in technological innovation</w:t>
            </w:r>
          </w:p>
          <w:p w14:paraId="7F58A6F8" w14:textId="3228BEAB" w:rsidR="00451A7D" w:rsidRPr="0099478C" w:rsidRDefault="0099478C" w:rsidP="0099478C">
            <w:pPr>
              <w:spacing w:line="240" w:lineRule="auto"/>
              <w:rPr>
                <w:rFonts w:cs="Times New Roman"/>
                <w:szCs w:val="28"/>
              </w:rPr>
            </w:pPr>
            <w:r w:rsidRPr="0099478C">
              <w:rPr>
                <w:rFonts w:cs="Times New Roman"/>
                <w:szCs w:val="28"/>
                <w:lang w:val="uk-UA"/>
              </w:rPr>
              <w:t xml:space="preserve">2. </w:t>
            </w:r>
            <w:r w:rsidR="00451A7D" w:rsidRPr="0099478C">
              <w:rPr>
                <w:rFonts w:cs="Times New Roman"/>
                <w:szCs w:val="28"/>
              </w:rPr>
              <w:t xml:space="preserve">Expert resource optimization-Remote colposcopy consultation service can make full use of expert resources to improve the level of </w:t>
            </w:r>
            <w:r w:rsidR="00451A7D" w:rsidRPr="0099478C">
              <w:rPr>
                <w:rFonts w:cs="Times New Roman"/>
                <w:szCs w:val="28"/>
              </w:rPr>
              <w:lastRenderedPageBreak/>
              <w:t>diagnosis and reduce the rate of misdiagnosis</w:t>
            </w:r>
          </w:p>
        </w:tc>
      </w:tr>
      <w:tr w:rsidR="00FF41D0" w:rsidRPr="00451A7D" w14:paraId="1F12F663" w14:textId="77777777" w:rsidTr="007927F6">
        <w:trPr>
          <w:trHeight w:val="552"/>
        </w:trPr>
        <w:tc>
          <w:tcPr>
            <w:tcW w:w="568" w:type="dxa"/>
          </w:tcPr>
          <w:p w14:paraId="37B8AD27" w14:textId="77777777" w:rsidR="00FF41D0" w:rsidRPr="0099478C" w:rsidRDefault="00FF41D0" w:rsidP="007927F6">
            <w:pPr>
              <w:pStyle w:val="TableParagraph"/>
              <w:spacing w:line="274" w:lineRule="exact"/>
              <w:ind w:left="0" w:right="182"/>
              <w:rPr>
                <w:sz w:val="28"/>
                <w:szCs w:val="28"/>
              </w:rPr>
            </w:pPr>
            <w:r w:rsidRPr="0099478C">
              <w:rPr>
                <w:sz w:val="28"/>
                <w:szCs w:val="28"/>
              </w:rPr>
              <w:t>2.</w:t>
            </w:r>
          </w:p>
        </w:tc>
        <w:tc>
          <w:tcPr>
            <w:tcW w:w="1695" w:type="dxa"/>
          </w:tcPr>
          <w:p w14:paraId="42D78670" w14:textId="291802A5" w:rsidR="00FF41D0" w:rsidRPr="0099478C" w:rsidRDefault="00451A7D" w:rsidP="0099478C">
            <w:pPr>
              <w:pStyle w:val="TableParagraph"/>
              <w:ind w:left="48" w:right="234"/>
              <w:rPr>
                <w:sz w:val="28"/>
                <w:szCs w:val="28"/>
                <w:lang w:val="uk-UA"/>
              </w:rPr>
            </w:pPr>
            <w:r w:rsidRPr="0099478C">
              <w:rPr>
                <w:sz w:val="28"/>
                <w:szCs w:val="28"/>
              </w:rPr>
              <w:t>Technology popularization takes time-the popularization of new technologies takes some time, including doctor training, improved patient acceptance improvement, etc., which may affect the rapid promotion of the project</w:t>
            </w:r>
          </w:p>
        </w:tc>
        <w:tc>
          <w:tcPr>
            <w:tcW w:w="1134" w:type="dxa"/>
          </w:tcPr>
          <w:p w14:paraId="614D4549" w14:textId="77777777" w:rsidR="00FF41D0" w:rsidRPr="0099478C" w:rsidRDefault="00FF41D0" w:rsidP="0099478C">
            <w:pPr>
              <w:pStyle w:val="TableParagraph"/>
              <w:spacing w:before="135"/>
              <w:ind w:left="7"/>
              <w:jc w:val="center"/>
              <w:rPr>
                <w:sz w:val="28"/>
                <w:szCs w:val="28"/>
              </w:rPr>
            </w:pPr>
          </w:p>
          <w:p w14:paraId="6C67F01C" w14:textId="77777777" w:rsidR="00FF41D0" w:rsidRPr="0099478C" w:rsidRDefault="00FF41D0" w:rsidP="0099478C">
            <w:pPr>
              <w:pStyle w:val="TableParagraph"/>
              <w:spacing w:before="135"/>
              <w:ind w:left="7"/>
              <w:jc w:val="center"/>
              <w:rPr>
                <w:sz w:val="28"/>
                <w:szCs w:val="28"/>
              </w:rPr>
            </w:pPr>
            <w:r w:rsidRPr="0099478C">
              <w:rPr>
                <w:sz w:val="28"/>
                <w:szCs w:val="28"/>
              </w:rPr>
              <w:t>+</w:t>
            </w:r>
          </w:p>
        </w:tc>
        <w:tc>
          <w:tcPr>
            <w:tcW w:w="1134" w:type="dxa"/>
          </w:tcPr>
          <w:p w14:paraId="6A736645" w14:textId="77777777" w:rsidR="00FF41D0" w:rsidRPr="0099478C" w:rsidRDefault="00FF41D0" w:rsidP="0099478C">
            <w:pPr>
              <w:pStyle w:val="TableParagraph"/>
              <w:spacing w:before="135"/>
              <w:ind w:left="6"/>
              <w:jc w:val="center"/>
              <w:rPr>
                <w:sz w:val="28"/>
                <w:szCs w:val="28"/>
              </w:rPr>
            </w:pPr>
          </w:p>
          <w:p w14:paraId="682747E5" w14:textId="77777777" w:rsidR="00FF41D0" w:rsidRPr="0099478C" w:rsidRDefault="00FF41D0" w:rsidP="0099478C">
            <w:pPr>
              <w:pStyle w:val="TableParagraph"/>
              <w:spacing w:before="135"/>
              <w:ind w:left="6"/>
              <w:jc w:val="center"/>
              <w:rPr>
                <w:sz w:val="28"/>
                <w:szCs w:val="28"/>
              </w:rPr>
            </w:pPr>
            <w:r w:rsidRPr="0099478C">
              <w:rPr>
                <w:sz w:val="28"/>
                <w:szCs w:val="28"/>
              </w:rPr>
              <w:t>̶</w:t>
            </w:r>
          </w:p>
        </w:tc>
        <w:tc>
          <w:tcPr>
            <w:tcW w:w="1560" w:type="dxa"/>
          </w:tcPr>
          <w:p w14:paraId="45FE0C6F" w14:textId="1460B694" w:rsidR="00FF41D0" w:rsidRPr="0099478C" w:rsidRDefault="00FF41D0" w:rsidP="0099478C">
            <w:pPr>
              <w:pStyle w:val="TableParagraph"/>
              <w:ind w:left="49"/>
              <w:rPr>
                <w:sz w:val="28"/>
                <w:szCs w:val="28"/>
                <w:lang w:val="ru-RU"/>
              </w:rPr>
            </w:pPr>
          </w:p>
        </w:tc>
        <w:tc>
          <w:tcPr>
            <w:tcW w:w="2021" w:type="dxa"/>
          </w:tcPr>
          <w:p w14:paraId="3E2FDBE9" w14:textId="5EB315F0" w:rsidR="00FF41D0" w:rsidRPr="0099478C" w:rsidRDefault="0099478C" w:rsidP="0099478C">
            <w:pPr>
              <w:pStyle w:val="TableParagraph"/>
              <w:ind w:left="47" w:right="88"/>
              <w:rPr>
                <w:sz w:val="28"/>
                <w:szCs w:val="28"/>
                <w:lang w:val="uk-UA"/>
              </w:rPr>
            </w:pPr>
            <w:r w:rsidRPr="0099478C">
              <w:rPr>
                <w:sz w:val="28"/>
                <w:szCs w:val="28"/>
                <w:lang w:val="uk-UA"/>
              </w:rPr>
              <w:t>The neutral characteristics section mentions two factors: market competition and patient acceptance that may affect the development of the project. These factors are neither advantages nor disadvantages, but require the attention and response of the project team.</w:t>
            </w:r>
          </w:p>
        </w:tc>
        <w:tc>
          <w:tcPr>
            <w:tcW w:w="1560" w:type="dxa"/>
          </w:tcPr>
          <w:p w14:paraId="690B0D05" w14:textId="5977E1CD" w:rsidR="00451A7D" w:rsidRPr="0099478C" w:rsidRDefault="00451A7D" w:rsidP="0099478C">
            <w:pPr>
              <w:pStyle w:val="afa"/>
              <w:spacing w:line="240" w:lineRule="auto"/>
              <w:ind w:firstLine="0"/>
              <w:rPr>
                <w:szCs w:val="28"/>
              </w:rPr>
            </w:pPr>
            <w:r w:rsidRPr="0099478C">
              <w:rPr>
                <w:szCs w:val="28"/>
              </w:rPr>
              <w:t>1. Improve patient experience-Remote consultation services and personalized test programs can reduce patient waiting time, improve test comfort, and thus improve patient satisfaction</w:t>
            </w:r>
          </w:p>
          <w:p w14:paraId="4D144E76" w14:textId="492BA7DB" w:rsidR="00FF41D0" w:rsidRPr="0099478C" w:rsidRDefault="00451A7D" w:rsidP="0099478C">
            <w:pPr>
              <w:pStyle w:val="afa"/>
              <w:spacing w:line="240" w:lineRule="auto"/>
              <w:ind w:firstLine="0"/>
              <w:jc w:val="left"/>
              <w:rPr>
                <w:szCs w:val="28"/>
              </w:rPr>
            </w:pPr>
            <w:r w:rsidRPr="0099478C">
              <w:rPr>
                <w:szCs w:val="28"/>
              </w:rPr>
              <w:t>2. Great market expansion potential-With the improvement of women's health awareness and the progress of medical technology, the market demand for colposcope continues to grow, and the project has great potential for market expansion</w:t>
            </w:r>
            <w:r w:rsidRPr="0099478C">
              <w:rPr>
                <w:szCs w:val="28"/>
              </w:rPr>
              <w:tab/>
            </w:r>
          </w:p>
        </w:tc>
      </w:tr>
    </w:tbl>
    <w:p w14:paraId="370BE253" w14:textId="4A5112A3" w:rsidR="00FF41D0" w:rsidRDefault="00FF41D0" w:rsidP="00FF41D0">
      <w:pPr>
        <w:tabs>
          <w:tab w:val="left" w:pos="4253"/>
          <w:tab w:val="left" w:pos="6663"/>
          <w:tab w:val="right" w:pos="8931"/>
        </w:tabs>
        <w:jc w:val="both"/>
        <w:rPr>
          <w:rFonts w:cs="Times New Roman"/>
          <w:b/>
          <w:bCs/>
          <w:szCs w:val="28"/>
        </w:rPr>
      </w:pPr>
    </w:p>
    <w:p w14:paraId="0CE57B3B" w14:textId="77777777" w:rsidR="00AA4639" w:rsidRDefault="00AA4639" w:rsidP="00FF41D0">
      <w:pPr>
        <w:tabs>
          <w:tab w:val="left" w:pos="4253"/>
          <w:tab w:val="left" w:pos="6663"/>
          <w:tab w:val="right" w:pos="8931"/>
        </w:tabs>
        <w:jc w:val="both"/>
        <w:rPr>
          <w:rFonts w:cs="Times New Roman"/>
          <w:szCs w:val="28"/>
          <w:lang w:val="uk-UA"/>
        </w:rPr>
      </w:pPr>
      <w:r>
        <w:rPr>
          <w:rStyle w:val="rynqvb"/>
          <w:lang w:val="en"/>
        </w:rPr>
        <w:t>An analysis of the strengths and weaknesses of the startup project was carried out, the basic idea and areas of application for diagnosing neck cancer were determined</w:t>
      </w:r>
      <w:r>
        <w:rPr>
          <w:rStyle w:val="rynqvb"/>
          <w:lang w:val="uk-UA"/>
        </w:rPr>
        <w:t xml:space="preserve">. </w:t>
      </w:r>
      <w:r w:rsidRPr="0099478C">
        <w:rPr>
          <w:rFonts w:cs="Times New Roman"/>
          <w:szCs w:val="28"/>
        </w:rPr>
        <w:t>Great market expansion potential-With the improvement of women's health awareness and the progress of medical technology, the market demand for colposcope continues to grow, and the project has great potential for market expansion</w:t>
      </w:r>
      <w:r>
        <w:rPr>
          <w:rFonts w:cs="Times New Roman"/>
          <w:szCs w:val="28"/>
          <w:lang w:val="uk-UA"/>
        </w:rPr>
        <w:t>.</w:t>
      </w:r>
    </w:p>
    <w:p w14:paraId="7866CFB0" w14:textId="77777777" w:rsidR="00AA4639" w:rsidRDefault="00AA4639" w:rsidP="00FF41D0">
      <w:pPr>
        <w:tabs>
          <w:tab w:val="left" w:pos="4253"/>
          <w:tab w:val="left" w:pos="6663"/>
          <w:tab w:val="right" w:pos="8931"/>
        </w:tabs>
        <w:jc w:val="both"/>
        <w:rPr>
          <w:rFonts w:cs="Times New Roman"/>
          <w:szCs w:val="28"/>
          <w:lang w:val="uk-UA"/>
        </w:rPr>
      </w:pPr>
    </w:p>
    <w:p w14:paraId="1B3A9564" w14:textId="77777777" w:rsidR="00AA4639" w:rsidRDefault="00AA4639" w:rsidP="00AA4639">
      <w:pPr>
        <w:rPr>
          <w:b/>
          <w:bCs/>
          <w:szCs w:val="28"/>
        </w:rPr>
      </w:pPr>
      <w:r>
        <w:rPr>
          <w:b/>
          <w:bCs/>
          <w:szCs w:val="28"/>
        </w:rPr>
        <w:t>5.2 Technical audit of the project conception</w:t>
      </w:r>
    </w:p>
    <w:p w14:paraId="77F22E30" w14:textId="3DD2E1C9" w:rsidR="0058400F" w:rsidRDefault="0058400F" w:rsidP="00FF41D0">
      <w:pPr>
        <w:tabs>
          <w:tab w:val="left" w:pos="4253"/>
          <w:tab w:val="left" w:pos="6663"/>
          <w:tab w:val="right" w:pos="8931"/>
        </w:tabs>
        <w:jc w:val="both"/>
        <w:rPr>
          <w:rStyle w:val="rynqvb"/>
          <w:lang w:val="en"/>
        </w:rPr>
      </w:pPr>
      <w:r>
        <w:rPr>
          <w:rStyle w:val="rynqvb"/>
          <w:lang w:val="en"/>
        </w:rPr>
        <w:t>To understand the implementation of the idea, it is necessary to conduct a technological audit of the project (Table 5.2.1) according to standard indicators.</w:t>
      </w:r>
      <w:r>
        <w:rPr>
          <w:rStyle w:val="hwtze"/>
          <w:lang w:val="en"/>
        </w:rPr>
        <w:t xml:space="preserve"> </w:t>
      </w:r>
      <w:r>
        <w:rPr>
          <w:rStyle w:val="rynqvb"/>
          <w:lang w:val="en"/>
        </w:rPr>
        <w:t>The main idea is to use the colposcopy method for diagnosing cervical cancer.</w:t>
      </w:r>
    </w:p>
    <w:p w14:paraId="5E2CAC57" w14:textId="77777777" w:rsidR="0058400F" w:rsidRDefault="0058400F" w:rsidP="00FF41D0">
      <w:pPr>
        <w:tabs>
          <w:tab w:val="left" w:pos="4253"/>
          <w:tab w:val="left" w:pos="6663"/>
          <w:tab w:val="right" w:pos="8931"/>
        </w:tabs>
        <w:jc w:val="both"/>
        <w:rPr>
          <w:rStyle w:val="rynqvb"/>
          <w:lang w:val="en"/>
        </w:rPr>
      </w:pPr>
    </w:p>
    <w:p w14:paraId="554BA687" w14:textId="0D68AF65" w:rsidR="0058400F" w:rsidRDefault="0058400F" w:rsidP="0058400F">
      <w:pPr>
        <w:jc w:val="right"/>
        <w:rPr>
          <w:szCs w:val="28"/>
        </w:rPr>
      </w:pPr>
      <w:r>
        <w:rPr>
          <w:szCs w:val="28"/>
        </w:rPr>
        <w:t>Table 5.2</w:t>
      </w:r>
      <w:r>
        <w:rPr>
          <w:szCs w:val="28"/>
          <w:lang w:val="uk-UA"/>
        </w:rPr>
        <w:t>.1</w:t>
      </w:r>
      <w:r>
        <w:rPr>
          <w:szCs w:val="28"/>
        </w:rPr>
        <w:t xml:space="preserve"> </w:t>
      </w:r>
    </w:p>
    <w:p w14:paraId="1302708E" w14:textId="6A08FC1F" w:rsidR="0058400F" w:rsidRPr="00CA35DF" w:rsidRDefault="0058400F" w:rsidP="00CA35DF">
      <w:pPr>
        <w:rPr>
          <w:b/>
          <w:bCs/>
          <w:lang w:eastAsia="zh-CN"/>
        </w:rPr>
      </w:pPr>
      <w:r w:rsidRPr="0058400F">
        <w:rPr>
          <w:b/>
          <w:bCs/>
          <w:szCs w:val="28"/>
        </w:rPr>
        <w:t>Technical Feasibility of the project conception</w:t>
      </w:r>
      <w:r w:rsidRPr="0058400F">
        <w:rPr>
          <w:b/>
          <w:bCs/>
          <w:szCs w:val="28"/>
          <w:lang w:eastAsia="zh-CN"/>
        </w:rPr>
        <w:t xml:space="preserve"> </w:t>
      </w:r>
      <w:r w:rsidRPr="0058400F">
        <w:rPr>
          <w:rFonts w:hint="eastAsia"/>
          <w:b/>
          <w:bCs/>
          <w:lang w:eastAsia="zh-CN"/>
        </w:rPr>
        <w:t xml:space="preserve"> </w:t>
      </w:r>
      <w:r w:rsidR="00AA4639" w:rsidRPr="0099478C">
        <w:rPr>
          <w:rFonts w:cs="Times New Roman"/>
          <w:szCs w:val="28"/>
        </w:rPr>
        <w:tab/>
      </w:r>
    </w:p>
    <w:tbl>
      <w:tblPr>
        <w:tblStyle w:val="25"/>
        <w:tblW w:w="9829" w:type="dxa"/>
        <w:tblInd w:w="108" w:type="dxa"/>
        <w:tblLayout w:type="fixed"/>
        <w:tblLook w:val="00A0" w:firstRow="1" w:lastRow="0" w:firstColumn="1" w:lastColumn="0" w:noHBand="0" w:noVBand="0"/>
      </w:tblPr>
      <w:tblGrid>
        <w:gridCol w:w="843"/>
        <w:gridCol w:w="1685"/>
        <w:gridCol w:w="2859"/>
        <w:gridCol w:w="1948"/>
        <w:gridCol w:w="2494"/>
      </w:tblGrid>
      <w:tr w:rsidR="0058400F" w:rsidRPr="00CA35DF" w14:paraId="1ECD7823" w14:textId="77777777" w:rsidTr="00CA35DF">
        <w:trPr>
          <w:trHeight w:val="642"/>
        </w:trPr>
        <w:tc>
          <w:tcPr>
            <w:tcW w:w="843" w:type="dxa"/>
            <w:vAlign w:val="center"/>
          </w:tcPr>
          <w:p w14:paraId="5FA4B939" w14:textId="39F62A80" w:rsidR="0058400F" w:rsidRPr="00CA35DF" w:rsidRDefault="0058400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lang w:val="uk-UA"/>
              </w:rPr>
              <w:t>№</w:t>
            </w:r>
          </w:p>
        </w:tc>
        <w:tc>
          <w:tcPr>
            <w:tcW w:w="1685" w:type="dxa"/>
            <w:vAlign w:val="center"/>
          </w:tcPr>
          <w:p w14:paraId="4D629E0B" w14:textId="2F618ED4" w:rsidR="0058400F" w:rsidRPr="00CA35DF" w:rsidRDefault="0058400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Project idea</w:t>
            </w:r>
          </w:p>
        </w:tc>
        <w:tc>
          <w:tcPr>
            <w:tcW w:w="2859" w:type="dxa"/>
            <w:vAlign w:val="center"/>
          </w:tcPr>
          <w:p w14:paraId="5B55D9C5" w14:textId="35832D91" w:rsidR="0058400F" w:rsidRPr="00CA35DF" w:rsidRDefault="00CA35DF" w:rsidP="00BF0EB7">
            <w:pPr>
              <w:pStyle w:val="a4"/>
              <w:spacing w:line="360" w:lineRule="auto"/>
              <w:jc w:val="center"/>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Technologies for its implementation</w:t>
            </w:r>
          </w:p>
        </w:tc>
        <w:tc>
          <w:tcPr>
            <w:tcW w:w="1948" w:type="dxa"/>
            <w:vAlign w:val="center"/>
          </w:tcPr>
          <w:p w14:paraId="0790493D" w14:textId="1BF39497" w:rsidR="0058400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Availability of technologies</w:t>
            </w:r>
          </w:p>
        </w:tc>
        <w:tc>
          <w:tcPr>
            <w:tcW w:w="2494" w:type="dxa"/>
            <w:vAlign w:val="center"/>
          </w:tcPr>
          <w:p w14:paraId="45566780" w14:textId="25E6CB5C" w:rsidR="0058400F" w:rsidRPr="00CA35DF" w:rsidRDefault="00CA35DF" w:rsidP="00BF0EB7">
            <w:pPr>
              <w:pStyle w:val="a4"/>
              <w:spacing w:line="360" w:lineRule="auto"/>
              <w:jc w:val="center"/>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Technology accessibility</w:t>
            </w:r>
          </w:p>
        </w:tc>
      </w:tr>
      <w:tr w:rsidR="00CA35DF" w:rsidRPr="00CA35DF" w14:paraId="20FD05A1" w14:textId="77777777" w:rsidTr="00CA35DF">
        <w:trPr>
          <w:trHeight w:val="1249"/>
        </w:trPr>
        <w:tc>
          <w:tcPr>
            <w:tcW w:w="843" w:type="dxa"/>
          </w:tcPr>
          <w:p w14:paraId="4B869A00" w14:textId="77777777"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lang w:val="uk-UA"/>
              </w:rPr>
              <w:t>1</w:t>
            </w:r>
          </w:p>
        </w:tc>
        <w:tc>
          <w:tcPr>
            <w:tcW w:w="1685" w:type="dxa"/>
            <w:vAlign w:val="bottom"/>
          </w:tcPr>
          <w:p w14:paraId="05CED030" w14:textId="1703F76D"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High-definition intelligent colposcopy system research and development</w:t>
            </w:r>
          </w:p>
        </w:tc>
        <w:tc>
          <w:tcPr>
            <w:tcW w:w="2859" w:type="dxa"/>
            <w:vAlign w:val="bottom"/>
          </w:tcPr>
          <w:p w14:paraId="6A158146" w14:textId="1519BC48"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Optical imaging technology, AI image processing technology</w:t>
            </w:r>
          </w:p>
        </w:tc>
        <w:tc>
          <w:tcPr>
            <w:tcW w:w="1948" w:type="dxa"/>
            <w:vAlign w:val="bottom"/>
          </w:tcPr>
          <w:p w14:paraId="560D5157" w14:textId="1758DDB7" w:rsidR="00CA35DF" w:rsidRPr="00CA35DF" w:rsidRDefault="00CA35DF" w:rsidP="00BF0EB7">
            <w:pPr>
              <w:pStyle w:val="a4"/>
              <w:spacing w:line="360" w:lineRule="auto"/>
              <w:rPr>
                <w:rFonts w:ascii="Times New Roman" w:hAnsi="Times New Roman" w:cs="Times New Roman"/>
                <w:sz w:val="28"/>
                <w:szCs w:val="28"/>
              </w:rPr>
            </w:pPr>
            <w:r w:rsidRPr="00CA35DF">
              <w:rPr>
                <w:rFonts w:ascii="Times New Roman" w:hAnsi="Times New Roman" w:cs="Times New Roman"/>
                <w:color w:val="000000"/>
                <w:sz w:val="28"/>
                <w:szCs w:val="28"/>
                <w:lang w:eastAsia="zh-CN" w:bidi="ar"/>
              </w:rPr>
              <w:t>high</w:t>
            </w:r>
          </w:p>
        </w:tc>
        <w:tc>
          <w:tcPr>
            <w:tcW w:w="2494" w:type="dxa"/>
          </w:tcPr>
          <w:p w14:paraId="57F65A8F" w14:textId="7F469322" w:rsidR="00CA35D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Yes</w:t>
            </w:r>
          </w:p>
        </w:tc>
      </w:tr>
      <w:tr w:rsidR="00CA35DF" w:rsidRPr="00CA35DF" w14:paraId="1F878FFA" w14:textId="77777777" w:rsidTr="00CA35DF">
        <w:trPr>
          <w:trHeight w:val="1249"/>
        </w:trPr>
        <w:tc>
          <w:tcPr>
            <w:tcW w:w="843" w:type="dxa"/>
          </w:tcPr>
          <w:p w14:paraId="1B7C44DB" w14:textId="1D803C68" w:rsidR="00CA35DF" w:rsidRPr="00CA35DF" w:rsidRDefault="00CA35DF" w:rsidP="00BF0EB7">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85" w:type="dxa"/>
            <w:vAlign w:val="bottom"/>
          </w:tcPr>
          <w:p w14:paraId="096A591B" w14:textId="2EAB3A5F" w:rsidR="00CA35DF" w:rsidRPr="00CA35DF" w:rsidRDefault="00CA35DF" w:rsidP="00BF0EB7">
            <w:pPr>
              <w:pStyle w:val="a4"/>
              <w:spacing w:line="360" w:lineRule="auto"/>
              <w:rPr>
                <w:rFonts w:ascii="Times New Roman" w:hAnsi="Times New Roman" w:cs="Times New Roman"/>
                <w:sz w:val="28"/>
                <w:szCs w:val="28"/>
              </w:rPr>
            </w:pPr>
            <w:r w:rsidRPr="00CA35DF">
              <w:rPr>
                <w:rFonts w:ascii="Times New Roman" w:hAnsi="Times New Roman" w:cs="Times New Roman"/>
                <w:sz w:val="28"/>
                <w:szCs w:val="28"/>
              </w:rPr>
              <w:t>Remote colposcopy consultation services are provided</w:t>
            </w:r>
          </w:p>
        </w:tc>
        <w:tc>
          <w:tcPr>
            <w:tcW w:w="2859" w:type="dxa"/>
            <w:vAlign w:val="bottom"/>
          </w:tcPr>
          <w:p w14:paraId="4FE92897" w14:textId="473E7ADD"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Cloud computing technology, video communication technology</w:t>
            </w:r>
          </w:p>
        </w:tc>
        <w:tc>
          <w:tcPr>
            <w:tcW w:w="1948" w:type="dxa"/>
            <w:vAlign w:val="bottom"/>
          </w:tcPr>
          <w:p w14:paraId="3EC70325" w14:textId="42FC51C4"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color w:val="000000"/>
                <w:sz w:val="28"/>
                <w:szCs w:val="28"/>
                <w:lang w:eastAsia="zh-CN" w:bidi="ar"/>
              </w:rPr>
              <w:t>high</w:t>
            </w:r>
          </w:p>
        </w:tc>
        <w:tc>
          <w:tcPr>
            <w:tcW w:w="2494" w:type="dxa"/>
          </w:tcPr>
          <w:p w14:paraId="73D0778F" w14:textId="7EA10D55" w:rsidR="00CA35D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Yes</w:t>
            </w:r>
          </w:p>
        </w:tc>
      </w:tr>
      <w:tr w:rsidR="00CA35DF" w:rsidRPr="00CA35DF" w14:paraId="3E93183C" w14:textId="77777777" w:rsidTr="00CA35DF">
        <w:trPr>
          <w:trHeight w:val="1249"/>
        </w:trPr>
        <w:tc>
          <w:tcPr>
            <w:tcW w:w="843" w:type="dxa"/>
          </w:tcPr>
          <w:p w14:paraId="199230CD" w14:textId="5B9A199A" w:rsidR="00CA35DF" w:rsidRPr="00CA35DF" w:rsidRDefault="00CA35DF" w:rsidP="00BF0EB7">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p>
        </w:tc>
        <w:tc>
          <w:tcPr>
            <w:tcW w:w="1685" w:type="dxa"/>
            <w:vAlign w:val="bottom"/>
          </w:tcPr>
          <w:p w14:paraId="1866F62D" w14:textId="2C15823A" w:rsidR="00CA35DF" w:rsidRPr="00CA35DF" w:rsidRDefault="00CA35DF" w:rsidP="00BF0EB7">
            <w:pPr>
              <w:pStyle w:val="a4"/>
              <w:spacing w:line="360" w:lineRule="auto"/>
              <w:rPr>
                <w:rFonts w:ascii="Times New Roman" w:hAnsi="Times New Roman" w:cs="Times New Roman"/>
                <w:sz w:val="28"/>
                <w:szCs w:val="28"/>
              </w:rPr>
            </w:pPr>
            <w:r w:rsidRPr="00CA35DF">
              <w:rPr>
                <w:rFonts w:ascii="Times New Roman" w:hAnsi="Times New Roman" w:cs="Times New Roman"/>
                <w:sz w:val="28"/>
                <w:szCs w:val="28"/>
              </w:rPr>
              <w:t>Personalized inspection scheme development</w:t>
            </w:r>
          </w:p>
        </w:tc>
        <w:tc>
          <w:tcPr>
            <w:tcW w:w="2859" w:type="dxa"/>
            <w:vAlign w:val="bottom"/>
          </w:tcPr>
          <w:p w14:paraId="40FEDDAF" w14:textId="64D9B21B"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Big data analysis technology, personalized recommendation algorithm</w:t>
            </w:r>
          </w:p>
        </w:tc>
        <w:tc>
          <w:tcPr>
            <w:tcW w:w="1948" w:type="dxa"/>
            <w:vAlign w:val="bottom"/>
          </w:tcPr>
          <w:p w14:paraId="0C8B6B67" w14:textId="0E9290DA"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color w:val="000000"/>
                <w:sz w:val="28"/>
                <w:szCs w:val="28"/>
                <w:lang w:eastAsia="zh-CN" w:bidi="ar"/>
              </w:rPr>
              <w:t>Middle</w:t>
            </w:r>
          </w:p>
        </w:tc>
        <w:tc>
          <w:tcPr>
            <w:tcW w:w="2494" w:type="dxa"/>
          </w:tcPr>
          <w:p w14:paraId="5BA40650" w14:textId="7DF2C7C4" w:rsidR="00CA35D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Yes</w:t>
            </w:r>
          </w:p>
        </w:tc>
      </w:tr>
      <w:tr w:rsidR="00CA35DF" w:rsidRPr="00CA35DF" w14:paraId="04FD3353" w14:textId="77777777" w:rsidTr="00CA35DF">
        <w:trPr>
          <w:trHeight w:val="1249"/>
        </w:trPr>
        <w:tc>
          <w:tcPr>
            <w:tcW w:w="843" w:type="dxa"/>
          </w:tcPr>
          <w:p w14:paraId="72CF2383" w14:textId="41D50F26" w:rsidR="00CA35DF" w:rsidRPr="00CA35DF" w:rsidRDefault="00CA35DF" w:rsidP="00BF0EB7">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85" w:type="dxa"/>
            <w:vAlign w:val="bottom"/>
          </w:tcPr>
          <w:p w14:paraId="0F92598B" w14:textId="00A6B160" w:rsidR="00CA35DF" w:rsidRPr="00CA35DF" w:rsidRDefault="00CA35DF" w:rsidP="00BF0EB7">
            <w:pPr>
              <w:pStyle w:val="a4"/>
              <w:spacing w:line="360" w:lineRule="auto"/>
              <w:rPr>
                <w:rFonts w:ascii="Times New Roman" w:hAnsi="Times New Roman" w:cs="Times New Roman"/>
                <w:sz w:val="28"/>
                <w:szCs w:val="28"/>
              </w:rPr>
            </w:pPr>
            <w:r w:rsidRPr="00CA35DF">
              <w:rPr>
                <w:rFonts w:ascii="Times New Roman" w:hAnsi="Times New Roman" w:cs="Times New Roman"/>
                <w:sz w:val="28"/>
                <w:szCs w:val="28"/>
              </w:rPr>
              <w:t>Colposcopy health education promotion</w:t>
            </w:r>
          </w:p>
        </w:tc>
        <w:tc>
          <w:tcPr>
            <w:tcW w:w="2859" w:type="dxa"/>
            <w:vAlign w:val="bottom"/>
          </w:tcPr>
          <w:p w14:paraId="7C81F432" w14:textId="27CBA2E9"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Multimedia production technology, social media communication technology</w:t>
            </w:r>
          </w:p>
        </w:tc>
        <w:tc>
          <w:tcPr>
            <w:tcW w:w="1948" w:type="dxa"/>
            <w:vAlign w:val="bottom"/>
          </w:tcPr>
          <w:p w14:paraId="2082260A" w14:textId="4A358276"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color w:val="000000"/>
                <w:sz w:val="28"/>
                <w:szCs w:val="28"/>
                <w:lang w:eastAsia="zh-CN" w:bidi="ar"/>
              </w:rPr>
              <w:t>high</w:t>
            </w:r>
          </w:p>
        </w:tc>
        <w:tc>
          <w:tcPr>
            <w:tcW w:w="2494" w:type="dxa"/>
          </w:tcPr>
          <w:p w14:paraId="3BFA1B7C" w14:textId="6C7F544A" w:rsidR="00CA35D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Yes</w:t>
            </w:r>
          </w:p>
        </w:tc>
      </w:tr>
      <w:tr w:rsidR="00CA35DF" w:rsidRPr="00CA35DF" w14:paraId="54A6A038" w14:textId="77777777" w:rsidTr="00CA35DF">
        <w:trPr>
          <w:trHeight w:val="1249"/>
        </w:trPr>
        <w:tc>
          <w:tcPr>
            <w:tcW w:w="843" w:type="dxa"/>
          </w:tcPr>
          <w:p w14:paraId="17F096EF" w14:textId="25B2F55B" w:rsidR="00CA35DF" w:rsidRPr="00CA35DF" w:rsidRDefault="00CA35DF" w:rsidP="00BF0EB7">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85" w:type="dxa"/>
            <w:vAlign w:val="bottom"/>
          </w:tcPr>
          <w:p w14:paraId="03DAFEC8" w14:textId="175D59B1" w:rsidR="00CA35DF" w:rsidRPr="00CA35DF" w:rsidRDefault="00CA35DF" w:rsidP="00BF0EB7">
            <w:pPr>
              <w:pStyle w:val="a4"/>
              <w:spacing w:line="360" w:lineRule="auto"/>
              <w:rPr>
                <w:rFonts w:ascii="Times New Roman" w:hAnsi="Times New Roman" w:cs="Times New Roman"/>
                <w:sz w:val="28"/>
                <w:szCs w:val="28"/>
              </w:rPr>
            </w:pPr>
            <w:r w:rsidRPr="00CA35DF">
              <w:rPr>
                <w:rFonts w:ascii="Times New Roman" w:hAnsi="Times New Roman" w:cs="Times New Roman"/>
                <w:sz w:val="28"/>
                <w:szCs w:val="28"/>
              </w:rPr>
              <w:t>Construction of colposcopy technology training platform</w:t>
            </w:r>
          </w:p>
        </w:tc>
        <w:tc>
          <w:tcPr>
            <w:tcW w:w="2859" w:type="dxa"/>
            <w:vAlign w:val="bottom"/>
          </w:tcPr>
          <w:p w14:paraId="036CFBBA" w14:textId="01DABD17"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sz w:val="28"/>
                <w:szCs w:val="28"/>
              </w:rPr>
              <w:t>Online education technology, virtual simulation technology</w:t>
            </w:r>
          </w:p>
        </w:tc>
        <w:tc>
          <w:tcPr>
            <w:tcW w:w="1948" w:type="dxa"/>
            <w:vAlign w:val="bottom"/>
          </w:tcPr>
          <w:p w14:paraId="0701C379" w14:textId="3F94D520" w:rsidR="00CA35DF" w:rsidRPr="00CA35DF" w:rsidRDefault="00CA35DF" w:rsidP="00BF0EB7">
            <w:pPr>
              <w:pStyle w:val="a4"/>
              <w:spacing w:line="360" w:lineRule="auto"/>
              <w:rPr>
                <w:rFonts w:ascii="Times New Roman" w:hAnsi="Times New Roman" w:cs="Times New Roman"/>
                <w:sz w:val="28"/>
                <w:szCs w:val="28"/>
                <w:lang w:val="uk-UA"/>
              </w:rPr>
            </w:pPr>
            <w:r w:rsidRPr="00CA35DF">
              <w:rPr>
                <w:rFonts w:ascii="Times New Roman" w:hAnsi="Times New Roman" w:cs="Times New Roman"/>
                <w:color w:val="000000"/>
                <w:sz w:val="28"/>
                <w:szCs w:val="28"/>
                <w:lang w:eastAsia="zh-CN" w:bidi="ar"/>
              </w:rPr>
              <w:t>Middle-high</w:t>
            </w:r>
          </w:p>
        </w:tc>
        <w:tc>
          <w:tcPr>
            <w:tcW w:w="2494" w:type="dxa"/>
          </w:tcPr>
          <w:p w14:paraId="69B4B592" w14:textId="58C6CACA" w:rsidR="00CA35DF" w:rsidRPr="00CA35DF" w:rsidRDefault="00CA35DF" w:rsidP="00BF0EB7">
            <w:pPr>
              <w:pStyle w:val="a4"/>
              <w:spacing w:line="360" w:lineRule="auto"/>
              <w:rPr>
                <w:rFonts w:ascii="Times New Roman" w:hAnsi="Times New Roman" w:cs="Times New Roman"/>
                <w:sz w:val="28"/>
                <w:szCs w:val="28"/>
                <w:lang w:val="uk-UA"/>
              </w:rPr>
            </w:pPr>
            <w:r w:rsidRPr="00CA35DF">
              <w:rPr>
                <w:rStyle w:val="rynqvb"/>
                <w:rFonts w:ascii="Times New Roman" w:hAnsi="Times New Roman" w:cs="Times New Roman"/>
                <w:sz w:val="28"/>
                <w:szCs w:val="28"/>
                <w:lang w:val="en"/>
              </w:rPr>
              <w:t>Yes</w:t>
            </w:r>
          </w:p>
        </w:tc>
      </w:tr>
    </w:tbl>
    <w:p w14:paraId="75753FC7" w14:textId="24C6093A" w:rsidR="00CA35DF" w:rsidRPr="00CA35DF" w:rsidRDefault="00CA35DF" w:rsidP="00CA35DF">
      <w:pPr>
        <w:rPr>
          <w:b/>
          <w:bCs/>
          <w:szCs w:val="28"/>
          <w:lang w:eastAsia="zh-CN"/>
        </w:rPr>
      </w:pPr>
      <w:r w:rsidRPr="00CA35DF">
        <w:rPr>
          <w:b/>
          <w:bCs/>
          <w:szCs w:val="28"/>
          <w:lang w:eastAsia="zh-CN"/>
        </w:rPr>
        <w:t>Summary</w:t>
      </w:r>
    </w:p>
    <w:p w14:paraId="2E1CB6D8" w14:textId="56FC2A98" w:rsidR="00CA35DF" w:rsidRDefault="00CA35DF" w:rsidP="00CA35DF">
      <w:pPr>
        <w:rPr>
          <w:szCs w:val="28"/>
          <w:lang w:eastAsia="zh-CN"/>
        </w:rPr>
      </w:pPr>
      <w:r>
        <w:rPr>
          <w:szCs w:val="28"/>
          <w:lang w:eastAsia="zh-CN"/>
        </w:rPr>
        <w:t>It is used to audit the technical feasibility of the project conception and to ensure the technical feasibility and practicability by evaluating the maturity, availability and matching degree of the project requirements. This helps the project team to clarify the technical direction in the early planning stage and avoid the project delay or failure caused by technical problems in the later stage. At the same time, the table also provides important reference information for the project investors and partners about the technical feasibility of the project.</w:t>
      </w:r>
    </w:p>
    <w:p w14:paraId="1ADBCD6D" w14:textId="60D4EB59" w:rsidR="00AA4639" w:rsidRPr="00CA35DF" w:rsidRDefault="00AA4639" w:rsidP="00FF41D0">
      <w:pPr>
        <w:tabs>
          <w:tab w:val="left" w:pos="4253"/>
          <w:tab w:val="left" w:pos="6663"/>
          <w:tab w:val="right" w:pos="8931"/>
        </w:tabs>
        <w:jc w:val="both"/>
        <w:rPr>
          <w:rFonts w:cs="Times New Roman"/>
          <w:b/>
          <w:bCs/>
          <w:szCs w:val="28"/>
        </w:rPr>
      </w:pPr>
    </w:p>
    <w:p w14:paraId="34BDB97A" w14:textId="77777777" w:rsidR="00CA35DF" w:rsidRDefault="00CA35DF" w:rsidP="00CA35DF">
      <w:pPr>
        <w:rPr>
          <w:b/>
          <w:bCs/>
          <w:szCs w:val="28"/>
        </w:rPr>
      </w:pPr>
      <w:r>
        <w:rPr>
          <w:b/>
          <w:bCs/>
          <w:szCs w:val="28"/>
        </w:rPr>
        <w:t>5.3 Analysis of market opportunities for starting entrepreneurial projects</w:t>
      </w:r>
    </w:p>
    <w:p w14:paraId="6355905E" w14:textId="40C1211B" w:rsidR="0058400F" w:rsidRPr="00CA35DF" w:rsidRDefault="00CA35DF" w:rsidP="00FF41D0">
      <w:pPr>
        <w:tabs>
          <w:tab w:val="left" w:pos="4253"/>
          <w:tab w:val="left" w:pos="6663"/>
          <w:tab w:val="right" w:pos="8931"/>
        </w:tabs>
        <w:jc w:val="both"/>
        <w:rPr>
          <w:rFonts w:cs="Times New Roman"/>
          <w:b/>
          <w:bCs/>
          <w:szCs w:val="28"/>
        </w:rPr>
      </w:pPr>
      <w:r w:rsidRPr="00CA35DF">
        <w:rPr>
          <w:rFonts w:cs="Times New Roman"/>
          <w:szCs w:val="28"/>
        </w:rPr>
        <w:t xml:space="preserve">To analyze the market opportunities and threats of the project under development that will arise at the implementation stage, it is necessary to determine the main group of consumers-users. This will allow planning the </w:t>
      </w:r>
      <w:r w:rsidRPr="00CA35DF">
        <w:rPr>
          <w:rFonts w:cs="Times New Roman"/>
          <w:szCs w:val="28"/>
        </w:rPr>
        <w:lastRenderedPageBreak/>
        <w:t>directions of project development, taking into account the market situation and the needs of potential customers and proposals of competitors' projects. The characteristics of potential customers are presented in Table 5.3.1</w:t>
      </w:r>
      <w:r w:rsidRPr="00CA35DF">
        <w:rPr>
          <w:rFonts w:cs="Times New Roman"/>
          <w:b/>
          <w:bCs/>
          <w:szCs w:val="28"/>
        </w:rPr>
        <w:t>.</w:t>
      </w:r>
    </w:p>
    <w:p w14:paraId="10F010AD" w14:textId="64BC6AB4" w:rsidR="0058400F" w:rsidRDefault="0058400F" w:rsidP="00FF41D0">
      <w:pPr>
        <w:tabs>
          <w:tab w:val="left" w:pos="4253"/>
          <w:tab w:val="left" w:pos="6663"/>
          <w:tab w:val="right" w:pos="8931"/>
        </w:tabs>
        <w:jc w:val="both"/>
        <w:rPr>
          <w:rFonts w:cs="Times New Roman"/>
          <w:b/>
          <w:bCs/>
          <w:szCs w:val="28"/>
          <w:lang w:val="uk-UA"/>
        </w:rPr>
      </w:pPr>
    </w:p>
    <w:p w14:paraId="6ABE1587" w14:textId="77777777" w:rsidR="00CA35DF" w:rsidRDefault="00CA35DF" w:rsidP="00CA35DF">
      <w:pPr>
        <w:jc w:val="right"/>
        <w:rPr>
          <w:szCs w:val="28"/>
        </w:rPr>
      </w:pPr>
      <w:r>
        <w:rPr>
          <w:szCs w:val="28"/>
        </w:rPr>
        <w:t xml:space="preserve">Table 5.3.1 </w:t>
      </w:r>
    </w:p>
    <w:p w14:paraId="7E4052DF" w14:textId="7609A2F9" w:rsidR="00CA35DF" w:rsidRPr="00CA35DF" w:rsidRDefault="00CA35DF" w:rsidP="00CA35DF">
      <w:pPr>
        <w:rPr>
          <w:b/>
          <w:bCs/>
          <w:szCs w:val="28"/>
        </w:rPr>
      </w:pPr>
      <w:r w:rsidRPr="00CA35DF">
        <w:rPr>
          <w:b/>
          <w:bCs/>
          <w:szCs w:val="28"/>
        </w:rPr>
        <w:t>Potential customer characteristics of entrepreneurial projects</w:t>
      </w:r>
    </w:p>
    <w:tbl>
      <w:tblPr>
        <w:tblStyle w:val="25"/>
        <w:tblW w:w="9639" w:type="dxa"/>
        <w:tblInd w:w="108" w:type="dxa"/>
        <w:tblLook w:val="00A0" w:firstRow="1" w:lastRow="0" w:firstColumn="1" w:lastColumn="0" w:noHBand="0" w:noVBand="0"/>
      </w:tblPr>
      <w:tblGrid>
        <w:gridCol w:w="791"/>
        <w:gridCol w:w="2594"/>
        <w:gridCol w:w="2044"/>
        <w:gridCol w:w="2394"/>
        <w:gridCol w:w="1816"/>
      </w:tblGrid>
      <w:tr w:rsidR="00CA35DF" w:rsidRPr="007927F6" w14:paraId="54865AEF" w14:textId="77777777" w:rsidTr="00AE6F1C">
        <w:trPr>
          <w:trHeight w:val="1402"/>
        </w:trPr>
        <w:tc>
          <w:tcPr>
            <w:tcW w:w="791" w:type="dxa"/>
            <w:vAlign w:val="center"/>
          </w:tcPr>
          <w:p w14:paraId="08C92310" w14:textId="14D96B7E" w:rsidR="00CA35DF" w:rsidRPr="007927F6" w:rsidRDefault="00CA35DF"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sz w:val="28"/>
                <w:szCs w:val="28"/>
                <w:lang w:val="uk-UA"/>
              </w:rPr>
              <w:t>№</w:t>
            </w:r>
          </w:p>
        </w:tc>
        <w:tc>
          <w:tcPr>
            <w:tcW w:w="2594" w:type="dxa"/>
            <w:vAlign w:val="center"/>
          </w:tcPr>
          <w:p w14:paraId="2752E21F" w14:textId="3D0B4781" w:rsidR="00CA35DF" w:rsidRPr="007927F6" w:rsidRDefault="00CA35DF"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color w:val="1A1A1A"/>
                <w:sz w:val="28"/>
                <w:szCs w:val="28"/>
                <w:lang w:eastAsia="zh-CN" w:bidi="ar"/>
              </w:rPr>
              <w:t>Forming the market demand</w:t>
            </w:r>
          </w:p>
        </w:tc>
        <w:tc>
          <w:tcPr>
            <w:tcW w:w="2044" w:type="dxa"/>
            <w:vAlign w:val="center"/>
          </w:tcPr>
          <w:p w14:paraId="31B999C7" w14:textId="2EB54D6A" w:rsidR="00CA35DF" w:rsidRPr="007927F6" w:rsidRDefault="00CA35DF"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color w:val="1A1A1A"/>
                <w:sz w:val="28"/>
                <w:szCs w:val="28"/>
                <w:lang w:eastAsia="zh-CN" w:bidi="ar"/>
              </w:rPr>
              <w:t>Target audience (target market segmen)</w:t>
            </w:r>
          </w:p>
        </w:tc>
        <w:tc>
          <w:tcPr>
            <w:tcW w:w="2394" w:type="dxa"/>
            <w:vAlign w:val="center"/>
          </w:tcPr>
          <w:p w14:paraId="384D2AF4" w14:textId="38C22E28" w:rsidR="00CA35DF"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color w:val="1A1A1A"/>
                <w:sz w:val="28"/>
                <w:szCs w:val="28"/>
                <w:lang w:eastAsia="zh-CN" w:bidi="ar"/>
              </w:rPr>
              <w:t>Differences in the behavior of the different potential target customer groups</w:t>
            </w:r>
          </w:p>
        </w:tc>
        <w:tc>
          <w:tcPr>
            <w:tcW w:w="1816" w:type="dxa"/>
            <w:vAlign w:val="center"/>
          </w:tcPr>
          <w:p w14:paraId="0375AD4F" w14:textId="39364EC3" w:rsidR="00CA35DF" w:rsidRPr="007927F6" w:rsidRDefault="007927F6" w:rsidP="00BF0EB7">
            <w:pPr>
              <w:pStyle w:val="a4"/>
              <w:spacing w:line="360" w:lineRule="auto"/>
              <w:rPr>
                <w:rFonts w:ascii="Times New Roman" w:hAnsi="Times New Roman" w:cs="Times New Roman"/>
                <w:sz w:val="28"/>
                <w:szCs w:val="28"/>
                <w:lang w:val="uk-UA"/>
              </w:rPr>
            </w:pPr>
            <w:r w:rsidRPr="007927F6">
              <w:rPr>
                <w:rStyle w:val="rynqvb"/>
                <w:rFonts w:ascii="Times New Roman" w:hAnsi="Times New Roman" w:cs="Times New Roman"/>
                <w:sz w:val="28"/>
                <w:szCs w:val="28"/>
                <w:lang w:val="en"/>
              </w:rPr>
              <w:t>Consumer requirements for the product</w:t>
            </w:r>
          </w:p>
        </w:tc>
      </w:tr>
      <w:tr w:rsidR="007927F6" w:rsidRPr="007927F6" w14:paraId="6FF75DF6" w14:textId="77777777" w:rsidTr="00AE6F1C">
        <w:trPr>
          <w:trHeight w:val="1933"/>
        </w:trPr>
        <w:tc>
          <w:tcPr>
            <w:tcW w:w="791" w:type="dxa"/>
          </w:tcPr>
          <w:p w14:paraId="415B553F" w14:textId="77777777" w:rsidR="007927F6"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sz w:val="28"/>
                <w:szCs w:val="28"/>
                <w:lang w:val="uk-UA"/>
              </w:rPr>
              <w:t>1</w:t>
            </w:r>
          </w:p>
        </w:tc>
        <w:tc>
          <w:tcPr>
            <w:tcW w:w="2594" w:type="dxa"/>
            <w:vAlign w:val="bottom"/>
          </w:tcPr>
          <w:p w14:paraId="67E2243B" w14:textId="6F38D304" w:rsidR="007927F6"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color w:val="000000"/>
                <w:sz w:val="28"/>
                <w:szCs w:val="28"/>
                <w:lang w:eastAsia="zh-CN" w:bidi="ar"/>
              </w:rPr>
              <w:t>Focus on women's health and seek high-quality medical services</w:t>
            </w:r>
          </w:p>
        </w:tc>
        <w:tc>
          <w:tcPr>
            <w:tcW w:w="2044" w:type="dxa"/>
          </w:tcPr>
          <w:p w14:paraId="6994DD2C" w14:textId="69DB956A" w:rsidR="007927F6" w:rsidRPr="007927F6" w:rsidRDefault="007927F6" w:rsidP="00BF0EB7">
            <w:pPr>
              <w:pStyle w:val="a4"/>
              <w:spacing w:line="360" w:lineRule="auto"/>
              <w:rPr>
                <w:rFonts w:ascii="Times New Roman" w:hAnsi="Times New Roman" w:cs="Times New Roman"/>
                <w:sz w:val="28"/>
                <w:szCs w:val="28"/>
                <w:lang w:val="uk-UA"/>
              </w:rPr>
            </w:pPr>
            <w:r w:rsidRPr="007927F6">
              <w:rPr>
                <w:rStyle w:val="rynqvb"/>
                <w:rFonts w:ascii="Times New Roman" w:hAnsi="Times New Roman" w:cs="Times New Roman"/>
                <w:sz w:val="28"/>
                <w:szCs w:val="28"/>
                <w:lang w:val="en"/>
              </w:rPr>
              <w:t>Private and public medical institutions</w:t>
            </w:r>
          </w:p>
        </w:tc>
        <w:tc>
          <w:tcPr>
            <w:tcW w:w="2394" w:type="dxa"/>
          </w:tcPr>
          <w:p w14:paraId="0EF5D6DA" w14:textId="6D1B8FED" w:rsidR="007927F6"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sz w:val="28"/>
                <w:szCs w:val="28"/>
              </w:rPr>
              <w:t>Such clients often have high health awareness and are willing to pay extra for high-quality care. They are more inclined to choose reputable, technically advanced medical institutions, and pay attention to personal privacy protection.</w:t>
            </w:r>
          </w:p>
        </w:tc>
        <w:tc>
          <w:tcPr>
            <w:tcW w:w="1816" w:type="dxa"/>
          </w:tcPr>
          <w:p w14:paraId="146A1DA3" w14:textId="77777777" w:rsidR="007927F6" w:rsidRPr="007927F6" w:rsidRDefault="007927F6" w:rsidP="00BF0EB7">
            <w:pPr>
              <w:pStyle w:val="a4"/>
              <w:spacing w:line="360" w:lineRule="auto"/>
              <w:rPr>
                <w:rStyle w:val="rynqvb"/>
                <w:rFonts w:ascii="Times New Roman" w:hAnsi="Times New Roman" w:cs="Times New Roman"/>
                <w:sz w:val="28"/>
                <w:szCs w:val="28"/>
                <w:lang w:val="en"/>
              </w:rPr>
            </w:pPr>
            <w:r w:rsidRPr="007927F6">
              <w:rPr>
                <w:rFonts w:ascii="Times New Roman" w:hAnsi="Times New Roman" w:cs="Times New Roman"/>
                <w:sz w:val="28"/>
                <w:szCs w:val="28"/>
                <w:lang w:val="uk-UA"/>
              </w:rPr>
              <w:t xml:space="preserve">- </w:t>
            </w:r>
            <w:r w:rsidRPr="007927F6">
              <w:rPr>
                <w:rStyle w:val="rynqvb"/>
                <w:rFonts w:ascii="Times New Roman" w:hAnsi="Times New Roman" w:cs="Times New Roman"/>
                <w:sz w:val="28"/>
                <w:szCs w:val="28"/>
                <w:lang w:val="en"/>
              </w:rPr>
              <w:t>reliability</w:t>
            </w:r>
          </w:p>
          <w:p w14:paraId="5EF499D1" w14:textId="77777777" w:rsidR="00BB2ACD" w:rsidRDefault="007927F6" w:rsidP="00BF0EB7">
            <w:pPr>
              <w:pStyle w:val="a4"/>
              <w:spacing w:line="360" w:lineRule="auto"/>
              <w:rPr>
                <w:rStyle w:val="rynqvb"/>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-high quality</w:t>
            </w:r>
          </w:p>
          <w:p w14:paraId="084011F6" w14:textId="68BDDA8A" w:rsidR="007927F6" w:rsidRPr="00BB2ACD" w:rsidRDefault="007927F6" w:rsidP="00BF0EB7">
            <w:pPr>
              <w:pStyle w:val="a4"/>
              <w:spacing w:line="360" w:lineRule="auto"/>
              <w:rPr>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 ease of use</w:t>
            </w:r>
          </w:p>
          <w:p w14:paraId="4C54E58E" w14:textId="7434D7E9" w:rsidR="007927F6" w:rsidRPr="007927F6" w:rsidRDefault="007927F6" w:rsidP="00BF0EB7">
            <w:pPr>
              <w:pStyle w:val="a4"/>
              <w:spacing w:line="360" w:lineRule="auto"/>
              <w:rPr>
                <w:rFonts w:ascii="Times New Roman" w:hAnsi="Times New Roman" w:cs="Times New Roman"/>
                <w:sz w:val="28"/>
                <w:szCs w:val="28"/>
                <w:lang w:val="uk-UA"/>
              </w:rPr>
            </w:pPr>
          </w:p>
        </w:tc>
      </w:tr>
      <w:tr w:rsidR="007927F6" w:rsidRPr="007927F6" w14:paraId="3D317ED6" w14:textId="77777777" w:rsidTr="00AE6F1C">
        <w:trPr>
          <w:trHeight w:val="1933"/>
        </w:trPr>
        <w:tc>
          <w:tcPr>
            <w:tcW w:w="791" w:type="dxa"/>
          </w:tcPr>
          <w:p w14:paraId="5574E685" w14:textId="4062C12E"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lastRenderedPageBreak/>
              <w:t>2</w:t>
            </w:r>
          </w:p>
        </w:tc>
        <w:tc>
          <w:tcPr>
            <w:tcW w:w="2594" w:type="dxa"/>
            <w:vAlign w:val="bottom"/>
          </w:tcPr>
          <w:p w14:paraId="00BC7208" w14:textId="2EDB9A81" w:rsidR="007927F6" w:rsidRPr="007927F6" w:rsidRDefault="007927F6" w:rsidP="00BF0EB7">
            <w:pPr>
              <w:pStyle w:val="a4"/>
              <w:spacing w:line="360" w:lineRule="auto"/>
              <w:rPr>
                <w:rFonts w:ascii="Times New Roman" w:hAnsi="Times New Roman" w:cs="Times New Roman"/>
                <w:color w:val="000000"/>
                <w:sz w:val="28"/>
                <w:szCs w:val="28"/>
                <w:lang w:eastAsia="zh-CN" w:bidi="ar"/>
              </w:rPr>
            </w:pPr>
            <w:r w:rsidRPr="007927F6">
              <w:rPr>
                <w:rFonts w:ascii="Times New Roman" w:hAnsi="Times New Roman" w:cs="Times New Roman"/>
                <w:sz w:val="28"/>
                <w:szCs w:val="28"/>
              </w:rPr>
              <w:t>Convenient and efficient medical services are needed</w:t>
            </w:r>
          </w:p>
        </w:tc>
        <w:tc>
          <w:tcPr>
            <w:tcW w:w="2044" w:type="dxa"/>
          </w:tcPr>
          <w:p w14:paraId="586F5E18" w14:textId="406BA3F8" w:rsidR="007927F6"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sz w:val="28"/>
                <w:szCs w:val="28"/>
              </w:rPr>
              <w:t>Busy professionals</w:t>
            </w:r>
          </w:p>
        </w:tc>
        <w:tc>
          <w:tcPr>
            <w:tcW w:w="2394" w:type="dxa"/>
          </w:tcPr>
          <w:p w14:paraId="4379999C" w14:textId="36AEFAB9" w:rsidR="007927F6" w:rsidRPr="007927F6" w:rsidRDefault="007927F6" w:rsidP="00BF0EB7">
            <w:pPr>
              <w:pStyle w:val="a4"/>
              <w:spacing w:line="360" w:lineRule="auto"/>
              <w:rPr>
                <w:rFonts w:ascii="Times New Roman" w:hAnsi="Times New Roman" w:cs="Times New Roman"/>
                <w:sz w:val="28"/>
                <w:szCs w:val="28"/>
                <w:lang w:val="uk-UA"/>
              </w:rPr>
            </w:pPr>
            <w:r w:rsidRPr="007927F6">
              <w:rPr>
                <w:rFonts w:ascii="Times New Roman" w:hAnsi="Times New Roman" w:cs="Times New Roman"/>
                <w:sz w:val="28"/>
                <w:szCs w:val="28"/>
              </w:rPr>
              <w:t>Due to their busy work and precious time, such customers are more inclined to choose institutions that can provide convenient and efficient medical services. They may be more inclined to use telemedicine services to reduce medical time and costs.</w:t>
            </w:r>
          </w:p>
        </w:tc>
        <w:tc>
          <w:tcPr>
            <w:tcW w:w="1816" w:type="dxa"/>
          </w:tcPr>
          <w:p w14:paraId="0AB9D6F1" w14:textId="77777777" w:rsidR="007927F6" w:rsidRPr="007927F6" w:rsidRDefault="007927F6" w:rsidP="00BF0EB7">
            <w:pPr>
              <w:pStyle w:val="a4"/>
              <w:spacing w:line="360" w:lineRule="auto"/>
              <w:rPr>
                <w:rStyle w:val="rynqvb"/>
                <w:rFonts w:ascii="Times New Roman" w:hAnsi="Times New Roman" w:cs="Times New Roman"/>
                <w:sz w:val="28"/>
                <w:szCs w:val="28"/>
                <w:lang w:val="en"/>
              </w:rPr>
            </w:pPr>
            <w:r w:rsidRPr="007927F6">
              <w:rPr>
                <w:rFonts w:ascii="Times New Roman" w:hAnsi="Times New Roman" w:cs="Times New Roman"/>
                <w:sz w:val="28"/>
                <w:szCs w:val="28"/>
                <w:lang w:val="uk-UA"/>
              </w:rPr>
              <w:t xml:space="preserve">- </w:t>
            </w:r>
            <w:r w:rsidRPr="007927F6">
              <w:rPr>
                <w:rStyle w:val="rynqvb"/>
                <w:rFonts w:ascii="Times New Roman" w:hAnsi="Times New Roman" w:cs="Times New Roman"/>
                <w:sz w:val="28"/>
                <w:szCs w:val="28"/>
                <w:lang w:val="en"/>
              </w:rPr>
              <w:t>reliability</w:t>
            </w:r>
          </w:p>
          <w:p w14:paraId="6958CC20" w14:textId="77777777" w:rsidR="00BB2ACD" w:rsidRDefault="007927F6" w:rsidP="00BF0EB7">
            <w:pPr>
              <w:pStyle w:val="a4"/>
              <w:spacing w:line="360" w:lineRule="auto"/>
              <w:rPr>
                <w:rStyle w:val="rynqvb"/>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-high quality </w:t>
            </w:r>
          </w:p>
          <w:p w14:paraId="0709AAF0" w14:textId="0D9B0762" w:rsidR="007927F6" w:rsidRPr="00BB2ACD" w:rsidRDefault="007927F6" w:rsidP="00BF0EB7">
            <w:pPr>
              <w:pStyle w:val="a4"/>
              <w:spacing w:line="360" w:lineRule="auto"/>
              <w:rPr>
                <w:rFonts w:ascii="Times New Roman" w:hAnsi="Times New Roman" w:cs="Times New Roman"/>
                <w:sz w:val="28"/>
                <w:szCs w:val="28"/>
                <w:lang w:val="en"/>
              </w:rPr>
            </w:pPr>
            <w:r w:rsidRPr="007927F6">
              <w:rPr>
                <w:rStyle w:val="rynqvb"/>
                <w:rFonts w:ascii="Times New Roman" w:hAnsi="Times New Roman" w:cs="Times New Roman"/>
                <w:sz w:val="28"/>
                <w:szCs w:val="28"/>
                <w:lang w:val="en"/>
              </w:rPr>
              <w:t>–ease of use</w:t>
            </w:r>
          </w:p>
          <w:p w14:paraId="2B06C147" w14:textId="77777777" w:rsidR="007927F6" w:rsidRPr="007927F6" w:rsidRDefault="007927F6" w:rsidP="00BF0EB7">
            <w:pPr>
              <w:pStyle w:val="a4"/>
              <w:spacing w:line="360" w:lineRule="auto"/>
              <w:rPr>
                <w:rFonts w:ascii="Times New Roman" w:hAnsi="Times New Roman" w:cs="Times New Roman"/>
                <w:sz w:val="28"/>
                <w:szCs w:val="28"/>
                <w:lang w:val="uk-UA"/>
              </w:rPr>
            </w:pPr>
          </w:p>
        </w:tc>
      </w:tr>
      <w:tr w:rsidR="007927F6" w:rsidRPr="007927F6" w14:paraId="5F64B6BB" w14:textId="77777777" w:rsidTr="00AE6F1C">
        <w:trPr>
          <w:trHeight w:val="1933"/>
        </w:trPr>
        <w:tc>
          <w:tcPr>
            <w:tcW w:w="791" w:type="dxa"/>
          </w:tcPr>
          <w:p w14:paraId="22D9551B" w14:textId="2799DDA6"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t>3</w:t>
            </w:r>
          </w:p>
        </w:tc>
        <w:tc>
          <w:tcPr>
            <w:tcW w:w="2594" w:type="dxa"/>
            <w:vAlign w:val="bottom"/>
          </w:tcPr>
          <w:p w14:paraId="06A2ACF3" w14:textId="7660EB59"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t>Open up to new technologies and new products</w:t>
            </w:r>
          </w:p>
        </w:tc>
        <w:tc>
          <w:tcPr>
            <w:tcW w:w="2044" w:type="dxa"/>
            <w:vAlign w:val="bottom"/>
          </w:tcPr>
          <w:p w14:paraId="29D1AC56" w14:textId="7F31B335"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t>Young female groups</w:t>
            </w:r>
          </w:p>
        </w:tc>
        <w:tc>
          <w:tcPr>
            <w:tcW w:w="2394" w:type="dxa"/>
            <w:vAlign w:val="bottom"/>
          </w:tcPr>
          <w:p w14:paraId="6BCD32B6" w14:textId="30B4FE74"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t>Such customers are usually open to new technologies and new products, and are willing to try and accept new ways of medical service. They may be more focused on innovative and personalized services and willing to pay a premium for them.</w:t>
            </w:r>
          </w:p>
        </w:tc>
        <w:tc>
          <w:tcPr>
            <w:tcW w:w="1816" w:type="dxa"/>
          </w:tcPr>
          <w:p w14:paraId="18EF7402" w14:textId="77777777" w:rsidR="007927F6" w:rsidRPr="007927F6" w:rsidRDefault="007927F6" w:rsidP="00BF0EB7">
            <w:pPr>
              <w:pStyle w:val="a4"/>
              <w:spacing w:line="360" w:lineRule="auto"/>
              <w:rPr>
                <w:rStyle w:val="rynqvb"/>
                <w:rFonts w:ascii="Times New Roman" w:hAnsi="Times New Roman" w:cs="Times New Roman"/>
                <w:sz w:val="28"/>
                <w:szCs w:val="28"/>
                <w:lang w:val="en"/>
              </w:rPr>
            </w:pPr>
            <w:r w:rsidRPr="007927F6">
              <w:rPr>
                <w:rFonts w:ascii="Times New Roman" w:hAnsi="Times New Roman" w:cs="Times New Roman"/>
                <w:sz w:val="28"/>
                <w:szCs w:val="28"/>
                <w:lang w:val="uk-UA"/>
              </w:rPr>
              <w:t xml:space="preserve">- </w:t>
            </w:r>
            <w:r w:rsidRPr="007927F6">
              <w:rPr>
                <w:rStyle w:val="rynqvb"/>
                <w:rFonts w:ascii="Times New Roman" w:hAnsi="Times New Roman" w:cs="Times New Roman"/>
                <w:sz w:val="28"/>
                <w:szCs w:val="28"/>
                <w:lang w:val="en"/>
              </w:rPr>
              <w:t>reliability</w:t>
            </w:r>
          </w:p>
          <w:p w14:paraId="0E9D39EB" w14:textId="77777777" w:rsidR="00BB2ACD" w:rsidRDefault="007927F6" w:rsidP="00BF0EB7">
            <w:pPr>
              <w:pStyle w:val="a4"/>
              <w:spacing w:line="360" w:lineRule="auto"/>
              <w:rPr>
                <w:rStyle w:val="rynqvb"/>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-high quality</w:t>
            </w:r>
          </w:p>
          <w:p w14:paraId="48D4E9A3" w14:textId="2A9627FD" w:rsidR="007927F6" w:rsidRPr="00BB2ACD" w:rsidRDefault="007927F6" w:rsidP="00BF0EB7">
            <w:pPr>
              <w:pStyle w:val="a4"/>
              <w:spacing w:line="360" w:lineRule="auto"/>
              <w:rPr>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–ease of use</w:t>
            </w:r>
          </w:p>
          <w:p w14:paraId="3A1F574B" w14:textId="77777777" w:rsidR="007927F6" w:rsidRPr="007927F6" w:rsidRDefault="007927F6" w:rsidP="00BF0EB7">
            <w:pPr>
              <w:pStyle w:val="a4"/>
              <w:spacing w:line="360" w:lineRule="auto"/>
              <w:rPr>
                <w:rFonts w:ascii="Times New Roman" w:hAnsi="Times New Roman" w:cs="Times New Roman"/>
                <w:sz w:val="28"/>
                <w:szCs w:val="28"/>
                <w:lang w:val="uk-UA"/>
              </w:rPr>
            </w:pPr>
          </w:p>
        </w:tc>
      </w:tr>
      <w:tr w:rsidR="007927F6" w:rsidRPr="007927F6" w14:paraId="3DD57127" w14:textId="77777777" w:rsidTr="00AE6F1C">
        <w:trPr>
          <w:trHeight w:val="1933"/>
        </w:trPr>
        <w:tc>
          <w:tcPr>
            <w:tcW w:w="791" w:type="dxa"/>
          </w:tcPr>
          <w:p w14:paraId="29D1B5EB" w14:textId="54D8FE46"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lastRenderedPageBreak/>
              <w:t>4</w:t>
            </w:r>
          </w:p>
        </w:tc>
        <w:tc>
          <w:tcPr>
            <w:tcW w:w="2594" w:type="dxa"/>
            <w:vAlign w:val="bottom"/>
          </w:tcPr>
          <w:p w14:paraId="6D3CBE34" w14:textId="0D22875E"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sz w:val="28"/>
                <w:szCs w:val="28"/>
              </w:rPr>
              <w:t>Focus on the price, the pursuit of cost performance</w:t>
            </w:r>
          </w:p>
        </w:tc>
        <w:tc>
          <w:tcPr>
            <w:tcW w:w="2044" w:type="dxa"/>
            <w:vAlign w:val="bottom"/>
          </w:tcPr>
          <w:p w14:paraId="4E59B5D2" w14:textId="00AFDC7F"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color w:val="000000"/>
                <w:sz w:val="28"/>
                <w:szCs w:val="28"/>
                <w:lang w:eastAsia="zh-CN" w:bidi="ar"/>
              </w:rPr>
              <w:t>LMICs</w:t>
            </w:r>
          </w:p>
        </w:tc>
        <w:tc>
          <w:tcPr>
            <w:tcW w:w="2394" w:type="dxa"/>
            <w:vAlign w:val="bottom"/>
          </w:tcPr>
          <w:p w14:paraId="62A1068A" w14:textId="75AAA237" w:rsidR="007927F6" w:rsidRPr="007927F6" w:rsidRDefault="007927F6" w:rsidP="00BF0EB7">
            <w:pPr>
              <w:pStyle w:val="a4"/>
              <w:spacing w:line="360" w:lineRule="auto"/>
              <w:rPr>
                <w:rFonts w:ascii="Times New Roman" w:hAnsi="Times New Roman" w:cs="Times New Roman"/>
                <w:sz w:val="28"/>
                <w:szCs w:val="28"/>
              </w:rPr>
            </w:pPr>
            <w:r w:rsidRPr="007927F6">
              <w:rPr>
                <w:rFonts w:ascii="Times New Roman" w:hAnsi="Times New Roman" w:cs="Times New Roman"/>
                <w:color w:val="000000"/>
                <w:sz w:val="28"/>
                <w:szCs w:val="28"/>
                <w:lang w:eastAsia="zh-CN" w:bidi="ar"/>
              </w:rPr>
              <w:t>Such customers pay more attention to the price factor when buying medical services, and pursue the pursuit of cost performance. They may be more inclined to choose medical institutions with moderate price and reliable service quality, and focus on the transparency and impartiality of medical services.</w:t>
            </w:r>
          </w:p>
        </w:tc>
        <w:tc>
          <w:tcPr>
            <w:tcW w:w="1816" w:type="dxa"/>
          </w:tcPr>
          <w:p w14:paraId="3E6EF1A6" w14:textId="77777777" w:rsidR="00BB2ACD" w:rsidRPr="007927F6" w:rsidRDefault="00BB2ACD" w:rsidP="00BF0EB7">
            <w:pPr>
              <w:pStyle w:val="a4"/>
              <w:spacing w:line="360" w:lineRule="auto"/>
              <w:rPr>
                <w:rStyle w:val="rynqvb"/>
                <w:rFonts w:ascii="Times New Roman" w:hAnsi="Times New Roman" w:cs="Times New Roman"/>
                <w:sz w:val="28"/>
                <w:szCs w:val="28"/>
                <w:lang w:val="en"/>
              </w:rPr>
            </w:pPr>
            <w:r w:rsidRPr="007927F6">
              <w:rPr>
                <w:rFonts w:ascii="Times New Roman" w:hAnsi="Times New Roman" w:cs="Times New Roman"/>
                <w:sz w:val="28"/>
                <w:szCs w:val="28"/>
                <w:lang w:val="uk-UA"/>
              </w:rPr>
              <w:t xml:space="preserve">- </w:t>
            </w:r>
            <w:r w:rsidRPr="007927F6">
              <w:rPr>
                <w:rStyle w:val="rynqvb"/>
                <w:rFonts w:ascii="Times New Roman" w:hAnsi="Times New Roman" w:cs="Times New Roman"/>
                <w:sz w:val="28"/>
                <w:szCs w:val="28"/>
                <w:lang w:val="en"/>
              </w:rPr>
              <w:t>reliability</w:t>
            </w:r>
          </w:p>
          <w:p w14:paraId="41394246" w14:textId="77777777" w:rsidR="00BB2ACD" w:rsidRDefault="00BB2ACD" w:rsidP="00BF0EB7">
            <w:pPr>
              <w:pStyle w:val="a4"/>
              <w:spacing w:line="360" w:lineRule="auto"/>
              <w:rPr>
                <w:rStyle w:val="rynqvb"/>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-high quality </w:t>
            </w:r>
          </w:p>
          <w:p w14:paraId="4CB05085" w14:textId="77777777" w:rsidR="00BB2ACD" w:rsidRPr="00BB2ACD" w:rsidRDefault="00BB2ACD" w:rsidP="00BF0EB7">
            <w:pPr>
              <w:pStyle w:val="a4"/>
              <w:spacing w:line="360" w:lineRule="auto"/>
              <w:rPr>
                <w:rFonts w:ascii="Times New Roman" w:hAnsi="Times New Roman" w:cs="Times New Roman"/>
                <w:sz w:val="28"/>
                <w:szCs w:val="28"/>
                <w:lang w:val="en"/>
              </w:rPr>
            </w:pPr>
            <w:r w:rsidRPr="007927F6">
              <w:rPr>
                <w:rStyle w:val="rynqvb"/>
                <w:rFonts w:ascii="Times New Roman" w:hAnsi="Times New Roman" w:cs="Times New Roman"/>
                <w:sz w:val="28"/>
                <w:szCs w:val="28"/>
                <w:lang w:val="en"/>
              </w:rPr>
              <w:t>–ease of use</w:t>
            </w:r>
          </w:p>
          <w:p w14:paraId="6FE637CA" w14:textId="77777777" w:rsidR="007927F6" w:rsidRDefault="007927F6" w:rsidP="00BF0EB7">
            <w:pPr>
              <w:pStyle w:val="a4"/>
              <w:spacing w:line="360" w:lineRule="auto"/>
              <w:rPr>
                <w:rFonts w:ascii="Times New Roman" w:hAnsi="Times New Roman" w:cs="Times New Roman"/>
                <w:sz w:val="28"/>
                <w:szCs w:val="28"/>
                <w:lang w:val="en"/>
              </w:rPr>
            </w:pPr>
          </w:p>
          <w:p w14:paraId="41A38A2C" w14:textId="77777777" w:rsidR="00AE6F1C" w:rsidRDefault="00AE6F1C" w:rsidP="00BF0EB7">
            <w:pPr>
              <w:pStyle w:val="a4"/>
              <w:spacing w:line="360" w:lineRule="auto"/>
              <w:rPr>
                <w:rFonts w:ascii="Times New Roman" w:hAnsi="Times New Roman" w:cs="Times New Roman"/>
                <w:sz w:val="28"/>
                <w:szCs w:val="28"/>
                <w:lang w:val="en"/>
              </w:rPr>
            </w:pPr>
          </w:p>
          <w:p w14:paraId="0D26FB8A" w14:textId="77777777" w:rsidR="00AE6F1C" w:rsidRDefault="00AE6F1C" w:rsidP="00BF0EB7">
            <w:pPr>
              <w:pStyle w:val="a4"/>
              <w:spacing w:line="360" w:lineRule="auto"/>
              <w:rPr>
                <w:rFonts w:ascii="Times New Roman" w:hAnsi="Times New Roman" w:cs="Times New Roman"/>
                <w:sz w:val="28"/>
                <w:szCs w:val="28"/>
                <w:lang w:val="en"/>
              </w:rPr>
            </w:pPr>
          </w:p>
          <w:p w14:paraId="4AF63DF2" w14:textId="77777777" w:rsidR="00AE6F1C" w:rsidRDefault="00AE6F1C" w:rsidP="00BF0EB7">
            <w:pPr>
              <w:pStyle w:val="a4"/>
              <w:spacing w:line="360" w:lineRule="auto"/>
              <w:rPr>
                <w:rFonts w:ascii="Times New Roman" w:hAnsi="Times New Roman" w:cs="Times New Roman"/>
                <w:sz w:val="28"/>
                <w:szCs w:val="28"/>
                <w:lang w:val="en"/>
              </w:rPr>
            </w:pPr>
          </w:p>
          <w:p w14:paraId="719C958A" w14:textId="77777777" w:rsidR="00AE6F1C" w:rsidRDefault="00AE6F1C" w:rsidP="00BF0EB7">
            <w:pPr>
              <w:pStyle w:val="a4"/>
              <w:spacing w:line="360" w:lineRule="auto"/>
              <w:rPr>
                <w:rFonts w:ascii="Times New Roman" w:hAnsi="Times New Roman" w:cs="Times New Roman"/>
                <w:sz w:val="28"/>
                <w:szCs w:val="28"/>
                <w:lang w:val="en"/>
              </w:rPr>
            </w:pPr>
          </w:p>
          <w:p w14:paraId="5684C063" w14:textId="1F21BC9B" w:rsidR="00AE6F1C" w:rsidRPr="00BB2ACD" w:rsidRDefault="00AE6F1C" w:rsidP="00BF0EB7">
            <w:pPr>
              <w:pStyle w:val="a4"/>
              <w:spacing w:line="360" w:lineRule="auto"/>
              <w:rPr>
                <w:rFonts w:ascii="Times New Roman" w:hAnsi="Times New Roman" w:cs="Times New Roman"/>
                <w:sz w:val="28"/>
                <w:szCs w:val="28"/>
                <w:lang w:val="en"/>
              </w:rPr>
            </w:pPr>
          </w:p>
        </w:tc>
      </w:tr>
      <w:tr w:rsidR="00BB2ACD" w:rsidRPr="007927F6" w14:paraId="61EF28BE" w14:textId="77777777" w:rsidTr="00AE6F1C">
        <w:trPr>
          <w:trHeight w:val="1933"/>
        </w:trPr>
        <w:tc>
          <w:tcPr>
            <w:tcW w:w="791" w:type="dxa"/>
          </w:tcPr>
          <w:p w14:paraId="699F431E" w14:textId="2EFAE428" w:rsidR="00BB2ACD" w:rsidRPr="007927F6" w:rsidRDefault="00BB2ACD" w:rsidP="00BF0EB7">
            <w:pPr>
              <w:pStyle w:val="a4"/>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2594" w:type="dxa"/>
            <w:vAlign w:val="bottom"/>
          </w:tcPr>
          <w:p w14:paraId="1DDEB79B" w14:textId="2DD06B8B" w:rsidR="00BB2ACD" w:rsidRPr="00BB2ACD" w:rsidRDefault="00BB2ACD" w:rsidP="00BF0EB7">
            <w:pPr>
              <w:pStyle w:val="a4"/>
              <w:spacing w:line="360" w:lineRule="auto"/>
              <w:rPr>
                <w:rFonts w:ascii="Times New Roman" w:hAnsi="Times New Roman" w:cs="Times New Roman"/>
                <w:sz w:val="28"/>
                <w:szCs w:val="28"/>
              </w:rPr>
            </w:pPr>
            <w:r w:rsidRPr="00BB2ACD">
              <w:rPr>
                <w:rFonts w:ascii="Times New Roman" w:hAnsi="Times New Roman" w:cs="Times New Roman"/>
                <w:color w:val="000000"/>
                <w:sz w:val="28"/>
                <w:szCs w:val="28"/>
                <w:lang w:eastAsia="zh-CN" w:bidi="ar"/>
              </w:rPr>
              <w:t>Professional and authoritative medical services are needed</w:t>
            </w:r>
          </w:p>
        </w:tc>
        <w:tc>
          <w:tcPr>
            <w:tcW w:w="2044" w:type="dxa"/>
            <w:vAlign w:val="bottom"/>
          </w:tcPr>
          <w:p w14:paraId="043689C2" w14:textId="2FBA6C11" w:rsidR="00BB2ACD" w:rsidRPr="00BB2ACD" w:rsidRDefault="00BB2ACD" w:rsidP="00BF0EB7">
            <w:pPr>
              <w:pStyle w:val="a4"/>
              <w:spacing w:line="360" w:lineRule="auto"/>
              <w:rPr>
                <w:rFonts w:ascii="Times New Roman" w:hAnsi="Times New Roman" w:cs="Times New Roman"/>
                <w:color w:val="000000"/>
                <w:sz w:val="28"/>
                <w:szCs w:val="28"/>
                <w:lang w:eastAsia="zh-CN" w:bidi="ar"/>
              </w:rPr>
            </w:pPr>
            <w:r w:rsidRPr="00BB2ACD">
              <w:rPr>
                <w:rFonts w:ascii="Times New Roman" w:hAnsi="Times New Roman" w:cs="Times New Roman"/>
                <w:sz w:val="28"/>
                <w:szCs w:val="28"/>
              </w:rPr>
              <w:t>Middle-aged and elderly women</w:t>
            </w:r>
          </w:p>
        </w:tc>
        <w:tc>
          <w:tcPr>
            <w:tcW w:w="2394" w:type="dxa"/>
            <w:vAlign w:val="bottom"/>
          </w:tcPr>
          <w:p w14:paraId="3B4F7FCA" w14:textId="1DD0A756" w:rsidR="00BB2ACD" w:rsidRPr="00BB2ACD" w:rsidRDefault="00BB2ACD" w:rsidP="00BF0EB7">
            <w:pPr>
              <w:pStyle w:val="a4"/>
              <w:spacing w:line="360" w:lineRule="auto"/>
              <w:rPr>
                <w:rFonts w:ascii="Times New Roman" w:hAnsi="Times New Roman" w:cs="Times New Roman"/>
                <w:color w:val="000000"/>
                <w:sz w:val="28"/>
                <w:szCs w:val="28"/>
                <w:lang w:eastAsia="zh-CN" w:bidi="ar"/>
              </w:rPr>
            </w:pPr>
            <w:r w:rsidRPr="00BB2ACD">
              <w:rPr>
                <w:rFonts w:ascii="Times New Roman" w:hAnsi="Times New Roman" w:cs="Times New Roman"/>
                <w:sz w:val="28"/>
                <w:szCs w:val="28"/>
              </w:rPr>
              <w:t xml:space="preserve">Such customers usually pay more attention to the professionalism and authority of medical services, and are more inclined to choose medical institutions with </w:t>
            </w:r>
            <w:r w:rsidRPr="00BB2ACD">
              <w:rPr>
                <w:rFonts w:ascii="Times New Roman" w:hAnsi="Times New Roman" w:cs="Times New Roman"/>
                <w:sz w:val="28"/>
                <w:szCs w:val="28"/>
              </w:rPr>
              <w:lastRenderedPageBreak/>
              <w:t>rich experience and professional qualifications. They may be more concerned with the qualifications and experience of doctors, as well as the comprehensiveness and safety of medical services.</w:t>
            </w:r>
          </w:p>
        </w:tc>
        <w:tc>
          <w:tcPr>
            <w:tcW w:w="1816" w:type="dxa"/>
          </w:tcPr>
          <w:p w14:paraId="230DD709" w14:textId="77777777" w:rsidR="00BB2ACD" w:rsidRPr="007927F6" w:rsidRDefault="00BB2ACD" w:rsidP="00BF0EB7">
            <w:pPr>
              <w:pStyle w:val="a4"/>
              <w:spacing w:line="360" w:lineRule="auto"/>
              <w:rPr>
                <w:rStyle w:val="rynqvb"/>
                <w:rFonts w:ascii="Times New Roman" w:hAnsi="Times New Roman" w:cs="Times New Roman"/>
                <w:sz w:val="28"/>
                <w:szCs w:val="28"/>
                <w:lang w:val="en"/>
              </w:rPr>
            </w:pPr>
            <w:r w:rsidRPr="007927F6">
              <w:rPr>
                <w:rFonts w:ascii="Times New Roman" w:hAnsi="Times New Roman" w:cs="Times New Roman"/>
                <w:sz w:val="28"/>
                <w:szCs w:val="28"/>
                <w:lang w:val="uk-UA"/>
              </w:rPr>
              <w:lastRenderedPageBreak/>
              <w:t xml:space="preserve">- </w:t>
            </w:r>
            <w:r w:rsidRPr="007927F6">
              <w:rPr>
                <w:rStyle w:val="rynqvb"/>
                <w:rFonts w:ascii="Times New Roman" w:hAnsi="Times New Roman" w:cs="Times New Roman"/>
                <w:sz w:val="28"/>
                <w:szCs w:val="28"/>
                <w:lang w:val="en"/>
              </w:rPr>
              <w:t>reliability</w:t>
            </w:r>
          </w:p>
          <w:p w14:paraId="64FF2A24" w14:textId="77777777" w:rsidR="00BB2ACD" w:rsidRDefault="00BB2ACD" w:rsidP="00BF0EB7">
            <w:pPr>
              <w:pStyle w:val="a4"/>
              <w:spacing w:line="360" w:lineRule="auto"/>
              <w:rPr>
                <w:rStyle w:val="rynqvb"/>
                <w:rFonts w:ascii="Times New Roman" w:hAnsi="Times New Roman" w:cs="Times New Roman"/>
                <w:sz w:val="28"/>
                <w:szCs w:val="28"/>
                <w:lang w:val="en"/>
              </w:rPr>
            </w:pPr>
            <w:r w:rsidRPr="007927F6">
              <w:rPr>
                <w:rStyle w:val="rynqvb"/>
                <w:rFonts w:ascii="Times New Roman" w:hAnsi="Times New Roman" w:cs="Times New Roman"/>
                <w:sz w:val="28"/>
                <w:szCs w:val="28"/>
                <w:lang w:val="en"/>
              </w:rPr>
              <w:t xml:space="preserve"> -high quality </w:t>
            </w:r>
          </w:p>
          <w:p w14:paraId="2C0097EC" w14:textId="77777777" w:rsidR="00BB2ACD" w:rsidRPr="00BB2ACD" w:rsidRDefault="00BB2ACD" w:rsidP="00BF0EB7">
            <w:pPr>
              <w:pStyle w:val="a4"/>
              <w:spacing w:line="360" w:lineRule="auto"/>
              <w:rPr>
                <w:rFonts w:ascii="Times New Roman" w:hAnsi="Times New Roman" w:cs="Times New Roman"/>
                <w:sz w:val="28"/>
                <w:szCs w:val="28"/>
                <w:lang w:val="en"/>
              </w:rPr>
            </w:pPr>
            <w:r w:rsidRPr="007927F6">
              <w:rPr>
                <w:rStyle w:val="rynqvb"/>
                <w:rFonts w:ascii="Times New Roman" w:hAnsi="Times New Roman" w:cs="Times New Roman"/>
                <w:sz w:val="28"/>
                <w:szCs w:val="28"/>
                <w:lang w:val="en"/>
              </w:rPr>
              <w:t>–ease of use</w:t>
            </w:r>
          </w:p>
          <w:p w14:paraId="73E63794" w14:textId="77777777" w:rsidR="00BB2ACD" w:rsidRPr="00BB2ACD" w:rsidRDefault="00BB2ACD" w:rsidP="00BF0EB7">
            <w:pPr>
              <w:pStyle w:val="a4"/>
              <w:spacing w:line="360" w:lineRule="auto"/>
              <w:rPr>
                <w:rFonts w:ascii="Times New Roman" w:hAnsi="Times New Roman" w:cs="Times New Roman"/>
                <w:sz w:val="28"/>
                <w:szCs w:val="28"/>
                <w:lang w:val="en"/>
              </w:rPr>
            </w:pPr>
          </w:p>
        </w:tc>
      </w:tr>
    </w:tbl>
    <w:p w14:paraId="2B565B86" w14:textId="2B01FF3E" w:rsidR="0058400F" w:rsidRPr="007927F6" w:rsidRDefault="0058400F" w:rsidP="00BF0EB7">
      <w:pPr>
        <w:tabs>
          <w:tab w:val="left" w:pos="4253"/>
          <w:tab w:val="left" w:pos="6663"/>
          <w:tab w:val="right" w:pos="8931"/>
        </w:tabs>
        <w:jc w:val="both"/>
        <w:rPr>
          <w:rFonts w:cs="Times New Roman"/>
          <w:b/>
          <w:bCs/>
          <w:szCs w:val="28"/>
          <w:lang w:val="uk-UA"/>
        </w:rPr>
      </w:pPr>
    </w:p>
    <w:p w14:paraId="528E4906" w14:textId="77777777" w:rsidR="00923424" w:rsidRDefault="00923424" w:rsidP="00923424">
      <w:pPr>
        <w:jc w:val="both"/>
        <w:rPr>
          <w:szCs w:val="28"/>
        </w:rPr>
      </w:pPr>
      <w:r>
        <w:rPr>
          <w:szCs w:val="28"/>
        </w:rPr>
        <w:t>By understanding the behavior differences of different potential target customer groups, the project team can more accurately locate the target audience, and develop targeted marketing strategies and service plans. For example, for urban white-collar women, the privacy protection and high quality of medical service can be emphasized; for busy professionals, the convenience and efficiency of telemedicine service can be highlighted; for young women, technological innovation and personalized service can be emphasized; for middle and low income women, cost performance and service transparency can be emphasized; for middle-aged and old women, the professionalism and security of medical service can be emphasized. These strategies help to improve customer satisfaction and loyalty, leading to the successful implementation and sustainable development of the project.</w:t>
      </w:r>
    </w:p>
    <w:p w14:paraId="7AC945B3" w14:textId="77777777" w:rsidR="00923424" w:rsidRPr="00923424" w:rsidRDefault="00923424" w:rsidP="00923424">
      <w:pPr>
        <w:jc w:val="both"/>
        <w:rPr>
          <w:i/>
          <w:iCs/>
          <w:szCs w:val="28"/>
        </w:rPr>
      </w:pPr>
      <w:r w:rsidRPr="00923424">
        <w:rPr>
          <w:i/>
          <w:iCs/>
          <w:szCs w:val="28"/>
        </w:rPr>
        <w:t>Consumer requirements for the product</w:t>
      </w:r>
    </w:p>
    <w:p w14:paraId="1683CF41" w14:textId="77777777" w:rsidR="00923424" w:rsidRDefault="00923424" w:rsidP="00923424">
      <w:pPr>
        <w:jc w:val="both"/>
        <w:rPr>
          <w:rFonts w:eastAsiaTheme="minorEastAsia"/>
          <w:lang w:eastAsia="zh-CN"/>
        </w:rPr>
      </w:pPr>
      <w:r>
        <w:rPr>
          <w:szCs w:val="28"/>
        </w:rPr>
        <w:t>After identifying potential customer groups, it is necessary to analyze the market environment: prepare threat (Table 5.3.2) and opportunity (Table 5.3.3) tables</w:t>
      </w:r>
      <w:r>
        <w:rPr>
          <w:rFonts w:hint="eastAsia"/>
          <w:szCs w:val="28"/>
          <w:lang w:eastAsia="zh-CN"/>
        </w:rPr>
        <w:t>.</w:t>
      </w:r>
    </w:p>
    <w:p w14:paraId="05F8B55B" w14:textId="77777777" w:rsidR="00923424" w:rsidRDefault="00923424" w:rsidP="00923424">
      <w:pPr>
        <w:rPr>
          <w:szCs w:val="28"/>
        </w:rPr>
      </w:pPr>
    </w:p>
    <w:p w14:paraId="35BC902D" w14:textId="77777777" w:rsidR="00923424" w:rsidRDefault="00923424" w:rsidP="00923424">
      <w:pPr>
        <w:jc w:val="right"/>
        <w:rPr>
          <w:szCs w:val="28"/>
        </w:rPr>
      </w:pPr>
      <w:r>
        <w:rPr>
          <w:szCs w:val="28"/>
        </w:rPr>
        <w:lastRenderedPageBreak/>
        <w:t xml:space="preserve">Table 5.3.2 </w:t>
      </w:r>
    </w:p>
    <w:p w14:paraId="031620C1" w14:textId="31521A02" w:rsidR="00923424" w:rsidRDefault="00923424" w:rsidP="00923424">
      <w:pPr>
        <w:rPr>
          <w:sz w:val="24"/>
          <w:szCs w:val="24"/>
        </w:rPr>
      </w:pPr>
      <w:r>
        <w:rPr>
          <w:szCs w:val="28"/>
        </w:rPr>
        <w:t>Threat Factors</w:t>
      </w:r>
    </w:p>
    <w:p w14:paraId="06A9C604" w14:textId="22FAE6A8" w:rsidR="0058400F" w:rsidRPr="00923424" w:rsidRDefault="0058400F" w:rsidP="00923424">
      <w:pPr>
        <w:tabs>
          <w:tab w:val="left" w:pos="4253"/>
          <w:tab w:val="left" w:pos="6663"/>
          <w:tab w:val="right" w:pos="8931"/>
        </w:tabs>
        <w:jc w:val="both"/>
        <w:rPr>
          <w:rFonts w:cs="Times New Roman"/>
          <w:b/>
          <w:bCs/>
          <w:szCs w:val="28"/>
        </w:rPr>
      </w:pPr>
    </w:p>
    <w:tbl>
      <w:tblPr>
        <w:tblStyle w:val="25"/>
        <w:tblW w:w="9817" w:type="dxa"/>
        <w:tblInd w:w="108" w:type="dxa"/>
        <w:tblLook w:val="01E0" w:firstRow="1" w:lastRow="1" w:firstColumn="1" w:lastColumn="1" w:noHBand="0" w:noVBand="0"/>
      </w:tblPr>
      <w:tblGrid>
        <w:gridCol w:w="881"/>
        <w:gridCol w:w="4633"/>
        <w:gridCol w:w="4303"/>
      </w:tblGrid>
      <w:tr w:rsidR="00AE6F1C" w:rsidRPr="00713154" w14:paraId="4AD65CF5" w14:textId="77777777" w:rsidTr="00AE6F1C">
        <w:trPr>
          <w:trHeight w:val="323"/>
        </w:trPr>
        <w:tc>
          <w:tcPr>
            <w:tcW w:w="881" w:type="dxa"/>
          </w:tcPr>
          <w:p w14:paraId="202788BB" w14:textId="2E4FE76D"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rPr>
              <w:t>№</w:t>
            </w:r>
          </w:p>
        </w:tc>
        <w:tc>
          <w:tcPr>
            <w:tcW w:w="4633" w:type="dxa"/>
          </w:tcPr>
          <w:p w14:paraId="6E7B8086" w14:textId="7A941F17" w:rsidR="00AE6F1C" w:rsidRPr="00AE6F1C" w:rsidRDefault="00AE6F1C" w:rsidP="00BF0EB7">
            <w:pPr>
              <w:pStyle w:val="a4"/>
              <w:spacing w:line="360" w:lineRule="auto"/>
              <w:rPr>
                <w:rFonts w:ascii="Times New Roman" w:hAnsi="Times New Roman" w:cs="Times New Roman"/>
                <w:sz w:val="28"/>
                <w:szCs w:val="28"/>
                <w:lang w:val="uk-UA"/>
              </w:rPr>
            </w:pPr>
            <w:r w:rsidRPr="00AE6F1C">
              <w:rPr>
                <w:rStyle w:val="rynqvb"/>
                <w:rFonts w:ascii="Times New Roman" w:hAnsi="Times New Roman" w:cs="Times New Roman"/>
                <w:sz w:val="28"/>
                <w:szCs w:val="28"/>
                <w:lang w:val="en"/>
              </w:rPr>
              <w:t>Factor</w:t>
            </w:r>
          </w:p>
        </w:tc>
        <w:tc>
          <w:tcPr>
            <w:tcW w:w="4303" w:type="dxa"/>
          </w:tcPr>
          <w:p w14:paraId="12FE8F91" w14:textId="737D72D9" w:rsidR="00AE6F1C" w:rsidRPr="00AE6F1C" w:rsidRDefault="00AE6F1C" w:rsidP="00BF0EB7">
            <w:pPr>
              <w:pStyle w:val="a4"/>
              <w:spacing w:line="360" w:lineRule="auto"/>
              <w:rPr>
                <w:rFonts w:ascii="Times New Roman" w:hAnsi="Times New Roman" w:cs="Times New Roman"/>
                <w:sz w:val="28"/>
                <w:szCs w:val="28"/>
                <w:lang w:val="uk-UA"/>
              </w:rPr>
            </w:pPr>
            <w:r w:rsidRPr="00AE6F1C">
              <w:rPr>
                <w:rStyle w:val="rynqvb"/>
                <w:rFonts w:ascii="Times New Roman" w:hAnsi="Times New Roman" w:cs="Times New Roman"/>
                <w:sz w:val="28"/>
                <w:szCs w:val="28"/>
                <w:lang w:val="en"/>
              </w:rPr>
              <w:t>Company reaction</w:t>
            </w:r>
          </w:p>
        </w:tc>
      </w:tr>
      <w:tr w:rsidR="00AE6F1C" w:rsidRPr="00713154" w14:paraId="0519C854" w14:textId="77777777" w:rsidTr="00AE6F1C">
        <w:trPr>
          <w:trHeight w:val="2360"/>
        </w:trPr>
        <w:tc>
          <w:tcPr>
            <w:tcW w:w="881" w:type="dxa"/>
          </w:tcPr>
          <w:p w14:paraId="54477213" w14:textId="78A05758"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lang w:val="uk-UA"/>
              </w:rPr>
              <w:t>1</w:t>
            </w:r>
          </w:p>
        </w:tc>
        <w:tc>
          <w:tcPr>
            <w:tcW w:w="4633" w:type="dxa"/>
          </w:tcPr>
          <w:p w14:paraId="400999FC" w14:textId="3E832F5F"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The fierce competition from the competitors</w:t>
            </w:r>
          </w:p>
        </w:tc>
        <w:tc>
          <w:tcPr>
            <w:tcW w:w="4303" w:type="dxa"/>
          </w:tcPr>
          <w:p w14:paraId="4B6537C8" w14:textId="4348BD53"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Pay close attention to market dynamics, strengthen technological innovation and product research and development, enhance product competitiveness, optimize marketing strategy, enhance brand awareness and reputation to attract more consumers.</w:t>
            </w:r>
          </w:p>
        </w:tc>
      </w:tr>
      <w:tr w:rsidR="00AE6F1C" w:rsidRPr="00713154" w14:paraId="44DEA3AE" w14:textId="77777777" w:rsidTr="00AE6F1C">
        <w:trPr>
          <w:trHeight w:val="2956"/>
        </w:trPr>
        <w:tc>
          <w:tcPr>
            <w:tcW w:w="881" w:type="dxa"/>
          </w:tcPr>
          <w:p w14:paraId="70ED4EE7" w14:textId="3A43B704"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lang w:val="uk-UA"/>
              </w:rPr>
              <w:t>2</w:t>
            </w:r>
          </w:p>
        </w:tc>
        <w:tc>
          <w:tcPr>
            <w:tcW w:w="4633" w:type="dxa"/>
            <w:vAlign w:val="bottom"/>
          </w:tcPr>
          <w:p w14:paraId="1A0AEE69" w14:textId="350BE9AB"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Changes in the regulations and policies</w:t>
            </w:r>
          </w:p>
        </w:tc>
        <w:tc>
          <w:tcPr>
            <w:tcW w:w="4303" w:type="dxa"/>
          </w:tcPr>
          <w:p w14:paraId="3068F07C" w14:textId="04F07AB6"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To timely understand and adapt to the changes of relevant regulations and policies to ensure the compliance of the company's operations and products and services, and actively communicate and cooperate with government departments to strive for a policy environment conducive to the development of the company.</w:t>
            </w:r>
          </w:p>
        </w:tc>
      </w:tr>
      <w:tr w:rsidR="00AE6F1C" w:rsidRPr="00713154" w14:paraId="7D1CCFF0" w14:textId="77777777" w:rsidTr="00AE6F1C">
        <w:trPr>
          <w:trHeight w:val="2956"/>
        </w:trPr>
        <w:tc>
          <w:tcPr>
            <w:tcW w:w="881" w:type="dxa"/>
          </w:tcPr>
          <w:p w14:paraId="56FE7B2B" w14:textId="52D0EB98"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lang w:val="uk-UA"/>
              </w:rPr>
              <w:t>3</w:t>
            </w:r>
          </w:p>
        </w:tc>
        <w:tc>
          <w:tcPr>
            <w:tcW w:w="4633" w:type="dxa"/>
            <w:vAlign w:val="bottom"/>
          </w:tcPr>
          <w:p w14:paraId="43A67E1B" w14:textId="12DBF9C1"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Technology update is fast</w:t>
            </w:r>
          </w:p>
        </w:tc>
        <w:tc>
          <w:tcPr>
            <w:tcW w:w="4303" w:type="dxa"/>
            <w:vAlign w:val="bottom"/>
          </w:tcPr>
          <w:p w14:paraId="6540AC3F" w14:textId="1C09120B"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 xml:space="preserve">Increase R &amp; D investment, track the technology development trend of the industry, timely update and upgrade the product technology, and at the same time, strengthen the cooperation with scientific research institutions and universities to </w:t>
            </w:r>
            <w:r w:rsidRPr="00AE6F1C">
              <w:rPr>
                <w:rFonts w:ascii="Times New Roman" w:hAnsi="Times New Roman" w:cs="Times New Roman"/>
                <w:sz w:val="28"/>
                <w:szCs w:val="28"/>
              </w:rPr>
              <w:lastRenderedPageBreak/>
              <w:t>enhance the technological innovation capability of the company.</w:t>
            </w:r>
          </w:p>
        </w:tc>
      </w:tr>
      <w:tr w:rsidR="00AE6F1C" w:rsidRPr="00713154" w14:paraId="338DE252" w14:textId="77777777" w:rsidTr="00AE6F1C">
        <w:trPr>
          <w:trHeight w:val="292"/>
        </w:trPr>
        <w:tc>
          <w:tcPr>
            <w:tcW w:w="881" w:type="dxa"/>
          </w:tcPr>
          <w:p w14:paraId="45C0F4D1" w14:textId="33EB0993"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lang w:val="uk-UA"/>
              </w:rPr>
              <w:t>4</w:t>
            </w:r>
          </w:p>
        </w:tc>
        <w:tc>
          <w:tcPr>
            <w:tcW w:w="4633" w:type="dxa"/>
            <w:vAlign w:val="bottom"/>
          </w:tcPr>
          <w:p w14:paraId="4CC8690C" w14:textId="7258A20E"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Consumer demand changes</w:t>
            </w:r>
          </w:p>
        </w:tc>
        <w:tc>
          <w:tcPr>
            <w:tcW w:w="4303" w:type="dxa"/>
            <w:vAlign w:val="bottom"/>
          </w:tcPr>
          <w:p w14:paraId="3F72D623" w14:textId="4D4DF34A"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Conduct regular market research to understand the changing trend of consumer demand, timely adjust the product strategy and service mode to meet the diversified needs of consumers; Meanwhile, strengthen the interaction and communication with consumers to establish a good customer relationship.</w:t>
            </w:r>
          </w:p>
        </w:tc>
      </w:tr>
      <w:tr w:rsidR="00AE6F1C" w:rsidRPr="00713154" w14:paraId="430D14EF" w14:textId="77777777" w:rsidTr="00AE6F1C">
        <w:trPr>
          <w:trHeight w:val="2956"/>
        </w:trPr>
        <w:tc>
          <w:tcPr>
            <w:tcW w:w="881" w:type="dxa"/>
          </w:tcPr>
          <w:p w14:paraId="0A76FDC9" w14:textId="5ADB20B2" w:rsidR="00AE6F1C" w:rsidRPr="00AE6F1C" w:rsidRDefault="00AE6F1C" w:rsidP="00BF0EB7">
            <w:pPr>
              <w:pStyle w:val="a4"/>
              <w:spacing w:line="360" w:lineRule="auto"/>
              <w:rPr>
                <w:rFonts w:ascii="Times New Roman" w:hAnsi="Times New Roman" w:cs="Times New Roman"/>
                <w:sz w:val="28"/>
                <w:szCs w:val="28"/>
                <w:lang w:val="uk-UA"/>
              </w:rPr>
            </w:pPr>
            <w:r w:rsidRPr="00AE6F1C">
              <w:rPr>
                <w:rFonts w:ascii="Times New Roman" w:hAnsi="Times New Roman" w:cs="Times New Roman"/>
                <w:sz w:val="28"/>
                <w:szCs w:val="28"/>
                <w:lang w:val="uk-UA"/>
              </w:rPr>
              <w:t>5</w:t>
            </w:r>
          </w:p>
        </w:tc>
        <w:tc>
          <w:tcPr>
            <w:tcW w:w="4633" w:type="dxa"/>
            <w:vAlign w:val="bottom"/>
          </w:tcPr>
          <w:p w14:paraId="25D6A26B" w14:textId="33ACF59C"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Economic and environmental fluctuations</w:t>
            </w:r>
          </w:p>
        </w:tc>
        <w:tc>
          <w:tcPr>
            <w:tcW w:w="4303" w:type="dxa"/>
            <w:vAlign w:val="bottom"/>
          </w:tcPr>
          <w:p w14:paraId="3621A03D" w14:textId="0D571EAB" w:rsidR="00AE6F1C" w:rsidRPr="00AE6F1C" w:rsidRDefault="00AE6F1C" w:rsidP="00BF0EB7">
            <w:pPr>
              <w:pStyle w:val="a4"/>
              <w:spacing w:line="360" w:lineRule="auto"/>
              <w:rPr>
                <w:rStyle w:val="rynqvb"/>
                <w:rFonts w:ascii="Times New Roman" w:hAnsi="Times New Roman" w:cs="Times New Roman"/>
                <w:sz w:val="28"/>
                <w:szCs w:val="28"/>
                <w:lang w:val="en"/>
              </w:rPr>
            </w:pPr>
            <w:r w:rsidRPr="00AE6F1C">
              <w:rPr>
                <w:rFonts w:ascii="Times New Roman" w:hAnsi="Times New Roman" w:cs="Times New Roman"/>
                <w:sz w:val="28"/>
                <w:szCs w:val="28"/>
              </w:rPr>
              <w:t>Pay close attention to the changes in the macroeconomic environment, formulate reasonable financial budget and risk management strategies to deal with possible economic risks; meanwhile, expand diversified markets, reduce the dependence on the single market, and improve the company's ability to resist risks.</w:t>
            </w:r>
          </w:p>
        </w:tc>
      </w:tr>
    </w:tbl>
    <w:p w14:paraId="4310FDF2" w14:textId="77777777" w:rsidR="00CA35DF" w:rsidRDefault="00CA35DF" w:rsidP="00FF41D0">
      <w:pPr>
        <w:tabs>
          <w:tab w:val="left" w:pos="4253"/>
          <w:tab w:val="left" w:pos="6663"/>
          <w:tab w:val="right" w:pos="8931"/>
        </w:tabs>
        <w:jc w:val="both"/>
        <w:rPr>
          <w:rFonts w:cs="Times New Roman"/>
          <w:b/>
          <w:bCs/>
          <w:szCs w:val="28"/>
          <w:lang w:val="uk-UA"/>
        </w:rPr>
      </w:pPr>
    </w:p>
    <w:p w14:paraId="7D78017F" w14:textId="77777777" w:rsidR="006A2123" w:rsidRDefault="006A2123" w:rsidP="00BF0EB7">
      <w:pPr>
        <w:jc w:val="right"/>
        <w:rPr>
          <w:szCs w:val="28"/>
        </w:rPr>
      </w:pPr>
    </w:p>
    <w:p w14:paraId="13D0F61C" w14:textId="77777777" w:rsidR="006A2123" w:rsidRDefault="006A2123" w:rsidP="00BF0EB7">
      <w:pPr>
        <w:jc w:val="right"/>
        <w:rPr>
          <w:szCs w:val="28"/>
        </w:rPr>
      </w:pPr>
    </w:p>
    <w:p w14:paraId="54F55AF0" w14:textId="77777777" w:rsidR="006A2123" w:rsidRDefault="006A2123" w:rsidP="00BF0EB7">
      <w:pPr>
        <w:jc w:val="right"/>
        <w:rPr>
          <w:szCs w:val="28"/>
        </w:rPr>
      </w:pPr>
    </w:p>
    <w:p w14:paraId="4E340B20" w14:textId="527E5E52" w:rsidR="00BF0EB7" w:rsidRDefault="00BF0EB7" w:rsidP="00BF0EB7">
      <w:pPr>
        <w:jc w:val="right"/>
        <w:rPr>
          <w:szCs w:val="28"/>
        </w:rPr>
      </w:pPr>
      <w:r>
        <w:rPr>
          <w:szCs w:val="28"/>
        </w:rPr>
        <w:lastRenderedPageBreak/>
        <w:t xml:space="preserve">Table 5.3.3 </w:t>
      </w:r>
    </w:p>
    <w:p w14:paraId="609C1FB3" w14:textId="6DA0D5B9" w:rsidR="00BF0EB7" w:rsidRPr="00BF0EB7" w:rsidRDefault="00BF0EB7" w:rsidP="00BF0EB7">
      <w:pPr>
        <w:rPr>
          <w:b/>
          <w:bCs/>
          <w:szCs w:val="28"/>
        </w:rPr>
      </w:pPr>
      <w:r w:rsidRPr="00BF0EB7">
        <w:rPr>
          <w:b/>
          <w:bCs/>
          <w:szCs w:val="28"/>
          <w:lang w:val="uk-UA"/>
        </w:rPr>
        <w:t>О</w:t>
      </w:r>
      <w:r w:rsidRPr="00BF0EB7">
        <w:rPr>
          <w:b/>
          <w:bCs/>
          <w:szCs w:val="28"/>
        </w:rPr>
        <w:t xml:space="preserve">pportunity factor </w:t>
      </w:r>
    </w:p>
    <w:tbl>
      <w:tblPr>
        <w:tblStyle w:val="25"/>
        <w:tblW w:w="9968" w:type="dxa"/>
        <w:tblInd w:w="108" w:type="dxa"/>
        <w:tblLook w:val="01E0" w:firstRow="1" w:lastRow="1" w:firstColumn="1" w:lastColumn="1" w:noHBand="0" w:noVBand="0"/>
      </w:tblPr>
      <w:tblGrid>
        <w:gridCol w:w="805"/>
        <w:gridCol w:w="2478"/>
        <w:gridCol w:w="3361"/>
        <w:gridCol w:w="3324"/>
      </w:tblGrid>
      <w:tr w:rsidR="00BF0EB7" w:rsidRPr="00BF0EB7" w14:paraId="093AB37B" w14:textId="77777777" w:rsidTr="00BF0EB7">
        <w:trPr>
          <w:trHeight w:val="274"/>
        </w:trPr>
        <w:tc>
          <w:tcPr>
            <w:tcW w:w="805" w:type="dxa"/>
            <w:vAlign w:val="center"/>
          </w:tcPr>
          <w:p w14:paraId="07AA6501" w14:textId="7107CD26"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w:t>
            </w:r>
          </w:p>
        </w:tc>
        <w:tc>
          <w:tcPr>
            <w:tcW w:w="2478" w:type="dxa"/>
            <w:vAlign w:val="center"/>
          </w:tcPr>
          <w:p w14:paraId="2EF17CAE" w14:textId="3981EA84"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factor</w:t>
            </w:r>
          </w:p>
        </w:tc>
        <w:tc>
          <w:tcPr>
            <w:tcW w:w="3361" w:type="dxa"/>
            <w:vAlign w:val="center"/>
          </w:tcPr>
          <w:p w14:paraId="0148E439" w14:textId="3631A118" w:rsidR="00BF0EB7" w:rsidRPr="00BF0EB7" w:rsidRDefault="00BF0EB7" w:rsidP="00BF0EB7">
            <w:pPr>
              <w:pStyle w:val="a4"/>
              <w:spacing w:line="360" w:lineRule="auto"/>
              <w:rPr>
                <w:rFonts w:ascii="Times New Roman" w:hAnsi="Times New Roman" w:cs="Times New Roman"/>
                <w:sz w:val="28"/>
                <w:szCs w:val="28"/>
                <w:lang w:val="uk-UA"/>
              </w:rPr>
            </w:pPr>
            <w:r w:rsidRPr="00BF0EB7">
              <w:rPr>
                <w:rStyle w:val="rynqvb"/>
                <w:rFonts w:ascii="Times New Roman" w:hAnsi="Times New Roman" w:cs="Times New Roman"/>
                <w:sz w:val="28"/>
                <w:szCs w:val="28"/>
                <w:lang w:val="en"/>
              </w:rPr>
              <w:t>Opportunity content</w:t>
            </w:r>
          </w:p>
        </w:tc>
        <w:tc>
          <w:tcPr>
            <w:tcW w:w="3324" w:type="dxa"/>
            <w:vAlign w:val="center"/>
          </w:tcPr>
          <w:p w14:paraId="64681D58" w14:textId="180B03A2" w:rsidR="00BF0EB7" w:rsidRPr="00BF0EB7" w:rsidRDefault="00BF0EB7" w:rsidP="00BF0EB7">
            <w:pPr>
              <w:pStyle w:val="a4"/>
              <w:spacing w:line="360" w:lineRule="auto"/>
              <w:rPr>
                <w:rFonts w:ascii="Times New Roman" w:hAnsi="Times New Roman" w:cs="Times New Roman"/>
                <w:sz w:val="28"/>
                <w:szCs w:val="28"/>
                <w:lang w:val="uk-UA"/>
              </w:rPr>
            </w:pPr>
            <w:r w:rsidRPr="00BF0EB7">
              <w:rPr>
                <w:rStyle w:val="rynqvb"/>
                <w:rFonts w:ascii="Times New Roman" w:hAnsi="Times New Roman" w:cs="Times New Roman"/>
                <w:sz w:val="28"/>
                <w:szCs w:val="28"/>
                <w:lang w:val="en"/>
              </w:rPr>
              <w:t>Possible company reaction</w:t>
            </w:r>
          </w:p>
        </w:tc>
      </w:tr>
      <w:tr w:rsidR="00BF0EB7" w:rsidRPr="00BF0EB7" w14:paraId="08628D50" w14:textId="77777777" w:rsidTr="00BF0EB7">
        <w:trPr>
          <w:trHeight w:val="1156"/>
        </w:trPr>
        <w:tc>
          <w:tcPr>
            <w:tcW w:w="805" w:type="dxa"/>
          </w:tcPr>
          <w:p w14:paraId="2C0433F3" w14:textId="77777777"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1</w:t>
            </w:r>
          </w:p>
        </w:tc>
        <w:tc>
          <w:tcPr>
            <w:tcW w:w="2478" w:type="dxa"/>
          </w:tcPr>
          <w:p w14:paraId="3849C8F2" w14:textId="49593186" w:rsidR="00BF0EB7" w:rsidRPr="00BF0EB7" w:rsidRDefault="00BF0EB7" w:rsidP="00BF0EB7">
            <w:pPr>
              <w:pStyle w:val="a4"/>
              <w:spacing w:line="360" w:lineRule="auto"/>
              <w:rPr>
                <w:rFonts w:ascii="Times New Roman" w:hAnsi="Times New Roman" w:cs="Times New Roman"/>
                <w:sz w:val="28"/>
                <w:szCs w:val="28"/>
                <w:lang w:val="uk-UA"/>
              </w:rPr>
            </w:pPr>
            <w:r w:rsidRPr="00BF0EB7">
              <w:rPr>
                <w:rStyle w:val="rynqvb"/>
                <w:rFonts w:ascii="Times New Roman" w:hAnsi="Times New Roman" w:cs="Times New Roman"/>
                <w:sz w:val="28"/>
                <w:szCs w:val="28"/>
                <w:lang w:val="en"/>
              </w:rPr>
              <w:t>Competition</w:t>
            </w:r>
          </w:p>
        </w:tc>
        <w:tc>
          <w:tcPr>
            <w:tcW w:w="3361" w:type="dxa"/>
            <w:vAlign w:val="bottom"/>
          </w:tcPr>
          <w:p w14:paraId="01AEB353" w14:textId="584F66F0"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color w:val="000000"/>
                <w:sz w:val="28"/>
                <w:szCs w:val="28"/>
                <w:lang w:eastAsia="zh-CN" w:bidi="ar"/>
              </w:rPr>
              <w:t>Market demand is growing</w:t>
            </w:r>
          </w:p>
        </w:tc>
        <w:tc>
          <w:tcPr>
            <w:tcW w:w="3324" w:type="dxa"/>
            <w:vAlign w:val="bottom"/>
          </w:tcPr>
          <w:p w14:paraId="26222E9A" w14:textId="792CFAE6"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color w:val="000000"/>
                <w:sz w:val="28"/>
                <w:szCs w:val="28"/>
                <w:lang w:eastAsia="zh-CN" w:bidi="ar"/>
              </w:rPr>
              <w:t>Seize the opportunity of market demand growth, increase market promotion, and expand market share; meanwhile, strengthen product research and development, improve product quality and service level, to meet the market demand.</w:t>
            </w:r>
          </w:p>
        </w:tc>
      </w:tr>
      <w:tr w:rsidR="00BF0EB7" w:rsidRPr="00BF0EB7" w14:paraId="079F1071" w14:textId="77777777" w:rsidTr="00BD718A">
        <w:trPr>
          <w:trHeight w:val="1430"/>
        </w:trPr>
        <w:tc>
          <w:tcPr>
            <w:tcW w:w="805" w:type="dxa"/>
          </w:tcPr>
          <w:p w14:paraId="47D3E57E" w14:textId="77777777"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2</w:t>
            </w:r>
          </w:p>
        </w:tc>
        <w:tc>
          <w:tcPr>
            <w:tcW w:w="2478" w:type="dxa"/>
          </w:tcPr>
          <w:p w14:paraId="2717EBCA" w14:textId="35BD9D7D" w:rsidR="00BF0EB7" w:rsidRPr="00BF0EB7" w:rsidRDefault="00BF0EB7" w:rsidP="00BF0EB7">
            <w:pPr>
              <w:pStyle w:val="a4"/>
              <w:spacing w:line="360" w:lineRule="auto"/>
              <w:rPr>
                <w:rFonts w:ascii="Times New Roman" w:hAnsi="Times New Roman" w:cs="Times New Roman"/>
                <w:sz w:val="28"/>
                <w:szCs w:val="28"/>
                <w:lang w:val="uk-UA"/>
              </w:rPr>
            </w:pPr>
            <w:r w:rsidRPr="00BF0EB7">
              <w:rPr>
                <w:rStyle w:val="rynqvb"/>
                <w:rFonts w:ascii="Times New Roman" w:hAnsi="Times New Roman" w:cs="Times New Roman"/>
                <w:sz w:val="28"/>
                <w:szCs w:val="28"/>
                <w:lang w:val="en"/>
              </w:rPr>
              <w:t>Innovations (expansion of diagnostic arsenal)</w:t>
            </w:r>
          </w:p>
        </w:tc>
        <w:tc>
          <w:tcPr>
            <w:tcW w:w="3361" w:type="dxa"/>
            <w:vAlign w:val="bottom"/>
          </w:tcPr>
          <w:p w14:paraId="5BBD7621" w14:textId="1884DDCC"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New products or services brought about by technological innovation</w:t>
            </w:r>
          </w:p>
        </w:tc>
        <w:tc>
          <w:tcPr>
            <w:tcW w:w="3324" w:type="dxa"/>
            <w:vAlign w:val="bottom"/>
          </w:tcPr>
          <w:p w14:paraId="0E69B059" w14:textId="3C3D8B97"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Use technological innovation to develop new products or services to meet the diversified needs of consumers; Meanwhile, strengthen intellectual property protection to ensure the technological advantage.</w:t>
            </w:r>
          </w:p>
        </w:tc>
      </w:tr>
      <w:tr w:rsidR="00BF0EB7" w:rsidRPr="00BF0EB7" w14:paraId="5B989547" w14:textId="77777777" w:rsidTr="00BD718A">
        <w:trPr>
          <w:trHeight w:val="1146"/>
        </w:trPr>
        <w:tc>
          <w:tcPr>
            <w:tcW w:w="805" w:type="dxa"/>
          </w:tcPr>
          <w:p w14:paraId="7C4664D0" w14:textId="77777777"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3</w:t>
            </w:r>
          </w:p>
        </w:tc>
        <w:tc>
          <w:tcPr>
            <w:tcW w:w="2478" w:type="dxa"/>
          </w:tcPr>
          <w:p w14:paraId="33966E62" w14:textId="4588C940" w:rsidR="00BF0EB7" w:rsidRPr="00BF0EB7" w:rsidRDefault="00BF0EB7" w:rsidP="00BF0EB7">
            <w:pPr>
              <w:pStyle w:val="a4"/>
              <w:spacing w:line="360" w:lineRule="auto"/>
              <w:rPr>
                <w:rFonts w:ascii="Times New Roman" w:hAnsi="Times New Roman" w:cs="Times New Roman"/>
                <w:sz w:val="28"/>
                <w:szCs w:val="28"/>
                <w:lang w:val="uk-UA"/>
              </w:rPr>
            </w:pPr>
            <w:r w:rsidRPr="00BF0EB7">
              <w:rPr>
                <w:rStyle w:val="rynqvb"/>
                <w:rFonts w:ascii="Times New Roman" w:hAnsi="Times New Roman" w:cs="Times New Roman"/>
                <w:sz w:val="28"/>
                <w:szCs w:val="28"/>
                <w:lang w:val="en"/>
              </w:rPr>
              <w:t>Marketing</w:t>
            </w:r>
          </w:p>
        </w:tc>
        <w:tc>
          <w:tcPr>
            <w:tcW w:w="3361" w:type="dxa"/>
            <w:vAlign w:val="bottom"/>
          </w:tcPr>
          <w:p w14:paraId="2D1571F4" w14:textId="34CD09EC"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Policy support and incentives</w:t>
            </w:r>
          </w:p>
        </w:tc>
        <w:tc>
          <w:tcPr>
            <w:tcW w:w="3324" w:type="dxa"/>
            <w:vAlign w:val="bottom"/>
          </w:tcPr>
          <w:p w14:paraId="2AC17B01" w14:textId="39026BB7"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 xml:space="preserve">Actively seek government policy support and incentives, such as tax incentives and financial subsidies, to reduce operating costs and improve profitability, and </w:t>
            </w:r>
            <w:r w:rsidRPr="00BF0EB7">
              <w:rPr>
                <w:rFonts w:ascii="Times New Roman" w:hAnsi="Times New Roman" w:cs="Times New Roman"/>
                <w:sz w:val="28"/>
                <w:szCs w:val="28"/>
              </w:rPr>
              <w:lastRenderedPageBreak/>
              <w:t>strengthen cooperation with government departments to jointly promote the development of the industry.</w:t>
            </w:r>
          </w:p>
        </w:tc>
      </w:tr>
      <w:tr w:rsidR="00BF0EB7" w:rsidRPr="00BF0EB7" w14:paraId="00FB09B1" w14:textId="77777777" w:rsidTr="00BD718A">
        <w:trPr>
          <w:trHeight w:val="1146"/>
        </w:trPr>
        <w:tc>
          <w:tcPr>
            <w:tcW w:w="805" w:type="dxa"/>
          </w:tcPr>
          <w:p w14:paraId="552E6F25" w14:textId="3C970054"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4</w:t>
            </w:r>
          </w:p>
        </w:tc>
        <w:tc>
          <w:tcPr>
            <w:tcW w:w="2478" w:type="dxa"/>
          </w:tcPr>
          <w:p w14:paraId="716ABFEC" w14:textId="49BEED00"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rPr>
              <w:t>The expansion of cooperative partnerships</w:t>
            </w:r>
          </w:p>
        </w:tc>
        <w:tc>
          <w:tcPr>
            <w:tcW w:w="3361" w:type="dxa"/>
            <w:vAlign w:val="bottom"/>
          </w:tcPr>
          <w:p w14:paraId="2751A6A4" w14:textId="39AF891F" w:rsidR="00BF0EB7" w:rsidRPr="00BF0EB7" w:rsidRDefault="00BF0EB7" w:rsidP="00BF0EB7">
            <w:pPr>
              <w:pStyle w:val="a4"/>
              <w:spacing w:line="360" w:lineRule="auto"/>
              <w:rPr>
                <w:rFonts w:ascii="Times New Roman" w:hAnsi="Times New Roman" w:cs="Times New Roman"/>
                <w:sz w:val="28"/>
                <w:szCs w:val="28"/>
              </w:rPr>
            </w:pPr>
            <w:r w:rsidRPr="00BF0EB7">
              <w:rPr>
                <w:rFonts w:ascii="Times New Roman" w:hAnsi="Times New Roman" w:cs="Times New Roman"/>
                <w:sz w:val="28"/>
                <w:szCs w:val="28"/>
              </w:rPr>
              <w:t>The expansion of cooperative partnerships</w:t>
            </w:r>
          </w:p>
        </w:tc>
        <w:tc>
          <w:tcPr>
            <w:tcW w:w="3324" w:type="dxa"/>
            <w:vAlign w:val="bottom"/>
          </w:tcPr>
          <w:p w14:paraId="02729642" w14:textId="1E2C2F1E" w:rsidR="00BF0EB7" w:rsidRPr="00BF0EB7" w:rsidRDefault="00BF0EB7" w:rsidP="00BF0EB7">
            <w:pPr>
              <w:pStyle w:val="a4"/>
              <w:spacing w:line="360" w:lineRule="auto"/>
              <w:rPr>
                <w:rFonts w:ascii="Times New Roman" w:hAnsi="Times New Roman" w:cs="Times New Roman"/>
                <w:sz w:val="28"/>
                <w:szCs w:val="28"/>
              </w:rPr>
            </w:pPr>
            <w:r w:rsidRPr="00BF0EB7">
              <w:rPr>
                <w:rFonts w:ascii="Times New Roman" w:hAnsi="Times New Roman" w:cs="Times New Roman"/>
                <w:sz w:val="28"/>
                <w:szCs w:val="28"/>
              </w:rPr>
              <w:t>Establish close partnership with upstream and downstream enterprises to realize resource sharing and complementary advantages; meanwhile, actively seek cooperation opportunities with well-known enterprises at home and abroad to enhance the company's brand influence and market competitiveness.</w:t>
            </w:r>
          </w:p>
        </w:tc>
      </w:tr>
      <w:tr w:rsidR="00BF0EB7" w:rsidRPr="00BF0EB7" w14:paraId="10AC2C9A" w14:textId="77777777" w:rsidTr="00BD718A">
        <w:trPr>
          <w:trHeight w:val="1146"/>
        </w:trPr>
        <w:tc>
          <w:tcPr>
            <w:tcW w:w="805" w:type="dxa"/>
          </w:tcPr>
          <w:p w14:paraId="5C79B548" w14:textId="3837D209" w:rsidR="00BF0EB7" w:rsidRPr="00BF0EB7" w:rsidRDefault="00BF0EB7" w:rsidP="00BF0EB7">
            <w:pPr>
              <w:pStyle w:val="a4"/>
              <w:spacing w:line="360" w:lineRule="auto"/>
              <w:rPr>
                <w:rFonts w:ascii="Times New Roman" w:hAnsi="Times New Roman" w:cs="Times New Roman"/>
                <w:sz w:val="28"/>
                <w:szCs w:val="28"/>
                <w:lang w:val="uk-UA"/>
              </w:rPr>
            </w:pPr>
            <w:r w:rsidRPr="00BF0EB7">
              <w:rPr>
                <w:rFonts w:ascii="Times New Roman" w:hAnsi="Times New Roman" w:cs="Times New Roman"/>
                <w:sz w:val="28"/>
                <w:szCs w:val="28"/>
                <w:lang w:val="uk-UA"/>
              </w:rPr>
              <w:t>5</w:t>
            </w:r>
          </w:p>
        </w:tc>
        <w:tc>
          <w:tcPr>
            <w:tcW w:w="2478" w:type="dxa"/>
          </w:tcPr>
          <w:p w14:paraId="442C6AEA" w14:textId="577D7DB9" w:rsidR="00BF0EB7" w:rsidRPr="00BF0EB7" w:rsidRDefault="00BF0EB7" w:rsidP="00BF0EB7">
            <w:pPr>
              <w:pStyle w:val="a4"/>
              <w:spacing w:line="360" w:lineRule="auto"/>
              <w:rPr>
                <w:rFonts w:ascii="Times New Roman" w:hAnsi="Times New Roman" w:cs="Times New Roman"/>
                <w:sz w:val="28"/>
                <w:szCs w:val="28"/>
              </w:rPr>
            </w:pPr>
            <w:r w:rsidRPr="00BF0EB7">
              <w:rPr>
                <w:rFonts w:ascii="Times New Roman" w:hAnsi="Times New Roman" w:cs="Times New Roman"/>
                <w:sz w:val="28"/>
                <w:szCs w:val="28"/>
              </w:rPr>
              <w:t>The development of the international market</w:t>
            </w:r>
          </w:p>
        </w:tc>
        <w:tc>
          <w:tcPr>
            <w:tcW w:w="3361" w:type="dxa"/>
            <w:vAlign w:val="bottom"/>
          </w:tcPr>
          <w:p w14:paraId="770E7217" w14:textId="343863F1" w:rsidR="00BF0EB7" w:rsidRPr="00BF0EB7" w:rsidRDefault="00BF0EB7" w:rsidP="00BF0EB7">
            <w:pPr>
              <w:pStyle w:val="a4"/>
              <w:spacing w:line="360" w:lineRule="auto"/>
              <w:rPr>
                <w:rFonts w:ascii="Times New Roman" w:hAnsi="Times New Roman" w:cs="Times New Roman"/>
                <w:sz w:val="28"/>
                <w:szCs w:val="28"/>
              </w:rPr>
            </w:pPr>
            <w:r w:rsidRPr="00BF0EB7">
              <w:rPr>
                <w:rFonts w:ascii="Times New Roman" w:hAnsi="Times New Roman" w:cs="Times New Roman"/>
                <w:sz w:val="28"/>
                <w:szCs w:val="28"/>
              </w:rPr>
              <w:t>The development of the international market</w:t>
            </w:r>
          </w:p>
        </w:tc>
        <w:tc>
          <w:tcPr>
            <w:tcW w:w="3324" w:type="dxa"/>
            <w:vAlign w:val="bottom"/>
          </w:tcPr>
          <w:p w14:paraId="003BC975" w14:textId="725EE4E0" w:rsidR="00BF0EB7" w:rsidRPr="00BF0EB7" w:rsidRDefault="00BF0EB7" w:rsidP="00BF0EB7">
            <w:pPr>
              <w:pStyle w:val="a4"/>
              <w:spacing w:line="360" w:lineRule="auto"/>
              <w:rPr>
                <w:rFonts w:ascii="Times New Roman" w:hAnsi="Times New Roman" w:cs="Times New Roman"/>
                <w:sz w:val="28"/>
                <w:szCs w:val="28"/>
              </w:rPr>
            </w:pPr>
            <w:r w:rsidRPr="00BF0EB7">
              <w:rPr>
                <w:rFonts w:ascii="Times New Roman" w:hAnsi="Times New Roman" w:cs="Times New Roman"/>
                <w:sz w:val="28"/>
                <w:szCs w:val="28"/>
              </w:rPr>
              <w:t xml:space="preserve">Seize the opportunity of international market, expand overseas market and improve the international visibility of the company; at the same time, understand and adapt to the cultural differences and market needs of different countries and regions, and develop </w:t>
            </w:r>
            <w:r w:rsidRPr="00BF0EB7">
              <w:rPr>
                <w:rFonts w:ascii="Times New Roman" w:hAnsi="Times New Roman" w:cs="Times New Roman"/>
                <w:sz w:val="28"/>
                <w:szCs w:val="28"/>
              </w:rPr>
              <w:lastRenderedPageBreak/>
              <w:t>targeted marketing strategies and service models.</w:t>
            </w:r>
          </w:p>
        </w:tc>
      </w:tr>
    </w:tbl>
    <w:p w14:paraId="37C14BDD" w14:textId="2CE964E5" w:rsidR="0058400F" w:rsidRDefault="0058400F" w:rsidP="00BF0EB7">
      <w:pPr>
        <w:tabs>
          <w:tab w:val="left" w:pos="4253"/>
          <w:tab w:val="left" w:pos="6663"/>
          <w:tab w:val="right" w:pos="8931"/>
        </w:tabs>
        <w:jc w:val="both"/>
        <w:rPr>
          <w:rFonts w:cs="Times New Roman"/>
          <w:b/>
          <w:bCs/>
          <w:szCs w:val="28"/>
          <w:lang w:val="uk-UA"/>
        </w:rPr>
      </w:pPr>
    </w:p>
    <w:p w14:paraId="10D06E66" w14:textId="0D7958E5" w:rsidR="00BF0EB7" w:rsidRDefault="00BF0EB7" w:rsidP="00BF0EB7">
      <w:pPr>
        <w:tabs>
          <w:tab w:val="left" w:pos="4253"/>
          <w:tab w:val="left" w:pos="6663"/>
          <w:tab w:val="right" w:pos="8931"/>
        </w:tabs>
        <w:jc w:val="both"/>
        <w:rPr>
          <w:szCs w:val="28"/>
        </w:rPr>
      </w:pPr>
      <w:r>
        <w:rPr>
          <w:szCs w:val="28"/>
        </w:rPr>
        <w:t>After identifying the threat factors of the opportunity, it is necessary to analyze the competitors in the market. For this, the standard model of M. Porter, which allows in-depth analysis of industry competition. Results of the analysis are shown in Table 5.3.4</w:t>
      </w:r>
    </w:p>
    <w:p w14:paraId="03540E94" w14:textId="77777777" w:rsidR="00261F71" w:rsidRDefault="00261F71" w:rsidP="00BF0EB7">
      <w:pPr>
        <w:tabs>
          <w:tab w:val="left" w:pos="4253"/>
          <w:tab w:val="left" w:pos="6663"/>
          <w:tab w:val="right" w:pos="8931"/>
        </w:tabs>
        <w:jc w:val="both"/>
        <w:rPr>
          <w:szCs w:val="28"/>
        </w:rPr>
      </w:pPr>
    </w:p>
    <w:p w14:paraId="5C09CD60" w14:textId="77777777" w:rsidR="00261F71" w:rsidRDefault="00261F71" w:rsidP="00261F71">
      <w:pPr>
        <w:jc w:val="right"/>
        <w:rPr>
          <w:szCs w:val="28"/>
        </w:rPr>
      </w:pPr>
      <w:r>
        <w:rPr>
          <w:szCs w:val="28"/>
        </w:rPr>
        <w:t xml:space="preserve">Table 5.3.4 </w:t>
      </w:r>
    </w:p>
    <w:p w14:paraId="6A05A2DE" w14:textId="04D43534" w:rsidR="00261F71" w:rsidRPr="00261F71" w:rsidRDefault="00261F71" w:rsidP="00261F71">
      <w:pPr>
        <w:rPr>
          <w:b/>
          <w:bCs/>
        </w:rPr>
      </w:pPr>
      <w:r w:rsidRPr="00261F71">
        <w:rPr>
          <w:b/>
          <w:bCs/>
          <w:szCs w:val="28"/>
        </w:rPr>
        <w:t>Analysis of industry Competition by M. Porter</w:t>
      </w:r>
    </w:p>
    <w:tbl>
      <w:tblPr>
        <w:tblStyle w:val="ab"/>
        <w:tblW w:w="0" w:type="auto"/>
        <w:tblLook w:val="04A0" w:firstRow="1" w:lastRow="0" w:firstColumn="1" w:lastColumn="0" w:noHBand="0" w:noVBand="1"/>
      </w:tblPr>
      <w:tblGrid>
        <w:gridCol w:w="3165"/>
        <w:gridCol w:w="3185"/>
        <w:gridCol w:w="3220"/>
      </w:tblGrid>
      <w:tr w:rsidR="00261F71" w:rsidRPr="006A2123" w14:paraId="311AACD4" w14:textId="77777777" w:rsidTr="00BD718A">
        <w:tc>
          <w:tcPr>
            <w:tcW w:w="3473" w:type="dxa"/>
            <w:vAlign w:val="bottom"/>
          </w:tcPr>
          <w:p w14:paraId="129B281E" w14:textId="4E7DE0C9" w:rsidR="00261F71" w:rsidRPr="006A2123" w:rsidRDefault="00261F71" w:rsidP="00261F71">
            <w:pPr>
              <w:tabs>
                <w:tab w:val="left" w:pos="4253"/>
                <w:tab w:val="left" w:pos="6663"/>
                <w:tab w:val="right" w:pos="8931"/>
              </w:tabs>
              <w:ind w:firstLine="0"/>
              <w:jc w:val="both"/>
              <w:rPr>
                <w:b/>
                <w:bCs/>
                <w:szCs w:val="28"/>
              </w:rPr>
            </w:pPr>
            <w:r w:rsidRPr="006A2123">
              <w:rPr>
                <w:szCs w:val="28"/>
              </w:rPr>
              <w:t>Components of the analysis</w:t>
            </w:r>
          </w:p>
        </w:tc>
        <w:tc>
          <w:tcPr>
            <w:tcW w:w="3474" w:type="dxa"/>
            <w:vAlign w:val="bottom"/>
          </w:tcPr>
          <w:p w14:paraId="655EB6B4" w14:textId="4E2566B8" w:rsidR="00261F71" w:rsidRPr="006A2123" w:rsidRDefault="00261F71" w:rsidP="00261F71">
            <w:pPr>
              <w:tabs>
                <w:tab w:val="left" w:pos="4253"/>
                <w:tab w:val="left" w:pos="6663"/>
                <w:tab w:val="right" w:pos="8931"/>
              </w:tabs>
              <w:ind w:firstLine="0"/>
              <w:jc w:val="both"/>
              <w:rPr>
                <w:b/>
                <w:bCs/>
                <w:szCs w:val="28"/>
              </w:rPr>
            </w:pPr>
            <w:r w:rsidRPr="006A2123">
              <w:rPr>
                <w:szCs w:val="28"/>
              </w:rPr>
              <w:t>Direct competitors</w:t>
            </w:r>
          </w:p>
        </w:tc>
        <w:tc>
          <w:tcPr>
            <w:tcW w:w="3474" w:type="dxa"/>
            <w:vAlign w:val="bottom"/>
          </w:tcPr>
          <w:p w14:paraId="7D93FB3F" w14:textId="0BE289AC" w:rsidR="00261F71" w:rsidRPr="006A2123" w:rsidRDefault="00261F71" w:rsidP="00261F71">
            <w:pPr>
              <w:tabs>
                <w:tab w:val="left" w:pos="4253"/>
                <w:tab w:val="left" w:pos="6663"/>
                <w:tab w:val="right" w:pos="8931"/>
              </w:tabs>
              <w:ind w:firstLine="0"/>
              <w:jc w:val="both"/>
              <w:rPr>
                <w:b/>
                <w:bCs/>
                <w:szCs w:val="28"/>
              </w:rPr>
            </w:pPr>
            <w:r w:rsidRPr="006A2123">
              <w:rPr>
                <w:szCs w:val="28"/>
              </w:rPr>
              <w:t>Potential competitors</w:t>
            </w:r>
          </w:p>
        </w:tc>
      </w:tr>
      <w:tr w:rsidR="00261F71" w:rsidRPr="006A2123" w14:paraId="0DF59769" w14:textId="77777777" w:rsidTr="00BD718A">
        <w:tc>
          <w:tcPr>
            <w:tcW w:w="3473" w:type="dxa"/>
            <w:vAlign w:val="bottom"/>
          </w:tcPr>
          <w:p w14:paraId="67650E1D" w14:textId="480142D8" w:rsidR="00261F71" w:rsidRPr="006A2123" w:rsidRDefault="00261F71" w:rsidP="00261F71">
            <w:pPr>
              <w:tabs>
                <w:tab w:val="left" w:pos="4253"/>
                <w:tab w:val="left" w:pos="6663"/>
                <w:tab w:val="right" w:pos="8931"/>
              </w:tabs>
              <w:ind w:firstLine="0"/>
              <w:jc w:val="both"/>
              <w:rPr>
                <w:b/>
                <w:bCs/>
                <w:szCs w:val="28"/>
              </w:rPr>
            </w:pPr>
            <w:r w:rsidRPr="006A2123">
              <w:rPr>
                <w:szCs w:val="28"/>
              </w:rPr>
              <w:t xml:space="preserve"> definition</w:t>
            </w:r>
          </w:p>
        </w:tc>
        <w:tc>
          <w:tcPr>
            <w:tcW w:w="3474" w:type="dxa"/>
            <w:vAlign w:val="bottom"/>
          </w:tcPr>
          <w:p w14:paraId="2ADB6B38" w14:textId="736E2318" w:rsidR="00261F71" w:rsidRPr="006A2123" w:rsidRDefault="00261F71" w:rsidP="00261F71">
            <w:pPr>
              <w:tabs>
                <w:tab w:val="left" w:pos="4253"/>
                <w:tab w:val="left" w:pos="6663"/>
                <w:tab w:val="right" w:pos="8931"/>
              </w:tabs>
              <w:ind w:firstLine="0"/>
              <w:jc w:val="both"/>
              <w:rPr>
                <w:b/>
                <w:bCs/>
                <w:szCs w:val="28"/>
              </w:rPr>
            </w:pPr>
            <w:r w:rsidRPr="006A2123">
              <w:rPr>
                <w:szCs w:val="28"/>
              </w:rPr>
              <w:t>Enterprises that provide the same or similar products or services in the same market and in the same industry.</w:t>
            </w:r>
          </w:p>
        </w:tc>
        <w:tc>
          <w:tcPr>
            <w:tcW w:w="3474" w:type="dxa"/>
            <w:vAlign w:val="bottom"/>
          </w:tcPr>
          <w:p w14:paraId="3EAD0069" w14:textId="63454C9F" w:rsidR="00261F71" w:rsidRPr="006A2123" w:rsidRDefault="00261F71" w:rsidP="00261F71">
            <w:pPr>
              <w:tabs>
                <w:tab w:val="left" w:pos="4253"/>
                <w:tab w:val="left" w:pos="6663"/>
                <w:tab w:val="right" w:pos="8931"/>
              </w:tabs>
              <w:ind w:firstLine="0"/>
              <w:jc w:val="both"/>
              <w:rPr>
                <w:b/>
                <w:bCs/>
                <w:szCs w:val="28"/>
              </w:rPr>
            </w:pPr>
            <w:r w:rsidRPr="006A2123">
              <w:rPr>
                <w:szCs w:val="28"/>
              </w:rPr>
              <w:t>At present has not yet entered the market, but have the ability and willingness to enter the market enterprises.</w:t>
            </w:r>
          </w:p>
        </w:tc>
      </w:tr>
      <w:tr w:rsidR="00261F71" w:rsidRPr="006A2123" w14:paraId="309C2172" w14:textId="77777777" w:rsidTr="00BD718A">
        <w:tc>
          <w:tcPr>
            <w:tcW w:w="3473" w:type="dxa"/>
            <w:vMerge w:val="restart"/>
            <w:vAlign w:val="bottom"/>
          </w:tcPr>
          <w:p w14:paraId="21BE53C4" w14:textId="3266E95D"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characteristic</w:t>
            </w:r>
          </w:p>
        </w:tc>
        <w:tc>
          <w:tcPr>
            <w:tcW w:w="3474" w:type="dxa"/>
            <w:vAlign w:val="bottom"/>
          </w:tcPr>
          <w:p w14:paraId="1DA037A9" w14:textId="31136BF7"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Competition for market share is fierce</w:t>
            </w:r>
          </w:p>
        </w:tc>
        <w:tc>
          <w:tcPr>
            <w:tcW w:w="3474" w:type="dxa"/>
            <w:vAlign w:val="bottom"/>
          </w:tcPr>
          <w:p w14:paraId="2683FD60" w14:textId="5121B663"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It may not be due to technology, capital, market access and other restrictions</w:t>
            </w:r>
          </w:p>
        </w:tc>
      </w:tr>
      <w:tr w:rsidR="00261F71" w:rsidRPr="006A2123" w14:paraId="638BC624" w14:textId="77777777" w:rsidTr="00BD718A">
        <w:tc>
          <w:tcPr>
            <w:tcW w:w="3473" w:type="dxa"/>
            <w:vMerge/>
            <w:vAlign w:val="bottom"/>
          </w:tcPr>
          <w:p w14:paraId="70BBD685" w14:textId="77777777" w:rsidR="00261F71" w:rsidRPr="006A2123" w:rsidRDefault="00261F71" w:rsidP="00261F71">
            <w:pPr>
              <w:tabs>
                <w:tab w:val="left" w:pos="4253"/>
                <w:tab w:val="left" w:pos="6663"/>
                <w:tab w:val="right" w:pos="8931"/>
              </w:tabs>
              <w:ind w:firstLine="0"/>
              <w:jc w:val="both"/>
              <w:rPr>
                <w:b/>
                <w:bCs/>
                <w:szCs w:val="28"/>
              </w:rPr>
            </w:pPr>
          </w:p>
        </w:tc>
        <w:tc>
          <w:tcPr>
            <w:tcW w:w="3474" w:type="dxa"/>
            <w:vAlign w:val="bottom"/>
          </w:tcPr>
          <w:p w14:paraId="7121B0C9" w14:textId="155ED962"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Customer resources grab frequently</w:t>
            </w:r>
          </w:p>
        </w:tc>
        <w:tc>
          <w:tcPr>
            <w:tcW w:w="3474" w:type="dxa"/>
            <w:vAlign w:val="bottom"/>
          </w:tcPr>
          <w:p w14:paraId="3488149E" w14:textId="72C6457D"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-Once conditions are ripe, they may quickly become direct competitors</w:t>
            </w:r>
          </w:p>
        </w:tc>
      </w:tr>
      <w:tr w:rsidR="00261F71" w:rsidRPr="006A2123" w14:paraId="1FA19169" w14:textId="77777777" w:rsidTr="00BD718A">
        <w:tc>
          <w:tcPr>
            <w:tcW w:w="3473" w:type="dxa"/>
            <w:vMerge/>
            <w:vAlign w:val="bottom"/>
          </w:tcPr>
          <w:p w14:paraId="043D3DA1" w14:textId="77777777" w:rsidR="00261F71" w:rsidRPr="006A2123" w:rsidRDefault="00261F71" w:rsidP="00261F71">
            <w:pPr>
              <w:tabs>
                <w:tab w:val="left" w:pos="4253"/>
                <w:tab w:val="left" w:pos="6663"/>
                <w:tab w:val="right" w:pos="8931"/>
              </w:tabs>
              <w:ind w:firstLine="0"/>
              <w:jc w:val="both"/>
              <w:rPr>
                <w:b/>
                <w:bCs/>
                <w:szCs w:val="28"/>
              </w:rPr>
            </w:pPr>
          </w:p>
        </w:tc>
        <w:tc>
          <w:tcPr>
            <w:tcW w:w="3474" w:type="dxa"/>
            <w:vAlign w:val="bottom"/>
          </w:tcPr>
          <w:p w14:paraId="3C720834" w14:textId="3B64B1CA"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-Brand influence competition is important</w:t>
            </w:r>
          </w:p>
        </w:tc>
        <w:tc>
          <w:tcPr>
            <w:tcW w:w="3474" w:type="dxa"/>
            <w:vAlign w:val="bottom"/>
          </w:tcPr>
          <w:p w14:paraId="7DB18E00" w14:textId="21056315"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It may enter the market through technological innovation, capital injection and other ways</w:t>
            </w:r>
          </w:p>
        </w:tc>
      </w:tr>
      <w:tr w:rsidR="00261F71" w:rsidRPr="006A2123" w14:paraId="45EE5D0B" w14:textId="77777777" w:rsidTr="00BD718A">
        <w:tc>
          <w:tcPr>
            <w:tcW w:w="3473" w:type="dxa"/>
            <w:vMerge w:val="restart"/>
            <w:vAlign w:val="bottom"/>
          </w:tcPr>
          <w:p w14:paraId="023F8E15" w14:textId="37D179A3"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lastRenderedPageBreak/>
              <w:t xml:space="preserve"> influence</w:t>
            </w:r>
          </w:p>
        </w:tc>
        <w:tc>
          <w:tcPr>
            <w:tcW w:w="3474" w:type="dxa"/>
            <w:vAlign w:val="bottom"/>
          </w:tcPr>
          <w:p w14:paraId="5B3A6DC1" w14:textId="7A3435FB"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-Direct affect the market share, profit and brand image of the enterprise</w:t>
            </w:r>
          </w:p>
        </w:tc>
        <w:tc>
          <w:tcPr>
            <w:tcW w:w="3474" w:type="dxa"/>
            <w:vAlign w:val="bottom"/>
          </w:tcPr>
          <w:p w14:paraId="6B9172CF" w14:textId="4007E13C"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May pose a threat to the future development of the enterprise</w:t>
            </w:r>
          </w:p>
        </w:tc>
      </w:tr>
      <w:tr w:rsidR="00261F71" w:rsidRPr="006A2123" w14:paraId="1DDA35CB" w14:textId="77777777" w:rsidTr="00BD718A">
        <w:tc>
          <w:tcPr>
            <w:tcW w:w="3473" w:type="dxa"/>
            <w:vMerge/>
            <w:vAlign w:val="bottom"/>
          </w:tcPr>
          <w:p w14:paraId="647453EC" w14:textId="77777777" w:rsidR="00261F71" w:rsidRPr="006A2123" w:rsidRDefault="00261F71" w:rsidP="00261F71">
            <w:pPr>
              <w:tabs>
                <w:tab w:val="left" w:pos="4253"/>
                <w:tab w:val="left" w:pos="6663"/>
                <w:tab w:val="right" w:pos="8931"/>
              </w:tabs>
              <w:ind w:firstLine="0"/>
              <w:jc w:val="both"/>
              <w:rPr>
                <w:b/>
                <w:bCs/>
                <w:szCs w:val="28"/>
              </w:rPr>
            </w:pPr>
          </w:p>
        </w:tc>
        <w:tc>
          <w:tcPr>
            <w:tcW w:w="3474" w:type="dxa"/>
            <w:vAlign w:val="bottom"/>
          </w:tcPr>
          <w:p w14:paraId="5DC47846" w14:textId="095888CD"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It needs to be closely followed and developed corresponding competitive strategies developed</w:t>
            </w:r>
          </w:p>
        </w:tc>
        <w:tc>
          <w:tcPr>
            <w:tcW w:w="3474" w:type="dxa"/>
            <w:vAlign w:val="bottom"/>
          </w:tcPr>
          <w:p w14:paraId="5546F2B7" w14:textId="2484D752"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You need to anticipate ahead of time and prepare for your coping strategies</w:t>
            </w:r>
          </w:p>
        </w:tc>
      </w:tr>
      <w:tr w:rsidR="00261F71" w:rsidRPr="006A2123" w14:paraId="100429A8" w14:textId="77777777" w:rsidTr="00BD718A">
        <w:tc>
          <w:tcPr>
            <w:tcW w:w="3473" w:type="dxa"/>
            <w:vMerge w:val="restart"/>
            <w:vAlign w:val="bottom"/>
          </w:tcPr>
          <w:p w14:paraId="574E6205" w14:textId="5BF36425"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xml:space="preserve"> coping strategy </w:t>
            </w:r>
          </w:p>
        </w:tc>
        <w:tc>
          <w:tcPr>
            <w:tcW w:w="3474" w:type="dxa"/>
            <w:vAlign w:val="bottom"/>
          </w:tcPr>
          <w:p w14:paraId="75133946" w14:textId="2355D874"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We will strengthen product innovation and service upgrading</w:t>
            </w:r>
          </w:p>
        </w:tc>
        <w:tc>
          <w:tcPr>
            <w:tcW w:w="3474" w:type="dxa"/>
            <w:vAlign w:val="bottom"/>
          </w:tcPr>
          <w:p w14:paraId="7D891C00" w14:textId="2F5D9B08"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Pay close attention to the industry trends and technology development trends</w:t>
            </w:r>
          </w:p>
        </w:tc>
      </w:tr>
      <w:tr w:rsidR="00261F71" w:rsidRPr="006A2123" w14:paraId="1033B941" w14:textId="77777777" w:rsidTr="00BD718A">
        <w:tc>
          <w:tcPr>
            <w:tcW w:w="3473" w:type="dxa"/>
            <w:vMerge/>
            <w:vAlign w:val="bottom"/>
          </w:tcPr>
          <w:p w14:paraId="305248CF" w14:textId="77777777" w:rsidR="00261F71" w:rsidRPr="006A2123" w:rsidRDefault="00261F71" w:rsidP="00261F71">
            <w:pPr>
              <w:tabs>
                <w:tab w:val="left" w:pos="4253"/>
                <w:tab w:val="left" w:pos="6663"/>
                <w:tab w:val="right" w:pos="8931"/>
              </w:tabs>
              <w:ind w:firstLine="0"/>
              <w:jc w:val="both"/>
              <w:rPr>
                <w:b/>
                <w:bCs/>
                <w:szCs w:val="28"/>
              </w:rPr>
            </w:pPr>
          </w:p>
        </w:tc>
        <w:tc>
          <w:tcPr>
            <w:tcW w:w="3474" w:type="dxa"/>
            <w:vAlign w:val="bottom"/>
          </w:tcPr>
          <w:p w14:paraId="5FBFFC66" w14:textId="351140EC"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Improve customer satisfaction and loyalty</w:t>
            </w:r>
          </w:p>
        </w:tc>
        <w:tc>
          <w:tcPr>
            <w:tcW w:w="3474" w:type="dxa"/>
            <w:vAlign w:val="bottom"/>
          </w:tcPr>
          <w:p w14:paraId="6342AEAB" w14:textId="71F46E5B"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Strengthen the cooperation with the upstream and downstream enterprises of the industrial chain</w:t>
            </w:r>
          </w:p>
        </w:tc>
      </w:tr>
      <w:tr w:rsidR="00261F71" w:rsidRPr="006A2123" w14:paraId="65FB424A" w14:textId="77777777" w:rsidTr="00BD718A">
        <w:tc>
          <w:tcPr>
            <w:tcW w:w="3473" w:type="dxa"/>
            <w:vMerge/>
          </w:tcPr>
          <w:p w14:paraId="2B56B201" w14:textId="77777777" w:rsidR="00261F71" w:rsidRPr="006A2123" w:rsidRDefault="00261F71" w:rsidP="00261F71">
            <w:pPr>
              <w:tabs>
                <w:tab w:val="left" w:pos="4253"/>
                <w:tab w:val="left" w:pos="6663"/>
                <w:tab w:val="right" w:pos="8931"/>
              </w:tabs>
              <w:ind w:firstLine="0"/>
              <w:jc w:val="both"/>
              <w:rPr>
                <w:b/>
                <w:bCs/>
                <w:szCs w:val="28"/>
              </w:rPr>
            </w:pPr>
          </w:p>
        </w:tc>
        <w:tc>
          <w:tcPr>
            <w:tcW w:w="3474" w:type="dxa"/>
            <w:vAlign w:val="bottom"/>
          </w:tcPr>
          <w:p w14:paraId="37F79D77" w14:textId="16816DE7"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-Strengthen brand publicity and enhance brand influence</w:t>
            </w:r>
          </w:p>
        </w:tc>
        <w:tc>
          <w:tcPr>
            <w:tcW w:w="3474" w:type="dxa"/>
            <w:vAlign w:val="bottom"/>
          </w:tcPr>
          <w:p w14:paraId="3160B48D" w14:textId="7E62012C"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Enhance the core competitiveness and innovation ability of enterprises</w:t>
            </w:r>
          </w:p>
        </w:tc>
      </w:tr>
    </w:tbl>
    <w:p w14:paraId="01385AF2" w14:textId="004371C9" w:rsidR="00261F71" w:rsidRPr="006A2123" w:rsidRDefault="00261F71" w:rsidP="00BF0EB7">
      <w:pPr>
        <w:tabs>
          <w:tab w:val="left" w:pos="4253"/>
          <w:tab w:val="left" w:pos="6663"/>
          <w:tab w:val="right" w:pos="8931"/>
        </w:tabs>
        <w:jc w:val="both"/>
        <w:rPr>
          <w:rFonts w:cs="Times New Roman"/>
          <w:b/>
          <w:bCs/>
          <w:szCs w:val="28"/>
        </w:rPr>
      </w:pPr>
    </w:p>
    <w:p w14:paraId="1FF38293" w14:textId="77777777" w:rsidR="00261F71" w:rsidRDefault="00261F71" w:rsidP="00261F71">
      <w:pPr>
        <w:jc w:val="both"/>
        <w:rPr>
          <w:szCs w:val="28"/>
        </w:rPr>
      </w:pPr>
      <w:r w:rsidRPr="00261F71">
        <w:rPr>
          <w:b/>
          <w:bCs/>
          <w:szCs w:val="28"/>
        </w:rPr>
        <w:t>Conclusion</w:t>
      </w:r>
      <w:r>
        <w:rPr>
          <w:szCs w:val="28"/>
        </w:rPr>
        <w:t>: Currently, there are no barriers, but there is a possibility that some competitors do not need the supplier to improve the product according to the consumer requirements and no analogues</w:t>
      </w:r>
    </w:p>
    <w:p w14:paraId="5BE510E6" w14:textId="77777777" w:rsidR="00261F71" w:rsidRDefault="00261F71" w:rsidP="00261F71">
      <w:pPr>
        <w:jc w:val="both"/>
        <w:rPr>
          <w:szCs w:val="28"/>
        </w:rPr>
      </w:pPr>
      <w:r>
        <w:rPr>
          <w:szCs w:val="28"/>
        </w:rPr>
        <w:t>Considering the data obtained in Tables 5.3.3 and 5.3.4, it can be concluded that currently entering the market with this product is relevant and will be in demand</w:t>
      </w:r>
    </w:p>
    <w:p w14:paraId="7DC63D0A" w14:textId="633C84A0" w:rsidR="00261F71" w:rsidRDefault="00261F71" w:rsidP="00261F71">
      <w:pPr>
        <w:jc w:val="both"/>
        <w:rPr>
          <w:szCs w:val="28"/>
          <w:lang w:eastAsia="zh-CN"/>
        </w:rPr>
      </w:pPr>
      <w:r>
        <w:rPr>
          <w:szCs w:val="28"/>
        </w:rPr>
        <w:lastRenderedPageBreak/>
        <w:t>According to Table.5.3.4. A list of competitive factors was identified and confirmed, considering the characteristics of the project idea and the requirements of potential consumers (given in Table 5.3.1) and the marketing environment. Analysis is provided in Table 5.3.5</w:t>
      </w:r>
      <w:r>
        <w:rPr>
          <w:szCs w:val="28"/>
          <w:lang w:eastAsia="zh-CN"/>
        </w:rPr>
        <w:t>.</w:t>
      </w:r>
    </w:p>
    <w:p w14:paraId="3920A1A5" w14:textId="42D9222C" w:rsidR="00261F71" w:rsidRPr="00261F71" w:rsidRDefault="00261F71" w:rsidP="00261F71">
      <w:pPr>
        <w:jc w:val="right"/>
        <w:rPr>
          <w:szCs w:val="28"/>
        </w:rPr>
      </w:pPr>
      <w:r>
        <w:rPr>
          <w:szCs w:val="28"/>
        </w:rPr>
        <w:t>Table 5.3.5</w:t>
      </w:r>
    </w:p>
    <w:p w14:paraId="3670C99E" w14:textId="24191A0A" w:rsidR="00261F71" w:rsidRDefault="00261F71" w:rsidP="00BF0EB7">
      <w:pPr>
        <w:tabs>
          <w:tab w:val="left" w:pos="4253"/>
          <w:tab w:val="left" w:pos="6663"/>
          <w:tab w:val="right" w:pos="8931"/>
        </w:tabs>
        <w:jc w:val="both"/>
        <w:rPr>
          <w:rStyle w:val="rynqvb"/>
          <w:b/>
          <w:bCs/>
          <w:lang w:val="en"/>
        </w:rPr>
      </w:pPr>
      <w:r w:rsidRPr="00261F71">
        <w:rPr>
          <w:rStyle w:val="rynqvb"/>
          <w:b/>
          <w:bCs/>
          <w:lang w:val="en"/>
        </w:rPr>
        <w:t>Justification of competitiveness factors</w:t>
      </w:r>
    </w:p>
    <w:tbl>
      <w:tblPr>
        <w:tblStyle w:val="ab"/>
        <w:tblW w:w="0" w:type="auto"/>
        <w:tblLook w:val="04A0" w:firstRow="1" w:lastRow="0" w:firstColumn="1" w:lastColumn="0" w:noHBand="0" w:noVBand="1"/>
      </w:tblPr>
      <w:tblGrid>
        <w:gridCol w:w="648"/>
        <w:gridCol w:w="2608"/>
        <w:gridCol w:w="6314"/>
      </w:tblGrid>
      <w:tr w:rsidR="00261F71" w14:paraId="33AD4C6E" w14:textId="77777777" w:rsidTr="00261F71">
        <w:tc>
          <w:tcPr>
            <w:tcW w:w="675" w:type="dxa"/>
          </w:tcPr>
          <w:p w14:paraId="33A4D99D" w14:textId="4957E669" w:rsidR="00261F71" w:rsidRPr="00261F71" w:rsidRDefault="00261F71" w:rsidP="00261F71">
            <w:pPr>
              <w:tabs>
                <w:tab w:val="left" w:pos="4253"/>
                <w:tab w:val="left" w:pos="6663"/>
                <w:tab w:val="right" w:pos="8931"/>
              </w:tabs>
              <w:ind w:firstLine="0"/>
              <w:jc w:val="both"/>
              <w:rPr>
                <w:szCs w:val="28"/>
                <w:lang w:val="uk-UA"/>
              </w:rPr>
            </w:pPr>
            <w:r w:rsidRPr="00261F71">
              <w:rPr>
                <w:szCs w:val="28"/>
                <w:lang w:val="uk-UA"/>
              </w:rPr>
              <w:t>№</w:t>
            </w:r>
          </w:p>
        </w:tc>
        <w:tc>
          <w:tcPr>
            <w:tcW w:w="2694" w:type="dxa"/>
            <w:vAlign w:val="bottom"/>
          </w:tcPr>
          <w:p w14:paraId="563D2397" w14:textId="16C0D7D0" w:rsidR="00261F71" w:rsidRPr="006A2123" w:rsidRDefault="00261F71" w:rsidP="00261F71">
            <w:pPr>
              <w:tabs>
                <w:tab w:val="left" w:pos="4253"/>
                <w:tab w:val="left" w:pos="6663"/>
                <w:tab w:val="right" w:pos="8931"/>
              </w:tabs>
              <w:ind w:firstLine="0"/>
              <w:jc w:val="both"/>
              <w:rPr>
                <w:szCs w:val="28"/>
              </w:rPr>
            </w:pPr>
            <w:r w:rsidRPr="006A2123">
              <w:rPr>
                <w:color w:val="1A1A1A"/>
                <w:szCs w:val="28"/>
                <w:lang w:eastAsia="zh-CN" w:bidi="ar"/>
              </w:rPr>
              <w:t>Competitiveness factors</w:t>
            </w:r>
          </w:p>
        </w:tc>
        <w:tc>
          <w:tcPr>
            <w:tcW w:w="7052" w:type="dxa"/>
            <w:vAlign w:val="bottom"/>
          </w:tcPr>
          <w:p w14:paraId="028B439B" w14:textId="7F23F2B1" w:rsidR="00261F71" w:rsidRPr="006A2123" w:rsidRDefault="00261F71" w:rsidP="00261F71">
            <w:pPr>
              <w:tabs>
                <w:tab w:val="left" w:pos="4253"/>
                <w:tab w:val="left" w:pos="6663"/>
                <w:tab w:val="right" w:pos="8931"/>
              </w:tabs>
              <w:ind w:firstLine="0"/>
              <w:jc w:val="both"/>
              <w:rPr>
                <w:szCs w:val="28"/>
              </w:rPr>
            </w:pPr>
            <w:r w:rsidRPr="006A2123">
              <w:rPr>
                <w:color w:val="1A1A1A"/>
                <w:szCs w:val="28"/>
                <w:lang w:eastAsia="zh-CN" w:bidi="ar"/>
              </w:rPr>
              <w:t>Rationale (citing factors that compare the competing items) on colposcopy</w:t>
            </w:r>
          </w:p>
        </w:tc>
      </w:tr>
      <w:tr w:rsidR="00261F71" w14:paraId="3F9D21DE" w14:textId="77777777" w:rsidTr="00BD718A">
        <w:tc>
          <w:tcPr>
            <w:tcW w:w="675" w:type="dxa"/>
          </w:tcPr>
          <w:p w14:paraId="1A59D781" w14:textId="7D8CA35B" w:rsidR="00261F71" w:rsidRPr="00261F71" w:rsidRDefault="00261F71" w:rsidP="00261F71">
            <w:pPr>
              <w:tabs>
                <w:tab w:val="left" w:pos="4253"/>
                <w:tab w:val="left" w:pos="6663"/>
                <w:tab w:val="right" w:pos="8931"/>
              </w:tabs>
              <w:ind w:firstLine="0"/>
              <w:jc w:val="both"/>
              <w:rPr>
                <w:szCs w:val="28"/>
                <w:lang w:val="uk-UA"/>
              </w:rPr>
            </w:pPr>
            <w:r w:rsidRPr="00261F71">
              <w:rPr>
                <w:szCs w:val="28"/>
                <w:lang w:val="uk-UA"/>
              </w:rPr>
              <w:t>1</w:t>
            </w:r>
          </w:p>
        </w:tc>
        <w:tc>
          <w:tcPr>
            <w:tcW w:w="2694" w:type="dxa"/>
            <w:vAlign w:val="bottom"/>
          </w:tcPr>
          <w:p w14:paraId="03AD3B8B" w14:textId="57C6D622"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xml:space="preserve"> product innovation</w:t>
            </w:r>
          </w:p>
        </w:tc>
        <w:tc>
          <w:tcPr>
            <w:tcW w:w="7052" w:type="dxa"/>
            <w:vAlign w:val="bottom"/>
          </w:tcPr>
          <w:p w14:paraId="27D20882" w14:textId="0211BD02"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The characteristics of the project ideas (Table 5.3.1) show that our colposcopy products are innovative in design and technology, and can meet the needs of potential consumers for new technologies and new experiences. This has a significant competitive advantage compared to other products on the market</w:t>
            </w:r>
          </w:p>
        </w:tc>
      </w:tr>
      <w:tr w:rsidR="00261F71" w14:paraId="2FD39DA2" w14:textId="77777777" w:rsidTr="00BD718A">
        <w:tc>
          <w:tcPr>
            <w:tcW w:w="675" w:type="dxa"/>
          </w:tcPr>
          <w:p w14:paraId="0A2915CC" w14:textId="1763CBA8" w:rsidR="00261F71" w:rsidRPr="00261F71" w:rsidRDefault="00261F71" w:rsidP="00261F71">
            <w:pPr>
              <w:tabs>
                <w:tab w:val="left" w:pos="4253"/>
                <w:tab w:val="left" w:pos="6663"/>
                <w:tab w:val="right" w:pos="8931"/>
              </w:tabs>
              <w:ind w:firstLine="0"/>
              <w:jc w:val="both"/>
              <w:rPr>
                <w:szCs w:val="28"/>
                <w:lang w:val="uk-UA"/>
              </w:rPr>
            </w:pPr>
            <w:r w:rsidRPr="00261F71">
              <w:rPr>
                <w:szCs w:val="28"/>
                <w:lang w:val="uk-UA"/>
              </w:rPr>
              <w:t>2</w:t>
            </w:r>
          </w:p>
        </w:tc>
        <w:tc>
          <w:tcPr>
            <w:tcW w:w="2694" w:type="dxa"/>
            <w:vAlign w:val="bottom"/>
          </w:tcPr>
          <w:p w14:paraId="6535E5E9" w14:textId="6A89F45C" w:rsidR="00261F71" w:rsidRPr="006A2123" w:rsidRDefault="00261F71" w:rsidP="00261F71">
            <w:pPr>
              <w:tabs>
                <w:tab w:val="left" w:pos="4253"/>
                <w:tab w:val="left" w:pos="6663"/>
                <w:tab w:val="right" w:pos="8931"/>
              </w:tabs>
              <w:ind w:firstLine="0"/>
              <w:jc w:val="both"/>
              <w:rPr>
                <w:b/>
                <w:bCs/>
                <w:szCs w:val="28"/>
              </w:rPr>
            </w:pPr>
            <w:r w:rsidRPr="006A2123">
              <w:rPr>
                <w:szCs w:val="28"/>
              </w:rPr>
              <w:t xml:space="preserve">  Product</w:t>
            </w:r>
            <w:r w:rsidRPr="006A2123">
              <w:rPr>
                <w:szCs w:val="28"/>
                <w:lang w:eastAsia="zh-CN"/>
              </w:rPr>
              <w:t xml:space="preserve"> </w:t>
            </w:r>
            <w:r w:rsidRPr="006A2123">
              <w:rPr>
                <w:szCs w:val="28"/>
              </w:rPr>
              <w:t>quality</w:t>
            </w:r>
          </w:p>
        </w:tc>
        <w:tc>
          <w:tcPr>
            <w:tcW w:w="7052" w:type="dxa"/>
            <w:vAlign w:val="bottom"/>
          </w:tcPr>
          <w:p w14:paraId="5FC1FB54" w14:textId="4970513A"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The product quality concern is highlighted in the potential consumer requirements (Table 5.3.1). Our colposcopy products focus on quality control during the production process to ensure that the products meet the relevant standards and regulations, so as to win the trust and loyalty of consumers</w:t>
            </w:r>
          </w:p>
        </w:tc>
      </w:tr>
      <w:tr w:rsidR="00261F71" w14:paraId="59A3AB81" w14:textId="77777777" w:rsidTr="00BD718A">
        <w:tc>
          <w:tcPr>
            <w:tcW w:w="675" w:type="dxa"/>
          </w:tcPr>
          <w:p w14:paraId="64531AB4" w14:textId="74E8F5CF" w:rsidR="00261F71" w:rsidRPr="00261F71" w:rsidRDefault="00261F71" w:rsidP="00261F71">
            <w:pPr>
              <w:tabs>
                <w:tab w:val="left" w:pos="4253"/>
                <w:tab w:val="left" w:pos="6663"/>
                <w:tab w:val="right" w:pos="8931"/>
              </w:tabs>
              <w:ind w:firstLine="0"/>
              <w:jc w:val="both"/>
              <w:rPr>
                <w:szCs w:val="28"/>
                <w:lang w:val="uk-UA"/>
              </w:rPr>
            </w:pPr>
            <w:r w:rsidRPr="00261F71">
              <w:rPr>
                <w:szCs w:val="28"/>
                <w:lang w:val="uk-UA"/>
              </w:rPr>
              <w:t>3</w:t>
            </w:r>
          </w:p>
        </w:tc>
        <w:tc>
          <w:tcPr>
            <w:tcW w:w="2694" w:type="dxa"/>
            <w:vAlign w:val="bottom"/>
          </w:tcPr>
          <w:p w14:paraId="633456D6" w14:textId="2632FFD1"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Price competitiveness</w:t>
            </w:r>
          </w:p>
        </w:tc>
        <w:tc>
          <w:tcPr>
            <w:tcW w:w="7052" w:type="dxa"/>
            <w:vAlign w:val="bottom"/>
          </w:tcPr>
          <w:p w14:paraId="69F43BB6" w14:textId="0D8CCDCB" w:rsidR="00261F71" w:rsidRPr="006A2123" w:rsidRDefault="00261F71" w:rsidP="00261F71">
            <w:pPr>
              <w:tabs>
                <w:tab w:val="left" w:pos="4253"/>
                <w:tab w:val="left" w:pos="6663"/>
                <w:tab w:val="right" w:pos="8931"/>
              </w:tabs>
              <w:ind w:firstLine="0"/>
              <w:jc w:val="both"/>
              <w:rPr>
                <w:b/>
                <w:bCs/>
                <w:szCs w:val="28"/>
              </w:rPr>
            </w:pPr>
            <w:r w:rsidRPr="006A2123">
              <w:rPr>
                <w:szCs w:val="28"/>
              </w:rPr>
              <w:t>Based on the data in Table 5.3.4, we analyzed the price levels of competing products in the market. With reasonable pricing strategies, our colposcopy products can remain competitive in price and attract more price-sensitive consumers.</w:t>
            </w:r>
          </w:p>
        </w:tc>
      </w:tr>
      <w:tr w:rsidR="00261F71" w14:paraId="4BE6DF0C" w14:textId="77777777" w:rsidTr="00BD718A">
        <w:tc>
          <w:tcPr>
            <w:tcW w:w="675" w:type="dxa"/>
          </w:tcPr>
          <w:p w14:paraId="76F74D66" w14:textId="6DBFA88E" w:rsidR="00261F71" w:rsidRPr="00A66A78" w:rsidRDefault="00261F71" w:rsidP="00261F71">
            <w:pPr>
              <w:tabs>
                <w:tab w:val="left" w:pos="4253"/>
                <w:tab w:val="left" w:pos="6663"/>
                <w:tab w:val="right" w:pos="8931"/>
              </w:tabs>
              <w:ind w:firstLine="0"/>
              <w:jc w:val="both"/>
              <w:rPr>
                <w:szCs w:val="28"/>
                <w:lang w:val="uk-UA"/>
              </w:rPr>
            </w:pPr>
            <w:r w:rsidRPr="00A66A78">
              <w:rPr>
                <w:szCs w:val="28"/>
                <w:lang w:val="uk-UA"/>
              </w:rPr>
              <w:t>4</w:t>
            </w:r>
          </w:p>
        </w:tc>
        <w:tc>
          <w:tcPr>
            <w:tcW w:w="2694" w:type="dxa"/>
            <w:vAlign w:val="bottom"/>
          </w:tcPr>
          <w:p w14:paraId="08614495" w14:textId="74CDB080" w:rsidR="00261F71" w:rsidRPr="006A2123" w:rsidRDefault="00261F71" w:rsidP="00261F71">
            <w:pPr>
              <w:tabs>
                <w:tab w:val="left" w:pos="4253"/>
                <w:tab w:val="left" w:pos="6663"/>
                <w:tab w:val="right" w:pos="8931"/>
              </w:tabs>
              <w:ind w:firstLine="0"/>
              <w:jc w:val="both"/>
              <w:rPr>
                <w:b/>
                <w:bCs/>
                <w:szCs w:val="28"/>
              </w:rPr>
            </w:pPr>
            <w:r w:rsidRPr="006A2123">
              <w:rPr>
                <w:color w:val="000000"/>
                <w:szCs w:val="28"/>
                <w:lang w:eastAsia="zh-CN" w:bidi="ar"/>
              </w:rPr>
              <w:t xml:space="preserve"> brand influence</w:t>
            </w:r>
          </w:p>
        </w:tc>
        <w:tc>
          <w:tcPr>
            <w:tcW w:w="7052" w:type="dxa"/>
            <w:vAlign w:val="bottom"/>
          </w:tcPr>
          <w:p w14:paraId="1690CBCB" w14:textId="11F924D9" w:rsidR="00261F71" w:rsidRPr="006A2123" w:rsidRDefault="00261F71" w:rsidP="00261F71">
            <w:pPr>
              <w:tabs>
                <w:tab w:val="left" w:pos="4253"/>
                <w:tab w:val="left" w:pos="6663"/>
                <w:tab w:val="right" w:pos="8931"/>
              </w:tabs>
              <w:ind w:firstLine="0"/>
              <w:jc w:val="both"/>
              <w:rPr>
                <w:b/>
                <w:bCs/>
                <w:szCs w:val="28"/>
              </w:rPr>
            </w:pPr>
            <w:r w:rsidRPr="006A2123">
              <w:rPr>
                <w:szCs w:val="28"/>
              </w:rPr>
              <w:t xml:space="preserve">The marketing environment factors (Table 5.3.4) mention the impact of brand awareness on consumers' purchasing decisions. Through brand building and marketing, our colposcopy products enhance the </w:t>
            </w:r>
            <w:r w:rsidRPr="006A2123">
              <w:rPr>
                <w:szCs w:val="28"/>
              </w:rPr>
              <w:lastRenderedPageBreak/>
              <w:t>brand awareness and influence, and help to attract more potential consumers.</w:t>
            </w:r>
          </w:p>
        </w:tc>
      </w:tr>
      <w:tr w:rsidR="00A66A78" w14:paraId="7FC1EB4A" w14:textId="77777777" w:rsidTr="00BD718A">
        <w:tc>
          <w:tcPr>
            <w:tcW w:w="675" w:type="dxa"/>
          </w:tcPr>
          <w:p w14:paraId="7307A0F4" w14:textId="0067BD12" w:rsidR="00A66A78" w:rsidRPr="00A66A78" w:rsidRDefault="00A66A78" w:rsidP="00A66A78">
            <w:pPr>
              <w:tabs>
                <w:tab w:val="left" w:pos="4253"/>
                <w:tab w:val="left" w:pos="6663"/>
                <w:tab w:val="right" w:pos="8931"/>
              </w:tabs>
              <w:ind w:firstLine="0"/>
              <w:jc w:val="both"/>
              <w:rPr>
                <w:szCs w:val="28"/>
                <w:lang w:val="uk-UA"/>
              </w:rPr>
            </w:pPr>
            <w:r w:rsidRPr="00A66A78">
              <w:rPr>
                <w:szCs w:val="28"/>
                <w:lang w:val="uk-UA"/>
              </w:rPr>
              <w:t>5</w:t>
            </w:r>
          </w:p>
        </w:tc>
        <w:tc>
          <w:tcPr>
            <w:tcW w:w="2694" w:type="dxa"/>
            <w:vAlign w:val="bottom"/>
          </w:tcPr>
          <w:p w14:paraId="06B6A96E" w14:textId="4D4DC8C0" w:rsidR="00A66A78" w:rsidRPr="006A2123" w:rsidRDefault="00A66A78" w:rsidP="00A66A78">
            <w:pPr>
              <w:tabs>
                <w:tab w:val="left" w:pos="4253"/>
                <w:tab w:val="left" w:pos="6663"/>
                <w:tab w:val="right" w:pos="8931"/>
              </w:tabs>
              <w:ind w:firstLine="0"/>
              <w:jc w:val="both"/>
              <w:rPr>
                <w:b/>
                <w:bCs/>
                <w:szCs w:val="28"/>
              </w:rPr>
            </w:pPr>
            <w:r w:rsidRPr="006A2123">
              <w:rPr>
                <w:szCs w:val="28"/>
              </w:rPr>
              <w:t xml:space="preserve"> after-sale service</w:t>
            </w:r>
          </w:p>
        </w:tc>
        <w:tc>
          <w:tcPr>
            <w:tcW w:w="7052" w:type="dxa"/>
            <w:vAlign w:val="bottom"/>
          </w:tcPr>
          <w:p w14:paraId="288E8CF2" w14:textId="3C1B5A66" w:rsidR="00A66A78" w:rsidRPr="006A2123" w:rsidRDefault="00A66A78" w:rsidP="00A66A78">
            <w:pPr>
              <w:tabs>
                <w:tab w:val="left" w:pos="4253"/>
                <w:tab w:val="left" w:pos="6663"/>
                <w:tab w:val="right" w:pos="8931"/>
              </w:tabs>
              <w:ind w:firstLine="0"/>
              <w:jc w:val="both"/>
              <w:rPr>
                <w:b/>
                <w:bCs/>
                <w:szCs w:val="28"/>
              </w:rPr>
            </w:pPr>
            <w:r w:rsidRPr="006A2123">
              <w:rPr>
                <w:szCs w:val="28"/>
              </w:rPr>
              <w:t>Expectations for aftermarket service are also included in the potential consumer requirements (Table 5.3.1). We have established a perfect after-sales service system to provide consumers with timely and professional technical support and maintenance services, and enhance consumers' purchase confidence and satisfaction.</w:t>
            </w:r>
          </w:p>
        </w:tc>
      </w:tr>
      <w:tr w:rsidR="00A66A78" w14:paraId="18D1E7F1" w14:textId="77777777" w:rsidTr="00BD718A">
        <w:tc>
          <w:tcPr>
            <w:tcW w:w="675" w:type="dxa"/>
          </w:tcPr>
          <w:p w14:paraId="4D6C6BBF" w14:textId="26CD0FFE" w:rsidR="00A66A78" w:rsidRPr="00A66A78" w:rsidRDefault="00A66A78" w:rsidP="00A66A78">
            <w:pPr>
              <w:tabs>
                <w:tab w:val="left" w:pos="4253"/>
                <w:tab w:val="left" w:pos="6663"/>
                <w:tab w:val="right" w:pos="8931"/>
              </w:tabs>
              <w:ind w:firstLine="0"/>
              <w:jc w:val="both"/>
              <w:rPr>
                <w:szCs w:val="28"/>
                <w:lang w:val="uk-UA"/>
              </w:rPr>
            </w:pPr>
            <w:r w:rsidRPr="00A66A78">
              <w:rPr>
                <w:szCs w:val="28"/>
                <w:lang w:val="uk-UA"/>
              </w:rPr>
              <w:t>6</w:t>
            </w:r>
          </w:p>
        </w:tc>
        <w:tc>
          <w:tcPr>
            <w:tcW w:w="2694" w:type="dxa"/>
            <w:vAlign w:val="bottom"/>
          </w:tcPr>
          <w:p w14:paraId="536E4D96" w14:textId="4B401D0B" w:rsidR="00A66A78" w:rsidRPr="006A2123" w:rsidRDefault="00A66A78" w:rsidP="00A66A78">
            <w:pPr>
              <w:tabs>
                <w:tab w:val="left" w:pos="4253"/>
                <w:tab w:val="left" w:pos="6663"/>
                <w:tab w:val="right" w:pos="8931"/>
              </w:tabs>
              <w:ind w:firstLine="0"/>
              <w:jc w:val="both"/>
              <w:rPr>
                <w:b/>
                <w:bCs/>
                <w:szCs w:val="28"/>
              </w:rPr>
            </w:pPr>
            <w:r w:rsidRPr="006A2123">
              <w:rPr>
                <w:color w:val="000000"/>
                <w:szCs w:val="28"/>
                <w:lang w:eastAsia="zh-CN" w:bidi="ar"/>
              </w:rPr>
              <w:t xml:space="preserve"> product innovation</w:t>
            </w:r>
          </w:p>
        </w:tc>
        <w:tc>
          <w:tcPr>
            <w:tcW w:w="7052" w:type="dxa"/>
            <w:vAlign w:val="bottom"/>
          </w:tcPr>
          <w:p w14:paraId="49A34D1B" w14:textId="75A71DBD" w:rsidR="00A66A78" w:rsidRPr="006A2123" w:rsidRDefault="00A66A78" w:rsidP="00A66A78">
            <w:pPr>
              <w:tabs>
                <w:tab w:val="left" w:pos="4253"/>
                <w:tab w:val="left" w:pos="6663"/>
                <w:tab w:val="right" w:pos="8931"/>
              </w:tabs>
              <w:ind w:firstLine="0"/>
              <w:jc w:val="both"/>
              <w:rPr>
                <w:b/>
                <w:bCs/>
                <w:szCs w:val="28"/>
              </w:rPr>
            </w:pPr>
            <w:r w:rsidRPr="006A2123">
              <w:rPr>
                <w:color w:val="000000"/>
                <w:szCs w:val="28"/>
                <w:lang w:eastAsia="zh-CN" w:bidi="ar"/>
              </w:rPr>
              <w:t>The characteristics of the project ideas (Table 5.3.1) show that our colposcopy products are innovative in design and technology, and can meet the needs of potential consumers for new technologies and new experiences. This has a significant competitive advantage compared to other products on the market.</w:t>
            </w:r>
          </w:p>
        </w:tc>
      </w:tr>
      <w:tr w:rsidR="00A66A78" w14:paraId="41E82FFA" w14:textId="77777777" w:rsidTr="00261F71">
        <w:tc>
          <w:tcPr>
            <w:tcW w:w="675" w:type="dxa"/>
          </w:tcPr>
          <w:p w14:paraId="47BBC7F1" w14:textId="77777777" w:rsidR="00A66A78" w:rsidRDefault="00A66A78" w:rsidP="00A66A78">
            <w:pPr>
              <w:tabs>
                <w:tab w:val="left" w:pos="4253"/>
                <w:tab w:val="left" w:pos="6663"/>
                <w:tab w:val="right" w:pos="8931"/>
              </w:tabs>
              <w:ind w:firstLine="0"/>
              <w:jc w:val="both"/>
              <w:rPr>
                <w:b/>
                <w:bCs/>
                <w:szCs w:val="28"/>
              </w:rPr>
            </w:pPr>
          </w:p>
        </w:tc>
        <w:tc>
          <w:tcPr>
            <w:tcW w:w="2694" w:type="dxa"/>
          </w:tcPr>
          <w:p w14:paraId="09F235A8" w14:textId="77777777" w:rsidR="00A66A78" w:rsidRDefault="00A66A78" w:rsidP="00A66A78">
            <w:pPr>
              <w:tabs>
                <w:tab w:val="left" w:pos="4253"/>
                <w:tab w:val="left" w:pos="6663"/>
                <w:tab w:val="right" w:pos="8931"/>
              </w:tabs>
              <w:ind w:firstLine="0"/>
              <w:jc w:val="both"/>
              <w:rPr>
                <w:b/>
                <w:bCs/>
                <w:szCs w:val="28"/>
              </w:rPr>
            </w:pPr>
          </w:p>
        </w:tc>
        <w:tc>
          <w:tcPr>
            <w:tcW w:w="7052" w:type="dxa"/>
          </w:tcPr>
          <w:p w14:paraId="2C011DFD" w14:textId="77777777" w:rsidR="00A66A78" w:rsidRDefault="00A66A78" w:rsidP="00A66A78">
            <w:pPr>
              <w:tabs>
                <w:tab w:val="left" w:pos="4253"/>
                <w:tab w:val="left" w:pos="6663"/>
                <w:tab w:val="right" w:pos="8931"/>
              </w:tabs>
              <w:ind w:firstLine="0"/>
              <w:jc w:val="both"/>
              <w:rPr>
                <w:b/>
                <w:bCs/>
                <w:szCs w:val="28"/>
              </w:rPr>
            </w:pPr>
          </w:p>
        </w:tc>
      </w:tr>
    </w:tbl>
    <w:p w14:paraId="7208C70C" w14:textId="09E7E03A" w:rsidR="00261F71" w:rsidRDefault="00261F71" w:rsidP="00BF0EB7">
      <w:pPr>
        <w:tabs>
          <w:tab w:val="left" w:pos="4253"/>
          <w:tab w:val="left" w:pos="6663"/>
          <w:tab w:val="right" w:pos="8931"/>
        </w:tabs>
        <w:jc w:val="both"/>
        <w:rPr>
          <w:rFonts w:cs="Times New Roman"/>
          <w:b/>
          <w:bCs/>
          <w:szCs w:val="28"/>
        </w:rPr>
      </w:pPr>
    </w:p>
    <w:p w14:paraId="35AF8639" w14:textId="77777777" w:rsidR="00A66A78" w:rsidRDefault="00A66A78" w:rsidP="00A66A78">
      <w:pPr>
        <w:rPr>
          <w:szCs w:val="28"/>
        </w:rPr>
      </w:pPr>
      <w:r>
        <w:rPr>
          <w:szCs w:val="28"/>
        </w:rPr>
        <w:t xml:space="preserve">The strengths and disadvantages of the project were reanalyzed according to the competitiveness factors given in Table 5.3.5. This analysis is given in Table Table 5.3.6 </w:t>
      </w:r>
    </w:p>
    <w:p w14:paraId="5B7BA8BA" w14:textId="77777777" w:rsidR="00A66A78" w:rsidRDefault="00A66A78" w:rsidP="00A66A78">
      <w:pPr>
        <w:jc w:val="right"/>
        <w:rPr>
          <w:szCs w:val="28"/>
        </w:rPr>
      </w:pPr>
    </w:p>
    <w:p w14:paraId="35EBF31F" w14:textId="684C8AF4" w:rsidR="00A66A78" w:rsidRDefault="00A66A78" w:rsidP="00A66A78">
      <w:pPr>
        <w:jc w:val="right"/>
        <w:rPr>
          <w:szCs w:val="28"/>
        </w:rPr>
      </w:pPr>
      <w:r>
        <w:rPr>
          <w:szCs w:val="28"/>
        </w:rPr>
        <w:t xml:space="preserve">Table 5.3.6 </w:t>
      </w:r>
    </w:p>
    <w:p w14:paraId="48D1FB7E" w14:textId="77777777" w:rsidR="00A66A78" w:rsidRPr="009277E8" w:rsidRDefault="00A66A78" w:rsidP="009277E8">
      <w:pPr>
        <w:rPr>
          <w:rFonts w:cs="Times New Roman"/>
          <w:szCs w:val="28"/>
        </w:rPr>
      </w:pPr>
      <w:r w:rsidRPr="009277E8">
        <w:rPr>
          <w:rFonts w:cs="Times New Roman"/>
          <w:szCs w:val="28"/>
        </w:rPr>
        <w:t>Comparative Analysis of the advantages and disadvantages of "</w:t>
      </w:r>
      <w:r w:rsidRPr="009277E8">
        <w:rPr>
          <w:rFonts w:cs="Times New Roman"/>
          <w:color w:val="FF0000"/>
          <w:szCs w:val="28"/>
        </w:rPr>
        <w:t>Project Name"</w:t>
      </w:r>
    </w:p>
    <w:tbl>
      <w:tblPr>
        <w:tblStyle w:val="ab"/>
        <w:tblW w:w="0" w:type="auto"/>
        <w:tblLook w:val="04A0" w:firstRow="1" w:lastRow="0" w:firstColumn="1" w:lastColumn="0" w:noHBand="0" w:noVBand="1"/>
      </w:tblPr>
      <w:tblGrid>
        <w:gridCol w:w="607"/>
        <w:gridCol w:w="2083"/>
        <w:gridCol w:w="1072"/>
        <w:gridCol w:w="5509"/>
      </w:tblGrid>
      <w:tr w:rsidR="009277E8" w:rsidRPr="009277E8" w14:paraId="093DB6C7" w14:textId="77777777" w:rsidTr="006A2123">
        <w:trPr>
          <w:trHeight w:val="2001"/>
        </w:trPr>
        <w:tc>
          <w:tcPr>
            <w:tcW w:w="607" w:type="dxa"/>
            <w:vAlign w:val="bottom"/>
          </w:tcPr>
          <w:p w14:paraId="39A06915" w14:textId="73833CBA" w:rsidR="00A66A78" w:rsidRPr="009277E8" w:rsidRDefault="00A66A78" w:rsidP="009277E8">
            <w:pPr>
              <w:ind w:firstLine="0"/>
              <w:rPr>
                <w:szCs w:val="28"/>
                <w:lang w:val="uk-UA"/>
              </w:rPr>
            </w:pPr>
            <w:r w:rsidRPr="009277E8">
              <w:rPr>
                <w:szCs w:val="28"/>
                <w:lang w:val="uk-UA"/>
              </w:rPr>
              <w:t>№</w:t>
            </w:r>
          </w:p>
        </w:tc>
        <w:tc>
          <w:tcPr>
            <w:tcW w:w="1986" w:type="dxa"/>
            <w:vAlign w:val="bottom"/>
          </w:tcPr>
          <w:p w14:paraId="59EC1A6D" w14:textId="6CA6043D" w:rsidR="00A66A78" w:rsidRPr="009277E8" w:rsidRDefault="00A66A78" w:rsidP="009277E8">
            <w:pPr>
              <w:ind w:firstLine="0"/>
              <w:rPr>
                <w:szCs w:val="28"/>
              </w:rPr>
            </w:pPr>
            <w:r w:rsidRPr="009277E8">
              <w:rPr>
                <w:color w:val="1A1A1A"/>
                <w:szCs w:val="28"/>
                <w:lang w:eastAsia="zh-CN" w:bidi="ar"/>
              </w:rPr>
              <w:t>Competitiveness factor</w:t>
            </w:r>
          </w:p>
        </w:tc>
        <w:tc>
          <w:tcPr>
            <w:tcW w:w="1022" w:type="dxa"/>
            <w:vAlign w:val="bottom"/>
          </w:tcPr>
          <w:p w14:paraId="51BEB298" w14:textId="37FD9511" w:rsidR="00A66A78" w:rsidRPr="009277E8" w:rsidRDefault="00A66A78" w:rsidP="009277E8">
            <w:pPr>
              <w:ind w:firstLine="0"/>
              <w:rPr>
                <w:szCs w:val="28"/>
              </w:rPr>
            </w:pPr>
            <w:r w:rsidRPr="009277E8">
              <w:rPr>
                <w:color w:val="1A1A1A"/>
                <w:szCs w:val="28"/>
                <w:lang w:eastAsia="zh-CN" w:bidi="ar"/>
              </w:rPr>
              <w:t>Points number (1-20</w:t>
            </w:r>
            <w:r w:rsidRPr="009277E8">
              <w:rPr>
                <w:rFonts w:eastAsia="MS Mincho"/>
                <w:color w:val="1A1A1A"/>
                <w:szCs w:val="28"/>
                <w:lang w:eastAsia="zh-CN" w:bidi="ar"/>
              </w:rPr>
              <w:t>）</w:t>
            </w:r>
          </w:p>
        </w:tc>
        <w:tc>
          <w:tcPr>
            <w:tcW w:w="5509" w:type="dxa"/>
            <w:vAlign w:val="bottom"/>
          </w:tcPr>
          <w:p w14:paraId="1BD659BF" w14:textId="28F53288" w:rsidR="00A66A78" w:rsidRPr="009277E8" w:rsidRDefault="00A66A78" w:rsidP="009277E8">
            <w:pPr>
              <w:ind w:firstLine="0"/>
              <w:rPr>
                <w:szCs w:val="28"/>
                <w:lang w:val="uk-UA"/>
              </w:rPr>
            </w:pPr>
            <w:r w:rsidRPr="009277E8">
              <w:rPr>
                <w:color w:val="1A1A1A"/>
                <w:szCs w:val="28"/>
                <w:lang w:eastAsia="zh-CN" w:bidi="ar"/>
              </w:rPr>
              <w:t>Advantage / disadvantage</w:t>
            </w:r>
            <w:r w:rsidRPr="009277E8">
              <w:rPr>
                <w:color w:val="1A1A1A"/>
                <w:szCs w:val="28"/>
                <w:lang w:val="uk-UA" w:eastAsia="zh-CN" w:bidi="ar"/>
              </w:rPr>
              <w:t xml:space="preserve"> </w:t>
            </w:r>
            <w:r w:rsidRPr="009277E8">
              <w:rPr>
                <w:color w:val="000000"/>
                <w:szCs w:val="28"/>
                <w:lang w:eastAsia="zh-CN" w:bidi="ar"/>
              </w:rPr>
              <w:t>superiority</w:t>
            </w:r>
          </w:p>
        </w:tc>
      </w:tr>
      <w:tr w:rsidR="009277E8" w:rsidRPr="009277E8" w14:paraId="2F6AAB23" w14:textId="77777777" w:rsidTr="006A2123">
        <w:trPr>
          <w:trHeight w:val="482"/>
        </w:trPr>
        <w:tc>
          <w:tcPr>
            <w:tcW w:w="607" w:type="dxa"/>
            <w:vAlign w:val="bottom"/>
          </w:tcPr>
          <w:p w14:paraId="1F99A139" w14:textId="031FFF17" w:rsidR="00A66A78" w:rsidRPr="009277E8" w:rsidRDefault="00A66A78" w:rsidP="009277E8">
            <w:pPr>
              <w:ind w:firstLine="0"/>
              <w:rPr>
                <w:szCs w:val="28"/>
                <w:lang w:val="uk-UA"/>
              </w:rPr>
            </w:pPr>
            <w:r w:rsidRPr="009277E8">
              <w:rPr>
                <w:szCs w:val="28"/>
                <w:lang w:val="uk-UA"/>
              </w:rPr>
              <w:t>1</w:t>
            </w:r>
          </w:p>
        </w:tc>
        <w:tc>
          <w:tcPr>
            <w:tcW w:w="1986" w:type="dxa"/>
            <w:vAlign w:val="bottom"/>
          </w:tcPr>
          <w:p w14:paraId="63CAD2A2" w14:textId="785CEBC2" w:rsidR="00A66A78" w:rsidRPr="009277E8" w:rsidRDefault="00A66A78" w:rsidP="009277E8">
            <w:pPr>
              <w:ind w:firstLine="0"/>
              <w:rPr>
                <w:szCs w:val="28"/>
              </w:rPr>
            </w:pPr>
            <w:r w:rsidRPr="009277E8">
              <w:rPr>
                <w:color w:val="000000"/>
                <w:szCs w:val="28"/>
                <w:lang w:eastAsia="zh-CN" w:bidi="ar"/>
              </w:rPr>
              <w:t xml:space="preserve">product </w:t>
            </w:r>
            <w:r w:rsidRPr="009277E8">
              <w:rPr>
                <w:color w:val="000000"/>
                <w:szCs w:val="28"/>
                <w:lang w:eastAsia="zh-CN" w:bidi="ar"/>
              </w:rPr>
              <w:lastRenderedPageBreak/>
              <w:t>innovation</w:t>
            </w:r>
          </w:p>
        </w:tc>
        <w:tc>
          <w:tcPr>
            <w:tcW w:w="1022" w:type="dxa"/>
            <w:vAlign w:val="bottom"/>
          </w:tcPr>
          <w:p w14:paraId="76FF8344" w14:textId="045A2D50" w:rsidR="00A66A78" w:rsidRPr="009277E8" w:rsidRDefault="00A66A78" w:rsidP="009277E8">
            <w:pPr>
              <w:ind w:firstLine="0"/>
              <w:rPr>
                <w:szCs w:val="28"/>
              </w:rPr>
            </w:pPr>
            <w:r w:rsidRPr="009277E8">
              <w:rPr>
                <w:color w:val="000000"/>
                <w:szCs w:val="28"/>
                <w:lang w:eastAsia="zh-CN" w:bidi="ar"/>
              </w:rPr>
              <w:lastRenderedPageBreak/>
              <w:t>15</w:t>
            </w:r>
          </w:p>
        </w:tc>
        <w:tc>
          <w:tcPr>
            <w:tcW w:w="5509" w:type="dxa"/>
            <w:vAlign w:val="bottom"/>
          </w:tcPr>
          <w:p w14:paraId="435BAF8E" w14:textId="1288FA42" w:rsidR="00A66A78" w:rsidRPr="009277E8" w:rsidRDefault="00A66A78" w:rsidP="009277E8">
            <w:pPr>
              <w:ind w:firstLine="0"/>
              <w:rPr>
                <w:szCs w:val="28"/>
              </w:rPr>
            </w:pPr>
            <w:r w:rsidRPr="009277E8">
              <w:rPr>
                <w:color w:val="000000"/>
                <w:szCs w:val="28"/>
                <w:lang w:eastAsia="zh-CN" w:bidi="ar"/>
              </w:rPr>
              <w:t xml:space="preserve">Colposcopy products are innovative in design </w:t>
            </w:r>
            <w:r w:rsidRPr="009277E8">
              <w:rPr>
                <w:color w:val="000000"/>
                <w:szCs w:val="28"/>
                <w:lang w:eastAsia="zh-CN" w:bidi="ar"/>
              </w:rPr>
              <w:lastRenderedPageBreak/>
              <w:t>and technology to meet the market demand.</w:t>
            </w:r>
          </w:p>
        </w:tc>
      </w:tr>
      <w:tr w:rsidR="009277E8" w:rsidRPr="009277E8" w14:paraId="5D32A184" w14:textId="77777777" w:rsidTr="006A2123">
        <w:trPr>
          <w:trHeight w:val="1458"/>
        </w:trPr>
        <w:tc>
          <w:tcPr>
            <w:tcW w:w="607" w:type="dxa"/>
            <w:vAlign w:val="bottom"/>
          </w:tcPr>
          <w:p w14:paraId="2A341B4F" w14:textId="2BF55F30" w:rsidR="00A66A78" w:rsidRPr="009277E8" w:rsidRDefault="00A66A78" w:rsidP="009277E8">
            <w:pPr>
              <w:ind w:firstLine="0"/>
              <w:rPr>
                <w:szCs w:val="28"/>
              </w:rPr>
            </w:pPr>
            <w:r w:rsidRPr="009277E8">
              <w:rPr>
                <w:color w:val="000000"/>
                <w:szCs w:val="28"/>
                <w:lang w:eastAsia="zh-CN" w:bidi="ar"/>
              </w:rPr>
              <w:t>2</w:t>
            </w:r>
          </w:p>
        </w:tc>
        <w:tc>
          <w:tcPr>
            <w:tcW w:w="1986" w:type="dxa"/>
            <w:vAlign w:val="bottom"/>
          </w:tcPr>
          <w:p w14:paraId="2C086504" w14:textId="766804BF" w:rsidR="00A66A78" w:rsidRPr="009277E8" w:rsidRDefault="00A66A78" w:rsidP="009277E8">
            <w:pPr>
              <w:ind w:firstLine="0"/>
              <w:rPr>
                <w:szCs w:val="28"/>
              </w:rPr>
            </w:pPr>
            <w:r w:rsidRPr="009277E8">
              <w:rPr>
                <w:szCs w:val="28"/>
              </w:rPr>
              <w:t>product quality</w:t>
            </w:r>
          </w:p>
        </w:tc>
        <w:tc>
          <w:tcPr>
            <w:tcW w:w="1022" w:type="dxa"/>
            <w:vAlign w:val="bottom"/>
          </w:tcPr>
          <w:p w14:paraId="59181096" w14:textId="5CA2C923" w:rsidR="00A66A78" w:rsidRPr="009277E8" w:rsidRDefault="00A66A78" w:rsidP="009277E8">
            <w:pPr>
              <w:ind w:firstLine="0"/>
              <w:rPr>
                <w:szCs w:val="28"/>
              </w:rPr>
            </w:pPr>
            <w:r w:rsidRPr="009277E8">
              <w:rPr>
                <w:color w:val="000000"/>
                <w:szCs w:val="28"/>
                <w:lang w:eastAsia="zh-CN" w:bidi="ar"/>
              </w:rPr>
              <w:t>18</w:t>
            </w:r>
          </w:p>
        </w:tc>
        <w:tc>
          <w:tcPr>
            <w:tcW w:w="5509" w:type="dxa"/>
            <w:vAlign w:val="bottom"/>
          </w:tcPr>
          <w:p w14:paraId="0B4124EF" w14:textId="6C0B1D8D" w:rsidR="00A66A78" w:rsidRPr="009277E8" w:rsidRDefault="00A66A78" w:rsidP="009277E8">
            <w:pPr>
              <w:ind w:firstLine="0"/>
              <w:rPr>
                <w:szCs w:val="28"/>
              </w:rPr>
            </w:pPr>
            <w:r w:rsidRPr="009277E8">
              <w:rPr>
                <w:color w:val="000000"/>
                <w:szCs w:val="28"/>
                <w:lang w:eastAsia="zh-CN" w:bidi="ar"/>
              </w:rPr>
              <w:t>Product quality is reliable, in line with the relevant standards and regulations, to win the trust of consumers.</w:t>
            </w:r>
          </w:p>
        </w:tc>
      </w:tr>
      <w:tr w:rsidR="009277E8" w:rsidRPr="009277E8" w14:paraId="278685A8" w14:textId="77777777" w:rsidTr="006A2123">
        <w:trPr>
          <w:trHeight w:val="1446"/>
        </w:trPr>
        <w:tc>
          <w:tcPr>
            <w:tcW w:w="607" w:type="dxa"/>
            <w:vAlign w:val="bottom"/>
          </w:tcPr>
          <w:p w14:paraId="7A6B23BC" w14:textId="23AD6456" w:rsidR="00A66A78" w:rsidRPr="009277E8" w:rsidRDefault="00A66A78" w:rsidP="009277E8">
            <w:pPr>
              <w:ind w:firstLine="0"/>
              <w:rPr>
                <w:szCs w:val="28"/>
              </w:rPr>
            </w:pPr>
            <w:r w:rsidRPr="009277E8">
              <w:rPr>
                <w:color w:val="000000"/>
                <w:szCs w:val="28"/>
                <w:lang w:eastAsia="zh-CN" w:bidi="ar"/>
              </w:rPr>
              <w:t>3</w:t>
            </w:r>
          </w:p>
        </w:tc>
        <w:tc>
          <w:tcPr>
            <w:tcW w:w="1986" w:type="dxa"/>
            <w:vAlign w:val="bottom"/>
          </w:tcPr>
          <w:p w14:paraId="7B46DAE1" w14:textId="4DEEF7E8" w:rsidR="00A66A78" w:rsidRPr="009277E8" w:rsidRDefault="00A66A78" w:rsidP="009277E8">
            <w:pPr>
              <w:ind w:firstLine="0"/>
              <w:rPr>
                <w:szCs w:val="28"/>
              </w:rPr>
            </w:pPr>
            <w:r w:rsidRPr="009277E8">
              <w:rPr>
                <w:color w:val="000000"/>
                <w:szCs w:val="28"/>
                <w:lang w:eastAsia="zh-CN" w:bidi="ar"/>
              </w:rPr>
              <w:t>Price competitiveness</w:t>
            </w:r>
          </w:p>
        </w:tc>
        <w:tc>
          <w:tcPr>
            <w:tcW w:w="1022" w:type="dxa"/>
            <w:vAlign w:val="bottom"/>
          </w:tcPr>
          <w:p w14:paraId="6847E60B" w14:textId="446F2E15" w:rsidR="00A66A78" w:rsidRPr="009277E8" w:rsidRDefault="00A66A78" w:rsidP="009277E8">
            <w:pPr>
              <w:ind w:firstLine="0"/>
              <w:rPr>
                <w:szCs w:val="28"/>
                <w:lang w:val="uk-UA"/>
              </w:rPr>
            </w:pPr>
            <w:r w:rsidRPr="009277E8">
              <w:rPr>
                <w:szCs w:val="28"/>
                <w:lang w:val="uk-UA"/>
              </w:rPr>
              <w:t>12</w:t>
            </w:r>
          </w:p>
        </w:tc>
        <w:tc>
          <w:tcPr>
            <w:tcW w:w="5509" w:type="dxa"/>
            <w:vAlign w:val="bottom"/>
          </w:tcPr>
          <w:p w14:paraId="29511B06" w14:textId="67BF190A" w:rsidR="00A66A78" w:rsidRPr="009277E8" w:rsidRDefault="00A66A78" w:rsidP="009277E8">
            <w:pPr>
              <w:ind w:firstLine="0"/>
              <w:rPr>
                <w:szCs w:val="28"/>
              </w:rPr>
            </w:pPr>
            <w:r w:rsidRPr="009277E8">
              <w:rPr>
                <w:color w:val="000000"/>
                <w:szCs w:val="28"/>
                <w:lang w:eastAsia="zh-CN" w:bidi="ar"/>
              </w:rPr>
              <w:t>The price is relatively reasonable, but may be affected by the market competition, need to continue to pay attention to.</w:t>
            </w:r>
          </w:p>
        </w:tc>
      </w:tr>
      <w:tr w:rsidR="009277E8" w:rsidRPr="009277E8" w14:paraId="666D5D54" w14:textId="77777777" w:rsidTr="006A2123">
        <w:trPr>
          <w:trHeight w:val="2423"/>
        </w:trPr>
        <w:tc>
          <w:tcPr>
            <w:tcW w:w="607" w:type="dxa"/>
            <w:vAlign w:val="bottom"/>
          </w:tcPr>
          <w:p w14:paraId="6EC234A7" w14:textId="4B116A32" w:rsidR="00A66A78" w:rsidRPr="009277E8" w:rsidRDefault="00A66A78" w:rsidP="009277E8">
            <w:pPr>
              <w:ind w:firstLine="0"/>
              <w:rPr>
                <w:szCs w:val="28"/>
                <w:lang w:val="uk-UA"/>
              </w:rPr>
            </w:pPr>
            <w:r w:rsidRPr="009277E8">
              <w:rPr>
                <w:color w:val="000000"/>
                <w:szCs w:val="28"/>
                <w:lang w:eastAsia="zh-CN" w:bidi="ar"/>
              </w:rPr>
              <w:t>4</w:t>
            </w:r>
          </w:p>
        </w:tc>
        <w:tc>
          <w:tcPr>
            <w:tcW w:w="1986" w:type="dxa"/>
            <w:vAlign w:val="bottom"/>
          </w:tcPr>
          <w:p w14:paraId="2B6AD478" w14:textId="7623DA86" w:rsidR="00A66A78" w:rsidRPr="009277E8" w:rsidRDefault="00A66A78" w:rsidP="009277E8">
            <w:pPr>
              <w:ind w:firstLine="0"/>
              <w:rPr>
                <w:szCs w:val="28"/>
              </w:rPr>
            </w:pPr>
            <w:r w:rsidRPr="009277E8">
              <w:rPr>
                <w:color w:val="000000"/>
                <w:szCs w:val="28"/>
                <w:lang w:eastAsia="zh-CN" w:bidi="ar"/>
              </w:rPr>
              <w:t xml:space="preserve"> brand influence ; brand impact ; brand perception</w:t>
            </w:r>
          </w:p>
        </w:tc>
        <w:tc>
          <w:tcPr>
            <w:tcW w:w="1022" w:type="dxa"/>
            <w:vAlign w:val="bottom"/>
          </w:tcPr>
          <w:p w14:paraId="3C65C55A" w14:textId="7D2134E0" w:rsidR="00A66A78" w:rsidRPr="009277E8" w:rsidRDefault="00A66A78" w:rsidP="009277E8">
            <w:pPr>
              <w:ind w:firstLine="0"/>
              <w:rPr>
                <w:szCs w:val="28"/>
              </w:rPr>
            </w:pPr>
            <w:r w:rsidRPr="009277E8">
              <w:rPr>
                <w:color w:val="000000"/>
                <w:szCs w:val="28"/>
                <w:lang w:eastAsia="zh-CN" w:bidi="ar"/>
              </w:rPr>
              <w:t>10</w:t>
            </w:r>
          </w:p>
        </w:tc>
        <w:tc>
          <w:tcPr>
            <w:tcW w:w="5509" w:type="dxa"/>
            <w:vAlign w:val="bottom"/>
          </w:tcPr>
          <w:p w14:paraId="2750EBA8" w14:textId="7DF667A3" w:rsidR="00A66A78" w:rsidRPr="009277E8" w:rsidRDefault="00A66A78" w:rsidP="009277E8">
            <w:pPr>
              <w:ind w:firstLine="0"/>
              <w:rPr>
                <w:szCs w:val="28"/>
              </w:rPr>
            </w:pPr>
            <w:r w:rsidRPr="009277E8">
              <w:rPr>
                <w:color w:val="000000"/>
                <w:szCs w:val="28"/>
                <w:lang w:eastAsia="zh-CN" w:bidi="ar"/>
              </w:rPr>
              <w:t>Brand awareness is gradually improving, but there is still room for improvement, and marketing promotion needs to be strengthened.</w:t>
            </w:r>
          </w:p>
        </w:tc>
      </w:tr>
      <w:tr w:rsidR="00A66A78" w:rsidRPr="009277E8" w14:paraId="663B606A" w14:textId="77777777" w:rsidTr="006A2123">
        <w:trPr>
          <w:trHeight w:val="1458"/>
        </w:trPr>
        <w:tc>
          <w:tcPr>
            <w:tcW w:w="607" w:type="dxa"/>
            <w:vAlign w:val="bottom"/>
          </w:tcPr>
          <w:p w14:paraId="3C37594C" w14:textId="68CCA8B2" w:rsidR="00A66A78" w:rsidRPr="009277E8" w:rsidRDefault="009277E8" w:rsidP="009277E8">
            <w:pPr>
              <w:ind w:firstLine="0"/>
              <w:rPr>
                <w:szCs w:val="28"/>
                <w:lang w:val="uk-UA"/>
              </w:rPr>
            </w:pPr>
            <w:r w:rsidRPr="009277E8">
              <w:rPr>
                <w:szCs w:val="28"/>
                <w:lang w:val="uk-UA"/>
              </w:rPr>
              <w:t>5</w:t>
            </w:r>
          </w:p>
        </w:tc>
        <w:tc>
          <w:tcPr>
            <w:tcW w:w="1986" w:type="dxa"/>
            <w:vAlign w:val="bottom"/>
          </w:tcPr>
          <w:p w14:paraId="326986D6" w14:textId="6056BD7C" w:rsidR="00A66A78" w:rsidRPr="009277E8" w:rsidRDefault="009277E8" w:rsidP="009277E8">
            <w:pPr>
              <w:ind w:firstLine="0"/>
              <w:rPr>
                <w:szCs w:val="28"/>
              </w:rPr>
            </w:pPr>
            <w:r w:rsidRPr="009277E8">
              <w:rPr>
                <w:color w:val="000000"/>
                <w:szCs w:val="28"/>
                <w:lang w:eastAsia="zh-CN" w:bidi="ar"/>
              </w:rPr>
              <w:t>after-sale service</w:t>
            </w:r>
          </w:p>
        </w:tc>
        <w:tc>
          <w:tcPr>
            <w:tcW w:w="1022" w:type="dxa"/>
            <w:vAlign w:val="bottom"/>
          </w:tcPr>
          <w:p w14:paraId="15668B7F" w14:textId="0BD9097C" w:rsidR="00A66A78" w:rsidRPr="009277E8" w:rsidRDefault="009277E8" w:rsidP="009277E8">
            <w:pPr>
              <w:ind w:firstLine="0"/>
              <w:rPr>
                <w:szCs w:val="28"/>
                <w:lang w:val="uk-UA"/>
              </w:rPr>
            </w:pPr>
            <w:r w:rsidRPr="009277E8">
              <w:rPr>
                <w:szCs w:val="28"/>
                <w:lang w:val="uk-UA"/>
              </w:rPr>
              <w:t>16</w:t>
            </w:r>
          </w:p>
        </w:tc>
        <w:tc>
          <w:tcPr>
            <w:tcW w:w="5509" w:type="dxa"/>
            <w:vAlign w:val="bottom"/>
          </w:tcPr>
          <w:p w14:paraId="1A02531E" w14:textId="54E888F9" w:rsidR="00A66A78" w:rsidRPr="009277E8" w:rsidRDefault="009277E8" w:rsidP="009277E8">
            <w:pPr>
              <w:ind w:firstLine="0"/>
              <w:rPr>
                <w:szCs w:val="28"/>
              </w:rPr>
            </w:pPr>
            <w:r w:rsidRPr="009277E8">
              <w:rPr>
                <w:color w:val="000000"/>
                <w:szCs w:val="28"/>
                <w:lang w:eastAsia="zh-CN" w:bidi="ar"/>
              </w:rPr>
              <w:t>After-sales service system is perfect, to provide timely and professional technical support and maintenance services</w:t>
            </w:r>
          </w:p>
        </w:tc>
      </w:tr>
    </w:tbl>
    <w:p w14:paraId="29BD079C" w14:textId="5A74AB06" w:rsidR="00A66A78" w:rsidRPr="009277E8" w:rsidRDefault="00A66A78" w:rsidP="009277E8">
      <w:pPr>
        <w:rPr>
          <w:rFonts w:cs="Times New Roman"/>
          <w:szCs w:val="28"/>
        </w:rPr>
      </w:pPr>
    </w:p>
    <w:p w14:paraId="254E87DE" w14:textId="77777777" w:rsidR="009277E8" w:rsidRDefault="009277E8" w:rsidP="009277E8">
      <w:pPr>
        <w:jc w:val="both"/>
        <w:rPr>
          <w:szCs w:val="28"/>
        </w:rPr>
      </w:pPr>
      <w:r>
        <w:rPr>
          <w:szCs w:val="28"/>
        </w:rPr>
        <w:t>The final stage of the market analysis of the possibility of implementing a startup project is to develop a matrix of strengths and weaknesses, threats and opportunities, namely SWOT based on the factors identified in Table 5.3.6 (Table 5.3.7)</w:t>
      </w:r>
    </w:p>
    <w:p w14:paraId="557D2360" w14:textId="77777777" w:rsidR="009277E8" w:rsidRDefault="009277E8" w:rsidP="009277E8">
      <w:pPr>
        <w:rPr>
          <w:szCs w:val="28"/>
        </w:rPr>
      </w:pPr>
    </w:p>
    <w:p w14:paraId="201D6D5C" w14:textId="77777777" w:rsidR="009277E8" w:rsidRDefault="009277E8" w:rsidP="009277E8">
      <w:pPr>
        <w:jc w:val="right"/>
        <w:rPr>
          <w:szCs w:val="28"/>
        </w:rPr>
      </w:pPr>
      <w:r>
        <w:rPr>
          <w:szCs w:val="28"/>
        </w:rPr>
        <w:t xml:space="preserve">Table 5.3.7 </w:t>
      </w:r>
    </w:p>
    <w:p w14:paraId="50BF0526" w14:textId="3CC30180" w:rsidR="009277E8" w:rsidRPr="009277E8" w:rsidRDefault="009277E8" w:rsidP="009277E8">
      <w:pPr>
        <w:rPr>
          <w:b/>
          <w:bCs/>
          <w:szCs w:val="28"/>
        </w:rPr>
      </w:pPr>
      <w:r w:rsidRPr="009277E8">
        <w:rPr>
          <w:b/>
          <w:bCs/>
          <w:szCs w:val="28"/>
        </w:rPr>
        <w:t>SWOT-Entrepreneurial Project Analysis</w:t>
      </w:r>
    </w:p>
    <w:tbl>
      <w:tblPr>
        <w:tblStyle w:val="25"/>
        <w:tblW w:w="8845" w:type="dxa"/>
        <w:tblInd w:w="108" w:type="dxa"/>
        <w:tblLook w:val="04A0" w:firstRow="1" w:lastRow="0" w:firstColumn="1" w:lastColumn="0" w:noHBand="0" w:noVBand="1"/>
      </w:tblPr>
      <w:tblGrid>
        <w:gridCol w:w="4018"/>
        <w:gridCol w:w="4827"/>
      </w:tblGrid>
      <w:tr w:rsidR="009277E8" w14:paraId="5A7736E8" w14:textId="77777777" w:rsidTr="006A2123">
        <w:trPr>
          <w:trHeight w:val="305"/>
        </w:trPr>
        <w:tc>
          <w:tcPr>
            <w:tcW w:w="4018" w:type="dxa"/>
          </w:tcPr>
          <w:p w14:paraId="767F6972" w14:textId="1BFE20EB" w:rsidR="009277E8" w:rsidRPr="00E042B7" w:rsidRDefault="009277E8" w:rsidP="00E042B7">
            <w:pPr>
              <w:pStyle w:val="TableParagraph"/>
              <w:spacing w:line="360" w:lineRule="auto"/>
              <w:ind w:left="1447"/>
              <w:rPr>
                <w:sz w:val="28"/>
                <w:szCs w:val="28"/>
              </w:rPr>
            </w:pPr>
            <w:r w:rsidRPr="00E042B7">
              <w:rPr>
                <w:rStyle w:val="rynqvb"/>
                <w:sz w:val="28"/>
                <w:szCs w:val="28"/>
                <w:lang w:val="en"/>
              </w:rPr>
              <w:t>Strengths</w:t>
            </w:r>
            <w:r w:rsidRPr="00E042B7">
              <w:rPr>
                <w:spacing w:val="-4"/>
                <w:sz w:val="28"/>
                <w:szCs w:val="28"/>
              </w:rPr>
              <w:t xml:space="preserve"> </w:t>
            </w:r>
            <w:r w:rsidRPr="00E042B7">
              <w:rPr>
                <w:sz w:val="28"/>
                <w:szCs w:val="28"/>
              </w:rPr>
              <w:t>(S):</w:t>
            </w:r>
          </w:p>
        </w:tc>
        <w:tc>
          <w:tcPr>
            <w:tcW w:w="4827" w:type="dxa"/>
          </w:tcPr>
          <w:p w14:paraId="10FD24BE" w14:textId="5FDA4FAF" w:rsidR="009277E8" w:rsidRPr="00E042B7" w:rsidRDefault="009277E8" w:rsidP="00E042B7">
            <w:pPr>
              <w:pStyle w:val="TableParagraph"/>
              <w:spacing w:line="360" w:lineRule="auto"/>
              <w:ind w:left="1607"/>
              <w:rPr>
                <w:sz w:val="28"/>
                <w:szCs w:val="28"/>
              </w:rPr>
            </w:pPr>
            <w:r w:rsidRPr="00E042B7">
              <w:rPr>
                <w:rStyle w:val="rynqvb"/>
                <w:sz w:val="28"/>
                <w:szCs w:val="28"/>
                <w:lang w:val="en"/>
              </w:rPr>
              <w:t>Weaknesses</w:t>
            </w:r>
            <w:r w:rsidRPr="00E042B7">
              <w:rPr>
                <w:sz w:val="28"/>
                <w:szCs w:val="28"/>
              </w:rPr>
              <w:t xml:space="preserve"> (W):</w:t>
            </w:r>
          </w:p>
        </w:tc>
      </w:tr>
      <w:tr w:rsidR="009277E8" w:rsidRPr="007F35F6" w14:paraId="695B6D49" w14:textId="77777777" w:rsidTr="006A2123">
        <w:trPr>
          <w:trHeight w:val="939"/>
        </w:trPr>
        <w:tc>
          <w:tcPr>
            <w:tcW w:w="4018" w:type="dxa"/>
            <w:vAlign w:val="bottom"/>
          </w:tcPr>
          <w:p w14:paraId="3509BA8F" w14:textId="74C86085"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w:t>
            </w:r>
            <w:r w:rsidRPr="00E042B7">
              <w:rPr>
                <w:color w:val="000000"/>
                <w:sz w:val="28"/>
                <w:szCs w:val="28"/>
                <w:lang w:eastAsia="zh-CN" w:bidi="ar"/>
              </w:rPr>
              <w:t>Excellent product quality, stable and reliable performance</w:t>
            </w:r>
            <w:r w:rsidRPr="00E042B7">
              <w:rPr>
                <w:color w:val="000000"/>
                <w:sz w:val="28"/>
                <w:szCs w:val="28"/>
                <w:lang w:val="uk-UA" w:eastAsia="zh-CN" w:bidi="ar"/>
              </w:rPr>
              <w:t>;</w:t>
            </w:r>
          </w:p>
          <w:p w14:paraId="462BB50B" w14:textId="66B0964E"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Reasonable price positioning, high cost-</w:t>
            </w:r>
            <w:r w:rsidRPr="00E042B7">
              <w:rPr>
                <w:color w:val="000000"/>
                <w:sz w:val="28"/>
                <w:szCs w:val="28"/>
                <w:lang w:eastAsia="zh-CN" w:bidi="ar"/>
              </w:rPr>
              <w:lastRenderedPageBreak/>
              <w:t>effective</w:t>
            </w:r>
            <w:r w:rsidRPr="00E042B7">
              <w:rPr>
                <w:color w:val="000000"/>
                <w:sz w:val="28"/>
                <w:szCs w:val="28"/>
                <w:lang w:val="uk-UA" w:eastAsia="zh-CN" w:bidi="ar"/>
              </w:rPr>
              <w:t>;</w:t>
            </w:r>
          </w:p>
          <w:p w14:paraId="1F830A6D" w14:textId="5782FDBF"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Good brand image, word of mouth spread widely</w:t>
            </w:r>
            <w:r w:rsidRPr="00E042B7">
              <w:rPr>
                <w:color w:val="000000"/>
                <w:sz w:val="28"/>
                <w:szCs w:val="28"/>
                <w:lang w:val="uk-UA" w:eastAsia="zh-CN" w:bidi="ar"/>
              </w:rPr>
              <w:t>;</w:t>
            </w:r>
          </w:p>
          <w:p w14:paraId="574D61DA" w14:textId="5BEF9C7D"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Innovation ability is outstanding, continue to lead the market trend</w:t>
            </w:r>
            <w:r w:rsidRPr="00E042B7">
              <w:rPr>
                <w:color w:val="000000"/>
                <w:sz w:val="28"/>
                <w:szCs w:val="28"/>
                <w:lang w:val="uk-UA" w:eastAsia="zh-CN" w:bidi="ar"/>
              </w:rPr>
              <w:t>;</w:t>
            </w:r>
          </w:p>
          <w:p w14:paraId="12534F7D" w14:textId="41D25070"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Abundant channel resources, online and offline close combination</w:t>
            </w:r>
            <w:r w:rsidRPr="00E042B7">
              <w:rPr>
                <w:color w:val="000000"/>
                <w:sz w:val="28"/>
                <w:szCs w:val="28"/>
                <w:lang w:val="uk-UA" w:eastAsia="zh-CN" w:bidi="ar"/>
              </w:rPr>
              <w:t>;</w:t>
            </w:r>
          </w:p>
          <w:p w14:paraId="3C64A078" w14:textId="302D6389" w:rsidR="009277E8" w:rsidRPr="00E042B7" w:rsidRDefault="009277E8"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Professional customer service team, strong problem-solving ability</w:t>
            </w:r>
          </w:p>
          <w:p w14:paraId="5E004120" w14:textId="3A85AB4F" w:rsidR="009277E8" w:rsidRPr="00E042B7" w:rsidRDefault="009277E8" w:rsidP="00E042B7">
            <w:pPr>
              <w:pStyle w:val="TableParagraph"/>
              <w:tabs>
                <w:tab w:val="left" w:pos="458"/>
                <w:tab w:val="left" w:pos="459"/>
              </w:tabs>
              <w:spacing w:line="360" w:lineRule="auto"/>
              <w:ind w:left="458"/>
              <w:rPr>
                <w:sz w:val="28"/>
                <w:szCs w:val="28"/>
              </w:rPr>
            </w:pPr>
          </w:p>
        </w:tc>
        <w:tc>
          <w:tcPr>
            <w:tcW w:w="4827" w:type="dxa"/>
          </w:tcPr>
          <w:p w14:paraId="4F711E54" w14:textId="77777777" w:rsidR="009277E8" w:rsidRPr="00E042B7" w:rsidRDefault="00E042B7" w:rsidP="00E042B7">
            <w:pPr>
              <w:pStyle w:val="TableParagraph"/>
              <w:tabs>
                <w:tab w:val="left" w:pos="457"/>
                <w:tab w:val="left" w:pos="458"/>
              </w:tabs>
              <w:spacing w:line="360" w:lineRule="auto"/>
              <w:ind w:left="458"/>
              <w:rPr>
                <w:color w:val="000000"/>
                <w:sz w:val="28"/>
                <w:szCs w:val="28"/>
                <w:lang w:val="uk-UA" w:eastAsia="zh-CN" w:bidi="ar"/>
              </w:rPr>
            </w:pPr>
            <w:r w:rsidRPr="00E042B7">
              <w:rPr>
                <w:sz w:val="28"/>
                <w:szCs w:val="28"/>
                <w:lang w:val="uk-UA"/>
              </w:rPr>
              <w:lastRenderedPageBreak/>
              <w:t>-</w:t>
            </w:r>
            <w:r w:rsidRPr="00E042B7">
              <w:rPr>
                <w:color w:val="000000"/>
                <w:sz w:val="28"/>
                <w:szCs w:val="28"/>
                <w:lang w:eastAsia="zh-CN" w:bidi="ar"/>
              </w:rPr>
              <w:t xml:space="preserve"> Some of the details are not fine enough, so we need to improve the perfection of the product</w:t>
            </w:r>
            <w:r w:rsidRPr="00E042B7">
              <w:rPr>
                <w:color w:val="000000"/>
                <w:sz w:val="28"/>
                <w:szCs w:val="28"/>
                <w:lang w:val="uk-UA" w:eastAsia="zh-CN" w:bidi="ar"/>
              </w:rPr>
              <w:t>;</w:t>
            </w:r>
          </w:p>
          <w:p w14:paraId="493363B5" w14:textId="77777777" w:rsidR="00E042B7" w:rsidRPr="00E042B7" w:rsidRDefault="00E042B7" w:rsidP="00E042B7">
            <w:pPr>
              <w:pStyle w:val="TableParagraph"/>
              <w:tabs>
                <w:tab w:val="left" w:pos="457"/>
                <w:tab w:val="left" w:pos="458"/>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Lack of adequate brand recognition in the high-end market</w:t>
            </w:r>
            <w:r w:rsidRPr="00E042B7">
              <w:rPr>
                <w:color w:val="000000"/>
                <w:sz w:val="28"/>
                <w:szCs w:val="28"/>
                <w:lang w:val="uk-UA" w:eastAsia="zh-CN" w:bidi="ar"/>
              </w:rPr>
              <w:t>;</w:t>
            </w:r>
          </w:p>
          <w:p w14:paraId="7CD42534" w14:textId="77777777" w:rsidR="00E042B7" w:rsidRPr="00E042B7" w:rsidRDefault="00E042B7" w:rsidP="00E042B7">
            <w:pPr>
              <w:pStyle w:val="TableParagraph"/>
              <w:tabs>
                <w:tab w:val="left" w:pos="457"/>
                <w:tab w:val="left" w:pos="458"/>
              </w:tabs>
              <w:spacing w:line="360" w:lineRule="auto"/>
              <w:ind w:left="458"/>
              <w:rPr>
                <w:sz w:val="28"/>
                <w:szCs w:val="28"/>
                <w:lang w:val="uk-UA"/>
              </w:rPr>
            </w:pPr>
            <w:r w:rsidRPr="00E042B7">
              <w:rPr>
                <w:color w:val="000000"/>
                <w:sz w:val="28"/>
                <w:szCs w:val="28"/>
                <w:lang w:val="uk-UA" w:eastAsia="zh-CN" w:bidi="ar"/>
              </w:rPr>
              <w:lastRenderedPageBreak/>
              <w:t xml:space="preserve">- </w:t>
            </w:r>
            <w:r w:rsidRPr="00E042B7">
              <w:rPr>
                <w:sz w:val="28"/>
                <w:szCs w:val="28"/>
              </w:rPr>
              <w:t>Channel expansion is not comprehensive enough, and some market coverage is insufficient</w:t>
            </w:r>
            <w:r w:rsidRPr="00E042B7">
              <w:rPr>
                <w:sz w:val="28"/>
                <w:szCs w:val="28"/>
                <w:lang w:val="uk-UA"/>
              </w:rPr>
              <w:t>;</w:t>
            </w:r>
          </w:p>
          <w:p w14:paraId="65ED89EB" w14:textId="77777777" w:rsidR="00E042B7" w:rsidRPr="00E042B7" w:rsidRDefault="00E042B7" w:rsidP="00E042B7">
            <w:pPr>
              <w:pStyle w:val="TableParagraph"/>
              <w:tabs>
                <w:tab w:val="left" w:pos="457"/>
                <w:tab w:val="left" w:pos="458"/>
              </w:tabs>
              <w:spacing w:line="360" w:lineRule="auto"/>
              <w:ind w:left="458"/>
              <w:rPr>
                <w:sz w:val="28"/>
                <w:szCs w:val="28"/>
                <w:lang w:val="uk-UA"/>
              </w:rPr>
            </w:pPr>
            <w:r w:rsidRPr="00E042B7">
              <w:rPr>
                <w:sz w:val="28"/>
                <w:szCs w:val="28"/>
                <w:lang w:val="uk-UA"/>
              </w:rPr>
              <w:t xml:space="preserve">- </w:t>
            </w:r>
            <w:r w:rsidRPr="00E042B7">
              <w:rPr>
                <w:sz w:val="28"/>
                <w:szCs w:val="28"/>
              </w:rPr>
              <w:t>The customer service system needs to be improved, and the response speed needs to be improved</w:t>
            </w:r>
            <w:r w:rsidRPr="00E042B7">
              <w:rPr>
                <w:sz w:val="28"/>
                <w:szCs w:val="28"/>
                <w:lang w:val="uk-UA"/>
              </w:rPr>
              <w:t>;</w:t>
            </w:r>
          </w:p>
          <w:p w14:paraId="66D736BA" w14:textId="4BEA3151" w:rsidR="00E042B7" w:rsidRPr="00E042B7" w:rsidRDefault="00E042B7" w:rsidP="00E042B7">
            <w:pPr>
              <w:pStyle w:val="TableParagraph"/>
              <w:tabs>
                <w:tab w:val="left" w:pos="457"/>
                <w:tab w:val="left" w:pos="458"/>
              </w:tabs>
              <w:spacing w:line="360" w:lineRule="auto"/>
              <w:ind w:left="458"/>
              <w:rPr>
                <w:sz w:val="28"/>
                <w:szCs w:val="28"/>
                <w:lang w:val="uk-UA"/>
              </w:rPr>
            </w:pPr>
            <w:r w:rsidRPr="00E042B7">
              <w:rPr>
                <w:sz w:val="28"/>
                <w:szCs w:val="28"/>
                <w:lang w:val="uk-UA"/>
              </w:rPr>
              <w:t xml:space="preserve">- </w:t>
            </w:r>
            <w:r w:rsidRPr="00E042B7">
              <w:rPr>
                <w:sz w:val="28"/>
                <w:szCs w:val="28"/>
              </w:rPr>
              <w:t>Supply chain management has bottlenecks that affect production and delivery efficiency</w:t>
            </w:r>
          </w:p>
        </w:tc>
      </w:tr>
      <w:tr w:rsidR="009277E8" w14:paraId="7BD673EE" w14:textId="77777777" w:rsidTr="006A2123">
        <w:trPr>
          <w:trHeight w:val="290"/>
        </w:trPr>
        <w:tc>
          <w:tcPr>
            <w:tcW w:w="4018" w:type="dxa"/>
          </w:tcPr>
          <w:p w14:paraId="737C830D" w14:textId="56CF4442" w:rsidR="009277E8" w:rsidRPr="00E042B7" w:rsidRDefault="009277E8" w:rsidP="00E042B7">
            <w:pPr>
              <w:pStyle w:val="TableParagraph"/>
              <w:spacing w:line="360" w:lineRule="auto"/>
              <w:ind w:left="1598"/>
              <w:rPr>
                <w:sz w:val="28"/>
                <w:szCs w:val="28"/>
              </w:rPr>
            </w:pPr>
            <w:r w:rsidRPr="00E042B7">
              <w:rPr>
                <w:rStyle w:val="rynqvb"/>
                <w:sz w:val="28"/>
                <w:szCs w:val="28"/>
                <w:lang w:val="en"/>
              </w:rPr>
              <w:t>Opportunities</w:t>
            </w:r>
            <w:r w:rsidRPr="00E042B7">
              <w:rPr>
                <w:sz w:val="28"/>
                <w:szCs w:val="28"/>
              </w:rPr>
              <w:t xml:space="preserve"> (O)</w:t>
            </w:r>
          </w:p>
        </w:tc>
        <w:tc>
          <w:tcPr>
            <w:tcW w:w="4827" w:type="dxa"/>
          </w:tcPr>
          <w:p w14:paraId="0ABC7B64" w14:textId="61D6D38F" w:rsidR="009277E8" w:rsidRPr="00E042B7" w:rsidRDefault="00E042B7" w:rsidP="00E042B7">
            <w:pPr>
              <w:pStyle w:val="TableParagraph"/>
              <w:spacing w:line="360" w:lineRule="auto"/>
              <w:ind w:left="2044"/>
              <w:rPr>
                <w:sz w:val="28"/>
                <w:szCs w:val="28"/>
              </w:rPr>
            </w:pPr>
            <w:r w:rsidRPr="00E042B7">
              <w:rPr>
                <w:rStyle w:val="rynqvb"/>
                <w:sz w:val="28"/>
                <w:szCs w:val="28"/>
                <w:lang w:val="en"/>
              </w:rPr>
              <w:t>Threats</w:t>
            </w:r>
            <w:r w:rsidR="009277E8" w:rsidRPr="00E042B7">
              <w:rPr>
                <w:spacing w:val="-3"/>
                <w:sz w:val="28"/>
                <w:szCs w:val="28"/>
              </w:rPr>
              <w:t xml:space="preserve"> </w:t>
            </w:r>
            <w:r w:rsidR="009277E8" w:rsidRPr="00E042B7">
              <w:rPr>
                <w:sz w:val="28"/>
                <w:szCs w:val="28"/>
              </w:rPr>
              <w:t>(T):</w:t>
            </w:r>
          </w:p>
        </w:tc>
      </w:tr>
      <w:tr w:rsidR="00E042B7" w:rsidRPr="007F35F6" w14:paraId="363399F3" w14:textId="77777777" w:rsidTr="006A2123">
        <w:trPr>
          <w:trHeight w:val="939"/>
        </w:trPr>
        <w:tc>
          <w:tcPr>
            <w:tcW w:w="4018" w:type="dxa"/>
          </w:tcPr>
          <w:p w14:paraId="3B75842D" w14:textId="77777777" w:rsidR="00E042B7" w:rsidRPr="00E042B7" w:rsidRDefault="00E042B7"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Abundant channel resources, online and offline close combination</w:t>
            </w:r>
            <w:r w:rsidRPr="00E042B7">
              <w:rPr>
                <w:color w:val="000000"/>
                <w:sz w:val="28"/>
                <w:szCs w:val="28"/>
                <w:lang w:val="uk-UA" w:eastAsia="zh-CN" w:bidi="ar"/>
              </w:rPr>
              <w:t>;</w:t>
            </w:r>
          </w:p>
          <w:p w14:paraId="265C8153" w14:textId="77777777" w:rsidR="00E042B7" w:rsidRPr="00E042B7" w:rsidRDefault="00E042B7" w:rsidP="00E042B7">
            <w:pPr>
              <w:pStyle w:val="TableParagraph"/>
              <w:tabs>
                <w:tab w:val="left" w:pos="458"/>
                <w:tab w:val="left" w:pos="459"/>
              </w:tabs>
              <w:spacing w:line="360" w:lineRule="auto"/>
              <w:ind w:left="458"/>
              <w:rPr>
                <w:color w:val="000000"/>
                <w:sz w:val="28"/>
                <w:szCs w:val="28"/>
                <w:lang w:val="uk-UA" w:eastAsia="zh-CN" w:bidi="ar"/>
              </w:rPr>
            </w:pPr>
            <w:r w:rsidRPr="00E042B7">
              <w:rPr>
                <w:color w:val="000000"/>
                <w:sz w:val="28"/>
                <w:szCs w:val="28"/>
                <w:lang w:val="uk-UA" w:eastAsia="zh-CN" w:bidi="ar"/>
              </w:rPr>
              <w:t xml:space="preserve">- </w:t>
            </w:r>
            <w:r w:rsidRPr="00E042B7">
              <w:rPr>
                <w:color w:val="000000"/>
                <w:sz w:val="28"/>
                <w:szCs w:val="28"/>
                <w:lang w:eastAsia="zh-CN" w:bidi="ar"/>
              </w:rPr>
              <w:t>Professional customer service team, strong problem-solving ability</w:t>
            </w:r>
          </w:p>
          <w:p w14:paraId="29485EE1" w14:textId="41C918B2" w:rsidR="00E042B7" w:rsidRPr="00E042B7" w:rsidRDefault="00E042B7" w:rsidP="00E042B7">
            <w:pPr>
              <w:pStyle w:val="TableParagraph"/>
              <w:tabs>
                <w:tab w:val="left" w:pos="458"/>
                <w:tab w:val="left" w:pos="459"/>
              </w:tabs>
              <w:spacing w:line="360" w:lineRule="auto"/>
              <w:ind w:left="458" w:right="793"/>
              <w:rPr>
                <w:sz w:val="28"/>
                <w:szCs w:val="28"/>
              </w:rPr>
            </w:pPr>
          </w:p>
        </w:tc>
        <w:tc>
          <w:tcPr>
            <w:tcW w:w="4827" w:type="dxa"/>
            <w:vAlign w:val="bottom"/>
          </w:tcPr>
          <w:p w14:paraId="61F36CC6" w14:textId="0AC98390" w:rsidR="00E042B7" w:rsidRPr="00E042B7" w:rsidRDefault="00E042B7" w:rsidP="00E042B7">
            <w:pPr>
              <w:pStyle w:val="TableParagraph"/>
              <w:tabs>
                <w:tab w:val="left" w:pos="457"/>
                <w:tab w:val="left" w:pos="458"/>
              </w:tabs>
              <w:spacing w:line="360" w:lineRule="auto"/>
              <w:ind w:left="458"/>
              <w:rPr>
                <w:sz w:val="28"/>
                <w:szCs w:val="28"/>
                <w:lang w:val="uk-UA"/>
              </w:rPr>
            </w:pPr>
            <w:r w:rsidRPr="00E042B7">
              <w:rPr>
                <w:sz w:val="28"/>
                <w:szCs w:val="28"/>
                <w:lang w:val="uk-UA"/>
              </w:rPr>
              <w:t>-</w:t>
            </w:r>
            <w:r w:rsidRPr="00E042B7">
              <w:rPr>
                <w:sz w:val="28"/>
                <w:szCs w:val="28"/>
              </w:rPr>
              <w:t xml:space="preserve"> The marketing strategy lacks innovation and the publicity effect is limited</w:t>
            </w:r>
            <w:r w:rsidRPr="00E042B7">
              <w:rPr>
                <w:sz w:val="28"/>
                <w:szCs w:val="28"/>
                <w:lang w:val="uk-UA"/>
              </w:rPr>
              <w:t>;</w:t>
            </w:r>
          </w:p>
          <w:p w14:paraId="6FC8F4F7" w14:textId="1C174108" w:rsidR="00E042B7" w:rsidRPr="00E042B7" w:rsidRDefault="00E042B7" w:rsidP="00E042B7">
            <w:pPr>
              <w:pStyle w:val="TableParagraph"/>
              <w:tabs>
                <w:tab w:val="left" w:pos="457"/>
                <w:tab w:val="left" w:pos="458"/>
              </w:tabs>
              <w:spacing w:line="360" w:lineRule="auto"/>
              <w:ind w:left="458"/>
              <w:rPr>
                <w:color w:val="000000"/>
                <w:sz w:val="28"/>
                <w:szCs w:val="28"/>
                <w:lang w:val="uk-UA" w:eastAsia="zh-CN" w:bidi="ar"/>
              </w:rPr>
            </w:pPr>
            <w:r w:rsidRPr="00E042B7">
              <w:rPr>
                <w:sz w:val="28"/>
                <w:szCs w:val="28"/>
                <w:lang w:val="uk-UA"/>
              </w:rPr>
              <w:t>-</w:t>
            </w:r>
            <w:r w:rsidRPr="00E042B7">
              <w:rPr>
                <w:color w:val="000000"/>
                <w:sz w:val="28"/>
                <w:szCs w:val="28"/>
                <w:lang w:eastAsia="zh-CN" w:bidi="ar"/>
              </w:rPr>
              <w:t xml:space="preserve"> The team lacks expertise in certain key areas</w:t>
            </w:r>
            <w:r w:rsidRPr="00E042B7">
              <w:rPr>
                <w:color w:val="000000"/>
                <w:sz w:val="28"/>
                <w:szCs w:val="28"/>
                <w:lang w:val="uk-UA" w:eastAsia="zh-CN" w:bidi="ar"/>
              </w:rPr>
              <w:t>;</w:t>
            </w:r>
          </w:p>
          <w:p w14:paraId="432685EE" w14:textId="1CB0718D" w:rsidR="00E042B7" w:rsidRPr="00E042B7" w:rsidRDefault="00E042B7" w:rsidP="00E042B7">
            <w:pPr>
              <w:pStyle w:val="TableParagraph"/>
              <w:tabs>
                <w:tab w:val="left" w:pos="457"/>
                <w:tab w:val="left" w:pos="458"/>
              </w:tabs>
              <w:spacing w:line="360" w:lineRule="auto"/>
              <w:ind w:left="458"/>
              <w:rPr>
                <w:sz w:val="28"/>
                <w:szCs w:val="28"/>
                <w:lang w:val="uk-UA"/>
              </w:rPr>
            </w:pPr>
            <w:r w:rsidRPr="00E042B7">
              <w:rPr>
                <w:color w:val="000000"/>
                <w:sz w:val="28"/>
                <w:szCs w:val="28"/>
                <w:lang w:val="uk-UA" w:eastAsia="zh-CN" w:bidi="ar"/>
              </w:rPr>
              <w:t xml:space="preserve">- </w:t>
            </w:r>
            <w:r w:rsidRPr="00E042B7">
              <w:rPr>
                <w:color w:val="000000"/>
                <w:sz w:val="28"/>
                <w:szCs w:val="28"/>
                <w:lang w:eastAsia="zh-CN" w:bidi="ar"/>
              </w:rPr>
              <w:t>Changes in regulation and policy may adversely affect the business</w:t>
            </w:r>
          </w:p>
          <w:p w14:paraId="44ACD9FD" w14:textId="63AF94FC" w:rsidR="00E042B7" w:rsidRPr="00E042B7" w:rsidRDefault="00E042B7" w:rsidP="00E042B7">
            <w:pPr>
              <w:pStyle w:val="TableParagraph"/>
              <w:tabs>
                <w:tab w:val="left" w:pos="457"/>
                <w:tab w:val="left" w:pos="458"/>
              </w:tabs>
              <w:spacing w:line="360" w:lineRule="auto"/>
              <w:ind w:left="458"/>
              <w:rPr>
                <w:sz w:val="28"/>
                <w:szCs w:val="28"/>
                <w:lang w:val="uk-UA"/>
              </w:rPr>
            </w:pPr>
          </w:p>
        </w:tc>
      </w:tr>
    </w:tbl>
    <w:p w14:paraId="0EF8A0E4" w14:textId="77777777" w:rsidR="006A2123" w:rsidRDefault="006A2123" w:rsidP="009277E8">
      <w:pPr>
        <w:tabs>
          <w:tab w:val="left" w:pos="4253"/>
          <w:tab w:val="left" w:pos="6663"/>
          <w:tab w:val="right" w:pos="8931"/>
        </w:tabs>
        <w:jc w:val="both"/>
        <w:rPr>
          <w:rStyle w:val="rynqvb"/>
          <w:lang w:val="en"/>
        </w:rPr>
      </w:pPr>
    </w:p>
    <w:p w14:paraId="1F91C140" w14:textId="5566FBAD" w:rsidR="00A66A78" w:rsidRDefault="00E042B7" w:rsidP="009277E8">
      <w:pPr>
        <w:tabs>
          <w:tab w:val="left" w:pos="4253"/>
          <w:tab w:val="left" w:pos="6663"/>
          <w:tab w:val="right" w:pos="8931"/>
        </w:tabs>
        <w:jc w:val="both"/>
        <w:rPr>
          <w:rStyle w:val="rynqvb"/>
          <w:lang w:val="en"/>
        </w:rPr>
      </w:pPr>
      <w:r>
        <w:rPr>
          <w:rStyle w:val="rynqvb"/>
          <w:lang w:val="en"/>
        </w:rPr>
        <w:t>Based on the SWOT analysis, alternatives for market behavior are developed, a list of measures for better bringing the startup project to the market, and an approximate time for their market implementation, taking into account potential competitor projects that may be brought to the market.</w:t>
      </w:r>
      <w:r>
        <w:rPr>
          <w:rStyle w:val="hwtze"/>
          <w:lang w:val="en"/>
        </w:rPr>
        <w:t xml:space="preserve"> </w:t>
      </w:r>
      <w:r>
        <w:rPr>
          <w:rStyle w:val="rynqvb"/>
          <w:lang w:val="en"/>
        </w:rPr>
        <w:t>The identified alternatives are analyzed in terms of timing and probability of obtaining resources.</w:t>
      </w:r>
    </w:p>
    <w:p w14:paraId="6AD20711" w14:textId="1666149C" w:rsidR="00A95CF2" w:rsidRDefault="00A95CF2" w:rsidP="009277E8">
      <w:pPr>
        <w:tabs>
          <w:tab w:val="left" w:pos="4253"/>
          <w:tab w:val="left" w:pos="6663"/>
          <w:tab w:val="right" w:pos="8931"/>
        </w:tabs>
        <w:jc w:val="both"/>
        <w:rPr>
          <w:rStyle w:val="rynqvb"/>
          <w:lang w:val="en"/>
        </w:rPr>
      </w:pPr>
    </w:p>
    <w:p w14:paraId="3176F6D2" w14:textId="07EC8985" w:rsidR="00A95CF2" w:rsidRPr="002272D6" w:rsidRDefault="00A95CF2" w:rsidP="00A95CF2">
      <w:pPr>
        <w:rPr>
          <w:b/>
          <w:bCs/>
          <w:szCs w:val="28"/>
        </w:rPr>
      </w:pPr>
      <w:r>
        <w:rPr>
          <w:b/>
          <w:bCs/>
          <w:szCs w:val="28"/>
          <w:lang w:val="uk-UA"/>
        </w:rPr>
        <w:lastRenderedPageBreak/>
        <w:t>5</w:t>
      </w:r>
      <w:r w:rsidRPr="002272D6">
        <w:rPr>
          <w:b/>
          <w:bCs/>
          <w:szCs w:val="28"/>
        </w:rPr>
        <w:t>.4. Formulation of the project market strategy</w:t>
      </w:r>
    </w:p>
    <w:p w14:paraId="6166E8A2" w14:textId="090FF698" w:rsidR="00A95CF2" w:rsidRPr="00A95CF2" w:rsidRDefault="00A95CF2" w:rsidP="00A95CF2">
      <w:pPr>
        <w:rPr>
          <w:rFonts w:eastAsiaTheme="minorEastAsia"/>
          <w:szCs w:val="28"/>
          <w:lang w:eastAsia="zh-CN"/>
        </w:rPr>
      </w:pPr>
      <w:r w:rsidRPr="002272D6">
        <w:rPr>
          <w:szCs w:val="28"/>
        </w:rPr>
        <w:t>To develop a marketing</w:t>
      </w:r>
      <w:r>
        <w:rPr>
          <w:szCs w:val="28"/>
        </w:rPr>
        <w:t xml:space="preserve"> strategy for this project, one first needs to analyze the target group of potential consumers, which is given in Table 5.4.1 </w:t>
      </w:r>
    </w:p>
    <w:p w14:paraId="385508A5" w14:textId="77777777" w:rsidR="00A95CF2" w:rsidRDefault="00A95CF2" w:rsidP="00A95CF2">
      <w:pPr>
        <w:jc w:val="right"/>
        <w:rPr>
          <w:szCs w:val="28"/>
        </w:rPr>
      </w:pPr>
      <w:r>
        <w:rPr>
          <w:szCs w:val="28"/>
        </w:rPr>
        <w:t>Table 5.4.1</w:t>
      </w:r>
    </w:p>
    <w:p w14:paraId="430EEBA4" w14:textId="4A97B058" w:rsidR="00A95CF2" w:rsidRDefault="00A95CF2" w:rsidP="00A95CF2">
      <w:pPr>
        <w:rPr>
          <w:szCs w:val="28"/>
        </w:rPr>
      </w:pPr>
      <w:r>
        <w:rPr>
          <w:szCs w:val="28"/>
        </w:rPr>
        <w:t xml:space="preserve"> Selection of potential consumer target groups</w:t>
      </w:r>
    </w:p>
    <w:tbl>
      <w:tblPr>
        <w:tblStyle w:val="ab"/>
        <w:tblW w:w="0" w:type="auto"/>
        <w:tblLook w:val="04A0" w:firstRow="1" w:lastRow="0" w:firstColumn="1" w:lastColumn="0" w:noHBand="0" w:noVBand="1"/>
      </w:tblPr>
      <w:tblGrid>
        <w:gridCol w:w="1431"/>
        <w:gridCol w:w="1186"/>
        <w:gridCol w:w="1196"/>
        <w:gridCol w:w="1164"/>
        <w:gridCol w:w="1164"/>
        <w:gridCol w:w="1191"/>
        <w:gridCol w:w="1042"/>
        <w:gridCol w:w="1196"/>
      </w:tblGrid>
      <w:tr w:rsidR="00A95CF2" w14:paraId="55A34013" w14:textId="77777777" w:rsidTr="00A95CF2">
        <w:tc>
          <w:tcPr>
            <w:tcW w:w="1448" w:type="dxa"/>
            <w:vAlign w:val="bottom"/>
          </w:tcPr>
          <w:p w14:paraId="1B57F991" w14:textId="1CFDA517"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sector</w:t>
            </w:r>
          </w:p>
        </w:tc>
        <w:tc>
          <w:tcPr>
            <w:tcW w:w="1200" w:type="dxa"/>
            <w:vAlign w:val="bottom"/>
          </w:tcPr>
          <w:p w14:paraId="190E02EC" w14:textId="49B3278A" w:rsidR="00A95CF2" w:rsidRPr="00A95CF2" w:rsidRDefault="00A95CF2" w:rsidP="00A95CF2">
            <w:pPr>
              <w:tabs>
                <w:tab w:val="left" w:pos="4253"/>
                <w:tab w:val="left" w:pos="6663"/>
                <w:tab w:val="right" w:pos="8931"/>
              </w:tabs>
              <w:ind w:firstLine="0"/>
              <w:jc w:val="both"/>
              <w:rPr>
                <w:szCs w:val="28"/>
              </w:rPr>
            </w:pPr>
            <w:r w:rsidRPr="00A95CF2">
              <w:rPr>
                <w:szCs w:val="28"/>
              </w:rPr>
              <w:t>Consumer function</w:t>
            </w:r>
          </w:p>
        </w:tc>
        <w:tc>
          <w:tcPr>
            <w:tcW w:w="1168" w:type="dxa"/>
            <w:vAlign w:val="bottom"/>
          </w:tcPr>
          <w:p w14:paraId="4992EA01" w14:textId="7900BE35"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action</w:t>
            </w:r>
          </w:p>
        </w:tc>
        <w:tc>
          <w:tcPr>
            <w:tcW w:w="1179" w:type="dxa"/>
            <w:vAlign w:val="bottom"/>
          </w:tcPr>
          <w:p w14:paraId="24281323" w14:textId="2C8DF8BB"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 xml:space="preserve"> consumer demand </w:t>
            </w:r>
          </w:p>
        </w:tc>
        <w:tc>
          <w:tcPr>
            <w:tcW w:w="1179" w:type="dxa"/>
            <w:vAlign w:val="bottom"/>
          </w:tcPr>
          <w:p w14:paraId="3072F956" w14:textId="5D8BF2FA"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irrigation ditch</w:t>
            </w:r>
          </w:p>
        </w:tc>
        <w:tc>
          <w:tcPr>
            <w:tcW w:w="1206" w:type="dxa"/>
            <w:vAlign w:val="bottom"/>
          </w:tcPr>
          <w:p w14:paraId="45D426FE" w14:textId="5CF540E0"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market</w:t>
            </w:r>
          </w:p>
        </w:tc>
        <w:tc>
          <w:tcPr>
            <w:tcW w:w="1054" w:type="dxa"/>
            <w:vAlign w:val="bottom"/>
          </w:tcPr>
          <w:p w14:paraId="76E8B470" w14:textId="47C6CC55"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 xml:space="preserve"> other aspects</w:t>
            </w:r>
          </w:p>
        </w:tc>
        <w:tc>
          <w:tcPr>
            <w:tcW w:w="1136" w:type="dxa"/>
            <w:vAlign w:val="bottom"/>
          </w:tcPr>
          <w:p w14:paraId="585F288B" w14:textId="3099B57E" w:rsidR="00A95CF2" w:rsidRPr="00A95CF2" w:rsidRDefault="00A95CF2" w:rsidP="00A95CF2">
            <w:pPr>
              <w:tabs>
                <w:tab w:val="left" w:pos="4253"/>
                <w:tab w:val="left" w:pos="6663"/>
                <w:tab w:val="right" w:pos="8931"/>
              </w:tabs>
              <w:ind w:firstLine="0"/>
              <w:jc w:val="both"/>
              <w:rPr>
                <w:szCs w:val="28"/>
              </w:rPr>
            </w:pPr>
            <w:r w:rsidRPr="00A95CF2">
              <w:rPr>
                <w:color w:val="1A1A1A"/>
                <w:szCs w:val="28"/>
                <w:lang w:eastAsia="zh-CN" w:bidi="ar"/>
              </w:rPr>
              <w:t>relation</w:t>
            </w:r>
          </w:p>
        </w:tc>
      </w:tr>
      <w:tr w:rsidR="00A95CF2" w14:paraId="36C4FAA3" w14:textId="77777777" w:rsidTr="00A95CF2">
        <w:tc>
          <w:tcPr>
            <w:tcW w:w="1448" w:type="dxa"/>
            <w:vAlign w:val="bottom"/>
          </w:tcPr>
          <w:p w14:paraId="72DE0219" w14:textId="2E7BCE94" w:rsidR="00A95CF2" w:rsidRPr="00A95CF2" w:rsidRDefault="00A95CF2" w:rsidP="00A95CF2">
            <w:pPr>
              <w:tabs>
                <w:tab w:val="left" w:pos="4253"/>
                <w:tab w:val="left" w:pos="6663"/>
                <w:tab w:val="right" w:pos="8931"/>
              </w:tabs>
              <w:ind w:firstLine="0"/>
              <w:jc w:val="both"/>
              <w:rPr>
                <w:szCs w:val="28"/>
              </w:rPr>
            </w:pPr>
            <w:r w:rsidRPr="00A95CF2">
              <w:rPr>
                <w:szCs w:val="28"/>
              </w:rPr>
              <w:t>Gynecological medical institutions</w:t>
            </w:r>
          </w:p>
        </w:tc>
        <w:tc>
          <w:tcPr>
            <w:tcW w:w="1200" w:type="dxa"/>
            <w:vAlign w:val="bottom"/>
          </w:tcPr>
          <w:p w14:paraId="4A037A2F" w14:textId="27C5212B" w:rsidR="00A95CF2" w:rsidRPr="00A95CF2" w:rsidRDefault="00A95CF2" w:rsidP="00A95CF2">
            <w:pPr>
              <w:tabs>
                <w:tab w:val="left" w:pos="4253"/>
                <w:tab w:val="left" w:pos="6663"/>
                <w:tab w:val="right" w:pos="8931"/>
              </w:tabs>
              <w:ind w:firstLine="0"/>
              <w:jc w:val="both"/>
              <w:rPr>
                <w:szCs w:val="28"/>
              </w:rPr>
            </w:pPr>
            <w:r w:rsidRPr="00A95CF2">
              <w:rPr>
                <w:szCs w:val="28"/>
              </w:rPr>
              <w:t xml:space="preserve"> high resolution imaging </w:t>
            </w:r>
          </w:p>
        </w:tc>
        <w:tc>
          <w:tcPr>
            <w:tcW w:w="1168" w:type="dxa"/>
            <w:vAlign w:val="bottom"/>
          </w:tcPr>
          <w:p w14:paraId="027335B8" w14:textId="50963EF2" w:rsidR="00A95CF2" w:rsidRPr="00A95CF2" w:rsidRDefault="00A95CF2" w:rsidP="00A95CF2">
            <w:pPr>
              <w:tabs>
                <w:tab w:val="left" w:pos="4253"/>
                <w:tab w:val="left" w:pos="6663"/>
                <w:tab w:val="right" w:pos="8931"/>
              </w:tabs>
              <w:ind w:firstLine="0"/>
              <w:jc w:val="both"/>
              <w:rPr>
                <w:szCs w:val="28"/>
              </w:rPr>
            </w:pPr>
            <w:r w:rsidRPr="00A95CF2">
              <w:rPr>
                <w:szCs w:val="28"/>
              </w:rPr>
              <w:t>Seek professional diagnosis</w:t>
            </w:r>
          </w:p>
        </w:tc>
        <w:tc>
          <w:tcPr>
            <w:tcW w:w="1179" w:type="dxa"/>
            <w:vAlign w:val="bottom"/>
          </w:tcPr>
          <w:p w14:paraId="18E082C0" w14:textId="2EF998F7" w:rsidR="00A95CF2" w:rsidRPr="00A95CF2" w:rsidRDefault="00A95CF2" w:rsidP="00A95CF2">
            <w:pPr>
              <w:tabs>
                <w:tab w:val="left" w:pos="4253"/>
                <w:tab w:val="left" w:pos="6663"/>
                <w:tab w:val="right" w:pos="8931"/>
              </w:tabs>
              <w:ind w:firstLine="0"/>
              <w:jc w:val="both"/>
              <w:rPr>
                <w:szCs w:val="28"/>
              </w:rPr>
            </w:pPr>
            <w:r w:rsidRPr="00A95CF2">
              <w:rPr>
                <w:szCs w:val="28"/>
              </w:rPr>
              <w:t>Accurate and rapid diagnostic results</w:t>
            </w:r>
          </w:p>
        </w:tc>
        <w:tc>
          <w:tcPr>
            <w:tcW w:w="1179" w:type="dxa"/>
            <w:vAlign w:val="bottom"/>
          </w:tcPr>
          <w:p w14:paraId="7804CE59" w14:textId="386E0769" w:rsidR="00A95CF2" w:rsidRPr="00A95CF2" w:rsidRDefault="00A95CF2" w:rsidP="00A95CF2">
            <w:pPr>
              <w:tabs>
                <w:tab w:val="left" w:pos="4253"/>
                <w:tab w:val="left" w:pos="6663"/>
                <w:tab w:val="right" w:pos="8931"/>
              </w:tabs>
              <w:ind w:firstLine="0"/>
              <w:jc w:val="both"/>
              <w:rPr>
                <w:szCs w:val="28"/>
              </w:rPr>
            </w:pPr>
            <w:r w:rsidRPr="00A95CF2">
              <w:rPr>
                <w:szCs w:val="28"/>
              </w:rPr>
              <w:t>Professional medical equipment supplier</w:t>
            </w:r>
          </w:p>
        </w:tc>
        <w:tc>
          <w:tcPr>
            <w:tcW w:w="1206" w:type="dxa"/>
            <w:vAlign w:val="bottom"/>
          </w:tcPr>
          <w:p w14:paraId="6B6D31ED" w14:textId="701F0C27" w:rsidR="00A95CF2" w:rsidRPr="00A95CF2" w:rsidRDefault="00A95CF2" w:rsidP="00A95CF2">
            <w:pPr>
              <w:tabs>
                <w:tab w:val="left" w:pos="4253"/>
                <w:tab w:val="left" w:pos="6663"/>
                <w:tab w:val="right" w:pos="8931"/>
              </w:tabs>
              <w:ind w:firstLine="0"/>
              <w:jc w:val="both"/>
              <w:rPr>
                <w:szCs w:val="28"/>
              </w:rPr>
            </w:pPr>
            <w:r w:rsidRPr="00A95CF2">
              <w:rPr>
                <w:szCs w:val="28"/>
              </w:rPr>
              <w:t>Direct selling, bidding</w:t>
            </w:r>
          </w:p>
        </w:tc>
        <w:tc>
          <w:tcPr>
            <w:tcW w:w="1054" w:type="dxa"/>
            <w:vAlign w:val="bottom"/>
          </w:tcPr>
          <w:p w14:paraId="57214C34" w14:textId="7222192B" w:rsidR="00A95CF2" w:rsidRPr="00A95CF2" w:rsidRDefault="00A95CF2" w:rsidP="00A95CF2">
            <w:pPr>
              <w:tabs>
                <w:tab w:val="left" w:pos="4253"/>
                <w:tab w:val="left" w:pos="6663"/>
                <w:tab w:val="right" w:pos="8931"/>
              </w:tabs>
              <w:ind w:firstLine="0"/>
              <w:jc w:val="both"/>
              <w:rPr>
                <w:szCs w:val="28"/>
              </w:rPr>
            </w:pPr>
            <w:r w:rsidRPr="00A95CF2">
              <w:rPr>
                <w:szCs w:val="28"/>
              </w:rPr>
              <w:t>After-sales service and technical support</w:t>
            </w:r>
          </w:p>
        </w:tc>
        <w:tc>
          <w:tcPr>
            <w:tcW w:w="1136" w:type="dxa"/>
            <w:vAlign w:val="bottom"/>
          </w:tcPr>
          <w:p w14:paraId="33755184" w14:textId="212C8122" w:rsidR="00A95CF2" w:rsidRPr="00A95CF2" w:rsidRDefault="00A95CF2" w:rsidP="00A95CF2">
            <w:pPr>
              <w:tabs>
                <w:tab w:val="left" w:pos="4253"/>
                <w:tab w:val="left" w:pos="6663"/>
                <w:tab w:val="right" w:pos="8931"/>
              </w:tabs>
              <w:ind w:firstLine="0"/>
              <w:jc w:val="both"/>
              <w:rPr>
                <w:szCs w:val="28"/>
              </w:rPr>
            </w:pPr>
            <w:r w:rsidRPr="00A95CF2">
              <w:rPr>
                <w:color w:val="000000"/>
                <w:szCs w:val="28"/>
                <w:lang w:eastAsia="zh-CN" w:bidi="ar"/>
              </w:rPr>
              <w:t>Long-term cooperative relationship</w:t>
            </w:r>
          </w:p>
        </w:tc>
      </w:tr>
      <w:tr w:rsidR="00A95CF2" w14:paraId="7C211D38" w14:textId="77777777" w:rsidTr="00A95CF2">
        <w:tc>
          <w:tcPr>
            <w:tcW w:w="1448" w:type="dxa"/>
            <w:vAlign w:val="bottom"/>
          </w:tcPr>
          <w:p w14:paraId="3DD01635" w14:textId="5EB0CD92" w:rsidR="00A95CF2" w:rsidRPr="00A95CF2" w:rsidRDefault="00A95CF2" w:rsidP="00A95CF2">
            <w:pPr>
              <w:tabs>
                <w:tab w:val="left" w:pos="4253"/>
                <w:tab w:val="left" w:pos="6663"/>
                <w:tab w:val="right" w:pos="8931"/>
              </w:tabs>
              <w:ind w:firstLine="0"/>
              <w:jc w:val="both"/>
              <w:rPr>
                <w:szCs w:val="28"/>
              </w:rPr>
            </w:pPr>
            <w:r w:rsidRPr="00A95CF2">
              <w:rPr>
                <w:szCs w:val="28"/>
              </w:rPr>
              <w:t xml:space="preserve"> MEC；medical examination center </w:t>
            </w:r>
          </w:p>
        </w:tc>
        <w:tc>
          <w:tcPr>
            <w:tcW w:w="1200" w:type="dxa"/>
            <w:vAlign w:val="bottom"/>
          </w:tcPr>
          <w:p w14:paraId="72F0C4AB" w14:textId="5A568098" w:rsidR="00A95CF2" w:rsidRPr="00A95CF2" w:rsidRDefault="00A95CF2" w:rsidP="00A95CF2">
            <w:pPr>
              <w:tabs>
                <w:tab w:val="left" w:pos="4253"/>
                <w:tab w:val="left" w:pos="6663"/>
                <w:tab w:val="right" w:pos="8931"/>
              </w:tabs>
              <w:ind w:firstLine="0"/>
              <w:jc w:val="both"/>
              <w:rPr>
                <w:szCs w:val="28"/>
              </w:rPr>
            </w:pPr>
            <w:r w:rsidRPr="00A95CF2">
              <w:rPr>
                <w:szCs w:val="28"/>
              </w:rPr>
              <w:t>Comfortable inspection experience</w:t>
            </w:r>
          </w:p>
        </w:tc>
        <w:tc>
          <w:tcPr>
            <w:tcW w:w="1168" w:type="dxa"/>
            <w:vAlign w:val="bottom"/>
          </w:tcPr>
          <w:p w14:paraId="19B5D706" w14:textId="43903656" w:rsidR="00A95CF2" w:rsidRPr="00A95CF2" w:rsidRDefault="00A95CF2" w:rsidP="00A95CF2">
            <w:pPr>
              <w:tabs>
                <w:tab w:val="left" w:pos="4253"/>
                <w:tab w:val="left" w:pos="6663"/>
                <w:tab w:val="right" w:pos="8931"/>
              </w:tabs>
              <w:ind w:firstLine="0"/>
              <w:jc w:val="both"/>
              <w:rPr>
                <w:szCs w:val="28"/>
              </w:rPr>
            </w:pPr>
            <w:r w:rsidRPr="00A95CF2">
              <w:rPr>
                <w:szCs w:val="28"/>
              </w:rPr>
              <w:t>Focus on health checks</w:t>
            </w:r>
          </w:p>
        </w:tc>
        <w:tc>
          <w:tcPr>
            <w:tcW w:w="1179" w:type="dxa"/>
            <w:vAlign w:val="bottom"/>
          </w:tcPr>
          <w:p w14:paraId="7006C13E" w14:textId="0E816965" w:rsidR="00A95CF2" w:rsidRPr="00A95CF2" w:rsidRDefault="00A95CF2" w:rsidP="00A95CF2">
            <w:pPr>
              <w:tabs>
                <w:tab w:val="left" w:pos="4253"/>
                <w:tab w:val="left" w:pos="6663"/>
                <w:tab w:val="right" w:pos="8931"/>
              </w:tabs>
              <w:ind w:firstLine="0"/>
              <w:jc w:val="both"/>
              <w:rPr>
                <w:szCs w:val="28"/>
              </w:rPr>
            </w:pPr>
            <w:r w:rsidRPr="00A95CF2">
              <w:rPr>
                <w:szCs w:val="28"/>
              </w:rPr>
              <w:t>A safe, painless examination procedure</w:t>
            </w:r>
          </w:p>
        </w:tc>
        <w:tc>
          <w:tcPr>
            <w:tcW w:w="1179" w:type="dxa"/>
            <w:vAlign w:val="bottom"/>
          </w:tcPr>
          <w:p w14:paraId="4E304CFA" w14:textId="15B50D9A" w:rsidR="00A95CF2" w:rsidRPr="00A95CF2" w:rsidRDefault="00A95CF2" w:rsidP="00A95CF2">
            <w:pPr>
              <w:tabs>
                <w:tab w:val="left" w:pos="4253"/>
                <w:tab w:val="left" w:pos="6663"/>
                <w:tab w:val="right" w:pos="8931"/>
              </w:tabs>
              <w:ind w:firstLine="0"/>
              <w:jc w:val="both"/>
              <w:rPr>
                <w:szCs w:val="28"/>
              </w:rPr>
            </w:pPr>
            <w:r w:rsidRPr="00A95CF2">
              <w:rPr>
                <w:szCs w:val="28"/>
              </w:rPr>
              <w:t>Physical examination equipment supplier</w:t>
            </w:r>
          </w:p>
        </w:tc>
        <w:tc>
          <w:tcPr>
            <w:tcW w:w="1206" w:type="dxa"/>
            <w:vAlign w:val="bottom"/>
          </w:tcPr>
          <w:p w14:paraId="2E05EA90" w14:textId="5DD7927A" w:rsidR="00A95CF2" w:rsidRPr="00A95CF2" w:rsidRDefault="00A95CF2" w:rsidP="00A95CF2">
            <w:pPr>
              <w:tabs>
                <w:tab w:val="left" w:pos="4253"/>
                <w:tab w:val="left" w:pos="6663"/>
                <w:tab w:val="right" w:pos="8931"/>
              </w:tabs>
              <w:ind w:firstLine="0"/>
              <w:jc w:val="both"/>
              <w:rPr>
                <w:szCs w:val="28"/>
              </w:rPr>
            </w:pPr>
            <w:r w:rsidRPr="00A95CF2">
              <w:rPr>
                <w:szCs w:val="28"/>
              </w:rPr>
              <w:t>Distribution, cooperation</w:t>
            </w:r>
          </w:p>
        </w:tc>
        <w:tc>
          <w:tcPr>
            <w:tcW w:w="1054" w:type="dxa"/>
            <w:vAlign w:val="bottom"/>
          </w:tcPr>
          <w:p w14:paraId="340464B0" w14:textId="321B41BD" w:rsidR="00A95CF2" w:rsidRPr="00A95CF2" w:rsidRDefault="00A95CF2" w:rsidP="00A95CF2">
            <w:pPr>
              <w:tabs>
                <w:tab w:val="left" w:pos="4253"/>
                <w:tab w:val="left" w:pos="6663"/>
                <w:tab w:val="right" w:pos="8931"/>
              </w:tabs>
              <w:ind w:firstLine="0"/>
              <w:jc w:val="both"/>
              <w:rPr>
                <w:szCs w:val="28"/>
              </w:rPr>
            </w:pPr>
            <w:r w:rsidRPr="00A95CF2">
              <w:rPr>
                <w:szCs w:val="28"/>
              </w:rPr>
              <w:t>Brand reputation, user reputation</w:t>
            </w:r>
          </w:p>
        </w:tc>
        <w:tc>
          <w:tcPr>
            <w:tcW w:w="1136" w:type="dxa"/>
            <w:vAlign w:val="bottom"/>
          </w:tcPr>
          <w:p w14:paraId="27978DA1" w14:textId="5AB5CD52" w:rsidR="00A95CF2" w:rsidRPr="00A95CF2" w:rsidRDefault="00A95CF2" w:rsidP="00A95CF2">
            <w:pPr>
              <w:tabs>
                <w:tab w:val="left" w:pos="4253"/>
                <w:tab w:val="left" w:pos="6663"/>
                <w:tab w:val="right" w:pos="8931"/>
              </w:tabs>
              <w:ind w:firstLine="0"/>
              <w:jc w:val="both"/>
              <w:rPr>
                <w:szCs w:val="28"/>
              </w:rPr>
            </w:pPr>
            <w:r w:rsidRPr="00A95CF2">
              <w:rPr>
                <w:szCs w:val="28"/>
              </w:rPr>
              <w:t>Partnership</w:t>
            </w:r>
          </w:p>
        </w:tc>
      </w:tr>
      <w:tr w:rsidR="00A95CF2" w14:paraId="4F77BB42" w14:textId="77777777" w:rsidTr="00A95CF2">
        <w:tc>
          <w:tcPr>
            <w:tcW w:w="1448" w:type="dxa"/>
            <w:vAlign w:val="bottom"/>
          </w:tcPr>
          <w:p w14:paraId="1D6AF557" w14:textId="3FCB30A8" w:rsidR="00A95CF2" w:rsidRPr="00A95CF2" w:rsidRDefault="00A95CF2" w:rsidP="00A95CF2">
            <w:pPr>
              <w:tabs>
                <w:tab w:val="left" w:pos="4253"/>
                <w:tab w:val="left" w:pos="6663"/>
                <w:tab w:val="right" w:pos="8931"/>
              </w:tabs>
              <w:ind w:firstLine="0"/>
              <w:jc w:val="both"/>
              <w:rPr>
                <w:szCs w:val="28"/>
              </w:rPr>
            </w:pPr>
            <w:r w:rsidRPr="00A95CF2">
              <w:rPr>
                <w:szCs w:val="28"/>
              </w:rPr>
              <w:t>Individual consumer (high-end marke)</w:t>
            </w:r>
          </w:p>
        </w:tc>
        <w:tc>
          <w:tcPr>
            <w:tcW w:w="1200" w:type="dxa"/>
            <w:vAlign w:val="bottom"/>
          </w:tcPr>
          <w:p w14:paraId="2B52D828" w14:textId="06AA5092" w:rsidR="00A95CF2" w:rsidRPr="00A95CF2" w:rsidRDefault="00A95CF2" w:rsidP="00A95CF2">
            <w:pPr>
              <w:tabs>
                <w:tab w:val="left" w:pos="4253"/>
                <w:tab w:val="left" w:pos="6663"/>
                <w:tab w:val="right" w:pos="8931"/>
              </w:tabs>
              <w:ind w:firstLine="0"/>
              <w:jc w:val="both"/>
              <w:rPr>
                <w:szCs w:val="28"/>
              </w:rPr>
            </w:pPr>
            <w:r w:rsidRPr="00A95CF2">
              <w:rPr>
                <w:szCs w:val="28"/>
              </w:rPr>
              <w:t>Home convenience</w:t>
            </w:r>
          </w:p>
        </w:tc>
        <w:tc>
          <w:tcPr>
            <w:tcW w:w="1168" w:type="dxa"/>
            <w:vAlign w:val="bottom"/>
          </w:tcPr>
          <w:p w14:paraId="243B504C" w14:textId="4EE1A2B7" w:rsidR="00A95CF2" w:rsidRPr="00A95CF2" w:rsidRDefault="00A95CF2" w:rsidP="00A95CF2">
            <w:pPr>
              <w:tabs>
                <w:tab w:val="left" w:pos="4253"/>
                <w:tab w:val="left" w:pos="6663"/>
                <w:tab w:val="right" w:pos="8931"/>
              </w:tabs>
              <w:ind w:firstLine="0"/>
              <w:jc w:val="both"/>
              <w:rPr>
                <w:szCs w:val="28"/>
              </w:rPr>
            </w:pPr>
            <w:r w:rsidRPr="00A95CF2">
              <w:rPr>
                <w:szCs w:val="28"/>
              </w:rPr>
              <w:t>Self-health management</w:t>
            </w:r>
          </w:p>
        </w:tc>
        <w:tc>
          <w:tcPr>
            <w:tcW w:w="1179" w:type="dxa"/>
            <w:vAlign w:val="bottom"/>
          </w:tcPr>
          <w:p w14:paraId="12843E51" w14:textId="412C30BB" w:rsidR="00A95CF2" w:rsidRPr="00A95CF2" w:rsidRDefault="00A95CF2" w:rsidP="00A95CF2">
            <w:pPr>
              <w:tabs>
                <w:tab w:val="left" w:pos="4253"/>
                <w:tab w:val="left" w:pos="6663"/>
                <w:tab w:val="right" w:pos="8931"/>
              </w:tabs>
              <w:ind w:firstLine="0"/>
              <w:jc w:val="both"/>
              <w:rPr>
                <w:szCs w:val="28"/>
              </w:rPr>
            </w:pPr>
            <w:r w:rsidRPr="00A95CF2">
              <w:rPr>
                <w:szCs w:val="28"/>
              </w:rPr>
              <w:t>High quality, easy to operate</w:t>
            </w:r>
          </w:p>
        </w:tc>
        <w:tc>
          <w:tcPr>
            <w:tcW w:w="1179" w:type="dxa"/>
            <w:vAlign w:val="bottom"/>
          </w:tcPr>
          <w:p w14:paraId="76576092" w14:textId="57563F23" w:rsidR="00A95CF2" w:rsidRPr="00A95CF2" w:rsidRDefault="00A95CF2" w:rsidP="00A95CF2">
            <w:pPr>
              <w:tabs>
                <w:tab w:val="left" w:pos="4253"/>
                <w:tab w:val="left" w:pos="6663"/>
                <w:tab w:val="right" w:pos="8931"/>
              </w:tabs>
              <w:ind w:firstLine="0"/>
              <w:jc w:val="both"/>
              <w:rPr>
                <w:szCs w:val="28"/>
              </w:rPr>
            </w:pPr>
            <w:r w:rsidRPr="00A95CF2">
              <w:rPr>
                <w:szCs w:val="28"/>
              </w:rPr>
              <w:t xml:space="preserve">E-commerce platform, </w:t>
            </w:r>
            <w:r w:rsidRPr="00A95CF2">
              <w:rPr>
                <w:szCs w:val="28"/>
              </w:rPr>
              <w:lastRenderedPageBreak/>
              <w:t>exclusive stores</w:t>
            </w:r>
          </w:p>
        </w:tc>
        <w:tc>
          <w:tcPr>
            <w:tcW w:w="1206" w:type="dxa"/>
            <w:vAlign w:val="bottom"/>
          </w:tcPr>
          <w:p w14:paraId="1120B542" w14:textId="22C10D50" w:rsidR="00A95CF2" w:rsidRPr="00A95CF2" w:rsidRDefault="00A95CF2" w:rsidP="00A95CF2">
            <w:pPr>
              <w:tabs>
                <w:tab w:val="left" w:pos="4253"/>
                <w:tab w:val="left" w:pos="6663"/>
                <w:tab w:val="right" w:pos="8931"/>
              </w:tabs>
              <w:ind w:firstLine="0"/>
              <w:jc w:val="both"/>
              <w:rPr>
                <w:szCs w:val="28"/>
              </w:rPr>
            </w:pPr>
            <w:r w:rsidRPr="00A95CF2">
              <w:rPr>
                <w:szCs w:val="28"/>
              </w:rPr>
              <w:lastRenderedPageBreak/>
              <w:t>Retail, membership</w:t>
            </w:r>
          </w:p>
        </w:tc>
        <w:tc>
          <w:tcPr>
            <w:tcW w:w="1054" w:type="dxa"/>
            <w:vAlign w:val="bottom"/>
          </w:tcPr>
          <w:p w14:paraId="2ED64DF7" w14:textId="6328899B" w:rsidR="00A95CF2" w:rsidRPr="00A95CF2" w:rsidRDefault="00A95CF2" w:rsidP="00A95CF2">
            <w:pPr>
              <w:tabs>
                <w:tab w:val="left" w:pos="4253"/>
                <w:tab w:val="left" w:pos="6663"/>
                <w:tab w:val="right" w:pos="8931"/>
              </w:tabs>
              <w:ind w:firstLine="0"/>
              <w:jc w:val="both"/>
              <w:rPr>
                <w:szCs w:val="28"/>
              </w:rPr>
            </w:pPr>
            <w:r w:rsidRPr="00A95CF2">
              <w:rPr>
                <w:szCs w:val="28"/>
              </w:rPr>
              <w:t>Brand image and user educati</w:t>
            </w:r>
            <w:r w:rsidRPr="00A95CF2">
              <w:rPr>
                <w:szCs w:val="28"/>
              </w:rPr>
              <w:lastRenderedPageBreak/>
              <w:t>on</w:t>
            </w:r>
          </w:p>
        </w:tc>
        <w:tc>
          <w:tcPr>
            <w:tcW w:w="1136" w:type="dxa"/>
            <w:vAlign w:val="bottom"/>
          </w:tcPr>
          <w:p w14:paraId="6E79BDEA" w14:textId="2533ED75" w:rsidR="00A95CF2" w:rsidRPr="00A95CF2" w:rsidRDefault="00A95CF2" w:rsidP="00A95CF2">
            <w:pPr>
              <w:tabs>
                <w:tab w:val="left" w:pos="4253"/>
                <w:tab w:val="left" w:pos="6663"/>
                <w:tab w:val="right" w:pos="8931"/>
              </w:tabs>
              <w:ind w:firstLine="0"/>
              <w:jc w:val="both"/>
              <w:rPr>
                <w:szCs w:val="28"/>
              </w:rPr>
            </w:pPr>
            <w:r w:rsidRPr="00A95CF2">
              <w:rPr>
                <w:szCs w:val="28"/>
              </w:rPr>
              <w:lastRenderedPageBreak/>
              <w:t>Loyalty to customer relations</w:t>
            </w:r>
            <w:r w:rsidRPr="00A95CF2">
              <w:rPr>
                <w:szCs w:val="28"/>
              </w:rPr>
              <w:lastRenderedPageBreak/>
              <w:t>hips</w:t>
            </w:r>
          </w:p>
        </w:tc>
      </w:tr>
    </w:tbl>
    <w:p w14:paraId="65315AD8" w14:textId="7CB82DFA" w:rsidR="00A95CF2" w:rsidRDefault="00A95CF2" w:rsidP="009277E8">
      <w:pPr>
        <w:tabs>
          <w:tab w:val="left" w:pos="4253"/>
          <w:tab w:val="left" w:pos="6663"/>
          <w:tab w:val="right" w:pos="8931"/>
        </w:tabs>
        <w:jc w:val="both"/>
        <w:rPr>
          <w:rFonts w:cs="Times New Roman"/>
          <w:szCs w:val="28"/>
        </w:rPr>
      </w:pPr>
    </w:p>
    <w:p w14:paraId="70BC408D" w14:textId="77777777" w:rsidR="00982BAC" w:rsidRDefault="00982BAC" w:rsidP="00982BAC">
      <w:pPr>
        <w:rPr>
          <w:szCs w:val="28"/>
        </w:rPr>
      </w:pPr>
      <w:r>
        <w:rPr>
          <w:szCs w:val="28"/>
        </w:rPr>
        <w:t>To work in the selected market segments, a basic development strategy must be developed (Table 5.4.2).</w:t>
      </w:r>
    </w:p>
    <w:p w14:paraId="37674819" w14:textId="77777777" w:rsidR="00982BAC" w:rsidRDefault="00982BAC" w:rsidP="00982BAC">
      <w:pPr>
        <w:jc w:val="right"/>
        <w:rPr>
          <w:szCs w:val="28"/>
        </w:rPr>
      </w:pPr>
      <w:r>
        <w:rPr>
          <w:szCs w:val="28"/>
        </w:rPr>
        <w:t xml:space="preserve">Table 5.4.2 </w:t>
      </w:r>
    </w:p>
    <w:p w14:paraId="01054E79" w14:textId="125DE6AD" w:rsidR="00982BAC" w:rsidRPr="00982BAC" w:rsidRDefault="00982BAC" w:rsidP="00982BAC">
      <w:pPr>
        <w:rPr>
          <w:b/>
          <w:bCs/>
          <w:szCs w:val="28"/>
        </w:rPr>
      </w:pPr>
      <w:r w:rsidRPr="00982BAC">
        <w:rPr>
          <w:b/>
          <w:bCs/>
          <w:szCs w:val="28"/>
        </w:rPr>
        <w:t>Definition of the Basic Development Strategy</w:t>
      </w:r>
    </w:p>
    <w:tbl>
      <w:tblPr>
        <w:tblW w:w="4886" w:type="pct"/>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1631"/>
        <w:gridCol w:w="1844"/>
        <w:gridCol w:w="1251"/>
        <w:gridCol w:w="3011"/>
        <w:gridCol w:w="847"/>
      </w:tblGrid>
      <w:tr w:rsidR="00982BAC" w14:paraId="59797AD5" w14:textId="77777777" w:rsidTr="00982BAC">
        <w:trPr>
          <w:trHeight w:val="280"/>
        </w:trPr>
        <w:tc>
          <w:tcPr>
            <w:tcW w:w="410" w:type="pct"/>
            <w:shd w:val="clear" w:color="auto" w:fill="F6FBFE"/>
            <w:noWrap/>
            <w:vAlign w:val="bottom"/>
          </w:tcPr>
          <w:p w14:paraId="4D5DF202" w14:textId="77777777" w:rsidR="00982BAC" w:rsidRDefault="00982BAC" w:rsidP="00BD718A">
            <w:pPr>
              <w:textAlignment w:val="bottom"/>
              <w:rPr>
                <w:b/>
                <w:bCs/>
                <w:color w:val="1A1A1A"/>
                <w:sz w:val="24"/>
                <w:szCs w:val="24"/>
              </w:rPr>
            </w:pPr>
            <w:r>
              <w:rPr>
                <w:b/>
                <w:bCs/>
                <w:color w:val="1A1A1A"/>
                <w:sz w:val="24"/>
                <w:szCs w:val="24"/>
                <w:lang w:eastAsia="zh-CN" w:bidi="ar"/>
              </w:rPr>
              <w:t>number</w:t>
            </w:r>
          </w:p>
        </w:tc>
        <w:tc>
          <w:tcPr>
            <w:tcW w:w="871" w:type="pct"/>
            <w:shd w:val="clear" w:color="auto" w:fill="F6FBFE"/>
            <w:noWrap/>
            <w:vAlign w:val="bottom"/>
          </w:tcPr>
          <w:p w14:paraId="281A24DF" w14:textId="77777777" w:rsidR="00982BAC" w:rsidRPr="00CA7F80" w:rsidRDefault="00982BAC" w:rsidP="00BD718A">
            <w:pPr>
              <w:textAlignment w:val="bottom"/>
              <w:rPr>
                <w:b/>
                <w:bCs/>
                <w:color w:val="1A1A1A"/>
                <w:szCs w:val="28"/>
              </w:rPr>
            </w:pPr>
            <w:r w:rsidRPr="00CA7F80">
              <w:rPr>
                <w:b/>
                <w:bCs/>
                <w:color w:val="1A1A1A"/>
                <w:szCs w:val="28"/>
                <w:lang w:eastAsia="zh-CN" w:bidi="ar"/>
              </w:rPr>
              <w:t>Selected project development alternatives</w:t>
            </w:r>
          </w:p>
        </w:tc>
        <w:tc>
          <w:tcPr>
            <w:tcW w:w="985" w:type="pct"/>
            <w:shd w:val="clear" w:color="auto" w:fill="F6FBFE"/>
            <w:noWrap/>
            <w:vAlign w:val="bottom"/>
          </w:tcPr>
          <w:p w14:paraId="0E05594E" w14:textId="77777777" w:rsidR="00982BAC" w:rsidRPr="00CA7F80" w:rsidRDefault="00982BAC" w:rsidP="00BD718A">
            <w:pPr>
              <w:textAlignment w:val="bottom"/>
              <w:rPr>
                <w:b/>
                <w:bCs/>
                <w:color w:val="1A1A1A"/>
                <w:szCs w:val="28"/>
              </w:rPr>
            </w:pPr>
            <w:r w:rsidRPr="00CA7F80">
              <w:rPr>
                <w:szCs w:val="28"/>
              </w:rPr>
              <w:t>Market coverage strategy</w:t>
            </w:r>
          </w:p>
        </w:tc>
        <w:tc>
          <w:tcPr>
            <w:tcW w:w="669" w:type="pct"/>
            <w:shd w:val="clear" w:color="auto" w:fill="F6FBFE"/>
            <w:noWrap/>
            <w:vAlign w:val="bottom"/>
          </w:tcPr>
          <w:p w14:paraId="7E3FB416" w14:textId="77777777" w:rsidR="00982BAC" w:rsidRPr="00CA7F80" w:rsidRDefault="00982BAC" w:rsidP="00BD718A">
            <w:pPr>
              <w:textAlignment w:val="bottom"/>
              <w:rPr>
                <w:b/>
                <w:bCs/>
                <w:color w:val="1A1A1A"/>
                <w:szCs w:val="28"/>
              </w:rPr>
            </w:pPr>
            <w:r w:rsidRPr="00CA7F80">
              <w:rPr>
                <w:szCs w:val="28"/>
              </w:rPr>
              <w:t>Based on the selected alternatives</w:t>
            </w:r>
          </w:p>
        </w:tc>
        <w:tc>
          <w:tcPr>
            <w:tcW w:w="1609" w:type="pct"/>
            <w:shd w:val="clear" w:color="auto" w:fill="F6FBFE"/>
            <w:noWrap/>
            <w:vAlign w:val="bottom"/>
          </w:tcPr>
          <w:p w14:paraId="6CECBD61" w14:textId="77777777" w:rsidR="00982BAC" w:rsidRPr="00CA7F80" w:rsidRDefault="00982BAC" w:rsidP="00BD718A">
            <w:pPr>
              <w:textAlignment w:val="bottom"/>
              <w:rPr>
                <w:b/>
                <w:bCs/>
                <w:color w:val="1A1A1A"/>
                <w:szCs w:val="28"/>
              </w:rPr>
            </w:pPr>
            <w:r w:rsidRPr="00CA7F80">
              <w:rPr>
                <w:szCs w:val="28"/>
              </w:rPr>
              <w:t>Basic development strategy</w:t>
            </w:r>
          </w:p>
        </w:tc>
        <w:tc>
          <w:tcPr>
            <w:tcW w:w="453" w:type="pct"/>
            <w:shd w:val="clear" w:color="auto" w:fill="F6FBFE"/>
            <w:noWrap/>
            <w:vAlign w:val="bottom"/>
          </w:tcPr>
          <w:p w14:paraId="512A2926" w14:textId="77777777" w:rsidR="00982BAC" w:rsidRPr="00CA7F80" w:rsidRDefault="00982BAC" w:rsidP="00BD718A">
            <w:pPr>
              <w:textAlignment w:val="bottom"/>
              <w:rPr>
                <w:b/>
                <w:bCs/>
                <w:color w:val="1A1A1A"/>
                <w:szCs w:val="28"/>
              </w:rPr>
            </w:pPr>
            <w:r w:rsidRPr="00CA7F80">
              <w:rPr>
                <w:szCs w:val="28"/>
              </w:rPr>
              <w:t>Key competitive position</w:t>
            </w:r>
          </w:p>
        </w:tc>
      </w:tr>
      <w:tr w:rsidR="00982BAC" w14:paraId="4A82F339" w14:textId="77777777" w:rsidTr="00982BAC">
        <w:trPr>
          <w:trHeight w:val="280"/>
        </w:trPr>
        <w:tc>
          <w:tcPr>
            <w:tcW w:w="410" w:type="pct"/>
            <w:shd w:val="clear" w:color="auto" w:fill="auto"/>
            <w:noWrap/>
            <w:vAlign w:val="bottom"/>
          </w:tcPr>
          <w:p w14:paraId="246A2A07" w14:textId="77777777" w:rsidR="00982BAC" w:rsidRDefault="00982BAC" w:rsidP="00BD718A">
            <w:pPr>
              <w:textAlignment w:val="bottom"/>
              <w:rPr>
                <w:color w:val="000000"/>
                <w:sz w:val="24"/>
                <w:szCs w:val="24"/>
              </w:rPr>
            </w:pPr>
            <w:r>
              <w:rPr>
                <w:color w:val="000000"/>
                <w:sz w:val="24"/>
                <w:szCs w:val="24"/>
                <w:lang w:eastAsia="zh-CN" w:bidi="ar"/>
              </w:rPr>
              <w:t>1</w:t>
            </w:r>
          </w:p>
        </w:tc>
        <w:tc>
          <w:tcPr>
            <w:tcW w:w="871" w:type="pct"/>
            <w:shd w:val="clear" w:color="auto" w:fill="auto"/>
            <w:noWrap/>
            <w:vAlign w:val="bottom"/>
          </w:tcPr>
          <w:p w14:paraId="17DB108F" w14:textId="77777777" w:rsidR="00982BAC" w:rsidRPr="00CA7F80" w:rsidRDefault="00982BAC" w:rsidP="00BD718A">
            <w:pPr>
              <w:textAlignment w:val="bottom"/>
              <w:rPr>
                <w:color w:val="000000"/>
                <w:szCs w:val="28"/>
              </w:rPr>
            </w:pPr>
            <w:r w:rsidRPr="00CA7F80">
              <w:rPr>
                <w:szCs w:val="28"/>
              </w:rPr>
              <w:t>Develop high-end medical grade high-definition colposscope</w:t>
            </w:r>
          </w:p>
        </w:tc>
        <w:tc>
          <w:tcPr>
            <w:tcW w:w="985" w:type="pct"/>
            <w:shd w:val="clear" w:color="auto" w:fill="auto"/>
            <w:noWrap/>
            <w:vAlign w:val="bottom"/>
          </w:tcPr>
          <w:p w14:paraId="4A16F266" w14:textId="77777777" w:rsidR="00982BAC" w:rsidRPr="00CA7F80" w:rsidRDefault="00982BAC" w:rsidP="00BD718A">
            <w:pPr>
              <w:textAlignment w:val="bottom"/>
              <w:rPr>
                <w:color w:val="000000"/>
                <w:szCs w:val="28"/>
              </w:rPr>
            </w:pPr>
            <w:r w:rsidRPr="00CA7F80">
              <w:rPr>
                <w:szCs w:val="28"/>
              </w:rPr>
              <w:t>Comprehensive coverage for large medical institutions</w:t>
            </w:r>
          </w:p>
        </w:tc>
        <w:tc>
          <w:tcPr>
            <w:tcW w:w="669" w:type="pct"/>
            <w:shd w:val="clear" w:color="auto" w:fill="auto"/>
            <w:noWrap/>
            <w:vAlign w:val="bottom"/>
          </w:tcPr>
          <w:p w14:paraId="6D5E1296" w14:textId="77777777" w:rsidR="00982BAC" w:rsidRPr="00CA7F80" w:rsidRDefault="00982BAC" w:rsidP="00BD718A">
            <w:pPr>
              <w:textAlignment w:val="bottom"/>
              <w:rPr>
                <w:color w:val="000000"/>
                <w:szCs w:val="28"/>
              </w:rPr>
            </w:pPr>
            <w:r w:rsidRPr="00CA7F80">
              <w:rPr>
                <w:szCs w:val="28"/>
              </w:rPr>
              <w:t>High-end market positioning</w:t>
            </w:r>
          </w:p>
        </w:tc>
        <w:tc>
          <w:tcPr>
            <w:tcW w:w="1609" w:type="pct"/>
            <w:shd w:val="clear" w:color="auto" w:fill="auto"/>
            <w:noWrap/>
            <w:vAlign w:val="bottom"/>
          </w:tcPr>
          <w:p w14:paraId="4CFBF509" w14:textId="77777777" w:rsidR="00982BAC" w:rsidRPr="00CA7F80" w:rsidRDefault="00982BAC" w:rsidP="00BD718A">
            <w:pPr>
              <w:textAlignment w:val="bottom"/>
              <w:rPr>
                <w:color w:val="000000"/>
                <w:szCs w:val="28"/>
              </w:rPr>
            </w:pPr>
            <w:r w:rsidRPr="00CA7F80">
              <w:rPr>
                <w:szCs w:val="28"/>
              </w:rPr>
              <w:t>Emphasize the leading technology, excellent quality, to provide professional after-sales service</w:t>
            </w:r>
          </w:p>
        </w:tc>
        <w:tc>
          <w:tcPr>
            <w:tcW w:w="453" w:type="pct"/>
            <w:shd w:val="clear" w:color="auto" w:fill="auto"/>
            <w:noWrap/>
            <w:vAlign w:val="bottom"/>
          </w:tcPr>
          <w:p w14:paraId="78F42D83" w14:textId="77777777" w:rsidR="00982BAC" w:rsidRPr="00CA7F80" w:rsidRDefault="00982BAC" w:rsidP="00BD718A">
            <w:pPr>
              <w:textAlignment w:val="bottom"/>
              <w:rPr>
                <w:color w:val="000000"/>
                <w:szCs w:val="28"/>
              </w:rPr>
            </w:pPr>
            <w:r w:rsidRPr="00CA7F80">
              <w:rPr>
                <w:szCs w:val="28"/>
              </w:rPr>
              <w:t>Market leader</w:t>
            </w:r>
          </w:p>
        </w:tc>
      </w:tr>
      <w:tr w:rsidR="00982BAC" w14:paraId="238DAC23" w14:textId="77777777" w:rsidTr="00982BAC">
        <w:trPr>
          <w:trHeight w:val="280"/>
        </w:trPr>
        <w:tc>
          <w:tcPr>
            <w:tcW w:w="410" w:type="pct"/>
            <w:shd w:val="clear" w:color="auto" w:fill="auto"/>
            <w:noWrap/>
            <w:vAlign w:val="bottom"/>
          </w:tcPr>
          <w:p w14:paraId="1CB9BCA2" w14:textId="77777777" w:rsidR="00982BAC" w:rsidRDefault="00982BAC" w:rsidP="00BD718A">
            <w:pPr>
              <w:textAlignment w:val="bottom"/>
              <w:rPr>
                <w:color w:val="000000"/>
                <w:sz w:val="24"/>
                <w:szCs w:val="24"/>
              </w:rPr>
            </w:pPr>
            <w:r>
              <w:rPr>
                <w:color w:val="000000"/>
                <w:sz w:val="24"/>
                <w:szCs w:val="24"/>
                <w:lang w:eastAsia="zh-CN" w:bidi="ar"/>
              </w:rPr>
              <w:t>2</w:t>
            </w:r>
          </w:p>
        </w:tc>
        <w:tc>
          <w:tcPr>
            <w:tcW w:w="871" w:type="pct"/>
            <w:shd w:val="clear" w:color="auto" w:fill="auto"/>
            <w:noWrap/>
            <w:vAlign w:val="bottom"/>
          </w:tcPr>
          <w:p w14:paraId="1C864E0C" w14:textId="77777777" w:rsidR="00982BAC" w:rsidRPr="00CA7F80" w:rsidRDefault="00982BAC" w:rsidP="00BD718A">
            <w:pPr>
              <w:textAlignment w:val="bottom"/>
              <w:rPr>
                <w:color w:val="000000"/>
                <w:szCs w:val="28"/>
              </w:rPr>
            </w:pPr>
            <w:r w:rsidRPr="00CA7F80">
              <w:rPr>
                <w:szCs w:val="28"/>
              </w:rPr>
              <w:t>Launch of home convenient HD colposscope</w:t>
            </w:r>
          </w:p>
        </w:tc>
        <w:tc>
          <w:tcPr>
            <w:tcW w:w="985" w:type="pct"/>
            <w:shd w:val="clear" w:color="auto" w:fill="auto"/>
            <w:noWrap/>
            <w:vAlign w:val="bottom"/>
          </w:tcPr>
          <w:p w14:paraId="676CE8DD" w14:textId="77777777" w:rsidR="00982BAC" w:rsidRPr="00CA7F80" w:rsidRDefault="00982BAC" w:rsidP="00BD718A">
            <w:pPr>
              <w:textAlignment w:val="bottom"/>
              <w:rPr>
                <w:color w:val="000000"/>
                <w:szCs w:val="28"/>
              </w:rPr>
            </w:pPr>
            <w:r w:rsidRPr="00CA7F80">
              <w:rPr>
                <w:szCs w:val="28"/>
              </w:rPr>
              <w:t>Select the market coverage for home users</w:t>
            </w:r>
          </w:p>
        </w:tc>
        <w:tc>
          <w:tcPr>
            <w:tcW w:w="669" w:type="pct"/>
            <w:shd w:val="clear" w:color="auto" w:fill="auto"/>
            <w:noWrap/>
            <w:vAlign w:val="bottom"/>
          </w:tcPr>
          <w:p w14:paraId="582E6390" w14:textId="77777777" w:rsidR="00982BAC" w:rsidRPr="00CA7F80" w:rsidRDefault="00982BAC" w:rsidP="00BD718A">
            <w:pPr>
              <w:textAlignment w:val="bottom"/>
              <w:rPr>
                <w:color w:val="000000"/>
                <w:szCs w:val="28"/>
              </w:rPr>
            </w:pPr>
            <w:r w:rsidRPr="00CA7F80">
              <w:rPr>
                <w:szCs w:val="28"/>
              </w:rPr>
              <w:t>Home market positioning</w:t>
            </w:r>
          </w:p>
        </w:tc>
        <w:tc>
          <w:tcPr>
            <w:tcW w:w="1609" w:type="pct"/>
            <w:shd w:val="clear" w:color="auto" w:fill="auto"/>
            <w:noWrap/>
            <w:vAlign w:val="bottom"/>
          </w:tcPr>
          <w:p w14:paraId="06AE8021" w14:textId="77777777" w:rsidR="00982BAC" w:rsidRPr="00CA7F80" w:rsidRDefault="00982BAC" w:rsidP="00BD718A">
            <w:pPr>
              <w:textAlignment w:val="bottom"/>
              <w:rPr>
                <w:color w:val="000000"/>
                <w:szCs w:val="28"/>
              </w:rPr>
            </w:pPr>
            <w:r w:rsidRPr="00CA7F80">
              <w:rPr>
                <w:szCs w:val="28"/>
              </w:rPr>
              <w:t>Simplify the operation process, pay attention to the cost performance, and provide convenient purchase channels</w:t>
            </w:r>
          </w:p>
        </w:tc>
        <w:tc>
          <w:tcPr>
            <w:tcW w:w="453" w:type="pct"/>
            <w:shd w:val="clear" w:color="auto" w:fill="auto"/>
            <w:noWrap/>
            <w:vAlign w:val="bottom"/>
          </w:tcPr>
          <w:p w14:paraId="6F762C48" w14:textId="77777777" w:rsidR="00982BAC" w:rsidRPr="00CA7F80" w:rsidRDefault="00982BAC" w:rsidP="00BD718A">
            <w:pPr>
              <w:textAlignment w:val="bottom"/>
              <w:rPr>
                <w:color w:val="000000"/>
                <w:szCs w:val="28"/>
              </w:rPr>
            </w:pPr>
            <w:r w:rsidRPr="00CA7F80">
              <w:rPr>
                <w:szCs w:val="28"/>
              </w:rPr>
              <w:t>Market challenger</w:t>
            </w:r>
          </w:p>
        </w:tc>
      </w:tr>
      <w:tr w:rsidR="00982BAC" w14:paraId="4DBA7C39" w14:textId="77777777" w:rsidTr="00982BAC">
        <w:trPr>
          <w:trHeight w:val="280"/>
        </w:trPr>
        <w:tc>
          <w:tcPr>
            <w:tcW w:w="410" w:type="pct"/>
            <w:shd w:val="clear" w:color="auto" w:fill="auto"/>
            <w:noWrap/>
            <w:vAlign w:val="bottom"/>
          </w:tcPr>
          <w:p w14:paraId="0D117670" w14:textId="77777777" w:rsidR="00982BAC" w:rsidRDefault="00982BAC" w:rsidP="00BD718A">
            <w:pPr>
              <w:textAlignment w:val="bottom"/>
              <w:rPr>
                <w:color w:val="000000"/>
                <w:sz w:val="24"/>
                <w:szCs w:val="24"/>
              </w:rPr>
            </w:pPr>
            <w:r>
              <w:rPr>
                <w:color w:val="000000"/>
                <w:sz w:val="24"/>
                <w:szCs w:val="24"/>
                <w:lang w:eastAsia="zh-CN" w:bidi="ar"/>
              </w:rPr>
              <w:t>3</w:t>
            </w:r>
          </w:p>
        </w:tc>
        <w:tc>
          <w:tcPr>
            <w:tcW w:w="871" w:type="pct"/>
            <w:shd w:val="clear" w:color="auto" w:fill="auto"/>
            <w:noWrap/>
            <w:vAlign w:val="bottom"/>
          </w:tcPr>
          <w:p w14:paraId="71F9513E" w14:textId="77777777" w:rsidR="00982BAC" w:rsidRPr="00CA7F80" w:rsidRDefault="00982BAC" w:rsidP="00BD718A">
            <w:pPr>
              <w:textAlignment w:val="bottom"/>
              <w:rPr>
                <w:color w:val="000000"/>
                <w:szCs w:val="28"/>
              </w:rPr>
            </w:pPr>
            <w:r w:rsidRPr="00CA7F80">
              <w:rPr>
                <w:szCs w:val="28"/>
              </w:rPr>
              <w:t xml:space="preserve">Develop mobile HD </w:t>
            </w:r>
            <w:r w:rsidRPr="00CA7F80">
              <w:rPr>
                <w:szCs w:val="28"/>
              </w:rPr>
              <w:lastRenderedPageBreak/>
              <w:t>colposcope equipment</w:t>
            </w:r>
          </w:p>
        </w:tc>
        <w:tc>
          <w:tcPr>
            <w:tcW w:w="985" w:type="pct"/>
            <w:shd w:val="clear" w:color="auto" w:fill="auto"/>
            <w:noWrap/>
            <w:vAlign w:val="bottom"/>
          </w:tcPr>
          <w:p w14:paraId="04AEBE53" w14:textId="77777777" w:rsidR="00982BAC" w:rsidRPr="00CA7F80" w:rsidRDefault="00982BAC" w:rsidP="00BD718A">
            <w:pPr>
              <w:textAlignment w:val="bottom"/>
              <w:rPr>
                <w:color w:val="000000"/>
                <w:szCs w:val="28"/>
              </w:rPr>
            </w:pPr>
            <w:r w:rsidRPr="00CA7F80">
              <w:rPr>
                <w:szCs w:val="28"/>
              </w:rPr>
              <w:lastRenderedPageBreak/>
              <w:t xml:space="preserve">Covering primary medical </w:t>
            </w:r>
            <w:r w:rsidRPr="00CA7F80">
              <w:rPr>
                <w:szCs w:val="28"/>
              </w:rPr>
              <w:lastRenderedPageBreak/>
              <w:t>institutions and remote areas</w:t>
            </w:r>
          </w:p>
        </w:tc>
        <w:tc>
          <w:tcPr>
            <w:tcW w:w="669" w:type="pct"/>
            <w:shd w:val="clear" w:color="auto" w:fill="auto"/>
            <w:noWrap/>
            <w:vAlign w:val="bottom"/>
          </w:tcPr>
          <w:p w14:paraId="3EC820F0" w14:textId="77777777" w:rsidR="00982BAC" w:rsidRPr="00CA7F80" w:rsidRDefault="00982BAC" w:rsidP="00BD718A">
            <w:pPr>
              <w:textAlignment w:val="bottom"/>
              <w:rPr>
                <w:color w:val="000000"/>
                <w:szCs w:val="28"/>
              </w:rPr>
            </w:pPr>
            <w:r w:rsidRPr="00CA7F80">
              <w:rPr>
                <w:szCs w:val="28"/>
              </w:rPr>
              <w:lastRenderedPageBreak/>
              <w:t xml:space="preserve">Popularize the </w:t>
            </w:r>
            <w:r w:rsidRPr="00CA7F80">
              <w:rPr>
                <w:szCs w:val="28"/>
              </w:rPr>
              <w:lastRenderedPageBreak/>
              <w:t>market positioning</w:t>
            </w:r>
          </w:p>
        </w:tc>
        <w:tc>
          <w:tcPr>
            <w:tcW w:w="1609" w:type="pct"/>
            <w:shd w:val="clear" w:color="auto" w:fill="auto"/>
            <w:noWrap/>
            <w:vAlign w:val="bottom"/>
          </w:tcPr>
          <w:p w14:paraId="1EA4662A" w14:textId="77777777" w:rsidR="00982BAC" w:rsidRPr="00CA7F80" w:rsidRDefault="00982BAC" w:rsidP="00BD718A">
            <w:pPr>
              <w:textAlignment w:val="bottom"/>
              <w:rPr>
                <w:color w:val="000000"/>
                <w:szCs w:val="28"/>
              </w:rPr>
            </w:pPr>
            <w:r w:rsidRPr="00CA7F80">
              <w:rPr>
                <w:szCs w:val="28"/>
              </w:rPr>
              <w:lastRenderedPageBreak/>
              <w:t xml:space="preserve">Reduce costs, improve equipment efficiency, and provide </w:t>
            </w:r>
            <w:r w:rsidRPr="00CA7F80">
              <w:rPr>
                <w:szCs w:val="28"/>
              </w:rPr>
              <w:lastRenderedPageBreak/>
              <w:t>flexible leasing or purchase options</w:t>
            </w:r>
          </w:p>
        </w:tc>
        <w:tc>
          <w:tcPr>
            <w:tcW w:w="453" w:type="pct"/>
            <w:shd w:val="clear" w:color="auto" w:fill="auto"/>
            <w:noWrap/>
            <w:vAlign w:val="bottom"/>
          </w:tcPr>
          <w:p w14:paraId="23F01DF8" w14:textId="77777777" w:rsidR="00982BAC" w:rsidRPr="00CA7F80" w:rsidRDefault="00982BAC" w:rsidP="00BD718A">
            <w:pPr>
              <w:textAlignment w:val="bottom"/>
              <w:rPr>
                <w:color w:val="000000"/>
                <w:szCs w:val="28"/>
              </w:rPr>
            </w:pPr>
            <w:r w:rsidRPr="00CA7F80">
              <w:rPr>
                <w:szCs w:val="28"/>
              </w:rPr>
              <w:lastRenderedPageBreak/>
              <w:t>Market follo</w:t>
            </w:r>
            <w:r w:rsidRPr="00CA7F80">
              <w:rPr>
                <w:szCs w:val="28"/>
              </w:rPr>
              <w:lastRenderedPageBreak/>
              <w:t>wers and gaps</w:t>
            </w:r>
          </w:p>
        </w:tc>
      </w:tr>
    </w:tbl>
    <w:p w14:paraId="40C8C1B6" w14:textId="57A213E6" w:rsidR="00982BAC" w:rsidRDefault="00982BAC" w:rsidP="009277E8">
      <w:pPr>
        <w:tabs>
          <w:tab w:val="left" w:pos="4253"/>
          <w:tab w:val="left" w:pos="6663"/>
          <w:tab w:val="right" w:pos="8931"/>
        </w:tabs>
        <w:jc w:val="both"/>
        <w:rPr>
          <w:rFonts w:cs="Times New Roman"/>
          <w:szCs w:val="28"/>
        </w:rPr>
      </w:pPr>
    </w:p>
    <w:p w14:paraId="2643B93A" w14:textId="77777777" w:rsidR="00CA7F80" w:rsidRDefault="00CA7F80" w:rsidP="00CA7F80">
      <w:pPr>
        <w:rPr>
          <w:szCs w:val="28"/>
          <w:lang w:eastAsia="zh-CN"/>
        </w:rPr>
      </w:pPr>
      <w:r>
        <w:rPr>
          <w:szCs w:val="28"/>
        </w:rPr>
        <w:t>After determining the basic strategy for the development of the project in the market, it is necessary to determine the basic strategy for competitive behavior (Table 5.4.3). That is, how and how the project will stand out in the context of a competing project</w:t>
      </w:r>
      <w:r>
        <w:rPr>
          <w:szCs w:val="28"/>
          <w:lang w:eastAsia="zh-CN"/>
        </w:rPr>
        <w:t>.</w:t>
      </w:r>
    </w:p>
    <w:p w14:paraId="74765FB4" w14:textId="77777777" w:rsidR="00CA7F80" w:rsidRDefault="00CA7F80" w:rsidP="00CA7F80">
      <w:pPr>
        <w:jc w:val="right"/>
        <w:rPr>
          <w:szCs w:val="28"/>
        </w:rPr>
      </w:pPr>
      <w:r>
        <w:rPr>
          <w:szCs w:val="28"/>
        </w:rPr>
        <w:t xml:space="preserve">Table 5.4.3 </w:t>
      </w:r>
    </w:p>
    <w:p w14:paraId="0F259D25" w14:textId="3E91A511" w:rsidR="00CA7F80" w:rsidRPr="00CA7F80" w:rsidRDefault="00CA7F80" w:rsidP="00CA7F80">
      <w:pPr>
        <w:rPr>
          <w:b/>
          <w:bCs/>
          <w:szCs w:val="28"/>
        </w:rPr>
      </w:pPr>
      <w:r w:rsidRPr="00CA7F80">
        <w:rPr>
          <w:b/>
          <w:bCs/>
          <w:szCs w:val="28"/>
        </w:rPr>
        <w:t>Definition of basic strategies for competitive behavior</w:t>
      </w:r>
    </w:p>
    <w:tbl>
      <w:tblPr>
        <w:tblW w:w="4886" w:type="pct"/>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3"/>
        <w:gridCol w:w="1765"/>
        <w:gridCol w:w="3316"/>
        <w:gridCol w:w="1556"/>
        <w:gridCol w:w="2102"/>
      </w:tblGrid>
      <w:tr w:rsidR="00CA7F80" w:rsidRPr="00CA7F80" w14:paraId="1A56AFEC" w14:textId="77777777" w:rsidTr="00CA7F80">
        <w:trPr>
          <w:trHeight w:val="280"/>
        </w:trPr>
        <w:tc>
          <w:tcPr>
            <w:tcW w:w="327" w:type="pct"/>
            <w:shd w:val="clear" w:color="auto" w:fill="F6FBFE"/>
            <w:noWrap/>
            <w:vAlign w:val="bottom"/>
          </w:tcPr>
          <w:p w14:paraId="1E994BCE" w14:textId="260C3404" w:rsidR="00CA7F80" w:rsidRPr="00CA7F80" w:rsidRDefault="00CA7F80" w:rsidP="00BD718A">
            <w:pPr>
              <w:textAlignment w:val="bottom"/>
              <w:rPr>
                <w:b/>
                <w:bCs/>
                <w:color w:val="1A1A1A"/>
                <w:szCs w:val="28"/>
              </w:rPr>
            </w:pPr>
            <w:r>
              <w:rPr>
                <w:szCs w:val="28"/>
                <w:lang w:val="uk-UA"/>
              </w:rPr>
              <w:t>№</w:t>
            </w:r>
            <w:r w:rsidRPr="00CA7F80">
              <w:rPr>
                <w:szCs w:val="28"/>
              </w:rPr>
              <w:t>n</w:t>
            </w:r>
          </w:p>
        </w:tc>
        <w:tc>
          <w:tcPr>
            <w:tcW w:w="943" w:type="pct"/>
            <w:shd w:val="clear" w:color="auto" w:fill="F6FBFE"/>
            <w:noWrap/>
            <w:vAlign w:val="bottom"/>
          </w:tcPr>
          <w:p w14:paraId="79FDE8B0" w14:textId="77777777" w:rsidR="00CA7F80" w:rsidRPr="00CA7F80" w:rsidRDefault="00CA7F80" w:rsidP="00BD718A">
            <w:pPr>
              <w:textAlignment w:val="bottom"/>
              <w:rPr>
                <w:b/>
                <w:bCs/>
                <w:color w:val="1A1A1A"/>
                <w:szCs w:val="28"/>
              </w:rPr>
            </w:pPr>
            <w:r w:rsidRPr="00CA7F80">
              <w:rPr>
                <w:b/>
                <w:bCs/>
                <w:color w:val="1A1A1A"/>
                <w:szCs w:val="28"/>
                <w:lang w:eastAsia="zh-CN" w:bidi="ar"/>
              </w:rPr>
              <w:t>Basic strategies of competitive behavior</w:t>
            </w:r>
          </w:p>
        </w:tc>
        <w:tc>
          <w:tcPr>
            <w:tcW w:w="1772" w:type="pct"/>
            <w:shd w:val="clear" w:color="auto" w:fill="F6FBFE"/>
            <w:noWrap/>
            <w:vAlign w:val="bottom"/>
          </w:tcPr>
          <w:p w14:paraId="1CD49363" w14:textId="77777777" w:rsidR="00CA7F80" w:rsidRPr="00CA7F80" w:rsidRDefault="00CA7F80" w:rsidP="00BD718A">
            <w:pPr>
              <w:textAlignment w:val="bottom"/>
              <w:rPr>
                <w:b/>
                <w:bCs/>
                <w:color w:val="1A1A1A"/>
                <w:szCs w:val="28"/>
              </w:rPr>
            </w:pPr>
            <w:r w:rsidRPr="00CA7F80">
              <w:rPr>
                <w:b/>
                <w:bCs/>
                <w:color w:val="1A1A1A"/>
                <w:szCs w:val="28"/>
                <w:lang w:eastAsia="zh-CN" w:bidi="ar"/>
              </w:rPr>
              <w:t>Positioning strategy</w:t>
            </w:r>
          </w:p>
        </w:tc>
        <w:tc>
          <w:tcPr>
            <w:tcW w:w="832" w:type="pct"/>
            <w:shd w:val="clear" w:color="auto" w:fill="F6FBFE"/>
            <w:noWrap/>
            <w:vAlign w:val="bottom"/>
          </w:tcPr>
          <w:p w14:paraId="222702BA" w14:textId="77777777" w:rsidR="00CA7F80" w:rsidRPr="00CA7F80" w:rsidRDefault="00CA7F80" w:rsidP="00BD718A">
            <w:pPr>
              <w:textAlignment w:val="bottom"/>
              <w:rPr>
                <w:b/>
                <w:bCs/>
                <w:color w:val="1A1A1A"/>
                <w:szCs w:val="28"/>
              </w:rPr>
            </w:pPr>
            <w:r w:rsidRPr="00CA7F80">
              <w:rPr>
                <w:b/>
                <w:bCs/>
                <w:color w:val="1A1A1A"/>
                <w:szCs w:val="28"/>
                <w:lang w:eastAsia="zh-CN" w:bidi="ar"/>
              </w:rPr>
              <w:t>Market Position (Association)</w:t>
            </w:r>
          </w:p>
        </w:tc>
        <w:tc>
          <w:tcPr>
            <w:tcW w:w="1124" w:type="pct"/>
            <w:shd w:val="clear" w:color="auto" w:fill="F6FBFE"/>
            <w:noWrap/>
            <w:vAlign w:val="bottom"/>
          </w:tcPr>
          <w:p w14:paraId="4DA0512B" w14:textId="77777777" w:rsidR="00CA7F80" w:rsidRPr="00CA7F80" w:rsidRDefault="00CA7F80" w:rsidP="00BD718A">
            <w:pPr>
              <w:textAlignment w:val="bottom"/>
              <w:rPr>
                <w:b/>
                <w:bCs/>
                <w:color w:val="1A1A1A"/>
                <w:szCs w:val="28"/>
              </w:rPr>
            </w:pPr>
            <w:r w:rsidRPr="00CA7F80">
              <w:rPr>
                <w:b/>
                <w:bCs/>
                <w:color w:val="1A1A1A"/>
                <w:szCs w:val="28"/>
                <w:lang w:eastAsia="zh-CN" w:bidi="ar"/>
              </w:rPr>
              <w:t>Consumer cognition</w:t>
            </w:r>
          </w:p>
        </w:tc>
      </w:tr>
      <w:tr w:rsidR="00CA7F80" w:rsidRPr="00CA7F80" w14:paraId="423B5A29" w14:textId="77777777" w:rsidTr="00CA7F80">
        <w:trPr>
          <w:trHeight w:val="280"/>
        </w:trPr>
        <w:tc>
          <w:tcPr>
            <w:tcW w:w="327" w:type="pct"/>
            <w:shd w:val="clear" w:color="auto" w:fill="auto"/>
            <w:noWrap/>
            <w:vAlign w:val="bottom"/>
          </w:tcPr>
          <w:p w14:paraId="0AA7A749" w14:textId="6D110682" w:rsidR="00CA7F80" w:rsidRPr="00CA7F80" w:rsidRDefault="00CA7F80" w:rsidP="00BD718A">
            <w:pPr>
              <w:textAlignment w:val="bottom"/>
              <w:rPr>
                <w:color w:val="000000"/>
                <w:szCs w:val="28"/>
              </w:rPr>
            </w:pPr>
            <w:r>
              <w:rPr>
                <w:color w:val="000000"/>
                <w:szCs w:val="28"/>
                <w:lang w:val="uk-UA" w:eastAsia="zh-CN" w:bidi="ar"/>
              </w:rPr>
              <w:t>1</w:t>
            </w:r>
            <w:r w:rsidRPr="00CA7F80">
              <w:rPr>
                <w:color w:val="000000"/>
                <w:szCs w:val="28"/>
                <w:lang w:eastAsia="zh-CN" w:bidi="ar"/>
              </w:rPr>
              <w:t>1</w:t>
            </w:r>
          </w:p>
        </w:tc>
        <w:tc>
          <w:tcPr>
            <w:tcW w:w="943" w:type="pct"/>
            <w:shd w:val="clear" w:color="auto" w:fill="auto"/>
            <w:noWrap/>
            <w:vAlign w:val="bottom"/>
          </w:tcPr>
          <w:p w14:paraId="5CC957FC" w14:textId="77777777" w:rsidR="00CA7F80" w:rsidRPr="00CA7F80" w:rsidRDefault="00CA7F80" w:rsidP="00BD718A">
            <w:pPr>
              <w:textAlignment w:val="bottom"/>
              <w:rPr>
                <w:color w:val="000000"/>
                <w:szCs w:val="28"/>
              </w:rPr>
            </w:pPr>
            <w:r w:rsidRPr="00CA7F80">
              <w:rPr>
                <w:color w:val="000000"/>
                <w:szCs w:val="28"/>
                <w:lang w:eastAsia="zh-CN" w:bidi="ar"/>
              </w:rPr>
              <w:t>Differentiation strategy</w:t>
            </w:r>
          </w:p>
        </w:tc>
        <w:tc>
          <w:tcPr>
            <w:tcW w:w="1772" w:type="pct"/>
            <w:shd w:val="clear" w:color="auto" w:fill="auto"/>
            <w:noWrap/>
            <w:vAlign w:val="bottom"/>
          </w:tcPr>
          <w:p w14:paraId="33414ECA" w14:textId="77777777" w:rsidR="00CA7F80" w:rsidRPr="00CA7F80" w:rsidRDefault="00CA7F80" w:rsidP="00BD718A">
            <w:pPr>
              <w:textAlignment w:val="bottom"/>
              <w:rPr>
                <w:color w:val="000000"/>
                <w:szCs w:val="28"/>
              </w:rPr>
            </w:pPr>
            <w:r w:rsidRPr="00CA7F80">
              <w:rPr>
                <w:szCs w:val="28"/>
              </w:rPr>
              <w:t>Emphasize the unique selling points, such as technological innovation, quality excellence</w:t>
            </w:r>
          </w:p>
        </w:tc>
        <w:tc>
          <w:tcPr>
            <w:tcW w:w="832" w:type="pct"/>
            <w:shd w:val="clear" w:color="auto" w:fill="auto"/>
            <w:noWrap/>
            <w:vAlign w:val="bottom"/>
          </w:tcPr>
          <w:p w14:paraId="6B7878F7" w14:textId="77777777" w:rsidR="00CA7F80" w:rsidRPr="00CA7F80" w:rsidRDefault="00CA7F80" w:rsidP="00BD718A">
            <w:pPr>
              <w:textAlignment w:val="bottom"/>
              <w:rPr>
                <w:color w:val="000000"/>
                <w:szCs w:val="28"/>
              </w:rPr>
            </w:pPr>
            <w:r w:rsidRPr="00CA7F80">
              <w:rPr>
                <w:szCs w:val="28"/>
              </w:rPr>
              <w:t>Innovation leader</w:t>
            </w:r>
          </w:p>
        </w:tc>
        <w:tc>
          <w:tcPr>
            <w:tcW w:w="1124" w:type="pct"/>
            <w:shd w:val="clear" w:color="auto" w:fill="auto"/>
            <w:noWrap/>
            <w:vAlign w:val="bottom"/>
          </w:tcPr>
          <w:p w14:paraId="07C596EB" w14:textId="77777777" w:rsidR="00CA7F80" w:rsidRPr="00CA7F80" w:rsidRDefault="00CA7F80" w:rsidP="00BD718A">
            <w:pPr>
              <w:textAlignment w:val="bottom"/>
              <w:rPr>
                <w:color w:val="000000"/>
                <w:szCs w:val="28"/>
              </w:rPr>
            </w:pPr>
            <w:r w:rsidRPr="00CA7F80">
              <w:rPr>
                <w:szCs w:val="28"/>
              </w:rPr>
              <w:t>Consumers see the project as unique and of high value</w:t>
            </w:r>
          </w:p>
        </w:tc>
      </w:tr>
      <w:tr w:rsidR="00CA7F80" w:rsidRPr="00CA7F80" w14:paraId="14F6C75E" w14:textId="77777777" w:rsidTr="00CA7F80">
        <w:trPr>
          <w:trHeight w:val="280"/>
        </w:trPr>
        <w:tc>
          <w:tcPr>
            <w:tcW w:w="327" w:type="pct"/>
            <w:shd w:val="clear" w:color="auto" w:fill="auto"/>
            <w:noWrap/>
            <w:vAlign w:val="bottom"/>
          </w:tcPr>
          <w:p w14:paraId="79FEB7D9" w14:textId="4133A349" w:rsidR="00CA7F80" w:rsidRPr="00CA7F80" w:rsidRDefault="00CA7F80" w:rsidP="00BD718A">
            <w:pPr>
              <w:textAlignment w:val="bottom"/>
              <w:rPr>
                <w:color w:val="000000"/>
                <w:szCs w:val="28"/>
              </w:rPr>
            </w:pPr>
            <w:r>
              <w:rPr>
                <w:color w:val="000000"/>
                <w:szCs w:val="28"/>
                <w:lang w:val="uk-UA" w:eastAsia="zh-CN" w:bidi="ar"/>
              </w:rPr>
              <w:t>2</w:t>
            </w:r>
            <w:r w:rsidRPr="00CA7F80">
              <w:rPr>
                <w:color w:val="000000"/>
                <w:szCs w:val="28"/>
                <w:lang w:eastAsia="zh-CN" w:bidi="ar"/>
              </w:rPr>
              <w:t>2</w:t>
            </w:r>
          </w:p>
        </w:tc>
        <w:tc>
          <w:tcPr>
            <w:tcW w:w="943" w:type="pct"/>
            <w:shd w:val="clear" w:color="auto" w:fill="auto"/>
            <w:noWrap/>
            <w:vAlign w:val="bottom"/>
          </w:tcPr>
          <w:p w14:paraId="3BE001AF" w14:textId="77777777" w:rsidR="00CA7F80" w:rsidRPr="00CA7F80" w:rsidRDefault="00CA7F80" w:rsidP="00BD718A">
            <w:pPr>
              <w:textAlignment w:val="bottom"/>
              <w:rPr>
                <w:color w:val="000000"/>
                <w:szCs w:val="28"/>
              </w:rPr>
            </w:pPr>
            <w:r w:rsidRPr="00CA7F80">
              <w:rPr>
                <w:szCs w:val="28"/>
              </w:rPr>
              <w:t>Cost-ahead strategy</w:t>
            </w:r>
          </w:p>
        </w:tc>
        <w:tc>
          <w:tcPr>
            <w:tcW w:w="1772" w:type="pct"/>
            <w:shd w:val="clear" w:color="auto" w:fill="auto"/>
            <w:noWrap/>
            <w:vAlign w:val="bottom"/>
          </w:tcPr>
          <w:p w14:paraId="1BAD682C" w14:textId="77777777" w:rsidR="00CA7F80" w:rsidRPr="00CA7F80" w:rsidRDefault="00CA7F80" w:rsidP="00BD718A">
            <w:pPr>
              <w:textAlignment w:val="bottom"/>
              <w:rPr>
                <w:color w:val="000000"/>
                <w:szCs w:val="28"/>
              </w:rPr>
            </w:pPr>
            <w:r w:rsidRPr="00CA7F80">
              <w:rPr>
                <w:szCs w:val="28"/>
              </w:rPr>
              <w:t>Provide cost-effective products, reduce costs</w:t>
            </w:r>
          </w:p>
        </w:tc>
        <w:tc>
          <w:tcPr>
            <w:tcW w:w="832" w:type="pct"/>
            <w:shd w:val="clear" w:color="auto" w:fill="auto"/>
            <w:noWrap/>
            <w:vAlign w:val="bottom"/>
          </w:tcPr>
          <w:p w14:paraId="66823267" w14:textId="77777777" w:rsidR="00CA7F80" w:rsidRPr="00CA7F80" w:rsidRDefault="00CA7F80" w:rsidP="00BD718A">
            <w:pPr>
              <w:textAlignment w:val="bottom"/>
              <w:rPr>
                <w:color w:val="000000"/>
                <w:szCs w:val="28"/>
              </w:rPr>
            </w:pPr>
            <w:r w:rsidRPr="00CA7F80">
              <w:rPr>
                <w:szCs w:val="28"/>
              </w:rPr>
              <w:t>Price advantage</w:t>
            </w:r>
          </w:p>
        </w:tc>
        <w:tc>
          <w:tcPr>
            <w:tcW w:w="1124" w:type="pct"/>
            <w:shd w:val="clear" w:color="auto" w:fill="auto"/>
            <w:noWrap/>
            <w:vAlign w:val="bottom"/>
          </w:tcPr>
          <w:p w14:paraId="2BD49221" w14:textId="77777777" w:rsidR="00CA7F80" w:rsidRPr="00CA7F80" w:rsidRDefault="00CA7F80" w:rsidP="00BD718A">
            <w:pPr>
              <w:textAlignment w:val="bottom"/>
              <w:rPr>
                <w:color w:val="000000"/>
                <w:szCs w:val="28"/>
              </w:rPr>
            </w:pPr>
            <w:r w:rsidRPr="00CA7F80">
              <w:rPr>
                <w:szCs w:val="28"/>
              </w:rPr>
              <w:t>Consumers believe that the project price is reasonable and cost-effective</w:t>
            </w:r>
          </w:p>
        </w:tc>
      </w:tr>
      <w:tr w:rsidR="00CA7F80" w:rsidRPr="00CA7F80" w14:paraId="02294C24" w14:textId="77777777" w:rsidTr="00CA7F80">
        <w:trPr>
          <w:trHeight w:val="280"/>
        </w:trPr>
        <w:tc>
          <w:tcPr>
            <w:tcW w:w="327" w:type="pct"/>
            <w:shd w:val="clear" w:color="auto" w:fill="auto"/>
            <w:noWrap/>
            <w:vAlign w:val="bottom"/>
          </w:tcPr>
          <w:p w14:paraId="5A4B30A5" w14:textId="3D343773" w:rsidR="00CA7F80" w:rsidRPr="00CA7F80" w:rsidRDefault="00CA7F80" w:rsidP="00BD718A">
            <w:pPr>
              <w:textAlignment w:val="bottom"/>
              <w:rPr>
                <w:color w:val="000000"/>
                <w:szCs w:val="28"/>
              </w:rPr>
            </w:pPr>
            <w:r>
              <w:rPr>
                <w:color w:val="000000"/>
                <w:szCs w:val="28"/>
                <w:lang w:val="uk-UA" w:eastAsia="zh-CN" w:bidi="ar"/>
              </w:rPr>
              <w:t>3</w:t>
            </w:r>
            <w:r w:rsidRPr="00CA7F80">
              <w:rPr>
                <w:color w:val="000000"/>
                <w:szCs w:val="28"/>
                <w:lang w:eastAsia="zh-CN" w:bidi="ar"/>
              </w:rPr>
              <w:t>3</w:t>
            </w:r>
          </w:p>
        </w:tc>
        <w:tc>
          <w:tcPr>
            <w:tcW w:w="943" w:type="pct"/>
            <w:shd w:val="clear" w:color="auto" w:fill="auto"/>
            <w:noWrap/>
            <w:vAlign w:val="bottom"/>
          </w:tcPr>
          <w:p w14:paraId="11961F6F" w14:textId="77777777" w:rsidR="00CA7F80" w:rsidRPr="00CA7F80" w:rsidRDefault="00CA7F80" w:rsidP="00BD718A">
            <w:pPr>
              <w:textAlignment w:val="bottom"/>
              <w:rPr>
                <w:color w:val="000000"/>
                <w:szCs w:val="28"/>
              </w:rPr>
            </w:pPr>
            <w:r w:rsidRPr="00CA7F80">
              <w:rPr>
                <w:szCs w:val="28"/>
              </w:rPr>
              <w:t xml:space="preserve"> focusing strategy </w:t>
            </w:r>
          </w:p>
        </w:tc>
        <w:tc>
          <w:tcPr>
            <w:tcW w:w="1772" w:type="pct"/>
            <w:shd w:val="clear" w:color="auto" w:fill="auto"/>
            <w:noWrap/>
            <w:vAlign w:val="bottom"/>
          </w:tcPr>
          <w:p w14:paraId="4740919B" w14:textId="77777777" w:rsidR="00CA7F80" w:rsidRPr="00CA7F80" w:rsidRDefault="00CA7F80" w:rsidP="00BD718A">
            <w:pPr>
              <w:textAlignment w:val="bottom"/>
              <w:rPr>
                <w:color w:val="000000"/>
                <w:szCs w:val="28"/>
              </w:rPr>
            </w:pPr>
            <w:r w:rsidRPr="00CA7F80">
              <w:rPr>
                <w:szCs w:val="28"/>
              </w:rPr>
              <w:t>Provide customized solutions for specific market segments</w:t>
            </w:r>
          </w:p>
        </w:tc>
        <w:tc>
          <w:tcPr>
            <w:tcW w:w="832" w:type="pct"/>
            <w:shd w:val="clear" w:color="auto" w:fill="auto"/>
            <w:noWrap/>
            <w:vAlign w:val="bottom"/>
          </w:tcPr>
          <w:p w14:paraId="131ECE90" w14:textId="77777777" w:rsidR="00CA7F80" w:rsidRPr="00CA7F80" w:rsidRDefault="00CA7F80" w:rsidP="00BD718A">
            <w:pPr>
              <w:textAlignment w:val="bottom"/>
              <w:rPr>
                <w:color w:val="000000"/>
                <w:szCs w:val="28"/>
              </w:rPr>
            </w:pPr>
            <w:r w:rsidRPr="00CA7F80">
              <w:rPr>
                <w:szCs w:val="28"/>
              </w:rPr>
              <w:t>Market segment experts</w:t>
            </w:r>
          </w:p>
        </w:tc>
        <w:tc>
          <w:tcPr>
            <w:tcW w:w="1124" w:type="pct"/>
            <w:shd w:val="clear" w:color="auto" w:fill="auto"/>
            <w:noWrap/>
            <w:vAlign w:val="bottom"/>
          </w:tcPr>
          <w:p w14:paraId="1FE72954" w14:textId="77777777" w:rsidR="00CA7F80" w:rsidRPr="00CA7F80" w:rsidRDefault="00CA7F80" w:rsidP="00BD718A">
            <w:pPr>
              <w:textAlignment w:val="bottom"/>
              <w:rPr>
                <w:color w:val="000000"/>
                <w:szCs w:val="28"/>
              </w:rPr>
            </w:pPr>
            <w:r w:rsidRPr="00CA7F80">
              <w:rPr>
                <w:szCs w:val="28"/>
              </w:rPr>
              <w:t xml:space="preserve">Consumers see the project as professional </w:t>
            </w:r>
            <w:r w:rsidRPr="00CA7F80">
              <w:rPr>
                <w:szCs w:val="28"/>
              </w:rPr>
              <w:lastRenderedPageBreak/>
              <w:t>and targeted in specific areas</w:t>
            </w:r>
          </w:p>
        </w:tc>
      </w:tr>
      <w:tr w:rsidR="00CA7F80" w:rsidRPr="00CA7F80" w14:paraId="549FFB57" w14:textId="77777777" w:rsidTr="00CA7F80">
        <w:trPr>
          <w:trHeight w:val="280"/>
        </w:trPr>
        <w:tc>
          <w:tcPr>
            <w:tcW w:w="327" w:type="pct"/>
            <w:shd w:val="clear" w:color="auto" w:fill="auto"/>
            <w:noWrap/>
            <w:vAlign w:val="bottom"/>
          </w:tcPr>
          <w:p w14:paraId="055AC5A4" w14:textId="174000E2" w:rsidR="00CA7F80" w:rsidRPr="00CA7F80" w:rsidRDefault="00CA7F80" w:rsidP="00BD718A">
            <w:pPr>
              <w:textAlignment w:val="bottom"/>
              <w:rPr>
                <w:color w:val="000000"/>
                <w:szCs w:val="28"/>
              </w:rPr>
            </w:pPr>
            <w:r>
              <w:rPr>
                <w:color w:val="000000"/>
                <w:szCs w:val="28"/>
                <w:lang w:val="uk-UA" w:eastAsia="zh-CN" w:bidi="ar"/>
              </w:rPr>
              <w:t>4</w:t>
            </w:r>
            <w:r w:rsidRPr="00CA7F80">
              <w:rPr>
                <w:color w:val="000000"/>
                <w:szCs w:val="28"/>
                <w:lang w:eastAsia="zh-CN" w:bidi="ar"/>
              </w:rPr>
              <w:t>4</w:t>
            </w:r>
          </w:p>
        </w:tc>
        <w:tc>
          <w:tcPr>
            <w:tcW w:w="943" w:type="pct"/>
            <w:shd w:val="clear" w:color="auto" w:fill="auto"/>
            <w:noWrap/>
            <w:vAlign w:val="bottom"/>
          </w:tcPr>
          <w:p w14:paraId="065CDFC7" w14:textId="77777777" w:rsidR="00CA7F80" w:rsidRPr="00CA7F80" w:rsidRDefault="00CA7F80" w:rsidP="00BD718A">
            <w:pPr>
              <w:textAlignment w:val="bottom"/>
              <w:rPr>
                <w:color w:val="000000"/>
                <w:szCs w:val="28"/>
              </w:rPr>
            </w:pPr>
            <w:r w:rsidRPr="00CA7F80">
              <w:rPr>
                <w:szCs w:val="28"/>
              </w:rPr>
              <w:t>Brand building strategy</w:t>
            </w:r>
          </w:p>
        </w:tc>
        <w:tc>
          <w:tcPr>
            <w:tcW w:w="1772" w:type="pct"/>
            <w:shd w:val="clear" w:color="auto" w:fill="auto"/>
            <w:noWrap/>
            <w:vAlign w:val="bottom"/>
          </w:tcPr>
          <w:p w14:paraId="34018C6F" w14:textId="77777777" w:rsidR="00CA7F80" w:rsidRPr="00CA7F80" w:rsidRDefault="00CA7F80" w:rsidP="00BD718A">
            <w:pPr>
              <w:textAlignment w:val="bottom"/>
              <w:rPr>
                <w:color w:val="000000"/>
                <w:szCs w:val="28"/>
              </w:rPr>
            </w:pPr>
            <w:r w:rsidRPr="00CA7F80">
              <w:rPr>
                <w:szCs w:val="28"/>
              </w:rPr>
              <w:t>Strengthen the brand image, enhance the brand awareness and reputation</w:t>
            </w:r>
          </w:p>
        </w:tc>
        <w:tc>
          <w:tcPr>
            <w:tcW w:w="832" w:type="pct"/>
            <w:shd w:val="clear" w:color="auto" w:fill="auto"/>
            <w:noWrap/>
            <w:vAlign w:val="bottom"/>
          </w:tcPr>
          <w:p w14:paraId="3A753CEB" w14:textId="77777777" w:rsidR="00CA7F80" w:rsidRPr="00CA7F80" w:rsidRDefault="00CA7F80" w:rsidP="00BD718A">
            <w:pPr>
              <w:textAlignment w:val="bottom"/>
              <w:rPr>
                <w:color w:val="000000"/>
                <w:szCs w:val="28"/>
              </w:rPr>
            </w:pPr>
            <w:r w:rsidRPr="00CA7F80">
              <w:rPr>
                <w:szCs w:val="28"/>
              </w:rPr>
              <w:t>Brand leader</w:t>
            </w:r>
          </w:p>
        </w:tc>
        <w:tc>
          <w:tcPr>
            <w:tcW w:w="1124" w:type="pct"/>
            <w:shd w:val="clear" w:color="auto" w:fill="auto"/>
            <w:noWrap/>
            <w:vAlign w:val="bottom"/>
          </w:tcPr>
          <w:p w14:paraId="3EAED7F7" w14:textId="77777777" w:rsidR="00CA7F80" w:rsidRPr="00CA7F80" w:rsidRDefault="00CA7F80" w:rsidP="00BD718A">
            <w:pPr>
              <w:textAlignment w:val="bottom"/>
              <w:rPr>
                <w:color w:val="000000"/>
                <w:szCs w:val="28"/>
              </w:rPr>
            </w:pPr>
            <w:r w:rsidRPr="00CA7F80">
              <w:rPr>
                <w:color w:val="000000"/>
                <w:szCs w:val="28"/>
                <w:lang w:eastAsia="zh-CN" w:bidi="ar"/>
              </w:rPr>
              <w:t>Consumers believe that the brand of such a project is reliable and trustworthy</w:t>
            </w:r>
          </w:p>
        </w:tc>
      </w:tr>
      <w:tr w:rsidR="00CA7F80" w:rsidRPr="00CA7F80" w14:paraId="2F42B438" w14:textId="77777777" w:rsidTr="00CA7F80">
        <w:trPr>
          <w:trHeight w:val="280"/>
        </w:trPr>
        <w:tc>
          <w:tcPr>
            <w:tcW w:w="327" w:type="pct"/>
            <w:shd w:val="clear" w:color="auto" w:fill="auto"/>
            <w:noWrap/>
            <w:vAlign w:val="bottom"/>
          </w:tcPr>
          <w:p w14:paraId="187A25EE" w14:textId="0D6EAA3B" w:rsidR="00CA7F80" w:rsidRPr="00CA7F80" w:rsidRDefault="00CA7F80" w:rsidP="00BD718A">
            <w:pPr>
              <w:textAlignment w:val="bottom"/>
              <w:rPr>
                <w:color w:val="000000"/>
                <w:szCs w:val="28"/>
              </w:rPr>
            </w:pPr>
            <w:r>
              <w:rPr>
                <w:color w:val="000000"/>
                <w:szCs w:val="28"/>
                <w:lang w:val="uk-UA" w:eastAsia="zh-CN" w:bidi="ar"/>
              </w:rPr>
              <w:t>5</w:t>
            </w:r>
            <w:r w:rsidRPr="00CA7F80">
              <w:rPr>
                <w:color w:val="000000"/>
                <w:szCs w:val="28"/>
                <w:lang w:eastAsia="zh-CN" w:bidi="ar"/>
              </w:rPr>
              <w:t>5</w:t>
            </w:r>
          </w:p>
        </w:tc>
        <w:tc>
          <w:tcPr>
            <w:tcW w:w="943" w:type="pct"/>
            <w:shd w:val="clear" w:color="auto" w:fill="auto"/>
            <w:noWrap/>
            <w:vAlign w:val="bottom"/>
          </w:tcPr>
          <w:p w14:paraId="210DCF77" w14:textId="77777777" w:rsidR="00CA7F80" w:rsidRPr="00CA7F80" w:rsidRDefault="00CA7F80" w:rsidP="00BD718A">
            <w:pPr>
              <w:textAlignment w:val="bottom"/>
              <w:rPr>
                <w:color w:val="000000"/>
                <w:szCs w:val="28"/>
              </w:rPr>
            </w:pPr>
            <w:r w:rsidRPr="00CA7F80">
              <w:rPr>
                <w:szCs w:val="28"/>
              </w:rPr>
              <w:t>Service optimization strategy</w:t>
            </w:r>
          </w:p>
        </w:tc>
        <w:tc>
          <w:tcPr>
            <w:tcW w:w="1772" w:type="pct"/>
            <w:shd w:val="clear" w:color="auto" w:fill="auto"/>
            <w:noWrap/>
            <w:vAlign w:val="bottom"/>
          </w:tcPr>
          <w:p w14:paraId="29DCBDF5" w14:textId="77777777" w:rsidR="00CA7F80" w:rsidRPr="00CA7F80" w:rsidRDefault="00CA7F80" w:rsidP="00BD718A">
            <w:pPr>
              <w:textAlignment w:val="bottom"/>
              <w:rPr>
                <w:color w:val="000000"/>
                <w:szCs w:val="28"/>
              </w:rPr>
            </w:pPr>
            <w:r w:rsidRPr="00CA7F80">
              <w:rPr>
                <w:szCs w:val="28"/>
              </w:rPr>
              <w:t>Provide excellent customer service and enhance the user experience</w:t>
            </w:r>
          </w:p>
        </w:tc>
        <w:tc>
          <w:tcPr>
            <w:tcW w:w="832" w:type="pct"/>
            <w:shd w:val="clear" w:color="auto" w:fill="auto"/>
            <w:noWrap/>
            <w:vAlign w:val="bottom"/>
          </w:tcPr>
          <w:p w14:paraId="14701C8D" w14:textId="77777777" w:rsidR="00CA7F80" w:rsidRPr="00CA7F80" w:rsidRDefault="00CA7F80" w:rsidP="00BD718A">
            <w:pPr>
              <w:textAlignment w:val="bottom"/>
              <w:rPr>
                <w:color w:val="000000"/>
                <w:szCs w:val="28"/>
              </w:rPr>
            </w:pPr>
            <w:r w:rsidRPr="00CA7F80">
              <w:rPr>
                <w:szCs w:val="28"/>
              </w:rPr>
              <w:t>Service excellence</w:t>
            </w:r>
          </w:p>
        </w:tc>
        <w:tc>
          <w:tcPr>
            <w:tcW w:w="1124" w:type="pct"/>
            <w:shd w:val="clear" w:color="auto" w:fill="auto"/>
            <w:noWrap/>
            <w:vAlign w:val="bottom"/>
          </w:tcPr>
          <w:p w14:paraId="2C03F7B5" w14:textId="77777777" w:rsidR="00CA7F80" w:rsidRPr="00CA7F80" w:rsidRDefault="00CA7F80" w:rsidP="00BD718A">
            <w:pPr>
              <w:textAlignment w:val="bottom"/>
              <w:rPr>
                <w:color w:val="000000"/>
                <w:szCs w:val="28"/>
              </w:rPr>
            </w:pPr>
            <w:r w:rsidRPr="00CA7F80">
              <w:rPr>
                <w:color w:val="000000"/>
                <w:szCs w:val="28"/>
                <w:lang w:eastAsia="zh-CN" w:bidi="ar"/>
              </w:rPr>
              <w:t>Consumers think the project has good service and good user experience</w:t>
            </w:r>
          </w:p>
        </w:tc>
      </w:tr>
    </w:tbl>
    <w:p w14:paraId="7FE2437B" w14:textId="2520C634" w:rsidR="00CA7F80" w:rsidRDefault="00CA7F80" w:rsidP="009277E8">
      <w:pPr>
        <w:tabs>
          <w:tab w:val="left" w:pos="4253"/>
          <w:tab w:val="left" w:pos="6663"/>
          <w:tab w:val="right" w:pos="8931"/>
        </w:tabs>
        <w:jc w:val="both"/>
        <w:rPr>
          <w:rFonts w:cs="Times New Roman"/>
          <w:szCs w:val="28"/>
        </w:rPr>
      </w:pPr>
    </w:p>
    <w:p w14:paraId="11A5673E" w14:textId="77777777" w:rsidR="00CA7F80" w:rsidRDefault="00CA7F80" w:rsidP="00CA7F80">
      <w:pPr>
        <w:jc w:val="both"/>
        <w:rPr>
          <w:szCs w:val="28"/>
          <w:lang w:eastAsia="zh-CN"/>
        </w:rPr>
      </w:pPr>
      <w:r>
        <w:rPr>
          <w:szCs w:val="28"/>
        </w:rPr>
        <w:t xml:space="preserve">Based on consumer requirements for suppliers and products, and the basic development strategy and competitive behavior strategy chosen, develop positioning strategies, including market position formation (a group of associations), through which consumers must identify the project under development. This choice of strategy and association is shown in Table 5.4.4 </w:t>
      </w:r>
      <w:r>
        <w:rPr>
          <w:rFonts w:hint="eastAsia"/>
          <w:szCs w:val="28"/>
          <w:lang w:eastAsia="zh-CN"/>
        </w:rPr>
        <w:t>.</w:t>
      </w:r>
    </w:p>
    <w:p w14:paraId="76AAB6ED" w14:textId="77777777" w:rsidR="00CA7F80" w:rsidRDefault="00CA7F80" w:rsidP="00CA7F80">
      <w:pPr>
        <w:rPr>
          <w:szCs w:val="28"/>
        </w:rPr>
      </w:pPr>
    </w:p>
    <w:p w14:paraId="2D135D2B" w14:textId="77777777" w:rsidR="00CA7F80" w:rsidRDefault="00CA7F80" w:rsidP="00CA7F80">
      <w:pPr>
        <w:jc w:val="right"/>
        <w:rPr>
          <w:szCs w:val="28"/>
        </w:rPr>
      </w:pPr>
      <w:r>
        <w:rPr>
          <w:szCs w:val="28"/>
        </w:rPr>
        <w:t xml:space="preserve">Table 5.4.4 </w:t>
      </w:r>
    </w:p>
    <w:p w14:paraId="11767298" w14:textId="0E389E08" w:rsidR="00CA7F80" w:rsidRPr="00CA7F80" w:rsidRDefault="00CA7F80" w:rsidP="00CA7F80">
      <w:pPr>
        <w:rPr>
          <w:b/>
          <w:bCs/>
          <w:szCs w:val="28"/>
        </w:rPr>
      </w:pPr>
      <w:r w:rsidRPr="00CA7F80">
        <w:rPr>
          <w:b/>
          <w:bCs/>
          <w:szCs w:val="28"/>
        </w:rPr>
        <w:t>Definition of the localization strategy</w:t>
      </w:r>
    </w:p>
    <w:tbl>
      <w:tblPr>
        <w:tblW w:w="4897" w:type="pct"/>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
        <w:gridCol w:w="1442"/>
        <w:gridCol w:w="1637"/>
        <w:gridCol w:w="2319"/>
        <w:gridCol w:w="1936"/>
        <w:gridCol w:w="1633"/>
      </w:tblGrid>
      <w:tr w:rsidR="00CA7F80" w:rsidRPr="00CA7F80" w14:paraId="392441CC" w14:textId="77777777" w:rsidTr="00CA7F80">
        <w:trPr>
          <w:trHeight w:val="280"/>
        </w:trPr>
        <w:tc>
          <w:tcPr>
            <w:tcW w:w="216" w:type="pct"/>
            <w:shd w:val="clear" w:color="auto" w:fill="F6FBFE"/>
            <w:noWrap/>
            <w:vAlign w:val="bottom"/>
          </w:tcPr>
          <w:p w14:paraId="62E55EDA" w14:textId="77777777" w:rsidR="00CA7F80" w:rsidRPr="00CA7F80" w:rsidRDefault="00CA7F80" w:rsidP="00BD718A">
            <w:pPr>
              <w:textAlignment w:val="bottom"/>
              <w:rPr>
                <w:b/>
                <w:bCs/>
                <w:color w:val="1A1A1A"/>
                <w:szCs w:val="28"/>
              </w:rPr>
            </w:pPr>
            <w:r w:rsidRPr="00CA7F80">
              <w:rPr>
                <w:b/>
                <w:bCs/>
                <w:color w:val="1A1A1A"/>
                <w:szCs w:val="28"/>
                <w:lang w:eastAsia="zh-CN" w:bidi="ar"/>
              </w:rPr>
              <w:t>number</w:t>
            </w:r>
          </w:p>
        </w:tc>
        <w:tc>
          <w:tcPr>
            <w:tcW w:w="769" w:type="pct"/>
            <w:shd w:val="clear" w:color="auto" w:fill="F6FBFE"/>
            <w:noWrap/>
            <w:vAlign w:val="bottom"/>
          </w:tcPr>
          <w:p w14:paraId="1474BF7E" w14:textId="77777777" w:rsidR="00CA7F80" w:rsidRPr="00CA7F80" w:rsidRDefault="00CA7F80" w:rsidP="00BD718A">
            <w:pPr>
              <w:textAlignment w:val="bottom"/>
              <w:rPr>
                <w:b/>
                <w:bCs/>
                <w:color w:val="1A1A1A"/>
                <w:szCs w:val="28"/>
              </w:rPr>
            </w:pPr>
            <w:r w:rsidRPr="00CA7F80">
              <w:rPr>
                <w:szCs w:val="28"/>
              </w:rPr>
              <w:t>Positioning strategy</w:t>
            </w:r>
          </w:p>
        </w:tc>
        <w:tc>
          <w:tcPr>
            <w:tcW w:w="873" w:type="pct"/>
            <w:shd w:val="clear" w:color="auto" w:fill="F6FBFE"/>
            <w:noWrap/>
            <w:vAlign w:val="bottom"/>
          </w:tcPr>
          <w:p w14:paraId="5DE306A2" w14:textId="77777777" w:rsidR="00CA7F80" w:rsidRPr="00CA7F80" w:rsidRDefault="00CA7F80" w:rsidP="00BD718A">
            <w:pPr>
              <w:textAlignment w:val="bottom"/>
              <w:rPr>
                <w:b/>
                <w:bCs/>
                <w:color w:val="1A1A1A"/>
                <w:szCs w:val="28"/>
              </w:rPr>
            </w:pPr>
            <w:r w:rsidRPr="00CA7F80">
              <w:rPr>
                <w:szCs w:val="28"/>
              </w:rPr>
              <w:t>Market position (a group of associations)</w:t>
            </w:r>
          </w:p>
        </w:tc>
        <w:tc>
          <w:tcPr>
            <w:tcW w:w="1237" w:type="pct"/>
            <w:shd w:val="clear" w:color="auto" w:fill="F6FBFE"/>
            <w:noWrap/>
            <w:vAlign w:val="bottom"/>
          </w:tcPr>
          <w:p w14:paraId="69826817" w14:textId="77777777" w:rsidR="00CA7F80" w:rsidRPr="00CA7F80" w:rsidRDefault="00CA7F80" w:rsidP="00BD718A">
            <w:pPr>
              <w:textAlignment w:val="bottom"/>
              <w:rPr>
                <w:b/>
                <w:bCs/>
                <w:color w:val="1A1A1A"/>
                <w:szCs w:val="28"/>
              </w:rPr>
            </w:pPr>
            <w:r w:rsidRPr="00CA7F80">
              <w:rPr>
                <w:szCs w:val="28"/>
              </w:rPr>
              <w:t>Consumer demand satisfaction point</w:t>
            </w:r>
          </w:p>
        </w:tc>
        <w:tc>
          <w:tcPr>
            <w:tcW w:w="1033" w:type="pct"/>
            <w:shd w:val="clear" w:color="auto" w:fill="F6FBFE"/>
            <w:noWrap/>
            <w:vAlign w:val="bottom"/>
          </w:tcPr>
          <w:p w14:paraId="4AE02221" w14:textId="77777777" w:rsidR="00CA7F80" w:rsidRPr="00CA7F80" w:rsidRDefault="00CA7F80" w:rsidP="00BD718A">
            <w:pPr>
              <w:textAlignment w:val="bottom"/>
              <w:rPr>
                <w:b/>
                <w:bCs/>
                <w:color w:val="1A1A1A"/>
                <w:szCs w:val="28"/>
              </w:rPr>
            </w:pPr>
            <w:r w:rsidRPr="00CA7F80">
              <w:rPr>
                <w:szCs w:val="28"/>
              </w:rPr>
              <w:t>Basic development strategy relevance</w:t>
            </w:r>
          </w:p>
        </w:tc>
        <w:tc>
          <w:tcPr>
            <w:tcW w:w="871" w:type="pct"/>
            <w:shd w:val="clear" w:color="auto" w:fill="F6FBFE"/>
            <w:noWrap/>
            <w:vAlign w:val="bottom"/>
          </w:tcPr>
          <w:p w14:paraId="138A3BC9" w14:textId="77777777" w:rsidR="00CA7F80" w:rsidRPr="00CA7F80" w:rsidRDefault="00CA7F80" w:rsidP="00BD718A">
            <w:pPr>
              <w:textAlignment w:val="bottom"/>
              <w:rPr>
                <w:b/>
                <w:bCs/>
                <w:color w:val="1A1A1A"/>
                <w:szCs w:val="28"/>
              </w:rPr>
            </w:pPr>
            <w:r w:rsidRPr="00CA7F80">
              <w:rPr>
                <w:szCs w:val="28"/>
              </w:rPr>
              <w:t>Strategic relevance of competitive behavior</w:t>
            </w:r>
          </w:p>
        </w:tc>
      </w:tr>
      <w:tr w:rsidR="00CA7F80" w:rsidRPr="00CA7F80" w14:paraId="7CDE7183" w14:textId="77777777" w:rsidTr="00CA7F80">
        <w:trPr>
          <w:trHeight w:val="280"/>
        </w:trPr>
        <w:tc>
          <w:tcPr>
            <w:tcW w:w="216" w:type="pct"/>
            <w:shd w:val="clear" w:color="auto" w:fill="auto"/>
            <w:noWrap/>
            <w:vAlign w:val="bottom"/>
          </w:tcPr>
          <w:p w14:paraId="3EFCF64B" w14:textId="77777777" w:rsidR="00CA7F80" w:rsidRPr="00CA7F80" w:rsidRDefault="00CA7F80" w:rsidP="00BD718A">
            <w:pPr>
              <w:textAlignment w:val="bottom"/>
              <w:rPr>
                <w:color w:val="000000"/>
                <w:szCs w:val="28"/>
              </w:rPr>
            </w:pPr>
            <w:r w:rsidRPr="00CA7F80">
              <w:rPr>
                <w:color w:val="000000"/>
                <w:szCs w:val="28"/>
                <w:lang w:eastAsia="zh-CN" w:bidi="ar"/>
              </w:rPr>
              <w:lastRenderedPageBreak/>
              <w:t>1</w:t>
            </w:r>
          </w:p>
        </w:tc>
        <w:tc>
          <w:tcPr>
            <w:tcW w:w="769" w:type="pct"/>
            <w:shd w:val="clear" w:color="auto" w:fill="auto"/>
            <w:noWrap/>
            <w:vAlign w:val="bottom"/>
          </w:tcPr>
          <w:p w14:paraId="09816428" w14:textId="77777777" w:rsidR="00CA7F80" w:rsidRPr="00CA7F80" w:rsidRDefault="00CA7F80" w:rsidP="00BD718A">
            <w:pPr>
              <w:textAlignment w:val="bottom"/>
              <w:rPr>
                <w:color w:val="000000"/>
                <w:szCs w:val="28"/>
              </w:rPr>
            </w:pPr>
            <w:r w:rsidRPr="00CA7F80">
              <w:rPr>
                <w:szCs w:val="28"/>
              </w:rPr>
              <w:t>Innovation leading positioning</w:t>
            </w:r>
          </w:p>
        </w:tc>
        <w:tc>
          <w:tcPr>
            <w:tcW w:w="873" w:type="pct"/>
            <w:shd w:val="clear" w:color="auto" w:fill="auto"/>
            <w:noWrap/>
            <w:vAlign w:val="bottom"/>
          </w:tcPr>
          <w:p w14:paraId="43EBFBE4" w14:textId="77777777" w:rsidR="00CA7F80" w:rsidRPr="00CA7F80" w:rsidRDefault="00CA7F80" w:rsidP="00BD718A">
            <w:pPr>
              <w:textAlignment w:val="bottom"/>
              <w:rPr>
                <w:color w:val="000000"/>
                <w:szCs w:val="28"/>
              </w:rPr>
            </w:pPr>
            <w:r w:rsidRPr="00CA7F80">
              <w:rPr>
                <w:szCs w:val="28"/>
              </w:rPr>
              <w:t>A leader in technological innovation</w:t>
            </w:r>
          </w:p>
        </w:tc>
        <w:tc>
          <w:tcPr>
            <w:tcW w:w="1237" w:type="pct"/>
            <w:shd w:val="clear" w:color="auto" w:fill="auto"/>
            <w:noWrap/>
            <w:vAlign w:val="bottom"/>
          </w:tcPr>
          <w:p w14:paraId="4F2B3DDB" w14:textId="77777777" w:rsidR="00CA7F80" w:rsidRPr="00CA7F80" w:rsidRDefault="00CA7F80" w:rsidP="00BD718A">
            <w:pPr>
              <w:textAlignment w:val="bottom"/>
              <w:rPr>
                <w:color w:val="000000"/>
                <w:szCs w:val="28"/>
              </w:rPr>
            </w:pPr>
            <w:r w:rsidRPr="00CA7F80">
              <w:rPr>
                <w:szCs w:val="28"/>
              </w:rPr>
              <w:t>Consumers pursue the latest technology and unique features</w:t>
            </w:r>
          </w:p>
        </w:tc>
        <w:tc>
          <w:tcPr>
            <w:tcW w:w="1033" w:type="pct"/>
            <w:shd w:val="clear" w:color="auto" w:fill="auto"/>
            <w:noWrap/>
            <w:vAlign w:val="bottom"/>
          </w:tcPr>
          <w:p w14:paraId="48F0E734" w14:textId="77777777" w:rsidR="00CA7F80" w:rsidRPr="00CA7F80" w:rsidRDefault="00CA7F80" w:rsidP="00BD718A">
            <w:pPr>
              <w:textAlignment w:val="bottom"/>
              <w:rPr>
                <w:color w:val="000000"/>
                <w:szCs w:val="28"/>
              </w:rPr>
            </w:pPr>
            <w:r w:rsidRPr="00CA7F80">
              <w:rPr>
                <w:szCs w:val="28"/>
              </w:rPr>
              <w:t>Basic development strategy of leading technology</w:t>
            </w:r>
          </w:p>
        </w:tc>
        <w:tc>
          <w:tcPr>
            <w:tcW w:w="871" w:type="pct"/>
            <w:shd w:val="clear" w:color="auto" w:fill="auto"/>
            <w:noWrap/>
            <w:vAlign w:val="bottom"/>
          </w:tcPr>
          <w:p w14:paraId="5CE29E44" w14:textId="77777777" w:rsidR="00CA7F80" w:rsidRPr="00CA7F80" w:rsidRDefault="00CA7F80" w:rsidP="00BD718A">
            <w:pPr>
              <w:textAlignment w:val="bottom"/>
              <w:rPr>
                <w:color w:val="000000"/>
                <w:szCs w:val="28"/>
              </w:rPr>
            </w:pPr>
            <w:r w:rsidRPr="00CA7F80">
              <w:rPr>
                <w:szCs w:val="28"/>
              </w:rPr>
              <w:t>Differentiated competitive strategy</w:t>
            </w:r>
          </w:p>
        </w:tc>
      </w:tr>
      <w:tr w:rsidR="00CA7F80" w:rsidRPr="00CA7F80" w14:paraId="40CA03DE" w14:textId="77777777" w:rsidTr="00CA7F80">
        <w:trPr>
          <w:trHeight w:val="280"/>
        </w:trPr>
        <w:tc>
          <w:tcPr>
            <w:tcW w:w="216" w:type="pct"/>
            <w:shd w:val="clear" w:color="auto" w:fill="auto"/>
            <w:noWrap/>
            <w:vAlign w:val="bottom"/>
          </w:tcPr>
          <w:p w14:paraId="7CB5B47C" w14:textId="77777777" w:rsidR="00CA7F80" w:rsidRPr="00CA7F80" w:rsidRDefault="00CA7F80" w:rsidP="00BD718A">
            <w:pPr>
              <w:textAlignment w:val="bottom"/>
              <w:rPr>
                <w:color w:val="000000"/>
                <w:szCs w:val="28"/>
              </w:rPr>
            </w:pPr>
            <w:r w:rsidRPr="00CA7F80">
              <w:rPr>
                <w:color w:val="000000"/>
                <w:szCs w:val="28"/>
                <w:lang w:eastAsia="zh-CN" w:bidi="ar"/>
              </w:rPr>
              <w:t>2</w:t>
            </w:r>
          </w:p>
        </w:tc>
        <w:tc>
          <w:tcPr>
            <w:tcW w:w="769" w:type="pct"/>
            <w:shd w:val="clear" w:color="auto" w:fill="auto"/>
            <w:noWrap/>
            <w:vAlign w:val="bottom"/>
          </w:tcPr>
          <w:p w14:paraId="61D9E9AA" w14:textId="77777777" w:rsidR="00CA7F80" w:rsidRPr="00CA7F80" w:rsidRDefault="00CA7F80" w:rsidP="00BD718A">
            <w:pPr>
              <w:textAlignment w:val="bottom"/>
              <w:rPr>
                <w:color w:val="000000"/>
                <w:szCs w:val="28"/>
              </w:rPr>
            </w:pPr>
            <w:r w:rsidRPr="00CA7F80">
              <w:rPr>
                <w:szCs w:val="28"/>
              </w:rPr>
              <w:t>Quality excellence positioning</w:t>
            </w:r>
          </w:p>
        </w:tc>
        <w:tc>
          <w:tcPr>
            <w:tcW w:w="873" w:type="pct"/>
            <w:shd w:val="clear" w:color="auto" w:fill="auto"/>
            <w:noWrap/>
            <w:vAlign w:val="bottom"/>
          </w:tcPr>
          <w:p w14:paraId="7FE5F8E5" w14:textId="77777777" w:rsidR="00CA7F80" w:rsidRPr="00CA7F80" w:rsidRDefault="00CA7F80" w:rsidP="00BD718A">
            <w:pPr>
              <w:textAlignment w:val="bottom"/>
              <w:rPr>
                <w:color w:val="000000"/>
                <w:szCs w:val="28"/>
              </w:rPr>
            </w:pPr>
            <w:r w:rsidRPr="00CA7F80">
              <w:rPr>
                <w:szCs w:val="28"/>
              </w:rPr>
              <w:t>High-quality product provider</w:t>
            </w:r>
          </w:p>
        </w:tc>
        <w:tc>
          <w:tcPr>
            <w:tcW w:w="1237" w:type="pct"/>
            <w:shd w:val="clear" w:color="auto" w:fill="auto"/>
            <w:noWrap/>
            <w:vAlign w:val="bottom"/>
          </w:tcPr>
          <w:p w14:paraId="348A56BD" w14:textId="77777777" w:rsidR="00CA7F80" w:rsidRPr="00CA7F80" w:rsidRDefault="00CA7F80" w:rsidP="00BD718A">
            <w:pPr>
              <w:textAlignment w:val="bottom"/>
              <w:rPr>
                <w:color w:val="000000"/>
                <w:szCs w:val="28"/>
              </w:rPr>
            </w:pPr>
            <w:r w:rsidRPr="00CA7F80">
              <w:rPr>
                <w:szCs w:val="28"/>
              </w:rPr>
              <w:t>Consumers pay attention to product quality and durability</w:t>
            </w:r>
          </w:p>
        </w:tc>
        <w:tc>
          <w:tcPr>
            <w:tcW w:w="1033" w:type="pct"/>
            <w:shd w:val="clear" w:color="auto" w:fill="auto"/>
            <w:noWrap/>
            <w:vAlign w:val="bottom"/>
          </w:tcPr>
          <w:p w14:paraId="3A2E59B7" w14:textId="77777777" w:rsidR="00CA7F80" w:rsidRPr="00CA7F80" w:rsidRDefault="00CA7F80" w:rsidP="00BD718A">
            <w:pPr>
              <w:textAlignment w:val="bottom"/>
              <w:rPr>
                <w:color w:val="000000"/>
                <w:szCs w:val="28"/>
              </w:rPr>
            </w:pPr>
            <w:r w:rsidRPr="00CA7F80">
              <w:rPr>
                <w:szCs w:val="28"/>
              </w:rPr>
              <w:t>The basic development strategy of high quality and high service</w:t>
            </w:r>
          </w:p>
        </w:tc>
        <w:tc>
          <w:tcPr>
            <w:tcW w:w="871" w:type="pct"/>
            <w:shd w:val="clear" w:color="auto" w:fill="auto"/>
            <w:noWrap/>
            <w:vAlign w:val="bottom"/>
          </w:tcPr>
          <w:p w14:paraId="1F349F25" w14:textId="77777777" w:rsidR="00CA7F80" w:rsidRPr="00CA7F80" w:rsidRDefault="00CA7F80" w:rsidP="00BD718A">
            <w:pPr>
              <w:textAlignment w:val="bottom"/>
              <w:rPr>
                <w:color w:val="000000"/>
                <w:szCs w:val="28"/>
              </w:rPr>
            </w:pPr>
            <w:r w:rsidRPr="00CA7F80">
              <w:rPr>
                <w:szCs w:val="28"/>
              </w:rPr>
              <w:t>Differentiated competitive strategy</w:t>
            </w:r>
          </w:p>
        </w:tc>
      </w:tr>
      <w:tr w:rsidR="00CA7F80" w:rsidRPr="00CA7F80" w14:paraId="39316AAF" w14:textId="77777777" w:rsidTr="00CA7F80">
        <w:trPr>
          <w:trHeight w:val="280"/>
        </w:trPr>
        <w:tc>
          <w:tcPr>
            <w:tcW w:w="216" w:type="pct"/>
            <w:shd w:val="clear" w:color="auto" w:fill="auto"/>
            <w:noWrap/>
            <w:vAlign w:val="bottom"/>
          </w:tcPr>
          <w:p w14:paraId="210322AF" w14:textId="77777777" w:rsidR="00CA7F80" w:rsidRPr="00CA7F80" w:rsidRDefault="00CA7F80" w:rsidP="00BD718A">
            <w:pPr>
              <w:textAlignment w:val="bottom"/>
              <w:rPr>
                <w:color w:val="000000"/>
                <w:szCs w:val="28"/>
              </w:rPr>
            </w:pPr>
            <w:r w:rsidRPr="00CA7F80">
              <w:rPr>
                <w:color w:val="000000"/>
                <w:szCs w:val="28"/>
                <w:lang w:eastAsia="zh-CN" w:bidi="ar"/>
              </w:rPr>
              <w:t>3</w:t>
            </w:r>
          </w:p>
        </w:tc>
        <w:tc>
          <w:tcPr>
            <w:tcW w:w="769" w:type="pct"/>
            <w:shd w:val="clear" w:color="auto" w:fill="auto"/>
            <w:noWrap/>
            <w:vAlign w:val="bottom"/>
          </w:tcPr>
          <w:p w14:paraId="10564E8C" w14:textId="77777777" w:rsidR="00CA7F80" w:rsidRPr="00CA7F80" w:rsidRDefault="00CA7F80" w:rsidP="00BD718A">
            <w:pPr>
              <w:textAlignment w:val="bottom"/>
              <w:rPr>
                <w:color w:val="000000"/>
                <w:szCs w:val="28"/>
              </w:rPr>
            </w:pPr>
            <w:r w:rsidRPr="00CA7F80">
              <w:rPr>
                <w:szCs w:val="28"/>
              </w:rPr>
              <w:t>Cost-effective positioning</w:t>
            </w:r>
          </w:p>
        </w:tc>
        <w:tc>
          <w:tcPr>
            <w:tcW w:w="873" w:type="pct"/>
            <w:shd w:val="clear" w:color="auto" w:fill="auto"/>
            <w:noWrap/>
            <w:vAlign w:val="bottom"/>
          </w:tcPr>
          <w:p w14:paraId="5A100276" w14:textId="77777777" w:rsidR="00CA7F80" w:rsidRPr="00CA7F80" w:rsidRDefault="00CA7F80" w:rsidP="00BD718A">
            <w:pPr>
              <w:textAlignment w:val="bottom"/>
              <w:rPr>
                <w:color w:val="000000"/>
                <w:szCs w:val="28"/>
              </w:rPr>
            </w:pPr>
            <w:r w:rsidRPr="00CA7F80">
              <w:rPr>
                <w:color w:val="000000"/>
                <w:szCs w:val="28"/>
                <w:lang w:eastAsia="zh-CN" w:bidi="ar"/>
              </w:rPr>
              <w:t>The best cost-effective choice</w:t>
            </w:r>
          </w:p>
        </w:tc>
        <w:tc>
          <w:tcPr>
            <w:tcW w:w="1237" w:type="pct"/>
            <w:shd w:val="clear" w:color="auto" w:fill="auto"/>
            <w:noWrap/>
            <w:vAlign w:val="bottom"/>
          </w:tcPr>
          <w:p w14:paraId="333B4C26" w14:textId="77777777" w:rsidR="00CA7F80" w:rsidRPr="00CA7F80" w:rsidRDefault="00CA7F80" w:rsidP="00BD718A">
            <w:pPr>
              <w:textAlignment w:val="bottom"/>
              <w:rPr>
                <w:color w:val="000000"/>
                <w:szCs w:val="28"/>
              </w:rPr>
            </w:pPr>
            <w:r w:rsidRPr="00CA7F80">
              <w:rPr>
                <w:color w:val="000000"/>
                <w:szCs w:val="28"/>
                <w:lang w:eastAsia="zh-CN" w:bidi="ar"/>
              </w:rPr>
              <w:t>Consumers pay attention to the price and cost performance</w:t>
            </w:r>
          </w:p>
        </w:tc>
        <w:tc>
          <w:tcPr>
            <w:tcW w:w="1033" w:type="pct"/>
            <w:shd w:val="clear" w:color="auto" w:fill="auto"/>
            <w:noWrap/>
            <w:vAlign w:val="bottom"/>
          </w:tcPr>
          <w:p w14:paraId="04E51B22" w14:textId="77777777" w:rsidR="00CA7F80" w:rsidRPr="00CA7F80" w:rsidRDefault="00CA7F80" w:rsidP="00BD718A">
            <w:pPr>
              <w:textAlignment w:val="bottom"/>
              <w:rPr>
                <w:color w:val="000000"/>
                <w:szCs w:val="28"/>
              </w:rPr>
            </w:pPr>
            <w:r w:rsidRPr="00CA7F80">
              <w:rPr>
                <w:color w:val="000000"/>
                <w:szCs w:val="28"/>
                <w:lang w:eastAsia="zh-CN" w:bidi="ar"/>
              </w:rPr>
              <w:t>Cost-leading basic development strategy</w:t>
            </w:r>
          </w:p>
        </w:tc>
        <w:tc>
          <w:tcPr>
            <w:tcW w:w="871" w:type="pct"/>
            <w:shd w:val="clear" w:color="auto" w:fill="auto"/>
            <w:noWrap/>
            <w:vAlign w:val="bottom"/>
          </w:tcPr>
          <w:p w14:paraId="644EAC35" w14:textId="77777777" w:rsidR="00CA7F80" w:rsidRPr="00CA7F80" w:rsidRDefault="00CA7F80" w:rsidP="00BD718A">
            <w:pPr>
              <w:textAlignment w:val="bottom"/>
              <w:rPr>
                <w:color w:val="000000"/>
                <w:szCs w:val="28"/>
              </w:rPr>
            </w:pPr>
            <w:r w:rsidRPr="00CA7F80">
              <w:rPr>
                <w:color w:val="000000"/>
                <w:szCs w:val="28"/>
                <w:lang w:eastAsia="zh-CN" w:bidi="ar"/>
              </w:rPr>
              <w:t>Cost leads the competitive strategy</w:t>
            </w:r>
          </w:p>
        </w:tc>
      </w:tr>
      <w:tr w:rsidR="00CA7F80" w:rsidRPr="00CA7F80" w14:paraId="6A0144D9" w14:textId="77777777" w:rsidTr="00CA7F80">
        <w:trPr>
          <w:trHeight w:val="280"/>
        </w:trPr>
        <w:tc>
          <w:tcPr>
            <w:tcW w:w="216" w:type="pct"/>
            <w:shd w:val="clear" w:color="auto" w:fill="auto"/>
            <w:noWrap/>
            <w:vAlign w:val="bottom"/>
          </w:tcPr>
          <w:p w14:paraId="37D697F6" w14:textId="77777777" w:rsidR="00CA7F80" w:rsidRPr="00CA7F80" w:rsidRDefault="00CA7F80" w:rsidP="00BD718A">
            <w:pPr>
              <w:textAlignment w:val="bottom"/>
              <w:rPr>
                <w:color w:val="000000"/>
                <w:szCs w:val="28"/>
              </w:rPr>
            </w:pPr>
            <w:r w:rsidRPr="00CA7F80">
              <w:rPr>
                <w:color w:val="000000"/>
                <w:szCs w:val="28"/>
                <w:lang w:eastAsia="zh-CN" w:bidi="ar"/>
              </w:rPr>
              <w:t>4</w:t>
            </w:r>
          </w:p>
        </w:tc>
        <w:tc>
          <w:tcPr>
            <w:tcW w:w="769" w:type="pct"/>
            <w:shd w:val="clear" w:color="auto" w:fill="auto"/>
            <w:noWrap/>
            <w:vAlign w:val="bottom"/>
          </w:tcPr>
          <w:p w14:paraId="3E9090C8" w14:textId="77777777" w:rsidR="00CA7F80" w:rsidRPr="00CA7F80" w:rsidRDefault="00CA7F80" w:rsidP="00BD718A">
            <w:pPr>
              <w:textAlignment w:val="bottom"/>
              <w:rPr>
                <w:color w:val="000000"/>
                <w:szCs w:val="28"/>
              </w:rPr>
            </w:pPr>
            <w:r w:rsidRPr="00CA7F80">
              <w:rPr>
                <w:szCs w:val="28"/>
              </w:rPr>
              <w:t>Market segment expert positioning</w:t>
            </w:r>
          </w:p>
        </w:tc>
        <w:tc>
          <w:tcPr>
            <w:tcW w:w="873" w:type="pct"/>
            <w:shd w:val="clear" w:color="auto" w:fill="auto"/>
            <w:noWrap/>
            <w:vAlign w:val="bottom"/>
          </w:tcPr>
          <w:p w14:paraId="4B0F2F62" w14:textId="77777777" w:rsidR="00CA7F80" w:rsidRPr="00CA7F80" w:rsidRDefault="00CA7F80" w:rsidP="00BD718A">
            <w:pPr>
              <w:textAlignment w:val="bottom"/>
              <w:rPr>
                <w:color w:val="000000"/>
                <w:szCs w:val="28"/>
              </w:rPr>
            </w:pPr>
            <w:r w:rsidRPr="00CA7F80">
              <w:rPr>
                <w:szCs w:val="28"/>
              </w:rPr>
              <w:t>Area-specific professional solutions</w:t>
            </w:r>
          </w:p>
        </w:tc>
        <w:tc>
          <w:tcPr>
            <w:tcW w:w="1237" w:type="pct"/>
            <w:shd w:val="clear" w:color="auto" w:fill="auto"/>
            <w:noWrap/>
            <w:vAlign w:val="bottom"/>
          </w:tcPr>
          <w:p w14:paraId="20999D91" w14:textId="77777777" w:rsidR="00CA7F80" w:rsidRPr="00CA7F80" w:rsidRDefault="00CA7F80" w:rsidP="00BD718A">
            <w:pPr>
              <w:textAlignment w:val="bottom"/>
              <w:rPr>
                <w:color w:val="000000"/>
                <w:szCs w:val="28"/>
              </w:rPr>
            </w:pPr>
            <w:r w:rsidRPr="00CA7F80">
              <w:rPr>
                <w:szCs w:val="28"/>
              </w:rPr>
              <w:t>Consumers need customized services for specific needs</w:t>
            </w:r>
          </w:p>
        </w:tc>
        <w:tc>
          <w:tcPr>
            <w:tcW w:w="1033" w:type="pct"/>
            <w:shd w:val="clear" w:color="auto" w:fill="auto"/>
            <w:noWrap/>
            <w:vAlign w:val="bottom"/>
          </w:tcPr>
          <w:p w14:paraId="403E8AC8" w14:textId="77777777" w:rsidR="00CA7F80" w:rsidRPr="00CA7F80" w:rsidRDefault="00CA7F80" w:rsidP="00BD718A">
            <w:pPr>
              <w:textAlignment w:val="bottom"/>
              <w:rPr>
                <w:color w:val="000000"/>
                <w:szCs w:val="28"/>
              </w:rPr>
            </w:pPr>
            <w:r w:rsidRPr="00CA7F80">
              <w:rPr>
                <w:szCs w:val="28"/>
              </w:rPr>
              <w:t>A basic development strategy for focusing on specific market segments</w:t>
            </w:r>
          </w:p>
        </w:tc>
        <w:tc>
          <w:tcPr>
            <w:tcW w:w="871" w:type="pct"/>
            <w:shd w:val="clear" w:color="auto" w:fill="auto"/>
            <w:noWrap/>
            <w:vAlign w:val="bottom"/>
          </w:tcPr>
          <w:p w14:paraId="3A5F02F5" w14:textId="77777777" w:rsidR="00CA7F80" w:rsidRPr="00CA7F80" w:rsidRDefault="00CA7F80" w:rsidP="00BD718A">
            <w:pPr>
              <w:textAlignment w:val="bottom"/>
              <w:rPr>
                <w:color w:val="000000"/>
                <w:szCs w:val="28"/>
              </w:rPr>
            </w:pPr>
            <w:r w:rsidRPr="00CA7F80">
              <w:rPr>
                <w:szCs w:val="28"/>
              </w:rPr>
              <w:t>Focus on competitive strategies</w:t>
            </w:r>
          </w:p>
        </w:tc>
      </w:tr>
      <w:tr w:rsidR="00CA7F80" w:rsidRPr="00CA7F80" w14:paraId="013DEF48" w14:textId="77777777" w:rsidTr="00CA7F80">
        <w:trPr>
          <w:trHeight w:val="280"/>
        </w:trPr>
        <w:tc>
          <w:tcPr>
            <w:tcW w:w="216" w:type="pct"/>
            <w:shd w:val="clear" w:color="auto" w:fill="auto"/>
            <w:noWrap/>
            <w:vAlign w:val="bottom"/>
          </w:tcPr>
          <w:p w14:paraId="4DBB1C7C" w14:textId="77777777" w:rsidR="00CA7F80" w:rsidRPr="00CA7F80" w:rsidRDefault="00CA7F80" w:rsidP="00BD718A">
            <w:pPr>
              <w:textAlignment w:val="bottom"/>
              <w:rPr>
                <w:color w:val="000000"/>
                <w:szCs w:val="28"/>
              </w:rPr>
            </w:pPr>
            <w:r w:rsidRPr="00CA7F80">
              <w:rPr>
                <w:color w:val="000000"/>
                <w:szCs w:val="28"/>
                <w:lang w:eastAsia="zh-CN" w:bidi="ar"/>
              </w:rPr>
              <w:t>5</w:t>
            </w:r>
          </w:p>
        </w:tc>
        <w:tc>
          <w:tcPr>
            <w:tcW w:w="769" w:type="pct"/>
            <w:shd w:val="clear" w:color="auto" w:fill="auto"/>
            <w:noWrap/>
            <w:vAlign w:val="bottom"/>
          </w:tcPr>
          <w:p w14:paraId="1E40B138" w14:textId="77777777" w:rsidR="00CA7F80" w:rsidRPr="00CA7F80" w:rsidRDefault="00CA7F80" w:rsidP="00BD718A">
            <w:pPr>
              <w:textAlignment w:val="bottom"/>
              <w:rPr>
                <w:color w:val="000000"/>
                <w:szCs w:val="28"/>
              </w:rPr>
            </w:pPr>
            <w:r w:rsidRPr="00CA7F80">
              <w:rPr>
                <w:szCs w:val="28"/>
              </w:rPr>
              <w:t>Brand trust positioning</w:t>
            </w:r>
          </w:p>
        </w:tc>
        <w:tc>
          <w:tcPr>
            <w:tcW w:w="873" w:type="pct"/>
            <w:shd w:val="clear" w:color="auto" w:fill="auto"/>
            <w:noWrap/>
            <w:vAlign w:val="bottom"/>
          </w:tcPr>
          <w:p w14:paraId="32DB6199" w14:textId="77777777" w:rsidR="00CA7F80" w:rsidRPr="00CA7F80" w:rsidRDefault="00CA7F80" w:rsidP="00BD718A">
            <w:pPr>
              <w:textAlignment w:val="bottom"/>
              <w:rPr>
                <w:color w:val="000000"/>
                <w:szCs w:val="28"/>
              </w:rPr>
            </w:pPr>
            <w:r w:rsidRPr="00CA7F80">
              <w:rPr>
                <w:szCs w:val="28"/>
              </w:rPr>
              <w:t>Well-known brand, reliable guarantee</w:t>
            </w:r>
          </w:p>
        </w:tc>
        <w:tc>
          <w:tcPr>
            <w:tcW w:w="1237" w:type="pct"/>
            <w:shd w:val="clear" w:color="auto" w:fill="auto"/>
            <w:noWrap/>
            <w:vAlign w:val="bottom"/>
          </w:tcPr>
          <w:p w14:paraId="253C0386" w14:textId="77777777" w:rsidR="00CA7F80" w:rsidRPr="00CA7F80" w:rsidRDefault="00CA7F80" w:rsidP="00BD718A">
            <w:pPr>
              <w:textAlignment w:val="bottom"/>
              <w:rPr>
                <w:color w:val="000000"/>
                <w:szCs w:val="28"/>
              </w:rPr>
            </w:pPr>
            <w:r w:rsidRPr="00CA7F80">
              <w:rPr>
                <w:szCs w:val="28"/>
              </w:rPr>
              <w:t>Consumers value brand reputation and trust</w:t>
            </w:r>
          </w:p>
        </w:tc>
        <w:tc>
          <w:tcPr>
            <w:tcW w:w="1033" w:type="pct"/>
            <w:shd w:val="clear" w:color="auto" w:fill="auto"/>
            <w:noWrap/>
            <w:vAlign w:val="bottom"/>
          </w:tcPr>
          <w:p w14:paraId="0A5FF676" w14:textId="77777777" w:rsidR="00CA7F80" w:rsidRPr="00CA7F80" w:rsidRDefault="00CA7F80" w:rsidP="00BD718A">
            <w:pPr>
              <w:textAlignment w:val="bottom"/>
              <w:rPr>
                <w:color w:val="000000"/>
                <w:szCs w:val="28"/>
              </w:rPr>
            </w:pPr>
            <w:r w:rsidRPr="00CA7F80">
              <w:rPr>
                <w:szCs w:val="28"/>
              </w:rPr>
              <w:t>The basic development strategy of brand building</w:t>
            </w:r>
          </w:p>
        </w:tc>
        <w:tc>
          <w:tcPr>
            <w:tcW w:w="871" w:type="pct"/>
            <w:shd w:val="clear" w:color="auto" w:fill="auto"/>
            <w:noWrap/>
            <w:vAlign w:val="bottom"/>
          </w:tcPr>
          <w:p w14:paraId="1E7ECAFC" w14:textId="77777777" w:rsidR="00CA7F80" w:rsidRPr="00CA7F80" w:rsidRDefault="00CA7F80" w:rsidP="00BD718A">
            <w:pPr>
              <w:textAlignment w:val="bottom"/>
              <w:rPr>
                <w:color w:val="000000"/>
                <w:szCs w:val="28"/>
              </w:rPr>
            </w:pPr>
            <w:r w:rsidRPr="00CA7F80">
              <w:rPr>
                <w:szCs w:val="28"/>
              </w:rPr>
              <w:t>Brand-building competitive strategy</w:t>
            </w:r>
          </w:p>
        </w:tc>
      </w:tr>
      <w:tr w:rsidR="00CA7F80" w:rsidRPr="00CA7F80" w14:paraId="14EA8AAA" w14:textId="77777777" w:rsidTr="00CA7F80">
        <w:trPr>
          <w:trHeight w:val="280"/>
        </w:trPr>
        <w:tc>
          <w:tcPr>
            <w:tcW w:w="216" w:type="pct"/>
            <w:shd w:val="clear" w:color="auto" w:fill="auto"/>
            <w:noWrap/>
            <w:vAlign w:val="bottom"/>
          </w:tcPr>
          <w:p w14:paraId="40114671" w14:textId="77777777" w:rsidR="00CA7F80" w:rsidRPr="00CA7F80" w:rsidRDefault="00CA7F80" w:rsidP="00BD718A">
            <w:pPr>
              <w:textAlignment w:val="bottom"/>
              <w:rPr>
                <w:color w:val="000000"/>
                <w:szCs w:val="28"/>
              </w:rPr>
            </w:pPr>
            <w:r w:rsidRPr="00CA7F80">
              <w:rPr>
                <w:color w:val="000000"/>
                <w:szCs w:val="28"/>
                <w:lang w:eastAsia="zh-CN" w:bidi="ar"/>
              </w:rPr>
              <w:t>6</w:t>
            </w:r>
          </w:p>
        </w:tc>
        <w:tc>
          <w:tcPr>
            <w:tcW w:w="769" w:type="pct"/>
            <w:shd w:val="clear" w:color="auto" w:fill="auto"/>
            <w:noWrap/>
            <w:vAlign w:val="bottom"/>
          </w:tcPr>
          <w:p w14:paraId="71C83A1C" w14:textId="77777777" w:rsidR="00CA7F80" w:rsidRPr="00CA7F80" w:rsidRDefault="00CA7F80" w:rsidP="00BD718A">
            <w:pPr>
              <w:textAlignment w:val="bottom"/>
              <w:rPr>
                <w:color w:val="000000"/>
                <w:szCs w:val="28"/>
              </w:rPr>
            </w:pPr>
            <w:r w:rsidRPr="00CA7F80">
              <w:rPr>
                <w:szCs w:val="28"/>
              </w:rPr>
              <w:t xml:space="preserve">Service first </w:t>
            </w:r>
            <w:r w:rsidRPr="00CA7F80">
              <w:rPr>
                <w:szCs w:val="28"/>
              </w:rPr>
              <w:lastRenderedPageBreak/>
              <w:t>positioning</w:t>
            </w:r>
          </w:p>
        </w:tc>
        <w:tc>
          <w:tcPr>
            <w:tcW w:w="873" w:type="pct"/>
            <w:shd w:val="clear" w:color="auto" w:fill="auto"/>
            <w:noWrap/>
            <w:vAlign w:val="bottom"/>
          </w:tcPr>
          <w:p w14:paraId="296A4068" w14:textId="77777777" w:rsidR="00CA7F80" w:rsidRPr="00CA7F80" w:rsidRDefault="00CA7F80" w:rsidP="00BD718A">
            <w:pPr>
              <w:textAlignment w:val="bottom"/>
              <w:rPr>
                <w:color w:val="000000"/>
                <w:szCs w:val="28"/>
              </w:rPr>
            </w:pPr>
            <w:r w:rsidRPr="00CA7F80">
              <w:rPr>
                <w:szCs w:val="28"/>
              </w:rPr>
              <w:lastRenderedPageBreak/>
              <w:t xml:space="preserve">Excellent </w:t>
            </w:r>
            <w:r w:rsidRPr="00CA7F80">
              <w:rPr>
                <w:szCs w:val="28"/>
              </w:rPr>
              <w:lastRenderedPageBreak/>
              <w:t>customer service experience</w:t>
            </w:r>
          </w:p>
        </w:tc>
        <w:tc>
          <w:tcPr>
            <w:tcW w:w="1237" w:type="pct"/>
            <w:shd w:val="clear" w:color="auto" w:fill="auto"/>
            <w:noWrap/>
            <w:vAlign w:val="bottom"/>
          </w:tcPr>
          <w:p w14:paraId="6C358F8C" w14:textId="77777777" w:rsidR="00CA7F80" w:rsidRPr="00CA7F80" w:rsidRDefault="00CA7F80" w:rsidP="00BD718A">
            <w:pPr>
              <w:textAlignment w:val="bottom"/>
              <w:rPr>
                <w:color w:val="000000"/>
                <w:szCs w:val="28"/>
              </w:rPr>
            </w:pPr>
            <w:r w:rsidRPr="00CA7F80">
              <w:rPr>
                <w:color w:val="000000"/>
                <w:szCs w:val="28"/>
                <w:lang w:eastAsia="zh-CN" w:bidi="ar"/>
              </w:rPr>
              <w:lastRenderedPageBreak/>
              <w:t xml:space="preserve">Consumers value the service </w:t>
            </w:r>
            <w:r w:rsidRPr="00CA7F80">
              <w:rPr>
                <w:color w:val="000000"/>
                <w:szCs w:val="28"/>
                <w:lang w:eastAsia="zh-CN" w:bidi="ar"/>
              </w:rPr>
              <w:lastRenderedPageBreak/>
              <w:t>experience and the after-sales support</w:t>
            </w:r>
          </w:p>
        </w:tc>
        <w:tc>
          <w:tcPr>
            <w:tcW w:w="1033" w:type="pct"/>
            <w:shd w:val="clear" w:color="auto" w:fill="auto"/>
            <w:noWrap/>
            <w:vAlign w:val="bottom"/>
          </w:tcPr>
          <w:p w14:paraId="5DD0EFC9" w14:textId="77777777" w:rsidR="00CA7F80" w:rsidRPr="00CA7F80" w:rsidRDefault="00CA7F80" w:rsidP="00BD718A">
            <w:pPr>
              <w:textAlignment w:val="bottom"/>
              <w:rPr>
                <w:color w:val="000000"/>
                <w:szCs w:val="28"/>
              </w:rPr>
            </w:pPr>
            <w:r w:rsidRPr="00CA7F80">
              <w:rPr>
                <w:color w:val="000000"/>
                <w:szCs w:val="28"/>
                <w:lang w:eastAsia="zh-CN" w:bidi="ar"/>
              </w:rPr>
              <w:lastRenderedPageBreak/>
              <w:t xml:space="preserve">Highlight the basic </w:t>
            </w:r>
            <w:r w:rsidRPr="00CA7F80">
              <w:rPr>
                <w:color w:val="000000"/>
                <w:szCs w:val="28"/>
                <w:lang w:eastAsia="zh-CN" w:bidi="ar"/>
              </w:rPr>
              <w:lastRenderedPageBreak/>
              <w:t>development strategy of service optimization</w:t>
            </w:r>
          </w:p>
        </w:tc>
        <w:tc>
          <w:tcPr>
            <w:tcW w:w="871" w:type="pct"/>
            <w:shd w:val="clear" w:color="auto" w:fill="auto"/>
            <w:noWrap/>
            <w:vAlign w:val="bottom"/>
          </w:tcPr>
          <w:p w14:paraId="338BCAA9" w14:textId="77777777" w:rsidR="00CA7F80" w:rsidRPr="00CA7F80" w:rsidRDefault="00CA7F80" w:rsidP="00BD718A">
            <w:pPr>
              <w:textAlignment w:val="bottom"/>
              <w:rPr>
                <w:color w:val="000000"/>
                <w:szCs w:val="28"/>
              </w:rPr>
            </w:pPr>
            <w:r w:rsidRPr="00CA7F80">
              <w:rPr>
                <w:szCs w:val="28"/>
              </w:rPr>
              <w:lastRenderedPageBreak/>
              <w:t xml:space="preserve">Service </w:t>
            </w:r>
            <w:r w:rsidRPr="00CA7F80">
              <w:rPr>
                <w:szCs w:val="28"/>
              </w:rPr>
              <w:lastRenderedPageBreak/>
              <w:t>optimization and competitive strategy</w:t>
            </w:r>
          </w:p>
        </w:tc>
      </w:tr>
    </w:tbl>
    <w:p w14:paraId="04D66A5D" w14:textId="77777777" w:rsidR="00CA7F80" w:rsidRDefault="00CA7F80" w:rsidP="00CA7F80">
      <w:pPr>
        <w:ind w:left="420"/>
      </w:pPr>
    </w:p>
    <w:p w14:paraId="62F03414" w14:textId="77777777" w:rsidR="00CA7F80" w:rsidRDefault="00CA7F80" w:rsidP="00CA7F80">
      <w:pPr>
        <w:rPr>
          <w:b/>
          <w:bCs/>
          <w:szCs w:val="28"/>
        </w:rPr>
      </w:pPr>
      <w:r>
        <w:rPr>
          <w:b/>
          <w:bCs/>
          <w:szCs w:val="28"/>
        </w:rPr>
        <w:t>5.5 Develop a marketing plan for entrepreneurial projects</w:t>
      </w:r>
    </w:p>
    <w:p w14:paraId="340AD442" w14:textId="77777777" w:rsidR="00CA7F80" w:rsidRDefault="00CA7F80" w:rsidP="00CA7F80">
      <w:pPr>
        <w:ind w:left="420"/>
        <w:rPr>
          <w:szCs w:val="28"/>
        </w:rPr>
      </w:pPr>
    </w:p>
    <w:p w14:paraId="1E7DBE85" w14:textId="77777777" w:rsidR="00CA7F80" w:rsidRDefault="00CA7F80" w:rsidP="00CA7F80">
      <w:pPr>
        <w:jc w:val="both"/>
        <w:rPr>
          <w:rFonts w:eastAsiaTheme="minorEastAsia"/>
          <w:szCs w:val="28"/>
          <w:lang w:eastAsia="zh-CN"/>
        </w:rPr>
      </w:pPr>
      <w:r>
        <w:rPr>
          <w:szCs w:val="28"/>
        </w:rPr>
        <w:t xml:space="preserve">First of all, we should form the product marketing concept that consumers should accept. Therefore, it is necessary to summarize and summarize the previous analysis results of product competitiveness. Results are shown in Table 5.5.1 </w:t>
      </w:r>
      <w:r>
        <w:rPr>
          <w:szCs w:val="28"/>
          <w:lang w:eastAsia="zh-CN"/>
        </w:rPr>
        <w:t>.</w:t>
      </w:r>
    </w:p>
    <w:p w14:paraId="742A4F98" w14:textId="77777777" w:rsidR="00CA7F80" w:rsidRDefault="00CA7F80" w:rsidP="00CA7F80">
      <w:pPr>
        <w:jc w:val="right"/>
        <w:rPr>
          <w:szCs w:val="28"/>
        </w:rPr>
      </w:pPr>
      <w:r>
        <w:rPr>
          <w:szCs w:val="28"/>
        </w:rPr>
        <w:t xml:space="preserve">Table 5.5.1 </w:t>
      </w:r>
    </w:p>
    <w:p w14:paraId="5902C649" w14:textId="7B75E049" w:rsidR="00CA7F80" w:rsidRPr="00CA7F80" w:rsidRDefault="00CA7F80" w:rsidP="00CA7F80">
      <w:pPr>
        <w:rPr>
          <w:szCs w:val="28"/>
        </w:rPr>
      </w:pPr>
      <w:r w:rsidRPr="00CA7F80">
        <w:rPr>
          <w:b/>
          <w:bCs/>
          <w:szCs w:val="28"/>
        </w:rPr>
        <w:t>Identify the key strengths of the potential product concepts</w:t>
      </w:r>
    </w:p>
    <w:p w14:paraId="5032778E" w14:textId="4487EF03" w:rsidR="00CA7F80" w:rsidRDefault="00CA7F80" w:rsidP="00CA7F80">
      <w:pPr>
        <w:rPr>
          <w:szCs w:val="28"/>
        </w:rPr>
      </w:pPr>
    </w:p>
    <w:tbl>
      <w:tblPr>
        <w:tblW w:w="4888" w:type="pct"/>
        <w:tblInd w:w="84" w:type="dxa"/>
        <w:tblLayout w:type="fixed"/>
        <w:tblLook w:val="04A0" w:firstRow="1" w:lastRow="0" w:firstColumn="1" w:lastColumn="0" w:noHBand="0" w:noVBand="1"/>
      </w:tblPr>
      <w:tblGrid>
        <w:gridCol w:w="281"/>
        <w:gridCol w:w="2814"/>
        <w:gridCol w:w="6261"/>
      </w:tblGrid>
      <w:tr w:rsidR="00CA7F80" w14:paraId="3EBBEA90" w14:textId="77777777" w:rsidTr="00CA7F80">
        <w:trPr>
          <w:trHeight w:val="280"/>
        </w:trPr>
        <w:tc>
          <w:tcPr>
            <w:tcW w:w="150" w:type="pct"/>
            <w:tcBorders>
              <w:top w:val="nil"/>
              <w:left w:val="nil"/>
              <w:bottom w:val="nil"/>
              <w:right w:val="single" w:sz="4" w:space="0" w:color="auto"/>
            </w:tcBorders>
            <w:shd w:val="clear" w:color="auto" w:fill="F6FBFE"/>
            <w:noWrap/>
            <w:vAlign w:val="bottom"/>
          </w:tcPr>
          <w:p w14:paraId="3B215E90" w14:textId="77777777" w:rsidR="00CA7F80" w:rsidRDefault="00CA7F80" w:rsidP="00BD718A">
            <w:pPr>
              <w:textAlignment w:val="bottom"/>
              <w:rPr>
                <w:b/>
                <w:bCs/>
                <w:color w:val="1A1A1A"/>
                <w:sz w:val="24"/>
                <w:szCs w:val="24"/>
              </w:rPr>
            </w:pPr>
            <w:r>
              <w:rPr>
                <w:b/>
                <w:bCs/>
                <w:color w:val="1A1A1A"/>
                <w:sz w:val="24"/>
                <w:szCs w:val="24"/>
                <w:lang w:eastAsia="zh-CN" w:bidi="ar"/>
              </w:rPr>
              <w:t xml:space="preserve">                              </w:t>
            </w:r>
          </w:p>
        </w:tc>
        <w:tc>
          <w:tcPr>
            <w:tcW w:w="1504" w:type="pct"/>
            <w:tcBorders>
              <w:top w:val="single" w:sz="4" w:space="0" w:color="auto"/>
              <w:left w:val="single" w:sz="4" w:space="0" w:color="auto"/>
              <w:bottom w:val="single" w:sz="4" w:space="0" w:color="auto"/>
              <w:right w:val="single" w:sz="4" w:space="0" w:color="auto"/>
            </w:tcBorders>
            <w:shd w:val="clear" w:color="auto" w:fill="F6FBFE"/>
            <w:noWrap/>
            <w:vAlign w:val="bottom"/>
          </w:tcPr>
          <w:p w14:paraId="0A357F8D" w14:textId="77777777" w:rsidR="00CA7F80" w:rsidRDefault="00CA7F80" w:rsidP="00BD718A">
            <w:pPr>
              <w:textAlignment w:val="bottom"/>
              <w:rPr>
                <w:b/>
                <w:bCs/>
                <w:color w:val="1A1A1A"/>
                <w:sz w:val="24"/>
                <w:szCs w:val="24"/>
              </w:rPr>
            </w:pPr>
          </w:p>
        </w:tc>
        <w:tc>
          <w:tcPr>
            <w:tcW w:w="3345" w:type="pct"/>
            <w:tcBorders>
              <w:top w:val="single" w:sz="4" w:space="0" w:color="auto"/>
              <w:left w:val="single" w:sz="4" w:space="0" w:color="auto"/>
              <w:bottom w:val="single" w:sz="4" w:space="0" w:color="auto"/>
              <w:right w:val="single" w:sz="4" w:space="0" w:color="auto"/>
            </w:tcBorders>
            <w:shd w:val="clear" w:color="auto" w:fill="F6FBFE"/>
            <w:noWrap/>
            <w:vAlign w:val="bottom"/>
          </w:tcPr>
          <w:p w14:paraId="416AF168" w14:textId="77777777" w:rsidR="00CA7F80" w:rsidRDefault="00CA7F80" w:rsidP="00BD718A">
            <w:pPr>
              <w:textAlignment w:val="bottom"/>
              <w:rPr>
                <w:b/>
                <w:bCs/>
                <w:color w:val="1A1A1A"/>
                <w:sz w:val="24"/>
                <w:szCs w:val="24"/>
              </w:rPr>
            </w:pPr>
          </w:p>
        </w:tc>
      </w:tr>
      <w:tr w:rsidR="00CA7F80" w14:paraId="0866C595"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4A22709A" w14:textId="77777777" w:rsidR="00CA7F80" w:rsidRDefault="00CA7F80" w:rsidP="00BD718A">
            <w:pPr>
              <w:textAlignment w:val="bottom"/>
              <w:rPr>
                <w:color w:val="000000"/>
                <w:sz w:val="24"/>
                <w:szCs w:val="24"/>
              </w:rPr>
            </w:pPr>
            <w:r>
              <w:rPr>
                <w:color w:val="000000"/>
                <w:sz w:val="24"/>
                <w:szCs w:val="24"/>
                <w:lang w:eastAsia="zh-CN" w:bidi="ar"/>
              </w:rPr>
              <w:t>1</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6469911" w14:textId="77777777" w:rsidR="00CA7F80" w:rsidRPr="00CA7F80" w:rsidRDefault="00CA7F80" w:rsidP="00BD718A">
            <w:pPr>
              <w:textAlignment w:val="bottom"/>
              <w:rPr>
                <w:color w:val="000000"/>
                <w:szCs w:val="28"/>
              </w:rPr>
            </w:pPr>
            <w:r w:rsidRPr="00CA7F80">
              <w:rPr>
                <w:szCs w:val="28"/>
              </w:rPr>
              <w:t>HD imaging quality</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D6AE1D6" w14:textId="77777777" w:rsidR="00CA7F80" w:rsidRPr="00CA7F80" w:rsidRDefault="00CA7F80" w:rsidP="00BD718A">
            <w:pPr>
              <w:textAlignment w:val="bottom"/>
              <w:rPr>
                <w:color w:val="000000"/>
                <w:szCs w:val="28"/>
              </w:rPr>
            </w:pPr>
            <w:r w:rsidRPr="00CA7F80">
              <w:rPr>
                <w:szCs w:val="28"/>
              </w:rPr>
              <w:t>A clearer image can help doctors make a more accurate diagnosis</w:t>
            </w:r>
          </w:p>
        </w:tc>
      </w:tr>
      <w:tr w:rsidR="00CA7F80" w14:paraId="2AD6178D"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69B69BE6" w14:textId="77777777" w:rsidR="00CA7F80" w:rsidRDefault="00CA7F80" w:rsidP="00BD718A">
            <w:pPr>
              <w:textAlignment w:val="bottom"/>
              <w:rPr>
                <w:color w:val="000000"/>
                <w:sz w:val="24"/>
                <w:szCs w:val="24"/>
              </w:rPr>
            </w:pPr>
            <w:r>
              <w:rPr>
                <w:color w:val="000000"/>
                <w:sz w:val="24"/>
                <w:szCs w:val="24"/>
                <w:lang w:eastAsia="zh-CN" w:bidi="ar"/>
              </w:rPr>
              <w:t>2</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D87BE4B" w14:textId="77777777" w:rsidR="00CA7F80" w:rsidRPr="00CA7F80" w:rsidRDefault="00CA7F80" w:rsidP="00BD718A">
            <w:pPr>
              <w:textAlignment w:val="bottom"/>
              <w:rPr>
                <w:color w:val="000000"/>
                <w:szCs w:val="28"/>
              </w:rPr>
            </w:pPr>
            <w:r w:rsidRPr="00CA7F80">
              <w:rPr>
                <w:szCs w:val="28"/>
              </w:rPr>
              <w:t>Advanced image processing technology</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B9C00C2" w14:textId="77777777" w:rsidR="00CA7F80" w:rsidRPr="00CA7F80" w:rsidRDefault="00CA7F80" w:rsidP="00BD718A">
            <w:pPr>
              <w:textAlignment w:val="bottom"/>
              <w:rPr>
                <w:color w:val="000000"/>
                <w:szCs w:val="28"/>
              </w:rPr>
            </w:pPr>
            <w:r w:rsidRPr="00CA7F80">
              <w:rPr>
                <w:szCs w:val="28"/>
              </w:rPr>
              <w:t>Such as automatic focus, color correction, etc., to improve the diagnostic efficiency and accuracy</w:t>
            </w:r>
          </w:p>
        </w:tc>
      </w:tr>
      <w:tr w:rsidR="00CA7F80" w14:paraId="6639FF7A"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72524679" w14:textId="77777777" w:rsidR="00CA7F80" w:rsidRDefault="00CA7F80" w:rsidP="00BD718A">
            <w:pPr>
              <w:textAlignment w:val="bottom"/>
              <w:rPr>
                <w:color w:val="000000"/>
                <w:sz w:val="24"/>
                <w:szCs w:val="24"/>
              </w:rPr>
            </w:pPr>
            <w:r>
              <w:rPr>
                <w:color w:val="000000"/>
                <w:sz w:val="24"/>
                <w:szCs w:val="24"/>
                <w:lang w:eastAsia="zh-CN" w:bidi="ar"/>
              </w:rPr>
              <w:t>3</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9669062" w14:textId="77777777" w:rsidR="00CA7F80" w:rsidRPr="00CA7F80" w:rsidRDefault="00CA7F80" w:rsidP="00BD718A">
            <w:pPr>
              <w:textAlignment w:val="bottom"/>
              <w:rPr>
                <w:color w:val="000000"/>
                <w:szCs w:val="28"/>
              </w:rPr>
            </w:pPr>
            <w:r w:rsidRPr="00CA7F80">
              <w:rPr>
                <w:szCs w:val="28"/>
              </w:rPr>
              <w:t>User-friendly operation interface</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EBDE654" w14:textId="77777777" w:rsidR="00CA7F80" w:rsidRPr="00CA7F80" w:rsidRDefault="00CA7F80" w:rsidP="00BD718A">
            <w:pPr>
              <w:textAlignment w:val="bottom"/>
              <w:rPr>
                <w:color w:val="000000"/>
                <w:szCs w:val="28"/>
              </w:rPr>
            </w:pPr>
            <w:r w:rsidRPr="00CA7F80">
              <w:rPr>
                <w:szCs w:val="28"/>
              </w:rPr>
              <w:t>Simplify the operation process, reduce the learning costs, and improve the user experience</w:t>
            </w:r>
          </w:p>
        </w:tc>
      </w:tr>
      <w:tr w:rsidR="00CA7F80" w14:paraId="4F50329A"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5A0AD8CA" w14:textId="77777777" w:rsidR="00CA7F80" w:rsidRDefault="00CA7F80" w:rsidP="00BD718A">
            <w:pPr>
              <w:textAlignment w:val="bottom"/>
              <w:rPr>
                <w:color w:val="000000"/>
                <w:sz w:val="24"/>
                <w:szCs w:val="24"/>
              </w:rPr>
            </w:pPr>
            <w:r>
              <w:rPr>
                <w:color w:val="000000"/>
                <w:sz w:val="24"/>
                <w:szCs w:val="24"/>
                <w:lang w:eastAsia="zh-CN" w:bidi="ar"/>
              </w:rPr>
              <w:t>4</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2BA5AE" w14:textId="77777777" w:rsidR="00CA7F80" w:rsidRPr="00CA7F80" w:rsidRDefault="00CA7F80" w:rsidP="00BD718A">
            <w:pPr>
              <w:textAlignment w:val="bottom"/>
              <w:rPr>
                <w:color w:val="000000"/>
                <w:szCs w:val="28"/>
              </w:rPr>
            </w:pPr>
            <w:r w:rsidRPr="00CA7F80">
              <w:rPr>
                <w:szCs w:val="28"/>
              </w:rPr>
              <w:t>Portable design</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E7FFE6B" w14:textId="77777777" w:rsidR="00CA7F80" w:rsidRPr="00CA7F80" w:rsidRDefault="00CA7F80" w:rsidP="00BD718A">
            <w:pPr>
              <w:textAlignment w:val="bottom"/>
              <w:rPr>
                <w:color w:val="000000"/>
                <w:szCs w:val="28"/>
              </w:rPr>
            </w:pPr>
            <w:r w:rsidRPr="00CA7F80">
              <w:rPr>
                <w:szCs w:val="28"/>
              </w:rPr>
              <w:t>Easy to carry and move, suitable for a variety of scenarios and locations</w:t>
            </w:r>
          </w:p>
        </w:tc>
      </w:tr>
      <w:tr w:rsidR="00CA7F80" w14:paraId="0DD5D1FF"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52B20EB8" w14:textId="77777777" w:rsidR="00CA7F80" w:rsidRDefault="00CA7F80" w:rsidP="00BD718A">
            <w:pPr>
              <w:textAlignment w:val="bottom"/>
              <w:rPr>
                <w:color w:val="000000"/>
                <w:sz w:val="24"/>
                <w:szCs w:val="24"/>
              </w:rPr>
            </w:pPr>
            <w:r>
              <w:rPr>
                <w:color w:val="000000"/>
                <w:sz w:val="24"/>
                <w:szCs w:val="24"/>
                <w:lang w:eastAsia="zh-CN" w:bidi="ar"/>
              </w:rPr>
              <w:t>5</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EB7B58" w14:textId="77777777" w:rsidR="00CA7F80" w:rsidRPr="00CA7F80" w:rsidRDefault="00CA7F80" w:rsidP="00BD718A">
            <w:pPr>
              <w:textAlignment w:val="bottom"/>
              <w:rPr>
                <w:color w:val="000000"/>
                <w:szCs w:val="28"/>
              </w:rPr>
            </w:pPr>
            <w:r w:rsidRPr="00CA7F80">
              <w:rPr>
                <w:szCs w:val="28"/>
              </w:rPr>
              <w:t>Powerful data storage and management functions</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E791EB" w14:textId="77777777" w:rsidR="00CA7F80" w:rsidRPr="00CA7F80" w:rsidRDefault="00CA7F80" w:rsidP="00BD718A">
            <w:pPr>
              <w:textAlignment w:val="bottom"/>
              <w:rPr>
                <w:color w:val="000000"/>
                <w:szCs w:val="28"/>
              </w:rPr>
            </w:pPr>
            <w:r w:rsidRPr="00CA7F80">
              <w:rPr>
                <w:szCs w:val="28"/>
              </w:rPr>
              <w:t>Ability to store large amounts of image data for doctors to review and analysis</w:t>
            </w:r>
          </w:p>
        </w:tc>
      </w:tr>
      <w:tr w:rsidR="00CA7F80" w14:paraId="32FA6C33" w14:textId="77777777" w:rsidTr="00CA7F80">
        <w:trPr>
          <w:trHeight w:val="280"/>
        </w:trPr>
        <w:tc>
          <w:tcPr>
            <w:tcW w:w="150" w:type="pct"/>
            <w:tcBorders>
              <w:top w:val="nil"/>
              <w:left w:val="nil"/>
              <w:bottom w:val="nil"/>
              <w:right w:val="single" w:sz="4" w:space="0" w:color="auto"/>
            </w:tcBorders>
            <w:shd w:val="clear" w:color="auto" w:fill="auto"/>
            <w:noWrap/>
            <w:vAlign w:val="bottom"/>
          </w:tcPr>
          <w:p w14:paraId="5EE5CD25" w14:textId="77777777" w:rsidR="00CA7F80" w:rsidRDefault="00CA7F80" w:rsidP="00BD718A">
            <w:pPr>
              <w:textAlignment w:val="bottom"/>
              <w:rPr>
                <w:color w:val="000000"/>
                <w:sz w:val="24"/>
                <w:szCs w:val="24"/>
              </w:rPr>
            </w:pPr>
            <w:r>
              <w:rPr>
                <w:color w:val="000000"/>
                <w:sz w:val="24"/>
                <w:szCs w:val="24"/>
                <w:lang w:eastAsia="zh-CN" w:bidi="ar"/>
              </w:rPr>
              <w:t>6</w:t>
            </w:r>
          </w:p>
        </w:tc>
        <w:tc>
          <w:tcPr>
            <w:tcW w:w="15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0FBF669" w14:textId="77777777" w:rsidR="00CA7F80" w:rsidRPr="00CA7F80" w:rsidRDefault="00CA7F80" w:rsidP="00BD718A">
            <w:pPr>
              <w:textAlignment w:val="bottom"/>
              <w:rPr>
                <w:color w:val="000000"/>
                <w:szCs w:val="28"/>
              </w:rPr>
            </w:pPr>
            <w:r w:rsidRPr="00CA7F80">
              <w:rPr>
                <w:color w:val="000000"/>
                <w:szCs w:val="28"/>
                <w:lang w:eastAsia="zh-CN" w:bidi="ar"/>
              </w:rPr>
              <w:t>Comprehensive after-sales service support</w:t>
            </w:r>
          </w:p>
        </w:tc>
        <w:tc>
          <w:tcPr>
            <w:tcW w:w="334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D28D82F" w14:textId="77777777" w:rsidR="00CA7F80" w:rsidRPr="00CA7F80" w:rsidRDefault="00CA7F80" w:rsidP="00BD718A">
            <w:pPr>
              <w:textAlignment w:val="bottom"/>
              <w:rPr>
                <w:color w:val="000000"/>
                <w:szCs w:val="28"/>
              </w:rPr>
            </w:pPr>
            <w:r w:rsidRPr="00CA7F80">
              <w:rPr>
                <w:szCs w:val="28"/>
              </w:rPr>
              <w:t>Provide professional after-sales service and technical support to solve the problems encountered in the process of use</w:t>
            </w:r>
          </w:p>
        </w:tc>
      </w:tr>
    </w:tbl>
    <w:p w14:paraId="4C15B44C" w14:textId="77777777" w:rsidR="00CA7F80" w:rsidRDefault="00CA7F80" w:rsidP="00CA7F80"/>
    <w:p w14:paraId="410A1407" w14:textId="77777777" w:rsidR="00CA7F80" w:rsidRDefault="00CA7F80" w:rsidP="00CA7F80">
      <w:pPr>
        <w:jc w:val="both"/>
        <w:rPr>
          <w:szCs w:val="28"/>
        </w:rPr>
      </w:pPr>
      <w:r>
        <w:rPr>
          <w:szCs w:val="28"/>
        </w:rPr>
        <w:t>After identifying the key strengths, it is necessary to develop a tertiary model of the product (Table 5.5.2)</w:t>
      </w:r>
    </w:p>
    <w:p w14:paraId="1F4C407B" w14:textId="77777777" w:rsidR="00CA7F80" w:rsidRDefault="00CA7F80" w:rsidP="00CA7F80">
      <w:pPr>
        <w:jc w:val="right"/>
        <w:rPr>
          <w:szCs w:val="28"/>
        </w:rPr>
      </w:pPr>
      <w:r>
        <w:rPr>
          <w:szCs w:val="28"/>
        </w:rPr>
        <w:t xml:space="preserve">Table 5.5.2 </w:t>
      </w:r>
    </w:p>
    <w:p w14:paraId="3AAF3087" w14:textId="3E27FE1C" w:rsidR="00CA7F80" w:rsidRPr="00CA7F80" w:rsidRDefault="00CA7F80" w:rsidP="00CA7F80">
      <w:pPr>
        <w:rPr>
          <w:b/>
          <w:bCs/>
          <w:szCs w:val="28"/>
        </w:rPr>
      </w:pPr>
      <w:r w:rsidRPr="00CA7F80">
        <w:rPr>
          <w:b/>
          <w:bCs/>
          <w:szCs w:val="28"/>
        </w:rPr>
        <w:t>Description of the three levels of product model</w:t>
      </w:r>
    </w:p>
    <w:tbl>
      <w:tblPr>
        <w:tblW w:w="4897" w:type="pct"/>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1"/>
        <w:gridCol w:w="8282"/>
      </w:tblGrid>
      <w:tr w:rsidR="00CA7F80" w:rsidRPr="00CA7F80" w14:paraId="0552C56B" w14:textId="77777777" w:rsidTr="00CA7F80">
        <w:trPr>
          <w:trHeight w:val="280"/>
        </w:trPr>
        <w:tc>
          <w:tcPr>
            <w:tcW w:w="582" w:type="pct"/>
            <w:shd w:val="clear" w:color="auto" w:fill="F6FBFE"/>
            <w:noWrap/>
            <w:vAlign w:val="bottom"/>
          </w:tcPr>
          <w:p w14:paraId="2F762547" w14:textId="77777777" w:rsidR="00CA7F80" w:rsidRPr="00CA7F80" w:rsidRDefault="00CA7F80" w:rsidP="00BD718A">
            <w:pPr>
              <w:textAlignment w:val="bottom"/>
              <w:rPr>
                <w:b/>
                <w:bCs/>
                <w:color w:val="1A1A1A"/>
                <w:szCs w:val="28"/>
              </w:rPr>
            </w:pPr>
            <w:r w:rsidRPr="00CA7F80">
              <w:rPr>
                <w:b/>
                <w:bCs/>
                <w:color w:val="1A1A1A"/>
                <w:szCs w:val="28"/>
                <w:lang w:eastAsia="zh-CN" w:bidi="ar"/>
              </w:rPr>
              <w:t xml:space="preserve">order of goods </w:t>
            </w:r>
          </w:p>
        </w:tc>
        <w:tc>
          <w:tcPr>
            <w:tcW w:w="4418" w:type="pct"/>
            <w:shd w:val="clear" w:color="auto" w:fill="F6FBFE"/>
            <w:noWrap/>
            <w:vAlign w:val="bottom"/>
          </w:tcPr>
          <w:p w14:paraId="6280E15E" w14:textId="77777777" w:rsidR="00CA7F80" w:rsidRPr="00CA7F80" w:rsidRDefault="00CA7F80" w:rsidP="00BD718A">
            <w:pPr>
              <w:textAlignment w:val="bottom"/>
              <w:rPr>
                <w:b/>
                <w:bCs/>
                <w:color w:val="1A1A1A"/>
                <w:szCs w:val="28"/>
              </w:rPr>
            </w:pPr>
            <w:r w:rsidRPr="00CA7F80">
              <w:rPr>
                <w:b/>
                <w:bCs/>
                <w:color w:val="1A1A1A"/>
                <w:szCs w:val="28"/>
                <w:lang w:eastAsia="zh-CN" w:bidi="ar"/>
              </w:rPr>
              <w:t>Essence and ingredients</w:t>
            </w:r>
          </w:p>
        </w:tc>
      </w:tr>
      <w:tr w:rsidR="00CA7F80" w:rsidRPr="00CA7F80" w14:paraId="0524DA79" w14:textId="77777777" w:rsidTr="00CA7F80">
        <w:trPr>
          <w:trHeight w:val="280"/>
        </w:trPr>
        <w:tc>
          <w:tcPr>
            <w:tcW w:w="582" w:type="pct"/>
            <w:shd w:val="clear" w:color="auto" w:fill="auto"/>
            <w:noWrap/>
            <w:vAlign w:val="bottom"/>
          </w:tcPr>
          <w:p w14:paraId="536C4D6C" w14:textId="77777777" w:rsidR="00CA7F80" w:rsidRPr="00CA7F80" w:rsidRDefault="00CA7F80" w:rsidP="00BD718A">
            <w:pPr>
              <w:textAlignment w:val="bottom"/>
              <w:rPr>
                <w:color w:val="000000"/>
                <w:szCs w:val="28"/>
              </w:rPr>
            </w:pPr>
            <w:r w:rsidRPr="00CA7F80">
              <w:rPr>
                <w:color w:val="000000"/>
                <w:szCs w:val="28"/>
                <w:lang w:eastAsia="zh-CN" w:bidi="ar"/>
              </w:rPr>
              <w:t>Core layer (basic function)</w:t>
            </w:r>
          </w:p>
        </w:tc>
        <w:tc>
          <w:tcPr>
            <w:tcW w:w="4418" w:type="pct"/>
            <w:shd w:val="clear" w:color="auto" w:fill="auto"/>
            <w:noWrap/>
            <w:vAlign w:val="bottom"/>
          </w:tcPr>
          <w:p w14:paraId="7CE300DF" w14:textId="77777777" w:rsidR="00CA7F80" w:rsidRPr="00CA7F80" w:rsidRDefault="00CA7F80" w:rsidP="00BD718A">
            <w:pPr>
              <w:textAlignment w:val="bottom"/>
              <w:rPr>
                <w:color w:val="000000"/>
                <w:szCs w:val="28"/>
                <w:lang w:eastAsia="zh-CN" w:bidi="ar"/>
              </w:rPr>
            </w:pPr>
            <w:r w:rsidRPr="00CA7F80">
              <w:rPr>
                <w:color w:val="000000"/>
                <w:szCs w:val="28"/>
                <w:lang w:eastAsia="zh-CN" w:bidi="ar"/>
              </w:rPr>
              <w:t>High-definition imaging technology to ensure image clarity and detail presentation</w:t>
            </w:r>
          </w:p>
          <w:p w14:paraId="2BA566A5" w14:textId="77777777" w:rsidR="00CA7F80" w:rsidRPr="00CA7F80" w:rsidRDefault="00CA7F80" w:rsidP="00BD718A">
            <w:pPr>
              <w:textAlignment w:val="bottom"/>
              <w:rPr>
                <w:color w:val="000000"/>
                <w:szCs w:val="28"/>
                <w:lang w:eastAsia="zh-CN" w:bidi="ar"/>
              </w:rPr>
            </w:pPr>
            <w:r w:rsidRPr="00CA7F80">
              <w:rPr>
                <w:color w:val="000000"/>
                <w:szCs w:val="28"/>
                <w:lang w:eastAsia="zh-CN" w:bidi="ar"/>
              </w:rPr>
              <w:t>Image processing software, supporting image amplification, reduction, annotation and other basic functions</w:t>
            </w:r>
          </w:p>
          <w:p w14:paraId="035F96B2" w14:textId="77777777" w:rsidR="00CA7F80" w:rsidRPr="00CA7F80" w:rsidRDefault="00CA7F80" w:rsidP="00BD718A">
            <w:pPr>
              <w:textAlignment w:val="bottom"/>
              <w:rPr>
                <w:color w:val="000000"/>
                <w:szCs w:val="28"/>
              </w:rPr>
            </w:pPr>
            <w:r w:rsidRPr="00CA7F80">
              <w:rPr>
                <w:color w:val="000000"/>
                <w:szCs w:val="28"/>
                <w:lang w:eastAsia="zh-CN" w:bidi="ar"/>
              </w:rPr>
              <w:t>3. Simple and intuitive operation interface, to meet the basic needs of doctors</w:t>
            </w:r>
          </w:p>
        </w:tc>
      </w:tr>
      <w:tr w:rsidR="00CA7F80" w:rsidRPr="00CA7F80" w14:paraId="18EB9C16" w14:textId="77777777" w:rsidTr="00CA7F80">
        <w:trPr>
          <w:trHeight w:val="1291"/>
        </w:trPr>
        <w:tc>
          <w:tcPr>
            <w:tcW w:w="582" w:type="pct"/>
            <w:shd w:val="clear" w:color="auto" w:fill="auto"/>
            <w:noWrap/>
            <w:vAlign w:val="bottom"/>
          </w:tcPr>
          <w:p w14:paraId="71DE0316" w14:textId="77777777" w:rsidR="00CA7F80" w:rsidRPr="00CA7F80" w:rsidRDefault="00CA7F80" w:rsidP="00BD718A">
            <w:pPr>
              <w:textAlignment w:val="bottom"/>
              <w:rPr>
                <w:color w:val="000000"/>
                <w:szCs w:val="28"/>
              </w:rPr>
            </w:pPr>
            <w:r w:rsidRPr="00CA7F80">
              <w:rPr>
                <w:color w:val="000000"/>
                <w:szCs w:val="28"/>
                <w:lang w:eastAsia="zh-CN" w:bidi="ar"/>
              </w:rPr>
              <w:t>Tangible layer (additional features)</w:t>
            </w:r>
          </w:p>
        </w:tc>
        <w:tc>
          <w:tcPr>
            <w:tcW w:w="4418" w:type="pct"/>
            <w:shd w:val="clear" w:color="auto" w:fill="auto"/>
            <w:noWrap/>
            <w:vAlign w:val="bottom"/>
          </w:tcPr>
          <w:p w14:paraId="6D29467F" w14:textId="77777777" w:rsidR="00CA7F80" w:rsidRPr="00CA7F80" w:rsidRDefault="00CA7F80" w:rsidP="00BD718A">
            <w:pPr>
              <w:textAlignment w:val="bottom"/>
              <w:rPr>
                <w:color w:val="000000"/>
                <w:szCs w:val="28"/>
                <w:lang w:eastAsia="zh-CN" w:bidi="ar"/>
              </w:rPr>
            </w:pPr>
            <w:r w:rsidRPr="00CA7F80">
              <w:rPr>
                <w:color w:val="000000"/>
                <w:szCs w:val="28"/>
                <w:lang w:eastAsia="zh-CN" w:bidi="ar"/>
              </w:rPr>
              <w:t>1.Portable design, light and easy to carry, easy to use in different occasions</w:t>
            </w:r>
          </w:p>
          <w:p w14:paraId="6382585E" w14:textId="77777777" w:rsidR="00CA7F80" w:rsidRPr="00CA7F80" w:rsidRDefault="00CA7F80" w:rsidP="00BD718A">
            <w:pPr>
              <w:textAlignment w:val="bottom"/>
              <w:rPr>
                <w:color w:val="000000"/>
                <w:szCs w:val="28"/>
                <w:lang w:eastAsia="zh-CN" w:bidi="ar"/>
              </w:rPr>
            </w:pPr>
            <w:r w:rsidRPr="00CA7F80">
              <w:rPr>
                <w:color w:val="000000"/>
                <w:szCs w:val="28"/>
                <w:lang w:eastAsia="zh-CN" w:bidi="ar"/>
              </w:rPr>
              <w:t>2.Multiple image storage formats support to facilitate data management and sharing</w:t>
            </w:r>
          </w:p>
          <w:p w14:paraId="1A84ED16" w14:textId="77777777" w:rsidR="00CA7F80" w:rsidRPr="00CA7F80" w:rsidRDefault="00CA7F80" w:rsidP="00BD718A">
            <w:pPr>
              <w:textAlignment w:val="bottom"/>
              <w:rPr>
                <w:color w:val="000000"/>
                <w:szCs w:val="28"/>
                <w:lang w:eastAsia="zh-CN" w:bidi="ar"/>
              </w:rPr>
            </w:pPr>
            <w:r w:rsidRPr="00CA7F80">
              <w:rPr>
                <w:color w:val="000000"/>
                <w:szCs w:val="28"/>
                <w:lang w:eastAsia="zh-CN" w:bidi="ar"/>
              </w:rPr>
              <w:t>3.Upgradable software system to support future expansion of new features</w:t>
            </w:r>
          </w:p>
          <w:p w14:paraId="78881DC9" w14:textId="77777777" w:rsidR="00CA7F80" w:rsidRPr="00CA7F80" w:rsidRDefault="00CA7F80" w:rsidP="00BD718A">
            <w:pPr>
              <w:textAlignment w:val="bottom"/>
              <w:rPr>
                <w:color w:val="000000"/>
                <w:szCs w:val="28"/>
              </w:rPr>
            </w:pPr>
            <w:r w:rsidRPr="00CA7F80">
              <w:rPr>
                <w:color w:val="000000"/>
                <w:szCs w:val="28"/>
                <w:lang w:eastAsia="zh-CN" w:bidi="ar"/>
              </w:rPr>
              <w:t>4. Adopt high-quality and durable materials to ensure the long-term use and stable performance of the products</w:t>
            </w:r>
          </w:p>
        </w:tc>
      </w:tr>
      <w:tr w:rsidR="00CA7F80" w:rsidRPr="00CA7F80" w14:paraId="192AB5C2" w14:textId="77777777" w:rsidTr="00CA7F80">
        <w:trPr>
          <w:trHeight w:val="280"/>
        </w:trPr>
        <w:tc>
          <w:tcPr>
            <w:tcW w:w="582" w:type="pct"/>
            <w:shd w:val="clear" w:color="auto" w:fill="auto"/>
            <w:noWrap/>
            <w:vAlign w:val="bottom"/>
          </w:tcPr>
          <w:p w14:paraId="21CFB968" w14:textId="77777777" w:rsidR="00CA7F80" w:rsidRPr="00CA7F80" w:rsidRDefault="00CA7F80" w:rsidP="00BD718A">
            <w:pPr>
              <w:textAlignment w:val="bottom"/>
              <w:rPr>
                <w:color w:val="000000"/>
                <w:szCs w:val="28"/>
              </w:rPr>
            </w:pPr>
            <w:r w:rsidRPr="00CA7F80">
              <w:rPr>
                <w:color w:val="000000"/>
                <w:szCs w:val="28"/>
                <w:lang w:eastAsia="zh-CN" w:bidi="ar"/>
              </w:rPr>
              <w:t>Additional layer (value-added services)</w:t>
            </w:r>
          </w:p>
        </w:tc>
        <w:tc>
          <w:tcPr>
            <w:tcW w:w="4418" w:type="pct"/>
            <w:shd w:val="clear" w:color="auto" w:fill="auto"/>
            <w:noWrap/>
            <w:vAlign w:val="bottom"/>
          </w:tcPr>
          <w:p w14:paraId="39089436" w14:textId="77777777" w:rsidR="00CA7F80" w:rsidRPr="00CA7F80" w:rsidRDefault="00CA7F80" w:rsidP="00BD718A">
            <w:pPr>
              <w:textAlignment w:val="bottom"/>
              <w:rPr>
                <w:color w:val="000000"/>
                <w:szCs w:val="28"/>
              </w:rPr>
            </w:pPr>
            <w:r w:rsidRPr="00CA7F80">
              <w:rPr>
                <w:szCs w:val="28"/>
              </w:rPr>
              <w:t>1. Provide comprehensive after-sales service, including technical support, repair and maintenance 2. Customer training plan, help doctors quickly master product skills 3. Regular product update and maintenance, to ensure that the product is always in the best working condition 4., compatibility with other medical equipment, to provide users with a more comprehensive medical solutions</w:t>
            </w:r>
          </w:p>
        </w:tc>
      </w:tr>
    </w:tbl>
    <w:p w14:paraId="69875D24" w14:textId="0884203D" w:rsidR="00CA7F80" w:rsidRDefault="00CA7F80" w:rsidP="00CA7F80">
      <w:pPr>
        <w:jc w:val="both"/>
        <w:rPr>
          <w:rFonts w:eastAsiaTheme="minorEastAsia"/>
          <w:szCs w:val="28"/>
          <w:lang w:eastAsia="zh-CN"/>
        </w:rPr>
      </w:pPr>
      <w:r>
        <w:rPr>
          <w:szCs w:val="28"/>
        </w:rPr>
        <w:lastRenderedPageBreak/>
        <w:t>Next, it is necessary to decide on the sales system of the project (Table 5.5.3)</w:t>
      </w:r>
      <w:r>
        <w:rPr>
          <w:szCs w:val="28"/>
          <w:lang w:eastAsia="zh-CN"/>
        </w:rPr>
        <w:t>.</w:t>
      </w:r>
    </w:p>
    <w:p w14:paraId="4BE9EB39" w14:textId="77777777" w:rsidR="00CA7F80" w:rsidRDefault="00CA7F80" w:rsidP="00CA7F80">
      <w:pPr>
        <w:jc w:val="right"/>
        <w:rPr>
          <w:szCs w:val="28"/>
        </w:rPr>
      </w:pPr>
      <w:r>
        <w:rPr>
          <w:szCs w:val="28"/>
        </w:rPr>
        <w:t xml:space="preserve">Table 5.5.3 </w:t>
      </w:r>
    </w:p>
    <w:p w14:paraId="090D0E97" w14:textId="4E6676D7" w:rsidR="00CA7F80" w:rsidRPr="00CA7F80" w:rsidRDefault="00CA7F80" w:rsidP="00CA7F80">
      <w:pPr>
        <w:rPr>
          <w:b/>
          <w:bCs/>
          <w:szCs w:val="28"/>
        </w:rPr>
      </w:pPr>
      <w:r w:rsidRPr="00CA7F80">
        <w:rPr>
          <w:b/>
          <w:bCs/>
          <w:szCs w:val="28"/>
        </w:rPr>
        <w:t>The Formation of the Sales System</w:t>
      </w:r>
    </w:p>
    <w:tbl>
      <w:tblPr>
        <w:tblW w:w="4901" w:type="pct"/>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9"/>
        <w:gridCol w:w="2409"/>
        <w:gridCol w:w="1679"/>
        <w:gridCol w:w="3244"/>
      </w:tblGrid>
      <w:tr w:rsidR="00CA7F80" w:rsidRPr="00CA7F80" w14:paraId="48D4FFA1" w14:textId="77777777" w:rsidTr="00CA7F80">
        <w:trPr>
          <w:trHeight w:val="280"/>
        </w:trPr>
        <w:tc>
          <w:tcPr>
            <w:tcW w:w="1092" w:type="pct"/>
            <w:shd w:val="clear" w:color="auto" w:fill="F6FBFE"/>
            <w:noWrap/>
            <w:vAlign w:val="bottom"/>
          </w:tcPr>
          <w:p w14:paraId="772EB908" w14:textId="77777777" w:rsidR="00CA7F80" w:rsidRPr="00CA7F80" w:rsidRDefault="00CA7F80" w:rsidP="00BD718A">
            <w:pPr>
              <w:textAlignment w:val="bottom"/>
              <w:rPr>
                <w:b/>
                <w:bCs/>
                <w:color w:val="1A1A1A"/>
                <w:szCs w:val="28"/>
              </w:rPr>
            </w:pPr>
            <w:r w:rsidRPr="00CA7F80">
              <w:rPr>
                <w:b/>
                <w:bCs/>
                <w:color w:val="1A1A1A"/>
                <w:szCs w:val="28"/>
                <w:lang w:eastAsia="zh-CN" w:bidi="ar"/>
              </w:rPr>
              <w:t>The purchase behavior of the opposite-sex target customers</w:t>
            </w:r>
          </w:p>
        </w:tc>
        <w:tc>
          <w:tcPr>
            <w:tcW w:w="1283" w:type="pct"/>
            <w:shd w:val="clear" w:color="auto" w:fill="F6FBFE"/>
            <w:noWrap/>
            <w:vAlign w:val="bottom"/>
          </w:tcPr>
          <w:p w14:paraId="567D54B3" w14:textId="77777777" w:rsidR="00CA7F80" w:rsidRPr="00CA7F80" w:rsidRDefault="00CA7F80" w:rsidP="00BD718A">
            <w:pPr>
              <w:textAlignment w:val="bottom"/>
              <w:rPr>
                <w:b/>
                <w:bCs/>
                <w:color w:val="1A1A1A"/>
                <w:szCs w:val="28"/>
              </w:rPr>
            </w:pPr>
            <w:r w:rsidRPr="00CA7F80">
              <w:rPr>
                <w:b/>
                <w:bCs/>
                <w:color w:val="1A1A1A"/>
                <w:szCs w:val="28"/>
                <w:lang w:eastAsia="zh-CN" w:bidi="ar"/>
              </w:rPr>
              <w:t>The sales function must be performed by the goods supplier</w:t>
            </w:r>
          </w:p>
        </w:tc>
        <w:tc>
          <w:tcPr>
            <w:tcW w:w="895" w:type="pct"/>
            <w:shd w:val="clear" w:color="auto" w:fill="F6FBFE"/>
            <w:noWrap/>
            <w:vAlign w:val="bottom"/>
          </w:tcPr>
          <w:p w14:paraId="21274D57" w14:textId="77777777" w:rsidR="00CA7F80" w:rsidRPr="00CA7F80" w:rsidRDefault="00CA7F80" w:rsidP="00BD718A">
            <w:pPr>
              <w:textAlignment w:val="bottom"/>
              <w:rPr>
                <w:b/>
                <w:bCs/>
                <w:color w:val="1A1A1A"/>
                <w:szCs w:val="28"/>
              </w:rPr>
            </w:pPr>
            <w:r w:rsidRPr="00CA7F80">
              <w:rPr>
                <w:b/>
                <w:bCs/>
                <w:color w:val="1A1A1A"/>
                <w:szCs w:val="28"/>
                <w:lang w:eastAsia="zh-CN" w:bidi="ar"/>
              </w:rPr>
              <w:t>The depth of the sales channels</w:t>
            </w:r>
          </w:p>
        </w:tc>
        <w:tc>
          <w:tcPr>
            <w:tcW w:w="1728" w:type="pct"/>
            <w:shd w:val="clear" w:color="auto" w:fill="F6FBFE"/>
            <w:noWrap/>
            <w:vAlign w:val="bottom"/>
          </w:tcPr>
          <w:p w14:paraId="7BCED52C" w14:textId="77777777" w:rsidR="00CA7F80" w:rsidRPr="00CA7F80" w:rsidRDefault="00CA7F80" w:rsidP="00BD718A">
            <w:pPr>
              <w:textAlignment w:val="bottom"/>
              <w:rPr>
                <w:b/>
                <w:bCs/>
                <w:color w:val="1A1A1A"/>
                <w:szCs w:val="28"/>
              </w:rPr>
            </w:pPr>
            <w:r w:rsidRPr="00CA7F80">
              <w:rPr>
                <w:b/>
                <w:bCs/>
                <w:color w:val="1A1A1A"/>
                <w:szCs w:val="28"/>
                <w:lang w:eastAsia="zh-CN" w:bidi="ar"/>
              </w:rPr>
              <w:t>Optimal sales system</w:t>
            </w:r>
          </w:p>
        </w:tc>
      </w:tr>
      <w:tr w:rsidR="00CA7F80" w:rsidRPr="00CA7F80" w14:paraId="192137C5" w14:textId="77777777" w:rsidTr="00CA7F80">
        <w:trPr>
          <w:trHeight w:val="280"/>
        </w:trPr>
        <w:tc>
          <w:tcPr>
            <w:tcW w:w="1092" w:type="pct"/>
            <w:shd w:val="clear" w:color="auto" w:fill="auto"/>
            <w:noWrap/>
            <w:vAlign w:val="bottom"/>
          </w:tcPr>
          <w:p w14:paraId="2E5FAD10" w14:textId="77777777" w:rsidR="00CA7F80" w:rsidRPr="00CA7F80" w:rsidRDefault="00CA7F80" w:rsidP="00BD718A">
            <w:pPr>
              <w:textAlignment w:val="bottom"/>
              <w:rPr>
                <w:color w:val="000000"/>
                <w:szCs w:val="28"/>
              </w:rPr>
            </w:pPr>
            <w:r w:rsidRPr="00CA7F80">
              <w:rPr>
                <w:color w:val="000000"/>
                <w:szCs w:val="28"/>
                <w:lang w:eastAsia="zh-CN" w:bidi="ar"/>
              </w:rPr>
              <w:t>Seek professional advice and rely on doctor recommendations</w:t>
            </w:r>
          </w:p>
        </w:tc>
        <w:tc>
          <w:tcPr>
            <w:tcW w:w="1283" w:type="pct"/>
            <w:shd w:val="clear" w:color="auto" w:fill="auto"/>
            <w:noWrap/>
            <w:vAlign w:val="bottom"/>
          </w:tcPr>
          <w:p w14:paraId="277F1608" w14:textId="77777777" w:rsidR="00CA7F80" w:rsidRPr="00CA7F80" w:rsidRDefault="00CA7F80" w:rsidP="00BD718A">
            <w:pPr>
              <w:textAlignment w:val="bottom"/>
              <w:rPr>
                <w:color w:val="000000"/>
                <w:szCs w:val="28"/>
              </w:rPr>
            </w:pPr>
            <w:r w:rsidRPr="00CA7F80">
              <w:rPr>
                <w:color w:val="000000"/>
                <w:szCs w:val="28"/>
                <w:lang w:eastAsia="zh-CN" w:bidi="ar"/>
              </w:rPr>
              <w:t>Provide product training, technical support and after-sales service</w:t>
            </w:r>
          </w:p>
        </w:tc>
        <w:tc>
          <w:tcPr>
            <w:tcW w:w="895" w:type="pct"/>
            <w:shd w:val="clear" w:color="auto" w:fill="auto"/>
            <w:noWrap/>
            <w:vAlign w:val="bottom"/>
          </w:tcPr>
          <w:p w14:paraId="517CF4DE" w14:textId="77777777" w:rsidR="00CA7F80" w:rsidRPr="00CA7F80" w:rsidRDefault="00CA7F80" w:rsidP="00BD718A">
            <w:pPr>
              <w:textAlignment w:val="bottom"/>
              <w:rPr>
                <w:color w:val="000000"/>
                <w:szCs w:val="28"/>
              </w:rPr>
            </w:pPr>
            <w:r w:rsidRPr="00CA7F80">
              <w:rPr>
                <w:szCs w:val="28"/>
              </w:rPr>
              <w:t>Deep distribution, to establish an extensive sales network</w:t>
            </w:r>
          </w:p>
        </w:tc>
        <w:tc>
          <w:tcPr>
            <w:tcW w:w="1728" w:type="pct"/>
            <w:shd w:val="clear" w:color="auto" w:fill="auto"/>
            <w:noWrap/>
            <w:vAlign w:val="bottom"/>
          </w:tcPr>
          <w:p w14:paraId="41CAB8D2" w14:textId="77777777" w:rsidR="00CA7F80" w:rsidRPr="00CA7F80" w:rsidRDefault="00CA7F80" w:rsidP="00BD718A">
            <w:pPr>
              <w:textAlignment w:val="bottom"/>
              <w:rPr>
                <w:color w:val="000000"/>
                <w:szCs w:val="28"/>
              </w:rPr>
            </w:pPr>
            <w:r w:rsidRPr="00CA7F80">
              <w:rPr>
                <w:szCs w:val="28"/>
              </w:rPr>
              <w:t>Direct selling + distribution model, through the doctor recommendation and professional sales team for in-depth expansion</w:t>
            </w:r>
          </w:p>
        </w:tc>
      </w:tr>
      <w:tr w:rsidR="00CA7F80" w:rsidRPr="00CA7F80" w14:paraId="7821C286" w14:textId="77777777" w:rsidTr="00CA7F80">
        <w:trPr>
          <w:trHeight w:val="280"/>
        </w:trPr>
        <w:tc>
          <w:tcPr>
            <w:tcW w:w="1092" w:type="pct"/>
            <w:shd w:val="clear" w:color="auto" w:fill="auto"/>
            <w:noWrap/>
            <w:vAlign w:val="bottom"/>
          </w:tcPr>
          <w:p w14:paraId="2A652E20" w14:textId="77777777" w:rsidR="00CA7F80" w:rsidRPr="00CA7F80" w:rsidRDefault="00CA7F80" w:rsidP="00BD718A">
            <w:pPr>
              <w:textAlignment w:val="bottom"/>
              <w:rPr>
                <w:color w:val="000000"/>
                <w:szCs w:val="28"/>
              </w:rPr>
            </w:pPr>
            <w:r w:rsidRPr="00CA7F80">
              <w:rPr>
                <w:szCs w:val="28"/>
              </w:rPr>
              <w:t>Focus on product performance and price comparison</w:t>
            </w:r>
          </w:p>
        </w:tc>
        <w:tc>
          <w:tcPr>
            <w:tcW w:w="1283" w:type="pct"/>
            <w:shd w:val="clear" w:color="auto" w:fill="auto"/>
            <w:noWrap/>
            <w:vAlign w:val="bottom"/>
          </w:tcPr>
          <w:p w14:paraId="06A745E3" w14:textId="77777777" w:rsidR="00CA7F80" w:rsidRPr="00CA7F80" w:rsidRDefault="00CA7F80" w:rsidP="00BD718A">
            <w:pPr>
              <w:textAlignment w:val="bottom"/>
              <w:rPr>
                <w:color w:val="000000"/>
                <w:szCs w:val="28"/>
              </w:rPr>
            </w:pPr>
            <w:r w:rsidRPr="00CA7F80">
              <w:rPr>
                <w:szCs w:val="28"/>
              </w:rPr>
              <w:t>Provide detailed product information and price comparison tools</w:t>
            </w:r>
          </w:p>
        </w:tc>
        <w:tc>
          <w:tcPr>
            <w:tcW w:w="895" w:type="pct"/>
            <w:shd w:val="clear" w:color="auto" w:fill="auto"/>
            <w:noWrap/>
            <w:vAlign w:val="bottom"/>
          </w:tcPr>
          <w:p w14:paraId="5A30DB26" w14:textId="77777777" w:rsidR="00CA7F80" w:rsidRPr="00CA7F80" w:rsidRDefault="00CA7F80" w:rsidP="00BD718A">
            <w:pPr>
              <w:textAlignment w:val="bottom"/>
              <w:rPr>
                <w:color w:val="000000"/>
                <w:szCs w:val="28"/>
              </w:rPr>
            </w:pPr>
            <w:r w:rsidRPr="00CA7F80">
              <w:rPr>
                <w:szCs w:val="28"/>
              </w:rPr>
              <w:t>Moderate distribution, to ensure the coverage of sales channels</w:t>
            </w:r>
          </w:p>
        </w:tc>
        <w:tc>
          <w:tcPr>
            <w:tcW w:w="1728" w:type="pct"/>
            <w:shd w:val="clear" w:color="auto" w:fill="auto"/>
            <w:noWrap/>
            <w:vAlign w:val="bottom"/>
          </w:tcPr>
          <w:p w14:paraId="1F5417CC" w14:textId="77777777" w:rsidR="00CA7F80" w:rsidRPr="00CA7F80" w:rsidRDefault="00CA7F80" w:rsidP="00BD718A">
            <w:pPr>
              <w:textAlignment w:val="bottom"/>
              <w:rPr>
                <w:color w:val="000000"/>
                <w:szCs w:val="28"/>
              </w:rPr>
            </w:pPr>
            <w:r w:rsidRPr="00CA7F80">
              <w:rPr>
                <w:szCs w:val="28"/>
              </w:rPr>
              <w:t>Online sales platform + offline experience store, convenient for customers to compare and experience</w:t>
            </w:r>
          </w:p>
        </w:tc>
      </w:tr>
      <w:tr w:rsidR="00CA7F80" w:rsidRPr="00CA7F80" w14:paraId="22A07CB2" w14:textId="77777777" w:rsidTr="00CA7F80">
        <w:trPr>
          <w:trHeight w:val="280"/>
        </w:trPr>
        <w:tc>
          <w:tcPr>
            <w:tcW w:w="1092" w:type="pct"/>
            <w:shd w:val="clear" w:color="auto" w:fill="auto"/>
            <w:noWrap/>
            <w:vAlign w:val="bottom"/>
          </w:tcPr>
          <w:p w14:paraId="42309194" w14:textId="77777777" w:rsidR="00CA7F80" w:rsidRPr="00CA7F80" w:rsidRDefault="00CA7F80" w:rsidP="00BD718A">
            <w:pPr>
              <w:textAlignment w:val="bottom"/>
              <w:rPr>
                <w:color w:val="000000"/>
                <w:szCs w:val="28"/>
              </w:rPr>
            </w:pPr>
            <w:r w:rsidRPr="00CA7F80">
              <w:rPr>
                <w:szCs w:val="28"/>
              </w:rPr>
              <w:t>Pursue convenient purchase, tend to be online shopping</w:t>
            </w:r>
          </w:p>
        </w:tc>
        <w:tc>
          <w:tcPr>
            <w:tcW w:w="1283" w:type="pct"/>
            <w:shd w:val="clear" w:color="auto" w:fill="auto"/>
            <w:noWrap/>
            <w:vAlign w:val="bottom"/>
          </w:tcPr>
          <w:p w14:paraId="5C4DC131" w14:textId="77777777" w:rsidR="00CA7F80" w:rsidRPr="00CA7F80" w:rsidRDefault="00CA7F80" w:rsidP="00BD718A">
            <w:pPr>
              <w:textAlignment w:val="bottom"/>
              <w:rPr>
                <w:color w:val="000000"/>
                <w:szCs w:val="28"/>
              </w:rPr>
            </w:pPr>
            <w:r w:rsidRPr="00CA7F80">
              <w:rPr>
                <w:szCs w:val="28"/>
              </w:rPr>
              <w:t>Optimize the online shopping process and provide fast delivery service</w:t>
            </w:r>
          </w:p>
        </w:tc>
        <w:tc>
          <w:tcPr>
            <w:tcW w:w="895" w:type="pct"/>
            <w:shd w:val="clear" w:color="auto" w:fill="auto"/>
            <w:noWrap/>
            <w:vAlign w:val="bottom"/>
          </w:tcPr>
          <w:p w14:paraId="2DF95A41" w14:textId="77777777" w:rsidR="00CA7F80" w:rsidRPr="00CA7F80" w:rsidRDefault="00CA7F80" w:rsidP="00BD718A">
            <w:pPr>
              <w:textAlignment w:val="bottom"/>
              <w:rPr>
                <w:color w:val="000000"/>
                <w:szCs w:val="28"/>
              </w:rPr>
            </w:pPr>
            <w:r w:rsidRPr="00CA7F80">
              <w:rPr>
                <w:szCs w:val="28"/>
              </w:rPr>
              <w:t>Shallow distribution, focusing on online sales channels</w:t>
            </w:r>
          </w:p>
        </w:tc>
        <w:tc>
          <w:tcPr>
            <w:tcW w:w="1728" w:type="pct"/>
            <w:shd w:val="clear" w:color="auto" w:fill="auto"/>
            <w:noWrap/>
            <w:vAlign w:val="bottom"/>
          </w:tcPr>
          <w:p w14:paraId="52084734" w14:textId="77777777" w:rsidR="00CA7F80" w:rsidRPr="00CA7F80" w:rsidRDefault="00CA7F80" w:rsidP="00BD718A">
            <w:pPr>
              <w:textAlignment w:val="bottom"/>
              <w:rPr>
                <w:color w:val="000000"/>
                <w:szCs w:val="28"/>
              </w:rPr>
            </w:pPr>
            <w:r w:rsidRPr="00CA7F80">
              <w:rPr>
                <w:szCs w:val="28"/>
              </w:rPr>
              <w:t>The flagship store of the e-commerce platform + social media marketing, to create a convenient online shopping experience</w:t>
            </w:r>
          </w:p>
        </w:tc>
      </w:tr>
      <w:tr w:rsidR="00CA7F80" w:rsidRPr="00CA7F80" w14:paraId="1A982EC5" w14:textId="77777777" w:rsidTr="00CA7F80">
        <w:trPr>
          <w:trHeight w:val="280"/>
        </w:trPr>
        <w:tc>
          <w:tcPr>
            <w:tcW w:w="1092" w:type="pct"/>
            <w:shd w:val="clear" w:color="auto" w:fill="auto"/>
            <w:noWrap/>
            <w:vAlign w:val="bottom"/>
          </w:tcPr>
          <w:p w14:paraId="01DC743C" w14:textId="77777777" w:rsidR="00CA7F80" w:rsidRPr="00CA7F80" w:rsidRDefault="00CA7F80" w:rsidP="00BD718A">
            <w:pPr>
              <w:textAlignment w:val="bottom"/>
              <w:rPr>
                <w:color w:val="000000"/>
                <w:szCs w:val="28"/>
              </w:rPr>
            </w:pPr>
            <w:r w:rsidRPr="00CA7F80">
              <w:rPr>
                <w:szCs w:val="28"/>
              </w:rPr>
              <w:lastRenderedPageBreak/>
              <w:t>Sensitive to new products and willing to try new technologies</w:t>
            </w:r>
          </w:p>
        </w:tc>
        <w:tc>
          <w:tcPr>
            <w:tcW w:w="1283" w:type="pct"/>
            <w:shd w:val="clear" w:color="auto" w:fill="auto"/>
            <w:noWrap/>
            <w:vAlign w:val="bottom"/>
          </w:tcPr>
          <w:p w14:paraId="0163E4C9" w14:textId="77777777" w:rsidR="00CA7F80" w:rsidRPr="00CA7F80" w:rsidRDefault="00CA7F80" w:rsidP="00BD718A">
            <w:pPr>
              <w:textAlignment w:val="bottom"/>
              <w:rPr>
                <w:color w:val="000000"/>
                <w:szCs w:val="28"/>
              </w:rPr>
            </w:pPr>
            <w:r w:rsidRPr="00CA7F80">
              <w:rPr>
                <w:szCs w:val="28"/>
              </w:rPr>
              <w:t>Hold a new product launch conference to provide trial opportunities</w:t>
            </w:r>
          </w:p>
        </w:tc>
        <w:tc>
          <w:tcPr>
            <w:tcW w:w="895" w:type="pct"/>
            <w:shd w:val="clear" w:color="auto" w:fill="auto"/>
            <w:noWrap/>
            <w:vAlign w:val="bottom"/>
          </w:tcPr>
          <w:p w14:paraId="704CB555" w14:textId="77777777" w:rsidR="00CA7F80" w:rsidRPr="00CA7F80" w:rsidRDefault="00CA7F80" w:rsidP="00BD718A">
            <w:pPr>
              <w:textAlignment w:val="bottom"/>
              <w:rPr>
                <w:color w:val="000000"/>
                <w:szCs w:val="28"/>
              </w:rPr>
            </w:pPr>
            <w:r w:rsidRPr="00CA7F80">
              <w:rPr>
                <w:szCs w:val="28"/>
              </w:rPr>
              <w:t>Deep distribution, rapid promotion of new products</w:t>
            </w:r>
          </w:p>
        </w:tc>
        <w:tc>
          <w:tcPr>
            <w:tcW w:w="1728" w:type="pct"/>
            <w:shd w:val="clear" w:color="auto" w:fill="auto"/>
            <w:noWrap/>
            <w:vAlign w:val="bottom"/>
          </w:tcPr>
          <w:p w14:paraId="49D56533" w14:textId="77777777" w:rsidR="00CA7F80" w:rsidRPr="00CA7F80" w:rsidRDefault="00CA7F80" w:rsidP="00BD718A">
            <w:pPr>
              <w:textAlignment w:val="bottom"/>
              <w:rPr>
                <w:color w:val="000000"/>
                <w:szCs w:val="28"/>
              </w:rPr>
            </w:pPr>
            <w:r w:rsidRPr="00CA7F80">
              <w:rPr>
                <w:szCs w:val="28"/>
              </w:rPr>
              <w:t>Direct selling team + industry exhibition + social media promotion, quickly reach the target customers</w:t>
            </w:r>
          </w:p>
        </w:tc>
      </w:tr>
      <w:tr w:rsidR="00CA7F80" w:rsidRPr="00CA7F80" w14:paraId="0BBABFC8" w14:textId="77777777" w:rsidTr="00CA7F80">
        <w:trPr>
          <w:trHeight w:val="280"/>
        </w:trPr>
        <w:tc>
          <w:tcPr>
            <w:tcW w:w="1092" w:type="pct"/>
            <w:shd w:val="clear" w:color="auto" w:fill="auto"/>
            <w:noWrap/>
            <w:vAlign w:val="bottom"/>
          </w:tcPr>
          <w:p w14:paraId="5B46FBDB" w14:textId="77777777" w:rsidR="00CA7F80" w:rsidRPr="00CA7F80" w:rsidRDefault="00CA7F80" w:rsidP="00BD718A">
            <w:pPr>
              <w:textAlignment w:val="bottom"/>
              <w:rPr>
                <w:color w:val="000000"/>
                <w:szCs w:val="28"/>
              </w:rPr>
            </w:pPr>
            <w:r w:rsidRPr="00CA7F80">
              <w:rPr>
                <w:szCs w:val="28"/>
              </w:rPr>
              <w:t>Depend on brand reputation, trust well-known brands</w:t>
            </w:r>
          </w:p>
        </w:tc>
        <w:tc>
          <w:tcPr>
            <w:tcW w:w="1283" w:type="pct"/>
            <w:shd w:val="clear" w:color="auto" w:fill="auto"/>
            <w:noWrap/>
            <w:vAlign w:val="bottom"/>
          </w:tcPr>
          <w:p w14:paraId="4D38D48D" w14:textId="77777777" w:rsidR="00CA7F80" w:rsidRPr="00CA7F80" w:rsidRDefault="00CA7F80" w:rsidP="00BD718A">
            <w:pPr>
              <w:textAlignment w:val="bottom"/>
              <w:rPr>
                <w:color w:val="000000"/>
                <w:szCs w:val="28"/>
              </w:rPr>
            </w:pPr>
            <w:r w:rsidRPr="00CA7F80">
              <w:rPr>
                <w:szCs w:val="28"/>
              </w:rPr>
              <w:t>Strengthen the brand publicity, enhance the brand image and public praise</w:t>
            </w:r>
          </w:p>
        </w:tc>
        <w:tc>
          <w:tcPr>
            <w:tcW w:w="895" w:type="pct"/>
            <w:shd w:val="clear" w:color="auto" w:fill="auto"/>
            <w:noWrap/>
            <w:vAlign w:val="bottom"/>
          </w:tcPr>
          <w:p w14:paraId="183F16D1" w14:textId="77777777" w:rsidR="00CA7F80" w:rsidRPr="00CA7F80" w:rsidRDefault="00CA7F80" w:rsidP="00BD718A">
            <w:pPr>
              <w:textAlignment w:val="bottom"/>
              <w:rPr>
                <w:color w:val="000000"/>
                <w:szCs w:val="28"/>
              </w:rPr>
            </w:pPr>
            <w:r w:rsidRPr="00CA7F80">
              <w:rPr>
                <w:szCs w:val="28"/>
              </w:rPr>
              <w:t>Extensive distribution, to enhance the brand awareness</w:t>
            </w:r>
          </w:p>
        </w:tc>
        <w:tc>
          <w:tcPr>
            <w:tcW w:w="1728" w:type="pct"/>
            <w:shd w:val="clear" w:color="auto" w:fill="auto"/>
            <w:noWrap/>
            <w:vAlign w:val="bottom"/>
          </w:tcPr>
          <w:p w14:paraId="475B117D" w14:textId="77777777" w:rsidR="00CA7F80" w:rsidRPr="00CA7F80" w:rsidRDefault="00CA7F80" w:rsidP="00BD718A">
            <w:pPr>
              <w:textAlignment w:val="bottom"/>
              <w:rPr>
                <w:color w:val="000000"/>
                <w:szCs w:val="28"/>
              </w:rPr>
            </w:pPr>
            <w:r w:rsidRPr="00CA7F80">
              <w:rPr>
                <w:szCs w:val="28"/>
              </w:rPr>
              <w:t>Brand stores + large chain drugstores + online flagship stores, a full coverage of the market</w:t>
            </w:r>
          </w:p>
        </w:tc>
      </w:tr>
    </w:tbl>
    <w:p w14:paraId="168B9AA9" w14:textId="77777777" w:rsidR="00CA7F80" w:rsidRDefault="00CA7F80" w:rsidP="00CA7F80">
      <w:pPr>
        <w:ind w:left="420"/>
      </w:pPr>
    </w:p>
    <w:p w14:paraId="4CB71A2C" w14:textId="77777777" w:rsidR="0092718D" w:rsidRDefault="0092718D" w:rsidP="0092718D">
      <w:pPr>
        <w:jc w:val="both"/>
        <w:rPr>
          <w:szCs w:val="28"/>
          <w:lang w:eastAsia="zh-CN"/>
        </w:rPr>
      </w:pPr>
      <w:r>
        <w:rPr>
          <w:szCs w:val="28"/>
        </w:rPr>
        <w:t xml:space="preserve">The last component of the marketing plan development is the formation of the concept of marketing communication. Data on the formed marketing communications are presented in Table 5.5.4 </w:t>
      </w:r>
      <w:r>
        <w:rPr>
          <w:szCs w:val="28"/>
          <w:lang w:eastAsia="zh-CN"/>
        </w:rPr>
        <w:t>.</w:t>
      </w:r>
    </w:p>
    <w:p w14:paraId="6CDA771A" w14:textId="77777777" w:rsidR="0092718D" w:rsidRDefault="0092718D" w:rsidP="0092718D">
      <w:pPr>
        <w:jc w:val="right"/>
        <w:rPr>
          <w:szCs w:val="28"/>
        </w:rPr>
      </w:pPr>
      <w:r>
        <w:rPr>
          <w:szCs w:val="28"/>
        </w:rPr>
        <w:t xml:space="preserve">Table 5.5.4 </w:t>
      </w:r>
    </w:p>
    <w:p w14:paraId="2773DD02" w14:textId="6ACA4589" w:rsidR="0092718D" w:rsidRPr="0092718D" w:rsidRDefault="0092718D" w:rsidP="0092718D">
      <w:pPr>
        <w:rPr>
          <w:b/>
          <w:bCs/>
          <w:szCs w:val="28"/>
        </w:rPr>
      </w:pPr>
      <w:r w:rsidRPr="0092718D">
        <w:rPr>
          <w:b/>
          <w:bCs/>
          <w:szCs w:val="28"/>
        </w:rPr>
        <w:t>Concept of marketing communication</w:t>
      </w:r>
    </w:p>
    <w:tbl>
      <w:tblPr>
        <w:tblW w:w="4889" w:type="pct"/>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773"/>
        <w:gridCol w:w="2191"/>
        <w:gridCol w:w="2123"/>
        <w:gridCol w:w="1965"/>
      </w:tblGrid>
      <w:tr w:rsidR="0092718D" w:rsidRPr="0092718D" w14:paraId="74883E3A" w14:textId="77777777" w:rsidTr="0092718D">
        <w:trPr>
          <w:trHeight w:val="280"/>
        </w:trPr>
        <w:tc>
          <w:tcPr>
            <w:tcW w:w="697" w:type="pct"/>
            <w:shd w:val="clear" w:color="auto" w:fill="F6FBFE"/>
            <w:noWrap/>
            <w:vAlign w:val="bottom"/>
          </w:tcPr>
          <w:p w14:paraId="25F2750F" w14:textId="77777777" w:rsidR="0092718D" w:rsidRPr="0092718D" w:rsidRDefault="0092718D" w:rsidP="00BD718A">
            <w:pPr>
              <w:textAlignment w:val="bottom"/>
              <w:rPr>
                <w:b/>
                <w:bCs/>
                <w:color w:val="1A1A1A"/>
                <w:szCs w:val="28"/>
              </w:rPr>
            </w:pPr>
            <w:r w:rsidRPr="0092718D">
              <w:rPr>
                <w:b/>
                <w:bCs/>
                <w:color w:val="1A1A1A"/>
                <w:szCs w:val="28"/>
                <w:lang w:eastAsia="zh-CN" w:bidi="ar"/>
              </w:rPr>
              <w:t>Details of the customer's behavior</w:t>
            </w:r>
          </w:p>
        </w:tc>
        <w:tc>
          <w:tcPr>
            <w:tcW w:w="947" w:type="pct"/>
            <w:shd w:val="clear" w:color="auto" w:fill="F6FBFE"/>
            <w:noWrap/>
            <w:vAlign w:val="bottom"/>
          </w:tcPr>
          <w:p w14:paraId="6181799E" w14:textId="77777777" w:rsidR="0092718D" w:rsidRPr="0092718D" w:rsidRDefault="0092718D" w:rsidP="00BD718A">
            <w:pPr>
              <w:textAlignment w:val="bottom"/>
              <w:rPr>
                <w:b/>
                <w:bCs/>
                <w:color w:val="1A1A1A"/>
                <w:szCs w:val="28"/>
              </w:rPr>
            </w:pPr>
            <w:r w:rsidRPr="0092718D">
              <w:rPr>
                <w:b/>
                <w:bCs/>
                <w:color w:val="1A1A1A"/>
                <w:szCs w:val="28"/>
                <w:lang w:eastAsia="zh-CN" w:bidi="ar"/>
              </w:rPr>
              <w:t>Customer communication channels</w:t>
            </w:r>
          </w:p>
        </w:tc>
        <w:tc>
          <w:tcPr>
            <w:tcW w:w="1170" w:type="pct"/>
            <w:shd w:val="clear" w:color="auto" w:fill="F6FBFE"/>
            <w:noWrap/>
            <w:vAlign w:val="bottom"/>
          </w:tcPr>
          <w:p w14:paraId="3F2392F1" w14:textId="77777777" w:rsidR="0092718D" w:rsidRPr="0092718D" w:rsidRDefault="0092718D" w:rsidP="00BD718A">
            <w:pPr>
              <w:textAlignment w:val="bottom"/>
              <w:rPr>
                <w:b/>
                <w:bCs/>
                <w:color w:val="1A1A1A"/>
                <w:szCs w:val="28"/>
              </w:rPr>
            </w:pPr>
            <w:r w:rsidRPr="0092718D">
              <w:rPr>
                <w:b/>
                <w:bCs/>
                <w:color w:val="1A1A1A"/>
                <w:szCs w:val="28"/>
                <w:lang w:eastAsia="zh-CN" w:bidi="ar"/>
              </w:rPr>
              <w:t>Key location</w:t>
            </w:r>
          </w:p>
        </w:tc>
        <w:tc>
          <w:tcPr>
            <w:tcW w:w="1134" w:type="pct"/>
            <w:shd w:val="clear" w:color="auto" w:fill="F6FBFE"/>
            <w:noWrap/>
            <w:vAlign w:val="bottom"/>
          </w:tcPr>
          <w:p w14:paraId="52C8FAA5" w14:textId="77777777" w:rsidR="0092718D" w:rsidRPr="0092718D" w:rsidRDefault="0092718D" w:rsidP="00BD718A">
            <w:pPr>
              <w:textAlignment w:val="bottom"/>
              <w:rPr>
                <w:b/>
                <w:bCs/>
                <w:color w:val="1A1A1A"/>
                <w:szCs w:val="28"/>
              </w:rPr>
            </w:pPr>
            <w:r w:rsidRPr="0092718D">
              <w:rPr>
                <w:szCs w:val="28"/>
              </w:rPr>
              <w:t>The task of advertising messages</w:t>
            </w:r>
          </w:p>
        </w:tc>
        <w:tc>
          <w:tcPr>
            <w:tcW w:w="1050" w:type="pct"/>
            <w:shd w:val="clear" w:color="auto" w:fill="F6FBFE"/>
            <w:noWrap/>
            <w:vAlign w:val="bottom"/>
          </w:tcPr>
          <w:p w14:paraId="034476A5" w14:textId="77777777" w:rsidR="0092718D" w:rsidRPr="0092718D" w:rsidRDefault="0092718D" w:rsidP="00BD718A">
            <w:pPr>
              <w:textAlignment w:val="bottom"/>
              <w:rPr>
                <w:b/>
                <w:bCs/>
                <w:color w:val="1A1A1A"/>
                <w:szCs w:val="28"/>
              </w:rPr>
            </w:pPr>
            <w:r w:rsidRPr="0092718D">
              <w:rPr>
                <w:szCs w:val="28"/>
              </w:rPr>
              <w:t>The concept of an advertising appeal</w:t>
            </w:r>
          </w:p>
        </w:tc>
      </w:tr>
      <w:tr w:rsidR="0092718D" w:rsidRPr="0092718D" w14:paraId="183F582A" w14:textId="77777777" w:rsidTr="0092718D">
        <w:trPr>
          <w:trHeight w:val="280"/>
        </w:trPr>
        <w:tc>
          <w:tcPr>
            <w:tcW w:w="697" w:type="pct"/>
            <w:shd w:val="clear" w:color="auto" w:fill="auto"/>
            <w:noWrap/>
            <w:vAlign w:val="bottom"/>
          </w:tcPr>
          <w:p w14:paraId="29C8304F" w14:textId="77777777" w:rsidR="0092718D" w:rsidRPr="0092718D" w:rsidRDefault="0092718D" w:rsidP="00BD718A">
            <w:pPr>
              <w:textAlignment w:val="bottom"/>
              <w:rPr>
                <w:color w:val="000000"/>
                <w:szCs w:val="28"/>
              </w:rPr>
            </w:pPr>
            <w:r w:rsidRPr="0092718D">
              <w:rPr>
                <w:color w:val="000000"/>
                <w:szCs w:val="28"/>
                <w:lang w:eastAsia="zh-CN" w:bidi="ar"/>
              </w:rPr>
              <w:t>Focus on health and seek high-</w:t>
            </w:r>
            <w:r w:rsidRPr="0092718D">
              <w:rPr>
                <w:color w:val="000000"/>
                <w:szCs w:val="28"/>
                <w:lang w:eastAsia="zh-CN" w:bidi="ar"/>
              </w:rPr>
              <w:lastRenderedPageBreak/>
              <w:t>quality medical services</w:t>
            </w:r>
          </w:p>
        </w:tc>
        <w:tc>
          <w:tcPr>
            <w:tcW w:w="947" w:type="pct"/>
            <w:shd w:val="clear" w:color="auto" w:fill="auto"/>
            <w:noWrap/>
            <w:vAlign w:val="bottom"/>
          </w:tcPr>
          <w:p w14:paraId="7FF20D34" w14:textId="77777777" w:rsidR="0092718D" w:rsidRPr="0092718D" w:rsidRDefault="0092718D" w:rsidP="00BD718A">
            <w:pPr>
              <w:textAlignment w:val="bottom"/>
              <w:rPr>
                <w:color w:val="000000"/>
                <w:szCs w:val="28"/>
              </w:rPr>
            </w:pPr>
            <w:r w:rsidRPr="0092718D">
              <w:rPr>
                <w:szCs w:val="28"/>
              </w:rPr>
              <w:lastRenderedPageBreak/>
              <w:t xml:space="preserve">Social media, professional medical websites, and </w:t>
            </w:r>
            <w:r w:rsidRPr="0092718D">
              <w:rPr>
                <w:szCs w:val="28"/>
              </w:rPr>
              <w:lastRenderedPageBreak/>
              <w:t>offline medical shows</w:t>
            </w:r>
          </w:p>
        </w:tc>
        <w:tc>
          <w:tcPr>
            <w:tcW w:w="1170" w:type="pct"/>
            <w:shd w:val="clear" w:color="auto" w:fill="auto"/>
            <w:noWrap/>
            <w:vAlign w:val="bottom"/>
          </w:tcPr>
          <w:p w14:paraId="03F1812D" w14:textId="77777777" w:rsidR="0092718D" w:rsidRPr="0092718D" w:rsidRDefault="0092718D" w:rsidP="00BD718A">
            <w:pPr>
              <w:textAlignment w:val="bottom"/>
              <w:rPr>
                <w:color w:val="000000"/>
                <w:szCs w:val="28"/>
              </w:rPr>
            </w:pPr>
            <w:r w:rsidRPr="0092718D">
              <w:rPr>
                <w:szCs w:val="28"/>
              </w:rPr>
              <w:lastRenderedPageBreak/>
              <w:t xml:space="preserve">Social media platforms, medical professional forums and </w:t>
            </w:r>
            <w:r w:rsidRPr="0092718D">
              <w:rPr>
                <w:szCs w:val="28"/>
              </w:rPr>
              <w:lastRenderedPageBreak/>
              <w:t>exhibition sites that are often visited by target customer groups</w:t>
            </w:r>
          </w:p>
        </w:tc>
        <w:tc>
          <w:tcPr>
            <w:tcW w:w="1134" w:type="pct"/>
            <w:shd w:val="clear" w:color="auto" w:fill="auto"/>
            <w:noWrap/>
            <w:vAlign w:val="bottom"/>
          </w:tcPr>
          <w:p w14:paraId="62F5436F" w14:textId="77777777" w:rsidR="0092718D" w:rsidRPr="0092718D" w:rsidRDefault="0092718D" w:rsidP="00BD718A">
            <w:pPr>
              <w:textAlignment w:val="bottom"/>
              <w:rPr>
                <w:color w:val="000000"/>
                <w:szCs w:val="28"/>
              </w:rPr>
            </w:pPr>
            <w:r w:rsidRPr="0092718D">
              <w:rPr>
                <w:szCs w:val="28"/>
              </w:rPr>
              <w:lastRenderedPageBreak/>
              <w:t xml:space="preserve">Communicate the advantages of product high-definition </w:t>
            </w:r>
            <w:r w:rsidRPr="0092718D">
              <w:rPr>
                <w:szCs w:val="28"/>
              </w:rPr>
              <w:lastRenderedPageBreak/>
              <w:t>imaging and advanced technology, and enhance the brand awareness</w:t>
            </w:r>
          </w:p>
        </w:tc>
        <w:tc>
          <w:tcPr>
            <w:tcW w:w="1050" w:type="pct"/>
            <w:shd w:val="clear" w:color="auto" w:fill="auto"/>
            <w:noWrap/>
            <w:vAlign w:val="bottom"/>
          </w:tcPr>
          <w:p w14:paraId="7628D9FB" w14:textId="77777777" w:rsidR="0092718D" w:rsidRPr="0092718D" w:rsidRDefault="0092718D" w:rsidP="00BD718A">
            <w:pPr>
              <w:textAlignment w:val="bottom"/>
              <w:rPr>
                <w:color w:val="000000"/>
                <w:szCs w:val="28"/>
              </w:rPr>
            </w:pPr>
            <w:r w:rsidRPr="0092718D">
              <w:rPr>
                <w:szCs w:val="28"/>
              </w:rPr>
              <w:lastRenderedPageBreak/>
              <w:t xml:space="preserve">Encourage experience products and provide free trial or </w:t>
            </w:r>
            <w:r w:rsidRPr="0092718D">
              <w:rPr>
                <w:szCs w:val="28"/>
              </w:rPr>
              <w:lastRenderedPageBreak/>
              <w:t>consultation opportunities</w:t>
            </w:r>
          </w:p>
        </w:tc>
      </w:tr>
      <w:tr w:rsidR="0092718D" w:rsidRPr="0092718D" w14:paraId="6A6C30C2" w14:textId="77777777" w:rsidTr="0092718D">
        <w:trPr>
          <w:trHeight w:val="280"/>
        </w:trPr>
        <w:tc>
          <w:tcPr>
            <w:tcW w:w="697" w:type="pct"/>
            <w:shd w:val="clear" w:color="auto" w:fill="auto"/>
            <w:noWrap/>
            <w:vAlign w:val="bottom"/>
          </w:tcPr>
          <w:p w14:paraId="5125FEFA" w14:textId="77777777" w:rsidR="0092718D" w:rsidRPr="0092718D" w:rsidRDefault="0092718D" w:rsidP="00BD718A">
            <w:pPr>
              <w:textAlignment w:val="bottom"/>
              <w:rPr>
                <w:color w:val="000000"/>
                <w:szCs w:val="28"/>
              </w:rPr>
            </w:pPr>
            <w:r w:rsidRPr="0092718D">
              <w:rPr>
                <w:szCs w:val="28"/>
              </w:rPr>
              <w:t>There is a purchase demand for medical equipment, and we should pay attention to the cost performance</w:t>
            </w:r>
          </w:p>
        </w:tc>
        <w:tc>
          <w:tcPr>
            <w:tcW w:w="947" w:type="pct"/>
            <w:shd w:val="clear" w:color="auto" w:fill="auto"/>
            <w:noWrap/>
            <w:vAlign w:val="bottom"/>
          </w:tcPr>
          <w:p w14:paraId="39B38DBE" w14:textId="77777777" w:rsidR="0092718D" w:rsidRPr="0092718D" w:rsidRDefault="0092718D" w:rsidP="00BD718A">
            <w:pPr>
              <w:textAlignment w:val="bottom"/>
              <w:rPr>
                <w:color w:val="000000"/>
                <w:szCs w:val="28"/>
              </w:rPr>
            </w:pPr>
            <w:r w:rsidRPr="0092718D">
              <w:rPr>
                <w:szCs w:val="28"/>
              </w:rPr>
              <w:t>Email marketing, professional medical magazines, industry partner recommendations</w:t>
            </w:r>
          </w:p>
        </w:tc>
        <w:tc>
          <w:tcPr>
            <w:tcW w:w="1170" w:type="pct"/>
            <w:shd w:val="clear" w:color="auto" w:fill="auto"/>
            <w:noWrap/>
            <w:vAlign w:val="bottom"/>
          </w:tcPr>
          <w:p w14:paraId="38519275" w14:textId="77777777" w:rsidR="0092718D" w:rsidRPr="0092718D" w:rsidRDefault="0092718D" w:rsidP="00BD718A">
            <w:pPr>
              <w:textAlignment w:val="bottom"/>
              <w:rPr>
                <w:color w:val="000000"/>
                <w:szCs w:val="28"/>
              </w:rPr>
            </w:pPr>
            <w:r w:rsidRPr="0092718D">
              <w:rPr>
                <w:szCs w:val="28"/>
              </w:rPr>
              <w:t>Email, medical magazine advertising pages, partner store displays</w:t>
            </w:r>
          </w:p>
        </w:tc>
        <w:tc>
          <w:tcPr>
            <w:tcW w:w="1134" w:type="pct"/>
            <w:shd w:val="clear" w:color="auto" w:fill="auto"/>
            <w:noWrap/>
            <w:vAlign w:val="bottom"/>
          </w:tcPr>
          <w:p w14:paraId="2C6C6394" w14:textId="77777777" w:rsidR="0092718D" w:rsidRPr="0092718D" w:rsidRDefault="0092718D" w:rsidP="00BD718A">
            <w:pPr>
              <w:textAlignment w:val="bottom"/>
              <w:rPr>
                <w:color w:val="000000"/>
                <w:szCs w:val="28"/>
              </w:rPr>
            </w:pPr>
            <w:r w:rsidRPr="0092718D">
              <w:rPr>
                <w:szCs w:val="28"/>
              </w:rPr>
              <w:t>Emphasize the stable product performance, perfect after-sales service, to provide cost-effective solutions</w:t>
            </w:r>
          </w:p>
        </w:tc>
        <w:tc>
          <w:tcPr>
            <w:tcW w:w="1050" w:type="pct"/>
            <w:shd w:val="clear" w:color="auto" w:fill="auto"/>
            <w:noWrap/>
            <w:vAlign w:val="bottom"/>
          </w:tcPr>
          <w:p w14:paraId="5534ECC5" w14:textId="77777777" w:rsidR="0092718D" w:rsidRPr="0092718D" w:rsidRDefault="0092718D" w:rsidP="00BD718A">
            <w:pPr>
              <w:textAlignment w:val="bottom"/>
              <w:rPr>
                <w:color w:val="000000"/>
                <w:szCs w:val="28"/>
              </w:rPr>
            </w:pPr>
            <w:r w:rsidRPr="0092718D">
              <w:rPr>
                <w:szCs w:val="28"/>
              </w:rPr>
              <w:t>Guide customers to understand the product details, and offer purchase discounts or installment payment plan</w:t>
            </w:r>
          </w:p>
        </w:tc>
      </w:tr>
      <w:tr w:rsidR="0092718D" w:rsidRPr="0092718D" w14:paraId="780EA250" w14:textId="77777777" w:rsidTr="0092718D">
        <w:trPr>
          <w:trHeight w:val="280"/>
        </w:trPr>
        <w:tc>
          <w:tcPr>
            <w:tcW w:w="697" w:type="pct"/>
            <w:shd w:val="clear" w:color="auto" w:fill="auto"/>
            <w:noWrap/>
            <w:vAlign w:val="bottom"/>
          </w:tcPr>
          <w:p w14:paraId="53977198" w14:textId="77777777" w:rsidR="0092718D" w:rsidRPr="0092718D" w:rsidRDefault="0092718D" w:rsidP="00BD718A">
            <w:pPr>
              <w:textAlignment w:val="bottom"/>
              <w:rPr>
                <w:color w:val="000000"/>
                <w:szCs w:val="28"/>
              </w:rPr>
            </w:pPr>
            <w:r w:rsidRPr="0092718D">
              <w:rPr>
                <w:szCs w:val="28"/>
              </w:rPr>
              <w:t>Interested in new products and are willing to try new technolo</w:t>
            </w:r>
            <w:r w:rsidRPr="0092718D">
              <w:rPr>
                <w:szCs w:val="28"/>
              </w:rPr>
              <w:lastRenderedPageBreak/>
              <w:t>gy</w:t>
            </w:r>
          </w:p>
        </w:tc>
        <w:tc>
          <w:tcPr>
            <w:tcW w:w="947" w:type="pct"/>
            <w:shd w:val="clear" w:color="auto" w:fill="auto"/>
            <w:noWrap/>
            <w:vAlign w:val="bottom"/>
          </w:tcPr>
          <w:p w14:paraId="73EDBC5E" w14:textId="77777777" w:rsidR="0092718D" w:rsidRPr="0092718D" w:rsidRDefault="0092718D" w:rsidP="00BD718A">
            <w:pPr>
              <w:textAlignment w:val="bottom"/>
              <w:rPr>
                <w:color w:val="000000"/>
                <w:szCs w:val="28"/>
              </w:rPr>
            </w:pPr>
            <w:r w:rsidRPr="0092718D">
              <w:rPr>
                <w:szCs w:val="28"/>
              </w:rPr>
              <w:lastRenderedPageBreak/>
              <w:t>Online medical community, product launch, industry seminar</w:t>
            </w:r>
          </w:p>
        </w:tc>
        <w:tc>
          <w:tcPr>
            <w:tcW w:w="1170" w:type="pct"/>
            <w:shd w:val="clear" w:color="auto" w:fill="auto"/>
            <w:noWrap/>
            <w:vAlign w:val="bottom"/>
          </w:tcPr>
          <w:p w14:paraId="02604E6D" w14:textId="77777777" w:rsidR="0092718D" w:rsidRPr="0092718D" w:rsidRDefault="0092718D" w:rsidP="00BD718A">
            <w:pPr>
              <w:textAlignment w:val="bottom"/>
              <w:rPr>
                <w:color w:val="000000"/>
                <w:szCs w:val="28"/>
              </w:rPr>
            </w:pPr>
            <w:r w:rsidRPr="0092718D">
              <w:rPr>
                <w:szCs w:val="28"/>
              </w:rPr>
              <w:t>Online medical community hot topic discussion area, product conference site, seminar exhibition area</w:t>
            </w:r>
          </w:p>
        </w:tc>
        <w:tc>
          <w:tcPr>
            <w:tcW w:w="1134" w:type="pct"/>
            <w:shd w:val="clear" w:color="auto" w:fill="auto"/>
            <w:noWrap/>
            <w:vAlign w:val="bottom"/>
          </w:tcPr>
          <w:p w14:paraId="43AD4AD8" w14:textId="77777777" w:rsidR="0092718D" w:rsidRPr="0092718D" w:rsidRDefault="0092718D" w:rsidP="00BD718A">
            <w:pPr>
              <w:textAlignment w:val="bottom"/>
              <w:rPr>
                <w:color w:val="000000"/>
                <w:szCs w:val="28"/>
              </w:rPr>
            </w:pPr>
            <w:r w:rsidRPr="0092718D">
              <w:rPr>
                <w:szCs w:val="28"/>
              </w:rPr>
              <w:t xml:space="preserve">Display the latest technology and innovative functions of products to stimulate customer </w:t>
            </w:r>
            <w:r w:rsidRPr="0092718D">
              <w:rPr>
                <w:szCs w:val="28"/>
              </w:rPr>
              <w:lastRenderedPageBreak/>
              <w:t>curiosity</w:t>
            </w:r>
          </w:p>
        </w:tc>
        <w:tc>
          <w:tcPr>
            <w:tcW w:w="1050" w:type="pct"/>
            <w:shd w:val="clear" w:color="auto" w:fill="auto"/>
            <w:noWrap/>
            <w:vAlign w:val="bottom"/>
          </w:tcPr>
          <w:p w14:paraId="6A1D107E" w14:textId="77777777" w:rsidR="0092718D" w:rsidRPr="0092718D" w:rsidRDefault="0092718D" w:rsidP="00BD718A">
            <w:pPr>
              <w:textAlignment w:val="bottom"/>
              <w:rPr>
                <w:color w:val="000000"/>
                <w:szCs w:val="28"/>
              </w:rPr>
            </w:pPr>
            <w:r w:rsidRPr="0092718D">
              <w:rPr>
                <w:szCs w:val="28"/>
              </w:rPr>
              <w:lastRenderedPageBreak/>
              <w:t xml:space="preserve">Invite customers to participate in product launches or seminars to experience the changes </w:t>
            </w:r>
            <w:r w:rsidRPr="0092718D">
              <w:rPr>
                <w:szCs w:val="28"/>
              </w:rPr>
              <w:lastRenderedPageBreak/>
              <w:t>brought about by new technologies</w:t>
            </w:r>
          </w:p>
        </w:tc>
      </w:tr>
      <w:tr w:rsidR="0092718D" w:rsidRPr="0092718D" w14:paraId="0F6F80C0" w14:textId="77777777" w:rsidTr="0092718D">
        <w:trPr>
          <w:trHeight w:val="280"/>
        </w:trPr>
        <w:tc>
          <w:tcPr>
            <w:tcW w:w="697" w:type="pct"/>
            <w:shd w:val="clear" w:color="auto" w:fill="auto"/>
            <w:noWrap/>
            <w:vAlign w:val="bottom"/>
          </w:tcPr>
          <w:p w14:paraId="6475D085" w14:textId="77777777" w:rsidR="0092718D" w:rsidRPr="0092718D" w:rsidRDefault="0092718D" w:rsidP="00BD718A">
            <w:pPr>
              <w:textAlignment w:val="bottom"/>
              <w:rPr>
                <w:color w:val="000000"/>
                <w:szCs w:val="28"/>
              </w:rPr>
            </w:pPr>
            <w:r w:rsidRPr="0092718D">
              <w:rPr>
                <w:szCs w:val="28"/>
              </w:rPr>
              <w:t>Depend on doctors' recommendations and trust in professional advice</w:t>
            </w:r>
          </w:p>
        </w:tc>
        <w:tc>
          <w:tcPr>
            <w:tcW w:w="947" w:type="pct"/>
            <w:shd w:val="clear" w:color="auto" w:fill="auto"/>
            <w:noWrap/>
            <w:vAlign w:val="bottom"/>
          </w:tcPr>
          <w:p w14:paraId="16CD6918" w14:textId="77777777" w:rsidR="0092718D" w:rsidRPr="0092718D" w:rsidRDefault="0092718D" w:rsidP="00BD718A">
            <w:pPr>
              <w:textAlignment w:val="bottom"/>
              <w:rPr>
                <w:color w:val="000000"/>
                <w:szCs w:val="28"/>
              </w:rPr>
            </w:pPr>
            <w:r w:rsidRPr="0092718D">
              <w:rPr>
                <w:szCs w:val="28"/>
              </w:rPr>
              <w:t>Doctor training, professional medical conferences, medical trade associations</w:t>
            </w:r>
          </w:p>
        </w:tc>
        <w:tc>
          <w:tcPr>
            <w:tcW w:w="1170" w:type="pct"/>
            <w:shd w:val="clear" w:color="auto" w:fill="auto"/>
            <w:noWrap/>
            <w:vAlign w:val="bottom"/>
          </w:tcPr>
          <w:p w14:paraId="61456AF9" w14:textId="77777777" w:rsidR="0092718D" w:rsidRPr="0092718D" w:rsidRDefault="0092718D" w:rsidP="00BD718A">
            <w:pPr>
              <w:textAlignment w:val="bottom"/>
              <w:rPr>
                <w:color w:val="000000"/>
                <w:szCs w:val="28"/>
              </w:rPr>
            </w:pPr>
            <w:r w:rsidRPr="0092718D">
              <w:rPr>
                <w:szCs w:val="28"/>
              </w:rPr>
              <w:t>Doctor training site, medical conference speech, industry association presentation</w:t>
            </w:r>
          </w:p>
        </w:tc>
        <w:tc>
          <w:tcPr>
            <w:tcW w:w="1134" w:type="pct"/>
            <w:shd w:val="clear" w:color="auto" w:fill="auto"/>
            <w:noWrap/>
            <w:vAlign w:val="bottom"/>
          </w:tcPr>
          <w:p w14:paraId="3F25C792" w14:textId="77777777" w:rsidR="0092718D" w:rsidRPr="0092718D" w:rsidRDefault="0092718D" w:rsidP="00BD718A">
            <w:pPr>
              <w:textAlignment w:val="bottom"/>
              <w:rPr>
                <w:color w:val="000000"/>
                <w:szCs w:val="28"/>
              </w:rPr>
            </w:pPr>
            <w:r w:rsidRPr="0092718D">
              <w:rPr>
                <w:szCs w:val="28"/>
              </w:rPr>
              <w:t>Enhance product awareness through doctor training, and build trust through professional advice</w:t>
            </w:r>
          </w:p>
        </w:tc>
        <w:tc>
          <w:tcPr>
            <w:tcW w:w="1050" w:type="pct"/>
            <w:shd w:val="clear" w:color="auto" w:fill="auto"/>
            <w:noWrap/>
            <w:vAlign w:val="bottom"/>
          </w:tcPr>
          <w:p w14:paraId="27660235" w14:textId="77777777" w:rsidR="0092718D" w:rsidRPr="0092718D" w:rsidRDefault="0092718D" w:rsidP="00BD718A">
            <w:pPr>
              <w:textAlignment w:val="bottom"/>
              <w:rPr>
                <w:color w:val="000000"/>
                <w:szCs w:val="28"/>
              </w:rPr>
            </w:pPr>
            <w:r w:rsidRPr="0092718D">
              <w:rPr>
                <w:szCs w:val="28"/>
              </w:rPr>
              <w:t>Encourage doctors to recommend products to patients, and provide doctors' exclusive promotion support</w:t>
            </w:r>
          </w:p>
        </w:tc>
      </w:tr>
    </w:tbl>
    <w:p w14:paraId="75607CEC" w14:textId="6E3A3632" w:rsidR="00CA7F80" w:rsidRDefault="00CA7F80" w:rsidP="009277E8">
      <w:pPr>
        <w:tabs>
          <w:tab w:val="left" w:pos="4253"/>
          <w:tab w:val="left" w:pos="6663"/>
          <w:tab w:val="right" w:pos="8931"/>
        </w:tabs>
        <w:jc w:val="both"/>
        <w:rPr>
          <w:rFonts w:cs="Times New Roman"/>
          <w:szCs w:val="28"/>
        </w:rPr>
      </w:pPr>
    </w:p>
    <w:p w14:paraId="4A3E104D" w14:textId="7FEB505E" w:rsidR="00BD718A" w:rsidRDefault="00BD718A" w:rsidP="009277E8">
      <w:pPr>
        <w:tabs>
          <w:tab w:val="left" w:pos="4253"/>
          <w:tab w:val="left" w:pos="6663"/>
          <w:tab w:val="right" w:pos="8931"/>
        </w:tabs>
        <w:jc w:val="both"/>
        <w:rPr>
          <w:rFonts w:cs="Times New Roman"/>
          <w:szCs w:val="28"/>
        </w:rPr>
      </w:pPr>
      <w:r w:rsidRPr="00BD718A">
        <w:rPr>
          <w:rFonts w:cs="Times New Roman"/>
          <w:szCs w:val="28"/>
        </w:rPr>
        <w:t>The result is a marketing program that includes product concepts, sales, promotion, and a preliminary analysis of pricing opportunities, based on the values ​​and needs of potential customers, the competitive advantages of the idea, the state and dynamics of the market environment within which the project is implemented, and the corresponding selected alternative market behavior.</w:t>
      </w:r>
    </w:p>
    <w:p w14:paraId="01771832" w14:textId="3189B4EE" w:rsidR="00450934" w:rsidRDefault="00450934" w:rsidP="009277E8">
      <w:pPr>
        <w:tabs>
          <w:tab w:val="left" w:pos="4253"/>
          <w:tab w:val="left" w:pos="6663"/>
          <w:tab w:val="right" w:pos="8931"/>
        </w:tabs>
        <w:jc w:val="both"/>
        <w:rPr>
          <w:rStyle w:val="rynqvb"/>
          <w:b/>
          <w:bCs/>
          <w:lang w:val="uk-UA"/>
        </w:rPr>
      </w:pPr>
      <w:r w:rsidRPr="00450934">
        <w:rPr>
          <w:rStyle w:val="rynqvb"/>
          <w:b/>
          <w:bCs/>
          <w:lang w:val="en"/>
        </w:rPr>
        <w:t>Conclusion</w:t>
      </w:r>
      <w:r w:rsidRPr="00450934">
        <w:rPr>
          <w:rStyle w:val="rynqvb"/>
          <w:b/>
          <w:bCs/>
          <w:lang w:val="uk-UA"/>
        </w:rPr>
        <w:t>.</w:t>
      </w:r>
    </w:p>
    <w:p w14:paraId="0AEECBA5" w14:textId="16E1A7B5" w:rsidR="00450934" w:rsidRDefault="00450934" w:rsidP="009277E8">
      <w:pPr>
        <w:tabs>
          <w:tab w:val="left" w:pos="4253"/>
          <w:tab w:val="left" w:pos="6663"/>
          <w:tab w:val="right" w:pos="8931"/>
        </w:tabs>
        <w:jc w:val="both"/>
        <w:rPr>
          <w:rStyle w:val="rynqvb"/>
          <w:lang w:val="en"/>
        </w:rPr>
      </w:pPr>
      <w:r>
        <w:rPr>
          <w:rStyle w:val="rynqvb"/>
          <w:lang w:val="en"/>
        </w:rPr>
        <w:t>This section analyzes the use of the colposcopy method for diagnosing cervical cancer as a startup project.</w:t>
      </w:r>
      <w:r>
        <w:rPr>
          <w:rStyle w:val="hwtze"/>
          <w:lang w:val="en"/>
        </w:rPr>
        <w:t xml:space="preserve"> </w:t>
      </w:r>
      <w:r>
        <w:rPr>
          <w:rStyle w:val="rynqvb"/>
          <w:lang w:val="en"/>
        </w:rPr>
        <w:t>There is no competition on the market, so entering the market will be easy.</w:t>
      </w:r>
      <w:r>
        <w:rPr>
          <w:rStyle w:val="hwtze"/>
          <w:lang w:val="en"/>
        </w:rPr>
        <w:t xml:space="preserve"> </w:t>
      </w:r>
      <w:r>
        <w:rPr>
          <w:rStyle w:val="rynqvb"/>
          <w:lang w:val="en"/>
        </w:rPr>
        <w:t>To implement the market implementation of the project, you should choose a strategy of strengthening strengths at the expense of market opportunities, as it is the safest and has the shortest implementation time.</w:t>
      </w:r>
      <w:r>
        <w:rPr>
          <w:rStyle w:val="hwtze"/>
          <w:lang w:val="en"/>
        </w:rPr>
        <w:t xml:space="preserve"> </w:t>
      </w:r>
      <w:r>
        <w:rPr>
          <w:rStyle w:val="rynqvb"/>
          <w:lang w:val="en"/>
        </w:rPr>
        <w:t>Further development of the project is possible and necessary, since in the absence of competitors, the product can find its target audience and gain a foothold in the market.</w:t>
      </w:r>
    </w:p>
    <w:p w14:paraId="69EB7A55" w14:textId="09C0F5D6" w:rsidR="00450934" w:rsidRDefault="00450934" w:rsidP="009277E8">
      <w:pPr>
        <w:tabs>
          <w:tab w:val="left" w:pos="4253"/>
          <w:tab w:val="left" w:pos="6663"/>
          <w:tab w:val="right" w:pos="8931"/>
        </w:tabs>
        <w:jc w:val="both"/>
        <w:rPr>
          <w:rStyle w:val="rynqvb"/>
          <w:lang w:val="en"/>
        </w:rPr>
      </w:pPr>
    </w:p>
    <w:p w14:paraId="5B446E7D" w14:textId="0C8ADE32" w:rsidR="00450934" w:rsidRDefault="00450934" w:rsidP="00450934">
      <w:pPr>
        <w:jc w:val="center"/>
        <w:rPr>
          <w:b/>
          <w:bCs/>
          <w:color w:val="000000" w:themeColor="text1"/>
          <w:szCs w:val="28"/>
        </w:rPr>
      </w:pPr>
      <w:r>
        <w:rPr>
          <w:b/>
          <w:bCs/>
          <w:color w:val="000000" w:themeColor="text1"/>
          <w:szCs w:val="28"/>
        </w:rPr>
        <w:lastRenderedPageBreak/>
        <w:t>CONCLUSION</w:t>
      </w:r>
    </w:p>
    <w:p w14:paraId="72D2441F" w14:textId="77777777" w:rsidR="00450934" w:rsidRDefault="00450934" w:rsidP="00450934">
      <w:pPr>
        <w:jc w:val="both"/>
        <w:rPr>
          <w:szCs w:val="28"/>
        </w:rPr>
      </w:pPr>
      <w:r>
        <w:rPr>
          <w:color w:val="000000" w:themeColor="text1"/>
          <w:sz w:val="32"/>
          <w:szCs w:val="32"/>
        </w:rPr>
        <w:t>●</w:t>
      </w:r>
      <w:r>
        <w:rPr>
          <w:rFonts w:hint="eastAsia"/>
          <w:color w:val="000000" w:themeColor="text1"/>
          <w:sz w:val="32"/>
          <w:szCs w:val="32"/>
          <w:lang w:eastAsia="zh-CN"/>
        </w:rPr>
        <w:t xml:space="preserve"> </w:t>
      </w:r>
      <w:r>
        <w:rPr>
          <w:rFonts w:hint="eastAsia"/>
          <w:szCs w:val="28"/>
        </w:rPr>
        <w:t>Further efficacy of colposcopy-assisted surgical treatment of cervical cancer</w:t>
      </w:r>
    </w:p>
    <w:p w14:paraId="078C5D10" w14:textId="77777777" w:rsidR="00450934" w:rsidRDefault="00450934" w:rsidP="00450934">
      <w:pPr>
        <w:jc w:val="both"/>
        <w:rPr>
          <w:szCs w:val="28"/>
          <w:lang w:eastAsia="zh-CN"/>
        </w:rPr>
      </w:pPr>
      <w:r>
        <w:rPr>
          <w:rFonts w:hint="eastAsia"/>
          <w:szCs w:val="28"/>
        </w:rPr>
        <w:t>With the continuous progress of medical technology, the application of colposcopy in the surgical treatment of cervical cancer is becoming increasingly extensive. In the future, we can further explore the efficacy of colposcopy-assisted cervical cancer surgery in order to optimize the surgical plan and improve the treatment effect. Specifically, the advantages and limitations of colposcopy-assisted surgery can be evaluated by comparing the survival rate, recurrence rate and quality of life of patients under different surgical methods. In addition, other advanced medical technologies, such as robotic surgery and immunotherapy, can also be combined to explore more efficient and safe treatment strategies for cervical cancer</w:t>
      </w:r>
      <w:r>
        <w:rPr>
          <w:rFonts w:hint="eastAsia"/>
          <w:szCs w:val="28"/>
          <w:lang w:eastAsia="zh-CN"/>
        </w:rPr>
        <w:t>.</w:t>
      </w:r>
    </w:p>
    <w:p w14:paraId="2EDAF5C5" w14:textId="77777777" w:rsidR="00450934" w:rsidRDefault="00450934" w:rsidP="00450934">
      <w:pPr>
        <w:jc w:val="both"/>
        <w:rPr>
          <w:szCs w:val="28"/>
        </w:rPr>
      </w:pPr>
      <w:r>
        <w:rPr>
          <w:color w:val="000000" w:themeColor="text1"/>
          <w:sz w:val="32"/>
          <w:szCs w:val="32"/>
        </w:rPr>
        <w:t>●</w:t>
      </w:r>
      <w:r>
        <w:rPr>
          <w:rFonts w:hint="eastAsia"/>
          <w:color w:val="000000" w:themeColor="text1"/>
          <w:sz w:val="32"/>
          <w:szCs w:val="32"/>
          <w:lang w:eastAsia="zh-CN"/>
        </w:rPr>
        <w:t xml:space="preserve"> </w:t>
      </w:r>
      <w:r>
        <w:rPr>
          <w:rFonts w:hint="eastAsia"/>
          <w:szCs w:val="28"/>
        </w:rPr>
        <w:t>To promote the popularization and optimization of cervical cancer screening technology</w:t>
      </w:r>
    </w:p>
    <w:p w14:paraId="211360EF" w14:textId="77777777" w:rsidR="00450934" w:rsidRDefault="00450934" w:rsidP="00450934">
      <w:pPr>
        <w:jc w:val="both"/>
        <w:rPr>
          <w:szCs w:val="28"/>
          <w:lang w:eastAsia="zh-CN"/>
        </w:rPr>
      </w:pPr>
      <w:r>
        <w:rPr>
          <w:rFonts w:hint="eastAsia"/>
          <w:szCs w:val="28"/>
        </w:rPr>
        <w:t>Despite the remarkable results of combined screening for HPV and TCT, a proportion of women still fail to receive timely screening for various reasons. Therefore, we need to continue to promote the popularization and optimization of cervical cancer screening technology in the future. On the one hand, more women can be encouraged to participate in screening by strengthening health education and increasing public awareness and emphasis of cervical cancer; on the other hand, more convenient and efficient screening methods, such as self-service sampling and telemedicine, can be explored to lower the screening threshold and increase screening coverage</w:t>
      </w:r>
      <w:r>
        <w:rPr>
          <w:rFonts w:hint="eastAsia"/>
          <w:szCs w:val="28"/>
          <w:lang w:eastAsia="zh-CN"/>
        </w:rPr>
        <w:t>.</w:t>
      </w:r>
    </w:p>
    <w:p w14:paraId="7F7A668B" w14:textId="77777777" w:rsidR="00450934" w:rsidRDefault="00450934" w:rsidP="00450934">
      <w:pPr>
        <w:jc w:val="both"/>
        <w:rPr>
          <w:szCs w:val="28"/>
        </w:rPr>
      </w:pPr>
      <w:r>
        <w:rPr>
          <w:color w:val="000000" w:themeColor="text1"/>
          <w:sz w:val="32"/>
          <w:szCs w:val="32"/>
        </w:rPr>
        <w:t>●</w:t>
      </w:r>
      <w:r>
        <w:rPr>
          <w:rFonts w:hint="eastAsia"/>
          <w:color w:val="000000" w:themeColor="text1"/>
          <w:sz w:val="32"/>
          <w:szCs w:val="32"/>
          <w:lang w:eastAsia="zh-CN"/>
        </w:rPr>
        <w:t xml:space="preserve"> </w:t>
      </w:r>
      <w:r>
        <w:rPr>
          <w:rFonts w:hint="eastAsia"/>
          <w:szCs w:val="28"/>
        </w:rPr>
        <w:t>To strengthen interdisciplinary cooperation in cervical cancer prevention and control</w:t>
      </w:r>
    </w:p>
    <w:p w14:paraId="0BAD8F0E" w14:textId="5DB8760D" w:rsidR="00450934" w:rsidRDefault="00450934" w:rsidP="00450934">
      <w:pPr>
        <w:jc w:val="both"/>
        <w:rPr>
          <w:szCs w:val="28"/>
          <w:lang w:eastAsia="zh-CN"/>
        </w:rPr>
      </w:pPr>
      <w:r>
        <w:rPr>
          <w:rFonts w:hint="eastAsia"/>
          <w:szCs w:val="28"/>
        </w:rPr>
        <w:t xml:space="preserve">The prevention and treatment of cervical cancer requires multidisciplinary cooperation and efforts. In the future, we can strengthen the exchanges and cooperation between the gynecology department, oncology department, pathology </w:t>
      </w:r>
      <w:r>
        <w:rPr>
          <w:rFonts w:hint="eastAsia"/>
          <w:szCs w:val="28"/>
        </w:rPr>
        <w:lastRenderedPageBreak/>
        <w:t>department and other disciplines, and jointly promote the research and development and application of cervical cancer prevention and treatment technology. Through interdisciplinary cooperation, we can have a more comprehensive understanding of the pathogenesis and treatment means of cervical cancer, and provide patients with more personalized and accurate treatment plans</w:t>
      </w:r>
      <w:r>
        <w:rPr>
          <w:rFonts w:hint="eastAsia"/>
          <w:szCs w:val="28"/>
          <w:lang w:eastAsia="zh-CN"/>
        </w:rPr>
        <w:t>.</w:t>
      </w:r>
    </w:p>
    <w:p w14:paraId="1C55BF31" w14:textId="77777777" w:rsidR="00450934" w:rsidRDefault="00450934" w:rsidP="00450934">
      <w:pPr>
        <w:jc w:val="both"/>
        <w:rPr>
          <w:szCs w:val="28"/>
          <w:lang w:eastAsia="zh-CN"/>
        </w:rPr>
      </w:pPr>
      <w:r>
        <w:rPr>
          <w:rFonts w:hint="eastAsia"/>
          <w:szCs w:val="28"/>
        </w:rPr>
        <w:t>Colposcopy plays an important role in cervical protection, and combined screening for HPV and TCT has also achieved remarkable results as a new strategy to prevent cervical cancer. In the future, we need to continue to study the efficacy of colposcopy-assisted cervical cancer surgery, promote the popularization and optimization of cervical cancer screening technology, and strengthen the interdisciplinary cooperation in cervical cancer prevention and control, so as to better protect women's health</w:t>
      </w:r>
      <w:r>
        <w:rPr>
          <w:rFonts w:hint="eastAsia"/>
          <w:szCs w:val="28"/>
          <w:lang w:eastAsia="zh-CN"/>
        </w:rPr>
        <w:t>.</w:t>
      </w:r>
    </w:p>
    <w:p w14:paraId="4AA3B5E2" w14:textId="5D8D72A6" w:rsidR="00450934" w:rsidRDefault="00450934" w:rsidP="00450934">
      <w:pPr>
        <w:tabs>
          <w:tab w:val="left" w:pos="4253"/>
          <w:tab w:val="left" w:pos="6663"/>
          <w:tab w:val="right" w:pos="8931"/>
        </w:tabs>
        <w:jc w:val="both"/>
        <w:rPr>
          <w:rFonts w:cs="Times New Roman"/>
          <w:b/>
          <w:bCs/>
          <w:szCs w:val="28"/>
        </w:rPr>
      </w:pPr>
    </w:p>
    <w:p w14:paraId="1674348E" w14:textId="0310F4CC" w:rsidR="0006199A" w:rsidRDefault="0006199A" w:rsidP="00450934">
      <w:pPr>
        <w:tabs>
          <w:tab w:val="left" w:pos="4253"/>
          <w:tab w:val="left" w:pos="6663"/>
          <w:tab w:val="right" w:pos="8931"/>
        </w:tabs>
        <w:jc w:val="both"/>
        <w:rPr>
          <w:rFonts w:cs="Times New Roman"/>
          <w:b/>
          <w:bCs/>
          <w:szCs w:val="28"/>
        </w:rPr>
      </w:pPr>
    </w:p>
    <w:p w14:paraId="3C8BD4FB" w14:textId="5B7674BB" w:rsidR="0006199A" w:rsidRDefault="0006199A" w:rsidP="00450934">
      <w:pPr>
        <w:tabs>
          <w:tab w:val="left" w:pos="4253"/>
          <w:tab w:val="left" w:pos="6663"/>
          <w:tab w:val="right" w:pos="8931"/>
        </w:tabs>
        <w:jc w:val="both"/>
        <w:rPr>
          <w:rFonts w:cs="Times New Roman"/>
          <w:b/>
          <w:bCs/>
          <w:szCs w:val="28"/>
        </w:rPr>
      </w:pPr>
    </w:p>
    <w:p w14:paraId="6A6908B7" w14:textId="5A804C11" w:rsidR="0006199A" w:rsidRDefault="0006199A" w:rsidP="00450934">
      <w:pPr>
        <w:tabs>
          <w:tab w:val="left" w:pos="4253"/>
          <w:tab w:val="left" w:pos="6663"/>
          <w:tab w:val="right" w:pos="8931"/>
        </w:tabs>
        <w:jc w:val="both"/>
        <w:rPr>
          <w:rFonts w:cs="Times New Roman"/>
          <w:b/>
          <w:bCs/>
          <w:szCs w:val="28"/>
        </w:rPr>
      </w:pPr>
    </w:p>
    <w:p w14:paraId="06F2FE1F" w14:textId="330BABDA" w:rsidR="0006199A" w:rsidRDefault="0006199A" w:rsidP="00450934">
      <w:pPr>
        <w:tabs>
          <w:tab w:val="left" w:pos="4253"/>
          <w:tab w:val="left" w:pos="6663"/>
          <w:tab w:val="right" w:pos="8931"/>
        </w:tabs>
        <w:jc w:val="both"/>
        <w:rPr>
          <w:rFonts w:cs="Times New Roman"/>
          <w:b/>
          <w:bCs/>
          <w:szCs w:val="28"/>
        </w:rPr>
      </w:pPr>
    </w:p>
    <w:p w14:paraId="61CC93B3" w14:textId="004B1B23" w:rsidR="0006199A" w:rsidRDefault="0006199A" w:rsidP="00450934">
      <w:pPr>
        <w:tabs>
          <w:tab w:val="left" w:pos="4253"/>
          <w:tab w:val="left" w:pos="6663"/>
          <w:tab w:val="right" w:pos="8931"/>
        </w:tabs>
        <w:jc w:val="both"/>
        <w:rPr>
          <w:rFonts w:cs="Times New Roman"/>
          <w:b/>
          <w:bCs/>
          <w:szCs w:val="28"/>
        </w:rPr>
      </w:pPr>
    </w:p>
    <w:p w14:paraId="5C5CD0C6" w14:textId="6FC22B92" w:rsidR="0006199A" w:rsidRDefault="0006199A" w:rsidP="00450934">
      <w:pPr>
        <w:tabs>
          <w:tab w:val="left" w:pos="4253"/>
          <w:tab w:val="left" w:pos="6663"/>
          <w:tab w:val="right" w:pos="8931"/>
        </w:tabs>
        <w:jc w:val="both"/>
        <w:rPr>
          <w:rFonts w:cs="Times New Roman"/>
          <w:b/>
          <w:bCs/>
          <w:szCs w:val="28"/>
        </w:rPr>
      </w:pPr>
    </w:p>
    <w:p w14:paraId="070E80FF" w14:textId="52775AFA" w:rsidR="0006199A" w:rsidRDefault="0006199A" w:rsidP="00450934">
      <w:pPr>
        <w:tabs>
          <w:tab w:val="left" w:pos="4253"/>
          <w:tab w:val="left" w:pos="6663"/>
          <w:tab w:val="right" w:pos="8931"/>
        </w:tabs>
        <w:jc w:val="both"/>
        <w:rPr>
          <w:rFonts w:cs="Times New Roman"/>
          <w:b/>
          <w:bCs/>
          <w:szCs w:val="28"/>
        </w:rPr>
      </w:pPr>
    </w:p>
    <w:p w14:paraId="47EA0655" w14:textId="7801B8BA" w:rsidR="0006199A" w:rsidRDefault="0006199A" w:rsidP="00450934">
      <w:pPr>
        <w:tabs>
          <w:tab w:val="left" w:pos="4253"/>
          <w:tab w:val="left" w:pos="6663"/>
          <w:tab w:val="right" w:pos="8931"/>
        </w:tabs>
        <w:jc w:val="both"/>
        <w:rPr>
          <w:rFonts w:cs="Times New Roman"/>
          <w:b/>
          <w:bCs/>
          <w:szCs w:val="28"/>
        </w:rPr>
      </w:pPr>
    </w:p>
    <w:p w14:paraId="7518AD34" w14:textId="4EB9AAFC" w:rsidR="0006199A" w:rsidRDefault="0006199A" w:rsidP="00450934">
      <w:pPr>
        <w:tabs>
          <w:tab w:val="left" w:pos="4253"/>
          <w:tab w:val="left" w:pos="6663"/>
          <w:tab w:val="right" w:pos="8931"/>
        </w:tabs>
        <w:jc w:val="both"/>
        <w:rPr>
          <w:rFonts w:cs="Times New Roman"/>
          <w:b/>
          <w:bCs/>
          <w:szCs w:val="28"/>
        </w:rPr>
      </w:pPr>
    </w:p>
    <w:p w14:paraId="43E17291" w14:textId="3AF50988" w:rsidR="0006199A" w:rsidRDefault="0006199A" w:rsidP="00450934">
      <w:pPr>
        <w:tabs>
          <w:tab w:val="left" w:pos="4253"/>
          <w:tab w:val="left" w:pos="6663"/>
          <w:tab w:val="right" w:pos="8931"/>
        </w:tabs>
        <w:jc w:val="both"/>
        <w:rPr>
          <w:rFonts w:cs="Times New Roman"/>
          <w:b/>
          <w:bCs/>
          <w:szCs w:val="28"/>
        </w:rPr>
      </w:pPr>
    </w:p>
    <w:p w14:paraId="657B6C9D" w14:textId="4B02A471" w:rsidR="0006199A" w:rsidRDefault="0006199A" w:rsidP="00450934">
      <w:pPr>
        <w:tabs>
          <w:tab w:val="left" w:pos="4253"/>
          <w:tab w:val="left" w:pos="6663"/>
          <w:tab w:val="right" w:pos="8931"/>
        </w:tabs>
        <w:jc w:val="both"/>
        <w:rPr>
          <w:rFonts w:cs="Times New Roman"/>
          <w:b/>
          <w:bCs/>
          <w:szCs w:val="28"/>
        </w:rPr>
      </w:pPr>
    </w:p>
    <w:p w14:paraId="3F6B61FC" w14:textId="159ADFB5" w:rsidR="0006199A" w:rsidRDefault="0006199A" w:rsidP="00450934">
      <w:pPr>
        <w:tabs>
          <w:tab w:val="left" w:pos="4253"/>
          <w:tab w:val="left" w:pos="6663"/>
          <w:tab w:val="right" w:pos="8931"/>
        </w:tabs>
        <w:jc w:val="both"/>
        <w:rPr>
          <w:rFonts w:cs="Times New Roman"/>
          <w:b/>
          <w:bCs/>
          <w:szCs w:val="28"/>
        </w:rPr>
      </w:pPr>
    </w:p>
    <w:p w14:paraId="7184F074" w14:textId="140979D8" w:rsidR="0006199A" w:rsidRDefault="0006199A" w:rsidP="00450934">
      <w:pPr>
        <w:tabs>
          <w:tab w:val="left" w:pos="4253"/>
          <w:tab w:val="left" w:pos="6663"/>
          <w:tab w:val="right" w:pos="8931"/>
        </w:tabs>
        <w:jc w:val="both"/>
        <w:rPr>
          <w:rFonts w:cs="Times New Roman"/>
          <w:b/>
          <w:bCs/>
          <w:szCs w:val="28"/>
        </w:rPr>
      </w:pPr>
    </w:p>
    <w:p w14:paraId="4A9415EE" w14:textId="2E1A29B9" w:rsidR="0006199A" w:rsidRDefault="0006199A" w:rsidP="00450934">
      <w:pPr>
        <w:tabs>
          <w:tab w:val="left" w:pos="4253"/>
          <w:tab w:val="left" w:pos="6663"/>
          <w:tab w:val="right" w:pos="8931"/>
        </w:tabs>
        <w:jc w:val="both"/>
        <w:rPr>
          <w:rFonts w:cs="Times New Roman"/>
          <w:b/>
          <w:bCs/>
          <w:szCs w:val="28"/>
        </w:rPr>
      </w:pPr>
    </w:p>
    <w:p w14:paraId="3CBF6504" w14:textId="159316E2" w:rsidR="0006199A" w:rsidRDefault="0006199A" w:rsidP="00450934">
      <w:pPr>
        <w:tabs>
          <w:tab w:val="left" w:pos="4253"/>
          <w:tab w:val="left" w:pos="6663"/>
          <w:tab w:val="right" w:pos="8931"/>
        </w:tabs>
        <w:jc w:val="both"/>
        <w:rPr>
          <w:rFonts w:cs="Times New Roman"/>
          <w:b/>
          <w:bCs/>
          <w:szCs w:val="28"/>
        </w:rPr>
      </w:pPr>
    </w:p>
    <w:p w14:paraId="46E19A11" w14:textId="57E06055" w:rsidR="0006199A" w:rsidRDefault="0006199A" w:rsidP="00450934">
      <w:pPr>
        <w:tabs>
          <w:tab w:val="left" w:pos="4253"/>
          <w:tab w:val="left" w:pos="6663"/>
          <w:tab w:val="right" w:pos="8931"/>
        </w:tabs>
        <w:jc w:val="both"/>
        <w:rPr>
          <w:rFonts w:cs="Times New Roman"/>
          <w:b/>
          <w:bCs/>
          <w:szCs w:val="28"/>
        </w:rPr>
      </w:pPr>
    </w:p>
    <w:p w14:paraId="55DC74C5" w14:textId="057885E2" w:rsidR="0006199A" w:rsidRDefault="0006199A" w:rsidP="00450934">
      <w:pPr>
        <w:tabs>
          <w:tab w:val="left" w:pos="4253"/>
          <w:tab w:val="left" w:pos="6663"/>
          <w:tab w:val="right" w:pos="8931"/>
        </w:tabs>
        <w:jc w:val="both"/>
        <w:rPr>
          <w:rFonts w:cs="Times New Roman"/>
          <w:b/>
          <w:bCs/>
          <w:szCs w:val="28"/>
        </w:rPr>
      </w:pPr>
    </w:p>
    <w:p w14:paraId="4E232992" w14:textId="2E9CFA97" w:rsidR="0006199A" w:rsidRDefault="0006199A" w:rsidP="0006199A">
      <w:pPr>
        <w:jc w:val="center"/>
        <w:rPr>
          <w:b/>
          <w:bCs/>
          <w:szCs w:val="28"/>
        </w:rPr>
      </w:pPr>
      <w:r>
        <w:rPr>
          <w:b/>
          <w:bCs/>
          <w:szCs w:val="28"/>
        </w:rPr>
        <w:lastRenderedPageBreak/>
        <w:t>REFERENCES</w:t>
      </w:r>
    </w:p>
    <w:p w14:paraId="57464E0B" w14:textId="77777777" w:rsidR="0006199A" w:rsidRDefault="0006199A" w:rsidP="0006199A">
      <w:pPr>
        <w:jc w:val="center"/>
        <w:rPr>
          <w:b/>
          <w:bCs/>
          <w:szCs w:val="28"/>
        </w:rPr>
      </w:pPr>
    </w:p>
    <w:p w14:paraId="58D96FFB" w14:textId="77777777" w:rsidR="0006199A" w:rsidRDefault="0006199A" w:rsidP="0006199A">
      <w:pPr>
        <w:numPr>
          <w:ilvl w:val="0"/>
          <w:numId w:val="39"/>
        </w:numPr>
        <w:ind w:firstLine="350"/>
        <w:jc w:val="both"/>
        <w:rPr>
          <w:szCs w:val="28"/>
        </w:rPr>
      </w:pPr>
      <w:bookmarkStart w:id="19" w:name="_Ref178264366"/>
      <w:r>
        <w:rPr>
          <w:szCs w:val="28"/>
        </w:rPr>
        <w:t>LI Yan, Wang Nan, Zhang Qing, Zhang Hui, Dou Na. Screening method and application of high-risk HPV infection in patients with cervical lesions [J].</w:t>
      </w:r>
      <w:r>
        <w:rPr>
          <w:rFonts w:hint="eastAsia"/>
          <w:szCs w:val="28"/>
        </w:rPr>
        <w:t xml:space="preserve">      </w:t>
      </w:r>
      <w:r>
        <w:rPr>
          <w:szCs w:val="28"/>
        </w:rPr>
        <w:t>https://wap.cnki.net/touch/web/Journal/Article/ZGQX202413033.html</w:t>
      </w:r>
      <w:r>
        <w:rPr>
          <w:rFonts w:hint="eastAsia"/>
          <w:szCs w:val="28"/>
        </w:rPr>
        <w:t xml:space="preserve">  </w:t>
      </w:r>
      <w:r>
        <w:rPr>
          <w:szCs w:val="28"/>
        </w:rPr>
        <w:t>Chinese Journal of Nosocomial Infectiology, 2019,33(22):3461-3465. (in Chinese)</w:t>
      </w:r>
      <w:bookmarkEnd w:id="19"/>
    </w:p>
    <w:p w14:paraId="28A9C2E8" w14:textId="77777777" w:rsidR="0006199A" w:rsidRDefault="0006199A" w:rsidP="0006199A">
      <w:pPr>
        <w:numPr>
          <w:ilvl w:val="0"/>
          <w:numId w:val="39"/>
        </w:numPr>
        <w:ind w:firstLine="350"/>
        <w:jc w:val="both"/>
        <w:rPr>
          <w:szCs w:val="28"/>
        </w:rPr>
      </w:pPr>
      <w:bookmarkStart w:id="20" w:name="_Ref178264923"/>
      <w:bookmarkStart w:id="21" w:name="_Ref23669"/>
      <w:r>
        <w:rPr>
          <w:szCs w:val="28"/>
        </w:rPr>
        <w:t>LI Qian, Bian Meilu, Ma Li, Chen Xi, Yuan Jifang, Chen Qingyun, HE Guifang, Liu Honggang. Discussion on the combined application of detection methods in cervical lesion screening [J]. Journal of China-Japan Friendship Hospital,2022,36(01):7-10. (in Chinese)</w:t>
      </w:r>
      <w:bookmarkEnd w:id="20"/>
      <w:r>
        <w:rPr>
          <w:rFonts w:hint="eastAsia"/>
          <w:szCs w:val="28"/>
          <w:lang w:eastAsia="zh-CN"/>
        </w:rPr>
        <w:t>\</w:t>
      </w:r>
      <w:bookmarkEnd w:id="21"/>
    </w:p>
    <w:p w14:paraId="13A70624" w14:textId="77777777" w:rsidR="0006199A" w:rsidRDefault="0006199A" w:rsidP="0006199A">
      <w:pPr>
        <w:numPr>
          <w:ilvl w:val="0"/>
          <w:numId w:val="39"/>
        </w:numPr>
        <w:ind w:firstLine="350"/>
        <w:jc w:val="both"/>
        <w:rPr>
          <w:szCs w:val="28"/>
        </w:rPr>
      </w:pPr>
      <w:bookmarkStart w:id="22" w:name="_Ref178264974"/>
      <w:r>
        <w:rPr>
          <w:szCs w:val="28"/>
        </w:rPr>
        <w:t>Chen H. Application value of liquid based cytology, human papilloma virus detection and colposcopy in screening of cervical precancerous lesions and cervical cancer [J]. China medical equipment information, 2024, 30 (13) : 116-118. The DOI: 10.15971 / j.carol carroll nki cmdi. 2024.13.022.</w:t>
      </w:r>
      <w:bookmarkEnd w:id="22"/>
    </w:p>
    <w:p w14:paraId="09A34DFA" w14:textId="77777777" w:rsidR="0006199A" w:rsidRDefault="0006199A" w:rsidP="0006199A">
      <w:pPr>
        <w:numPr>
          <w:ilvl w:val="0"/>
          <w:numId w:val="39"/>
        </w:numPr>
        <w:ind w:firstLine="350"/>
        <w:jc w:val="both"/>
        <w:rPr>
          <w:szCs w:val="28"/>
        </w:rPr>
      </w:pPr>
      <w:bookmarkStart w:id="23" w:name="_Ref178264666"/>
      <w:r>
        <w:rPr>
          <w:szCs w:val="28"/>
        </w:rPr>
        <w:t>Gu Chenjie, Ma Xinyu, Shi Hui, Xing Yan. Difficulties and strategies of colposcopy in postmenopausal women [J]. Geriatrics and Health Care, 2019,30(03):889-892. (in Chinese)</w:t>
      </w:r>
      <w:bookmarkEnd w:id="23"/>
    </w:p>
    <w:p w14:paraId="58F31A74" w14:textId="77777777" w:rsidR="0006199A" w:rsidRDefault="0006199A" w:rsidP="0006199A">
      <w:pPr>
        <w:numPr>
          <w:ilvl w:val="0"/>
          <w:numId w:val="39"/>
        </w:numPr>
        <w:ind w:firstLine="350"/>
        <w:jc w:val="both"/>
        <w:rPr>
          <w:szCs w:val="28"/>
        </w:rPr>
      </w:pPr>
      <w:bookmarkStart w:id="24" w:name="_Ref178265028"/>
      <w:r>
        <w:rPr>
          <w:szCs w:val="28"/>
        </w:rPr>
        <w:t>Li Y. Cervical cancer and colposcopy [J]. Open book is beneficial -- Seeking medical Advice,2024(06):42. (in Chinese)</w:t>
      </w:r>
      <w:bookmarkEnd w:id="24"/>
    </w:p>
    <w:p w14:paraId="014ABB8C" w14:textId="77777777" w:rsidR="0006199A" w:rsidRDefault="0006199A" w:rsidP="0006199A">
      <w:pPr>
        <w:numPr>
          <w:ilvl w:val="0"/>
          <w:numId w:val="39"/>
        </w:numPr>
        <w:ind w:firstLine="350"/>
        <w:jc w:val="both"/>
        <w:rPr>
          <w:szCs w:val="28"/>
        </w:rPr>
      </w:pPr>
      <w:bookmarkStart w:id="25" w:name="_Ref24234"/>
      <w:r>
        <w:rPr>
          <w:rFonts w:hint="eastAsia"/>
          <w:szCs w:val="28"/>
          <w:lang w:eastAsia="zh-CN"/>
        </w:rPr>
        <w:t xml:space="preserve"> </w:t>
      </w:r>
      <w:bookmarkStart w:id="26" w:name="_Ref178265058"/>
      <w:r>
        <w:rPr>
          <w:rFonts w:hint="eastAsia"/>
          <w:szCs w:val="28"/>
          <w:lang w:eastAsia="zh-CN"/>
        </w:rPr>
        <w:t xml:space="preserve"> </w:t>
      </w:r>
      <w:r>
        <w:rPr>
          <w:szCs w:val="28"/>
        </w:rPr>
        <w:t>Ni YP. The diagnostic value of colposcopy combined with HPV examination for early screening of cervical lesions [J]. Electronic Journal of Applied Gynecology Endocrinology, 2019,11(13):85-87.</w:t>
      </w:r>
      <w:bookmarkEnd w:id="25"/>
      <w:bookmarkEnd w:id="26"/>
    </w:p>
    <w:p w14:paraId="2B099073" w14:textId="77777777" w:rsidR="0006199A" w:rsidRDefault="0006199A" w:rsidP="0006199A">
      <w:pPr>
        <w:numPr>
          <w:ilvl w:val="0"/>
          <w:numId w:val="39"/>
        </w:numPr>
        <w:ind w:firstLine="350"/>
        <w:jc w:val="both"/>
        <w:rPr>
          <w:szCs w:val="28"/>
        </w:rPr>
      </w:pPr>
      <w:bookmarkStart w:id="27" w:name="_Ref178265293"/>
      <w:r>
        <w:rPr>
          <w:szCs w:val="28"/>
        </w:rPr>
        <w:t>Colposcopy should not be ignored [J]. The benefit of open book - Seeking medical Advice,2024(04):60.</w:t>
      </w:r>
      <w:bookmarkEnd w:id="27"/>
    </w:p>
    <w:p w14:paraId="28F75429" w14:textId="77777777" w:rsidR="0006199A" w:rsidRDefault="0006199A" w:rsidP="0006199A">
      <w:pPr>
        <w:numPr>
          <w:ilvl w:val="0"/>
          <w:numId w:val="39"/>
        </w:numPr>
        <w:ind w:firstLine="350"/>
        <w:jc w:val="both"/>
      </w:pPr>
      <w:bookmarkStart w:id="28" w:name="_Ref24671"/>
      <w:r>
        <w:rPr>
          <w:rFonts w:hint="eastAsia"/>
          <w:szCs w:val="28"/>
          <w:lang w:eastAsia="zh-CN"/>
        </w:rPr>
        <w:t xml:space="preserve"> </w:t>
      </w:r>
      <w:bookmarkStart w:id="29" w:name="_Ref178265353"/>
      <w:r>
        <w:rPr>
          <w:szCs w:val="28"/>
        </w:rPr>
        <w:t>Qian D Y. Rational use of colposcopy to improve the accuracy of evaluation of precancerous lesions of cervical cancer [J]. Chinese journal of practical gynecology and obstetrics, 2024, 40 (01) : 26-28, DOI: 10.19538 / j.f k2024010107.</w:t>
      </w:r>
      <w:bookmarkEnd w:id="28"/>
      <w:bookmarkEnd w:id="29"/>
    </w:p>
    <w:p w14:paraId="336479B5" w14:textId="77777777" w:rsidR="0006199A" w:rsidRDefault="0006199A" w:rsidP="0006199A">
      <w:pPr>
        <w:numPr>
          <w:ilvl w:val="0"/>
          <w:numId w:val="39"/>
        </w:numPr>
        <w:ind w:firstLine="350"/>
        <w:jc w:val="both"/>
        <w:rPr>
          <w:rFonts w:eastAsia="Microsoft YaHei"/>
          <w:szCs w:val="28"/>
        </w:rPr>
      </w:pPr>
      <w:bookmarkStart w:id="30" w:name="_Ref24717"/>
      <w:r>
        <w:rPr>
          <w:rFonts w:eastAsia="Microsoft YaHei"/>
          <w:szCs w:val="32"/>
        </w:rPr>
        <w:t xml:space="preserve">Colposcopy and Cervical Pathology Group of Obstetrics and Gynecology Branch of Chinese Medical Association, Colposcope and Cervical Disease </w:t>
      </w:r>
      <w:r>
        <w:rPr>
          <w:rFonts w:eastAsia="Microsoft YaHei"/>
          <w:szCs w:val="32"/>
        </w:rPr>
        <w:lastRenderedPageBreak/>
        <w:t>Professional Committee of Obstetricians and Gynecologists Branch of Chinese Medical Doctor Association. Expert consensus: Colposcopy should be used in China [J]. Chinese Clinical Journal of Obstetrics and Gynecology, 2018,19 (5): 476-480.</w:t>
      </w:r>
      <w:bookmarkEnd w:id="30"/>
    </w:p>
    <w:p w14:paraId="309DD78E" w14:textId="77777777" w:rsidR="0006199A" w:rsidRDefault="0006199A" w:rsidP="0006199A">
      <w:pPr>
        <w:numPr>
          <w:ilvl w:val="0"/>
          <w:numId w:val="39"/>
        </w:numPr>
        <w:ind w:firstLine="350"/>
        <w:jc w:val="both"/>
        <w:rPr>
          <w:rFonts w:eastAsia="Microsoft YaHei"/>
          <w:szCs w:val="28"/>
        </w:rPr>
      </w:pPr>
      <w:bookmarkStart w:id="31" w:name="_Ref24776"/>
      <w:r>
        <w:rPr>
          <w:rFonts w:eastAsia="Microsoft YaHei"/>
          <w:szCs w:val="32"/>
        </w:rPr>
        <w:t>Cheng Yifan, Wang Xinyu, Lu Weiguo, et al. Analysis of the factors associated with missing CIN 2 + in patients diagnosed with CIN 1 by cervical biopsy under colposcopy [J]. Chinese Journal of Medicine, 2010,90 (27): 1882-1885.</w:t>
      </w:r>
      <w:bookmarkEnd w:id="31"/>
    </w:p>
    <w:p w14:paraId="326326A9" w14:textId="77777777" w:rsidR="0006199A" w:rsidRDefault="0006199A" w:rsidP="0006199A">
      <w:pPr>
        <w:numPr>
          <w:ilvl w:val="0"/>
          <w:numId w:val="39"/>
        </w:numPr>
        <w:ind w:firstLine="350"/>
        <w:jc w:val="both"/>
        <w:rPr>
          <w:rFonts w:eastAsia="Microsoft YaHei"/>
          <w:szCs w:val="28"/>
        </w:rPr>
      </w:pPr>
      <w:bookmarkStart w:id="32" w:name="_Ref24798"/>
      <w:r>
        <w:rPr>
          <w:rFonts w:eastAsia="Microsoft YaHei"/>
          <w:szCs w:val="32"/>
        </w:rPr>
        <w:t>Li Fei, Li Shu, Hu Huiying, et al. 2017 American Society of Colposcopy and Cervical Pathology [J]. Chinese Journal of Practical Gynecology and Obstetrics, 2018,34 (4): 413-418.</w:t>
      </w:r>
      <w:bookmarkEnd w:id="32"/>
    </w:p>
    <w:p w14:paraId="20CEE8D7" w14:textId="77777777" w:rsidR="0006199A" w:rsidRDefault="0006199A" w:rsidP="0006199A">
      <w:pPr>
        <w:numPr>
          <w:ilvl w:val="0"/>
          <w:numId w:val="39"/>
        </w:numPr>
        <w:ind w:firstLine="350"/>
        <w:jc w:val="both"/>
        <w:rPr>
          <w:rFonts w:eastAsia="Microsoft YaHei"/>
          <w:szCs w:val="28"/>
        </w:rPr>
      </w:pPr>
      <w:bookmarkStart w:id="33" w:name="_Ref24861"/>
      <w:r>
        <w:rPr>
          <w:rFonts w:eastAsia="Microsoft YaHei"/>
          <w:szCs w:val="32"/>
        </w:rPr>
        <w:t>Chen Fei, Li Shu, Hu Huiying, et al. 2017 American Society of Colposcopy and Cervical Pathology [J]. Chinese Journal of Practical Gynecology and Obstetrics, 2018,34 (4): 413-418.</w:t>
      </w:r>
      <w:bookmarkEnd w:id="33"/>
    </w:p>
    <w:p w14:paraId="3CC74E38" w14:textId="77777777" w:rsidR="0006199A" w:rsidRDefault="0006199A" w:rsidP="0006199A">
      <w:pPr>
        <w:numPr>
          <w:ilvl w:val="0"/>
          <w:numId w:val="39"/>
        </w:numPr>
        <w:ind w:firstLine="350"/>
        <w:jc w:val="both"/>
        <w:rPr>
          <w:rFonts w:eastAsia="Microsoft YaHei"/>
          <w:szCs w:val="28"/>
        </w:rPr>
      </w:pPr>
      <w:bookmarkStart w:id="34" w:name="_Ref24910"/>
      <w:r>
        <w:rPr>
          <w:rFonts w:eastAsia="Microsoft YaHei"/>
          <w:szCs w:val="32"/>
        </w:rPr>
        <w:t>Lang Jinghe. Diagnosis and treatment of cervical intraepithelial neoplasia [J]. Chinese Journal of Obstetrics and Gynecology, 2001 (36): 5-6.</w:t>
      </w:r>
      <w:bookmarkEnd w:id="34"/>
    </w:p>
    <w:p w14:paraId="45108ED3" w14:textId="77777777" w:rsidR="0006199A" w:rsidRDefault="0006199A" w:rsidP="0006199A">
      <w:pPr>
        <w:numPr>
          <w:ilvl w:val="0"/>
          <w:numId w:val="39"/>
        </w:numPr>
        <w:ind w:firstLine="350"/>
        <w:jc w:val="both"/>
        <w:rPr>
          <w:rFonts w:eastAsia="Microsoft YaHei"/>
          <w:szCs w:val="28"/>
        </w:rPr>
      </w:pPr>
      <w:bookmarkStart w:id="35" w:name="_Ref24985"/>
      <w:r>
        <w:rPr>
          <w:rFonts w:eastAsia="Microsoft YaHei"/>
          <w:szCs w:val="32"/>
        </w:rPr>
        <w:t>Qian Deying, You Zhixue, Yao Fangxue, Jingjing, Peng Jing, Xing Yan, Zhou Binbing. High-risk human papillomavirus DNA testing combined with cytology for precancerous lesions screening of cervical cancer [J]. Chinese Journal of Obstetrics and Gynecology, 2006,41 (1): 34-37.</w:t>
      </w:r>
      <w:bookmarkEnd w:id="35"/>
    </w:p>
    <w:p w14:paraId="274419F5" w14:textId="77777777" w:rsidR="0006199A" w:rsidRDefault="0006199A" w:rsidP="0006199A">
      <w:pPr>
        <w:numPr>
          <w:ilvl w:val="0"/>
          <w:numId w:val="39"/>
        </w:numPr>
        <w:ind w:firstLine="350"/>
        <w:jc w:val="both"/>
        <w:rPr>
          <w:rFonts w:eastAsia="Microsoft YaHei"/>
          <w:szCs w:val="28"/>
        </w:rPr>
      </w:pPr>
      <w:bookmarkStart w:id="36" w:name="_Ref25034"/>
      <w:r>
        <w:rPr>
          <w:rFonts w:eastAsia="Microsoft YaHei"/>
          <w:szCs w:val="32"/>
        </w:rPr>
        <w:t>Lu Weiguo, Shen Yuanming, Ye Zeng, Xie Xing, etc. Evaluation of the accuracy of biopsy for detecting cervical intraepithelial neoplasia under direct colposcopy [J]. Chinese Journal of Practical Gynecology and Obstetrics, 2006,22 (6): 630-633.</w:t>
      </w:r>
      <w:bookmarkEnd w:id="36"/>
    </w:p>
    <w:p w14:paraId="7AA495A8" w14:textId="77777777" w:rsidR="0006199A" w:rsidRDefault="0006199A" w:rsidP="0006199A">
      <w:pPr>
        <w:numPr>
          <w:ilvl w:val="0"/>
          <w:numId w:val="39"/>
        </w:numPr>
        <w:ind w:firstLine="350"/>
        <w:jc w:val="both"/>
        <w:rPr>
          <w:rFonts w:eastAsia="Microsoft YaHei"/>
          <w:szCs w:val="28"/>
        </w:rPr>
      </w:pPr>
      <w:bookmarkStart w:id="37" w:name="_Ref25125"/>
      <w:r>
        <w:rPr>
          <w:rFonts w:eastAsia="Microsoft YaHei" w:hint="eastAsia"/>
          <w:szCs w:val="32"/>
          <w:lang w:eastAsia="zh-CN"/>
        </w:rPr>
        <w:t xml:space="preserve"> </w:t>
      </w:r>
      <w:r>
        <w:rPr>
          <w:rFonts w:eastAsia="Microsoft YaHei"/>
          <w:szCs w:val="32"/>
        </w:rPr>
        <w:t>Huang Zhihong, Wang Ding, Hong Cengshu, et al. Association between human papillomavirus load and cervical cancer and precancerous lesions [J]. Maternal and Child Health in China, 2006,21 (11): 557-559.</w:t>
      </w:r>
      <w:bookmarkEnd w:id="37"/>
    </w:p>
    <w:p w14:paraId="170E3D14" w14:textId="77777777" w:rsidR="0006199A" w:rsidRDefault="0006199A" w:rsidP="0006199A">
      <w:pPr>
        <w:numPr>
          <w:ilvl w:val="0"/>
          <w:numId w:val="39"/>
        </w:numPr>
        <w:ind w:firstLine="350"/>
        <w:jc w:val="both"/>
        <w:rPr>
          <w:rFonts w:eastAsia="Microsoft YaHei"/>
          <w:szCs w:val="28"/>
        </w:rPr>
      </w:pPr>
      <w:bookmarkStart w:id="38" w:name="_Ref25164"/>
      <w:r>
        <w:rPr>
          <w:rFonts w:eastAsia="Microsoft YaHei"/>
          <w:szCs w:val="32"/>
        </w:rPr>
        <w:t>Wei Hong, Shu Yanhong, Hong Yanhua, et al. Clinical value of colposcopy for cervical intraepithelial neoplasia-like lesions [J]. Clinical Medicine in China, 2007,14 (1): 75-76.</w:t>
      </w:r>
      <w:bookmarkEnd w:id="38"/>
    </w:p>
    <w:p w14:paraId="1849E33D" w14:textId="77777777" w:rsidR="0006199A" w:rsidRDefault="0006199A" w:rsidP="0006199A">
      <w:pPr>
        <w:numPr>
          <w:ilvl w:val="0"/>
          <w:numId w:val="39"/>
        </w:numPr>
        <w:ind w:firstLine="350"/>
        <w:jc w:val="both"/>
        <w:rPr>
          <w:rFonts w:eastAsia="Microsoft YaHei"/>
          <w:szCs w:val="28"/>
        </w:rPr>
      </w:pPr>
      <w:bookmarkStart w:id="39" w:name="_Ref25239"/>
      <w:r>
        <w:rPr>
          <w:rFonts w:eastAsia="Microsoft YaHei"/>
          <w:szCs w:val="32"/>
        </w:rPr>
        <w:lastRenderedPageBreak/>
        <w:t>Wei Zhenling. Application of high-frequency electrical waves in the treatment of cervical lesions [J]. Journal of Medicine Forum, 2007,28 (6): 64-65.</w:t>
      </w:r>
      <w:bookmarkEnd w:id="39"/>
    </w:p>
    <w:p w14:paraId="659F4CC3" w14:textId="77777777" w:rsidR="0006199A" w:rsidRDefault="0006199A" w:rsidP="0006199A">
      <w:pPr>
        <w:numPr>
          <w:ilvl w:val="0"/>
          <w:numId w:val="39"/>
        </w:numPr>
        <w:ind w:firstLine="350"/>
        <w:jc w:val="both"/>
        <w:rPr>
          <w:rFonts w:eastAsia="Microsoft YaHei"/>
          <w:szCs w:val="28"/>
        </w:rPr>
      </w:pPr>
      <w:bookmarkStart w:id="40" w:name="_Ref25285"/>
      <w:r>
        <w:rPr>
          <w:rFonts w:eastAsia="Microsoft YaHei"/>
          <w:szCs w:val="32"/>
        </w:rPr>
        <w:t>Falls RK.Spontaneous resolution rate of grade 1 cervical intraepithelial neoplasia in a private practice population.Am J Obstet Gynecol,1999:181:278-282.</w:t>
      </w:r>
      <w:bookmarkEnd w:id="40"/>
    </w:p>
    <w:p w14:paraId="2B50B81F" w14:textId="77777777" w:rsidR="0006199A" w:rsidRDefault="0006199A" w:rsidP="0006199A">
      <w:pPr>
        <w:numPr>
          <w:ilvl w:val="0"/>
          <w:numId w:val="39"/>
        </w:numPr>
        <w:ind w:firstLine="350"/>
        <w:jc w:val="both"/>
        <w:rPr>
          <w:rFonts w:eastAsia="Microsoft YaHei"/>
          <w:szCs w:val="28"/>
        </w:rPr>
      </w:pPr>
      <w:bookmarkStart w:id="41" w:name="_Ref25380"/>
      <w:r>
        <w:rPr>
          <w:rFonts w:eastAsia="Microsoft YaHei"/>
          <w:szCs w:val="28"/>
        </w:rPr>
        <w:t>Yu Zhizhen &amp; Luo Yunxia. (2024). The clinical value of colposcopy cervical biopsy used to guide the diagnosis of cervical lesions. Grassroots Medical Forum (26), 50-53. DOI:10.19435/j.1672-1721.2024.26.014.</w:t>
      </w:r>
      <w:bookmarkEnd w:id="41"/>
    </w:p>
    <w:p w14:paraId="52B44A96" w14:textId="77777777" w:rsidR="0006199A" w:rsidRDefault="0006199A" w:rsidP="0006199A">
      <w:pPr>
        <w:numPr>
          <w:ilvl w:val="0"/>
          <w:numId w:val="39"/>
        </w:numPr>
        <w:ind w:firstLine="350"/>
        <w:jc w:val="both"/>
        <w:rPr>
          <w:szCs w:val="28"/>
        </w:rPr>
      </w:pPr>
      <w:bookmarkStart w:id="42" w:name="_Ref25494"/>
      <w:r>
        <w:rPr>
          <w:rFonts w:eastAsia="Microsoft YaHei"/>
          <w:szCs w:val="32"/>
          <w:lang w:eastAsia="zh-CN"/>
        </w:rPr>
        <w:t>Cui Ping. (2024). The accuracy of colposcopy biopsy to diagnose cervical intraepithelial neoplasia and the factors affecting missed cervical cancer. Grand physician (17), 15-17.</w:t>
      </w:r>
      <w:bookmarkEnd w:id="42"/>
    </w:p>
    <w:p w14:paraId="699E47B6" w14:textId="77777777" w:rsidR="0006199A" w:rsidRDefault="0006199A" w:rsidP="0006199A">
      <w:pPr>
        <w:numPr>
          <w:ilvl w:val="0"/>
          <w:numId w:val="39"/>
        </w:numPr>
        <w:ind w:firstLine="350"/>
        <w:jc w:val="both"/>
        <w:rPr>
          <w:szCs w:val="28"/>
        </w:rPr>
      </w:pPr>
      <w:bookmarkStart w:id="43" w:name="_Ref26226"/>
      <w:r>
        <w:rPr>
          <w:rFonts w:eastAsia="Microsoft YaHei"/>
          <w:szCs w:val="32"/>
          <w:lang w:eastAsia="zh-CN"/>
        </w:rPr>
        <w:t xml:space="preserve"> Bai Jun &amp; Su Yajie. (2024). High-risk human papillomavirus and liquid-based cytology combined with electronic colposcopy? Comparison of the value of lower cervical biopsy for screening for cervical lesions. Grand physician (15), 7-9.</w:t>
      </w:r>
      <w:bookmarkEnd w:id="43"/>
    </w:p>
    <w:p w14:paraId="78320E8B" w14:textId="77777777" w:rsidR="0006199A" w:rsidRDefault="0006199A" w:rsidP="0006199A">
      <w:pPr>
        <w:numPr>
          <w:ilvl w:val="0"/>
          <w:numId w:val="39"/>
        </w:numPr>
        <w:ind w:firstLine="350"/>
        <w:jc w:val="both"/>
        <w:rPr>
          <w:szCs w:val="28"/>
        </w:rPr>
      </w:pPr>
      <w:bookmarkStart w:id="44" w:name="_Ref26304"/>
      <w:r>
        <w:rPr>
          <w:rFonts w:eastAsia="Microsoft YaHei"/>
          <w:szCs w:val="32"/>
          <w:lang w:eastAsia="zh-CN"/>
        </w:rPr>
        <w:t>Zhang Ling &amp; Chen Limei. (2024). Progress in improving the accuracy of colposcopy in the diagnosis and treatment of intraepithelial lesions in the lower genital tract. Family Planning and Obstetrics and Gynecology in China (07), 23 – 26.</w:t>
      </w:r>
      <w:bookmarkEnd w:id="44"/>
    </w:p>
    <w:p w14:paraId="3364ED3F" w14:textId="77777777" w:rsidR="0006199A" w:rsidRDefault="0006199A" w:rsidP="0006199A">
      <w:pPr>
        <w:numPr>
          <w:ilvl w:val="0"/>
          <w:numId w:val="39"/>
        </w:numPr>
        <w:ind w:firstLine="350"/>
        <w:jc w:val="both"/>
        <w:rPr>
          <w:szCs w:val="28"/>
        </w:rPr>
      </w:pPr>
      <w:bookmarkStart w:id="45" w:name="_Ref26366"/>
      <w:r>
        <w:rPr>
          <w:rFonts w:eastAsia="Microsoft YaHei"/>
          <w:szCs w:val="32"/>
          <w:lang w:eastAsia="zh-CN"/>
        </w:rPr>
        <w:t>Li Jinhua, Liang Xiaoyan &amp; Liu Yinfeng. (2024). Value of colposcopy-negative quadrant biopsy combined with high-risk HPV mRNA in the diagnosis of cervical cancer. Family Planning and Obstetrics and Gynecology in China (04), 37-40 + 46 + 113.</w:t>
      </w:r>
      <w:bookmarkEnd w:id="45"/>
    </w:p>
    <w:p w14:paraId="41EE6261" w14:textId="77777777" w:rsidR="0006199A" w:rsidRDefault="0006199A" w:rsidP="0006199A">
      <w:pPr>
        <w:numPr>
          <w:ilvl w:val="0"/>
          <w:numId w:val="39"/>
        </w:numPr>
        <w:ind w:firstLine="350"/>
        <w:jc w:val="both"/>
        <w:rPr>
          <w:szCs w:val="28"/>
        </w:rPr>
      </w:pPr>
      <w:bookmarkStart w:id="46" w:name="_Ref26474"/>
      <w:r>
        <w:rPr>
          <w:rFonts w:eastAsia="Microsoft YaHei" w:hint="eastAsia"/>
          <w:szCs w:val="32"/>
          <w:lang w:eastAsia="zh-CN"/>
        </w:rPr>
        <w:t xml:space="preserve"> </w:t>
      </w:r>
      <w:r>
        <w:rPr>
          <w:rFonts w:eastAsia="Microsoft YaHei"/>
          <w:szCs w:val="32"/>
          <w:lang w:eastAsia="zh-CN"/>
        </w:rPr>
        <w:t>Zhang Liying. (2024). Exploring the effect of colposcopy combined with LEEP on quality of life in cervical precancerous. Chinese and Foreign Medical Treatment (05), 55-58. DOI:10.16662/j.cnki.1674-0742.2024.05.055.</w:t>
      </w:r>
      <w:bookmarkEnd w:id="46"/>
    </w:p>
    <w:p w14:paraId="7140EA91" w14:textId="77777777" w:rsidR="0006199A" w:rsidRDefault="0006199A" w:rsidP="0006199A">
      <w:pPr>
        <w:numPr>
          <w:ilvl w:val="0"/>
          <w:numId w:val="39"/>
        </w:numPr>
        <w:ind w:firstLine="350"/>
        <w:jc w:val="both"/>
        <w:rPr>
          <w:szCs w:val="28"/>
        </w:rPr>
      </w:pPr>
      <w:bookmarkStart w:id="47" w:name="_Ref26549"/>
      <w:r>
        <w:rPr>
          <w:rFonts w:eastAsia="Microsoft YaHei"/>
          <w:szCs w:val="32"/>
          <w:lang w:eastAsia="zh-CN"/>
        </w:rPr>
        <w:t>Hung Ruibao &amp; Zhao Shanmei. (2024). The diagnostic value of colposcopy cervical canal scratching in HPV 16 / 18 infected women. Chinese Health Standard Management (02), 5-8.</w:t>
      </w:r>
      <w:bookmarkEnd w:id="47"/>
    </w:p>
    <w:p w14:paraId="6273B9E1" w14:textId="77777777" w:rsidR="0006199A" w:rsidRDefault="0006199A" w:rsidP="0006199A">
      <w:pPr>
        <w:numPr>
          <w:ilvl w:val="0"/>
          <w:numId w:val="39"/>
        </w:numPr>
        <w:ind w:firstLine="350"/>
        <w:jc w:val="both"/>
        <w:rPr>
          <w:szCs w:val="28"/>
        </w:rPr>
      </w:pPr>
      <w:bookmarkStart w:id="48" w:name="_Ref26598"/>
      <w:r>
        <w:rPr>
          <w:rFonts w:eastAsia="Microsoft YaHei"/>
          <w:szCs w:val="32"/>
          <w:lang w:eastAsia="zh-CN"/>
        </w:rPr>
        <w:lastRenderedPageBreak/>
        <w:t>Peng poem Han, Hou Fengping &amp; Li Xiong male. (2024). Clinical research progress of human papillomavirus therapeutic vaccine. Progress in microbiology and immunology (06), 1-8.</w:t>
      </w:r>
      <w:bookmarkEnd w:id="48"/>
    </w:p>
    <w:p w14:paraId="0CAEDAA9" w14:textId="77777777" w:rsidR="0006199A" w:rsidRDefault="0006199A" w:rsidP="0006199A">
      <w:pPr>
        <w:numPr>
          <w:ilvl w:val="0"/>
          <w:numId w:val="39"/>
        </w:numPr>
        <w:ind w:firstLine="350"/>
        <w:jc w:val="both"/>
        <w:rPr>
          <w:szCs w:val="28"/>
        </w:rPr>
      </w:pPr>
      <w:bookmarkStart w:id="49" w:name="_Ref26637"/>
      <w:r>
        <w:rPr>
          <w:rFonts w:eastAsia="Microsoft YaHei"/>
          <w:szCs w:val="32"/>
          <w:lang w:eastAsia="zh-CN"/>
        </w:rPr>
        <w:t>Yu Yinghong, Hu Jie, Liu Yulan, Chen Shigao, Tan Zhiwei &amp; Cheng Shuanghua. (2024). The application effect of TCT examination combined with high-risk HPV test in cervical cancer screening. Chinese Journal of Family Planning (09), 2161-2164.</w:t>
      </w:r>
      <w:bookmarkEnd w:id="49"/>
    </w:p>
    <w:p w14:paraId="2B074AC8" w14:textId="77777777" w:rsidR="0006199A" w:rsidRDefault="0006199A" w:rsidP="0006199A">
      <w:pPr>
        <w:numPr>
          <w:ilvl w:val="0"/>
          <w:numId w:val="39"/>
        </w:numPr>
        <w:ind w:firstLine="350"/>
        <w:jc w:val="both"/>
        <w:rPr>
          <w:szCs w:val="28"/>
        </w:rPr>
      </w:pPr>
      <w:bookmarkStart w:id="50" w:name="_Ref26755"/>
      <w:r>
        <w:rPr>
          <w:rFonts w:eastAsia="Microsoft YaHei"/>
          <w:szCs w:val="32"/>
          <w:lang w:eastAsia="zh-CN"/>
        </w:rPr>
        <w:t>Xie Xing &amp; Shen Yuanming. (2019). Controversy and its countermeasures in the prevention and treatment of cervical cancer. Chinese Journal of Practical Gynecology and Obstetrics (10), 1081-1084. DOI:10.19538/j.fk2019100103. [30] Leng Xuejiao, Wu Qinhang &amp; Wang Zhuo. (2021). Progress in cervical cancer prevention and treatment. Modern medicine and health care (24), 4241-4245.</w:t>
      </w:r>
      <w:bookmarkEnd w:id="50"/>
    </w:p>
    <w:p w14:paraId="51CC95C6" w14:textId="77777777" w:rsidR="0006199A" w:rsidRDefault="0006199A" w:rsidP="0006199A">
      <w:pPr>
        <w:numPr>
          <w:ilvl w:val="0"/>
          <w:numId w:val="39"/>
        </w:numPr>
        <w:ind w:firstLine="350"/>
        <w:jc w:val="both"/>
        <w:rPr>
          <w:szCs w:val="28"/>
        </w:rPr>
      </w:pPr>
      <w:bookmarkStart w:id="51" w:name="_Ref26846"/>
      <w:r>
        <w:rPr>
          <w:rFonts w:eastAsia="Microsoft YaHei"/>
          <w:szCs w:val="32"/>
          <w:lang w:eastAsia="zh-CN"/>
        </w:rPr>
        <w:t>Shi Liping. (2017). Correlation analysis of the relationship between high-risk HPV infection and cervical cancer and cervical precancerous (master's thesis, Guangzhou Medical University).</w:t>
      </w:r>
      <w:bookmarkEnd w:id="51"/>
    </w:p>
    <w:p w14:paraId="309AB2D5" w14:textId="77777777" w:rsidR="0006199A" w:rsidRDefault="0006199A" w:rsidP="0006199A">
      <w:pPr>
        <w:numPr>
          <w:ilvl w:val="0"/>
          <w:numId w:val="39"/>
        </w:numPr>
        <w:ind w:firstLine="350"/>
        <w:jc w:val="both"/>
        <w:rPr>
          <w:szCs w:val="28"/>
        </w:rPr>
      </w:pPr>
      <w:bookmarkStart w:id="52" w:name="_Ref26882"/>
      <w:r>
        <w:rPr>
          <w:rFonts w:eastAsia="Microsoft YaHei"/>
          <w:szCs w:val="32"/>
          <w:lang w:eastAsia="zh-CN"/>
        </w:rPr>
        <w:t>Wang Wei &amp; Chen Xu. (2016). The relationship between HPV16 / 18 virus infection and cervical cancer. The Chinese and Foreign Women's Health Study (05), 29 + 28.</w:t>
      </w:r>
      <w:bookmarkEnd w:id="52"/>
    </w:p>
    <w:p w14:paraId="39CB706B" w14:textId="77777777" w:rsidR="0006199A" w:rsidRDefault="0006199A" w:rsidP="0006199A">
      <w:pPr>
        <w:numPr>
          <w:ilvl w:val="0"/>
          <w:numId w:val="39"/>
        </w:numPr>
        <w:ind w:firstLine="350"/>
        <w:jc w:val="both"/>
        <w:rPr>
          <w:szCs w:val="28"/>
        </w:rPr>
      </w:pPr>
      <w:bookmarkStart w:id="53" w:name="_Ref26908"/>
      <w:r>
        <w:rPr>
          <w:rFonts w:eastAsia="Microsoft YaHei"/>
          <w:szCs w:val="32"/>
          <w:lang w:eastAsia="zh-CN"/>
        </w:rPr>
        <w:t>Su Yanyan. (2016). Clinical analysis of cervical cancer and its precancerous lesions associated with HPV infection. The Chinese and Foreign Women's Health Study (02), 236-237.</w:t>
      </w:r>
      <w:bookmarkEnd w:id="53"/>
    </w:p>
    <w:p w14:paraId="4CA486F2" w14:textId="77777777" w:rsidR="0006199A" w:rsidRDefault="0006199A" w:rsidP="0006199A">
      <w:pPr>
        <w:numPr>
          <w:ilvl w:val="0"/>
          <w:numId w:val="39"/>
        </w:numPr>
        <w:ind w:firstLine="350"/>
        <w:jc w:val="both"/>
        <w:rPr>
          <w:szCs w:val="28"/>
        </w:rPr>
      </w:pPr>
      <w:bookmarkStart w:id="54" w:name="_Ref26934"/>
      <w:r>
        <w:rPr>
          <w:rFonts w:eastAsia="Microsoft YaHei" w:hint="eastAsia"/>
          <w:szCs w:val="32"/>
          <w:lang w:eastAsia="zh-CN"/>
        </w:rPr>
        <w:t xml:space="preserve"> </w:t>
      </w:r>
      <w:r>
        <w:rPr>
          <w:rFonts w:eastAsia="Microsoft YaHei"/>
          <w:szCs w:val="32"/>
          <w:lang w:eastAsia="zh-CN"/>
        </w:rPr>
        <w:t>Lu Huixiang. (2010). Prevention and treatment of cervical cancer. Journal of Heze Medical College (04), 86-87.</w:t>
      </w:r>
      <w:bookmarkEnd w:id="54"/>
    </w:p>
    <w:p w14:paraId="5ED9D617" w14:textId="77777777" w:rsidR="0006199A" w:rsidRDefault="0006199A" w:rsidP="0006199A">
      <w:pPr>
        <w:numPr>
          <w:ilvl w:val="0"/>
          <w:numId w:val="39"/>
        </w:numPr>
        <w:ind w:firstLine="350"/>
        <w:jc w:val="both"/>
        <w:rPr>
          <w:szCs w:val="28"/>
        </w:rPr>
      </w:pPr>
      <w:bookmarkStart w:id="55" w:name="_Ref26996"/>
      <w:r>
        <w:rPr>
          <w:rFonts w:eastAsia="Microsoft YaHei"/>
          <w:szCs w:val="32"/>
          <w:lang w:eastAsia="zh-CN"/>
        </w:rPr>
        <w:t>Wang Lishun. (1999). High-risk HPV-related cervical cancer development and its preventive and therapeutic vaccines. Chinese Journal of Biological Treatment of Oncology (01), 68-70 + 74.</w:t>
      </w:r>
      <w:bookmarkEnd w:id="55"/>
    </w:p>
    <w:p w14:paraId="65F72AF0" w14:textId="77777777" w:rsidR="0006199A" w:rsidRDefault="0006199A" w:rsidP="0006199A">
      <w:pPr>
        <w:numPr>
          <w:ilvl w:val="0"/>
          <w:numId w:val="39"/>
        </w:numPr>
        <w:ind w:firstLine="350"/>
        <w:jc w:val="both"/>
        <w:rPr>
          <w:szCs w:val="28"/>
        </w:rPr>
      </w:pPr>
      <w:bookmarkStart w:id="56" w:name="_Ref27078"/>
      <w:r>
        <w:rPr>
          <w:rFonts w:eastAsia="Microsoft YaHei" w:hint="eastAsia"/>
          <w:szCs w:val="32"/>
          <w:lang w:eastAsia="zh-CN"/>
        </w:rPr>
        <w:t xml:space="preserve"> </w:t>
      </w:r>
      <w:r>
        <w:rPr>
          <w:rFonts w:eastAsia="Microsoft YaHei"/>
          <w:szCs w:val="32"/>
          <w:lang w:eastAsia="zh-CN"/>
        </w:rPr>
        <w:t>Chen Jiexiang (2024-05-15). Cervical cancer secret: prevention and treatment trends you don't know. Medical Health Report, 013.</w:t>
      </w:r>
      <w:bookmarkEnd w:id="56"/>
    </w:p>
    <w:p w14:paraId="56371952" w14:textId="77777777" w:rsidR="0006199A" w:rsidRDefault="0006199A" w:rsidP="0006199A">
      <w:pPr>
        <w:numPr>
          <w:ilvl w:val="0"/>
          <w:numId w:val="39"/>
        </w:numPr>
        <w:ind w:firstLine="350"/>
        <w:jc w:val="both"/>
        <w:rPr>
          <w:szCs w:val="28"/>
        </w:rPr>
      </w:pPr>
      <w:r>
        <w:rPr>
          <w:rFonts w:eastAsia="Microsoft YaHei"/>
          <w:szCs w:val="32"/>
          <w:lang w:eastAsia="zh-CN"/>
        </w:rPr>
        <w:t>Chai Feng. (2023). Doctors remind: cervical cancer prevention is greater than treatment. Anti-cancer Window (02), 28 – 30.</w:t>
      </w:r>
    </w:p>
    <w:p w14:paraId="1AD33A5B" w14:textId="77777777" w:rsidR="0006199A" w:rsidRDefault="0006199A" w:rsidP="0006199A">
      <w:pPr>
        <w:numPr>
          <w:ilvl w:val="0"/>
          <w:numId w:val="39"/>
        </w:numPr>
        <w:ind w:firstLine="350"/>
        <w:jc w:val="both"/>
        <w:rPr>
          <w:szCs w:val="28"/>
        </w:rPr>
      </w:pPr>
      <w:bookmarkStart w:id="57" w:name="_Ref27117"/>
      <w:r>
        <w:rPr>
          <w:rFonts w:eastAsia="Microsoft YaHei"/>
          <w:szCs w:val="32"/>
          <w:lang w:eastAsia="zh-CN"/>
        </w:rPr>
        <w:lastRenderedPageBreak/>
        <w:t>Liu Qin. (2024). Application of HPV typing test combined with TCT examination in early cervical cancer screening. Marriage, childbearing, and health (14), 22 – 24.</w:t>
      </w:r>
      <w:bookmarkEnd w:id="57"/>
    </w:p>
    <w:p w14:paraId="34726730" w14:textId="77777777" w:rsidR="0006199A" w:rsidRDefault="0006199A" w:rsidP="0006199A">
      <w:pPr>
        <w:numPr>
          <w:ilvl w:val="0"/>
          <w:numId w:val="39"/>
        </w:numPr>
        <w:ind w:firstLine="350"/>
        <w:jc w:val="both"/>
        <w:rPr>
          <w:szCs w:val="28"/>
        </w:rPr>
      </w:pPr>
      <w:bookmarkStart w:id="58" w:name="_Ref27264"/>
      <w:r>
        <w:rPr>
          <w:rFonts w:eastAsia="Microsoft YaHei"/>
          <w:szCs w:val="32"/>
          <w:lang w:eastAsia="zh-CN"/>
        </w:rPr>
        <w:t>Wang Jiao, Chai Xurui &amp; Wang Weifang. (2024). Clinical effect of high-risk HPV test and TCT test in cervical cancer screening and diagnosis. Journal of Aerospace Medicine (07), 795-797.</w:t>
      </w:r>
      <w:bookmarkEnd w:id="58"/>
    </w:p>
    <w:p w14:paraId="23ED63C5" w14:textId="77777777" w:rsidR="0006199A" w:rsidRDefault="0006199A" w:rsidP="0006199A">
      <w:pPr>
        <w:numPr>
          <w:ilvl w:val="0"/>
          <w:numId w:val="39"/>
        </w:numPr>
        <w:ind w:firstLine="350"/>
        <w:jc w:val="both"/>
        <w:rPr>
          <w:szCs w:val="28"/>
        </w:rPr>
      </w:pPr>
      <w:bookmarkStart w:id="59" w:name="_Ref27362"/>
      <w:r>
        <w:rPr>
          <w:rFonts w:eastAsia="Microsoft YaHei"/>
          <w:szCs w:val="32"/>
          <w:lang w:eastAsia="zh-CN"/>
        </w:rPr>
        <w:t>Han Lu &amp; Tan Fuyong. (2024). Analysis of the role of cervical fluid-based thin-layer cytology (TCT) in health examination. (eds.) Proceedings of the fifth National Medical Research Forum (II) (pp.575-577).</w:t>
      </w:r>
      <w:bookmarkEnd w:id="59"/>
    </w:p>
    <w:p w14:paraId="65195368" w14:textId="77777777" w:rsidR="0006199A" w:rsidRDefault="0006199A" w:rsidP="0006199A">
      <w:pPr>
        <w:numPr>
          <w:ilvl w:val="0"/>
          <w:numId w:val="39"/>
        </w:numPr>
        <w:ind w:firstLine="350"/>
        <w:jc w:val="both"/>
        <w:rPr>
          <w:szCs w:val="28"/>
        </w:rPr>
      </w:pPr>
      <w:bookmarkStart w:id="60" w:name="_Ref27470"/>
      <w:r>
        <w:rPr>
          <w:rFonts w:eastAsia="Microsoft YaHei"/>
          <w:szCs w:val="32"/>
          <w:lang w:eastAsia="zh-CN"/>
        </w:rPr>
        <w:t>Song Qian, Zhao Shuzhen &amp; MAO Yaming. (2024). The application value of TCT combined with HR-HPV detection in the early screening of cervical cancer and precancerous lesions. Xinjiang Medicine (04), 420-422 + 426.</w:t>
      </w:r>
      <w:bookmarkEnd w:id="60"/>
    </w:p>
    <w:p w14:paraId="17A1AAA1" w14:textId="77777777" w:rsidR="0006199A" w:rsidRDefault="0006199A" w:rsidP="0006199A">
      <w:pPr>
        <w:numPr>
          <w:ilvl w:val="0"/>
          <w:numId w:val="39"/>
        </w:numPr>
        <w:ind w:firstLine="350"/>
        <w:jc w:val="both"/>
        <w:rPr>
          <w:szCs w:val="28"/>
        </w:rPr>
      </w:pPr>
      <w:bookmarkStart w:id="61" w:name="_Ref27440"/>
      <w:r>
        <w:rPr>
          <w:rFonts w:eastAsia="Microsoft YaHei"/>
          <w:szCs w:val="32"/>
          <w:lang w:eastAsia="zh-CN"/>
        </w:rPr>
        <w:t>Xiong Xiaoyan. (2024). Clinical value study of HPV-DNA typing test combined with TCT test in cervical cancer screening. Modern Diagnosis and Therapy (07), 1048-1049 + 1052.</w:t>
      </w:r>
      <w:bookmarkEnd w:id="61"/>
    </w:p>
    <w:p w14:paraId="301BA0E8" w14:textId="77777777" w:rsidR="0006199A" w:rsidRDefault="0006199A" w:rsidP="0006199A">
      <w:pPr>
        <w:numPr>
          <w:ilvl w:val="0"/>
          <w:numId w:val="39"/>
        </w:numPr>
        <w:ind w:firstLine="350"/>
        <w:jc w:val="both"/>
        <w:rPr>
          <w:szCs w:val="28"/>
        </w:rPr>
      </w:pPr>
      <w:bookmarkStart w:id="62" w:name="_Ref27662"/>
      <w:r>
        <w:rPr>
          <w:rFonts w:eastAsia="Microsoft YaHei"/>
          <w:szCs w:val="32"/>
          <w:lang w:eastAsia="zh-CN"/>
        </w:rPr>
        <w:t>Su Yanyan &amp; Yang Hu. (2023). Clinical utility of colposcopy in the diagnosis of cervical lesions. Practical gynecologic endocrinology electronic journal (32), 116-118.</w:t>
      </w:r>
      <w:bookmarkEnd w:id="62"/>
    </w:p>
    <w:p w14:paraId="2EF8A386" w14:textId="77777777" w:rsidR="0006199A" w:rsidRDefault="0006199A" w:rsidP="0006199A">
      <w:pPr>
        <w:numPr>
          <w:ilvl w:val="0"/>
          <w:numId w:val="39"/>
        </w:numPr>
        <w:ind w:firstLine="350"/>
        <w:jc w:val="both"/>
        <w:rPr>
          <w:szCs w:val="28"/>
        </w:rPr>
      </w:pPr>
      <w:bookmarkStart w:id="63" w:name="_Ref27764"/>
      <w:r>
        <w:rPr>
          <w:rFonts w:eastAsia="Microsoft YaHei"/>
          <w:szCs w:val="32"/>
          <w:lang w:eastAsia="zh-CN"/>
        </w:rPr>
        <w:t>Huang Qiuju. (2023). Analysis of the value of TCT combined with HPV detection and colposcopy in early screening for cervical lesions. Heilongjiang Medicine (05), 1186-1188. DOI:10.14035/</w:t>
      </w:r>
      <w:hyperlink r:id="rId20" w:anchor="j.cn">
        <w:r>
          <w:rPr>
            <w:rFonts w:eastAsia="Microsoft YaHei"/>
            <w:szCs w:val="32"/>
            <w:lang w:eastAsia="zh-CN"/>
          </w:rPr>
          <w:t>j.cn</w:t>
        </w:r>
      </w:hyperlink>
      <w:r>
        <w:rPr>
          <w:rFonts w:eastAsia="Microsoft YaHei"/>
          <w:szCs w:val="32"/>
          <w:lang w:eastAsia="zh-CN"/>
        </w:rPr>
        <w:t>ki.hljyy.2023.05.069.</w:t>
      </w:r>
      <w:bookmarkEnd w:id="63"/>
    </w:p>
    <w:p w14:paraId="13A60AD9" w14:textId="77777777" w:rsidR="0006199A" w:rsidRDefault="0006199A" w:rsidP="0006199A">
      <w:pPr>
        <w:numPr>
          <w:ilvl w:val="0"/>
          <w:numId w:val="39"/>
        </w:numPr>
        <w:ind w:firstLine="350"/>
        <w:jc w:val="both"/>
        <w:rPr>
          <w:szCs w:val="28"/>
        </w:rPr>
      </w:pPr>
      <w:bookmarkStart w:id="64" w:name="_Ref28126"/>
      <w:r>
        <w:rPr>
          <w:rFonts w:eastAsia="Microsoft YaHei"/>
          <w:szCs w:val="32"/>
          <w:lang w:eastAsia="zh-CN"/>
        </w:rPr>
        <w:t>Sun Guangmei. (2023). Analysis of the diagnostic value of high-risk HPV combined with TCT and colposcopy in cervical lesions. UE (11), 94-96.</w:t>
      </w:r>
      <w:bookmarkEnd w:id="64"/>
    </w:p>
    <w:p w14:paraId="63FADF07" w14:textId="77777777" w:rsidR="0006199A" w:rsidRDefault="0006199A" w:rsidP="0006199A">
      <w:pPr>
        <w:numPr>
          <w:ilvl w:val="0"/>
          <w:numId w:val="39"/>
        </w:numPr>
        <w:ind w:firstLine="350"/>
        <w:jc w:val="both"/>
        <w:rPr>
          <w:szCs w:val="28"/>
        </w:rPr>
      </w:pPr>
      <w:bookmarkStart w:id="65" w:name="_Ref28250"/>
      <w:r>
        <w:rPr>
          <w:rFonts w:eastAsia="Microsoft YaHei"/>
          <w:szCs w:val="32"/>
          <w:lang w:eastAsia="zh-CN"/>
        </w:rPr>
        <w:t>Yang Fen, Feng Yanhong &amp; Liu Xiaohong. (2022). Clinical value of electronic colposcopy in the diagnosis of cervical diseases. Shenzhen Journal of Integrated Traditional Chinese and Western Medicine (04), 66-68. DOI:10.16458/</w:t>
      </w:r>
      <w:hyperlink r:id="rId21" w:anchor="j.cn">
        <w:r>
          <w:rPr>
            <w:rFonts w:eastAsia="Microsoft YaHei"/>
            <w:szCs w:val="32"/>
            <w:lang w:eastAsia="zh-CN"/>
          </w:rPr>
          <w:t>j.cn</w:t>
        </w:r>
      </w:hyperlink>
      <w:r>
        <w:rPr>
          <w:rFonts w:eastAsia="Microsoft YaHei"/>
          <w:szCs w:val="32"/>
          <w:lang w:eastAsia="zh-CN"/>
        </w:rPr>
        <w:t>ki.1007-0893.2022.04.020.</w:t>
      </w:r>
      <w:bookmarkEnd w:id="65"/>
    </w:p>
    <w:p w14:paraId="2A4AF23A" w14:textId="77777777" w:rsidR="0006199A" w:rsidRDefault="0006199A" w:rsidP="0006199A">
      <w:pPr>
        <w:numPr>
          <w:ilvl w:val="0"/>
          <w:numId w:val="39"/>
        </w:numPr>
        <w:ind w:firstLine="350"/>
        <w:jc w:val="both"/>
        <w:rPr>
          <w:szCs w:val="28"/>
        </w:rPr>
      </w:pPr>
      <w:bookmarkStart w:id="66" w:name="_Ref28338"/>
      <w:r>
        <w:rPr>
          <w:rFonts w:eastAsia="Microsoft YaHei"/>
          <w:szCs w:val="32"/>
          <w:lang w:eastAsia="zh-CN"/>
        </w:rPr>
        <w:t>Zhao Junqiu. (2021). The diagnostic value of colposcopy in cervical intraepithelial neoplasia. National Health Medicine (17), 90-91.</w:t>
      </w:r>
      <w:bookmarkEnd w:id="66"/>
    </w:p>
    <w:p w14:paraId="183B5704" w14:textId="77777777" w:rsidR="0006199A" w:rsidRDefault="0006199A" w:rsidP="0006199A">
      <w:pPr>
        <w:numPr>
          <w:ilvl w:val="0"/>
          <w:numId w:val="39"/>
        </w:numPr>
        <w:ind w:firstLine="350"/>
        <w:jc w:val="both"/>
        <w:rPr>
          <w:szCs w:val="28"/>
        </w:rPr>
      </w:pPr>
      <w:bookmarkStart w:id="67" w:name="_Ref28364"/>
      <w:r>
        <w:rPr>
          <w:rFonts w:eastAsia="Microsoft YaHei" w:hint="eastAsia"/>
          <w:szCs w:val="32"/>
          <w:lang w:eastAsia="zh-CN"/>
        </w:rPr>
        <w:lastRenderedPageBreak/>
        <w:t xml:space="preserve"> </w:t>
      </w:r>
      <w:r>
        <w:rPr>
          <w:rFonts w:eastAsia="Microsoft YaHei"/>
          <w:szCs w:val="32"/>
          <w:lang w:eastAsia="zh-CN"/>
        </w:rPr>
        <w:t>Ami Guri matimine. Clinical analysis of cervical squamous intraepithelial lesions in postmenopausal women with high-risk HPV infection [D]. Xinjiang Medical University: 2023.DOI:10.27433/d.cnki.gxyku. 2023.000372.</w:t>
      </w:r>
      <w:bookmarkEnd w:id="67"/>
    </w:p>
    <w:p w14:paraId="3785F3EB" w14:textId="77777777" w:rsidR="0006199A" w:rsidRDefault="0006199A" w:rsidP="0006199A">
      <w:pPr>
        <w:numPr>
          <w:ilvl w:val="0"/>
          <w:numId w:val="39"/>
        </w:numPr>
        <w:ind w:firstLine="350"/>
        <w:jc w:val="both"/>
        <w:rPr>
          <w:szCs w:val="28"/>
        </w:rPr>
      </w:pPr>
      <w:bookmarkStart w:id="68" w:name="_Ref28407"/>
      <w:r>
        <w:rPr>
          <w:rFonts w:eastAsia="Microsoft YaHei"/>
          <w:szCs w:val="32"/>
          <w:lang w:eastAsia="zh-CN"/>
        </w:rPr>
        <w:t>Wang Yale. Clinical utility of ultrasound-guided cervical needle biopsy [D]. China Medical University: 2023.DOI:10.27652/d.cnki.gzyku. 2023.000269.</w:t>
      </w:r>
      <w:bookmarkEnd w:id="68"/>
    </w:p>
    <w:p w14:paraId="28EB5271" w14:textId="77777777" w:rsidR="0006199A" w:rsidRDefault="0006199A" w:rsidP="0006199A">
      <w:pPr>
        <w:numPr>
          <w:ilvl w:val="0"/>
          <w:numId w:val="39"/>
        </w:numPr>
        <w:ind w:firstLine="350"/>
        <w:jc w:val="both"/>
        <w:rPr>
          <w:szCs w:val="28"/>
        </w:rPr>
      </w:pPr>
      <w:bookmarkStart w:id="69" w:name="_Ref30677"/>
      <w:r>
        <w:rPr>
          <w:rFonts w:eastAsia="Microsoft YaHei"/>
          <w:szCs w:val="32"/>
          <w:lang w:eastAsia="zh-CN"/>
        </w:rPr>
        <w:t>Wang Fan. Prospective observation of cervical random biopsy in risk-based colposcopy [D]. Tianjin Medical University: 2019.DOI:10.27366/d.cnki.gtyku. 2019.000943.</w:t>
      </w:r>
      <w:bookmarkEnd w:id="69"/>
    </w:p>
    <w:p w14:paraId="66C68B3F" w14:textId="77777777" w:rsidR="0006199A" w:rsidRDefault="0006199A" w:rsidP="0006199A">
      <w:pPr>
        <w:numPr>
          <w:ilvl w:val="0"/>
          <w:numId w:val="39"/>
        </w:numPr>
        <w:ind w:firstLine="350"/>
        <w:jc w:val="both"/>
        <w:rPr>
          <w:szCs w:val="28"/>
        </w:rPr>
      </w:pPr>
      <w:bookmarkStart w:id="70" w:name="_Ref30925"/>
      <w:r>
        <w:rPr>
          <w:rFonts w:eastAsia="Microsoft YaHei"/>
          <w:szCs w:val="32"/>
          <w:lang w:eastAsia="zh-CN"/>
        </w:rPr>
        <w:t>An Chunfang. Evaluation of methods for early diagnosis of cervical cancer [D]. Zhengzhou University: 2008.</w:t>
      </w:r>
      <w:bookmarkEnd w:id="70"/>
    </w:p>
    <w:p w14:paraId="69D8D3B0" w14:textId="77777777" w:rsidR="0006199A" w:rsidRDefault="0006199A" w:rsidP="0006199A">
      <w:pPr>
        <w:numPr>
          <w:ilvl w:val="0"/>
          <w:numId w:val="39"/>
        </w:numPr>
        <w:ind w:firstLine="350"/>
        <w:jc w:val="both"/>
        <w:rPr>
          <w:szCs w:val="28"/>
        </w:rPr>
      </w:pPr>
      <w:bookmarkStart w:id="71" w:name="_Ref31287"/>
      <w:r>
        <w:rPr>
          <w:rFonts w:eastAsia="Microsoft YaHei"/>
          <w:szCs w:val="32"/>
          <w:lang w:eastAsia="zh-CN"/>
        </w:rPr>
        <w:t>Guo Zhiliang, Yi Danni, He Yaojuan &amp; Ji Bing. (2021). Effect of HPV combined with colposcopy on diagnostic efficacy of early diagnosis of cervical cancer. Contemporary medicine (15), 144 – 145.</w:t>
      </w:r>
      <w:bookmarkEnd w:id="71"/>
    </w:p>
    <w:p w14:paraId="3E3E050B" w14:textId="77777777" w:rsidR="0006199A" w:rsidRDefault="0006199A" w:rsidP="0006199A">
      <w:pPr>
        <w:numPr>
          <w:ilvl w:val="0"/>
          <w:numId w:val="39"/>
        </w:numPr>
        <w:ind w:firstLine="350"/>
        <w:jc w:val="both"/>
        <w:rPr>
          <w:szCs w:val="28"/>
        </w:rPr>
      </w:pPr>
      <w:bookmarkStart w:id="72" w:name="_Ref31166"/>
      <w:r>
        <w:rPr>
          <w:rFonts w:eastAsia="Microsoft YaHei"/>
          <w:szCs w:val="32"/>
          <w:lang w:eastAsia="zh-CN"/>
        </w:rPr>
        <w:t>Xi Ling &amp; Xu Mindan. (2020). The effect of colposcopy in the diagnosis of diseases in gynecological outpatient department. Practical Gynecologic Endocrinology Electronics-Journal (23), 136-137. DOI:10.16484/j.cnki.issn2095-8803.2020.23.088.</w:t>
      </w:r>
      <w:r>
        <w:rPr>
          <w:rFonts w:eastAsia="Microsoft YaHei"/>
          <w:szCs w:val="32"/>
          <w:lang w:eastAsia="zh-CN"/>
        </w:rPr>
        <w:cr/>
      </w:r>
      <w:bookmarkEnd w:id="72"/>
    </w:p>
    <w:p w14:paraId="6C54455E" w14:textId="77777777" w:rsidR="0006199A" w:rsidRDefault="0006199A" w:rsidP="0006199A">
      <w:pPr>
        <w:ind w:firstLineChars="100" w:firstLine="280"/>
        <w:jc w:val="both"/>
        <w:rPr>
          <w:szCs w:val="32"/>
        </w:rPr>
      </w:pPr>
    </w:p>
    <w:p w14:paraId="33BF6379" w14:textId="77777777" w:rsidR="0006199A" w:rsidRPr="00450934" w:rsidRDefault="0006199A" w:rsidP="0006199A">
      <w:pPr>
        <w:tabs>
          <w:tab w:val="left" w:pos="4253"/>
          <w:tab w:val="left" w:pos="6663"/>
          <w:tab w:val="right" w:pos="8931"/>
        </w:tabs>
        <w:jc w:val="both"/>
        <w:rPr>
          <w:rFonts w:cs="Times New Roman"/>
          <w:b/>
          <w:bCs/>
          <w:szCs w:val="28"/>
        </w:rPr>
      </w:pPr>
    </w:p>
    <w:sectPr w:rsidR="0006199A" w:rsidRPr="00450934" w:rsidSect="006A2123">
      <w:footerReference w:type="default" r:id="rId22"/>
      <w:footerReference w:type="first" r:id="rId23"/>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A7A576" w14:textId="77777777" w:rsidR="006454B7" w:rsidRDefault="006454B7" w:rsidP="001C763E">
      <w:pPr>
        <w:spacing w:line="240" w:lineRule="auto"/>
      </w:pPr>
      <w:r>
        <w:separator/>
      </w:r>
    </w:p>
  </w:endnote>
  <w:endnote w:type="continuationSeparator" w:id="0">
    <w:p w14:paraId="6C6AE037" w14:textId="77777777" w:rsidR="006454B7" w:rsidRDefault="006454B7" w:rsidP="001C76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Bold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SymbolMT">
    <w:panose1 w:val="00000000000000000000"/>
    <w:charset w:val="00"/>
    <w:family w:val="roman"/>
    <w:notTrueType/>
    <w:pitch w:val="default"/>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Malgun Gothic">
    <w:panose1 w:val="020B0503020000020004"/>
    <w:charset w:val="81"/>
    <w:family w:val="swiss"/>
    <w:pitch w:val="variable"/>
    <w:sig w:usb0="9000002F" w:usb1="29D77CFB" w:usb2="00000012" w:usb3="00000000" w:csb0="00080001"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4191414"/>
      <w:docPartObj>
        <w:docPartGallery w:val="Page Numbers (Bottom of Page)"/>
        <w:docPartUnique/>
      </w:docPartObj>
    </w:sdtPr>
    <w:sdtContent>
      <w:p w14:paraId="3E684912" w14:textId="14A49DA0" w:rsidR="002D5E8B" w:rsidRDefault="002D5E8B" w:rsidP="00FA210B">
        <w:pPr>
          <w:pStyle w:val="ae"/>
          <w:tabs>
            <w:tab w:val="center" w:pos="5457"/>
            <w:tab w:val="right" w:pos="10205"/>
          </w:tabs>
          <w:jc w:val="right"/>
        </w:pPr>
        <w:r>
          <w:tab/>
        </w:r>
        <w:r>
          <w:tab/>
        </w:r>
        <w:r>
          <w:fldChar w:fldCharType="begin"/>
        </w:r>
        <w:r>
          <w:instrText>PAGE   \* MERGEFORMAT</w:instrText>
        </w:r>
        <w:r>
          <w:fldChar w:fldCharType="separate"/>
        </w:r>
        <w:r>
          <w:rPr>
            <w:noProof/>
          </w:rPr>
          <w:t>4</w:t>
        </w:r>
        <w:r>
          <w:fldChar w:fldCharType="end"/>
        </w:r>
      </w:p>
    </w:sdtContent>
  </w:sdt>
  <w:p w14:paraId="41C81AE5" w14:textId="77777777" w:rsidR="002D5E8B" w:rsidRDefault="002D5E8B">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135DC1" w14:textId="047CC079" w:rsidR="002D5E8B" w:rsidRPr="006906A4" w:rsidRDefault="002D5E8B">
    <w:pPr>
      <w:pStyle w:val="ae"/>
    </w:pPr>
    <w:r>
      <w:rPr>
        <w:noProof/>
        <w:lang w:val="ru-RU" w:eastAsia="ru-RU"/>
      </w:rPr>
      <mc:AlternateContent>
        <mc:Choice Requires="wps">
          <w:drawing>
            <wp:anchor distT="0" distB="0" distL="114300" distR="114300" simplePos="0" relativeHeight="251658240" behindDoc="0" locked="0" layoutInCell="1" allowOverlap="1" wp14:anchorId="1D2027FA" wp14:editId="40F09FA0">
              <wp:simplePos x="0" y="0"/>
              <wp:positionH relativeFrom="column">
                <wp:posOffset>5772150</wp:posOffset>
              </wp:positionH>
              <wp:positionV relativeFrom="paragraph">
                <wp:posOffset>-85725</wp:posOffset>
              </wp:positionV>
              <wp:extent cx="710565" cy="174883"/>
              <wp:effectExtent l="0" t="0" r="0" b="0"/>
              <wp:wrapNone/>
              <wp:docPr id="89"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0565" cy="174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8EF9F6" w14:textId="77777777" w:rsidR="002D5E8B" w:rsidRPr="00E01E51" w:rsidRDefault="002D5E8B" w:rsidP="00FA210B">
                          <w:pPr>
                            <w:jc w:val="right"/>
                            <w:rPr>
                              <w:rFonts w:cs="Times New Roman"/>
                              <w:i/>
                              <w:sz w:val="20"/>
                              <w:szCs w:val="16"/>
                              <w:lang w:val="ru-RU"/>
                            </w:rPr>
                          </w:pPr>
                          <w:r>
                            <w:rPr>
                              <w:rFonts w:ascii="Arial" w:hAnsi="Arial" w:cs="Arial"/>
                              <w:i/>
                              <w:color w:val="FF0000"/>
                              <w:sz w:val="20"/>
                              <w:szCs w:val="16"/>
                            </w:rPr>
                            <w:t xml:space="preserve"> </w:t>
                          </w:r>
                          <w:r w:rsidRPr="00E01E51">
                            <w:rPr>
                              <w:rFonts w:cs="Times New Roman"/>
                              <w:i/>
                              <w:sz w:val="20"/>
                              <w:szCs w:val="16"/>
                            </w:rPr>
                            <w:fldChar w:fldCharType="begin"/>
                          </w:r>
                          <w:r w:rsidRPr="00E01E51">
                            <w:rPr>
                              <w:rFonts w:cs="Times New Roman"/>
                              <w:i/>
                              <w:sz w:val="20"/>
                              <w:szCs w:val="16"/>
                            </w:rPr>
                            <w:instrText>PAGE   \* MERGEFORMAT</w:instrText>
                          </w:r>
                          <w:r w:rsidRPr="00E01E51">
                            <w:rPr>
                              <w:rFonts w:cs="Times New Roman"/>
                              <w:i/>
                              <w:sz w:val="20"/>
                              <w:szCs w:val="16"/>
                            </w:rPr>
                            <w:fldChar w:fldCharType="separate"/>
                          </w:r>
                          <w:r>
                            <w:rPr>
                              <w:rFonts w:cs="Times New Roman"/>
                              <w:i/>
                              <w:noProof/>
                              <w:sz w:val="20"/>
                              <w:szCs w:val="16"/>
                            </w:rPr>
                            <w:t>1</w:t>
                          </w:r>
                          <w:r w:rsidRPr="00E01E51">
                            <w:rPr>
                              <w:rFonts w:cs="Times New Roman"/>
                              <w:i/>
                              <w:sz w:val="20"/>
                              <w:szCs w:val="16"/>
                            </w:rPr>
                            <w:fldChar w:fldCharType="end"/>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D2027FA" id="Rectangle 47" o:spid="_x0000_s1026" style="position:absolute;left:0;text-align:left;margin-left:454.5pt;margin-top:-6.75pt;width:55.95pt;height:1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" filled="f" stroked="f" strokeweight=".25pt">
              <v:textbox inset="1pt,1pt,1pt,1pt">
                <w:txbxContent>
                  <w:p w14:paraId="018EF9F6" w14:textId="77777777" w:rsidR="002D5E8B" w:rsidRPr="00E01E51" w:rsidRDefault="002D5E8B" w:rsidP="00FA210B">
                    <w:pPr>
                      <w:jc w:val="right"/>
                      <w:rPr>
                        <w:rFonts w:cs="Times New Roman"/>
                        <w:i/>
                        <w:sz w:val="20"/>
                        <w:szCs w:val="16"/>
                        <w:lang w:val="ru-RU"/>
                      </w:rPr>
                    </w:pPr>
                    <w:r>
                      <w:rPr>
                        <w:rFonts w:ascii="Arial" w:hAnsi="Arial" w:cs="Arial"/>
                        <w:i/>
                        <w:color w:val="FF0000"/>
                        <w:sz w:val="20"/>
                        <w:szCs w:val="16"/>
                      </w:rPr>
                      <w:t xml:space="preserve"> </w:t>
                    </w:r>
                    <w:r w:rsidRPr="00E01E51">
                      <w:rPr>
                        <w:rFonts w:cs="Times New Roman"/>
                        <w:i/>
                        <w:sz w:val="20"/>
                        <w:szCs w:val="16"/>
                      </w:rPr>
                      <w:fldChar w:fldCharType="begin"/>
                    </w:r>
                    <w:r w:rsidRPr="00E01E51">
                      <w:rPr>
                        <w:rFonts w:cs="Times New Roman"/>
                        <w:i/>
                        <w:sz w:val="20"/>
                        <w:szCs w:val="16"/>
                      </w:rPr>
                      <w:instrText>PAGE   \* MERGEFORMAT</w:instrText>
                    </w:r>
                    <w:r w:rsidRPr="00E01E51">
                      <w:rPr>
                        <w:rFonts w:cs="Times New Roman"/>
                        <w:i/>
                        <w:sz w:val="20"/>
                        <w:szCs w:val="16"/>
                      </w:rPr>
                      <w:fldChar w:fldCharType="separate"/>
                    </w:r>
                    <w:r>
                      <w:rPr>
                        <w:rFonts w:cs="Times New Roman"/>
                        <w:i/>
                        <w:noProof/>
                        <w:sz w:val="20"/>
                        <w:szCs w:val="16"/>
                      </w:rPr>
                      <w:t>1</w:t>
                    </w:r>
                    <w:r w:rsidRPr="00E01E51">
                      <w:rPr>
                        <w:rFonts w:cs="Times New Roman"/>
                        <w:i/>
                        <w:sz w:val="20"/>
                        <w:szCs w:val="16"/>
                      </w:rPr>
                      <w:fldChar w:fldCharType="end"/>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41BFFF" w14:textId="77777777" w:rsidR="006454B7" w:rsidRDefault="006454B7" w:rsidP="001C763E">
      <w:pPr>
        <w:spacing w:line="240" w:lineRule="auto"/>
      </w:pPr>
      <w:r>
        <w:separator/>
      </w:r>
    </w:p>
  </w:footnote>
  <w:footnote w:type="continuationSeparator" w:id="0">
    <w:p w14:paraId="32D6F8BC" w14:textId="77777777" w:rsidR="006454B7" w:rsidRDefault="006454B7" w:rsidP="001C763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B744C04B"/>
    <w:multiLevelType w:val="singleLevel"/>
    <w:tmpl w:val="B744C04B"/>
    <w:lvl w:ilvl="0">
      <w:start w:val="1"/>
      <w:numFmt w:val="bullet"/>
      <w:lvlText w:val=""/>
      <w:lvlJc w:val="left"/>
      <w:pPr>
        <w:ind w:left="420" w:hanging="420"/>
      </w:pPr>
      <w:rPr>
        <w:rFonts w:ascii="Wingdings" w:hAnsi="Wingdings" w:hint="default"/>
      </w:rPr>
    </w:lvl>
  </w:abstractNum>
  <w:abstractNum w:abstractNumId="1" w15:restartNumberingAfterBreak="0">
    <w:nsid w:val="C7437D2D"/>
    <w:multiLevelType w:val="singleLevel"/>
    <w:tmpl w:val="C7437D2D"/>
    <w:lvl w:ilvl="0">
      <w:start w:val="1"/>
      <w:numFmt w:val="decimal"/>
      <w:lvlText w:val="%1."/>
      <w:lvlJc w:val="left"/>
      <w:pPr>
        <w:tabs>
          <w:tab w:val="left" w:pos="312"/>
        </w:tabs>
      </w:pPr>
    </w:lvl>
  </w:abstractNum>
  <w:abstractNum w:abstractNumId="2" w15:restartNumberingAfterBreak="0">
    <w:nsid w:val="CCC66B87"/>
    <w:multiLevelType w:val="multilevel"/>
    <w:tmpl w:val="CCC66B87"/>
    <w:lvl w:ilvl="0">
      <w:start w:val="1"/>
      <w:numFmt w:val="bullet"/>
      <w:lvlText w:val=""/>
      <w:lvlJc w:val="left"/>
      <w:pPr>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 w15:restartNumberingAfterBreak="0">
    <w:nsid w:val="DD903536"/>
    <w:multiLevelType w:val="singleLevel"/>
    <w:tmpl w:val="DD903536"/>
    <w:lvl w:ilvl="0">
      <w:start w:val="1"/>
      <w:numFmt w:val="decimal"/>
      <w:suff w:val="space"/>
      <w:lvlText w:val="%1."/>
      <w:lvlJc w:val="left"/>
      <w:pPr>
        <w:ind w:left="70"/>
      </w:pPr>
      <w:rPr>
        <w:rFonts w:hint="default"/>
        <w:b w:val="0"/>
        <w:bCs w:val="0"/>
        <w:sz w:val="28"/>
        <w:szCs w:val="28"/>
      </w:rPr>
    </w:lvl>
  </w:abstractNum>
  <w:abstractNum w:abstractNumId="4" w15:restartNumberingAfterBreak="0">
    <w:nsid w:val="E60B0905"/>
    <w:multiLevelType w:val="singleLevel"/>
    <w:tmpl w:val="E60B0905"/>
    <w:lvl w:ilvl="0">
      <w:start w:val="1"/>
      <w:numFmt w:val="decimal"/>
      <w:suff w:val="space"/>
      <w:lvlText w:val="%1."/>
      <w:lvlJc w:val="left"/>
    </w:lvl>
  </w:abstractNum>
  <w:abstractNum w:abstractNumId="5" w15:restartNumberingAfterBreak="0">
    <w:nsid w:val="FEC51D46"/>
    <w:multiLevelType w:val="singleLevel"/>
    <w:tmpl w:val="6F50BD56"/>
    <w:lvl w:ilvl="0">
      <w:start w:val="1"/>
      <w:numFmt w:val="bullet"/>
      <w:pStyle w:val="a"/>
      <w:lvlText w:val=""/>
      <w:lvlJc w:val="left"/>
      <w:pPr>
        <w:ind w:left="420" w:hanging="420"/>
      </w:pPr>
      <w:rPr>
        <w:rFonts w:ascii="Wingdings" w:hAnsi="Wingdings" w:hint="default"/>
      </w:rPr>
    </w:lvl>
  </w:abstractNum>
  <w:abstractNum w:abstractNumId="6"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7" w15:restartNumberingAfterBreak="0">
    <w:nsid w:val="056B7E55"/>
    <w:multiLevelType w:val="hybridMultilevel"/>
    <w:tmpl w:val="994EC550"/>
    <w:lvl w:ilvl="0" w:tplc="032CF32C">
      <w:numFmt w:val="bullet"/>
      <w:lvlText w:val="–"/>
      <w:lvlJc w:val="left"/>
      <w:pPr>
        <w:ind w:left="458" w:hanging="360"/>
      </w:pPr>
      <w:rPr>
        <w:rFonts w:ascii="Times New Roman" w:eastAsia="Times New Roman" w:hAnsi="Times New Roman" w:cs="Times New Roman" w:hint="default"/>
        <w:w w:val="100"/>
        <w:sz w:val="24"/>
        <w:szCs w:val="24"/>
      </w:rPr>
    </w:lvl>
    <w:lvl w:ilvl="1" w:tplc="9CC4A82E">
      <w:numFmt w:val="bullet"/>
      <w:lvlText w:val="•"/>
      <w:lvlJc w:val="left"/>
      <w:pPr>
        <w:ind w:left="909" w:hanging="360"/>
      </w:pPr>
      <w:rPr>
        <w:rFonts w:hint="default"/>
      </w:rPr>
    </w:lvl>
    <w:lvl w:ilvl="2" w:tplc="8AFE9764">
      <w:numFmt w:val="bullet"/>
      <w:lvlText w:val="•"/>
      <w:lvlJc w:val="left"/>
      <w:pPr>
        <w:ind w:left="1358" w:hanging="360"/>
      </w:pPr>
      <w:rPr>
        <w:rFonts w:hint="default"/>
      </w:rPr>
    </w:lvl>
    <w:lvl w:ilvl="3" w:tplc="6FD269B2">
      <w:numFmt w:val="bullet"/>
      <w:lvlText w:val="•"/>
      <w:lvlJc w:val="left"/>
      <w:pPr>
        <w:ind w:left="1807" w:hanging="360"/>
      </w:pPr>
      <w:rPr>
        <w:rFonts w:hint="default"/>
      </w:rPr>
    </w:lvl>
    <w:lvl w:ilvl="4" w:tplc="3DF659A2">
      <w:numFmt w:val="bullet"/>
      <w:lvlText w:val="•"/>
      <w:lvlJc w:val="left"/>
      <w:pPr>
        <w:ind w:left="2256" w:hanging="360"/>
      </w:pPr>
      <w:rPr>
        <w:rFonts w:hint="default"/>
      </w:rPr>
    </w:lvl>
    <w:lvl w:ilvl="5" w:tplc="2682D16C">
      <w:numFmt w:val="bullet"/>
      <w:lvlText w:val="•"/>
      <w:lvlJc w:val="left"/>
      <w:pPr>
        <w:ind w:left="2706" w:hanging="360"/>
      </w:pPr>
      <w:rPr>
        <w:rFonts w:hint="default"/>
      </w:rPr>
    </w:lvl>
    <w:lvl w:ilvl="6" w:tplc="C1161ACE">
      <w:numFmt w:val="bullet"/>
      <w:lvlText w:val="•"/>
      <w:lvlJc w:val="left"/>
      <w:pPr>
        <w:ind w:left="3155" w:hanging="360"/>
      </w:pPr>
      <w:rPr>
        <w:rFonts w:hint="default"/>
      </w:rPr>
    </w:lvl>
    <w:lvl w:ilvl="7" w:tplc="D3482E3E">
      <w:numFmt w:val="bullet"/>
      <w:lvlText w:val="•"/>
      <w:lvlJc w:val="left"/>
      <w:pPr>
        <w:ind w:left="3604" w:hanging="360"/>
      </w:pPr>
      <w:rPr>
        <w:rFonts w:hint="default"/>
      </w:rPr>
    </w:lvl>
    <w:lvl w:ilvl="8" w:tplc="7214016E">
      <w:numFmt w:val="bullet"/>
      <w:lvlText w:val="•"/>
      <w:lvlJc w:val="left"/>
      <w:pPr>
        <w:ind w:left="4053" w:hanging="360"/>
      </w:pPr>
      <w:rPr>
        <w:rFonts w:hint="default"/>
      </w:rPr>
    </w:lvl>
  </w:abstractNum>
  <w:abstractNum w:abstractNumId="8" w15:restartNumberingAfterBreak="0">
    <w:nsid w:val="0C6667D1"/>
    <w:multiLevelType w:val="hybridMultilevel"/>
    <w:tmpl w:val="E8D4CE30"/>
    <w:lvl w:ilvl="0" w:tplc="45727B62">
      <w:start w:val="1"/>
      <w:numFmt w:val="decimal"/>
      <w:lvlText w:val="%1."/>
      <w:lvlJc w:val="left"/>
      <w:pPr>
        <w:ind w:left="1864" w:hanging="115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C781BC3"/>
    <w:multiLevelType w:val="hybridMultilevel"/>
    <w:tmpl w:val="5F4ED2B2"/>
    <w:lvl w:ilvl="0" w:tplc="DA569C5E">
      <w:start w:val="5"/>
      <w:numFmt w:val="bullet"/>
      <w:lvlText w:val="-"/>
      <w:lvlJc w:val="left"/>
      <w:pPr>
        <w:ind w:left="818" w:hanging="360"/>
      </w:pPr>
      <w:rPr>
        <w:rFonts w:ascii="Times New Roman" w:eastAsia="Times New Roman" w:hAnsi="Times New Roman" w:cs="Times New Roman" w:hint="default"/>
      </w:rPr>
    </w:lvl>
    <w:lvl w:ilvl="1" w:tplc="10000003" w:tentative="1">
      <w:start w:val="1"/>
      <w:numFmt w:val="bullet"/>
      <w:lvlText w:val="o"/>
      <w:lvlJc w:val="left"/>
      <w:pPr>
        <w:ind w:left="1538" w:hanging="360"/>
      </w:pPr>
      <w:rPr>
        <w:rFonts w:ascii="Courier New" w:hAnsi="Courier New" w:cs="Courier New" w:hint="default"/>
      </w:rPr>
    </w:lvl>
    <w:lvl w:ilvl="2" w:tplc="10000005" w:tentative="1">
      <w:start w:val="1"/>
      <w:numFmt w:val="bullet"/>
      <w:lvlText w:val=""/>
      <w:lvlJc w:val="left"/>
      <w:pPr>
        <w:ind w:left="2258" w:hanging="360"/>
      </w:pPr>
      <w:rPr>
        <w:rFonts w:ascii="Wingdings" w:hAnsi="Wingdings" w:hint="default"/>
      </w:rPr>
    </w:lvl>
    <w:lvl w:ilvl="3" w:tplc="10000001" w:tentative="1">
      <w:start w:val="1"/>
      <w:numFmt w:val="bullet"/>
      <w:lvlText w:val=""/>
      <w:lvlJc w:val="left"/>
      <w:pPr>
        <w:ind w:left="2978" w:hanging="360"/>
      </w:pPr>
      <w:rPr>
        <w:rFonts w:ascii="Symbol" w:hAnsi="Symbol" w:hint="default"/>
      </w:rPr>
    </w:lvl>
    <w:lvl w:ilvl="4" w:tplc="10000003" w:tentative="1">
      <w:start w:val="1"/>
      <w:numFmt w:val="bullet"/>
      <w:lvlText w:val="o"/>
      <w:lvlJc w:val="left"/>
      <w:pPr>
        <w:ind w:left="3698" w:hanging="360"/>
      </w:pPr>
      <w:rPr>
        <w:rFonts w:ascii="Courier New" w:hAnsi="Courier New" w:cs="Courier New" w:hint="default"/>
      </w:rPr>
    </w:lvl>
    <w:lvl w:ilvl="5" w:tplc="10000005" w:tentative="1">
      <w:start w:val="1"/>
      <w:numFmt w:val="bullet"/>
      <w:lvlText w:val=""/>
      <w:lvlJc w:val="left"/>
      <w:pPr>
        <w:ind w:left="4418" w:hanging="360"/>
      </w:pPr>
      <w:rPr>
        <w:rFonts w:ascii="Wingdings" w:hAnsi="Wingdings" w:hint="default"/>
      </w:rPr>
    </w:lvl>
    <w:lvl w:ilvl="6" w:tplc="10000001" w:tentative="1">
      <w:start w:val="1"/>
      <w:numFmt w:val="bullet"/>
      <w:lvlText w:val=""/>
      <w:lvlJc w:val="left"/>
      <w:pPr>
        <w:ind w:left="5138" w:hanging="360"/>
      </w:pPr>
      <w:rPr>
        <w:rFonts w:ascii="Symbol" w:hAnsi="Symbol" w:hint="default"/>
      </w:rPr>
    </w:lvl>
    <w:lvl w:ilvl="7" w:tplc="10000003" w:tentative="1">
      <w:start w:val="1"/>
      <w:numFmt w:val="bullet"/>
      <w:lvlText w:val="o"/>
      <w:lvlJc w:val="left"/>
      <w:pPr>
        <w:ind w:left="5858" w:hanging="360"/>
      </w:pPr>
      <w:rPr>
        <w:rFonts w:ascii="Courier New" w:hAnsi="Courier New" w:cs="Courier New" w:hint="default"/>
      </w:rPr>
    </w:lvl>
    <w:lvl w:ilvl="8" w:tplc="10000005" w:tentative="1">
      <w:start w:val="1"/>
      <w:numFmt w:val="bullet"/>
      <w:lvlText w:val=""/>
      <w:lvlJc w:val="left"/>
      <w:pPr>
        <w:ind w:left="6578" w:hanging="360"/>
      </w:pPr>
      <w:rPr>
        <w:rFonts w:ascii="Wingdings" w:hAnsi="Wingdings" w:hint="default"/>
      </w:rPr>
    </w:lvl>
  </w:abstractNum>
  <w:abstractNum w:abstractNumId="10" w15:restartNumberingAfterBreak="0">
    <w:nsid w:val="0F846566"/>
    <w:multiLevelType w:val="hybridMultilevel"/>
    <w:tmpl w:val="8B361264"/>
    <w:lvl w:ilvl="0" w:tplc="0C000001">
      <w:start w:val="1"/>
      <w:numFmt w:val="bullet"/>
      <w:lvlText w:val=""/>
      <w:lvlJc w:val="left"/>
      <w:pPr>
        <w:ind w:left="756" w:hanging="360"/>
      </w:pPr>
      <w:rPr>
        <w:rFonts w:ascii="Symbol" w:hAnsi="Symbol" w:hint="default"/>
      </w:rPr>
    </w:lvl>
    <w:lvl w:ilvl="1" w:tplc="0C000003" w:tentative="1">
      <w:start w:val="1"/>
      <w:numFmt w:val="bullet"/>
      <w:lvlText w:val="o"/>
      <w:lvlJc w:val="left"/>
      <w:pPr>
        <w:ind w:left="1476" w:hanging="360"/>
      </w:pPr>
      <w:rPr>
        <w:rFonts w:ascii="Courier New" w:hAnsi="Courier New" w:cs="Courier New" w:hint="default"/>
      </w:rPr>
    </w:lvl>
    <w:lvl w:ilvl="2" w:tplc="0C000005" w:tentative="1">
      <w:start w:val="1"/>
      <w:numFmt w:val="bullet"/>
      <w:lvlText w:val=""/>
      <w:lvlJc w:val="left"/>
      <w:pPr>
        <w:ind w:left="2196" w:hanging="360"/>
      </w:pPr>
      <w:rPr>
        <w:rFonts w:ascii="Wingdings" w:hAnsi="Wingdings" w:hint="default"/>
      </w:rPr>
    </w:lvl>
    <w:lvl w:ilvl="3" w:tplc="0C000001" w:tentative="1">
      <w:start w:val="1"/>
      <w:numFmt w:val="bullet"/>
      <w:lvlText w:val=""/>
      <w:lvlJc w:val="left"/>
      <w:pPr>
        <w:ind w:left="2916" w:hanging="360"/>
      </w:pPr>
      <w:rPr>
        <w:rFonts w:ascii="Symbol" w:hAnsi="Symbol" w:hint="default"/>
      </w:rPr>
    </w:lvl>
    <w:lvl w:ilvl="4" w:tplc="0C000003" w:tentative="1">
      <w:start w:val="1"/>
      <w:numFmt w:val="bullet"/>
      <w:lvlText w:val="o"/>
      <w:lvlJc w:val="left"/>
      <w:pPr>
        <w:ind w:left="3636" w:hanging="360"/>
      </w:pPr>
      <w:rPr>
        <w:rFonts w:ascii="Courier New" w:hAnsi="Courier New" w:cs="Courier New" w:hint="default"/>
      </w:rPr>
    </w:lvl>
    <w:lvl w:ilvl="5" w:tplc="0C000005" w:tentative="1">
      <w:start w:val="1"/>
      <w:numFmt w:val="bullet"/>
      <w:lvlText w:val=""/>
      <w:lvlJc w:val="left"/>
      <w:pPr>
        <w:ind w:left="4356" w:hanging="360"/>
      </w:pPr>
      <w:rPr>
        <w:rFonts w:ascii="Wingdings" w:hAnsi="Wingdings" w:hint="default"/>
      </w:rPr>
    </w:lvl>
    <w:lvl w:ilvl="6" w:tplc="0C000001" w:tentative="1">
      <w:start w:val="1"/>
      <w:numFmt w:val="bullet"/>
      <w:lvlText w:val=""/>
      <w:lvlJc w:val="left"/>
      <w:pPr>
        <w:ind w:left="5076" w:hanging="360"/>
      </w:pPr>
      <w:rPr>
        <w:rFonts w:ascii="Symbol" w:hAnsi="Symbol" w:hint="default"/>
      </w:rPr>
    </w:lvl>
    <w:lvl w:ilvl="7" w:tplc="0C000003" w:tentative="1">
      <w:start w:val="1"/>
      <w:numFmt w:val="bullet"/>
      <w:lvlText w:val="o"/>
      <w:lvlJc w:val="left"/>
      <w:pPr>
        <w:ind w:left="5796" w:hanging="360"/>
      </w:pPr>
      <w:rPr>
        <w:rFonts w:ascii="Courier New" w:hAnsi="Courier New" w:cs="Courier New" w:hint="default"/>
      </w:rPr>
    </w:lvl>
    <w:lvl w:ilvl="8" w:tplc="0C000005" w:tentative="1">
      <w:start w:val="1"/>
      <w:numFmt w:val="bullet"/>
      <w:lvlText w:val=""/>
      <w:lvlJc w:val="left"/>
      <w:pPr>
        <w:ind w:left="6516" w:hanging="360"/>
      </w:pPr>
      <w:rPr>
        <w:rFonts w:ascii="Wingdings" w:hAnsi="Wingdings" w:hint="default"/>
      </w:rPr>
    </w:lvl>
  </w:abstractNum>
  <w:abstractNum w:abstractNumId="11" w15:restartNumberingAfterBreak="0">
    <w:nsid w:val="11AD5C91"/>
    <w:multiLevelType w:val="hybridMultilevel"/>
    <w:tmpl w:val="D570B8DC"/>
    <w:lvl w:ilvl="0" w:tplc="E20C859E">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8D29A2"/>
    <w:multiLevelType w:val="hybridMultilevel"/>
    <w:tmpl w:val="CE9CD1C6"/>
    <w:lvl w:ilvl="0" w:tplc="0F10227A">
      <w:numFmt w:val="bullet"/>
      <w:lvlText w:val="–"/>
      <w:lvlJc w:val="left"/>
      <w:pPr>
        <w:ind w:left="458" w:hanging="360"/>
      </w:pPr>
      <w:rPr>
        <w:rFonts w:ascii="Times New Roman" w:eastAsia="Times New Roman" w:hAnsi="Times New Roman" w:cs="Times New Roman" w:hint="default"/>
        <w:w w:val="100"/>
        <w:sz w:val="24"/>
        <w:szCs w:val="24"/>
      </w:rPr>
    </w:lvl>
    <w:lvl w:ilvl="1" w:tplc="EEACF688">
      <w:numFmt w:val="bullet"/>
      <w:lvlText w:val="•"/>
      <w:lvlJc w:val="left"/>
      <w:pPr>
        <w:ind w:left="909" w:hanging="360"/>
      </w:pPr>
      <w:rPr>
        <w:rFonts w:hint="default"/>
      </w:rPr>
    </w:lvl>
    <w:lvl w:ilvl="2" w:tplc="4C942B8E">
      <w:numFmt w:val="bullet"/>
      <w:lvlText w:val="•"/>
      <w:lvlJc w:val="left"/>
      <w:pPr>
        <w:ind w:left="1358" w:hanging="360"/>
      </w:pPr>
      <w:rPr>
        <w:rFonts w:hint="default"/>
      </w:rPr>
    </w:lvl>
    <w:lvl w:ilvl="3" w:tplc="75DE4F70">
      <w:numFmt w:val="bullet"/>
      <w:lvlText w:val="•"/>
      <w:lvlJc w:val="left"/>
      <w:pPr>
        <w:ind w:left="1807" w:hanging="360"/>
      </w:pPr>
      <w:rPr>
        <w:rFonts w:hint="default"/>
      </w:rPr>
    </w:lvl>
    <w:lvl w:ilvl="4" w:tplc="CE12142A">
      <w:numFmt w:val="bullet"/>
      <w:lvlText w:val="•"/>
      <w:lvlJc w:val="left"/>
      <w:pPr>
        <w:ind w:left="2256" w:hanging="360"/>
      </w:pPr>
      <w:rPr>
        <w:rFonts w:hint="default"/>
      </w:rPr>
    </w:lvl>
    <w:lvl w:ilvl="5" w:tplc="D5886DC0">
      <w:numFmt w:val="bullet"/>
      <w:lvlText w:val="•"/>
      <w:lvlJc w:val="left"/>
      <w:pPr>
        <w:ind w:left="2706" w:hanging="360"/>
      </w:pPr>
      <w:rPr>
        <w:rFonts w:hint="default"/>
      </w:rPr>
    </w:lvl>
    <w:lvl w:ilvl="6" w:tplc="BE485FF8">
      <w:numFmt w:val="bullet"/>
      <w:lvlText w:val="•"/>
      <w:lvlJc w:val="left"/>
      <w:pPr>
        <w:ind w:left="3155" w:hanging="360"/>
      </w:pPr>
      <w:rPr>
        <w:rFonts w:hint="default"/>
      </w:rPr>
    </w:lvl>
    <w:lvl w:ilvl="7" w:tplc="146A84FE">
      <w:numFmt w:val="bullet"/>
      <w:lvlText w:val="•"/>
      <w:lvlJc w:val="left"/>
      <w:pPr>
        <w:ind w:left="3604" w:hanging="360"/>
      </w:pPr>
      <w:rPr>
        <w:rFonts w:hint="default"/>
      </w:rPr>
    </w:lvl>
    <w:lvl w:ilvl="8" w:tplc="6ED69522">
      <w:numFmt w:val="bullet"/>
      <w:lvlText w:val="•"/>
      <w:lvlJc w:val="left"/>
      <w:pPr>
        <w:ind w:left="4053" w:hanging="360"/>
      </w:pPr>
      <w:rPr>
        <w:rFonts w:hint="default"/>
      </w:rPr>
    </w:lvl>
  </w:abstractNum>
  <w:abstractNum w:abstractNumId="13" w15:restartNumberingAfterBreak="0">
    <w:nsid w:val="17A96C09"/>
    <w:multiLevelType w:val="hybridMultilevel"/>
    <w:tmpl w:val="66B48D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8CB579D"/>
    <w:multiLevelType w:val="hybridMultilevel"/>
    <w:tmpl w:val="F4C2521E"/>
    <w:lvl w:ilvl="0" w:tplc="C41295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1929655F"/>
    <w:multiLevelType w:val="hybridMultilevel"/>
    <w:tmpl w:val="09B25582"/>
    <w:lvl w:ilvl="0" w:tplc="1F7C36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1B622308"/>
    <w:multiLevelType w:val="hybridMultilevel"/>
    <w:tmpl w:val="A9A23552"/>
    <w:lvl w:ilvl="0" w:tplc="12E2DB5E">
      <w:start w:val="1"/>
      <w:numFmt w:val="decimal"/>
      <w:lvlText w:val="%1."/>
      <w:lvlJc w:val="left"/>
      <w:pPr>
        <w:ind w:left="1418" w:hanging="709"/>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1CEC3302"/>
    <w:multiLevelType w:val="hybridMultilevel"/>
    <w:tmpl w:val="3CA27694"/>
    <w:lvl w:ilvl="0" w:tplc="07E41C2C">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18" w15:restartNumberingAfterBreak="0">
    <w:nsid w:val="2C421875"/>
    <w:multiLevelType w:val="hybridMultilevel"/>
    <w:tmpl w:val="E594F1F8"/>
    <w:lvl w:ilvl="0" w:tplc="5F2EBE72">
      <w:numFmt w:val="bullet"/>
      <w:lvlText w:val="–"/>
      <w:lvlJc w:val="left"/>
      <w:pPr>
        <w:ind w:left="458" w:hanging="360"/>
      </w:pPr>
      <w:rPr>
        <w:rFonts w:ascii="Times New Roman" w:eastAsia="Times New Roman" w:hAnsi="Times New Roman" w:cs="Times New Roman" w:hint="default"/>
        <w:w w:val="100"/>
        <w:sz w:val="24"/>
        <w:szCs w:val="24"/>
      </w:rPr>
    </w:lvl>
    <w:lvl w:ilvl="1" w:tplc="B9A44E50">
      <w:numFmt w:val="bullet"/>
      <w:lvlText w:val="•"/>
      <w:lvlJc w:val="left"/>
      <w:pPr>
        <w:ind w:left="869" w:hanging="360"/>
      </w:pPr>
      <w:rPr>
        <w:rFonts w:hint="default"/>
      </w:rPr>
    </w:lvl>
    <w:lvl w:ilvl="2" w:tplc="B98E223A">
      <w:numFmt w:val="bullet"/>
      <w:lvlText w:val="•"/>
      <w:lvlJc w:val="left"/>
      <w:pPr>
        <w:ind w:left="1279" w:hanging="360"/>
      </w:pPr>
      <w:rPr>
        <w:rFonts w:hint="default"/>
      </w:rPr>
    </w:lvl>
    <w:lvl w:ilvl="3" w:tplc="8744AB68">
      <w:numFmt w:val="bullet"/>
      <w:lvlText w:val="•"/>
      <w:lvlJc w:val="left"/>
      <w:pPr>
        <w:ind w:left="1688" w:hanging="360"/>
      </w:pPr>
      <w:rPr>
        <w:rFonts w:hint="default"/>
      </w:rPr>
    </w:lvl>
    <w:lvl w:ilvl="4" w:tplc="3C5CF324">
      <w:numFmt w:val="bullet"/>
      <w:lvlText w:val="•"/>
      <w:lvlJc w:val="left"/>
      <w:pPr>
        <w:ind w:left="2098" w:hanging="360"/>
      </w:pPr>
      <w:rPr>
        <w:rFonts w:hint="default"/>
      </w:rPr>
    </w:lvl>
    <w:lvl w:ilvl="5" w:tplc="50C29A04">
      <w:numFmt w:val="bullet"/>
      <w:lvlText w:val="•"/>
      <w:lvlJc w:val="left"/>
      <w:pPr>
        <w:ind w:left="2507" w:hanging="360"/>
      </w:pPr>
      <w:rPr>
        <w:rFonts w:hint="default"/>
      </w:rPr>
    </w:lvl>
    <w:lvl w:ilvl="6" w:tplc="239A2524">
      <w:numFmt w:val="bullet"/>
      <w:lvlText w:val="•"/>
      <w:lvlJc w:val="left"/>
      <w:pPr>
        <w:ind w:left="2917" w:hanging="360"/>
      </w:pPr>
      <w:rPr>
        <w:rFonts w:hint="default"/>
      </w:rPr>
    </w:lvl>
    <w:lvl w:ilvl="7" w:tplc="1A5820A0">
      <w:numFmt w:val="bullet"/>
      <w:lvlText w:val="•"/>
      <w:lvlJc w:val="left"/>
      <w:pPr>
        <w:ind w:left="3326" w:hanging="360"/>
      </w:pPr>
      <w:rPr>
        <w:rFonts w:hint="default"/>
      </w:rPr>
    </w:lvl>
    <w:lvl w:ilvl="8" w:tplc="269EF2C6">
      <w:numFmt w:val="bullet"/>
      <w:lvlText w:val="•"/>
      <w:lvlJc w:val="left"/>
      <w:pPr>
        <w:ind w:left="3736" w:hanging="360"/>
      </w:pPr>
      <w:rPr>
        <w:rFonts w:hint="default"/>
      </w:rPr>
    </w:lvl>
  </w:abstractNum>
  <w:abstractNum w:abstractNumId="19" w15:restartNumberingAfterBreak="0">
    <w:nsid w:val="38653E62"/>
    <w:multiLevelType w:val="hybridMultilevel"/>
    <w:tmpl w:val="AF4ECA6A"/>
    <w:lvl w:ilvl="0" w:tplc="F0743CE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9325542"/>
    <w:multiLevelType w:val="multilevel"/>
    <w:tmpl w:val="39325542"/>
    <w:lvl w:ilvl="0">
      <w:start w:val="1"/>
      <w:numFmt w:val="bullet"/>
      <w:lvlText w:val=""/>
      <w:lvlJc w:val="left"/>
      <w:pPr>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1" w15:restartNumberingAfterBreak="0">
    <w:nsid w:val="3FB0159A"/>
    <w:multiLevelType w:val="hybridMultilevel"/>
    <w:tmpl w:val="8C3695FA"/>
    <w:lvl w:ilvl="0" w:tplc="4230A8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3FB13A89"/>
    <w:multiLevelType w:val="hybridMultilevel"/>
    <w:tmpl w:val="A73C4D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0430C8C"/>
    <w:multiLevelType w:val="hybridMultilevel"/>
    <w:tmpl w:val="D5500742"/>
    <w:lvl w:ilvl="0" w:tplc="10669BA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73D3E69"/>
    <w:multiLevelType w:val="hybridMultilevel"/>
    <w:tmpl w:val="C2642280"/>
    <w:lvl w:ilvl="0" w:tplc="E210307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D004010"/>
    <w:multiLevelType w:val="hybridMultilevel"/>
    <w:tmpl w:val="81C02EB8"/>
    <w:lvl w:ilvl="0" w:tplc="279AC1EE">
      <w:start w:val="1"/>
      <w:numFmt w:val="decimal"/>
      <w:lvlText w:val="%1."/>
      <w:lvlJc w:val="left"/>
      <w:pPr>
        <w:ind w:left="1354" w:hanging="360"/>
      </w:pPr>
      <w:rPr>
        <w:rFonts w:hint="default"/>
      </w:rPr>
    </w:lvl>
    <w:lvl w:ilvl="1" w:tplc="04190019" w:tentative="1">
      <w:start w:val="1"/>
      <w:numFmt w:val="lowerLetter"/>
      <w:lvlText w:val="%2."/>
      <w:lvlJc w:val="left"/>
      <w:pPr>
        <w:ind w:left="2074" w:hanging="360"/>
      </w:pPr>
    </w:lvl>
    <w:lvl w:ilvl="2" w:tplc="0419001B" w:tentative="1">
      <w:start w:val="1"/>
      <w:numFmt w:val="lowerRoman"/>
      <w:lvlText w:val="%3."/>
      <w:lvlJc w:val="right"/>
      <w:pPr>
        <w:ind w:left="2794" w:hanging="180"/>
      </w:pPr>
    </w:lvl>
    <w:lvl w:ilvl="3" w:tplc="0419000F" w:tentative="1">
      <w:start w:val="1"/>
      <w:numFmt w:val="decimal"/>
      <w:lvlText w:val="%4."/>
      <w:lvlJc w:val="left"/>
      <w:pPr>
        <w:ind w:left="3514" w:hanging="360"/>
      </w:pPr>
    </w:lvl>
    <w:lvl w:ilvl="4" w:tplc="04190019" w:tentative="1">
      <w:start w:val="1"/>
      <w:numFmt w:val="lowerLetter"/>
      <w:lvlText w:val="%5."/>
      <w:lvlJc w:val="left"/>
      <w:pPr>
        <w:ind w:left="4234" w:hanging="360"/>
      </w:pPr>
    </w:lvl>
    <w:lvl w:ilvl="5" w:tplc="0419001B" w:tentative="1">
      <w:start w:val="1"/>
      <w:numFmt w:val="lowerRoman"/>
      <w:lvlText w:val="%6."/>
      <w:lvlJc w:val="right"/>
      <w:pPr>
        <w:ind w:left="4954" w:hanging="180"/>
      </w:pPr>
    </w:lvl>
    <w:lvl w:ilvl="6" w:tplc="0419000F" w:tentative="1">
      <w:start w:val="1"/>
      <w:numFmt w:val="decimal"/>
      <w:lvlText w:val="%7."/>
      <w:lvlJc w:val="left"/>
      <w:pPr>
        <w:ind w:left="5674" w:hanging="360"/>
      </w:pPr>
    </w:lvl>
    <w:lvl w:ilvl="7" w:tplc="04190019" w:tentative="1">
      <w:start w:val="1"/>
      <w:numFmt w:val="lowerLetter"/>
      <w:lvlText w:val="%8."/>
      <w:lvlJc w:val="left"/>
      <w:pPr>
        <w:ind w:left="6394" w:hanging="360"/>
      </w:pPr>
    </w:lvl>
    <w:lvl w:ilvl="8" w:tplc="0419001B" w:tentative="1">
      <w:start w:val="1"/>
      <w:numFmt w:val="lowerRoman"/>
      <w:lvlText w:val="%9."/>
      <w:lvlJc w:val="right"/>
      <w:pPr>
        <w:ind w:left="7114" w:hanging="180"/>
      </w:pPr>
    </w:lvl>
  </w:abstractNum>
  <w:abstractNum w:abstractNumId="26" w15:restartNumberingAfterBreak="0">
    <w:nsid w:val="4D075BDC"/>
    <w:multiLevelType w:val="hybridMultilevel"/>
    <w:tmpl w:val="41E41B52"/>
    <w:lvl w:ilvl="0" w:tplc="45240C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57773432"/>
    <w:multiLevelType w:val="hybridMultilevel"/>
    <w:tmpl w:val="5432936C"/>
    <w:lvl w:ilvl="0" w:tplc="3F7CF00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58853588"/>
    <w:multiLevelType w:val="hybridMultilevel"/>
    <w:tmpl w:val="68AE3CFC"/>
    <w:lvl w:ilvl="0" w:tplc="D7D0DBA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5F9D4CA8"/>
    <w:multiLevelType w:val="hybridMultilevel"/>
    <w:tmpl w:val="BCE2BF7C"/>
    <w:lvl w:ilvl="0" w:tplc="D09C6742">
      <w:start w:val="1"/>
      <w:numFmt w:val="decimal"/>
      <w:lvlText w:val="%1."/>
      <w:lvlJc w:val="left"/>
      <w:pPr>
        <w:ind w:left="1069" w:hanging="360"/>
      </w:pPr>
      <w:rPr>
        <w:rFonts w:eastAsiaTheme="minorEastAsia"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18F783F"/>
    <w:multiLevelType w:val="hybridMultilevel"/>
    <w:tmpl w:val="DB087A66"/>
    <w:lvl w:ilvl="0" w:tplc="10FE54EA">
      <w:numFmt w:val="bullet"/>
      <w:lvlText w:val="–"/>
      <w:lvlJc w:val="left"/>
      <w:pPr>
        <w:ind w:left="458" w:hanging="360"/>
      </w:pPr>
      <w:rPr>
        <w:rFonts w:ascii="Times New Roman" w:eastAsia="Times New Roman" w:hAnsi="Times New Roman" w:cs="Times New Roman" w:hint="default"/>
        <w:w w:val="100"/>
        <w:sz w:val="24"/>
        <w:szCs w:val="24"/>
      </w:rPr>
    </w:lvl>
    <w:lvl w:ilvl="1" w:tplc="1F5C7C10">
      <w:numFmt w:val="bullet"/>
      <w:lvlText w:val="•"/>
      <w:lvlJc w:val="left"/>
      <w:pPr>
        <w:ind w:left="869" w:hanging="360"/>
      </w:pPr>
      <w:rPr>
        <w:rFonts w:hint="default"/>
      </w:rPr>
    </w:lvl>
    <w:lvl w:ilvl="2" w:tplc="EFA2BCCE">
      <w:numFmt w:val="bullet"/>
      <w:lvlText w:val="•"/>
      <w:lvlJc w:val="left"/>
      <w:pPr>
        <w:ind w:left="1279" w:hanging="360"/>
      </w:pPr>
      <w:rPr>
        <w:rFonts w:hint="default"/>
      </w:rPr>
    </w:lvl>
    <w:lvl w:ilvl="3" w:tplc="AFBA2908">
      <w:numFmt w:val="bullet"/>
      <w:lvlText w:val="•"/>
      <w:lvlJc w:val="left"/>
      <w:pPr>
        <w:ind w:left="1688" w:hanging="360"/>
      </w:pPr>
      <w:rPr>
        <w:rFonts w:hint="default"/>
      </w:rPr>
    </w:lvl>
    <w:lvl w:ilvl="4" w:tplc="9F8424E0">
      <w:numFmt w:val="bullet"/>
      <w:lvlText w:val="•"/>
      <w:lvlJc w:val="left"/>
      <w:pPr>
        <w:ind w:left="2098" w:hanging="360"/>
      </w:pPr>
      <w:rPr>
        <w:rFonts w:hint="default"/>
      </w:rPr>
    </w:lvl>
    <w:lvl w:ilvl="5" w:tplc="197ABDAE">
      <w:numFmt w:val="bullet"/>
      <w:lvlText w:val="•"/>
      <w:lvlJc w:val="left"/>
      <w:pPr>
        <w:ind w:left="2507" w:hanging="360"/>
      </w:pPr>
      <w:rPr>
        <w:rFonts w:hint="default"/>
      </w:rPr>
    </w:lvl>
    <w:lvl w:ilvl="6" w:tplc="71EA9DA6">
      <w:numFmt w:val="bullet"/>
      <w:lvlText w:val="•"/>
      <w:lvlJc w:val="left"/>
      <w:pPr>
        <w:ind w:left="2917" w:hanging="360"/>
      </w:pPr>
      <w:rPr>
        <w:rFonts w:hint="default"/>
      </w:rPr>
    </w:lvl>
    <w:lvl w:ilvl="7" w:tplc="948C462E">
      <w:numFmt w:val="bullet"/>
      <w:lvlText w:val="•"/>
      <w:lvlJc w:val="left"/>
      <w:pPr>
        <w:ind w:left="3326" w:hanging="360"/>
      </w:pPr>
      <w:rPr>
        <w:rFonts w:hint="default"/>
      </w:rPr>
    </w:lvl>
    <w:lvl w:ilvl="8" w:tplc="E5C8E21A">
      <w:numFmt w:val="bullet"/>
      <w:lvlText w:val="•"/>
      <w:lvlJc w:val="left"/>
      <w:pPr>
        <w:ind w:left="3736" w:hanging="360"/>
      </w:pPr>
      <w:rPr>
        <w:rFonts w:hint="default"/>
      </w:rPr>
    </w:lvl>
  </w:abstractNum>
  <w:abstractNum w:abstractNumId="31" w15:restartNumberingAfterBreak="0">
    <w:nsid w:val="622910EA"/>
    <w:multiLevelType w:val="hybridMultilevel"/>
    <w:tmpl w:val="C9289D4A"/>
    <w:lvl w:ilvl="0" w:tplc="B4E896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2A63573"/>
    <w:multiLevelType w:val="hybridMultilevel"/>
    <w:tmpl w:val="7F2091DC"/>
    <w:lvl w:ilvl="0" w:tplc="45727B62">
      <w:start w:val="1"/>
      <w:numFmt w:val="decimal"/>
      <w:lvlText w:val="%1."/>
      <w:lvlJc w:val="left"/>
      <w:pPr>
        <w:ind w:left="1985" w:hanging="1155"/>
      </w:pPr>
      <w:rPr>
        <w:rFonts w:hint="default"/>
      </w:rPr>
    </w:lvl>
    <w:lvl w:ilvl="1" w:tplc="04190019" w:tentative="1">
      <w:start w:val="1"/>
      <w:numFmt w:val="lowerLetter"/>
      <w:lvlText w:val="%2."/>
      <w:lvlJc w:val="left"/>
      <w:pPr>
        <w:ind w:left="1561" w:hanging="360"/>
      </w:pPr>
    </w:lvl>
    <w:lvl w:ilvl="2" w:tplc="0419001B" w:tentative="1">
      <w:start w:val="1"/>
      <w:numFmt w:val="lowerRoman"/>
      <w:lvlText w:val="%3."/>
      <w:lvlJc w:val="right"/>
      <w:pPr>
        <w:ind w:left="2281" w:hanging="180"/>
      </w:pPr>
    </w:lvl>
    <w:lvl w:ilvl="3" w:tplc="0419000F" w:tentative="1">
      <w:start w:val="1"/>
      <w:numFmt w:val="decimal"/>
      <w:lvlText w:val="%4."/>
      <w:lvlJc w:val="left"/>
      <w:pPr>
        <w:ind w:left="3001" w:hanging="360"/>
      </w:pPr>
    </w:lvl>
    <w:lvl w:ilvl="4" w:tplc="04190019" w:tentative="1">
      <w:start w:val="1"/>
      <w:numFmt w:val="lowerLetter"/>
      <w:lvlText w:val="%5."/>
      <w:lvlJc w:val="left"/>
      <w:pPr>
        <w:ind w:left="3721" w:hanging="360"/>
      </w:pPr>
    </w:lvl>
    <w:lvl w:ilvl="5" w:tplc="0419001B" w:tentative="1">
      <w:start w:val="1"/>
      <w:numFmt w:val="lowerRoman"/>
      <w:lvlText w:val="%6."/>
      <w:lvlJc w:val="right"/>
      <w:pPr>
        <w:ind w:left="4441" w:hanging="180"/>
      </w:pPr>
    </w:lvl>
    <w:lvl w:ilvl="6" w:tplc="0419000F" w:tentative="1">
      <w:start w:val="1"/>
      <w:numFmt w:val="decimal"/>
      <w:lvlText w:val="%7."/>
      <w:lvlJc w:val="left"/>
      <w:pPr>
        <w:ind w:left="5161" w:hanging="360"/>
      </w:pPr>
    </w:lvl>
    <w:lvl w:ilvl="7" w:tplc="04190019" w:tentative="1">
      <w:start w:val="1"/>
      <w:numFmt w:val="lowerLetter"/>
      <w:lvlText w:val="%8."/>
      <w:lvlJc w:val="left"/>
      <w:pPr>
        <w:ind w:left="5881" w:hanging="360"/>
      </w:pPr>
    </w:lvl>
    <w:lvl w:ilvl="8" w:tplc="0419001B" w:tentative="1">
      <w:start w:val="1"/>
      <w:numFmt w:val="lowerRoman"/>
      <w:lvlText w:val="%9."/>
      <w:lvlJc w:val="right"/>
      <w:pPr>
        <w:ind w:left="6601" w:hanging="180"/>
      </w:pPr>
    </w:lvl>
  </w:abstractNum>
  <w:abstractNum w:abstractNumId="33" w15:restartNumberingAfterBreak="0">
    <w:nsid w:val="635747E0"/>
    <w:multiLevelType w:val="hybridMultilevel"/>
    <w:tmpl w:val="510248EA"/>
    <w:lvl w:ilvl="0" w:tplc="4B88FA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6A325712"/>
    <w:multiLevelType w:val="hybridMultilevel"/>
    <w:tmpl w:val="384ABFCA"/>
    <w:lvl w:ilvl="0" w:tplc="93246B7E">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5" w15:restartNumberingAfterBreak="0">
    <w:nsid w:val="75BB5C23"/>
    <w:multiLevelType w:val="hybridMultilevel"/>
    <w:tmpl w:val="C29C73F4"/>
    <w:lvl w:ilvl="0" w:tplc="DA1271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78C744EA"/>
    <w:multiLevelType w:val="hybridMultilevel"/>
    <w:tmpl w:val="8AF8AD68"/>
    <w:lvl w:ilvl="0" w:tplc="3996A500">
      <w:start w:val="1"/>
      <w:numFmt w:val="decimal"/>
      <w:lvlText w:val="%1."/>
      <w:lvlJc w:val="left"/>
      <w:pPr>
        <w:ind w:left="1429" w:hanging="360"/>
      </w:pPr>
      <w:rPr>
        <w:rFonts w:eastAsiaTheme="minorHAnsi" w:cstheme="minorBidi"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7B682348"/>
    <w:multiLevelType w:val="hybridMultilevel"/>
    <w:tmpl w:val="10FACD6E"/>
    <w:lvl w:ilvl="0" w:tplc="0D82957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4"/>
  </w:num>
  <w:num w:numId="2">
    <w:abstractNumId w:val="14"/>
  </w:num>
  <w:num w:numId="3">
    <w:abstractNumId w:val="35"/>
  </w:num>
  <w:num w:numId="4">
    <w:abstractNumId w:val="31"/>
  </w:num>
  <w:num w:numId="5">
    <w:abstractNumId w:val="21"/>
  </w:num>
  <w:num w:numId="6">
    <w:abstractNumId w:val="28"/>
  </w:num>
  <w:num w:numId="7">
    <w:abstractNumId w:val="15"/>
  </w:num>
  <w:num w:numId="8">
    <w:abstractNumId w:val="23"/>
  </w:num>
  <w:num w:numId="9">
    <w:abstractNumId w:val="34"/>
  </w:num>
  <w:num w:numId="10">
    <w:abstractNumId w:val="33"/>
  </w:num>
  <w:num w:numId="11">
    <w:abstractNumId w:val="36"/>
  </w:num>
  <w:num w:numId="12">
    <w:abstractNumId w:val="29"/>
  </w:num>
  <w:num w:numId="13">
    <w:abstractNumId w:val="26"/>
  </w:num>
  <w:num w:numId="14">
    <w:abstractNumId w:val="16"/>
  </w:num>
  <w:num w:numId="15">
    <w:abstractNumId w:val="25"/>
  </w:num>
  <w:num w:numId="16">
    <w:abstractNumId w:val="37"/>
  </w:num>
  <w:num w:numId="17">
    <w:abstractNumId w:val="22"/>
  </w:num>
  <w:num w:numId="18">
    <w:abstractNumId w:val="19"/>
  </w:num>
  <w:num w:numId="19">
    <w:abstractNumId w:val="8"/>
  </w:num>
  <w:num w:numId="20">
    <w:abstractNumId w:val="32"/>
  </w:num>
  <w:num w:numId="21">
    <w:abstractNumId w:val="27"/>
  </w:num>
  <w:num w:numId="22">
    <w:abstractNumId w:val="6"/>
  </w:num>
  <w:num w:numId="23">
    <w:abstractNumId w:val="10"/>
  </w:num>
  <w:num w:numId="24">
    <w:abstractNumId w:val="13"/>
  </w:num>
  <w:num w:numId="25">
    <w:abstractNumId w:val="11"/>
  </w:num>
  <w:num w:numId="26">
    <w:abstractNumId w:val="16"/>
    <w:lvlOverride w:ilvl="0">
      <w:startOverride w:val="1"/>
    </w:lvlOverride>
  </w:num>
  <w:num w:numId="27">
    <w:abstractNumId w:val="17"/>
  </w:num>
  <w:num w:numId="28">
    <w:abstractNumId w:val="20"/>
  </w:num>
  <w:num w:numId="29">
    <w:abstractNumId w:val="4"/>
  </w:num>
  <w:num w:numId="30">
    <w:abstractNumId w:val="5"/>
  </w:num>
  <w:num w:numId="31">
    <w:abstractNumId w:val="2"/>
  </w:num>
  <w:num w:numId="32">
    <w:abstractNumId w:val="0"/>
  </w:num>
  <w:num w:numId="33">
    <w:abstractNumId w:val="1"/>
  </w:num>
  <w:num w:numId="34">
    <w:abstractNumId w:val="30"/>
  </w:num>
  <w:num w:numId="35">
    <w:abstractNumId w:val="12"/>
  </w:num>
  <w:num w:numId="36">
    <w:abstractNumId w:val="7"/>
  </w:num>
  <w:num w:numId="37">
    <w:abstractNumId w:val="18"/>
  </w:num>
  <w:num w:numId="38">
    <w:abstractNumId w:val="9"/>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34C1"/>
    <w:rsid w:val="00004E5B"/>
    <w:rsid w:val="00012D69"/>
    <w:rsid w:val="00025298"/>
    <w:rsid w:val="00025400"/>
    <w:rsid w:val="000258C1"/>
    <w:rsid w:val="00026D0E"/>
    <w:rsid w:val="00027A2E"/>
    <w:rsid w:val="00035C77"/>
    <w:rsid w:val="00042DFB"/>
    <w:rsid w:val="00045E2C"/>
    <w:rsid w:val="00054705"/>
    <w:rsid w:val="00056979"/>
    <w:rsid w:val="0006199A"/>
    <w:rsid w:val="00063CB5"/>
    <w:rsid w:val="00067467"/>
    <w:rsid w:val="00071006"/>
    <w:rsid w:val="000761D7"/>
    <w:rsid w:val="0007754B"/>
    <w:rsid w:val="00081EDF"/>
    <w:rsid w:val="00082390"/>
    <w:rsid w:val="000A13E2"/>
    <w:rsid w:val="000A45D0"/>
    <w:rsid w:val="000A51EF"/>
    <w:rsid w:val="000A630C"/>
    <w:rsid w:val="000A72F3"/>
    <w:rsid w:val="000A73CF"/>
    <w:rsid w:val="000B2DBE"/>
    <w:rsid w:val="000B37E2"/>
    <w:rsid w:val="000B64A3"/>
    <w:rsid w:val="000C3113"/>
    <w:rsid w:val="000C4199"/>
    <w:rsid w:val="000C5401"/>
    <w:rsid w:val="000D4A15"/>
    <w:rsid w:val="000D5520"/>
    <w:rsid w:val="000D58DA"/>
    <w:rsid w:val="000F2C24"/>
    <w:rsid w:val="000F351E"/>
    <w:rsid w:val="000F7A92"/>
    <w:rsid w:val="00111AB6"/>
    <w:rsid w:val="001170C4"/>
    <w:rsid w:val="00122E0B"/>
    <w:rsid w:val="00126A3F"/>
    <w:rsid w:val="00134844"/>
    <w:rsid w:val="00135EE8"/>
    <w:rsid w:val="00151DE8"/>
    <w:rsid w:val="00163C93"/>
    <w:rsid w:val="001659FB"/>
    <w:rsid w:val="00172704"/>
    <w:rsid w:val="00173CE4"/>
    <w:rsid w:val="00173F33"/>
    <w:rsid w:val="00177FB7"/>
    <w:rsid w:val="00190402"/>
    <w:rsid w:val="001915FB"/>
    <w:rsid w:val="00191BDB"/>
    <w:rsid w:val="00193466"/>
    <w:rsid w:val="00193F1B"/>
    <w:rsid w:val="00194F2C"/>
    <w:rsid w:val="001A51A1"/>
    <w:rsid w:val="001B0462"/>
    <w:rsid w:val="001B3595"/>
    <w:rsid w:val="001B3B4A"/>
    <w:rsid w:val="001C51F8"/>
    <w:rsid w:val="001C763E"/>
    <w:rsid w:val="001D397F"/>
    <w:rsid w:val="001D4BEB"/>
    <w:rsid w:val="001D5A4B"/>
    <w:rsid w:val="001E08BB"/>
    <w:rsid w:val="001E2EBD"/>
    <w:rsid w:val="001E3683"/>
    <w:rsid w:val="001E7F10"/>
    <w:rsid w:val="001F029C"/>
    <w:rsid w:val="001F2D65"/>
    <w:rsid w:val="001F770D"/>
    <w:rsid w:val="00200FC7"/>
    <w:rsid w:val="002077B1"/>
    <w:rsid w:val="002107C0"/>
    <w:rsid w:val="00213734"/>
    <w:rsid w:val="00215091"/>
    <w:rsid w:val="00216C65"/>
    <w:rsid w:val="00226372"/>
    <w:rsid w:val="002327EC"/>
    <w:rsid w:val="002328C9"/>
    <w:rsid w:val="00237112"/>
    <w:rsid w:val="0024059B"/>
    <w:rsid w:val="002429FC"/>
    <w:rsid w:val="00245D98"/>
    <w:rsid w:val="002539FC"/>
    <w:rsid w:val="002614F0"/>
    <w:rsid w:val="00261F71"/>
    <w:rsid w:val="002669E7"/>
    <w:rsid w:val="00277FAA"/>
    <w:rsid w:val="00281311"/>
    <w:rsid w:val="002846EA"/>
    <w:rsid w:val="002850B2"/>
    <w:rsid w:val="0029353F"/>
    <w:rsid w:val="00297602"/>
    <w:rsid w:val="002A002A"/>
    <w:rsid w:val="002A0E17"/>
    <w:rsid w:val="002B2D7B"/>
    <w:rsid w:val="002B5817"/>
    <w:rsid w:val="002C650D"/>
    <w:rsid w:val="002D058E"/>
    <w:rsid w:val="002D5E8B"/>
    <w:rsid w:val="002D7C4D"/>
    <w:rsid w:val="002E6DA8"/>
    <w:rsid w:val="002F1D4E"/>
    <w:rsid w:val="002F2D47"/>
    <w:rsid w:val="002F3202"/>
    <w:rsid w:val="00300892"/>
    <w:rsid w:val="0030374F"/>
    <w:rsid w:val="00307053"/>
    <w:rsid w:val="003146D6"/>
    <w:rsid w:val="00316F16"/>
    <w:rsid w:val="00321031"/>
    <w:rsid w:val="00324A20"/>
    <w:rsid w:val="003252A1"/>
    <w:rsid w:val="00326D26"/>
    <w:rsid w:val="00327BD6"/>
    <w:rsid w:val="003335E0"/>
    <w:rsid w:val="00336E15"/>
    <w:rsid w:val="00345B80"/>
    <w:rsid w:val="0034621D"/>
    <w:rsid w:val="003561F6"/>
    <w:rsid w:val="0036344A"/>
    <w:rsid w:val="003715CC"/>
    <w:rsid w:val="00374F5C"/>
    <w:rsid w:val="003751E6"/>
    <w:rsid w:val="00380F21"/>
    <w:rsid w:val="00393CF7"/>
    <w:rsid w:val="003963A6"/>
    <w:rsid w:val="003A2E2D"/>
    <w:rsid w:val="003A39A3"/>
    <w:rsid w:val="003B30BB"/>
    <w:rsid w:val="003B4395"/>
    <w:rsid w:val="003B4B63"/>
    <w:rsid w:val="003B7304"/>
    <w:rsid w:val="003C39C5"/>
    <w:rsid w:val="003D15BD"/>
    <w:rsid w:val="003D1B96"/>
    <w:rsid w:val="003D31D5"/>
    <w:rsid w:val="003D5BFC"/>
    <w:rsid w:val="003E1771"/>
    <w:rsid w:val="003E34C6"/>
    <w:rsid w:val="003F1381"/>
    <w:rsid w:val="003F7D3E"/>
    <w:rsid w:val="0040164D"/>
    <w:rsid w:val="00401C6D"/>
    <w:rsid w:val="004061E7"/>
    <w:rsid w:val="004101AD"/>
    <w:rsid w:val="00410501"/>
    <w:rsid w:val="004116CB"/>
    <w:rsid w:val="00424902"/>
    <w:rsid w:val="004313F6"/>
    <w:rsid w:val="00433710"/>
    <w:rsid w:val="0043500D"/>
    <w:rsid w:val="004360CB"/>
    <w:rsid w:val="004366C0"/>
    <w:rsid w:val="004378A8"/>
    <w:rsid w:val="00444467"/>
    <w:rsid w:val="00445727"/>
    <w:rsid w:val="00450934"/>
    <w:rsid w:val="0045163C"/>
    <w:rsid w:val="00451A7D"/>
    <w:rsid w:val="0045661D"/>
    <w:rsid w:val="00460FC9"/>
    <w:rsid w:val="00461D16"/>
    <w:rsid w:val="004740A4"/>
    <w:rsid w:val="004753C2"/>
    <w:rsid w:val="00475DB6"/>
    <w:rsid w:val="004769B0"/>
    <w:rsid w:val="00494CE4"/>
    <w:rsid w:val="00497C1F"/>
    <w:rsid w:val="004A37DB"/>
    <w:rsid w:val="004A57E0"/>
    <w:rsid w:val="004A67D0"/>
    <w:rsid w:val="004A6971"/>
    <w:rsid w:val="004B32F8"/>
    <w:rsid w:val="004B5A03"/>
    <w:rsid w:val="004C5A3A"/>
    <w:rsid w:val="004C7813"/>
    <w:rsid w:val="004D22B6"/>
    <w:rsid w:val="004D2D45"/>
    <w:rsid w:val="004D40C5"/>
    <w:rsid w:val="004D46D7"/>
    <w:rsid w:val="00502E17"/>
    <w:rsid w:val="00503944"/>
    <w:rsid w:val="00510381"/>
    <w:rsid w:val="00510590"/>
    <w:rsid w:val="0051079B"/>
    <w:rsid w:val="005143EF"/>
    <w:rsid w:val="005177F7"/>
    <w:rsid w:val="00517FC0"/>
    <w:rsid w:val="0053037E"/>
    <w:rsid w:val="005312E7"/>
    <w:rsid w:val="0053368A"/>
    <w:rsid w:val="00536485"/>
    <w:rsid w:val="00537CE2"/>
    <w:rsid w:val="00540C80"/>
    <w:rsid w:val="0054168F"/>
    <w:rsid w:val="0055217D"/>
    <w:rsid w:val="00552BFA"/>
    <w:rsid w:val="005666AF"/>
    <w:rsid w:val="005666FF"/>
    <w:rsid w:val="005708FA"/>
    <w:rsid w:val="00572D69"/>
    <w:rsid w:val="00582CAC"/>
    <w:rsid w:val="0058400F"/>
    <w:rsid w:val="00597BAA"/>
    <w:rsid w:val="005A79DA"/>
    <w:rsid w:val="005B1740"/>
    <w:rsid w:val="005B6B48"/>
    <w:rsid w:val="005B7A10"/>
    <w:rsid w:val="005C4F41"/>
    <w:rsid w:val="005C5E86"/>
    <w:rsid w:val="005D1192"/>
    <w:rsid w:val="005D408A"/>
    <w:rsid w:val="005D5632"/>
    <w:rsid w:val="005D621B"/>
    <w:rsid w:val="005D7007"/>
    <w:rsid w:val="006002EB"/>
    <w:rsid w:val="00610F92"/>
    <w:rsid w:val="00616F65"/>
    <w:rsid w:val="006223D4"/>
    <w:rsid w:val="00623DA9"/>
    <w:rsid w:val="00624445"/>
    <w:rsid w:val="00633ABB"/>
    <w:rsid w:val="00634D41"/>
    <w:rsid w:val="00641AE8"/>
    <w:rsid w:val="00643BCB"/>
    <w:rsid w:val="006454B7"/>
    <w:rsid w:val="00651749"/>
    <w:rsid w:val="00651BE4"/>
    <w:rsid w:val="00661821"/>
    <w:rsid w:val="00680166"/>
    <w:rsid w:val="006906A4"/>
    <w:rsid w:val="00695CE5"/>
    <w:rsid w:val="006A2123"/>
    <w:rsid w:val="006A3089"/>
    <w:rsid w:val="006C4968"/>
    <w:rsid w:val="006D2B3B"/>
    <w:rsid w:val="006D5031"/>
    <w:rsid w:val="006E51B3"/>
    <w:rsid w:val="006E6776"/>
    <w:rsid w:val="007015A2"/>
    <w:rsid w:val="00703B4C"/>
    <w:rsid w:val="00705CC4"/>
    <w:rsid w:val="007073F9"/>
    <w:rsid w:val="007104CA"/>
    <w:rsid w:val="00710746"/>
    <w:rsid w:val="00723CBA"/>
    <w:rsid w:val="00726C82"/>
    <w:rsid w:val="00736549"/>
    <w:rsid w:val="007423A4"/>
    <w:rsid w:val="007469A2"/>
    <w:rsid w:val="0075231D"/>
    <w:rsid w:val="00752948"/>
    <w:rsid w:val="00756B95"/>
    <w:rsid w:val="007610A4"/>
    <w:rsid w:val="0076362A"/>
    <w:rsid w:val="00773EF9"/>
    <w:rsid w:val="00774BB4"/>
    <w:rsid w:val="00776599"/>
    <w:rsid w:val="00780809"/>
    <w:rsid w:val="007813DA"/>
    <w:rsid w:val="00782478"/>
    <w:rsid w:val="00790362"/>
    <w:rsid w:val="0079237D"/>
    <w:rsid w:val="007927F6"/>
    <w:rsid w:val="00796911"/>
    <w:rsid w:val="007A0DEF"/>
    <w:rsid w:val="007A35BA"/>
    <w:rsid w:val="007A3DE7"/>
    <w:rsid w:val="007A54B1"/>
    <w:rsid w:val="007A6857"/>
    <w:rsid w:val="007A69D1"/>
    <w:rsid w:val="007A7812"/>
    <w:rsid w:val="007B1652"/>
    <w:rsid w:val="007C4895"/>
    <w:rsid w:val="007C7C32"/>
    <w:rsid w:val="007E4A6B"/>
    <w:rsid w:val="007E5644"/>
    <w:rsid w:val="007E6150"/>
    <w:rsid w:val="007F00D9"/>
    <w:rsid w:val="007F4A5E"/>
    <w:rsid w:val="007F724E"/>
    <w:rsid w:val="00800AC1"/>
    <w:rsid w:val="008035FF"/>
    <w:rsid w:val="0080431A"/>
    <w:rsid w:val="00805609"/>
    <w:rsid w:val="008057A5"/>
    <w:rsid w:val="00806923"/>
    <w:rsid w:val="008132CF"/>
    <w:rsid w:val="00816530"/>
    <w:rsid w:val="008246C0"/>
    <w:rsid w:val="00826EA1"/>
    <w:rsid w:val="008327C4"/>
    <w:rsid w:val="00832E73"/>
    <w:rsid w:val="00853F78"/>
    <w:rsid w:val="00856261"/>
    <w:rsid w:val="008570A6"/>
    <w:rsid w:val="0086193C"/>
    <w:rsid w:val="0086553D"/>
    <w:rsid w:val="00875505"/>
    <w:rsid w:val="00881C73"/>
    <w:rsid w:val="008832D0"/>
    <w:rsid w:val="00887F1C"/>
    <w:rsid w:val="0089079A"/>
    <w:rsid w:val="008A38EA"/>
    <w:rsid w:val="008A7596"/>
    <w:rsid w:val="008B025F"/>
    <w:rsid w:val="008B1DEB"/>
    <w:rsid w:val="008B6B61"/>
    <w:rsid w:val="008C2308"/>
    <w:rsid w:val="008C73AB"/>
    <w:rsid w:val="008C7597"/>
    <w:rsid w:val="008D136F"/>
    <w:rsid w:val="008D5180"/>
    <w:rsid w:val="008E172A"/>
    <w:rsid w:val="008E35A7"/>
    <w:rsid w:val="008E4FCF"/>
    <w:rsid w:val="008E5C8D"/>
    <w:rsid w:val="009043A0"/>
    <w:rsid w:val="00905184"/>
    <w:rsid w:val="00905DDE"/>
    <w:rsid w:val="00911037"/>
    <w:rsid w:val="009140A0"/>
    <w:rsid w:val="00922C5D"/>
    <w:rsid w:val="00922FF7"/>
    <w:rsid w:val="00923424"/>
    <w:rsid w:val="0092718D"/>
    <w:rsid w:val="009277E8"/>
    <w:rsid w:val="009320EA"/>
    <w:rsid w:val="009356BA"/>
    <w:rsid w:val="00935A28"/>
    <w:rsid w:val="00935EB8"/>
    <w:rsid w:val="0094387D"/>
    <w:rsid w:val="009467EE"/>
    <w:rsid w:val="00950903"/>
    <w:rsid w:val="009610BF"/>
    <w:rsid w:val="00966D59"/>
    <w:rsid w:val="009754AB"/>
    <w:rsid w:val="009765E4"/>
    <w:rsid w:val="009820B8"/>
    <w:rsid w:val="00982BAC"/>
    <w:rsid w:val="00987984"/>
    <w:rsid w:val="00991349"/>
    <w:rsid w:val="00993F59"/>
    <w:rsid w:val="0099478C"/>
    <w:rsid w:val="009B3FB4"/>
    <w:rsid w:val="009B4180"/>
    <w:rsid w:val="009C0100"/>
    <w:rsid w:val="009C0E11"/>
    <w:rsid w:val="009C237C"/>
    <w:rsid w:val="009D290F"/>
    <w:rsid w:val="009D4918"/>
    <w:rsid w:val="009E3CBA"/>
    <w:rsid w:val="009E4E45"/>
    <w:rsid w:val="009E6476"/>
    <w:rsid w:val="009F2DF5"/>
    <w:rsid w:val="009F4AFA"/>
    <w:rsid w:val="00A105B6"/>
    <w:rsid w:val="00A15A16"/>
    <w:rsid w:val="00A166C1"/>
    <w:rsid w:val="00A21E4E"/>
    <w:rsid w:val="00A24010"/>
    <w:rsid w:val="00A45F48"/>
    <w:rsid w:val="00A46B1F"/>
    <w:rsid w:val="00A6575A"/>
    <w:rsid w:val="00A65D47"/>
    <w:rsid w:val="00A66A78"/>
    <w:rsid w:val="00A72969"/>
    <w:rsid w:val="00A7794B"/>
    <w:rsid w:val="00A87585"/>
    <w:rsid w:val="00A90595"/>
    <w:rsid w:val="00A90F65"/>
    <w:rsid w:val="00A95CF2"/>
    <w:rsid w:val="00A9605C"/>
    <w:rsid w:val="00A96D16"/>
    <w:rsid w:val="00A97F6D"/>
    <w:rsid w:val="00AA4639"/>
    <w:rsid w:val="00AA5255"/>
    <w:rsid w:val="00AB0EE4"/>
    <w:rsid w:val="00AB18A7"/>
    <w:rsid w:val="00AB1933"/>
    <w:rsid w:val="00AD2970"/>
    <w:rsid w:val="00AD66A1"/>
    <w:rsid w:val="00AE1AFC"/>
    <w:rsid w:val="00AE24A9"/>
    <w:rsid w:val="00AE6768"/>
    <w:rsid w:val="00AE6F1C"/>
    <w:rsid w:val="00AE7625"/>
    <w:rsid w:val="00AF14DE"/>
    <w:rsid w:val="00AF54AB"/>
    <w:rsid w:val="00B0304B"/>
    <w:rsid w:val="00B078EF"/>
    <w:rsid w:val="00B153A0"/>
    <w:rsid w:val="00B2086E"/>
    <w:rsid w:val="00B21C69"/>
    <w:rsid w:val="00B24A93"/>
    <w:rsid w:val="00B3002F"/>
    <w:rsid w:val="00B37A02"/>
    <w:rsid w:val="00B52AF9"/>
    <w:rsid w:val="00B56394"/>
    <w:rsid w:val="00B56BAA"/>
    <w:rsid w:val="00B718FE"/>
    <w:rsid w:val="00B71908"/>
    <w:rsid w:val="00B734C1"/>
    <w:rsid w:val="00B900B1"/>
    <w:rsid w:val="00B933FA"/>
    <w:rsid w:val="00B93EA5"/>
    <w:rsid w:val="00B95084"/>
    <w:rsid w:val="00B95ABD"/>
    <w:rsid w:val="00B95D74"/>
    <w:rsid w:val="00BA461D"/>
    <w:rsid w:val="00BB28AF"/>
    <w:rsid w:val="00BB2ACD"/>
    <w:rsid w:val="00BB5286"/>
    <w:rsid w:val="00BB5F7E"/>
    <w:rsid w:val="00BB7DF7"/>
    <w:rsid w:val="00BC341E"/>
    <w:rsid w:val="00BD0B23"/>
    <w:rsid w:val="00BD3D42"/>
    <w:rsid w:val="00BD718A"/>
    <w:rsid w:val="00BE7666"/>
    <w:rsid w:val="00BE7F4D"/>
    <w:rsid w:val="00BF0E61"/>
    <w:rsid w:val="00BF0EB7"/>
    <w:rsid w:val="00BF2885"/>
    <w:rsid w:val="00BF7092"/>
    <w:rsid w:val="00BF72E5"/>
    <w:rsid w:val="00C00D4B"/>
    <w:rsid w:val="00C0701C"/>
    <w:rsid w:val="00C105EB"/>
    <w:rsid w:val="00C11F9C"/>
    <w:rsid w:val="00C12315"/>
    <w:rsid w:val="00C12DBF"/>
    <w:rsid w:val="00C15E25"/>
    <w:rsid w:val="00C26C72"/>
    <w:rsid w:val="00C36AB7"/>
    <w:rsid w:val="00C40B54"/>
    <w:rsid w:val="00C4279A"/>
    <w:rsid w:val="00C45CCB"/>
    <w:rsid w:val="00C46129"/>
    <w:rsid w:val="00C54379"/>
    <w:rsid w:val="00C7273B"/>
    <w:rsid w:val="00C87160"/>
    <w:rsid w:val="00C93B1B"/>
    <w:rsid w:val="00C9637D"/>
    <w:rsid w:val="00CA104C"/>
    <w:rsid w:val="00CA35DF"/>
    <w:rsid w:val="00CA799F"/>
    <w:rsid w:val="00CA7F80"/>
    <w:rsid w:val="00CB47D3"/>
    <w:rsid w:val="00CB63D0"/>
    <w:rsid w:val="00CB786F"/>
    <w:rsid w:val="00CB7D86"/>
    <w:rsid w:val="00CB7EA5"/>
    <w:rsid w:val="00CC22B9"/>
    <w:rsid w:val="00CD004F"/>
    <w:rsid w:val="00CD062A"/>
    <w:rsid w:val="00CE07A3"/>
    <w:rsid w:val="00CF1945"/>
    <w:rsid w:val="00CF4A04"/>
    <w:rsid w:val="00CF71A2"/>
    <w:rsid w:val="00D00214"/>
    <w:rsid w:val="00D04F35"/>
    <w:rsid w:val="00D135D9"/>
    <w:rsid w:val="00D27B8D"/>
    <w:rsid w:val="00D329AA"/>
    <w:rsid w:val="00D41EDC"/>
    <w:rsid w:val="00D50377"/>
    <w:rsid w:val="00D53D6F"/>
    <w:rsid w:val="00D579A5"/>
    <w:rsid w:val="00D61374"/>
    <w:rsid w:val="00D627D8"/>
    <w:rsid w:val="00D64CC5"/>
    <w:rsid w:val="00D65C9E"/>
    <w:rsid w:val="00D755BA"/>
    <w:rsid w:val="00D756B0"/>
    <w:rsid w:val="00D8228D"/>
    <w:rsid w:val="00D84DA3"/>
    <w:rsid w:val="00D85A4C"/>
    <w:rsid w:val="00D87849"/>
    <w:rsid w:val="00D93498"/>
    <w:rsid w:val="00D942CF"/>
    <w:rsid w:val="00DA0382"/>
    <w:rsid w:val="00DA0D77"/>
    <w:rsid w:val="00DA1212"/>
    <w:rsid w:val="00DA2A47"/>
    <w:rsid w:val="00DA5C04"/>
    <w:rsid w:val="00DA5E1A"/>
    <w:rsid w:val="00DA70A1"/>
    <w:rsid w:val="00DB0BAD"/>
    <w:rsid w:val="00DB15B6"/>
    <w:rsid w:val="00DB2DCB"/>
    <w:rsid w:val="00DB6C61"/>
    <w:rsid w:val="00DC2945"/>
    <w:rsid w:val="00DC7422"/>
    <w:rsid w:val="00DC7E28"/>
    <w:rsid w:val="00DD00F9"/>
    <w:rsid w:val="00DD00FF"/>
    <w:rsid w:val="00DD14CC"/>
    <w:rsid w:val="00DD35B8"/>
    <w:rsid w:val="00DD4BAE"/>
    <w:rsid w:val="00DD4C2D"/>
    <w:rsid w:val="00DD504E"/>
    <w:rsid w:val="00DE06EA"/>
    <w:rsid w:val="00DE4451"/>
    <w:rsid w:val="00DE5DB7"/>
    <w:rsid w:val="00E01E51"/>
    <w:rsid w:val="00E042B7"/>
    <w:rsid w:val="00E06AA5"/>
    <w:rsid w:val="00E173C3"/>
    <w:rsid w:val="00E211BF"/>
    <w:rsid w:val="00E310E8"/>
    <w:rsid w:val="00E3246A"/>
    <w:rsid w:val="00E324CF"/>
    <w:rsid w:val="00E45A15"/>
    <w:rsid w:val="00E56015"/>
    <w:rsid w:val="00E62356"/>
    <w:rsid w:val="00E66257"/>
    <w:rsid w:val="00E66339"/>
    <w:rsid w:val="00E70A61"/>
    <w:rsid w:val="00E74C02"/>
    <w:rsid w:val="00E74C25"/>
    <w:rsid w:val="00E75C22"/>
    <w:rsid w:val="00EA3017"/>
    <w:rsid w:val="00EA3276"/>
    <w:rsid w:val="00EB0331"/>
    <w:rsid w:val="00EB1164"/>
    <w:rsid w:val="00EB50E0"/>
    <w:rsid w:val="00EB5CE8"/>
    <w:rsid w:val="00EB7A6E"/>
    <w:rsid w:val="00EC62EE"/>
    <w:rsid w:val="00ED04DB"/>
    <w:rsid w:val="00ED04ED"/>
    <w:rsid w:val="00ED2C1C"/>
    <w:rsid w:val="00ED5B46"/>
    <w:rsid w:val="00ED710C"/>
    <w:rsid w:val="00F04AB2"/>
    <w:rsid w:val="00F05CD1"/>
    <w:rsid w:val="00F104A3"/>
    <w:rsid w:val="00F11EE8"/>
    <w:rsid w:val="00F13E79"/>
    <w:rsid w:val="00F17305"/>
    <w:rsid w:val="00F24B9A"/>
    <w:rsid w:val="00F345E0"/>
    <w:rsid w:val="00F40991"/>
    <w:rsid w:val="00F456CC"/>
    <w:rsid w:val="00F54011"/>
    <w:rsid w:val="00F56F92"/>
    <w:rsid w:val="00F63DA0"/>
    <w:rsid w:val="00F65916"/>
    <w:rsid w:val="00F709D5"/>
    <w:rsid w:val="00F70E25"/>
    <w:rsid w:val="00F742B1"/>
    <w:rsid w:val="00F7473B"/>
    <w:rsid w:val="00F87119"/>
    <w:rsid w:val="00FA210B"/>
    <w:rsid w:val="00FA274C"/>
    <w:rsid w:val="00FA5CE2"/>
    <w:rsid w:val="00FB0ED9"/>
    <w:rsid w:val="00FB4961"/>
    <w:rsid w:val="00FB70BE"/>
    <w:rsid w:val="00FD223F"/>
    <w:rsid w:val="00FD7F2F"/>
    <w:rsid w:val="00FE1626"/>
    <w:rsid w:val="00FF1D53"/>
    <w:rsid w:val="00FF41D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CF8A57"/>
  <w15:docId w15:val="{A561CB30-A583-46B0-B1FA-96E6FF44D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35C77"/>
    <w:pPr>
      <w:spacing w:after="0" w:line="360" w:lineRule="auto"/>
      <w:ind w:firstLine="709"/>
    </w:pPr>
    <w:rPr>
      <w:rFonts w:ascii="Times New Roman" w:hAnsi="Times New Roman"/>
      <w:sz w:val="28"/>
      <w:lang w:val="en-US"/>
    </w:rPr>
  </w:style>
  <w:style w:type="paragraph" w:styleId="1">
    <w:name w:val="heading 1"/>
    <w:aliases w:val="Основной1"/>
    <w:basedOn w:val="a0"/>
    <w:next w:val="a0"/>
    <w:link w:val="10"/>
    <w:autoRedefine/>
    <w:qFormat/>
    <w:rsid w:val="00336E15"/>
    <w:pPr>
      <w:keepNext/>
      <w:keepLines/>
      <w:pageBreakBefore/>
      <w:widowControl w:val="0"/>
      <w:spacing w:line="240" w:lineRule="auto"/>
      <w:ind w:firstLine="0"/>
      <w:jc w:val="center"/>
      <w:outlineLvl w:val="0"/>
    </w:pPr>
    <w:rPr>
      <w:rFonts w:eastAsia="Times New Roman"/>
      <w:b/>
      <w:bCs/>
      <w:kern w:val="32"/>
      <w:szCs w:val="28"/>
      <w:lang w:val="uk-UA" w:eastAsia="ru-RU"/>
    </w:rPr>
  </w:style>
  <w:style w:type="paragraph" w:styleId="2">
    <w:name w:val="heading 2"/>
    <w:basedOn w:val="a0"/>
    <w:next w:val="a0"/>
    <w:link w:val="20"/>
    <w:unhideWhenUsed/>
    <w:qFormat/>
    <w:rsid w:val="004C7813"/>
    <w:pPr>
      <w:keepNext/>
      <w:keepLines/>
      <w:spacing w:before="40" w:line="240" w:lineRule="auto"/>
      <w:outlineLvl w:val="1"/>
    </w:pPr>
    <w:rPr>
      <w:rFonts w:eastAsiaTheme="majorEastAsia" w:cstheme="majorBidi"/>
      <w:szCs w:val="26"/>
      <w:lang w:eastAsia="ru-RU"/>
    </w:rPr>
  </w:style>
  <w:style w:type="paragraph" w:styleId="4">
    <w:name w:val="heading 4"/>
    <w:basedOn w:val="a0"/>
    <w:next w:val="a0"/>
    <w:link w:val="40"/>
    <w:uiPriority w:val="9"/>
    <w:semiHidden/>
    <w:unhideWhenUsed/>
    <w:qFormat/>
    <w:rsid w:val="001915FB"/>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0"/>
    <w:next w:val="a0"/>
    <w:link w:val="70"/>
    <w:uiPriority w:val="9"/>
    <w:semiHidden/>
    <w:unhideWhenUsed/>
    <w:qFormat/>
    <w:rsid w:val="008B6B61"/>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Основной1 Знак"/>
    <w:basedOn w:val="a1"/>
    <w:link w:val="1"/>
    <w:rsid w:val="00336E15"/>
    <w:rPr>
      <w:rFonts w:ascii="Times New Roman" w:eastAsia="Times New Roman" w:hAnsi="Times New Roman"/>
      <w:b/>
      <w:bCs/>
      <w:kern w:val="32"/>
      <w:sz w:val="28"/>
      <w:szCs w:val="28"/>
      <w:lang w:val="uk-UA" w:eastAsia="ru-RU"/>
    </w:rPr>
  </w:style>
  <w:style w:type="character" w:customStyle="1" w:styleId="20">
    <w:name w:val="Заголовок 2 Знак"/>
    <w:basedOn w:val="a1"/>
    <w:link w:val="2"/>
    <w:rsid w:val="004C7813"/>
    <w:rPr>
      <w:rFonts w:ascii="Times New Roman" w:eastAsiaTheme="majorEastAsia" w:hAnsi="Times New Roman" w:cstheme="majorBidi"/>
      <w:sz w:val="28"/>
      <w:szCs w:val="26"/>
      <w:lang w:eastAsia="ru-RU"/>
    </w:rPr>
  </w:style>
  <w:style w:type="paragraph" w:styleId="a4">
    <w:name w:val="No Spacing"/>
    <w:uiPriority w:val="1"/>
    <w:qFormat/>
    <w:rsid w:val="00CF71A2"/>
    <w:pPr>
      <w:spacing w:after="0" w:line="240" w:lineRule="auto"/>
    </w:pPr>
    <w:rPr>
      <w:lang w:val="en-US"/>
    </w:rPr>
  </w:style>
  <w:style w:type="paragraph" w:styleId="a5">
    <w:name w:val="Subtitle"/>
    <w:basedOn w:val="a0"/>
    <w:next w:val="a0"/>
    <w:link w:val="a6"/>
    <w:uiPriority w:val="11"/>
    <w:qFormat/>
    <w:rsid w:val="00CF71A2"/>
    <w:pPr>
      <w:spacing w:after="60" w:line="240" w:lineRule="auto"/>
      <w:ind w:firstLine="0"/>
      <w:jc w:val="center"/>
      <w:outlineLvl w:val="1"/>
    </w:pPr>
    <w:rPr>
      <w:rFonts w:ascii="Cambria" w:eastAsia="Times New Roman" w:hAnsi="Cambria" w:cs="Times New Roman"/>
      <w:sz w:val="24"/>
      <w:szCs w:val="24"/>
      <w:lang w:val="ru-RU" w:eastAsia="ru-RU"/>
    </w:rPr>
  </w:style>
  <w:style w:type="character" w:customStyle="1" w:styleId="a6">
    <w:name w:val="Підзаголовок Знак"/>
    <w:basedOn w:val="a1"/>
    <w:link w:val="a5"/>
    <w:uiPriority w:val="11"/>
    <w:rsid w:val="00CF71A2"/>
    <w:rPr>
      <w:rFonts w:ascii="Cambria" w:eastAsia="Times New Roman" w:hAnsi="Cambria" w:cs="Times New Roman"/>
      <w:sz w:val="24"/>
      <w:szCs w:val="24"/>
      <w:lang w:eastAsia="ru-RU"/>
    </w:rPr>
  </w:style>
  <w:style w:type="paragraph" w:styleId="a">
    <w:name w:val="List Paragraph"/>
    <w:basedOn w:val="a0"/>
    <w:autoRedefine/>
    <w:uiPriority w:val="99"/>
    <w:qFormat/>
    <w:rsid w:val="00922C5D"/>
    <w:pPr>
      <w:numPr>
        <w:numId w:val="30"/>
      </w:numPr>
      <w:jc w:val="both"/>
    </w:pPr>
    <w:rPr>
      <w:lang w:val="ru-RU"/>
    </w:rPr>
  </w:style>
  <w:style w:type="character" w:customStyle="1" w:styleId="normalchar">
    <w:name w:val="normal__char"/>
    <w:rsid w:val="00CF71A2"/>
  </w:style>
  <w:style w:type="paragraph" w:customStyle="1" w:styleId="a7">
    <w:name w:val="Стильдиплом"/>
    <w:basedOn w:val="a0"/>
    <w:link w:val="a8"/>
    <w:qFormat/>
    <w:rsid w:val="00CF71A2"/>
    <w:pPr>
      <w:ind w:firstLine="560"/>
      <w:jc w:val="both"/>
    </w:pPr>
    <w:rPr>
      <w:rFonts w:eastAsia="Times New Roman" w:cs="Times New Roman"/>
      <w:color w:val="000000"/>
      <w:szCs w:val="28"/>
      <w:lang w:val="uk-UA" w:eastAsia="ru-RU"/>
    </w:rPr>
  </w:style>
  <w:style w:type="character" w:customStyle="1" w:styleId="a8">
    <w:name w:val="Стильдиплом Знак"/>
    <w:basedOn w:val="a1"/>
    <w:link w:val="a7"/>
    <w:rsid w:val="00CF71A2"/>
    <w:rPr>
      <w:rFonts w:ascii="Times New Roman" w:eastAsia="Times New Roman" w:hAnsi="Times New Roman" w:cs="Times New Roman"/>
      <w:color w:val="000000"/>
      <w:sz w:val="28"/>
      <w:szCs w:val="28"/>
      <w:lang w:val="uk-UA" w:eastAsia="ru-RU"/>
    </w:rPr>
  </w:style>
  <w:style w:type="paragraph" w:styleId="a9">
    <w:name w:val="TOC Heading"/>
    <w:basedOn w:val="1"/>
    <w:next w:val="a0"/>
    <w:uiPriority w:val="39"/>
    <w:unhideWhenUsed/>
    <w:qFormat/>
    <w:rsid w:val="00445727"/>
    <w:pPr>
      <w:spacing w:before="240" w:line="259" w:lineRule="auto"/>
      <w:jc w:val="left"/>
      <w:outlineLvl w:val="9"/>
    </w:pPr>
    <w:rPr>
      <w:rFonts w:asciiTheme="majorHAnsi" w:eastAsiaTheme="majorEastAsia" w:hAnsiTheme="majorHAnsi" w:cstheme="majorBidi"/>
      <w:bCs w:val="0"/>
      <w:color w:val="2E74B5" w:themeColor="accent1" w:themeShade="BF"/>
      <w:kern w:val="0"/>
      <w:sz w:val="32"/>
      <w:szCs w:val="32"/>
      <w:lang w:val="ru-RU"/>
    </w:rPr>
  </w:style>
  <w:style w:type="paragraph" w:styleId="11">
    <w:name w:val="toc 1"/>
    <w:basedOn w:val="a0"/>
    <w:next w:val="a0"/>
    <w:autoRedefine/>
    <w:uiPriority w:val="39"/>
    <w:unhideWhenUsed/>
    <w:rsid w:val="00F04AB2"/>
    <w:pPr>
      <w:tabs>
        <w:tab w:val="right" w:leader="dot" w:pos="9344"/>
      </w:tabs>
      <w:spacing w:after="100" w:line="240" w:lineRule="auto"/>
      <w:ind w:firstLine="0"/>
    </w:pPr>
    <w:rPr>
      <w:b/>
      <w:bCs/>
      <w:noProof/>
    </w:rPr>
  </w:style>
  <w:style w:type="paragraph" w:styleId="21">
    <w:name w:val="toc 2"/>
    <w:basedOn w:val="a0"/>
    <w:next w:val="a0"/>
    <w:autoRedefine/>
    <w:uiPriority w:val="39"/>
    <w:unhideWhenUsed/>
    <w:rsid w:val="00445727"/>
    <w:pPr>
      <w:spacing w:after="100"/>
      <w:ind w:left="280"/>
    </w:pPr>
  </w:style>
  <w:style w:type="character" w:styleId="aa">
    <w:name w:val="Hyperlink"/>
    <w:basedOn w:val="a1"/>
    <w:uiPriority w:val="99"/>
    <w:unhideWhenUsed/>
    <w:rsid w:val="00445727"/>
    <w:rPr>
      <w:color w:val="0563C1" w:themeColor="hyperlink"/>
      <w:u w:val="single"/>
    </w:rPr>
  </w:style>
  <w:style w:type="character" w:customStyle="1" w:styleId="70">
    <w:name w:val="Заголовок 7 Знак"/>
    <w:basedOn w:val="a1"/>
    <w:link w:val="7"/>
    <w:uiPriority w:val="9"/>
    <w:semiHidden/>
    <w:rsid w:val="008B6B61"/>
    <w:rPr>
      <w:rFonts w:asciiTheme="majorHAnsi" w:eastAsiaTheme="majorEastAsia" w:hAnsiTheme="majorHAnsi" w:cstheme="majorBidi"/>
      <w:i/>
      <w:iCs/>
      <w:color w:val="1F4D78" w:themeColor="accent1" w:themeShade="7F"/>
      <w:sz w:val="28"/>
      <w:lang w:val="en-US"/>
    </w:rPr>
  </w:style>
  <w:style w:type="table" w:styleId="ab">
    <w:name w:val="Table Grid"/>
    <w:basedOn w:val="a2"/>
    <w:uiPriority w:val="59"/>
    <w:rsid w:val="008B6B6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0"/>
    <w:link w:val="ad"/>
    <w:uiPriority w:val="99"/>
    <w:unhideWhenUsed/>
    <w:rsid w:val="001C763E"/>
    <w:pPr>
      <w:tabs>
        <w:tab w:val="center" w:pos="4677"/>
        <w:tab w:val="right" w:pos="9355"/>
      </w:tabs>
      <w:spacing w:line="240" w:lineRule="auto"/>
    </w:pPr>
  </w:style>
  <w:style w:type="character" w:customStyle="1" w:styleId="ad">
    <w:name w:val="Верхній колонтитул Знак"/>
    <w:basedOn w:val="a1"/>
    <w:link w:val="ac"/>
    <w:uiPriority w:val="99"/>
    <w:rsid w:val="001C763E"/>
    <w:rPr>
      <w:rFonts w:ascii="Times New Roman" w:hAnsi="Times New Roman"/>
      <w:sz w:val="28"/>
      <w:lang w:val="en-US"/>
    </w:rPr>
  </w:style>
  <w:style w:type="paragraph" w:styleId="ae">
    <w:name w:val="footer"/>
    <w:basedOn w:val="a0"/>
    <w:link w:val="af"/>
    <w:unhideWhenUsed/>
    <w:qFormat/>
    <w:rsid w:val="001C763E"/>
    <w:pPr>
      <w:tabs>
        <w:tab w:val="center" w:pos="4677"/>
        <w:tab w:val="right" w:pos="9355"/>
      </w:tabs>
      <w:spacing w:line="240" w:lineRule="auto"/>
    </w:pPr>
  </w:style>
  <w:style w:type="character" w:customStyle="1" w:styleId="af">
    <w:name w:val="Нижній колонтитул Знак"/>
    <w:basedOn w:val="a1"/>
    <w:link w:val="ae"/>
    <w:uiPriority w:val="99"/>
    <w:rsid w:val="001C763E"/>
    <w:rPr>
      <w:rFonts w:ascii="Times New Roman" w:hAnsi="Times New Roman"/>
      <w:sz w:val="28"/>
      <w:lang w:val="en-US"/>
    </w:rPr>
  </w:style>
  <w:style w:type="paragraph" w:styleId="af0">
    <w:name w:val="Balloon Text"/>
    <w:basedOn w:val="a0"/>
    <w:link w:val="af1"/>
    <w:uiPriority w:val="99"/>
    <w:semiHidden/>
    <w:unhideWhenUsed/>
    <w:rsid w:val="0051079B"/>
    <w:pPr>
      <w:spacing w:line="240" w:lineRule="auto"/>
    </w:pPr>
    <w:rPr>
      <w:rFonts w:ascii="Segoe UI" w:hAnsi="Segoe UI" w:cs="Segoe UI"/>
      <w:sz w:val="18"/>
      <w:szCs w:val="18"/>
    </w:rPr>
  </w:style>
  <w:style w:type="character" w:customStyle="1" w:styleId="af1">
    <w:name w:val="Текст у виносці Знак"/>
    <w:basedOn w:val="a1"/>
    <w:link w:val="af0"/>
    <w:uiPriority w:val="99"/>
    <w:semiHidden/>
    <w:rsid w:val="0051079B"/>
    <w:rPr>
      <w:rFonts w:ascii="Segoe UI" w:hAnsi="Segoe UI" w:cs="Segoe UI"/>
      <w:sz w:val="18"/>
      <w:szCs w:val="18"/>
      <w:lang w:val="en-US"/>
    </w:rPr>
  </w:style>
  <w:style w:type="paragraph" w:styleId="af2">
    <w:name w:val="Title"/>
    <w:basedOn w:val="a0"/>
    <w:next w:val="a0"/>
    <w:link w:val="af3"/>
    <w:uiPriority w:val="10"/>
    <w:qFormat/>
    <w:rsid w:val="00BD3D42"/>
    <w:pPr>
      <w:spacing w:line="240" w:lineRule="auto"/>
      <w:ind w:firstLine="0"/>
      <w:jc w:val="center"/>
    </w:pPr>
    <w:rPr>
      <w:rFonts w:eastAsia="Times New Roman" w:cs="Times New Roman"/>
      <w:b/>
      <w:szCs w:val="28"/>
      <w:lang w:val="uk-UA"/>
    </w:rPr>
  </w:style>
  <w:style w:type="character" w:customStyle="1" w:styleId="af3">
    <w:name w:val="Назва Знак"/>
    <w:basedOn w:val="a1"/>
    <w:link w:val="af2"/>
    <w:uiPriority w:val="10"/>
    <w:rsid w:val="00BD3D42"/>
    <w:rPr>
      <w:rFonts w:ascii="Times New Roman" w:eastAsia="Times New Roman" w:hAnsi="Times New Roman" w:cs="Times New Roman"/>
      <w:b/>
      <w:sz w:val="28"/>
      <w:szCs w:val="28"/>
      <w:lang w:val="uk-UA"/>
    </w:rPr>
  </w:style>
  <w:style w:type="paragraph" w:styleId="af4">
    <w:name w:val="Body Text Indent"/>
    <w:basedOn w:val="a0"/>
    <w:link w:val="af5"/>
    <w:uiPriority w:val="99"/>
    <w:unhideWhenUsed/>
    <w:rsid w:val="00BD3D42"/>
    <w:pPr>
      <w:shd w:val="clear" w:color="auto" w:fill="FFFF00"/>
      <w:jc w:val="both"/>
    </w:pPr>
    <w:rPr>
      <w:rFonts w:cs="Times New Roman"/>
      <w:szCs w:val="28"/>
      <w:lang w:val="uk-UA" w:eastAsia="ru-RU"/>
    </w:rPr>
  </w:style>
  <w:style w:type="character" w:customStyle="1" w:styleId="af5">
    <w:name w:val="Основний текст з відступом Знак"/>
    <w:basedOn w:val="a1"/>
    <w:link w:val="af4"/>
    <w:uiPriority w:val="99"/>
    <w:rsid w:val="00BD3D42"/>
    <w:rPr>
      <w:rFonts w:ascii="Times New Roman" w:hAnsi="Times New Roman" w:cs="Times New Roman"/>
      <w:sz w:val="28"/>
      <w:szCs w:val="28"/>
      <w:shd w:val="clear" w:color="auto" w:fill="FFFF00"/>
      <w:lang w:val="uk-UA" w:eastAsia="ru-RU"/>
    </w:rPr>
  </w:style>
  <w:style w:type="paragraph" w:styleId="22">
    <w:name w:val="Body Text Indent 2"/>
    <w:basedOn w:val="a0"/>
    <w:link w:val="23"/>
    <w:uiPriority w:val="99"/>
    <w:unhideWhenUsed/>
    <w:rsid w:val="00BD3D42"/>
    <w:pPr>
      <w:jc w:val="both"/>
    </w:pPr>
    <w:rPr>
      <w:rFonts w:cs="Times New Roman"/>
      <w:szCs w:val="28"/>
      <w:lang w:val="uk-UA"/>
    </w:rPr>
  </w:style>
  <w:style w:type="character" w:customStyle="1" w:styleId="23">
    <w:name w:val="Основний текст з відступом 2 Знак"/>
    <w:basedOn w:val="a1"/>
    <w:link w:val="22"/>
    <w:uiPriority w:val="99"/>
    <w:rsid w:val="00BD3D42"/>
    <w:rPr>
      <w:rFonts w:ascii="Times New Roman" w:hAnsi="Times New Roman" w:cs="Times New Roman"/>
      <w:sz w:val="28"/>
      <w:szCs w:val="28"/>
      <w:lang w:val="uk-UA"/>
    </w:rPr>
  </w:style>
  <w:style w:type="character" w:styleId="af6">
    <w:name w:val="Placeholder Text"/>
    <w:basedOn w:val="a1"/>
    <w:uiPriority w:val="99"/>
    <w:semiHidden/>
    <w:rsid w:val="007A3DE7"/>
    <w:rPr>
      <w:color w:val="808080"/>
    </w:rPr>
  </w:style>
  <w:style w:type="character" w:customStyle="1" w:styleId="tlid-translation">
    <w:name w:val="tlid-translation"/>
    <w:basedOn w:val="a1"/>
    <w:rsid w:val="002D7C4D"/>
  </w:style>
  <w:style w:type="character" w:customStyle="1" w:styleId="fontstyle01">
    <w:name w:val="fontstyle01"/>
    <w:basedOn w:val="a1"/>
    <w:rsid w:val="0045163C"/>
    <w:rPr>
      <w:rFonts w:ascii="Arial-BoldMT" w:hAnsi="Arial-BoldMT" w:hint="default"/>
      <w:b/>
      <w:bCs/>
      <w:i w:val="0"/>
      <w:iCs w:val="0"/>
      <w:color w:val="000000"/>
      <w:sz w:val="20"/>
      <w:szCs w:val="20"/>
    </w:rPr>
  </w:style>
  <w:style w:type="character" w:customStyle="1" w:styleId="fontstyle21">
    <w:name w:val="fontstyle21"/>
    <w:basedOn w:val="a1"/>
    <w:rsid w:val="0045163C"/>
    <w:rPr>
      <w:rFonts w:ascii="ArialMT" w:hAnsi="ArialMT" w:hint="default"/>
      <w:b w:val="0"/>
      <w:bCs w:val="0"/>
      <w:i w:val="0"/>
      <w:iCs w:val="0"/>
      <w:color w:val="000000"/>
      <w:sz w:val="12"/>
      <w:szCs w:val="12"/>
    </w:rPr>
  </w:style>
  <w:style w:type="character" w:customStyle="1" w:styleId="fontstyle31">
    <w:name w:val="fontstyle31"/>
    <w:basedOn w:val="a1"/>
    <w:rsid w:val="0045163C"/>
    <w:rPr>
      <w:rFonts w:ascii="SymbolMT" w:hAnsi="SymbolMT" w:hint="default"/>
      <w:b w:val="0"/>
      <w:bCs w:val="0"/>
      <w:i w:val="0"/>
      <w:iCs w:val="0"/>
      <w:color w:val="000000"/>
      <w:sz w:val="12"/>
      <w:szCs w:val="12"/>
    </w:rPr>
  </w:style>
  <w:style w:type="table" w:customStyle="1" w:styleId="12">
    <w:name w:val="Сетка таблицы1"/>
    <w:basedOn w:val="a2"/>
    <w:next w:val="ab"/>
    <w:uiPriority w:val="59"/>
    <w:rsid w:val="00067467"/>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Сітка таблиці1"/>
    <w:basedOn w:val="a2"/>
    <w:next w:val="ab"/>
    <w:uiPriority w:val="59"/>
    <w:rsid w:val="00067467"/>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Сітка таблиці2"/>
    <w:basedOn w:val="a2"/>
    <w:next w:val="ab"/>
    <w:uiPriority w:val="59"/>
    <w:rsid w:val="00067467"/>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Основной текст1"/>
    <w:basedOn w:val="a0"/>
    <w:link w:val="Bodytext"/>
    <w:qFormat/>
    <w:rsid w:val="0034621D"/>
    <w:pPr>
      <w:widowControl w:val="0"/>
      <w:spacing w:line="240" w:lineRule="auto"/>
      <w:ind w:firstLine="0"/>
    </w:pPr>
    <w:rPr>
      <w:rFonts w:eastAsia="Times New Roman" w:cs="Times New Roman"/>
      <w:sz w:val="24"/>
      <w:szCs w:val="20"/>
      <w:lang w:val="uk-UA" w:eastAsia="ru-RU"/>
    </w:rPr>
  </w:style>
  <w:style w:type="character" w:customStyle="1" w:styleId="Bodytext">
    <w:name w:val="Body text Знак"/>
    <w:link w:val="14"/>
    <w:rsid w:val="0034621D"/>
    <w:rPr>
      <w:rFonts w:ascii="Times New Roman" w:eastAsia="Times New Roman" w:hAnsi="Times New Roman" w:cs="Times New Roman"/>
      <w:sz w:val="24"/>
      <w:szCs w:val="20"/>
      <w:lang w:val="uk-UA" w:eastAsia="ru-RU"/>
    </w:rPr>
  </w:style>
  <w:style w:type="character" w:customStyle="1" w:styleId="40">
    <w:name w:val="Заголовок 4 Знак"/>
    <w:basedOn w:val="a1"/>
    <w:link w:val="4"/>
    <w:uiPriority w:val="9"/>
    <w:semiHidden/>
    <w:rsid w:val="001915FB"/>
    <w:rPr>
      <w:rFonts w:asciiTheme="majorHAnsi" w:eastAsiaTheme="majorEastAsia" w:hAnsiTheme="majorHAnsi" w:cstheme="majorBidi"/>
      <w:i/>
      <w:iCs/>
      <w:color w:val="2E74B5" w:themeColor="accent1" w:themeShade="BF"/>
      <w:sz w:val="28"/>
      <w:lang w:val="en-US"/>
    </w:rPr>
  </w:style>
  <w:style w:type="character" w:styleId="af7">
    <w:name w:val="page number"/>
    <w:rsid w:val="000B2DBE"/>
    <w:rPr>
      <w:rFonts w:cs="Times New Roman"/>
    </w:rPr>
  </w:style>
  <w:style w:type="table" w:customStyle="1" w:styleId="25">
    <w:name w:val="Сетка таблицы2"/>
    <w:basedOn w:val="a2"/>
    <w:next w:val="ab"/>
    <w:uiPriority w:val="99"/>
    <w:rsid w:val="00CD06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aliases w:val="Стандартный HTML Знак Знак, Знак Знак Знак,Стандартный HTML Знак1"/>
    <w:basedOn w:val="a0"/>
    <w:link w:val="HTML0"/>
    <w:rsid w:val="00FA27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color w:val="000000"/>
      <w:sz w:val="23"/>
      <w:szCs w:val="23"/>
      <w:lang w:val="ru-RU" w:eastAsia="ru-RU"/>
    </w:rPr>
  </w:style>
  <w:style w:type="character" w:customStyle="1" w:styleId="HTML1">
    <w:name w:val="Стандартный HTML Знак"/>
    <w:basedOn w:val="a1"/>
    <w:uiPriority w:val="99"/>
    <w:semiHidden/>
    <w:rsid w:val="00FA274C"/>
    <w:rPr>
      <w:rFonts w:ascii="Consolas" w:hAnsi="Consolas"/>
      <w:sz w:val="20"/>
      <w:szCs w:val="20"/>
      <w:lang w:val="en-US"/>
    </w:rPr>
  </w:style>
  <w:style w:type="character" w:customStyle="1" w:styleId="HTML0">
    <w:name w:val="Стандартний HTML Знак"/>
    <w:aliases w:val="Стандартный HTML Знак Знак Знак, Знак Знак Знак Знак,Стандартный HTML Знак1 Знак"/>
    <w:link w:val="HTML"/>
    <w:locked/>
    <w:rsid w:val="00FA274C"/>
    <w:rPr>
      <w:rFonts w:ascii="Courier New" w:eastAsia="Times New Roman" w:hAnsi="Courier New" w:cs="Courier New"/>
      <w:color w:val="000000"/>
      <w:sz w:val="23"/>
      <w:szCs w:val="23"/>
      <w:lang w:eastAsia="ru-RU"/>
    </w:rPr>
  </w:style>
  <w:style w:type="table" w:customStyle="1" w:styleId="3">
    <w:name w:val="Сетка таблицы3"/>
    <w:basedOn w:val="a2"/>
    <w:next w:val="ab"/>
    <w:uiPriority w:val="59"/>
    <w:rsid w:val="00572D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45D9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f8">
    <w:name w:val="Emphasis"/>
    <w:basedOn w:val="a1"/>
    <w:uiPriority w:val="20"/>
    <w:qFormat/>
    <w:rsid w:val="00DC7422"/>
    <w:rPr>
      <w:i/>
      <w:iCs/>
    </w:rPr>
  </w:style>
  <w:style w:type="character" w:customStyle="1" w:styleId="rynqvb">
    <w:name w:val="rynqvb"/>
    <w:basedOn w:val="a1"/>
    <w:rsid w:val="004B5A03"/>
  </w:style>
  <w:style w:type="paragraph" w:styleId="30">
    <w:name w:val="toc 3"/>
    <w:basedOn w:val="a0"/>
    <w:next w:val="a0"/>
    <w:autoRedefine/>
    <w:uiPriority w:val="39"/>
    <w:semiHidden/>
    <w:unhideWhenUsed/>
    <w:rsid w:val="0076362A"/>
    <w:pPr>
      <w:spacing w:after="100"/>
      <w:ind w:left="560"/>
    </w:pPr>
  </w:style>
  <w:style w:type="paragraph" w:styleId="af9">
    <w:name w:val="Normal (Web)"/>
    <w:basedOn w:val="a0"/>
    <w:qFormat/>
    <w:rsid w:val="0030374F"/>
    <w:pPr>
      <w:spacing w:beforeAutospacing="1" w:afterAutospacing="1" w:line="240" w:lineRule="auto"/>
      <w:ind w:firstLine="0"/>
    </w:pPr>
    <w:rPr>
      <w:rFonts w:eastAsia="SimSun" w:cs="Times New Roman"/>
      <w:sz w:val="24"/>
      <w:lang w:eastAsia="zh-CN"/>
    </w:rPr>
  </w:style>
  <w:style w:type="table" w:customStyle="1" w:styleId="31">
    <w:name w:val="Сітка таблиці3"/>
    <w:basedOn w:val="a2"/>
    <w:next w:val="ab"/>
    <w:uiPriority w:val="59"/>
    <w:unhideWhenUsed/>
    <w:qFormat/>
    <w:rsid w:val="00C12315"/>
    <w:pPr>
      <w:widowControl w:val="0"/>
      <w:spacing w:after="0" w:line="24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2"/>
    <w:next w:val="ab"/>
    <w:uiPriority w:val="59"/>
    <w:unhideWhenUsed/>
    <w:qFormat/>
    <w:rsid w:val="00E324CF"/>
    <w:pPr>
      <w:widowControl w:val="0"/>
      <w:spacing w:after="0" w:line="24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ітка таблиці5"/>
    <w:basedOn w:val="a2"/>
    <w:next w:val="ab"/>
    <w:uiPriority w:val="59"/>
    <w:unhideWhenUsed/>
    <w:qFormat/>
    <w:rsid w:val="00494CE4"/>
    <w:pPr>
      <w:widowControl w:val="0"/>
      <w:spacing w:after="0" w:line="24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wtze">
    <w:name w:val="hwtze"/>
    <w:basedOn w:val="a1"/>
    <w:rsid w:val="00FF41D0"/>
  </w:style>
  <w:style w:type="paragraph" w:customStyle="1" w:styleId="afa">
    <w:name w:val="Загальний"/>
    <w:link w:val="afb"/>
    <w:qFormat/>
    <w:rsid w:val="00FF41D0"/>
    <w:pPr>
      <w:spacing w:after="200" w:line="360" w:lineRule="auto"/>
      <w:ind w:firstLine="720"/>
      <w:contextualSpacing/>
      <w:jc w:val="both"/>
    </w:pPr>
    <w:rPr>
      <w:rFonts w:ascii="Times New Roman" w:eastAsia="Calibri" w:hAnsi="Times New Roman" w:cs="Times New Roman"/>
      <w:sz w:val="28"/>
      <w:lang w:val="uk-UA"/>
    </w:rPr>
  </w:style>
  <w:style w:type="character" w:customStyle="1" w:styleId="afb">
    <w:name w:val="Загальний Знак"/>
    <w:link w:val="afa"/>
    <w:rsid w:val="00FF41D0"/>
    <w:rPr>
      <w:rFonts w:ascii="Times New Roman" w:eastAsia="Calibri" w:hAnsi="Times New Roman" w:cs="Times New Roman"/>
      <w:sz w:val="28"/>
      <w:lang w:val="uk-UA"/>
    </w:rPr>
  </w:style>
  <w:style w:type="table" w:customStyle="1" w:styleId="TableNormal">
    <w:name w:val="Table Normal"/>
    <w:uiPriority w:val="2"/>
    <w:semiHidden/>
    <w:unhideWhenUsed/>
    <w:qFormat/>
    <w:rsid w:val="00FF41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FF41D0"/>
    <w:pPr>
      <w:widowControl w:val="0"/>
      <w:autoSpaceDE w:val="0"/>
      <w:autoSpaceDN w:val="0"/>
      <w:spacing w:line="240" w:lineRule="auto"/>
      <w:ind w:left="107" w:firstLine="0"/>
    </w:pPr>
    <w:rPr>
      <w:rFonts w:eastAsia="Times New Roman"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472977">
      <w:bodyDiv w:val="1"/>
      <w:marLeft w:val="0"/>
      <w:marRight w:val="0"/>
      <w:marTop w:val="0"/>
      <w:marBottom w:val="0"/>
      <w:divBdr>
        <w:top w:val="none" w:sz="0" w:space="0" w:color="auto"/>
        <w:left w:val="none" w:sz="0" w:space="0" w:color="auto"/>
        <w:bottom w:val="none" w:sz="0" w:space="0" w:color="auto"/>
        <w:right w:val="none" w:sz="0" w:space="0" w:color="auto"/>
      </w:divBdr>
    </w:div>
    <w:div w:id="130023651">
      <w:bodyDiv w:val="1"/>
      <w:marLeft w:val="0"/>
      <w:marRight w:val="0"/>
      <w:marTop w:val="0"/>
      <w:marBottom w:val="0"/>
      <w:divBdr>
        <w:top w:val="none" w:sz="0" w:space="0" w:color="auto"/>
        <w:left w:val="none" w:sz="0" w:space="0" w:color="auto"/>
        <w:bottom w:val="none" w:sz="0" w:space="0" w:color="auto"/>
        <w:right w:val="none" w:sz="0" w:space="0" w:color="auto"/>
      </w:divBdr>
    </w:div>
    <w:div w:id="171917374">
      <w:bodyDiv w:val="1"/>
      <w:marLeft w:val="0"/>
      <w:marRight w:val="0"/>
      <w:marTop w:val="0"/>
      <w:marBottom w:val="0"/>
      <w:divBdr>
        <w:top w:val="none" w:sz="0" w:space="0" w:color="auto"/>
        <w:left w:val="none" w:sz="0" w:space="0" w:color="auto"/>
        <w:bottom w:val="none" w:sz="0" w:space="0" w:color="auto"/>
        <w:right w:val="none" w:sz="0" w:space="0" w:color="auto"/>
      </w:divBdr>
    </w:div>
    <w:div w:id="914708149">
      <w:bodyDiv w:val="1"/>
      <w:marLeft w:val="0"/>
      <w:marRight w:val="0"/>
      <w:marTop w:val="0"/>
      <w:marBottom w:val="0"/>
      <w:divBdr>
        <w:top w:val="none" w:sz="0" w:space="0" w:color="auto"/>
        <w:left w:val="none" w:sz="0" w:space="0" w:color="auto"/>
        <w:bottom w:val="none" w:sz="0" w:space="0" w:color="auto"/>
        <w:right w:val="none" w:sz="0" w:space="0" w:color="auto"/>
      </w:divBdr>
    </w:div>
    <w:div w:id="1182744358">
      <w:bodyDiv w:val="1"/>
      <w:marLeft w:val="0"/>
      <w:marRight w:val="0"/>
      <w:marTop w:val="0"/>
      <w:marBottom w:val="0"/>
      <w:divBdr>
        <w:top w:val="none" w:sz="0" w:space="0" w:color="auto"/>
        <w:left w:val="none" w:sz="0" w:space="0" w:color="auto"/>
        <w:bottom w:val="none" w:sz="0" w:space="0" w:color="auto"/>
        <w:right w:val="none" w:sz="0" w:space="0" w:color="auto"/>
      </w:divBdr>
    </w:div>
    <w:div w:id="1641616793">
      <w:bodyDiv w:val="1"/>
      <w:marLeft w:val="0"/>
      <w:marRight w:val="0"/>
      <w:marTop w:val="0"/>
      <w:marBottom w:val="0"/>
      <w:divBdr>
        <w:top w:val="none" w:sz="0" w:space="0" w:color="auto"/>
        <w:left w:val="none" w:sz="0" w:space="0" w:color="auto"/>
        <w:bottom w:val="none" w:sz="0" w:space="0" w:color="auto"/>
        <w:right w:val="none" w:sz="0" w:space="0" w:color="auto"/>
      </w:divBdr>
    </w:div>
    <w:div w:id="1835338453">
      <w:bodyDiv w:val="1"/>
      <w:marLeft w:val="0"/>
      <w:marRight w:val="0"/>
      <w:marTop w:val="0"/>
      <w:marBottom w:val="0"/>
      <w:divBdr>
        <w:top w:val="none" w:sz="0" w:space="0" w:color="auto"/>
        <w:left w:val="none" w:sz="0" w:space="0" w:color="auto"/>
        <w:bottom w:val="none" w:sz="0" w:space="0" w:color="auto"/>
        <w:right w:val="none" w:sz="0" w:space="0" w:color="auto"/>
      </w:divBdr>
    </w:div>
    <w:div w:id="1881162519">
      <w:bodyDiv w:val="1"/>
      <w:marLeft w:val="0"/>
      <w:marRight w:val="0"/>
      <w:marTop w:val="0"/>
      <w:marBottom w:val="0"/>
      <w:divBdr>
        <w:top w:val="none" w:sz="0" w:space="0" w:color="auto"/>
        <w:left w:val="none" w:sz="0" w:space="0" w:color="auto"/>
        <w:bottom w:val="none" w:sz="0" w:space="0" w:color="auto"/>
        <w:right w:val="none" w:sz="0" w:space="0" w:color="auto"/>
      </w:divBdr>
    </w:div>
    <w:div w:id="2048794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yperlink" Target="j.cn"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j.c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F0FF8-CBD1-460E-9D0F-7CE84FAB8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365</TotalTime>
  <Pages>90</Pages>
  <Words>18480</Words>
  <Characters>105338</Characters>
  <Application>Microsoft Office Word</Application>
  <DocSecurity>0</DocSecurity>
  <Lines>877</Lines>
  <Paragraphs>247</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Company>
  <LinksUpToDate>false</LinksUpToDate>
  <CharactersWithSpaces>123571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Elene Jaroslavivna</cp:lastModifiedBy>
  <cp:revision>61</cp:revision>
  <cp:lastPrinted>2019-04-30T05:43:00Z</cp:lastPrinted>
  <dcterms:created xsi:type="dcterms:W3CDTF">2024-12-03T14:04:00Z</dcterms:created>
  <dcterms:modified xsi:type="dcterms:W3CDTF">2024-12-10T09:27:00Z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c0266b4b4857d4f0f83a6b1fa173eb6d3f46cfe9a0d2992885a7489295190041</vt:lpwstr>
  </property>
</Properties>
</file>