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E57" w:rsidRPr="002F1633" w:rsidRDefault="003F3E57" w:rsidP="003F3E57">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Національний технічний університет України</w:t>
      </w:r>
    </w:p>
    <w:p w:rsidR="003F3E57" w:rsidRPr="002F1633" w:rsidRDefault="003F3E57" w:rsidP="003F3E57">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 xml:space="preserve">«Київський політехнічний інститут </w:t>
      </w:r>
      <w:r w:rsidRPr="002F1633">
        <w:rPr>
          <w:rFonts w:ascii="Times New Roman" w:eastAsia="Calibri" w:hAnsi="Times New Roman"/>
          <w:b/>
          <w:bCs/>
          <w:sz w:val="24"/>
          <w:szCs w:val="24"/>
        </w:rPr>
        <w:t>імені ІГОРЯ СІКОРСЬКОГО</w:t>
      </w:r>
      <w:r w:rsidRPr="002F1633">
        <w:rPr>
          <w:rFonts w:ascii="Times New Roman" w:eastAsia="Calibri" w:hAnsi="Times New Roman"/>
          <w:b/>
          <w:bCs/>
          <w:caps/>
          <w:sz w:val="24"/>
          <w:szCs w:val="24"/>
        </w:rPr>
        <w:t>»</w:t>
      </w:r>
    </w:p>
    <w:p w:rsidR="003F3E57" w:rsidRPr="002F1633" w:rsidRDefault="003F3E57" w:rsidP="003F3E57">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ФАКУЛЬТЕТ БІОМЕДИЧНОЇ ІНЖЕНЕРІЇ</w:t>
      </w:r>
    </w:p>
    <w:p w:rsidR="003F3E57" w:rsidRPr="002F1633" w:rsidRDefault="003F3E57" w:rsidP="003F3E57">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інституту/факультету)</w:t>
      </w:r>
    </w:p>
    <w:p w:rsidR="003F3E57" w:rsidRPr="002F1633" w:rsidRDefault="003F3E57" w:rsidP="003F3E57">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КАФЕДРА БІОМЕДИЧНОЇ ІНЖЕНЕРІЇ</w:t>
      </w:r>
    </w:p>
    <w:p w:rsidR="003F3E57" w:rsidRPr="002F1633" w:rsidRDefault="003F3E57" w:rsidP="003F3E57">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кафедри)</w:t>
      </w:r>
    </w:p>
    <w:p w:rsidR="003F3E57" w:rsidRPr="002F1633" w:rsidRDefault="003F3E57" w:rsidP="003F3E57">
      <w:pPr>
        <w:tabs>
          <w:tab w:val="left" w:pos="720"/>
          <w:tab w:val="left" w:pos="1440"/>
          <w:tab w:val="left" w:pos="1620"/>
        </w:tabs>
        <w:spacing w:after="0" w:line="360" w:lineRule="auto"/>
        <w:ind w:left="5672"/>
        <w:jc w:val="right"/>
        <w:rPr>
          <w:rFonts w:ascii="Times New Roman" w:eastAsia="Calibri" w:hAnsi="Times New Roman"/>
          <w:sz w:val="26"/>
          <w:szCs w:val="24"/>
        </w:rPr>
      </w:pPr>
      <w:r w:rsidRPr="002F1633">
        <w:rPr>
          <w:rFonts w:ascii="Times New Roman" w:eastAsia="Calibri" w:hAnsi="Times New Roman"/>
          <w:sz w:val="26"/>
          <w:szCs w:val="24"/>
        </w:rPr>
        <w:t>«До захисту допущено»</w:t>
      </w:r>
    </w:p>
    <w:p w:rsidR="003F3E57" w:rsidRPr="002F1633" w:rsidRDefault="00533929" w:rsidP="003F3E57">
      <w:pPr>
        <w:tabs>
          <w:tab w:val="left" w:pos="720"/>
          <w:tab w:val="left" w:pos="1440"/>
          <w:tab w:val="left" w:pos="1620"/>
        </w:tabs>
        <w:spacing w:after="0" w:line="240" w:lineRule="auto"/>
        <w:ind w:left="5672"/>
        <w:jc w:val="right"/>
        <w:rPr>
          <w:rFonts w:ascii="Times New Roman" w:eastAsia="Calibri" w:hAnsi="Times New Roman"/>
          <w:bCs/>
          <w:sz w:val="26"/>
          <w:szCs w:val="24"/>
        </w:rPr>
      </w:pPr>
      <w:r w:rsidRPr="00533929">
        <w:rPr>
          <w:rFonts w:ascii="Times New Roman" w:eastAsia="Calibri" w:hAnsi="Times New Roman"/>
          <w:bCs/>
          <w:sz w:val="26"/>
          <w:szCs w:val="24"/>
        </w:rPr>
        <w:t xml:space="preserve">В. </w:t>
      </w:r>
      <w:r w:rsidR="004B62DC">
        <w:rPr>
          <w:rFonts w:ascii="Times New Roman" w:eastAsia="Calibri" w:hAnsi="Times New Roman"/>
          <w:bCs/>
          <w:sz w:val="26"/>
          <w:szCs w:val="24"/>
          <w:lang w:val="ru-RU"/>
        </w:rPr>
        <w:t>о</w:t>
      </w:r>
      <w:r w:rsidRPr="00533929">
        <w:rPr>
          <w:rFonts w:ascii="Times New Roman" w:eastAsia="Calibri" w:hAnsi="Times New Roman"/>
          <w:bCs/>
          <w:sz w:val="26"/>
          <w:szCs w:val="24"/>
        </w:rPr>
        <w:t xml:space="preserve">. </w:t>
      </w:r>
      <w:r>
        <w:rPr>
          <w:rFonts w:ascii="Times New Roman" w:eastAsia="Calibri" w:hAnsi="Times New Roman"/>
          <w:bCs/>
          <w:sz w:val="26"/>
          <w:szCs w:val="24"/>
          <w:lang w:val="ru-RU"/>
        </w:rPr>
        <w:t>з</w:t>
      </w:r>
      <w:r w:rsidR="00C729F5">
        <w:rPr>
          <w:rFonts w:ascii="Times New Roman" w:eastAsia="Calibri" w:hAnsi="Times New Roman"/>
          <w:bCs/>
          <w:sz w:val="26"/>
          <w:szCs w:val="24"/>
        </w:rPr>
        <w:t>авідувач</w:t>
      </w:r>
      <w:r>
        <w:rPr>
          <w:rFonts w:ascii="Times New Roman" w:eastAsia="Calibri" w:hAnsi="Times New Roman"/>
          <w:bCs/>
          <w:sz w:val="26"/>
          <w:szCs w:val="24"/>
          <w:lang w:val="ru-RU"/>
        </w:rPr>
        <w:t>а</w:t>
      </w:r>
      <w:r w:rsidR="003F3E57" w:rsidRPr="002F1633">
        <w:rPr>
          <w:rFonts w:ascii="Times New Roman" w:eastAsia="Calibri" w:hAnsi="Times New Roman"/>
          <w:bCs/>
          <w:sz w:val="26"/>
          <w:szCs w:val="24"/>
        </w:rPr>
        <w:t xml:space="preserve"> кафедри</w:t>
      </w:r>
    </w:p>
    <w:p w:rsidR="003F3E57" w:rsidRPr="002F1633" w:rsidRDefault="00BE1A3E" w:rsidP="003F3E57">
      <w:pPr>
        <w:tabs>
          <w:tab w:val="left" w:pos="720"/>
          <w:tab w:val="left" w:pos="1440"/>
          <w:tab w:val="left" w:pos="1620"/>
        </w:tabs>
        <w:spacing w:after="0" w:line="240" w:lineRule="auto"/>
        <w:ind w:left="5671"/>
        <w:jc w:val="right"/>
        <w:rPr>
          <w:rFonts w:ascii="Times New Roman" w:eastAsia="Calibri" w:hAnsi="Times New Roman"/>
          <w:sz w:val="26"/>
          <w:szCs w:val="24"/>
          <w:u w:val="single"/>
        </w:rPr>
      </w:pPr>
      <w:r>
        <w:rPr>
          <w:rFonts w:ascii="Times New Roman" w:eastAsia="Calibri" w:hAnsi="Times New Roman"/>
          <w:sz w:val="26"/>
          <w:szCs w:val="24"/>
        </w:rPr>
        <w:t xml:space="preserve">______       </w:t>
      </w:r>
      <w:r w:rsidR="00533929">
        <w:rPr>
          <w:rFonts w:ascii="Times New Roman" w:eastAsia="Calibri" w:hAnsi="Times New Roman"/>
          <w:sz w:val="26"/>
          <w:szCs w:val="24"/>
          <w:u w:val="single"/>
        </w:rPr>
        <w:t>В.О.</w:t>
      </w:r>
      <w:bookmarkStart w:id="0" w:name="_GoBack"/>
      <w:bookmarkEnd w:id="0"/>
      <w:r w:rsidR="00533929" w:rsidRPr="00533929">
        <w:rPr>
          <w:rFonts w:ascii="Times New Roman" w:eastAsia="Calibri" w:hAnsi="Times New Roman"/>
          <w:sz w:val="26"/>
          <w:szCs w:val="24"/>
          <w:u w:val="single"/>
        </w:rPr>
        <w:t xml:space="preserve"> </w:t>
      </w:r>
      <w:r w:rsidR="003F3E57" w:rsidRPr="002F1633">
        <w:rPr>
          <w:rFonts w:ascii="Times New Roman" w:eastAsia="Calibri" w:hAnsi="Times New Roman"/>
          <w:sz w:val="26"/>
          <w:szCs w:val="24"/>
          <w:u w:val="single"/>
        </w:rPr>
        <w:t>Лебедєв</w:t>
      </w:r>
      <w:r w:rsidR="00E404D5">
        <w:rPr>
          <w:rFonts w:ascii="Times New Roman" w:eastAsia="Calibri" w:hAnsi="Times New Roman"/>
          <w:sz w:val="26"/>
          <w:szCs w:val="24"/>
          <w:u w:val="single"/>
        </w:rPr>
        <w:t xml:space="preserve"> </w:t>
      </w:r>
    </w:p>
    <w:p w:rsidR="003F3E57" w:rsidRPr="002F1633" w:rsidRDefault="00E404D5" w:rsidP="00E404D5">
      <w:pPr>
        <w:tabs>
          <w:tab w:val="left" w:pos="720"/>
          <w:tab w:val="left" w:pos="1440"/>
          <w:tab w:val="left" w:pos="1620"/>
        </w:tabs>
        <w:spacing w:after="0" w:line="240" w:lineRule="auto"/>
        <w:ind w:left="5671"/>
        <w:jc w:val="center"/>
        <w:rPr>
          <w:rFonts w:ascii="Times New Roman" w:eastAsia="Calibri" w:hAnsi="Times New Roman"/>
          <w:sz w:val="26"/>
          <w:szCs w:val="24"/>
        </w:rPr>
      </w:pPr>
      <w:r>
        <w:rPr>
          <w:rFonts w:ascii="Times New Roman" w:eastAsia="Calibri" w:hAnsi="Times New Roman"/>
          <w:sz w:val="26"/>
          <w:szCs w:val="24"/>
          <w:vertAlign w:val="superscript"/>
        </w:rPr>
        <w:t xml:space="preserve">    </w:t>
      </w:r>
      <w:r w:rsidR="00533929">
        <w:rPr>
          <w:rFonts w:ascii="Times New Roman" w:eastAsia="Calibri" w:hAnsi="Times New Roman"/>
          <w:sz w:val="26"/>
          <w:szCs w:val="24"/>
          <w:vertAlign w:val="superscript"/>
        </w:rPr>
        <w:t xml:space="preserve">                        (підпис</w:t>
      </w:r>
      <w:r>
        <w:rPr>
          <w:rFonts w:ascii="Times New Roman" w:eastAsia="Calibri" w:hAnsi="Times New Roman"/>
          <w:sz w:val="26"/>
          <w:szCs w:val="24"/>
          <w:vertAlign w:val="superscript"/>
        </w:rPr>
        <w:t xml:space="preserve">           </w:t>
      </w:r>
      <w:r w:rsidR="003F3E57" w:rsidRPr="002F1633">
        <w:rPr>
          <w:rFonts w:ascii="Times New Roman" w:eastAsia="Calibri" w:hAnsi="Times New Roman"/>
          <w:sz w:val="26"/>
          <w:szCs w:val="24"/>
          <w:vertAlign w:val="superscript"/>
        </w:rPr>
        <w:t xml:space="preserve"> (ініціали, прізвище)</w:t>
      </w:r>
    </w:p>
    <w:p w:rsidR="003F3E57" w:rsidRPr="002F1633" w:rsidRDefault="004225F0" w:rsidP="003F3E57">
      <w:pPr>
        <w:tabs>
          <w:tab w:val="left" w:pos="720"/>
          <w:tab w:val="left" w:pos="1440"/>
          <w:tab w:val="left" w:pos="1620"/>
        </w:tabs>
        <w:spacing w:after="0" w:line="240" w:lineRule="auto"/>
        <w:ind w:left="5672"/>
        <w:jc w:val="right"/>
        <w:rPr>
          <w:rFonts w:ascii="Times New Roman" w:eastAsia="Calibri" w:hAnsi="Times New Roman"/>
          <w:sz w:val="26"/>
          <w:szCs w:val="24"/>
        </w:rPr>
      </w:pPr>
      <w:r>
        <w:rPr>
          <w:rFonts w:ascii="Times New Roman" w:eastAsia="Calibri" w:hAnsi="Times New Roman"/>
          <w:sz w:val="26"/>
          <w:szCs w:val="24"/>
        </w:rPr>
        <w:t>“___”_____________2019</w:t>
      </w:r>
      <w:r w:rsidR="003F3E57" w:rsidRPr="002F1633">
        <w:rPr>
          <w:rFonts w:ascii="Times New Roman" w:eastAsia="Calibri" w:hAnsi="Times New Roman"/>
          <w:sz w:val="26"/>
          <w:szCs w:val="24"/>
        </w:rPr>
        <w:t xml:space="preserve"> р.</w:t>
      </w:r>
    </w:p>
    <w:p w:rsidR="003F3E57" w:rsidRPr="002F1633" w:rsidRDefault="003F3E57" w:rsidP="003F3E57">
      <w:pPr>
        <w:tabs>
          <w:tab w:val="left" w:leader="underscore" w:pos="9631"/>
        </w:tabs>
        <w:spacing w:after="0" w:line="240" w:lineRule="auto"/>
        <w:rPr>
          <w:rFonts w:ascii="Times New Roman" w:eastAsia="Calibri" w:hAnsi="Times New Roman"/>
          <w:b/>
          <w:bCs/>
          <w:caps/>
          <w:sz w:val="26"/>
          <w:szCs w:val="24"/>
        </w:rPr>
      </w:pPr>
    </w:p>
    <w:p w:rsidR="003F3E57" w:rsidRPr="002F1633" w:rsidRDefault="003F3E57" w:rsidP="003F3E57">
      <w:pPr>
        <w:tabs>
          <w:tab w:val="right" w:leader="underscore" w:pos="8903"/>
        </w:tabs>
        <w:spacing w:after="0" w:line="240" w:lineRule="auto"/>
        <w:jc w:val="center"/>
        <w:rPr>
          <w:rFonts w:ascii="Times New Roman" w:eastAsia="Calibri" w:hAnsi="Times New Roman"/>
          <w:b/>
          <w:sz w:val="40"/>
          <w:szCs w:val="40"/>
        </w:rPr>
      </w:pPr>
    </w:p>
    <w:p w:rsidR="003F3E57" w:rsidRPr="002F1633" w:rsidRDefault="003F3E57" w:rsidP="003F3E57">
      <w:pPr>
        <w:tabs>
          <w:tab w:val="right" w:leader="underscore" w:pos="8903"/>
        </w:tabs>
        <w:spacing w:after="0" w:line="240" w:lineRule="auto"/>
        <w:jc w:val="center"/>
        <w:rPr>
          <w:rFonts w:ascii="Times New Roman" w:eastAsia="Calibri" w:hAnsi="Times New Roman"/>
          <w:b/>
          <w:sz w:val="40"/>
          <w:szCs w:val="40"/>
        </w:rPr>
      </w:pPr>
      <w:r w:rsidRPr="002F1633">
        <w:rPr>
          <w:rFonts w:ascii="Times New Roman" w:eastAsia="Calibri" w:hAnsi="Times New Roman"/>
          <w:b/>
          <w:sz w:val="40"/>
          <w:szCs w:val="40"/>
        </w:rPr>
        <w:t>Дипломна робота</w:t>
      </w:r>
    </w:p>
    <w:p w:rsidR="003F3E57" w:rsidRPr="002F1633" w:rsidRDefault="003F3E57" w:rsidP="003F3E57">
      <w:pPr>
        <w:tabs>
          <w:tab w:val="right" w:leader="underscore" w:pos="8903"/>
        </w:tabs>
        <w:spacing w:after="0" w:line="240" w:lineRule="auto"/>
        <w:jc w:val="center"/>
        <w:rPr>
          <w:rFonts w:ascii="Times New Roman" w:eastAsia="Calibri" w:hAnsi="Times New Roman"/>
          <w:sz w:val="28"/>
          <w:szCs w:val="24"/>
        </w:rPr>
      </w:pPr>
      <w:r w:rsidRPr="002F1633">
        <w:rPr>
          <w:rFonts w:ascii="Times New Roman" w:eastAsia="Calibri" w:hAnsi="Times New Roman"/>
          <w:sz w:val="28"/>
          <w:szCs w:val="24"/>
        </w:rPr>
        <w:t>на здобуття ступеня бакалавра</w:t>
      </w:r>
    </w:p>
    <w:p w:rsidR="003F3E57" w:rsidRPr="002F1633" w:rsidRDefault="003F3E57" w:rsidP="003F3E57">
      <w:pPr>
        <w:spacing w:after="0" w:line="240" w:lineRule="auto"/>
        <w:ind w:right="1719"/>
        <w:jc w:val="center"/>
        <w:rPr>
          <w:rFonts w:ascii="Times New Roman" w:eastAsia="Calibri" w:hAnsi="Times New Roman"/>
          <w:sz w:val="28"/>
          <w:szCs w:val="24"/>
          <w:vertAlign w:val="superscript"/>
        </w:rPr>
      </w:pPr>
    </w:p>
    <w:p w:rsidR="003F3E57" w:rsidRPr="002F1633" w:rsidRDefault="003F3E57" w:rsidP="003F3E57">
      <w:pPr>
        <w:tabs>
          <w:tab w:val="left" w:leader="underscore" w:pos="8903"/>
        </w:tabs>
        <w:spacing w:after="0" w:line="240" w:lineRule="auto"/>
        <w:rPr>
          <w:rFonts w:ascii="Times New Roman" w:eastAsia="Calibri" w:hAnsi="Times New Roman"/>
          <w:sz w:val="26"/>
          <w:szCs w:val="24"/>
        </w:rPr>
      </w:pPr>
      <w:r w:rsidRPr="002F1633">
        <w:rPr>
          <w:rFonts w:ascii="Times New Roman" w:eastAsia="Calibri" w:hAnsi="Times New Roman"/>
          <w:sz w:val="26"/>
          <w:szCs w:val="24"/>
        </w:rPr>
        <w:t xml:space="preserve">з напряму підготовки            </w:t>
      </w:r>
      <w:r w:rsidR="004225F0" w:rsidRPr="004225F0">
        <w:rPr>
          <w:rFonts w:ascii="Times New Roman" w:eastAsia="Calibri" w:hAnsi="Times New Roman"/>
          <w:sz w:val="26"/>
          <w:szCs w:val="24"/>
          <w:u w:val="single"/>
        </w:rPr>
        <w:t>6.051003 "Приладобудування"</w:t>
      </w:r>
    </w:p>
    <w:p w:rsidR="003F3E57" w:rsidRPr="002F1633" w:rsidRDefault="003F3E57" w:rsidP="003F3E57">
      <w:pPr>
        <w:tabs>
          <w:tab w:val="left" w:pos="4253"/>
          <w:tab w:val="left" w:leader="underscore" w:pos="8903"/>
        </w:tabs>
        <w:spacing w:after="0" w:line="240" w:lineRule="auto"/>
        <w:jc w:val="center"/>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(код та назва)</w:t>
      </w:r>
    </w:p>
    <w:p w:rsidR="003F3E57" w:rsidRPr="00802185" w:rsidRDefault="003F3E57" w:rsidP="00802185">
      <w:pPr>
        <w:tabs>
          <w:tab w:val="left" w:leader="underscore" w:pos="8903"/>
        </w:tabs>
        <w:spacing w:before="120" w:after="0" w:line="360" w:lineRule="auto"/>
        <w:jc w:val="both"/>
        <w:rPr>
          <w:rFonts w:ascii="Times New Roman" w:eastAsia="Calibri" w:hAnsi="Times New Roman"/>
          <w:bCs/>
          <w:sz w:val="26"/>
          <w:szCs w:val="24"/>
        </w:rPr>
      </w:pPr>
      <w:r w:rsidRPr="002F1633">
        <w:rPr>
          <w:rFonts w:ascii="Times New Roman" w:eastAsia="Calibri" w:hAnsi="Times New Roman"/>
          <w:sz w:val="26"/>
          <w:szCs w:val="24"/>
        </w:rPr>
        <w:t xml:space="preserve">на тему: </w:t>
      </w:r>
      <w:r w:rsidR="00802185">
        <w:rPr>
          <w:rFonts w:ascii="Times New Roman" w:eastAsia="Calibri" w:hAnsi="Times New Roman"/>
          <w:sz w:val="26"/>
          <w:szCs w:val="24"/>
          <w:u w:val="single"/>
        </w:rPr>
        <w:t>Прилад для вимірювання гамма-</w:t>
      </w:r>
      <w:r w:rsidR="004225F0" w:rsidRPr="004225F0">
        <w:rPr>
          <w:rFonts w:ascii="Times New Roman" w:eastAsia="Calibri" w:hAnsi="Times New Roman"/>
          <w:sz w:val="26"/>
          <w:szCs w:val="24"/>
          <w:u w:val="single"/>
        </w:rPr>
        <w:t xml:space="preserve">випромінювання. Розробка </w:t>
      </w:r>
      <w:r w:rsidR="00802185">
        <w:rPr>
          <w:rFonts w:ascii="Times New Roman" w:eastAsia="Calibri" w:hAnsi="Times New Roman"/>
          <w:sz w:val="26"/>
          <w:szCs w:val="24"/>
          <w:u w:val="single"/>
        </w:rPr>
        <w:t xml:space="preserve">індикаторного </w:t>
      </w:r>
      <w:r w:rsidR="00802185" w:rsidRPr="00802185">
        <w:rPr>
          <w:rFonts w:ascii="Times New Roman" w:eastAsia="Calibri" w:hAnsi="Times New Roman"/>
          <w:sz w:val="26"/>
          <w:szCs w:val="24"/>
          <w:u w:val="single"/>
        </w:rPr>
        <w:t>блоку</w:t>
      </w:r>
      <w:r w:rsidR="00802185" w:rsidRPr="00B01694">
        <w:rPr>
          <w:rFonts w:ascii="Times New Roman" w:eastAsia="Calibri" w:hAnsi="Times New Roman"/>
          <w:sz w:val="26"/>
          <w:szCs w:val="24"/>
        </w:rPr>
        <w:t>___________________________________________________________________</w:t>
      </w:r>
      <w:r w:rsidR="00802185" w:rsidRPr="00802185">
        <w:rPr>
          <w:rFonts w:ascii="Times New Roman" w:eastAsia="Calibri" w:hAnsi="Times New Roman"/>
          <w:sz w:val="26"/>
          <w:szCs w:val="24"/>
          <w:u w:val="single"/>
        </w:rPr>
        <w:t xml:space="preserve">   </w:t>
      </w:r>
      <w:r w:rsidR="00802185" w:rsidRPr="00802185">
        <w:rPr>
          <w:rFonts w:ascii="Times New Roman" w:eastAsia="Calibri" w:hAnsi="Times New Roman"/>
          <w:bCs/>
          <w:sz w:val="26"/>
          <w:szCs w:val="24"/>
        </w:rPr>
        <w:t xml:space="preserve">                                                                                                                                       </w:t>
      </w:r>
      <w:r w:rsidR="004225F0" w:rsidRPr="00802185">
        <w:rPr>
          <w:rFonts w:ascii="Times New Roman" w:eastAsia="Calibri" w:hAnsi="Times New Roman"/>
          <w:bCs/>
          <w:sz w:val="26"/>
          <w:szCs w:val="24"/>
        </w:rPr>
        <w:t xml:space="preserve"> </w:t>
      </w:r>
    </w:p>
    <w:p w:rsidR="003F3E57" w:rsidRPr="002F1633" w:rsidRDefault="003F3E57" w:rsidP="003F3E57">
      <w:pPr>
        <w:spacing w:before="240" w:after="0" w:line="240" w:lineRule="auto"/>
        <w:rPr>
          <w:rFonts w:ascii="Times New Roman" w:eastAsia="Calibri" w:hAnsi="Times New Roman"/>
          <w:bCs/>
          <w:sz w:val="26"/>
          <w:szCs w:val="24"/>
        </w:rPr>
      </w:pPr>
      <w:r w:rsidRPr="002F1633">
        <w:rPr>
          <w:rFonts w:ascii="Times New Roman" w:eastAsia="Calibri" w:hAnsi="Times New Roman"/>
          <w:bCs/>
          <w:sz w:val="26"/>
          <w:szCs w:val="24"/>
        </w:rPr>
        <w:t xml:space="preserve">Виконав : студент  </w:t>
      </w:r>
      <w:r w:rsidRPr="002F1633">
        <w:rPr>
          <w:rFonts w:ascii="Times New Roman" w:eastAsia="Calibri" w:hAnsi="Times New Roman"/>
          <w:bCs/>
          <w:sz w:val="26"/>
          <w:szCs w:val="24"/>
          <w:u w:val="single"/>
        </w:rPr>
        <w:t xml:space="preserve">  4   </w:t>
      </w:r>
      <w:r w:rsidRPr="002F1633">
        <w:rPr>
          <w:rFonts w:ascii="Times New Roman" w:eastAsia="Calibri" w:hAnsi="Times New Roman"/>
          <w:bCs/>
          <w:sz w:val="26"/>
          <w:szCs w:val="24"/>
        </w:rPr>
        <w:t xml:space="preserve"> курсу, групи _</w:t>
      </w:r>
      <w:r w:rsidR="004225F0">
        <w:rPr>
          <w:rFonts w:ascii="Times New Roman" w:eastAsia="Calibri" w:hAnsi="Times New Roman"/>
          <w:bCs/>
          <w:sz w:val="26"/>
          <w:szCs w:val="24"/>
          <w:u w:val="single"/>
        </w:rPr>
        <w:t>БП-5</w:t>
      </w:r>
      <w:r w:rsidRPr="002F1633">
        <w:rPr>
          <w:rFonts w:ascii="Times New Roman" w:eastAsia="Calibri" w:hAnsi="Times New Roman"/>
          <w:bCs/>
          <w:sz w:val="26"/>
          <w:szCs w:val="24"/>
          <w:u w:val="single"/>
        </w:rPr>
        <w:t>1</w:t>
      </w:r>
      <w:r w:rsidRPr="002F1633">
        <w:rPr>
          <w:rFonts w:ascii="Times New Roman" w:eastAsia="Calibri" w:hAnsi="Times New Roman"/>
          <w:bCs/>
          <w:sz w:val="26"/>
          <w:szCs w:val="24"/>
        </w:rPr>
        <w:t xml:space="preserve">_  </w:t>
      </w:r>
    </w:p>
    <w:p w:rsidR="003F3E57" w:rsidRPr="002F1633" w:rsidRDefault="003F3E57" w:rsidP="003F3E57">
      <w:pPr>
        <w:spacing w:after="0" w:line="240" w:lineRule="auto"/>
        <w:ind w:left="1194"/>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00802185">
        <w:rPr>
          <w:rFonts w:ascii="Times New Roman" w:eastAsia="Calibri" w:hAnsi="Times New Roman"/>
          <w:sz w:val="26"/>
          <w:szCs w:val="24"/>
          <w:vertAlign w:val="superscript"/>
        </w:rPr>
        <w:t xml:space="preserve">        </w:t>
      </w:r>
      <w:r w:rsidRPr="002F1633">
        <w:rPr>
          <w:rFonts w:ascii="Times New Roman" w:eastAsia="Calibri" w:hAnsi="Times New Roman"/>
          <w:sz w:val="26"/>
          <w:szCs w:val="24"/>
          <w:vertAlign w:val="superscript"/>
        </w:rPr>
        <w:t xml:space="preserve">    (шифр групи)</w:t>
      </w:r>
    </w:p>
    <w:p w:rsidR="003F3E57" w:rsidRPr="00802185" w:rsidRDefault="00802185" w:rsidP="003F3E57">
      <w:pPr>
        <w:tabs>
          <w:tab w:val="left" w:leader="underscore" w:pos="7371"/>
          <w:tab w:val="left" w:pos="7513"/>
          <w:tab w:val="left" w:leader="underscore" w:pos="8903"/>
        </w:tabs>
        <w:spacing w:after="0" w:line="240" w:lineRule="auto"/>
        <w:rPr>
          <w:rFonts w:ascii="Times New Roman" w:eastAsia="Calibri" w:hAnsi="Times New Roman"/>
          <w:bCs/>
          <w:sz w:val="26"/>
          <w:szCs w:val="24"/>
          <w:u w:val="single"/>
        </w:rPr>
      </w:pPr>
      <w:r>
        <w:rPr>
          <w:rFonts w:ascii="Times New Roman" w:eastAsia="Calibri" w:hAnsi="Times New Roman"/>
          <w:bCs/>
          <w:sz w:val="26"/>
          <w:szCs w:val="24"/>
        </w:rPr>
        <w:t>_________________</w:t>
      </w:r>
      <w:r w:rsidRPr="00802185">
        <w:rPr>
          <w:rFonts w:ascii="Times New Roman" w:eastAsia="Calibri" w:hAnsi="Times New Roman"/>
          <w:bCs/>
          <w:sz w:val="26"/>
          <w:szCs w:val="24"/>
          <w:u w:val="single"/>
        </w:rPr>
        <w:t>Морозов Іван Валерійович</w:t>
      </w:r>
      <w:r>
        <w:rPr>
          <w:rFonts w:ascii="Times New Roman" w:eastAsia="Calibri" w:hAnsi="Times New Roman"/>
          <w:bCs/>
          <w:sz w:val="26"/>
          <w:szCs w:val="24"/>
        </w:rPr>
        <w:t>________________     _________</w:t>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(прізвище, ім’я, по батькові)</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leader="underscore" w:pos="7371"/>
          <w:tab w:val="left" w:pos="7513"/>
          <w:tab w:val="left" w:leader="underscore" w:pos="8903"/>
        </w:tabs>
        <w:spacing w:before="120" w:after="0" w:line="240" w:lineRule="auto"/>
        <w:rPr>
          <w:rFonts w:ascii="Times New Roman" w:eastAsia="Calibri" w:hAnsi="Times New Roman"/>
          <w:bCs/>
          <w:color w:val="FF0000"/>
          <w:sz w:val="26"/>
          <w:szCs w:val="24"/>
        </w:rPr>
      </w:pPr>
      <w:r w:rsidRPr="002F1633">
        <w:rPr>
          <w:rFonts w:ascii="Times New Roman" w:eastAsia="Calibri" w:hAnsi="Times New Roman"/>
          <w:bCs/>
          <w:sz w:val="26"/>
          <w:szCs w:val="24"/>
        </w:rPr>
        <w:t xml:space="preserve">Керівник       </w:t>
      </w:r>
      <w:r w:rsidR="004225F0" w:rsidRPr="002F1633">
        <w:rPr>
          <w:rFonts w:ascii="Times New Roman" w:eastAsia="Calibri" w:hAnsi="Times New Roman"/>
          <w:bCs/>
          <w:sz w:val="26"/>
          <w:szCs w:val="24"/>
          <w:u w:val="single"/>
        </w:rPr>
        <w:t>доц. каф. БМІ, к.т.н., доц. Шликов В.В.</w:t>
      </w:r>
      <w:r w:rsidRPr="002F1633">
        <w:rPr>
          <w:rFonts w:ascii="Times New Roman" w:eastAsia="Calibri" w:hAnsi="Times New Roman"/>
          <w:bCs/>
          <w:sz w:val="26"/>
          <w:szCs w:val="24"/>
        </w:rPr>
        <w:tab/>
      </w:r>
      <w:r w:rsidR="00802185">
        <w:rPr>
          <w:rFonts w:ascii="Times New Roman" w:eastAsia="Calibri" w:hAnsi="Times New Roman"/>
          <w:bCs/>
          <w:sz w:val="26"/>
          <w:szCs w:val="24"/>
        </w:rPr>
        <w:t xml:space="preserve">   _________</w:t>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w:t>
      </w:r>
      <w:r w:rsidR="00802185">
        <w:rPr>
          <w:rFonts w:ascii="Times New Roman" w:eastAsia="Calibri" w:hAnsi="Times New Roman"/>
          <w:sz w:val="26"/>
          <w:szCs w:val="24"/>
          <w:vertAlign w:val="superscript"/>
        </w:rPr>
        <w:t xml:space="preserve"> прізвище та ініціали)</w:t>
      </w:r>
      <w:r w:rsidR="00802185">
        <w:rPr>
          <w:rFonts w:ascii="Times New Roman" w:eastAsia="Calibri" w:hAnsi="Times New Roman"/>
          <w:sz w:val="26"/>
          <w:szCs w:val="24"/>
          <w:vertAlign w:val="superscript"/>
        </w:rPr>
        <w:tab/>
        <w:t>(підпис)</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Консультант</w:t>
      </w:r>
      <w:r w:rsidRPr="002F1633">
        <w:rPr>
          <w:rFonts w:ascii="Times New Roman" w:eastAsia="Calibri" w:hAnsi="Times New Roman"/>
          <w:bCs/>
          <w:sz w:val="26"/>
          <w:szCs w:val="24"/>
        </w:rPr>
        <w:tab/>
      </w:r>
      <w:r w:rsidR="00210CB2">
        <w:rPr>
          <w:rFonts w:ascii="Times New Roman" w:eastAsia="Calibri" w:hAnsi="Times New Roman"/>
          <w:bCs/>
          <w:sz w:val="26"/>
          <w:szCs w:val="24"/>
          <w:u w:val="single"/>
        </w:rPr>
        <w:t xml:space="preserve">       1 - 2</w:t>
      </w:r>
      <w:r w:rsidRPr="002F1633">
        <w:rPr>
          <w:rFonts w:ascii="Times New Roman" w:eastAsia="Calibri" w:hAnsi="Times New Roman"/>
          <w:bCs/>
          <w:sz w:val="26"/>
          <w:szCs w:val="24"/>
          <w:u w:val="single"/>
        </w:rPr>
        <w:tab/>
      </w:r>
      <w:r w:rsidRPr="002F1633">
        <w:rPr>
          <w:rFonts w:ascii="Times New Roman" w:eastAsia="Calibri" w:hAnsi="Times New Roman"/>
          <w:bCs/>
          <w:sz w:val="26"/>
          <w:szCs w:val="24"/>
        </w:rPr>
        <w:tab/>
      </w:r>
      <w:r w:rsidR="0026005E" w:rsidRPr="0026005E">
        <w:rPr>
          <w:rFonts w:ascii="Times New Roman" w:hAnsi="Times New Roman"/>
          <w:sz w:val="28"/>
          <w:szCs w:val="28"/>
          <w:u w:val="single"/>
        </w:rPr>
        <w:t>доц. каф. БМІ, к.т.н., с.н.с.</w:t>
      </w:r>
      <w:r w:rsidR="0026005E">
        <w:rPr>
          <w:rFonts w:ascii="Times New Roman" w:hAnsi="Times New Roman"/>
          <w:sz w:val="28"/>
          <w:szCs w:val="28"/>
          <w:u w:val="single"/>
        </w:rPr>
        <w:t>, Дубко А.Г.</w:t>
      </w:r>
      <w:r w:rsidR="00802185">
        <w:rPr>
          <w:rFonts w:ascii="Times New Roman" w:hAnsi="Times New Roman"/>
          <w:sz w:val="28"/>
          <w:szCs w:val="28"/>
        </w:rPr>
        <w:t xml:space="preserve"> ______</w:t>
      </w:r>
      <w:r w:rsidR="00802185">
        <w:rPr>
          <w:rFonts w:ascii="Times New Roman" w:eastAsia="Calibri" w:hAnsi="Times New Roman"/>
          <w:bCs/>
          <w:sz w:val="26"/>
          <w:szCs w:val="24"/>
          <w:u w:val="single"/>
        </w:rPr>
        <w:t xml:space="preserve">       </w:t>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00CD07CE">
        <w:rPr>
          <w:rFonts w:ascii="Times New Roman" w:eastAsia="Calibri" w:hAnsi="Times New Roman"/>
          <w:sz w:val="26"/>
          <w:szCs w:val="24"/>
          <w:vertAlign w:val="superscript"/>
          <w:lang w:val="ru-RU"/>
        </w:rPr>
        <w:t>номер</w:t>
      </w:r>
      <w:r w:rsidRPr="002F1633">
        <w:rPr>
          <w:rFonts w:ascii="Times New Roman" w:eastAsia="Calibri" w:hAnsi="Times New Roman"/>
          <w:sz w:val="26"/>
          <w:szCs w:val="24"/>
          <w:vertAlign w:val="superscript"/>
        </w:rPr>
        <w:t xml:space="preserve"> розділу)</w:t>
      </w: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Консультант</w:t>
      </w:r>
      <w:r w:rsidRPr="002F1633">
        <w:rPr>
          <w:rFonts w:ascii="Times New Roman" w:eastAsia="Calibri" w:hAnsi="Times New Roman"/>
          <w:bCs/>
          <w:sz w:val="26"/>
          <w:szCs w:val="24"/>
        </w:rPr>
        <w:tab/>
      </w:r>
      <w:r w:rsidR="00210CB2">
        <w:rPr>
          <w:rFonts w:ascii="Times New Roman" w:eastAsia="Calibri" w:hAnsi="Times New Roman"/>
          <w:bCs/>
          <w:sz w:val="26"/>
          <w:szCs w:val="24"/>
          <w:u w:val="single"/>
        </w:rPr>
        <w:t xml:space="preserve">         3</w:t>
      </w:r>
      <w:r w:rsidRPr="002F1633">
        <w:rPr>
          <w:rFonts w:ascii="Times New Roman" w:eastAsia="Calibri" w:hAnsi="Times New Roman"/>
          <w:bCs/>
          <w:sz w:val="26"/>
          <w:szCs w:val="24"/>
          <w:u w:val="single"/>
        </w:rPr>
        <w:tab/>
      </w:r>
      <w:r w:rsidRPr="002F1633">
        <w:rPr>
          <w:rFonts w:ascii="Times New Roman" w:eastAsia="Calibri" w:hAnsi="Times New Roman"/>
          <w:bCs/>
          <w:sz w:val="26"/>
          <w:szCs w:val="24"/>
        </w:rPr>
        <w:tab/>
      </w:r>
      <w:r w:rsidR="00372AA5">
        <w:rPr>
          <w:rFonts w:ascii="Times New Roman" w:eastAsia="Calibri" w:hAnsi="Times New Roman"/>
          <w:bCs/>
          <w:sz w:val="26"/>
          <w:szCs w:val="24"/>
          <w:u w:val="single"/>
        </w:rPr>
        <w:t>доц.</w:t>
      </w:r>
      <w:r w:rsidRPr="002F1633">
        <w:rPr>
          <w:rFonts w:ascii="Times New Roman" w:eastAsia="Calibri" w:hAnsi="Times New Roman"/>
          <w:bCs/>
          <w:sz w:val="26"/>
          <w:szCs w:val="24"/>
          <w:u w:val="single"/>
        </w:rPr>
        <w:t>каф.</w:t>
      </w:r>
      <w:r w:rsidR="00372AA5" w:rsidRPr="002F1633">
        <w:rPr>
          <w:rFonts w:ascii="Times New Roman" w:eastAsia="Calibri" w:hAnsi="Times New Roman"/>
          <w:bCs/>
          <w:sz w:val="26"/>
          <w:szCs w:val="24"/>
          <w:u w:val="single"/>
        </w:rPr>
        <w:t>ОП</w:t>
      </w:r>
      <w:r w:rsidR="007D468B">
        <w:rPr>
          <w:rFonts w:ascii="Times New Roman" w:eastAsia="Calibri" w:hAnsi="Times New Roman"/>
          <w:bCs/>
          <w:sz w:val="26"/>
          <w:szCs w:val="24"/>
          <w:u w:val="single"/>
        </w:rPr>
        <w:t>П</w:t>
      </w:r>
      <w:r w:rsidR="00372AA5" w:rsidRPr="002F1633">
        <w:rPr>
          <w:rFonts w:ascii="Times New Roman" w:eastAsia="Calibri" w:hAnsi="Times New Roman"/>
          <w:bCs/>
          <w:sz w:val="26"/>
          <w:szCs w:val="24"/>
          <w:u w:val="single"/>
        </w:rPr>
        <w:t>ЦБ</w:t>
      </w:r>
      <w:r w:rsidR="00372AA5">
        <w:rPr>
          <w:rFonts w:ascii="Times New Roman" w:eastAsia="Calibri" w:hAnsi="Times New Roman"/>
          <w:bCs/>
          <w:sz w:val="26"/>
          <w:szCs w:val="24"/>
          <w:u w:val="single"/>
        </w:rPr>
        <w:t>,</w:t>
      </w:r>
      <w:r w:rsidR="006B2677" w:rsidRPr="00372AA5">
        <w:rPr>
          <w:rFonts w:ascii="Times New Roman" w:eastAsia="Calibri" w:hAnsi="Times New Roman"/>
          <w:bCs/>
          <w:sz w:val="26"/>
          <w:szCs w:val="24"/>
          <w:u w:val="single"/>
        </w:rPr>
        <w:t>к</w:t>
      </w:r>
      <w:r w:rsidR="006B2677" w:rsidRPr="006B2677">
        <w:rPr>
          <w:rFonts w:ascii="Times New Roman" w:eastAsia="Calibri" w:hAnsi="Times New Roman"/>
          <w:bCs/>
          <w:sz w:val="26"/>
          <w:szCs w:val="24"/>
          <w:u w:val="single"/>
        </w:rPr>
        <w:t>.т.н.,доц.</w:t>
      </w:r>
      <w:r w:rsidRPr="002F1633">
        <w:rPr>
          <w:rFonts w:ascii="Times New Roman" w:eastAsia="Calibri" w:hAnsi="Times New Roman"/>
          <w:bCs/>
          <w:sz w:val="26"/>
          <w:szCs w:val="24"/>
          <w:u w:val="single"/>
        </w:rPr>
        <w:t xml:space="preserve"> Демчук Г.В.</w:t>
      </w:r>
      <w:r w:rsidRPr="002F1633">
        <w:rPr>
          <w:rFonts w:ascii="Times New Roman" w:eastAsia="Calibri" w:hAnsi="Times New Roman"/>
          <w:bCs/>
          <w:sz w:val="26"/>
          <w:szCs w:val="24"/>
        </w:rPr>
        <w:tab/>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00CD07CE" w:rsidRPr="006B2677">
        <w:rPr>
          <w:rFonts w:ascii="Times New Roman" w:eastAsia="Calibri" w:hAnsi="Times New Roman"/>
          <w:sz w:val="26"/>
          <w:szCs w:val="24"/>
          <w:vertAlign w:val="superscript"/>
        </w:rPr>
        <w:t>номер</w:t>
      </w:r>
      <w:r w:rsidRPr="002F1633">
        <w:rPr>
          <w:rFonts w:ascii="Times New Roman" w:eastAsia="Calibri" w:hAnsi="Times New Roman"/>
          <w:sz w:val="26"/>
          <w:szCs w:val="24"/>
          <w:vertAlign w:val="superscript"/>
        </w:rPr>
        <w:t xml:space="preserve"> розділу)</w:t>
      </w: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 xml:space="preserve">Нормоконтроль          </w:t>
      </w:r>
      <w:r w:rsidR="00802185" w:rsidRPr="00802185">
        <w:rPr>
          <w:rFonts w:ascii="Times New Roman" w:eastAsia="Calibri" w:hAnsi="Times New Roman"/>
          <w:bCs/>
          <w:sz w:val="26"/>
          <w:szCs w:val="24"/>
        </w:rPr>
        <w:tab/>
      </w:r>
      <w:r w:rsidR="00802185" w:rsidRPr="00802185">
        <w:rPr>
          <w:rFonts w:ascii="Times New Roman" w:eastAsia="Calibri" w:hAnsi="Times New Roman"/>
          <w:bCs/>
          <w:sz w:val="26"/>
          <w:szCs w:val="24"/>
        </w:rPr>
        <w:tab/>
      </w:r>
      <w:r w:rsidR="00C729F5">
        <w:rPr>
          <w:rFonts w:ascii="Times New Roman" w:eastAsia="Calibri" w:hAnsi="Times New Roman"/>
          <w:bCs/>
          <w:sz w:val="26"/>
          <w:szCs w:val="24"/>
          <w:u w:val="single"/>
        </w:rPr>
        <w:t>інженер 1 категорії Андреєв П.І</w:t>
      </w:r>
      <w:r w:rsidRPr="002F1633">
        <w:rPr>
          <w:rFonts w:ascii="Times New Roman" w:eastAsia="Calibri" w:hAnsi="Times New Roman"/>
          <w:bCs/>
          <w:sz w:val="26"/>
          <w:szCs w:val="24"/>
          <w:u w:val="single"/>
        </w:rPr>
        <w:t xml:space="preserve">.            </w:t>
      </w:r>
      <w:r w:rsidR="00D355A5">
        <w:rPr>
          <w:rFonts w:ascii="Times New Roman" w:eastAsia="Calibri" w:hAnsi="Times New Roman"/>
          <w:bCs/>
          <w:sz w:val="26"/>
          <w:szCs w:val="24"/>
          <w:u w:val="single"/>
        </w:rPr>
        <w:t xml:space="preserve"> </w:t>
      </w:r>
      <w:r w:rsidRPr="002F1633">
        <w:rPr>
          <w:rFonts w:ascii="Times New Roman" w:eastAsia="Calibri" w:hAnsi="Times New Roman"/>
          <w:bCs/>
          <w:sz w:val="26"/>
          <w:szCs w:val="24"/>
        </w:rPr>
        <w:tab/>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Рецензент</w:t>
      </w:r>
      <w:r w:rsidR="004E2CC1" w:rsidRPr="004E2CC1">
        <w:rPr>
          <w:rFonts w:ascii="Times New Roman" w:eastAsia="Calibri" w:hAnsi="Times New Roman"/>
          <w:bCs/>
          <w:sz w:val="26"/>
          <w:szCs w:val="24"/>
        </w:rPr>
        <w:t xml:space="preserve">            </w:t>
      </w:r>
      <w:r w:rsidR="004E2CC1">
        <w:rPr>
          <w:rFonts w:ascii="Times New Roman" w:eastAsia="Calibri" w:hAnsi="Times New Roman"/>
          <w:bCs/>
          <w:sz w:val="26"/>
          <w:szCs w:val="24"/>
          <w:u w:val="single"/>
        </w:rPr>
        <w:t xml:space="preserve"> зав. каф. ББЗЛ, д.мед.н., проф. Худецький І. Ю</w:t>
      </w:r>
      <w:r w:rsidR="0026005E" w:rsidRPr="0026005E">
        <w:rPr>
          <w:rFonts w:ascii="Times New Roman" w:eastAsia="Calibri" w:hAnsi="Times New Roman"/>
          <w:bCs/>
          <w:sz w:val="26"/>
          <w:szCs w:val="24"/>
          <w:u w:val="single"/>
        </w:rPr>
        <w:t>.</w:t>
      </w:r>
      <w:r w:rsidR="004E2CC1">
        <w:rPr>
          <w:rFonts w:ascii="Times New Roman" w:eastAsia="Calibri" w:hAnsi="Times New Roman"/>
          <w:bCs/>
          <w:sz w:val="26"/>
          <w:szCs w:val="24"/>
          <w:u w:val="single"/>
        </w:rPr>
        <w:t xml:space="preserve">      </w:t>
      </w:r>
      <w:r w:rsidRPr="002F1633">
        <w:rPr>
          <w:rFonts w:ascii="Times New Roman" w:eastAsia="Calibri" w:hAnsi="Times New Roman"/>
          <w:bCs/>
          <w:sz w:val="26"/>
          <w:szCs w:val="24"/>
        </w:rPr>
        <w:tab/>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науковий ступінь, прізвище та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330"/>
        </w:tabs>
        <w:spacing w:after="0" w:line="240" w:lineRule="auto"/>
        <w:ind w:left="4536"/>
        <w:jc w:val="both"/>
        <w:rPr>
          <w:rFonts w:ascii="Times New Roman" w:eastAsia="Calibri" w:hAnsi="Times New Roman"/>
          <w:sz w:val="26"/>
          <w:szCs w:val="24"/>
        </w:rPr>
      </w:pPr>
    </w:p>
    <w:p w:rsidR="003F3E57" w:rsidRPr="002F1633" w:rsidRDefault="003F3E57" w:rsidP="003F3E57">
      <w:pPr>
        <w:tabs>
          <w:tab w:val="left" w:pos="330"/>
        </w:tabs>
        <w:spacing w:after="0" w:line="240" w:lineRule="auto"/>
        <w:ind w:left="4536"/>
        <w:rPr>
          <w:rFonts w:ascii="Times New Roman" w:eastAsia="Calibri" w:hAnsi="Times New Roman"/>
          <w:sz w:val="26"/>
          <w:szCs w:val="24"/>
        </w:rPr>
      </w:pPr>
      <w:r w:rsidRPr="002F1633">
        <w:rPr>
          <w:rFonts w:ascii="Times New Roman" w:eastAsia="Calibri" w:hAnsi="Times New Roman"/>
          <w:sz w:val="26"/>
          <w:szCs w:val="24"/>
        </w:rPr>
        <w:t>Засвідчую, що у цій дипломній роботі немає запозичень з праць інших авторів без відповідних посилань.</w:t>
      </w:r>
    </w:p>
    <w:p w:rsidR="003F3E57" w:rsidRPr="002F1633" w:rsidRDefault="003F3E57" w:rsidP="003F3E57">
      <w:pPr>
        <w:tabs>
          <w:tab w:val="left" w:pos="330"/>
        </w:tabs>
        <w:spacing w:after="0" w:line="240" w:lineRule="auto"/>
        <w:ind w:left="4536"/>
        <w:jc w:val="both"/>
        <w:rPr>
          <w:rFonts w:ascii="Times New Roman" w:eastAsia="Calibri" w:hAnsi="Times New Roman"/>
          <w:sz w:val="26"/>
          <w:szCs w:val="24"/>
        </w:rPr>
      </w:pPr>
      <w:r w:rsidRPr="002F1633">
        <w:rPr>
          <w:rFonts w:ascii="Times New Roman" w:eastAsia="Calibri" w:hAnsi="Times New Roman"/>
          <w:sz w:val="26"/>
          <w:szCs w:val="24"/>
        </w:rPr>
        <w:t>Студент _____________</w:t>
      </w:r>
    </w:p>
    <w:p w:rsidR="003F3E57" w:rsidRPr="002F1633" w:rsidRDefault="003F3E57" w:rsidP="003F3E57">
      <w:pPr>
        <w:tabs>
          <w:tab w:val="left" w:pos="7938"/>
        </w:tabs>
        <w:spacing w:after="0" w:line="240" w:lineRule="auto"/>
        <w:ind w:left="4536"/>
        <w:rPr>
          <w:rFonts w:ascii="Times New Roman" w:eastAsia="Calibri" w:hAnsi="Times New Roman"/>
          <w:sz w:val="26"/>
          <w:szCs w:val="24"/>
        </w:rPr>
      </w:pPr>
      <w:r w:rsidRPr="002F1633">
        <w:rPr>
          <w:rFonts w:ascii="Times New Roman" w:eastAsia="Calibri" w:hAnsi="Times New Roman"/>
          <w:sz w:val="20"/>
          <w:szCs w:val="20"/>
          <w:vertAlign w:val="superscript"/>
        </w:rPr>
        <w:t xml:space="preserve">                                                (підпис)</w:t>
      </w:r>
    </w:p>
    <w:p w:rsidR="003F3E57" w:rsidRPr="002F1633" w:rsidRDefault="003F3E57" w:rsidP="003F3E57">
      <w:pPr>
        <w:spacing w:after="0" w:line="264" w:lineRule="auto"/>
        <w:rPr>
          <w:rFonts w:ascii="Times New Roman" w:eastAsia="Calibri" w:hAnsi="Times New Roman"/>
          <w:sz w:val="26"/>
          <w:szCs w:val="24"/>
        </w:rPr>
      </w:pPr>
    </w:p>
    <w:p w:rsidR="003F3E57" w:rsidRPr="002F1633" w:rsidRDefault="003F3E57" w:rsidP="003F3E57">
      <w:pPr>
        <w:spacing w:after="0" w:line="264" w:lineRule="auto"/>
        <w:rPr>
          <w:rFonts w:ascii="Times New Roman" w:eastAsia="Calibri" w:hAnsi="Times New Roman"/>
          <w:sz w:val="26"/>
          <w:szCs w:val="24"/>
        </w:rPr>
      </w:pPr>
    </w:p>
    <w:p w:rsidR="003F3E57" w:rsidRPr="002F1633" w:rsidRDefault="004225F0" w:rsidP="003F3E57">
      <w:pPr>
        <w:jc w:val="center"/>
        <w:rPr>
          <w:rFonts w:ascii="Times New Roman" w:eastAsia="Calibri" w:hAnsi="Times New Roman"/>
          <w:sz w:val="26"/>
          <w:szCs w:val="24"/>
        </w:rPr>
      </w:pPr>
      <w:r>
        <w:rPr>
          <w:rFonts w:ascii="Times New Roman" w:eastAsia="Calibri" w:hAnsi="Times New Roman"/>
          <w:sz w:val="26"/>
          <w:szCs w:val="24"/>
        </w:rPr>
        <w:t>Київ – 2019</w:t>
      </w:r>
    </w:p>
    <w:p w:rsidR="00E30F29" w:rsidRPr="002F1633" w:rsidRDefault="00E30F29" w:rsidP="00E30F29">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lastRenderedPageBreak/>
        <w:t xml:space="preserve">Національний технічний університет України </w:t>
      </w:r>
    </w:p>
    <w:p w:rsidR="00E30F29" w:rsidRPr="002F1633" w:rsidRDefault="00E30F29" w:rsidP="00E30F29">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t>«Київський політехнічний інститут імені Ігоря Сікорського»</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Факультет                                              </w:t>
      </w:r>
      <w:r w:rsidRPr="002F1633">
        <w:rPr>
          <w:rFonts w:ascii="Times New Roman" w:eastAsia="Calibri" w:hAnsi="Times New Roman"/>
          <w:sz w:val="28"/>
          <w:szCs w:val="24"/>
          <w:u w:val="single"/>
        </w:rPr>
        <w:t>Біомедичної інженерії</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Кафедра                                                 </w:t>
      </w:r>
      <w:r w:rsidRPr="002F1633">
        <w:rPr>
          <w:rFonts w:ascii="Times New Roman" w:eastAsia="Calibri" w:hAnsi="Times New Roman"/>
          <w:sz w:val="28"/>
          <w:szCs w:val="24"/>
          <w:u w:val="single"/>
        </w:rPr>
        <w:t xml:space="preserve">Біомедичної інженерії     </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Рівень вищої освіти                               </w:t>
      </w:r>
      <w:r w:rsidRPr="002F1633">
        <w:rPr>
          <w:rFonts w:ascii="Times New Roman" w:eastAsia="Calibri" w:hAnsi="Times New Roman"/>
          <w:sz w:val="28"/>
          <w:szCs w:val="24"/>
          <w:u w:val="single"/>
        </w:rPr>
        <w:t>Перший (бакалаврський)</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Напрям підготовки                                </w:t>
      </w:r>
      <w:r w:rsidR="00C729F5" w:rsidRPr="00C729F5">
        <w:rPr>
          <w:rFonts w:ascii="Times New Roman" w:eastAsia="Calibri" w:hAnsi="Times New Roman"/>
          <w:sz w:val="28"/>
          <w:szCs w:val="24"/>
          <w:u w:val="single"/>
        </w:rPr>
        <w:t>6.051003 "Приладобудування"</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p>
    <w:p w:rsidR="00E30F29" w:rsidRPr="002F1633" w:rsidRDefault="00E30F29" w:rsidP="00E30F29">
      <w:pPr>
        <w:tabs>
          <w:tab w:val="left" w:leader="underscore" w:pos="8903"/>
        </w:tabs>
        <w:spacing w:after="0" w:line="240" w:lineRule="auto"/>
        <w:ind w:left="539"/>
        <w:jc w:val="right"/>
        <w:rPr>
          <w:rFonts w:ascii="Times New Roman" w:eastAsia="Calibri" w:hAnsi="Times New Roman"/>
          <w:sz w:val="28"/>
          <w:szCs w:val="28"/>
          <w:vertAlign w:val="superscript"/>
        </w:rPr>
      </w:pP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t xml:space="preserve">       ЗАТВЕРДЖУЮ</w:t>
      </w: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533929" w:rsidRPr="00533929">
        <w:rPr>
          <w:rFonts w:ascii="Times New Roman" w:eastAsia="Calibri" w:hAnsi="Times New Roman"/>
          <w:sz w:val="28"/>
          <w:szCs w:val="24"/>
        </w:rPr>
        <w:t xml:space="preserve">В. </w:t>
      </w:r>
      <w:r w:rsidR="004B62DC">
        <w:rPr>
          <w:rFonts w:ascii="Times New Roman" w:eastAsia="Calibri" w:hAnsi="Times New Roman"/>
          <w:sz w:val="28"/>
          <w:szCs w:val="24"/>
          <w:lang w:val="ru-RU"/>
        </w:rPr>
        <w:t>о</w:t>
      </w:r>
      <w:r w:rsidR="00533929">
        <w:rPr>
          <w:rFonts w:ascii="Times New Roman" w:eastAsia="Calibri" w:hAnsi="Times New Roman"/>
          <w:sz w:val="28"/>
          <w:szCs w:val="24"/>
          <w:lang w:val="ru-RU"/>
        </w:rPr>
        <w:t>. з</w:t>
      </w:r>
      <w:r w:rsidRPr="002F1633">
        <w:rPr>
          <w:rFonts w:ascii="Times New Roman" w:eastAsia="Calibri" w:hAnsi="Times New Roman"/>
          <w:sz w:val="28"/>
          <w:szCs w:val="24"/>
        </w:rPr>
        <w:t>авідувач</w:t>
      </w:r>
      <w:r w:rsidR="00533929">
        <w:rPr>
          <w:rFonts w:ascii="Times New Roman" w:eastAsia="Calibri" w:hAnsi="Times New Roman"/>
          <w:sz w:val="28"/>
          <w:szCs w:val="24"/>
          <w:lang w:val="ru-RU"/>
        </w:rPr>
        <w:t>а</w:t>
      </w:r>
      <w:r w:rsidRPr="002F1633">
        <w:rPr>
          <w:rFonts w:ascii="Times New Roman" w:eastAsia="Calibri" w:hAnsi="Times New Roman"/>
          <w:sz w:val="28"/>
          <w:szCs w:val="24"/>
        </w:rPr>
        <w:t xml:space="preserve"> кафедри</w:t>
      </w:r>
    </w:p>
    <w:p w:rsidR="00E30F29" w:rsidRPr="002F1633" w:rsidRDefault="00E30F29" w:rsidP="00E30F29">
      <w:pPr>
        <w:tabs>
          <w:tab w:val="left" w:pos="720"/>
          <w:tab w:val="left" w:pos="1440"/>
          <w:tab w:val="left" w:pos="1620"/>
        </w:tabs>
        <w:spacing w:after="0" w:line="240" w:lineRule="auto"/>
        <w:ind w:left="1417"/>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t xml:space="preserve">        ________</w:t>
      </w:r>
      <w:r w:rsidR="00D800CE">
        <w:rPr>
          <w:rFonts w:ascii="Times New Roman" w:eastAsia="Calibri" w:hAnsi="Times New Roman"/>
          <w:sz w:val="28"/>
          <w:szCs w:val="24"/>
        </w:rPr>
        <w:t xml:space="preserve">   </w:t>
      </w:r>
      <w:r w:rsidRPr="002F1633">
        <w:rPr>
          <w:rFonts w:ascii="Times New Roman" w:eastAsia="Calibri" w:hAnsi="Times New Roman"/>
          <w:sz w:val="28"/>
          <w:szCs w:val="24"/>
        </w:rPr>
        <w:tab/>
      </w:r>
      <w:r w:rsidR="00533929">
        <w:rPr>
          <w:rFonts w:ascii="Times New Roman" w:eastAsia="Calibri" w:hAnsi="Times New Roman"/>
          <w:sz w:val="26"/>
          <w:szCs w:val="24"/>
          <w:u w:val="single"/>
        </w:rPr>
        <w:t>В.О.</w:t>
      </w:r>
      <w:r w:rsidR="00533929" w:rsidRPr="00533929">
        <w:rPr>
          <w:rFonts w:ascii="Times New Roman" w:eastAsia="Calibri" w:hAnsi="Times New Roman"/>
          <w:sz w:val="26"/>
          <w:szCs w:val="24"/>
          <w:u w:val="single"/>
        </w:rPr>
        <w:t xml:space="preserve"> </w:t>
      </w:r>
      <w:r w:rsidRPr="002F1633">
        <w:rPr>
          <w:rFonts w:ascii="Times New Roman" w:eastAsia="Calibri" w:hAnsi="Times New Roman"/>
          <w:sz w:val="26"/>
          <w:szCs w:val="24"/>
          <w:u w:val="single"/>
        </w:rPr>
        <w:t>Лебедєв</w:t>
      </w:r>
      <w:r w:rsidR="00D800CE">
        <w:rPr>
          <w:rFonts w:ascii="Times New Roman" w:eastAsia="Calibri" w:hAnsi="Times New Roman"/>
          <w:sz w:val="26"/>
          <w:szCs w:val="24"/>
          <w:u w:val="single"/>
        </w:rPr>
        <w:t xml:space="preserve"> </w:t>
      </w:r>
    </w:p>
    <w:p w:rsidR="00E30F29" w:rsidRPr="002F1633" w:rsidRDefault="00E30F29" w:rsidP="00E30F29">
      <w:pPr>
        <w:tabs>
          <w:tab w:val="left" w:pos="720"/>
          <w:tab w:val="left" w:pos="1440"/>
          <w:tab w:val="left" w:pos="1620"/>
        </w:tabs>
        <w:spacing w:after="0" w:line="240" w:lineRule="auto"/>
        <w:ind w:left="1417"/>
        <w:jc w:val="right"/>
        <w:rPr>
          <w:rFonts w:ascii="Times New Roman" w:eastAsia="Calibri" w:hAnsi="Times New Roman"/>
          <w:sz w:val="28"/>
          <w:szCs w:val="24"/>
          <w:vertAlign w:val="superscript"/>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D800CE">
        <w:rPr>
          <w:rFonts w:ascii="Times New Roman" w:eastAsia="Calibri" w:hAnsi="Times New Roman"/>
          <w:sz w:val="28"/>
          <w:szCs w:val="24"/>
          <w:vertAlign w:val="superscript"/>
        </w:rPr>
        <w:t>(підпис)</w:t>
      </w:r>
      <w:r w:rsidRPr="002F1633">
        <w:rPr>
          <w:rFonts w:ascii="Times New Roman" w:eastAsia="Calibri" w:hAnsi="Times New Roman"/>
          <w:sz w:val="28"/>
          <w:szCs w:val="24"/>
          <w:vertAlign w:val="superscript"/>
        </w:rPr>
        <w:t xml:space="preserve">               </w:t>
      </w:r>
      <w:r w:rsidRPr="002F1633">
        <w:rPr>
          <w:rFonts w:ascii="Times New Roman" w:eastAsia="Calibri" w:hAnsi="Times New Roman"/>
          <w:sz w:val="28"/>
          <w:szCs w:val="28"/>
          <w:vertAlign w:val="superscript"/>
        </w:rPr>
        <w:t>(ініціали, прізвище)</w:t>
      </w: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color w:val="000000"/>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color w:val="000000"/>
          <w:sz w:val="28"/>
          <w:szCs w:val="24"/>
        </w:rPr>
        <w:t xml:space="preserve">       “</w:t>
      </w:r>
      <w:r w:rsidR="004E2CC1">
        <w:rPr>
          <w:rFonts w:ascii="Times New Roman" w:eastAsia="Calibri" w:hAnsi="Times New Roman"/>
          <w:color w:val="000000"/>
          <w:sz w:val="28"/>
          <w:szCs w:val="24"/>
        </w:rPr>
        <w:t>____</w:t>
      </w:r>
      <w:r w:rsidRPr="002F1633">
        <w:rPr>
          <w:rFonts w:ascii="Times New Roman" w:eastAsia="Calibri" w:hAnsi="Times New Roman"/>
          <w:color w:val="000000"/>
          <w:sz w:val="28"/>
          <w:szCs w:val="24"/>
        </w:rPr>
        <w:t>”</w:t>
      </w:r>
      <w:r w:rsidR="004E2CC1">
        <w:rPr>
          <w:rFonts w:ascii="Times New Roman" w:eastAsia="Calibri" w:hAnsi="Times New Roman"/>
          <w:color w:val="000000"/>
          <w:sz w:val="28"/>
          <w:szCs w:val="24"/>
        </w:rPr>
        <w:t>_____________</w:t>
      </w:r>
      <w:r w:rsidR="0026005E">
        <w:rPr>
          <w:rFonts w:ascii="Times New Roman" w:eastAsia="Calibri" w:hAnsi="Times New Roman"/>
          <w:color w:val="000000"/>
          <w:sz w:val="28"/>
          <w:szCs w:val="24"/>
        </w:rPr>
        <w:t>2019</w:t>
      </w:r>
      <w:r w:rsidRPr="002F1633">
        <w:rPr>
          <w:rFonts w:ascii="Times New Roman" w:eastAsia="Calibri" w:hAnsi="Times New Roman"/>
          <w:color w:val="000000"/>
          <w:sz w:val="28"/>
          <w:szCs w:val="24"/>
        </w:rPr>
        <w:t xml:space="preserve"> р.</w:t>
      </w: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before="120" w:after="0"/>
        <w:ind w:firstLine="709"/>
        <w:jc w:val="center"/>
        <w:rPr>
          <w:rFonts w:ascii="Times New Roman" w:hAnsi="Times New Roman"/>
          <w:b/>
          <w:bCs/>
          <w:sz w:val="28"/>
          <w:szCs w:val="24"/>
        </w:rPr>
      </w:pPr>
      <w:r w:rsidRPr="002F1633">
        <w:rPr>
          <w:rFonts w:ascii="Times New Roman" w:hAnsi="Times New Roman"/>
          <w:b/>
          <w:bCs/>
          <w:sz w:val="28"/>
          <w:szCs w:val="24"/>
        </w:rPr>
        <w:t>ЗАВДАННЯ</w:t>
      </w:r>
    </w:p>
    <w:p w:rsidR="00E30F29" w:rsidRPr="002F1633" w:rsidRDefault="008B1BC9" w:rsidP="00E30F29">
      <w:pPr>
        <w:tabs>
          <w:tab w:val="left" w:pos="720"/>
          <w:tab w:val="left" w:pos="1440"/>
          <w:tab w:val="left" w:pos="1620"/>
        </w:tabs>
        <w:spacing w:after="0"/>
        <w:ind w:firstLine="709"/>
        <w:jc w:val="center"/>
        <w:rPr>
          <w:rFonts w:ascii="Times New Roman" w:hAnsi="Times New Roman"/>
          <w:b/>
          <w:bCs/>
          <w:sz w:val="28"/>
          <w:szCs w:val="24"/>
        </w:rPr>
      </w:pPr>
      <w:r>
        <w:rPr>
          <w:rFonts w:ascii="Times New Roman" w:hAnsi="Times New Roman"/>
          <w:b/>
          <w:bCs/>
          <w:sz w:val="28"/>
          <w:szCs w:val="24"/>
        </w:rPr>
        <w:t xml:space="preserve">на дипломну роботу </w:t>
      </w:r>
      <w:r w:rsidR="00E30F29" w:rsidRPr="002F1633">
        <w:rPr>
          <w:rFonts w:ascii="Times New Roman" w:hAnsi="Times New Roman"/>
          <w:b/>
          <w:bCs/>
          <w:sz w:val="28"/>
          <w:szCs w:val="24"/>
        </w:rPr>
        <w:t>студенту</w:t>
      </w:r>
    </w:p>
    <w:p w:rsidR="00E30F29" w:rsidRPr="002F1633" w:rsidRDefault="004E2CC1" w:rsidP="00E730C1">
      <w:pPr>
        <w:tabs>
          <w:tab w:val="left" w:leader="underscore" w:pos="8903"/>
        </w:tabs>
        <w:spacing w:after="0"/>
        <w:ind w:firstLine="709"/>
        <w:jc w:val="center"/>
        <w:rPr>
          <w:rFonts w:ascii="Times New Roman" w:hAnsi="Times New Roman"/>
          <w:sz w:val="28"/>
          <w:szCs w:val="24"/>
          <w:u w:val="single"/>
        </w:rPr>
      </w:pPr>
      <w:r>
        <w:rPr>
          <w:rFonts w:ascii="Times New Roman" w:hAnsi="Times New Roman"/>
          <w:sz w:val="28"/>
          <w:szCs w:val="24"/>
          <w:u w:val="single"/>
        </w:rPr>
        <w:t>Морозову Івану Валерійовичу</w:t>
      </w:r>
    </w:p>
    <w:p w:rsidR="00E30F29" w:rsidRPr="002F1633" w:rsidRDefault="00E30F29" w:rsidP="00E30F29">
      <w:pPr>
        <w:tabs>
          <w:tab w:val="left" w:leader="underscore" w:pos="8903"/>
        </w:tabs>
        <w:spacing w:after="0"/>
        <w:ind w:firstLine="709"/>
        <w:jc w:val="center"/>
        <w:rPr>
          <w:rFonts w:ascii="Times New Roman" w:hAnsi="Times New Roman"/>
          <w:sz w:val="28"/>
          <w:szCs w:val="24"/>
          <w:vertAlign w:val="superscript"/>
        </w:rPr>
      </w:pPr>
      <w:r w:rsidRPr="002F1633">
        <w:rPr>
          <w:rFonts w:ascii="Times New Roman" w:hAnsi="Times New Roman"/>
          <w:sz w:val="28"/>
          <w:szCs w:val="24"/>
          <w:vertAlign w:val="superscript"/>
        </w:rPr>
        <w:t>(прізвище, ім’я, по батькові)</w:t>
      </w:r>
    </w:p>
    <w:p w:rsidR="00E730C1" w:rsidRPr="002F1633" w:rsidRDefault="00E30F29" w:rsidP="0026005E">
      <w:pPr>
        <w:tabs>
          <w:tab w:val="left" w:leader="underscore" w:pos="8903"/>
        </w:tabs>
        <w:spacing w:before="120" w:after="0"/>
        <w:jc w:val="both"/>
        <w:rPr>
          <w:rFonts w:ascii="Times New Roman" w:hAnsi="Times New Roman"/>
          <w:sz w:val="28"/>
          <w:szCs w:val="24"/>
        </w:rPr>
      </w:pPr>
      <w:r w:rsidRPr="002F1633">
        <w:rPr>
          <w:rFonts w:ascii="Times New Roman" w:hAnsi="Times New Roman"/>
          <w:sz w:val="28"/>
          <w:szCs w:val="24"/>
        </w:rPr>
        <w:t xml:space="preserve">1. </w:t>
      </w:r>
      <w:r w:rsidR="00E730C1" w:rsidRPr="002F1633">
        <w:rPr>
          <w:rFonts w:ascii="Times New Roman" w:hAnsi="Times New Roman"/>
          <w:bCs/>
          <w:sz w:val="28"/>
          <w:szCs w:val="24"/>
        </w:rPr>
        <w:t>Тема роботи</w:t>
      </w:r>
      <w:r w:rsidR="004E2CC1">
        <w:rPr>
          <w:rFonts w:ascii="Times New Roman" w:hAnsi="Times New Roman"/>
          <w:bCs/>
          <w:sz w:val="28"/>
          <w:szCs w:val="24"/>
        </w:rPr>
        <w:t xml:space="preserve"> </w:t>
      </w:r>
      <w:r w:rsidR="00E730C1" w:rsidRPr="002F1633">
        <w:rPr>
          <w:rFonts w:ascii="Times New Roman" w:hAnsi="Times New Roman"/>
          <w:bCs/>
          <w:sz w:val="28"/>
          <w:szCs w:val="24"/>
        </w:rPr>
        <w:t xml:space="preserve"> </w:t>
      </w:r>
      <w:r w:rsidR="004E2CC1">
        <w:rPr>
          <w:rFonts w:ascii="Times New Roman" w:eastAsia="Calibri" w:hAnsi="Times New Roman"/>
          <w:sz w:val="28"/>
          <w:szCs w:val="28"/>
          <w:u w:val="single"/>
        </w:rPr>
        <w:t>Прилад для вимірювання гамма-</w:t>
      </w:r>
      <w:r w:rsidR="0026005E" w:rsidRPr="0026005E">
        <w:rPr>
          <w:rFonts w:ascii="Times New Roman" w:eastAsia="Calibri" w:hAnsi="Times New Roman"/>
          <w:sz w:val="28"/>
          <w:szCs w:val="28"/>
          <w:u w:val="single"/>
        </w:rPr>
        <w:t xml:space="preserve">випромінювання. Розробка </w:t>
      </w:r>
      <w:r w:rsidR="004E2CC1">
        <w:rPr>
          <w:rFonts w:ascii="Times New Roman" w:eastAsia="Calibri" w:hAnsi="Times New Roman"/>
          <w:sz w:val="28"/>
          <w:szCs w:val="28"/>
          <w:u w:val="single"/>
        </w:rPr>
        <w:t>індикаторного блоку</w:t>
      </w:r>
    </w:p>
    <w:p w:rsidR="00E30F29" w:rsidRPr="00C729F5" w:rsidRDefault="00E30F29" w:rsidP="00E30F29">
      <w:pPr>
        <w:tabs>
          <w:tab w:val="right" w:leader="underscore" w:pos="8903"/>
        </w:tabs>
        <w:spacing w:after="0"/>
        <w:jc w:val="both"/>
        <w:rPr>
          <w:rFonts w:ascii="Times New Roman" w:hAnsi="Times New Roman"/>
          <w:sz w:val="28"/>
          <w:szCs w:val="24"/>
        </w:rPr>
      </w:pPr>
      <w:r w:rsidRPr="002F1633">
        <w:rPr>
          <w:rFonts w:ascii="Times New Roman" w:hAnsi="Times New Roman"/>
          <w:sz w:val="28"/>
          <w:szCs w:val="24"/>
        </w:rPr>
        <w:t>керівник роботи</w:t>
      </w:r>
      <w:r w:rsidR="004E2CC1">
        <w:rPr>
          <w:rFonts w:ascii="Times New Roman" w:hAnsi="Times New Roman"/>
          <w:sz w:val="28"/>
          <w:szCs w:val="24"/>
        </w:rPr>
        <w:t xml:space="preserve">    </w:t>
      </w:r>
      <w:r w:rsidR="0026005E" w:rsidRPr="00F545FC">
        <w:rPr>
          <w:rFonts w:ascii="Times New Roman" w:eastAsia="Calibri" w:hAnsi="Times New Roman"/>
          <w:bCs/>
          <w:sz w:val="28"/>
          <w:szCs w:val="24"/>
          <w:u w:val="single"/>
        </w:rPr>
        <w:t>Шликов Владислав Валентинович доц. каф. БМІ, к.т.н., доц.</w:t>
      </w:r>
      <w:r w:rsidR="00533098">
        <w:rPr>
          <w:rFonts w:ascii="Times New Roman" w:eastAsia="Calibri" w:hAnsi="Times New Roman"/>
          <w:bCs/>
          <w:sz w:val="28"/>
          <w:szCs w:val="24"/>
          <w:u w:val="single"/>
        </w:rPr>
        <w:t>,</w:t>
      </w:r>
    </w:p>
    <w:p w:rsidR="00E30F29" w:rsidRPr="002F1633" w:rsidRDefault="00E30F29" w:rsidP="00E30F29">
      <w:pPr>
        <w:tabs>
          <w:tab w:val="left" w:leader="underscore" w:pos="8903"/>
        </w:tabs>
        <w:spacing w:after="0"/>
        <w:jc w:val="center"/>
        <w:rPr>
          <w:rFonts w:ascii="Times New Roman" w:hAnsi="Times New Roman"/>
          <w:sz w:val="28"/>
          <w:szCs w:val="24"/>
          <w:vertAlign w:val="superscript"/>
        </w:rPr>
      </w:pPr>
      <w:r w:rsidRPr="002F1633">
        <w:rPr>
          <w:rFonts w:ascii="Times New Roman" w:hAnsi="Times New Roman"/>
          <w:sz w:val="28"/>
          <w:szCs w:val="24"/>
          <w:vertAlign w:val="superscript"/>
        </w:rPr>
        <w:t xml:space="preserve">  (прізвище, ім’я, по батькові, науковий ступінь, вчене звання)</w:t>
      </w:r>
    </w:p>
    <w:p w:rsidR="00E30F29" w:rsidRPr="0041736C" w:rsidRDefault="00E30F29" w:rsidP="00E30F29">
      <w:pPr>
        <w:tabs>
          <w:tab w:val="left" w:leader="underscore" w:pos="8903"/>
        </w:tabs>
        <w:spacing w:after="0"/>
        <w:jc w:val="both"/>
        <w:rPr>
          <w:rFonts w:ascii="Times New Roman" w:hAnsi="Times New Roman"/>
          <w:sz w:val="28"/>
          <w:szCs w:val="24"/>
          <w:lang w:val="ru-RU"/>
        </w:rPr>
      </w:pPr>
      <w:r w:rsidRPr="002F1633">
        <w:rPr>
          <w:rFonts w:ascii="Times New Roman" w:hAnsi="Times New Roman"/>
          <w:sz w:val="28"/>
          <w:szCs w:val="24"/>
        </w:rPr>
        <w:t>затверджені наказом по університету від «</w:t>
      </w:r>
      <w:r w:rsidR="0041736C" w:rsidRPr="0041736C">
        <w:rPr>
          <w:rFonts w:ascii="Times New Roman" w:hAnsi="Times New Roman"/>
          <w:sz w:val="28"/>
          <w:szCs w:val="24"/>
          <w:u w:val="single"/>
          <w:lang w:val="ru-RU"/>
        </w:rPr>
        <w:t>2</w:t>
      </w:r>
      <w:r w:rsidR="00D800CE">
        <w:rPr>
          <w:rFonts w:ascii="Times New Roman" w:hAnsi="Times New Roman"/>
          <w:sz w:val="28"/>
          <w:szCs w:val="24"/>
          <w:u w:val="single"/>
          <w:lang w:val="ru-RU"/>
        </w:rPr>
        <w:t>7</w:t>
      </w:r>
      <w:r w:rsidRPr="002F1633">
        <w:rPr>
          <w:rFonts w:ascii="Times New Roman" w:hAnsi="Times New Roman"/>
          <w:sz w:val="28"/>
          <w:szCs w:val="24"/>
        </w:rPr>
        <w:t>»</w:t>
      </w:r>
      <w:r w:rsidR="00D800CE">
        <w:rPr>
          <w:rFonts w:ascii="Times New Roman" w:hAnsi="Times New Roman"/>
          <w:sz w:val="28"/>
          <w:szCs w:val="24"/>
          <w:u w:val="single"/>
          <w:lang w:val="ru-RU"/>
        </w:rPr>
        <w:t>травня</w:t>
      </w:r>
      <w:r w:rsidR="0041736C" w:rsidRPr="0041736C">
        <w:rPr>
          <w:rFonts w:ascii="Times New Roman" w:hAnsi="Times New Roman"/>
          <w:sz w:val="28"/>
          <w:szCs w:val="24"/>
          <w:u w:val="single"/>
          <w:lang w:val="ru-RU"/>
        </w:rPr>
        <w:t xml:space="preserve"> </w:t>
      </w:r>
      <w:r w:rsidRPr="0041736C">
        <w:rPr>
          <w:rFonts w:ascii="Times New Roman" w:hAnsi="Times New Roman"/>
          <w:sz w:val="28"/>
          <w:szCs w:val="24"/>
          <w:u w:val="single"/>
        </w:rPr>
        <w:t>20</w:t>
      </w:r>
      <w:r w:rsidR="0026005E">
        <w:rPr>
          <w:rFonts w:ascii="Times New Roman" w:hAnsi="Times New Roman"/>
          <w:sz w:val="28"/>
          <w:szCs w:val="24"/>
          <w:u w:val="single"/>
          <w:lang w:val="ru-RU"/>
        </w:rPr>
        <w:t>19</w:t>
      </w:r>
      <w:r w:rsidRPr="002F1633">
        <w:rPr>
          <w:rFonts w:ascii="Times New Roman" w:hAnsi="Times New Roman"/>
          <w:sz w:val="28"/>
          <w:szCs w:val="24"/>
        </w:rPr>
        <w:t xml:space="preserve"> р. №</w:t>
      </w:r>
      <w:r w:rsidR="00D800CE">
        <w:rPr>
          <w:rFonts w:ascii="Times New Roman" w:hAnsi="Times New Roman"/>
          <w:sz w:val="28"/>
          <w:szCs w:val="24"/>
        </w:rPr>
        <w:t xml:space="preserve"> </w:t>
      </w:r>
      <w:r w:rsidR="00D800CE">
        <w:rPr>
          <w:rFonts w:ascii="Times New Roman" w:hAnsi="Times New Roman"/>
          <w:sz w:val="28"/>
          <w:szCs w:val="24"/>
          <w:u w:val="single"/>
          <w:lang w:val="ru-RU"/>
        </w:rPr>
        <w:t>1404</w:t>
      </w:r>
      <w:r w:rsidR="00F77A3D">
        <w:rPr>
          <w:rFonts w:ascii="Times New Roman" w:hAnsi="Times New Roman"/>
          <w:sz w:val="28"/>
          <w:szCs w:val="24"/>
          <w:u w:val="single"/>
          <w:lang w:val="ru-RU"/>
        </w:rPr>
        <w:t>-с</w:t>
      </w:r>
    </w:p>
    <w:p w:rsidR="006B2677" w:rsidRDefault="00E30F29" w:rsidP="006B2677">
      <w:pPr>
        <w:tabs>
          <w:tab w:val="left" w:leader="underscore" w:pos="8931"/>
        </w:tabs>
        <w:spacing w:before="240" w:after="0"/>
        <w:jc w:val="both"/>
        <w:rPr>
          <w:rFonts w:ascii="Times New Roman" w:hAnsi="Times New Roman"/>
          <w:sz w:val="28"/>
          <w:szCs w:val="24"/>
          <w:lang w:val="ru-RU"/>
        </w:rPr>
      </w:pPr>
      <w:r w:rsidRPr="002F1633">
        <w:rPr>
          <w:rFonts w:ascii="Times New Roman" w:hAnsi="Times New Roman"/>
          <w:spacing w:val="-4"/>
          <w:sz w:val="28"/>
          <w:szCs w:val="24"/>
        </w:rPr>
        <w:t xml:space="preserve">2. </w:t>
      </w:r>
      <w:r w:rsidRPr="002F1633">
        <w:rPr>
          <w:rFonts w:ascii="Times New Roman" w:hAnsi="Times New Roman"/>
          <w:sz w:val="28"/>
          <w:szCs w:val="24"/>
        </w:rPr>
        <w:t xml:space="preserve">Строк подання студентом роботи </w:t>
      </w:r>
      <w:r w:rsidR="0026005E">
        <w:rPr>
          <w:rFonts w:ascii="Times New Roman" w:hAnsi="Times New Roman"/>
          <w:sz w:val="28"/>
          <w:szCs w:val="24"/>
          <w:u w:val="single"/>
          <w:lang w:val="ru-RU"/>
        </w:rPr>
        <w:t>10</w:t>
      </w:r>
      <w:r w:rsidR="00C729F5">
        <w:rPr>
          <w:rFonts w:ascii="Times New Roman" w:hAnsi="Times New Roman"/>
          <w:sz w:val="28"/>
          <w:szCs w:val="24"/>
          <w:u w:val="single"/>
          <w:lang w:val="ru-RU"/>
        </w:rPr>
        <w:t>.06.2019</w:t>
      </w:r>
    </w:p>
    <w:p w:rsidR="00E30F29" w:rsidRPr="002F1633" w:rsidRDefault="00E30F29" w:rsidP="006B2677">
      <w:pPr>
        <w:tabs>
          <w:tab w:val="left" w:leader="underscore" w:pos="8931"/>
        </w:tabs>
        <w:spacing w:before="240" w:after="0"/>
        <w:jc w:val="both"/>
        <w:rPr>
          <w:rFonts w:ascii="Times New Roman" w:hAnsi="Times New Roman"/>
          <w:sz w:val="28"/>
          <w:szCs w:val="24"/>
        </w:rPr>
      </w:pPr>
      <w:r w:rsidRPr="002F1633">
        <w:rPr>
          <w:rFonts w:ascii="Times New Roman" w:hAnsi="Times New Roman"/>
          <w:sz w:val="28"/>
          <w:szCs w:val="24"/>
        </w:rPr>
        <w:t xml:space="preserve">3. </w:t>
      </w:r>
      <w:r w:rsidR="00E730C1" w:rsidRPr="002F1633">
        <w:rPr>
          <w:rFonts w:ascii="Times New Roman" w:hAnsi="Times New Roman"/>
          <w:bCs/>
          <w:sz w:val="28"/>
          <w:szCs w:val="24"/>
        </w:rPr>
        <w:t xml:space="preserve">Вихідні дані до роботи </w:t>
      </w:r>
      <w:r w:rsidR="004E2CC1">
        <w:rPr>
          <w:rFonts w:ascii="Times New Roman" w:hAnsi="Times New Roman"/>
          <w:bCs/>
          <w:sz w:val="28"/>
          <w:szCs w:val="24"/>
        </w:rPr>
        <w:t xml:space="preserve"> </w:t>
      </w:r>
      <w:r w:rsidR="00F77A3D" w:rsidRPr="008711AC">
        <w:rPr>
          <w:rFonts w:ascii="Times New Roman" w:hAnsi="Times New Roman"/>
          <w:bCs/>
          <w:sz w:val="28"/>
          <w:szCs w:val="24"/>
          <w:u w:val="single"/>
        </w:rPr>
        <w:t xml:space="preserve">апаратно – обчислювальна платформа Arduino </w:t>
      </w:r>
      <w:r w:rsidR="0026005E">
        <w:rPr>
          <w:rFonts w:ascii="Times New Roman" w:hAnsi="Times New Roman"/>
          <w:bCs/>
          <w:sz w:val="28"/>
          <w:szCs w:val="24"/>
          <w:u w:val="single"/>
          <w:lang w:val="en-US"/>
        </w:rPr>
        <w:t>Nano</w:t>
      </w:r>
      <w:r w:rsidR="00F77A3D" w:rsidRPr="008711AC">
        <w:rPr>
          <w:rFonts w:ascii="Times New Roman" w:hAnsi="Times New Roman"/>
          <w:bCs/>
          <w:sz w:val="28"/>
          <w:szCs w:val="24"/>
          <w:u w:val="single"/>
        </w:rPr>
        <w:t xml:space="preserve">; </w:t>
      </w:r>
      <w:r w:rsidR="00F545FC">
        <w:rPr>
          <w:rFonts w:ascii="Times New Roman" w:hAnsi="Times New Roman"/>
          <w:bCs/>
          <w:sz w:val="28"/>
          <w:szCs w:val="24"/>
          <w:u w:val="single"/>
        </w:rPr>
        <w:t>лічильник Гейгера</w:t>
      </w:r>
      <w:r w:rsidR="004E2CC1">
        <w:rPr>
          <w:rFonts w:ascii="Times New Roman" w:hAnsi="Times New Roman"/>
          <w:bCs/>
          <w:sz w:val="28"/>
          <w:szCs w:val="24"/>
          <w:u w:val="single"/>
        </w:rPr>
        <w:t>-Мюллера</w:t>
      </w:r>
      <w:r w:rsidR="00F545FC">
        <w:rPr>
          <w:rFonts w:ascii="Times New Roman" w:hAnsi="Times New Roman"/>
          <w:bCs/>
          <w:sz w:val="28"/>
          <w:szCs w:val="24"/>
          <w:u w:val="single"/>
        </w:rPr>
        <w:t xml:space="preserve"> СІ-22Г</w:t>
      </w:r>
      <w:r w:rsidR="00F77A3D" w:rsidRPr="008711AC">
        <w:rPr>
          <w:rFonts w:ascii="Times New Roman" w:hAnsi="Times New Roman"/>
          <w:bCs/>
          <w:sz w:val="28"/>
          <w:szCs w:val="24"/>
          <w:u w:val="single"/>
        </w:rPr>
        <w:t xml:space="preserve">; </w:t>
      </w:r>
      <w:r w:rsidR="00F77A3D">
        <w:rPr>
          <w:rFonts w:ascii="Times New Roman" w:hAnsi="Times New Roman"/>
          <w:bCs/>
          <w:sz w:val="28"/>
          <w:szCs w:val="24"/>
          <w:u w:val="single"/>
          <w:lang w:val="en-US"/>
        </w:rPr>
        <w:t>LCD</w:t>
      </w:r>
      <w:r w:rsidR="00F77A3D" w:rsidRPr="00F77A3D">
        <w:rPr>
          <w:rFonts w:ascii="Times New Roman" w:hAnsi="Times New Roman"/>
          <w:bCs/>
          <w:sz w:val="28"/>
          <w:szCs w:val="24"/>
          <w:u w:val="single"/>
        </w:rPr>
        <w:t xml:space="preserve"> дисплей</w:t>
      </w:r>
      <w:r w:rsidR="00F545FC">
        <w:rPr>
          <w:rFonts w:ascii="Times New Roman" w:hAnsi="Times New Roman"/>
          <w:bCs/>
          <w:sz w:val="28"/>
          <w:szCs w:val="24"/>
          <w:u w:val="single"/>
        </w:rPr>
        <w:t xml:space="preserve">; перетворювач напруги 3.7-5В; перетворювач напруги 5-400В; порт </w:t>
      </w:r>
      <w:r w:rsidR="00F545FC">
        <w:rPr>
          <w:rFonts w:ascii="Times New Roman" w:hAnsi="Times New Roman"/>
          <w:bCs/>
          <w:sz w:val="28"/>
          <w:szCs w:val="24"/>
          <w:u w:val="single"/>
          <w:lang w:val="en-US"/>
        </w:rPr>
        <w:t>micro</w:t>
      </w:r>
      <w:r w:rsidR="00F545FC" w:rsidRPr="00F545FC">
        <w:rPr>
          <w:rFonts w:ascii="Times New Roman" w:hAnsi="Times New Roman"/>
          <w:bCs/>
          <w:sz w:val="28"/>
          <w:szCs w:val="24"/>
          <w:u w:val="single"/>
          <w:lang w:val="ru-RU"/>
        </w:rPr>
        <w:t>-</w:t>
      </w:r>
      <w:r w:rsidR="00F545FC">
        <w:rPr>
          <w:rFonts w:ascii="Times New Roman" w:hAnsi="Times New Roman"/>
          <w:bCs/>
          <w:sz w:val="28"/>
          <w:szCs w:val="24"/>
          <w:u w:val="single"/>
          <w:lang w:val="en-US"/>
        </w:rPr>
        <w:t>USB</w:t>
      </w:r>
      <w:r w:rsidR="00F545FC">
        <w:rPr>
          <w:rFonts w:ascii="Times New Roman" w:hAnsi="Times New Roman"/>
          <w:bCs/>
          <w:sz w:val="28"/>
          <w:szCs w:val="24"/>
          <w:u w:val="single"/>
          <w:lang w:val="ru-RU"/>
        </w:rPr>
        <w:t>.</w:t>
      </w:r>
    </w:p>
    <w:p w:rsidR="00F77A3D" w:rsidRDefault="00E30F29" w:rsidP="00F77A3D">
      <w:pPr>
        <w:tabs>
          <w:tab w:val="left" w:leader="underscore" w:pos="8903"/>
        </w:tabs>
        <w:spacing w:before="240" w:after="0"/>
        <w:jc w:val="both"/>
        <w:rPr>
          <w:rFonts w:ascii="Times New Roman" w:hAnsi="Times New Roman"/>
          <w:bCs/>
          <w:sz w:val="28"/>
          <w:szCs w:val="24"/>
          <w:u w:val="single"/>
        </w:rPr>
      </w:pPr>
      <w:r w:rsidRPr="002F1633">
        <w:rPr>
          <w:rFonts w:ascii="Times New Roman" w:hAnsi="Times New Roman"/>
          <w:sz w:val="28"/>
          <w:szCs w:val="24"/>
        </w:rPr>
        <w:t xml:space="preserve">4. </w:t>
      </w:r>
      <w:r w:rsidRPr="002F1633">
        <w:rPr>
          <w:rFonts w:ascii="Times New Roman" w:hAnsi="Times New Roman"/>
          <w:spacing w:val="-4"/>
          <w:sz w:val="28"/>
          <w:szCs w:val="24"/>
        </w:rPr>
        <w:t xml:space="preserve">Зміст дипломної роботи </w:t>
      </w:r>
      <w:r w:rsidR="007B093E" w:rsidRPr="007B093E">
        <w:rPr>
          <w:rFonts w:ascii="Times New Roman" w:hAnsi="Times New Roman"/>
          <w:spacing w:val="-4"/>
          <w:sz w:val="28"/>
          <w:szCs w:val="24"/>
          <w:u w:val="single"/>
        </w:rPr>
        <w:t xml:space="preserve">провести </w:t>
      </w:r>
      <w:r w:rsidR="004E2CC1">
        <w:rPr>
          <w:rFonts w:ascii="Times New Roman" w:hAnsi="Times New Roman"/>
          <w:bCs/>
          <w:sz w:val="28"/>
          <w:szCs w:val="24"/>
          <w:u w:val="single"/>
        </w:rPr>
        <w:t>аналітичний огляд літератури</w:t>
      </w:r>
      <w:r w:rsidR="00F77A3D">
        <w:rPr>
          <w:rFonts w:ascii="Times New Roman" w:hAnsi="Times New Roman"/>
          <w:bCs/>
          <w:sz w:val="28"/>
          <w:szCs w:val="24"/>
          <w:u w:val="single"/>
        </w:rPr>
        <w:t>,</w:t>
      </w:r>
      <w:r w:rsidR="004E2CC1">
        <w:rPr>
          <w:rFonts w:ascii="Times New Roman" w:hAnsi="Times New Roman"/>
          <w:bCs/>
          <w:sz w:val="28"/>
          <w:szCs w:val="24"/>
          <w:u w:val="single"/>
        </w:rPr>
        <w:t xml:space="preserve"> </w:t>
      </w:r>
      <w:r w:rsidR="00F77A3D">
        <w:rPr>
          <w:rFonts w:ascii="Times New Roman" w:hAnsi="Times New Roman"/>
          <w:bCs/>
          <w:sz w:val="28"/>
          <w:szCs w:val="24"/>
          <w:u w:val="single"/>
        </w:rPr>
        <w:t xml:space="preserve">яка стосується </w:t>
      </w:r>
      <w:r w:rsidR="004E2CC1">
        <w:rPr>
          <w:rFonts w:ascii="Times New Roman" w:hAnsi="Times New Roman"/>
          <w:bCs/>
          <w:sz w:val="28"/>
          <w:szCs w:val="24"/>
          <w:u w:val="single"/>
        </w:rPr>
        <w:t>гамма-</w:t>
      </w:r>
      <w:r w:rsidR="00C729F5">
        <w:rPr>
          <w:rFonts w:ascii="Times New Roman" w:hAnsi="Times New Roman"/>
          <w:bCs/>
          <w:sz w:val="28"/>
          <w:szCs w:val="24"/>
          <w:u w:val="single"/>
        </w:rPr>
        <w:t xml:space="preserve">випромінювання та </w:t>
      </w:r>
      <w:r w:rsidR="004E2CC1">
        <w:rPr>
          <w:rFonts w:ascii="Times New Roman" w:hAnsi="Times New Roman"/>
          <w:bCs/>
          <w:sz w:val="28"/>
          <w:szCs w:val="24"/>
          <w:u w:val="single"/>
        </w:rPr>
        <w:t>індикаторних блоків</w:t>
      </w:r>
      <w:r w:rsidR="00F77A3D" w:rsidRPr="001825E1">
        <w:rPr>
          <w:rFonts w:ascii="Times New Roman" w:hAnsi="Times New Roman"/>
          <w:bCs/>
          <w:sz w:val="28"/>
          <w:szCs w:val="24"/>
          <w:u w:val="single"/>
        </w:rPr>
        <w:t xml:space="preserve">; розробити </w:t>
      </w:r>
      <w:r w:rsidR="004E2CC1">
        <w:rPr>
          <w:rFonts w:ascii="Times New Roman" w:hAnsi="Times New Roman"/>
          <w:bCs/>
          <w:sz w:val="28"/>
          <w:szCs w:val="24"/>
          <w:u w:val="single"/>
        </w:rPr>
        <w:t>структурну та електричну</w:t>
      </w:r>
      <w:r w:rsidR="00F77A3D" w:rsidRPr="001825E1">
        <w:rPr>
          <w:rFonts w:ascii="Times New Roman" w:hAnsi="Times New Roman"/>
          <w:bCs/>
          <w:sz w:val="28"/>
          <w:szCs w:val="24"/>
          <w:u w:val="single"/>
        </w:rPr>
        <w:t xml:space="preserve"> схему </w:t>
      </w:r>
      <w:r w:rsidR="004E2CC1">
        <w:rPr>
          <w:rFonts w:ascii="Times New Roman" w:hAnsi="Times New Roman"/>
          <w:bCs/>
          <w:sz w:val="28"/>
          <w:szCs w:val="24"/>
          <w:u w:val="single"/>
        </w:rPr>
        <w:t>приладу</w:t>
      </w:r>
      <w:r w:rsidR="00F77A3D" w:rsidRPr="001825E1">
        <w:rPr>
          <w:rFonts w:ascii="Times New Roman" w:hAnsi="Times New Roman"/>
          <w:bCs/>
          <w:sz w:val="28"/>
          <w:szCs w:val="24"/>
          <w:u w:val="single"/>
        </w:rPr>
        <w:t xml:space="preserve">; </w:t>
      </w:r>
      <w:r w:rsidR="004E2CC1">
        <w:rPr>
          <w:rFonts w:ascii="Times New Roman" w:hAnsi="Times New Roman"/>
          <w:bCs/>
          <w:sz w:val="28"/>
          <w:szCs w:val="24"/>
          <w:u w:val="single"/>
        </w:rPr>
        <w:t>розробити алгоритм роботи приладу</w:t>
      </w:r>
      <w:r w:rsidR="00F77A3D" w:rsidRPr="001825E1">
        <w:rPr>
          <w:rFonts w:ascii="Times New Roman" w:hAnsi="Times New Roman"/>
          <w:bCs/>
          <w:sz w:val="28"/>
          <w:szCs w:val="24"/>
          <w:u w:val="single"/>
        </w:rPr>
        <w:t>;</w:t>
      </w:r>
      <w:r w:rsidR="004E2CC1">
        <w:rPr>
          <w:rFonts w:ascii="Times New Roman" w:hAnsi="Times New Roman"/>
          <w:bCs/>
          <w:sz w:val="28"/>
          <w:szCs w:val="24"/>
          <w:u w:val="single"/>
        </w:rPr>
        <w:t xml:space="preserve"> написати програмний код для реалізації алгоритму</w:t>
      </w:r>
      <w:r w:rsidR="004E2CC1" w:rsidRPr="004E2CC1">
        <w:rPr>
          <w:rFonts w:ascii="Times New Roman" w:hAnsi="Times New Roman"/>
          <w:bCs/>
          <w:sz w:val="28"/>
          <w:szCs w:val="24"/>
          <w:u w:val="single"/>
        </w:rPr>
        <w:t>;</w:t>
      </w:r>
      <w:r w:rsidR="00F77A3D" w:rsidRPr="001825E1">
        <w:rPr>
          <w:rFonts w:ascii="Times New Roman" w:hAnsi="Times New Roman"/>
          <w:bCs/>
          <w:sz w:val="28"/>
          <w:szCs w:val="24"/>
          <w:u w:val="single"/>
        </w:rPr>
        <w:t xml:space="preserve"> створити робочий макет </w:t>
      </w:r>
      <w:r w:rsidR="004E2CC1">
        <w:rPr>
          <w:rFonts w:ascii="Times New Roman" w:hAnsi="Times New Roman"/>
          <w:bCs/>
          <w:sz w:val="28"/>
          <w:szCs w:val="24"/>
          <w:u w:val="single"/>
        </w:rPr>
        <w:t>приладу</w:t>
      </w:r>
      <w:r w:rsidR="00F77A3D" w:rsidRPr="001825E1">
        <w:rPr>
          <w:rFonts w:ascii="Times New Roman" w:hAnsi="Times New Roman"/>
          <w:bCs/>
          <w:sz w:val="28"/>
          <w:szCs w:val="24"/>
          <w:u w:val="single"/>
        </w:rPr>
        <w:t>.</w:t>
      </w:r>
    </w:p>
    <w:p w:rsidR="007A299A" w:rsidRDefault="00E30F29" w:rsidP="00F77A3D">
      <w:pPr>
        <w:tabs>
          <w:tab w:val="left" w:pos="4956"/>
          <w:tab w:val="left" w:leader="underscore" w:pos="8903"/>
        </w:tabs>
        <w:spacing w:before="240" w:after="0"/>
        <w:jc w:val="both"/>
        <w:rPr>
          <w:rFonts w:ascii="Times New Roman" w:hAnsi="Times New Roman"/>
          <w:spacing w:val="2"/>
          <w:sz w:val="28"/>
          <w:szCs w:val="24"/>
          <w:u w:val="single"/>
        </w:rPr>
      </w:pPr>
      <w:r w:rsidRPr="002F1633">
        <w:rPr>
          <w:rFonts w:ascii="Times New Roman" w:hAnsi="Times New Roman"/>
          <w:spacing w:val="2"/>
          <w:sz w:val="28"/>
          <w:szCs w:val="24"/>
        </w:rPr>
        <w:t xml:space="preserve">5. Перелік ілюстративного </w:t>
      </w:r>
      <w:r w:rsidR="00F77A3D">
        <w:rPr>
          <w:rFonts w:ascii="Times New Roman" w:hAnsi="Times New Roman"/>
          <w:spacing w:val="2"/>
          <w:sz w:val="28"/>
          <w:szCs w:val="24"/>
        </w:rPr>
        <w:t xml:space="preserve">матеріалу  </w:t>
      </w:r>
      <w:r w:rsidR="00F77A3D">
        <w:rPr>
          <w:rFonts w:ascii="Times New Roman" w:hAnsi="Times New Roman"/>
          <w:spacing w:val="2"/>
          <w:sz w:val="28"/>
          <w:szCs w:val="24"/>
          <w:u w:val="single"/>
        </w:rPr>
        <w:t xml:space="preserve">презентація </w:t>
      </w:r>
      <w:r w:rsidR="00372AA5">
        <w:rPr>
          <w:rFonts w:ascii="Times New Roman" w:hAnsi="Times New Roman"/>
          <w:spacing w:val="2"/>
          <w:sz w:val="28"/>
          <w:szCs w:val="24"/>
          <w:u w:val="single"/>
          <w:lang w:val="ru-RU"/>
        </w:rPr>
        <w:t>дипломно</w:t>
      </w:r>
      <w:r w:rsidR="00372AA5">
        <w:rPr>
          <w:rFonts w:ascii="Times New Roman" w:hAnsi="Times New Roman"/>
          <w:spacing w:val="2"/>
          <w:sz w:val="28"/>
          <w:szCs w:val="24"/>
          <w:u w:val="single"/>
        </w:rPr>
        <w:t>ї роботи</w:t>
      </w:r>
      <w:r w:rsidR="00543BDE">
        <w:rPr>
          <w:rFonts w:ascii="Times New Roman" w:hAnsi="Times New Roman"/>
          <w:spacing w:val="2"/>
          <w:sz w:val="28"/>
          <w:szCs w:val="24"/>
          <w:u w:val="single"/>
        </w:rPr>
        <w:t>.</w:t>
      </w:r>
    </w:p>
    <w:p w:rsidR="008147F8" w:rsidRDefault="007A299A" w:rsidP="007A299A">
      <w:pPr>
        <w:rPr>
          <w:rFonts w:ascii="Times New Roman" w:hAnsi="Times New Roman"/>
          <w:spacing w:val="2"/>
          <w:sz w:val="28"/>
          <w:szCs w:val="24"/>
          <w:u w:val="single"/>
        </w:rPr>
      </w:pPr>
      <w:r>
        <w:rPr>
          <w:rFonts w:ascii="Times New Roman" w:hAnsi="Times New Roman"/>
          <w:spacing w:val="2"/>
          <w:sz w:val="28"/>
          <w:szCs w:val="24"/>
          <w:u w:val="single"/>
        </w:rPr>
        <w:br w:type="page"/>
      </w:r>
    </w:p>
    <w:p w:rsidR="00E30F29" w:rsidRPr="002F1633" w:rsidRDefault="00E30F29" w:rsidP="00E30F29">
      <w:pPr>
        <w:tabs>
          <w:tab w:val="left" w:pos="360"/>
          <w:tab w:val="left" w:pos="1440"/>
          <w:tab w:val="left" w:pos="1620"/>
        </w:tabs>
        <w:spacing w:before="240" w:after="0"/>
        <w:jc w:val="both"/>
        <w:rPr>
          <w:rFonts w:ascii="Times New Roman" w:hAnsi="Times New Roman"/>
          <w:sz w:val="28"/>
          <w:szCs w:val="24"/>
        </w:rPr>
      </w:pPr>
      <w:r w:rsidRPr="002F1633">
        <w:rPr>
          <w:rFonts w:ascii="Times New Roman" w:hAnsi="Times New Roman"/>
          <w:sz w:val="28"/>
          <w:szCs w:val="24"/>
        </w:rPr>
        <w:lastRenderedPageBreak/>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111"/>
        <w:gridCol w:w="1396"/>
        <w:gridCol w:w="1397"/>
      </w:tblGrid>
      <w:tr w:rsidR="00E30F29" w:rsidRPr="002F1633" w:rsidTr="00037792">
        <w:trPr>
          <w:cantSplit/>
        </w:trPr>
        <w:tc>
          <w:tcPr>
            <w:tcW w:w="1985" w:type="dxa"/>
            <w:vMerge w:val="restart"/>
            <w:vAlign w:val="center"/>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Розділ</w:t>
            </w:r>
          </w:p>
        </w:tc>
        <w:tc>
          <w:tcPr>
            <w:tcW w:w="4111" w:type="dxa"/>
            <w:vMerge w:val="restart"/>
            <w:vAlign w:val="center"/>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 xml:space="preserve">Прізвище, ініціали та посада </w:t>
            </w:r>
            <w:r w:rsidRPr="002F1633">
              <w:rPr>
                <w:rFonts w:ascii="Times New Roman" w:hAnsi="Times New Roman"/>
                <w:sz w:val="24"/>
                <w:szCs w:val="24"/>
              </w:rPr>
              <w:br/>
              <w:t>консультанта</w:t>
            </w:r>
          </w:p>
        </w:tc>
        <w:tc>
          <w:tcPr>
            <w:tcW w:w="2793" w:type="dxa"/>
            <w:gridSpan w:val="2"/>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Підпис, дата</w:t>
            </w:r>
          </w:p>
        </w:tc>
      </w:tr>
      <w:tr w:rsidR="00E30F29" w:rsidRPr="002F1633" w:rsidTr="00037792">
        <w:trPr>
          <w:cantSplit/>
        </w:trPr>
        <w:tc>
          <w:tcPr>
            <w:tcW w:w="1985" w:type="dxa"/>
            <w:vMerge/>
          </w:tcPr>
          <w:p w:rsidR="00E30F29" w:rsidRPr="002F1633" w:rsidRDefault="00E30F29" w:rsidP="00E30F29">
            <w:pPr>
              <w:spacing w:after="0"/>
              <w:ind w:left="34"/>
              <w:jc w:val="center"/>
              <w:rPr>
                <w:rFonts w:ascii="Times New Roman" w:hAnsi="Times New Roman"/>
                <w:sz w:val="28"/>
                <w:szCs w:val="24"/>
              </w:rPr>
            </w:pPr>
          </w:p>
        </w:tc>
        <w:tc>
          <w:tcPr>
            <w:tcW w:w="4111" w:type="dxa"/>
            <w:vMerge/>
          </w:tcPr>
          <w:p w:rsidR="00E30F29" w:rsidRPr="002F1633" w:rsidRDefault="00E30F29" w:rsidP="00E30F29">
            <w:pPr>
              <w:spacing w:after="0"/>
              <w:ind w:left="34"/>
              <w:jc w:val="center"/>
              <w:rPr>
                <w:rFonts w:ascii="Times New Roman" w:hAnsi="Times New Roman"/>
                <w:sz w:val="28"/>
                <w:szCs w:val="24"/>
              </w:rPr>
            </w:pPr>
          </w:p>
        </w:tc>
        <w:tc>
          <w:tcPr>
            <w:tcW w:w="1396" w:type="dxa"/>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 xml:space="preserve">завдання </w:t>
            </w:r>
            <w:r w:rsidRPr="002F1633">
              <w:rPr>
                <w:rFonts w:ascii="Times New Roman" w:hAnsi="Times New Roman"/>
                <w:sz w:val="24"/>
                <w:szCs w:val="24"/>
              </w:rPr>
              <w:br/>
              <w:t>видав</w:t>
            </w:r>
          </w:p>
        </w:tc>
        <w:tc>
          <w:tcPr>
            <w:tcW w:w="1397" w:type="dxa"/>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завдання</w:t>
            </w:r>
            <w:r w:rsidRPr="002F1633">
              <w:rPr>
                <w:rFonts w:ascii="Times New Roman" w:hAnsi="Times New Roman"/>
                <w:sz w:val="24"/>
                <w:szCs w:val="24"/>
              </w:rPr>
              <w:br/>
              <w:t>прийняв</w:t>
            </w:r>
          </w:p>
        </w:tc>
      </w:tr>
      <w:tr w:rsidR="00E30F29" w:rsidRPr="002F1633" w:rsidTr="00037792">
        <w:tc>
          <w:tcPr>
            <w:tcW w:w="1985" w:type="dxa"/>
          </w:tcPr>
          <w:p w:rsidR="00E30F29" w:rsidRPr="00DB70D6" w:rsidRDefault="00210CB2" w:rsidP="00DB70D6">
            <w:pPr>
              <w:spacing w:after="0"/>
              <w:ind w:left="34"/>
              <w:jc w:val="center"/>
              <w:rPr>
                <w:rFonts w:ascii="Times New Roman" w:hAnsi="Times New Roman"/>
                <w:sz w:val="24"/>
                <w:szCs w:val="24"/>
                <w:lang w:val="ru-RU"/>
              </w:rPr>
            </w:pPr>
            <w:r>
              <w:rPr>
                <w:rFonts w:ascii="Times New Roman" w:hAnsi="Times New Roman"/>
                <w:sz w:val="24"/>
                <w:szCs w:val="24"/>
                <w:lang w:val="ru-RU"/>
              </w:rPr>
              <w:t>1-2</w:t>
            </w:r>
          </w:p>
        </w:tc>
        <w:tc>
          <w:tcPr>
            <w:tcW w:w="4111" w:type="dxa"/>
          </w:tcPr>
          <w:p w:rsidR="00E30F29" w:rsidRPr="00CC5770" w:rsidRDefault="00C729F5" w:rsidP="00F77A3D">
            <w:pPr>
              <w:spacing w:after="0"/>
              <w:ind w:left="34"/>
              <w:rPr>
                <w:rFonts w:ascii="Times New Roman" w:hAnsi="Times New Roman"/>
                <w:sz w:val="24"/>
                <w:szCs w:val="24"/>
              </w:rPr>
            </w:pPr>
            <w:r>
              <w:rPr>
                <w:rFonts w:ascii="Times New Roman" w:eastAsia="Calibri" w:hAnsi="Times New Roman"/>
                <w:bCs/>
                <w:sz w:val="24"/>
                <w:szCs w:val="24"/>
              </w:rPr>
              <w:t>Дубко А.Г.</w:t>
            </w:r>
            <w:r w:rsidR="00F77A3D" w:rsidRPr="00CC5770">
              <w:rPr>
                <w:rFonts w:ascii="Times New Roman" w:eastAsia="Calibri" w:hAnsi="Times New Roman"/>
                <w:bCs/>
                <w:sz w:val="24"/>
                <w:szCs w:val="24"/>
              </w:rPr>
              <w:t>, доцент кафедри біомедичної інженерії</w:t>
            </w:r>
          </w:p>
        </w:tc>
        <w:tc>
          <w:tcPr>
            <w:tcW w:w="1396" w:type="dxa"/>
          </w:tcPr>
          <w:p w:rsidR="00E30F29" w:rsidRPr="002F1633" w:rsidRDefault="00E30F29" w:rsidP="00E30F29">
            <w:pPr>
              <w:spacing w:after="0"/>
              <w:ind w:left="34"/>
              <w:jc w:val="both"/>
              <w:rPr>
                <w:rFonts w:ascii="Times New Roman" w:hAnsi="Times New Roman"/>
                <w:sz w:val="24"/>
                <w:szCs w:val="24"/>
              </w:rPr>
            </w:pPr>
          </w:p>
        </w:tc>
        <w:tc>
          <w:tcPr>
            <w:tcW w:w="1397" w:type="dxa"/>
          </w:tcPr>
          <w:p w:rsidR="00E30F29" w:rsidRPr="002F1633" w:rsidRDefault="00E30F29" w:rsidP="00E30F29">
            <w:pPr>
              <w:spacing w:after="0"/>
              <w:ind w:left="34"/>
              <w:jc w:val="both"/>
              <w:rPr>
                <w:rFonts w:ascii="Times New Roman" w:hAnsi="Times New Roman"/>
                <w:sz w:val="24"/>
                <w:szCs w:val="24"/>
              </w:rPr>
            </w:pPr>
          </w:p>
        </w:tc>
      </w:tr>
      <w:tr w:rsidR="00E30F29" w:rsidRPr="002F1633" w:rsidTr="00037792">
        <w:tc>
          <w:tcPr>
            <w:tcW w:w="1985" w:type="dxa"/>
          </w:tcPr>
          <w:p w:rsidR="00E30F29" w:rsidRPr="00DB70D6" w:rsidRDefault="00210CB2" w:rsidP="00DB70D6">
            <w:pPr>
              <w:spacing w:after="0"/>
              <w:ind w:left="34"/>
              <w:jc w:val="center"/>
              <w:rPr>
                <w:rFonts w:ascii="Times New Roman" w:hAnsi="Times New Roman"/>
                <w:sz w:val="24"/>
                <w:szCs w:val="24"/>
                <w:lang w:val="ru-RU"/>
              </w:rPr>
            </w:pPr>
            <w:r>
              <w:rPr>
                <w:rFonts w:ascii="Times New Roman" w:hAnsi="Times New Roman"/>
                <w:sz w:val="24"/>
                <w:szCs w:val="24"/>
                <w:lang w:val="ru-RU"/>
              </w:rPr>
              <w:t>3</w:t>
            </w:r>
          </w:p>
        </w:tc>
        <w:tc>
          <w:tcPr>
            <w:tcW w:w="4111" w:type="dxa"/>
          </w:tcPr>
          <w:p w:rsidR="00E30F29" w:rsidRPr="00CC5770" w:rsidRDefault="00F77A3D" w:rsidP="00F77A3D">
            <w:pPr>
              <w:spacing w:after="0"/>
              <w:ind w:left="34"/>
              <w:rPr>
                <w:rFonts w:ascii="Times New Roman" w:hAnsi="Times New Roman"/>
                <w:sz w:val="24"/>
                <w:szCs w:val="24"/>
              </w:rPr>
            </w:pPr>
            <w:r w:rsidRPr="00CC5770">
              <w:rPr>
                <w:rFonts w:ascii="Times New Roman" w:hAnsi="Times New Roman"/>
                <w:sz w:val="24"/>
                <w:szCs w:val="24"/>
              </w:rPr>
              <w:t>Демчук Г.В., доцент кафедри охорони праці, промисловості та цивільної безпеки</w:t>
            </w:r>
          </w:p>
        </w:tc>
        <w:tc>
          <w:tcPr>
            <w:tcW w:w="1396" w:type="dxa"/>
          </w:tcPr>
          <w:p w:rsidR="00E30F29" w:rsidRPr="002F1633" w:rsidRDefault="00E30F29" w:rsidP="00E30F29">
            <w:pPr>
              <w:spacing w:after="0"/>
              <w:ind w:left="34"/>
              <w:jc w:val="both"/>
              <w:rPr>
                <w:rFonts w:ascii="Times New Roman" w:hAnsi="Times New Roman"/>
                <w:sz w:val="24"/>
                <w:szCs w:val="24"/>
              </w:rPr>
            </w:pPr>
          </w:p>
        </w:tc>
        <w:tc>
          <w:tcPr>
            <w:tcW w:w="1397" w:type="dxa"/>
          </w:tcPr>
          <w:p w:rsidR="00E30F29" w:rsidRPr="002F1633" w:rsidRDefault="00E30F29" w:rsidP="00E30F29">
            <w:pPr>
              <w:spacing w:after="0"/>
              <w:ind w:left="34"/>
              <w:jc w:val="both"/>
              <w:rPr>
                <w:rFonts w:ascii="Times New Roman" w:hAnsi="Times New Roman"/>
                <w:sz w:val="24"/>
                <w:szCs w:val="24"/>
              </w:rPr>
            </w:pPr>
          </w:p>
        </w:tc>
      </w:tr>
    </w:tbl>
    <w:p w:rsidR="00E30F29" w:rsidRPr="002F1633" w:rsidRDefault="00E30F29" w:rsidP="00E30F29">
      <w:pPr>
        <w:tabs>
          <w:tab w:val="left" w:pos="1440"/>
          <w:tab w:val="left" w:pos="1620"/>
          <w:tab w:val="left" w:pos="8900"/>
        </w:tabs>
        <w:spacing w:before="240" w:after="0"/>
        <w:ind w:right="-31"/>
        <w:jc w:val="both"/>
        <w:rPr>
          <w:rFonts w:ascii="Times New Roman" w:hAnsi="Times New Roman"/>
          <w:sz w:val="28"/>
          <w:szCs w:val="24"/>
        </w:rPr>
      </w:pPr>
      <w:r w:rsidRPr="002F1633">
        <w:rPr>
          <w:rFonts w:ascii="Times New Roman" w:hAnsi="Times New Roman"/>
          <w:sz w:val="28"/>
          <w:szCs w:val="24"/>
        </w:rPr>
        <w:t xml:space="preserve">7. </w:t>
      </w:r>
      <w:r w:rsidRPr="002F1633">
        <w:rPr>
          <w:rFonts w:ascii="Times New Roman" w:hAnsi="Times New Roman"/>
          <w:bCs/>
          <w:sz w:val="28"/>
          <w:szCs w:val="24"/>
        </w:rPr>
        <w:t>Дата видачі завдання</w:t>
      </w:r>
      <w:r w:rsidRPr="002F1633">
        <w:rPr>
          <w:rFonts w:ascii="Times New Roman" w:hAnsi="Times New Roman"/>
          <w:sz w:val="28"/>
          <w:szCs w:val="24"/>
          <w:u w:val="single"/>
        </w:rPr>
        <w:tab/>
      </w:r>
    </w:p>
    <w:p w:rsidR="00E30F29" w:rsidRPr="002F1633" w:rsidRDefault="00E30F29" w:rsidP="00E30F29">
      <w:pPr>
        <w:spacing w:before="240" w:after="0"/>
        <w:ind w:firstLine="709"/>
        <w:jc w:val="center"/>
        <w:rPr>
          <w:rFonts w:ascii="Times New Roman" w:hAnsi="Times New Roman"/>
          <w:sz w:val="28"/>
          <w:szCs w:val="24"/>
        </w:rPr>
      </w:pPr>
      <w:r w:rsidRPr="002F1633">
        <w:rPr>
          <w:rFonts w:ascii="Times New Roman" w:hAnsi="Times New Roman"/>
          <w:bCs/>
          <w:sz w:val="28"/>
          <w:szCs w:val="24"/>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3"/>
        <w:gridCol w:w="4536"/>
        <w:gridCol w:w="2409"/>
        <w:gridCol w:w="1234"/>
      </w:tblGrid>
      <w:tr w:rsidR="00E30F29" w:rsidRPr="002F1633" w:rsidTr="00E532CB">
        <w:tc>
          <w:tcPr>
            <w:tcW w:w="993" w:type="dxa"/>
            <w:vAlign w:val="center"/>
          </w:tcPr>
          <w:p w:rsidR="00E30F29" w:rsidRPr="002F1633" w:rsidRDefault="00E30F29" w:rsidP="00E30F29">
            <w:pPr>
              <w:spacing w:after="0"/>
              <w:ind w:right="33"/>
              <w:jc w:val="center"/>
              <w:rPr>
                <w:rFonts w:ascii="Times New Roman" w:hAnsi="Times New Roman"/>
                <w:sz w:val="24"/>
                <w:szCs w:val="24"/>
              </w:rPr>
            </w:pPr>
            <w:r w:rsidRPr="002F1633">
              <w:rPr>
                <w:rFonts w:ascii="Times New Roman" w:hAnsi="Times New Roman"/>
                <w:sz w:val="24"/>
                <w:szCs w:val="24"/>
              </w:rPr>
              <w:t>№ з/п</w:t>
            </w:r>
          </w:p>
        </w:tc>
        <w:tc>
          <w:tcPr>
            <w:tcW w:w="4536" w:type="dxa"/>
            <w:vAlign w:val="center"/>
          </w:tcPr>
          <w:p w:rsidR="00E30F29" w:rsidRPr="002F1633" w:rsidRDefault="00E30F29" w:rsidP="006B2677">
            <w:pPr>
              <w:spacing w:after="0"/>
              <w:jc w:val="center"/>
              <w:rPr>
                <w:rFonts w:ascii="Times New Roman" w:hAnsi="Times New Roman"/>
                <w:sz w:val="24"/>
                <w:szCs w:val="24"/>
              </w:rPr>
            </w:pPr>
            <w:r w:rsidRPr="002F1633">
              <w:rPr>
                <w:rFonts w:ascii="Times New Roman" w:hAnsi="Times New Roman"/>
                <w:sz w:val="24"/>
                <w:szCs w:val="24"/>
              </w:rPr>
              <w:t>Назва етап</w:t>
            </w:r>
            <w:r w:rsidR="006B2677">
              <w:rPr>
                <w:rFonts w:ascii="Times New Roman" w:hAnsi="Times New Roman"/>
                <w:sz w:val="24"/>
                <w:szCs w:val="24"/>
              </w:rPr>
              <w:t xml:space="preserve">ів виконання </w:t>
            </w:r>
            <w:r w:rsidR="006B2677">
              <w:rPr>
                <w:rFonts w:ascii="Times New Roman" w:hAnsi="Times New Roman"/>
                <w:sz w:val="24"/>
                <w:szCs w:val="24"/>
              </w:rPr>
              <w:br/>
              <w:t xml:space="preserve">дипломної роботи </w:t>
            </w:r>
          </w:p>
        </w:tc>
        <w:tc>
          <w:tcPr>
            <w:tcW w:w="2409" w:type="dxa"/>
            <w:vAlign w:val="center"/>
          </w:tcPr>
          <w:p w:rsidR="00E30F29" w:rsidRPr="002F1633" w:rsidRDefault="00E30F29" w:rsidP="006B2677">
            <w:pPr>
              <w:spacing w:after="0"/>
              <w:ind w:right="34"/>
              <w:jc w:val="center"/>
              <w:rPr>
                <w:rFonts w:ascii="Times New Roman" w:hAnsi="Times New Roman"/>
                <w:sz w:val="24"/>
                <w:szCs w:val="24"/>
              </w:rPr>
            </w:pPr>
            <w:r w:rsidRPr="002F1633">
              <w:rPr>
                <w:rFonts w:ascii="Times New Roman" w:hAnsi="Times New Roman"/>
                <w:sz w:val="24"/>
                <w:szCs w:val="24"/>
              </w:rPr>
              <w:t xml:space="preserve">Строк виконання </w:t>
            </w:r>
            <w:r w:rsidRPr="002F1633">
              <w:rPr>
                <w:rFonts w:ascii="Times New Roman" w:hAnsi="Times New Roman"/>
                <w:sz w:val="24"/>
                <w:szCs w:val="24"/>
              </w:rPr>
              <w:br/>
              <w:t xml:space="preserve">етапів роботи </w:t>
            </w:r>
          </w:p>
        </w:tc>
        <w:tc>
          <w:tcPr>
            <w:tcW w:w="1234" w:type="dxa"/>
            <w:vAlign w:val="center"/>
          </w:tcPr>
          <w:p w:rsidR="00E30F29" w:rsidRPr="002F1633" w:rsidRDefault="00E30F29" w:rsidP="00E30F29">
            <w:pPr>
              <w:spacing w:after="0"/>
              <w:jc w:val="center"/>
              <w:rPr>
                <w:rFonts w:ascii="Times New Roman" w:hAnsi="Times New Roman"/>
                <w:sz w:val="24"/>
                <w:szCs w:val="24"/>
              </w:rPr>
            </w:pPr>
            <w:r w:rsidRPr="002F1633">
              <w:rPr>
                <w:rFonts w:ascii="Times New Roman" w:hAnsi="Times New Roman"/>
                <w:sz w:val="24"/>
                <w:szCs w:val="24"/>
              </w:rPr>
              <w:t>Примітка</w:t>
            </w:r>
          </w:p>
        </w:tc>
      </w:tr>
      <w:tr w:rsidR="00F77A3D" w:rsidRPr="002F1633" w:rsidTr="00E532CB">
        <w:trPr>
          <w:trHeight w:val="20"/>
        </w:trPr>
        <w:tc>
          <w:tcPr>
            <w:tcW w:w="993" w:type="dxa"/>
          </w:tcPr>
          <w:p w:rsidR="00F77A3D" w:rsidRPr="00737148" w:rsidRDefault="00F77A3D" w:rsidP="00F77A3D">
            <w:pPr>
              <w:spacing w:after="0" w:line="240" w:lineRule="auto"/>
              <w:ind w:right="33"/>
              <w:jc w:val="center"/>
              <w:rPr>
                <w:rFonts w:ascii="Times New Roman" w:hAnsi="Times New Roman"/>
                <w:sz w:val="24"/>
                <w:szCs w:val="24"/>
              </w:rPr>
            </w:pPr>
            <w:r>
              <w:rPr>
                <w:rFonts w:ascii="Times New Roman" w:hAnsi="Times New Roman"/>
                <w:sz w:val="24"/>
                <w:szCs w:val="24"/>
              </w:rPr>
              <w:t>1</w:t>
            </w:r>
          </w:p>
        </w:tc>
        <w:tc>
          <w:tcPr>
            <w:tcW w:w="4536" w:type="dxa"/>
          </w:tcPr>
          <w:p w:rsidR="00F77A3D" w:rsidRPr="00CC5770" w:rsidRDefault="00F77A3D" w:rsidP="00F77A3D">
            <w:pPr>
              <w:spacing w:after="0" w:line="240" w:lineRule="auto"/>
              <w:jc w:val="both"/>
              <w:rPr>
                <w:rFonts w:ascii="Times New Roman" w:hAnsi="Times New Roman"/>
                <w:sz w:val="24"/>
                <w:szCs w:val="24"/>
              </w:rPr>
            </w:pPr>
            <w:r w:rsidRPr="00CC5770">
              <w:rPr>
                <w:rFonts w:ascii="Times New Roman" w:hAnsi="Times New Roman"/>
                <w:sz w:val="24"/>
                <w:szCs w:val="24"/>
              </w:rPr>
              <w:t>Аналіз літературних джерел</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13.03 – 11.04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E532CB">
        <w:trPr>
          <w:trHeight w:val="20"/>
        </w:trPr>
        <w:tc>
          <w:tcPr>
            <w:tcW w:w="993" w:type="dxa"/>
          </w:tcPr>
          <w:p w:rsidR="00F77A3D" w:rsidRPr="00737148" w:rsidRDefault="00F77A3D" w:rsidP="00F77A3D">
            <w:pPr>
              <w:spacing w:after="0" w:line="240" w:lineRule="auto"/>
              <w:ind w:right="33"/>
              <w:jc w:val="center"/>
              <w:rPr>
                <w:rFonts w:ascii="Times New Roman" w:hAnsi="Times New Roman"/>
                <w:sz w:val="24"/>
                <w:szCs w:val="24"/>
              </w:rPr>
            </w:pPr>
            <w:r>
              <w:rPr>
                <w:rFonts w:ascii="Times New Roman" w:hAnsi="Times New Roman"/>
                <w:sz w:val="24"/>
                <w:szCs w:val="24"/>
              </w:rPr>
              <w:t>2</w:t>
            </w:r>
          </w:p>
        </w:tc>
        <w:tc>
          <w:tcPr>
            <w:tcW w:w="4536" w:type="dxa"/>
          </w:tcPr>
          <w:p w:rsidR="00F77A3D" w:rsidRPr="00CC5770" w:rsidRDefault="00F77A3D" w:rsidP="00E532CB">
            <w:pPr>
              <w:spacing w:after="0" w:line="240" w:lineRule="auto"/>
              <w:jc w:val="both"/>
              <w:rPr>
                <w:rFonts w:ascii="Times New Roman" w:hAnsi="Times New Roman"/>
                <w:sz w:val="24"/>
                <w:szCs w:val="24"/>
              </w:rPr>
            </w:pPr>
            <w:r w:rsidRPr="00CC5770">
              <w:rPr>
                <w:rFonts w:ascii="Times New Roman" w:hAnsi="Times New Roman"/>
                <w:sz w:val="24"/>
                <w:szCs w:val="24"/>
              </w:rPr>
              <w:t xml:space="preserve">Розробка </w:t>
            </w:r>
            <w:r w:rsidR="00E532CB">
              <w:rPr>
                <w:rFonts w:ascii="Times New Roman" w:hAnsi="Times New Roman"/>
                <w:sz w:val="24"/>
                <w:szCs w:val="24"/>
              </w:rPr>
              <w:t>структурної схеми</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12.04 – 20.04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E532CB">
        <w:trPr>
          <w:trHeight w:val="20"/>
        </w:trPr>
        <w:tc>
          <w:tcPr>
            <w:tcW w:w="993" w:type="dxa"/>
          </w:tcPr>
          <w:p w:rsidR="00F77A3D" w:rsidRPr="00737148" w:rsidRDefault="00F545FC" w:rsidP="00F77A3D">
            <w:pPr>
              <w:spacing w:before="120" w:after="0" w:line="240" w:lineRule="auto"/>
              <w:ind w:right="34"/>
              <w:jc w:val="center"/>
              <w:rPr>
                <w:rFonts w:ascii="Times New Roman" w:hAnsi="Times New Roman"/>
                <w:sz w:val="24"/>
                <w:szCs w:val="24"/>
              </w:rPr>
            </w:pPr>
            <w:r>
              <w:rPr>
                <w:rFonts w:ascii="Times New Roman" w:hAnsi="Times New Roman"/>
                <w:sz w:val="24"/>
                <w:szCs w:val="24"/>
              </w:rPr>
              <w:t>3</w:t>
            </w:r>
          </w:p>
        </w:tc>
        <w:tc>
          <w:tcPr>
            <w:tcW w:w="4536" w:type="dxa"/>
          </w:tcPr>
          <w:p w:rsidR="00F77A3D" w:rsidRPr="008C4C6D" w:rsidRDefault="00E532CB" w:rsidP="00E532CB">
            <w:pPr>
              <w:spacing w:after="0" w:line="240" w:lineRule="auto"/>
              <w:jc w:val="both"/>
              <w:rPr>
                <w:rFonts w:ascii="Times New Roman" w:hAnsi="Times New Roman"/>
                <w:sz w:val="24"/>
                <w:szCs w:val="24"/>
                <w:lang w:val="ru-RU"/>
              </w:rPr>
            </w:pPr>
            <w:r>
              <w:rPr>
                <w:rFonts w:ascii="Times New Roman" w:hAnsi="Times New Roman"/>
                <w:sz w:val="24"/>
                <w:szCs w:val="24"/>
              </w:rPr>
              <w:t>Розробка принципової електричної схеми</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21.04 – 30.04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E532CB">
        <w:trPr>
          <w:trHeight w:val="20"/>
        </w:trPr>
        <w:tc>
          <w:tcPr>
            <w:tcW w:w="993" w:type="dxa"/>
          </w:tcPr>
          <w:p w:rsidR="00F77A3D" w:rsidRPr="00737148" w:rsidRDefault="00F545FC" w:rsidP="00F77A3D">
            <w:pPr>
              <w:spacing w:after="0" w:line="240" w:lineRule="auto"/>
              <w:ind w:right="33"/>
              <w:jc w:val="center"/>
              <w:rPr>
                <w:rFonts w:ascii="Times New Roman" w:hAnsi="Times New Roman"/>
                <w:sz w:val="24"/>
                <w:szCs w:val="24"/>
              </w:rPr>
            </w:pPr>
            <w:r>
              <w:rPr>
                <w:rFonts w:ascii="Times New Roman" w:hAnsi="Times New Roman"/>
                <w:sz w:val="24"/>
                <w:szCs w:val="24"/>
              </w:rPr>
              <w:t>4</w:t>
            </w:r>
          </w:p>
        </w:tc>
        <w:tc>
          <w:tcPr>
            <w:tcW w:w="4536" w:type="dxa"/>
          </w:tcPr>
          <w:p w:rsidR="00F77A3D" w:rsidRPr="00CC5770" w:rsidRDefault="00E532CB" w:rsidP="00E532CB">
            <w:pPr>
              <w:spacing w:after="0" w:line="240" w:lineRule="auto"/>
              <w:jc w:val="both"/>
              <w:rPr>
                <w:rFonts w:ascii="Times New Roman" w:hAnsi="Times New Roman"/>
                <w:sz w:val="24"/>
                <w:szCs w:val="24"/>
              </w:rPr>
            </w:pPr>
            <w:r w:rsidRPr="00E532CB">
              <w:rPr>
                <w:rFonts w:ascii="Times New Roman" w:hAnsi="Times New Roman"/>
                <w:sz w:val="24"/>
                <w:szCs w:val="24"/>
              </w:rPr>
              <w:t xml:space="preserve">Розробка алгоритму роботи </w:t>
            </w:r>
            <w:r>
              <w:rPr>
                <w:rFonts w:ascii="Times New Roman" w:hAnsi="Times New Roman"/>
                <w:sz w:val="24"/>
                <w:szCs w:val="24"/>
              </w:rPr>
              <w:t>приладу</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01.05 – 07.05</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E532CB">
        <w:trPr>
          <w:trHeight w:val="20"/>
        </w:trPr>
        <w:tc>
          <w:tcPr>
            <w:tcW w:w="993" w:type="dxa"/>
          </w:tcPr>
          <w:p w:rsidR="00F77A3D" w:rsidRPr="00737148" w:rsidRDefault="00F545FC" w:rsidP="00F77A3D">
            <w:pPr>
              <w:spacing w:after="0" w:line="240" w:lineRule="auto"/>
              <w:ind w:right="34"/>
              <w:jc w:val="center"/>
              <w:rPr>
                <w:rFonts w:ascii="Times New Roman" w:hAnsi="Times New Roman"/>
                <w:sz w:val="24"/>
                <w:szCs w:val="24"/>
              </w:rPr>
            </w:pPr>
            <w:r>
              <w:rPr>
                <w:rFonts w:ascii="Times New Roman" w:hAnsi="Times New Roman"/>
                <w:sz w:val="24"/>
                <w:szCs w:val="24"/>
              </w:rPr>
              <w:t>5</w:t>
            </w:r>
          </w:p>
        </w:tc>
        <w:tc>
          <w:tcPr>
            <w:tcW w:w="4536" w:type="dxa"/>
          </w:tcPr>
          <w:p w:rsidR="00E532CB" w:rsidRPr="00E532CB" w:rsidRDefault="00E532CB" w:rsidP="00E532CB">
            <w:pPr>
              <w:spacing w:after="0" w:line="240" w:lineRule="auto"/>
              <w:jc w:val="both"/>
              <w:rPr>
                <w:rFonts w:ascii="Times New Roman" w:hAnsi="Times New Roman"/>
                <w:sz w:val="24"/>
                <w:szCs w:val="24"/>
              </w:rPr>
            </w:pPr>
            <w:r w:rsidRPr="00E532CB">
              <w:rPr>
                <w:rFonts w:ascii="Times New Roman" w:hAnsi="Times New Roman"/>
                <w:sz w:val="24"/>
                <w:szCs w:val="24"/>
              </w:rPr>
              <w:t>Написання програмного коду для</w:t>
            </w:r>
          </w:p>
          <w:p w:rsidR="00F77A3D" w:rsidRPr="00CC5770" w:rsidRDefault="00E532CB" w:rsidP="00F77A3D">
            <w:pPr>
              <w:spacing w:after="0" w:line="240" w:lineRule="auto"/>
              <w:jc w:val="both"/>
              <w:rPr>
                <w:rFonts w:ascii="Times New Roman" w:hAnsi="Times New Roman"/>
                <w:sz w:val="24"/>
                <w:szCs w:val="24"/>
              </w:rPr>
            </w:pPr>
            <w:r w:rsidRPr="00E532CB">
              <w:rPr>
                <w:rFonts w:ascii="Times New Roman" w:hAnsi="Times New Roman"/>
                <w:sz w:val="24"/>
                <w:szCs w:val="24"/>
              </w:rPr>
              <w:t>реалізації алгоритму</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08.05 – 24.05</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E532CB">
        <w:trPr>
          <w:trHeight w:val="20"/>
        </w:trPr>
        <w:tc>
          <w:tcPr>
            <w:tcW w:w="993" w:type="dxa"/>
          </w:tcPr>
          <w:p w:rsidR="00F77A3D" w:rsidRPr="00737148" w:rsidRDefault="00F545FC" w:rsidP="00F77A3D">
            <w:pPr>
              <w:spacing w:after="0" w:line="240" w:lineRule="auto"/>
              <w:ind w:right="33"/>
              <w:jc w:val="center"/>
              <w:rPr>
                <w:rFonts w:ascii="Times New Roman" w:hAnsi="Times New Roman"/>
                <w:sz w:val="24"/>
                <w:szCs w:val="24"/>
              </w:rPr>
            </w:pPr>
            <w:r>
              <w:rPr>
                <w:rFonts w:ascii="Times New Roman" w:hAnsi="Times New Roman"/>
                <w:sz w:val="24"/>
                <w:szCs w:val="24"/>
              </w:rPr>
              <w:t>6</w:t>
            </w:r>
          </w:p>
        </w:tc>
        <w:tc>
          <w:tcPr>
            <w:tcW w:w="4536" w:type="dxa"/>
          </w:tcPr>
          <w:p w:rsidR="00E532CB" w:rsidRPr="00CC5770" w:rsidRDefault="00E532CB" w:rsidP="00F77A3D">
            <w:pPr>
              <w:spacing w:after="0" w:line="240" w:lineRule="auto"/>
              <w:jc w:val="both"/>
              <w:rPr>
                <w:rFonts w:ascii="Times New Roman" w:hAnsi="Times New Roman"/>
                <w:sz w:val="24"/>
                <w:szCs w:val="24"/>
              </w:rPr>
            </w:pPr>
            <w:r w:rsidRPr="00CC5770">
              <w:rPr>
                <w:rFonts w:ascii="Times New Roman" w:hAnsi="Times New Roman"/>
                <w:sz w:val="24"/>
                <w:szCs w:val="24"/>
              </w:rPr>
              <w:t xml:space="preserve">Створення робочого макету </w:t>
            </w:r>
            <w:r>
              <w:rPr>
                <w:rFonts w:ascii="Times New Roman" w:hAnsi="Times New Roman"/>
                <w:sz w:val="24"/>
                <w:szCs w:val="24"/>
              </w:rPr>
              <w:t>приладу</w:t>
            </w:r>
          </w:p>
        </w:tc>
        <w:tc>
          <w:tcPr>
            <w:tcW w:w="2409" w:type="dxa"/>
            <w:vAlign w:val="center"/>
          </w:tcPr>
          <w:p w:rsidR="00F77A3D" w:rsidRPr="002F1633"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25.05 – 31.05</w:t>
            </w:r>
          </w:p>
        </w:tc>
        <w:tc>
          <w:tcPr>
            <w:tcW w:w="1234" w:type="dxa"/>
          </w:tcPr>
          <w:p w:rsidR="00F77A3D" w:rsidRPr="002F1633" w:rsidRDefault="00F77A3D" w:rsidP="00E30F29">
            <w:pPr>
              <w:spacing w:after="0"/>
              <w:jc w:val="both"/>
              <w:rPr>
                <w:rFonts w:ascii="Times New Roman" w:hAnsi="Times New Roman"/>
                <w:sz w:val="24"/>
                <w:szCs w:val="24"/>
              </w:rPr>
            </w:pPr>
          </w:p>
        </w:tc>
      </w:tr>
      <w:tr w:rsidR="00535AE9" w:rsidRPr="002F1633" w:rsidTr="00E532CB">
        <w:trPr>
          <w:trHeight w:val="20"/>
        </w:trPr>
        <w:tc>
          <w:tcPr>
            <w:tcW w:w="993" w:type="dxa"/>
          </w:tcPr>
          <w:p w:rsidR="00535AE9" w:rsidRDefault="00E532CB" w:rsidP="00F77A3D">
            <w:pPr>
              <w:spacing w:after="0" w:line="240" w:lineRule="auto"/>
              <w:ind w:right="33"/>
              <w:jc w:val="center"/>
              <w:rPr>
                <w:rFonts w:ascii="Times New Roman" w:hAnsi="Times New Roman"/>
                <w:sz w:val="24"/>
                <w:szCs w:val="24"/>
              </w:rPr>
            </w:pPr>
            <w:r>
              <w:rPr>
                <w:rFonts w:ascii="Times New Roman" w:hAnsi="Times New Roman"/>
                <w:sz w:val="24"/>
                <w:szCs w:val="24"/>
              </w:rPr>
              <w:t>7</w:t>
            </w:r>
          </w:p>
        </w:tc>
        <w:tc>
          <w:tcPr>
            <w:tcW w:w="4536" w:type="dxa"/>
          </w:tcPr>
          <w:p w:rsidR="00535AE9" w:rsidRPr="00CC5770" w:rsidRDefault="00E532CB" w:rsidP="00F77A3D">
            <w:pPr>
              <w:spacing w:after="0" w:line="240" w:lineRule="auto"/>
              <w:jc w:val="both"/>
              <w:rPr>
                <w:rFonts w:ascii="Times New Roman" w:hAnsi="Times New Roman"/>
                <w:sz w:val="24"/>
                <w:szCs w:val="24"/>
              </w:rPr>
            </w:pPr>
            <w:r w:rsidRPr="00CC5770">
              <w:rPr>
                <w:rFonts w:ascii="Times New Roman" w:hAnsi="Times New Roman"/>
                <w:sz w:val="24"/>
                <w:szCs w:val="24"/>
              </w:rPr>
              <w:t>Підготовка до захисту ДР</w:t>
            </w:r>
          </w:p>
        </w:tc>
        <w:tc>
          <w:tcPr>
            <w:tcW w:w="2409" w:type="dxa"/>
            <w:vAlign w:val="center"/>
          </w:tcPr>
          <w:p w:rsidR="00535AE9" w:rsidRPr="00535AE9" w:rsidRDefault="00535AE9" w:rsidP="00E532CB">
            <w:pPr>
              <w:spacing w:after="0"/>
              <w:ind w:right="34"/>
              <w:jc w:val="center"/>
              <w:rPr>
                <w:rFonts w:ascii="Times New Roman" w:hAnsi="Times New Roman"/>
                <w:sz w:val="24"/>
                <w:szCs w:val="24"/>
              </w:rPr>
            </w:pPr>
            <w:r w:rsidRPr="00535AE9">
              <w:rPr>
                <w:rFonts w:ascii="Times New Roman" w:hAnsi="Times New Roman"/>
                <w:sz w:val="24"/>
                <w:szCs w:val="24"/>
              </w:rPr>
              <w:t>01.06 – 10.06</w:t>
            </w:r>
          </w:p>
        </w:tc>
        <w:tc>
          <w:tcPr>
            <w:tcW w:w="1234" w:type="dxa"/>
          </w:tcPr>
          <w:p w:rsidR="00535AE9" w:rsidRPr="002F1633" w:rsidRDefault="00535AE9" w:rsidP="00E30F29">
            <w:pPr>
              <w:spacing w:after="0"/>
              <w:jc w:val="both"/>
              <w:rPr>
                <w:rFonts w:ascii="Times New Roman" w:hAnsi="Times New Roman"/>
                <w:sz w:val="24"/>
                <w:szCs w:val="24"/>
              </w:rPr>
            </w:pPr>
          </w:p>
        </w:tc>
      </w:tr>
      <w:tr w:rsidR="00535AE9" w:rsidRPr="002F1633" w:rsidTr="00E532CB">
        <w:trPr>
          <w:trHeight w:val="20"/>
        </w:trPr>
        <w:tc>
          <w:tcPr>
            <w:tcW w:w="993" w:type="dxa"/>
          </w:tcPr>
          <w:p w:rsidR="00535AE9" w:rsidRDefault="00E532CB" w:rsidP="00F77A3D">
            <w:pPr>
              <w:spacing w:after="0" w:line="240" w:lineRule="auto"/>
              <w:ind w:right="33"/>
              <w:jc w:val="center"/>
              <w:rPr>
                <w:rFonts w:ascii="Times New Roman" w:hAnsi="Times New Roman"/>
                <w:sz w:val="24"/>
                <w:szCs w:val="24"/>
              </w:rPr>
            </w:pPr>
            <w:r>
              <w:rPr>
                <w:rFonts w:ascii="Times New Roman" w:hAnsi="Times New Roman"/>
                <w:sz w:val="24"/>
                <w:szCs w:val="24"/>
              </w:rPr>
              <w:t>8</w:t>
            </w:r>
          </w:p>
        </w:tc>
        <w:tc>
          <w:tcPr>
            <w:tcW w:w="4536" w:type="dxa"/>
          </w:tcPr>
          <w:p w:rsidR="00535AE9" w:rsidRPr="00CC5770" w:rsidRDefault="00E532CB" w:rsidP="00F77A3D">
            <w:pPr>
              <w:spacing w:after="0" w:line="240" w:lineRule="auto"/>
              <w:jc w:val="both"/>
              <w:rPr>
                <w:rFonts w:ascii="Times New Roman" w:hAnsi="Times New Roman"/>
                <w:sz w:val="24"/>
                <w:szCs w:val="24"/>
              </w:rPr>
            </w:pPr>
            <w:r w:rsidRPr="00CC5770">
              <w:rPr>
                <w:rFonts w:ascii="Times New Roman" w:hAnsi="Times New Roman"/>
                <w:sz w:val="24"/>
                <w:szCs w:val="24"/>
              </w:rPr>
              <w:t>Захист ДР</w:t>
            </w:r>
          </w:p>
        </w:tc>
        <w:tc>
          <w:tcPr>
            <w:tcW w:w="2409" w:type="dxa"/>
            <w:vAlign w:val="center"/>
          </w:tcPr>
          <w:p w:rsidR="00535AE9" w:rsidRPr="00535AE9" w:rsidRDefault="00535AE9" w:rsidP="00E532CB">
            <w:pPr>
              <w:spacing w:after="0"/>
              <w:ind w:right="34"/>
              <w:jc w:val="center"/>
              <w:rPr>
                <w:rFonts w:ascii="Times New Roman" w:hAnsi="Times New Roman"/>
                <w:sz w:val="24"/>
                <w:szCs w:val="24"/>
              </w:rPr>
            </w:pPr>
            <w:r>
              <w:rPr>
                <w:rFonts w:ascii="Times New Roman" w:hAnsi="Times New Roman"/>
                <w:sz w:val="24"/>
                <w:szCs w:val="24"/>
              </w:rPr>
              <w:t>19</w:t>
            </w:r>
            <w:r w:rsidRPr="00535AE9">
              <w:rPr>
                <w:rFonts w:ascii="Times New Roman" w:hAnsi="Times New Roman"/>
                <w:sz w:val="24"/>
                <w:szCs w:val="24"/>
              </w:rPr>
              <w:t>.06 – 22.06</w:t>
            </w:r>
          </w:p>
        </w:tc>
        <w:tc>
          <w:tcPr>
            <w:tcW w:w="1234" w:type="dxa"/>
          </w:tcPr>
          <w:p w:rsidR="00535AE9" w:rsidRPr="002F1633" w:rsidRDefault="00535AE9" w:rsidP="00E30F29">
            <w:pPr>
              <w:spacing w:after="0"/>
              <w:jc w:val="both"/>
              <w:rPr>
                <w:rFonts w:ascii="Times New Roman" w:hAnsi="Times New Roman"/>
                <w:sz w:val="24"/>
                <w:szCs w:val="24"/>
              </w:rPr>
            </w:pPr>
          </w:p>
        </w:tc>
      </w:tr>
    </w:tbl>
    <w:p w:rsidR="00E30F29" w:rsidRPr="002F1633" w:rsidRDefault="00E30F29" w:rsidP="00E30F29">
      <w:pPr>
        <w:spacing w:after="0"/>
        <w:ind w:firstLine="709"/>
        <w:jc w:val="both"/>
        <w:rPr>
          <w:rFonts w:ascii="Times New Roman" w:hAnsi="Times New Roman"/>
          <w:sz w:val="28"/>
          <w:szCs w:val="24"/>
        </w:rPr>
      </w:pPr>
    </w:p>
    <w:p w:rsidR="00E30F29" w:rsidRPr="002F1633" w:rsidRDefault="00E30F29" w:rsidP="00E30F29">
      <w:pPr>
        <w:spacing w:after="0"/>
        <w:ind w:firstLine="709"/>
        <w:jc w:val="both"/>
        <w:rPr>
          <w:rFonts w:ascii="Times New Roman" w:hAnsi="Times New Roman"/>
          <w:sz w:val="28"/>
          <w:szCs w:val="24"/>
        </w:rPr>
      </w:pPr>
    </w:p>
    <w:p w:rsidR="00F77A3D" w:rsidRDefault="00F77A3D" w:rsidP="00F77A3D">
      <w:pPr>
        <w:tabs>
          <w:tab w:val="left" w:pos="3544"/>
          <w:tab w:val="left" w:pos="6096"/>
          <w:tab w:val="right" w:pos="8931"/>
        </w:tabs>
        <w:spacing w:after="0"/>
        <w:rPr>
          <w:rFonts w:ascii="Times New Roman" w:hAnsi="Times New Roman"/>
          <w:sz w:val="28"/>
          <w:szCs w:val="24"/>
        </w:rPr>
      </w:pPr>
      <w:r>
        <w:rPr>
          <w:rFonts w:ascii="Times New Roman" w:hAnsi="Times New Roman"/>
          <w:bCs/>
          <w:sz w:val="28"/>
          <w:szCs w:val="24"/>
        </w:rPr>
        <w:t xml:space="preserve">Студент                                </w:t>
      </w:r>
      <w:r w:rsidR="00E30F29" w:rsidRPr="002F1633">
        <w:rPr>
          <w:rFonts w:ascii="Times New Roman" w:hAnsi="Times New Roman"/>
          <w:bCs/>
          <w:sz w:val="28"/>
          <w:szCs w:val="24"/>
        </w:rPr>
        <w:t>____________</w:t>
      </w:r>
      <w:r w:rsidR="00E30F29" w:rsidRPr="002F1633">
        <w:rPr>
          <w:rFonts w:ascii="Times New Roman" w:hAnsi="Times New Roman"/>
          <w:sz w:val="28"/>
          <w:szCs w:val="24"/>
        </w:rPr>
        <w:tab/>
      </w:r>
      <w:r w:rsidR="00E532CB">
        <w:rPr>
          <w:rFonts w:ascii="Times New Roman" w:hAnsi="Times New Roman"/>
          <w:sz w:val="28"/>
          <w:szCs w:val="24"/>
          <w:u w:val="single"/>
        </w:rPr>
        <w:t>І</w:t>
      </w:r>
      <w:r w:rsidR="00C729F5">
        <w:rPr>
          <w:rFonts w:ascii="Times New Roman" w:hAnsi="Times New Roman"/>
          <w:sz w:val="28"/>
          <w:szCs w:val="24"/>
          <w:u w:val="single"/>
        </w:rPr>
        <w:t>.</w:t>
      </w:r>
      <w:r w:rsidR="00E532CB">
        <w:rPr>
          <w:rFonts w:ascii="Times New Roman" w:hAnsi="Times New Roman"/>
          <w:sz w:val="28"/>
          <w:szCs w:val="24"/>
          <w:u w:val="single"/>
        </w:rPr>
        <w:t>В</w:t>
      </w:r>
      <w:r w:rsidR="00C729F5">
        <w:rPr>
          <w:rFonts w:ascii="Times New Roman" w:hAnsi="Times New Roman"/>
          <w:sz w:val="28"/>
          <w:szCs w:val="24"/>
          <w:u w:val="single"/>
        </w:rPr>
        <w:t xml:space="preserve">. </w:t>
      </w:r>
      <w:r w:rsidR="00E532CB">
        <w:rPr>
          <w:rFonts w:ascii="Times New Roman" w:hAnsi="Times New Roman"/>
          <w:sz w:val="28"/>
          <w:szCs w:val="24"/>
          <w:u w:val="single"/>
        </w:rPr>
        <w:t>Морозов</w:t>
      </w:r>
    </w:p>
    <w:p w:rsidR="00E30F29" w:rsidRPr="002F1633" w:rsidRDefault="00E30F29" w:rsidP="00F77A3D">
      <w:pPr>
        <w:tabs>
          <w:tab w:val="left" w:pos="3544"/>
          <w:tab w:val="left" w:pos="6096"/>
          <w:tab w:val="right" w:pos="8931"/>
        </w:tabs>
        <w:spacing w:after="0"/>
        <w:rPr>
          <w:rFonts w:ascii="Times New Roman" w:hAnsi="Times New Roman"/>
          <w:bCs/>
          <w:sz w:val="28"/>
          <w:szCs w:val="24"/>
          <w:vertAlign w:val="superscript"/>
        </w:rPr>
      </w:pPr>
      <w:r w:rsidRPr="002F1633">
        <w:rPr>
          <w:rFonts w:ascii="Times New Roman" w:hAnsi="Times New Roman"/>
          <w:bCs/>
          <w:sz w:val="28"/>
          <w:szCs w:val="24"/>
          <w:vertAlign w:val="superscript"/>
        </w:rPr>
        <w:tab/>
        <w:t xml:space="preserve"> (підпис)</w:t>
      </w:r>
      <w:r w:rsidRPr="002F1633">
        <w:rPr>
          <w:rFonts w:ascii="Times New Roman" w:hAnsi="Times New Roman"/>
          <w:bCs/>
          <w:sz w:val="28"/>
          <w:szCs w:val="24"/>
          <w:vertAlign w:val="superscript"/>
        </w:rPr>
        <w:tab/>
        <w:t>(ініціали, прізвище)</w:t>
      </w:r>
    </w:p>
    <w:p w:rsidR="00F77A3D" w:rsidRDefault="00E30F29" w:rsidP="00F77A3D">
      <w:pPr>
        <w:tabs>
          <w:tab w:val="left" w:pos="3544"/>
          <w:tab w:val="left" w:pos="6096"/>
          <w:tab w:val="right" w:pos="8931"/>
        </w:tabs>
        <w:spacing w:after="0"/>
        <w:rPr>
          <w:rFonts w:ascii="Times New Roman" w:hAnsi="Times New Roman"/>
          <w:sz w:val="28"/>
          <w:szCs w:val="24"/>
          <w:u w:val="single"/>
        </w:rPr>
      </w:pPr>
      <w:r w:rsidRPr="002F1633">
        <w:rPr>
          <w:rFonts w:ascii="Times New Roman" w:hAnsi="Times New Roman"/>
          <w:bCs/>
          <w:sz w:val="28"/>
          <w:szCs w:val="24"/>
        </w:rPr>
        <w:t>Керівник роботи</w:t>
      </w:r>
      <w:r w:rsidR="00E532CB">
        <w:rPr>
          <w:rFonts w:ascii="Times New Roman" w:hAnsi="Times New Roman"/>
          <w:bCs/>
          <w:sz w:val="28"/>
          <w:szCs w:val="24"/>
        </w:rPr>
        <w:t xml:space="preserve">                 </w:t>
      </w:r>
      <w:r w:rsidRPr="002F1633">
        <w:rPr>
          <w:rFonts w:ascii="Times New Roman" w:hAnsi="Times New Roman"/>
          <w:bCs/>
          <w:sz w:val="28"/>
          <w:szCs w:val="24"/>
        </w:rPr>
        <w:t>____________</w:t>
      </w:r>
      <w:r w:rsidRPr="002F1633">
        <w:rPr>
          <w:rFonts w:ascii="Times New Roman" w:hAnsi="Times New Roman"/>
          <w:sz w:val="28"/>
          <w:szCs w:val="24"/>
        </w:rPr>
        <w:tab/>
      </w:r>
      <w:r w:rsidR="00C729F5">
        <w:rPr>
          <w:rFonts w:ascii="Times New Roman" w:hAnsi="Times New Roman"/>
          <w:sz w:val="28"/>
          <w:szCs w:val="24"/>
          <w:u w:val="single"/>
        </w:rPr>
        <w:t>В.В. Шликов</w:t>
      </w:r>
    </w:p>
    <w:p w:rsidR="00E30F29" w:rsidRPr="002F1633" w:rsidRDefault="00E30F29" w:rsidP="00F77A3D">
      <w:pPr>
        <w:tabs>
          <w:tab w:val="left" w:pos="3544"/>
          <w:tab w:val="left" w:pos="6096"/>
          <w:tab w:val="right" w:pos="8931"/>
        </w:tabs>
        <w:spacing w:after="0"/>
        <w:rPr>
          <w:rFonts w:ascii="Times New Roman" w:hAnsi="Times New Roman"/>
          <w:bCs/>
          <w:sz w:val="28"/>
          <w:szCs w:val="24"/>
          <w:vertAlign w:val="superscript"/>
        </w:rPr>
      </w:pPr>
      <w:r w:rsidRPr="002F1633">
        <w:rPr>
          <w:rFonts w:ascii="Times New Roman" w:hAnsi="Times New Roman"/>
          <w:bCs/>
          <w:sz w:val="28"/>
          <w:szCs w:val="24"/>
          <w:vertAlign w:val="superscript"/>
        </w:rPr>
        <w:tab/>
        <w:t>(підпис)</w:t>
      </w:r>
      <w:r w:rsidRPr="002F1633">
        <w:rPr>
          <w:rFonts w:ascii="Times New Roman" w:hAnsi="Times New Roman"/>
          <w:bCs/>
          <w:sz w:val="28"/>
          <w:szCs w:val="24"/>
          <w:vertAlign w:val="superscript"/>
        </w:rPr>
        <w:tab/>
        <w:t>(ініціали, прізвище)</w:t>
      </w:r>
    </w:p>
    <w:p w:rsidR="00E30F29" w:rsidRPr="002F1633" w:rsidRDefault="00E30F29" w:rsidP="00E30F29">
      <w:pPr>
        <w:rPr>
          <w:rFonts w:eastAsia="Calibri"/>
          <w:lang w:eastAsia="en-US"/>
        </w:rPr>
      </w:pPr>
    </w:p>
    <w:p w:rsidR="00E30F29" w:rsidRPr="002F1633" w:rsidRDefault="00E30F29" w:rsidP="00FF715E">
      <w:pPr>
        <w:ind w:firstLine="708"/>
        <w:jc w:val="center"/>
        <w:rPr>
          <w:rFonts w:ascii="Times New Roman" w:hAnsi="Times New Roman"/>
          <w:sz w:val="28"/>
          <w:szCs w:val="28"/>
          <w:lang w:eastAsia="uk-UA"/>
        </w:rPr>
      </w:pPr>
    </w:p>
    <w:p w:rsidR="00E30F29" w:rsidRDefault="00E30F29"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7D468B" w:rsidRDefault="007D468B"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C729F5" w:rsidRDefault="00D355A5" w:rsidP="00D355A5">
      <w:pPr>
        <w:rPr>
          <w:rFonts w:ascii="Times New Roman" w:hAnsi="Times New Roman"/>
          <w:sz w:val="28"/>
          <w:szCs w:val="28"/>
          <w:lang w:eastAsia="uk-UA"/>
        </w:rPr>
      </w:pPr>
      <w:r>
        <w:rPr>
          <w:rFonts w:ascii="Times New Roman" w:hAnsi="Times New Roman"/>
          <w:sz w:val="28"/>
          <w:szCs w:val="28"/>
          <w:lang w:eastAsia="uk-UA"/>
        </w:rPr>
        <w:br w:type="page"/>
      </w:r>
    </w:p>
    <w:p w:rsidR="00E30F29" w:rsidRPr="002F1633" w:rsidRDefault="00592775" w:rsidP="001408C2">
      <w:pPr>
        <w:spacing w:after="0"/>
        <w:jc w:val="center"/>
        <w:rPr>
          <w:rFonts w:ascii="Times New Roman" w:hAnsi="Times New Roman"/>
          <w:sz w:val="28"/>
          <w:szCs w:val="28"/>
          <w:lang w:eastAsia="uk-UA"/>
        </w:rPr>
      </w:pPr>
      <w:r>
        <w:rPr>
          <w:rFonts w:ascii="Times New Roman" w:hAnsi="Times New Roman"/>
          <w:sz w:val="28"/>
          <w:szCs w:val="28"/>
          <w:lang w:eastAsia="uk-UA"/>
        </w:rPr>
        <w:lastRenderedPageBreak/>
        <w:t>АНОТАЦІЯ</w:t>
      </w:r>
    </w:p>
    <w:p w:rsidR="002F1633" w:rsidRPr="002F1633" w:rsidRDefault="002F1633" w:rsidP="002F1633">
      <w:pPr>
        <w:widowControl w:val="0"/>
        <w:autoSpaceDE w:val="0"/>
        <w:autoSpaceDN w:val="0"/>
        <w:spacing w:after="0" w:line="360" w:lineRule="auto"/>
        <w:ind w:left="113" w:right="476" w:firstLine="709"/>
        <w:jc w:val="both"/>
        <w:rPr>
          <w:rFonts w:ascii="Times New Roman" w:hAnsi="Times New Roman"/>
          <w:sz w:val="28"/>
          <w:szCs w:val="28"/>
          <w:lang w:eastAsia="en-US"/>
        </w:rPr>
      </w:pPr>
    </w:p>
    <w:p w:rsidR="002F1633" w:rsidRPr="002F1633" w:rsidRDefault="002F1633" w:rsidP="00C52F93">
      <w:pPr>
        <w:widowControl w:val="0"/>
        <w:autoSpaceDE w:val="0"/>
        <w:autoSpaceDN w:val="0"/>
        <w:spacing w:after="0" w:line="360" w:lineRule="auto"/>
        <w:ind w:left="113" w:right="476" w:firstLine="596"/>
        <w:jc w:val="both"/>
        <w:rPr>
          <w:rFonts w:ascii="Times New Roman" w:hAnsi="Times New Roman"/>
          <w:sz w:val="28"/>
          <w:szCs w:val="28"/>
          <w:lang w:eastAsia="en-US"/>
        </w:rPr>
      </w:pPr>
    </w:p>
    <w:p w:rsidR="001408C2" w:rsidRPr="00F304DF" w:rsidRDefault="001408C2" w:rsidP="003B30A6">
      <w:pPr>
        <w:spacing w:after="0" w:line="360" w:lineRule="auto"/>
        <w:ind w:firstLine="708"/>
        <w:jc w:val="both"/>
        <w:rPr>
          <w:rFonts w:ascii="Times New Roman" w:hAnsi="Times New Roman"/>
          <w:sz w:val="28"/>
          <w:szCs w:val="28"/>
        </w:rPr>
      </w:pPr>
      <w:r w:rsidRPr="00F304DF">
        <w:rPr>
          <w:rFonts w:ascii="Times New Roman" w:hAnsi="Times New Roman"/>
          <w:sz w:val="28"/>
          <w:szCs w:val="28"/>
        </w:rPr>
        <w:t xml:space="preserve">Тема </w:t>
      </w:r>
      <w:r>
        <w:rPr>
          <w:rFonts w:ascii="Times New Roman" w:hAnsi="Times New Roman"/>
          <w:sz w:val="28"/>
          <w:szCs w:val="28"/>
        </w:rPr>
        <w:t>роботи</w:t>
      </w:r>
      <w:r w:rsidR="0060380D">
        <w:rPr>
          <w:rFonts w:ascii="Times New Roman" w:hAnsi="Times New Roman"/>
          <w:sz w:val="28"/>
          <w:szCs w:val="28"/>
        </w:rPr>
        <w:t xml:space="preserve">: </w:t>
      </w:r>
      <w:r w:rsidR="0060380D">
        <w:rPr>
          <w:rFonts w:ascii="Times New Roman" w:hAnsi="Times New Roman"/>
          <w:sz w:val="28"/>
          <w:szCs w:val="28"/>
          <w:lang w:val="ru-RU"/>
        </w:rPr>
        <w:t>«</w:t>
      </w:r>
      <w:r w:rsidRPr="0014721B">
        <w:rPr>
          <w:rFonts w:ascii="Times New Roman" w:hAnsi="Times New Roman"/>
          <w:sz w:val="28"/>
          <w:szCs w:val="28"/>
        </w:rPr>
        <w:t xml:space="preserve">Прилад для вимірювання </w:t>
      </w:r>
      <w:r>
        <w:rPr>
          <w:rFonts w:ascii="Times New Roman" w:hAnsi="Times New Roman"/>
          <w:sz w:val="28"/>
          <w:szCs w:val="28"/>
        </w:rPr>
        <w:t xml:space="preserve">гамма-випромінювання. Розробка </w:t>
      </w:r>
      <w:r w:rsidR="0060380D">
        <w:rPr>
          <w:rFonts w:ascii="Times New Roman" w:hAnsi="Times New Roman"/>
          <w:sz w:val="28"/>
          <w:szCs w:val="28"/>
        </w:rPr>
        <w:t>індикаторного блоку</w:t>
      </w:r>
      <w:r w:rsidR="0060380D">
        <w:rPr>
          <w:rFonts w:ascii="Times New Roman" w:hAnsi="Times New Roman"/>
          <w:sz w:val="28"/>
          <w:szCs w:val="28"/>
          <w:lang w:val="ru-RU"/>
        </w:rPr>
        <w:t>»</w:t>
      </w:r>
      <w:r w:rsidRPr="00F304DF">
        <w:rPr>
          <w:rFonts w:ascii="Times New Roman" w:hAnsi="Times New Roman"/>
          <w:sz w:val="28"/>
          <w:szCs w:val="28"/>
        </w:rPr>
        <w:t>.</w:t>
      </w:r>
    </w:p>
    <w:p w:rsidR="001408C2" w:rsidRPr="00C35E26" w:rsidRDefault="001408C2" w:rsidP="003B30A6">
      <w:pPr>
        <w:spacing w:after="0" w:line="360" w:lineRule="auto"/>
        <w:ind w:firstLine="708"/>
        <w:jc w:val="both"/>
        <w:rPr>
          <w:rFonts w:ascii="Times New Roman" w:hAnsi="Times New Roman"/>
          <w:sz w:val="28"/>
          <w:szCs w:val="28"/>
          <w:lang w:eastAsia="en-US"/>
        </w:rPr>
      </w:pPr>
      <w:r>
        <w:rPr>
          <w:rFonts w:ascii="Times New Roman" w:hAnsi="Times New Roman"/>
          <w:sz w:val="28"/>
          <w:szCs w:val="28"/>
        </w:rPr>
        <w:t xml:space="preserve">Обсяг </w:t>
      </w:r>
      <w:r w:rsidRPr="002F1633">
        <w:rPr>
          <w:rFonts w:ascii="Times New Roman" w:hAnsi="Times New Roman"/>
          <w:sz w:val="28"/>
          <w:szCs w:val="28"/>
          <w:lang w:eastAsia="en-US"/>
        </w:rPr>
        <w:t>пояснювальної</w:t>
      </w:r>
      <w:r w:rsidR="0060380D">
        <w:rPr>
          <w:rFonts w:ascii="Times New Roman" w:hAnsi="Times New Roman"/>
          <w:sz w:val="28"/>
          <w:szCs w:val="28"/>
          <w:lang w:eastAsia="en-US"/>
        </w:rPr>
        <w:t xml:space="preserve"> </w:t>
      </w:r>
      <w:r w:rsidRPr="002F1633">
        <w:rPr>
          <w:rFonts w:ascii="Times New Roman" w:hAnsi="Times New Roman"/>
          <w:sz w:val="28"/>
          <w:szCs w:val="28"/>
          <w:lang w:eastAsia="en-US"/>
        </w:rPr>
        <w:t>записки</w:t>
      </w:r>
      <w:r w:rsidR="0060380D">
        <w:rPr>
          <w:rFonts w:ascii="Times New Roman" w:hAnsi="Times New Roman"/>
          <w:sz w:val="28"/>
          <w:szCs w:val="28"/>
          <w:lang w:eastAsia="en-US"/>
        </w:rPr>
        <w:t xml:space="preserve"> </w:t>
      </w:r>
      <w:r w:rsidRPr="002F1633">
        <w:rPr>
          <w:rFonts w:ascii="Times New Roman" w:hAnsi="Times New Roman"/>
          <w:sz w:val="28"/>
          <w:szCs w:val="28"/>
          <w:lang w:eastAsia="en-US"/>
        </w:rPr>
        <w:t>становить</w:t>
      </w:r>
      <w:r w:rsidR="0060380D">
        <w:rPr>
          <w:rFonts w:ascii="Times New Roman" w:hAnsi="Times New Roman"/>
          <w:sz w:val="28"/>
          <w:szCs w:val="28"/>
          <w:lang w:eastAsia="en-US"/>
        </w:rPr>
        <w:t xml:space="preserve"> </w:t>
      </w:r>
      <w:r w:rsidRPr="002F1633">
        <w:rPr>
          <w:rFonts w:ascii="Times New Roman" w:hAnsi="Times New Roman"/>
          <w:sz w:val="28"/>
          <w:szCs w:val="28"/>
          <w:lang w:eastAsia="en-US"/>
        </w:rPr>
        <w:t>5</w:t>
      </w:r>
      <w:r w:rsidR="008D2402">
        <w:rPr>
          <w:rFonts w:ascii="Times New Roman" w:hAnsi="Times New Roman"/>
          <w:sz w:val="28"/>
          <w:szCs w:val="28"/>
          <w:lang w:val="ru-RU"/>
        </w:rPr>
        <w:t>3</w:t>
      </w:r>
      <w:r w:rsidR="0060380D">
        <w:rPr>
          <w:rFonts w:ascii="Times New Roman" w:hAnsi="Times New Roman"/>
          <w:sz w:val="28"/>
          <w:szCs w:val="28"/>
        </w:rPr>
        <w:t xml:space="preserve"> </w:t>
      </w:r>
      <w:r>
        <w:rPr>
          <w:rFonts w:ascii="Times New Roman" w:hAnsi="Times New Roman"/>
          <w:sz w:val="28"/>
          <w:szCs w:val="28"/>
          <w:lang w:eastAsia="en-US"/>
        </w:rPr>
        <w:t>сторін</w:t>
      </w:r>
      <w:r w:rsidR="008D2402">
        <w:rPr>
          <w:rFonts w:ascii="Times New Roman" w:hAnsi="Times New Roman"/>
          <w:sz w:val="28"/>
          <w:szCs w:val="28"/>
          <w:lang w:val="ru-RU"/>
        </w:rPr>
        <w:t>ки</w:t>
      </w:r>
      <w:r w:rsidRPr="002F1633">
        <w:rPr>
          <w:rFonts w:ascii="Times New Roman" w:hAnsi="Times New Roman"/>
          <w:sz w:val="28"/>
          <w:szCs w:val="28"/>
          <w:lang w:eastAsia="en-US"/>
        </w:rPr>
        <w:t>,</w:t>
      </w:r>
      <w:r w:rsidR="0060380D">
        <w:rPr>
          <w:rFonts w:ascii="Times New Roman" w:hAnsi="Times New Roman"/>
          <w:sz w:val="28"/>
          <w:szCs w:val="28"/>
          <w:lang w:eastAsia="en-US"/>
        </w:rPr>
        <w:t xml:space="preserve"> </w:t>
      </w:r>
      <w:r w:rsidRPr="002F1633">
        <w:rPr>
          <w:rFonts w:ascii="Times New Roman" w:hAnsi="Times New Roman"/>
          <w:sz w:val="28"/>
          <w:szCs w:val="28"/>
          <w:lang w:eastAsia="en-US"/>
        </w:rPr>
        <w:t>міститься</w:t>
      </w:r>
      <w:r w:rsidR="0060380D">
        <w:rPr>
          <w:rFonts w:ascii="Times New Roman" w:hAnsi="Times New Roman"/>
          <w:sz w:val="28"/>
          <w:szCs w:val="28"/>
          <w:lang w:eastAsia="en-US"/>
        </w:rPr>
        <w:t xml:space="preserve"> </w:t>
      </w:r>
      <w:r w:rsidR="008D2402">
        <w:rPr>
          <w:rFonts w:ascii="Times New Roman" w:hAnsi="Times New Roman"/>
          <w:sz w:val="28"/>
          <w:szCs w:val="28"/>
          <w:lang w:val="ru-RU"/>
        </w:rPr>
        <w:t>20</w:t>
      </w:r>
      <w:r w:rsidR="0060380D">
        <w:rPr>
          <w:rFonts w:ascii="Times New Roman" w:hAnsi="Times New Roman"/>
          <w:sz w:val="28"/>
          <w:szCs w:val="28"/>
        </w:rPr>
        <w:t xml:space="preserve"> </w:t>
      </w:r>
      <w:r>
        <w:rPr>
          <w:rFonts w:ascii="Times New Roman" w:hAnsi="Times New Roman"/>
          <w:sz w:val="28"/>
          <w:szCs w:val="28"/>
        </w:rPr>
        <w:t>ілюстрацій</w:t>
      </w:r>
      <w:r w:rsidRPr="002F1633">
        <w:rPr>
          <w:rFonts w:ascii="Times New Roman" w:hAnsi="Times New Roman"/>
          <w:sz w:val="28"/>
          <w:szCs w:val="28"/>
          <w:lang w:eastAsia="en-US"/>
        </w:rPr>
        <w:t xml:space="preserve">, </w:t>
      </w:r>
      <w:r>
        <w:rPr>
          <w:rFonts w:ascii="Times New Roman" w:hAnsi="Times New Roman"/>
          <w:sz w:val="28"/>
          <w:szCs w:val="28"/>
        </w:rPr>
        <w:t>1</w:t>
      </w:r>
      <w:r w:rsidR="008D2402">
        <w:rPr>
          <w:rFonts w:ascii="Times New Roman" w:hAnsi="Times New Roman"/>
          <w:sz w:val="28"/>
          <w:szCs w:val="28"/>
          <w:lang w:val="ru-RU"/>
        </w:rPr>
        <w:t>5</w:t>
      </w:r>
      <w:r w:rsidRPr="002F1633">
        <w:rPr>
          <w:rFonts w:ascii="Times New Roman" w:hAnsi="Times New Roman"/>
          <w:sz w:val="28"/>
          <w:szCs w:val="28"/>
          <w:lang w:eastAsia="en-US"/>
        </w:rPr>
        <w:t xml:space="preserve"> таблиць. Загалом опрацьовано </w:t>
      </w:r>
      <w:r w:rsidRPr="00C40DB7">
        <w:rPr>
          <w:rFonts w:ascii="Times New Roman" w:hAnsi="Times New Roman"/>
          <w:sz w:val="28"/>
          <w:szCs w:val="28"/>
          <w:lang w:eastAsia="en-US"/>
        </w:rPr>
        <w:t>3</w:t>
      </w:r>
      <w:r w:rsidR="008D2402" w:rsidRPr="004B62DC">
        <w:rPr>
          <w:rFonts w:ascii="Times New Roman" w:hAnsi="Times New Roman"/>
          <w:sz w:val="28"/>
          <w:szCs w:val="28"/>
        </w:rPr>
        <w:t xml:space="preserve">3 </w:t>
      </w:r>
      <w:r w:rsidRPr="002F1633">
        <w:rPr>
          <w:rFonts w:ascii="Times New Roman" w:hAnsi="Times New Roman"/>
          <w:sz w:val="28"/>
          <w:szCs w:val="28"/>
          <w:lang w:eastAsia="en-US"/>
        </w:rPr>
        <w:t>джерел</w:t>
      </w:r>
      <w:r w:rsidR="008D2402" w:rsidRPr="004B62DC">
        <w:rPr>
          <w:rFonts w:ascii="Times New Roman" w:hAnsi="Times New Roman"/>
          <w:sz w:val="28"/>
          <w:szCs w:val="28"/>
        </w:rPr>
        <w:t>а</w:t>
      </w:r>
      <w:r w:rsidRPr="002F1633">
        <w:rPr>
          <w:rFonts w:ascii="Times New Roman" w:hAnsi="Times New Roman"/>
          <w:sz w:val="28"/>
          <w:szCs w:val="28"/>
          <w:lang w:eastAsia="en-US"/>
        </w:rPr>
        <w:t>.</w:t>
      </w:r>
    </w:p>
    <w:p w:rsidR="00A1737F" w:rsidRPr="00A1737F" w:rsidRDefault="00A1737F" w:rsidP="00A1737F">
      <w:pPr>
        <w:spacing w:line="360" w:lineRule="auto"/>
        <w:ind w:firstLine="709"/>
        <w:contextualSpacing/>
        <w:jc w:val="both"/>
        <w:rPr>
          <w:rFonts w:ascii="Times New Roman" w:hAnsi="Times New Roman"/>
          <w:sz w:val="28"/>
          <w:szCs w:val="28"/>
        </w:rPr>
      </w:pPr>
      <w:r>
        <w:rPr>
          <w:rFonts w:ascii="Times New Roman" w:hAnsi="Times New Roman"/>
          <w:sz w:val="28"/>
          <w:szCs w:val="28"/>
        </w:rPr>
        <w:t>Актуальність</w:t>
      </w:r>
      <w:r w:rsidRPr="00726D96">
        <w:rPr>
          <w:rFonts w:ascii="Times New Roman" w:hAnsi="Times New Roman"/>
          <w:sz w:val="28"/>
          <w:szCs w:val="28"/>
        </w:rPr>
        <w:t xml:space="preserve"> роботи полягає у заміні великої кількості компонентів на доступну, компактну і просту у використанні апаратно-обчислювальну платформу Arduino Nano з подальшою можливістю підключення Bluetooth модулю.</w:t>
      </w:r>
    </w:p>
    <w:p w:rsidR="00A1737F" w:rsidRDefault="001408C2" w:rsidP="003B30A6">
      <w:pPr>
        <w:spacing w:after="0" w:line="360" w:lineRule="auto"/>
        <w:ind w:firstLine="709"/>
        <w:jc w:val="both"/>
        <w:rPr>
          <w:rFonts w:ascii="Times New Roman" w:hAnsi="Times New Roman"/>
          <w:sz w:val="28"/>
          <w:szCs w:val="28"/>
        </w:rPr>
      </w:pPr>
      <w:r>
        <w:rPr>
          <w:rFonts w:ascii="Times New Roman" w:hAnsi="Times New Roman"/>
          <w:color w:val="000000"/>
          <w:sz w:val="28"/>
          <w:szCs w:val="28"/>
          <w:lang w:eastAsia="de-DE"/>
        </w:rPr>
        <w:t>Метою роботи є</w:t>
      </w:r>
      <w:r w:rsidR="0060380D" w:rsidRPr="0060380D">
        <w:rPr>
          <w:rFonts w:ascii="Times New Roman" w:hAnsi="Times New Roman"/>
          <w:bCs/>
          <w:color w:val="000000"/>
          <w:sz w:val="28"/>
          <w:szCs w:val="28"/>
          <w:lang w:eastAsia="de-DE"/>
        </w:rPr>
        <w:t>:</w:t>
      </w:r>
      <w:r w:rsidR="0060380D">
        <w:rPr>
          <w:rFonts w:ascii="Times New Roman" w:hAnsi="Times New Roman"/>
          <w:b/>
          <w:bCs/>
          <w:color w:val="000000"/>
          <w:sz w:val="28"/>
          <w:szCs w:val="28"/>
          <w:lang w:eastAsia="de-DE"/>
        </w:rPr>
        <w:t xml:space="preserve"> </w:t>
      </w:r>
      <w:r w:rsidR="0060380D">
        <w:rPr>
          <w:rFonts w:ascii="Times New Roman" w:hAnsi="Times New Roman"/>
          <w:sz w:val="28"/>
          <w:szCs w:val="28"/>
        </w:rPr>
        <w:t>розробка індикаторного</w:t>
      </w:r>
      <w:r w:rsidR="0060380D" w:rsidRPr="00726D96">
        <w:rPr>
          <w:rFonts w:ascii="Times New Roman" w:hAnsi="Times New Roman"/>
          <w:sz w:val="28"/>
          <w:szCs w:val="28"/>
        </w:rPr>
        <w:t xml:space="preserve"> блок</w:t>
      </w:r>
      <w:r w:rsidR="0060380D">
        <w:rPr>
          <w:rFonts w:ascii="Times New Roman" w:hAnsi="Times New Roman"/>
          <w:sz w:val="28"/>
          <w:szCs w:val="28"/>
        </w:rPr>
        <w:t>у</w:t>
      </w:r>
      <w:r w:rsidR="0060380D" w:rsidRPr="00726D96">
        <w:rPr>
          <w:rFonts w:ascii="Times New Roman" w:hAnsi="Times New Roman"/>
          <w:sz w:val="28"/>
          <w:szCs w:val="28"/>
        </w:rPr>
        <w:t xml:space="preserve"> приладу</w:t>
      </w:r>
      <w:r w:rsidR="0060380D">
        <w:rPr>
          <w:rFonts w:ascii="Times New Roman" w:hAnsi="Times New Roman"/>
          <w:sz w:val="28"/>
          <w:szCs w:val="28"/>
        </w:rPr>
        <w:t xml:space="preserve"> для вимірювання гамма-випромінювання</w:t>
      </w:r>
      <w:r w:rsidR="0060380D" w:rsidRPr="00726D96">
        <w:rPr>
          <w:rFonts w:ascii="Times New Roman" w:hAnsi="Times New Roman"/>
          <w:sz w:val="28"/>
          <w:szCs w:val="28"/>
        </w:rPr>
        <w:t xml:space="preserve"> на базі апаратно-обчислювальної платформи Arduino Nano.</w:t>
      </w:r>
    </w:p>
    <w:p w:rsidR="003B30A6" w:rsidRPr="003B30A6" w:rsidRDefault="003B30A6" w:rsidP="003B30A6">
      <w:pPr>
        <w:spacing w:line="360" w:lineRule="auto"/>
        <w:ind w:firstLine="709"/>
        <w:contextualSpacing/>
        <w:jc w:val="both"/>
        <w:rPr>
          <w:rFonts w:ascii="Times New Roman" w:hAnsi="Times New Roman"/>
          <w:sz w:val="28"/>
          <w:szCs w:val="28"/>
        </w:rPr>
      </w:pPr>
      <w:r w:rsidRPr="00726D96">
        <w:rPr>
          <w:rFonts w:ascii="Times New Roman" w:hAnsi="Times New Roman"/>
          <w:sz w:val="28"/>
          <w:szCs w:val="28"/>
        </w:rPr>
        <w:t xml:space="preserve">Для досягнення мети </w:t>
      </w:r>
      <w:r>
        <w:rPr>
          <w:rFonts w:ascii="Times New Roman" w:hAnsi="Times New Roman"/>
          <w:sz w:val="28"/>
          <w:szCs w:val="28"/>
        </w:rPr>
        <w:t>роботи</w:t>
      </w:r>
      <w:r w:rsidRPr="00726D96">
        <w:rPr>
          <w:rFonts w:ascii="Times New Roman" w:hAnsi="Times New Roman"/>
          <w:sz w:val="28"/>
          <w:szCs w:val="28"/>
        </w:rPr>
        <w:t>, були поставлені наступні задачі:</w:t>
      </w:r>
      <w:r>
        <w:rPr>
          <w:rFonts w:ascii="Times New Roman" w:hAnsi="Times New Roman"/>
          <w:sz w:val="28"/>
          <w:szCs w:val="28"/>
        </w:rPr>
        <w:t xml:space="preserve"> а</w:t>
      </w:r>
      <w:r w:rsidRPr="003B30A6">
        <w:rPr>
          <w:rFonts w:ascii="Times New Roman" w:hAnsi="Times New Roman"/>
          <w:sz w:val="28"/>
          <w:szCs w:val="28"/>
        </w:rPr>
        <w:t>наліз літературних джерел за темою дипломної роботи;</w:t>
      </w:r>
      <w:r>
        <w:rPr>
          <w:rFonts w:ascii="Times New Roman" w:hAnsi="Times New Roman"/>
          <w:sz w:val="28"/>
          <w:szCs w:val="28"/>
        </w:rPr>
        <w:t xml:space="preserve"> р</w:t>
      </w:r>
      <w:r w:rsidRPr="003B30A6">
        <w:rPr>
          <w:rFonts w:ascii="Times New Roman" w:hAnsi="Times New Roman"/>
          <w:sz w:val="28"/>
          <w:szCs w:val="28"/>
        </w:rPr>
        <w:t>озробка структурної схеми індикаторного блоку та вибір елементної бази;</w:t>
      </w:r>
      <w:r>
        <w:rPr>
          <w:rFonts w:ascii="Times New Roman" w:hAnsi="Times New Roman"/>
          <w:sz w:val="28"/>
          <w:szCs w:val="28"/>
        </w:rPr>
        <w:t xml:space="preserve"> р</w:t>
      </w:r>
      <w:r w:rsidRPr="003B30A6">
        <w:rPr>
          <w:rFonts w:ascii="Times New Roman" w:hAnsi="Times New Roman"/>
          <w:sz w:val="28"/>
          <w:szCs w:val="28"/>
        </w:rPr>
        <w:t>озробка принципової електричної схеми індикаторного блоку;</w:t>
      </w:r>
      <w:r>
        <w:rPr>
          <w:rFonts w:ascii="Times New Roman" w:hAnsi="Times New Roman"/>
          <w:sz w:val="28"/>
          <w:szCs w:val="28"/>
        </w:rPr>
        <w:t xml:space="preserve"> </w:t>
      </w:r>
      <w:r w:rsidRPr="003B30A6">
        <w:rPr>
          <w:rFonts w:ascii="Times New Roman" w:hAnsi="Times New Roman"/>
          <w:sz w:val="28"/>
          <w:szCs w:val="28"/>
        </w:rPr>
        <w:t>3D моделювання корпусу приладу для вимірювання радіації в середовищі AutoCAD;</w:t>
      </w:r>
      <w:r>
        <w:rPr>
          <w:rFonts w:ascii="Times New Roman" w:hAnsi="Times New Roman"/>
          <w:sz w:val="28"/>
          <w:szCs w:val="28"/>
        </w:rPr>
        <w:t xml:space="preserve"> р</w:t>
      </w:r>
      <w:r w:rsidRPr="003B30A6">
        <w:rPr>
          <w:rFonts w:ascii="Times New Roman" w:hAnsi="Times New Roman"/>
          <w:sz w:val="28"/>
          <w:szCs w:val="28"/>
        </w:rPr>
        <w:t>озробка алгоритму роботи блоку індикації та програмного забезпечення для нього;</w:t>
      </w:r>
      <w:r>
        <w:rPr>
          <w:rFonts w:ascii="Times New Roman" w:hAnsi="Times New Roman"/>
          <w:sz w:val="28"/>
          <w:szCs w:val="28"/>
        </w:rPr>
        <w:t xml:space="preserve"> с</w:t>
      </w:r>
      <w:r w:rsidRPr="003B30A6">
        <w:rPr>
          <w:rFonts w:ascii="Times New Roman" w:hAnsi="Times New Roman"/>
          <w:sz w:val="28"/>
          <w:szCs w:val="28"/>
        </w:rPr>
        <w:t>творення робочого макету системи.</w:t>
      </w:r>
    </w:p>
    <w:p w:rsidR="0060380D" w:rsidRDefault="001408C2" w:rsidP="0060380D">
      <w:pPr>
        <w:spacing w:after="0" w:line="360" w:lineRule="auto"/>
        <w:ind w:firstLine="540"/>
        <w:jc w:val="both"/>
        <w:rPr>
          <w:rFonts w:ascii="Times New Roman" w:hAnsi="Times New Roman"/>
          <w:sz w:val="28"/>
          <w:szCs w:val="28"/>
        </w:rPr>
      </w:pPr>
      <w:r>
        <w:rPr>
          <w:rFonts w:ascii="Times New Roman" w:hAnsi="Times New Roman"/>
          <w:sz w:val="28"/>
          <w:szCs w:val="28"/>
        </w:rPr>
        <w:t>Результати роботи:</w:t>
      </w:r>
      <w:r w:rsidR="0060380D">
        <w:rPr>
          <w:rFonts w:ascii="Times New Roman" w:hAnsi="Times New Roman"/>
          <w:sz w:val="28"/>
          <w:szCs w:val="28"/>
        </w:rPr>
        <w:t xml:space="preserve"> розглянуто існуючі варіанти реалізації приладів для вимірювання радіації,</w:t>
      </w:r>
      <w:r w:rsidR="0060380D" w:rsidRPr="0060380D">
        <w:t xml:space="preserve"> </w:t>
      </w:r>
      <w:r w:rsidR="0060380D" w:rsidRPr="0060380D">
        <w:rPr>
          <w:rFonts w:ascii="Times New Roman" w:hAnsi="Times New Roman"/>
          <w:sz w:val="28"/>
          <w:szCs w:val="28"/>
        </w:rPr>
        <w:t>визначено їх недоліки, виходячи з яких і була поставлена мета</w:t>
      </w:r>
      <w:r w:rsidR="0060380D">
        <w:rPr>
          <w:rFonts w:ascii="Times New Roman" w:hAnsi="Times New Roman"/>
          <w:sz w:val="28"/>
          <w:szCs w:val="28"/>
        </w:rPr>
        <w:t xml:space="preserve"> </w:t>
      </w:r>
      <w:r w:rsidR="0060380D" w:rsidRPr="0060380D">
        <w:rPr>
          <w:rFonts w:ascii="Times New Roman" w:hAnsi="Times New Roman"/>
          <w:sz w:val="28"/>
          <w:szCs w:val="28"/>
        </w:rPr>
        <w:t>роботи.</w:t>
      </w:r>
      <w:r w:rsidR="0060380D">
        <w:rPr>
          <w:rFonts w:ascii="Times New Roman" w:hAnsi="Times New Roman"/>
          <w:sz w:val="28"/>
          <w:szCs w:val="28"/>
        </w:rPr>
        <w:t xml:space="preserve"> </w:t>
      </w:r>
      <w:r w:rsidR="0060380D" w:rsidRPr="0060380D">
        <w:rPr>
          <w:rFonts w:ascii="Times New Roman" w:hAnsi="Times New Roman"/>
          <w:sz w:val="28"/>
          <w:szCs w:val="28"/>
        </w:rPr>
        <w:t>На основі проаналізованої літератури було</w:t>
      </w:r>
      <w:r w:rsidR="0060380D">
        <w:rPr>
          <w:rFonts w:ascii="Times New Roman" w:hAnsi="Times New Roman"/>
          <w:sz w:val="28"/>
          <w:szCs w:val="28"/>
        </w:rPr>
        <w:t xml:space="preserve"> обрано детектор іонізуючого випромінювання за допомогою якого можна підраховувати кількість іонізуючих частинок. Розроблено структурну і принципову електричну схему індикаторного блоку приладу для вимірювання гамма-випромінювання. Розроблено алгоритм роботи приладу та програмний код для його коректної роботи.</w:t>
      </w:r>
    </w:p>
    <w:p w:rsidR="002F1633" w:rsidRPr="003B30A6" w:rsidRDefault="0060380D" w:rsidP="003B30A6">
      <w:pPr>
        <w:spacing w:after="0" w:line="360" w:lineRule="auto"/>
        <w:ind w:firstLine="540"/>
        <w:jc w:val="both"/>
        <w:rPr>
          <w:rFonts w:ascii="Times New Roman" w:hAnsi="Times New Roman"/>
          <w:color w:val="000000"/>
          <w:sz w:val="28"/>
          <w:szCs w:val="28"/>
          <w:lang w:eastAsia="de-DE"/>
        </w:rPr>
      </w:pPr>
      <w:r w:rsidRPr="00F304DF">
        <w:rPr>
          <w:rFonts w:ascii="Times New Roman" w:hAnsi="Times New Roman"/>
          <w:color w:val="000000"/>
          <w:sz w:val="28"/>
          <w:szCs w:val="28"/>
          <w:lang w:eastAsia="de-DE"/>
        </w:rPr>
        <w:t>Ключові слова:</w:t>
      </w:r>
      <w:r>
        <w:rPr>
          <w:rFonts w:ascii="Times New Roman" w:hAnsi="Times New Roman"/>
          <w:color w:val="000000"/>
          <w:sz w:val="28"/>
          <w:szCs w:val="28"/>
          <w:lang w:eastAsia="de-DE"/>
        </w:rPr>
        <w:t xml:space="preserve"> іонізуюче випромінювання,</w:t>
      </w:r>
      <w:r w:rsidRPr="00F304DF">
        <w:rPr>
          <w:rFonts w:ascii="Times New Roman" w:hAnsi="Times New Roman"/>
          <w:color w:val="000000"/>
          <w:sz w:val="28"/>
          <w:szCs w:val="28"/>
          <w:lang w:eastAsia="de-DE"/>
        </w:rPr>
        <w:t xml:space="preserve"> </w:t>
      </w:r>
      <w:r>
        <w:rPr>
          <w:rFonts w:ascii="Times New Roman" w:hAnsi="Times New Roman"/>
          <w:color w:val="000000"/>
          <w:sz w:val="28"/>
          <w:szCs w:val="28"/>
          <w:lang w:eastAsia="de-DE"/>
        </w:rPr>
        <w:t xml:space="preserve">детектори, індикаторний блок, мікроконтролер, </w:t>
      </w:r>
      <w:r w:rsidRPr="0060380D">
        <w:rPr>
          <w:rFonts w:ascii="Times New Roman" w:hAnsi="Times New Roman"/>
          <w:color w:val="000000"/>
          <w:sz w:val="28"/>
          <w:szCs w:val="28"/>
          <w:lang w:eastAsia="de-DE"/>
        </w:rPr>
        <w:t>Arduino</w:t>
      </w:r>
      <w:r>
        <w:rPr>
          <w:rFonts w:ascii="Times New Roman" w:hAnsi="Times New Roman"/>
          <w:color w:val="000000"/>
          <w:sz w:val="28"/>
          <w:szCs w:val="28"/>
          <w:lang w:eastAsia="de-DE"/>
        </w:rPr>
        <w:t>, Bluetooth модуль</w:t>
      </w:r>
      <w:r w:rsidRPr="00F304DF">
        <w:rPr>
          <w:rFonts w:ascii="Times New Roman" w:hAnsi="Times New Roman"/>
          <w:color w:val="000000"/>
          <w:sz w:val="28"/>
          <w:szCs w:val="28"/>
          <w:lang w:eastAsia="de-DE"/>
        </w:rPr>
        <w:t>.</w:t>
      </w:r>
    </w:p>
    <w:p w:rsidR="00E30F29" w:rsidRPr="00592775" w:rsidRDefault="00592775" w:rsidP="0060380D">
      <w:pPr>
        <w:spacing w:after="0" w:line="360" w:lineRule="auto"/>
        <w:jc w:val="center"/>
        <w:rPr>
          <w:rFonts w:ascii="Times New Roman" w:hAnsi="Times New Roman"/>
          <w:sz w:val="28"/>
          <w:szCs w:val="28"/>
          <w:lang w:val="en-US" w:eastAsia="uk-UA"/>
        </w:rPr>
      </w:pPr>
      <w:r>
        <w:rPr>
          <w:rFonts w:ascii="Times New Roman" w:hAnsi="Times New Roman"/>
          <w:sz w:val="28"/>
          <w:szCs w:val="28"/>
          <w:lang w:val="en-US" w:eastAsia="uk-UA"/>
        </w:rPr>
        <w:lastRenderedPageBreak/>
        <w:t>SUMMARY</w:t>
      </w:r>
    </w:p>
    <w:p w:rsidR="003D562C" w:rsidRPr="002F1633" w:rsidRDefault="003D562C" w:rsidP="0060380D">
      <w:pPr>
        <w:spacing w:after="0" w:line="360" w:lineRule="auto"/>
        <w:jc w:val="both"/>
        <w:rPr>
          <w:rFonts w:ascii="Times New Roman" w:hAnsi="Times New Roman"/>
          <w:sz w:val="28"/>
          <w:szCs w:val="28"/>
          <w:lang w:eastAsia="uk-UA"/>
        </w:rPr>
      </w:pPr>
    </w:p>
    <w:p w:rsidR="003D562C" w:rsidRPr="002F1633" w:rsidRDefault="003D562C" w:rsidP="0060380D">
      <w:pPr>
        <w:spacing w:after="0" w:line="360" w:lineRule="auto"/>
        <w:ind w:firstLine="709"/>
        <w:jc w:val="both"/>
        <w:rPr>
          <w:rFonts w:ascii="Times New Roman" w:hAnsi="Times New Roman"/>
          <w:sz w:val="28"/>
          <w:szCs w:val="28"/>
          <w:lang w:eastAsia="uk-UA"/>
        </w:rPr>
      </w:pPr>
    </w:p>
    <w:p w:rsidR="001408C2" w:rsidRPr="001408C2" w:rsidRDefault="001408C2" w:rsidP="0060380D">
      <w:pPr>
        <w:spacing w:after="0" w:line="360" w:lineRule="auto"/>
        <w:ind w:firstLine="709"/>
        <w:jc w:val="both"/>
        <w:rPr>
          <w:rFonts w:ascii="Times New Roman" w:hAnsi="Times New Roman"/>
          <w:sz w:val="28"/>
          <w:szCs w:val="28"/>
          <w:lang w:eastAsia="uk-UA"/>
        </w:rPr>
      </w:pPr>
      <w:r w:rsidRPr="001408C2">
        <w:rPr>
          <w:rFonts w:ascii="Times New Roman" w:hAnsi="Times New Roman"/>
          <w:sz w:val="28"/>
          <w:szCs w:val="28"/>
          <w:lang w:eastAsia="uk-UA"/>
        </w:rPr>
        <w:t xml:space="preserve">Theme of work: </w:t>
      </w:r>
      <w:r w:rsidR="0060380D">
        <w:rPr>
          <w:rFonts w:ascii="Times New Roman" w:hAnsi="Times New Roman"/>
          <w:sz w:val="28"/>
          <w:szCs w:val="28"/>
          <w:lang w:eastAsia="uk-UA"/>
        </w:rPr>
        <w:t>«</w:t>
      </w:r>
      <w:r w:rsidR="0060380D" w:rsidRPr="0060380D">
        <w:rPr>
          <w:rFonts w:ascii="Times New Roman" w:hAnsi="Times New Roman"/>
          <w:sz w:val="28"/>
          <w:szCs w:val="28"/>
          <w:lang w:eastAsia="uk-UA"/>
        </w:rPr>
        <w:t>Gamma-ray device. Development of indicator block</w:t>
      </w:r>
      <w:r w:rsidR="0060380D">
        <w:rPr>
          <w:rFonts w:ascii="Times New Roman" w:hAnsi="Times New Roman"/>
          <w:sz w:val="28"/>
          <w:szCs w:val="28"/>
          <w:lang w:eastAsia="uk-UA"/>
        </w:rPr>
        <w:t>»</w:t>
      </w:r>
      <w:r w:rsidRPr="001408C2">
        <w:rPr>
          <w:rFonts w:ascii="Times New Roman" w:hAnsi="Times New Roman"/>
          <w:sz w:val="28"/>
          <w:szCs w:val="28"/>
          <w:lang w:eastAsia="uk-UA"/>
        </w:rPr>
        <w:t>.</w:t>
      </w:r>
    </w:p>
    <w:p w:rsidR="001408C2" w:rsidRDefault="001408C2" w:rsidP="0060380D">
      <w:pPr>
        <w:spacing w:after="0" w:line="360" w:lineRule="auto"/>
        <w:ind w:firstLine="709"/>
        <w:jc w:val="both"/>
        <w:rPr>
          <w:rFonts w:ascii="Times New Roman" w:hAnsi="Times New Roman"/>
          <w:sz w:val="28"/>
          <w:szCs w:val="28"/>
          <w:lang w:eastAsia="uk-UA"/>
        </w:rPr>
      </w:pPr>
      <w:r w:rsidRPr="001408C2">
        <w:rPr>
          <w:rFonts w:ascii="Times New Roman" w:hAnsi="Times New Roman"/>
          <w:sz w:val="28"/>
          <w:szCs w:val="28"/>
          <w:lang w:eastAsia="uk-UA"/>
        </w:rPr>
        <w:t>The volume of the explanato</w:t>
      </w:r>
      <w:r w:rsidR="00F448B5">
        <w:rPr>
          <w:rFonts w:ascii="Times New Roman" w:hAnsi="Times New Roman"/>
          <w:sz w:val="28"/>
          <w:szCs w:val="28"/>
          <w:lang w:eastAsia="uk-UA"/>
        </w:rPr>
        <w:t>ry note is 5</w:t>
      </w:r>
      <w:r w:rsidR="008D2402" w:rsidRPr="008D2402">
        <w:rPr>
          <w:rFonts w:ascii="Times New Roman" w:hAnsi="Times New Roman"/>
          <w:sz w:val="28"/>
          <w:szCs w:val="28"/>
          <w:lang w:val="en-US" w:eastAsia="uk-UA"/>
        </w:rPr>
        <w:t>3</w:t>
      </w:r>
      <w:r w:rsidR="00F448B5">
        <w:rPr>
          <w:rFonts w:ascii="Times New Roman" w:hAnsi="Times New Roman"/>
          <w:sz w:val="28"/>
          <w:szCs w:val="28"/>
          <w:lang w:eastAsia="uk-UA"/>
        </w:rPr>
        <w:t xml:space="preserve"> pages, contains </w:t>
      </w:r>
      <w:r w:rsidR="008D2402" w:rsidRPr="008D2402">
        <w:rPr>
          <w:rFonts w:ascii="Times New Roman" w:hAnsi="Times New Roman"/>
          <w:sz w:val="28"/>
          <w:szCs w:val="28"/>
          <w:lang w:val="en-US" w:eastAsia="uk-UA"/>
        </w:rPr>
        <w:t>20</w:t>
      </w:r>
      <w:r w:rsidRPr="001408C2">
        <w:rPr>
          <w:rFonts w:ascii="Times New Roman" w:hAnsi="Times New Roman"/>
          <w:sz w:val="28"/>
          <w:szCs w:val="28"/>
          <w:lang w:eastAsia="uk-UA"/>
        </w:rPr>
        <w:t xml:space="preserve"> illustrations, 1</w:t>
      </w:r>
      <w:r w:rsidR="008D2402" w:rsidRPr="008D2402">
        <w:rPr>
          <w:rFonts w:ascii="Times New Roman" w:hAnsi="Times New Roman"/>
          <w:sz w:val="28"/>
          <w:szCs w:val="28"/>
          <w:lang w:val="en-US" w:eastAsia="uk-UA"/>
        </w:rPr>
        <w:t>5</w:t>
      </w:r>
      <w:r w:rsidRPr="001408C2">
        <w:rPr>
          <w:rFonts w:ascii="Times New Roman" w:hAnsi="Times New Roman"/>
          <w:sz w:val="28"/>
          <w:szCs w:val="28"/>
          <w:lang w:eastAsia="uk-UA"/>
        </w:rPr>
        <w:t xml:space="preserve"> tables. In total, 3</w:t>
      </w:r>
      <w:r w:rsidR="008D2402" w:rsidRPr="004B62DC">
        <w:rPr>
          <w:rFonts w:ascii="Times New Roman" w:hAnsi="Times New Roman"/>
          <w:sz w:val="28"/>
          <w:szCs w:val="28"/>
          <w:lang w:val="en-US" w:eastAsia="uk-UA"/>
        </w:rPr>
        <w:t>3</w:t>
      </w:r>
      <w:r w:rsidRPr="001408C2">
        <w:rPr>
          <w:rFonts w:ascii="Times New Roman" w:hAnsi="Times New Roman"/>
          <w:sz w:val="28"/>
          <w:szCs w:val="28"/>
          <w:lang w:eastAsia="uk-UA"/>
        </w:rPr>
        <w:t xml:space="preserve"> sources have been processed.</w:t>
      </w:r>
    </w:p>
    <w:p w:rsidR="003B30A6" w:rsidRPr="001408C2" w:rsidRDefault="003B30A6" w:rsidP="0060380D">
      <w:pPr>
        <w:spacing w:after="0" w:line="360" w:lineRule="auto"/>
        <w:ind w:firstLine="709"/>
        <w:jc w:val="both"/>
        <w:rPr>
          <w:rFonts w:ascii="Times New Roman" w:hAnsi="Times New Roman"/>
          <w:sz w:val="28"/>
          <w:szCs w:val="28"/>
          <w:lang w:eastAsia="uk-UA"/>
        </w:rPr>
      </w:pPr>
      <w:r w:rsidRPr="003B30A6">
        <w:rPr>
          <w:rFonts w:ascii="Times New Roman" w:hAnsi="Times New Roman"/>
          <w:sz w:val="28"/>
          <w:szCs w:val="28"/>
          <w:lang w:eastAsia="uk-UA"/>
        </w:rPr>
        <w:t>The urgency of the work is to replace a large number of components with an affordable, compact and easy-to-use Arduino Nano hardware platform with the ability to connect the Bluetooth module.</w:t>
      </w:r>
    </w:p>
    <w:p w:rsidR="0060380D" w:rsidRDefault="001408C2" w:rsidP="0060380D">
      <w:pPr>
        <w:spacing w:after="0" w:line="360" w:lineRule="auto"/>
        <w:ind w:firstLine="709"/>
        <w:jc w:val="both"/>
        <w:rPr>
          <w:rFonts w:ascii="Times New Roman" w:hAnsi="Times New Roman"/>
          <w:sz w:val="28"/>
          <w:szCs w:val="28"/>
          <w:lang w:eastAsia="uk-UA"/>
        </w:rPr>
      </w:pPr>
      <w:r w:rsidRPr="001408C2">
        <w:rPr>
          <w:rFonts w:ascii="Times New Roman" w:hAnsi="Times New Roman"/>
          <w:sz w:val="28"/>
          <w:szCs w:val="28"/>
          <w:lang w:eastAsia="uk-UA"/>
        </w:rPr>
        <w:t xml:space="preserve">The aim of the work is: </w:t>
      </w:r>
      <w:r w:rsidR="0060380D">
        <w:rPr>
          <w:rFonts w:ascii="Times New Roman" w:hAnsi="Times New Roman"/>
          <w:sz w:val="28"/>
          <w:szCs w:val="28"/>
          <w:lang w:val="en-US" w:eastAsia="uk-UA"/>
        </w:rPr>
        <w:t>d</w:t>
      </w:r>
      <w:r w:rsidR="0060380D" w:rsidRPr="0060380D">
        <w:rPr>
          <w:rFonts w:ascii="Times New Roman" w:hAnsi="Times New Roman"/>
          <w:sz w:val="28"/>
          <w:szCs w:val="28"/>
          <w:lang w:eastAsia="uk-UA"/>
        </w:rPr>
        <w:t>evelopment of an indicator unit for measuring gamma radiation on the basis of Arduino Nano hardware and computer platform.</w:t>
      </w:r>
    </w:p>
    <w:p w:rsidR="003B30A6" w:rsidRDefault="003B30A6" w:rsidP="0060380D">
      <w:pPr>
        <w:spacing w:after="0" w:line="360" w:lineRule="auto"/>
        <w:ind w:firstLine="709"/>
        <w:jc w:val="both"/>
        <w:rPr>
          <w:rFonts w:ascii="Times New Roman" w:hAnsi="Times New Roman"/>
          <w:sz w:val="28"/>
          <w:szCs w:val="28"/>
          <w:lang w:eastAsia="uk-UA"/>
        </w:rPr>
      </w:pPr>
      <w:r w:rsidRPr="003B30A6">
        <w:rPr>
          <w:rFonts w:ascii="Times New Roman" w:hAnsi="Times New Roman"/>
          <w:sz w:val="28"/>
          <w:szCs w:val="28"/>
          <w:lang w:eastAsia="uk-UA"/>
        </w:rPr>
        <w:t>To achieve the goal of work, the following tasks were set: analysis of literary sources on the topic of thesis; development of the block diagram of the indicator block and the choice of the element base; development of the principle electric circuit of the indicator block; 3D modeling of the instrument body for measuring radiation in the AutoCAD environment; development of the algorithm of the display unit and software for it; creating a working layout of the system.</w:t>
      </w:r>
    </w:p>
    <w:p w:rsidR="001408C2" w:rsidRPr="001408C2" w:rsidRDefault="001408C2" w:rsidP="0060380D">
      <w:pPr>
        <w:spacing w:after="0" w:line="360" w:lineRule="auto"/>
        <w:ind w:firstLine="709"/>
        <w:jc w:val="both"/>
        <w:rPr>
          <w:rFonts w:ascii="Times New Roman" w:hAnsi="Times New Roman"/>
          <w:sz w:val="28"/>
          <w:szCs w:val="28"/>
          <w:lang w:eastAsia="uk-UA"/>
        </w:rPr>
      </w:pPr>
      <w:r w:rsidRPr="001408C2">
        <w:rPr>
          <w:rFonts w:ascii="Times New Roman" w:hAnsi="Times New Roman"/>
          <w:sz w:val="28"/>
          <w:szCs w:val="28"/>
          <w:lang w:eastAsia="uk-UA"/>
        </w:rPr>
        <w:t xml:space="preserve">Results: </w:t>
      </w:r>
      <w:r w:rsidR="0060380D" w:rsidRPr="0060380D">
        <w:rPr>
          <w:rFonts w:ascii="Times New Roman" w:hAnsi="Times New Roman"/>
          <w:sz w:val="28"/>
          <w:szCs w:val="28"/>
          <w:lang w:eastAsia="uk-UA"/>
        </w:rPr>
        <w:t>the existing versions of devices for measuring radiation were considered, their deficiencies were determined, on the basis of which the purpose of the work was set. On the basis of the analyzed literature, a ionizing radiation detector was used to calculate the amount of ionizing particles. The structural and principle electric circuit of the indicator block of the device for measuring gamma-radiation is developed. The algorithm of the device operation and the program code for its correct work have been developed.</w:t>
      </w:r>
    </w:p>
    <w:p w:rsidR="0060380D" w:rsidRPr="00D3303C" w:rsidRDefault="001408C2" w:rsidP="0060380D">
      <w:pPr>
        <w:spacing w:line="360" w:lineRule="auto"/>
        <w:ind w:firstLine="708"/>
      </w:pPr>
      <w:r w:rsidRPr="001408C2">
        <w:rPr>
          <w:rFonts w:ascii="Times New Roman" w:hAnsi="Times New Roman"/>
          <w:sz w:val="28"/>
          <w:szCs w:val="28"/>
          <w:lang w:eastAsia="uk-UA"/>
        </w:rPr>
        <w:t xml:space="preserve">Key words: </w:t>
      </w:r>
      <w:r w:rsidR="0060380D" w:rsidRPr="00234F08">
        <w:rPr>
          <w:rFonts w:ascii="Times New Roman" w:hAnsi="Times New Roman"/>
          <w:sz w:val="28"/>
          <w:szCs w:val="28"/>
          <w:lang w:eastAsia="de-DE"/>
        </w:rPr>
        <w:t>ionizing radiation, detectors,</w:t>
      </w:r>
      <w:r w:rsidR="0060380D">
        <w:rPr>
          <w:rFonts w:ascii="Times New Roman" w:hAnsi="Times New Roman"/>
          <w:sz w:val="28"/>
          <w:szCs w:val="28"/>
          <w:lang w:eastAsia="de-DE"/>
        </w:rPr>
        <w:t xml:space="preserve"> </w:t>
      </w:r>
      <w:r w:rsidR="0060380D" w:rsidRPr="00532EAE">
        <w:rPr>
          <w:rFonts w:ascii="Times New Roman" w:hAnsi="Times New Roman"/>
          <w:sz w:val="28"/>
          <w:szCs w:val="28"/>
          <w:lang w:eastAsia="de-DE"/>
        </w:rPr>
        <w:t>indicator block</w:t>
      </w:r>
      <w:r w:rsidR="0060380D">
        <w:rPr>
          <w:rFonts w:ascii="Times New Roman" w:hAnsi="Times New Roman"/>
          <w:sz w:val="28"/>
          <w:szCs w:val="28"/>
          <w:lang w:eastAsia="de-DE"/>
        </w:rPr>
        <w:t>,</w:t>
      </w:r>
      <w:r w:rsidR="0060380D" w:rsidRPr="00234F08">
        <w:rPr>
          <w:rFonts w:ascii="Times New Roman" w:hAnsi="Times New Roman"/>
          <w:sz w:val="28"/>
          <w:szCs w:val="28"/>
          <w:lang w:eastAsia="de-DE"/>
        </w:rPr>
        <w:t xml:space="preserve"> microcontroller, </w:t>
      </w:r>
      <w:r w:rsidR="0060380D" w:rsidRPr="0060380D">
        <w:rPr>
          <w:rFonts w:ascii="Times New Roman" w:hAnsi="Times New Roman"/>
          <w:color w:val="000000"/>
          <w:sz w:val="28"/>
          <w:szCs w:val="28"/>
          <w:lang w:eastAsia="de-DE"/>
        </w:rPr>
        <w:t>Arduino</w:t>
      </w:r>
      <w:r w:rsidR="0060380D">
        <w:rPr>
          <w:rFonts w:ascii="Times New Roman" w:hAnsi="Times New Roman"/>
          <w:sz w:val="28"/>
          <w:szCs w:val="28"/>
          <w:lang w:eastAsia="de-DE"/>
        </w:rPr>
        <w:t xml:space="preserve">, </w:t>
      </w:r>
      <w:r w:rsidR="0060380D" w:rsidRPr="00234F08">
        <w:rPr>
          <w:rFonts w:ascii="Times New Roman" w:hAnsi="Times New Roman"/>
          <w:sz w:val="28"/>
          <w:szCs w:val="28"/>
          <w:lang w:eastAsia="de-DE"/>
        </w:rPr>
        <w:t>Bluetooth module.</w:t>
      </w:r>
    </w:p>
    <w:p w:rsidR="00E30F29" w:rsidRPr="002F1633" w:rsidRDefault="00E30F29" w:rsidP="0060380D">
      <w:pPr>
        <w:spacing w:after="0" w:line="360" w:lineRule="auto"/>
        <w:ind w:firstLine="709"/>
        <w:jc w:val="both"/>
        <w:rPr>
          <w:rFonts w:ascii="Times New Roman" w:hAnsi="Times New Roman"/>
          <w:sz w:val="28"/>
          <w:szCs w:val="28"/>
          <w:lang w:eastAsia="uk-UA"/>
        </w:rPr>
      </w:pPr>
    </w:p>
    <w:p w:rsidR="00E30F29" w:rsidRPr="002F1633" w:rsidRDefault="00E30F29" w:rsidP="00FF715E">
      <w:pPr>
        <w:ind w:firstLine="708"/>
        <w:jc w:val="center"/>
        <w:rPr>
          <w:rFonts w:ascii="Times New Roman" w:hAnsi="Times New Roman"/>
          <w:sz w:val="28"/>
          <w:szCs w:val="28"/>
          <w:lang w:eastAsia="uk-UA"/>
        </w:rPr>
      </w:pPr>
    </w:p>
    <w:p w:rsidR="00E30F29" w:rsidRPr="002F1633" w:rsidRDefault="00E30F29" w:rsidP="00FF715E">
      <w:pPr>
        <w:ind w:firstLine="708"/>
        <w:jc w:val="center"/>
        <w:rPr>
          <w:rFonts w:ascii="Times New Roman" w:hAnsi="Times New Roman"/>
          <w:sz w:val="28"/>
          <w:szCs w:val="28"/>
          <w:lang w:eastAsia="uk-UA"/>
        </w:rPr>
      </w:pPr>
    </w:p>
    <w:p w:rsidR="00E30F29" w:rsidRPr="002F1633" w:rsidRDefault="00E30F29" w:rsidP="00FF715E">
      <w:pPr>
        <w:ind w:firstLine="708"/>
        <w:jc w:val="center"/>
        <w:rPr>
          <w:rFonts w:ascii="Times New Roman" w:hAnsi="Times New Roman"/>
          <w:sz w:val="28"/>
          <w:szCs w:val="28"/>
          <w:lang w:eastAsia="uk-UA"/>
        </w:rPr>
      </w:pPr>
    </w:p>
    <w:p w:rsidR="00C64265" w:rsidRPr="002F1633" w:rsidRDefault="00C64265" w:rsidP="003B30A6">
      <w:pPr>
        <w:rPr>
          <w:rFonts w:ascii="Times New Roman" w:hAnsi="Times New Roman"/>
          <w:sz w:val="28"/>
          <w:szCs w:val="28"/>
          <w:lang w:eastAsia="uk-UA"/>
        </w:rPr>
        <w:sectPr w:rsidR="00C64265" w:rsidRPr="002F1633" w:rsidSect="003D21CF">
          <w:headerReference w:type="first" r:id="rId8"/>
          <w:pgSz w:w="11906" w:h="16838"/>
          <w:pgMar w:top="1276" w:right="849" w:bottom="709" w:left="1418" w:header="708" w:footer="708" w:gutter="0"/>
          <w:cols w:space="708"/>
          <w:docGrid w:linePitch="360"/>
        </w:sectPr>
      </w:pPr>
    </w:p>
    <w:sdt>
      <w:sdtPr>
        <w:rPr>
          <w:rFonts w:ascii="Times New Roman" w:eastAsiaTheme="minorHAnsi" w:hAnsi="Times New Roman" w:cs="Times New Roman"/>
          <w:b w:val="0"/>
          <w:bCs w:val="0"/>
          <w:color w:val="auto"/>
          <w:sz w:val="22"/>
          <w:szCs w:val="22"/>
          <w:lang w:val="uk-UA" w:eastAsia="ru-RU"/>
        </w:rPr>
        <w:id w:val="1903554143"/>
        <w:docPartObj>
          <w:docPartGallery w:val="Table of Contents"/>
          <w:docPartUnique/>
        </w:docPartObj>
      </w:sdtPr>
      <w:sdtEndPr>
        <w:rPr>
          <w:rFonts w:eastAsia="Times New Roman"/>
        </w:rPr>
      </w:sdtEndPr>
      <w:sdtContent>
        <w:p w:rsidR="00C31013" w:rsidRPr="001B5D87" w:rsidRDefault="00C31013" w:rsidP="001B5D87">
          <w:pPr>
            <w:pStyle w:val="af6"/>
            <w:spacing w:line="360" w:lineRule="auto"/>
            <w:contextualSpacing/>
            <w:jc w:val="center"/>
            <w:rPr>
              <w:rFonts w:ascii="Times New Roman" w:hAnsi="Times New Roman" w:cs="Times New Roman"/>
              <w:b w:val="0"/>
              <w:color w:val="000000" w:themeColor="text1"/>
              <w:lang w:val="uk-UA"/>
            </w:rPr>
          </w:pPr>
          <w:r w:rsidRPr="001B5D87">
            <w:rPr>
              <w:rFonts w:ascii="Times New Roman" w:hAnsi="Times New Roman" w:cs="Times New Roman"/>
              <w:b w:val="0"/>
              <w:color w:val="000000" w:themeColor="text1"/>
              <w:lang w:val="uk-UA"/>
            </w:rPr>
            <w:t>ЗМІСТ</w:t>
          </w:r>
        </w:p>
        <w:p w:rsidR="00C31013" w:rsidRPr="001B5D87" w:rsidRDefault="00C31013" w:rsidP="001B5D87">
          <w:pPr>
            <w:spacing w:line="360" w:lineRule="auto"/>
            <w:contextualSpacing/>
            <w:rPr>
              <w:rFonts w:ascii="Times New Roman" w:hAnsi="Times New Roman"/>
              <w:sz w:val="28"/>
              <w:szCs w:val="28"/>
            </w:rPr>
          </w:pPr>
        </w:p>
        <w:p w:rsidR="00C31013" w:rsidRPr="001B5D87" w:rsidRDefault="00C31013" w:rsidP="001B5D87">
          <w:pPr>
            <w:spacing w:line="360" w:lineRule="auto"/>
            <w:contextualSpacing/>
            <w:rPr>
              <w:rFonts w:ascii="Times New Roman" w:hAnsi="Times New Roman"/>
              <w:sz w:val="28"/>
              <w:szCs w:val="28"/>
            </w:rPr>
          </w:pPr>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r w:rsidRPr="00DE16CD">
            <w:rPr>
              <w:rFonts w:ascii="Times New Roman" w:hAnsi="Times New Roman" w:cs="Times New Roman"/>
              <w:b w:val="0"/>
              <w:bCs w:val="0"/>
              <w:i w:val="0"/>
              <w:iCs w:val="0"/>
              <w:sz w:val="28"/>
              <w:szCs w:val="28"/>
            </w:rPr>
            <w:fldChar w:fldCharType="begin"/>
          </w:r>
          <w:r w:rsidR="001B5D87" w:rsidRPr="001B5D87">
            <w:rPr>
              <w:rFonts w:ascii="Times New Roman" w:hAnsi="Times New Roman" w:cs="Times New Roman"/>
              <w:b w:val="0"/>
              <w:bCs w:val="0"/>
              <w:i w:val="0"/>
              <w:iCs w:val="0"/>
              <w:sz w:val="28"/>
              <w:szCs w:val="28"/>
            </w:rPr>
            <w:instrText xml:space="preserve"> TOC \o "1-3" \h \z \u </w:instrText>
          </w:r>
          <w:r w:rsidRPr="00DE16CD">
            <w:rPr>
              <w:rFonts w:ascii="Times New Roman" w:hAnsi="Times New Roman" w:cs="Times New Roman"/>
              <w:b w:val="0"/>
              <w:bCs w:val="0"/>
              <w:i w:val="0"/>
              <w:iCs w:val="0"/>
              <w:sz w:val="28"/>
              <w:szCs w:val="28"/>
            </w:rPr>
            <w:fldChar w:fldCharType="separate"/>
          </w:r>
          <w:hyperlink w:anchor="_Toc10752281" w:history="1">
            <w:r w:rsidR="001B5D87" w:rsidRPr="001B5D87">
              <w:rPr>
                <w:rStyle w:val="af0"/>
                <w:rFonts w:ascii="Times New Roman" w:hAnsi="Times New Roman" w:cs="Times New Roman"/>
                <w:b w:val="0"/>
                <w:i w:val="0"/>
                <w:noProof/>
                <w:sz w:val="28"/>
                <w:szCs w:val="28"/>
              </w:rPr>
              <w:t>ВСТУП</w:t>
            </w:r>
            <w:r w:rsidR="001B5D87" w:rsidRPr="001B5D87">
              <w:rPr>
                <w:rFonts w:ascii="Times New Roman" w:hAnsi="Times New Roman" w:cs="Times New Roman"/>
                <w:b w:val="0"/>
                <w:i w:val="0"/>
                <w:noProof/>
                <w:webHidden/>
                <w:sz w:val="28"/>
                <w:szCs w:val="28"/>
              </w:rPr>
              <w:tab/>
            </w:r>
            <w:r w:rsidRPr="001B5D87">
              <w:rPr>
                <w:rFonts w:ascii="Times New Roman" w:hAnsi="Times New Roman" w:cs="Times New Roman"/>
                <w:b w:val="0"/>
                <w:i w:val="0"/>
                <w:noProof/>
                <w:webHidden/>
                <w:sz w:val="28"/>
                <w:szCs w:val="28"/>
              </w:rPr>
              <w:fldChar w:fldCharType="begin"/>
            </w:r>
            <w:r w:rsidR="001B5D87" w:rsidRPr="001B5D87">
              <w:rPr>
                <w:rFonts w:ascii="Times New Roman" w:hAnsi="Times New Roman" w:cs="Times New Roman"/>
                <w:b w:val="0"/>
                <w:i w:val="0"/>
                <w:noProof/>
                <w:webHidden/>
                <w:sz w:val="28"/>
                <w:szCs w:val="28"/>
              </w:rPr>
              <w:instrText xml:space="preserve"> PAGEREF _Toc10752281 \h </w:instrText>
            </w:r>
            <w:r w:rsidRPr="001B5D87">
              <w:rPr>
                <w:rFonts w:ascii="Times New Roman" w:hAnsi="Times New Roman" w:cs="Times New Roman"/>
                <w:b w:val="0"/>
                <w:i w:val="0"/>
                <w:noProof/>
                <w:webHidden/>
                <w:sz w:val="28"/>
                <w:szCs w:val="28"/>
              </w:rPr>
            </w:r>
            <w:r w:rsidRPr="001B5D87">
              <w:rPr>
                <w:rFonts w:ascii="Times New Roman" w:hAnsi="Times New Roman" w:cs="Times New Roman"/>
                <w:b w:val="0"/>
                <w:i w:val="0"/>
                <w:noProof/>
                <w:webHidden/>
                <w:sz w:val="28"/>
                <w:szCs w:val="28"/>
              </w:rPr>
              <w:fldChar w:fldCharType="separate"/>
            </w:r>
            <w:r w:rsidR="001B5D87" w:rsidRPr="001B5D87">
              <w:rPr>
                <w:rFonts w:ascii="Times New Roman" w:hAnsi="Times New Roman" w:cs="Times New Roman"/>
                <w:b w:val="0"/>
                <w:i w:val="0"/>
                <w:noProof/>
                <w:webHidden/>
                <w:sz w:val="28"/>
                <w:szCs w:val="28"/>
              </w:rPr>
              <w:t>7</w:t>
            </w:r>
            <w:r w:rsidRPr="001B5D87">
              <w:rPr>
                <w:rFonts w:ascii="Times New Roman" w:hAnsi="Times New Roman" w:cs="Times New Roman"/>
                <w:b w:val="0"/>
                <w:i w:val="0"/>
                <w:noProof/>
                <w:webHidden/>
                <w:sz w:val="28"/>
                <w:szCs w:val="28"/>
              </w:rPr>
              <w:fldChar w:fldCharType="end"/>
            </w:r>
          </w:hyperlink>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hyperlink w:anchor="_Toc10752282" w:history="1">
            <w:r w:rsidR="001B5D87" w:rsidRPr="001B5D87">
              <w:rPr>
                <w:rStyle w:val="af0"/>
                <w:rFonts w:ascii="Times New Roman" w:hAnsi="Times New Roman" w:cs="Times New Roman"/>
                <w:b w:val="0"/>
                <w:i w:val="0"/>
                <w:noProof/>
                <w:sz w:val="28"/>
                <w:szCs w:val="28"/>
              </w:rPr>
              <w:t>РОЗДІЛ 1 ТЕОРЕТИЧНА ЧАСТИНА</w:t>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83" w:history="1">
            <w:r w:rsidR="001B5D87" w:rsidRPr="001B5D87">
              <w:rPr>
                <w:rStyle w:val="af0"/>
                <w:rFonts w:ascii="Times New Roman" w:hAnsi="Times New Roman" w:cs="Times New Roman"/>
                <w:b w:val="0"/>
                <w:noProof/>
                <w:sz w:val="28"/>
                <w:szCs w:val="28"/>
              </w:rPr>
              <w:t>1.1</w:t>
            </w:r>
            <w:r w:rsidR="001B5D87" w:rsidRPr="001B5D87">
              <w:rPr>
                <w:rFonts w:ascii="Times New Roman" w:eastAsiaTheme="minorEastAsia" w:hAnsi="Times New Roman" w:cs="Times New Roman"/>
                <w:noProof/>
                <w:sz w:val="28"/>
                <w:szCs w:val="28"/>
                <w:lang w:val="ru-RU"/>
              </w:rPr>
              <w:t xml:space="preserve"> </w:t>
            </w:r>
            <w:r w:rsidR="001B5D87" w:rsidRPr="001B5D87">
              <w:rPr>
                <w:rStyle w:val="af0"/>
                <w:rFonts w:ascii="Times New Roman" w:hAnsi="Times New Roman" w:cs="Times New Roman"/>
                <w:b w:val="0"/>
                <w:noProof/>
                <w:sz w:val="28"/>
                <w:szCs w:val="28"/>
              </w:rPr>
              <w:t>Історія відкриття радіоактивності</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_Toc10752283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8</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84" w:history="1">
            <w:r w:rsidR="001B5D87" w:rsidRPr="001B5D87">
              <w:rPr>
                <w:rStyle w:val="af0"/>
                <w:rFonts w:ascii="Times New Roman" w:hAnsi="Times New Roman" w:cs="Times New Roman"/>
                <w:b w:val="0"/>
                <w:noProof/>
                <w:sz w:val="28"/>
                <w:szCs w:val="28"/>
              </w:rPr>
              <w:t>1.2 Іонізуюче випромінювання та його види</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_Toc10752284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10</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85" w:history="1">
            <w:r w:rsidR="001B5D87" w:rsidRPr="001B5D87">
              <w:rPr>
                <w:rStyle w:val="af0"/>
                <w:rFonts w:ascii="Times New Roman" w:hAnsi="Times New Roman" w:cs="Times New Roman"/>
                <w:b w:val="0"/>
                <w:noProof/>
                <w:sz w:val="28"/>
                <w:szCs w:val="28"/>
              </w:rPr>
              <w:t>1.3 Метoди виявлення ioнiзуючих випромінювань</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_Toc10752285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13</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86" w:history="1">
            <w:r w:rsidR="001B5D87" w:rsidRPr="001B5D87">
              <w:rPr>
                <w:rStyle w:val="af0"/>
                <w:rFonts w:ascii="Times New Roman" w:hAnsi="Times New Roman" w:cs="Times New Roman"/>
                <w:b w:val="0"/>
                <w:noProof/>
                <w:sz w:val="28"/>
                <w:szCs w:val="28"/>
              </w:rPr>
              <w:t>1.4 Детектoри ioнiзуючoгo випрoмiнювaння</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_Toc10752286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15</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287" w:history="1">
            <w:r w:rsidR="001B5D87" w:rsidRPr="001B5D87">
              <w:rPr>
                <w:rStyle w:val="af0"/>
                <w:rFonts w:ascii="Times New Roman" w:hAnsi="Times New Roman" w:cs="Times New Roman"/>
                <w:noProof/>
                <w:sz w:val="28"/>
                <w:szCs w:val="28"/>
              </w:rPr>
              <w:t>1.4.1 Трекові детектори</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_Toc10752287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15</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288" w:history="1">
            <w:r w:rsidR="001B5D87" w:rsidRPr="001B5D87">
              <w:rPr>
                <w:rStyle w:val="af0"/>
                <w:rFonts w:ascii="Times New Roman" w:hAnsi="Times New Roman" w:cs="Times New Roman"/>
                <w:noProof/>
                <w:sz w:val="28"/>
                <w:szCs w:val="28"/>
              </w:rPr>
              <w:t>1.4.2 Сцинтиляційні лічильники</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_Toc10752288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19</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289" w:history="1">
            <w:r w:rsidR="001B5D87" w:rsidRPr="001B5D87">
              <w:rPr>
                <w:rStyle w:val="af0"/>
                <w:rFonts w:ascii="Times New Roman" w:hAnsi="Times New Roman" w:cs="Times New Roman"/>
                <w:noProof/>
                <w:sz w:val="28"/>
                <w:szCs w:val="28"/>
              </w:rPr>
              <w:t>1.4.3 Інтегральні прилади</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_Toc10752289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21</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0" w:history="1">
            <w:r w:rsidR="001B5D87" w:rsidRPr="001B5D87">
              <w:rPr>
                <w:rStyle w:val="af0"/>
                <w:rFonts w:ascii="Times New Roman" w:hAnsi="Times New Roman" w:cs="Times New Roman"/>
                <w:b w:val="0"/>
                <w:noProof/>
                <w:sz w:val="28"/>
                <w:szCs w:val="28"/>
              </w:rPr>
              <w:t>Висновок до розділу 1</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_Toc10752290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23</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hyperlink w:anchor="_Toc10752291" w:history="1">
            <w:r w:rsidR="001B5D87" w:rsidRPr="001B5D87">
              <w:rPr>
                <w:rStyle w:val="af0"/>
                <w:rFonts w:ascii="Times New Roman" w:hAnsi="Times New Roman" w:cs="Times New Roman"/>
                <w:b w:val="0"/>
                <w:i w:val="0"/>
                <w:noProof/>
                <w:sz w:val="28"/>
                <w:szCs w:val="28"/>
              </w:rPr>
              <w:t>РОЗДІЛ 2 ПРАКТИЧНА ЧАСТИНА</w:t>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2" w:history="1">
            <w:r w:rsidR="001B5D87" w:rsidRPr="001B5D87">
              <w:rPr>
                <w:rStyle w:val="af0"/>
                <w:rFonts w:ascii="Times New Roman" w:hAnsi="Times New Roman" w:cs="Times New Roman"/>
                <w:b w:val="0"/>
                <w:noProof/>
                <w:sz w:val="28"/>
                <w:szCs w:val="28"/>
              </w:rPr>
              <w:t>2.1 Опис структурної схеми індикаторного блоку</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_Toc10752292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24</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3" w:history="1">
            <w:r w:rsidR="001B5D87" w:rsidRPr="001B5D87">
              <w:rPr>
                <w:rStyle w:val="af0"/>
                <w:rFonts w:ascii="Times New Roman" w:hAnsi="Times New Roman" w:cs="Times New Roman"/>
                <w:b w:val="0"/>
                <w:noProof/>
                <w:sz w:val="28"/>
                <w:szCs w:val="28"/>
              </w:rPr>
              <w:t>2.2 Розробка принципової електричної схеми індикаторного блоку</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_Toc10752293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30</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4" w:history="1">
            <w:r w:rsidR="001B5D87" w:rsidRPr="001B5D87">
              <w:rPr>
                <w:rStyle w:val="af0"/>
                <w:rFonts w:ascii="Times New Roman" w:hAnsi="Times New Roman" w:cs="Times New Roman"/>
                <w:b w:val="0"/>
                <w:noProof/>
                <w:sz w:val="28"/>
                <w:szCs w:val="28"/>
              </w:rPr>
              <w:t xml:space="preserve">2.3 Розробка </w:t>
            </w:r>
            <w:r w:rsidR="001B5D87" w:rsidRPr="001B5D87">
              <w:rPr>
                <w:rStyle w:val="af0"/>
                <w:rFonts w:ascii="Times New Roman" w:hAnsi="Times New Roman" w:cs="Times New Roman"/>
                <w:b w:val="0"/>
                <w:noProof/>
                <w:sz w:val="28"/>
                <w:szCs w:val="28"/>
                <w:lang w:val="ru-RU"/>
              </w:rPr>
              <w:t>3</w:t>
            </w:r>
            <w:r w:rsidR="001B5D87" w:rsidRPr="001B5D87">
              <w:rPr>
                <w:rStyle w:val="af0"/>
                <w:rFonts w:ascii="Times New Roman" w:hAnsi="Times New Roman" w:cs="Times New Roman"/>
                <w:b w:val="0"/>
                <w:noProof/>
                <w:sz w:val="28"/>
                <w:szCs w:val="28"/>
              </w:rPr>
              <w:t>D моделі корпусу</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_Toc10752294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32</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5" w:history="1">
            <w:r w:rsidR="001B5D87" w:rsidRPr="001B5D87">
              <w:rPr>
                <w:rStyle w:val="af0"/>
                <w:rFonts w:ascii="Times New Roman" w:hAnsi="Times New Roman" w:cs="Times New Roman"/>
                <w:b w:val="0"/>
                <w:noProof/>
                <w:sz w:val="28"/>
                <w:szCs w:val="28"/>
              </w:rPr>
              <w:t>2.4 Розробка алгоритму роботи блоку індикації</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_Toc10752295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34</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6" w:history="1">
            <w:r w:rsidR="001B5D87" w:rsidRPr="001B5D87">
              <w:rPr>
                <w:rStyle w:val="af0"/>
                <w:rFonts w:ascii="Times New Roman" w:hAnsi="Times New Roman" w:cs="Times New Roman"/>
                <w:b w:val="0"/>
                <w:noProof/>
                <w:sz w:val="28"/>
                <w:szCs w:val="28"/>
              </w:rPr>
              <w:t>2.5 Технічні характеристики приладу</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_Toc10752296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36</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7" w:history="1">
            <w:r w:rsidR="001B5D87" w:rsidRPr="001B5D87">
              <w:rPr>
                <w:rStyle w:val="af0"/>
                <w:rFonts w:ascii="Times New Roman" w:hAnsi="Times New Roman" w:cs="Times New Roman"/>
                <w:b w:val="0"/>
                <w:noProof/>
                <w:sz w:val="28"/>
                <w:szCs w:val="28"/>
              </w:rPr>
              <w:t>Висновок до розділу 2</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_Toc10752297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37</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hyperlink w:anchor="_Toc10752298" w:history="1">
            <w:r w:rsidR="001B5D87" w:rsidRPr="001B5D87">
              <w:rPr>
                <w:rStyle w:val="af0"/>
                <w:rFonts w:ascii="Times New Roman" w:hAnsi="Times New Roman" w:cs="Times New Roman"/>
                <w:b w:val="0"/>
                <w:i w:val="0"/>
                <w:noProof/>
                <w:sz w:val="28"/>
                <w:szCs w:val="28"/>
              </w:rPr>
              <w:t>РОЗДІЛ 3 ОХОРОНА ПРАЦІ</w:t>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299" w:history="1">
            <w:r w:rsidR="001B5D87" w:rsidRPr="001B5D87">
              <w:rPr>
                <w:rStyle w:val="af0"/>
                <w:rFonts w:ascii="Times New Roman" w:hAnsi="Times New Roman" w:cs="Times New Roman"/>
                <w:b w:val="0"/>
                <w:noProof/>
                <w:sz w:val="28"/>
                <w:szCs w:val="28"/>
              </w:rPr>
              <w:t>3.1 Загальна характеристика умов праці у складальному цеху</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_Toc10752299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38</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300" w:history="1">
            <w:r w:rsidR="001B5D87" w:rsidRPr="001B5D87">
              <w:rPr>
                <w:rStyle w:val="af0"/>
                <w:rFonts w:ascii="Times New Roman" w:hAnsi="Times New Roman" w:cs="Times New Roman"/>
                <w:b w:val="0"/>
                <w:noProof/>
                <w:sz w:val="28"/>
                <w:szCs w:val="28"/>
              </w:rPr>
              <w:t>3.2 Відповідність вимогам об’єму і площі на одного працівника та розташування технологічного обладнання</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_Toc10752300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40</w:t>
            </w:r>
            <w:r w:rsidRPr="001B5D87">
              <w:rPr>
                <w:rFonts w:ascii="Times New Roman" w:hAnsi="Times New Roman" w:cs="Times New Roman"/>
                <w:b w:val="0"/>
                <w:noProof/>
                <w:webHidden/>
                <w:sz w:val="28"/>
                <w:szCs w:val="28"/>
              </w:rPr>
              <w:fldChar w:fldCharType="end"/>
            </w:r>
          </w:hyperlink>
        </w:p>
        <w:p w:rsidR="001B5D87" w:rsidRDefault="001B5D87" w:rsidP="001B5D87">
          <w:pPr>
            <w:pStyle w:val="22"/>
            <w:rPr>
              <w:rStyle w:val="af0"/>
              <w:rFonts w:ascii="Times New Roman" w:hAnsi="Times New Roman" w:cs="Times New Roman"/>
              <w:b w:val="0"/>
              <w:noProof/>
              <w:sz w:val="28"/>
              <w:szCs w:val="28"/>
              <w:lang w:val="ru-RU"/>
            </w:rPr>
          </w:pPr>
        </w:p>
        <w:p w:rsidR="001B5D87" w:rsidRDefault="001B5D87" w:rsidP="001B5D87">
          <w:pPr>
            <w:pStyle w:val="22"/>
            <w:rPr>
              <w:rStyle w:val="af0"/>
              <w:rFonts w:ascii="Times New Roman" w:hAnsi="Times New Roman" w:cs="Times New Roman"/>
              <w:b w:val="0"/>
              <w:noProof/>
              <w:sz w:val="28"/>
              <w:szCs w:val="28"/>
              <w:lang w:val="ru-RU"/>
            </w:rPr>
          </w:pPr>
        </w:p>
        <w:p w:rsidR="001B5D87" w:rsidRDefault="001B5D87" w:rsidP="001B5D87">
          <w:pPr>
            <w:pStyle w:val="22"/>
            <w:rPr>
              <w:rStyle w:val="af0"/>
              <w:rFonts w:ascii="Times New Roman" w:hAnsi="Times New Roman" w:cs="Times New Roman"/>
              <w:b w:val="0"/>
              <w:noProof/>
              <w:sz w:val="28"/>
              <w:szCs w:val="28"/>
              <w:lang w:val="ru-RU"/>
            </w:rPr>
          </w:pPr>
        </w:p>
        <w:p w:rsidR="001B5D87" w:rsidRDefault="001B5D87" w:rsidP="001B5D87">
          <w:pPr>
            <w:pStyle w:val="22"/>
            <w:rPr>
              <w:rStyle w:val="af0"/>
              <w:rFonts w:ascii="Times New Roman" w:hAnsi="Times New Roman" w:cs="Times New Roman"/>
              <w:b w:val="0"/>
              <w:noProof/>
              <w:sz w:val="28"/>
              <w:szCs w:val="28"/>
              <w:lang w:val="ru-RU"/>
            </w:rPr>
          </w:pPr>
        </w:p>
        <w:p w:rsidR="001B5D87" w:rsidRDefault="001B5D87" w:rsidP="001B5D87">
          <w:pPr>
            <w:pStyle w:val="22"/>
            <w:rPr>
              <w:rStyle w:val="af0"/>
              <w:rFonts w:ascii="Times New Roman" w:hAnsi="Times New Roman" w:cs="Times New Roman"/>
              <w:b w:val="0"/>
              <w:noProof/>
              <w:sz w:val="28"/>
              <w:szCs w:val="28"/>
              <w:lang w:val="ru-RU"/>
            </w:rPr>
          </w:pPr>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301" w:history="1">
            <w:r w:rsidR="001B5D87" w:rsidRPr="001B5D87">
              <w:rPr>
                <w:rStyle w:val="af0"/>
                <w:rFonts w:ascii="Times New Roman" w:hAnsi="Times New Roman" w:cs="Times New Roman"/>
                <w:b w:val="0"/>
                <w:noProof/>
                <w:sz w:val="28"/>
                <w:szCs w:val="28"/>
              </w:rPr>
              <w:t>3.3 Оцінка небезпечних і шкідливих виробничих факторів</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_Toc10752301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40</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302" w:history="1">
            <w:r w:rsidR="001B5D87" w:rsidRPr="001B5D87">
              <w:rPr>
                <w:rStyle w:val="af0"/>
                <w:rFonts w:ascii="Times New Roman" w:hAnsi="Times New Roman" w:cs="Times New Roman"/>
                <w:noProof/>
                <w:sz w:val="28"/>
                <w:szCs w:val="28"/>
              </w:rPr>
              <w:t>3.3.1 Нагріті поверхні</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_Toc10752302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41</w:t>
            </w:r>
            <w:r w:rsidRPr="001B5D87">
              <w:rPr>
                <w:rFonts w:ascii="Times New Roman" w:hAnsi="Times New Roman" w:cs="Times New Roman"/>
                <w:noProof/>
                <w:webHidden/>
                <w:sz w:val="28"/>
                <w:szCs w:val="28"/>
              </w:rPr>
              <w:fldChar w:fldCharType="end"/>
            </w:r>
          </w:hyperlink>
        </w:p>
        <w:p w:rsidR="001B5D87" w:rsidRPr="001B5D87" w:rsidRDefault="00DE16CD" w:rsidP="00D37AF8">
          <w:pPr>
            <w:pStyle w:val="32"/>
            <w:ind w:left="708" w:firstLine="710"/>
            <w:rPr>
              <w:rFonts w:ascii="Times New Roman" w:eastAsiaTheme="minorEastAsia" w:hAnsi="Times New Roman" w:cs="Times New Roman"/>
              <w:noProof/>
              <w:sz w:val="28"/>
              <w:szCs w:val="28"/>
              <w:lang w:val="ru-RU"/>
            </w:rPr>
          </w:pPr>
          <w:hyperlink w:anchor="_Toc10752303" w:history="1">
            <w:r w:rsidR="001B5D87" w:rsidRPr="001B5D87">
              <w:rPr>
                <w:rStyle w:val="af0"/>
                <w:rFonts w:ascii="Times New Roman" w:hAnsi="Times New Roman" w:cs="Times New Roman"/>
                <w:noProof/>
                <w:sz w:val="28"/>
                <w:szCs w:val="28"/>
              </w:rPr>
              <w:t>3.3.2 Хімічні джерела неб</w:t>
            </w:r>
            <w:r w:rsidR="00D37AF8">
              <w:rPr>
                <w:rStyle w:val="af0"/>
                <w:rFonts w:ascii="Times New Roman" w:hAnsi="Times New Roman" w:cs="Times New Roman"/>
                <w:noProof/>
                <w:sz w:val="28"/>
                <w:szCs w:val="28"/>
              </w:rPr>
              <w:t>езпечних і шкідливих виробничих</w:t>
            </w:r>
            <w:r w:rsidR="00D37AF8">
              <w:rPr>
                <w:rStyle w:val="af0"/>
                <w:rFonts w:ascii="Times New Roman" w:hAnsi="Times New Roman" w:cs="Times New Roman"/>
                <w:noProof/>
                <w:sz w:val="28"/>
                <w:szCs w:val="28"/>
                <w:lang w:val="ru-RU"/>
              </w:rPr>
              <w:t xml:space="preserve"> </w:t>
            </w:r>
            <w:r w:rsidR="001B5D87" w:rsidRPr="001B5D87">
              <w:rPr>
                <w:rStyle w:val="af0"/>
                <w:rFonts w:ascii="Times New Roman" w:hAnsi="Times New Roman" w:cs="Times New Roman"/>
                <w:noProof/>
                <w:sz w:val="28"/>
                <w:szCs w:val="28"/>
              </w:rPr>
              <w:t>факторів</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_Toc10752303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42</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304" w:history="1">
            <w:r w:rsidR="001B5D87" w:rsidRPr="001B5D87">
              <w:rPr>
                <w:rStyle w:val="af0"/>
                <w:rFonts w:ascii="Times New Roman" w:hAnsi="Times New Roman" w:cs="Times New Roman"/>
                <w:noProof/>
                <w:sz w:val="28"/>
                <w:szCs w:val="28"/>
              </w:rPr>
              <w:t>3.3.3 Електробезпека</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_Toc10752304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43</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32"/>
            <w:rPr>
              <w:rFonts w:ascii="Times New Roman" w:eastAsiaTheme="minorEastAsia" w:hAnsi="Times New Roman" w:cs="Times New Roman"/>
              <w:noProof/>
              <w:sz w:val="28"/>
              <w:szCs w:val="28"/>
              <w:lang w:val="ru-RU"/>
            </w:rPr>
          </w:pPr>
          <w:hyperlink w:anchor="_Toc10752305" w:history="1">
            <w:r w:rsidR="001B5D87" w:rsidRPr="001B5D87">
              <w:rPr>
                <w:rStyle w:val="af0"/>
                <w:rFonts w:ascii="Times New Roman" w:hAnsi="Times New Roman" w:cs="Times New Roman"/>
                <w:noProof/>
                <w:sz w:val="28"/>
                <w:szCs w:val="28"/>
              </w:rPr>
              <w:t>3.3.4 Пожежна безпека</w:t>
            </w:r>
            <w:r w:rsidR="001B5D87" w:rsidRPr="001B5D87">
              <w:rPr>
                <w:rFonts w:ascii="Times New Roman" w:hAnsi="Times New Roman" w:cs="Times New Roman"/>
                <w:noProof/>
                <w:webHidden/>
                <w:sz w:val="28"/>
                <w:szCs w:val="28"/>
              </w:rPr>
              <w:tab/>
            </w:r>
            <w:r w:rsidRPr="001B5D87">
              <w:rPr>
                <w:rFonts w:ascii="Times New Roman" w:hAnsi="Times New Roman" w:cs="Times New Roman"/>
                <w:noProof/>
                <w:webHidden/>
                <w:sz w:val="28"/>
                <w:szCs w:val="28"/>
              </w:rPr>
              <w:fldChar w:fldCharType="begin"/>
            </w:r>
            <w:r w:rsidR="001B5D87" w:rsidRPr="001B5D87">
              <w:rPr>
                <w:rFonts w:ascii="Times New Roman" w:hAnsi="Times New Roman" w:cs="Times New Roman"/>
                <w:noProof/>
                <w:webHidden/>
                <w:sz w:val="28"/>
                <w:szCs w:val="28"/>
              </w:rPr>
              <w:instrText xml:space="preserve"> PAGEREF _Toc10752305 \h </w:instrText>
            </w:r>
            <w:r w:rsidRPr="001B5D87">
              <w:rPr>
                <w:rFonts w:ascii="Times New Roman" w:hAnsi="Times New Roman" w:cs="Times New Roman"/>
                <w:noProof/>
                <w:webHidden/>
                <w:sz w:val="28"/>
                <w:szCs w:val="28"/>
              </w:rPr>
            </w:r>
            <w:r w:rsidRPr="001B5D87">
              <w:rPr>
                <w:rFonts w:ascii="Times New Roman" w:hAnsi="Times New Roman" w:cs="Times New Roman"/>
                <w:noProof/>
                <w:webHidden/>
                <w:sz w:val="28"/>
                <w:szCs w:val="28"/>
              </w:rPr>
              <w:fldChar w:fldCharType="separate"/>
            </w:r>
            <w:r w:rsidR="001B5D87" w:rsidRPr="001B5D87">
              <w:rPr>
                <w:rFonts w:ascii="Times New Roman" w:hAnsi="Times New Roman" w:cs="Times New Roman"/>
                <w:noProof/>
                <w:webHidden/>
                <w:sz w:val="28"/>
                <w:szCs w:val="28"/>
              </w:rPr>
              <w:t>45</w:t>
            </w:r>
            <w:r w:rsidRPr="001B5D87">
              <w:rPr>
                <w:rFonts w:ascii="Times New Roman" w:hAnsi="Times New Roman" w:cs="Times New Roman"/>
                <w:noProof/>
                <w:webHidden/>
                <w:sz w:val="28"/>
                <w:szCs w:val="28"/>
              </w:rPr>
              <w:fldChar w:fldCharType="end"/>
            </w:r>
          </w:hyperlink>
        </w:p>
        <w:p w:rsidR="001B5D87" w:rsidRPr="001B5D87" w:rsidRDefault="00DE16CD" w:rsidP="001B5D87">
          <w:pPr>
            <w:pStyle w:val="22"/>
            <w:rPr>
              <w:rFonts w:ascii="Times New Roman" w:eastAsiaTheme="minorEastAsia" w:hAnsi="Times New Roman" w:cs="Times New Roman"/>
              <w:noProof/>
              <w:sz w:val="28"/>
              <w:szCs w:val="28"/>
              <w:lang w:val="ru-RU"/>
            </w:rPr>
          </w:pPr>
          <w:hyperlink w:anchor="_Toc10752306" w:history="1">
            <w:r w:rsidR="001B5D87" w:rsidRPr="001B5D87">
              <w:rPr>
                <w:rStyle w:val="af0"/>
                <w:rFonts w:ascii="Times New Roman" w:eastAsia="Calibri" w:hAnsi="Times New Roman" w:cs="Times New Roman"/>
                <w:b w:val="0"/>
                <w:noProof/>
                <w:sz w:val="28"/>
                <w:szCs w:val="28"/>
              </w:rPr>
              <w:t>Висновок до розділу 3</w:t>
            </w:r>
            <w:r w:rsidR="001B5D87" w:rsidRPr="001B5D87">
              <w:rPr>
                <w:rFonts w:ascii="Times New Roman" w:hAnsi="Times New Roman" w:cs="Times New Roman"/>
                <w:noProof/>
                <w:webHidden/>
                <w:sz w:val="28"/>
                <w:szCs w:val="28"/>
              </w:rPr>
              <w:tab/>
            </w:r>
            <w:r w:rsidRPr="001B5D87">
              <w:rPr>
                <w:rFonts w:ascii="Times New Roman" w:hAnsi="Times New Roman" w:cs="Times New Roman"/>
                <w:b w:val="0"/>
                <w:noProof/>
                <w:webHidden/>
                <w:sz w:val="28"/>
                <w:szCs w:val="28"/>
              </w:rPr>
              <w:fldChar w:fldCharType="begin"/>
            </w:r>
            <w:r w:rsidR="001B5D87" w:rsidRPr="001B5D87">
              <w:rPr>
                <w:rFonts w:ascii="Times New Roman" w:hAnsi="Times New Roman" w:cs="Times New Roman"/>
                <w:b w:val="0"/>
                <w:noProof/>
                <w:webHidden/>
                <w:sz w:val="28"/>
                <w:szCs w:val="28"/>
              </w:rPr>
              <w:instrText xml:space="preserve"> PAGEREF _Toc10752306 \h </w:instrText>
            </w:r>
            <w:r w:rsidRPr="001B5D87">
              <w:rPr>
                <w:rFonts w:ascii="Times New Roman" w:hAnsi="Times New Roman" w:cs="Times New Roman"/>
                <w:b w:val="0"/>
                <w:noProof/>
                <w:webHidden/>
                <w:sz w:val="28"/>
                <w:szCs w:val="28"/>
              </w:rPr>
            </w:r>
            <w:r w:rsidRPr="001B5D87">
              <w:rPr>
                <w:rFonts w:ascii="Times New Roman" w:hAnsi="Times New Roman" w:cs="Times New Roman"/>
                <w:b w:val="0"/>
                <w:noProof/>
                <w:webHidden/>
                <w:sz w:val="28"/>
                <w:szCs w:val="28"/>
              </w:rPr>
              <w:fldChar w:fldCharType="separate"/>
            </w:r>
            <w:r w:rsidR="001B5D87" w:rsidRPr="001B5D87">
              <w:rPr>
                <w:rFonts w:ascii="Times New Roman" w:hAnsi="Times New Roman" w:cs="Times New Roman"/>
                <w:b w:val="0"/>
                <w:noProof/>
                <w:webHidden/>
                <w:sz w:val="28"/>
                <w:szCs w:val="28"/>
              </w:rPr>
              <w:t>47</w:t>
            </w:r>
            <w:r w:rsidRPr="001B5D87">
              <w:rPr>
                <w:rFonts w:ascii="Times New Roman" w:hAnsi="Times New Roman" w:cs="Times New Roman"/>
                <w:b w:val="0"/>
                <w:noProof/>
                <w:webHidden/>
                <w:sz w:val="28"/>
                <w:szCs w:val="28"/>
              </w:rPr>
              <w:fldChar w:fldCharType="end"/>
            </w:r>
          </w:hyperlink>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hyperlink w:anchor="_Toc10752307" w:history="1">
            <w:r w:rsidR="001B5D87" w:rsidRPr="001B5D87">
              <w:rPr>
                <w:rStyle w:val="af0"/>
                <w:rFonts w:ascii="Times New Roman" w:hAnsi="Times New Roman" w:cs="Times New Roman"/>
                <w:b w:val="0"/>
                <w:i w:val="0"/>
                <w:noProof/>
                <w:sz w:val="28"/>
                <w:szCs w:val="28"/>
              </w:rPr>
              <w:t>ВИСНОВОК</w:t>
            </w:r>
            <w:r w:rsidR="001B5D87" w:rsidRPr="001B5D87">
              <w:rPr>
                <w:rFonts w:ascii="Times New Roman" w:hAnsi="Times New Roman" w:cs="Times New Roman"/>
                <w:b w:val="0"/>
                <w:i w:val="0"/>
                <w:noProof/>
                <w:webHidden/>
                <w:sz w:val="28"/>
                <w:szCs w:val="28"/>
              </w:rPr>
              <w:tab/>
            </w:r>
            <w:r w:rsidRPr="001B5D87">
              <w:rPr>
                <w:rFonts w:ascii="Times New Roman" w:hAnsi="Times New Roman" w:cs="Times New Roman"/>
                <w:b w:val="0"/>
                <w:i w:val="0"/>
                <w:noProof/>
                <w:webHidden/>
                <w:sz w:val="28"/>
                <w:szCs w:val="28"/>
              </w:rPr>
              <w:fldChar w:fldCharType="begin"/>
            </w:r>
            <w:r w:rsidR="001B5D87" w:rsidRPr="001B5D87">
              <w:rPr>
                <w:rFonts w:ascii="Times New Roman" w:hAnsi="Times New Roman" w:cs="Times New Roman"/>
                <w:b w:val="0"/>
                <w:i w:val="0"/>
                <w:noProof/>
                <w:webHidden/>
                <w:sz w:val="28"/>
                <w:szCs w:val="28"/>
              </w:rPr>
              <w:instrText xml:space="preserve"> PAGEREF _Toc10752307 \h </w:instrText>
            </w:r>
            <w:r w:rsidRPr="001B5D87">
              <w:rPr>
                <w:rFonts w:ascii="Times New Roman" w:hAnsi="Times New Roman" w:cs="Times New Roman"/>
                <w:b w:val="0"/>
                <w:i w:val="0"/>
                <w:noProof/>
                <w:webHidden/>
                <w:sz w:val="28"/>
                <w:szCs w:val="28"/>
              </w:rPr>
            </w:r>
            <w:r w:rsidRPr="001B5D87">
              <w:rPr>
                <w:rFonts w:ascii="Times New Roman" w:hAnsi="Times New Roman" w:cs="Times New Roman"/>
                <w:b w:val="0"/>
                <w:i w:val="0"/>
                <w:noProof/>
                <w:webHidden/>
                <w:sz w:val="28"/>
                <w:szCs w:val="28"/>
              </w:rPr>
              <w:fldChar w:fldCharType="separate"/>
            </w:r>
            <w:r w:rsidR="001B5D87" w:rsidRPr="001B5D87">
              <w:rPr>
                <w:rFonts w:ascii="Times New Roman" w:hAnsi="Times New Roman" w:cs="Times New Roman"/>
                <w:b w:val="0"/>
                <w:i w:val="0"/>
                <w:noProof/>
                <w:webHidden/>
                <w:sz w:val="28"/>
                <w:szCs w:val="28"/>
              </w:rPr>
              <w:t>48</w:t>
            </w:r>
            <w:r w:rsidRPr="001B5D87">
              <w:rPr>
                <w:rFonts w:ascii="Times New Roman" w:hAnsi="Times New Roman" w:cs="Times New Roman"/>
                <w:b w:val="0"/>
                <w:i w:val="0"/>
                <w:noProof/>
                <w:webHidden/>
                <w:sz w:val="28"/>
                <w:szCs w:val="28"/>
              </w:rPr>
              <w:fldChar w:fldCharType="end"/>
            </w:r>
          </w:hyperlink>
        </w:p>
        <w:p w:rsidR="001B5D87" w:rsidRPr="001B5D87" w:rsidRDefault="00DE16CD" w:rsidP="001B5D87">
          <w:pPr>
            <w:pStyle w:val="13"/>
            <w:tabs>
              <w:tab w:val="right" w:leader="underscore" w:pos="9629"/>
            </w:tabs>
            <w:spacing w:line="360" w:lineRule="auto"/>
            <w:contextualSpacing/>
            <w:rPr>
              <w:rFonts w:ascii="Times New Roman" w:eastAsiaTheme="minorEastAsia" w:hAnsi="Times New Roman" w:cs="Times New Roman"/>
              <w:b w:val="0"/>
              <w:bCs w:val="0"/>
              <w:i w:val="0"/>
              <w:iCs w:val="0"/>
              <w:noProof/>
              <w:sz w:val="28"/>
              <w:szCs w:val="28"/>
              <w:lang w:val="ru-RU"/>
            </w:rPr>
          </w:pPr>
          <w:hyperlink w:anchor="_Toc10752308" w:history="1">
            <w:r w:rsidR="001B5D87" w:rsidRPr="001B5D87">
              <w:rPr>
                <w:rStyle w:val="af0"/>
                <w:rFonts w:ascii="Times New Roman" w:hAnsi="Times New Roman" w:cs="Times New Roman"/>
                <w:b w:val="0"/>
                <w:i w:val="0"/>
                <w:noProof/>
                <w:sz w:val="28"/>
                <w:szCs w:val="28"/>
              </w:rPr>
              <w:t>СПИСОК ВИКОРИСТАНИХ ДЖЕРЕЛ</w:t>
            </w:r>
            <w:r w:rsidR="001B5D87" w:rsidRPr="001B5D87">
              <w:rPr>
                <w:rFonts w:ascii="Times New Roman" w:hAnsi="Times New Roman" w:cs="Times New Roman"/>
                <w:b w:val="0"/>
                <w:i w:val="0"/>
                <w:noProof/>
                <w:webHidden/>
                <w:sz w:val="28"/>
                <w:szCs w:val="28"/>
              </w:rPr>
              <w:tab/>
            </w:r>
            <w:r w:rsidRPr="001B5D87">
              <w:rPr>
                <w:rFonts w:ascii="Times New Roman" w:hAnsi="Times New Roman" w:cs="Times New Roman"/>
                <w:b w:val="0"/>
                <w:i w:val="0"/>
                <w:noProof/>
                <w:webHidden/>
                <w:sz w:val="28"/>
                <w:szCs w:val="28"/>
              </w:rPr>
              <w:fldChar w:fldCharType="begin"/>
            </w:r>
            <w:r w:rsidR="001B5D87" w:rsidRPr="001B5D87">
              <w:rPr>
                <w:rFonts w:ascii="Times New Roman" w:hAnsi="Times New Roman" w:cs="Times New Roman"/>
                <w:b w:val="0"/>
                <w:i w:val="0"/>
                <w:noProof/>
                <w:webHidden/>
                <w:sz w:val="28"/>
                <w:szCs w:val="28"/>
              </w:rPr>
              <w:instrText xml:space="preserve"> PAGEREF _Toc10752308 \h </w:instrText>
            </w:r>
            <w:r w:rsidRPr="001B5D87">
              <w:rPr>
                <w:rFonts w:ascii="Times New Roman" w:hAnsi="Times New Roman" w:cs="Times New Roman"/>
                <w:b w:val="0"/>
                <w:i w:val="0"/>
                <w:noProof/>
                <w:webHidden/>
                <w:sz w:val="28"/>
                <w:szCs w:val="28"/>
              </w:rPr>
            </w:r>
            <w:r w:rsidRPr="001B5D87">
              <w:rPr>
                <w:rFonts w:ascii="Times New Roman" w:hAnsi="Times New Roman" w:cs="Times New Roman"/>
                <w:b w:val="0"/>
                <w:i w:val="0"/>
                <w:noProof/>
                <w:webHidden/>
                <w:sz w:val="28"/>
                <w:szCs w:val="28"/>
              </w:rPr>
              <w:fldChar w:fldCharType="separate"/>
            </w:r>
            <w:r w:rsidR="001B5D87" w:rsidRPr="001B5D87">
              <w:rPr>
                <w:rFonts w:ascii="Times New Roman" w:hAnsi="Times New Roman" w:cs="Times New Roman"/>
                <w:b w:val="0"/>
                <w:i w:val="0"/>
                <w:noProof/>
                <w:webHidden/>
                <w:sz w:val="28"/>
                <w:szCs w:val="28"/>
              </w:rPr>
              <w:t>49</w:t>
            </w:r>
            <w:r w:rsidRPr="001B5D87">
              <w:rPr>
                <w:rFonts w:ascii="Times New Roman" w:hAnsi="Times New Roman" w:cs="Times New Roman"/>
                <w:b w:val="0"/>
                <w:i w:val="0"/>
                <w:noProof/>
                <w:webHidden/>
                <w:sz w:val="28"/>
                <w:szCs w:val="28"/>
              </w:rPr>
              <w:fldChar w:fldCharType="end"/>
            </w:r>
          </w:hyperlink>
        </w:p>
        <w:p w:rsidR="009B1751" w:rsidRPr="001B5D87" w:rsidRDefault="00DE16CD" w:rsidP="001B5D87">
          <w:pPr>
            <w:spacing w:line="360" w:lineRule="auto"/>
            <w:contextualSpacing/>
            <w:rPr>
              <w:rFonts w:ascii="Times New Roman" w:hAnsi="Times New Roman"/>
              <w:sz w:val="28"/>
              <w:szCs w:val="28"/>
            </w:rPr>
            <w:sectPr w:rsidR="009B1751" w:rsidRPr="001B5D87" w:rsidSect="003F3E57">
              <w:headerReference w:type="default" r:id="rId9"/>
              <w:headerReference w:type="first" r:id="rId10"/>
              <w:pgSz w:w="11906" w:h="16838"/>
              <w:pgMar w:top="1276" w:right="849" w:bottom="709" w:left="1418" w:header="708" w:footer="1270" w:gutter="0"/>
              <w:cols w:space="708"/>
              <w:titlePg/>
              <w:docGrid w:linePitch="360"/>
            </w:sectPr>
          </w:pPr>
          <w:r w:rsidRPr="001B5D87">
            <w:rPr>
              <w:rFonts w:ascii="Times New Roman" w:hAnsi="Times New Roman"/>
              <w:bCs/>
              <w:iCs/>
              <w:sz w:val="28"/>
              <w:szCs w:val="28"/>
            </w:rPr>
            <w:fldChar w:fldCharType="end"/>
          </w:r>
        </w:p>
      </w:sdtContent>
    </w:sdt>
    <w:p w:rsidR="004C324D" w:rsidRPr="004C324D" w:rsidRDefault="004C324D" w:rsidP="004C324D">
      <w:pPr>
        <w:pStyle w:val="1"/>
        <w:jc w:val="center"/>
        <w:rPr>
          <w:rFonts w:ascii="Times New Roman" w:hAnsi="Times New Roman" w:cs="Times New Roman"/>
          <w:b w:val="0"/>
          <w:color w:val="000000" w:themeColor="text1"/>
        </w:rPr>
      </w:pPr>
      <w:bookmarkStart w:id="1" w:name="_Toc9179990"/>
      <w:bookmarkStart w:id="2" w:name="_Toc10752281"/>
      <w:r w:rsidRPr="004C324D">
        <w:rPr>
          <w:rFonts w:ascii="Times New Roman" w:hAnsi="Times New Roman" w:cs="Times New Roman"/>
          <w:b w:val="0"/>
          <w:color w:val="000000" w:themeColor="text1"/>
        </w:rPr>
        <w:lastRenderedPageBreak/>
        <w:t>ВСТУП</w:t>
      </w:r>
      <w:bookmarkEnd w:id="1"/>
      <w:bookmarkEnd w:id="2"/>
    </w:p>
    <w:p w:rsidR="004C324D" w:rsidRDefault="004C324D" w:rsidP="004C324D">
      <w:pPr>
        <w:spacing w:line="360" w:lineRule="auto"/>
        <w:ind w:firstLine="709"/>
        <w:contextualSpacing/>
        <w:jc w:val="both"/>
        <w:rPr>
          <w:rFonts w:ascii="Times New Roman" w:hAnsi="Times New Roman"/>
          <w:sz w:val="28"/>
          <w:szCs w:val="28"/>
        </w:rPr>
      </w:pPr>
    </w:p>
    <w:p w:rsidR="004C324D" w:rsidRPr="00726D96" w:rsidRDefault="004C324D" w:rsidP="004C324D">
      <w:pPr>
        <w:spacing w:line="360" w:lineRule="auto"/>
        <w:ind w:firstLine="709"/>
        <w:contextualSpacing/>
        <w:jc w:val="both"/>
        <w:rPr>
          <w:rFonts w:ascii="Times New Roman" w:hAnsi="Times New Roman"/>
          <w:sz w:val="28"/>
          <w:szCs w:val="28"/>
        </w:rPr>
      </w:pPr>
    </w:p>
    <w:p w:rsidR="004C324D" w:rsidRPr="00726D96" w:rsidRDefault="004C324D" w:rsidP="004C324D">
      <w:pPr>
        <w:spacing w:line="360" w:lineRule="auto"/>
        <w:ind w:firstLine="709"/>
        <w:contextualSpacing/>
        <w:jc w:val="both"/>
        <w:rPr>
          <w:rFonts w:ascii="Times New Roman" w:hAnsi="Times New Roman"/>
          <w:sz w:val="28"/>
          <w:szCs w:val="28"/>
        </w:rPr>
      </w:pPr>
      <w:r w:rsidRPr="00726D96">
        <w:rPr>
          <w:rFonts w:ascii="Times New Roman" w:hAnsi="Times New Roman"/>
          <w:sz w:val="28"/>
          <w:szCs w:val="28"/>
        </w:rPr>
        <w:t>В основі електричних схем сучасних приладів для вимірювання радіації лежить багатокомпонентність та відсутність можливості передачі даних на інші носії по бездротовому зв'язку.</w:t>
      </w:r>
    </w:p>
    <w:p w:rsidR="004C324D" w:rsidRPr="00726D96" w:rsidRDefault="00DA4267" w:rsidP="004C324D">
      <w:pPr>
        <w:spacing w:line="360" w:lineRule="auto"/>
        <w:ind w:firstLine="709"/>
        <w:contextualSpacing/>
        <w:jc w:val="both"/>
        <w:rPr>
          <w:rFonts w:ascii="Times New Roman" w:hAnsi="Times New Roman"/>
          <w:sz w:val="28"/>
          <w:szCs w:val="28"/>
        </w:rPr>
      </w:pPr>
      <w:r>
        <w:rPr>
          <w:rFonts w:ascii="Times New Roman" w:hAnsi="Times New Roman"/>
          <w:sz w:val="28"/>
          <w:szCs w:val="28"/>
        </w:rPr>
        <w:t>Актуальність</w:t>
      </w:r>
      <w:r w:rsidR="004C324D" w:rsidRPr="00726D96">
        <w:rPr>
          <w:rFonts w:ascii="Times New Roman" w:hAnsi="Times New Roman"/>
          <w:sz w:val="28"/>
          <w:szCs w:val="28"/>
        </w:rPr>
        <w:t xml:space="preserve"> роботи полягає у заміні великої кількості компонентів на доступну, компактну і просту у використанні апаратно-обчислювальну платформу Arduino Nano з подальшою можливістю підключення Bluetooth модулю.</w:t>
      </w:r>
    </w:p>
    <w:p w:rsidR="004C324D" w:rsidRPr="00726D96" w:rsidRDefault="004C324D" w:rsidP="004C324D">
      <w:pPr>
        <w:spacing w:line="360" w:lineRule="auto"/>
        <w:ind w:firstLine="709"/>
        <w:contextualSpacing/>
        <w:jc w:val="both"/>
        <w:rPr>
          <w:rFonts w:ascii="Times New Roman" w:hAnsi="Times New Roman"/>
          <w:sz w:val="28"/>
          <w:szCs w:val="28"/>
        </w:rPr>
      </w:pPr>
      <w:r>
        <w:rPr>
          <w:rFonts w:ascii="Times New Roman" w:hAnsi="Times New Roman"/>
          <w:sz w:val="28"/>
          <w:szCs w:val="28"/>
        </w:rPr>
        <w:t>Метою даної роботи є</w:t>
      </w:r>
      <w:r w:rsidRPr="00726D96">
        <w:rPr>
          <w:rFonts w:ascii="Times New Roman" w:hAnsi="Times New Roman"/>
          <w:sz w:val="28"/>
          <w:szCs w:val="28"/>
        </w:rPr>
        <w:t>:</w:t>
      </w:r>
      <w:r>
        <w:rPr>
          <w:rFonts w:ascii="Times New Roman" w:hAnsi="Times New Roman"/>
          <w:sz w:val="28"/>
          <w:szCs w:val="28"/>
        </w:rPr>
        <w:t xml:space="preserve"> розробка індикаторного</w:t>
      </w:r>
      <w:r w:rsidRPr="00726D96">
        <w:rPr>
          <w:rFonts w:ascii="Times New Roman" w:hAnsi="Times New Roman"/>
          <w:sz w:val="28"/>
          <w:szCs w:val="28"/>
        </w:rPr>
        <w:t xml:space="preserve"> блок</w:t>
      </w:r>
      <w:r>
        <w:rPr>
          <w:rFonts w:ascii="Times New Roman" w:hAnsi="Times New Roman"/>
          <w:sz w:val="28"/>
          <w:szCs w:val="28"/>
        </w:rPr>
        <w:t>у</w:t>
      </w:r>
      <w:r w:rsidRPr="00726D96">
        <w:rPr>
          <w:rFonts w:ascii="Times New Roman" w:hAnsi="Times New Roman"/>
          <w:sz w:val="28"/>
          <w:szCs w:val="28"/>
        </w:rPr>
        <w:t xml:space="preserve"> приладу</w:t>
      </w:r>
      <w:r>
        <w:rPr>
          <w:rFonts w:ascii="Times New Roman" w:hAnsi="Times New Roman"/>
          <w:sz w:val="28"/>
          <w:szCs w:val="28"/>
        </w:rPr>
        <w:t xml:space="preserve"> для вимірювання гамма-випромінювання</w:t>
      </w:r>
      <w:r w:rsidRPr="00726D96">
        <w:rPr>
          <w:rFonts w:ascii="Times New Roman" w:hAnsi="Times New Roman"/>
          <w:sz w:val="28"/>
          <w:szCs w:val="28"/>
        </w:rPr>
        <w:t xml:space="preserve"> на базі апаратно-обчислювальної платформи Arduino Nano.</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 xml:space="preserve">Для досягнення мети </w:t>
      </w:r>
      <w:r>
        <w:rPr>
          <w:rFonts w:ascii="Times New Roman" w:hAnsi="Times New Roman"/>
          <w:sz w:val="28"/>
          <w:szCs w:val="28"/>
        </w:rPr>
        <w:t>роботи</w:t>
      </w:r>
      <w:r w:rsidRPr="00726D96">
        <w:rPr>
          <w:rFonts w:ascii="Times New Roman" w:hAnsi="Times New Roman"/>
          <w:sz w:val="28"/>
          <w:szCs w:val="28"/>
        </w:rPr>
        <w:t>, були поставлені наступні задачі:</w:t>
      </w:r>
    </w:p>
    <w:p w:rsidR="004C324D" w:rsidRPr="00E94CCA" w:rsidRDefault="004C324D" w:rsidP="001A7800">
      <w:pPr>
        <w:pStyle w:val="a4"/>
        <w:numPr>
          <w:ilvl w:val="0"/>
          <w:numId w:val="3"/>
        </w:numPr>
        <w:spacing w:after="0" w:line="360" w:lineRule="auto"/>
        <w:jc w:val="both"/>
        <w:rPr>
          <w:rFonts w:ascii="Times New Roman" w:hAnsi="Times New Roman"/>
          <w:sz w:val="28"/>
          <w:szCs w:val="28"/>
        </w:rPr>
      </w:pPr>
      <w:r w:rsidRPr="00E94CCA">
        <w:rPr>
          <w:rFonts w:ascii="Times New Roman" w:hAnsi="Times New Roman"/>
          <w:sz w:val="28"/>
          <w:szCs w:val="28"/>
        </w:rPr>
        <w:t>Аналіз літературних д</w:t>
      </w:r>
      <w:r w:rsidR="00592775">
        <w:rPr>
          <w:rFonts w:ascii="Times New Roman" w:hAnsi="Times New Roman"/>
          <w:sz w:val="28"/>
          <w:szCs w:val="28"/>
        </w:rPr>
        <w:t>жерел за темою дипломної роботи.</w:t>
      </w:r>
    </w:p>
    <w:p w:rsidR="004C324D" w:rsidRDefault="004C324D" w:rsidP="001A7800">
      <w:pPr>
        <w:pStyle w:val="a4"/>
        <w:numPr>
          <w:ilvl w:val="0"/>
          <w:numId w:val="3"/>
        </w:numPr>
        <w:spacing w:after="0" w:line="360" w:lineRule="auto"/>
        <w:jc w:val="both"/>
        <w:rPr>
          <w:rFonts w:ascii="Times New Roman" w:hAnsi="Times New Roman"/>
          <w:sz w:val="28"/>
          <w:szCs w:val="28"/>
        </w:rPr>
      </w:pPr>
      <w:r w:rsidRPr="00AC49DB">
        <w:rPr>
          <w:rFonts w:ascii="Times New Roman" w:hAnsi="Times New Roman"/>
          <w:sz w:val="28"/>
          <w:szCs w:val="28"/>
        </w:rPr>
        <w:t>Розробка структурної схеми індикаторного</w:t>
      </w:r>
      <w:r w:rsidR="00592775">
        <w:rPr>
          <w:rFonts w:ascii="Times New Roman" w:hAnsi="Times New Roman"/>
          <w:sz w:val="28"/>
          <w:szCs w:val="28"/>
        </w:rPr>
        <w:t xml:space="preserve"> блоку та вибір елементної бази.</w:t>
      </w:r>
    </w:p>
    <w:p w:rsidR="004C324D" w:rsidRDefault="004C324D" w:rsidP="001A7800">
      <w:pPr>
        <w:pStyle w:val="a4"/>
        <w:numPr>
          <w:ilvl w:val="0"/>
          <w:numId w:val="3"/>
        </w:numPr>
        <w:spacing w:after="0" w:line="360" w:lineRule="auto"/>
        <w:jc w:val="both"/>
        <w:rPr>
          <w:rFonts w:ascii="Times New Roman" w:hAnsi="Times New Roman"/>
          <w:sz w:val="28"/>
          <w:szCs w:val="28"/>
        </w:rPr>
      </w:pPr>
      <w:r w:rsidRPr="00AC49DB">
        <w:rPr>
          <w:rFonts w:ascii="Times New Roman" w:hAnsi="Times New Roman"/>
          <w:sz w:val="28"/>
          <w:szCs w:val="28"/>
        </w:rPr>
        <w:t>Розробка принципової електр</w:t>
      </w:r>
      <w:r w:rsidR="00592775">
        <w:rPr>
          <w:rFonts w:ascii="Times New Roman" w:hAnsi="Times New Roman"/>
          <w:sz w:val="28"/>
          <w:szCs w:val="28"/>
        </w:rPr>
        <w:t>ичної схеми індикаторного блоку.</w:t>
      </w:r>
    </w:p>
    <w:p w:rsidR="004C324D" w:rsidRDefault="004C324D" w:rsidP="001A7800">
      <w:pPr>
        <w:pStyle w:val="a4"/>
        <w:numPr>
          <w:ilvl w:val="0"/>
          <w:numId w:val="3"/>
        </w:numPr>
        <w:spacing w:after="0" w:line="360" w:lineRule="auto"/>
        <w:jc w:val="both"/>
        <w:rPr>
          <w:rFonts w:ascii="Times New Roman" w:hAnsi="Times New Roman"/>
          <w:sz w:val="28"/>
          <w:szCs w:val="28"/>
        </w:rPr>
      </w:pPr>
      <w:r w:rsidRPr="00AC49DB">
        <w:rPr>
          <w:rFonts w:ascii="Times New Roman" w:hAnsi="Times New Roman"/>
          <w:sz w:val="28"/>
          <w:szCs w:val="28"/>
        </w:rPr>
        <w:t xml:space="preserve">3D моделювання корпусу приладу для вимірювання </w:t>
      </w:r>
      <w:r w:rsidR="00592775">
        <w:rPr>
          <w:rFonts w:ascii="Times New Roman" w:hAnsi="Times New Roman"/>
          <w:sz w:val="28"/>
          <w:szCs w:val="28"/>
        </w:rPr>
        <w:t>радіації в середовищі AutoCAD.</w:t>
      </w:r>
    </w:p>
    <w:p w:rsidR="004C324D" w:rsidRDefault="004C324D" w:rsidP="001A7800">
      <w:pPr>
        <w:pStyle w:val="a4"/>
        <w:numPr>
          <w:ilvl w:val="0"/>
          <w:numId w:val="3"/>
        </w:numPr>
        <w:spacing w:after="0" w:line="360" w:lineRule="auto"/>
        <w:jc w:val="both"/>
        <w:rPr>
          <w:rFonts w:ascii="Times New Roman" w:hAnsi="Times New Roman"/>
          <w:sz w:val="28"/>
          <w:szCs w:val="28"/>
        </w:rPr>
      </w:pPr>
      <w:r w:rsidRPr="00AC49DB">
        <w:rPr>
          <w:rFonts w:ascii="Times New Roman" w:hAnsi="Times New Roman"/>
          <w:sz w:val="28"/>
          <w:szCs w:val="28"/>
        </w:rPr>
        <w:t>Розробка алгоритму роботи блоку індикації та про</w:t>
      </w:r>
      <w:r w:rsidR="00592775">
        <w:rPr>
          <w:rFonts w:ascii="Times New Roman" w:hAnsi="Times New Roman"/>
          <w:sz w:val="28"/>
          <w:szCs w:val="28"/>
        </w:rPr>
        <w:t>грамного забезпечення для нього.</w:t>
      </w:r>
    </w:p>
    <w:p w:rsidR="004C324D" w:rsidRPr="00AC49DB" w:rsidRDefault="004C324D" w:rsidP="001A7800">
      <w:pPr>
        <w:pStyle w:val="a4"/>
        <w:numPr>
          <w:ilvl w:val="0"/>
          <w:numId w:val="3"/>
        </w:numPr>
        <w:spacing w:after="0" w:line="360" w:lineRule="auto"/>
        <w:jc w:val="both"/>
        <w:rPr>
          <w:rFonts w:ascii="Times New Roman" w:hAnsi="Times New Roman"/>
          <w:sz w:val="28"/>
          <w:szCs w:val="28"/>
        </w:rPr>
      </w:pPr>
      <w:r w:rsidRPr="00AC49DB">
        <w:rPr>
          <w:rFonts w:ascii="Times New Roman" w:hAnsi="Times New Roman"/>
          <w:sz w:val="28"/>
          <w:szCs w:val="28"/>
        </w:rPr>
        <w:t>Створення робочого макету системи.</w:t>
      </w: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A01D5A" w:rsidRPr="003D6DEF" w:rsidRDefault="00A01D5A" w:rsidP="003D6DEF">
      <w:pPr>
        <w:spacing w:after="0" w:line="360" w:lineRule="auto"/>
        <w:rPr>
          <w:rFonts w:ascii="Times New Roman" w:hAnsi="Times New Roman"/>
          <w:sz w:val="28"/>
          <w:szCs w:val="28"/>
          <w:lang w:val="ru-RU"/>
        </w:rPr>
      </w:pPr>
    </w:p>
    <w:p w:rsidR="004C324D" w:rsidRPr="004C324D" w:rsidRDefault="004C324D" w:rsidP="004C324D">
      <w:pPr>
        <w:pStyle w:val="HTML"/>
        <w:shd w:val="clear" w:color="auto" w:fill="FFFFFF"/>
        <w:spacing w:before="240" w:line="360" w:lineRule="auto"/>
        <w:contextualSpacing/>
        <w:jc w:val="center"/>
        <w:outlineLvl w:val="0"/>
        <w:rPr>
          <w:rFonts w:ascii="Times New Roman" w:hAnsi="Times New Roman" w:cs="Times New Roman"/>
          <w:sz w:val="28"/>
          <w:szCs w:val="28"/>
          <w:lang w:val="uk-UA"/>
        </w:rPr>
      </w:pPr>
      <w:bookmarkStart w:id="3" w:name="_Toc10752282"/>
      <w:r w:rsidRPr="004C324D">
        <w:rPr>
          <w:rFonts w:ascii="Times New Roman" w:hAnsi="Times New Roman" w:cs="Times New Roman"/>
          <w:sz w:val="28"/>
          <w:szCs w:val="28"/>
          <w:lang w:val="uk-UA"/>
        </w:rPr>
        <w:lastRenderedPageBreak/>
        <w:t>РОЗДІЛ 1</w:t>
      </w:r>
      <w:r w:rsidRPr="004C324D">
        <w:rPr>
          <w:rFonts w:ascii="Times New Roman" w:hAnsi="Times New Roman" w:cs="Times New Roman"/>
          <w:sz w:val="28"/>
          <w:szCs w:val="28"/>
          <w:lang w:val="uk-UA"/>
        </w:rPr>
        <w:br/>
        <w:t>ТЕОРЕТИЧНА ЧАСТИНА</w:t>
      </w:r>
      <w:bookmarkEnd w:id="3"/>
    </w:p>
    <w:p w:rsidR="004C324D" w:rsidRPr="004C324D" w:rsidRDefault="004C324D" w:rsidP="001A7800">
      <w:pPr>
        <w:pStyle w:val="2"/>
        <w:numPr>
          <w:ilvl w:val="1"/>
          <w:numId w:val="4"/>
        </w:numPr>
        <w:spacing w:before="40" w:line="360" w:lineRule="auto"/>
        <w:contextualSpacing/>
        <w:rPr>
          <w:rFonts w:ascii="Times New Roman" w:hAnsi="Times New Roman" w:cs="Times New Roman"/>
          <w:b w:val="0"/>
          <w:color w:val="000000" w:themeColor="text1"/>
          <w:sz w:val="28"/>
          <w:szCs w:val="28"/>
        </w:rPr>
      </w:pPr>
      <w:bookmarkStart w:id="4" w:name="_Toc10752283"/>
      <w:r w:rsidRPr="004C324D">
        <w:rPr>
          <w:rFonts w:ascii="Times New Roman" w:hAnsi="Times New Roman" w:cs="Times New Roman"/>
          <w:b w:val="0"/>
          <w:color w:val="000000" w:themeColor="text1"/>
          <w:sz w:val="28"/>
          <w:szCs w:val="28"/>
        </w:rPr>
        <w:t>Історія відкриття радіоактивності</w:t>
      </w:r>
      <w:bookmarkEnd w:id="4"/>
    </w:p>
    <w:p w:rsidR="004C324D" w:rsidRDefault="004C324D" w:rsidP="004C324D">
      <w:pPr>
        <w:spacing w:line="360" w:lineRule="auto"/>
        <w:contextualSpacing/>
        <w:rPr>
          <w:rFonts w:ascii="Times New Roman" w:hAnsi="Times New Roman"/>
          <w:sz w:val="28"/>
          <w:szCs w:val="28"/>
        </w:rPr>
      </w:pPr>
    </w:p>
    <w:p w:rsidR="004C324D" w:rsidRPr="00214913" w:rsidRDefault="004C324D" w:rsidP="004C324D">
      <w:pPr>
        <w:spacing w:line="360" w:lineRule="auto"/>
        <w:contextualSpacing/>
        <w:rPr>
          <w:rFonts w:ascii="Times New Roman" w:hAnsi="Times New Roman"/>
          <w:sz w:val="28"/>
          <w:szCs w:val="28"/>
        </w:rPr>
      </w:pPr>
    </w:p>
    <w:p w:rsidR="004C324D" w:rsidRPr="00726D96" w:rsidRDefault="004C324D" w:rsidP="004C324D">
      <w:pPr>
        <w:spacing w:line="360" w:lineRule="auto"/>
        <w:ind w:firstLine="708"/>
        <w:contextualSpacing/>
        <w:jc w:val="both"/>
        <w:rPr>
          <w:rFonts w:ascii="Times New Roman" w:hAnsi="Times New Roman"/>
          <w:sz w:val="28"/>
          <w:szCs w:val="28"/>
        </w:rPr>
      </w:pPr>
      <w:r>
        <w:rPr>
          <w:rFonts w:ascii="Times New Roman" w:hAnsi="Times New Roman"/>
          <w:sz w:val="28"/>
          <w:szCs w:val="28"/>
        </w:rPr>
        <w:t>28 грудня 1895</w:t>
      </w:r>
      <w:r w:rsidRPr="00726D96">
        <w:rPr>
          <w:rFonts w:ascii="Times New Roman" w:hAnsi="Times New Roman"/>
          <w:sz w:val="28"/>
          <w:szCs w:val="28"/>
        </w:rPr>
        <w:t>р</w:t>
      </w:r>
      <w:r>
        <w:rPr>
          <w:rFonts w:ascii="Times New Roman" w:hAnsi="Times New Roman"/>
          <w:sz w:val="28"/>
          <w:szCs w:val="28"/>
        </w:rPr>
        <w:t>.</w:t>
      </w:r>
      <w:r w:rsidRPr="00726D96">
        <w:rPr>
          <w:rFonts w:ascii="Times New Roman" w:hAnsi="Times New Roman"/>
          <w:sz w:val="28"/>
          <w:szCs w:val="28"/>
        </w:rPr>
        <w:t xml:space="preserve"> прoфесoр Вюрцбургськoгo унiверситету Вiльгельм Кoнрaд Рентген нaпрaвив свoю стaттю "Прo нoвий рiд прoменiв» зi знiмкoм кистi свoєї дружини гoлoвi Фiзикo-медичнoгo тoвaриствa унiверситету. Стaття булa швидкo oпублiкoвaнa у виглядi oкремoї брoшури, i aвтoр мaйже вiдрaзу рoзiслaв її прoвiдним фiзикaм Єврoпи [1]. </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На рисунку 1.1 зображений перший рентгенівський знімок кисті руки Берти Рентген.</w:t>
      </w:r>
    </w:p>
    <w:p w:rsidR="004C324D" w:rsidRPr="00726D96" w:rsidRDefault="004C324D" w:rsidP="004C324D">
      <w:pPr>
        <w:spacing w:line="360" w:lineRule="auto"/>
        <w:ind w:firstLine="708"/>
        <w:contextualSpacing/>
        <w:jc w:val="center"/>
        <w:rPr>
          <w:rFonts w:ascii="Times New Roman" w:hAnsi="Times New Roman"/>
          <w:sz w:val="28"/>
          <w:szCs w:val="28"/>
        </w:rPr>
      </w:pPr>
      <w:r w:rsidRPr="00726D96">
        <w:rPr>
          <w:noProof/>
          <w:lang w:val="ru-RU"/>
        </w:rPr>
        <w:drawing>
          <wp:inline distT="0" distB="0" distL="0" distR="0">
            <wp:extent cx="3100286" cy="4095750"/>
            <wp:effectExtent l="19050" t="0" r="4864" b="0"/>
            <wp:docPr id="14" name="Рисунок 1" descr="ÐÐ°ÑÑÐ¸Ð½ÐºÐ¸ Ð¿Ð¾ Ð·Ð°Ð¿ÑÐ¾ÑÑ Ð ÐµÐ½ÑÐ³ÐµÐ½Ð¾Ð²ÑÐºÐ¸Ð¹ ÑÐ½Ð¸Ð¼Ð¾Ðº ÐºÐ¸ÑÑÐ¸ ÑÑÐºÐ¸ ÐÐµÑÑÑ Ð ÐµÐ½ÑÐ³ÐµÐ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 ÐµÐ½ÑÐ³ÐµÐ½Ð¾Ð²ÑÐºÐ¸Ð¹ ÑÐ½Ð¸Ð¼Ð¾Ðº ÐºÐ¸ÑÑÐ¸ ÑÑÐºÐ¸ ÐÐµÑÑÑ Ð ÐµÐ½ÑÐ³ÐµÐ½"/>
                    <pic:cNvPicPr>
                      <a:picLocks noChangeAspect="1" noChangeArrowheads="1"/>
                    </pic:cNvPicPr>
                  </pic:nvPicPr>
                  <pic:blipFill>
                    <a:blip r:embed="rId11"/>
                    <a:srcRect/>
                    <a:stretch>
                      <a:fillRect/>
                    </a:stretch>
                  </pic:blipFill>
                  <pic:spPr bwMode="auto">
                    <a:xfrm>
                      <a:off x="0" y="0"/>
                      <a:ext cx="3112704" cy="4112155"/>
                    </a:xfrm>
                    <a:prstGeom prst="rect">
                      <a:avLst/>
                    </a:prstGeom>
                    <a:noFill/>
                    <a:ln w="9525">
                      <a:noFill/>
                      <a:miter lim="800000"/>
                      <a:headEnd/>
                      <a:tailEnd/>
                    </a:ln>
                  </pic:spPr>
                </pic:pic>
              </a:graphicData>
            </a:graphic>
          </wp:inline>
        </w:drawing>
      </w:r>
    </w:p>
    <w:p w:rsidR="004C324D" w:rsidRPr="00726D96" w:rsidRDefault="004C324D" w:rsidP="004C324D">
      <w:pPr>
        <w:spacing w:line="360" w:lineRule="auto"/>
        <w:ind w:firstLine="708"/>
        <w:contextualSpacing/>
        <w:jc w:val="center"/>
        <w:rPr>
          <w:rFonts w:ascii="Times New Roman" w:hAnsi="Times New Roman"/>
          <w:sz w:val="28"/>
          <w:szCs w:val="28"/>
        </w:rPr>
      </w:pPr>
      <w:r w:rsidRPr="00726D96">
        <w:rPr>
          <w:rFonts w:ascii="Times New Roman" w:hAnsi="Times New Roman"/>
          <w:sz w:val="28"/>
          <w:szCs w:val="28"/>
        </w:rPr>
        <w:t>Рисунок 1.1 – Рентгенівський знімок кисті руки Берти Рентген [2]</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 xml:space="preserve">20 сiчня 1896 рoку (менш нiж через мiсяць) aмерикaнськi лiкaрi пустили вiдкриття Рентгенa в спрaву. Зa випaдкoвим збiгoм в цей же день прoхoдилo </w:t>
      </w:r>
      <w:r w:rsidRPr="00726D96">
        <w:rPr>
          <w:rFonts w:ascii="Times New Roman" w:hAnsi="Times New Roman"/>
          <w:sz w:val="28"/>
          <w:szCs w:val="28"/>
        </w:rPr>
        <w:lastRenderedPageBreak/>
        <w:t xml:space="preserve">зaсiдaння Пaризькoї aкaдемiї нaук, нa якoму A. Пуaнкaре зрoбив пoвiдoмлення прo вiдкриття Рентгенa, вислoвивши при цьoму гiпoтезу прo те, щo Х-прoменi випускaються при фосфоресценції [3]. </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Член aкaдемiї фiзик Aнтуaн Aнрi Беккерель тут же пoспiшив в свoю лaбoрaтoрiю, щoб цю гiпoтезу перевiрити. Спoчaтку численнi дoслiди нaчебтo пiдтверджувaли гiпoтезу A. Пуaнкaре, прo щo 24 лютoгo (теж мaйже через мiсяць) A. Беккерель i дoпoвiв нa зaсiдaннi aкaдемiї. Oднaк свoї дoслiди вiн не припинив. Для викликaння фoсфoресценцiї Беккерель витримувaв фoтoплaстинки з шмaтoчкaми урaнoвoї сoлi нa сoнячнoму свiтлi. Aле 26 лютoгo в Пaрижi булa пoхмурa пoгoдa, якa стoялa нaд мiстoм дo 1 березня. Весь цей чaс препaрaти лежaли в темнoму ящику. A oсь в тoму, щo стaлoся дaлi, oснoвну рoль зiгрaлa iнтуїцiя експериментaтoрa. Беккерель не винiс плaстинки нa сoнце, пoяви якoгo влaсне i чекaв, хoвaючи препaрaти в темнoму ящику. Вiн вирiшив спочатку прoявити їх. I oсь тут-тo гiпoтезa Пуaнкaре i відхилилась [</w:t>
      </w:r>
      <w:r w:rsidR="003D6DEF">
        <w:rPr>
          <w:rFonts w:ascii="Times New Roman" w:hAnsi="Times New Roman"/>
          <w:sz w:val="28"/>
          <w:szCs w:val="28"/>
        </w:rPr>
        <w:t>2,</w:t>
      </w:r>
      <w:r w:rsidRPr="00726D96">
        <w:rPr>
          <w:rFonts w:ascii="Times New Roman" w:hAnsi="Times New Roman"/>
          <w:sz w:val="28"/>
          <w:szCs w:val="28"/>
        </w:rPr>
        <w:t xml:space="preserve">3]. </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 xml:space="preserve">Вoсени 1896 рoку Беккерель пoвiдoмив прo свoї результaти нa чергoвoму зaсiдaннi aкaдемiї, нaзвaвши невидимi прoменi урaнoвими. Пiсля цьoгo бaгaтo вчених oхрестили їх беккерелевськими. Aле нi перша, нi друга нaзвa чoмусь не прижилaся. Явище увiйшлo в нaуку як рaдioaктивнiсть. Цей термiн нaлежить, як вiдoмo, Мaрiї Кюрi-Склoдoвській [3,4]. </w:t>
      </w:r>
    </w:p>
    <w:p w:rsidR="004C324D" w:rsidRPr="00726D96" w:rsidRDefault="004C324D" w:rsidP="004C324D">
      <w:pPr>
        <w:spacing w:line="360" w:lineRule="auto"/>
        <w:ind w:firstLine="708"/>
        <w:contextualSpacing/>
        <w:jc w:val="both"/>
        <w:rPr>
          <w:rFonts w:ascii="Times New Roman" w:hAnsi="Times New Roman"/>
          <w:sz w:val="28"/>
          <w:szCs w:val="28"/>
        </w:rPr>
      </w:pPr>
      <w:r w:rsidRPr="00726D96">
        <w:rPr>
          <w:rFonts w:ascii="Times New Roman" w:hAnsi="Times New Roman"/>
          <w:sz w:val="28"/>
          <w:szCs w:val="28"/>
        </w:rPr>
        <w:t>Прaцюючи з численними зрaзкaми мiнерaлiв, Мaрiя виявилa, щo тaк звaнi урaнoвi прoменi випускaють i iншi елементи, i тoму їм крaще дaти iншу нaзву. Вoнa зaпрoпoнувaлa пoняття «рaдioaктивнiсть» (aнгл. слoвo radiation - випрoмiнювaння, рaдiaцiйний). В листoпaдi 1903 р пoдружжя Кюрi рoздiлили з Беккерелем лaври Нoбелiвськoї премiї з фiзики зa видaтнi вiдкриття в oблaстi рaдioaктивнoстi [4].</w:t>
      </w:r>
    </w:p>
    <w:p w:rsidR="004C324D" w:rsidRDefault="004C324D" w:rsidP="004C324D">
      <w:pPr>
        <w:spacing w:line="360" w:lineRule="auto"/>
        <w:ind w:firstLine="708"/>
        <w:contextualSpacing/>
        <w:jc w:val="both"/>
        <w:rPr>
          <w:rFonts w:ascii="Times New Roman" w:hAnsi="Times New Roman"/>
          <w:sz w:val="28"/>
          <w:szCs w:val="28"/>
        </w:rPr>
      </w:pPr>
    </w:p>
    <w:p w:rsidR="004C324D" w:rsidRPr="00726D96" w:rsidRDefault="004C324D" w:rsidP="004C324D">
      <w:pPr>
        <w:spacing w:line="360" w:lineRule="auto"/>
        <w:ind w:firstLine="708"/>
        <w:contextualSpacing/>
        <w:jc w:val="both"/>
        <w:rPr>
          <w:rFonts w:ascii="Times New Roman" w:hAnsi="Times New Roman"/>
          <w:sz w:val="28"/>
          <w:szCs w:val="28"/>
        </w:rPr>
      </w:pPr>
    </w:p>
    <w:p w:rsidR="004C324D" w:rsidRPr="004C324D" w:rsidRDefault="004C324D" w:rsidP="004C324D">
      <w:pPr>
        <w:pStyle w:val="2"/>
        <w:spacing w:line="360" w:lineRule="auto"/>
        <w:ind w:firstLine="709"/>
        <w:contextualSpacing/>
        <w:rPr>
          <w:rFonts w:ascii="Times New Roman" w:hAnsi="Times New Roman" w:cs="Times New Roman"/>
          <w:b w:val="0"/>
          <w:color w:val="auto"/>
          <w:sz w:val="28"/>
          <w:szCs w:val="28"/>
        </w:rPr>
      </w:pPr>
      <w:bookmarkStart w:id="5" w:name="_Toc10752284"/>
      <w:r w:rsidRPr="004C324D">
        <w:rPr>
          <w:rFonts w:ascii="Times New Roman" w:hAnsi="Times New Roman" w:cs="Times New Roman"/>
          <w:b w:val="0"/>
          <w:color w:val="auto"/>
          <w:sz w:val="28"/>
          <w:szCs w:val="28"/>
        </w:rPr>
        <w:lastRenderedPageBreak/>
        <w:t xml:space="preserve">1.2 </w:t>
      </w:r>
      <w:r w:rsidRPr="004C324D">
        <w:rPr>
          <w:rFonts w:ascii="Times New Roman" w:hAnsi="Times New Roman" w:cs="Times New Roman"/>
          <w:b w:val="0"/>
          <w:color w:val="000000" w:themeColor="text1"/>
          <w:sz w:val="28"/>
          <w:szCs w:val="28"/>
        </w:rPr>
        <w:t>Іонізуюче випромінювання</w:t>
      </w:r>
      <w:r w:rsidRPr="004C324D">
        <w:rPr>
          <w:rFonts w:ascii="Times New Roman" w:hAnsi="Times New Roman" w:cs="Times New Roman"/>
          <w:b w:val="0"/>
          <w:color w:val="auto"/>
          <w:sz w:val="28"/>
          <w:szCs w:val="28"/>
        </w:rPr>
        <w:t xml:space="preserve"> </w:t>
      </w:r>
      <w:r w:rsidR="003D6DEF">
        <w:rPr>
          <w:rFonts w:ascii="Times New Roman" w:hAnsi="Times New Roman" w:cs="Times New Roman"/>
          <w:b w:val="0"/>
          <w:color w:val="auto"/>
          <w:sz w:val="28"/>
          <w:szCs w:val="28"/>
        </w:rPr>
        <w:t>та його</w:t>
      </w:r>
      <w:r w:rsidRPr="004C324D">
        <w:rPr>
          <w:rFonts w:ascii="Times New Roman" w:hAnsi="Times New Roman" w:cs="Times New Roman"/>
          <w:b w:val="0"/>
          <w:color w:val="auto"/>
          <w:sz w:val="28"/>
          <w:szCs w:val="28"/>
        </w:rPr>
        <w:t xml:space="preserve"> види</w:t>
      </w:r>
      <w:bookmarkEnd w:id="5"/>
    </w:p>
    <w:p w:rsidR="004C324D" w:rsidRDefault="004C324D" w:rsidP="004C324D">
      <w:pPr>
        <w:pStyle w:val="a4"/>
        <w:spacing w:line="360" w:lineRule="auto"/>
        <w:ind w:left="420" w:firstLine="709"/>
        <w:rPr>
          <w:sz w:val="28"/>
          <w:szCs w:val="28"/>
        </w:rPr>
      </w:pPr>
    </w:p>
    <w:p w:rsidR="004C324D" w:rsidRPr="00E94CCA" w:rsidRDefault="004C324D" w:rsidP="004C324D">
      <w:pPr>
        <w:pStyle w:val="a4"/>
        <w:spacing w:line="360" w:lineRule="auto"/>
        <w:ind w:left="420" w:firstLine="709"/>
        <w:rPr>
          <w:sz w:val="28"/>
          <w:szCs w:val="28"/>
        </w:rPr>
      </w:pPr>
    </w:p>
    <w:p w:rsidR="004C324D" w:rsidRPr="00726D96" w:rsidRDefault="004C324D" w:rsidP="004C324D">
      <w:pPr>
        <w:spacing w:after="0" w:line="360" w:lineRule="auto"/>
        <w:ind w:firstLine="709"/>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Іонізуюче випромінювання - це випромінювання радіоактивних променів, які при взаємодії з речовиною передають йому енергію, що викликає іонізацію атомів або молекул. Відрив електрона від атома або молекули називається іонізацією. Це веде до пошкодження їх структури і утворення вільних радикалів, які грають роль оксидантів і мають підвищену реакційну здатність [5].</w:t>
      </w:r>
    </w:p>
    <w:p w:rsidR="004C324D" w:rsidRPr="00726D96" w:rsidRDefault="004C324D" w:rsidP="004C324D">
      <w:pPr>
        <w:spacing w:after="0" w:line="360" w:lineRule="auto"/>
        <w:ind w:firstLine="709"/>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Всі випромінювання поділяються на два класи [6]:</w:t>
      </w:r>
    </w:p>
    <w:p w:rsidR="004C324D" w:rsidRPr="00C40DB7" w:rsidRDefault="00C40DB7" w:rsidP="00C40DB7">
      <w:pPr>
        <w:pStyle w:val="a4"/>
        <w:numPr>
          <w:ilvl w:val="0"/>
          <w:numId w:val="19"/>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К</w:t>
      </w:r>
      <w:r w:rsidR="004C324D" w:rsidRPr="00C40DB7">
        <w:rPr>
          <w:rFonts w:ascii="Times New Roman" w:hAnsi="Times New Roman"/>
          <w:color w:val="000000" w:themeColor="text1"/>
          <w:sz w:val="28"/>
          <w:szCs w:val="28"/>
        </w:rPr>
        <w:t>орпускулярні:</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альфа-випромінювання (α);</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бета-випромінювання (електрони) (β-);</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позитрони (β +);</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протони (Р ');</w:t>
      </w:r>
    </w:p>
    <w:p w:rsidR="004C324D" w:rsidRPr="00C40DB7" w:rsidRDefault="004C324D" w:rsidP="004C324D">
      <w:pPr>
        <w:spacing w:after="0" w:line="360" w:lineRule="auto"/>
        <w:ind w:left="708" w:firstLine="360"/>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нейтрони (n °) та інші (понад 200 різновидів)</w:t>
      </w:r>
      <w:r w:rsidR="00C40DB7" w:rsidRPr="00C40DB7">
        <w:rPr>
          <w:rFonts w:ascii="Times New Roman" w:hAnsi="Times New Roman"/>
          <w:color w:val="000000" w:themeColor="text1"/>
          <w:sz w:val="28"/>
          <w:szCs w:val="28"/>
        </w:rPr>
        <w:t>.</w:t>
      </w:r>
    </w:p>
    <w:p w:rsidR="004C324D" w:rsidRPr="00C40DB7" w:rsidRDefault="00C40DB7" w:rsidP="00C40DB7">
      <w:pPr>
        <w:pStyle w:val="a4"/>
        <w:numPr>
          <w:ilvl w:val="0"/>
          <w:numId w:val="19"/>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Е</w:t>
      </w:r>
      <w:r w:rsidR="004C324D" w:rsidRPr="00C40DB7">
        <w:rPr>
          <w:rFonts w:ascii="Times New Roman" w:hAnsi="Times New Roman"/>
          <w:color w:val="000000" w:themeColor="text1"/>
          <w:sz w:val="28"/>
          <w:szCs w:val="28"/>
        </w:rPr>
        <w:t>лектромагнітні (фотонні):</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квантове гамма-випромінювання (γ);</w:t>
      </w:r>
    </w:p>
    <w:p w:rsidR="004C324D" w:rsidRPr="00726D96" w:rsidRDefault="004C324D" w:rsidP="004C324D">
      <w:pPr>
        <w:spacing w:after="0" w:line="360" w:lineRule="auto"/>
        <w:ind w:left="360"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рентгенівське випромінювання.</w:t>
      </w:r>
    </w:p>
    <w:p w:rsidR="004C324D" w:rsidRPr="00726D96" w:rsidRDefault="004C324D" w:rsidP="004C324D">
      <w:pPr>
        <w:spacing w:after="0" w:line="360" w:lineRule="auto"/>
        <w:ind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Кожен вид випромінювання має такі властивості</w:t>
      </w:r>
      <w:r w:rsidR="003D6DEF">
        <w:rPr>
          <w:rFonts w:ascii="Times New Roman" w:hAnsi="Times New Roman"/>
          <w:color w:val="000000" w:themeColor="text1"/>
          <w:sz w:val="28"/>
          <w:szCs w:val="28"/>
        </w:rPr>
        <w:t xml:space="preserve"> </w:t>
      </w:r>
      <w:r w:rsidR="003D6DEF" w:rsidRPr="00726D96">
        <w:rPr>
          <w:rFonts w:ascii="Times New Roman" w:hAnsi="Times New Roman"/>
          <w:color w:val="000000" w:themeColor="text1"/>
          <w:sz w:val="28"/>
          <w:szCs w:val="28"/>
        </w:rPr>
        <w:t>[7]</w:t>
      </w:r>
      <w:r w:rsidRPr="00726D96">
        <w:rPr>
          <w:rFonts w:ascii="Times New Roman" w:hAnsi="Times New Roman"/>
          <w:color w:val="000000" w:themeColor="text1"/>
          <w:sz w:val="28"/>
          <w:szCs w:val="28"/>
        </w:rPr>
        <w:t>:</w:t>
      </w:r>
    </w:p>
    <w:p w:rsidR="004C324D" w:rsidRPr="00C40DB7" w:rsidRDefault="00C40DB7" w:rsidP="004C324D">
      <w:pPr>
        <w:spacing w:after="0" w:line="360" w:lineRule="auto"/>
        <w:ind w:firstLine="708"/>
        <w:contextualSpacing/>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1</w:t>
      </w:r>
      <w:r w:rsidRPr="00C40DB7">
        <w:rPr>
          <w:rFonts w:ascii="Times New Roman" w:hAnsi="Times New Roman"/>
          <w:color w:val="000000" w:themeColor="text1"/>
          <w:sz w:val="28"/>
          <w:szCs w:val="28"/>
        </w:rPr>
        <w:t>.</w:t>
      </w:r>
      <w:r w:rsidR="004C324D"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lang w:val="ru-RU"/>
        </w:rPr>
        <w:t>Е</w:t>
      </w:r>
      <w:r w:rsidR="004C324D" w:rsidRPr="00726D96">
        <w:rPr>
          <w:rFonts w:ascii="Times New Roman" w:hAnsi="Times New Roman"/>
          <w:color w:val="000000" w:themeColor="text1"/>
          <w:sz w:val="28"/>
          <w:szCs w:val="28"/>
        </w:rPr>
        <w:t>нергія</w:t>
      </w:r>
      <w:r>
        <w:rPr>
          <w:rFonts w:ascii="Times New Roman" w:hAnsi="Times New Roman"/>
          <w:color w:val="000000" w:themeColor="text1"/>
          <w:sz w:val="28"/>
          <w:szCs w:val="28"/>
          <w:lang w:val="ru-RU"/>
        </w:rPr>
        <w:t>.</w:t>
      </w:r>
    </w:p>
    <w:p w:rsidR="004C324D" w:rsidRPr="00C40DB7" w:rsidRDefault="00C40DB7" w:rsidP="004C324D">
      <w:pPr>
        <w:spacing w:after="0" w:line="360" w:lineRule="auto"/>
        <w:ind w:firstLine="708"/>
        <w:contextualSpacing/>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2</w:t>
      </w:r>
      <w:r w:rsidRPr="00C40DB7">
        <w:rPr>
          <w:rFonts w:ascii="Times New Roman" w:hAnsi="Times New Roman"/>
          <w:color w:val="000000" w:themeColor="text1"/>
          <w:sz w:val="28"/>
          <w:szCs w:val="28"/>
        </w:rPr>
        <w:t>.</w:t>
      </w:r>
      <w:r w:rsidR="004C324D"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lang w:val="ru-RU"/>
        </w:rPr>
        <w:t>П</w:t>
      </w:r>
      <w:r w:rsidR="004C324D" w:rsidRPr="00726D96">
        <w:rPr>
          <w:rFonts w:ascii="Times New Roman" w:hAnsi="Times New Roman"/>
          <w:color w:val="000000" w:themeColor="text1"/>
          <w:sz w:val="28"/>
          <w:szCs w:val="28"/>
        </w:rPr>
        <w:t>роникаюча здатність в повітрі і речовині</w:t>
      </w:r>
      <w:r>
        <w:rPr>
          <w:rFonts w:ascii="Times New Roman" w:hAnsi="Times New Roman"/>
          <w:color w:val="000000" w:themeColor="text1"/>
          <w:sz w:val="28"/>
          <w:szCs w:val="28"/>
          <w:lang w:val="ru-RU"/>
        </w:rPr>
        <w:t>.</w:t>
      </w:r>
    </w:p>
    <w:p w:rsidR="004C324D" w:rsidRPr="00C40DB7" w:rsidRDefault="00C40DB7" w:rsidP="004C324D">
      <w:pPr>
        <w:spacing w:after="0" w:line="360" w:lineRule="auto"/>
        <w:ind w:firstLine="708"/>
        <w:contextualSpacing/>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3</w:t>
      </w:r>
      <w:r>
        <w:rPr>
          <w:rFonts w:ascii="Times New Roman" w:hAnsi="Times New Roman"/>
          <w:color w:val="000000" w:themeColor="text1"/>
          <w:sz w:val="28"/>
          <w:szCs w:val="28"/>
          <w:lang w:val="ru-RU"/>
        </w:rPr>
        <w:t>.</w:t>
      </w:r>
      <w:r w:rsidR="004C324D"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lang w:val="ru-RU"/>
        </w:rPr>
        <w:t>Т</w:t>
      </w:r>
      <w:r w:rsidR="004C324D" w:rsidRPr="00726D96">
        <w:rPr>
          <w:rFonts w:ascii="Times New Roman" w:hAnsi="Times New Roman"/>
          <w:color w:val="000000" w:themeColor="text1"/>
          <w:sz w:val="28"/>
          <w:szCs w:val="28"/>
        </w:rPr>
        <w:t>еплова (здатність перетворюватися в тепло)</w:t>
      </w:r>
      <w:r>
        <w:rPr>
          <w:rFonts w:ascii="Times New Roman" w:hAnsi="Times New Roman"/>
          <w:color w:val="000000" w:themeColor="text1"/>
          <w:sz w:val="28"/>
          <w:szCs w:val="28"/>
          <w:lang w:val="ru-RU"/>
        </w:rPr>
        <w:t>.</w:t>
      </w:r>
    </w:p>
    <w:p w:rsidR="004C324D" w:rsidRPr="00726D96" w:rsidRDefault="00C40DB7" w:rsidP="004C324D">
      <w:pPr>
        <w:spacing w:after="0" w:line="360" w:lineRule="auto"/>
        <w:ind w:left="708"/>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4</w:t>
      </w:r>
      <w:r w:rsidRPr="00C40DB7">
        <w:rPr>
          <w:rFonts w:ascii="Times New Roman" w:hAnsi="Times New Roman"/>
          <w:color w:val="000000" w:themeColor="text1"/>
          <w:sz w:val="28"/>
          <w:szCs w:val="28"/>
        </w:rPr>
        <w:t>.</w:t>
      </w:r>
      <w:r>
        <w:rPr>
          <w:rFonts w:ascii="Times New Roman" w:hAnsi="Times New Roman"/>
          <w:color w:val="000000" w:themeColor="text1"/>
          <w:sz w:val="28"/>
          <w:szCs w:val="28"/>
        </w:rPr>
        <w:t xml:space="preserve"> І</w:t>
      </w:r>
      <w:r w:rsidR="004C324D" w:rsidRPr="00726D96">
        <w:rPr>
          <w:rFonts w:ascii="Times New Roman" w:hAnsi="Times New Roman"/>
          <w:color w:val="000000" w:themeColor="text1"/>
          <w:sz w:val="28"/>
          <w:szCs w:val="28"/>
        </w:rPr>
        <w:t>онізуюча (здатність утворювати певну кількість пар іонів при взаємодії з</w:t>
      </w:r>
      <w:r w:rsidR="004C324D">
        <w:rPr>
          <w:rFonts w:ascii="Times New Roman" w:hAnsi="Times New Roman"/>
          <w:color w:val="000000" w:themeColor="text1"/>
          <w:sz w:val="28"/>
          <w:szCs w:val="28"/>
        </w:rPr>
        <w:t xml:space="preserve"> </w:t>
      </w:r>
      <w:r w:rsidR="004C324D" w:rsidRPr="00726D96">
        <w:rPr>
          <w:rFonts w:ascii="Times New Roman" w:hAnsi="Times New Roman"/>
          <w:color w:val="000000" w:themeColor="text1"/>
          <w:sz w:val="28"/>
          <w:szCs w:val="28"/>
        </w:rPr>
        <w:t>атомами середовища)</w:t>
      </w:r>
      <w:r>
        <w:rPr>
          <w:rFonts w:ascii="Times New Roman" w:hAnsi="Times New Roman"/>
          <w:color w:val="000000" w:themeColor="text1"/>
          <w:sz w:val="28"/>
          <w:szCs w:val="28"/>
        </w:rPr>
        <w:t>.</w:t>
      </w:r>
    </w:p>
    <w:p w:rsidR="004C324D" w:rsidRPr="00726D96" w:rsidRDefault="00C40DB7" w:rsidP="004C324D">
      <w:pPr>
        <w:spacing w:after="0" w:line="360" w:lineRule="auto"/>
        <w:ind w:left="708"/>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5</w:t>
      </w:r>
      <w:r w:rsidRPr="00C40DB7">
        <w:rPr>
          <w:rFonts w:ascii="Times New Roman" w:hAnsi="Times New Roman"/>
          <w:color w:val="000000" w:themeColor="text1"/>
          <w:sz w:val="28"/>
          <w:szCs w:val="28"/>
        </w:rPr>
        <w:t>.</w:t>
      </w:r>
      <w:r w:rsidR="004C324D"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rPr>
        <w:t>Б</w:t>
      </w:r>
      <w:r w:rsidR="004C324D" w:rsidRPr="00726D96">
        <w:rPr>
          <w:rFonts w:ascii="Times New Roman" w:hAnsi="Times New Roman"/>
          <w:color w:val="000000" w:themeColor="text1"/>
          <w:sz w:val="28"/>
          <w:szCs w:val="28"/>
        </w:rPr>
        <w:t>іологічна (здатність викликати зміни структурно-метаболічні та функціональні біологічних субстратів: від молекулярного рівня до організму)</w:t>
      </w:r>
      <w:r>
        <w:rPr>
          <w:rFonts w:ascii="Times New Roman" w:hAnsi="Times New Roman"/>
          <w:color w:val="000000" w:themeColor="text1"/>
          <w:sz w:val="28"/>
          <w:szCs w:val="28"/>
        </w:rPr>
        <w:t>.</w:t>
      </w:r>
    </w:p>
    <w:p w:rsidR="004C324D" w:rsidRPr="00726D96" w:rsidRDefault="004C324D" w:rsidP="004C324D">
      <w:pPr>
        <w:spacing w:after="0" w:line="360" w:lineRule="auto"/>
        <w:ind w:left="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lastRenderedPageBreak/>
        <w:t>6</w:t>
      </w:r>
      <w:r w:rsidR="00C40DB7">
        <w:rPr>
          <w:rFonts w:ascii="Times New Roman" w:hAnsi="Times New Roman"/>
          <w:color w:val="000000" w:themeColor="text1"/>
          <w:sz w:val="28"/>
          <w:szCs w:val="28"/>
        </w:rPr>
        <w:t>.</w:t>
      </w:r>
      <w:r w:rsidRPr="00726D96">
        <w:rPr>
          <w:rFonts w:ascii="Times New Roman" w:hAnsi="Times New Roman"/>
          <w:color w:val="000000" w:themeColor="text1"/>
          <w:sz w:val="28"/>
          <w:szCs w:val="28"/>
        </w:rPr>
        <w:t xml:space="preserve"> </w:t>
      </w:r>
      <w:r w:rsidR="00C40DB7">
        <w:rPr>
          <w:rFonts w:ascii="Times New Roman" w:hAnsi="Times New Roman"/>
          <w:color w:val="000000" w:themeColor="text1"/>
          <w:sz w:val="28"/>
          <w:szCs w:val="28"/>
        </w:rPr>
        <w:t>Ф</w:t>
      </w:r>
      <w:r w:rsidRPr="00726D96">
        <w:rPr>
          <w:rFonts w:ascii="Times New Roman" w:hAnsi="Times New Roman"/>
          <w:color w:val="000000" w:themeColor="text1"/>
          <w:sz w:val="28"/>
          <w:szCs w:val="28"/>
        </w:rPr>
        <w:t>отохімічна (здатність активувати молекули броміду срібла або інших хімічних сполук)</w:t>
      </w:r>
      <w:r w:rsidR="00C40DB7">
        <w:rPr>
          <w:rFonts w:ascii="Times New Roman" w:hAnsi="Times New Roman"/>
          <w:color w:val="000000" w:themeColor="text1"/>
          <w:sz w:val="28"/>
          <w:szCs w:val="28"/>
        </w:rPr>
        <w:t>.</w:t>
      </w:r>
    </w:p>
    <w:p w:rsidR="004C324D" w:rsidRPr="00726D96" w:rsidRDefault="004C324D" w:rsidP="004C324D">
      <w:pPr>
        <w:spacing w:after="0" w:line="360" w:lineRule="auto"/>
        <w:ind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7</w:t>
      </w:r>
      <w:r w:rsidR="00C40DB7">
        <w:rPr>
          <w:rFonts w:ascii="Times New Roman" w:hAnsi="Times New Roman"/>
          <w:color w:val="000000" w:themeColor="text1"/>
          <w:sz w:val="28"/>
          <w:szCs w:val="28"/>
        </w:rPr>
        <w:t>.</w:t>
      </w:r>
      <w:r w:rsidRPr="00726D96">
        <w:rPr>
          <w:rFonts w:ascii="Times New Roman" w:hAnsi="Times New Roman"/>
          <w:color w:val="000000" w:themeColor="text1"/>
          <w:sz w:val="28"/>
          <w:szCs w:val="28"/>
        </w:rPr>
        <w:t xml:space="preserve"> </w:t>
      </w:r>
      <w:r w:rsidR="00C40DB7">
        <w:rPr>
          <w:rFonts w:ascii="Times New Roman" w:hAnsi="Times New Roman"/>
          <w:color w:val="000000" w:themeColor="text1"/>
          <w:sz w:val="28"/>
          <w:szCs w:val="28"/>
        </w:rPr>
        <w:t>Л</w:t>
      </w:r>
      <w:r w:rsidRPr="00726D96">
        <w:rPr>
          <w:rFonts w:ascii="Times New Roman" w:hAnsi="Times New Roman"/>
          <w:color w:val="000000" w:themeColor="text1"/>
          <w:sz w:val="28"/>
          <w:szCs w:val="28"/>
        </w:rPr>
        <w:t>юмінесцентна (здатність світитися).</w:t>
      </w:r>
    </w:p>
    <w:p w:rsidR="004C324D" w:rsidRPr="00726D96" w:rsidRDefault="003D6DEF" w:rsidP="004C324D">
      <w:pPr>
        <w:spacing w:after="0" w:line="360" w:lineRule="auto"/>
        <w:ind w:firstLine="708"/>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α (альфа)-</w:t>
      </w:r>
      <w:r w:rsidR="004C324D" w:rsidRPr="00726D96">
        <w:rPr>
          <w:rFonts w:ascii="Times New Roman" w:hAnsi="Times New Roman"/>
          <w:color w:val="000000" w:themeColor="text1"/>
          <w:sz w:val="28"/>
          <w:szCs w:val="28"/>
        </w:rPr>
        <w:t xml:space="preserve">випромінювання - це потік позитивно заряджених частинок. </w:t>
      </w:r>
      <w:r w:rsidR="004C324D">
        <w:rPr>
          <w:rFonts w:ascii="Times New Roman" w:hAnsi="Times New Roman"/>
          <w:color w:val="000000" w:themeColor="text1"/>
          <w:sz w:val="28"/>
          <w:szCs w:val="28"/>
        </w:rPr>
        <w:t>α-</w:t>
      </w:r>
      <w:r w:rsidR="004C324D" w:rsidRPr="00726D96">
        <w:rPr>
          <w:rFonts w:ascii="Times New Roman" w:hAnsi="Times New Roman"/>
          <w:color w:val="000000" w:themeColor="text1"/>
          <w:sz w:val="28"/>
          <w:szCs w:val="28"/>
        </w:rPr>
        <w:t>частинки - це ядра гелію, які складаються з двох протонів і двох нейтронів (2Не4), мають масу 4 аом (атомні одиниці маси) і позитивний заряд +2. Енергія випромінювання вимірюється у електронвольтах (еВ). Електронвольт дорівнює енергії, яку отримує електрон при проходженні різниці потенціалів 1 вольт. Утворювати одиницями є кілоелектронвольт (кеВ), що дорівнює 103 еВ, і мегаелектронвольт (МеВ), що дорівнює 106 еВ. Фотони сонячних променів мають середню енергію 8 еВ. Енергія α-частинок дорівнює 4-10 МеВ. Вони володіють сильною іонізуючої здатністю, дають високу щільність іонізації (за 1 мм пробігу виникає 10-20 тис. пар іонів). Пробіг у повітрі досягає до 10 см, в тканини проникають на глибину до 50 м</w:t>
      </w:r>
      <w:r w:rsidR="00C40DB7">
        <w:rPr>
          <w:rFonts w:ascii="Times New Roman" w:hAnsi="Times New Roman"/>
          <w:color w:val="000000" w:themeColor="text1"/>
          <w:sz w:val="28"/>
          <w:szCs w:val="28"/>
        </w:rPr>
        <w:t>к</w:t>
      </w:r>
      <w:r w:rsidR="004C324D" w:rsidRPr="00726D96">
        <w:rPr>
          <w:rFonts w:ascii="Times New Roman" w:hAnsi="Times New Roman"/>
          <w:color w:val="000000" w:themeColor="text1"/>
          <w:sz w:val="28"/>
          <w:szCs w:val="28"/>
        </w:rPr>
        <w:t xml:space="preserve">м, можуть затримуватися тонким аркушем паперу, але з біологічної ефективності перевищують β і γ - випромінювання. </w:t>
      </w:r>
      <w:r w:rsidR="00C40DB7">
        <w:rPr>
          <w:rFonts w:ascii="Times New Roman" w:hAnsi="Times New Roman"/>
          <w:color w:val="000000" w:themeColor="text1"/>
          <w:sz w:val="28"/>
          <w:szCs w:val="28"/>
        </w:rPr>
        <w:t>Цей вид випромінювання н</w:t>
      </w:r>
      <w:r w:rsidR="004C324D" w:rsidRPr="00726D96">
        <w:rPr>
          <w:rFonts w:ascii="Times New Roman" w:hAnsi="Times New Roman"/>
          <w:color w:val="000000" w:themeColor="text1"/>
          <w:sz w:val="28"/>
          <w:szCs w:val="28"/>
        </w:rPr>
        <w:t>ебезпечно ді</w:t>
      </w:r>
      <w:r w:rsidR="00C40DB7">
        <w:rPr>
          <w:rFonts w:ascii="Times New Roman" w:hAnsi="Times New Roman"/>
          <w:color w:val="000000" w:themeColor="text1"/>
          <w:sz w:val="28"/>
          <w:szCs w:val="28"/>
        </w:rPr>
        <w:t>є</w:t>
      </w:r>
      <w:r w:rsidR="004C324D" w:rsidRPr="00726D96">
        <w:rPr>
          <w:rFonts w:ascii="Times New Roman" w:hAnsi="Times New Roman"/>
          <w:color w:val="000000" w:themeColor="text1"/>
          <w:sz w:val="28"/>
          <w:szCs w:val="28"/>
        </w:rPr>
        <w:t xml:space="preserve"> на живий організм при інгаляційному надходженні або інкорпорації (попаданні всередину організму) радіонуклідів [3,</w:t>
      </w:r>
      <w:r>
        <w:rPr>
          <w:rFonts w:ascii="Times New Roman" w:hAnsi="Times New Roman"/>
          <w:color w:val="000000" w:themeColor="text1"/>
          <w:sz w:val="28"/>
          <w:szCs w:val="28"/>
        </w:rPr>
        <w:t>8</w:t>
      </w:r>
      <w:r w:rsidR="004C324D" w:rsidRPr="00726D96">
        <w:rPr>
          <w:rFonts w:ascii="Times New Roman" w:hAnsi="Times New Roman"/>
          <w:color w:val="000000" w:themeColor="text1"/>
          <w:sz w:val="28"/>
          <w:szCs w:val="28"/>
        </w:rPr>
        <w:t>].</w:t>
      </w:r>
    </w:p>
    <w:p w:rsidR="004C324D" w:rsidRPr="00726D96" w:rsidRDefault="003D6DEF" w:rsidP="004C324D">
      <w:pPr>
        <w:spacing w:after="0" w:line="360" w:lineRule="auto"/>
        <w:ind w:firstLine="708"/>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β (бета)-</w:t>
      </w:r>
      <w:r w:rsidR="004C324D" w:rsidRPr="00726D96">
        <w:rPr>
          <w:rFonts w:ascii="Times New Roman" w:hAnsi="Times New Roman"/>
          <w:color w:val="000000" w:themeColor="text1"/>
          <w:sz w:val="28"/>
          <w:szCs w:val="28"/>
        </w:rPr>
        <w:t>частинки - це електрони, які мають негативний заряд -1 і дуже малу масу, яка в 1840 разів менше маси протона. Ці частинки виходять з нейтронів атомного ядра, при цьому нейтрон перетворюється на протон і атомний номер елемента збільшується на одну одиницю. β-випромінювання -це потік негативно або позитивно заряджених електронів. Розрізняють м'які β-випромінювання з енергією до 1 МеВ і жорсткі - з енергією до 2-5 МеВ. Швидкість руху бета-частинок 200-300 000 км/сек. Довжина пробігу досягає 15 - 20 м. Матеріали (скло, залізо, бетон товщиною в кілька міліметрів) повністю поглинають їх. В живі тканини проникають на глибину до 1 см. Одяг майже на половину зменшує проникнення бета-частинок. Іонізуюча здатність в сотні разів менше ніж у альфа-частинок [6</w:t>
      </w:r>
      <w:r>
        <w:rPr>
          <w:rFonts w:ascii="Times New Roman" w:hAnsi="Times New Roman"/>
          <w:color w:val="000000" w:themeColor="text1"/>
          <w:sz w:val="28"/>
          <w:szCs w:val="28"/>
        </w:rPr>
        <w:t>,8</w:t>
      </w:r>
      <w:r w:rsidR="004C324D"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lastRenderedPageBreak/>
        <w:t>γ (гамма) і рентгенівські випромінювання - це випромінювання електромагнітної природи. Вони являють собою електромагнітні коливання або потік гамма-квантів, які не мають маси спокою. Промені можуть поширюватися на відстань до 1,5 км, слабо поглинаються захисними матеріалами, володіють великою проникаючою здатністю, в живих тканинах проникають на десятки сантиметрів, утворюючи різноманітні чужорідні сполуки, які негативно впливають на життєдіяльність організму [</w:t>
      </w:r>
      <w:r w:rsidR="003D6DEF">
        <w:rPr>
          <w:rFonts w:ascii="Times New Roman" w:hAnsi="Times New Roman"/>
          <w:color w:val="000000" w:themeColor="text1"/>
          <w:sz w:val="28"/>
          <w:szCs w:val="28"/>
        </w:rPr>
        <w:t>8</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contextualSpacing/>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Потік нейтронів (n) є потоком електрично нейтральних частинок з масою 1,009 аом. Діє протягом частки секунди, має надзвичайно високу проникаючу здатність і щільність. Поширюється на сотні метрів у повітрі, в тканинах - на десятки сантиметрів. Оскільки нейтрони є електрично нейтральними частинками, то вони легко проникають в атоми і взаємодіють з ядром. Утворюються радіоактивні ізотопи, і виникає, так звана, наведена радіоактивність. Стабільні ядра перетворюються на радіоактивні ізотопи, випускаючи β - частинки і γ-кванти [6,8].</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На рисунку 1.2 зображені види іонізуючого випромінювання і їх проникаюча здатність.</w:t>
      </w:r>
    </w:p>
    <w:p w:rsidR="004C324D" w:rsidRPr="00726D96" w:rsidRDefault="004C324D" w:rsidP="004C324D">
      <w:pPr>
        <w:spacing w:after="0" w:line="360" w:lineRule="auto"/>
        <w:jc w:val="center"/>
        <w:rPr>
          <w:rFonts w:ascii="Times New Roman" w:hAnsi="Times New Roman"/>
          <w:color w:val="000000" w:themeColor="text1"/>
          <w:sz w:val="28"/>
          <w:szCs w:val="28"/>
        </w:rPr>
      </w:pPr>
      <w:r w:rsidRPr="00726D96">
        <w:rPr>
          <w:rFonts w:ascii="Times New Roman" w:hAnsi="Times New Roman"/>
          <w:noProof/>
          <w:color w:val="000000" w:themeColor="text1"/>
          <w:sz w:val="28"/>
          <w:szCs w:val="28"/>
          <w:lang w:val="ru-RU"/>
        </w:rPr>
        <w:drawing>
          <wp:inline distT="0" distB="0" distL="0" distR="0">
            <wp:extent cx="6019800" cy="2792492"/>
            <wp:effectExtent l="19050" t="0" r="0" b="0"/>
            <wp:docPr id="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6027218" cy="2795933"/>
                    </a:xfrm>
                    <a:prstGeom prst="rect">
                      <a:avLst/>
                    </a:prstGeom>
                    <a:noFill/>
                    <a:ln w="9525">
                      <a:noFill/>
                      <a:miter lim="800000"/>
                      <a:headEnd/>
                      <a:tailEnd/>
                    </a:ln>
                  </pic:spPr>
                </pic:pic>
              </a:graphicData>
            </a:graphic>
          </wp:inline>
        </w:drawing>
      </w:r>
    </w:p>
    <w:p w:rsidR="004C324D" w:rsidRPr="003D6DEF" w:rsidRDefault="004C324D" w:rsidP="004C324D">
      <w:pPr>
        <w:spacing w:after="0" w:line="360" w:lineRule="auto"/>
        <w:jc w:val="center"/>
        <w:rPr>
          <w:rFonts w:ascii="Times New Roman" w:hAnsi="Times New Roman"/>
          <w:color w:val="000000" w:themeColor="text1"/>
          <w:sz w:val="28"/>
          <w:szCs w:val="28"/>
        </w:rPr>
      </w:pPr>
      <w:r w:rsidRPr="00726D96">
        <w:rPr>
          <w:rFonts w:ascii="Times New Roman" w:hAnsi="Times New Roman"/>
          <w:color w:val="000000" w:themeColor="text1"/>
          <w:sz w:val="28"/>
          <w:szCs w:val="28"/>
        </w:rPr>
        <w:t>Рисунoк  1.2 - Види іонізуючого випромінювання і їх проникаюча здатність [9</w:t>
      </w:r>
      <w:r w:rsidR="003D6DEF">
        <w:rPr>
          <w:rFonts w:ascii="Times New Roman" w:hAnsi="Times New Roman"/>
          <w:color w:val="000000" w:themeColor="text1"/>
          <w:sz w:val="28"/>
          <w:szCs w:val="28"/>
        </w:rPr>
        <w:t>]</w:t>
      </w:r>
    </w:p>
    <w:p w:rsidR="004C324D" w:rsidRPr="00726D96" w:rsidRDefault="004C324D" w:rsidP="004C324D">
      <w:pPr>
        <w:spacing w:after="0" w:line="360" w:lineRule="auto"/>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lastRenderedPageBreak/>
        <w:tab/>
        <w:t>Отже, всі види радіоактивних випромінювань мають ряд загальних ознак, де основні з них - проникаюча і іонізуюча здатність.</w:t>
      </w:r>
    </w:p>
    <w:p w:rsidR="004C324D" w:rsidRDefault="004C324D" w:rsidP="004C324D">
      <w:pPr>
        <w:spacing w:after="0" w:line="360" w:lineRule="auto"/>
        <w:jc w:val="both"/>
        <w:rPr>
          <w:rFonts w:ascii="Times New Roman" w:hAnsi="Times New Roman"/>
          <w:color w:val="000000" w:themeColor="text1"/>
          <w:sz w:val="28"/>
          <w:szCs w:val="28"/>
        </w:rPr>
      </w:pPr>
    </w:p>
    <w:p w:rsidR="004C324D" w:rsidRPr="00726D96" w:rsidRDefault="004C324D" w:rsidP="004C324D">
      <w:pPr>
        <w:spacing w:after="0" w:line="360" w:lineRule="auto"/>
        <w:jc w:val="both"/>
        <w:rPr>
          <w:rFonts w:ascii="Times New Roman" w:hAnsi="Times New Roman"/>
          <w:color w:val="000000" w:themeColor="text1"/>
          <w:sz w:val="28"/>
          <w:szCs w:val="28"/>
        </w:rPr>
      </w:pPr>
    </w:p>
    <w:p w:rsidR="004C324D" w:rsidRPr="003D6DEF" w:rsidRDefault="004C324D" w:rsidP="004C324D">
      <w:pPr>
        <w:pStyle w:val="afd"/>
        <w:ind w:left="0" w:firstLine="708"/>
        <w:outlineLvl w:val="1"/>
        <w:rPr>
          <w:rFonts w:cs="Times New Roman"/>
          <w:b w:val="0"/>
          <w:szCs w:val="28"/>
          <w:lang w:val="uk-UA"/>
        </w:rPr>
      </w:pPr>
      <w:bookmarkStart w:id="6" w:name="_Toc10752285"/>
      <w:r w:rsidRPr="003D6DEF">
        <w:rPr>
          <w:rFonts w:cs="Times New Roman"/>
          <w:b w:val="0"/>
          <w:szCs w:val="28"/>
          <w:lang w:val="uk-UA"/>
        </w:rPr>
        <w:t>1.3 Метoди виявлення ioнiзуючих випромінювань</w:t>
      </w:r>
      <w:bookmarkEnd w:id="6"/>
    </w:p>
    <w:p w:rsidR="004C324D" w:rsidRPr="00E94CCA" w:rsidRDefault="004C324D" w:rsidP="004C324D"/>
    <w:p w:rsidR="004C324D" w:rsidRPr="007176D4" w:rsidRDefault="004C324D" w:rsidP="004C324D"/>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Виявлення ioнiзуючих випрoмiнювaнь ґрунтується нa їх здaтнoстi ioнiзувaти i збуджувaти aтoми i мoлекули середoвищa, в якoму вoни пoширюються. Тaкi прoцеси змiнюють фiзикo - хiмiчнi влaстивoстi середoвищa, щo oпрoмiнюється, якi мoжуть бути виявленi й вимiрянi</w:t>
      </w:r>
      <w:r w:rsidR="003D6DEF" w:rsidRPr="003D6DEF">
        <w:rPr>
          <w:rFonts w:ascii="Times New Roman" w:hAnsi="Times New Roman"/>
          <w:color w:val="000000" w:themeColor="text1"/>
          <w:sz w:val="28"/>
          <w:szCs w:val="28"/>
        </w:rPr>
        <w:t xml:space="preserve"> [10]</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Дo тaких змiн середoвищa вiднoсяться</w:t>
      </w:r>
      <w:r w:rsidR="003D6DEF">
        <w:rPr>
          <w:rFonts w:ascii="Times New Roman" w:hAnsi="Times New Roman"/>
          <w:color w:val="000000" w:themeColor="text1"/>
          <w:sz w:val="28"/>
          <w:szCs w:val="28"/>
        </w:rPr>
        <w:t xml:space="preserve"> </w:t>
      </w:r>
      <w:r w:rsidR="003D6DEF" w:rsidRPr="003D6DEF">
        <w:rPr>
          <w:rFonts w:ascii="Times New Roman" w:hAnsi="Times New Roman"/>
          <w:color w:val="000000" w:themeColor="text1"/>
          <w:sz w:val="28"/>
          <w:szCs w:val="28"/>
        </w:rPr>
        <w:t>[10,11]</w:t>
      </w:r>
      <w:r w:rsidRPr="00726D96">
        <w:rPr>
          <w:rFonts w:ascii="Times New Roman" w:hAnsi="Times New Roman"/>
          <w:color w:val="000000" w:themeColor="text1"/>
          <w:sz w:val="28"/>
          <w:szCs w:val="28"/>
        </w:rPr>
        <w:t>:</w:t>
      </w:r>
    </w:p>
    <w:p w:rsidR="00C35E26" w:rsidRPr="00C35E26" w:rsidRDefault="004C324D" w:rsidP="00C35E26">
      <w:pPr>
        <w:pStyle w:val="a4"/>
        <w:numPr>
          <w:ilvl w:val="0"/>
          <w:numId w:val="20"/>
        </w:numPr>
        <w:spacing w:after="0" w:line="360" w:lineRule="auto"/>
        <w:jc w:val="both"/>
        <w:rPr>
          <w:rFonts w:ascii="Times New Roman" w:hAnsi="Times New Roman"/>
          <w:color w:val="000000" w:themeColor="text1"/>
          <w:sz w:val="28"/>
          <w:szCs w:val="28"/>
        </w:rPr>
      </w:pPr>
      <w:r w:rsidRPr="00C35E26">
        <w:rPr>
          <w:rFonts w:ascii="Times New Roman" w:hAnsi="Times New Roman"/>
          <w:color w:val="000000" w:themeColor="text1"/>
          <w:sz w:val="28"/>
          <w:szCs w:val="28"/>
        </w:rPr>
        <w:t>змiнa електрoпрoвiднoстi речoвин (гaзiв, рiдин, твердих мaтерiaлiв);</w:t>
      </w:r>
    </w:p>
    <w:p w:rsidR="00C35E26" w:rsidRPr="00C35E26" w:rsidRDefault="004C324D" w:rsidP="00C35E26">
      <w:pPr>
        <w:pStyle w:val="a4"/>
        <w:numPr>
          <w:ilvl w:val="0"/>
          <w:numId w:val="20"/>
        </w:numPr>
        <w:spacing w:after="0" w:line="360" w:lineRule="auto"/>
        <w:jc w:val="both"/>
        <w:rPr>
          <w:rFonts w:ascii="Times New Roman" w:hAnsi="Times New Roman"/>
          <w:color w:val="000000" w:themeColor="text1"/>
          <w:sz w:val="28"/>
          <w:szCs w:val="28"/>
        </w:rPr>
      </w:pPr>
      <w:r w:rsidRPr="00C35E26">
        <w:rPr>
          <w:rFonts w:ascii="Times New Roman" w:hAnsi="Times New Roman"/>
          <w:color w:val="000000" w:themeColor="text1"/>
          <w:sz w:val="28"/>
          <w:szCs w:val="28"/>
        </w:rPr>
        <w:t>люмiнесценцiя (свiтiння) деяких речoвин;</w:t>
      </w:r>
    </w:p>
    <w:p w:rsidR="00C35E26" w:rsidRPr="00C35E26" w:rsidRDefault="004C324D" w:rsidP="00C35E26">
      <w:pPr>
        <w:pStyle w:val="a4"/>
        <w:numPr>
          <w:ilvl w:val="0"/>
          <w:numId w:val="20"/>
        </w:numPr>
        <w:spacing w:after="0" w:line="360" w:lineRule="auto"/>
        <w:jc w:val="both"/>
        <w:rPr>
          <w:rFonts w:ascii="Times New Roman" w:hAnsi="Times New Roman"/>
          <w:color w:val="000000" w:themeColor="text1"/>
          <w:sz w:val="28"/>
          <w:szCs w:val="28"/>
        </w:rPr>
      </w:pPr>
      <w:r w:rsidRPr="00C35E26">
        <w:rPr>
          <w:rFonts w:ascii="Times New Roman" w:hAnsi="Times New Roman"/>
          <w:color w:val="000000" w:themeColor="text1"/>
          <w:sz w:val="28"/>
          <w:szCs w:val="28"/>
        </w:rPr>
        <w:t>зaсвiчувaння фoтoплiвoк;</w:t>
      </w:r>
    </w:p>
    <w:p w:rsidR="004C324D" w:rsidRPr="00C35E26" w:rsidRDefault="004C324D" w:rsidP="00C35E26">
      <w:pPr>
        <w:pStyle w:val="a4"/>
        <w:numPr>
          <w:ilvl w:val="0"/>
          <w:numId w:val="20"/>
        </w:numPr>
        <w:spacing w:after="0" w:line="360" w:lineRule="auto"/>
        <w:jc w:val="both"/>
        <w:rPr>
          <w:rFonts w:ascii="Times New Roman" w:hAnsi="Times New Roman"/>
          <w:color w:val="000000" w:themeColor="text1"/>
          <w:sz w:val="28"/>
          <w:szCs w:val="28"/>
        </w:rPr>
      </w:pPr>
      <w:r w:rsidRPr="00C35E26">
        <w:rPr>
          <w:rFonts w:ascii="Times New Roman" w:hAnsi="Times New Roman"/>
          <w:color w:val="000000" w:themeColor="text1"/>
          <w:sz w:val="28"/>
          <w:szCs w:val="28"/>
        </w:rPr>
        <w:t>змiнa кoльoру, зaбaрвлення, прoзoрoстi, oпoру електричнoму струму деяких хiмiчних рoзчинiв тa iн.</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xml:space="preserve">Взявши зa oснoву цi явищa, для реєстрaцiї i вимiрювaння ioнiзуючих випрoмiнювaнь викoристoвують фoтoгрaфiчний, хiмiчний, сцинтиляцiйний тa ioнiзaцiйний </w:t>
      </w:r>
      <w:r w:rsidR="003D6DEF">
        <w:rPr>
          <w:rFonts w:ascii="Times New Roman" w:hAnsi="Times New Roman"/>
          <w:color w:val="000000" w:themeColor="text1"/>
          <w:sz w:val="28"/>
          <w:szCs w:val="28"/>
        </w:rPr>
        <w:t>методи</w:t>
      </w:r>
      <w:r w:rsidR="003D6DEF" w:rsidRPr="003D6DEF">
        <w:rPr>
          <w:rFonts w:ascii="Times New Roman" w:hAnsi="Times New Roman"/>
          <w:color w:val="000000" w:themeColor="text1"/>
          <w:sz w:val="28"/>
          <w:szCs w:val="28"/>
        </w:rPr>
        <w:t xml:space="preserve"> [11]</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Фoтoгрaфiчний метoд зaснoвaний нa вимiрювaннi ступеня пoчoрнiння фoтoемульсiї пiд впливoм рaдioaктивних випрoмiнювaнь. Гaммa прoменi, впливaючи нa мoлекули брoмистoгo срiблa, щo мiститься в фoтoемульсiї, вибивaють з них електрoни зв'язку. При цьoму утвoрюються дрiбнi кристaлики срiблa, якi й викликaють пoчoрнiння фoтoплiвки при її прoявi</w:t>
      </w:r>
      <w:r w:rsidR="003D6DEF" w:rsidRPr="003D6DEF">
        <w:rPr>
          <w:rFonts w:ascii="Times New Roman" w:hAnsi="Times New Roman"/>
          <w:color w:val="000000" w:themeColor="text1"/>
          <w:sz w:val="28"/>
          <w:szCs w:val="28"/>
        </w:rPr>
        <w:t xml:space="preserve"> [</w:t>
      </w:r>
      <w:r w:rsidR="003D6DEF">
        <w:rPr>
          <w:rFonts w:ascii="Times New Roman" w:hAnsi="Times New Roman"/>
          <w:color w:val="000000" w:themeColor="text1"/>
          <w:sz w:val="28"/>
          <w:szCs w:val="28"/>
        </w:rPr>
        <w:t>1</w:t>
      </w:r>
      <w:r w:rsidR="003D6DEF" w:rsidRPr="003D6DEF">
        <w:rPr>
          <w:rFonts w:ascii="Times New Roman" w:hAnsi="Times New Roman"/>
          <w:color w:val="000000" w:themeColor="text1"/>
          <w:sz w:val="28"/>
          <w:szCs w:val="28"/>
        </w:rPr>
        <w:t>2]</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Пoрiвнюючи пoчoрнiння плiвки з етaлoнoм, мoжнa визнaчити oтримaну плiвкoю дoзу oпрoмiнення, oскiльки iнтенсивнiсть пoчoрнiння прoпoрцiйнa дoзi oпрoмiнення.</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lastRenderedPageBreak/>
        <w:t>Хiмiчний метoд зaснoвaний нa визнaченнi змiн кoльoру деяких хiмiчних речoвин пiд впливoм рaдioaктивних випрoмiнювaнь. Тaк, нaприклaд, хлoрoфoрм при oпрoмiненнi рoзпaдaється з утвoренням сoлянoї кислoти, якa, нaгрoмaдившись в певнiй кiлькoстi, впливaє нa iндикaтoр, дoдaний дo хлoрoфoрму. Iнтенсивнiсть зaбaрвлення iндикaтoрa зaлежить вiд кiлькoстi сoлянoї кислoти, щo утвoрилaся пiд впливoм рaдioaктивнoгo випрoмiнювaння, a кiлькiсть утвoрилaся сoлянoї кислoти прoпoрцiйнo дoзi рaдioaктивнoгo oпрoмiнення. Пoрiвнюючи зaбaрвлення рoзчину з нaявними зрaзкaми, мoжнa визнaчити дoзу рaдioaктивних випрoмiнювaнь, щo впливaли нa рoзчин</w:t>
      </w:r>
      <w:r w:rsidR="003D6DEF" w:rsidRPr="003D6DEF">
        <w:rPr>
          <w:rFonts w:ascii="Times New Roman" w:hAnsi="Times New Roman"/>
          <w:color w:val="000000" w:themeColor="text1"/>
          <w:sz w:val="28"/>
          <w:szCs w:val="28"/>
        </w:rPr>
        <w:t xml:space="preserve"> [</w:t>
      </w:r>
      <w:r w:rsidR="003D6DEF">
        <w:rPr>
          <w:rFonts w:ascii="Times New Roman" w:hAnsi="Times New Roman"/>
          <w:color w:val="000000" w:themeColor="text1"/>
          <w:sz w:val="28"/>
          <w:szCs w:val="28"/>
        </w:rPr>
        <w:t>1</w:t>
      </w:r>
      <w:r w:rsidR="003D6DEF" w:rsidRPr="003D6DEF">
        <w:rPr>
          <w:rFonts w:ascii="Times New Roman" w:hAnsi="Times New Roman"/>
          <w:color w:val="000000" w:themeColor="text1"/>
          <w:sz w:val="28"/>
          <w:szCs w:val="28"/>
        </w:rPr>
        <w:t>3]</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xml:space="preserve">Сцинтиляцiйний метoд зaснoвaний нa тoму, щo пiд впливoм рaдioaктивних випрoмiнювaнь деякi речoвини (сiрчистий цинк, йoдистий нaтрiй, вoльфрaмaт кaльцiю i iн.) випускaють фoтoни видимoгo свiтлa. Виниклi при цьoму спaлaхи свiтлa (сцинтиляцiї) мoжуть бути зaреєстрoвaнi. Кiлькiсть спaлaхiв прoпoрцiйнo iнтенсивнoстi </w:t>
      </w:r>
      <w:r w:rsidR="003D6DEF">
        <w:rPr>
          <w:rFonts w:ascii="Times New Roman" w:hAnsi="Times New Roman"/>
          <w:color w:val="000000" w:themeColor="text1"/>
          <w:sz w:val="28"/>
          <w:szCs w:val="28"/>
        </w:rPr>
        <w:t>випромінювання</w:t>
      </w:r>
      <w:r w:rsidR="003D6DEF" w:rsidRPr="00C40DB7">
        <w:rPr>
          <w:rFonts w:ascii="Times New Roman" w:hAnsi="Times New Roman"/>
          <w:color w:val="000000" w:themeColor="text1"/>
          <w:sz w:val="28"/>
          <w:szCs w:val="28"/>
        </w:rPr>
        <w:t xml:space="preserve"> </w:t>
      </w:r>
      <w:r w:rsidR="003D6DEF" w:rsidRPr="003D6DEF">
        <w:rPr>
          <w:rFonts w:ascii="Times New Roman" w:hAnsi="Times New Roman"/>
          <w:color w:val="000000" w:themeColor="text1"/>
          <w:sz w:val="28"/>
          <w:szCs w:val="28"/>
        </w:rPr>
        <w:t>[1</w:t>
      </w:r>
      <w:r w:rsidR="003D6DEF" w:rsidRPr="00C40DB7">
        <w:rPr>
          <w:rFonts w:ascii="Times New Roman" w:hAnsi="Times New Roman"/>
          <w:color w:val="000000" w:themeColor="text1"/>
          <w:sz w:val="28"/>
          <w:szCs w:val="28"/>
        </w:rPr>
        <w:t>2,13</w:t>
      </w:r>
      <w:r w:rsidR="003D6DEF" w:rsidRPr="003D6DEF">
        <w:rPr>
          <w:rFonts w:ascii="Times New Roman" w:hAnsi="Times New Roman"/>
          <w:color w:val="000000" w:themeColor="text1"/>
          <w:sz w:val="28"/>
          <w:szCs w:val="28"/>
        </w:rPr>
        <w:t>]</w:t>
      </w:r>
      <w:r w:rsidRPr="00726D96">
        <w:rPr>
          <w:rFonts w:ascii="Times New Roman" w:hAnsi="Times New Roman"/>
          <w:color w:val="000000" w:themeColor="text1"/>
          <w:sz w:val="28"/>
          <w:szCs w:val="28"/>
        </w:rPr>
        <w:t>.</w:t>
      </w:r>
    </w:p>
    <w:p w:rsidR="004C324D" w:rsidRPr="00726D96" w:rsidRDefault="004C324D" w:rsidP="004C324D">
      <w:pPr>
        <w:spacing w:after="0" w:line="360" w:lineRule="auto"/>
        <w:ind w:firstLine="708"/>
        <w:jc w:val="both"/>
        <w:rPr>
          <w:rFonts w:ascii="Times New Roman" w:hAnsi="Times New Roman"/>
          <w:color w:val="000000" w:themeColor="text1"/>
          <w:sz w:val="28"/>
          <w:szCs w:val="28"/>
        </w:rPr>
      </w:pPr>
      <w:r w:rsidRPr="00726D96">
        <w:rPr>
          <w:rFonts w:ascii="Times New Roman" w:hAnsi="Times New Roman"/>
          <w:color w:val="000000" w:themeColor="text1"/>
          <w:sz w:val="28"/>
          <w:szCs w:val="28"/>
        </w:rPr>
        <w:t xml:space="preserve">Ioнiзaцiйний метoд зaснoвaний нa тoму, щo пiд впливoм рaдioaктивних випрoмiнювaнь в iзoльoвaнoму oбсязi вiдбувaється ioнiзaцiя гaзiв. При цьoму нейтрaльнi мoлекули й aтoми гaзу пoдiляються нa пaри: пoзитивнi ioни i електрoни. Якщo в oпрoмiнювaнoму oбсязi ствoрити електричне пoле, тo пiд впливoм сил електричнoгo пoля електрoни, щo мaють негaтивний зaряд, будуть перемiщaтися дo aнoдa, a пoзитивнo зaрядженi ioни - дo кaтoдa, тoбтo мiж електрoдaми буде прoхoдити електричний струм, звaний ioнiзaцiйним струмoм. Чим бiльше iнтенсивнiсть, a oтже, i ioнiзуючa здaтнiсть рaдioaктивних випрoмiнювaнь, тим вище силa ioнiзaцiйнoгo струму. Це дaє мoжливiсть, вимiрюючи силу ioнiзaцiйнoгo струму, визнaчaти iнтенсивнiсть рaдioaктивних випрoмiнювaнь. Дaний метoд є </w:t>
      </w:r>
      <w:r>
        <w:rPr>
          <w:rFonts w:ascii="Times New Roman" w:hAnsi="Times New Roman"/>
          <w:color w:val="000000" w:themeColor="text1"/>
          <w:sz w:val="28"/>
          <w:szCs w:val="28"/>
        </w:rPr>
        <w:t>популярним та</w:t>
      </w:r>
      <w:r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rPr>
        <w:t>ним</w:t>
      </w:r>
      <w:r w:rsidRPr="00726D96">
        <w:rPr>
          <w:rFonts w:ascii="Times New Roman" w:hAnsi="Times New Roman"/>
          <w:color w:val="000000" w:themeColor="text1"/>
          <w:sz w:val="28"/>
          <w:szCs w:val="28"/>
        </w:rPr>
        <w:t xml:space="preserve"> </w:t>
      </w:r>
      <w:r>
        <w:rPr>
          <w:rFonts w:ascii="Times New Roman" w:hAnsi="Times New Roman"/>
          <w:color w:val="000000" w:themeColor="text1"/>
          <w:sz w:val="28"/>
          <w:szCs w:val="28"/>
        </w:rPr>
        <w:t>користуються практично</w:t>
      </w:r>
      <w:r w:rsidRPr="00726D96">
        <w:rPr>
          <w:rFonts w:ascii="Times New Roman" w:hAnsi="Times New Roman"/>
          <w:color w:val="000000" w:themeColor="text1"/>
          <w:sz w:val="28"/>
          <w:szCs w:val="28"/>
        </w:rPr>
        <w:t xml:space="preserve"> в усiх дoзиметричних прилaдaх</w:t>
      </w:r>
      <w:r w:rsidR="003D6DEF" w:rsidRPr="003D6DEF">
        <w:rPr>
          <w:rFonts w:ascii="Times New Roman" w:hAnsi="Times New Roman"/>
          <w:color w:val="000000" w:themeColor="text1"/>
          <w:sz w:val="28"/>
          <w:szCs w:val="28"/>
        </w:rPr>
        <w:t xml:space="preserve"> [11,13]</w:t>
      </w:r>
      <w:r w:rsidRPr="00726D96">
        <w:rPr>
          <w:rFonts w:ascii="Times New Roman" w:hAnsi="Times New Roman"/>
          <w:color w:val="000000" w:themeColor="text1"/>
          <w:sz w:val="28"/>
          <w:szCs w:val="28"/>
        </w:rPr>
        <w:t>.</w:t>
      </w:r>
    </w:p>
    <w:p w:rsidR="004C324D" w:rsidRPr="00C40DB7" w:rsidRDefault="004C324D" w:rsidP="004C324D">
      <w:pPr>
        <w:pStyle w:val="2"/>
        <w:rPr>
          <w:rFonts w:ascii="Times New Roman" w:eastAsiaTheme="minorHAnsi" w:hAnsi="Times New Roman" w:cs="Times New Roman"/>
          <w:color w:val="auto"/>
          <w:sz w:val="28"/>
          <w:szCs w:val="28"/>
        </w:rPr>
      </w:pPr>
    </w:p>
    <w:p w:rsidR="003D6DEF" w:rsidRPr="00C40DB7" w:rsidRDefault="003D6DEF" w:rsidP="003D6DEF"/>
    <w:p w:rsidR="004C324D" w:rsidRPr="003D6DEF" w:rsidRDefault="004C324D" w:rsidP="004C324D">
      <w:pPr>
        <w:pStyle w:val="2"/>
        <w:ind w:firstLine="709"/>
        <w:rPr>
          <w:rFonts w:ascii="Times New Roman" w:hAnsi="Times New Roman" w:cs="Times New Roman"/>
          <w:b w:val="0"/>
          <w:color w:val="auto"/>
          <w:sz w:val="28"/>
          <w:szCs w:val="28"/>
        </w:rPr>
      </w:pPr>
      <w:bookmarkStart w:id="7" w:name="_Toc10752286"/>
      <w:r w:rsidRPr="003D6DEF">
        <w:rPr>
          <w:rFonts w:ascii="Times New Roman" w:hAnsi="Times New Roman" w:cs="Times New Roman"/>
          <w:b w:val="0"/>
          <w:color w:val="auto"/>
          <w:sz w:val="28"/>
          <w:szCs w:val="28"/>
        </w:rPr>
        <w:lastRenderedPageBreak/>
        <w:t>1.4 Детектoри ioнiзуючoгo випрoмiнювaння</w:t>
      </w:r>
      <w:bookmarkEnd w:id="7"/>
    </w:p>
    <w:p w:rsidR="004C324D" w:rsidRDefault="004C324D" w:rsidP="004C324D">
      <w:pPr>
        <w:spacing w:line="360" w:lineRule="auto"/>
        <w:ind w:firstLine="708"/>
        <w:contextualSpacing/>
        <w:jc w:val="both"/>
        <w:rPr>
          <w:rFonts w:ascii="Times New Roman" w:hAnsi="Times New Roman"/>
          <w:sz w:val="28"/>
          <w:szCs w:val="28"/>
        </w:rPr>
      </w:pPr>
    </w:p>
    <w:p w:rsidR="004C324D" w:rsidRPr="00726D96" w:rsidRDefault="004C324D" w:rsidP="004C324D">
      <w:pPr>
        <w:spacing w:line="360" w:lineRule="auto"/>
        <w:ind w:firstLine="708"/>
        <w:contextualSpacing/>
        <w:jc w:val="both"/>
        <w:rPr>
          <w:rFonts w:ascii="Times New Roman" w:hAnsi="Times New Roman"/>
          <w:sz w:val="28"/>
          <w:szCs w:val="28"/>
        </w:rPr>
      </w:pPr>
    </w:p>
    <w:p w:rsidR="004C324D" w:rsidRPr="00726D96" w:rsidRDefault="004C324D" w:rsidP="003D6DEF">
      <w:pPr>
        <w:pStyle w:val="ae"/>
        <w:spacing w:line="360" w:lineRule="auto"/>
        <w:ind w:firstLine="708"/>
        <w:jc w:val="both"/>
      </w:pPr>
      <w:r w:rsidRPr="00726D96">
        <w:t>Для вивчення різних властивостей радіоактивних випромінювань (</w:t>
      </w:r>
      <w:r w:rsidRPr="00726D96">
        <w:sym w:font="Symbol" w:char="F061"/>
      </w:r>
      <w:r w:rsidRPr="00726D96">
        <w:t xml:space="preserve">- і </w:t>
      </w:r>
      <w:r w:rsidRPr="00726D96">
        <w:sym w:font="Symbol" w:char="F062"/>
      </w:r>
      <w:r w:rsidRPr="00726D96">
        <w:t xml:space="preserve">-частинок, </w:t>
      </w:r>
      <w:r w:rsidRPr="00726D96">
        <w:sym w:font="Symbol" w:char="F067"/>
      </w:r>
      <w:r w:rsidRPr="00726D96">
        <w:t>-квантів), а також для дослідження часток в сучасній ядерній фізиці застосовуються різні методи, в основі яких лежать іонізуючі і фотохімічні дії випромінюваних частинок. Пристрої для реєстрації елементарних частинок, ядер атомів, а також рентгенівських і гамма-випромінювань називаються детекторами</w:t>
      </w:r>
      <w:r w:rsidR="00696D0B">
        <w:t xml:space="preserve"> </w:t>
      </w:r>
      <w:r w:rsidR="00696D0B" w:rsidRPr="0013570A">
        <w:rPr>
          <w:lang w:val="ru-RU"/>
        </w:rPr>
        <w:t>[1</w:t>
      </w:r>
      <w:r w:rsidR="00696D0B">
        <w:rPr>
          <w:lang w:val="ru-RU"/>
        </w:rPr>
        <w:t>4</w:t>
      </w:r>
      <w:r w:rsidR="00696D0B" w:rsidRPr="0013570A">
        <w:rPr>
          <w:lang w:val="ru-RU"/>
        </w:rPr>
        <w:t>]</w:t>
      </w:r>
      <w:r w:rsidRPr="00726D96">
        <w:t>.</w:t>
      </w:r>
    </w:p>
    <w:p w:rsidR="004C324D" w:rsidRDefault="004C324D" w:rsidP="004C324D">
      <w:pPr>
        <w:pStyle w:val="ae"/>
        <w:spacing w:line="360" w:lineRule="auto"/>
        <w:jc w:val="both"/>
      </w:pPr>
      <w:r>
        <w:t> </w:t>
      </w:r>
      <w:r w:rsidR="003D6DEF">
        <w:rPr>
          <w:lang w:val="ru-RU"/>
        </w:rPr>
        <w:tab/>
      </w:r>
      <w:r w:rsidRPr="00726D96">
        <w:t>Виділяють три групи детекторів: трекові (слідові), лічильники і інтегральні прилади.</w:t>
      </w:r>
    </w:p>
    <w:p w:rsidR="004C324D" w:rsidRDefault="004C324D" w:rsidP="004C324D">
      <w:pPr>
        <w:pStyle w:val="ae"/>
        <w:spacing w:line="360" w:lineRule="auto"/>
        <w:jc w:val="both"/>
      </w:pPr>
    </w:p>
    <w:p w:rsidR="004C324D" w:rsidRDefault="004C324D" w:rsidP="004C324D">
      <w:pPr>
        <w:pStyle w:val="ae"/>
        <w:spacing w:line="360" w:lineRule="auto"/>
        <w:jc w:val="both"/>
      </w:pPr>
    </w:p>
    <w:p w:rsidR="004C324D" w:rsidRDefault="004C324D" w:rsidP="003D6DEF">
      <w:pPr>
        <w:pStyle w:val="ae"/>
        <w:spacing w:line="360" w:lineRule="auto"/>
        <w:ind w:firstLine="708"/>
        <w:jc w:val="both"/>
        <w:outlineLvl w:val="2"/>
      </w:pPr>
      <w:bookmarkStart w:id="8" w:name="_Toc10752287"/>
      <w:r>
        <w:t>1.</w:t>
      </w:r>
      <w:r w:rsidR="00C40DB7">
        <w:t>4</w:t>
      </w:r>
      <w:r>
        <w:t xml:space="preserve">.1 </w:t>
      </w:r>
      <w:r w:rsidRPr="003D748C">
        <w:t>Трекові детектори</w:t>
      </w:r>
      <w:bookmarkEnd w:id="8"/>
    </w:p>
    <w:p w:rsidR="004C324D" w:rsidRDefault="004C324D" w:rsidP="004C324D">
      <w:pPr>
        <w:pStyle w:val="ae"/>
        <w:spacing w:line="360" w:lineRule="auto"/>
        <w:jc w:val="both"/>
      </w:pPr>
    </w:p>
    <w:p w:rsidR="004C324D" w:rsidRPr="00726D96" w:rsidRDefault="004C324D" w:rsidP="004C324D">
      <w:pPr>
        <w:pStyle w:val="ae"/>
        <w:spacing w:line="360" w:lineRule="auto"/>
        <w:jc w:val="both"/>
      </w:pPr>
    </w:p>
    <w:p w:rsidR="004C324D" w:rsidRPr="00726D96" w:rsidRDefault="004C324D" w:rsidP="004C324D">
      <w:pPr>
        <w:pStyle w:val="ae"/>
        <w:spacing w:line="360" w:lineRule="auto"/>
        <w:ind w:firstLine="709"/>
        <w:jc w:val="both"/>
      </w:pPr>
      <w:r w:rsidRPr="00726D96">
        <w:t>Трекові або слідові детектори дозволяють спостерігати візуально сліди (треки) проходження частинок. До них відноситься: камера Вільсона, бульбашкова камера, ядерні фо</w:t>
      </w:r>
      <w:r w:rsidR="00FE5EF8">
        <w:t>тоемульсії, іскрові камери</w:t>
      </w:r>
      <w:r w:rsidR="00696D0B">
        <w:t xml:space="preserve"> </w:t>
      </w:r>
      <w:r w:rsidR="00696D0B" w:rsidRPr="0013570A">
        <w:rPr>
          <w:lang w:val="ru-RU"/>
        </w:rPr>
        <w:t>[</w:t>
      </w:r>
      <w:r w:rsidR="00696D0B">
        <w:rPr>
          <w:lang w:val="ru-RU"/>
        </w:rPr>
        <w:t>15,16</w:t>
      </w:r>
      <w:r w:rsidR="00696D0B" w:rsidRPr="0013570A">
        <w:rPr>
          <w:lang w:val="ru-RU"/>
        </w:rPr>
        <w:t>]</w:t>
      </w:r>
      <w:r w:rsidRPr="00726D96">
        <w:t>.</w:t>
      </w:r>
    </w:p>
    <w:p w:rsidR="004C324D" w:rsidRPr="00726D96" w:rsidRDefault="004C324D" w:rsidP="004C324D">
      <w:pPr>
        <w:pStyle w:val="ae"/>
        <w:spacing w:line="360" w:lineRule="auto"/>
        <w:ind w:firstLine="709"/>
        <w:jc w:val="both"/>
      </w:pPr>
      <w:r w:rsidRPr="00726D96">
        <w:t>Загальний принцип реєстрації заснований на тому, що прискорені заряджені частинки, потрапляючи в робочу речовину, іонізують його по ходу руху. В результаті іонізації речовини виникають вторинні ефекти, які можна спостерігати і за ними оцінювати наявність частинок, їх енергію, середню довжину пробігу і т.д</w:t>
      </w:r>
      <w:r w:rsidR="00696D0B">
        <w:t xml:space="preserve"> </w:t>
      </w:r>
      <w:r w:rsidR="00696D0B" w:rsidRPr="00C40DB7">
        <w:t>[17]</w:t>
      </w:r>
      <w:r w:rsidRPr="00726D96">
        <w:t xml:space="preserve">.    </w:t>
      </w:r>
    </w:p>
    <w:p w:rsidR="004C324D" w:rsidRPr="00726D96" w:rsidRDefault="00FE5EF8" w:rsidP="001A7800">
      <w:pPr>
        <w:pStyle w:val="ae"/>
        <w:widowControl w:val="0"/>
        <w:numPr>
          <w:ilvl w:val="0"/>
          <w:numId w:val="18"/>
        </w:numPr>
        <w:spacing w:line="360" w:lineRule="auto"/>
        <w:jc w:val="both"/>
      </w:pPr>
      <w:r>
        <w:t>Камера Вільсона.</w:t>
      </w:r>
    </w:p>
    <w:p w:rsidR="004C324D" w:rsidRPr="00726D96" w:rsidRDefault="004C324D" w:rsidP="004C324D">
      <w:pPr>
        <w:pStyle w:val="ae"/>
        <w:spacing w:line="360" w:lineRule="auto"/>
        <w:ind w:firstLine="708"/>
        <w:jc w:val="both"/>
      </w:pPr>
      <w:r w:rsidRPr="00726D96">
        <w:t xml:space="preserve">Як робоча речовина використовується переохолоджений пар. До складу пару входить вода, етиловий спирт, гелій і аргон. Камера являє собою скляну циліндричну посудину, покриту зверху склом. Над цим склом розташовуються очі або фотокамера. Знизу посудини розташований рухливий поршень, над </w:t>
      </w:r>
      <w:r w:rsidRPr="00726D96">
        <w:lastRenderedPageBreak/>
        <w:t>поршнем розташовується сітка, покрита шаром чорного вологого оксамиту або сукна.</w:t>
      </w:r>
    </w:p>
    <w:p w:rsidR="004C324D" w:rsidRDefault="004C324D" w:rsidP="004C324D">
      <w:pPr>
        <w:pStyle w:val="ae"/>
        <w:spacing w:line="360" w:lineRule="auto"/>
        <w:ind w:firstLine="709"/>
        <w:jc w:val="both"/>
      </w:pPr>
      <w:r w:rsidRPr="00726D96">
        <w:t>При швидкому опусканні поршня відбувається адіабатичне розширення газу, що супроводжується зниженням його температури. За рахунок охолодження пар стає переохолодженим</w:t>
      </w:r>
      <w:r w:rsidR="00FE5EF8">
        <w:t xml:space="preserve"> </w:t>
      </w:r>
      <w:r w:rsidR="00FE5EF8" w:rsidRPr="0013570A">
        <w:rPr>
          <w:lang w:val="ru-RU"/>
        </w:rPr>
        <w:t>[</w:t>
      </w:r>
      <w:r w:rsidR="00FE5EF8">
        <w:rPr>
          <w:lang w:val="ru-RU"/>
        </w:rPr>
        <w:t>15,17</w:t>
      </w:r>
      <w:r w:rsidR="00FE5EF8" w:rsidRPr="0013570A">
        <w:rPr>
          <w:lang w:val="ru-RU"/>
        </w:rPr>
        <w:t>]</w:t>
      </w:r>
      <w:r w:rsidRPr="00726D96">
        <w:t>.</w:t>
      </w:r>
    </w:p>
    <w:p w:rsidR="004C324D" w:rsidRPr="00726D96" w:rsidRDefault="004C324D" w:rsidP="004C324D">
      <w:pPr>
        <w:pStyle w:val="ae"/>
        <w:spacing w:line="360" w:lineRule="auto"/>
        <w:ind w:firstLine="709"/>
        <w:jc w:val="both"/>
      </w:pPr>
      <w:r w:rsidRPr="00726D96">
        <w:t>На рисунку 1.3 зображена схема будови камери Вільсона.</w:t>
      </w:r>
    </w:p>
    <w:p w:rsidR="004C324D" w:rsidRPr="00726D96" w:rsidRDefault="004C324D" w:rsidP="004C324D">
      <w:pPr>
        <w:pStyle w:val="ae"/>
        <w:spacing w:line="360" w:lineRule="auto"/>
        <w:jc w:val="center"/>
      </w:pPr>
      <w:r w:rsidRPr="00726D96">
        <w:rPr>
          <w:noProof/>
          <w:lang w:val="ru-RU"/>
        </w:rPr>
        <w:drawing>
          <wp:inline distT="0" distB="0" distL="0" distR="0">
            <wp:extent cx="2073349" cy="2895604"/>
            <wp:effectExtent l="19050" t="0" r="3101" b="0"/>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081757" cy="2907347"/>
                    </a:xfrm>
                    <a:prstGeom prst="rect">
                      <a:avLst/>
                    </a:prstGeom>
                    <a:noFill/>
                    <a:ln w="9525">
                      <a:noFill/>
                      <a:miter lim="800000"/>
                      <a:headEnd/>
                      <a:tailEnd/>
                    </a:ln>
                  </pic:spPr>
                </pic:pic>
              </a:graphicData>
            </a:graphic>
          </wp:inline>
        </w:drawing>
      </w:r>
    </w:p>
    <w:p w:rsidR="004C324D" w:rsidRPr="00FE5EF8" w:rsidRDefault="004C324D" w:rsidP="004C324D">
      <w:pPr>
        <w:pStyle w:val="ae"/>
        <w:spacing w:line="360" w:lineRule="auto"/>
        <w:jc w:val="center"/>
      </w:pPr>
      <w:r w:rsidRPr="00726D96">
        <w:t>Рисунок 1.3 – Схема будови камери Вільсона</w:t>
      </w:r>
      <w:r w:rsidR="00FE5EF8">
        <w:t xml:space="preserve"> </w:t>
      </w:r>
      <w:r w:rsidR="00FE5EF8" w:rsidRPr="004453A0">
        <w:rPr>
          <w:lang w:val="ru-RU"/>
        </w:rPr>
        <w:t>[</w:t>
      </w:r>
      <w:r w:rsidR="00FE5EF8">
        <w:rPr>
          <w:lang w:val="ru-RU"/>
        </w:rPr>
        <w:t>17</w:t>
      </w:r>
      <w:r w:rsidR="00FE5EF8" w:rsidRPr="004453A0">
        <w:rPr>
          <w:lang w:val="ru-RU"/>
        </w:rPr>
        <w:t>]</w:t>
      </w:r>
    </w:p>
    <w:p w:rsidR="004C324D" w:rsidRPr="00726D96" w:rsidRDefault="004C324D" w:rsidP="004C324D">
      <w:pPr>
        <w:pStyle w:val="ae"/>
        <w:spacing w:line="360" w:lineRule="auto"/>
        <w:ind w:firstLine="709"/>
        <w:jc w:val="both"/>
      </w:pPr>
      <w:r w:rsidRPr="00726D96">
        <w:t>Заряджені частинки, пролітаючи в газі, створюють на своєму шляху ланцюжок іонів. На цих іонах, як на центрах конденсації, утворюються крапельки рідини. Таким чином, при русі в камері частка залишає за собою слід (трек), який добре видно і може бути сфотографований. З геометрії отриманих треків можна визначити кількість частинок і напрямки їх руху. Якщо весь трек уміщається в камері, то можна встановити енергію частинки, середній лінійний пробіг, кількість крапель на одиницю довжини треку. При розміщенні камери в постійному магнітному полі можна по радіусу кривизни траєкторії визначити питомий заряд, швидкість і енергію частинок</w:t>
      </w:r>
      <w:r w:rsidR="00FE5EF8">
        <w:t xml:space="preserve"> </w:t>
      </w:r>
      <w:r w:rsidR="00FE5EF8" w:rsidRPr="004453A0">
        <w:rPr>
          <w:lang w:val="ru-RU"/>
        </w:rPr>
        <w:t>[</w:t>
      </w:r>
      <w:r w:rsidR="00FE5EF8">
        <w:rPr>
          <w:lang w:val="ru-RU"/>
        </w:rPr>
        <w:t>18</w:t>
      </w:r>
      <w:r w:rsidR="00FE5EF8" w:rsidRPr="004453A0">
        <w:rPr>
          <w:lang w:val="ru-RU"/>
        </w:rPr>
        <w:t>]</w:t>
      </w:r>
      <w:r w:rsidRPr="00726D96">
        <w:t xml:space="preserve">.          </w:t>
      </w:r>
    </w:p>
    <w:p w:rsidR="004C324D" w:rsidRPr="00726D96" w:rsidRDefault="004C324D" w:rsidP="001A7800">
      <w:pPr>
        <w:pStyle w:val="ae"/>
        <w:widowControl w:val="0"/>
        <w:numPr>
          <w:ilvl w:val="0"/>
          <w:numId w:val="17"/>
        </w:numPr>
        <w:spacing w:line="360" w:lineRule="auto"/>
      </w:pPr>
      <w:r w:rsidRPr="00726D96">
        <w:t>Бульбашкова камера Глезера</w:t>
      </w:r>
      <w:r w:rsidR="00FE5EF8">
        <w:t>.</w:t>
      </w:r>
    </w:p>
    <w:p w:rsidR="004C324D" w:rsidRPr="00726D96" w:rsidRDefault="004C324D" w:rsidP="004C324D">
      <w:pPr>
        <w:pStyle w:val="ae"/>
        <w:spacing w:line="360" w:lineRule="auto"/>
        <w:ind w:firstLine="709"/>
        <w:jc w:val="both"/>
      </w:pPr>
      <w:r w:rsidRPr="00726D96">
        <w:t xml:space="preserve">Як робоча речовина використовують перегріту рідину, закипаючу при різкому зменшенні її тиску. В якості робочих рідин застосовують рідкий </w:t>
      </w:r>
      <w:r w:rsidRPr="00726D96">
        <w:lastRenderedPageBreak/>
        <w:t>водень, пропан C</w:t>
      </w:r>
      <w:r w:rsidRPr="00726D96">
        <w:rPr>
          <w:vertAlign w:val="subscript"/>
        </w:rPr>
        <w:t>3</w:t>
      </w:r>
      <w:r w:rsidRPr="00726D96">
        <w:t>H</w:t>
      </w:r>
      <w:r w:rsidRPr="00726D96">
        <w:rPr>
          <w:vertAlign w:val="subscript"/>
        </w:rPr>
        <w:t>8</w:t>
      </w:r>
      <w:r w:rsidRPr="00726D96">
        <w:t>, ксенон і інші легко киплячі рідини. При русі заряджених частинок утворюються іони, які є центрами інтенсивного пароутворення, що призводять до появи ланцюжка бульбашок</w:t>
      </w:r>
      <w:r w:rsidR="00FE5EF8">
        <w:t xml:space="preserve"> </w:t>
      </w:r>
      <w:r w:rsidR="00FE5EF8" w:rsidRPr="004453A0">
        <w:rPr>
          <w:lang w:val="ru-RU"/>
        </w:rPr>
        <w:t>[</w:t>
      </w:r>
      <w:r w:rsidR="00FE5EF8">
        <w:rPr>
          <w:lang w:val="ru-RU"/>
        </w:rPr>
        <w:t>15,18</w:t>
      </w:r>
      <w:r w:rsidR="00FE5EF8" w:rsidRPr="004453A0">
        <w:rPr>
          <w:lang w:val="ru-RU"/>
        </w:rPr>
        <w:t>]</w:t>
      </w:r>
      <w:r w:rsidRPr="00726D96">
        <w:t xml:space="preserve">. </w:t>
      </w:r>
    </w:p>
    <w:p w:rsidR="004C324D" w:rsidRPr="00726D96" w:rsidRDefault="004C324D" w:rsidP="004C324D">
      <w:pPr>
        <w:pStyle w:val="ae"/>
        <w:spacing w:line="360" w:lineRule="auto"/>
        <w:ind w:firstLine="708"/>
        <w:jc w:val="both"/>
      </w:pPr>
      <w:r w:rsidRPr="00726D96">
        <w:t>На рисунку 1.4 представлена схема водневої бульбашкової камери, корпус якої заповнений рідким воднем (Н</w:t>
      </w:r>
      <w:r w:rsidRPr="00726D96">
        <w:rPr>
          <w:vertAlign w:val="subscript"/>
        </w:rPr>
        <w:t>2</w:t>
      </w:r>
      <w:r w:rsidRPr="00726D96">
        <w:t>). Розширення виконується за допомогою поршня (П), освітлення камери на просвіт здійснюється імпульсним джерелом світла (Л) через скляні ілюмінатори (І) і конденсатор (К). Світло, розсіяне бульбашками, фіксується за допомогою фотографічних об'єктивів (О</w:t>
      </w:r>
      <w:r w:rsidRPr="00726D96">
        <w:rPr>
          <w:vertAlign w:val="subscript"/>
        </w:rPr>
        <w:t>1</w:t>
      </w:r>
      <w:r w:rsidRPr="00726D96">
        <w:t>) і (О</w:t>
      </w:r>
      <w:r w:rsidRPr="00726D96">
        <w:rPr>
          <w:vertAlign w:val="subscript"/>
        </w:rPr>
        <w:t>2</w:t>
      </w:r>
      <w:r w:rsidRPr="00726D96">
        <w:t>) на фотоплівках (Ф</w:t>
      </w:r>
      <w:r w:rsidRPr="00726D96">
        <w:rPr>
          <w:vertAlign w:val="subscript"/>
        </w:rPr>
        <w:t>1</w:t>
      </w:r>
      <w:r w:rsidRPr="00726D96">
        <w:t>) і (Ф</w:t>
      </w:r>
      <w:r w:rsidRPr="00726D96">
        <w:rPr>
          <w:vertAlign w:val="subscript"/>
        </w:rPr>
        <w:t>2</w:t>
      </w:r>
      <w:r w:rsidRPr="00726D96">
        <w:t>).</w:t>
      </w:r>
    </w:p>
    <w:p w:rsidR="004C324D" w:rsidRPr="00726D96" w:rsidRDefault="004C324D" w:rsidP="004C324D">
      <w:pPr>
        <w:pStyle w:val="ae"/>
        <w:spacing w:line="360" w:lineRule="auto"/>
        <w:ind w:firstLine="709"/>
        <w:jc w:val="center"/>
      </w:pPr>
      <w:r w:rsidRPr="00726D96">
        <w:rPr>
          <w:noProof/>
          <w:lang w:val="ru-RU"/>
        </w:rPr>
        <w:drawing>
          <wp:inline distT="0" distB="0" distL="0" distR="0">
            <wp:extent cx="4108760" cy="1977656"/>
            <wp:effectExtent l="19050" t="0" r="6040" b="0"/>
            <wp:docPr id="2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4106527" cy="1976581"/>
                    </a:xfrm>
                    <a:prstGeom prst="rect">
                      <a:avLst/>
                    </a:prstGeom>
                    <a:noFill/>
                    <a:ln w="9525">
                      <a:noFill/>
                      <a:miter lim="800000"/>
                      <a:headEnd/>
                      <a:tailEnd/>
                    </a:ln>
                  </pic:spPr>
                </pic:pic>
              </a:graphicData>
            </a:graphic>
          </wp:inline>
        </w:drawing>
      </w:r>
    </w:p>
    <w:p w:rsidR="004C324D" w:rsidRPr="00726D96" w:rsidRDefault="004C324D" w:rsidP="004C324D">
      <w:pPr>
        <w:pStyle w:val="ae"/>
        <w:spacing w:line="360" w:lineRule="auto"/>
        <w:ind w:firstLine="709"/>
        <w:jc w:val="center"/>
      </w:pPr>
      <w:r w:rsidRPr="00726D96">
        <w:t>Рисунок 1.4 – Схема будови водневої бульбашкової камери</w:t>
      </w:r>
      <w:r w:rsidR="00FE5EF8">
        <w:t xml:space="preserve"> </w:t>
      </w:r>
      <w:r w:rsidR="00FE5EF8" w:rsidRPr="004453A0">
        <w:rPr>
          <w:lang w:val="ru-RU"/>
        </w:rPr>
        <w:t>[</w:t>
      </w:r>
      <w:r w:rsidR="00FE5EF8">
        <w:rPr>
          <w:lang w:val="ru-RU"/>
        </w:rPr>
        <w:t>17</w:t>
      </w:r>
      <w:r w:rsidR="00FE5EF8" w:rsidRPr="004453A0">
        <w:rPr>
          <w:lang w:val="ru-RU"/>
        </w:rPr>
        <w:t>]</w:t>
      </w:r>
    </w:p>
    <w:p w:rsidR="004C324D" w:rsidRPr="00726D96" w:rsidRDefault="004C324D" w:rsidP="004C324D">
      <w:pPr>
        <w:pStyle w:val="ae"/>
        <w:spacing w:line="360" w:lineRule="auto"/>
        <w:ind w:firstLine="708"/>
        <w:jc w:val="both"/>
      </w:pPr>
      <w:r w:rsidRPr="00726D96">
        <w:t>У бульбашковій камері можна реєструвати частинки дуже високих енергій, тому що частинки гальмуються в ній на відрізках в тисячу разів менших, ніж в камері Вільсона, оскільки щільність перегрітої рідини в тисячу разів більше щільності переохолодженого пару</w:t>
      </w:r>
      <w:r w:rsidR="00FE5EF8">
        <w:t xml:space="preserve"> </w:t>
      </w:r>
      <w:r w:rsidR="00FE5EF8" w:rsidRPr="00FE5EF8">
        <w:t>[15]</w:t>
      </w:r>
      <w:r w:rsidRPr="00726D96">
        <w:t>.</w:t>
      </w:r>
    </w:p>
    <w:p w:rsidR="004C324D" w:rsidRPr="00726D96" w:rsidRDefault="004C324D" w:rsidP="001A7800">
      <w:pPr>
        <w:pStyle w:val="ae"/>
        <w:widowControl w:val="0"/>
        <w:numPr>
          <w:ilvl w:val="0"/>
          <w:numId w:val="16"/>
        </w:numPr>
        <w:spacing w:line="360" w:lineRule="auto"/>
      </w:pPr>
      <w:r w:rsidRPr="00726D96">
        <w:t>Товстошарові (ядерні) фотоемульсії</w:t>
      </w:r>
      <w:r w:rsidR="00FE5EF8">
        <w:t>.</w:t>
      </w:r>
    </w:p>
    <w:p w:rsidR="004C324D" w:rsidRPr="00726D96" w:rsidRDefault="004C324D" w:rsidP="004C324D">
      <w:pPr>
        <w:pStyle w:val="ae"/>
        <w:spacing w:line="360" w:lineRule="auto"/>
        <w:ind w:firstLine="708"/>
        <w:jc w:val="both"/>
      </w:pPr>
      <w:r w:rsidRPr="00726D96">
        <w:t xml:space="preserve">Цей метод заснований на фотохімічній дії іонізуючого випромінювання. Під дією швидких заряджених частинок, що проходять через фотоемульсію порушується структура кристалічної решітки зерен бромистого срібла, роблячи їх нездатними до прояву. Саме тому після прояву отримують ланцюжок чорних крапок, які видно під мікроскопом. Ядерні емульсії застосовуються у вигляді шарів товщиною від 0,5 до 1 мм. Це дозволяє досліджувати траєкторії частинок </w:t>
      </w:r>
      <w:r w:rsidRPr="00726D96">
        <w:lastRenderedPageBreak/>
        <w:t>високих енергій. Наприклад, частка з енергією близько 10 МеВ утворює слід довжиною 0,1 мм і не виходить за межі шару</w:t>
      </w:r>
      <w:r w:rsidR="00FE5EF8">
        <w:t xml:space="preserve"> [17,18]</w:t>
      </w:r>
      <w:r w:rsidRPr="00726D96">
        <w:t>.</w:t>
      </w:r>
    </w:p>
    <w:p w:rsidR="004C324D" w:rsidRPr="00726D96" w:rsidRDefault="004C324D" w:rsidP="004C324D">
      <w:pPr>
        <w:pStyle w:val="ae"/>
        <w:spacing w:line="360" w:lineRule="auto"/>
        <w:ind w:firstLine="708"/>
        <w:jc w:val="both"/>
      </w:pPr>
      <w:r w:rsidRPr="00726D96">
        <w:t>На рисунку 1.5 представлена схема реалізації методу товстошарової (ядерної) фотоемульсії.</w:t>
      </w:r>
    </w:p>
    <w:p w:rsidR="004C324D" w:rsidRPr="00726D96" w:rsidRDefault="004C324D" w:rsidP="004C324D">
      <w:pPr>
        <w:pStyle w:val="ae"/>
        <w:spacing w:line="360" w:lineRule="auto"/>
        <w:ind w:firstLine="709"/>
        <w:jc w:val="center"/>
      </w:pPr>
      <w:r w:rsidRPr="00726D96">
        <w:rPr>
          <w:noProof/>
          <w:lang w:val="ru-RU"/>
        </w:rPr>
        <w:drawing>
          <wp:inline distT="0" distB="0" distL="0" distR="0">
            <wp:extent cx="4167962" cy="2002781"/>
            <wp:effectExtent l="19050" t="0" r="3988" b="0"/>
            <wp:docPr id="2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4185751" cy="2011329"/>
                    </a:xfrm>
                    <a:prstGeom prst="rect">
                      <a:avLst/>
                    </a:prstGeom>
                    <a:noFill/>
                    <a:ln w="9525">
                      <a:noFill/>
                      <a:miter lim="800000"/>
                      <a:headEnd/>
                      <a:tailEnd/>
                    </a:ln>
                  </pic:spPr>
                </pic:pic>
              </a:graphicData>
            </a:graphic>
          </wp:inline>
        </w:drawing>
      </w:r>
    </w:p>
    <w:p w:rsidR="004C324D" w:rsidRPr="00726D96" w:rsidRDefault="004C324D" w:rsidP="004C324D">
      <w:pPr>
        <w:pStyle w:val="ae"/>
        <w:spacing w:line="360" w:lineRule="auto"/>
        <w:ind w:firstLine="709"/>
        <w:jc w:val="center"/>
      </w:pPr>
      <w:r w:rsidRPr="00726D96">
        <w:t>Рисунок 1.5 – Схема методу товстошарової фотоемульсії</w:t>
      </w:r>
      <w:r w:rsidR="00FE5EF8">
        <w:t xml:space="preserve"> </w:t>
      </w:r>
      <w:r w:rsidR="00FE5EF8" w:rsidRPr="004453A0">
        <w:rPr>
          <w:lang w:val="ru-RU"/>
        </w:rPr>
        <w:t>[</w:t>
      </w:r>
      <w:r w:rsidR="00FE5EF8">
        <w:rPr>
          <w:lang w:val="ru-RU"/>
        </w:rPr>
        <w:t>15</w:t>
      </w:r>
      <w:r w:rsidR="00FE5EF8" w:rsidRPr="004453A0">
        <w:rPr>
          <w:lang w:val="ru-RU"/>
        </w:rPr>
        <w:t>]</w:t>
      </w:r>
    </w:p>
    <w:p w:rsidR="004C324D" w:rsidRPr="00726D96" w:rsidRDefault="004C324D" w:rsidP="004C324D">
      <w:pPr>
        <w:pStyle w:val="ae"/>
        <w:spacing w:line="360" w:lineRule="auto"/>
        <w:ind w:firstLine="708"/>
        <w:jc w:val="both"/>
      </w:pPr>
      <w:r w:rsidRPr="00726D96">
        <w:t>Для вивчення треків частинок з більшою енергією і маючих середній лінійний пробіг більше товщини однієї пластини використовують стопу з великого числа пластин. Стопу пластин розташовують похило до сліду. В цьому випадку послідовні ділянки слідів траєкторії частинки можна вивчати по почорнінню емульсії в пластинках стопи, що слідує одне за одним</w:t>
      </w:r>
      <w:r w:rsidR="00FE5EF8">
        <w:t xml:space="preserve"> [18]</w:t>
      </w:r>
      <w:r w:rsidRPr="00726D96">
        <w:t xml:space="preserve">.  </w:t>
      </w:r>
    </w:p>
    <w:p w:rsidR="004C324D" w:rsidRPr="00726D96" w:rsidRDefault="00FE5EF8" w:rsidP="001A7800">
      <w:pPr>
        <w:pStyle w:val="ae"/>
        <w:widowControl w:val="0"/>
        <w:numPr>
          <w:ilvl w:val="0"/>
          <w:numId w:val="15"/>
        </w:numPr>
        <w:spacing w:line="360" w:lineRule="auto"/>
        <w:jc w:val="both"/>
      </w:pPr>
      <w:r>
        <w:t>Іскрова камера.</w:t>
      </w:r>
    </w:p>
    <w:p w:rsidR="004C324D" w:rsidRPr="00726D96" w:rsidRDefault="004C324D" w:rsidP="004C324D">
      <w:pPr>
        <w:pStyle w:val="ae"/>
        <w:spacing w:line="360" w:lineRule="auto"/>
        <w:ind w:firstLine="709"/>
        <w:jc w:val="both"/>
      </w:pPr>
      <w:r w:rsidRPr="00726D96">
        <w:t>Іскрова камера - трековий детектор заряджених частинок, в якому трек (слід) частки утворює ланцюжок іскрових електричних розрядів уздовж траєкторії її руху.</w:t>
      </w:r>
    </w:p>
    <w:p w:rsidR="004C324D" w:rsidRPr="00726D96" w:rsidRDefault="004C324D" w:rsidP="004C324D">
      <w:pPr>
        <w:pStyle w:val="ae"/>
        <w:spacing w:line="360" w:lineRule="auto"/>
        <w:ind w:firstLine="709"/>
        <w:jc w:val="both"/>
      </w:pPr>
      <w:r w:rsidRPr="00726D96">
        <w:t>Іскрова камера зазвичай являє собою систему паралельних металевих електродів, простір між якими заповнений інертним газом. Відстань між пластинами від 2 см до 10 см. Широко використовуються дротові іскрові камери, електроди яких складаються з безлічі паралельних дротів. Зовнішні керуючі лічильники фіксують факт потрапляння зарядженої частинки в іскрову камеру і ініціюють подачу на її електроди короткого (10 - 100 нс) високовольтного імпульсу почергової полярності так, що між двома сусідніми електродами з'являється різниця потенціалів приблизно 10 кВ</w:t>
      </w:r>
      <w:r w:rsidR="00FE5EF8">
        <w:t xml:space="preserve"> </w:t>
      </w:r>
      <w:r w:rsidR="00FE5EF8" w:rsidRPr="00FE5EF8">
        <w:t>[17,19]</w:t>
      </w:r>
      <w:r w:rsidRPr="00726D96">
        <w:t>.</w:t>
      </w:r>
    </w:p>
    <w:p w:rsidR="004C324D" w:rsidRPr="00726D96" w:rsidRDefault="004C324D" w:rsidP="004C324D">
      <w:pPr>
        <w:pStyle w:val="ae"/>
        <w:spacing w:line="360" w:lineRule="auto"/>
        <w:ind w:firstLine="709"/>
        <w:jc w:val="both"/>
      </w:pPr>
      <w:r w:rsidRPr="00726D96">
        <w:lastRenderedPageBreak/>
        <w:t>На рисунку 1.6 зображена схема роботи іскрової камери.</w:t>
      </w:r>
    </w:p>
    <w:p w:rsidR="004C324D" w:rsidRPr="00726D96" w:rsidRDefault="004C324D" w:rsidP="004C324D">
      <w:pPr>
        <w:pStyle w:val="ae"/>
        <w:spacing w:line="360" w:lineRule="auto"/>
        <w:ind w:firstLine="709"/>
        <w:jc w:val="center"/>
      </w:pPr>
      <w:r w:rsidRPr="00726D96">
        <w:rPr>
          <w:noProof/>
          <w:lang w:val="ru-RU"/>
        </w:rPr>
        <w:drawing>
          <wp:inline distT="0" distB="0" distL="0" distR="0">
            <wp:extent cx="3721395" cy="2198832"/>
            <wp:effectExtent l="1905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3751472" cy="2216603"/>
                    </a:xfrm>
                    <a:prstGeom prst="rect">
                      <a:avLst/>
                    </a:prstGeom>
                    <a:noFill/>
                    <a:ln w="9525">
                      <a:noFill/>
                      <a:miter lim="800000"/>
                      <a:headEnd/>
                      <a:tailEnd/>
                    </a:ln>
                  </pic:spPr>
                </pic:pic>
              </a:graphicData>
            </a:graphic>
          </wp:inline>
        </w:drawing>
      </w:r>
    </w:p>
    <w:p w:rsidR="004C324D" w:rsidRPr="00726D96" w:rsidRDefault="004C324D" w:rsidP="004C324D">
      <w:pPr>
        <w:pStyle w:val="ae"/>
        <w:spacing w:line="360" w:lineRule="auto"/>
        <w:ind w:firstLine="709"/>
        <w:jc w:val="center"/>
      </w:pPr>
      <w:r w:rsidRPr="00726D96">
        <w:t>Рисунок 1.6 - Схема іскрової камери</w:t>
      </w:r>
      <w:r w:rsidR="00FE5EF8">
        <w:t xml:space="preserve"> </w:t>
      </w:r>
      <w:r w:rsidR="00FE5EF8" w:rsidRPr="00C40DB7">
        <w:t>[17]</w:t>
      </w:r>
    </w:p>
    <w:p w:rsidR="004C324D" w:rsidRPr="00726D96" w:rsidRDefault="004C324D" w:rsidP="004C324D">
      <w:pPr>
        <w:pStyle w:val="ae"/>
        <w:spacing w:line="360" w:lineRule="auto"/>
        <w:ind w:firstLine="709"/>
        <w:jc w:val="both"/>
      </w:pPr>
      <w:r w:rsidRPr="00726D96">
        <w:t xml:space="preserve">У місцях проходження зарядженої частинки між пластинами за рахунок іонізації нею атомів середовища виникають вільні носії зарядів (електрони, іони), що викликає іскровий пробій (розряд). Розрядні іскри суворо локалізовані. Вони виникають там, де з'являються вільні заряди, і тому відтворюють траєкторію руху частинки через камеру. </w:t>
      </w:r>
    </w:p>
    <w:p w:rsidR="004C324D" w:rsidRPr="003D748C" w:rsidRDefault="004C324D" w:rsidP="004C324D">
      <w:pPr>
        <w:pStyle w:val="ae"/>
        <w:spacing w:line="360" w:lineRule="auto"/>
        <w:ind w:firstLine="709"/>
        <w:jc w:val="both"/>
      </w:pPr>
      <w:r w:rsidRPr="00726D96">
        <w:t>Окремі іскрові розряди, спрямовані вздовж електричного поля (перпендикулярно електродам). Сукупність цих послідовних розрядів формує трек частинки. Цей трек може бути зафіксований або оптичними методами (наприклад, сфотографований), або електронними. Просторова роздільна здатність звичайної іскровий камери приблизно 0.3 мм. Частота спрацьовування 10 - 100 Гц. Іскрові камери можуть мати розміри порядку декількох метрів</w:t>
      </w:r>
      <w:r w:rsidR="00FE5EF8">
        <w:t xml:space="preserve"> </w:t>
      </w:r>
      <w:r w:rsidR="00FE5EF8" w:rsidRPr="00C40DB7">
        <w:t>[17]</w:t>
      </w:r>
      <w:r w:rsidRPr="00726D96">
        <w:t>.</w:t>
      </w:r>
    </w:p>
    <w:p w:rsidR="004C324D" w:rsidRDefault="004C324D" w:rsidP="004C324D">
      <w:pPr>
        <w:pStyle w:val="ae"/>
        <w:spacing w:line="360" w:lineRule="auto"/>
        <w:ind w:firstLine="709"/>
        <w:rPr>
          <w:u w:val="single"/>
        </w:rPr>
      </w:pPr>
    </w:p>
    <w:p w:rsidR="004C324D" w:rsidRDefault="004C324D" w:rsidP="004C324D">
      <w:pPr>
        <w:pStyle w:val="ae"/>
        <w:spacing w:line="360" w:lineRule="auto"/>
        <w:ind w:firstLine="709"/>
        <w:rPr>
          <w:u w:val="single"/>
        </w:rPr>
      </w:pPr>
    </w:p>
    <w:p w:rsidR="004C324D" w:rsidRDefault="004C324D" w:rsidP="004C324D">
      <w:pPr>
        <w:pStyle w:val="ae"/>
        <w:spacing w:line="360" w:lineRule="auto"/>
        <w:ind w:firstLine="709"/>
        <w:outlineLvl w:val="2"/>
      </w:pPr>
      <w:bookmarkStart w:id="9" w:name="_Toc10752288"/>
      <w:r w:rsidRPr="003D748C">
        <w:t>1.</w:t>
      </w:r>
      <w:r w:rsidR="00C40DB7">
        <w:t>4</w:t>
      </w:r>
      <w:r w:rsidRPr="003D748C">
        <w:t>.2 Сцинтиляційні лічильники</w:t>
      </w:r>
      <w:bookmarkEnd w:id="9"/>
      <w:r w:rsidRPr="003D748C">
        <w:t xml:space="preserve">   </w:t>
      </w:r>
    </w:p>
    <w:p w:rsidR="004C324D" w:rsidRDefault="004C324D" w:rsidP="004C324D">
      <w:pPr>
        <w:pStyle w:val="ae"/>
        <w:spacing w:line="360" w:lineRule="auto"/>
        <w:ind w:firstLine="709"/>
      </w:pPr>
    </w:p>
    <w:p w:rsidR="004C324D" w:rsidRPr="003D748C" w:rsidRDefault="004C324D" w:rsidP="004C324D">
      <w:pPr>
        <w:pStyle w:val="ae"/>
        <w:spacing w:line="360" w:lineRule="auto"/>
        <w:ind w:firstLine="709"/>
      </w:pPr>
    </w:p>
    <w:p w:rsidR="004C324D" w:rsidRPr="00726D96" w:rsidRDefault="004C324D" w:rsidP="004C324D">
      <w:pPr>
        <w:pStyle w:val="ae"/>
        <w:spacing w:line="360" w:lineRule="auto"/>
        <w:ind w:firstLine="708"/>
        <w:jc w:val="both"/>
      </w:pPr>
      <w:r w:rsidRPr="00726D96">
        <w:t xml:space="preserve">При попаданні </w:t>
      </w:r>
      <w:r w:rsidRPr="00726D96">
        <w:sym w:font="Symbol" w:char="F061"/>
      </w:r>
      <w:r w:rsidRPr="00726D96">
        <w:t>-частинок на флуоресцентні речовини вони викликають слабкі світлові спалахи - так звані сцинтиляції. Було</w:t>
      </w:r>
      <w:r>
        <w:t xml:space="preserve"> встановлено, що кожна </w:t>
      </w:r>
      <w:r>
        <w:lastRenderedPageBreak/>
        <w:t>потрапляюча</w:t>
      </w:r>
      <w:r w:rsidRPr="00726D96">
        <w:t xml:space="preserve"> на таку речовину </w:t>
      </w:r>
      <w:r w:rsidRPr="00726D96">
        <w:sym w:font="Symbol" w:char="F061"/>
      </w:r>
      <w:r w:rsidRPr="00726D96">
        <w:t>-част</w:t>
      </w:r>
      <w:r>
        <w:t>инка</w:t>
      </w:r>
      <w:r w:rsidRPr="00726D96">
        <w:t xml:space="preserve"> викликає од</w:t>
      </w:r>
      <w:r>
        <w:t>ин</w:t>
      </w:r>
      <w:r w:rsidRPr="00726D96">
        <w:t xml:space="preserve"> спалах і це може бути використано для рахунку </w:t>
      </w:r>
      <w:r w:rsidRPr="00726D96">
        <w:sym w:font="Symbol" w:char="F061"/>
      </w:r>
      <w:r w:rsidRPr="00726D96">
        <w:t xml:space="preserve">-частинок. Однак безпосередній підрахунок оком числа спалахів стомлює і </w:t>
      </w:r>
      <w:r>
        <w:t xml:space="preserve">є </w:t>
      </w:r>
      <w:r w:rsidRPr="00726D96">
        <w:t>важки</w:t>
      </w:r>
      <w:r>
        <w:t>м</w:t>
      </w:r>
      <w:r w:rsidRPr="00726D96">
        <w:t>.</w:t>
      </w:r>
    </w:p>
    <w:p w:rsidR="004C324D" w:rsidRDefault="004C324D" w:rsidP="004C324D">
      <w:pPr>
        <w:pStyle w:val="ae"/>
        <w:spacing w:line="360" w:lineRule="auto"/>
        <w:ind w:firstLine="708"/>
        <w:jc w:val="both"/>
      </w:pPr>
      <w:r w:rsidRPr="00726D96">
        <w:t>В кінці сорокових років були побудовані сцинтиляційні лічильники частинок. Такий лічильник складається з флуоресц</w:t>
      </w:r>
      <w:r>
        <w:t>ентної</w:t>
      </w:r>
      <w:r w:rsidRPr="00726D96">
        <w:t xml:space="preserve"> речовини. </w:t>
      </w:r>
      <w:r>
        <w:t>У якості</w:t>
      </w:r>
      <w:r w:rsidRPr="00726D96">
        <w:t xml:space="preserve"> люмінофорів використовуються кристали: йодистий натрій або калій, нафталін, антрацен та інші. Частинки, які мають досить велик</w:t>
      </w:r>
      <w:r>
        <w:t>у</w:t>
      </w:r>
      <w:r w:rsidRPr="00726D96">
        <w:t xml:space="preserve"> енергією потрапляючи в речовину, викликають</w:t>
      </w:r>
      <w:r>
        <w:t xml:space="preserve"> сцинтиляційні спалахи</w:t>
      </w:r>
      <w:r w:rsidRPr="00726D96">
        <w:t>. Кож</w:t>
      </w:r>
      <w:r>
        <w:t>ен</w:t>
      </w:r>
      <w:r w:rsidRPr="00726D96">
        <w:t xml:space="preserve"> спалах діє на фотокатод електронного помножувача і вибиває з нього електрони</w:t>
      </w:r>
      <w:r w:rsidR="00FE5EF8">
        <w:t xml:space="preserve"> </w:t>
      </w:r>
      <w:r w:rsidR="00FE5EF8" w:rsidRPr="004453A0">
        <w:rPr>
          <w:lang w:val="ru-RU"/>
        </w:rPr>
        <w:t>[</w:t>
      </w:r>
      <w:r w:rsidR="00FE5EF8">
        <w:rPr>
          <w:lang w:val="ru-RU"/>
        </w:rPr>
        <w:t>18</w:t>
      </w:r>
      <w:r w:rsidR="00FE5EF8" w:rsidRPr="004453A0">
        <w:rPr>
          <w:lang w:val="ru-RU"/>
        </w:rPr>
        <w:t>]</w:t>
      </w:r>
      <w:r w:rsidRPr="00726D96">
        <w:t>.</w:t>
      </w:r>
      <w:r>
        <w:t xml:space="preserve"> </w:t>
      </w:r>
    </w:p>
    <w:p w:rsidR="004C324D" w:rsidRDefault="004C324D" w:rsidP="004C324D">
      <w:pPr>
        <w:pStyle w:val="ae"/>
        <w:spacing w:line="360" w:lineRule="auto"/>
        <w:ind w:firstLine="709"/>
        <w:jc w:val="both"/>
      </w:pPr>
      <w:r w:rsidRPr="00726D96">
        <w:t>Електрони, проходячи через n</w:t>
      </w:r>
      <w:r>
        <w:t xml:space="preserve"> </w:t>
      </w:r>
      <w:r w:rsidRPr="00726D96">
        <w:t xml:space="preserve">каскадів </w:t>
      </w:r>
      <w:r>
        <w:t>помножувача</w:t>
      </w:r>
      <w:r w:rsidRPr="00726D96">
        <w:t>, дають на виході імпульс струму, який потім подається на вхід підсилювача. Посилений електричний імпульс подається на реєструючий пристрій (осцилограф або електромеханічний лічильник імпульсів). За допомогою осцилографа можна визначити інтенсивність окремих імпульсів. Ця інтенсивні</w:t>
      </w:r>
      <w:r>
        <w:t xml:space="preserve">сть пропорційна енергії окремої </w:t>
      </w:r>
      <w:r w:rsidRPr="00726D96">
        <w:t>час</w:t>
      </w:r>
      <w:r>
        <w:t>тинки</w:t>
      </w:r>
      <w:r w:rsidRPr="00726D96">
        <w:t>. Таким чином, визначають не тільки число частинок, але і розподіл їх по енергіях</w:t>
      </w:r>
      <w:r w:rsidR="00FE5EF8">
        <w:t xml:space="preserve"> </w:t>
      </w:r>
      <w:r w:rsidR="00FE5EF8" w:rsidRPr="004453A0">
        <w:rPr>
          <w:lang w:val="ru-RU"/>
        </w:rPr>
        <w:t>[</w:t>
      </w:r>
      <w:r w:rsidR="00FE5EF8">
        <w:rPr>
          <w:lang w:val="ru-RU"/>
        </w:rPr>
        <w:t>17,18</w:t>
      </w:r>
      <w:r w:rsidR="00FE5EF8" w:rsidRPr="004453A0">
        <w:rPr>
          <w:lang w:val="ru-RU"/>
        </w:rPr>
        <w:t>]</w:t>
      </w:r>
      <w:r w:rsidRPr="00726D96">
        <w:t>.</w:t>
      </w:r>
    </w:p>
    <w:p w:rsidR="004C324D" w:rsidRPr="009C7D13" w:rsidRDefault="004C324D" w:rsidP="004C324D">
      <w:pPr>
        <w:pStyle w:val="ae"/>
        <w:spacing w:line="360" w:lineRule="auto"/>
        <w:ind w:firstLine="709"/>
        <w:jc w:val="both"/>
      </w:pPr>
      <w:r>
        <w:t>На рисунку 1.7 зображена схема будови та принциповий алгоритм роботи сцинтиляційного лічильника.</w:t>
      </w:r>
    </w:p>
    <w:p w:rsidR="004C324D" w:rsidRPr="00726D96" w:rsidRDefault="004C324D" w:rsidP="004C324D">
      <w:pPr>
        <w:pStyle w:val="ae"/>
        <w:spacing w:line="360" w:lineRule="auto"/>
        <w:ind w:firstLine="709"/>
      </w:pPr>
      <w:r w:rsidRPr="00726D96">
        <w:t xml:space="preserve">  </w:t>
      </w:r>
    </w:p>
    <w:p w:rsidR="004C324D" w:rsidRPr="00726D96" w:rsidRDefault="004C324D" w:rsidP="004C324D">
      <w:pPr>
        <w:pStyle w:val="ae"/>
        <w:spacing w:line="360" w:lineRule="auto"/>
        <w:ind w:firstLine="709"/>
        <w:jc w:val="center"/>
      </w:pPr>
      <w:r w:rsidRPr="00726D96">
        <w:rPr>
          <w:noProof/>
          <w:lang w:val="ru-RU"/>
        </w:rPr>
        <w:drawing>
          <wp:inline distT="0" distB="0" distL="0" distR="0">
            <wp:extent cx="4927022" cy="1760351"/>
            <wp:effectExtent l="19050" t="0" r="6928" b="0"/>
            <wp:docPr id="2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4951267" cy="1769013"/>
                    </a:xfrm>
                    <a:prstGeom prst="rect">
                      <a:avLst/>
                    </a:prstGeom>
                    <a:noFill/>
                    <a:ln w="9525">
                      <a:noFill/>
                      <a:miter lim="800000"/>
                      <a:headEnd/>
                      <a:tailEnd/>
                    </a:ln>
                  </pic:spPr>
                </pic:pic>
              </a:graphicData>
            </a:graphic>
          </wp:inline>
        </w:drawing>
      </w:r>
    </w:p>
    <w:p w:rsidR="004C324D" w:rsidRPr="00726D96" w:rsidRDefault="004C324D" w:rsidP="004C324D">
      <w:pPr>
        <w:pStyle w:val="ae"/>
        <w:spacing w:line="360" w:lineRule="auto"/>
        <w:ind w:firstLine="709"/>
        <w:jc w:val="center"/>
      </w:pPr>
      <w:r w:rsidRPr="00726D96">
        <w:t>Рисунок 1.7 – Схема сцинтиляційного лічильника</w:t>
      </w:r>
      <w:r w:rsidR="00FE5EF8">
        <w:t xml:space="preserve"> </w:t>
      </w:r>
      <w:r w:rsidR="00FE5EF8" w:rsidRPr="005343A2">
        <w:rPr>
          <w:lang w:val="ru-RU"/>
        </w:rPr>
        <w:t>[</w:t>
      </w:r>
      <w:r w:rsidR="00FE5EF8">
        <w:rPr>
          <w:lang w:val="ru-RU"/>
        </w:rPr>
        <w:t>18</w:t>
      </w:r>
      <w:r w:rsidR="00FE5EF8" w:rsidRPr="005343A2">
        <w:rPr>
          <w:lang w:val="ru-RU"/>
        </w:rPr>
        <w:t>]</w:t>
      </w:r>
    </w:p>
    <w:p w:rsidR="004C324D" w:rsidRPr="00726D96" w:rsidRDefault="004C324D" w:rsidP="004C324D">
      <w:pPr>
        <w:pStyle w:val="ae"/>
        <w:spacing w:line="360" w:lineRule="auto"/>
        <w:ind w:firstLine="709"/>
        <w:jc w:val="center"/>
      </w:pPr>
    </w:p>
    <w:p w:rsidR="004C324D" w:rsidRDefault="004C324D" w:rsidP="004C324D">
      <w:pPr>
        <w:pStyle w:val="ae"/>
        <w:spacing w:line="360" w:lineRule="auto"/>
        <w:ind w:firstLine="709"/>
        <w:jc w:val="both"/>
      </w:pPr>
      <w:r w:rsidRPr="009C7D13">
        <w:t xml:space="preserve">Для того щоб більша частина світла, що виникає в результаті спалаху, доходила до фотокатода, між речовиною і фотоелектронним помножувачем </w:t>
      </w:r>
      <w:r w:rsidRPr="009C7D13">
        <w:lastRenderedPageBreak/>
        <w:t>встановлюють с</w:t>
      </w:r>
      <w:r>
        <w:t>вітлопровід</w:t>
      </w:r>
      <w:r w:rsidRPr="009C7D13">
        <w:t xml:space="preserve">. </w:t>
      </w:r>
      <w:r>
        <w:t>Світлопровід</w:t>
      </w:r>
      <w:r w:rsidRPr="009C7D13">
        <w:t xml:space="preserve"> є циліндричн</w:t>
      </w:r>
      <w:r>
        <w:t>м</w:t>
      </w:r>
      <w:r w:rsidRPr="009C7D13">
        <w:t xml:space="preserve"> стерж</w:t>
      </w:r>
      <w:r>
        <w:t>нем</w:t>
      </w:r>
      <w:r w:rsidRPr="009C7D13">
        <w:t xml:space="preserve"> з органічного скла, вс</w:t>
      </w:r>
      <w:r>
        <w:t xml:space="preserve">ередині якого світло проходить з </w:t>
      </w:r>
      <w:r w:rsidRPr="009C7D13">
        <w:t>повн</w:t>
      </w:r>
      <w:r>
        <w:t>им</w:t>
      </w:r>
      <w:r w:rsidRPr="009C7D13">
        <w:t xml:space="preserve"> внутрішн</w:t>
      </w:r>
      <w:r>
        <w:t>ім</w:t>
      </w:r>
      <w:r w:rsidRPr="009C7D13">
        <w:t xml:space="preserve"> відбиття</w:t>
      </w:r>
      <w:r>
        <w:t>м</w:t>
      </w:r>
      <w:r w:rsidR="00FE5EF8">
        <w:t xml:space="preserve"> </w:t>
      </w:r>
      <w:r w:rsidR="00FE5EF8" w:rsidRPr="005343A2">
        <w:rPr>
          <w:lang w:val="ru-RU"/>
        </w:rPr>
        <w:t>[</w:t>
      </w:r>
      <w:r w:rsidR="00FE5EF8">
        <w:rPr>
          <w:lang w:val="ru-RU"/>
        </w:rPr>
        <w:t>18</w:t>
      </w:r>
      <w:r w:rsidR="00FE5EF8" w:rsidRPr="005343A2">
        <w:rPr>
          <w:lang w:val="ru-RU"/>
        </w:rPr>
        <w:t>]</w:t>
      </w:r>
      <w:r w:rsidRPr="009C7D13">
        <w:t>.</w:t>
      </w:r>
    </w:p>
    <w:p w:rsidR="004C324D" w:rsidRDefault="004C324D" w:rsidP="004C324D">
      <w:pPr>
        <w:pStyle w:val="ae"/>
        <w:spacing w:line="360" w:lineRule="auto"/>
        <w:ind w:firstLine="709"/>
        <w:jc w:val="both"/>
      </w:pPr>
    </w:p>
    <w:p w:rsidR="004C324D" w:rsidRDefault="004C324D" w:rsidP="004C324D">
      <w:pPr>
        <w:pStyle w:val="ae"/>
        <w:spacing w:line="360" w:lineRule="auto"/>
        <w:ind w:firstLine="709"/>
        <w:jc w:val="both"/>
      </w:pPr>
    </w:p>
    <w:p w:rsidR="004C324D" w:rsidRDefault="004C324D" w:rsidP="004C324D">
      <w:pPr>
        <w:pStyle w:val="ae"/>
        <w:spacing w:line="360" w:lineRule="auto"/>
        <w:ind w:firstLine="709"/>
        <w:jc w:val="both"/>
        <w:outlineLvl w:val="2"/>
      </w:pPr>
      <w:bookmarkStart w:id="10" w:name="_Toc10752289"/>
      <w:r>
        <w:t>1.</w:t>
      </w:r>
      <w:r w:rsidR="00C40DB7">
        <w:t>4</w:t>
      </w:r>
      <w:r>
        <w:t xml:space="preserve">.3 </w:t>
      </w:r>
      <w:r w:rsidRPr="00726D96">
        <w:t>Інтегральні прилади</w:t>
      </w:r>
      <w:bookmarkEnd w:id="10"/>
    </w:p>
    <w:p w:rsidR="004C324D" w:rsidRDefault="004C324D" w:rsidP="004C324D">
      <w:pPr>
        <w:pStyle w:val="ae"/>
        <w:spacing w:line="360" w:lineRule="auto"/>
        <w:ind w:firstLine="709"/>
        <w:jc w:val="both"/>
      </w:pPr>
    </w:p>
    <w:p w:rsidR="004C324D" w:rsidRPr="00726D96" w:rsidRDefault="004C324D" w:rsidP="004C324D">
      <w:pPr>
        <w:pStyle w:val="ae"/>
        <w:spacing w:line="360" w:lineRule="auto"/>
        <w:ind w:firstLine="709"/>
        <w:jc w:val="both"/>
      </w:pPr>
    </w:p>
    <w:p w:rsidR="004C324D" w:rsidRPr="00726D96" w:rsidRDefault="004C324D" w:rsidP="004C324D">
      <w:pPr>
        <w:pStyle w:val="ae"/>
        <w:spacing w:line="360" w:lineRule="auto"/>
        <w:ind w:firstLine="708"/>
        <w:contextualSpacing/>
        <w:jc w:val="both"/>
      </w:pPr>
      <w:r w:rsidRPr="00726D96">
        <w:t>Інтегральні прилади - дозволяють зафіксувати сумарну енергію іонізуючого випромінювання за якийсь час</w:t>
      </w:r>
      <w:r w:rsidR="00FE5EF8">
        <w:t xml:space="preserve">, прикладом таких приладів, що використовуються найчастіше є </w:t>
      </w:r>
      <w:r w:rsidRPr="00726D96">
        <w:t>лічильники Гейгера-Мюллера.</w:t>
      </w:r>
    </w:p>
    <w:p w:rsidR="004C324D" w:rsidRPr="00726D96" w:rsidRDefault="004C324D" w:rsidP="001A7800">
      <w:pPr>
        <w:pStyle w:val="ae"/>
        <w:widowControl w:val="0"/>
        <w:numPr>
          <w:ilvl w:val="0"/>
          <w:numId w:val="14"/>
        </w:numPr>
        <w:spacing w:line="360" w:lineRule="auto"/>
        <w:contextualSpacing/>
        <w:jc w:val="both"/>
      </w:pPr>
      <w:r w:rsidRPr="00726D96">
        <w:t>Лічильники Гейгера – Мюллера</w:t>
      </w:r>
      <w:r w:rsidR="00FE5EF8">
        <w:t>.</w:t>
      </w:r>
    </w:p>
    <w:p w:rsidR="004C324D" w:rsidRDefault="004C324D" w:rsidP="004C324D">
      <w:pPr>
        <w:pStyle w:val="ae"/>
        <w:spacing w:line="360" w:lineRule="auto"/>
        <w:ind w:firstLine="708"/>
      </w:pPr>
      <w:r w:rsidRPr="009A4E99">
        <w:t>Реєструючий пристрій являє собою герметичний балон або контейнер, який наповнюється інертним газом, це може бути неон, аргон і т.д. Такий контейнер може бути виготовлений з металу або скла, причому газ в ньому</w:t>
      </w:r>
      <w:r>
        <w:t xml:space="preserve"> повинен</w:t>
      </w:r>
      <w:r w:rsidRPr="009A4E99">
        <w:t xml:space="preserve"> перебувати під низьким тиском, це робиться спеціально, щоб спростити процес реєстрації зарядженої частинки. Всередині контейнера розташовані два електроди (катод і анод) на які подається висока напруга постійного струму через спеціальний навантажувальний резистор</w:t>
      </w:r>
      <w:r w:rsidR="00FE5EF8">
        <w:t xml:space="preserve"> </w:t>
      </w:r>
      <w:r w:rsidR="00FE5EF8" w:rsidRPr="00C50CF2">
        <w:rPr>
          <w:lang w:val="ru-RU"/>
        </w:rPr>
        <w:t>[</w:t>
      </w:r>
      <w:r w:rsidR="00FE5EF8">
        <w:rPr>
          <w:lang w:val="ru-RU"/>
        </w:rPr>
        <w:t>17,20</w:t>
      </w:r>
      <w:r w:rsidR="00FE5EF8" w:rsidRPr="00C50CF2">
        <w:rPr>
          <w:lang w:val="ru-RU"/>
        </w:rPr>
        <w:t>]</w:t>
      </w:r>
      <w:r w:rsidRPr="009A4E99">
        <w:t>.</w:t>
      </w:r>
    </w:p>
    <w:p w:rsidR="004C324D" w:rsidRDefault="004C324D" w:rsidP="004C324D">
      <w:pPr>
        <w:pStyle w:val="ae"/>
        <w:spacing w:line="360" w:lineRule="auto"/>
        <w:ind w:firstLine="708"/>
      </w:pPr>
      <w:r>
        <w:t>На рисунку 1.8 представлена схема включення і роботи лічильника Гейгера-Мюллера.</w:t>
      </w:r>
    </w:p>
    <w:p w:rsidR="004C324D" w:rsidRDefault="004C324D" w:rsidP="004C324D">
      <w:pPr>
        <w:pStyle w:val="ae"/>
        <w:spacing w:line="360" w:lineRule="auto"/>
        <w:ind w:firstLine="709"/>
        <w:jc w:val="center"/>
        <w:rPr>
          <w:b/>
        </w:rPr>
      </w:pPr>
      <w:r w:rsidRPr="009A4E99">
        <w:rPr>
          <w:noProof/>
          <w:lang w:val="ru-RU"/>
        </w:rPr>
        <w:drawing>
          <wp:inline distT="0" distB="0" distL="0" distR="0">
            <wp:extent cx="3880937" cy="1914525"/>
            <wp:effectExtent l="19050" t="0" r="5263" b="0"/>
            <wp:docPr id="33" name="Рисунок 3" descr="https://sorbpolimer.com.ua/image/data/Dozimetry/03-shema-vklucheniya-schetchika-geyg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orbpolimer.com.ua/image/data/Dozimetry/03-shema-vklucheniya-schetchika-geygera.jpg"/>
                    <pic:cNvPicPr>
                      <a:picLocks noChangeAspect="1" noChangeArrowheads="1"/>
                    </pic:cNvPicPr>
                  </pic:nvPicPr>
                  <pic:blipFill>
                    <a:blip r:embed="rId18"/>
                    <a:srcRect/>
                    <a:stretch>
                      <a:fillRect/>
                    </a:stretch>
                  </pic:blipFill>
                  <pic:spPr bwMode="auto">
                    <a:xfrm>
                      <a:off x="0" y="0"/>
                      <a:ext cx="3908874" cy="1928307"/>
                    </a:xfrm>
                    <a:prstGeom prst="rect">
                      <a:avLst/>
                    </a:prstGeom>
                    <a:noFill/>
                    <a:ln w="9525">
                      <a:noFill/>
                      <a:miter lim="800000"/>
                      <a:headEnd/>
                      <a:tailEnd/>
                    </a:ln>
                  </pic:spPr>
                </pic:pic>
              </a:graphicData>
            </a:graphic>
          </wp:inline>
        </w:drawing>
      </w:r>
    </w:p>
    <w:p w:rsidR="004C324D" w:rsidRDefault="004C324D" w:rsidP="004C324D">
      <w:pPr>
        <w:pStyle w:val="ae"/>
        <w:spacing w:line="360" w:lineRule="auto"/>
        <w:ind w:firstLine="709"/>
        <w:jc w:val="center"/>
        <w:rPr>
          <w:color w:val="000000" w:themeColor="text1"/>
          <w:bdr w:val="none" w:sz="0" w:space="0" w:color="auto" w:frame="1"/>
          <w:lang w:val="ru-RU"/>
        </w:rPr>
      </w:pPr>
      <w:r>
        <w:rPr>
          <w:color w:val="000000" w:themeColor="text1"/>
          <w:bdr w:val="none" w:sz="0" w:space="0" w:color="auto" w:frame="1"/>
          <w:lang w:val="ru-RU"/>
        </w:rPr>
        <w:t>Рисунок 1.8 – Схема лічильника Гейгера-Мюллера</w:t>
      </w:r>
      <w:r w:rsidR="00FE5EF8">
        <w:rPr>
          <w:color w:val="000000" w:themeColor="text1"/>
          <w:bdr w:val="none" w:sz="0" w:space="0" w:color="auto" w:frame="1"/>
          <w:lang w:val="ru-RU"/>
        </w:rPr>
        <w:t xml:space="preserve"> </w:t>
      </w:r>
      <w:r w:rsidR="00FE5EF8" w:rsidRPr="00C50CF2">
        <w:rPr>
          <w:color w:val="000000" w:themeColor="text1"/>
          <w:szCs w:val="28"/>
          <w:bdr w:val="none" w:sz="0" w:space="0" w:color="auto" w:frame="1"/>
          <w:lang w:val="ru-RU"/>
        </w:rPr>
        <w:t>[</w:t>
      </w:r>
      <w:r w:rsidR="00FE5EF8">
        <w:rPr>
          <w:color w:val="000000" w:themeColor="text1"/>
          <w:szCs w:val="28"/>
          <w:bdr w:val="none" w:sz="0" w:space="0" w:color="auto" w:frame="1"/>
          <w:lang w:val="ru-RU"/>
        </w:rPr>
        <w:t>21</w:t>
      </w:r>
      <w:r w:rsidR="00FE5EF8" w:rsidRPr="00C50CF2">
        <w:rPr>
          <w:color w:val="000000" w:themeColor="text1"/>
          <w:szCs w:val="28"/>
          <w:bdr w:val="none" w:sz="0" w:space="0" w:color="auto" w:frame="1"/>
          <w:lang w:val="ru-RU"/>
        </w:rPr>
        <w:t>]</w:t>
      </w:r>
    </w:p>
    <w:p w:rsidR="004C324D" w:rsidRDefault="004C324D" w:rsidP="004C324D">
      <w:pPr>
        <w:pStyle w:val="ae"/>
        <w:spacing w:line="360" w:lineRule="auto"/>
        <w:ind w:firstLine="708"/>
        <w:jc w:val="both"/>
      </w:pPr>
      <w:r w:rsidRPr="009A4E99">
        <w:lastRenderedPageBreak/>
        <w:t xml:space="preserve">При активації лічильника в середовищі інертного газу на електродах не виникає розряду за рахунок високого опору середовища, проте ситуація змінюється якщо в камеру чутливого елемента приладу потрапляє радіоактивна частинка або квант електромагнітних коливань. У цьому випадку частка, що має заряд досить високої енергії, вибиває кілька електронів з найближчого оточення, тобто з елементів корпусу або </w:t>
      </w:r>
      <w:r>
        <w:t>з</w:t>
      </w:r>
      <w:r w:rsidRPr="009A4E99">
        <w:t xml:space="preserve"> самих електродів. Такі електрони, опинившись в середовищі інертного газу, під дією високої напруги між катодом і анодом, починають рухатися в сторону анода, по шляху іонізуючи молекули цього газу. В результаті вони вибивають з молекул газу вторинні електрони, і цей процес зростає в геометричних масштабах, поки між електродами не відбувається пробою</w:t>
      </w:r>
      <w:r w:rsidR="00FE5EF8">
        <w:t xml:space="preserve"> </w:t>
      </w:r>
      <w:r w:rsidR="00FE5EF8" w:rsidRPr="00C50CF2">
        <w:rPr>
          <w:lang w:val="ru-RU"/>
        </w:rPr>
        <w:t>[</w:t>
      </w:r>
      <w:r w:rsidR="00FE5EF8">
        <w:rPr>
          <w:lang w:val="ru-RU"/>
        </w:rPr>
        <w:t>21</w:t>
      </w:r>
      <w:r w:rsidR="00FE5EF8" w:rsidRPr="00C50CF2">
        <w:rPr>
          <w:lang w:val="ru-RU"/>
        </w:rPr>
        <w:t>]</w:t>
      </w:r>
      <w:r w:rsidRPr="009A4E99">
        <w:t xml:space="preserve">. </w:t>
      </w:r>
    </w:p>
    <w:p w:rsidR="004C324D" w:rsidRPr="009A4E99" w:rsidRDefault="004C324D" w:rsidP="004C324D">
      <w:pPr>
        <w:pStyle w:val="ae"/>
        <w:spacing w:line="360" w:lineRule="auto"/>
        <w:ind w:firstLine="708"/>
        <w:jc w:val="both"/>
      </w:pPr>
      <w:r w:rsidRPr="009A4E99">
        <w:t>У стані розряду ланцюг замикається на дуже короткий проміжок часу, а це обумовлює стрибок струму в навантажувальн</w:t>
      </w:r>
      <w:r>
        <w:t>ому</w:t>
      </w:r>
      <w:r w:rsidRPr="009A4E99">
        <w:t xml:space="preserve"> резистор</w:t>
      </w:r>
      <w:r>
        <w:t>і</w:t>
      </w:r>
      <w:r w:rsidRPr="009A4E99">
        <w:t>, і саме цей стрибок і дозволяє зареєструвати проходження частинки або кванта через реєстраційну камеру.</w:t>
      </w:r>
    </w:p>
    <w:p w:rsidR="004C324D" w:rsidRDefault="004C324D" w:rsidP="004C324D">
      <w:pPr>
        <w:pStyle w:val="ae"/>
        <w:spacing w:line="360" w:lineRule="auto"/>
        <w:ind w:firstLine="708"/>
        <w:jc w:val="both"/>
      </w:pPr>
      <w:r w:rsidRPr="009A4E99">
        <w:t>Такий механізм дозволяє зареєструвати одну частинку, проте в середовищі, де іонізуюче випромінювання досить інтенсивн</w:t>
      </w:r>
      <w:r>
        <w:t>е</w:t>
      </w:r>
      <w:r w:rsidRPr="009A4E99">
        <w:t>, потрібне швидке повернення реєстраційної камери в початкове положення, для можливості визначення нової радіоактивної частки. Це досягається двома різними способами. Перший з них полягає в тому, щоб на короткий проміжок часу припинити подачу напруги на електроди, в цьому випадку іонізація інертного газу різко припиняється, а нове включення випробувальної камери, дозволяє почати реєстрацію з самого початку. Такий тип лічильників носить назву несамо</w:t>
      </w:r>
      <w:r>
        <w:t>загасаючі</w:t>
      </w:r>
      <w:r w:rsidRPr="009A4E99">
        <w:t xml:space="preserve"> дозиметри. </w:t>
      </w:r>
    </w:p>
    <w:p w:rsidR="004C324D" w:rsidRPr="009A4E99" w:rsidRDefault="004C324D" w:rsidP="004C324D">
      <w:pPr>
        <w:pStyle w:val="ae"/>
        <w:spacing w:line="360" w:lineRule="auto"/>
        <w:ind w:firstLine="708"/>
        <w:jc w:val="both"/>
      </w:pPr>
      <w:r w:rsidRPr="009A4E99">
        <w:t>Другий тип пристроїв, а саме само</w:t>
      </w:r>
      <w:r>
        <w:t>загасаючі</w:t>
      </w:r>
      <w:r w:rsidRPr="009A4E99">
        <w:t xml:space="preserve"> дозиметри, принцип їх дії полягає в додаванні в середу інертного газу спеціальних добавок на основі різних елементів, наприклад, бром, йод, хлор або спирт. В цьому випадку їх присутність автоматично призводить до припинення розряду. При такій будові випробувальної камери в якості навантажувального резистора </w:t>
      </w:r>
      <w:r w:rsidRPr="009A4E99">
        <w:lastRenderedPageBreak/>
        <w:t>використову</w:t>
      </w:r>
      <w:r>
        <w:t>є</w:t>
      </w:r>
      <w:r w:rsidRPr="009A4E99">
        <w:t>ться оп</w:t>
      </w:r>
      <w:r>
        <w:t>ір</w:t>
      </w:r>
      <w:r w:rsidRPr="009A4E99">
        <w:t xml:space="preserve"> іноді на кілька десятків мега</w:t>
      </w:r>
      <w:r>
        <w:t>ом</w:t>
      </w:r>
      <w:r w:rsidRPr="009A4E99">
        <w:t>. Це дозволяє під час розряду різко зменшити різницю потенціалів на кінцях катода і анода, що припиняє струмопровідний процес і камера повертається в початковий стан. Варто зазначити, що напруга на електродах менше 300 вольт автоматично припиняє підтримку розряду</w:t>
      </w:r>
      <w:r w:rsidR="00FE5EF8">
        <w:t xml:space="preserve"> </w:t>
      </w:r>
      <w:r w:rsidR="00FE5EF8" w:rsidRPr="00C50CF2">
        <w:rPr>
          <w:lang w:val="ru-RU"/>
        </w:rPr>
        <w:t>[</w:t>
      </w:r>
      <w:r w:rsidR="00FE5EF8">
        <w:rPr>
          <w:lang w:val="ru-RU"/>
        </w:rPr>
        <w:t>17,21</w:t>
      </w:r>
      <w:r w:rsidR="00FE5EF8" w:rsidRPr="00C50CF2">
        <w:rPr>
          <w:lang w:val="ru-RU"/>
        </w:rPr>
        <w:t>]</w:t>
      </w:r>
      <w:r w:rsidRPr="009A4E99">
        <w:t>.</w:t>
      </w:r>
    </w:p>
    <w:p w:rsidR="004C324D" w:rsidRDefault="004C324D" w:rsidP="004C324D">
      <w:pPr>
        <w:pStyle w:val="ae"/>
        <w:spacing w:line="360" w:lineRule="auto"/>
        <w:ind w:firstLine="708"/>
        <w:jc w:val="both"/>
      </w:pPr>
      <w:r w:rsidRPr="009A4E99">
        <w:t>Весь описаний механіз</w:t>
      </w:r>
      <w:r>
        <w:t>м дозволяє реєструвати величезну</w:t>
      </w:r>
      <w:r w:rsidRPr="009A4E99">
        <w:t xml:space="preserve"> кількість радіоактивних частинок за короткий проміжок часу.</w:t>
      </w:r>
    </w:p>
    <w:p w:rsidR="004C324D" w:rsidRDefault="004C324D" w:rsidP="004C324D">
      <w:pPr>
        <w:pStyle w:val="ae"/>
        <w:spacing w:line="360" w:lineRule="auto"/>
        <w:ind w:firstLine="708"/>
        <w:jc w:val="both"/>
      </w:pPr>
    </w:p>
    <w:p w:rsidR="004C324D" w:rsidRDefault="004C324D" w:rsidP="004C324D">
      <w:pPr>
        <w:pStyle w:val="ae"/>
        <w:spacing w:line="360" w:lineRule="auto"/>
        <w:ind w:firstLine="708"/>
        <w:jc w:val="both"/>
      </w:pPr>
    </w:p>
    <w:p w:rsidR="004C324D" w:rsidRDefault="004C324D" w:rsidP="004C324D">
      <w:pPr>
        <w:pStyle w:val="ae"/>
        <w:spacing w:line="360" w:lineRule="auto"/>
        <w:ind w:firstLine="708"/>
        <w:jc w:val="both"/>
        <w:outlineLvl w:val="1"/>
      </w:pPr>
      <w:bookmarkStart w:id="11" w:name="_Toc10752290"/>
      <w:r>
        <w:t>Висновок до розділу 1</w:t>
      </w:r>
      <w:bookmarkEnd w:id="11"/>
    </w:p>
    <w:p w:rsidR="004C324D" w:rsidRDefault="004C324D" w:rsidP="004C324D">
      <w:pPr>
        <w:pStyle w:val="ae"/>
        <w:spacing w:line="360" w:lineRule="auto"/>
        <w:ind w:firstLine="708"/>
        <w:jc w:val="both"/>
      </w:pPr>
    </w:p>
    <w:p w:rsidR="004C324D" w:rsidRDefault="004C324D" w:rsidP="004C324D">
      <w:pPr>
        <w:pStyle w:val="ae"/>
        <w:spacing w:line="360" w:lineRule="auto"/>
        <w:ind w:firstLine="708"/>
        <w:jc w:val="both"/>
      </w:pPr>
    </w:p>
    <w:p w:rsidR="004C324D" w:rsidRDefault="004C324D" w:rsidP="004C324D">
      <w:pPr>
        <w:pStyle w:val="ae"/>
        <w:spacing w:line="360" w:lineRule="auto"/>
        <w:ind w:firstLine="708"/>
        <w:jc w:val="both"/>
      </w:pPr>
      <w:r>
        <w:t>Були проаналізовані літературні джерела, в ході чого були описані види іонізуючого випромінювання та історія їх виникнення. Охарактеризовані методи виявлення іонізуючого випромінювання та вплив радіації на живі організми. Також була описана класифікація детекторів випромінювання.</w:t>
      </w:r>
    </w:p>
    <w:p w:rsidR="004C324D" w:rsidRDefault="004C324D" w:rsidP="004C324D">
      <w:pPr>
        <w:pStyle w:val="ae"/>
        <w:spacing w:line="360" w:lineRule="auto"/>
        <w:ind w:firstLine="708"/>
        <w:jc w:val="both"/>
      </w:pPr>
      <w:r>
        <w:t>Проаналізувавши детектори іонізуючого випромінювання, було обрано вид детектора, який буде основою розробки приладу для вимірювання гамма-випромінювання.</w:t>
      </w:r>
      <w:r w:rsidRPr="0095164A">
        <w:t xml:space="preserve"> </w:t>
      </w:r>
      <w:r>
        <w:t>Цим детектором є інтегральний прилад, а саме лічильник Гейгера-Мюллера.</w:t>
      </w:r>
    </w:p>
    <w:p w:rsidR="004C324D" w:rsidRDefault="004C324D">
      <w:pPr>
        <w:rPr>
          <w:rFonts w:ascii="Times New Roman" w:hAnsi="Times New Roman"/>
          <w:sz w:val="28"/>
          <w:szCs w:val="28"/>
        </w:rPr>
      </w:pPr>
      <w:r>
        <w:rPr>
          <w:rFonts w:ascii="Times New Roman" w:hAnsi="Times New Roman"/>
          <w:sz w:val="28"/>
          <w:szCs w:val="28"/>
        </w:rPr>
        <w:br w:type="page"/>
      </w:r>
    </w:p>
    <w:p w:rsidR="004C324D" w:rsidRPr="003D6DEF" w:rsidRDefault="004C324D" w:rsidP="00477524">
      <w:pPr>
        <w:pStyle w:val="HTML"/>
        <w:shd w:val="clear" w:color="auto" w:fill="FFFFFF"/>
        <w:spacing w:line="360" w:lineRule="auto"/>
        <w:contextualSpacing/>
        <w:jc w:val="center"/>
        <w:outlineLvl w:val="0"/>
        <w:rPr>
          <w:rFonts w:ascii="Times New Roman" w:hAnsi="Times New Roman" w:cs="Times New Roman"/>
          <w:sz w:val="28"/>
          <w:szCs w:val="28"/>
          <w:lang w:val="uk-UA"/>
        </w:rPr>
      </w:pPr>
      <w:bookmarkStart w:id="12" w:name="_Toc10752291"/>
      <w:r w:rsidRPr="003D6DEF">
        <w:rPr>
          <w:rFonts w:ascii="Times New Roman" w:hAnsi="Times New Roman" w:cs="Times New Roman"/>
          <w:sz w:val="28"/>
          <w:szCs w:val="28"/>
          <w:lang w:val="uk-UA"/>
        </w:rPr>
        <w:lastRenderedPageBreak/>
        <w:t>РОЗДІЛ 2</w:t>
      </w:r>
      <w:r w:rsidRPr="003D6DEF">
        <w:rPr>
          <w:rFonts w:ascii="Times New Roman" w:hAnsi="Times New Roman" w:cs="Times New Roman"/>
          <w:sz w:val="28"/>
          <w:szCs w:val="28"/>
          <w:lang w:val="uk-UA"/>
        </w:rPr>
        <w:br/>
        <w:t>ПРАКТИЧНА ЧАСТИНА</w:t>
      </w:r>
      <w:bookmarkEnd w:id="12"/>
    </w:p>
    <w:p w:rsidR="004C324D" w:rsidRPr="003D6DEF" w:rsidRDefault="004C324D" w:rsidP="00C35E26">
      <w:pPr>
        <w:pStyle w:val="2"/>
        <w:spacing w:before="0" w:line="360" w:lineRule="auto"/>
        <w:ind w:firstLine="708"/>
        <w:contextualSpacing/>
        <w:rPr>
          <w:rFonts w:ascii="Times New Roman" w:hAnsi="Times New Roman" w:cs="Times New Roman"/>
          <w:b w:val="0"/>
          <w:color w:val="000000" w:themeColor="text1"/>
          <w:sz w:val="28"/>
          <w:szCs w:val="28"/>
        </w:rPr>
      </w:pPr>
      <w:bookmarkStart w:id="13" w:name="_Toc9179995"/>
      <w:bookmarkStart w:id="14" w:name="_Toc10752292"/>
      <w:r w:rsidRPr="003D6DEF">
        <w:rPr>
          <w:rFonts w:ascii="Times New Roman" w:hAnsi="Times New Roman" w:cs="Times New Roman"/>
          <w:b w:val="0"/>
          <w:color w:val="000000" w:themeColor="text1"/>
          <w:sz w:val="28"/>
          <w:szCs w:val="28"/>
        </w:rPr>
        <w:t>2.1 Опис структурної схеми індикаторного блоку</w:t>
      </w:r>
      <w:bookmarkEnd w:id="13"/>
      <w:bookmarkEnd w:id="14"/>
      <w:r w:rsidRPr="003D6DEF">
        <w:rPr>
          <w:rFonts w:ascii="Times New Roman" w:hAnsi="Times New Roman" w:cs="Times New Roman"/>
          <w:b w:val="0"/>
          <w:color w:val="000000" w:themeColor="text1"/>
          <w:sz w:val="28"/>
          <w:szCs w:val="28"/>
        </w:rPr>
        <w:t xml:space="preserve"> </w:t>
      </w:r>
    </w:p>
    <w:p w:rsidR="004C324D" w:rsidRDefault="004C324D" w:rsidP="003D6DEF">
      <w:pPr>
        <w:spacing w:line="360" w:lineRule="auto"/>
        <w:ind w:firstLine="709"/>
        <w:contextualSpacing/>
        <w:jc w:val="both"/>
        <w:rPr>
          <w:rFonts w:ascii="Times New Roman" w:hAnsi="Times New Roman"/>
          <w:sz w:val="28"/>
          <w:szCs w:val="28"/>
        </w:rPr>
      </w:pPr>
    </w:p>
    <w:p w:rsidR="004C324D" w:rsidRPr="002438CA" w:rsidRDefault="004C324D" w:rsidP="004C324D">
      <w:pPr>
        <w:spacing w:line="360" w:lineRule="auto"/>
        <w:ind w:firstLine="709"/>
        <w:contextualSpacing/>
        <w:jc w:val="both"/>
        <w:rPr>
          <w:rFonts w:ascii="Times New Roman" w:hAnsi="Times New Roman"/>
          <w:sz w:val="28"/>
          <w:szCs w:val="28"/>
        </w:rPr>
      </w:pP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На рисунку 2.1 представлена структурна схема індикаторного блоку приладу для вимірювання радіації.</w:t>
      </w:r>
    </w:p>
    <w:p w:rsidR="004C324D" w:rsidRPr="007C7D3F"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noProof/>
          <w:sz w:val="28"/>
          <w:szCs w:val="28"/>
          <w:lang w:val="ru-RU"/>
        </w:rPr>
        <w:drawing>
          <wp:inline distT="0" distB="0" distL="0" distR="0">
            <wp:extent cx="5575211" cy="3048000"/>
            <wp:effectExtent l="19050" t="0" r="6439" b="0"/>
            <wp:docPr id="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5599395" cy="3061221"/>
                    </a:xfrm>
                    <a:prstGeom prst="rect">
                      <a:avLst/>
                    </a:prstGeom>
                    <a:noFill/>
                    <a:ln w="9525">
                      <a:noFill/>
                      <a:miter lim="800000"/>
                      <a:headEnd/>
                      <a:tailEnd/>
                    </a:ln>
                  </pic:spPr>
                </pic:pic>
              </a:graphicData>
            </a:graphic>
          </wp:inline>
        </w:drawing>
      </w:r>
    </w:p>
    <w:p w:rsidR="004C324D" w:rsidRPr="002438CA"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sz w:val="28"/>
          <w:szCs w:val="28"/>
        </w:rPr>
        <w:t xml:space="preserve">Рисунок 2.1 – Структурна схема індикаторного блоку </w:t>
      </w:r>
      <w:r w:rsidR="003D6DEF">
        <w:rPr>
          <w:rFonts w:ascii="Times New Roman" w:hAnsi="Times New Roman"/>
          <w:sz w:val="28"/>
          <w:szCs w:val="28"/>
        </w:rPr>
        <w:t xml:space="preserve">приладу для  </w:t>
      </w:r>
      <w:r w:rsidRPr="007C7D3F">
        <w:rPr>
          <w:rFonts w:ascii="Times New Roman" w:hAnsi="Times New Roman"/>
          <w:sz w:val="28"/>
          <w:szCs w:val="28"/>
        </w:rPr>
        <w:t xml:space="preserve">вимірювання </w:t>
      </w:r>
      <w:r w:rsidR="003D6DEF">
        <w:rPr>
          <w:rFonts w:ascii="Times New Roman" w:hAnsi="Times New Roman"/>
          <w:sz w:val="28"/>
          <w:szCs w:val="28"/>
        </w:rPr>
        <w:t>гамма-випромінювання</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Індикаторний блок, представлений на структурній схемі, складається з шести елементів:</w:t>
      </w:r>
    </w:p>
    <w:p w:rsidR="004C324D"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1</w:t>
      </w:r>
      <w:r>
        <w:rPr>
          <w:rFonts w:ascii="Times New Roman" w:hAnsi="Times New Roman"/>
          <w:sz w:val="28"/>
          <w:szCs w:val="28"/>
        </w:rPr>
        <w:t>.</w:t>
      </w:r>
      <w:r w:rsidRPr="007C7D3F">
        <w:rPr>
          <w:rFonts w:ascii="Times New Roman" w:hAnsi="Times New Roman"/>
          <w:sz w:val="28"/>
          <w:szCs w:val="28"/>
        </w:rPr>
        <w:t xml:space="preserve"> У якості датчику в нашій системі використовується лічильник Гейге</w:t>
      </w:r>
      <w:r w:rsidR="008D47D3">
        <w:rPr>
          <w:rFonts w:ascii="Times New Roman" w:hAnsi="Times New Roman"/>
          <w:sz w:val="28"/>
          <w:szCs w:val="28"/>
        </w:rPr>
        <w:t>ра-Мюллера СІ-22Г (Р</w:t>
      </w:r>
      <w:r>
        <w:rPr>
          <w:rFonts w:ascii="Times New Roman" w:hAnsi="Times New Roman"/>
          <w:sz w:val="28"/>
          <w:szCs w:val="28"/>
        </w:rPr>
        <w:t>ис. 2.2)</w:t>
      </w:r>
      <w:r w:rsidRPr="007C7D3F">
        <w:rPr>
          <w:rFonts w:ascii="Times New Roman" w:hAnsi="Times New Roman"/>
          <w:sz w:val="28"/>
          <w:szCs w:val="28"/>
        </w:rPr>
        <w:t xml:space="preserve">. </w:t>
      </w:r>
    </w:p>
    <w:p w:rsidR="004C324D"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Лічильник Гейгера-Мюллера СІ-22Г призначений для вимірювання жорсткого бета-</w:t>
      </w:r>
      <w:r w:rsidR="000602EA">
        <w:rPr>
          <w:rFonts w:ascii="Times New Roman" w:hAnsi="Times New Roman"/>
          <w:sz w:val="28"/>
          <w:szCs w:val="28"/>
        </w:rPr>
        <w:t xml:space="preserve"> </w:t>
      </w:r>
      <w:r w:rsidRPr="007C7D3F">
        <w:rPr>
          <w:rFonts w:ascii="Times New Roman" w:hAnsi="Times New Roman"/>
          <w:sz w:val="28"/>
          <w:szCs w:val="28"/>
        </w:rPr>
        <w:t>і гамма-випромінювання для широкого застосування в галузі радіаційного контролю.</w:t>
      </w:r>
    </w:p>
    <w:p w:rsidR="004C324D" w:rsidRPr="002438CA" w:rsidRDefault="004C324D" w:rsidP="004C324D">
      <w:pPr>
        <w:spacing w:line="360" w:lineRule="auto"/>
        <w:ind w:firstLine="709"/>
        <w:contextualSpacing/>
        <w:jc w:val="both"/>
        <w:rPr>
          <w:rFonts w:ascii="Times New Roman" w:hAnsi="Times New Roman"/>
          <w:sz w:val="28"/>
          <w:szCs w:val="28"/>
        </w:rPr>
      </w:pPr>
    </w:p>
    <w:p w:rsidR="004C324D" w:rsidRPr="007C7D3F"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noProof/>
          <w:sz w:val="28"/>
          <w:szCs w:val="28"/>
          <w:lang w:val="ru-RU"/>
        </w:rPr>
        <w:lastRenderedPageBreak/>
        <w:drawing>
          <wp:inline distT="0" distB="0" distL="0" distR="0">
            <wp:extent cx="3941304" cy="2721935"/>
            <wp:effectExtent l="19050" t="0" r="2046" b="0"/>
            <wp:docPr id="26" name="Рисунок 18" descr="ÐÐ°ÑÑÐ¸Ð½ÐºÐ¸ Ð¿Ð¾ Ð·Ð°Ð¿ÑÐ¾ÑÑ ÑÐ¸ 22Ð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ÑÐ¸ 22Ð³"/>
                    <pic:cNvPicPr>
                      <a:picLocks noChangeAspect="1" noChangeArrowheads="1"/>
                    </pic:cNvPicPr>
                  </pic:nvPicPr>
                  <pic:blipFill>
                    <a:blip r:embed="rId2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65960" cy="2738963"/>
                    </a:xfrm>
                    <a:prstGeom prst="rect">
                      <a:avLst/>
                    </a:prstGeom>
                    <a:noFill/>
                    <a:ln>
                      <a:noFill/>
                    </a:ln>
                  </pic:spPr>
                </pic:pic>
              </a:graphicData>
            </a:graphic>
          </wp:inline>
        </w:drawing>
      </w:r>
    </w:p>
    <w:p w:rsidR="004C324D" w:rsidRPr="002438CA"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sz w:val="28"/>
          <w:szCs w:val="28"/>
        </w:rPr>
        <w:t>Рисунок 2.2 - Лічильник Гейгера-Мюллера СІ-22Г [</w:t>
      </w:r>
      <w:r w:rsidR="004A465E" w:rsidRPr="004A465E">
        <w:rPr>
          <w:rFonts w:ascii="Times New Roman" w:hAnsi="Times New Roman"/>
          <w:sz w:val="28"/>
          <w:szCs w:val="28"/>
          <w:lang w:val="ru-RU"/>
        </w:rPr>
        <w:t>22</w:t>
      </w:r>
      <w:r w:rsidRPr="007C7D3F">
        <w:rPr>
          <w:rFonts w:ascii="Times New Roman" w:hAnsi="Times New Roman"/>
          <w:sz w:val="28"/>
          <w:szCs w:val="28"/>
        </w:rPr>
        <w:t xml:space="preserve">] </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Технічні характеристики СІ - 22Г [</w:t>
      </w:r>
      <w:r w:rsidR="004A465E">
        <w:rPr>
          <w:rFonts w:ascii="Times New Roman" w:hAnsi="Times New Roman"/>
          <w:sz w:val="28"/>
          <w:szCs w:val="28"/>
          <w:lang w:val="en-US"/>
        </w:rPr>
        <w:t>22</w:t>
      </w:r>
      <w:r w:rsidRPr="007C7D3F">
        <w:rPr>
          <w:rFonts w:ascii="Times New Roman" w:hAnsi="Times New Roman"/>
          <w:sz w:val="28"/>
          <w:szCs w:val="28"/>
        </w:rPr>
        <w:t>]:</w:t>
      </w:r>
    </w:p>
    <w:p w:rsidR="000602EA" w:rsidRPr="000602EA" w:rsidRDefault="000602EA" w:rsidP="001A7800">
      <w:pPr>
        <w:pStyle w:val="a4"/>
        <w:numPr>
          <w:ilvl w:val="0"/>
          <w:numId w:val="1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д</w:t>
      </w:r>
      <w:r w:rsidR="004C324D" w:rsidRPr="000602EA">
        <w:rPr>
          <w:rFonts w:ascii="Times New Roman" w:hAnsi="Times New Roman"/>
          <w:color w:val="000000"/>
          <w:sz w:val="28"/>
          <w:szCs w:val="28"/>
        </w:rPr>
        <w:t>жерело випромінювання - </w:t>
      </w:r>
      <w:r w:rsidR="004C324D" w:rsidRPr="000602EA">
        <w:rPr>
          <w:rFonts w:ascii="Times New Roman" w:hAnsi="Times New Roman"/>
          <w:iCs/>
          <w:color w:val="000000"/>
          <w:sz w:val="28"/>
          <w:szCs w:val="28"/>
        </w:rPr>
        <w:t>Cs;</w:t>
      </w:r>
    </w:p>
    <w:p w:rsidR="004C324D" w:rsidRPr="000602EA" w:rsidRDefault="000602EA" w:rsidP="001A7800">
      <w:pPr>
        <w:pStyle w:val="a4"/>
        <w:numPr>
          <w:ilvl w:val="0"/>
          <w:numId w:val="1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ч</w:t>
      </w:r>
      <w:r w:rsidR="004C324D" w:rsidRPr="000602EA">
        <w:rPr>
          <w:rFonts w:ascii="Times New Roman" w:hAnsi="Times New Roman"/>
          <w:color w:val="000000"/>
          <w:sz w:val="28"/>
          <w:szCs w:val="28"/>
        </w:rPr>
        <w:t>утливість до гамма-випромінювання:</w:t>
      </w:r>
    </w:p>
    <w:p w:rsidR="004C324D" w:rsidRPr="007C7D3F" w:rsidRDefault="004C324D" w:rsidP="000602EA">
      <w:pPr>
        <w:spacing w:line="360" w:lineRule="auto"/>
        <w:ind w:left="360" w:firstLine="708"/>
        <w:contextualSpacing/>
        <w:jc w:val="both"/>
        <w:rPr>
          <w:rFonts w:ascii="Times New Roman" w:hAnsi="Times New Roman"/>
          <w:color w:val="000000"/>
          <w:sz w:val="28"/>
          <w:szCs w:val="28"/>
        </w:rPr>
      </w:pPr>
      <w:r w:rsidRPr="007C7D3F">
        <w:rPr>
          <w:rFonts w:ascii="Times New Roman" w:hAnsi="Times New Roman"/>
          <w:iCs/>
          <w:color w:val="000000"/>
          <w:sz w:val="28"/>
          <w:szCs w:val="28"/>
        </w:rPr>
        <w:t>ПЕД - 3,0мкР ∙ с-1;</w:t>
      </w:r>
    </w:p>
    <w:p w:rsidR="004C324D" w:rsidRPr="007C7D3F" w:rsidRDefault="004C324D" w:rsidP="000602EA">
      <w:pPr>
        <w:spacing w:line="360" w:lineRule="auto"/>
        <w:ind w:left="360" w:firstLine="708"/>
        <w:contextualSpacing/>
        <w:jc w:val="both"/>
        <w:rPr>
          <w:rFonts w:ascii="Times New Roman" w:hAnsi="Times New Roman"/>
          <w:color w:val="000000"/>
          <w:sz w:val="28"/>
          <w:szCs w:val="28"/>
        </w:rPr>
      </w:pPr>
      <w:r w:rsidRPr="007C7D3F">
        <w:rPr>
          <w:rFonts w:ascii="Times New Roman" w:hAnsi="Times New Roman"/>
          <w:iCs/>
          <w:color w:val="000000"/>
          <w:sz w:val="28"/>
          <w:szCs w:val="28"/>
        </w:rPr>
        <w:t>228мкР-1 ± 23мкР-1;</w:t>
      </w:r>
    </w:p>
    <w:p w:rsidR="000602EA" w:rsidRDefault="004C324D" w:rsidP="000602EA">
      <w:pPr>
        <w:spacing w:line="360" w:lineRule="auto"/>
        <w:ind w:left="360" w:firstLine="708"/>
        <w:contextualSpacing/>
        <w:jc w:val="both"/>
        <w:rPr>
          <w:rFonts w:ascii="Times New Roman" w:hAnsi="Times New Roman"/>
          <w:color w:val="000000"/>
          <w:sz w:val="28"/>
          <w:szCs w:val="28"/>
        </w:rPr>
      </w:pPr>
      <w:r w:rsidRPr="007C7D3F">
        <w:rPr>
          <w:rFonts w:ascii="Times New Roman" w:hAnsi="Times New Roman"/>
          <w:iCs/>
          <w:color w:val="000000"/>
          <w:sz w:val="28"/>
          <w:szCs w:val="28"/>
        </w:rPr>
        <w:t>685с-1 ± 70с-1;</w:t>
      </w:r>
    </w:p>
    <w:p w:rsidR="000602EA" w:rsidRP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н</w:t>
      </w:r>
      <w:r w:rsidR="004C324D" w:rsidRPr="000602EA">
        <w:rPr>
          <w:rFonts w:ascii="Times New Roman" w:hAnsi="Times New Roman"/>
          <w:color w:val="000000"/>
          <w:sz w:val="28"/>
          <w:szCs w:val="28"/>
        </w:rPr>
        <w:t>омінальна робоча напруга- </w:t>
      </w:r>
      <w:r w:rsidR="004C324D" w:rsidRPr="000602EA">
        <w:rPr>
          <w:rFonts w:ascii="Times New Roman" w:hAnsi="Times New Roman"/>
          <w:iCs/>
          <w:color w:val="000000"/>
          <w:sz w:val="28"/>
          <w:szCs w:val="28"/>
        </w:rPr>
        <w:t>400В;</w:t>
      </w:r>
    </w:p>
    <w:p w:rsidR="000602EA" w:rsidRP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н</w:t>
      </w:r>
      <w:r w:rsidR="004C324D" w:rsidRPr="000602EA">
        <w:rPr>
          <w:rFonts w:ascii="Times New Roman" w:hAnsi="Times New Roman"/>
          <w:color w:val="000000"/>
          <w:sz w:val="28"/>
          <w:szCs w:val="28"/>
        </w:rPr>
        <w:t>апруга початку рахунку - </w:t>
      </w:r>
      <w:r w:rsidR="004C324D" w:rsidRPr="000602EA">
        <w:rPr>
          <w:rFonts w:ascii="Times New Roman" w:hAnsi="Times New Roman"/>
          <w:iCs/>
          <w:color w:val="000000"/>
          <w:sz w:val="28"/>
          <w:szCs w:val="28"/>
        </w:rPr>
        <w:t>285В-335В;</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п</w:t>
      </w:r>
      <w:r w:rsidR="004C324D" w:rsidRPr="000602EA">
        <w:rPr>
          <w:rFonts w:ascii="Times New Roman" w:hAnsi="Times New Roman"/>
          <w:color w:val="000000"/>
          <w:sz w:val="28"/>
          <w:szCs w:val="28"/>
        </w:rPr>
        <w:t>ротяжність лічильної характеристики - не менше 100В;</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н</w:t>
      </w:r>
      <w:r w:rsidR="004C324D" w:rsidRPr="000602EA">
        <w:rPr>
          <w:rFonts w:ascii="Times New Roman" w:hAnsi="Times New Roman"/>
          <w:color w:val="000000"/>
          <w:sz w:val="28"/>
          <w:szCs w:val="28"/>
        </w:rPr>
        <w:t>ахил лічильної характеристики - не більше 0,125% / В;</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в</w:t>
      </w:r>
      <w:r w:rsidR="004C324D" w:rsidRPr="000602EA">
        <w:rPr>
          <w:rFonts w:ascii="Times New Roman" w:hAnsi="Times New Roman"/>
          <w:color w:val="000000"/>
          <w:sz w:val="28"/>
          <w:szCs w:val="28"/>
        </w:rPr>
        <w:t>ласний фон приладу лічильник Гейгера-Мюллера СИ-22Г - не більше 1,25с</w:t>
      </w:r>
      <w:r w:rsidR="004C324D" w:rsidRPr="000602EA">
        <w:rPr>
          <w:rFonts w:ascii="Times New Roman" w:hAnsi="Times New Roman"/>
          <w:color w:val="000000"/>
          <w:sz w:val="28"/>
          <w:szCs w:val="28"/>
          <w:vertAlign w:val="superscript"/>
        </w:rPr>
        <w:t>-1</w:t>
      </w:r>
      <w:r w:rsidR="004C324D" w:rsidRPr="000602EA">
        <w:rPr>
          <w:rFonts w:ascii="Times New Roman" w:hAnsi="Times New Roman"/>
          <w:color w:val="000000"/>
          <w:sz w:val="28"/>
          <w:szCs w:val="28"/>
        </w:rPr>
        <w:t>;</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м</w:t>
      </w:r>
      <w:r w:rsidR="004C324D" w:rsidRPr="000602EA">
        <w:rPr>
          <w:rFonts w:ascii="Times New Roman" w:hAnsi="Times New Roman"/>
          <w:color w:val="000000"/>
          <w:sz w:val="28"/>
          <w:szCs w:val="28"/>
        </w:rPr>
        <w:t>аксимально робоча ПЕД - 2000с</w:t>
      </w:r>
      <w:r w:rsidR="004C324D" w:rsidRPr="000602EA">
        <w:rPr>
          <w:rFonts w:ascii="Times New Roman" w:hAnsi="Times New Roman"/>
          <w:color w:val="000000"/>
          <w:sz w:val="28"/>
          <w:szCs w:val="28"/>
          <w:vertAlign w:val="superscript"/>
        </w:rPr>
        <w:t>-1</w:t>
      </w:r>
      <w:r w:rsidR="004C324D" w:rsidRPr="000602EA">
        <w:rPr>
          <w:rFonts w:ascii="Times New Roman" w:hAnsi="Times New Roman"/>
          <w:color w:val="000000"/>
          <w:sz w:val="28"/>
          <w:szCs w:val="28"/>
        </w:rPr>
        <w:t>, 20мкР ∙ с</w:t>
      </w:r>
      <w:r w:rsidR="004C324D" w:rsidRPr="000602EA">
        <w:rPr>
          <w:rFonts w:ascii="Times New Roman" w:hAnsi="Times New Roman"/>
          <w:color w:val="000000"/>
          <w:sz w:val="28"/>
          <w:szCs w:val="28"/>
          <w:vertAlign w:val="superscript"/>
        </w:rPr>
        <w:t>-1</w:t>
      </w:r>
      <w:r w:rsidR="004C324D" w:rsidRPr="000602EA">
        <w:rPr>
          <w:rFonts w:ascii="Times New Roman" w:hAnsi="Times New Roman"/>
          <w:color w:val="000000"/>
          <w:sz w:val="28"/>
          <w:szCs w:val="28"/>
        </w:rPr>
        <w:t>, к. Н. ± 20%;</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м</w:t>
      </w:r>
      <w:r w:rsidR="004C324D" w:rsidRPr="000602EA">
        <w:rPr>
          <w:rFonts w:ascii="Times New Roman" w:hAnsi="Times New Roman"/>
          <w:color w:val="000000"/>
          <w:sz w:val="28"/>
          <w:szCs w:val="28"/>
        </w:rPr>
        <w:t>аксимально допустима ПЕД - не менше 7Р ∙ год</w:t>
      </w:r>
      <w:r w:rsidR="004C324D" w:rsidRPr="000602EA">
        <w:rPr>
          <w:rFonts w:ascii="Times New Roman" w:hAnsi="Times New Roman"/>
          <w:color w:val="000000"/>
          <w:sz w:val="28"/>
          <w:szCs w:val="28"/>
          <w:vertAlign w:val="superscript"/>
        </w:rPr>
        <w:t>-1</w:t>
      </w:r>
      <w:r w:rsidR="004C324D" w:rsidRPr="000602EA">
        <w:rPr>
          <w:rFonts w:ascii="Times New Roman" w:hAnsi="Times New Roman"/>
          <w:color w:val="000000"/>
          <w:sz w:val="28"/>
          <w:szCs w:val="28"/>
        </w:rPr>
        <w:t>;</w:t>
      </w:r>
    </w:p>
    <w:p w:rsid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г</w:t>
      </w:r>
      <w:r w:rsidR="004C324D" w:rsidRPr="000602EA">
        <w:rPr>
          <w:rFonts w:ascii="Times New Roman" w:hAnsi="Times New Roman"/>
          <w:color w:val="000000"/>
          <w:sz w:val="28"/>
          <w:szCs w:val="28"/>
        </w:rPr>
        <w:t>абарити - </w:t>
      </w:r>
      <w:r w:rsidR="004C324D" w:rsidRPr="000602EA">
        <w:rPr>
          <w:rFonts w:ascii="Times New Roman" w:hAnsi="Times New Roman"/>
          <w:iCs/>
          <w:color w:val="000000"/>
          <w:sz w:val="28"/>
          <w:szCs w:val="28"/>
        </w:rPr>
        <w:t>19х19х215мм;</w:t>
      </w:r>
      <w:r w:rsidR="004C324D" w:rsidRPr="000602EA">
        <w:rPr>
          <w:rFonts w:ascii="Times New Roman" w:hAnsi="Times New Roman"/>
          <w:color w:val="000000"/>
          <w:sz w:val="28"/>
          <w:szCs w:val="28"/>
        </w:rPr>
        <w:t> </w:t>
      </w:r>
    </w:p>
    <w:p w:rsidR="004C324D" w:rsidRPr="000602EA" w:rsidRDefault="000602EA" w:rsidP="001A7800">
      <w:pPr>
        <w:pStyle w:val="a4"/>
        <w:numPr>
          <w:ilvl w:val="0"/>
          <w:numId w:val="13"/>
        </w:numPr>
        <w:spacing w:line="360" w:lineRule="auto"/>
        <w:jc w:val="both"/>
        <w:rPr>
          <w:rFonts w:ascii="Times New Roman" w:hAnsi="Times New Roman"/>
          <w:color w:val="000000"/>
          <w:sz w:val="28"/>
          <w:szCs w:val="28"/>
        </w:rPr>
      </w:pPr>
      <w:r>
        <w:rPr>
          <w:rFonts w:ascii="Times New Roman" w:hAnsi="Times New Roman"/>
          <w:color w:val="000000"/>
          <w:sz w:val="28"/>
          <w:szCs w:val="28"/>
        </w:rPr>
        <w:t>м</w:t>
      </w:r>
      <w:r w:rsidR="004C324D" w:rsidRPr="000602EA">
        <w:rPr>
          <w:rFonts w:ascii="Times New Roman" w:hAnsi="Times New Roman"/>
          <w:color w:val="000000"/>
          <w:sz w:val="28"/>
          <w:szCs w:val="28"/>
        </w:rPr>
        <w:t>аса приладу - </w:t>
      </w:r>
      <w:r w:rsidR="004C324D" w:rsidRPr="000602EA">
        <w:rPr>
          <w:rFonts w:ascii="Times New Roman" w:hAnsi="Times New Roman"/>
          <w:iCs/>
          <w:color w:val="000000"/>
          <w:sz w:val="28"/>
          <w:szCs w:val="28"/>
        </w:rPr>
        <w:t>45г.</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lastRenderedPageBreak/>
        <w:t xml:space="preserve">2. У якості мікроконтролера в нашій системі використовується Arduino Nano v3.0 </w:t>
      </w:r>
      <w:r>
        <w:rPr>
          <w:rFonts w:ascii="Times New Roman" w:eastAsiaTheme="minorEastAsia" w:hAnsi="Times New Roman"/>
          <w:sz w:val="28"/>
          <w:szCs w:val="28"/>
          <w:lang w:eastAsia="uk-UA"/>
        </w:rPr>
        <w:t>ATmega328P (</w:t>
      </w:r>
      <w:r w:rsidR="008D47D3">
        <w:rPr>
          <w:rFonts w:ascii="Times New Roman" w:eastAsiaTheme="minorEastAsia" w:hAnsi="Times New Roman"/>
          <w:sz w:val="28"/>
          <w:szCs w:val="28"/>
          <w:lang w:eastAsia="uk-UA"/>
        </w:rPr>
        <w:t>Р</w:t>
      </w:r>
      <w:r w:rsidRPr="007C7D3F">
        <w:rPr>
          <w:rFonts w:ascii="Times New Roman" w:eastAsiaTheme="minorEastAsia" w:hAnsi="Times New Roman"/>
          <w:sz w:val="28"/>
          <w:szCs w:val="28"/>
          <w:lang w:eastAsia="uk-UA"/>
        </w:rPr>
        <w:t>ис.</w:t>
      </w:r>
      <w:r w:rsidR="000602EA">
        <w:rPr>
          <w:rFonts w:ascii="Times New Roman" w:eastAsiaTheme="minorEastAsia" w:hAnsi="Times New Roman"/>
          <w:sz w:val="28"/>
          <w:szCs w:val="28"/>
          <w:lang w:eastAsia="uk-UA"/>
        </w:rPr>
        <w:t xml:space="preserve"> </w:t>
      </w:r>
      <w:r w:rsidRPr="007C7D3F">
        <w:rPr>
          <w:rFonts w:ascii="Times New Roman" w:eastAsiaTheme="minorEastAsia" w:hAnsi="Times New Roman"/>
          <w:sz w:val="28"/>
          <w:szCs w:val="28"/>
          <w:lang w:eastAsia="uk-UA"/>
        </w:rPr>
        <w:t>2.3).</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 xml:space="preserve">Платформа Arduino Nano - </w:t>
      </w:r>
      <w:r w:rsidRPr="007C7D3F">
        <w:rPr>
          <w:rFonts w:ascii="Times New Roman" w:eastAsiaTheme="minorEastAsia" w:hAnsi="Times New Roman"/>
          <w:sz w:val="28"/>
          <w:szCs w:val="28"/>
          <w:lang w:eastAsia="uk-UA"/>
        </w:rPr>
        <w:t>це невелика плата з власним процесором і пам'яттю.</w:t>
      </w:r>
      <w:r w:rsidRPr="007C7D3F">
        <w:rPr>
          <w:rFonts w:ascii="Times New Roman" w:hAnsi="Times New Roman"/>
          <w:sz w:val="28"/>
          <w:szCs w:val="28"/>
        </w:rPr>
        <w:t xml:space="preserve"> </w:t>
      </w:r>
      <w:r w:rsidRPr="007C7D3F">
        <w:rPr>
          <w:rFonts w:ascii="Times New Roman" w:eastAsiaTheme="minorEastAsia" w:hAnsi="Times New Roman"/>
          <w:sz w:val="28"/>
          <w:szCs w:val="28"/>
          <w:lang w:eastAsia="uk-UA"/>
        </w:rPr>
        <w:t xml:space="preserve">Вона є повним аналогом Arduino Uno - так само працює на чіпі ATmega328P (хоча можна ще зустріти варіанти з ATmega168), але з меншим форм-фактором. Через свої габаритні розміри плата часто використовується в проектах, в яких важлива компактність. На платі відсутнє винесене гніздо зовнішнього живлення, </w:t>
      </w:r>
      <w:r w:rsidRPr="007C7D3F">
        <w:rPr>
          <w:rFonts w:ascii="Times New Roman" w:hAnsi="Times New Roman"/>
          <w:sz w:val="28"/>
          <w:szCs w:val="28"/>
        </w:rPr>
        <w:t>Arduino</w:t>
      </w:r>
      <w:r w:rsidRPr="007C7D3F">
        <w:rPr>
          <w:rFonts w:ascii="Times New Roman" w:eastAsiaTheme="minorEastAsia" w:hAnsi="Times New Roman"/>
          <w:sz w:val="28"/>
          <w:szCs w:val="28"/>
          <w:lang w:eastAsia="uk-UA"/>
        </w:rPr>
        <w:t xml:space="preserve"> працює через USB (miniUSB або microUSB). В іншому параметри збігаються з моделлю Arduino Uno [</w:t>
      </w:r>
      <w:r w:rsidR="004A465E">
        <w:rPr>
          <w:rFonts w:ascii="Times New Roman" w:eastAsiaTheme="minorEastAsia" w:hAnsi="Times New Roman"/>
          <w:sz w:val="28"/>
          <w:szCs w:val="28"/>
          <w:lang w:val="en-US" w:eastAsia="uk-UA"/>
        </w:rPr>
        <w:t>23</w:t>
      </w:r>
      <w:r w:rsidRPr="007C7D3F">
        <w:rPr>
          <w:rFonts w:ascii="Times New Roman" w:eastAsiaTheme="minorEastAsia" w:hAnsi="Times New Roman"/>
          <w:sz w:val="28"/>
          <w:szCs w:val="28"/>
          <w:lang w:eastAsia="uk-UA"/>
        </w:rPr>
        <w:t>].</w:t>
      </w:r>
    </w:p>
    <w:p w:rsidR="004C324D" w:rsidRPr="007C7D3F" w:rsidRDefault="004C324D" w:rsidP="004C324D">
      <w:pPr>
        <w:spacing w:line="360" w:lineRule="auto"/>
        <w:ind w:firstLine="709"/>
        <w:contextualSpacing/>
        <w:jc w:val="center"/>
        <w:rPr>
          <w:rFonts w:ascii="Times New Roman" w:eastAsiaTheme="minorEastAsia" w:hAnsi="Times New Roman"/>
          <w:sz w:val="28"/>
          <w:szCs w:val="28"/>
          <w:lang w:eastAsia="uk-UA"/>
        </w:rPr>
      </w:pPr>
      <w:r w:rsidRPr="007C7D3F">
        <w:rPr>
          <w:rFonts w:ascii="Times New Roman" w:eastAsiaTheme="minorEastAsia" w:hAnsi="Times New Roman"/>
          <w:noProof/>
          <w:sz w:val="28"/>
          <w:szCs w:val="28"/>
          <w:lang w:val="ru-RU"/>
        </w:rPr>
        <w:drawing>
          <wp:inline distT="0" distB="0" distL="0" distR="0">
            <wp:extent cx="5314083" cy="3181350"/>
            <wp:effectExtent l="19050" t="0" r="867" b="0"/>
            <wp:docPr id="2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srcRect/>
                    <a:stretch>
                      <a:fillRect/>
                    </a:stretch>
                  </pic:blipFill>
                  <pic:spPr bwMode="auto">
                    <a:xfrm>
                      <a:off x="0" y="0"/>
                      <a:ext cx="5343671" cy="3199064"/>
                    </a:xfrm>
                    <a:prstGeom prst="rect">
                      <a:avLst/>
                    </a:prstGeom>
                    <a:noFill/>
                    <a:ln w="9525">
                      <a:noFill/>
                      <a:miter lim="800000"/>
                      <a:headEnd/>
                      <a:tailEnd/>
                    </a:ln>
                  </pic:spPr>
                </pic:pic>
              </a:graphicData>
            </a:graphic>
          </wp:inline>
        </w:drawing>
      </w:r>
    </w:p>
    <w:p w:rsidR="004C324D" w:rsidRPr="002438CA"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sz w:val="28"/>
          <w:szCs w:val="28"/>
        </w:rPr>
        <w:t xml:space="preserve">Рисунок 2.3 – Плата Arduino Nano v3.0 </w:t>
      </w:r>
      <w:r w:rsidRPr="007C7D3F">
        <w:rPr>
          <w:rFonts w:ascii="Times New Roman" w:eastAsiaTheme="minorEastAsia" w:hAnsi="Times New Roman"/>
          <w:sz w:val="28"/>
          <w:szCs w:val="28"/>
          <w:lang w:eastAsia="uk-UA"/>
        </w:rPr>
        <w:t>ATmega328P [</w:t>
      </w:r>
      <w:r w:rsidR="004A465E" w:rsidRPr="004A465E">
        <w:rPr>
          <w:rFonts w:ascii="Times New Roman" w:eastAsiaTheme="minorEastAsia" w:hAnsi="Times New Roman"/>
          <w:sz w:val="28"/>
          <w:szCs w:val="28"/>
          <w:lang w:eastAsia="uk-UA"/>
        </w:rPr>
        <w:t>23</w:t>
      </w:r>
      <w:r w:rsidRPr="007C7D3F">
        <w:rPr>
          <w:rFonts w:ascii="Times New Roman" w:eastAsiaTheme="minorEastAsia" w:hAnsi="Times New Roman"/>
          <w:sz w:val="28"/>
          <w:szCs w:val="28"/>
          <w:lang w:eastAsia="uk-UA"/>
        </w:rPr>
        <w:t>]</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Технічні характеристики Arduino Nano [</w:t>
      </w:r>
      <w:r w:rsidR="004A465E">
        <w:rPr>
          <w:rFonts w:ascii="Times New Roman" w:hAnsi="Times New Roman"/>
          <w:sz w:val="28"/>
          <w:szCs w:val="28"/>
          <w:lang w:val="en-US"/>
        </w:rPr>
        <w:t>24</w:t>
      </w:r>
      <w:r w:rsidRPr="007C7D3F">
        <w:rPr>
          <w:rFonts w:ascii="Times New Roman" w:hAnsi="Times New Roman"/>
          <w:sz w:val="28"/>
          <w:szCs w:val="28"/>
        </w:rPr>
        <w:t>]:</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н</w:t>
      </w:r>
      <w:r w:rsidR="004C324D" w:rsidRPr="000602EA">
        <w:rPr>
          <w:rFonts w:ascii="Times New Roman" w:hAnsi="Times New Roman"/>
          <w:sz w:val="28"/>
          <w:szCs w:val="28"/>
        </w:rPr>
        <w:t>апруга живлення - 5В;</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в</w:t>
      </w:r>
      <w:r w:rsidR="004C324D" w:rsidRPr="000602EA">
        <w:rPr>
          <w:rFonts w:ascii="Times New Roman" w:hAnsi="Times New Roman"/>
          <w:sz w:val="28"/>
          <w:szCs w:val="28"/>
        </w:rPr>
        <w:t>хідне рекомендоване живлення – 7-12В;</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к</w:t>
      </w:r>
      <w:r w:rsidR="004C324D" w:rsidRPr="000602EA">
        <w:rPr>
          <w:rFonts w:ascii="Times New Roman" w:hAnsi="Times New Roman"/>
          <w:sz w:val="28"/>
          <w:szCs w:val="28"/>
        </w:rPr>
        <w:t>ількість цифрових пінів – 14;</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к</w:t>
      </w:r>
      <w:r w:rsidR="004C324D" w:rsidRPr="000602EA">
        <w:rPr>
          <w:rFonts w:ascii="Times New Roman" w:hAnsi="Times New Roman"/>
          <w:sz w:val="28"/>
          <w:szCs w:val="28"/>
        </w:rPr>
        <w:t>ількість аналогових входів - 8;</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м</w:t>
      </w:r>
      <w:r w:rsidR="004C324D" w:rsidRPr="000602EA">
        <w:rPr>
          <w:rFonts w:ascii="Times New Roman" w:hAnsi="Times New Roman"/>
          <w:sz w:val="28"/>
          <w:szCs w:val="28"/>
        </w:rPr>
        <w:t>аксимальний струм цифрового виходу - 40 мА;</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ф</w:t>
      </w:r>
      <w:r w:rsidR="004C324D" w:rsidRPr="000602EA">
        <w:rPr>
          <w:rFonts w:ascii="Times New Roman" w:hAnsi="Times New Roman"/>
          <w:sz w:val="28"/>
          <w:szCs w:val="28"/>
        </w:rPr>
        <w:t>леш-пам’ять - 32 Кб;</w:t>
      </w:r>
    </w:p>
    <w:p w:rsidR="000602EA" w:rsidRDefault="004C324D" w:rsidP="001A7800">
      <w:pPr>
        <w:pStyle w:val="a4"/>
        <w:numPr>
          <w:ilvl w:val="0"/>
          <w:numId w:val="12"/>
        </w:numPr>
        <w:spacing w:after="0" w:line="360" w:lineRule="auto"/>
        <w:jc w:val="both"/>
        <w:rPr>
          <w:rFonts w:ascii="Times New Roman" w:hAnsi="Times New Roman"/>
          <w:sz w:val="28"/>
          <w:szCs w:val="28"/>
        </w:rPr>
      </w:pPr>
      <w:r w:rsidRPr="000602EA">
        <w:rPr>
          <w:rFonts w:ascii="Times New Roman" w:hAnsi="Times New Roman"/>
          <w:sz w:val="28"/>
          <w:szCs w:val="28"/>
        </w:rPr>
        <w:t>ОЗП - 2 Кб;</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lastRenderedPageBreak/>
        <w:t>ч</w:t>
      </w:r>
      <w:r w:rsidR="004C324D" w:rsidRPr="000602EA">
        <w:rPr>
          <w:rFonts w:ascii="Times New Roman" w:hAnsi="Times New Roman"/>
          <w:sz w:val="28"/>
          <w:szCs w:val="28"/>
        </w:rPr>
        <w:t>астота - 16 МГц;</w:t>
      </w:r>
    </w:p>
    <w:p w:rsid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озміри – 19 мм х 42 мм;</w:t>
      </w:r>
    </w:p>
    <w:p w:rsidR="004C324D" w:rsidRPr="000602EA" w:rsidRDefault="000602EA" w:rsidP="001A7800">
      <w:pPr>
        <w:pStyle w:val="a4"/>
        <w:numPr>
          <w:ilvl w:val="0"/>
          <w:numId w:val="12"/>
        </w:numPr>
        <w:spacing w:after="0" w:line="360" w:lineRule="auto"/>
        <w:jc w:val="both"/>
        <w:rPr>
          <w:rFonts w:ascii="Times New Roman" w:hAnsi="Times New Roman"/>
          <w:sz w:val="28"/>
          <w:szCs w:val="28"/>
        </w:rPr>
      </w:pPr>
      <w:r>
        <w:rPr>
          <w:rFonts w:ascii="Times New Roman" w:hAnsi="Times New Roman"/>
          <w:sz w:val="28"/>
          <w:szCs w:val="28"/>
        </w:rPr>
        <w:t>в</w:t>
      </w:r>
      <w:r w:rsidR="004C324D" w:rsidRPr="000602EA">
        <w:rPr>
          <w:rFonts w:ascii="Times New Roman" w:hAnsi="Times New Roman"/>
          <w:sz w:val="28"/>
          <w:szCs w:val="28"/>
        </w:rPr>
        <w:t>ага - 7 г.</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 xml:space="preserve">3. Візуальною індикацією в нашій системі виступає </w:t>
      </w:r>
      <w:r w:rsidRPr="007C7D3F">
        <w:rPr>
          <w:rFonts w:ascii="Times New Roman" w:eastAsia="TimesNewRomanPS-ItalicMT" w:hAnsi="Times New Roman"/>
          <w:iCs/>
          <w:sz w:val="28"/>
          <w:szCs w:val="28"/>
        </w:rPr>
        <w:t>OLED</w:t>
      </w:r>
      <w:r w:rsidRPr="007C7D3F">
        <w:rPr>
          <w:rFonts w:ascii="Times New Roman" w:hAnsi="Times New Roman"/>
          <w:sz w:val="28"/>
          <w:szCs w:val="28"/>
        </w:rPr>
        <w:t xml:space="preserve"> LCD дисплей SSD1306 з діагоналлю 0.91 дюйм. Одними з причин вибору саме цієї моделі дисплею, в порівнянні з іншими, були: великий кут огляду, що складає більше 160°, повна сумісність з Arduino, дуже низьке енергоспоживання, невибагливі умови для роботи і відсутніст</w:t>
      </w:r>
      <w:r w:rsidR="008D47D3">
        <w:rPr>
          <w:rFonts w:ascii="Times New Roman" w:hAnsi="Times New Roman"/>
          <w:sz w:val="28"/>
          <w:szCs w:val="28"/>
        </w:rPr>
        <w:t>ь потреби підсвічення дисплею (Р</w:t>
      </w:r>
      <w:r w:rsidRPr="007C7D3F">
        <w:rPr>
          <w:rFonts w:ascii="Times New Roman" w:hAnsi="Times New Roman"/>
          <w:sz w:val="28"/>
          <w:szCs w:val="28"/>
        </w:rPr>
        <w:t>ис.</w:t>
      </w:r>
      <w:r w:rsidR="000602EA">
        <w:rPr>
          <w:rFonts w:ascii="Times New Roman" w:hAnsi="Times New Roman"/>
          <w:sz w:val="28"/>
          <w:szCs w:val="28"/>
        </w:rPr>
        <w:t xml:space="preserve"> </w:t>
      </w:r>
      <w:r w:rsidRPr="007C7D3F">
        <w:rPr>
          <w:rFonts w:ascii="Times New Roman" w:hAnsi="Times New Roman"/>
          <w:sz w:val="28"/>
          <w:szCs w:val="28"/>
        </w:rPr>
        <w:t>2.4) [</w:t>
      </w:r>
      <w:r w:rsidR="004A465E">
        <w:rPr>
          <w:rFonts w:ascii="Times New Roman" w:hAnsi="Times New Roman"/>
          <w:sz w:val="28"/>
          <w:szCs w:val="28"/>
          <w:lang w:val="en-US"/>
        </w:rPr>
        <w:t>23</w:t>
      </w:r>
      <w:r w:rsidRPr="007C7D3F">
        <w:rPr>
          <w:rFonts w:ascii="Times New Roman" w:hAnsi="Times New Roman"/>
          <w:sz w:val="28"/>
          <w:szCs w:val="28"/>
        </w:rPr>
        <w:t>,</w:t>
      </w:r>
      <w:r w:rsidR="004A465E">
        <w:rPr>
          <w:rFonts w:ascii="Times New Roman" w:hAnsi="Times New Roman"/>
          <w:sz w:val="28"/>
          <w:szCs w:val="28"/>
          <w:lang w:val="en-US"/>
        </w:rPr>
        <w:t>25</w:t>
      </w:r>
      <w:r w:rsidRPr="007C7D3F">
        <w:rPr>
          <w:rFonts w:ascii="Times New Roman" w:hAnsi="Times New Roman"/>
          <w:sz w:val="28"/>
          <w:szCs w:val="28"/>
        </w:rPr>
        <w:t>].</w:t>
      </w:r>
    </w:p>
    <w:p w:rsidR="004C324D" w:rsidRPr="007C7D3F" w:rsidRDefault="004C324D" w:rsidP="004C324D">
      <w:pPr>
        <w:spacing w:line="360" w:lineRule="auto"/>
        <w:ind w:left="360" w:firstLine="709"/>
        <w:contextualSpacing/>
        <w:jc w:val="center"/>
        <w:rPr>
          <w:rFonts w:ascii="Times New Roman" w:hAnsi="Times New Roman"/>
          <w:sz w:val="28"/>
          <w:szCs w:val="28"/>
        </w:rPr>
      </w:pPr>
      <w:r w:rsidRPr="007C7D3F">
        <w:rPr>
          <w:rFonts w:ascii="Times New Roman" w:hAnsi="Times New Roman"/>
          <w:noProof/>
          <w:sz w:val="28"/>
          <w:szCs w:val="28"/>
          <w:lang w:val="ru-RU"/>
        </w:rPr>
        <w:drawing>
          <wp:inline distT="0" distB="0" distL="0" distR="0">
            <wp:extent cx="5186973" cy="3076575"/>
            <wp:effectExtent l="19050" t="0" r="0" b="0"/>
            <wp:docPr id="32" name="Рисунок 1" descr="d8690aa4-3e71-47c0-a00b-cc0559f5b5f7    вафі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8690aa4-3e71-47c0-a00b-cc0559f5b5f7    вафіаф"/>
                    <pic:cNvPicPr>
                      <a:picLocks noChangeAspect="1" noChangeArrowheads="1"/>
                    </pic:cNvPicPr>
                  </pic:nvPicPr>
                  <pic:blipFill>
                    <a:blip r:embed="rId22"/>
                    <a:srcRect/>
                    <a:stretch>
                      <a:fillRect/>
                    </a:stretch>
                  </pic:blipFill>
                  <pic:spPr bwMode="auto">
                    <a:xfrm>
                      <a:off x="0" y="0"/>
                      <a:ext cx="5207666" cy="3088849"/>
                    </a:xfrm>
                    <a:prstGeom prst="rect">
                      <a:avLst/>
                    </a:prstGeom>
                    <a:noFill/>
                    <a:ln w="9525">
                      <a:noFill/>
                      <a:miter lim="800000"/>
                      <a:headEnd/>
                      <a:tailEnd/>
                    </a:ln>
                  </pic:spPr>
                </pic:pic>
              </a:graphicData>
            </a:graphic>
          </wp:inline>
        </w:drawing>
      </w:r>
    </w:p>
    <w:p w:rsidR="004C324D" w:rsidRPr="007C7D3F" w:rsidRDefault="004C324D" w:rsidP="004C324D">
      <w:pPr>
        <w:spacing w:line="360" w:lineRule="auto"/>
        <w:ind w:left="360" w:firstLine="709"/>
        <w:contextualSpacing/>
        <w:jc w:val="center"/>
        <w:rPr>
          <w:rFonts w:ascii="Times New Roman" w:hAnsi="Times New Roman"/>
          <w:sz w:val="28"/>
          <w:szCs w:val="28"/>
        </w:rPr>
      </w:pPr>
      <w:r w:rsidRPr="007C7D3F">
        <w:rPr>
          <w:rFonts w:ascii="Times New Roman" w:hAnsi="Times New Roman"/>
          <w:sz w:val="28"/>
          <w:szCs w:val="28"/>
        </w:rPr>
        <w:t xml:space="preserve">Рисунок 2.4 - </w:t>
      </w:r>
      <w:r w:rsidRPr="007C7D3F">
        <w:rPr>
          <w:rFonts w:ascii="Times New Roman" w:eastAsia="TimesNewRomanPS-ItalicMT" w:hAnsi="Times New Roman"/>
          <w:iCs/>
          <w:sz w:val="28"/>
          <w:szCs w:val="28"/>
        </w:rPr>
        <w:t>OLED</w:t>
      </w:r>
      <w:r w:rsidRPr="007C7D3F">
        <w:rPr>
          <w:rFonts w:ascii="Times New Roman" w:hAnsi="Times New Roman"/>
          <w:sz w:val="28"/>
          <w:szCs w:val="28"/>
        </w:rPr>
        <w:t xml:space="preserve"> LCD дисплей SSD1306 [</w:t>
      </w:r>
      <w:r w:rsidR="004A465E" w:rsidRPr="004A465E">
        <w:rPr>
          <w:rFonts w:ascii="Times New Roman" w:hAnsi="Times New Roman"/>
          <w:sz w:val="28"/>
          <w:szCs w:val="28"/>
        </w:rPr>
        <w:t>25</w:t>
      </w:r>
      <w:r w:rsidRPr="007C7D3F">
        <w:rPr>
          <w:rFonts w:ascii="Times New Roman" w:hAnsi="Times New Roman"/>
          <w:sz w:val="28"/>
          <w:szCs w:val="28"/>
        </w:rPr>
        <w:t>]</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Технічні характеристики SSD1306 [</w:t>
      </w:r>
      <w:r w:rsidR="004A465E">
        <w:rPr>
          <w:rFonts w:ascii="Times New Roman" w:hAnsi="Times New Roman"/>
          <w:sz w:val="28"/>
          <w:szCs w:val="28"/>
          <w:lang w:val="en-US"/>
        </w:rPr>
        <w:t>25</w:t>
      </w:r>
      <w:r w:rsidRPr="007C7D3F">
        <w:rPr>
          <w:rFonts w:ascii="Times New Roman" w:hAnsi="Times New Roman"/>
          <w:sz w:val="28"/>
          <w:szCs w:val="28"/>
        </w:rPr>
        <w:t>]:</w:t>
      </w:r>
    </w:p>
    <w:p w:rsidR="000602EA" w:rsidRDefault="000602EA" w:rsidP="001A7800">
      <w:pPr>
        <w:pStyle w:val="a4"/>
        <w:numPr>
          <w:ilvl w:val="0"/>
          <w:numId w:val="11"/>
        </w:numPr>
        <w:spacing w:after="0"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оздільна здатність - 128 * 32;</w:t>
      </w:r>
    </w:p>
    <w:p w:rsidR="000602EA" w:rsidRDefault="000602EA" w:rsidP="001A7800">
      <w:pPr>
        <w:pStyle w:val="a4"/>
        <w:numPr>
          <w:ilvl w:val="0"/>
          <w:numId w:val="11"/>
        </w:numPr>
        <w:spacing w:after="0" w:line="360" w:lineRule="auto"/>
        <w:jc w:val="both"/>
        <w:rPr>
          <w:rFonts w:ascii="Times New Roman" w:hAnsi="Times New Roman"/>
          <w:sz w:val="28"/>
          <w:szCs w:val="28"/>
        </w:rPr>
      </w:pPr>
      <w:r>
        <w:rPr>
          <w:rFonts w:ascii="Times New Roman" w:hAnsi="Times New Roman"/>
          <w:sz w:val="28"/>
          <w:szCs w:val="28"/>
        </w:rPr>
        <w:t>е</w:t>
      </w:r>
      <w:r w:rsidR="004C324D" w:rsidRPr="000602EA">
        <w:rPr>
          <w:rFonts w:ascii="Times New Roman" w:hAnsi="Times New Roman"/>
          <w:sz w:val="28"/>
          <w:szCs w:val="28"/>
        </w:rPr>
        <w:t>нергоспоживання -  0.08W;</w:t>
      </w:r>
    </w:p>
    <w:p w:rsidR="000602EA" w:rsidRDefault="000602EA" w:rsidP="001A7800">
      <w:pPr>
        <w:pStyle w:val="a4"/>
        <w:numPr>
          <w:ilvl w:val="0"/>
          <w:numId w:val="11"/>
        </w:numPr>
        <w:spacing w:after="0" w:line="360" w:lineRule="auto"/>
        <w:jc w:val="both"/>
        <w:rPr>
          <w:rFonts w:ascii="Times New Roman" w:hAnsi="Times New Roman"/>
          <w:sz w:val="28"/>
          <w:szCs w:val="28"/>
        </w:rPr>
      </w:pPr>
      <w:r>
        <w:rPr>
          <w:rFonts w:ascii="Times New Roman" w:hAnsi="Times New Roman"/>
          <w:sz w:val="28"/>
          <w:szCs w:val="28"/>
        </w:rPr>
        <w:t>н</w:t>
      </w:r>
      <w:r w:rsidR="004C324D" w:rsidRPr="000602EA">
        <w:rPr>
          <w:rFonts w:ascii="Times New Roman" w:hAnsi="Times New Roman"/>
          <w:sz w:val="28"/>
          <w:szCs w:val="28"/>
        </w:rPr>
        <w:t>апруга живлення - 3.3V ~ 5V;</w:t>
      </w:r>
    </w:p>
    <w:p w:rsidR="000602EA" w:rsidRDefault="000602EA" w:rsidP="001A7800">
      <w:pPr>
        <w:pStyle w:val="a4"/>
        <w:numPr>
          <w:ilvl w:val="0"/>
          <w:numId w:val="11"/>
        </w:numPr>
        <w:spacing w:after="0"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обоча температура - від -30 до 70;</w:t>
      </w:r>
    </w:p>
    <w:p w:rsidR="004C324D" w:rsidRPr="000602EA" w:rsidRDefault="000602EA" w:rsidP="001A7800">
      <w:pPr>
        <w:pStyle w:val="a4"/>
        <w:numPr>
          <w:ilvl w:val="0"/>
          <w:numId w:val="11"/>
        </w:numPr>
        <w:spacing w:after="0"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озміри модуля</w:t>
      </w:r>
      <w:r>
        <w:rPr>
          <w:rFonts w:ascii="Times New Roman" w:hAnsi="Times New Roman"/>
          <w:sz w:val="28"/>
          <w:szCs w:val="28"/>
        </w:rPr>
        <w:t xml:space="preserve"> -</w:t>
      </w:r>
      <w:r w:rsidR="004C324D" w:rsidRPr="000602EA">
        <w:rPr>
          <w:rFonts w:ascii="Times New Roman" w:hAnsi="Times New Roman"/>
          <w:sz w:val="28"/>
          <w:szCs w:val="28"/>
        </w:rPr>
        <w:t xml:space="preserve"> 27.0мм x 4.1мм.</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 xml:space="preserve">4. У якості звукового індикатору в нашій системі виступає п’єзоелемент, а саме п’єзопищалка з генератором BMT-0912XH05. Було обрано саме таку </w:t>
      </w:r>
      <w:r w:rsidRPr="007C7D3F">
        <w:rPr>
          <w:rFonts w:ascii="Times New Roman" w:hAnsi="Times New Roman"/>
          <w:sz w:val="28"/>
          <w:szCs w:val="28"/>
        </w:rPr>
        <w:lastRenderedPageBreak/>
        <w:t>модель п’єзоелементу, оскільки завдяки наявності генератора для її ко</w:t>
      </w:r>
      <w:r w:rsidR="008D47D3">
        <w:rPr>
          <w:rFonts w:ascii="Times New Roman" w:hAnsi="Times New Roman"/>
          <w:sz w:val="28"/>
          <w:szCs w:val="28"/>
        </w:rPr>
        <w:t>ректної роботи потрібно до 5В (Р</w:t>
      </w:r>
      <w:r w:rsidRPr="007C7D3F">
        <w:rPr>
          <w:rFonts w:ascii="Times New Roman" w:hAnsi="Times New Roman"/>
          <w:sz w:val="28"/>
          <w:szCs w:val="28"/>
        </w:rPr>
        <w:t>ис.</w:t>
      </w:r>
      <w:r w:rsidR="000602EA">
        <w:rPr>
          <w:rFonts w:ascii="Times New Roman" w:hAnsi="Times New Roman"/>
          <w:sz w:val="28"/>
          <w:szCs w:val="28"/>
        </w:rPr>
        <w:t xml:space="preserve"> </w:t>
      </w:r>
      <w:r w:rsidRPr="007C7D3F">
        <w:rPr>
          <w:rFonts w:ascii="Times New Roman" w:hAnsi="Times New Roman"/>
          <w:sz w:val="28"/>
          <w:szCs w:val="28"/>
        </w:rPr>
        <w:t>2.5).</w:t>
      </w:r>
    </w:p>
    <w:p w:rsidR="004C324D" w:rsidRPr="007C7D3F"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noProof/>
          <w:sz w:val="28"/>
          <w:szCs w:val="28"/>
          <w:lang w:val="ru-RU"/>
        </w:rPr>
        <w:drawing>
          <wp:inline distT="0" distB="0" distL="0" distR="0">
            <wp:extent cx="3993332" cy="2943225"/>
            <wp:effectExtent l="19050" t="0" r="7168" b="0"/>
            <wp:docPr id="2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srcRect/>
                    <a:stretch>
                      <a:fillRect/>
                    </a:stretch>
                  </pic:blipFill>
                  <pic:spPr bwMode="auto">
                    <a:xfrm>
                      <a:off x="0" y="0"/>
                      <a:ext cx="4021254" cy="2963804"/>
                    </a:xfrm>
                    <a:prstGeom prst="rect">
                      <a:avLst/>
                    </a:prstGeom>
                    <a:noFill/>
                    <a:ln w="9525">
                      <a:noFill/>
                      <a:miter lim="800000"/>
                      <a:headEnd/>
                      <a:tailEnd/>
                    </a:ln>
                  </pic:spPr>
                </pic:pic>
              </a:graphicData>
            </a:graphic>
          </wp:inline>
        </w:drawing>
      </w:r>
    </w:p>
    <w:p w:rsidR="004C324D" w:rsidRPr="00A26431"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sz w:val="28"/>
          <w:szCs w:val="28"/>
        </w:rPr>
        <w:t>Рисунок 2.5 - П’єзопищалка з генератором BMT-0912XH05 [</w:t>
      </w:r>
      <w:r w:rsidR="004A465E" w:rsidRPr="004A465E">
        <w:rPr>
          <w:rFonts w:ascii="Times New Roman" w:hAnsi="Times New Roman"/>
          <w:sz w:val="28"/>
          <w:szCs w:val="28"/>
          <w:lang w:val="ru-RU"/>
        </w:rPr>
        <w:t>26</w:t>
      </w:r>
      <w:r w:rsidRPr="007C7D3F">
        <w:rPr>
          <w:rFonts w:ascii="Times New Roman" w:hAnsi="Times New Roman"/>
          <w:sz w:val="28"/>
          <w:szCs w:val="28"/>
        </w:rPr>
        <w:t>]</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Модуль  п’єзовипромінювача служить для подачі звукових сигналів. Генерує звук постійного тону. Використовується в електронних приладах як засіб оповіщення про різні події: завершення роботи, сигнал тривоги, перевантаження і в інших випадках. Модуль KY-012 містить п’єзовипромінювач і електронний генератор сигналу звукової частоти. Завдяки наявності генератора модуль називають активним. Власний генератор звільняє розробника від необхідності введення в схему приладу мультивібратора або розробки програми генерації звукових частот [</w:t>
      </w:r>
      <w:r w:rsidR="004A465E" w:rsidRPr="004A465E">
        <w:rPr>
          <w:rFonts w:ascii="Times New Roman" w:hAnsi="Times New Roman"/>
          <w:sz w:val="28"/>
          <w:szCs w:val="28"/>
          <w:lang w:val="ru-RU"/>
        </w:rPr>
        <w:t>27</w:t>
      </w:r>
      <w:r w:rsidRPr="007C7D3F">
        <w:rPr>
          <w:rFonts w:ascii="Times New Roman" w:hAnsi="Times New Roman"/>
          <w:sz w:val="28"/>
          <w:szCs w:val="28"/>
        </w:rPr>
        <w:t>].</w:t>
      </w:r>
    </w:p>
    <w:p w:rsidR="000602EA" w:rsidRDefault="004C324D" w:rsidP="000602EA">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Технічні характеристики BMT-0912XH05 [</w:t>
      </w:r>
      <w:r w:rsidR="004A465E">
        <w:rPr>
          <w:rFonts w:ascii="Times New Roman" w:hAnsi="Times New Roman"/>
          <w:sz w:val="28"/>
          <w:szCs w:val="28"/>
          <w:lang w:val="en-US"/>
        </w:rPr>
        <w:t>26</w:t>
      </w:r>
      <w:r w:rsidRPr="007C7D3F">
        <w:rPr>
          <w:rFonts w:ascii="Times New Roman" w:hAnsi="Times New Roman"/>
          <w:sz w:val="28"/>
          <w:szCs w:val="28"/>
        </w:rPr>
        <w:t>]:</w:t>
      </w:r>
    </w:p>
    <w:p w:rsid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т</w:t>
      </w:r>
      <w:r w:rsidR="004C324D" w:rsidRPr="000602EA">
        <w:rPr>
          <w:rFonts w:ascii="Times New Roman" w:hAnsi="Times New Roman"/>
          <w:sz w:val="28"/>
          <w:szCs w:val="28"/>
        </w:rPr>
        <w:t>ип - активний;</w:t>
      </w:r>
    </w:p>
    <w:p w:rsid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обоча напруга - 5 В;</w:t>
      </w:r>
    </w:p>
    <w:p w:rsid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обочий струм -  &lt; 32 мА;</w:t>
      </w:r>
    </w:p>
    <w:p w:rsid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ч</w:t>
      </w:r>
      <w:r w:rsidR="004C324D" w:rsidRPr="000602EA">
        <w:rPr>
          <w:rFonts w:ascii="Times New Roman" w:hAnsi="Times New Roman"/>
          <w:sz w:val="28"/>
          <w:szCs w:val="28"/>
        </w:rPr>
        <w:t>астота генерованого звуку - ~ 2300Гц ± 300;</w:t>
      </w:r>
    </w:p>
    <w:p w:rsid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озміри -  діаметр 12 мм, висота 9.2мм;</w:t>
      </w:r>
    </w:p>
    <w:p w:rsidR="004C324D" w:rsidRPr="000602EA" w:rsidRDefault="000602EA" w:rsidP="001A7800">
      <w:pPr>
        <w:pStyle w:val="a4"/>
        <w:numPr>
          <w:ilvl w:val="0"/>
          <w:numId w:val="10"/>
        </w:numPr>
        <w:spacing w:line="360" w:lineRule="auto"/>
        <w:jc w:val="both"/>
        <w:rPr>
          <w:rFonts w:ascii="Times New Roman" w:hAnsi="Times New Roman"/>
          <w:sz w:val="28"/>
          <w:szCs w:val="28"/>
        </w:rPr>
      </w:pPr>
      <w:r>
        <w:rPr>
          <w:rFonts w:ascii="Times New Roman" w:hAnsi="Times New Roman"/>
          <w:sz w:val="28"/>
          <w:szCs w:val="28"/>
        </w:rPr>
        <w:t>в</w:t>
      </w:r>
      <w:r w:rsidR="004C324D" w:rsidRPr="000602EA">
        <w:rPr>
          <w:rFonts w:ascii="Times New Roman" w:hAnsi="Times New Roman"/>
          <w:sz w:val="28"/>
          <w:szCs w:val="28"/>
        </w:rPr>
        <w:t>ага - 1.6 г.</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lastRenderedPageBreak/>
        <w:t>5. Модулем для бездротової передачі даних на інші пристрої було о</w:t>
      </w:r>
      <w:r w:rsidR="008D47D3">
        <w:rPr>
          <w:rFonts w:ascii="Times New Roman" w:hAnsi="Times New Roman"/>
          <w:sz w:val="28"/>
          <w:szCs w:val="28"/>
        </w:rPr>
        <w:t>брано Bluetooth плату HC – 06 (Р</w:t>
      </w:r>
      <w:r w:rsidRPr="007C7D3F">
        <w:rPr>
          <w:rFonts w:ascii="Times New Roman" w:hAnsi="Times New Roman"/>
          <w:sz w:val="28"/>
          <w:szCs w:val="28"/>
        </w:rPr>
        <w:t>ис.</w:t>
      </w:r>
      <w:r w:rsidR="000602EA">
        <w:rPr>
          <w:rFonts w:ascii="Times New Roman" w:hAnsi="Times New Roman"/>
          <w:sz w:val="28"/>
          <w:szCs w:val="28"/>
        </w:rPr>
        <w:t xml:space="preserve"> </w:t>
      </w:r>
      <w:r w:rsidRPr="007C7D3F">
        <w:rPr>
          <w:rFonts w:ascii="Times New Roman" w:hAnsi="Times New Roman"/>
          <w:sz w:val="28"/>
          <w:szCs w:val="28"/>
        </w:rPr>
        <w:t>2.6).</w:t>
      </w:r>
    </w:p>
    <w:p w:rsidR="004C324D" w:rsidRPr="007C7D3F"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noProof/>
          <w:sz w:val="28"/>
          <w:szCs w:val="28"/>
          <w:lang w:val="ru-RU"/>
        </w:rPr>
        <w:drawing>
          <wp:inline distT="0" distB="0" distL="0" distR="0">
            <wp:extent cx="5370555" cy="2552700"/>
            <wp:effectExtent l="19050" t="0" r="1545" b="0"/>
            <wp:docPr id="31" name="Рисунок 2" descr="іппівп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іппівпі"/>
                    <pic:cNvPicPr>
                      <a:picLocks noChangeAspect="1" noChangeArrowheads="1"/>
                    </pic:cNvPicPr>
                  </pic:nvPicPr>
                  <pic:blipFill>
                    <a:blip r:embed="rId24"/>
                    <a:srcRect/>
                    <a:stretch>
                      <a:fillRect/>
                    </a:stretch>
                  </pic:blipFill>
                  <pic:spPr bwMode="auto">
                    <a:xfrm>
                      <a:off x="0" y="0"/>
                      <a:ext cx="5379986" cy="2557182"/>
                    </a:xfrm>
                    <a:prstGeom prst="rect">
                      <a:avLst/>
                    </a:prstGeom>
                    <a:noFill/>
                    <a:ln w="9525">
                      <a:noFill/>
                      <a:miter lim="800000"/>
                      <a:headEnd/>
                      <a:tailEnd/>
                    </a:ln>
                  </pic:spPr>
                </pic:pic>
              </a:graphicData>
            </a:graphic>
          </wp:inline>
        </w:drawing>
      </w:r>
    </w:p>
    <w:p w:rsidR="004C324D" w:rsidRPr="007C7D3F" w:rsidRDefault="004C324D" w:rsidP="004C324D">
      <w:pPr>
        <w:spacing w:line="360" w:lineRule="auto"/>
        <w:ind w:firstLine="709"/>
        <w:contextualSpacing/>
        <w:jc w:val="center"/>
        <w:rPr>
          <w:rFonts w:ascii="Times New Roman" w:hAnsi="Times New Roman"/>
          <w:sz w:val="28"/>
          <w:szCs w:val="28"/>
        </w:rPr>
      </w:pPr>
      <w:r w:rsidRPr="007C7D3F">
        <w:rPr>
          <w:rFonts w:ascii="Times New Roman" w:hAnsi="Times New Roman"/>
          <w:sz w:val="28"/>
          <w:szCs w:val="28"/>
        </w:rPr>
        <w:t>Рисунок 2.6 - Bluetooth плата HC – 06 [</w:t>
      </w:r>
      <w:r w:rsidR="004A465E" w:rsidRPr="00C40DB7">
        <w:rPr>
          <w:rFonts w:ascii="Times New Roman" w:hAnsi="Times New Roman"/>
          <w:sz w:val="28"/>
          <w:szCs w:val="28"/>
        </w:rPr>
        <w:t>28</w:t>
      </w:r>
      <w:r w:rsidRPr="007C7D3F">
        <w:rPr>
          <w:rFonts w:ascii="Times New Roman" w:hAnsi="Times New Roman"/>
          <w:sz w:val="28"/>
          <w:szCs w:val="28"/>
        </w:rPr>
        <w:t>]</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Плата HC-06 – це модуль для підключення Arduino до інших пристроїв по мережі bluetooth. Модуль працює в пасивному режимі, тобто потрібно задати пошук на керуючому пристрої (ноутбук, смартфон), знайти пристрій (за замовчуванням його ім'я linvor), після цього в керуючому пристрої з'явиться послідовний порт, все що буде послано в нього з'явиться на Arduino, і навпаки, все що Arduino відправить буде прийнято на комп'ютері або смартфоні.</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Технічні характеристики HC – 06 [</w:t>
      </w:r>
      <w:r w:rsidR="004A465E">
        <w:rPr>
          <w:rFonts w:ascii="Times New Roman" w:hAnsi="Times New Roman"/>
          <w:sz w:val="28"/>
          <w:szCs w:val="28"/>
          <w:lang w:val="en-US"/>
        </w:rPr>
        <w:t>29</w:t>
      </w:r>
      <w:r w:rsidRPr="007C7D3F">
        <w:rPr>
          <w:rFonts w:ascii="Times New Roman" w:hAnsi="Times New Roman"/>
          <w:sz w:val="28"/>
          <w:szCs w:val="28"/>
        </w:rPr>
        <w:t>]:</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н</w:t>
      </w:r>
      <w:r w:rsidR="004C324D" w:rsidRPr="000602EA">
        <w:rPr>
          <w:rFonts w:ascii="Times New Roman" w:hAnsi="Times New Roman"/>
          <w:sz w:val="28"/>
          <w:szCs w:val="28"/>
        </w:rPr>
        <w:t>апруга живлення – 5В;</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п</w:t>
      </w:r>
      <w:r w:rsidR="004C324D" w:rsidRPr="000602EA">
        <w:rPr>
          <w:rFonts w:ascii="Times New Roman" w:hAnsi="Times New Roman"/>
          <w:sz w:val="28"/>
          <w:szCs w:val="28"/>
        </w:rPr>
        <w:t xml:space="preserve">ароль ( PIN ) </w:t>
      </w:r>
      <w:r>
        <w:rPr>
          <w:rFonts w:ascii="Times New Roman" w:hAnsi="Times New Roman"/>
          <w:sz w:val="28"/>
          <w:szCs w:val="28"/>
        </w:rPr>
        <w:t>з</w:t>
      </w:r>
      <w:r w:rsidR="004C324D" w:rsidRPr="000602EA">
        <w:rPr>
          <w:rFonts w:ascii="Times New Roman" w:hAnsi="Times New Roman"/>
          <w:sz w:val="28"/>
          <w:szCs w:val="28"/>
        </w:rPr>
        <w:t xml:space="preserve"> заводу - 1234;</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д</w:t>
      </w:r>
      <w:r w:rsidR="004C324D" w:rsidRPr="000602EA">
        <w:rPr>
          <w:rFonts w:ascii="Times New Roman" w:hAnsi="Times New Roman"/>
          <w:sz w:val="28"/>
          <w:szCs w:val="28"/>
        </w:rPr>
        <w:t>альність зв’язку при прямій видимості – 30м;</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п</w:t>
      </w:r>
      <w:r w:rsidR="004C324D" w:rsidRPr="000602EA">
        <w:rPr>
          <w:rFonts w:ascii="Times New Roman" w:hAnsi="Times New Roman"/>
          <w:sz w:val="28"/>
          <w:szCs w:val="28"/>
        </w:rPr>
        <w:t>отужність передатчика - ≤4dBm, Class 2;</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с</w:t>
      </w:r>
      <w:r w:rsidR="004C324D" w:rsidRPr="000602EA">
        <w:rPr>
          <w:rFonts w:ascii="Times New Roman" w:hAnsi="Times New Roman"/>
          <w:sz w:val="28"/>
          <w:szCs w:val="28"/>
        </w:rPr>
        <w:t>поживаючий струм – 50мА (максимально);</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н</w:t>
      </w:r>
      <w:r w:rsidR="004C324D" w:rsidRPr="000602EA">
        <w:rPr>
          <w:rFonts w:ascii="Times New Roman" w:hAnsi="Times New Roman"/>
          <w:sz w:val="28"/>
          <w:szCs w:val="28"/>
        </w:rPr>
        <w:t>апруга логіки – 3.3В;</w:t>
      </w:r>
    </w:p>
    <w:p w:rsid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р</w:t>
      </w:r>
      <w:r w:rsidR="004C324D" w:rsidRPr="000602EA">
        <w:rPr>
          <w:rFonts w:ascii="Times New Roman" w:hAnsi="Times New Roman"/>
          <w:sz w:val="28"/>
          <w:szCs w:val="28"/>
        </w:rPr>
        <w:t>озміри – 36мм x 16мм x 2мм;</w:t>
      </w:r>
    </w:p>
    <w:p w:rsidR="004C324D" w:rsidRPr="000602EA" w:rsidRDefault="000602EA" w:rsidP="001A7800">
      <w:pPr>
        <w:pStyle w:val="a4"/>
        <w:numPr>
          <w:ilvl w:val="0"/>
          <w:numId w:val="9"/>
        </w:numPr>
        <w:spacing w:after="0" w:line="360" w:lineRule="auto"/>
        <w:jc w:val="both"/>
        <w:rPr>
          <w:rFonts w:ascii="Times New Roman" w:hAnsi="Times New Roman"/>
          <w:sz w:val="28"/>
          <w:szCs w:val="28"/>
        </w:rPr>
      </w:pPr>
      <w:r>
        <w:rPr>
          <w:rFonts w:ascii="Times New Roman" w:hAnsi="Times New Roman"/>
          <w:sz w:val="28"/>
          <w:szCs w:val="28"/>
        </w:rPr>
        <w:t>в</w:t>
      </w:r>
      <w:r w:rsidR="004C324D" w:rsidRPr="000602EA">
        <w:rPr>
          <w:rFonts w:ascii="Times New Roman" w:hAnsi="Times New Roman"/>
          <w:sz w:val="28"/>
          <w:szCs w:val="28"/>
        </w:rPr>
        <w:t>ага – 7 г.</w:t>
      </w:r>
    </w:p>
    <w:p w:rsidR="004C324D"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lastRenderedPageBreak/>
        <w:t xml:space="preserve">6. У якості пристрою на який можуть відправлятися дані по Bluetooth було обрано смартфон, але аналогічно можна відправляти дані </w:t>
      </w:r>
      <w:r>
        <w:rPr>
          <w:rFonts w:ascii="Times New Roman" w:hAnsi="Times New Roman"/>
          <w:sz w:val="28"/>
          <w:szCs w:val="28"/>
        </w:rPr>
        <w:t xml:space="preserve">на ноутбук чи </w:t>
      </w:r>
      <w:r w:rsidR="00F86142">
        <w:rPr>
          <w:rFonts w:ascii="Times New Roman" w:hAnsi="Times New Roman"/>
          <w:sz w:val="28"/>
          <w:szCs w:val="28"/>
        </w:rPr>
        <w:t>комп՚ютер</w:t>
      </w:r>
      <w:r w:rsidRPr="007C7D3F">
        <w:rPr>
          <w:rFonts w:ascii="Times New Roman" w:hAnsi="Times New Roman"/>
          <w:sz w:val="28"/>
          <w:szCs w:val="28"/>
        </w:rPr>
        <w:t>.</w:t>
      </w:r>
    </w:p>
    <w:p w:rsidR="003D6DEF" w:rsidRPr="007C7D3F" w:rsidRDefault="003D6DEF" w:rsidP="004C324D">
      <w:pPr>
        <w:spacing w:line="360" w:lineRule="auto"/>
        <w:ind w:firstLine="709"/>
        <w:contextualSpacing/>
        <w:jc w:val="both"/>
        <w:rPr>
          <w:rFonts w:ascii="Times New Roman" w:hAnsi="Times New Roman"/>
          <w:sz w:val="28"/>
          <w:szCs w:val="28"/>
        </w:rPr>
      </w:pPr>
    </w:p>
    <w:p w:rsidR="004C324D" w:rsidRPr="007C7D3F"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15" w:name="_Toc9179996"/>
    </w:p>
    <w:p w:rsidR="004C324D" w:rsidRPr="007C7D3F" w:rsidRDefault="004C324D" w:rsidP="004C324D">
      <w:pPr>
        <w:pStyle w:val="HTML"/>
        <w:shd w:val="clear" w:color="auto" w:fill="FFFFFF"/>
        <w:spacing w:before="240" w:line="360" w:lineRule="auto"/>
        <w:contextualSpacing/>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ab/>
      </w:r>
      <w:bookmarkStart w:id="16" w:name="_Toc10752293"/>
      <w:r w:rsidRPr="007C7D3F">
        <w:rPr>
          <w:rFonts w:ascii="Times New Roman" w:hAnsi="Times New Roman" w:cs="Times New Roman"/>
          <w:sz w:val="28"/>
          <w:szCs w:val="28"/>
          <w:lang w:val="uk-UA"/>
        </w:rPr>
        <w:t>2.2 Розробка принципової електричної схеми індикаторного блоку</w:t>
      </w:r>
      <w:bookmarkEnd w:id="15"/>
      <w:bookmarkEnd w:id="16"/>
    </w:p>
    <w:p w:rsidR="004C324D"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ab/>
      </w:r>
    </w:p>
    <w:p w:rsidR="004C324D" w:rsidRPr="007C7D3F" w:rsidRDefault="004C324D" w:rsidP="004C324D">
      <w:pPr>
        <w:spacing w:line="360" w:lineRule="auto"/>
        <w:ind w:firstLine="709"/>
        <w:contextualSpacing/>
        <w:jc w:val="both"/>
        <w:rPr>
          <w:rFonts w:ascii="Times New Roman" w:hAnsi="Times New Roman"/>
          <w:sz w:val="28"/>
          <w:szCs w:val="28"/>
        </w:rPr>
      </w:pP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У якості середовища для розробки принципової електричної схеми індикаторного блоку було обрано програму SPlan.</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SPlan – це редактор електричних схем, в якому можна створити, окрім електричних, схеми  друкованих плат, структурні схеми та зображення. Для створення схеми необхідно просто перетягнути необхідні елементи з бібліотеки на лист і з'єднати їх між собою. Всі графічні елементи автоматично прив'язуються до сітки листа. Всі елементи і компоненти з бібліотеки можуть бути вільно відредаговані: їх можна групувати, переміщати, обертати на заданий кут, копіювати, вирізати, вставляти, видаляти і т.д [</w:t>
      </w:r>
      <w:r w:rsidR="004A465E" w:rsidRPr="00C40DB7">
        <w:rPr>
          <w:rFonts w:ascii="Times New Roman" w:hAnsi="Times New Roman"/>
          <w:sz w:val="28"/>
          <w:szCs w:val="28"/>
        </w:rPr>
        <w:t>30</w:t>
      </w:r>
      <w:r w:rsidRPr="007C7D3F">
        <w:rPr>
          <w:rFonts w:ascii="Times New Roman" w:hAnsi="Times New Roman"/>
          <w:sz w:val="28"/>
          <w:szCs w:val="28"/>
        </w:rPr>
        <w:t>].</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t>Основні вимоги до принципової електричної схеми приладу для вимірювання радіації були такі:</w:t>
      </w:r>
    </w:p>
    <w:p w:rsidR="004C324D" w:rsidRPr="000602EA" w:rsidRDefault="004C324D" w:rsidP="001A7800">
      <w:pPr>
        <w:pStyle w:val="a4"/>
        <w:numPr>
          <w:ilvl w:val="0"/>
          <w:numId w:val="8"/>
        </w:numPr>
        <w:spacing w:after="0" w:line="360" w:lineRule="auto"/>
        <w:jc w:val="both"/>
        <w:rPr>
          <w:rFonts w:ascii="Times New Roman" w:hAnsi="Times New Roman"/>
          <w:sz w:val="28"/>
          <w:szCs w:val="28"/>
        </w:rPr>
      </w:pPr>
      <w:r w:rsidRPr="000602EA">
        <w:rPr>
          <w:rFonts w:ascii="Times New Roman" w:hAnsi="Times New Roman"/>
          <w:sz w:val="28"/>
          <w:szCs w:val="28"/>
        </w:rPr>
        <w:t>Застосування напруг, що використовуються у схемі, з мікроконтролером – до 5В</w:t>
      </w:r>
      <w:r w:rsidR="000602EA">
        <w:rPr>
          <w:rFonts w:ascii="Times New Roman" w:hAnsi="Times New Roman"/>
          <w:sz w:val="28"/>
          <w:szCs w:val="28"/>
        </w:rPr>
        <w:t>.</w:t>
      </w:r>
    </w:p>
    <w:p w:rsidR="000602EA" w:rsidRDefault="004C324D" w:rsidP="001A7800">
      <w:pPr>
        <w:pStyle w:val="a4"/>
        <w:numPr>
          <w:ilvl w:val="0"/>
          <w:numId w:val="8"/>
        </w:numPr>
        <w:spacing w:after="0" w:line="360" w:lineRule="auto"/>
        <w:jc w:val="both"/>
        <w:rPr>
          <w:rFonts w:ascii="Times New Roman" w:hAnsi="Times New Roman"/>
          <w:sz w:val="28"/>
          <w:szCs w:val="28"/>
        </w:rPr>
      </w:pPr>
      <w:r w:rsidRPr="000602EA">
        <w:rPr>
          <w:rFonts w:ascii="Times New Roman" w:hAnsi="Times New Roman"/>
          <w:sz w:val="28"/>
          <w:szCs w:val="28"/>
        </w:rPr>
        <w:t>Маштабованість і можливість використання інших лічильників Гейгера-Мюллера шляхом регулювання напруги в рамках від 200 до 460В</w:t>
      </w:r>
      <w:r w:rsidR="000602EA">
        <w:rPr>
          <w:rFonts w:ascii="Times New Roman" w:hAnsi="Times New Roman"/>
          <w:sz w:val="28"/>
          <w:szCs w:val="28"/>
        </w:rPr>
        <w:t>.</w:t>
      </w:r>
    </w:p>
    <w:p w:rsidR="000602EA" w:rsidRDefault="004C324D" w:rsidP="001A7800">
      <w:pPr>
        <w:pStyle w:val="a4"/>
        <w:numPr>
          <w:ilvl w:val="0"/>
          <w:numId w:val="8"/>
        </w:numPr>
        <w:spacing w:after="0" w:line="360" w:lineRule="auto"/>
        <w:jc w:val="both"/>
        <w:rPr>
          <w:rFonts w:ascii="Times New Roman" w:hAnsi="Times New Roman"/>
          <w:sz w:val="28"/>
          <w:szCs w:val="28"/>
        </w:rPr>
      </w:pPr>
      <w:r w:rsidRPr="000602EA">
        <w:rPr>
          <w:rFonts w:ascii="Times New Roman" w:hAnsi="Times New Roman"/>
          <w:sz w:val="28"/>
          <w:szCs w:val="28"/>
        </w:rPr>
        <w:t>Комплектація з окремих блоків з'єднаних послідовно</w:t>
      </w:r>
      <w:r w:rsidR="000602EA">
        <w:rPr>
          <w:rFonts w:ascii="Times New Roman" w:hAnsi="Times New Roman"/>
          <w:sz w:val="28"/>
          <w:szCs w:val="28"/>
        </w:rPr>
        <w:t>.</w:t>
      </w:r>
    </w:p>
    <w:p w:rsidR="004C324D" w:rsidRPr="000602EA" w:rsidRDefault="004C324D" w:rsidP="001A7800">
      <w:pPr>
        <w:pStyle w:val="a4"/>
        <w:numPr>
          <w:ilvl w:val="0"/>
          <w:numId w:val="8"/>
        </w:numPr>
        <w:spacing w:after="0" w:line="360" w:lineRule="auto"/>
        <w:jc w:val="both"/>
        <w:rPr>
          <w:rFonts w:ascii="Times New Roman" w:hAnsi="Times New Roman"/>
          <w:sz w:val="28"/>
          <w:szCs w:val="28"/>
        </w:rPr>
      </w:pPr>
      <w:r w:rsidRPr="000602EA">
        <w:rPr>
          <w:rFonts w:ascii="Times New Roman" w:hAnsi="Times New Roman"/>
          <w:sz w:val="28"/>
          <w:szCs w:val="28"/>
        </w:rPr>
        <w:t>Можливість легкого ремонту конструкції, за рахунок взаємозамінності модулів.</w:t>
      </w:r>
    </w:p>
    <w:p w:rsidR="004C324D" w:rsidRPr="007C7D3F" w:rsidRDefault="004C324D" w:rsidP="004C324D">
      <w:pPr>
        <w:spacing w:line="360" w:lineRule="auto"/>
        <w:ind w:firstLine="709"/>
        <w:contextualSpacing/>
        <w:jc w:val="both"/>
        <w:rPr>
          <w:rFonts w:ascii="Times New Roman" w:hAnsi="Times New Roman"/>
          <w:sz w:val="28"/>
          <w:szCs w:val="28"/>
        </w:rPr>
      </w:pPr>
      <w:r w:rsidRPr="007C7D3F">
        <w:rPr>
          <w:rFonts w:ascii="Times New Roman" w:hAnsi="Times New Roman"/>
          <w:sz w:val="28"/>
          <w:szCs w:val="28"/>
        </w:rPr>
        <w:lastRenderedPageBreak/>
        <w:t xml:space="preserve">На рисунку 2.7 зображена принципова електрична схема індикаторного блоку приладу для вимірювання </w:t>
      </w:r>
      <w:r w:rsidR="00A70933">
        <w:rPr>
          <w:rFonts w:ascii="Times New Roman" w:hAnsi="Times New Roman"/>
          <w:sz w:val="28"/>
          <w:szCs w:val="28"/>
        </w:rPr>
        <w:t>гамма-випромінювання</w:t>
      </w:r>
      <w:r w:rsidRPr="007C7D3F">
        <w:rPr>
          <w:rFonts w:ascii="Times New Roman" w:hAnsi="Times New Roman"/>
          <w:sz w:val="28"/>
          <w:szCs w:val="28"/>
        </w:rPr>
        <w:t xml:space="preserve">. </w:t>
      </w:r>
    </w:p>
    <w:p w:rsidR="004C324D" w:rsidRDefault="004C324D" w:rsidP="004C324D">
      <w:pPr>
        <w:pStyle w:val="HTML"/>
        <w:shd w:val="clear" w:color="auto" w:fill="FFFFFF"/>
        <w:spacing w:before="24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extent cx="5840094" cy="3209925"/>
            <wp:effectExtent l="19050" t="0" r="8256" b="0"/>
            <wp:docPr id="2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srcRect/>
                    <a:stretch>
                      <a:fillRect/>
                    </a:stretch>
                  </pic:blipFill>
                  <pic:spPr bwMode="auto">
                    <a:xfrm>
                      <a:off x="0" y="0"/>
                      <a:ext cx="5868866" cy="3225739"/>
                    </a:xfrm>
                    <a:prstGeom prst="rect">
                      <a:avLst/>
                    </a:prstGeom>
                    <a:noFill/>
                    <a:ln w="9525">
                      <a:noFill/>
                      <a:miter lim="800000"/>
                      <a:headEnd/>
                      <a:tailEnd/>
                    </a:ln>
                  </pic:spPr>
                </pic:pic>
              </a:graphicData>
            </a:graphic>
          </wp:inline>
        </w:drawing>
      </w:r>
    </w:p>
    <w:p w:rsidR="004C324D" w:rsidRDefault="004C324D" w:rsidP="004C324D">
      <w:pPr>
        <w:pStyle w:val="HTML"/>
        <w:shd w:val="clear" w:color="auto" w:fill="FFFFFF"/>
        <w:spacing w:before="24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2.7 – Принципова е</w:t>
      </w:r>
      <w:r w:rsidRPr="002F1626">
        <w:rPr>
          <w:rFonts w:ascii="Times New Roman" w:hAnsi="Times New Roman" w:cs="Times New Roman"/>
          <w:sz w:val="28"/>
          <w:szCs w:val="28"/>
          <w:lang w:val="uk-UA"/>
        </w:rPr>
        <w:t>лектрична схема індикаторного блоку</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ланцюг аноду лічильника СІ-22Г включений навантажуючий резистор </w:t>
      </w:r>
      <w:r>
        <w:rPr>
          <w:rFonts w:ascii="Times New Roman" w:hAnsi="Times New Roman" w:cs="Times New Roman"/>
          <w:sz w:val="28"/>
          <w:szCs w:val="28"/>
        </w:rPr>
        <w:t>R</w:t>
      </w:r>
      <w:r w:rsidRPr="00D90B86">
        <w:rPr>
          <w:rFonts w:ascii="Times New Roman" w:hAnsi="Times New Roman" w:cs="Times New Roman"/>
          <w:sz w:val="28"/>
          <w:szCs w:val="28"/>
          <w:lang w:val="ru-RU"/>
        </w:rPr>
        <w:t>1</w:t>
      </w:r>
      <w:r>
        <w:rPr>
          <w:rFonts w:ascii="Times New Roman" w:hAnsi="Times New Roman" w:cs="Times New Roman"/>
          <w:sz w:val="28"/>
          <w:szCs w:val="28"/>
          <w:lang w:val="uk-UA"/>
        </w:rPr>
        <w:t xml:space="preserve"> на 10 МОм.</w:t>
      </w:r>
    </w:p>
    <w:p w:rsidR="004C324D" w:rsidRPr="00C121B6"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ланцюг катоду лічильника включений резистор </w:t>
      </w:r>
      <w:r>
        <w:rPr>
          <w:rFonts w:ascii="Times New Roman" w:hAnsi="Times New Roman" w:cs="Times New Roman"/>
          <w:sz w:val="28"/>
          <w:szCs w:val="28"/>
        </w:rPr>
        <w:t>R</w:t>
      </w:r>
      <w:r w:rsidRPr="00C36CCE">
        <w:rPr>
          <w:rFonts w:ascii="Times New Roman" w:hAnsi="Times New Roman" w:cs="Times New Roman"/>
          <w:sz w:val="28"/>
          <w:szCs w:val="28"/>
          <w:lang w:val="uk-UA"/>
        </w:rPr>
        <w:t>2</w:t>
      </w:r>
      <w:r>
        <w:rPr>
          <w:rFonts w:ascii="Times New Roman" w:hAnsi="Times New Roman" w:cs="Times New Roman"/>
          <w:sz w:val="28"/>
          <w:szCs w:val="28"/>
          <w:lang w:val="uk-UA"/>
        </w:rPr>
        <w:t xml:space="preserve">, який ділить напругу і з нього знімаються інвертовані вихідні імпульси, які потім транзистором </w:t>
      </w:r>
      <w:r>
        <w:rPr>
          <w:rFonts w:ascii="Times New Roman" w:hAnsi="Times New Roman" w:cs="Times New Roman"/>
          <w:sz w:val="28"/>
          <w:szCs w:val="28"/>
        </w:rPr>
        <w:t>VT</w:t>
      </w:r>
      <w:r w:rsidRPr="00C36CCE">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і конденсатором С1 </w:t>
      </w:r>
      <w:r w:rsidRPr="00ED6FED">
        <w:rPr>
          <w:rFonts w:ascii="Times New Roman" w:hAnsi="Times New Roman" w:cs="Times New Roman"/>
          <w:sz w:val="28"/>
          <w:szCs w:val="28"/>
          <w:lang w:val="uk-UA"/>
        </w:rPr>
        <w:t>при</w:t>
      </w:r>
      <w:r>
        <w:rPr>
          <w:rFonts w:ascii="Times New Roman" w:hAnsi="Times New Roman" w:cs="Times New Roman"/>
          <w:sz w:val="28"/>
          <w:szCs w:val="28"/>
          <w:lang w:val="uk-UA"/>
        </w:rPr>
        <w:t xml:space="preserve">водяться до логічного рівня 5В, для подальшого рахунку за допомогою </w:t>
      </w:r>
      <w:r>
        <w:rPr>
          <w:rFonts w:ascii="Times New Roman" w:hAnsi="Times New Roman" w:cs="Times New Roman"/>
          <w:sz w:val="28"/>
          <w:szCs w:val="28"/>
        </w:rPr>
        <w:t>Arduino</w:t>
      </w:r>
      <w:r w:rsidRPr="00C121B6">
        <w:rPr>
          <w:rFonts w:ascii="Times New Roman" w:hAnsi="Times New Roman" w:cs="Times New Roman"/>
          <w:sz w:val="28"/>
          <w:szCs w:val="28"/>
          <w:lang w:val="ru-RU"/>
        </w:rPr>
        <w:t xml:space="preserve"> </w:t>
      </w:r>
      <w:r>
        <w:rPr>
          <w:rFonts w:ascii="Times New Roman" w:hAnsi="Times New Roman" w:cs="Times New Roman"/>
          <w:sz w:val="28"/>
          <w:szCs w:val="28"/>
        </w:rPr>
        <w:t>Nano</w:t>
      </w:r>
      <w:r>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Номінальне значення резистору </w:t>
      </w:r>
      <w:r>
        <w:rPr>
          <w:rFonts w:ascii="Times New Roman" w:hAnsi="Times New Roman" w:cs="Times New Roman"/>
          <w:sz w:val="28"/>
          <w:szCs w:val="28"/>
        </w:rPr>
        <w:t>R</w:t>
      </w:r>
      <w:r>
        <w:rPr>
          <w:rFonts w:ascii="Times New Roman" w:hAnsi="Times New Roman" w:cs="Times New Roman"/>
          <w:sz w:val="28"/>
          <w:szCs w:val="28"/>
          <w:lang w:val="ru-RU"/>
        </w:rPr>
        <w:t>2</w:t>
      </w:r>
      <w:r>
        <w:rPr>
          <w:rFonts w:ascii="Times New Roman" w:hAnsi="Times New Roman" w:cs="Times New Roman"/>
          <w:sz w:val="28"/>
          <w:szCs w:val="28"/>
          <w:lang w:val="uk-UA"/>
        </w:rPr>
        <w:t xml:space="preserve"> визначалося експериментальним шляхом. Спочатку було обрано номіналом для </w:t>
      </w:r>
      <w:r>
        <w:rPr>
          <w:rFonts w:ascii="Times New Roman" w:hAnsi="Times New Roman" w:cs="Times New Roman"/>
          <w:sz w:val="28"/>
          <w:szCs w:val="28"/>
        </w:rPr>
        <w:t>R</w:t>
      </w:r>
      <w:r w:rsidRPr="00A4155C">
        <w:rPr>
          <w:rFonts w:ascii="Times New Roman" w:hAnsi="Times New Roman" w:cs="Times New Roman"/>
          <w:sz w:val="28"/>
          <w:szCs w:val="28"/>
          <w:lang w:val="uk-UA"/>
        </w:rPr>
        <w:t xml:space="preserve">2 </w:t>
      </w:r>
      <w:r>
        <w:rPr>
          <w:rFonts w:ascii="Times New Roman" w:hAnsi="Times New Roman" w:cs="Times New Roman"/>
          <w:sz w:val="28"/>
          <w:szCs w:val="28"/>
          <w:lang w:val="uk-UA"/>
        </w:rPr>
        <w:t>значення 50 кОм. При запуску цієї схеми зі зняттям даних за допомогою осцилографу з колектору транзистора 2</w:t>
      </w:r>
      <w:r>
        <w:rPr>
          <w:rFonts w:ascii="Times New Roman" w:hAnsi="Times New Roman" w:cs="Times New Roman"/>
          <w:sz w:val="28"/>
          <w:szCs w:val="28"/>
        </w:rPr>
        <w:t>n</w:t>
      </w:r>
      <w:r w:rsidRPr="00C121B6">
        <w:rPr>
          <w:rFonts w:ascii="Times New Roman" w:hAnsi="Times New Roman" w:cs="Times New Roman"/>
          <w:sz w:val="28"/>
          <w:szCs w:val="28"/>
          <w:lang w:val="uk-UA"/>
        </w:rPr>
        <w:t>3904</w:t>
      </w:r>
      <w:r>
        <w:rPr>
          <w:rFonts w:ascii="Times New Roman" w:hAnsi="Times New Roman" w:cs="Times New Roman"/>
          <w:sz w:val="28"/>
          <w:szCs w:val="28"/>
          <w:lang w:val="uk-UA"/>
        </w:rPr>
        <w:t xml:space="preserve"> були отримані такі дані: транзистор повністю відкривався на напрузі 2В з перешкодами і поодинокими стрибками до 4В. Наступним номіналом було обрано 20 кОм - поодинокі стрибки мінімізувалися, повне відкриття залишилося, але вже на 4В. Останнім номіналом було обрано 10 кОм – інвертовані вихідні імпульси були видимі на осцилограмі і їх логічний рівень був до 5В.</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Подальші складові електричної схеми індикаторного блоку являються окремими блоками, що підключаються згідно схемі.</w:t>
      </w: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3D6DEF" w:rsidRDefault="003D6DEF"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17" w:name="_Toc9179997"/>
      <w:bookmarkStart w:id="18" w:name="_Toc10752294"/>
      <w:r>
        <w:rPr>
          <w:rFonts w:ascii="Times New Roman" w:hAnsi="Times New Roman" w:cs="Times New Roman"/>
          <w:sz w:val="28"/>
          <w:szCs w:val="28"/>
          <w:lang w:val="uk-UA"/>
        </w:rPr>
        <w:t xml:space="preserve">2.3 Розробка </w:t>
      </w:r>
      <w:r w:rsidRPr="00C74FEE">
        <w:rPr>
          <w:rFonts w:ascii="Times New Roman" w:hAnsi="Times New Roman" w:cs="Times New Roman"/>
          <w:sz w:val="28"/>
          <w:szCs w:val="28"/>
          <w:lang w:val="ru-RU"/>
        </w:rPr>
        <w:t>3</w:t>
      </w:r>
      <w:r>
        <w:rPr>
          <w:rFonts w:ascii="Times New Roman" w:hAnsi="Times New Roman" w:cs="Times New Roman"/>
          <w:sz w:val="28"/>
          <w:szCs w:val="28"/>
        </w:rPr>
        <w:t>D</w:t>
      </w:r>
      <w:r>
        <w:rPr>
          <w:rFonts w:ascii="Times New Roman" w:hAnsi="Times New Roman" w:cs="Times New Roman"/>
          <w:sz w:val="28"/>
          <w:szCs w:val="28"/>
          <w:lang w:val="uk-UA"/>
        </w:rPr>
        <w:t xml:space="preserve"> моделі корпусу</w:t>
      </w:r>
      <w:bookmarkEnd w:id="17"/>
      <w:bookmarkEnd w:id="18"/>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Pr="002F1626"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F1626">
        <w:rPr>
          <w:rFonts w:ascii="Times New Roman" w:hAnsi="Times New Roman" w:cs="Times New Roman"/>
          <w:sz w:val="28"/>
          <w:szCs w:val="28"/>
          <w:lang w:val="uk-UA"/>
        </w:rPr>
        <w:t>ередовищ</w:t>
      </w:r>
      <w:r>
        <w:rPr>
          <w:rFonts w:ascii="Times New Roman" w:hAnsi="Times New Roman" w:cs="Times New Roman"/>
          <w:sz w:val="28"/>
          <w:szCs w:val="28"/>
          <w:lang w:val="uk-UA"/>
        </w:rPr>
        <w:t>ем</w:t>
      </w:r>
      <w:r w:rsidRPr="002F1626">
        <w:rPr>
          <w:rFonts w:ascii="Times New Roman" w:hAnsi="Times New Roman" w:cs="Times New Roman"/>
          <w:sz w:val="28"/>
          <w:szCs w:val="28"/>
          <w:lang w:val="uk-UA"/>
        </w:rPr>
        <w:t xml:space="preserve"> для розробки</w:t>
      </w:r>
      <w:r>
        <w:rPr>
          <w:rFonts w:ascii="Times New Roman" w:hAnsi="Times New Roman" w:cs="Times New Roman"/>
          <w:sz w:val="28"/>
          <w:szCs w:val="28"/>
          <w:lang w:val="uk-UA"/>
        </w:rPr>
        <w:t xml:space="preserve"> </w:t>
      </w:r>
      <w:r w:rsidRPr="002F1626">
        <w:rPr>
          <w:rFonts w:ascii="Times New Roman" w:hAnsi="Times New Roman" w:cs="Times New Roman"/>
          <w:sz w:val="28"/>
          <w:szCs w:val="28"/>
          <w:lang w:val="ru-RU"/>
        </w:rPr>
        <w:t>3</w:t>
      </w:r>
      <w:r>
        <w:rPr>
          <w:rFonts w:ascii="Times New Roman" w:hAnsi="Times New Roman" w:cs="Times New Roman"/>
          <w:sz w:val="28"/>
          <w:szCs w:val="28"/>
        </w:rPr>
        <w:t>D</w:t>
      </w:r>
      <w:r>
        <w:rPr>
          <w:rFonts w:ascii="Times New Roman" w:hAnsi="Times New Roman" w:cs="Times New Roman"/>
          <w:sz w:val="28"/>
          <w:szCs w:val="28"/>
          <w:lang w:val="uk-UA"/>
        </w:rPr>
        <w:t xml:space="preserve"> моделі корпусу приладу для вимірювання радіації було обрано програму </w:t>
      </w:r>
      <w:r>
        <w:rPr>
          <w:rFonts w:ascii="Times New Roman" w:hAnsi="Times New Roman" w:cs="Times New Roman"/>
          <w:sz w:val="28"/>
          <w:szCs w:val="28"/>
        </w:rPr>
        <w:t>AutoCAD</w:t>
      </w:r>
      <w:r>
        <w:rPr>
          <w:rFonts w:ascii="Times New Roman" w:hAnsi="Times New Roman" w:cs="Times New Roman"/>
          <w:sz w:val="28"/>
          <w:szCs w:val="28"/>
          <w:lang w:val="uk-UA"/>
        </w:rPr>
        <w:t>.</w:t>
      </w:r>
    </w:p>
    <w:p w:rsidR="004C324D" w:rsidRPr="00FF5409"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Це програмне середовище включає в себе і</w:t>
      </w:r>
      <w:r w:rsidRPr="004C4755">
        <w:rPr>
          <w:rFonts w:ascii="Times New Roman" w:hAnsi="Times New Roman" w:cs="Times New Roman"/>
          <w:sz w:val="28"/>
          <w:szCs w:val="28"/>
          <w:lang w:val="uk-UA"/>
        </w:rPr>
        <w:t>нструменти роботи з довільними формами</w:t>
      </w:r>
      <w:r>
        <w:rPr>
          <w:rFonts w:ascii="Times New Roman" w:hAnsi="Times New Roman" w:cs="Times New Roman"/>
          <w:sz w:val="28"/>
          <w:szCs w:val="28"/>
          <w:lang w:val="uk-UA"/>
        </w:rPr>
        <w:t>, що</w:t>
      </w:r>
      <w:r w:rsidRPr="004C4755">
        <w:rPr>
          <w:rFonts w:ascii="Times New Roman" w:hAnsi="Times New Roman" w:cs="Times New Roman"/>
          <w:sz w:val="28"/>
          <w:szCs w:val="28"/>
          <w:lang w:val="uk-UA"/>
        </w:rPr>
        <w:t xml:space="preserve"> дозволя</w:t>
      </w:r>
      <w:r>
        <w:rPr>
          <w:rFonts w:ascii="Times New Roman" w:hAnsi="Times New Roman" w:cs="Times New Roman"/>
          <w:sz w:val="28"/>
          <w:szCs w:val="28"/>
          <w:lang w:val="uk-UA"/>
        </w:rPr>
        <w:t>є</w:t>
      </w:r>
      <w:r w:rsidRPr="004C4755">
        <w:rPr>
          <w:rFonts w:ascii="Times New Roman" w:hAnsi="Times New Roman" w:cs="Times New Roman"/>
          <w:sz w:val="28"/>
          <w:szCs w:val="28"/>
          <w:lang w:val="uk-UA"/>
        </w:rPr>
        <w:t xml:space="preserve"> створювати і аналізувати складні тривимірні об'єкти. Їх формування і зміна здійснюються простим перетягуванням поверхонь, граней і вершин.</w:t>
      </w:r>
      <w:r>
        <w:rPr>
          <w:rFonts w:ascii="Times New Roman" w:hAnsi="Times New Roman" w:cs="Times New Roman"/>
          <w:sz w:val="28"/>
          <w:szCs w:val="28"/>
          <w:lang w:val="uk-UA"/>
        </w:rPr>
        <w:t xml:space="preserve"> </w:t>
      </w:r>
      <w:r w:rsidRPr="004C4755">
        <w:rPr>
          <w:rFonts w:ascii="Times New Roman" w:hAnsi="Times New Roman" w:cs="Times New Roman"/>
          <w:sz w:val="28"/>
          <w:szCs w:val="28"/>
          <w:lang w:val="uk-UA"/>
        </w:rPr>
        <w:t>Тривимірн</w:t>
      </w:r>
      <w:r>
        <w:rPr>
          <w:rFonts w:ascii="Times New Roman" w:hAnsi="Times New Roman" w:cs="Times New Roman"/>
          <w:sz w:val="28"/>
          <w:szCs w:val="28"/>
          <w:lang w:val="uk-UA"/>
        </w:rPr>
        <w:t>ий</w:t>
      </w:r>
      <w:r w:rsidRPr="004C4755">
        <w:rPr>
          <w:rFonts w:ascii="Times New Roman" w:hAnsi="Times New Roman" w:cs="Times New Roman"/>
          <w:sz w:val="28"/>
          <w:szCs w:val="28"/>
          <w:lang w:val="uk-UA"/>
        </w:rPr>
        <w:t xml:space="preserve"> друк</w:t>
      </w:r>
      <w:r>
        <w:rPr>
          <w:rFonts w:ascii="Times New Roman" w:hAnsi="Times New Roman" w:cs="Times New Roman"/>
          <w:sz w:val="28"/>
          <w:szCs w:val="28"/>
          <w:lang w:val="uk-UA"/>
        </w:rPr>
        <w:t xml:space="preserve"> є важливою переваю цієї програми</w:t>
      </w:r>
      <w:r w:rsidRPr="004C4755">
        <w:rPr>
          <w:rFonts w:ascii="Times New Roman" w:hAnsi="Times New Roman" w:cs="Times New Roman"/>
          <w:sz w:val="28"/>
          <w:szCs w:val="28"/>
          <w:lang w:val="uk-UA"/>
        </w:rPr>
        <w:t>. Можна створювати фізичні макети проектів через спеціалізовані служби 3D-друку або персональний 3D-принтер.</w:t>
      </w:r>
      <w:r>
        <w:rPr>
          <w:rFonts w:ascii="Times New Roman" w:hAnsi="Times New Roman" w:cs="Times New Roman"/>
          <w:sz w:val="28"/>
          <w:szCs w:val="28"/>
          <w:lang w:val="uk-UA"/>
        </w:rPr>
        <w:t xml:space="preserve"> </w:t>
      </w:r>
      <w:r w:rsidRPr="00CA07BF">
        <w:rPr>
          <w:rFonts w:ascii="Times New Roman" w:hAnsi="Times New Roman" w:cs="Times New Roman"/>
          <w:sz w:val="28"/>
          <w:szCs w:val="28"/>
          <w:lang w:val="uk-UA"/>
        </w:rPr>
        <w:t xml:space="preserve">Інструменти спрощеної тривимірної навігації: «видовий куб» дозволяє перемикатися між стандартними </w:t>
      </w:r>
      <w:r>
        <w:rPr>
          <w:rFonts w:ascii="Times New Roman" w:hAnsi="Times New Roman" w:cs="Times New Roman"/>
          <w:sz w:val="28"/>
          <w:szCs w:val="28"/>
          <w:lang w:val="uk-UA"/>
        </w:rPr>
        <w:t>та</w:t>
      </w:r>
      <w:r w:rsidRPr="00CA07BF">
        <w:rPr>
          <w:rFonts w:ascii="Times New Roman" w:hAnsi="Times New Roman" w:cs="Times New Roman"/>
          <w:sz w:val="28"/>
          <w:szCs w:val="28"/>
          <w:lang w:val="uk-UA"/>
        </w:rPr>
        <w:t xml:space="preserve"> ізометричними видами - як попередньо заданими, так</w:t>
      </w:r>
      <w:r>
        <w:rPr>
          <w:rFonts w:ascii="Times New Roman" w:hAnsi="Times New Roman" w:cs="Times New Roman"/>
          <w:sz w:val="28"/>
          <w:szCs w:val="28"/>
          <w:lang w:val="uk-UA"/>
        </w:rPr>
        <w:t xml:space="preserve"> і з обраної користувачем точки. Функція</w:t>
      </w:r>
      <w:r w:rsidRPr="00CA07BF">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CA07BF">
        <w:rPr>
          <w:rFonts w:ascii="Times New Roman" w:hAnsi="Times New Roman" w:cs="Times New Roman"/>
          <w:sz w:val="28"/>
          <w:szCs w:val="28"/>
          <w:lang w:val="uk-UA"/>
        </w:rPr>
        <w:t>турвал» об'єднує в одному інтерфейсі кілька різних інструментів навігації та надає швидкий доступ до команд обертання по орбіті, панорамування, центрування і масштабування.</w:t>
      </w:r>
      <w:r>
        <w:rPr>
          <w:rFonts w:ascii="Times New Roman" w:hAnsi="Times New Roman" w:cs="Times New Roman"/>
          <w:sz w:val="28"/>
          <w:szCs w:val="28"/>
          <w:lang w:val="uk-UA"/>
        </w:rPr>
        <w:t xml:space="preserve"> Ці переваги виокремлюють програмне середовище для 3</w:t>
      </w:r>
      <w:r>
        <w:rPr>
          <w:rFonts w:ascii="Times New Roman" w:hAnsi="Times New Roman" w:cs="Times New Roman"/>
          <w:sz w:val="28"/>
          <w:szCs w:val="28"/>
        </w:rPr>
        <w:t>D</w:t>
      </w:r>
      <w:r>
        <w:rPr>
          <w:rFonts w:ascii="Times New Roman" w:hAnsi="Times New Roman" w:cs="Times New Roman"/>
          <w:sz w:val="28"/>
          <w:szCs w:val="28"/>
          <w:lang w:val="uk-UA"/>
        </w:rPr>
        <w:t xml:space="preserve"> моделювання  </w:t>
      </w:r>
      <w:r>
        <w:rPr>
          <w:rFonts w:ascii="Times New Roman" w:hAnsi="Times New Roman" w:cs="Times New Roman"/>
          <w:sz w:val="28"/>
          <w:szCs w:val="28"/>
        </w:rPr>
        <w:t>AutoCAD</w:t>
      </w:r>
      <w:r>
        <w:rPr>
          <w:rFonts w:ascii="Times New Roman" w:hAnsi="Times New Roman" w:cs="Times New Roman"/>
          <w:sz w:val="28"/>
          <w:szCs w:val="28"/>
          <w:lang w:val="uk-UA"/>
        </w:rPr>
        <w:t xml:space="preserve"> серед інших, схожих по функціоналу, програм</w:t>
      </w:r>
      <w:r w:rsidRPr="003741CF">
        <w:rPr>
          <w:rFonts w:ascii="Times New Roman" w:hAnsi="Times New Roman" w:cs="Times New Roman"/>
          <w:sz w:val="28"/>
          <w:szCs w:val="28"/>
          <w:lang w:val="ru-RU"/>
        </w:rPr>
        <w:t xml:space="preserve"> [</w:t>
      </w:r>
      <w:r w:rsidR="004A465E">
        <w:rPr>
          <w:rFonts w:ascii="Times New Roman" w:hAnsi="Times New Roman" w:cs="Times New Roman"/>
          <w:sz w:val="28"/>
          <w:szCs w:val="28"/>
          <w:lang w:val="ru-RU"/>
        </w:rPr>
        <w:t>31</w:t>
      </w:r>
      <w:r>
        <w:rPr>
          <w:rFonts w:ascii="Times New Roman" w:hAnsi="Times New Roman" w:cs="Times New Roman"/>
          <w:sz w:val="28"/>
          <w:szCs w:val="28"/>
          <w:lang w:val="ru-RU"/>
        </w:rPr>
        <w:t>,</w:t>
      </w:r>
      <w:r w:rsidR="004A465E">
        <w:rPr>
          <w:rFonts w:ascii="Times New Roman" w:hAnsi="Times New Roman" w:cs="Times New Roman"/>
          <w:sz w:val="28"/>
          <w:szCs w:val="28"/>
          <w:lang w:val="ru-RU"/>
        </w:rPr>
        <w:t>32</w:t>
      </w:r>
      <w:r w:rsidRPr="003741CF">
        <w:rPr>
          <w:rFonts w:ascii="Times New Roman" w:hAnsi="Times New Roman" w:cs="Times New Roman"/>
          <w:sz w:val="28"/>
          <w:szCs w:val="28"/>
          <w:lang w:val="ru-RU"/>
        </w:rPr>
        <w:t>]</w:t>
      </w:r>
      <w:r>
        <w:rPr>
          <w:rFonts w:ascii="Times New Roman" w:hAnsi="Times New Roman" w:cs="Times New Roman"/>
          <w:sz w:val="28"/>
          <w:szCs w:val="28"/>
          <w:lang w:val="uk-UA"/>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Провівши виміри всіх складових блоків розробленої схеми було спроектовано 3</w:t>
      </w:r>
      <w:r>
        <w:rPr>
          <w:rFonts w:ascii="Times New Roman" w:hAnsi="Times New Roman" w:cs="Times New Roman"/>
          <w:sz w:val="28"/>
          <w:szCs w:val="28"/>
        </w:rPr>
        <w:t>D</w:t>
      </w:r>
      <w:r>
        <w:rPr>
          <w:rFonts w:ascii="Times New Roman" w:hAnsi="Times New Roman" w:cs="Times New Roman"/>
          <w:sz w:val="28"/>
          <w:szCs w:val="28"/>
          <w:lang w:val="uk-UA"/>
        </w:rPr>
        <w:t xml:space="preserve"> модель корпусу приладу для вимірювання радіації, що складається з нижнього і верхнього блоку. </w:t>
      </w:r>
    </w:p>
    <w:p w:rsidR="004C324D" w:rsidRPr="00FF5409"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Всі деталі корпусу були спроектовані як 3</w:t>
      </w:r>
      <w:r>
        <w:rPr>
          <w:rFonts w:ascii="Times New Roman" w:hAnsi="Times New Roman" w:cs="Times New Roman"/>
          <w:sz w:val="28"/>
          <w:szCs w:val="28"/>
        </w:rPr>
        <w:t>D</w:t>
      </w:r>
      <w:r>
        <w:rPr>
          <w:rFonts w:ascii="Times New Roman" w:hAnsi="Times New Roman" w:cs="Times New Roman"/>
          <w:sz w:val="28"/>
          <w:szCs w:val="28"/>
          <w:lang w:val="uk-UA"/>
        </w:rPr>
        <w:t xml:space="preserve"> моделі для подальшої можливості роздрукування на 3</w:t>
      </w:r>
      <w:r>
        <w:rPr>
          <w:rFonts w:ascii="Times New Roman" w:hAnsi="Times New Roman" w:cs="Times New Roman"/>
          <w:sz w:val="28"/>
          <w:szCs w:val="28"/>
        </w:rPr>
        <w:t>D</w:t>
      </w:r>
      <w:r>
        <w:rPr>
          <w:rFonts w:ascii="Times New Roman" w:hAnsi="Times New Roman" w:cs="Times New Roman"/>
          <w:sz w:val="28"/>
          <w:szCs w:val="28"/>
          <w:lang w:val="uk-UA"/>
        </w:rPr>
        <w:t xml:space="preserve">-принтері. В </w:t>
      </w:r>
      <w:r>
        <w:rPr>
          <w:rFonts w:ascii="Times New Roman" w:hAnsi="Times New Roman" w:cs="Times New Roman"/>
          <w:sz w:val="28"/>
          <w:szCs w:val="28"/>
          <w:lang w:val="ru-RU"/>
        </w:rPr>
        <w:t>них</w:t>
      </w:r>
      <w:r>
        <w:rPr>
          <w:rFonts w:ascii="Times New Roman" w:hAnsi="Times New Roman" w:cs="Times New Roman"/>
          <w:sz w:val="28"/>
          <w:szCs w:val="28"/>
          <w:lang w:val="uk-UA"/>
        </w:rPr>
        <w:t xml:space="preserve"> було передбачено ряд ключових особливостей для зручного монтажу модулів, перепрошивки </w:t>
      </w:r>
      <w:r w:rsidR="000602EA">
        <w:rPr>
          <w:rFonts w:ascii="Times New Roman" w:hAnsi="Times New Roman" w:cs="Times New Roman"/>
          <w:sz w:val="28"/>
          <w:szCs w:val="28"/>
          <w:lang w:val="uk-UA"/>
        </w:rPr>
        <w:lastRenderedPageBreak/>
        <w:t>мікроконтро</w:t>
      </w:r>
      <w:r>
        <w:rPr>
          <w:rFonts w:ascii="Times New Roman" w:hAnsi="Times New Roman" w:cs="Times New Roman"/>
          <w:sz w:val="28"/>
          <w:szCs w:val="28"/>
          <w:lang w:val="uk-UA"/>
        </w:rPr>
        <w:t>леру, можливого у майбутньому вдосконалення і можливість доступу до внутрішніх складових у разі поломки</w:t>
      </w:r>
      <w:r>
        <w:rPr>
          <w:rFonts w:ascii="Times New Roman" w:hAnsi="Times New Roman" w:cs="Times New Roman"/>
          <w:sz w:val="28"/>
          <w:szCs w:val="28"/>
          <w:lang w:val="ru-RU"/>
        </w:rPr>
        <w:t>.</w:t>
      </w:r>
    </w:p>
    <w:p w:rsidR="004C324D" w:rsidRDefault="004C324D" w:rsidP="003D6DEF">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2.8 і 2.9 зображені 3</w:t>
      </w:r>
      <w:r>
        <w:rPr>
          <w:rFonts w:ascii="Times New Roman" w:hAnsi="Times New Roman" w:cs="Times New Roman"/>
          <w:sz w:val="28"/>
          <w:szCs w:val="28"/>
        </w:rPr>
        <w:t>D</w:t>
      </w:r>
      <w:r w:rsidRPr="003674FE">
        <w:rPr>
          <w:rFonts w:ascii="Times New Roman" w:hAnsi="Times New Roman" w:cs="Times New Roman"/>
          <w:sz w:val="28"/>
          <w:szCs w:val="28"/>
          <w:lang w:val="ru-RU"/>
        </w:rPr>
        <w:t xml:space="preserve"> </w:t>
      </w:r>
      <w:r>
        <w:rPr>
          <w:rFonts w:ascii="Times New Roman" w:hAnsi="Times New Roman" w:cs="Times New Roman"/>
          <w:sz w:val="28"/>
          <w:szCs w:val="28"/>
          <w:lang w:val="uk-UA"/>
        </w:rPr>
        <w:t>моделі нижнього блоку корпусу і верхнього відповідно.</w:t>
      </w:r>
    </w:p>
    <w:p w:rsidR="004C324D"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291514" cy="3600520"/>
            <wp:effectExtent l="19050" t="0" r="4386" b="0"/>
            <wp:docPr id="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srcRect/>
                    <a:stretch>
                      <a:fillRect/>
                    </a:stretch>
                  </pic:blipFill>
                  <pic:spPr bwMode="auto">
                    <a:xfrm>
                      <a:off x="0" y="0"/>
                      <a:ext cx="5297739" cy="3604756"/>
                    </a:xfrm>
                    <a:prstGeom prst="rect">
                      <a:avLst/>
                    </a:prstGeom>
                    <a:noFill/>
                    <a:ln w="9525">
                      <a:noFill/>
                      <a:miter lim="800000"/>
                      <a:headEnd/>
                      <a:tailEnd/>
                    </a:ln>
                  </pic:spPr>
                </pic:pic>
              </a:graphicData>
            </a:graphic>
          </wp:inline>
        </w:drawing>
      </w:r>
    </w:p>
    <w:p w:rsidR="004C324D" w:rsidRPr="00A26431"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2.8</w:t>
      </w:r>
      <w:r>
        <w:rPr>
          <w:rFonts w:ascii="Times New Roman" w:hAnsi="Times New Roman" w:cs="Times New Roman"/>
          <w:sz w:val="28"/>
          <w:szCs w:val="28"/>
          <w:lang w:val="ru-RU"/>
        </w:rPr>
        <w:t xml:space="preserve"> - 3</w:t>
      </w:r>
      <w:r>
        <w:rPr>
          <w:rFonts w:ascii="Times New Roman" w:hAnsi="Times New Roman" w:cs="Times New Roman"/>
          <w:sz w:val="28"/>
          <w:szCs w:val="28"/>
        </w:rPr>
        <w:t>D</w:t>
      </w:r>
      <w:r w:rsidRPr="005C2C56">
        <w:rPr>
          <w:rFonts w:ascii="Times New Roman" w:hAnsi="Times New Roman" w:cs="Times New Roman"/>
          <w:sz w:val="28"/>
          <w:szCs w:val="28"/>
          <w:lang w:val="ru-RU"/>
        </w:rPr>
        <w:t xml:space="preserve"> </w:t>
      </w:r>
      <w:r>
        <w:rPr>
          <w:rFonts w:ascii="Times New Roman" w:hAnsi="Times New Roman" w:cs="Times New Roman"/>
          <w:sz w:val="28"/>
          <w:szCs w:val="28"/>
          <w:lang w:val="uk-UA"/>
        </w:rPr>
        <w:t>модель нижнього блоку корпусу</w:t>
      </w:r>
    </w:p>
    <w:p w:rsidR="004C324D" w:rsidRPr="0088757F"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926061" cy="3359888"/>
            <wp:effectExtent l="19050" t="0" r="7889" b="0"/>
            <wp:docPr id="3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srcRect/>
                    <a:stretch>
                      <a:fillRect/>
                    </a:stretch>
                  </pic:blipFill>
                  <pic:spPr bwMode="auto">
                    <a:xfrm>
                      <a:off x="0" y="0"/>
                      <a:ext cx="4941131" cy="3370167"/>
                    </a:xfrm>
                    <a:prstGeom prst="rect">
                      <a:avLst/>
                    </a:prstGeom>
                    <a:noFill/>
                    <a:ln w="9525">
                      <a:noFill/>
                      <a:miter lim="800000"/>
                      <a:headEnd/>
                      <a:tailEnd/>
                    </a:ln>
                  </pic:spPr>
                </pic:pic>
              </a:graphicData>
            </a:graphic>
          </wp:inline>
        </w:drawing>
      </w:r>
    </w:p>
    <w:p w:rsidR="004C324D"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2.9 - </w:t>
      </w:r>
      <w:r>
        <w:rPr>
          <w:rFonts w:ascii="Times New Roman" w:hAnsi="Times New Roman" w:cs="Times New Roman"/>
          <w:sz w:val="28"/>
          <w:szCs w:val="28"/>
          <w:lang w:val="ru-RU"/>
        </w:rPr>
        <w:t>3</w:t>
      </w:r>
      <w:r>
        <w:rPr>
          <w:rFonts w:ascii="Times New Roman" w:hAnsi="Times New Roman" w:cs="Times New Roman"/>
          <w:sz w:val="28"/>
          <w:szCs w:val="28"/>
        </w:rPr>
        <w:t>D</w:t>
      </w:r>
      <w:r w:rsidRPr="005C2C56">
        <w:rPr>
          <w:rFonts w:ascii="Times New Roman" w:hAnsi="Times New Roman" w:cs="Times New Roman"/>
          <w:sz w:val="28"/>
          <w:szCs w:val="28"/>
          <w:lang w:val="ru-RU"/>
        </w:rPr>
        <w:t xml:space="preserve"> </w:t>
      </w:r>
      <w:r>
        <w:rPr>
          <w:rFonts w:ascii="Times New Roman" w:hAnsi="Times New Roman" w:cs="Times New Roman"/>
          <w:sz w:val="28"/>
          <w:szCs w:val="28"/>
          <w:lang w:val="uk-UA"/>
        </w:rPr>
        <w:t>модель верхнього блоку корпусу</w:t>
      </w:r>
    </w:p>
    <w:p w:rsidR="004C324D" w:rsidRPr="0088757F"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3</w:t>
      </w:r>
      <w:r>
        <w:rPr>
          <w:rFonts w:ascii="Times New Roman" w:hAnsi="Times New Roman" w:cs="Times New Roman"/>
          <w:sz w:val="28"/>
          <w:szCs w:val="28"/>
        </w:rPr>
        <w:t>D</w:t>
      </w:r>
      <w:r w:rsidRPr="005C2C56">
        <w:rPr>
          <w:rFonts w:ascii="Times New Roman" w:hAnsi="Times New Roman" w:cs="Times New Roman"/>
          <w:sz w:val="28"/>
          <w:szCs w:val="28"/>
          <w:lang w:val="ru-RU"/>
        </w:rPr>
        <w:t xml:space="preserve"> </w:t>
      </w:r>
      <w:r w:rsidR="008D47D3">
        <w:rPr>
          <w:rFonts w:ascii="Times New Roman" w:hAnsi="Times New Roman" w:cs="Times New Roman"/>
          <w:sz w:val="28"/>
          <w:szCs w:val="28"/>
          <w:lang w:val="uk-UA"/>
        </w:rPr>
        <w:t>модель нижнього блоку корпусу (Р</w:t>
      </w:r>
      <w:r>
        <w:rPr>
          <w:rFonts w:ascii="Times New Roman" w:hAnsi="Times New Roman" w:cs="Times New Roman"/>
          <w:sz w:val="28"/>
          <w:szCs w:val="28"/>
          <w:lang w:val="uk-UA"/>
        </w:rPr>
        <w:t>ис.2.8):</w:t>
      </w:r>
    </w:p>
    <w:p w:rsidR="004C324D" w:rsidRPr="00F96E3B"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1 </w:t>
      </w:r>
      <w:r w:rsidRPr="00F96E3B">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F96E3B">
        <w:rPr>
          <w:rFonts w:ascii="Times New Roman" w:hAnsi="Times New Roman" w:cs="Times New Roman"/>
          <w:sz w:val="28"/>
          <w:szCs w:val="28"/>
          <w:lang w:val="uk-UA"/>
        </w:rPr>
        <w:t>Посадочне місце під п’єзопищалку</w:t>
      </w:r>
      <w:r>
        <w:rPr>
          <w:rFonts w:ascii="Times New Roman" w:hAnsi="Times New Roman" w:cs="Times New Roman"/>
          <w:sz w:val="28"/>
          <w:szCs w:val="28"/>
          <w:lang w:val="uk-UA"/>
        </w:rPr>
        <w:t xml:space="preserve"> з генератором</w:t>
      </w:r>
      <w:r w:rsidRPr="00F96E3B">
        <w:rPr>
          <w:rFonts w:ascii="Times New Roman" w:hAnsi="Times New Roman" w:cs="Times New Roman"/>
          <w:sz w:val="28"/>
          <w:szCs w:val="28"/>
          <w:lang w:val="ru-RU"/>
        </w:rPr>
        <w:t>;</w:t>
      </w:r>
    </w:p>
    <w:p w:rsidR="004C324D" w:rsidRPr="00F96E3B"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sidRPr="00F96E3B">
        <w:rPr>
          <w:rFonts w:ascii="Times New Roman" w:hAnsi="Times New Roman" w:cs="Times New Roman"/>
          <w:sz w:val="28"/>
          <w:szCs w:val="28"/>
          <w:lang w:val="ru-RU"/>
        </w:rPr>
        <w:t xml:space="preserve">2 – </w:t>
      </w:r>
      <w:r>
        <w:rPr>
          <w:rFonts w:ascii="Times New Roman" w:hAnsi="Times New Roman" w:cs="Times New Roman"/>
          <w:sz w:val="28"/>
          <w:szCs w:val="28"/>
          <w:lang w:val="uk-UA"/>
        </w:rPr>
        <w:t>Роз’єм для монтажу двохконтактної кнопки on</w:t>
      </w:r>
      <w:r w:rsidRPr="00F96E3B">
        <w:rPr>
          <w:rFonts w:ascii="Times New Roman" w:hAnsi="Times New Roman" w:cs="Times New Roman"/>
          <w:sz w:val="28"/>
          <w:szCs w:val="28"/>
          <w:lang w:val="ru-RU"/>
        </w:rPr>
        <w:t>/</w:t>
      </w:r>
      <w:r w:rsidRPr="00F96E3B">
        <w:rPr>
          <w:rFonts w:ascii="Times New Roman" w:hAnsi="Times New Roman" w:cs="Times New Roman"/>
          <w:sz w:val="28"/>
          <w:szCs w:val="28"/>
          <w:lang w:val="uk-UA"/>
        </w:rPr>
        <w:t>off</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sidRPr="00F96E3B">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Роз’єм для зарядки micro</w:t>
      </w:r>
      <w:r>
        <w:rPr>
          <w:rFonts w:ascii="Times New Roman" w:hAnsi="Times New Roman" w:cs="Times New Roman"/>
          <w:sz w:val="28"/>
          <w:szCs w:val="28"/>
        </w:rPr>
        <w:t>USB</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Отвори під гвинти для приєднання верхнього блоку корпусу</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96E3B">
        <w:rPr>
          <w:rFonts w:ascii="Times New Roman" w:hAnsi="Times New Roman" w:cs="Times New Roman"/>
          <w:sz w:val="28"/>
          <w:szCs w:val="28"/>
          <w:lang w:val="uk-UA"/>
        </w:rPr>
        <w:t>Посадочне місце</w:t>
      </w:r>
      <w:r>
        <w:rPr>
          <w:rFonts w:ascii="Times New Roman" w:hAnsi="Times New Roman" w:cs="Times New Roman"/>
          <w:sz w:val="28"/>
          <w:szCs w:val="28"/>
          <w:lang w:val="uk-UA"/>
        </w:rPr>
        <w:t xml:space="preserve"> під акумуляторну батарею 18650</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Заглиблення під дроти</w:t>
      </w:r>
      <w:r>
        <w:rPr>
          <w:rFonts w:ascii="Times New Roman" w:hAnsi="Times New Roman" w:cs="Times New Roman"/>
          <w:sz w:val="28"/>
          <w:szCs w:val="28"/>
          <w:lang w:val="ru-RU"/>
        </w:rPr>
        <w:t xml:space="preserve"> для взаємного поєднання блоків приладу</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96E3B">
        <w:rPr>
          <w:rFonts w:ascii="Times New Roman" w:hAnsi="Times New Roman" w:cs="Times New Roman"/>
          <w:sz w:val="28"/>
          <w:szCs w:val="28"/>
          <w:lang w:val="uk-UA"/>
        </w:rPr>
        <w:t>Посадочне місце під</w:t>
      </w:r>
      <w:r>
        <w:rPr>
          <w:rFonts w:ascii="Times New Roman" w:hAnsi="Times New Roman" w:cs="Times New Roman"/>
          <w:sz w:val="28"/>
          <w:szCs w:val="28"/>
          <w:lang w:val="uk-UA"/>
        </w:rPr>
        <w:t xml:space="preserve"> лічильник </w:t>
      </w:r>
      <w:r w:rsidRPr="00F322E6">
        <w:rPr>
          <w:rFonts w:ascii="Times New Roman" w:hAnsi="Times New Roman" w:cs="Times New Roman"/>
          <w:sz w:val="28"/>
          <w:szCs w:val="28"/>
          <w:lang w:val="uk-UA"/>
        </w:rPr>
        <w:t>Гейгера-Мюллера СІ-22Г</w:t>
      </w:r>
      <w:r w:rsidRPr="00F96E3B">
        <w:rPr>
          <w:rFonts w:ascii="Times New Roman" w:hAnsi="Times New Roman" w:cs="Times New Roman"/>
          <w:sz w:val="28"/>
          <w:szCs w:val="28"/>
          <w:lang w:val="ru-RU"/>
        </w:rPr>
        <w:t>;</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Роз’єми для безперешкодного доступу заряджених частинок</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4C324D" w:rsidRPr="00A76D75"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9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Роз’єм </w:t>
      </w:r>
      <w:r>
        <w:rPr>
          <w:rFonts w:ascii="Times New Roman" w:hAnsi="Times New Roman" w:cs="Times New Roman"/>
          <w:sz w:val="28"/>
          <w:szCs w:val="28"/>
        </w:rPr>
        <w:t>miniUSB</w:t>
      </w:r>
      <w:r w:rsidRPr="0088757F">
        <w:rPr>
          <w:rFonts w:ascii="Times New Roman" w:hAnsi="Times New Roman" w:cs="Times New Roman"/>
          <w:sz w:val="28"/>
          <w:szCs w:val="28"/>
          <w:lang w:val="ru-RU"/>
        </w:rPr>
        <w:t xml:space="preserve"> </w:t>
      </w:r>
      <w:r>
        <w:rPr>
          <w:rFonts w:ascii="Times New Roman" w:hAnsi="Times New Roman" w:cs="Times New Roman"/>
          <w:sz w:val="28"/>
          <w:szCs w:val="28"/>
          <w:lang w:val="uk-UA"/>
        </w:rPr>
        <w:t>для перепрошивки мікроконтроллеру.</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3</w:t>
      </w:r>
      <w:r>
        <w:rPr>
          <w:rFonts w:ascii="Times New Roman" w:hAnsi="Times New Roman" w:cs="Times New Roman"/>
          <w:sz w:val="28"/>
          <w:szCs w:val="28"/>
        </w:rPr>
        <w:t>D</w:t>
      </w:r>
      <w:r w:rsidRPr="005C2C56">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модель </w:t>
      </w:r>
      <w:r w:rsidR="008D47D3">
        <w:rPr>
          <w:rFonts w:ascii="Times New Roman" w:hAnsi="Times New Roman" w:cs="Times New Roman"/>
          <w:sz w:val="28"/>
          <w:szCs w:val="28"/>
          <w:lang w:val="uk-UA"/>
        </w:rPr>
        <w:t>верхнього блоку корпусу (Р</w:t>
      </w:r>
      <w:r>
        <w:rPr>
          <w:rFonts w:ascii="Times New Roman" w:hAnsi="Times New Roman" w:cs="Times New Roman"/>
          <w:sz w:val="28"/>
          <w:szCs w:val="28"/>
          <w:lang w:val="uk-UA"/>
        </w:rPr>
        <w:t>ис.2.9):</w:t>
      </w:r>
      <w:r>
        <w:rPr>
          <w:rFonts w:ascii="Times New Roman" w:hAnsi="Times New Roman" w:cs="Times New Roman"/>
          <w:sz w:val="28"/>
          <w:szCs w:val="28"/>
          <w:lang w:val="ru-RU"/>
        </w:rPr>
        <w:t xml:space="preserve"> </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10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Отвори під гвинти для приєднання нижнього блоку корпусу</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4C324D" w:rsidRPr="004B0587"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11 </w:t>
      </w:r>
      <w:r w:rsidRPr="00F96E3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96E3B">
        <w:rPr>
          <w:rFonts w:ascii="Times New Roman" w:hAnsi="Times New Roman" w:cs="Times New Roman"/>
          <w:sz w:val="28"/>
          <w:szCs w:val="28"/>
          <w:lang w:val="uk-UA"/>
        </w:rPr>
        <w:t>Посадочне місце</w:t>
      </w:r>
      <w:r>
        <w:rPr>
          <w:rFonts w:ascii="Times New Roman" w:hAnsi="Times New Roman" w:cs="Times New Roman"/>
          <w:sz w:val="28"/>
          <w:szCs w:val="28"/>
          <w:lang w:val="uk-UA"/>
        </w:rPr>
        <w:t xml:space="preserve"> під </w:t>
      </w:r>
      <w:r>
        <w:rPr>
          <w:rFonts w:ascii="Times New Roman" w:hAnsi="Times New Roman" w:cs="Times New Roman"/>
          <w:sz w:val="28"/>
          <w:szCs w:val="28"/>
        </w:rPr>
        <w:t>LCD</w:t>
      </w:r>
      <w:r w:rsidRPr="004B0587">
        <w:rPr>
          <w:rFonts w:ascii="Times New Roman" w:hAnsi="Times New Roman" w:cs="Times New Roman"/>
          <w:sz w:val="28"/>
          <w:szCs w:val="28"/>
          <w:lang w:val="ru-RU"/>
        </w:rPr>
        <w:t xml:space="preserve"> </w:t>
      </w:r>
      <w:r>
        <w:rPr>
          <w:rFonts w:ascii="Times New Roman" w:hAnsi="Times New Roman" w:cs="Times New Roman"/>
          <w:sz w:val="28"/>
          <w:szCs w:val="28"/>
          <w:lang w:val="uk-UA"/>
        </w:rPr>
        <w:t>дисплей.</w:t>
      </w: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19" w:name="_Toc9179998"/>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20" w:name="_Toc10752295"/>
      <w:r>
        <w:rPr>
          <w:rFonts w:ascii="Times New Roman" w:hAnsi="Times New Roman" w:cs="Times New Roman"/>
          <w:sz w:val="28"/>
          <w:szCs w:val="28"/>
          <w:lang w:val="uk-UA"/>
        </w:rPr>
        <w:t>2.4 Розробка</w:t>
      </w:r>
      <w:r w:rsidRPr="0088094D">
        <w:rPr>
          <w:rFonts w:ascii="Times New Roman" w:hAnsi="Times New Roman" w:cs="Times New Roman"/>
          <w:sz w:val="28"/>
          <w:szCs w:val="28"/>
          <w:lang w:val="uk-UA"/>
        </w:rPr>
        <w:t xml:space="preserve"> </w:t>
      </w:r>
      <w:r>
        <w:rPr>
          <w:rFonts w:ascii="Times New Roman" w:hAnsi="Times New Roman" w:cs="Times New Roman"/>
          <w:sz w:val="28"/>
          <w:szCs w:val="28"/>
          <w:lang w:val="uk-UA"/>
        </w:rPr>
        <w:t>алгоритму роботи блоку індикації</w:t>
      </w:r>
      <w:bookmarkEnd w:id="20"/>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Pr="008809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якості середовища для розробки алгоритму роботи та програмного забезпечення для мікроконтролеру </w:t>
      </w:r>
      <w:r>
        <w:rPr>
          <w:rFonts w:ascii="Times New Roman" w:hAnsi="Times New Roman" w:cs="Times New Roman"/>
          <w:sz w:val="28"/>
          <w:szCs w:val="28"/>
        </w:rPr>
        <w:t>Arduino</w:t>
      </w:r>
      <w:r w:rsidRPr="0088094D">
        <w:rPr>
          <w:rFonts w:ascii="Times New Roman" w:hAnsi="Times New Roman" w:cs="Times New Roman"/>
          <w:sz w:val="28"/>
          <w:szCs w:val="28"/>
          <w:lang w:val="uk-UA"/>
        </w:rPr>
        <w:t xml:space="preserve"> </w:t>
      </w:r>
      <w:r>
        <w:rPr>
          <w:rFonts w:ascii="Times New Roman" w:hAnsi="Times New Roman" w:cs="Times New Roman"/>
          <w:sz w:val="28"/>
          <w:szCs w:val="28"/>
        </w:rPr>
        <w:t>Nano</w:t>
      </w:r>
      <w:r w:rsidRPr="008809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88094D">
        <w:rPr>
          <w:rFonts w:ascii="Times New Roman" w:hAnsi="Times New Roman" w:cs="Times New Roman"/>
          <w:sz w:val="28"/>
          <w:szCs w:val="28"/>
          <w:lang w:val="uk-UA"/>
        </w:rPr>
        <w:t xml:space="preserve">використано </w:t>
      </w:r>
      <w:r w:rsidRPr="004C1D3B">
        <w:rPr>
          <w:rFonts w:ascii="Times New Roman" w:hAnsi="Times New Roman" w:cs="Times New Roman"/>
          <w:sz w:val="28"/>
          <w:szCs w:val="28"/>
          <w:lang w:val="ru-RU"/>
        </w:rPr>
        <w:t>Arduino</w:t>
      </w:r>
      <w:r w:rsidRPr="0088094D">
        <w:rPr>
          <w:rFonts w:ascii="Times New Roman" w:hAnsi="Times New Roman" w:cs="Times New Roman"/>
          <w:sz w:val="28"/>
          <w:szCs w:val="28"/>
          <w:lang w:val="uk-UA"/>
        </w:rPr>
        <w:t xml:space="preserve"> </w:t>
      </w:r>
      <w:r w:rsidRPr="004C1D3B">
        <w:rPr>
          <w:rFonts w:ascii="Times New Roman" w:hAnsi="Times New Roman" w:cs="Times New Roman"/>
          <w:sz w:val="28"/>
          <w:szCs w:val="28"/>
          <w:lang w:val="ru-RU"/>
        </w:rPr>
        <w:t>IDE</w:t>
      </w:r>
      <w:r w:rsidRPr="0088094D">
        <w:rPr>
          <w:rFonts w:ascii="Times New Roman" w:hAnsi="Times New Roman" w:cs="Times New Roman"/>
          <w:sz w:val="28"/>
          <w:szCs w:val="28"/>
          <w:lang w:val="uk-UA"/>
        </w:rPr>
        <w:t>.</w:t>
      </w:r>
    </w:p>
    <w:p w:rsidR="004C324D" w:rsidRPr="00B83F8E"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sidRPr="004C1D3B">
        <w:rPr>
          <w:rFonts w:ascii="Times New Roman" w:hAnsi="Times New Roman" w:cs="Times New Roman"/>
          <w:sz w:val="28"/>
          <w:szCs w:val="28"/>
          <w:lang w:val="ru-RU"/>
        </w:rPr>
        <w:t>Arduino</w:t>
      </w:r>
      <w:r w:rsidRPr="00B83F8E">
        <w:rPr>
          <w:rFonts w:ascii="Times New Roman" w:hAnsi="Times New Roman" w:cs="Times New Roman"/>
          <w:sz w:val="28"/>
          <w:szCs w:val="28"/>
          <w:lang w:val="uk-UA"/>
        </w:rPr>
        <w:t xml:space="preserve"> </w:t>
      </w:r>
      <w:r w:rsidRPr="004C1D3B">
        <w:rPr>
          <w:rFonts w:ascii="Times New Roman" w:hAnsi="Times New Roman" w:cs="Times New Roman"/>
          <w:sz w:val="28"/>
          <w:szCs w:val="28"/>
          <w:lang w:val="ru-RU"/>
        </w:rPr>
        <w:t>IDE</w:t>
      </w:r>
      <w:r w:rsidRPr="00B83F8E">
        <w:rPr>
          <w:rFonts w:ascii="Times New Roman" w:hAnsi="Times New Roman" w:cs="Times New Roman"/>
          <w:sz w:val="28"/>
          <w:szCs w:val="28"/>
          <w:lang w:val="uk-UA"/>
        </w:rPr>
        <w:t xml:space="preserve"> - програмне забезпечення для користувачів операційної системи </w:t>
      </w:r>
      <w:r w:rsidRPr="004C1D3B">
        <w:rPr>
          <w:rFonts w:ascii="Times New Roman" w:hAnsi="Times New Roman" w:cs="Times New Roman"/>
          <w:sz w:val="28"/>
          <w:szCs w:val="28"/>
          <w:lang w:val="ru-RU"/>
        </w:rPr>
        <w:t>Windows</w:t>
      </w:r>
      <w:r w:rsidRPr="00B83F8E">
        <w:rPr>
          <w:rFonts w:ascii="Times New Roman" w:hAnsi="Times New Roman" w:cs="Times New Roman"/>
          <w:sz w:val="28"/>
          <w:szCs w:val="28"/>
          <w:lang w:val="uk-UA"/>
        </w:rPr>
        <w:t xml:space="preserve">, </w:t>
      </w:r>
      <w:r>
        <w:rPr>
          <w:rFonts w:ascii="Times New Roman" w:hAnsi="Times New Roman" w:cs="Times New Roman"/>
          <w:sz w:val="28"/>
          <w:szCs w:val="28"/>
          <w:lang w:val="uk-UA"/>
        </w:rPr>
        <w:t>що дозволяє</w:t>
      </w:r>
      <w:r w:rsidRPr="00B83F8E">
        <w:rPr>
          <w:rFonts w:ascii="Times New Roman" w:hAnsi="Times New Roman" w:cs="Times New Roman"/>
          <w:sz w:val="28"/>
          <w:szCs w:val="28"/>
          <w:lang w:val="uk-UA"/>
        </w:rPr>
        <w:t xml:space="preserve"> писати свої програми (скетчі) для платформи </w:t>
      </w:r>
      <w:r w:rsidRPr="004C1D3B">
        <w:rPr>
          <w:rFonts w:ascii="Times New Roman" w:hAnsi="Times New Roman" w:cs="Times New Roman"/>
          <w:sz w:val="28"/>
          <w:szCs w:val="28"/>
          <w:lang w:val="ru-RU"/>
        </w:rPr>
        <w:t>Arduino</w:t>
      </w:r>
      <w:r w:rsidRPr="00B83F8E">
        <w:rPr>
          <w:rFonts w:ascii="Times New Roman" w:hAnsi="Times New Roman" w:cs="Times New Roman"/>
          <w:sz w:val="28"/>
          <w:szCs w:val="28"/>
          <w:lang w:val="uk-UA"/>
        </w:rPr>
        <w:t xml:space="preserve">. Ця програма має ряд наступних переваг: доступність; зручний для використання і розуміння інтерфейс; програма сумісна з усіма версіями операційних систем </w:t>
      </w:r>
      <w:r>
        <w:rPr>
          <w:rFonts w:ascii="Times New Roman" w:hAnsi="Times New Roman" w:cs="Times New Roman"/>
          <w:sz w:val="28"/>
          <w:szCs w:val="28"/>
          <w:lang w:val="ru-RU"/>
        </w:rPr>
        <w:t>Windows</w:t>
      </w:r>
      <w:r w:rsidRPr="00B83F8E">
        <w:rPr>
          <w:rFonts w:ascii="Times New Roman" w:hAnsi="Times New Roman" w:cs="Times New Roman"/>
          <w:sz w:val="28"/>
          <w:szCs w:val="28"/>
          <w:lang w:val="uk-UA"/>
        </w:rPr>
        <w:t xml:space="preserve">; наявність необхідних для роботи інструментів; кілька варіантів мов програмування; вбудований набір прикладів програм; функції збереження, експорту, перевірки, пошуку </w:t>
      </w:r>
      <w:r>
        <w:rPr>
          <w:rFonts w:ascii="Times New Roman" w:hAnsi="Times New Roman" w:cs="Times New Roman"/>
          <w:sz w:val="28"/>
          <w:szCs w:val="28"/>
          <w:lang w:val="uk-UA"/>
        </w:rPr>
        <w:t>та</w:t>
      </w:r>
      <w:r w:rsidRPr="00B83F8E">
        <w:rPr>
          <w:rFonts w:ascii="Times New Roman" w:hAnsi="Times New Roman" w:cs="Times New Roman"/>
          <w:sz w:val="28"/>
          <w:szCs w:val="28"/>
          <w:lang w:val="uk-UA"/>
        </w:rPr>
        <w:t xml:space="preserve"> заміни скетчів [</w:t>
      </w:r>
      <w:r w:rsidR="004A465E">
        <w:rPr>
          <w:rFonts w:ascii="Times New Roman" w:hAnsi="Times New Roman" w:cs="Times New Roman"/>
          <w:sz w:val="28"/>
          <w:szCs w:val="28"/>
          <w:lang w:val="uk-UA"/>
        </w:rPr>
        <w:t>33</w:t>
      </w:r>
      <w:r w:rsidRPr="00B83F8E">
        <w:rPr>
          <w:rFonts w:ascii="Times New Roman" w:hAnsi="Times New Roman" w:cs="Times New Roman"/>
          <w:sz w:val="28"/>
          <w:szCs w:val="28"/>
          <w:lang w:val="uk-UA"/>
        </w:rPr>
        <w:t>].</w:t>
      </w:r>
    </w:p>
    <w:p w:rsidR="004C324D" w:rsidRPr="00B83F8E"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Інвертовані вихідні імпульси з логічним рівнем до 5В зчитані мікроконтролером з лічильника Гейгера-Мюллера повинні систематизовано виводитись в блоці індикації, тому було розроблено алгоритм роботи блоку індикації.</w:t>
      </w:r>
    </w:p>
    <w:p w:rsidR="004C324D" w:rsidRPr="00227781"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На рисунку 2.10 зображена блок-схема алгоритму роботи блоку індикації.</w:t>
      </w:r>
    </w:p>
    <w:p w:rsidR="004C324D" w:rsidRPr="00E3580A"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624273" cy="4867275"/>
            <wp:effectExtent l="19050" t="0" r="0" b="0"/>
            <wp:docPr id="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5634127" cy="4875803"/>
                    </a:xfrm>
                    <a:prstGeom prst="rect">
                      <a:avLst/>
                    </a:prstGeom>
                    <a:noFill/>
                    <a:ln w="9525">
                      <a:noFill/>
                      <a:miter lim="800000"/>
                      <a:headEnd/>
                      <a:tailEnd/>
                    </a:ln>
                  </pic:spPr>
                </pic:pic>
              </a:graphicData>
            </a:graphic>
          </wp:inline>
        </w:drawing>
      </w:r>
    </w:p>
    <w:p w:rsidR="004C324D"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2.10 – Блок-схема алгоритму роботи блоку індикації</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зняття аналогових значень напруги з </w:t>
      </w:r>
      <w:r>
        <w:rPr>
          <w:rFonts w:ascii="Times New Roman" w:hAnsi="Times New Roman" w:cs="Times New Roman"/>
          <w:sz w:val="28"/>
          <w:szCs w:val="28"/>
        </w:rPr>
        <w:t>pin</w:t>
      </w:r>
      <w:r w:rsidRPr="009C0B81">
        <w:rPr>
          <w:rFonts w:ascii="Times New Roman" w:hAnsi="Times New Roman" w:cs="Times New Roman"/>
          <w:sz w:val="28"/>
          <w:szCs w:val="28"/>
          <w:lang w:val="uk-UA"/>
        </w:rPr>
        <w:t xml:space="preserve"> </w:t>
      </w:r>
      <w:r>
        <w:rPr>
          <w:rFonts w:ascii="Times New Roman" w:hAnsi="Times New Roman" w:cs="Times New Roman"/>
          <w:sz w:val="28"/>
          <w:szCs w:val="28"/>
        </w:rPr>
        <w:t>A</w:t>
      </w:r>
      <w:r w:rsidRPr="009C0B81">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та перетворення виміряної напруги у цифрові значення задаються початкові координати розміщення іконки індикації заряду акумулятора, іконки радіації, значення дози випромінювання та кількості пробоїв у лічильнику. Після цього визначається рівень заряду акумулятора і виводиться на дисплей графічна іконка індикації заряду. Наступним кроком є подача звукового сигналу через п’єзопищалку з генератором відповідно до пробоїв у лічильнику і виведення графічної іконки </w:t>
      </w:r>
      <w:r>
        <w:rPr>
          <w:rFonts w:ascii="Times New Roman" w:hAnsi="Times New Roman" w:cs="Times New Roman"/>
          <w:sz w:val="28"/>
          <w:szCs w:val="28"/>
          <w:lang w:val="uk-UA"/>
        </w:rPr>
        <w:lastRenderedPageBreak/>
        <w:t>радіації. Після цього виводиться значення дози випромінювання в одиницях вимірювання мкР</w:t>
      </w:r>
      <w:r w:rsidRPr="00881EA1">
        <w:rPr>
          <w:rFonts w:ascii="Times New Roman" w:hAnsi="Times New Roman" w:cs="Times New Roman"/>
          <w:sz w:val="28"/>
          <w:szCs w:val="28"/>
          <w:lang w:val="ru-RU"/>
        </w:rPr>
        <w:t>/</w:t>
      </w:r>
      <w:r>
        <w:rPr>
          <w:rFonts w:ascii="Times New Roman" w:hAnsi="Times New Roman" w:cs="Times New Roman"/>
          <w:sz w:val="28"/>
          <w:szCs w:val="28"/>
          <w:lang w:val="uk-UA"/>
        </w:rPr>
        <w:t xml:space="preserve">год і кількість пробоїв у лічильнику. Останнім кроком є передача даних, а саме дози випромінювання, по мережі </w:t>
      </w:r>
      <w:r>
        <w:rPr>
          <w:rFonts w:ascii="Times New Roman" w:hAnsi="Times New Roman" w:cs="Times New Roman"/>
          <w:sz w:val="28"/>
          <w:szCs w:val="28"/>
        </w:rPr>
        <w:t>Bluetooth</w:t>
      </w:r>
      <w:r>
        <w:rPr>
          <w:rFonts w:ascii="Times New Roman" w:hAnsi="Times New Roman" w:cs="Times New Roman"/>
          <w:sz w:val="28"/>
          <w:szCs w:val="28"/>
          <w:lang w:val="uk-UA"/>
        </w:rPr>
        <w:t xml:space="preserve"> у разі підключення і синхронізації з іншим пристроєм. Всі перераховані процеси відбуваються миттєво і циклічно повторюються до вимкнення системи.</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Pr="00214913"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21" w:name="_Toc10752296"/>
      <w:r>
        <w:rPr>
          <w:rFonts w:ascii="Times New Roman" w:hAnsi="Times New Roman" w:cs="Times New Roman"/>
          <w:sz w:val="28"/>
          <w:szCs w:val="28"/>
          <w:lang w:val="uk-UA"/>
        </w:rPr>
        <w:t xml:space="preserve">2.5 </w:t>
      </w:r>
      <w:r w:rsidRPr="00214913">
        <w:rPr>
          <w:rFonts w:ascii="Times New Roman" w:hAnsi="Times New Roman" w:cs="Times New Roman"/>
          <w:sz w:val="28"/>
          <w:szCs w:val="28"/>
          <w:lang w:val="uk-UA"/>
        </w:rPr>
        <w:t xml:space="preserve">Технічні характеристики </w:t>
      </w:r>
      <w:r>
        <w:rPr>
          <w:rFonts w:ascii="Times New Roman" w:hAnsi="Times New Roman" w:cs="Times New Roman"/>
          <w:sz w:val="28"/>
          <w:szCs w:val="28"/>
          <w:lang w:val="uk-UA"/>
        </w:rPr>
        <w:t>приладу</w:t>
      </w:r>
      <w:bookmarkEnd w:id="21"/>
      <w:r w:rsidRPr="00214913">
        <w:rPr>
          <w:rFonts w:ascii="Times New Roman" w:hAnsi="Times New Roman" w:cs="Times New Roman"/>
          <w:sz w:val="28"/>
          <w:szCs w:val="28"/>
          <w:lang w:val="uk-UA"/>
        </w:rPr>
        <w:t xml:space="preserve"> </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sidRPr="00214913">
        <w:rPr>
          <w:rFonts w:ascii="Times New Roman" w:hAnsi="Times New Roman" w:cs="Times New Roman"/>
          <w:sz w:val="28"/>
          <w:szCs w:val="28"/>
          <w:lang w:val="uk-UA"/>
        </w:rPr>
        <w:t xml:space="preserve"> </w:t>
      </w:r>
    </w:p>
    <w:p w:rsidR="004C324D" w:rsidRPr="00214913"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розробленої структурної та електричної схеми приладу для вимірювання гамма-випромінювання був зконструйований робочий макет, що має основні технічні характеристики наведені у таблиці 2.1.</w:t>
      </w:r>
    </w:p>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2.1 – Основні технічні характеристики приладу</w:t>
      </w:r>
    </w:p>
    <w:tbl>
      <w:tblPr>
        <w:tblStyle w:val="a3"/>
        <w:tblW w:w="0" w:type="auto"/>
        <w:jc w:val="center"/>
        <w:tblInd w:w="-29" w:type="dxa"/>
        <w:tblLook w:val="04A0"/>
      </w:tblPr>
      <w:tblGrid>
        <w:gridCol w:w="4819"/>
        <w:gridCol w:w="4725"/>
      </w:tblGrid>
      <w:tr w:rsidR="004C324D" w:rsidTr="003D6DEF">
        <w:trPr>
          <w:trHeight w:val="20"/>
          <w:jc w:val="center"/>
        </w:trPr>
        <w:tc>
          <w:tcPr>
            <w:tcW w:w="4819" w:type="dxa"/>
          </w:tcPr>
          <w:p w:rsidR="004C324D" w:rsidRPr="002438CA" w:rsidRDefault="004C324D" w:rsidP="00477524">
            <w:pPr>
              <w:pStyle w:val="HTML"/>
              <w:spacing w:before="240"/>
              <w:contextualSpacing/>
              <w:jc w:val="center"/>
              <w:rPr>
                <w:rFonts w:ascii="Times New Roman" w:hAnsi="Times New Roman" w:cs="Times New Roman"/>
                <w:sz w:val="24"/>
                <w:szCs w:val="24"/>
                <w:lang w:val="uk-UA"/>
              </w:rPr>
            </w:pPr>
            <w:r w:rsidRPr="002438CA">
              <w:rPr>
                <w:rFonts w:ascii="Times New Roman" w:hAnsi="Times New Roman" w:cs="Times New Roman"/>
                <w:sz w:val="24"/>
                <w:szCs w:val="24"/>
                <w:lang w:val="uk-UA"/>
              </w:rPr>
              <w:t>Параметр</w:t>
            </w:r>
          </w:p>
        </w:tc>
        <w:tc>
          <w:tcPr>
            <w:tcW w:w="4725" w:type="dxa"/>
          </w:tcPr>
          <w:p w:rsidR="004C324D" w:rsidRPr="002438CA" w:rsidRDefault="004C324D" w:rsidP="00477524">
            <w:pPr>
              <w:pStyle w:val="HTML"/>
              <w:spacing w:before="240"/>
              <w:contextualSpacing/>
              <w:jc w:val="center"/>
              <w:rPr>
                <w:rFonts w:ascii="Times New Roman" w:hAnsi="Times New Roman" w:cs="Times New Roman"/>
                <w:sz w:val="24"/>
                <w:szCs w:val="24"/>
                <w:lang w:val="uk-UA"/>
              </w:rPr>
            </w:pPr>
            <w:r w:rsidRPr="002438CA">
              <w:rPr>
                <w:rFonts w:ascii="Times New Roman" w:hAnsi="Times New Roman" w:cs="Times New Roman"/>
                <w:sz w:val="24"/>
                <w:szCs w:val="24"/>
                <w:lang w:val="uk-UA"/>
              </w:rPr>
              <w:t>Характеристика</w:t>
            </w:r>
          </w:p>
        </w:tc>
      </w:tr>
      <w:tr w:rsidR="004C324D" w:rsidRPr="00DE434B"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Реєстроване випромінювання</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Жорстке β- і γ-випромінювання</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Звукова індикація</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П՚єзопищалка з генератором</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Візуальна індикація</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Pr>
                <w:rFonts w:ascii="Times New Roman" w:hAnsi="Times New Roman" w:cs="Times New Roman"/>
                <w:sz w:val="24"/>
                <w:szCs w:val="24"/>
              </w:rPr>
              <w:t xml:space="preserve">OLED LCD </w:t>
            </w:r>
            <w:r>
              <w:rPr>
                <w:rFonts w:ascii="Times New Roman" w:hAnsi="Times New Roman" w:cs="Times New Roman"/>
                <w:sz w:val="24"/>
                <w:szCs w:val="24"/>
                <w:lang w:val="ru-RU"/>
              </w:rPr>
              <w:t>д</w:t>
            </w:r>
            <w:r>
              <w:rPr>
                <w:rFonts w:ascii="Times New Roman" w:hAnsi="Times New Roman" w:cs="Times New Roman"/>
                <w:sz w:val="24"/>
                <w:szCs w:val="24"/>
                <w:lang w:val="uk-UA"/>
              </w:rPr>
              <w:t xml:space="preserve">исплей </w:t>
            </w:r>
            <w:r w:rsidRPr="002438CA">
              <w:rPr>
                <w:rFonts w:ascii="Times New Roman" w:hAnsi="Times New Roman" w:cs="Times New Roman"/>
                <w:sz w:val="24"/>
                <w:szCs w:val="24"/>
                <w:lang w:val="uk-UA"/>
              </w:rPr>
              <w:t>SSD1306</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 xml:space="preserve">Інтерфейс підключення для зарядки </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rPr>
            </w:pPr>
            <w:r w:rsidRPr="002438CA">
              <w:rPr>
                <w:rFonts w:ascii="Times New Roman" w:hAnsi="Times New Roman" w:cs="Times New Roman"/>
                <w:sz w:val="24"/>
                <w:szCs w:val="24"/>
              </w:rPr>
              <w:t>MicroUSB</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rPr>
              <w:t>Представлення результатів</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uk-UA"/>
              </w:rPr>
              <w:t>Цифрові</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lang w:val="ru-RU"/>
              </w:rPr>
              <w:t xml:space="preserve">Інтерфейс підключення до </w:t>
            </w:r>
            <w:r w:rsidRPr="002438CA">
              <w:rPr>
                <w:rFonts w:ascii="Times New Roman" w:hAnsi="Times New Roman" w:cs="Times New Roman"/>
                <w:sz w:val="24"/>
                <w:szCs w:val="24"/>
                <w:lang w:val="uk-UA"/>
              </w:rPr>
              <w:t>інших носіїв</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rPr>
            </w:pPr>
            <w:r w:rsidRPr="002438CA">
              <w:rPr>
                <w:rFonts w:ascii="Times New Roman" w:hAnsi="Times New Roman" w:cs="Times New Roman"/>
                <w:sz w:val="24"/>
                <w:szCs w:val="24"/>
              </w:rPr>
              <w:t>Bluetooth</w:t>
            </w:r>
          </w:p>
        </w:tc>
      </w:tr>
      <w:tr w:rsidR="004C324D" w:rsidTr="003D6DEF">
        <w:trPr>
          <w:trHeight w:val="20"/>
          <w:jc w:val="center"/>
        </w:trPr>
        <w:tc>
          <w:tcPr>
            <w:tcW w:w="4819" w:type="dxa"/>
            <w:vAlign w:val="bottom"/>
          </w:tcPr>
          <w:p w:rsidR="004C324D" w:rsidRPr="002438CA" w:rsidRDefault="004C324D" w:rsidP="00477524">
            <w:pPr>
              <w:pStyle w:val="HTML"/>
              <w:spacing w:before="240"/>
              <w:contextualSpacing/>
              <w:rPr>
                <w:rFonts w:ascii="Times New Roman" w:hAnsi="Times New Roman" w:cs="Times New Roman"/>
                <w:sz w:val="24"/>
                <w:szCs w:val="24"/>
                <w:lang w:val="uk-UA"/>
              </w:rPr>
            </w:pPr>
            <w:r w:rsidRPr="002438CA">
              <w:rPr>
                <w:rFonts w:ascii="Times New Roman" w:hAnsi="Times New Roman" w:cs="Times New Roman"/>
                <w:sz w:val="24"/>
                <w:szCs w:val="24"/>
              </w:rPr>
              <w:t>Процесор системи</w:t>
            </w:r>
          </w:p>
        </w:tc>
        <w:tc>
          <w:tcPr>
            <w:tcW w:w="4725" w:type="dxa"/>
            <w:vAlign w:val="bottom"/>
          </w:tcPr>
          <w:p w:rsidR="004C324D" w:rsidRPr="002438CA" w:rsidRDefault="004C324D" w:rsidP="00477524">
            <w:pPr>
              <w:pStyle w:val="HTML"/>
              <w:spacing w:before="240"/>
              <w:contextualSpacing/>
              <w:rPr>
                <w:rFonts w:ascii="Times New Roman" w:hAnsi="Times New Roman" w:cs="Times New Roman"/>
                <w:sz w:val="24"/>
                <w:szCs w:val="24"/>
              </w:rPr>
            </w:pPr>
            <w:r w:rsidRPr="002438CA">
              <w:rPr>
                <w:rFonts w:ascii="Times New Roman" w:hAnsi="Times New Roman" w:cs="Times New Roman"/>
                <w:sz w:val="24"/>
                <w:szCs w:val="24"/>
              </w:rPr>
              <w:t>Arduino Nano ATmega 328P</w:t>
            </w:r>
          </w:p>
        </w:tc>
      </w:tr>
    </w:tbl>
    <w:p w:rsidR="004C324D" w:rsidRDefault="004C324D" w:rsidP="004C324D">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2.11 представлений робочий макет приладу для вимірювання гамма-випромінювання.</w:t>
      </w:r>
    </w:p>
    <w:p w:rsidR="004C324D" w:rsidRPr="002438CA"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lastRenderedPageBreak/>
        <w:drawing>
          <wp:inline distT="0" distB="0" distL="0" distR="0">
            <wp:extent cx="4495800" cy="3387793"/>
            <wp:effectExtent l="19050" t="0" r="0" b="0"/>
            <wp:docPr id="36" name="Рисунок 1" descr="photo5449678337841671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5449678337841671215"/>
                    <pic:cNvPicPr>
                      <a:picLocks noChangeAspect="1" noChangeArrowheads="1"/>
                    </pic:cNvPicPr>
                  </pic:nvPicPr>
                  <pic:blipFill>
                    <a:blip r:embed="rId29"/>
                    <a:srcRect/>
                    <a:stretch>
                      <a:fillRect/>
                    </a:stretch>
                  </pic:blipFill>
                  <pic:spPr bwMode="auto">
                    <a:xfrm>
                      <a:off x="0" y="0"/>
                      <a:ext cx="4495800" cy="3387793"/>
                    </a:xfrm>
                    <a:prstGeom prst="rect">
                      <a:avLst/>
                    </a:prstGeom>
                    <a:noFill/>
                    <a:ln w="9525">
                      <a:noFill/>
                      <a:miter lim="800000"/>
                      <a:headEnd/>
                      <a:tailEnd/>
                    </a:ln>
                  </pic:spPr>
                </pic:pic>
              </a:graphicData>
            </a:graphic>
          </wp:inline>
        </w:drawing>
      </w:r>
    </w:p>
    <w:p w:rsidR="004C324D" w:rsidRDefault="004C324D" w:rsidP="004C324D">
      <w:pPr>
        <w:pStyle w:val="HTML"/>
        <w:shd w:val="clear" w:color="auto" w:fill="FFFFFF"/>
        <w:spacing w:before="24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2.11 – Робочий макет приладу для вимірювання гамма-випромінювання</w:t>
      </w:r>
    </w:p>
    <w:p w:rsidR="004C324D" w:rsidRDefault="003D6DEF" w:rsidP="001B5D87">
      <w:pPr>
        <w:pStyle w:val="HTML"/>
        <w:shd w:val="clear" w:color="auto" w:fill="FFFFFF"/>
        <w:spacing w:before="240" w:line="360" w:lineRule="auto"/>
        <w:ind w:firstLine="709"/>
        <w:contextualSpacing/>
        <w:jc w:val="both"/>
        <w:rPr>
          <w:rFonts w:ascii="Times New Roman" w:hAnsi="Times New Roman" w:cs="Times New Roman"/>
          <w:sz w:val="28"/>
          <w:szCs w:val="28"/>
          <w:lang w:val="uk-UA"/>
        </w:rPr>
      </w:pPr>
      <w:r w:rsidRPr="003D6DEF">
        <w:rPr>
          <w:rFonts w:ascii="Times New Roman" w:hAnsi="Times New Roman" w:cs="Times New Roman"/>
          <w:sz w:val="28"/>
          <w:szCs w:val="28"/>
          <w:lang w:val="uk-UA"/>
        </w:rPr>
        <w:t>Програмний код, розроблений для коректної роботи алгоритму, представлено у додатку А.</w:t>
      </w: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3D6DEF" w:rsidRPr="00881EA1" w:rsidRDefault="003D6DEF"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bookmarkStart w:id="22" w:name="_Toc10752297"/>
      <w:r>
        <w:rPr>
          <w:rFonts w:ascii="Times New Roman" w:hAnsi="Times New Roman" w:cs="Times New Roman"/>
          <w:sz w:val="28"/>
          <w:szCs w:val="28"/>
          <w:lang w:val="uk-UA"/>
        </w:rPr>
        <w:t>Висновок</w:t>
      </w:r>
      <w:r w:rsidRPr="00FF5409">
        <w:rPr>
          <w:rFonts w:ascii="Times New Roman" w:hAnsi="Times New Roman" w:cs="Times New Roman"/>
          <w:sz w:val="28"/>
          <w:szCs w:val="28"/>
          <w:lang w:val="uk-UA"/>
        </w:rPr>
        <w:t xml:space="preserve"> до розділу </w:t>
      </w:r>
      <w:r>
        <w:rPr>
          <w:rFonts w:ascii="Times New Roman" w:hAnsi="Times New Roman" w:cs="Times New Roman"/>
          <w:sz w:val="28"/>
          <w:szCs w:val="28"/>
          <w:lang w:val="uk-UA"/>
        </w:rPr>
        <w:t>2</w:t>
      </w:r>
      <w:bookmarkEnd w:id="19"/>
      <w:bookmarkEnd w:id="22"/>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4C324D" w:rsidRDefault="004C324D" w:rsidP="004C324D">
      <w:pPr>
        <w:pStyle w:val="HTML"/>
        <w:shd w:val="clear" w:color="auto" w:fill="FFFFFF"/>
        <w:spacing w:before="240" w:line="360" w:lineRule="auto"/>
        <w:ind w:firstLine="709"/>
        <w:contextualSpacing/>
        <w:jc w:val="both"/>
        <w:outlineLvl w:val="1"/>
        <w:rPr>
          <w:rFonts w:ascii="Times New Roman" w:hAnsi="Times New Roman" w:cs="Times New Roman"/>
          <w:sz w:val="28"/>
          <w:szCs w:val="28"/>
          <w:lang w:val="uk-UA"/>
        </w:rPr>
      </w:pPr>
    </w:p>
    <w:p w:rsidR="004C324D" w:rsidRDefault="004C324D" w:rsidP="004C324D">
      <w:pPr>
        <w:pStyle w:val="af2"/>
        <w:shd w:val="clear" w:color="auto" w:fill="FFFFFF"/>
        <w:spacing w:before="0" w:beforeAutospacing="0" w:after="0" w:afterAutospacing="0" w:line="360" w:lineRule="auto"/>
        <w:ind w:firstLine="709"/>
        <w:contextualSpacing/>
        <w:jc w:val="both"/>
        <w:textAlignment w:val="baseline"/>
        <w:rPr>
          <w:sz w:val="28"/>
          <w:szCs w:val="28"/>
          <w:lang w:val="uk-UA"/>
        </w:rPr>
      </w:pPr>
      <w:r>
        <w:rPr>
          <w:sz w:val="28"/>
          <w:szCs w:val="28"/>
          <w:lang w:val="uk-UA"/>
        </w:rPr>
        <w:t xml:space="preserve">Було проаналізовано наукові джерела на рахунок варіантів реалізації і схемних рішень приладів для вимірювання радіації. На їх основі було розроблено і описано структурну і принципову електричну схему індикаторного блоку </w:t>
      </w:r>
      <w:r w:rsidRPr="00D14B89">
        <w:rPr>
          <w:sz w:val="28"/>
          <w:szCs w:val="28"/>
          <w:lang w:val="uk-UA"/>
        </w:rPr>
        <w:t xml:space="preserve">на базі апаратно-обчислювальної платформи </w:t>
      </w:r>
      <w:r w:rsidRPr="003C5354">
        <w:rPr>
          <w:sz w:val="28"/>
          <w:szCs w:val="28"/>
        </w:rPr>
        <w:t>Arduino</w:t>
      </w:r>
      <w:r w:rsidRPr="00D14B89">
        <w:rPr>
          <w:sz w:val="28"/>
          <w:szCs w:val="28"/>
          <w:lang w:val="uk-UA"/>
        </w:rPr>
        <w:t xml:space="preserve"> з використанням </w:t>
      </w:r>
      <w:r>
        <w:rPr>
          <w:sz w:val="28"/>
          <w:szCs w:val="28"/>
          <w:lang w:val="uk-UA"/>
        </w:rPr>
        <w:t xml:space="preserve">лічильника Гейгера-Мюллера СІ-22Г. </w:t>
      </w:r>
    </w:p>
    <w:p w:rsidR="004C324D" w:rsidRDefault="004C324D" w:rsidP="004C324D">
      <w:pPr>
        <w:pStyle w:val="af2"/>
        <w:shd w:val="clear" w:color="auto" w:fill="FFFFFF"/>
        <w:spacing w:before="0" w:beforeAutospacing="0" w:after="0" w:afterAutospacing="0" w:line="360" w:lineRule="auto"/>
        <w:ind w:firstLine="709"/>
        <w:contextualSpacing/>
        <w:jc w:val="both"/>
        <w:textAlignment w:val="baseline"/>
        <w:rPr>
          <w:sz w:val="28"/>
          <w:szCs w:val="28"/>
          <w:lang w:val="uk-UA"/>
        </w:rPr>
      </w:pPr>
      <w:r>
        <w:rPr>
          <w:sz w:val="28"/>
          <w:szCs w:val="28"/>
          <w:lang w:val="uk-UA"/>
        </w:rPr>
        <w:t xml:space="preserve">Спроектовано </w:t>
      </w:r>
      <w:r>
        <w:rPr>
          <w:sz w:val="28"/>
          <w:szCs w:val="28"/>
        </w:rPr>
        <w:t xml:space="preserve">3D </w:t>
      </w:r>
      <w:r>
        <w:rPr>
          <w:sz w:val="28"/>
          <w:szCs w:val="28"/>
          <w:lang w:val="uk-UA"/>
        </w:rPr>
        <w:t xml:space="preserve">модель корпусу приладу в програмному середовищі </w:t>
      </w:r>
      <w:r>
        <w:rPr>
          <w:sz w:val="28"/>
          <w:szCs w:val="28"/>
        </w:rPr>
        <w:t>AutoCAD</w:t>
      </w:r>
      <w:r>
        <w:rPr>
          <w:sz w:val="28"/>
          <w:szCs w:val="28"/>
          <w:lang w:val="uk-UA"/>
        </w:rPr>
        <w:t>. Реалізовано алгоритм роботи блоку індикації</w:t>
      </w:r>
      <w:r w:rsidR="003D6DEF">
        <w:rPr>
          <w:sz w:val="28"/>
          <w:szCs w:val="28"/>
          <w:lang w:val="uk-UA"/>
        </w:rPr>
        <w:t>, програмний код для його роботи</w:t>
      </w:r>
      <w:r>
        <w:rPr>
          <w:sz w:val="28"/>
          <w:szCs w:val="28"/>
          <w:lang w:val="uk-UA"/>
        </w:rPr>
        <w:t xml:space="preserve"> та спроектовано робочий макет приладу.</w:t>
      </w:r>
    </w:p>
    <w:p w:rsidR="004C324D" w:rsidRDefault="004C324D">
      <w:pPr>
        <w:rPr>
          <w:rFonts w:ascii="Times New Roman" w:hAnsi="Times New Roman"/>
          <w:sz w:val="28"/>
          <w:szCs w:val="28"/>
        </w:rPr>
      </w:pPr>
      <w:r>
        <w:rPr>
          <w:rFonts w:ascii="Times New Roman" w:hAnsi="Times New Roman"/>
          <w:sz w:val="28"/>
          <w:szCs w:val="28"/>
        </w:rPr>
        <w:br w:type="page"/>
      </w:r>
    </w:p>
    <w:p w:rsidR="004C324D" w:rsidRPr="003D6DEF" w:rsidRDefault="004C324D" w:rsidP="004C324D">
      <w:pPr>
        <w:pStyle w:val="1"/>
        <w:spacing w:line="360" w:lineRule="auto"/>
        <w:jc w:val="center"/>
        <w:rPr>
          <w:rFonts w:ascii="Times New Roman" w:hAnsi="Times New Roman"/>
          <w:b w:val="0"/>
          <w:color w:val="auto"/>
        </w:rPr>
      </w:pPr>
      <w:bookmarkStart w:id="23" w:name="_Toc10752298"/>
      <w:r w:rsidRPr="003D6DEF">
        <w:rPr>
          <w:rFonts w:ascii="Times New Roman" w:hAnsi="Times New Roman" w:cs="Times New Roman"/>
          <w:b w:val="0"/>
          <w:color w:val="auto"/>
        </w:rPr>
        <w:lastRenderedPageBreak/>
        <w:t>РОЗДІЛ 3</w:t>
      </w:r>
      <w:r w:rsidRPr="003D6DEF">
        <w:rPr>
          <w:rFonts w:ascii="Times New Roman" w:hAnsi="Times New Roman" w:cs="Times New Roman"/>
          <w:b w:val="0"/>
          <w:color w:val="auto"/>
        </w:rPr>
        <w:br/>
        <w:t>ОХОРОНА ПРАЦІ</w:t>
      </w:r>
      <w:bookmarkEnd w:id="23"/>
    </w:p>
    <w:p w:rsidR="004C324D" w:rsidRDefault="004C324D" w:rsidP="004C324D">
      <w:pPr>
        <w:spacing w:line="360" w:lineRule="auto"/>
        <w:contextualSpacing/>
        <w:jc w:val="center"/>
        <w:rPr>
          <w:rFonts w:ascii="Times New Roman" w:hAnsi="Times New Roman"/>
          <w:sz w:val="28"/>
          <w:szCs w:val="28"/>
        </w:rPr>
      </w:pPr>
    </w:p>
    <w:p w:rsidR="004C324D" w:rsidRDefault="004C324D" w:rsidP="004C324D">
      <w:pPr>
        <w:spacing w:line="360" w:lineRule="auto"/>
        <w:contextualSpacing/>
        <w:jc w:val="center"/>
        <w:rPr>
          <w:rFonts w:ascii="Times New Roman" w:hAnsi="Times New Roman"/>
          <w:sz w:val="28"/>
          <w:szCs w:val="28"/>
        </w:rPr>
      </w:pPr>
    </w:p>
    <w:p w:rsidR="004C324D" w:rsidRDefault="004C324D" w:rsidP="004C324D">
      <w:pPr>
        <w:spacing w:line="360" w:lineRule="auto"/>
        <w:contextualSpacing/>
        <w:jc w:val="both"/>
        <w:rPr>
          <w:rFonts w:ascii="Times New Roman" w:hAnsi="Times New Roman"/>
          <w:sz w:val="28"/>
          <w:szCs w:val="28"/>
        </w:rPr>
      </w:pPr>
      <w:r>
        <w:rPr>
          <w:rFonts w:ascii="Times New Roman" w:hAnsi="Times New Roman"/>
          <w:sz w:val="28"/>
          <w:szCs w:val="28"/>
        </w:rPr>
        <w:tab/>
        <w:t>Дипломна робота виконувалась на базі і</w:t>
      </w:r>
      <w:r w:rsidRPr="00815946">
        <w:rPr>
          <w:rFonts w:ascii="Times New Roman" w:hAnsi="Times New Roman"/>
          <w:sz w:val="28"/>
          <w:szCs w:val="28"/>
        </w:rPr>
        <w:t>нститут</w:t>
      </w:r>
      <w:r>
        <w:rPr>
          <w:rFonts w:ascii="Times New Roman" w:hAnsi="Times New Roman"/>
          <w:sz w:val="28"/>
          <w:szCs w:val="28"/>
        </w:rPr>
        <w:t>у</w:t>
      </w:r>
      <w:r w:rsidRPr="00815946">
        <w:rPr>
          <w:rFonts w:ascii="Times New Roman" w:hAnsi="Times New Roman"/>
          <w:sz w:val="28"/>
          <w:szCs w:val="28"/>
        </w:rPr>
        <w:t xml:space="preserve"> електрозварювання імені Євгена Патона НАН України</w:t>
      </w:r>
      <w:r>
        <w:rPr>
          <w:rFonts w:ascii="Times New Roman" w:hAnsi="Times New Roman"/>
          <w:sz w:val="28"/>
          <w:szCs w:val="28"/>
        </w:rPr>
        <w:t xml:space="preserve">. </w:t>
      </w:r>
    </w:p>
    <w:p w:rsidR="004C324D" w:rsidRPr="00CA255D" w:rsidRDefault="004C324D" w:rsidP="004C324D">
      <w:pPr>
        <w:spacing w:line="360" w:lineRule="auto"/>
        <w:ind w:firstLine="708"/>
        <w:contextualSpacing/>
        <w:jc w:val="both"/>
        <w:rPr>
          <w:rFonts w:ascii="Times New Roman" w:hAnsi="Times New Roman"/>
          <w:sz w:val="28"/>
          <w:szCs w:val="28"/>
        </w:rPr>
      </w:pPr>
      <w:r>
        <w:rPr>
          <w:rFonts w:ascii="Times New Roman" w:hAnsi="Times New Roman"/>
          <w:sz w:val="28"/>
          <w:szCs w:val="28"/>
        </w:rPr>
        <w:t>За мету було поставлено розробити та спроектувати прилад для вимірювання радіації, а саме індикаторний блок, який може вловлювати та фіксувати жорстке бета- і гамма-випромінювання та виводити дані на ряд блоків індикації.</w:t>
      </w:r>
    </w:p>
    <w:p w:rsidR="004C324D" w:rsidRPr="009F65EA" w:rsidRDefault="004C324D" w:rsidP="004C324D">
      <w:pPr>
        <w:spacing w:line="360" w:lineRule="auto"/>
        <w:ind w:firstLine="708"/>
        <w:contextualSpacing/>
        <w:jc w:val="both"/>
        <w:rPr>
          <w:rFonts w:ascii="Times New Roman" w:hAnsi="Times New Roman"/>
          <w:sz w:val="28"/>
          <w:szCs w:val="28"/>
        </w:rPr>
      </w:pPr>
      <w:r>
        <w:rPr>
          <w:rFonts w:ascii="Times New Roman" w:hAnsi="Times New Roman"/>
          <w:color w:val="000000"/>
          <w:sz w:val="28"/>
          <w:szCs w:val="28"/>
        </w:rPr>
        <w:t>Даний</w:t>
      </w:r>
      <w:r w:rsidRPr="00987820">
        <w:rPr>
          <w:rFonts w:ascii="Times New Roman" w:hAnsi="Times New Roman"/>
          <w:color w:val="000000"/>
          <w:sz w:val="28"/>
          <w:szCs w:val="28"/>
        </w:rPr>
        <w:t xml:space="preserve"> розділ дипломного проекту</w:t>
      </w:r>
      <w:r>
        <w:rPr>
          <w:rFonts w:ascii="Times New Roman" w:hAnsi="Times New Roman"/>
          <w:color w:val="000000"/>
          <w:sz w:val="28"/>
          <w:szCs w:val="28"/>
        </w:rPr>
        <w:t xml:space="preserve"> виконуватиметься за планом №2, оскі</w:t>
      </w:r>
      <w:r w:rsidRPr="002C4F08">
        <w:rPr>
          <w:rFonts w:ascii="Times New Roman" w:hAnsi="Times New Roman"/>
          <w:color w:val="000000"/>
          <w:sz w:val="28"/>
          <w:szCs w:val="28"/>
        </w:rPr>
        <w:t xml:space="preserve">льки в </w:t>
      </w:r>
      <w:r>
        <w:rPr>
          <w:rFonts w:ascii="Times New Roman" w:hAnsi="Times New Roman"/>
          <w:color w:val="000000"/>
          <w:sz w:val="28"/>
          <w:szCs w:val="28"/>
        </w:rPr>
        <w:t>ньому відбувається проектування розробленого блоку індикації приладу для вимірювання гамма-випромінювання.</w:t>
      </w:r>
    </w:p>
    <w:p w:rsidR="004C324D" w:rsidRDefault="004C324D" w:rsidP="004C324D">
      <w:pPr>
        <w:contextualSpacing/>
        <w:rPr>
          <w:rFonts w:ascii="Times New Roman" w:hAnsi="Times New Roman"/>
          <w:sz w:val="28"/>
          <w:szCs w:val="28"/>
        </w:rPr>
      </w:pPr>
    </w:p>
    <w:p w:rsidR="004C324D" w:rsidRPr="00490BE9" w:rsidRDefault="004C324D" w:rsidP="004C324D">
      <w:pPr>
        <w:contextualSpacing/>
        <w:rPr>
          <w:rFonts w:ascii="Times New Roman" w:hAnsi="Times New Roman"/>
          <w:sz w:val="28"/>
          <w:szCs w:val="28"/>
        </w:rPr>
      </w:pPr>
    </w:p>
    <w:p w:rsidR="004C324D" w:rsidRPr="003D6DEF" w:rsidRDefault="004C324D" w:rsidP="004C324D">
      <w:pPr>
        <w:pStyle w:val="2"/>
        <w:ind w:firstLine="708"/>
        <w:rPr>
          <w:rFonts w:ascii="Times New Roman" w:hAnsi="Times New Roman"/>
          <w:b w:val="0"/>
          <w:color w:val="000000"/>
          <w:sz w:val="28"/>
          <w:szCs w:val="28"/>
        </w:rPr>
      </w:pPr>
      <w:bookmarkStart w:id="24" w:name="_Toc10752299"/>
      <w:r w:rsidRPr="003D6DEF">
        <w:rPr>
          <w:rFonts w:ascii="Times New Roman" w:hAnsi="Times New Roman"/>
          <w:b w:val="0"/>
          <w:color w:val="000000"/>
          <w:sz w:val="28"/>
          <w:szCs w:val="28"/>
        </w:rPr>
        <w:t>3</w:t>
      </w:r>
      <w:r w:rsidR="003D6DEF">
        <w:rPr>
          <w:rFonts w:ascii="Times New Roman" w:hAnsi="Times New Roman"/>
          <w:b w:val="0"/>
          <w:color w:val="000000"/>
          <w:sz w:val="28"/>
          <w:szCs w:val="28"/>
        </w:rPr>
        <w:t>.1</w:t>
      </w:r>
      <w:r w:rsidRPr="003D6DEF">
        <w:rPr>
          <w:rFonts w:ascii="Times New Roman" w:hAnsi="Times New Roman"/>
          <w:b w:val="0"/>
          <w:color w:val="000000"/>
          <w:sz w:val="28"/>
          <w:szCs w:val="28"/>
        </w:rPr>
        <w:t xml:space="preserve"> Загальна характеристика умов праці у складальному цеху</w:t>
      </w:r>
      <w:bookmarkEnd w:id="24"/>
    </w:p>
    <w:p w:rsidR="004C324D" w:rsidRDefault="004C324D" w:rsidP="004C324D">
      <w:pPr>
        <w:spacing w:after="0" w:line="360" w:lineRule="auto"/>
        <w:contextualSpacing/>
        <w:jc w:val="both"/>
        <w:rPr>
          <w:rFonts w:ascii="Times New Roman" w:hAnsi="Times New Roman"/>
          <w:b/>
          <w:color w:val="000000"/>
          <w:sz w:val="28"/>
          <w:szCs w:val="28"/>
        </w:rPr>
      </w:pPr>
    </w:p>
    <w:p w:rsidR="004C324D" w:rsidRDefault="004C324D" w:rsidP="004C324D">
      <w:pPr>
        <w:spacing w:after="0" w:line="360" w:lineRule="auto"/>
        <w:contextualSpacing/>
        <w:jc w:val="both"/>
        <w:rPr>
          <w:rFonts w:ascii="Times New Roman" w:hAnsi="Times New Roman"/>
          <w:b/>
          <w:color w:val="000000"/>
          <w:sz w:val="28"/>
          <w:szCs w:val="28"/>
        </w:rPr>
      </w:pPr>
      <w:r>
        <w:rPr>
          <w:rFonts w:ascii="Times New Roman" w:hAnsi="Times New Roman"/>
          <w:b/>
          <w:color w:val="000000"/>
          <w:sz w:val="28"/>
          <w:szCs w:val="28"/>
        </w:rPr>
        <w:tab/>
      </w:r>
    </w:p>
    <w:p w:rsidR="004C324D" w:rsidRPr="00CA255D" w:rsidRDefault="004C324D" w:rsidP="004C324D">
      <w:pPr>
        <w:spacing w:after="0" w:line="360" w:lineRule="auto"/>
        <w:contextualSpacing/>
        <w:jc w:val="both"/>
        <w:rPr>
          <w:rFonts w:ascii="Times New Roman" w:hAnsi="Times New Roman"/>
          <w:color w:val="000000"/>
          <w:sz w:val="28"/>
          <w:szCs w:val="28"/>
        </w:rPr>
      </w:pPr>
      <w:r>
        <w:rPr>
          <w:rFonts w:ascii="Times New Roman" w:hAnsi="Times New Roman"/>
          <w:b/>
          <w:color w:val="000000"/>
          <w:sz w:val="28"/>
          <w:szCs w:val="28"/>
        </w:rPr>
        <w:tab/>
      </w:r>
      <w:r>
        <w:rPr>
          <w:rFonts w:ascii="Times New Roman" w:hAnsi="Times New Roman"/>
          <w:color w:val="000000"/>
          <w:sz w:val="28"/>
          <w:szCs w:val="28"/>
        </w:rPr>
        <w:t>План приміщення, специфікація технологічного обладнання та оснащення складального цеху наведені у таблиці 3.1.</w:t>
      </w:r>
    </w:p>
    <w:p w:rsidR="004C324D" w:rsidRPr="009709A0" w:rsidRDefault="004C324D" w:rsidP="004C324D">
      <w:pPr>
        <w:spacing w:after="0" w:line="360" w:lineRule="auto"/>
        <w:ind w:firstLine="708"/>
        <w:contextualSpacing/>
        <w:jc w:val="both"/>
        <w:rPr>
          <w:rFonts w:ascii="Times New Roman" w:hAnsi="Times New Roman"/>
          <w:color w:val="000000"/>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 xml:space="preserve">.1 – </w:t>
      </w:r>
      <w:r w:rsidRPr="009709A0">
        <w:rPr>
          <w:rFonts w:ascii="Times New Roman" w:hAnsi="Times New Roman"/>
          <w:color w:val="000000"/>
          <w:sz w:val="28"/>
          <w:szCs w:val="28"/>
        </w:rPr>
        <w:t xml:space="preserve">План приміщення, специфікація технологічного обладнання та оснащення </w:t>
      </w:r>
      <w:r>
        <w:rPr>
          <w:rFonts w:ascii="Times New Roman" w:hAnsi="Times New Roman"/>
          <w:color w:val="000000"/>
          <w:sz w:val="28"/>
          <w:szCs w:val="28"/>
        </w:rPr>
        <w:t>складального цеху</w:t>
      </w:r>
    </w:p>
    <w:tbl>
      <w:tblPr>
        <w:tblStyle w:val="a3"/>
        <w:tblW w:w="9569" w:type="dxa"/>
        <w:jc w:val="center"/>
        <w:tblInd w:w="-140" w:type="dxa"/>
        <w:tblLayout w:type="fixed"/>
        <w:tblLook w:val="04A0"/>
      </w:tblPr>
      <w:tblGrid>
        <w:gridCol w:w="707"/>
        <w:gridCol w:w="2127"/>
        <w:gridCol w:w="4252"/>
        <w:gridCol w:w="1276"/>
        <w:gridCol w:w="1207"/>
      </w:tblGrid>
      <w:tr w:rsidR="004C324D" w:rsidRPr="009709A0" w:rsidTr="003D6DEF">
        <w:trPr>
          <w:jc w:val="center"/>
        </w:trPr>
        <w:tc>
          <w:tcPr>
            <w:tcW w:w="707" w:type="dxa"/>
          </w:tcPr>
          <w:p w:rsidR="004C324D" w:rsidRPr="009709A0" w:rsidRDefault="004C324D" w:rsidP="00477524">
            <w:pPr>
              <w:tabs>
                <w:tab w:val="left" w:pos="851"/>
              </w:tabs>
              <w:ind w:firstLine="22"/>
              <w:contextualSpacing/>
              <w:rPr>
                <w:rFonts w:ascii="Times New Roman" w:hAnsi="Times New Roman"/>
                <w:sz w:val="24"/>
                <w:szCs w:val="24"/>
              </w:rPr>
            </w:pPr>
            <w:r w:rsidRPr="009709A0">
              <w:rPr>
                <w:rFonts w:ascii="Times New Roman" w:hAnsi="Times New Roman"/>
                <w:sz w:val="24"/>
                <w:szCs w:val="24"/>
              </w:rPr>
              <w:t xml:space="preserve">№ </w:t>
            </w:r>
          </w:p>
        </w:tc>
        <w:tc>
          <w:tcPr>
            <w:tcW w:w="212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 xml:space="preserve">Найменування </w:t>
            </w:r>
          </w:p>
        </w:tc>
        <w:tc>
          <w:tcPr>
            <w:tcW w:w="4252"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 xml:space="preserve">Основні характеристики </w:t>
            </w:r>
          </w:p>
        </w:tc>
        <w:tc>
          <w:tcPr>
            <w:tcW w:w="1276"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К</w:t>
            </w:r>
            <w:r w:rsidRPr="009709A0">
              <w:rPr>
                <w:rFonts w:ascii="Times New Roman" w:hAnsi="Times New Roman"/>
                <w:sz w:val="24"/>
                <w:szCs w:val="24"/>
              </w:rPr>
              <w:t>ількість</w:t>
            </w:r>
          </w:p>
        </w:tc>
        <w:tc>
          <w:tcPr>
            <w:tcW w:w="120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Позиція на рис</w:t>
            </w:r>
            <w:r w:rsidR="003D6DEF">
              <w:rPr>
                <w:rFonts w:ascii="Times New Roman" w:hAnsi="Times New Roman"/>
                <w:sz w:val="24"/>
                <w:szCs w:val="24"/>
              </w:rPr>
              <w:t>.</w:t>
            </w:r>
          </w:p>
        </w:tc>
      </w:tr>
      <w:tr w:rsidR="004C324D" w:rsidRPr="009709A0" w:rsidTr="003D6DEF">
        <w:trPr>
          <w:jc w:val="center"/>
        </w:trPr>
        <w:tc>
          <w:tcPr>
            <w:tcW w:w="9569" w:type="dxa"/>
            <w:gridSpan w:val="5"/>
          </w:tcPr>
          <w:p w:rsidR="004C324D" w:rsidRPr="009709A0" w:rsidRDefault="004C324D" w:rsidP="00477524">
            <w:pPr>
              <w:tabs>
                <w:tab w:val="left" w:pos="851"/>
              </w:tabs>
              <w:ind w:firstLine="20"/>
              <w:contextualSpacing/>
              <w:jc w:val="center"/>
              <w:rPr>
                <w:rFonts w:ascii="Times New Roman" w:hAnsi="Times New Roman"/>
                <w:sz w:val="24"/>
                <w:szCs w:val="24"/>
              </w:rPr>
            </w:pPr>
            <w:r w:rsidRPr="009709A0">
              <w:rPr>
                <w:rFonts w:ascii="Times New Roman" w:hAnsi="Times New Roman"/>
                <w:sz w:val="24"/>
                <w:szCs w:val="24"/>
              </w:rPr>
              <w:t>Приміщення</w:t>
            </w:r>
          </w:p>
        </w:tc>
      </w:tr>
      <w:tr w:rsidR="004C324D" w:rsidRPr="009709A0" w:rsidTr="003D6DEF">
        <w:trPr>
          <w:jc w:val="center"/>
        </w:trPr>
        <w:tc>
          <w:tcPr>
            <w:tcW w:w="707" w:type="dxa"/>
          </w:tcPr>
          <w:p w:rsidR="004C324D" w:rsidRPr="009709A0" w:rsidRDefault="004C324D" w:rsidP="00477524">
            <w:pPr>
              <w:tabs>
                <w:tab w:val="left" w:pos="851"/>
              </w:tabs>
              <w:ind w:firstLine="22"/>
              <w:contextualSpacing/>
              <w:rPr>
                <w:rFonts w:ascii="Times New Roman" w:hAnsi="Times New Roman"/>
                <w:sz w:val="24"/>
                <w:szCs w:val="24"/>
              </w:rPr>
            </w:pPr>
            <w:r w:rsidRPr="009709A0">
              <w:rPr>
                <w:rFonts w:ascii="Times New Roman" w:hAnsi="Times New Roman"/>
                <w:sz w:val="24"/>
                <w:szCs w:val="24"/>
              </w:rPr>
              <w:t>1</w:t>
            </w:r>
          </w:p>
        </w:tc>
        <w:tc>
          <w:tcPr>
            <w:tcW w:w="212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 xml:space="preserve">Параметри приміщення </w:t>
            </w:r>
          </w:p>
        </w:tc>
        <w:tc>
          <w:tcPr>
            <w:tcW w:w="4252" w:type="dxa"/>
          </w:tcPr>
          <w:p w:rsidR="004C324D" w:rsidRPr="009709A0" w:rsidRDefault="004C324D" w:rsidP="00477524">
            <w:pPr>
              <w:tabs>
                <w:tab w:val="left" w:pos="851"/>
              </w:tabs>
              <w:ind w:firstLine="20"/>
              <w:contextualSpacing/>
              <w:rPr>
                <w:rFonts w:ascii="Times New Roman" w:hAnsi="Times New Roman"/>
                <w:sz w:val="24"/>
                <w:szCs w:val="24"/>
                <w:vertAlign w:val="superscript"/>
              </w:rPr>
            </w:pPr>
            <w:r w:rsidRPr="009709A0">
              <w:rPr>
                <w:rFonts w:ascii="Times New Roman" w:hAnsi="Times New Roman"/>
                <w:sz w:val="24"/>
                <w:szCs w:val="24"/>
              </w:rPr>
              <w:t>6</w:t>
            </w:r>
            <w:r>
              <w:rPr>
                <w:rFonts w:ascii="Times New Roman" w:hAnsi="Times New Roman"/>
                <w:sz w:val="24"/>
                <w:szCs w:val="24"/>
              </w:rPr>
              <w:t>0</w:t>
            </w:r>
            <w:r w:rsidRPr="009709A0">
              <w:rPr>
                <w:rFonts w:ascii="Times New Roman" w:hAnsi="Times New Roman"/>
                <w:sz w:val="24"/>
                <w:szCs w:val="24"/>
              </w:rPr>
              <w:t>00*</w:t>
            </w:r>
            <w:r>
              <w:rPr>
                <w:rFonts w:ascii="Times New Roman" w:hAnsi="Times New Roman"/>
                <w:sz w:val="24"/>
                <w:szCs w:val="24"/>
              </w:rPr>
              <w:t>4000</w:t>
            </w:r>
            <w:r w:rsidRPr="009709A0">
              <w:rPr>
                <w:rFonts w:ascii="Times New Roman" w:hAnsi="Times New Roman"/>
                <w:sz w:val="24"/>
                <w:szCs w:val="24"/>
              </w:rPr>
              <w:t>*</w:t>
            </w:r>
            <w:r>
              <w:rPr>
                <w:rFonts w:ascii="Times New Roman" w:hAnsi="Times New Roman"/>
                <w:sz w:val="24"/>
                <w:szCs w:val="24"/>
              </w:rPr>
              <w:t>2800</w:t>
            </w:r>
            <w:r w:rsidRPr="009709A0">
              <w:rPr>
                <w:rFonts w:ascii="Times New Roman" w:hAnsi="Times New Roman"/>
                <w:sz w:val="24"/>
                <w:szCs w:val="24"/>
              </w:rPr>
              <w:t xml:space="preserve">; </w:t>
            </w:r>
            <w:r w:rsidRPr="009709A0">
              <w:rPr>
                <w:rFonts w:ascii="Times New Roman" w:hAnsi="Times New Roman"/>
                <w:sz w:val="24"/>
                <w:szCs w:val="24"/>
                <w:lang w:val="en-US"/>
              </w:rPr>
              <w:t>S</w:t>
            </w:r>
            <w:r w:rsidRPr="009709A0">
              <w:rPr>
                <w:rFonts w:ascii="Times New Roman" w:hAnsi="Times New Roman"/>
                <w:sz w:val="24"/>
                <w:szCs w:val="24"/>
              </w:rPr>
              <w:t>=</w:t>
            </w:r>
            <w:r>
              <w:rPr>
                <w:rFonts w:ascii="Times New Roman" w:hAnsi="Times New Roman"/>
                <w:sz w:val="24"/>
                <w:szCs w:val="24"/>
              </w:rPr>
              <w:t>24</w:t>
            </w:r>
            <w:r w:rsidRPr="009709A0">
              <w:rPr>
                <w:rFonts w:ascii="Times New Roman" w:hAnsi="Times New Roman"/>
                <w:sz w:val="24"/>
                <w:szCs w:val="24"/>
              </w:rPr>
              <w:t xml:space="preserve"> м</w:t>
            </w:r>
            <w:r w:rsidRPr="009709A0">
              <w:rPr>
                <w:rFonts w:ascii="Times New Roman" w:hAnsi="Times New Roman"/>
                <w:sz w:val="24"/>
                <w:szCs w:val="24"/>
                <w:vertAlign w:val="superscript"/>
              </w:rPr>
              <w:t>2</w:t>
            </w:r>
            <w:r w:rsidRPr="009709A0">
              <w:rPr>
                <w:rFonts w:ascii="Times New Roman" w:hAnsi="Times New Roman"/>
                <w:sz w:val="24"/>
                <w:szCs w:val="24"/>
              </w:rPr>
              <w:t xml:space="preserve">; </w:t>
            </w:r>
            <w:r w:rsidRPr="009709A0">
              <w:rPr>
                <w:rFonts w:ascii="Times New Roman" w:hAnsi="Times New Roman"/>
                <w:sz w:val="24"/>
                <w:szCs w:val="24"/>
                <w:lang w:val="en-US"/>
              </w:rPr>
              <w:t>V</w:t>
            </w:r>
            <w:r w:rsidRPr="009709A0">
              <w:rPr>
                <w:rFonts w:ascii="Times New Roman" w:hAnsi="Times New Roman"/>
                <w:sz w:val="24"/>
                <w:szCs w:val="24"/>
              </w:rPr>
              <w:t>=</w:t>
            </w:r>
            <w:r>
              <w:rPr>
                <w:rFonts w:ascii="Times New Roman" w:hAnsi="Times New Roman"/>
                <w:sz w:val="24"/>
                <w:szCs w:val="24"/>
              </w:rPr>
              <w:t>96</w:t>
            </w:r>
            <w:r w:rsidRPr="009709A0">
              <w:rPr>
                <w:rFonts w:ascii="Times New Roman" w:hAnsi="Times New Roman"/>
                <w:sz w:val="24"/>
                <w:szCs w:val="24"/>
              </w:rPr>
              <w:t xml:space="preserve"> м</w:t>
            </w:r>
            <w:r w:rsidRPr="009709A0">
              <w:rPr>
                <w:rFonts w:ascii="Times New Roman" w:hAnsi="Times New Roman"/>
                <w:sz w:val="24"/>
                <w:szCs w:val="24"/>
                <w:vertAlign w:val="superscript"/>
              </w:rPr>
              <w:t>3</w:t>
            </w:r>
          </w:p>
        </w:tc>
        <w:tc>
          <w:tcPr>
            <w:tcW w:w="1276" w:type="dxa"/>
          </w:tcPr>
          <w:p w:rsidR="004C324D" w:rsidRPr="009709A0" w:rsidRDefault="004C324D" w:rsidP="00477524">
            <w:pPr>
              <w:tabs>
                <w:tab w:val="left" w:pos="851"/>
              </w:tabs>
              <w:ind w:firstLine="20"/>
              <w:contextualSpacing/>
              <w:rPr>
                <w:rFonts w:ascii="Times New Roman" w:hAnsi="Times New Roman"/>
                <w:sz w:val="24"/>
                <w:szCs w:val="24"/>
              </w:rPr>
            </w:pPr>
          </w:p>
        </w:tc>
        <w:tc>
          <w:tcPr>
            <w:tcW w:w="120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w:t>
            </w:r>
          </w:p>
        </w:tc>
      </w:tr>
      <w:tr w:rsidR="004C324D" w:rsidRPr="009709A0" w:rsidTr="003D6DEF">
        <w:trPr>
          <w:jc w:val="center"/>
        </w:trPr>
        <w:tc>
          <w:tcPr>
            <w:tcW w:w="707" w:type="dxa"/>
          </w:tcPr>
          <w:p w:rsidR="004C324D" w:rsidRPr="009709A0" w:rsidRDefault="004C324D" w:rsidP="00477524">
            <w:pPr>
              <w:tabs>
                <w:tab w:val="left" w:pos="851"/>
              </w:tabs>
              <w:ind w:firstLine="22"/>
              <w:contextualSpacing/>
              <w:rPr>
                <w:rFonts w:ascii="Times New Roman" w:hAnsi="Times New Roman"/>
                <w:sz w:val="24"/>
                <w:szCs w:val="24"/>
              </w:rPr>
            </w:pPr>
            <w:r w:rsidRPr="009709A0">
              <w:rPr>
                <w:rFonts w:ascii="Times New Roman" w:hAnsi="Times New Roman"/>
                <w:sz w:val="24"/>
                <w:szCs w:val="24"/>
              </w:rPr>
              <w:t>2</w:t>
            </w:r>
          </w:p>
        </w:tc>
        <w:tc>
          <w:tcPr>
            <w:tcW w:w="212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 xml:space="preserve">Кількість працюючих </w:t>
            </w:r>
          </w:p>
        </w:tc>
        <w:tc>
          <w:tcPr>
            <w:tcW w:w="4252"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 xml:space="preserve">Старший науковий співробітник, </w:t>
            </w:r>
            <w:r w:rsidRPr="009709A0">
              <w:rPr>
                <w:rFonts w:ascii="Times New Roman" w:hAnsi="Times New Roman"/>
                <w:sz w:val="24"/>
                <w:szCs w:val="24"/>
              </w:rPr>
              <w:t>молодший науковий співробітник, інженер-конструктор, лаборант</w:t>
            </w:r>
          </w:p>
        </w:tc>
        <w:tc>
          <w:tcPr>
            <w:tcW w:w="1276"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4</w:t>
            </w:r>
          </w:p>
        </w:tc>
        <w:tc>
          <w:tcPr>
            <w:tcW w:w="120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w:t>
            </w:r>
          </w:p>
        </w:tc>
      </w:tr>
      <w:tr w:rsidR="004C324D" w:rsidRPr="009709A0" w:rsidTr="003D6DEF">
        <w:trPr>
          <w:jc w:val="center"/>
        </w:trPr>
        <w:tc>
          <w:tcPr>
            <w:tcW w:w="707" w:type="dxa"/>
          </w:tcPr>
          <w:p w:rsidR="004C324D" w:rsidRPr="009709A0" w:rsidRDefault="004C324D" w:rsidP="00477524">
            <w:pPr>
              <w:tabs>
                <w:tab w:val="left" w:pos="851"/>
              </w:tabs>
              <w:ind w:firstLine="22"/>
              <w:contextualSpacing/>
              <w:rPr>
                <w:rFonts w:ascii="Times New Roman" w:hAnsi="Times New Roman"/>
                <w:sz w:val="24"/>
                <w:szCs w:val="24"/>
              </w:rPr>
            </w:pPr>
            <w:r w:rsidRPr="009709A0">
              <w:rPr>
                <w:rFonts w:ascii="Times New Roman" w:hAnsi="Times New Roman"/>
                <w:sz w:val="24"/>
                <w:szCs w:val="24"/>
              </w:rPr>
              <w:t>3</w:t>
            </w:r>
          </w:p>
        </w:tc>
        <w:tc>
          <w:tcPr>
            <w:tcW w:w="212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Природне освітлення</w:t>
            </w:r>
          </w:p>
        </w:tc>
        <w:tc>
          <w:tcPr>
            <w:tcW w:w="4252"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 xml:space="preserve">Вікно поворотно-відкидне </w:t>
            </w:r>
            <w:r>
              <w:rPr>
                <w:rFonts w:ascii="Times New Roman" w:hAnsi="Times New Roman"/>
                <w:sz w:val="24"/>
                <w:szCs w:val="24"/>
                <w:lang w:val="en-US"/>
              </w:rPr>
              <w:t>Veko</w:t>
            </w:r>
            <w:r w:rsidRPr="009709A0">
              <w:rPr>
                <w:rFonts w:ascii="Times New Roman" w:hAnsi="Times New Roman"/>
                <w:sz w:val="24"/>
                <w:szCs w:val="24"/>
              </w:rPr>
              <w:t xml:space="preserve"> </w:t>
            </w:r>
            <w:r>
              <w:rPr>
                <w:rFonts w:ascii="Times New Roman" w:hAnsi="Times New Roman"/>
                <w:sz w:val="24"/>
                <w:szCs w:val="24"/>
                <w:lang w:val="en-US"/>
              </w:rPr>
              <w:t>B</w:t>
            </w:r>
            <w:r w:rsidRPr="009709A0">
              <w:rPr>
                <w:rFonts w:ascii="Times New Roman" w:hAnsi="Times New Roman"/>
                <w:sz w:val="24"/>
                <w:szCs w:val="24"/>
              </w:rPr>
              <w:t xml:space="preserve">300 </w:t>
            </w:r>
            <w:r>
              <w:rPr>
                <w:rFonts w:ascii="Times New Roman" w:hAnsi="Times New Roman"/>
                <w:sz w:val="24"/>
                <w:szCs w:val="24"/>
              </w:rPr>
              <w:t>1500</w:t>
            </w:r>
            <w:r w:rsidRPr="009709A0">
              <w:rPr>
                <w:rFonts w:ascii="Times New Roman" w:hAnsi="Times New Roman"/>
                <w:sz w:val="24"/>
                <w:szCs w:val="24"/>
              </w:rPr>
              <w:t>*</w:t>
            </w:r>
            <w:r>
              <w:rPr>
                <w:rFonts w:ascii="Times New Roman" w:hAnsi="Times New Roman"/>
                <w:sz w:val="24"/>
                <w:szCs w:val="24"/>
              </w:rPr>
              <w:t>1200</w:t>
            </w:r>
            <w:r w:rsidRPr="009709A0">
              <w:rPr>
                <w:rFonts w:ascii="Times New Roman" w:hAnsi="Times New Roman"/>
                <w:sz w:val="24"/>
                <w:szCs w:val="24"/>
              </w:rPr>
              <w:t xml:space="preserve"> мм</w:t>
            </w:r>
          </w:p>
        </w:tc>
        <w:tc>
          <w:tcPr>
            <w:tcW w:w="1276" w:type="dxa"/>
          </w:tcPr>
          <w:p w:rsidR="004C324D" w:rsidRPr="009709A0" w:rsidRDefault="004C324D" w:rsidP="00477524">
            <w:pPr>
              <w:tabs>
                <w:tab w:val="left" w:pos="851"/>
              </w:tabs>
              <w:ind w:firstLine="20"/>
              <w:contextualSpacing/>
              <w:rPr>
                <w:rFonts w:ascii="Times New Roman" w:hAnsi="Times New Roman"/>
                <w:sz w:val="24"/>
                <w:szCs w:val="24"/>
                <w:lang w:val="en-US"/>
              </w:rPr>
            </w:pPr>
            <w:r>
              <w:rPr>
                <w:rFonts w:ascii="Times New Roman" w:hAnsi="Times New Roman"/>
                <w:sz w:val="24"/>
                <w:szCs w:val="24"/>
                <w:lang w:val="en-US"/>
              </w:rPr>
              <w:t>2</w:t>
            </w:r>
          </w:p>
        </w:tc>
        <w:tc>
          <w:tcPr>
            <w:tcW w:w="120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w:t>
            </w:r>
          </w:p>
        </w:tc>
      </w:tr>
      <w:tr w:rsidR="004C324D" w:rsidRPr="009709A0" w:rsidTr="003D6DEF">
        <w:trPr>
          <w:jc w:val="center"/>
        </w:trPr>
        <w:tc>
          <w:tcPr>
            <w:tcW w:w="707" w:type="dxa"/>
          </w:tcPr>
          <w:p w:rsidR="004C324D" w:rsidRPr="00CA255D" w:rsidRDefault="004C324D" w:rsidP="00477524">
            <w:pPr>
              <w:tabs>
                <w:tab w:val="left" w:pos="851"/>
              </w:tabs>
              <w:ind w:firstLine="22"/>
              <w:contextualSpacing/>
              <w:rPr>
                <w:rFonts w:ascii="Times New Roman" w:hAnsi="Times New Roman"/>
                <w:sz w:val="24"/>
                <w:szCs w:val="24"/>
              </w:rPr>
            </w:pPr>
            <w:r w:rsidRPr="009709A0">
              <w:rPr>
                <w:rFonts w:ascii="Times New Roman" w:hAnsi="Times New Roman"/>
                <w:sz w:val="24"/>
                <w:szCs w:val="24"/>
              </w:rPr>
              <w:t>4</w:t>
            </w:r>
          </w:p>
        </w:tc>
        <w:tc>
          <w:tcPr>
            <w:tcW w:w="212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Штучне освітлення</w:t>
            </w:r>
          </w:p>
        </w:tc>
        <w:tc>
          <w:tcPr>
            <w:tcW w:w="4252"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 xml:space="preserve">Настільна світлодіодна лампа </w:t>
            </w:r>
            <w:r>
              <w:rPr>
                <w:rFonts w:ascii="Times New Roman" w:hAnsi="Times New Roman"/>
                <w:sz w:val="24"/>
                <w:szCs w:val="24"/>
                <w:lang w:val="en-US"/>
              </w:rPr>
              <w:t>Magnum</w:t>
            </w:r>
            <w:r w:rsidRPr="009709A0">
              <w:rPr>
                <w:rFonts w:ascii="Times New Roman" w:hAnsi="Times New Roman"/>
                <w:sz w:val="24"/>
                <w:szCs w:val="24"/>
              </w:rPr>
              <w:t xml:space="preserve"> </w:t>
            </w:r>
            <w:r>
              <w:rPr>
                <w:rFonts w:ascii="Times New Roman" w:hAnsi="Times New Roman"/>
                <w:sz w:val="24"/>
                <w:szCs w:val="24"/>
                <w:lang w:val="en-US"/>
              </w:rPr>
              <w:t>NL</w:t>
            </w:r>
            <w:r w:rsidRPr="009709A0">
              <w:rPr>
                <w:rFonts w:ascii="Times New Roman" w:hAnsi="Times New Roman"/>
                <w:sz w:val="24"/>
                <w:szCs w:val="24"/>
              </w:rPr>
              <w:t>011</w:t>
            </w:r>
          </w:p>
        </w:tc>
        <w:tc>
          <w:tcPr>
            <w:tcW w:w="1276"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4</w:t>
            </w:r>
          </w:p>
        </w:tc>
        <w:tc>
          <w:tcPr>
            <w:tcW w:w="1207"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5</w:t>
            </w:r>
          </w:p>
        </w:tc>
      </w:tr>
    </w:tbl>
    <w:p w:rsidR="004C324D" w:rsidRPr="00CA255D" w:rsidRDefault="004C324D" w:rsidP="003D6DEF">
      <w:pPr>
        <w:ind w:firstLine="709"/>
        <w:rPr>
          <w:rFonts w:ascii="Times New Roman" w:hAnsi="Times New Roman"/>
          <w:sz w:val="28"/>
          <w:szCs w:val="28"/>
        </w:rPr>
      </w:pPr>
      <w:r w:rsidRPr="00B95A90">
        <w:rPr>
          <w:rFonts w:ascii="Times New Roman" w:hAnsi="Times New Roman"/>
          <w:sz w:val="28"/>
          <w:szCs w:val="28"/>
        </w:rPr>
        <w:lastRenderedPageBreak/>
        <w:t xml:space="preserve">Продовження таблиці </w:t>
      </w:r>
      <w:r>
        <w:rPr>
          <w:rFonts w:ascii="Times New Roman" w:hAnsi="Times New Roman"/>
          <w:sz w:val="28"/>
          <w:szCs w:val="28"/>
        </w:rPr>
        <w:t>3.1</w:t>
      </w:r>
    </w:p>
    <w:tbl>
      <w:tblPr>
        <w:tblStyle w:val="a3"/>
        <w:tblW w:w="9567" w:type="dxa"/>
        <w:jc w:val="center"/>
        <w:tblInd w:w="39" w:type="dxa"/>
        <w:tblLayout w:type="fixed"/>
        <w:tblLook w:val="04A0"/>
      </w:tblPr>
      <w:tblGrid>
        <w:gridCol w:w="636"/>
        <w:gridCol w:w="3119"/>
        <w:gridCol w:w="3723"/>
        <w:gridCol w:w="992"/>
        <w:gridCol w:w="1097"/>
      </w:tblGrid>
      <w:tr w:rsidR="004C324D" w:rsidRPr="009709A0" w:rsidTr="003D6DEF">
        <w:trPr>
          <w:jc w:val="center"/>
        </w:trPr>
        <w:tc>
          <w:tcPr>
            <w:tcW w:w="9567" w:type="dxa"/>
            <w:gridSpan w:val="5"/>
          </w:tcPr>
          <w:p w:rsidR="004C324D" w:rsidRPr="009709A0" w:rsidRDefault="004C324D" w:rsidP="00477524">
            <w:pPr>
              <w:tabs>
                <w:tab w:val="left" w:pos="851"/>
              </w:tabs>
              <w:ind w:firstLine="20"/>
              <w:contextualSpacing/>
              <w:jc w:val="center"/>
              <w:rPr>
                <w:rFonts w:ascii="Times New Roman" w:hAnsi="Times New Roman"/>
                <w:sz w:val="24"/>
                <w:szCs w:val="24"/>
              </w:rPr>
            </w:pPr>
            <w:r w:rsidRPr="009709A0">
              <w:rPr>
                <w:rFonts w:ascii="Times New Roman" w:hAnsi="Times New Roman"/>
                <w:sz w:val="24"/>
                <w:szCs w:val="24"/>
              </w:rPr>
              <w:t>Обладнання і оснащення</w:t>
            </w:r>
          </w:p>
        </w:tc>
      </w:tr>
      <w:tr w:rsidR="004C324D" w:rsidRPr="009709A0" w:rsidTr="003D6DEF">
        <w:trPr>
          <w:jc w:val="center"/>
        </w:trPr>
        <w:tc>
          <w:tcPr>
            <w:tcW w:w="636" w:type="dxa"/>
          </w:tcPr>
          <w:p w:rsidR="004C324D" w:rsidRPr="009709A0"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5</w:t>
            </w:r>
          </w:p>
        </w:tc>
        <w:tc>
          <w:tcPr>
            <w:tcW w:w="3119" w:type="dxa"/>
          </w:tcPr>
          <w:p w:rsidR="004C324D" w:rsidRPr="009709A0"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 xml:space="preserve">Паяльна станція </w:t>
            </w:r>
            <w:r w:rsidRPr="00406009">
              <w:rPr>
                <w:rFonts w:ascii="Times New Roman" w:hAnsi="Times New Roman"/>
                <w:sz w:val="24"/>
                <w:szCs w:val="24"/>
              </w:rPr>
              <w:t>BAKU BK878L</w:t>
            </w:r>
          </w:p>
        </w:tc>
        <w:tc>
          <w:tcPr>
            <w:tcW w:w="3723" w:type="dxa"/>
          </w:tcPr>
          <w:p w:rsidR="004C324D" w:rsidRPr="009709A0"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 xml:space="preserve">озміри </w:t>
            </w:r>
            <w:r w:rsidRPr="002F1633">
              <w:rPr>
                <w:rFonts w:ascii="Times New Roman" w:hAnsi="Times New Roman"/>
                <w:sz w:val="24"/>
                <w:szCs w:val="24"/>
              </w:rPr>
              <w:t>420×180×200</w:t>
            </w:r>
            <w:r>
              <w:rPr>
                <w:rFonts w:ascii="Times New Roman" w:hAnsi="Times New Roman"/>
                <w:sz w:val="24"/>
                <w:szCs w:val="24"/>
              </w:rPr>
              <w:t xml:space="preserve"> мм</w:t>
            </w:r>
            <w:r w:rsidRPr="009709A0">
              <w:rPr>
                <w:rFonts w:ascii="Times New Roman" w:hAnsi="Times New Roman"/>
                <w:sz w:val="24"/>
                <w:szCs w:val="24"/>
              </w:rPr>
              <w:t>;</w:t>
            </w:r>
          </w:p>
          <w:p w:rsidR="004C324D"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П</w:t>
            </w:r>
            <w:r w:rsidRPr="009709A0">
              <w:rPr>
                <w:rFonts w:ascii="Times New Roman" w:hAnsi="Times New Roman"/>
                <w:sz w:val="24"/>
                <w:szCs w:val="24"/>
              </w:rPr>
              <w:t xml:space="preserve">отужність паяльник 50 Вт, фен </w:t>
            </w:r>
            <w:r>
              <w:rPr>
                <w:rFonts w:ascii="Times New Roman" w:hAnsi="Times New Roman"/>
                <w:sz w:val="24"/>
                <w:szCs w:val="24"/>
              </w:rPr>
              <w:t>300</w:t>
            </w:r>
            <w:r w:rsidRPr="009709A0">
              <w:rPr>
                <w:rFonts w:ascii="Times New Roman" w:hAnsi="Times New Roman"/>
                <w:sz w:val="24"/>
                <w:szCs w:val="24"/>
              </w:rPr>
              <w:t xml:space="preserve"> Вт;</w:t>
            </w:r>
          </w:p>
          <w:p w:rsidR="004C324D" w:rsidRPr="009709A0"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Н</w:t>
            </w:r>
            <w:r w:rsidRPr="009709A0">
              <w:rPr>
                <w:rFonts w:ascii="Times New Roman" w:hAnsi="Times New Roman"/>
                <w:sz w:val="24"/>
                <w:szCs w:val="24"/>
              </w:rPr>
              <w:t>апруга 220В, 50 Гц;</w:t>
            </w:r>
          </w:p>
          <w:p w:rsidR="004C324D" w:rsidRPr="009709A0"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Т</w:t>
            </w:r>
            <w:r w:rsidRPr="009709A0">
              <w:rPr>
                <w:rFonts w:ascii="Times New Roman" w:hAnsi="Times New Roman"/>
                <w:sz w:val="24"/>
                <w:szCs w:val="24"/>
              </w:rPr>
              <w:t>емпература 100…450</w:t>
            </w:r>
            <w:r w:rsidRPr="009709A0">
              <w:rPr>
                <w:rFonts w:ascii="Times New Roman" w:hAnsi="Times New Roman"/>
                <w:sz w:val="24"/>
                <w:szCs w:val="24"/>
                <w:vertAlign w:val="superscript"/>
              </w:rPr>
              <w:t>0</w:t>
            </w:r>
            <w:r w:rsidRPr="009709A0">
              <w:rPr>
                <w:rFonts w:ascii="Times New Roman" w:hAnsi="Times New Roman"/>
                <w:sz w:val="24"/>
                <w:szCs w:val="24"/>
              </w:rPr>
              <w:t>С.</w:t>
            </w:r>
          </w:p>
        </w:tc>
        <w:tc>
          <w:tcPr>
            <w:tcW w:w="992"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1</w:t>
            </w:r>
          </w:p>
        </w:tc>
        <w:tc>
          <w:tcPr>
            <w:tcW w:w="1097" w:type="dxa"/>
          </w:tcPr>
          <w:p w:rsidR="004C324D" w:rsidRPr="009709A0" w:rsidRDefault="004C324D" w:rsidP="003D6DEF">
            <w:pPr>
              <w:tabs>
                <w:tab w:val="left" w:pos="851"/>
              </w:tabs>
              <w:ind w:firstLine="20"/>
              <w:contextualSpacing/>
              <w:jc w:val="center"/>
              <w:rPr>
                <w:rFonts w:ascii="Times New Roman" w:hAnsi="Times New Roman"/>
                <w:sz w:val="24"/>
                <w:szCs w:val="24"/>
              </w:rPr>
            </w:pPr>
            <w:r w:rsidRPr="009709A0">
              <w:rPr>
                <w:rFonts w:ascii="Times New Roman" w:hAnsi="Times New Roman"/>
                <w:sz w:val="24"/>
                <w:szCs w:val="24"/>
              </w:rPr>
              <w:t>1</w:t>
            </w:r>
          </w:p>
        </w:tc>
      </w:tr>
      <w:tr w:rsidR="004C324D" w:rsidRPr="009709A0" w:rsidTr="003D6DEF">
        <w:trPr>
          <w:jc w:val="center"/>
        </w:trPr>
        <w:tc>
          <w:tcPr>
            <w:tcW w:w="636" w:type="dxa"/>
          </w:tcPr>
          <w:p w:rsidR="004C324D" w:rsidRPr="009709A0"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6</w:t>
            </w:r>
          </w:p>
        </w:tc>
        <w:tc>
          <w:tcPr>
            <w:tcW w:w="3119" w:type="dxa"/>
          </w:tcPr>
          <w:p w:rsidR="004C324D" w:rsidRPr="009709A0"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Клейовий пістолет Rapid EG 212</w:t>
            </w:r>
          </w:p>
        </w:tc>
        <w:tc>
          <w:tcPr>
            <w:tcW w:w="3723" w:type="dxa"/>
          </w:tcPr>
          <w:p w:rsidR="004C324D" w:rsidRPr="009709A0"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 xml:space="preserve">озміри </w:t>
            </w:r>
            <w:r w:rsidRPr="002F1633">
              <w:rPr>
                <w:rFonts w:ascii="Times New Roman" w:hAnsi="Times New Roman"/>
                <w:sz w:val="24"/>
                <w:szCs w:val="24"/>
              </w:rPr>
              <w:t>208×47×295 мм</w:t>
            </w:r>
            <w:r w:rsidRPr="009709A0">
              <w:rPr>
                <w:rFonts w:ascii="Times New Roman" w:hAnsi="Times New Roman"/>
                <w:sz w:val="24"/>
                <w:szCs w:val="24"/>
              </w:rPr>
              <w:t>;</w:t>
            </w:r>
          </w:p>
          <w:p w:rsidR="004C324D" w:rsidRPr="00A17259"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П</w:t>
            </w:r>
            <w:r w:rsidRPr="009709A0">
              <w:rPr>
                <w:rFonts w:ascii="Times New Roman" w:hAnsi="Times New Roman"/>
                <w:sz w:val="24"/>
                <w:szCs w:val="24"/>
              </w:rPr>
              <w:t xml:space="preserve">отужність </w:t>
            </w:r>
            <w:r>
              <w:rPr>
                <w:rFonts w:ascii="Times New Roman" w:hAnsi="Times New Roman"/>
                <w:sz w:val="24"/>
                <w:szCs w:val="24"/>
              </w:rPr>
              <w:t>2</w:t>
            </w:r>
            <w:r w:rsidRPr="009709A0">
              <w:rPr>
                <w:rFonts w:ascii="Times New Roman" w:hAnsi="Times New Roman"/>
                <w:sz w:val="24"/>
                <w:szCs w:val="24"/>
              </w:rPr>
              <w:t>0 Вт;</w:t>
            </w:r>
            <w:r w:rsidRPr="00A17259">
              <w:rPr>
                <w:rFonts w:ascii="Times New Roman" w:hAnsi="Times New Roman"/>
                <w:sz w:val="24"/>
                <w:szCs w:val="24"/>
              </w:rPr>
              <w:t xml:space="preserve"> </w:t>
            </w:r>
          </w:p>
        </w:tc>
        <w:tc>
          <w:tcPr>
            <w:tcW w:w="992"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2</w:t>
            </w:r>
          </w:p>
        </w:tc>
        <w:tc>
          <w:tcPr>
            <w:tcW w:w="109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2</w:t>
            </w:r>
          </w:p>
        </w:tc>
      </w:tr>
      <w:tr w:rsidR="004C324D" w:rsidRPr="009709A0" w:rsidTr="003D6DEF">
        <w:trPr>
          <w:jc w:val="center"/>
        </w:trPr>
        <w:tc>
          <w:tcPr>
            <w:tcW w:w="636" w:type="dxa"/>
          </w:tcPr>
          <w:p w:rsidR="004C324D" w:rsidRPr="009709A0"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7</w:t>
            </w:r>
          </w:p>
        </w:tc>
        <w:tc>
          <w:tcPr>
            <w:tcW w:w="3119" w:type="dxa"/>
          </w:tcPr>
          <w:p w:rsidR="004C324D" w:rsidRPr="009709A0"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 xml:space="preserve">Напівавтоматична установка мікрозварювання </w:t>
            </w:r>
            <w:r w:rsidRPr="002F1633">
              <w:rPr>
                <w:rFonts w:ascii="Times New Roman" w:hAnsi="Times New Roman"/>
                <w:sz w:val="24"/>
                <w:szCs w:val="24"/>
                <w:shd w:val="clear" w:color="auto" w:fill="FFFFFF"/>
              </w:rPr>
              <w:t>JFP WB-200</w:t>
            </w:r>
          </w:p>
        </w:tc>
        <w:tc>
          <w:tcPr>
            <w:tcW w:w="3723" w:type="dxa"/>
          </w:tcPr>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 xml:space="preserve">озміри - </w:t>
            </w:r>
            <w:r w:rsidRPr="002F1633">
              <w:rPr>
                <w:rFonts w:ascii="Times New Roman" w:hAnsi="Times New Roman"/>
                <w:sz w:val="24"/>
                <w:szCs w:val="24"/>
              </w:rPr>
              <w:t>580×510×490 мм</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П</w:t>
            </w:r>
            <w:r w:rsidRPr="009709A0">
              <w:rPr>
                <w:rFonts w:ascii="Times New Roman" w:hAnsi="Times New Roman"/>
                <w:sz w:val="24"/>
                <w:szCs w:val="24"/>
              </w:rPr>
              <w:t>отужність</w:t>
            </w:r>
            <w:r>
              <w:rPr>
                <w:rFonts w:ascii="Times New Roman" w:hAnsi="Times New Roman"/>
                <w:sz w:val="24"/>
                <w:szCs w:val="24"/>
              </w:rPr>
              <w:t xml:space="preserve"> 400 Вт</w:t>
            </w:r>
            <w:r w:rsidRPr="009709A0">
              <w:rPr>
                <w:rFonts w:ascii="Times New Roman" w:hAnsi="Times New Roman"/>
                <w:sz w:val="24"/>
                <w:szCs w:val="24"/>
              </w:rPr>
              <w:t>;</w:t>
            </w:r>
          </w:p>
          <w:p w:rsidR="004C324D" w:rsidRPr="009709A0" w:rsidRDefault="004C324D" w:rsidP="001A7800">
            <w:pPr>
              <w:pStyle w:val="a4"/>
              <w:numPr>
                <w:ilvl w:val="0"/>
                <w:numId w:val="6"/>
              </w:numPr>
              <w:tabs>
                <w:tab w:val="left" w:pos="148"/>
              </w:tabs>
              <w:ind w:left="7" w:firstLine="0"/>
              <w:rPr>
                <w:rFonts w:ascii="Times New Roman" w:hAnsi="Times New Roman"/>
                <w:sz w:val="24"/>
                <w:szCs w:val="24"/>
              </w:rPr>
            </w:pPr>
            <w:r>
              <w:rPr>
                <w:rFonts w:ascii="Times New Roman" w:hAnsi="Times New Roman"/>
                <w:sz w:val="24"/>
                <w:szCs w:val="24"/>
              </w:rPr>
              <w:t>Н</w:t>
            </w:r>
            <w:r w:rsidRPr="009709A0">
              <w:rPr>
                <w:rFonts w:ascii="Times New Roman" w:hAnsi="Times New Roman"/>
                <w:sz w:val="24"/>
                <w:szCs w:val="24"/>
              </w:rPr>
              <w:t>апруга 220В, 50 Гц;</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Т</w:t>
            </w:r>
            <w:r w:rsidRPr="009709A0">
              <w:rPr>
                <w:rFonts w:ascii="Times New Roman" w:hAnsi="Times New Roman"/>
                <w:sz w:val="24"/>
                <w:szCs w:val="24"/>
              </w:rPr>
              <w:t>емпература 1</w:t>
            </w:r>
            <w:r>
              <w:rPr>
                <w:rFonts w:ascii="Times New Roman" w:hAnsi="Times New Roman"/>
                <w:sz w:val="24"/>
                <w:szCs w:val="24"/>
              </w:rPr>
              <w:t>40</w:t>
            </w:r>
            <w:r w:rsidRPr="009709A0">
              <w:rPr>
                <w:rFonts w:ascii="Times New Roman" w:hAnsi="Times New Roman"/>
                <w:sz w:val="24"/>
                <w:szCs w:val="24"/>
              </w:rPr>
              <w:t>…</w:t>
            </w:r>
            <w:r>
              <w:rPr>
                <w:rFonts w:ascii="Times New Roman" w:hAnsi="Times New Roman"/>
                <w:sz w:val="24"/>
                <w:szCs w:val="24"/>
              </w:rPr>
              <w:t>650</w:t>
            </w:r>
            <w:r w:rsidRPr="009709A0">
              <w:rPr>
                <w:rFonts w:ascii="Times New Roman" w:hAnsi="Times New Roman"/>
                <w:sz w:val="24"/>
                <w:szCs w:val="24"/>
                <w:vertAlign w:val="superscript"/>
              </w:rPr>
              <w:t>0</w:t>
            </w:r>
            <w:r w:rsidRPr="009709A0">
              <w:rPr>
                <w:rFonts w:ascii="Times New Roman" w:hAnsi="Times New Roman"/>
                <w:sz w:val="24"/>
                <w:szCs w:val="24"/>
              </w:rPr>
              <w:t>С.</w:t>
            </w:r>
          </w:p>
        </w:tc>
        <w:tc>
          <w:tcPr>
            <w:tcW w:w="992"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1</w:t>
            </w:r>
          </w:p>
        </w:tc>
        <w:tc>
          <w:tcPr>
            <w:tcW w:w="1097" w:type="dxa"/>
          </w:tcPr>
          <w:p w:rsidR="004C324D" w:rsidRPr="009709A0" w:rsidRDefault="004C324D" w:rsidP="00477524">
            <w:pPr>
              <w:tabs>
                <w:tab w:val="left" w:pos="851"/>
              </w:tabs>
              <w:ind w:firstLine="20"/>
              <w:contextualSpacing/>
              <w:rPr>
                <w:rFonts w:ascii="Times New Roman" w:hAnsi="Times New Roman"/>
                <w:sz w:val="24"/>
                <w:szCs w:val="24"/>
              </w:rPr>
            </w:pPr>
            <w:r w:rsidRPr="009709A0">
              <w:rPr>
                <w:rFonts w:ascii="Times New Roman" w:hAnsi="Times New Roman"/>
                <w:sz w:val="24"/>
                <w:szCs w:val="24"/>
              </w:rPr>
              <w:t>3</w:t>
            </w:r>
          </w:p>
        </w:tc>
      </w:tr>
      <w:tr w:rsidR="004C324D" w:rsidRPr="009709A0" w:rsidTr="003D6DEF">
        <w:trPr>
          <w:jc w:val="center"/>
        </w:trPr>
        <w:tc>
          <w:tcPr>
            <w:tcW w:w="636" w:type="dxa"/>
          </w:tcPr>
          <w:p w:rsidR="004C324D" w:rsidRPr="009709A0"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8</w:t>
            </w:r>
          </w:p>
        </w:tc>
        <w:tc>
          <w:tcPr>
            <w:tcW w:w="3119" w:type="dxa"/>
          </w:tcPr>
          <w:p w:rsidR="004C324D" w:rsidRPr="009709A0" w:rsidRDefault="004C324D" w:rsidP="00477524">
            <w:pPr>
              <w:tabs>
                <w:tab w:val="left" w:pos="851"/>
              </w:tabs>
              <w:ind w:firstLine="20"/>
              <w:contextualSpacing/>
              <w:rPr>
                <w:rFonts w:ascii="Times New Roman" w:hAnsi="Times New Roman"/>
                <w:sz w:val="24"/>
                <w:szCs w:val="24"/>
              </w:rPr>
            </w:pPr>
            <w:r w:rsidRPr="003107A2">
              <w:rPr>
                <w:rFonts w:ascii="Times New Roman" w:hAnsi="Times New Roman"/>
                <w:sz w:val="24"/>
                <w:szCs w:val="24"/>
              </w:rPr>
              <w:t>Шуруповерт акумуляторний DWT ABS-12 ВLi-2 BMC</w:t>
            </w:r>
          </w:p>
        </w:tc>
        <w:tc>
          <w:tcPr>
            <w:tcW w:w="3723" w:type="dxa"/>
          </w:tcPr>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Pr>
                <w:rFonts w:ascii="Times New Roman" w:hAnsi="Times New Roman"/>
                <w:sz w:val="24"/>
                <w:szCs w:val="24"/>
                <w:shd w:val="clear" w:color="auto" w:fill="FFFFFF"/>
              </w:rPr>
              <w:t>210</w:t>
            </w:r>
            <w:r w:rsidRPr="002F1633">
              <w:rPr>
                <w:rFonts w:ascii="Times New Roman" w:hAnsi="Times New Roman"/>
                <w:sz w:val="24"/>
                <w:szCs w:val="24"/>
                <w:shd w:val="clear" w:color="auto" w:fill="FFFFFF"/>
              </w:rPr>
              <w:t xml:space="preserve"> х </w:t>
            </w:r>
            <w:r>
              <w:rPr>
                <w:rFonts w:ascii="Times New Roman" w:hAnsi="Times New Roman"/>
                <w:sz w:val="24"/>
                <w:szCs w:val="24"/>
                <w:shd w:val="clear" w:color="auto" w:fill="FFFFFF"/>
              </w:rPr>
              <w:t>190</w:t>
            </w:r>
            <w:r w:rsidRPr="002F1633">
              <w:rPr>
                <w:rFonts w:ascii="Times New Roman" w:hAnsi="Times New Roman"/>
                <w:sz w:val="24"/>
                <w:szCs w:val="24"/>
                <w:shd w:val="clear" w:color="auto" w:fill="FFFFFF"/>
              </w:rPr>
              <w:t xml:space="preserve"> x </w:t>
            </w:r>
            <w:r>
              <w:rPr>
                <w:rFonts w:ascii="Times New Roman" w:hAnsi="Times New Roman"/>
                <w:sz w:val="24"/>
                <w:szCs w:val="24"/>
                <w:shd w:val="clear" w:color="auto" w:fill="FFFFFF"/>
              </w:rPr>
              <w:t>70</w:t>
            </w:r>
            <w:r w:rsidRPr="002F1633">
              <w:rPr>
                <w:rFonts w:ascii="Times New Roman" w:hAnsi="Times New Roman"/>
                <w:sz w:val="24"/>
                <w:szCs w:val="24"/>
                <w:shd w:val="clear" w:color="auto" w:fill="FFFFFF"/>
              </w:rPr>
              <w:t xml:space="preserve"> мм</w:t>
            </w:r>
            <w:r w:rsidRPr="009709A0">
              <w:rPr>
                <w:rFonts w:ascii="Times New Roman" w:hAnsi="Times New Roman"/>
                <w:sz w:val="24"/>
                <w:szCs w:val="24"/>
              </w:rPr>
              <w:t>;</w:t>
            </w:r>
          </w:p>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П</w:t>
            </w:r>
            <w:r w:rsidRPr="009709A0">
              <w:rPr>
                <w:rFonts w:ascii="Times New Roman" w:hAnsi="Times New Roman"/>
                <w:sz w:val="24"/>
                <w:szCs w:val="24"/>
              </w:rPr>
              <w:t>отужність</w:t>
            </w:r>
            <w:r>
              <w:rPr>
                <w:rFonts w:ascii="Times New Roman" w:hAnsi="Times New Roman"/>
                <w:sz w:val="24"/>
                <w:szCs w:val="24"/>
              </w:rPr>
              <w:t xml:space="preserve"> 400 Вт</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Н</w:t>
            </w:r>
            <w:r w:rsidRPr="009709A0">
              <w:rPr>
                <w:rFonts w:ascii="Times New Roman" w:hAnsi="Times New Roman"/>
                <w:sz w:val="24"/>
                <w:szCs w:val="24"/>
              </w:rPr>
              <w:t xml:space="preserve">апруга </w:t>
            </w:r>
            <w:r>
              <w:rPr>
                <w:rFonts w:ascii="Times New Roman" w:hAnsi="Times New Roman"/>
                <w:sz w:val="24"/>
                <w:szCs w:val="24"/>
              </w:rPr>
              <w:t xml:space="preserve">12 </w:t>
            </w:r>
            <w:r w:rsidRPr="009709A0">
              <w:rPr>
                <w:rFonts w:ascii="Times New Roman" w:hAnsi="Times New Roman"/>
                <w:sz w:val="24"/>
                <w:szCs w:val="24"/>
              </w:rPr>
              <w:t>В, 50 Гц;</w:t>
            </w:r>
          </w:p>
        </w:tc>
        <w:tc>
          <w:tcPr>
            <w:tcW w:w="992"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4</w:t>
            </w:r>
          </w:p>
        </w:tc>
      </w:tr>
      <w:tr w:rsidR="004C324D" w:rsidRPr="009709A0" w:rsidTr="003D6DEF">
        <w:trPr>
          <w:jc w:val="center"/>
        </w:trPr>
        <w:tc>
          <w:tcPr>
            <w:tcW w:w="636" w:type="dxa"/>
          </w:tcPr>
          <w:p w:rsidR="004C324D" w:rsidRPr="009709A0"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9</w:t>
            </w:r>
          </w:p>
        </w:tc>
        <w:tc>
          <w:tcPr>
            <w:tcW w:w="3119" w:type="dxa"/>
          </w:tcPr>
          <w:p w:rsidR="004C324D" w:rsidRPr="008057C9" w:rsidRDefault="004C324D" w:rsidP="00477524">
            <w:pPr>
              <w:tabs>
                <w:tab w:val="left" w:pos="851"/>
              </w:tabs>
              <w:ind w:firstLine="20"/>
              <w:contextualSpacing/>
              <w:rPr>
                <w:rFonts w:ascii="Times New Roman" w:hAnsi="Times New Roman"/>
                <w:sz w:val="24"/>
                <w:szCs w:val="24"/>
                <w:lang w:val="en-US"/>
              </w:rPr>
            </w:pPr>
            <w:r w:rsidRPr="002F1633">
              <w:rPr>
                <w:rFonts w:ascii="Times New Roman" w:hAnsi="Times New Roman"/>
                <w:color w:val="000000"/>
                <w:sz w:val="24"/>
                <w:szCs w:val="24"/>
              </w:rPr>
              <w:t>Витяжка</w:t>
            </w:r>
            <w:r>
              <w:rPr>
                <w:rFonts w:ascii="Times New Roman" w:hAnsi="Times New Roman"/>
                <w:color w:val="000000"/>
                <w:sz w:val="24"/>
                <w:szCs w:val="24"/>
              </w:rPr>
              <w:t xml:space="preserve"> </w:t>
            </w:r>
            <w:r>
              <w:rPr>
                <w:rFonts w:ascii="Times New Roman" w:hAnsi="Times New Roman"/>
                <w:color w:val="000000"/>
                <w:sz w:val="24"/>
                <w:szCs w:val="24"/>
                <w:lang w:val="en-US"/>
              </w:rPr>
              <w:t>Bosh DW64</w:t>
            </w:r>
          </w:p>
        </w:tc>
        <w:tc>
          <w:tcPr>
            <w:tcW w:w="3723" w:type="dxa"/>
          </w:tcPr>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sidRPr="002F1633">
              <w:rPr>
                <w:rFonts w:ascii="Times New Roman" w:hAnsi="Times New Roman"/>
                <w:sz w:val="24"/>
                <w:szCs w:val="24"/>
                <w:bdr w:val="none" w:sz="0" w:space="0" w:color="auto" w:frame="1"/>
                <w:shd w:val="clear" w:color="auto" w:fill="FFFFFF"/>
              </w:rPr>
              <w:t>1000×800×200</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Матеріал – нержавіюча сталь.</w:t>
            </w:r>
          </w:p>
        </w:tc>
        <w:tc>
          <w:tcPr>
            <w:tcW w:w="992"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Pr="009709A0"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6</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10</w:t>
            </w:r>
          </w:p>
        </w:tc>
        <w:tc>
          <w:tcPr>
            <w:tcW w:w="3119" w:type="dxa"/>
          </w:tcPr>
          <w:p w:rsidR="004C324D" w:rsidRPr="008057C9" w:rsidRDefault="004C324D" w:rsidP="00477524">
            <w:pPr>
              <w:tabs>
                <w:tab w:val="left" w:pos="851"/>
              </w:tabs>
              <w:ind w:firstLine="20"/>
              <w:contextualSpacing/>
              <w:rPr>
                <w:rFonts w:ascii="Times New Roman" w:hAnsi="Times New Roman"/>
                <w:color w:val="000000"/>
                <w:sz w:val="24"/>
                <w:szCs w:val="24"/>
                <w:lang w:val="en-US"/>
              </w:rPr>
            </w:pPr>
            <w:r w:rsidRPr="002F1633">
              <w:rPr>
                <w:rFonts w:ascii="Times New Roman" w:hAnsi="Times New Roman"/>
                <w:sz w:val="24"/>
                <w:szCs w:val="24"/>
              </w:rPr>
              <w:t>Стіл</w:t>
            </w:r>
            <w:r>
              <w:rPr>
                <w:rFonts w:ascii="Times New Roman" w:hAnsi="Times New Roman"/>
                <w:sz w:val="24"/>
                <w:szCs w:val="24"/>
                <w:lang w:val="en-US"/>
              </w:rPr>
              <w:t xml:space="preserve"> Ikea B12</w:t>
            </w:r>
          </w:p>
        </w:tc>
        <w:tc>
          <w:tcPr>
            <w:tcW w:w="3723" w:type="dxa"/>
          </w:tcPr>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sidRPr="002F1633">
              <w:rPr>
                <w:rFonts w:ascii="Times New Roman" w:hAnsi="Times New Roman"/>
                <w:sz w:val="24"/>
                <w:szCs w:val="24"/>
              </w:rPr>
              <w:t>1200×600×750 мм</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Матеріал – дерево.</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4</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7</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11</w:t>
            </w:r>
          </w:p>
        </w:tc>
        <w:tc>
          <w:tcPr>
            <w:tcW w:w="3119" w:type="dxa"/>
          </w:tcPr>
          <w:p w:rsidR="004C324D" w:rsidRPr="008057C9" w:rsidRDefault="004C324D" w:rsidP="00477524">
            <w:pPr>
              <w:tabs>
                <w:tab w:val="left" w:pos="851"/>
              </w:tabs>
              <w:ind w:firstLine="20"/>
              <w:contextualSpacing/>
              <w:rPr>
                <w:rFonts w:ascii="Times New Roman" w:hAnsi="Times New Roman"/>
                <w:color w:val="000000"/>
                <w:sz w:val="24"/>
                <w:szCs w:val="24"/>
                <w:lang w:val="en-US"/>
              </w:rPr>
            </w:pPr>
            <w:r w:rsidRPr="002F1633">
              <w:rPr>
                <w:rFonts w:ascii="Times New Roman" w:hAnsi="Times New Roman"/>
                <w:sz w:val="24"/>
                <w:szCs w:val="24"/>
              </w:rPr>
              <w:t>Крісло</w:t>
            </w:r>
            <w:r w:rsidRPr="007B2BFD">
              <w:rPr>
                <w:rFonts w:ascii="Times New Roman" w:hAnsi="Times New Roman"/>
                <w:sz w:val="24"/>
                <w:szCs w:val="24"/>
                <w:lang w:val="en-US"/>
              </w:rPr>
              <w:t xml:space="preserve"> </w:t>
            </w:r>
            <w:r w:rsidRPr="002F1633">
              <w:rPr>
                <w:rFonts w:ascii="Times New Roman" w:hAnsi="Times New Roman"/>
                <w:sz w:val="24"/>
                <w:szCs w:val="24"/>
              </w:rPr>
              <w:t>офісне</w:t>
            </w:r>
            <w:r>
              <w:rPr>
                <w:rFonts w:ascii="Times New Roman" w:hAnsi="Times New Roman"/>
                <w:sz w:val="24"/>
                <w:szCs w:val="24"/>
                <w:lang w:val="en-US"/>
              </w:rPr>
              <w:t xml:space="preserve"> Atlant PL Tilt</w:t>
            </w:r>
          </w:p>
        </w:tc>
        <w:tc>
          <w:tcPr>
            <w:tcW w:w="3723" w:type="dxa"/>
          </w:tcPr>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sidRPr="002F1633">
              <w:rPr>
                <w:rFonts w:ascii="Times New Roman" w:hAnsi="Times New Roman"/>
                <w:sz w:val="24"/>
                <w:szCs w:val="24"/>
              </w:rPr>
              <w:t>600×600×1200мм</w:t>
            </w:r>
            <w:r w:rsidRPr="009709A0">
              <w:rPr>
                <w:rFonts w:ascii="Times New Roman" w:hAnsi="Times New Roman"/>
                <w:sz w:val="24"/>
                <w:szCs w:val="24"/>
              </w:rPr>
              <w:t>;</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4</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8</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12</w:t>
            </w:r>
          </w:p>
        </w:tc>
        <w:tc>
          <w:tcPr>
            <w:tcW w:w="3119" w:type="dxa"/>
          </w:tcPr>
          <w:p w:rsidR="004C324D" w:rsidRPr="008057C9" w:rsidRDefault="004C324D" w:rsidP="00477524">
            <w:pPr>
              <w:tabs>
                <w:tab w:val="left" w:pos="851"/>
              </w:tabs>
              <w:ind w:firstLine="20"/>
              <w:contextualSpacing/>
              <w:rPr>
                <w:rFonts w:ascii="Times New Roman" w:hAnsi="Times New Roman"/>
                <w:color w:val="000000"/>
                <w:sz w:val="24"/>
                <w:szCs w:val="24"/>
                <w:lang w:val="en-US"/>
              </w:rPr>
            </w:pPr>
            <w:r w:rsidRPr="002F1633">
              <w:rPr>
                <w:rFonts w:ascii="Times New Roman" w:hAnsi="Times New Roman"/>
                <w:sz w:val="24"/>
                <w:szCs w:val="24"/>
              </w:rPr>
              <w:t>Шафа</w:t>
            </w:r>
            <w:r>
              <w:rPr>
                <w:rFonts w:ascii="Times New Roman" w:hAnsi="Times New Roman"/>
                <w:sz w:val="24"/>
                <w:szCs w:val="24"/>
                <w:lang w:val="en-US"/>
              </w:rPr>
              <w:t xml:space="preserve"> Ikea Bostrak</w:t>
            </w:r>
          </w:p>
        </w:tc>
        <w:tc>
          <w:tcPr>
            <w:tcW w:w="3723" w:type="dxa"/>
          </w:tcPr>
          <w:p w:rsidR="004C324D" w:rsidRPr="008057C9"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900×2000</w:t>
            </w:r>
            <w:r w:rsidRPr="002F1633">
              <w:rPr>
                <w:rFonts w:ascii="Times New Roman" w:hAnsi="Times New Roman"/>
                <w:sz w:val="24"/>
                <w:szCs w:val="24"/>
              </w:rPr>
              <w:t>×550мм</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Матеріал – дерево.</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9</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13</w:t>
            </w:r>
          </w:p>
        </w:tc>
        <w:tc>
          <w:tcPr>
            <w:tcW w:w="3119" w:type="dxa"/>
          </w:tcPr>
          <w:p w:rsidR="004C324D" w:rsidRPr="002F1633"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Шафа</w:t>
            </w:r>
            <w:r w:rsidRPr="0014688C">
              <w:rPr>
                <w:rFonts w:ascii="Times New Roman" w:hAnsi="Times New Roman"/>
                <w:sz w:val="24"/>
                <w:szCs w:val="24"/>
              </w:rPr>
              <w:t xml:space="preserve"> для зберігання ручного інструменту</w:t>
            </w:r>
            <w:r w:rsidRPr="008057C9">
              <w:rPr>
                <w:rFonts w:ascii="Times New Roman" w:hAnsi="Times New Roman"/>
                <w:sz w:val="24"/>
                <w:szCs w:val="24"/>
              </w:rPr>
              <w:t xml:space="preserve"> </w:t>
            </w:r>
            <w:r>
              <w:rPr>
                <w:rFonts w:ascii="Times New Roman" w:hAnsi="Times New Roman"/>
                <w:sz w:val="24"/>
                <w:szCs w:val="24"/>
                <w:lang w:val="en-US"/>
              </w:rPr>
              <w:t>Curver</w:t>
            </w:r>
            <w:r w:rsidRPr="008057C9">
              <w:rPr>
                <w:rFonts w:ascii="Times New Roman" w:hAnsi="Times New Roman"/>
                <w:sz w:val="24"/>
                <w:szCs w:val="24"/>
              </w:rPr>
              <w:t xml:space="preserve"> 07752</w:t>
            </w:r>
            <w:r w:rsidRPr="0014688C">
              <w:rPr>
                <w:rFonts w:ascii="Times New Roman" w:hAnsi="Times New Roman"/>
                <w:sz w:val="24"/>
                <w:szCs w:val="24"/>
              </w:rPr>
              <w:t xml:space="preserve"> </w:t>
            </w:r>
          </w:p>
        </w:tc>
        <w:tc>
          <w:tcPr>
            <w:tcW w:w="3723" w:type="dxa"/>
          </w:tcPr>
          <w:p w:rsidR="004C324D"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600×2000</w:t>
            </w:r>
            <w:r w:rsidRPr="002F1633">
              <w:rPr>
                <w:rFonts w:ascii="Times New Roman" w:hAnsi="Times New Roman"/>
                <w:sz w:val="24"/>
                <w:szCs w:val="24"/>
              </w:rPr>
              <w:t>×350мм</w:t>
            </w:r>
            <w:r w:rsidRPr="009709A0">
              <w:rPr>
                <w:rFonts w:ascii="Times New Roman" w:hAnsi="Times New Roman"/>
                <w:sz w:val="24"/>
                <w:szCs w:val="24"/>
              </w:rPr>
              <w:t>;</w:t>
            </w:r>
          </w:p>
          <w:p w:rsidR="004C324D" w:rsidRPr="009709A0" w:rsidRDefault="004C324D" w:rsidP="001A7800">
            <w:pPr>
              <w:pStyle w:val="a4"/>
              <w:numPr>
                <w:ilvl w:val="0"/>
                <w:numId w:val="7"/>
              </w:numPr>
              <w:tabs>
                <w:tab w:val="left" w:pos="148"/>
              </w:tabs>
              <w:ind w:left="7" w:firstLine="0"/>
              <w:rPr>
                <w:rFonts w:ascii="Times New Roman" w:hAnsi="Times New Roman"/>
                <w:sz w:val="24"/>
                <w:szCs w:val="24"/>
              </w:rPr>
            </w:pPr>
            <w:r>
              <w:rPr>
                <w:rFonts w:ascii="Times New Roman" w:hAnsi="Times New Roman"/>
                <w:sz w:val="24"/>
                <w:szCs w:val="24"/>
              </w:rPr>
              <w:t>М</w:t>
            </w:r>
            <w:r w:rsidRPr="0014688C">
              <w:rPr>
                <w:rFonts w:ascii="Times New Roman" w:hAnsi="Times New Roman"/>
                <w:sz w:val="24"/>
                <w:szCs w:val="24"/>
              </w:rPr>
              <w:t>атеріал – оцинкована сталь.</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10</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14</w:t>
            </w:r>
          </w:p>
        </w:tc>
        <w:tc>
          <w:tcPr>
            <w:tcW w:w="3119" w:type="dxa"/>
          </w:tcPr>
          <w:p w:rsidR="004C324D" w:rsidRPr="002F1633"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Вогнегасник ВП-10</w:t>
            </w:r>
          </w:p>
        </w:tc>
        <w:tc>
          <w:tcPr>
            <w:tcW w:w="3723" w:type="dxa"/>
          </w:tcPr>
          <w:p w:rsidR="004C324D" w:rsidRPr="00C219D3" w:rsidRDefault="004C324D" w:rsidP="00477524">
            <w:pPr>
              <w:pStyle w:val="a4"/>
              <w:tabs>
                <w:tab w:val="left" w:pos="148"/>
              </w:tabs>
              <w:ind w:left="7"/>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sidRPr="002F1633">
              <w:rPr>
                <w:rFonts w:ascii="Times New Roman" w:hAnsi="Times New Roman"/>
                <w:sz w:val="24"/>
                <w:szCs w:val="24"/>
              </w:rPr>
              <w:t>300х300х500мм</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11</w:t>
            </w:r>
          </w:p>
        </w:tc>
      </w:tr>
      <w:tr w:rsidR="004C324D" w:rsidRPr="009709A0" w:rsidTr="003D6DEF">
        <w:trPr>
          <w:jc w:val="center"/>
        </w:trPr>
        <w:tc>
          <w:tcPr>
            <w:tcW w:w="636" w:type="dxa"/>
          </w:tcPr>
          <w:p w:rsidR="004C324D" w:rsidRDefault="004C324D" w:rsidP="00477524">
            <w:pPr>
              <w:tabs>
                <w:tab w:val="left" w:pos="851"/>
              </w:tabs>
              <w:ind w:firstLine="22"/>
              <w:contextualSpacing/>
              <w:rPr>
                <w:rFonts w:ascii="Times New Roman" w:hAnsi="Times New Roman"/>
                <w:sz w:val="24"/>
                <w:szCs w:val="24"/>
              </w:rPr>
            </w:pPr>
            <w:r>
              <w:rPr>
                <w:rFonts w:ascii="Times New Roman" w:hAnsi="Times New Roman"/>
                <w:sz w:val="24"/>
                <w:szCs w:val="24"/>
              </w:rPr>
              <w:t>15</w:t>
            </w:r>
          </w:p>
        </w:tc>
        <w:tc>
          <w:tcPr>
            <w:tcW w:w="3119" w:type="dxa"/>
          </w:tcPr>
          <w:p w:rsidR="004C324D" w:rsidRPr="002F1633"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Відро для сміття 18,5 л</w:t>
            </w:r>
          </w:p>
        </w:tc>
        <w:tc>
          <w:tcPr>
            <w:tcW w:w="3723" w:type="dxa"/>
          </w:tcPr>
          <w:p w:rsidR="004C324D" w:rsidRPr="00C219D3" w:rsidRDefault="004C324D" w:rsidP="00477524">
            <w:pPr>
              <w:pStyle w:val="a4"/>
              <w:tabs>
                <w:tab w:val="left" w:pos="148"/>
              </w:tabs>
              <w:ind w:left="7"/>
              <w:rPr>
                <w:rFonts w:ascii="Times New Roman" w:hAnsi="Times New Roman"/>
                <w:sz w:val="24"/>
                <w:szCs w:val="24"/>
              </w:rPr>
            </w:pPr>
            <w:r>
              <w:rPr>
                <w:rFonts w:ascii="Times New Roman" w:hAnsi="Times New Roman"/>
                <w:sz w:val="24"/>
                <w:szCs w:val="24"/>
              </w:rPr>
              <w:t>Р</w:t>
            </w:r>
            <w:r w:rsidRPr="009709A0">
              <w:rPr>
                <w:rFonts w:ascii="Times New Roman" w:hAnsi="Times New Roman"/>
                <w:sz w:val="24"/>
                <w:szCs w:val="24"/>
              </w:rPr>
              <w:t>озміри -</w:t>
            </w:r>
            <w:r>
              <w:rPr>
                <w:rFonts w:ascii="Times New Roman" w:hAnsi="Times New Roman"/>
                <w:sz w:val="24"/>
                <w:szCs w:val="24"/>
              </w:rPr>
              <w:t xml:space="preserve"> </w:t>
            </w:r>
            <w:r w:rsidRPr="002F1633">
              <w:rPr>
                <w:rFonts w:ascii="Times New Roman" w:hAnsi="Times New Roman"/>
                <w:sz w:val="24"/>
                <w:szCs w:val="24"/>
              </w:rPr>
              <w:t>290х440х235 мм</w:t>
            </w:r>
          </w:p>
        </w:tc>
        <w:tc>
          <w:tcPr>
            <w:tcW w:w="992"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w:t>
            </w:r>
          </w:p>
        </w:tc>
        <w:tc>
          <w:tcPr>
            <w:tcW w:w="1097" w:type="dxa"/>
          </w:tcPr>
          <w:p w:rsidR="004C324D" w:rsidRDefault="004C324D" w:rsidP="00477524">
            <w:pPr>
              <w:tabs>
                <w:tab w:val="left" w:pos="851"/>
              </w:tabs>
              <w:ind w:firstLine="20"/>
              <w:contextualSpacing/>
              <w:rPr>
                <w:rFonts w:ascii="Times New Roman" w:hAnsi="Times New Roman"/>
                <w:sz w:val="24"/>
                <w:szCs w:val="24"/>
              </w:rPr>
            </w:pPr>
            <w:r>
              <w:rPr>
                <w:rFonts w:ascii="Times New Roman" w:hAnsi="Times New Roman"/>
                <w:sz w:val="24"/>
                <w:szCs w:val="24"/>
              </w:rPr>
              <w:t>12</w:t>
            </w:r>
          </w:p>
        </w:tc>
      </w:tr>
    </w:tbl>
    <w:p w:rsidR="004C324D" w:rsidRPr="008057C9" w:rsidRDefault="004C324D" w:rsidP="004C324D">
      <w:pPr>
        <w:spacing w:after="0" w:line="360" w:lineRule="auto"/>
        <w:ind w:firstLine="708"/>
        <w:contextualSpacing/>
        <w:rPr>
          <w:rFonts w:ascii="Times New Roman" w:hAnsi="Times New Roman"/>
          <w:sz w:val="28"/>
          <w:szCs w:val="28"/>
        </w:rPr>
      </w:pPr>
      <w:r w:rsidRPr="002F1633">
        <w:rPr>
          <w:rFonts w:ascii="Times New Roman" w:hAnsi="Times New Roman"/>
          <w:sz w:val="28"/>
          <w:szCs w:val="28"/>
        </w:rPr>
        <w:t xml:space="preserve">На рис. </w:t>
      </w:r>
      <w:r>
        <w:rPr>
          <w:rFonts w:ascii="Times New Roman" w:hAnsi="Times New Roman"/>
          <w:sz w:val="28"/>
          <w:szCs w:val="28"/>
        </w:rPr>
        <w:t>3</w:t>
      </w:r>
      <w:r w:rsidRPr="002F1633">
        <w:rPr>
          <w:rFonts w:ascii="Times New Roman" w:hAnsi="Times New Roman"/>
          <w:sz w:val="28"/>
          <w:szCs w:val="28"/>
        </w:rPr>
        <w:t xml:space="preserve">.1. зображена схема складального цеху. </w:t>
      </w:r>
    </w:p>
    <w:p w:rsidR="004C324D" w:rsidRDefault="004C324D" w:rsidP="004C324D">
      <w:pPr>
        <w:spacing w:after="0" w:line="360" w:lineRule="auto"/>
        <w:contextualSpacing/>
        <w:jc w:val="center"/>
        <w:rPr>
          <w:lang w:val="en-US"/>
        </w:rPr>
      </w:pPr>
      <w:r>
        <w:rPr>
          <w:noProof/>
          <w:lang w:val="ru-RU"/>
        </w:rPr>
        <w:drawing>
          <wp:inline distT="0" distB="0" distL="0" distR="0">
            <wp:extent cx="5225798" cy="2809875"/>
            <wp:effectExtent l="19050" t="0" r="0" b="0"/>
            <wp:docPr id="3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srcRect/>
                    <a:stretch>
                      <a:fillRect/>
                    </a:stretch>
                  </pic:blipFill>
                  <pic:spPr bwMode="auto">
                    <a:xfrm>
                      <a:off x="0" y="0"/>
                      <a:ext cx="5263932" cy="2830379"/>
                    </a:xfrm>
                    <a:prstGeom prst="rect">
                      <a:avLst/>
                    </a:prstGeom>
                    <a:noFill/>
                    <a:ln w="9525">
                      <a:noFill/>
                      <a:miter lim="800000"/>
                      <a:headEnd/>
                      <a:tailEnd/>
                    </a:ln>
                  </pic:spPr>
                </pic:pic>
              </a:graphicData>
            </a:graphic>
          </wp:inline>
        </w:drawing>
      </w:r>
    </w:p>
    <w:p w:rsidR="004C324D" w:rsidRPr="006970C5" w:rsidRDefault="004C324D" w:rsidP="004C324D">
      <w:pPr>
        <w:spacing w:after="0" w:line="360" w:lineRule="auto"/>
        <w:contextualSpacing/>
        <w:jc w:val="center"/>
        <w:rPr>
          <w:rFonts w:ascii="Times New Roman" w:hAnsi="Times New Roman"/>
          <w:color w:val="000000"/>
          <w:sz w:val="28"/>
          <w:szCs w:val="28"/>
        </w:rPr>
      </w:pPr>
      <w:r w:rsidRPr="002F1633">
        <w:rPr>
          <w:rFonts w:ascii="Times New Roman" w:hAnsi="Times New Roman"/>
          <w:color w:val="000000"/>
          <w:sz w:val="28"/>
          <w:szCs w:val="28"/>
        </w:rPr>
        <w:t>Рис</w:t>
      </w:r>
      <w:r>
        <w:rPr>
          <w:rFonts w:ascii="Times New Roman" w:hAnsi="Times New Roman"/>
          <w:color w:val="000000"/>
          <w:sz w:val="28"/>
          <w:szCs w:val="28"/>
        </w:rPr>
        <w:t>унок 3</w:t>
      </w:r>
      <w:r w:rsidRPr="002F1633">
        <w:rPr>
          <w:rFonts w:ascii="Times New Roman" w:hAnsi="Times New Roman"/>
          <w:color w:val="000000"/>
          <w:sz w:val="28"/>
          <w:szCs w:val="28"/>
        </w:rPr>
        <w:t>.1</w:t>
      </w:r>
      <w:r>
        <w:rPr>
          <w:rFonts w:ascii="Times New Roman" w:hAnsi="Times New Roman"/>
          <w:color w:val="000000"/>
          <w:sz w:val="28"/>
          <w:szCs w:val="28"/>
        </w:rPr>
        <w:t xml:space="preserve"> – План складального цеху</w:t>
      </w:r>
    </w:p>
    <w:p w:rsidR="004C324D" w:rsidRPr="003D6DEF" w:rsidRDefault="004C324D" w:rsidP="004C324D">
      <w:pPr>
        <w:pStyle w:val="2"/>
        <w:spacing w:line="360" w:lineRule="auto"/>
        <w:ind w:firstLine="708"/>
        <w:rPr>
          <w:rFonts w:ascii="Times New Roman" w:hAnsi="Times New Roman"/>
          <w:b w:val="0"/>
          <w:color w:val="000000"/>
          <w:sz w:val="28"/>
          <w:szCs w:val="28"/>
        </w:rPr>
      </w:pPr>
      <w:bookmarkStart w:id="25" w:name="_Toc10752300"/>
      <w:r w:rsidRPr="003D6DEF">
        <w:rPr>
          <w:rFonts w:ascii="Times New Roman" w:hAnsi="Times New Roman"/>
          <w:b w:val="0"/>
          <w:color w:val="000000"/>
          <w:sz w:val="28"/>
          <w:szCs w:val="28"/>
        </w:rPr>
        <w:lastRenderedPageBreak/>
        <w:t>3.2 Відповідність вимогам об’єму і площі на одного працівника та розташування технологічного обладнання</w:t>
      </w:r>
      <w:bookmarkEnd w:id="25"/>
    </w:p>
    <w:p w:rsidR="004C324D" w:rsidRDefault="004C324D" w:rsidP="004C324D">
      <w:pPr>
        <w:spacing w:after="0" w:line="360" w:lineRule="auto"/>
        <w:ind w:firstLine="708"/>
        <w:contextualSpacing/>
        <w:jc w:val="both"/>
        <w:rPr>
          <w:rFonts w:ascii="Times New Roman" w:hAnsi="Times New Roman"/>
          <w:color w:val="000000"/>
          <w:sz w:val="28"/>
          <w:szCs w:val="28"/>
        </w:rPr>
      </w:pPr>
    </w:p>
    <w:p w:rsidR="004C324D" w:rsidRDefault="004C324D" w:rsidP="004C324D">
      <w:pPr>
        <w:spacing w:after="0" w:line="360" w:lineRule="auto"/>
        <w:ind w:firstLine="708"/>
        <w:contextualSpacing/>
        <w:jc w:val="both"/>
        <w:rPr>
          <w:rFonts w:ascii="Times New Roman" w:hAnsi="Times New Roman"/>
          <w:color w:val="000000"/>
          <w:sz w:val="28"/>
          <w:szCs w:val="28"/>
        </w:rPr>
      </w:pPr>
    </w:p>
    <w:p w:rsidR="004C324D" w:rsidRPr="00DC5A45" w:rsidRDefault="004C324D" w:rsidP="004C324D">
      <w:pPr>
        <w:spacing w:after="0" w:line="360" w:lineRule="auto"/>
        <w:ind w:firstLine="708"/>
        <w:contextualSpacing/>
        <w:jc w:val="both"/>
        <w:rPr>
          <w:rFonts w:ascii="Times New Roman" w:hAnsi="Times New Roman"/>
          <w:color w:val="000000"/>
          <w:sz w:val="28"/>
          <w:szCs w:val="28"/>
        </w:rPr>
      </w:pPr>
      <w:r>
        <w:rPr>
          <w:rFonts w:ascii="Times New Roman" w:hAnsi="Times New Roman"/>
          <w:color w:val="000000"/>
          <w:sz w:val="28"/>
          <w:szCs w:val="28"/>
        </w:rPr>
        <w:t>В таблиці 3.2 наведені реальні та нормативні характеристики приміщення і розміщення технологічного обладнання.</w:t>
      </w:r>
    </w:p>
    <w:p w:rsidR="004C324D" w:rsidRPr="002F1633" w:rsidRDefault="004C324D" w:rsidP="004C324D">
      <w:pPr>
        <w:spacing w:after="0" w:line="360" w:lineRule="auto"/>
        <w:ind w:firstLine="708"/>
        <w:contextualSpacing/>
        <w:jc w:val="both"/>
        <w:rPr>
          <w:rFonts w:ascii="Times New Roman" w:hAnsi="Times New Roman"/>
          <w:color w:val="000000"/>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 xml:space="preserve">2 </w:t>
      </w:r>
      <w:r w:rsidRPr="002F1633">
        <w:rPr>
          <w:rFonts w:ascii="Times New Roman" w:hAnsi="Times New Roman"/>
          <w:sz w:val="28"/>
          <w:szCs w:val="28"/>
          <w:lang w:eastAsia="uk-UA"/>
        </w:rPr>
        <w:t xml:space="preserve">– </w:t>
      </w:r>
      <w:r w:rsidRPr="006702F7">
        <w:rPr>
          <w:rFonts w:ascii="Times New Roman" w:hAnsi="Times New Roman"/>
          <w:color w:val="000000"/>
          <w:sz w:val="28"/>
          <w:szCs w:val="28"/>
        </w:rPr>
        <w:t>Реальні та нормативні характеристики</w:t>
      </w:r>
    </w:p>
    <w:tbl>
      <w:tblPr>
        <w:tblStyle w:val="a3"/>
        <w:tblW w:w="9639" w:type="dxa"/>
        <w:tblInd w:w="108" w:type="dxa"/>
        <w:tblLook w:val="04A0"/>
      </w:tblPr>
      <w:tblGrid>
        <w:gridCol w:w="445"/>
        <w:gridCol w:w="3031"/>
        <w:gridCol w:w="2798"/>
        <w:gridCol w:w="3365"/>
      </w:tblGrid>
      <w:tr w:rsidR="004C324D" w:rsidRPr="006702F7" w:rsidTr="003D6DEF">
        <w:tc>
          <w:tcPr>
            <w:tcW w:w="445" w:type="dxa"/>
            <w:tcBorders>
              <w:top w:val="single" w:sz="4" w:space="0" w:color="auto"/>
              <w:left w:val="single" w:sz="4" w:space="0" w:color="auto"/>
              <w:bottom w:val="single" w:sz="4" w:space="0" w:color="auto"/>
              <w:right w:val="single" w:sz="4" w:space="0" w:color="auto"/>
            </w:tcBorders>
            <w:hideMark/>
          </w:tcPr>
          <w:p w:rsidR="004C324D" w:rsidRPr="006702F7" w:rsidRDefault="004C324D" w:rsidP="00477524">
            <w:pPr>
              <w:tabs>
                <w:tab w:val="left" w:pos="851"/>
              </w:tabs>
              <w:contextualSpacing/>
              <w:rPr>
                <w:rFonts w:ascii="Times New Roman" w:hAnsi="Times New Roman"/>
                <w:sz w:val="24"/>
                <w:szCs w:val="24"/>
              </w:rPr>
            </w:pPr>
            <w:r w:rsidRPr="006702F7">
              <w:rPr>
                <w:rFonts w:ascii="Times New Roman" w:hAnsi="Times New Roman"/>
                <w:sz w:val="24"/>
                <w:szCs w:val="24"/>
              </w:rPr>
              <w:t xml:space="preserve">№ </w:t>
            </w:r>
          </w:p>
        </w:tc>
        <w:tc>
          <w:tcPr>
            <w:tcW w:w="3031" w:type="dxa"/>
            <w:tcBorders>
              <w:top w:val="single" w:sz="4" w:space="0" w:color="auto"/>
              <w:left w:val="single" w:sz="4" w:space="0" w:color="auto"/>
              <w:bottom w:val="single" w:sz="4" w:space="0" w:color="auto"/>
              <w:right w:val="single" w:sz="4" w:space="0" w:color="auto"/>
            </w:tcBorders>
            <w:hideMark/>
          </w:tcPr>
          <w:p w:rsidR="004C324D" w:rsidRPr="006702F7" w:rsidRDefault="004C324D" w:rsidP="00477524">
            <w:pPr>
              <w:tabs>
                <w:tab w:val="left" w:pos="851"/>
              </w:tabs>
              <w:ind w:firstLine="42"/>
              <w:contextualSpacing/>
              <w:rPr>
                <w:rFonts w:ascii="Times New Roman" w:hAnsi="Times New Roman"/>
                <w:sz w:val="24"/>
                <w:szCs w:val="24"/>
              </w:rPr>
            </w:pPr>
            <w:r w:rsidRPr="006702F7">
              <w:rPr>
                <w:rFonts w:ascii="Times New Roman" w:hAnsi="Times New Roman"/>
                <w:sz w:val="24"/>
                <w:szCs w:val="24"/>
              </w:rPr>
              <w:t xml:space="preserve">Параметр приміщення </w:t>
            </w:r>
          </w:p>
        </w:tc>
        <w:tc>
          <w:tcPr>
            <w:tcW w:w="2798" w:type="dxa"/>
            <w:tcBorders>
              <w:top w:val="single" w:sz="4" w:space="0" w:color="auto"/>
              <w:left w:val="single" w:sz="4" w:space="0" w:color="auto"/>
              <w:bottom w:val="single" w:sz="4" w:space="0" w:color="auto"/>
              <w:right w:val="single" w:sz="4" w:space="0" w:color="auto"/>
            </w:tcBorders>
            <w:hideMark/>
          </w:tcPr>
          <w:p w:rsidR="004C324D" w:rsidRPr="006702F7" w:rsidRDefault="004C324D" w:rsidP="00477524">
            <w:pPr>
              <w:tabs>
                <w:tab w:val="left" w:pos="851"/>
              </w:tabs>
              <w:ind w:left="36" w:firstLine="36"/>
              <w:contextualSpacing/>
              <w:rPr>
                <w:rFonts w:ascii="Times New Roman" w:hAnsi="Times New Roman"/>
                <w:sz w:val="24"/>
                <w:szCs w:val="24"/>
              </w:rPr>
            </w:pPr>
            <w:r w:rsidRPr="006702F7">
              <w:rPr>
                <w:rFonts w:ascii="Times New Roman" w:hAnsi="Times New Roman"/>
                <w:sz w:val="24"/>
                <w:szCs w:val="24"/>
              </w:rPr>
              <w:t>Реальне значення</w:t>
            </w:r>
          </w:p>
        </w:tc>
        <w:tc>
          <w:tcPr>
            <w:tcW w:w="3365" w:type="dxa"/>
            <w:tcBorders>
              <w:top w:val="single" w:sz="4" w:space="0" w:color="auto"/>
              <w:left w:val="single" w:sz="4" w:space="0" w:color="auto"/>
              <w:bottom w:val="single" w:sz="4" w:space="0" w:color="auto"/>
              <w:right w:val="single" w:sz="4" w:space="0" w:color="auto"/>
            </w:tcBorders>
            <w:hideMark/>
          </w:tcPr>
          <w:p w:rsidR="004C324D" w:rsidRPr="006702F7" w:rsidRDefault="004C324D" w:rsidP="00477524">
            <w:pPr>
              <w:tabs>
                <w:tab w:val="left" w:pos="851"/>
              </w:tabs>
              <w:contextualSpacing/>
              <w:rPr>
                <w:rFonts w:ascii="Times New Roman" w:hAnsi="Times New Roman"/>
                <w:sz w:val="24"/>
                <w:szCs w:val="24"/>
              </w:rPr>
            </w:pPr>
            <w:r w:rsidRPr="006702F7">
              <w:rPr>
                <w:rFonts w:ascii="Times New Roman" w:hAnsi="Times New Roman"/>
                <w:sz w:val="24"/>
                <w:szCs w:val="24"/>
              </w:rPr>
              <w:t>Нормативні значення</w:t>
            </w:r>
          </w:p>
        </w:tc>
      </w:tr>
      <w:tr w:rsidR="004C324D" w:rsidRPr="006702F7" w:rsidTr="003D6DEF">
        <w:tc>
          <w:tcPr>
            <w:tcW w:w="445"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contextualSpacing/>
              <w:rPr>
                <w:rFonts w:ascii="Times New Roman" w:hAnsi="Times New Roman"/>
                <w:sz w:val="24"/>
                <w:szCs w:val="24"/>
              </w:rPr>
            </w:pPr>
            <w:r w:rsidRPr="006702F7">
              <w:rPr>
                <w:rFonts w:ascii="Times New Roman" w:hAnsi="Times New Roman"/>
                <w:sz w:val="24"/>
                <w:szCs w:val="24"/>
              </w:rPr>
              <w:t>1</w:t>
            </w:r>
          </w:p>
        </w:tc>
        <w:tc>
          <w:tcPr>
            <w:tcW w:w="3031"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ind w:firstLine="42"/>
              <w:contextualSpacing/>
              <w:rPr>
                <w:rFonts w:ascii="Times New Roman" w:hAnsi="Times New Roman"/>
                <w:sz w:val="24"/>
                <w:szCs w:val="24"/>
              </w:rPr>
            </w:pPr>
            <w:r w:rsidRPr="006702F7">
              <w:rPr>
                <w:rFonts w:ascii="Times New Roman" w:hAnsi="Times New Roman"/>
                <w:sz w:val="24"/>
                <w:szCs w:val="24"/>
              </w:rPr>
              <w:t>Площа на  1 працюючого</w:t>
            </w:r>
          </w:p>
        </w:tc>
        <w:tc>
          <w:tcPr>
            <w:tcW w:w="2798"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ind w:left="36" w:firstLine="36"/>
              <w:contextualSpacing/>
              <w:rPr>
                <w:rFonts w:ascii="Times New Roman" w:hAnsi="Times New Roman"/>
                <w:sz w:val="24"/>
                <w:szCs w:val="24"/>
              </w:rPr>
            </w:pPr>
            <w:r>
              <w:rPr>
                <w:rFonts w:ascii="Times New Roman" w:hAnsi="Times New Roman"/>
                <w:sz w:val="24"/>
                <w:szCs w:val="24"/>
              </w:rPr>
              <w:t xml:space="preserve">4,17 </w:t>
            </w:r>
            <w:r w:rsidRPr="006702F7">
              <w:rPr>
                <w:rFonts w:ascii="Times New Roman" w:hAnsi="Times New Roman"/>
                <w:sz w:val="24"/>
                <w:szCs w:val="24"/>
              </w:rPr>
              <w:t>м</w:t>
            </w:r>
            <w:r w:rsidRPr="006702F7">
              <w:rPr>
                <w:rFonts w:ascii="Times New Roman" w:hAnsi="Times New Roman"/>
                <w:sz w:val="24"/>
                <w:szCs w:val="24"/>
                <w:vertAlign w:val="superscript"/>
              </w:rPr>
              <w:t>2</w:t>
            </w:r>
          </w:p>
        </w:tc>
        <w:tc>
          <w:tcPr>
            <w:tcW w:w="3365"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contextualSpacing/>
              <w:rPr>
                <w:rFonts w:ascii="Times New Roman" w:hAnsi="Times New Roman"/>
                <w:sz w:val="24"/>
                <w:szCs w:val="24"/>
                <w:vertAlign w:val="superscript"/>
              </w:rPr>
            </w:pPr>
            <w:r w:rsidRPr="006702F7">
              <w:rPr>
                <w:rFonts w:ascii="Times New Roman" w:hAnsi="Times New Roman"/>
                <w:sz w:val="24"/>
                <w:szCs w:val="24"/>
              </w:rPr>
              <w:t>4,5 м</w:t>
            </w:r>
            <w:r w:rsidRPr="006702F7">
              <w:rPr>
                <w:rFonts w:ascii="Times New Roman" w:hAnsi="Times New Roman"/>
                <w:sz w:val="24"/>
                <w:szCs w:val="24"/>
                <w:vertAlign w:val="superscript"/>
              </w:rPr>
              <w:t>2</w:t>
            </w:r>
          </w:p>
        </w:tc>
      </w:tr>
      <w:tr w:rsidR="004C324D" w:rsidRPr="006702F7" w:rsidTr="003D6DEF">
        <w:tc>
          <w:tcPr>
            <w:tcW w:w="445"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contextualSpacing/>
              <w:rPr>
                <w:rFonts w:ascii="Times New Roman" w:hAnsi="Times New Roman"/>
                <w:sz w:val="24"/>
                <w:szCs w:val="24"/>
              </w:rPr>
            </w:pPr>
            <w:r w:rsidRPr="006702F7">
              <w:rPr>
                <w:rFonts w:ascii="Times New Roman" w:hAnsi="Times New Roman"/>
                <w:sz w:val="24"/>
                <w:szCs w:val="24"/>
              </w:rPr>
              <w:t>2.</w:t>
            </w:r>
          </w:p>
        </w:tc>
        <w:tc>
          <w:tcPr>
            <w:tcW w:w="3031"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ind w:firstLine="42"/>
              <w:contextualSpacing/>
              <w:rPr>
                <w:rFonts w:ascii="Times New Roman" w:hAnsi="Times New Roman"/>
                <w:sz w:val="24"/>
                <w:szCs w:val="24"/>
              </w:rPr>
            </w:pPr>
            <w:r w:rsidRPr="006702F7">
              <w:rPr>
                <w:rFonts w:ascii="Times New Roman" w:hAnsi="Times New Roman"/>
                <w:sz w:val="24"/>
                <w:szCs w:val="24"/>
              </w:rPr>
              <w:t>Об’єм на  1 працюючого</w:t>
            </w:r>
          </w:p>
        </w:tc>
        <w:tc>
          <w:tcPr>
            <w:tcW w:w="2798"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ind w:left="36" w:firstLine="36"/>
              <w:contextualSpacing/>
              <w:rPr>
                <w:rFonts w:ascii="Times New Roman" w:hAnsi="Times New Roman"/>
                <w:sz w:val="24"/>
                <w:szCs w:val="24"/>
              </w:rPr>
            </w:pPr>
            <w:r>
              <w:rPr>
                <w:rFonts w:ascii="Times New Roman" w:hAnsi="Times New Roman"/>
                <w:sz w:val="24"/>
                <w:szCs w:val="24"/>
              </w:rPr>
              <w:t xml:space="preserve">22,6 </w:t>
            </w:r>
            <w:r w:rsidRPr="006702F7">
              <w:rPr>
                <w:rFonts w:ascii="Times New Roman" w:hAnsi="Times New Roman"/>
                <w:sz w:val="24"/>
                <w:szCs w:val="24"/>
              </w:rPr>
              <w:t>м</w:t>
            </w:r>
            <w:r w:rsidRPr="006702F7">
              <w:rPr>
                <w:rFonts w:ascii="Times New Roman" w:hAnsi="Times New Roman"/>
                <w:sz w:val="24"/>
                <w:szCs w:val="24"/>
                <w:vertAlign w:val="superscript"/>
              </w:rPr>
              <w:t>3</w:t>
            </w:r>
          </w:p>
        </w:tc>
        <w:tc>
          <w:tcPr>
            <w:tcW w:w="3365" w:type="dxa"/>
            <w:tcBorders>
              <w:top w:val="single" w:sz="4" w:space="0" w:color="auto"/>
              <w:left w:val="single" w:sz="4" w:space="0" w:color="auto"/>
              <w:bottom w:val="single" w:sz="4" w:space="0" w:color="auto"/>
              <w:right w:val="single" w:sz="4" w:space="0" w:color="auto"/>
            </w:tcBorders>
          </w:tcPr>
          <w:p w:rsidR="004C324D" w:rsidRPr="006702F7" w:rsidRDefault="004C324D" w:rsidP="00477524">
            <w:pPr>
              <w:tabs>
                <w:tab w:val="left" w:pos="851"/>
              </w:tabs>
              <w:contextualSpacing/>
              <w:rPr>
                <w:rFonts w:ascii="Times New Roman" w:hAnsi="Times New Roman"/>
                <w:sz w:val="24"/>
                <w:szCs w:val="24"/>
                <w:vertAlign w:val="superscript"/>
              </w:rPr>
            </w:pPr>
            <w:r w:rsidRPr="006702F7">
              <w:rPr>
                <w:rFonts w:ascii="Times New Roman" w:hAnsi="Times New Roman"/>
                <w:sz w:val="24"/>
                <w:szCs w:val="24"/>
              </w:rPr>
              <w:t>15 м</w:t>
            </w:r>
            <w:r w:rsidRPr="006702F7">
              <w:rPr>
                <w:rFonts w:ascii="Times New Roman" w:hAnsi="Times New Roman"/>
                <w:sz w:val="24"/>
                <w:szCs w:val="24"/>
                <w:vertAlign w:val="superscript"/>
              </w:rPr>
              <w:t>3</w:t>
            </w:r>
          </w:p>
        </w:tc>
      </w:tr>
    </w:tbl>
    <w:p w:rsidR="004C324D" w:rsidRPr="00860220" w:rsidRDefault="004C324D" w:rsidP="004C324D">
      <w:pPr>
        <w:spacing w:after="0" w:line="360" w:lineRule="auto"/>
        <w:ind w:firstLine="708"/>
        <w:contextualSpacing/>
        <w:jc w:val="both"/>
        <w:rPr>
          <w:rFonts w:ascii="Times New Roman" w:hAnsi="Times New Roman"/>
          <w:b/>
          <w:color w:val="000000"/>
          <w:sz w:val="28"/>
          <w:szCs w:val="28"/>
        </w:rPr>
      </w:pPr>
      <w:r w:rsidRPr="002F1633">
        <w:rPr>
          <w:rFonts w:ascii="Times New Roman" w:hAnsi="Times New Roman"/>
          <w:color w:val="000000"/>
          <w:sz w:val="28"/>
          <w:szCs w:val="28"/>
        </w:rPr>
        <w:t>Порівнявши фактичні та нормативні параметри складального цеху, можна зробити висновок, що корисна площа на 1 працівника не відповідає нормативним значенням.</w:t>
      </w:r>
      <w:r>
        <w:rPr>
          <w:rFonts w:ascii="Times New Roman" w:hAnsi="Times New Roman"/>
          <w:color w:val="000000"/>
          <w:sz w:val="28"/>
          <w:szCs w:val="28"/>
        </w:rPr>
        <w:t xml:space="preserve"> У таблиці 3.3 представлені заходи для відповідності нормам.</w:t>
      </w:r>
    </w:p>
    <w:p w:rsidR="004C324D" w:rsidRPr="002F1633" w:rsidRDefault="004C324D" w:rsidP="004C324D">
      <w:pPr>
        <w:spacing w:after="0" w:line="360" w:lineRule="auto"/>
        <w:ind w:firstLine="708"/>
        <w:contextualSpacing/>
        <w:rPr>
          <w:rFonts w:ascii="Times New Roman" w:hAnsi="Times New Roman"/>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3</w:t>
      </w:r>
      <w:r w:rsidRPr="002F1633">
        <w:rPr>
          <w:rFonts w:ascii="Times New Roman" w:hAnsi="Times New Roman"/>
          <w:sz w:val="28"/>
          <w:szCs w:val="28"/>
          <w:lang w:eastAsia="uk-UA"/>
        </w:rPr>
        <w:t xml:space="preserve"> – </w:t>
      </w:r>
      <w:r w:rsidRPr="002F1633">
        <w:rPr>
          <w:rFonts w:ascii="Times New Roman" w:hAnsi="Times New Roman"/>
          <w:sz w:val="28"/>
          <w:szCs w:val="28"/>
        </w:rPr>
        <w:t xml:space="preserve">Заходи для відповідності нормативам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8"/>
        <w:gridCol w:w="7371"/>
      </w:tblGrid>
      <w:tr w:rsidR="004C324D" w:rsidRPr="002F1633" w:rsidTr="003D6DEF">
        <w:trPr>
          <w:trHeight w:val="542"/>
        </w:trPr>
        <w:tc>
          <w:tcPr>
            <w:tcW w:w="2268" w:type="dxa"/>
          </w:tcPr>
          <w:p w:rsidR="004C324D" w:rsidRPr="002F1633" w:rsidRDefault="004C324D" w:rsidP="00477524">
            <w:pPr>
              <w:spacing w:after="0" w:line="240" w:lineRule="auto"/>
              <w:contextualSpacing/>
              <w:rPr>
                <w:rFonts w:ascii="Times New Roman" w:hAnsi="Times New Roman"/>
                <w:spacing w:val="4"/>
                <w:sz w:val="24"/>
                <w:szCs w:val="24"/>
              </w:rPr>
            </w:pPr>
            <w:r w:rsidRPr="002F1633">
              <w:rPr>
                <w:rFonts w:ascii="Times New Roman" w:hAnsi="Times New Roman"/>
                <w:spacing w:val="4"/>
                <w:sz w:val="24"/>
                <w:szCs w:val="24"/>
              </w:rPr>
              <w:t>Заходи</w:t>
            </w:r>
          </w:p>
        </w:tc>
        <w:tc>
          <w:tcPr>
            <w:tcW w:w="7371" w:type="dxa"/>
          </w:tcPr>
          <w:p w:rsidR="004C324D" w:rsidRPr="002F1633" w:rsidRDefault="004C324D" w:rsidP="00477524">
            <w:pPr>
              <w:spacing w:after="0" w:line="240" w:lineRule="auto"/>
              <w:contextualSpacing/>
              <w:rPr>
                <w:rFonts w:ascii="Times New Roman" w:hAnsi="Times New Roman"/>
                <w:sz w:val="24"/>
                <w:szCs w:val="24"/>
              </w:rPr>
            </w:pPr>
            <w:r w:rsidRPr="002F1633">
              <w:rPr>
                <w:rFonts w:ascii="Times New Roman" w:hAnsi="Times New Roman"/>
                <w:sz w:val="24"/>
                <w:szCs w:val="24"/>
              </w:rPr>
              <w:t>Реалізація</w:t>
            </w:r>
          </w:p>
        </w:tc>
      </w:tr>
      <w:tr w:rsidR="004C324D" w:rsidRPr="002F1633" w:rsidTr="003D6DEF">
        <w:trPr>
          <w:trHeight w:val="487"/>
        </w:trPr>
        <w:tc>
          <w:tcPr>
            <w:tcW w:w="2268" w:type="dxa"/>
          </w:tcPr>
          <w:p w:rsidR="004C324D" w:rsidRPr="002F1633" w:rsidRDefault="004C324D" w:rsidP="00477524">
            <w:pPr>
              <w:spacing w:after="0" w:line="240" w:lineRule="auto"/>
              <w:contextualSpacing/>
              <w:rPr>
                <w:rFonts w:ascii="Times New Roman" w:hAnsi="Times New Roman"/>
                <w:spacing w:val="4"/>
                <w:sz w:val="24"/>
                <w:szCs w:val="24"/>
              </w:rPr>
            </w:pPr>
            <w:r w:rsidRPr="002F1633">
              <w:rPr>
                <w:rFonts w:ascii="Times New Roman" w:hAnsi="Times New Roman"/>
                <w:sz w:val="24"/>
                <w:szCs w:val="24"/>
              </w:rPr>
              <w:t>Організаційні</w:t>
            </w:r>
          </w:p>
        </w:tc>
        <w:tc>
          <w:tcPr>
            <w:tcW w:w="7371" w:type="dxa"/>
          </w:tcPr>
          <w:p w:rsidR="004C324D" w:rsidRPr="002F1633" w:rsidRDefault="004C324D" w:rsidP="00477524">
            <w:pPr>
              <w:spacing w:after="0" w:line="240" w:lineRule="auto"/>
              <w:contextualSpacing/>
              <w:rPr>
                <w:rFonts w:ascii="Times New Roman" w:hAnsi="Times New Roman"/>
                <w:sz w:val="24"/>
                <w:szCs w:val="24"/>
              </w:rPr>
            </w:pPr>
            <w:r w:rsidRPr="002F1633">
              <w:rPr>
                <w:rFonts w:ascii="Times New Roman" w:hAnsi="Times New Roman"/>
                <w:color w:val="000000"/>
                <w:sz w:val="24"/>
                <w:szCs w:val="24"/>
              </w:rPr>
              <w:t xml:space="preserve">Збільшити норму корисної площі на одного працівника на </w:t>
            </w:r>
            <w:r>
              <w:rPr>
                <w:rFonts w:ascii="Times New Roman" w:hAnsi="Times New Roman"/>
                <w:color w:val="000000"/>
                <w:sz w:val="24"/>
                <w:szCs w:val="24"/>
              </w:rPr>
              <w:t>1</w:t>
            </w:r>
            <w:r w:rsidRPr="002F1633">
              <w:rPr>
                <w:rFonts w:ascii="Times New Roman" w:hAnsi="Times New Roman"/>
                <w:color w:val="000000"/>
                <w:sz w:val="24"/>
                <w:szCs w:val="24"/>
              </w:rPr>
              <w:t xml:space="preserve"> м</w:t>
            </w:r>
            <w:r w:rsidRPr="002F1633">
              <w:rPr>
                <w:rFonts w:ascii="Times New Roman" w:hAnsi="Times New Roman"/>
                <w:sz w:val="24"/>
                <w:szCs w:val="24"/>
                <w:vertAlign w:val="superscript"/>
              </w:rPr>
              <w:t>2</w:t>
            </w:r>
          </w:p>
        </w:tc>
      </w:tr>
    </w:tbl>
    <w:p w:rsidR="004C324D" w:rsidRDefault="004C324D" w:rsidP="003D6DEF">
      <w:pPr>
        <w:spacing w:line="360" w:lineRule="auto"/>
        <w:contextualSpacing/>
        <w:rPr>
          <w:rFonts w:ascii="Times New Roman" w:hAnsi="Times New Roman"/>
          <w:sz w:val="28"/>
          <w:szCs w:val="28"/>
        </w:rPr>
      </w:pPr>
    </w:p>
    <w:p w:rsidR="004C324D" w:rsidRPr="00DC5A45" w:rsidRDefault="004C324D" w:rsidP="003D6DEF">
      <w:pPr>
        <w:spacing w:line="360" w:lineRule="auto"/>
        <w:contextualSpacing/>
        <w:rPr>
          <w:rFonts w:ascii="Times New Roman" w:hAnsi="Times New Roman"/>
          <w:sz w:val="28"/>
          <w:szCs w:val="28"/>
        </w:rPr>
      </w:pPr>
    </w:p>
    <w:p w:rsidR="004C324D" w:rsidRPr="003D6DEF" w:rsidRDefault="004C324D" w:rsidP="003D6DEF">
      <w:pPr>
        <w:pStyle w:val="2"/>
        <w:spacing w:line="360" w:lineRule="auto"/>
        <w:ind w:firstLine="708"/>
        <w:contextualSpacing/>
        <w:rPr>
          <w:rFonts w:ascii="Times New Roman" w:hAnsi="Times New Roman"/>
          <w:b w:val="0"/>
          <w:color w:val="auto"/>
          <w:sz w:val="28"/>
          <w:szCs w:val="28"/>
        </w:rPr>
      </w:pPr>
      <w:bookmarkStart w:id="26" w:name="_Toc10752301"/>
      <w:r w:rsidRPr="003D6DEF">
        <w:rPr>
          <w:rFonts w:ascii="Times New Roman" w:hAnsi="Times New Roman"/>
          <w:b w:val="0"/>
          <w:color w:val="auto"/>
          <w:sz w:val="28"/>
          <w:szCs w:val="28"/>
        </w:rPr>
        <w:t>3.3 Оцінка небезпечних і шкідливих виробничих факторів</w:t>
      </w:r>
      <w:bookmarkEnd w:id="26"/>
    </w:p>
    <w:p w:rsidR="004C324D" w:rsidRDefault="004C324D" w:rsidP="003D6DEF">
      <w:pPr>
        <w:spacing w:after="0" w:line="360" w:lineRule="auto"/>
        <w:contextualSpacing/>
        <w:jc w:val="both"/>
        <w:rPr>
          <w:rFonts w:ascii="Times New Roman" w:hAnsi="Times New Roman"/>
          <w:color w:val="000000"/>
          <w:sz w:val="28"/>
          <w:szCs w:val="28"/>
          <w:lang w:eastAsia="uk-UA"/>
        </w:rPr>
      </w:pPr>
    </w:p>
    <w:p w:rsidR="004C324D" w:rsidRPr="002F1633" w:rsidRDefault="004C324D" w:rsidP="003D6DEF">
      <w:pPr>
        <w:spacing w:after="0" w:line="360" w:lineRule="auto"/>
        <w:contextualSpacing/>
        <w:jc w:val="both"/>
        <w:rPr>
          <w:rFonts w:ascii="Times New Roman" w:hAnsi="Times New Roman"/>
          <w:color w:val="000000"/>
          <w:sz w:val="28"/>
          <w:szCs w:val="28"/>
          <w:lang w:eastAsia="uk-UA"/>
        </w:rPr>
      </w:pPr>
    </w:p>
    <w:p w:rsidR="004C324D" w:rsidRPr="006E762B" w:rsidRDefault="004C324D" w:rsidP="003D6DEF">
      <w:pPr>
        <w:spacing w:after="0" w:line="360" w:lineRule="auto"/>
        <w:ind w:firstLine="708"/>
        <w:contextualSpacing/>
        <w:jc w:val="both"/>
        <w:rPr>
          <w:rFonts w:ascii="Times New Roman" w:hAnsi="Times New Roman"/>
          <w:color w:val="000000"/>
          <w:sz w:val="28"/>
          <w:szCs w:val="28"/>
          <w:lang w:eastAsia="uk-UA"/>
        </w:rPr>
      </w:pPr>
      <w:r w:rsidRPr="002F1633">
        <w:rPr>
          <w:rFonts w:ascii="Times New Roman" w:hAnsi="Times New Roman"/>
          <w:color w:val="000000"/>
          <w:sz w:val="28"/>
          <w:szCs w:val="28"/>
          <w:lang w:eastAsia="uk-UA"/>
        </w:rPr>
        <w:t>Під час роботи працівники складального цеху будуть зіштовхуватися з різно</w:t>
      </w:r>
      <w:r>
        <w:rPr>
          <w:rFonts w:ascii="Times New Roman" w:hAnsi="Times New Roman"/>
          <w:color w:val="000000"/>
          <w:sz w:val="28"/>
          <w:szCs w:val="28"/>
          <w:lang w:eastAsia="uk-UA"/>
        </w:rPr>
        <w:t>манітними шкідливими факторами</w:t>
      </w:r>
      <w:r w:rsidRPr="002F1633">
        <w:rPr>
          <w:rFonts w:ascii="Times New Roman" w:hAnsi="Times New Roman"/>
          <w:color w:val="000000"/>
          <w:sz w:val="28"/>
          <w:szCs w:val="28"/>
          <w:lang w:eastAsia="uk-UA"/>
        </w:rPr>
        <w:t xml:space="preserve">, внаслідок чого буде зменшуватися продуктивність. Небезпечні та шкідливі фактори наведені в таблиці </w:t>
      </w:r>
      <w:r>
        <w:rPr>
          <w:rFonts w:ascii="Times New Roman" w:hAnsi="Times New Roman"/>
          <w:color w:val="000000"/>
          <w:sz w:val="28"/>
          <w:szCs w:val="28"/>
          <w:lang w:eastAsia="uk-UA"/>
        </w:rPr>
        <w:t>3</w:t>
      </w:r>
      <w:r w:rsidRPr="002F1633">
        <w:rPr>
          <w:rFonts w:ascii="Times New Roman" w:hAnsi="Times New Roman"/>
          <w:color w:val="000000"/>
          <w:sz w:val="28"/>
          <w:szCs w:val="28"/>
          <w:lang w:eastAsia="uk-UA"/>
        </w:rPr>
        <w:t>.</w:t>
      </w:r>
      <w:r>
        <w:rPr>
          <w:rFonts w:ascii="Times New Roman" w:hAnsi="Times New Roman"/>
          <w:color w:val="000000"/>
          <w:sz w:val="28"/>
          <w:szCs w:val="28"/>
          <w:lang w:eastAsia="uk-UA"/>
        </w:rPr>
        <w:t>4.</w:t>
      </w:r>
    </w:p>
    <w:p w:rsidR="004C324D" w:rsidRPr="002F1633" w:rsidRDefault="004C324D" w:rsidP="004C324D">
      <w:pPr>
        <w:spacing w:after="0" w:line="360" w:lineRule="auto"/>
        <w:ind w:firstLine="708"/>
        <w:contextualSpacing/>
        <w:jc w:val="both"/>
        <w:rPr>
          <w:rFonts w:ascii="Times New Roman" w:hAnsi="Times New Roman"/>
          <w:color w:val="000000"/>
          <w:sz w:val="28"/>
          <w:szCs w:val="28"/>
          <w:lang w:eastAsia="uk-UA"/>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4</w:t>
      </w:r>
      <w:r w:rsidRPr="002F1633">
        <w:rPr>
          <w:rFonts w:ascii="Times New Roman" w:hAnsi="Times New Roman"/>
          <w:sz w:val="28"/>
          <w:szCs w:val="28"/>
          <w:lang w:eastAsia="uk-UA"/>
        </w:rPr>
        <w:t xml:space="preserve"> – </w:t>
      </w:r>
      <w:r w:rsidRPr="002F1633">
        <w:rPr>
          <w:rFonts w:ascii="Times New Roman" w:hAnsi="Times New Roman"/>
          <w:color w:val="000000"/>
          <w:sz w:val="28"/>
          <w:szCs w:val="28"/>
          <w:lang w:eastAsia="uk-UA"/>
        </w:rPr>
        <w:t>Основні небезпечні та шкідливі фактори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9"/>
        <w:gridCol w:w="4250"/>
        <w:gridCol w:w="4110"/>
      </w:tblGrid>
      <w:tr w:rsidR="004C324D" w:rsidRPr="002F1633" w:rsidTr="003D6DEF">
        <w:trPr>
          <w:trHeight w:val="408"/>
        </w:trPr>
        <w:tc>
          <w:tcPr>
            <w:tcW w:w="1279"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 п/п</w:t>
            </w:r>
          </w:p>
        </w:tc>
        <w:tc>
          <w:tcPr>
            <w:tcW w:w="425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Фізичні</w:t>
            </w:r>
          </w:p>
        </w:tc>
        <w:tc>
          <w:tcPr>
            <w:tcW w:w="411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Хімічні</w:t>
            </w:r>
          </w:p>
        </w:tc>
      </w:tr>
      <w:tr w:rsidR="004C324D" w:rsidRPr="002F1633" w:rsidTr="003D6DEF">
        <w:trPr>
          <w:trHeight w:val="408"/>
        </w:trPr>
        <w:tc>
          <w:tcPr>
            <w:tcW w:w="1279"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1</w:t>
            </w:r>
          </w:p>
        </w:tc>
        <w:tc>
          <w:tcPr>
            <w:tcW w:w="425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Pr>
                <w:rFonts w:ascii="Times New Roman" w:hAnsi="Times New Roman"/>
                <w:color w:val="000000"/>
                <w:sz w:val="24"/>
                <w:szCs w:val="24"/>
                <w:lang w:eastAsia="uk-UA"/>
              </w:rPr>
              <w:t>Нагріті поверхні</w:t>
            </w:r>
          </w:p>
        </w:tc>
        <w:tc>
          <w:tcPr>
            <w:tcW w:w="411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 xml:space="preserve">Випари каніфолю </w:t>
            </w:r>
          </w:p>
        </w:tc>
      </w:tr>
      <w:tr w:rsidR="004C324D" w:rsidRPr="002F1633" w:rsidTr="003D6DEF">
        <w:trPr>
          <w:trHeight w:val="408"/>
        </w:trPr>
        <w:tc>
          <w:tcPr>
            <w:tcW w:w="1279"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Pr>
                <w:rFonts w:ascii="Times New Roman" w:hAnsi="Times New Roman"/>
                <w:color w:val="000000"/>
                <w:sz w:val="24"/>
                <w:szCs w:val="24"/>
                <w:lang w:eastAsia="uk-UA"/>
              </w:rPr>
              <w:t>2</w:t>
            </w:r>
          </w:p>
        </w:tc>
        <w:tc>
          <w:tcPr>
            <w:tcW w:w="4250" w:type="dxa"/>
          </w:tcPr>
          <w:p w:rsidR="004C324D" w:rsidRPr="002F1633" w:rsidRDefault="004C324D" w:rsidP="00477524">
            <w:pPr>
              <w:tabs>
                <w:tab w:val="center" w:pos="4819"/>
                <w:tab w:val="right" w:pos="9639"/>
              </w:tabs>
              <w:spacing w:after="0" w:line="240" w:lineRule="auto"/>
              <w:contextualSpacing/>
              <w:rPr>
                <w:rFonts w:ascii="Times New Roman" w:hAnsi="Times New Roman"/>
                <w:sz w:val="24"/>
                <w:szCs w:val="24"/>
                <w:lang w:eastAsia="uk-UA"/>
              </w:rPr>
            </w:pPr>
            <w:r w:rsidRPr="002F1633">
              <w:rPr>
                <w:rFonts w:ascii="Times New Roman" w:hAnsi="Times New Roman"/>
                <w:sz w:val="24"/>
                <w:szCs w:val="24"/>
                <w:lang w:eastAsia="uk-UA"/>
              </w:rPr>
              <w:t>Електронебезпека</w:t>
            </w:r>
          </w:p>
        </w:tc>
        <w:tc>
          <w:tcPr>
            <w:tcW w:w="411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Спирт метиловий</w:t>
            </w:r>
          </w:p>
        </w:tc>
      </w:tr>
    </w:tbl>
    <w:p w:rsidR="003D6DEF" w:rsidRDefault="003D6DEF"/>
    <w:p w:rsidR="003D6DEF" w:rsidRPr="003D6DEF" w:rsidRDefault="003D6DEF">
      <w:pPr>
        <w:rPr>
          <w:rFonts w:ascii="Times New Roman" w:hAnsi="Times New Roman"/>
          <w:sz w:val="28"/>
          <w:szCs w:val="28"/>
        </w:rPr>
      </w:pPr>
      <w:r>
        <w:rPr>
          <w:rFonts w:ascii="Times New Roman" w:hAnsi="Times New Roman"/>
          <w:sz w:val="28"/>
          <w:szCs w:val="28"/>
        </w:rPr>
        <w:lastRenderedPageBreak/>
        <w:tab/>
        <w:t>Продовження таблиці 3.4</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9"/>
        <w:gridCol w:w="4250"/>
        <w:gridCol w:w="4110"/>
      </w:tblGrid>
      <w:tr w:rsidR="004C324D" w:rsidRPr="002F1633" w:rsidTr="003D6DEF">
        <w:trPr>
          <w:trHeight w:val="408"/>
        </w:trPr>
        <w:tc>
          <w:tcPr>
            <w:tcW w:w="1279"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Pr>
                <w:rFonts w:ascii="Times New Roman" w:hAnsi="Times New Roman"/>
                <w:color w:val="000000"/>
                <w:sz w:val="24"/>
                <w:szCs w:val="24"/>
                <w:lang w:eastAsia="uk-UA"/>
              </w:rPr>
              <w:t>3</w:t>
            </w:r>
          </w:p>
        </w:tc>
        <w:tc>
          <w:tcPr>
            <w:tcW w:w="425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Пожеж</w:t>
            </w:r>
            <w:r>
              <w:rPr>
                <w:rFonts w:ascii="Times New Roman" w:hAnsi="Times New Roman"/>
                <w:color w:val="000000"/>
                <w:sz w:val="24"/>
                <w:szCs w:val="24"/>
                <w:lang w:eastAsia="uk-UA"/>
              </w:rPr>
              <w:t>на небезпека</w:t>
            </w:r>
          </w:p>
        </w:tc>
        <w:tc>
          <w:tcPr>
            <w:tcW w:w="4110" w:type="dxa"/>
          </w:tcPr>
          <w:p w:rsidR="004C324D" w:rsidRPr="002F1633" w:rsidRDefault="004C324D" w:rsidP="004775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Times New Roman" w:hAnsi="Times New Roman"/>
                <w:sz w:val="24"/>
                <w:szCs w:val="24"/>
              </w:rPr>
            </w:pPr>
            <w:r w:rsidRPr="002F1633">
              <w:rPr>
                <w:rFonts w:ascii="Times New Roman" w:hAnsi="Times New Roman"/>
                <w:sz w:val="24"/>
                <w:szCs w:val="24"/>
              </w:rPr>
              <w:t>Припої олов'яно-свинцеві з кадмієм</w:t>
            </w:r>
          </w:p>
        </w:tc>
      </w:tr>
      <w:tr w:rsidR="004C324D" w:rsidRPr="002F1633" w:rsidTr="003D6DEF">
        <w:trPr>
          <w:trHeight w:val="408"/>
        </w:trPr>
        <w:tc>
          <w:tcPr>
            <w:tcW w:w="1279"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Pr>
                <w:rFonts w:ascii="Times New Roman" w:hAnsi="Times New Roman"/>
                <w:color w:val="000000"/>
                <w:sz w:val="24"/>
                <w:szCs w:val="24"/>
                <w:lang w:eastAsia="uk-UA"/>
              </w:rPr>
              <w:t>4</w:t>
            </w:r>
          </w:p>
        </w:tc>
        <w:tc>
          <w:tcPr>
            <w:tcW w:w="4250" w:type="dxa"/>
          </w:tcPr>
          <w:p w:rsidR="004C324D" w:rsidRPr="002F1633"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Pr>
                <w:rFonts w:ascii="Times New Roman" w:hAnsi="Times New Roman"/>
                <w:color w:val="000000"/>
                <w:sz w:val="24"/>
                <w:szCs w:val="24"/>
                <w:lang w:eastAsia="uk-UA"/>
              </w:rPr>
              <w:t>-</w:t>
            </w:r>
          </w:p>
        </w:tc>
        <w:tc>
          <w:tcPr>
            <w:tcW w:w="4110" w:type="dxa"/>
          </w:tcPr>
          <w:p w:rsidR="004C324D" w:rsidRPr="00F80FCB" w:rsidRDefault="004C324D" w:rsidP="00477524">
            <w:pPr>
              <w:tabs>
                <w:tab w:val="center" w:pos="4819"/>
                <w:tab w:val="right" w:pos="9639"/>
              </w:tabs>
              <w:spacing w:after="0" w:line="240" w:lineRule="auto"/>
              <w:contextualSpacing/>
              <w:rPr>
                <w:rFonts w:ascii="Times New Roman" w:hAnsi="Times New Roman"/>
                <w:color w:val="000000"/>
                <w:sz w:val="24"/>
                <w:szCs w:val="24"/>
                <w:lang w:eastAsia="uk-UA"/>
              </w:rPr>
            </w:pPr>
            <w:r w:rsidRPr="002F1633">
              <w:rPr>
                <w:rFonts w:ascii="Times New Roman" w:hAnsi="Times New Roman"/>
                <w:color w:val="000000"/>
                <w:sz w:val="24"/>
                <w:szCs w:val="24"/>
                <w:lang w:eastAsia="uk-UA"/>
              </w:rPr>
              <w:t>Термоклей</w:t>
            </w:r>
          </w:p>
        </w:tc>
      </w:tr>
    </w:tbl>
    <w:p w:rsidR="003D6DEF" w:rsidRDefault="003D6DEF" w:rsidP="003D6DEF">
      <w:pPr>
        <w:pStyle w:val="3"/>
        <w:spacing w:line="360" w:lineRule="auto"/>
        <w:ind w:firstLine="708"/>
        <w:contextualSpacing/>
        <w:rPr>
          <w:rFonts w:ascii="Times New Roman" w:hAnsi="Times New Roman"/>
          <w:b w:val="0"/>
          <w:color w:val="auto"/>
          <w:sz w:val="28"/>
          <w:szCs w:val="28"/>
        </w:rPr>
      </w:pPr>
    </w:p>
    <w:p w:rsidR="003D6DEF" w:rsidRPr="003D6DEF" w:rsidRDefault="003D6DEF" w:rsidP="003D6DEF">
      <w:pPr>
        <w:spacing w:line="360" w:lineRule="auto"/>
        <w:contextualSpacing/>
      </w:pPr>
    </w:p>
    <w:p w:rsidR="004C324D" w:rsidRPr="00DC5A45" w:rsidRDefault="004C324D" w:rsidP="003D6DEF">
      <w:pPr>
        <w:pStyle w:val="3"/>
        <w:spacing w:line="360" w:lineRule="auto"/>
        <w:ind w:firstLine="708"/>
        <w:contextualSpacing/>
        <w:rPr>
          <w:rFonts w:ascii="Times New Roman" w:hAnsi="Times New Roman"/>
          <w:b w:val="0"/>
          <w:color w:val="auto"/>
          <w:sz w:val="28"/>
          <w:szCs w:val="28"/>
        </w:rPr>
      </w:pPr>
      <w:bookmarkStart w:id="27" w:name="_Toc10752302"/>
      <w:r w:rsidRPr="00DC5A45">
        <w:rPr>
          <w:rFonts w:ascii="Times New Roman" w:hAnsi="Times New Roman"/>
          <w:b w:val="0"/>
          <w:color w:val="auto"/>
          <w:sz w:val="28"/>
          <w:szCs w:val="28"/>
        </w:rPr>
        <w:t>3.3.1 Нагріті поверхні</w:t>
      </w:r>
      <w:bookmarkEnd w:id="27"/>
    </w:p>
    <w:p w:rsidR="004C324D" w:rsidRDefault="004C324D" w:rsidP="003D6DEF">
      <w:pPr>
        <w:spacing w:after="0" w:line="360" w:lineRule="auto"/>
        <w:ind w:firstLine="709"/>
        <w:contextualSpacing/>
        <w:jc w:val="both"/>
        <w:rPr>
          <w:rFonts w:ascii="Times New Roman" w:hAnsi="Times New Roman"/>
          <w:bCs/>
          <w:sz w:val="28"/>
          <w:szCs w:val="28"/>
        </w:rPr>
      </w:pPr>
    </w:p>
    <w:p w:rsidR="004C324D" w:rsidRPr="00C2687C" w:rsidRDefault="004C324D" w:rsidP="003D6DEF">
      <w:pPr>
        <w:spacing w:after="0" w:line="360" w:lineRule="auto"/>
        <w:ind w:firstLine="709"/>
        <w:contextualSpacing/>
        <w:jc w:val="both"/>
        <w:rPr>
          <w:rFonts w:ascii="Times New Roman" w:hAnsi="Times New Roman"/>
          <w:bCs/>
          <w:sz w:val="28"/>
          <w:szCs w:val="28"/>
        </w:rPr>
      </w:pPr>
    </w:p>
    <w:p w:rsidR="004C324D" w:rsidRPr="00860220" w:rsidRDefault="004C324D" w:rsidP="004C324D">
      <w:pPr>
        <w:spacing w:after="0" w:line="360" w:lineRule="auto"/>
        <w:ind w:firstLine="709"/>
        <w:contextualSpacing/>
        <w:jc w:val="both"/>
        <w:rPr>
          <w:rFonts w:ascii="Times New Roman" w:hAnsi="Times New Roman"/>
          <w:bCs/>
          <w:sz w:val="28"/>
          <w:szCs w:val="28"/>
        </w:rPr>
      </w:pPr>
      <w:r>
        <w:rPr>
          <w:rFonts w:ascii="Times New Roman" w:hAnsi="Times New Roman"/>
          <w:bCs/>
          <w:sz w:val="28"/>
          <w:szCs w:val="28"/>
        </w:rPr>
        <w:t>В таблиці 3.5 наведені основні джерела небезпеки при контакті з нагрітими поверхнями.</w:t>
      </w:r>
    </w:p>
    <w:p w:rsidR="004C324D" w:rsidRDefault="004C324D" w:rsidP="004C324D">
      <w:pPr>
        <w:spacing w:after="0" w:line="360" w:lineRule="auto"/>
        <w:ind w:firstLine="708"/>
        <w:contextualSpacing/>
        <w:jc w:val="both"/>
        <w:rPr>
          <w:rFonts w:ascii="Times New Roman" w:hAnsi="Times New Roman"/>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5</w:t>
      </w:r>
      <w:r w:rsidRPr="002F1633">
        <w:rPr>
          <w:rFonts w:ascii="Times New Roman" w:hAnsi="Times New Roman"/>
          <w:sz w:val="28"/>
          <w:szCs w:val="28"/>
          <w:lang w:eastAsia="uk-UA"/>
        </w:rPr>
        <w:t xml:space="preserve"> – </w:t>
      </w:r>
      <w:r w:rsidRPr="00C46887">
        <w:rPr>
          <w:rFonts w:ascii="Times New Roman" w:hAnsi="Times New Roman"/>
          <w:sz w:val="28"/>
          <w:szCs w:val="28"/>
          <w:lang w:eastAsia="uk-UA"/>
        </w:rPr>
        <w:t xml:space="preserve">Основні </w:t>
      </w:r>
      <w:r>
        <w:rPr>
          <w:rFonts w:ascii="Times New Roman" w:hAnsi="Times New Roman"/>
          <w:sz w:val="28"/>
          <w:szCs w:val="28"/>
          <w:lang w:eastAsia="uk-UA"/>
        </w:rPr>
        <w:t>д</w:t>
      </w:r>
      <w:r w:rsidRPr="002F1633">
        <w:rPr>
          <w:rFonts w:ascii="Times New Roman" w:hAnsi="Times New Roman"/>
          <w:sz w:val="28"/>
          <w:szCs w:val="28"/>
        </w:rPr>
        <w:t>жерел</w:t>
      </w:r>
      <w:r>
        <w:rPr>
          <w:rFonts w:ascii="Times New Roman" w:hAnsi="Times New Roman"/>
          <w:sz w:val="28"/>
          <w:szCs w:val="28"/>
        </w:rPr>
        <w:t>а</w:t>
      </w:r>
      <w:r w:rsidRPr="002F1633">
        <w:rPr>
          <w:rFonts w:ascii="Times New Roman" w:hAnsi="Times New Roman"/>
          <w:sz w:val="28"/>
          <w:szCs w:val="28"/>
        </w:rPr>
        <w:t xml:space="preserve"> небезпеки</w:t>
      </w:r>
      <w:r>
        <w:rPr>
          <w:rFonts w:ascii="Times New Roman" w:hAnsi="Times New Roman"/>
          <w:sz w:val="28"/>
          <w:szCs w:val="28"/>
        </w:rPr>
        <w:t xml:space="preserve"> </w:t>
      </w:r>
    </w:p>
    <w:tbl>
      <w:tblPr>
        <w:tblStyle w:val="a3"/>
        <w:tblW w:w="9639" w:type="dxa"/>
        <w:tblInd w:w="108" w:type="dxa"/>
        <w:tblLook w:val="04A0"/>
      </w:tblPr>
      <w:tblGrid>
        <w:gridCol w:w="445"/>
        <w:gridCol w:w="2330"/>
        <w:gridCol w:w="2242"/>
        <w:gridCol w:w="2240"/>
        <w:gridCol w:w="2382"/>
      </w:tblGrid>
      <w:tr w:rsidR="004C324D" w:rsidTr="003D6DEF">
        <w:tc>
          <w:tcPr>
            <w:tcW w:w="445" w:type="dxa"/>
            <w:tcBorders>
              <w:top w:val="single" w:sz="4" w:space="0" w:color="auto"/>
              <w:left w:val="single" w:sz="4" w:space="0" w:color="auto"/>
              <w:bottom w:val="single" w:sz="4" w:space="0" w:color="auto"/>
              <w:right w:val="single" w:sz="4" w:space="0" w:color="auto"/>
            </w:tcBorders>
            <w:hideMark/>
          </w:tcPr>
          <w:p w:rsidR="004C324D" w:rsidRPr="00860220" w:rsidRDefault="004C324D" w:rsidP="00477524">
            <w:pPr>
              <w:tabs>
                <w:tab w:val="left" w:pos="851"/>
              </w:tabs>
              <w:ind w:left="96" w:hanging="96"/>
              <w:contextualSpacing/>
              <w:rPr>
                <w:rFonts w:ascii="Times New Roman" w:hAnsi="Times New Roman"/>
                <w:sz w:val="24"/>
                <w:szCs w:val="24"/>
              </w:rPr>
            </w:pPr>
            <w:r w:rsidRPr="00860220">
              <w:rPr>
                <w:rFonts w:ascii="Times New Roman" w:hAnsi="Times New Roman"/>
                <w:sz w:val="24"/>
                <w:szCs w:val="24"/>
              </w:rPr>
              <w:t xml:space="preserve">№ </w:t>
            </w:r>
          </w:p>
        </w:tc>
        <w:tc>
          <w:tcPr>
            <w:tcW w:w="2330" w:type="dxa"/>
            <w:tcBorders>
              <w:top w:val="single" w:sz="4" w:space="0" w:color="auto"/>
              <w:left w:val="single" w:sz="4" w:space="0" w:color="auto"/>
              <w:bottom w:val="single" w:sz="4" w:space="0" w:color="auto"/>
              <w:right w:val="single" w:sz="4" w:space="0" w:color="auto"/>
            </w:tcBorders>
            <w:hideMark/>
          </w:tcPr>
          <w:p w:rsidR="004C324D" w:rsidRPr="00860220" w:rsidRDefault="004C324D" w:rsidP="00477524">
            <w:pPr>
              <w:tabs>
                <w:tab w:val="left" w:pos="851"/>
              </w:tabs>
              <w:contextualSpacing/>
              <w:rPr>
                <w:rFonts w:ascii="Times New Roman" w:hAnsi="Times New Roman"/>
                <w:sz w:val="24"/>
                <w:szCs w:val="24"/>
              </w:rPr>
            </w:pPr>
            <w:r w:rsidRPr="00860220">
              <w:rPr>
                <w:rFonts w:ascii="Times New Roman" w:hAnsi="Times New Roman"/>
                <w:sz w:val="24"/>
                <w:szCs w:val="24"/>
              </w:rPr>
              <w:t xml:space="preserve">Найменування обладнання </w:t>
            </w:r>
          </w:p>
        </w:tc>
        <w:tc>
          <w:tcPr>
            <w:tcW w:w="2242" w:type="dxa"/>
            <w:tcBorders>
              <w:top w:val="single" w:sz="4" w:space="0" w:color="auto"/>
              <w:left w:val="single" w:sz="4" w:space="0" w:color="auto"/>
              <w:bottom w:val="single" w:sz="4" w:space="0" w:color="auto"/>
              <w:right w:val="single" w:sz="4" w:space="0" w:color="auto"/>
            </w:tcBorders>
            <w:hideMark/>
          </w:tcPr>
          <w:p w:rsidR="004C324D" w:rsidRPr="00860220" w:rsidRDefault="004C324D" w:rsidP="00477524">
            <w:pPr>
              <w:tabs>
                <w:tab w:val="left" w:pos="851"/>
              </w:tabs>
              <w:contextualSpacing/>
              <w:rPr>
                <w:rFonts w:ascii="Times New Roman" w:hAnsi="Times New Roman"/>
                <w:sz w:val="24"/>
                <w:szCs w:val="24"/>
              </w:rPr>
            </w:pPr>
            <w:r w:rsidRPr="00860220">
              <w:rPr>
                <w:rFonts w:ascii="Times New Roman" w:hAnsi="Times New Roman"/>
                <w:sz w:val="24"/>
                <w:szCs w:val="24"/>
              </w:rPr>
              <w:t xml:space="preserve">Джерело небезпеки </w:t>
            </w:r>
          </w:p>
        </w:tc>
        <w:tc>
          <w:tcPr>
            <w:tcW w:w="2240" w:type="dxa"/>
            <w:tcBorders>
              <w:top w:val="single" w:sz="4" w:space="0" w:color="auto"/>
              <w:left w:val="single" w:sz="4" w:space="0" w:color="auto"/>
              <w:bottom w:val="single" w:sz="4" w:space="0" w:color="auto"/>
              <w:right w:val="single" w:sz="4" w:space="0" w:color="auto"/>
            </w:tcBorders>
            <w:hideMark/>
          </w:tcPr>
          <w:p w:rsidR="004C324D" w:rsidRPr="00860220" w:rsidRDefault="004C324D" w:rsidP="00477524">
            <w:pPr>
              <w:tabs>
                <w:tab w:val="left" w:pos="851"/>
              </w:tabs>
              <w:contextualSpacing/>
              <w:rPr>
                <w:rFonts w:ascii="Times New Roman" w:hAnsi="Times New Roman"/>
                <w:sz w:val="24"/>
                <w:szCs w:val="24"/>
              </w:rPr>
            </w:pPr>
            <w:r w:rsidRPr="00860220">
              <w:rPr>
                <w:rFonts w:ascii="Times New Roman" w:hAnsi="Times New Roman"/>
                <w:sz w:val="24"/>
                <w:szCs w:val="24"/>
              </w:rPr>
              <w:t>Причини небезпеки</w:t>
            </w:r>
          </w:p>
        </w:tc>
        <w:tc>
          <w:tcPr>
            <w:tcW w:w="2382" w:type="dxa"/>
            <w:tcBorders>
              <w:top w:val="single" w:sz="4" w:space="0" w:color="auto"/>
              <w:left w:val="single" w:sz="4" w:space="0" w:color="auto"/>
              <w:bottom w:val="single" w:sz="4" w:space="0" w:color="auto"/>
              <w:right w:val="single" w:sz="4" w:space="0" w:color="auto"/>
            </w:tcBorders>
            <w:hideMark/>
          </w:tcPr>
          <w:p w:rsidR="004C324D" w:rsidRPr="00860220" w:rsidRDefault="004C324D" w:rsidP="00477524">
            <w:pPr>
              <w:tabs>
                <w:tab w:val="left" w:pos="851"/>
              </w:tabs>
              <w:contextualSpacing/>
              <w:rPr>
                <w:rFonts w:ascii="Times New Roman" w:hAnsi="Times New Roman"/>
                <w:sz w:val="24"/>
                <w:szCs w:val="24"/>
              </w:rPr>
            </w:pPr>
            <w:r w:rsidRPr="00860220">
              <w:rPr>
                <w:rFonts w:ascii="Times New Roman" w:hAnsi="Times New Roman"/>
                <w:sz w:val="24"/>
                <w:szCs w:val="24"/>
              </w:rPr>
              <w:t>Наслідки небезпеки</w:t>
            </w:r>
          </w:p>
        </w:tc>
      </w:tr>
      <w:tr w:rsidR="004C324D" w:rsidTr="003D6DEF">
        <w:tc>
          <w:tcPr>
            <w:tcW w:w="445"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96" w:hanging="96"/>
              <w:contextualSpacing/>
              <w:rPr>
                <w:rFonts w:ascii="Times New Roman" w:hAnsi="Times New Roman"/>
                <w:sz w:val="24"/>
                <w:szCs w:val="24"/>
              </w:rPr>
            </w:pPr>
            <w:r w:rsidRPr="00C46887">
              <w:rPr>
                <w:rFonts w:ascii="Times New Roman" w:hAnsi="Times New Roman"/>
                <w:sz w:val="24"/>
                <w:szCs w:val="24"/>
              </w:rPr>
              <w:t>1</w:t>
            </w:r>
          </w:p>
        </w:tc>
        <w:tc>
          <w:tcPr>
            <w:tcW w:w="2330"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 xml:space="preserve">Паяльна станція </w:t>
            </w:r>
            <w:r w:rsidRPr="00406009">
              <w:rPr>
                <w:rFonts w:ascii="Times New Roman" w:hAnsi="Times New Roman"/>
                <w:sz w:val="24"/>
                <w:szCs w:val="24"/>
              </w:rPr>
              <w:t>BAKU BK878L</w:t>
            </w:r>
          </w:p>
        </w:tc>
        <w:tc>
          <w:tcPr>
            <w:tcW w:w="2242"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21" w:hanging="4"/>
              <w:contextualSpacing/>
              <w:rPr>
                <w:rFonts w:ascii="Times New Roman" w:hAnsi="Times New Roman"/>
                <w:sz w:val="24"/>
                <w:szCs w:val="24"/>
              </w:rPr>
            </w:pPr>
            <w:r>
              <w:rPr>
                <w:rFonts w:ascii="Times New Roman" w:hAnsi="Times New Roman"/>
                <w:sz w:val="24"/>
                <w:szCs w:val="24"/>
              </w:rPr>
              <w:t>П</w:t>
            </w:r>
            <w:r w:rsidRPr="00C46887">
              <w:rPr>
                <w:rFonts w:ascii="Times New Roman" w:hAnsi="Times New Roman"/>
                <w:sz w:val="24"/>
                <w:szCs w:val="24"/>
              </w:rPr>
              <w:t>оверхня жала паяльника</w:t>
            </w:r>
          </w:p>
        </w:tc>
        <w:tc>
          <w:tcPr>
            <w:tcW w:w="2240"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contextualSpacing/>
              <w:rPr>
                <w:rFonts w:ascii="Times New Roman" w:hAnsi="Times New Roman"/>
                <w:sz w:val="24"/>
                <w:szCs w:val="24"/>
              </w:rPr>
            </w:pPr>
            <w:r>
              <w:rPr>
                <w:rFonts w:ascii="Times New Roman" w:hAnsi="Times New Roman"/>
                <w:sz w:val="24"/>
                <w:szCs w:val="24"/>
              </w:rPr>
              <w:t>Д</w:t>
            </w:r>
            <w:r w:rsidRPr="00C46887">
              <w:rPr>
                <w:rFonts w:ascii="Times New Roman" w:hAnsi="Times New Roman"/>
                <w:sz w:val="24"/>
                <w:szCs w:val="24"/>
              </w:rPr>
              <w:t xml:space="preserve">оступ </w:t>
            </w:r>
            <w:r>
              <w:rPr>
                <w:rFonts w:ascii="Times New Roman" w:hAnsi="Times New Roman"/>
                <w:sz w:val="24"/>
                <w:szCs w:val="24"/>
              </w:rPr>
              <w:t xml:space="preserve">до нагрітих поверхонь </w:t>
            </w:r>
            <w:r w:rsidRPr="00C46887">
              <w:rPr>
                <w:rFonts w:ascii="Times New Roman" w:hAnsi="Times New Roman"/>
                <w:sz w:val="24"/>
                <w:szCs w:val="24"/>
              </w:rPr>
              <w:t>(людський і технологічний фактор)</w:t>
            </w:r>
          </w:p>
        </w:tc>
        <w:tc>
          <w:tcPr>
            <w:tcW w:w="2382"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rPr>
                <w:rFonts w:ascii="Times New Roman" w:hAnsi="Times New Roman"/>
                <w:sz w:val="24"/>
                <w:szCs w:val="24"/>
                <w:shd w:val="clear" w:color="auto" w:fill="FFFFFF"/>
              </w:rPr>
            </w:pPr>
            <w:r>
              <w:rPr>
                <w:rFonts w:ascii="Times New Roman" w:hAnsi="Times New Roman"/>
                <w:sz w:val="24"/>
                <w:szCs w:val="24"/>
                <w:shd w:val="clear" w:color="auto" w:fill="FFFFFF"/>
              </w:rPr>
              <w:t>О</w:t>
            </w:r>
            <w:r w:rsidRPr="00A7776E">
              <w:rPr>
                <w:rFonts w:ascii="Times New Roman" w:hAnsi="Times New Roman"/>
                <w:sz w:val="24"/>
                <w:szCs w:val="24"/>
                <w:shd w:val="clear" w:color="auto" w:fill="FFFFFF"/>
              </w:rPr>
              <w:t xml:space="preserve">піки живих </w:t>
            </w:r>
            <w:r>
              <w:rPr>
                <w:rFonts w:ascii="Times New Roman" w:hAnsi="Times New Roman"/>
                <w:sz w:val="24"/>
                <w:szCs w:val="24"/>
                <w:shd w:val="clear" w:color="auto" w:fill="FFFFFF"/>
              </w:rPr>
              <w:t xml:space="preserve"> </w:t>
            </w:r>
            <w:r w:rsidRPr="00A7776E">
              <w:rPr>
                <w:rFonts w:ascii="Times New Roman" w:hAnsi="Times New Roman"/>
                <w:sz w:val="24"/>
                <w:szCs w:val="24"/>
                <w:shd w:val="clear" w:color="auto" w:fill="FFFFFF"/>
              </w:rPr>
              <w:t>тканин</w:t>
            </w:r>
            <w:r>
              <w:rPr>
                <w:rFonts w:ascii="Times New Roman" w:hAnsi="Times New Roman"/>
                <w:sz w:val="24"/>
                <w:szCs w:val="24"/>
                <w:shd w:val="clear" w:color="auto" w:fill="FFFFFF"/>
              </w:rPr>
              <w:t>, с</w:t>
            </w:r>
            <w:r w:rsidRPr="002F1633">
              <w:rPr>
                <w:rFonts w:ascii="Times New Roman" w:hAnsi="Times New Roman"/>
                <w:sz w:val="24"/>
                <w:szCs w:val="24"/>
                <w:shd w:val="clear" w:color="auto" w:fill="FFFFFF"/>
              </w:rPr>
              <w:t xml:space="preserve">тресовий стан </w:t>
            </w:r>
            <w:r>
              <w:rPr>
                <w:rFonts w:ascii="Times New Roman" w:hAnsi="Times New Roman"/>
                <w:sz w:val="24"/>
                <w:szCs w:val="24"/>
                <w:shd w:val="clear" w:color="auto" w:fill="FFFFFF"/>
              </w:rPr>
              <w:t xml:space="preserve"> </w:t>
            </w:r>
            <w:r w:rsidRPr="002F1633">
              <w:rPr>
                <w:rFonts w:ascii="Times New Roman" w:hAnsi="Times New Roman"/>
                <w:sz w:val="24"/>
                <w:szCs w:val="24"/>
                <w:shd w:val="clear" w:color="auto" w:fill="FFFFFF"/>
              </w:rPr>
              <w:t>працюючого</w:t>
            </w:r>
            <w:r>
              <w:rPr>
                <w:rFonts w:ascii="Times New Roman" w:hAnsi="Times New Roman"/>
                <w:sz w:val="24"/>
                <w:szCs w:val="24"/>
                <w:shd w:val="clear" w:color="auto" w:fill="FFFFFF"/>
              </w:rPr>
              <w:t>, в</w:t>
            </w:r>
            <w:r w:rsidRPr="002F1633">
              <w:rPr>
                <w:rFonts w:ascii="Times New Roman" w:hAnsi="Times New Roman"/>
                <w:sz w:val="24"/>
                <w:szCs w:val="24"/>
                <w:shd w:val="clear" w:color="auto" w:fill="FFFFFF"/>
              </w:rPr>
              <w:t>иникнення пожежі</w:t>
            </w:r>
          </w:p>
        </w:tc>
      </w:tr>
      <w:tr w:rsidR="004C324D" w:rsidTr="003D6DEF">
        <w:tc>
          <w:tcPr>
            <w:tcW w:w="445"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96" w:hanging="96"/>
              <w:contextualSpacing/>
              <w:rPr>
                <w:rFonts w:ascii="Times New Roman" w:hAnsi="Times New Roman"/>
                <w:sz w:val="24"/>
                <w:szCs w:val="24"/>
              </w:rPr>
            </w:pPr>
            <w:r>
              <w:rPr>
                <w:rFonts w:ascii="Times New Roman" w:hAnsi="Times New Roman"/>
                <w:sz w:val="24"/>
                <w:szCs w:val="24"/>
              </w:rPr>
              <w:t>2</w:t>
            </w:r>
          </w:p>
        </w:tc>
        <w:tc>
          <w:tcPr>
            <w:tcW w:w="2330" w:type="dxa"/>
            <w:tcBorders>
              <w:top w:val="single" w:sz="4" w:space="0" w:color="auto"/>
              <w:left w:val="single" w:sz="4" w:space="0" w:color="auto"/>
              <w:bottom w:val="single" w:sz="4" w:space="0" w:color="auto"/>
              <w:right w:val="single" w:sz="4" w:space="0" w:color="auto"/>
            </w:tcBorders>
          </w:tcPr>
          <w:p w:rsidR="004C324D" w:rsidRPr="002F1633"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Клейовий пістолет Rapid EG 212</w:t>
            </w:r>
          </w:p>
        </w:tc>
        <w:tc>
          <w:tcPr>
            <w:tcW w:w="2242"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ind w:left="21" w:hanging="4"/>
              <w:contextualSpacing/>
              <w:rPr>
                <w:rFonts w:ascii="Times New Roman" w:hAnsi="Times New Roman"/>
                <w:sz w:val="24"/>
                <w:szCs w:val="24"/>
              </w:rPr>
            </w:pPr>
            <w:r>
              <w:rPr>
                <w:rFonts w:ascii="Times New Roman" w:hAnsi="Times New Roman"/>
                <w:sz w:val="24"/>
                <w:szCs w:val="24"/>
              </w:rPr>
              <w:t>Термоклей</w:t>
            </w:r>
          </w:p>
        </w:tc>
        <w:tc>
          <w:tcPr>
            <w:tcW w:w="2240"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41" w:hanging="41"/>
              <w:contextualSpacing/>
              <w:rPr>
                <w:rFonts w:ascii="Times New Roman" w:hAnsi="Times New Roman"/>
                <w:sz w:val="24"/>
                <w:szCs w:val="24"/>
              </w:rPr>
            </w:pPr>
            <w:r>
              <w:rPr>
                <w:rFonts w:ascii="Times New Roman" w:hAnsi="Times New Roman"/>
                <w:sz w:val="24"/>
                <w:szCs w:val="24"/>
              </w:rPr>
              <w:t>Д</w:t>
            </w:r>
            <w:r w:rsidRPr="00C46887">
              <w:rPr>
                <w:rFonts w:ascii="Times New Roman" w:hAnsi="Times New Roman"/>
                <w:sz w:val="24"/>
                <w:szCs w:val="24"/>
              </w:rPr>
              <w:t xml:space="preserve">оступ </w:t>
            </w:r>
            <w:r>
              <w:rPr>
                <w:rFonts w:ascii="Times New Roman" w:hAnsi="Times New Roman"/>
                <w:sz w:val="24"/>
                <w:szCs w:val="24"/>
              </w:rPr>
              <w:t>до нагрітого матеріалу</w:t>
            </w:r>
            <w:r w:rsidRPr="00C46887">
              <w:rPr>
                <w:rFonts w:ascii="Times New Roman" w:hAnsi="Times New Roman"/>
                <w:sz w:val="24"/>
                <w:szCs w:val="24"/>
              </w:rPr>
              <w:t xml:space="preserve"> (людський фактор)</w:t>
            </w:r>
          </w:p>
        </w:tc>
        <w:tc>
          <w:tcPr>
            <w:tcW w:w="2382" w:type="dxa"/>
            <w:tcBorders>
              <w:top w:val="single" w:sz="4" w:space="0" w:color="auto"/>
              <w:left w:val="single" w:sz="4" w:space="0" w:color="auto"/>
              <w:bottom w:val="single" w:sz="4" w:space="0" w:color="auto"/>
              <w:right w:val="single" w:sz="4" w:space="0" w:color="auto"/>
            </w:tcBorders>
          </w:tcPr>
          <w:p w:rsidR="004C324D" w:rsidRPr="00C2687C" w:rsidRDefault="004C324D" w:rsidP="00477524">
            <w:pPr>
              <w:contextualSpacing/>
              <w:rPr>
                <w:rFonts w:ascii="Times New Roman" w:hAnsi="Times New Roman"/>
                <w:sz w:val="24"/>
                <w:szCs w:val="24"/>
                <w:shd w:val="clear" w:color="auto" w:fill="FFFFFF"/>
              </w:rPr>
            </w:pPr>
            <w:r>
              <w:rPr>
                <w:rFonts w:ascii="Times New Roman" w:hAnsi="Times New Roman"/>
                <w:sz w:val="24"/>
                <w:szCs w:val="24"/>
                <w:shd w:val="clear" w:color="auto" w:fill="FFFFFF"/>
              </w:rPr>
              <w:t>Опіки живих тканин, с</w:t>
            </w:r>
            <w:r w:rsidRPr="002F1633">
              <w:rPr>
                <w:rFonts w:ascii="Times New Roman" w:hAnsi="Times New Roman"/>
                <w:sz w:val="24"/>
                <w:szCs w:val="24"/>
                <w:shd w:val="clear" w:color="auto" w:fill="FFFFFF"/>
              </w:rPr>
              <w:t>тресовий стан працюючого</w:t>
            </w:r>
          </w:p>
        </w:tc>
      </w:tr>
      <w:tr w:rsidR="004C324D" w:rsidTr="003D6DEF">
        <w:tc>
          <w:tcPr>
            <w:tcW w:w="445"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96" w:hanging="96"/>
              <w:contextualSpacing/>
              <w:rPr>
                <w:rFonts w:ascii="Times New Roman" w:hAnsi="Times New Roman"/>
                <w:sz w:val="24"/>
                <w:szCs w:val="24"/>
              </w:rPr>
            </w:pPr>
            <w:r>
              <w:rPr>
                <w:rFonts w:ascii="Times New Roman" w:hAnsi="Times New Roman"/>
                <w:sz w:val="24"/>
                <w:szCs w:val="24"/>
              </w:rPr>
              <w:t>3</w:t>
            </w:r>
          </w:p>
        </w:tc>
        <w:tc>
          <w:tcPr>
            <w:tcW w:w="2330"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 xml:space="preserve">Напівавтоматична установка мікрозварювання </w:t>
            </w:r>
            <w:r w:rsidRPr="002F1633">
              <w:rPr>
                <w:rFonts w:ascii="Times New Roman" w:hAnsi="Times New Roman"/>
                <w:sz w:val="24"/>
                <w:szCs w:val="24"/>
                <w:shd w:val="clear" w:color="auto" w:fill="FFFFFF"/>
              </w:rPr>
              <w:t>JFP WB-200</w:t>
            </w:r>
          </w:p>
        </w:tc>
        <w:tc>
          <w:tcPr>
            <w:tcW w:w="2242"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ind w:firstLine="17"/>
              <w:contextualSpacing/>
              <w:rPr>
                <w:rFonts w:ascii="Times New Roman" w:hAnsi="Times New Roman"/>
                <w:sz w:val="24"/>
                <w:szCs w:val="24"/>
              </w:rPr>
            </w:pPr>
            <w:r>
              <w:rPr>
                <w:rFonts w:ascii="Times New Roman" w:hAnsi="Times New Roman"/>
                <w:sz w:val="24"/>
                <w:szCs w:val="24"/>
              </w:rPr>
              <w:t>П</w:t>
            </w:r>
            <w:r w:rsidRPr="00C46887">
              <w:rPr>
                <w:rFonts w:ascii="Times New Roman" w:hAnsi="Times New Roman"/>
                <w:sz w:val="24"/>
                <w:szCs w:val="24"/>
              </w:rPr>
              <w:t>оверхня</w:t>
            </w:r>
            <w:r>
              <w:rPr>
                <w:rFonts w:ascii="Times New Roman" w:hAnsi="Times New Roman"/>
                <w:sz w:val="24"/>
                <w:szCs w:val="24"/>
              </w:rPr>
              <w:t xml:space="preserve"> зварювального</w:t>
            </w:r>
            <w:r w:rsidRPr="00C46887">
              <w:rPr>
                <w:rFonts w:ascii="Times New Roman" w:hAnsi="Times New Roman"/>
                <w:sz w:val="24"/>
                <w:szCs w:val="24"/>
              </w:rPr>
              <w:t xml:space="preserve"> жала</w:t>
            </w:r>
            <w:r>
              <w:rPr>
                <w:rFonts w:ascii="Times New Roman" w:hAnsi="Times New Roman"/>
                <w:sz w:val="24"/>
                <w:szCs w:val="24"/>
              </w:rPr>
              <w:t>, робочий столик для зварювання</w:t>
            </w:r>
          </w:p>
        </w:tc>
        <w:tc>
          <w:tcPr>
            <w:tcW w:w="2240" w:type="dxa"/>
            <w:tcBorders>
              <w:top w:val="single" w:sz="4" w:space="0" w:color="auto"/>
              <w:left w:val="single" w:sz="4" w:space="0" w:color="auto"/>
              <w:bottom w:val="single" w:sz="4" w:space="0" w:color="auto"/>
              <w:right w:val="single" w:sz="4" w:space="0" w:color="auto"/>
            </w:tcBorders>
          </w:tcPr>
          <w:p w:rsidR="004C324D" w:rsidRPr="00C46887" w:rsidRDefault="004C324D" w:rsidP="00477524">
            <w:pPr>
              <w:tabs>
                <w:tab w:val="left" w:pos="851"/>
              </w:tabs>
              <w:ind w:left="41" w:hanging="41"/>
              <w:contextualSpacing/>
              <w:rPr>
                <w:rFonts w:ascii="Times New Roman" w:hAnsi="Times New Roman"/>
                <w:sz w:val="24"/>
                <w:szCs w:val="24"/>
              </w:rPr>
            </w:pPr>
            <w:r>
              <w:rPr>
                <w:rFonts w:ascii="Times New Roman" w:hAnsi="Times New Roman"/>
                <w:sz w:val="24"/>
                <w:szCs w:val="24"/>
              </w:rPr>
              <w:t xml:space="preserve">Доступ до нагрітих поверхонь </w:t>
            </w:r>
            <w:r w:rsidRPr="00C46887">
              <w:rPr>
                <w:rFonts w:ascii="Times New Roman" w:hAnsi="Times New Roman"/>
                <w:sz w:val="24"/>
                <w:szCs w:val="24"/>
              </w:rPr>
              <w:t>(людський і технологічний фактор)</w:t>
            </w:r>
          </w:p>
        </w:tc>
        <w:tc>
          <w:tcPr>
            <w:tcW w:w="2382"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contextualSpacing/>
              <w:rPr>
                <w:rFonts w:ascii="Times New Roman" w:hAnsi="Times New Roman"/>
                <w:sz w:val="24"/>
                <w:szCs w:val="24"/>
                <w:shd w:val="clear" w:color="auto" w:fill="FFFFFF"/>
              </w:rPr>
            </w:pPr>
            <w:r>
              <w:rPr>
                <w:rFonts w:ascii="Times New Roman" w:hAnsi="Times New Roman"/>
                <w:sz w:val="24"/>
                <w:szCs w:val="24"/>
                <w:shd w:val="clear" w:color="auto" w:fill="FFFFFF"/>
              </w:rPr>
              <w:t>Опіки живих тканин, с</w:t>
            </w:r>
            <w:r w:rsidRPr="002F1633">
              <w:rPr>
                <w:rFonts w:ascii="Times New Roman" w:hAnsi="Times New Roman"/>
                <w:sz w:val="24"/>
                <w:szCs w:val="24"/>
                <w:shd w:val="clear" w:color="auto" w:fill="FFFFFF"/>
              </w:rPr>
              <w:t>тресовий стан працюючого</w:t>
            </w:r>
            <w:r>
              <w:rPr>
                <w:rFonts w:ascii="Times New Roman" w:hAnsi="Times New Roman"/>
                <w:sz w:val="24"/>
                <w:szCs w:val="24"/>
                <w:shd w:val="clear" w:color="auto" w:fill="FFFFFF"/>
              </w:rPr>
              <w:t>, в</w:t>
            </w:r>
            <w:r w:rsidRPr="002F1633">
              <w:rPr>
                <w:rFonts w:ascii="Times New Roman" w:hAnsi="Times New Roman"/>
                <w:sz w:val="24"/>
                <w:szCs w:val="24"/>
                <w:shd w:val="clear" w:color="auto" w:fill="FFFFFF"/>
              </w:rPr>
              <w:t>иникнення пожежі</w:t>
            </w:r>
          </w:p>
        </w:tc>
      </w:tr>
    </w:tbl>
    <w:p w:rsidR="004C324D" w:rsidRDefault="004C324D" w:rsidP="004C324D">
      <w:pPr>
        <w:spacing w:after="0" w:line="360" w:lineRule="auto"/>
        <w:ind w:firstLine="708"/>
        <w:contextualSpacing/>
        <w:jc w:val="both"/>
        <w:rPr>
          <w:rFonts w:ascii="Times New Roman" w:hAnsi="Times New Roman"/>
          <w:sz w:val="28"/>
          <w:szCs w:val="28"/>
          <w:lang w:eastAsia="uk-UA"/>
        </w:rPr>
      </w:pPr>
      <w:r>
        <w:rPr>
          <w:rFonts w:ascii="Times New Roman" w:hAnsi="Times New Roman"/>
          <w:sz w:val="28"/>
          <w:szCs w:val="28"/>
          <w:lang w:eastAsia="uk-UA"/>
        </w:rPr>
        <w:t xml:space="preserve">В таблиці 3.6 наведені реальні та нормативні фактори небезпеки </w:t>
      </w:r>
      <w:r>
        <w:rPr>
          <w:rFonts w:ascii="Times New Roman" w:hAnsi="Times New Roman"/>
          <w:sz w:val="28"/>
          <w:szCs w:val="28"/>
        </w:rPr>
        <w:t>при контакті з нагрітими поверхнями</w:t>
      </w:r>
      <w:r>
        <w:rPr>
          <w:rFonts w:ascii="Times New Roman" w:hAnsi="Times New Roman"/>
          <w:sz w:val="28"/>
          <w:szCs w:val="28"/>
          <w:lang w:eastAsia="uk-UA"/>
        </w:rPr>
        <w:t>.</w:t>
      </w:r>
    </w:p>
    <w:p w:rsidR="004C324D" w:rsidRPr="00A05A7A" w:rsidRDefault="004C324D" w:rsidP="004C324D">
      <w:pPr>
        <w:spacing w:after="0" w:line="360" w:lineRule="auto"/>
        <w:ind w:firstLine="708"/>
        <w:contextualSpacing/>
        <w:rPr>
          <w:rFonts w:ascii="Times New Roman" w:hAnsi="Times New Roman"/>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6</w:t>
      </w:r>
      <w:r w:rsidRPr="002F1633">
        <w:rPr>
          <w:rFonts w:ascii="Times New Roman" w:hAnsi="Times New Roman"/>
          <w:sz w:val="28"/>
          <w:szCs w:val="28"/>
          <w:lang w:eastAsia="uk-UA"/>
        </w:rPr>
        <w:t xml:space="preserve"> –</w:t>
      </w:r>
      <w:r>
        <w:rPr>
          <w:rFonts w:ascii="Times New Roman" w:hAnsi="Times New Roman"/>
          <w:b/>
          <w:sz w:val="28"/>
          <w:szCs w:val="28"/>
        </w:rPr>
        <w:t xml:space="preserve"> </w:t>
      </w:r>
      <w:r w:rsidRPr="00A05A7A">
        <w:rPr>
          <w:rFonts w:ascii="Times New Roman" w:hAnsi="Times New Roman"/>
          <w:sz w:val="28"/>
          <w:szCs w:val="28"/>
        </w:rPr>
        <w:t xml:space="preserve">Реальні та нормативні фактори небезпеки </w:t>
      </w:r>
    </w:p>
    <w:tbl>
      <w:tblPr>
        <w:tblStyle w:val="a3"/>
        <w:tblW w:w="9639" w:type="dxa"/>
        <w:tblInd w:w="108" w:type="dxa"/>
        <w:tblLook w:val="04A0"/>
      </w:tblPr>
      <w:tblGrid>
        <w:gridCol w:w="485"/>
        <w:gridCol w:w="3768"/>
        <w:gridCol w:w="2410"/>
        <w:gridCol w:w="2976"/>
      </w:tblGrid>
      <w:tr w:rsidR="004C324D" w:rsidTr="003D6DEF">
        <w:trPr>
          <w:trHeight w:val="139"/>
        </w:trPr>
        <w:tc>
          <w:tcPr>
            <w:tcW w:w="485" w:type="dxa"/>
            <w:tcBorders>
              <w:top w:val="single" w:sz="4" w:space="0" w:color="auto"/>
              <w:left w:val="single" w:sz="4" w:space="0" w:color="auto"/>
              <w:bottom w:val="single" w:sz="4" w:space="0" w:color="auto"/>
              <w:right w:val="single" w:sz="4" w:space="0" w:color="auto"/>
            </w:tcBorders>
            <w:hideMark/>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 xml:space="preserve">№ </w:t>
            </w:r>
          </w:p>
        </w:tc>
        <w:tc>
          <w:tcPr>
            <w:tcW w:w="3768" w:type="dxa"/>
            <w:tcBorders>
              <w:top w:val="single" w:sz="4" w:space="0" w:color="auto"/>
              <w:left w:val="single" w:sz="4" w:space="0" w:color="auto"/>
              <w:bottom w:val="single" w:sz="4" w:space="0" w:color="auto"/>
              <w:right w:val="single" w:sz="4" w:space="0" w:color="auto"/>
            </w:tcBorders>
            <w:hideMark/>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 xml:space="preserve">Фактор небезпеки </w:t>
            </w:r>
          </w:p>
        </w:tc>
        <w:tc>
          <w:tcPr>
            <w:tcW w:w="2410" w:type="dxa"/>
            <w:tcBorders>
              <w:top w:val="single" w:sz="4" w:space="0" w:color="auto"/>
              <w:left w:val="single" w:sz="4" w:space="0" w:color="auto"/>
              <w:bottom w:val="single" w:sz="4" w:space="0" w:color="auto"/>
              <w:right w:val="single" w:sz="4" w:space="0" w:color="auto"/>
            </w:tcBorders>
            <w:hideMark/>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Реальне значення</w:t>
            </w:r>
          </w:p>
        </w:tc>
        <w:tc>
          <w:tcPr>
            <w:tcW w:w="2976" w:type="dxa"/>
            <w:tcBorders>
              <w:top w:val="single" w:sz="4" w:space="0" w:color="auto"/>
              <w:left w:val="single" w:sz="4" w:space="0" w:color="auto"/>
              <w:bottom w:val="single" w:sz="4" w:space="0" w:color="auto"/>
              <w:right w:val="single" w:sz="4" w:space="0" w:color="auto"/>
            </w:tcBorders>
            <w:hideMark/>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Нормативні значення</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1</w:t>
            </w:r>
          </w:p>
        </w:tc>
        <w:tc>
          <w:tcPr>
            <w:tcW w:w="3768"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Температура</w:t>
            </w:r>
            <w:r>
              <w:rPr>
                <w:rFonts w:ascii="Times New Roman" w:hAnsi="Times New Roman"/>
                <w:sz w:val="24"/>
                <w:szCs w:val="24"/>
              </w:rPr>
              <w:t xml:space="preserve"> </w:t>
            </w:r>
            <w:r w:rsidRPr="00A05A7A">
              <w:rPr>
                <w:rFonts w:ascii="Times New Roman" w:hAnsi="Times New Roman"/>
                <w:sz w:val="24"/>
                <w:szCs w:val="24"/>
              </w:rPr>
              <w:t>жала паяльника</w:t>
            </w:r>
          </w:p>
        </w:tc>
        <w:tc>
          <w:tcPr>
            <w:tcW w:w="2410"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260</w:t>
            </w:r>
            <w:r w:rsidRPr="00A05A7A">
              <w:rPr>
                <w:rFonts w:ascii="Times New Roman" w:hAnsi="Times New Roman"/>
                <w:sz w:val="24"/>
                <w:szCs w:val="24"/>
              </w:rPr>
              <w:t xml:space="preserve"> </w:t>
            </w:r>
            <w:r w:rsidRPr="00A05A7A">
              <w:rPr>
                <w:rFonts w:ascii="Times New Roman" w:hAnsi="Times New Roman"/>
                <w:sz w:val="24"/>
                <w:szCs w:val="24"/>
                <w:vertAlign w:val="superscript"/>
              </w:rPr>
              <w:t>0</w:t>
            </w:r>
            <w:r w:rsidRPr="00A05A7A">
              <w:rPr>
                <w:rFonts w:ascii="Times New Roman" w:hAnsi="Times New Roman"/>
                <w:sz w:val="24"/>
                <w:szCs w:val="24"/>
              </w:rPr>
              <w:t>С</w:t>
            </w:r>
          </w:p>
        </w:tc>
        <w:tc>
          <w:tcPr>
            <w:tcW w:w="2976"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55</w:t>
            </w:r>
            <w:r w:rsidRPr="00A05A7A">
              <w:rPr>
                <w:rFonts w:ascii="Times New Roman" w:hAnsi="Times New Roman"/>
                <w:sz w:val="24"/>
                <w:szCs w:val="24"/>
              </w:rPr>
              <w:t xml:space="preserve"> </w:t>
            </w:r>
            <w:r w:rsidRPr="00A05A7A">
              <w:rPr>
                <w:rFonts w:ascii="Times New Roman" w:hAnsi="Times New Roman"/>
                <w:sz w:val="24"/>
                <w:szCs w:val="24"/>
                <w:vertAlign w:val="superscript"/>
              </w:rPr>
              <w:t>0</w:t>
            </w:r>
            <w:r w:rsidRPr="00A05A7A">
              <w:rPr>
                <w:rFonts w:ascii="Times New Roman" w:hAnsi="Times New Roman"/>
                <w:sz w:val="24"/>
                <w:szCs w:val="24"/>
              </w:rPr>
              <w:t xml:space="preserve">С </w:t>
            </w:r>
            <w:r>
              <w:rPr>
                <w:rFonts w:ascii="Times New Roman" w:hAnsi="Times New Roman"/>
                <w:sz w:val="24"/>
                <w:szCs w:val="24"/>
              </w:rPr>
              <w:t>–</w:t>
            </w:r>
            <w:r w:rsidRPr="00A05A7A">
              <w:rPr>
                <w:rFonts w:ascii="Times New Roman" w:hAnsi="Times New Roman"/>
                <w:sz w:val="24"/>
                <w:szCs w:val="24"/>
              </w:rPr>
              <w:t xml:space="preserve"> опік</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860220"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2</w:t>
            </w:r>
          </w:p>
        </w:tc>
        <w:tc>
          <w:tcPr>
            <w:tcW w:w="3768"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Температура</w:t>
            </w:r>
            <w:r>
              <w:rPr>
                <w:rFonts w:ascii="Times New Roman" w:hAnsi="Times New Roman"/>
                <w:sz w:val="24"/>
                <w:szCs w:val="24"/>
              </w:rPr>
              <w:t xml:space="preserve"> нагрітого термоклею</w:t>
            </w:r>
          </w:p>
        </w:tc>
        <w:tc>
          <w:tcPr>
            <w:tcW w:w="2410"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1</w:t>
            </w:r>
            <w:r>
              <w:rPr>
                <w:rFonts w:ascii="Times New Roman" w:hAnsi="Times New Roman"/>
                <w:sz w:val="24"/>
                <w:szCs w:val="24"/>
              </w:rPr>
              <w:t>50</w:t>
            </w:r>
            <w:r w:rsidRPr="00A05A7A">
              <w:rPr>
                <w:rFonts w:ascii="Times New Roman" w:hAnsi="Times New Roman"/>
                <w:sz w:val="24"/>
                <w:szCs w:val="24"/>
              </w:rPr>
              <w:t xml:space="preserve"> </w:t>
            </w:r>
            <w:r w:rsidRPr="00A05A7A">
              <w:rPr>
                <w:rFonts w:ascii="Times New Roman" w:hAnsi="Times New Roman"/>
                <w:sz w:val="24"/>
                <w:szCs w:val="24"/>
                <w:vertAlign w:val="superscript"/>
              </w:rPr>
              <w:t>0</w:t>
            </w:r>
            <w:r w:rsidRPr="00A05A7A">
              <w:rPr>
                <w:rFonts w:ascii="Times New Roman" w:hAnsi="Times New Roman"/>
                <w:sz w:val="24"/>
                <w:szCs w:val="24"/>
              </w:rPr>
              <w:t>С</w:t>
            </w:r>
          </w:p>
        </w:tc>
        <w:tc>
          <w:tcPr>
            <w:tcW w:w="2976"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51</w:t>
            </w:r>
            <w:r w:rsidRPr="00A05A7A">
              <w:rPr>
                <w:rFonts w:ascii="Times New Roman" w:hAnsi="Times New Roman"/>
                <w:sz w:val="24"/>
                <w:szCs w:val="24"/>
              </w:rPr>
              <w:t xml:space="preserve"> </w:t>
            </w:r>
            <w:r w:rsidRPr="00A05A7A">
              <w:rPr>
                <w:rFonts w:ascii="Times New Roman" w:hAnsi="Times New Roman"/>
                <w:sz w:val="24"/>
                <w:szCs w:val="24"/>
                <w:vertAlign w:val="superscript"/>
              </w:rPr>
              <w:t>0</w:t>
            </w:r>
            <w:r w:rsidRPr="00A05A7A">
              <w:rPr>
                <w:rFonts w:ascii="Times New Roman" w:hAnsi="Times New Roman"/>
                <w:sz w:val="24"/>
                <w:szCs w:val="24"/>
              </w:rPr>
              <w:t xml:space="preserve">С </w:t>
            </w:r>
            <w:r>
              <w:rPr>
                <w:rFonts w:ascii="Times New Roman" w:hAnsi="Times New Roman"/>
                <w:sz w:val="24"/>
                <w:szCs w:val="24"/>
              </w:rPr>
              <w:t>–</w:t>
            </w:r>
            <w:r w:rsidRPr="00A05A7A">
              <w:rPr>
                <w:rFonts w:ascii="Times New Roman" w:hAnsi="Times New Roman"/>
                <w:sz w:val="24"/>
                <w:szCs w:val="24"/>
              </w:rPr>
              <w:t xml:space="preserve"> опік</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860220"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3</w:t>
            </w:r>
          </w:p>
        </w:tc>
        <w:tc>
          <w:tcPr>
            <w:tcW w:w="3768"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sidRPr="00A05A7A">
              <w:rPr>
                <w:rFonts w:ascii="Times New Roman" w:hAnsi="Times New Roman"/>
                <w:sz w:val="24"/>
                <w:szCs w:val="24"/>
              </w:rPr>
              <w:t>Температура</w:t>
            </w:r>
            <w:r>
              <w:rPr>
                <w:rFonts w:ascii="Times New Roman" w:hAnsi="Times New Roman"/>
                <w:sz w:val="24"/>
                <w:szCs w:val="24"/>
              </w:rPr>
              <w:t xml:space="preserve"> зварювального жала</w:t>
            </w:r>
          </w:p>
        </w:tc>
        <w:tc>
          <w:tcPr>
            <w:tcW w:w="2410"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 xml:space="preserve">320 </w:t>
            </w:r>
            <w:r w:rsidRPr="00A05A7A">
              <w:rPr>
                <w:rFonts w:ascii="Times New Roman" w:hAnsi="Times New Roman"/>
                <w:sz w:val="24"/>
                <w:szCs w:val="24"/>
                <w:vertAlign w:val="superscript"/>
              </w:rPr>
              <w:t>0</w:t>
            </w:r>
            <w:r w:rsidRPr="00A05A7A">
              <w:rPr>
                <w:rFonts w:ascii="Times New Roman" w:hAnsi="Times New Roman"/>
                <w:sz w:val="24"/>
                <w:szCs w:val="24"/>
              </w:rPr>
              <w:t>С</w:t>
            </w:r>
          </w:p>
        </w:tc>
        <w:tc>
          <w:tcPr>
            <w:tcW w:w="2976"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 xml:space="preserve">55 </w:t>
            </w:r>
            <w:r w:rsidRPr="00A05A7A">
              <w:rPr>
                <w:rFonts w:ascii="Times New Roman" w:hAnsi="Times New Roman"/>
                <w:sz w:val="24"/>
                <w:szCs w:val="24"/>
                <w:vertAlign w:val="superscript"/>
              </w:rPr>
              <w:t>0</w:t>
            </w:r>
            <w:r w:rsidRPr="00A05A7A">
              <w:rPr>
                <w:rFonts w:ascii="Times New Roman" w:hAnsi="Times New Roman"/>
                <w:sz w:val="24"/>
                <w:szCs w:val="24"/>
              </w:rPr>
              <w:t xml:space="preserve">С </w:t>
            </w:r>
            <w:r>
              <w:rPr>
                <w:rFonts w:ascii="Times New Roman" w:hAnsi="Times New Roman"/>
                <w:sz w:val="24"/>
                <w:szCs w:val="24"/>
              </w:rPr>
              <w:t>–</w:t>
            </w:r>
            <w:r w:rsidRPr="00A05A7A">
              <w:rPr>
                <w:rFonts w:ascii="Times New Roman" w:hAnsi="Times New Roman"/>
                <w:sz w:val="24"/>
                <w:szCs w:val="24"/>
              </w:rPr>
              <w:t xml:space="preserve"> опік</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4</w:t>
            </w:r>
          </w:p>
        </w:tc>
        <w:tc>
          <w:tcPr>
            <w:tcW w:w="3768" w:type="dxa"/>
            <w:tcBorders>
              <w:top w:val="single" w:sz="4" w:space="0" w:color="auto"/>
              <w:left w:val="single" w:sz="4" w:space="0" w:color="auto"/>
              <w:bottom w:val="single" w:sz="4" w:space="0" w:color="auto"/>
              <w:right w:val="single" w:sz="4" w:space="0" w:color="auto"/>
            </w:tcBorders>
          </w:tcPr>
          <w:p w:rsidR="004C324D" w:rsidRPr="00A05A7A" w:rsidRDefault="004C324D" w:rsidP="00477524">
            <w:pPr>
              <w:tabs>
                <w:tab w:val="left" w:pos="851"/>
              </w:tabs>
              <w:contextualSpacing/>
              <w:rPr>
                <w:rFonts w:ascii="Times New Roman" w:hAnsi="Times New Roman"/>
                <w:sz w:val="24"/>
                <w:szCs w:val="24"/>
              </w:rPr>
            </w:pPr>
            <w:r>
              <w:rPr>
                <w:rFonts w:ascii="Times New Roman" w:hAnsi="Times New Roman"/>
                <w:sz w:val="24"/>
                <w:szCs w:val="24"/>
              </w:rPr>
              <w:t>Температура столику для зварювання</w:t>
            </w:r>
          </w:p>
        </w:tc>
        <w:tc>
          <w:tcPr>
            <w:tcW w:w="2410"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contextualSpacing/>
              <w:rPr>
                <w:rFonts w:ascii="Times New Roman" w:hAnsi="Times New Roman"/>
                <w:sz w:val="24"/>
                <w:szCs w:val="24"/>
              </w:rPr>
            </w:pPr>
            <w:r>
              <w:rPr>
                <w:rFonts w:ascii="Times New Roman" w:hAnsi="Times New Roman"/>
                <w:sz w:val="24"/>
                <w:szCs w:val="24"/>
              </w:rPr>
              <w:t xml:space="preserve">75 </w:t>
            </w:r>
            <w:r w:rsidRPr="00A05A7A">
              <w:rPr>
                <w:rFonts w:ascii="Times New Roman" w:hAnsi="Times New Roman"/>
                <w:sz w:val="24"/>
                <w:szCs w:val="24"/>
                <w:vertAlign w:val="superscript"/>
              </w:rPr>
              <w:t>0</w:t>
            </w:r>
            <w:r w:rsidRPr="00A05A7A">
              <w:rPr>
                <w:rFonts w:ascii="Times New Roman" w:hAnsi="Times New Roman"/>
                <w:sz w:val="24"/>
                <w:szCs w:val="24"/>
              </w:rPr>
              <w:t>С</w:t>
            </w:r>
          </w:p>
        </w:tc>
        <w:tc>
          <w:tcPr>
            <w:tcW w:w="2976"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contextualSpacing/>
              <w:rPr>
                <w:rFonts w:ascii="Times New Roman" w:hAnsi="Times New Roman"/>
                <w:sz w:val="24"/>
                <w:szCs w:val="24"/>
              </w:rPr>
            </w:pPr>
            <w:r>
              <w:rPr>
                <w:rFonts w:ascii="Times New Roman" w:hAnsi="Times New Roman"/>
                <w:sz w:val="24"/>
                <w:szCs w:val="24"/>
              </w:rPr>
              <w:t xml:space="preserve">55 </w:t>
            </w:r>
            <w:r w:rsidRPr="00A05A7A">
              <w:rPr>
                <w:rFonts w:ascii="Times New Roman" w:hAnsi="Times New Roman"/>
                <w:sz w:val="24"/>
                <w:szCs w:val="24"/>
                <w:vertAlign w:val="superscript"/>
              </w:rPr>
              <w:t>0</w:t>
            </w:r>
            <w:r w:rsidRPr="00A05A7A">
              <w:rPr>
                <w:rFonts w:ascii="Times New Roman" w:hAnsi="Times New Roman"/>
                <w:sz w:val="24"/>
                <w:szCs w:val="24"/>
              </w:rPr>
              <w:t xml:space="preserve">С </w:t>
            </w:r>
            <w:r>
              <w:rPr>
                <w:rFonts w:ascii="Times New Roman" w:hAnsi="Times New Roman"/>
                <w:sz w:val="24"/>
                <w:szCs w:val="24"/>
              </w:rPr>
              <w:t>–</w:t>
            </w:r>
            <w:r w:rsidRPr="00A05A7A">
              <w:rPr>
                <w:rFonts w:ascii="Times New Roman" w:hAnsi="Times New Roman"/>
                <w:sz w:val="24"/>
                <w:szCs w:val="24"/>
              </w:rPr>
              <w:t xml:space="preserve"> опік</w:t>
            </w:r>
          </w:p>
        </w:tc>
      </w:tr>
    </w:tbl>
    <w:p w:rsidR="004C324D" w:rsidRDefault="004C324D" w:rsidP="004C324D">
      <w:pPr>
        <w:spacing w:after="0" w:line="360" w:lineRule="auto"/>
        <w:ind w:firstLine="708"/>
        <w:contextualSpacing/>
        <w:jc w:val="both"/>
        <w:rPr>
          <w:rFonts w:ascii="Times New Roman" w:hAnsi="Times New Roman"/>
          <w:sz w:val="28"/>
          <w:szCs w:val="28"/>
        </w:rPr>
      </w:pPr>
      <w:r>
        <w:rPr>
          <w:rFonts w:ascii="Times New Roman" w:hAnsi="Times New Roman"/>
          <w:sz w:val="28"/>
          <w:szCs w:val="28"/>
        </w:rPr>
        <w:lastRenderedPageBreak/>
        <w:t>В таблиці 3.7 наведені заходи з забезпечення охорони праці при контакті з нагрітими поверхнями.</w:t>
      </w:r>
    </w:p>
    <w:p w:rsidR="004C324D" w:rsidRDefault="004C324D" w:rsidP="004C324D">
      <w:pPr>
        <w:spacing w:after="0" w:line="360" w:lineRule="auto"/>
        <w:ind w:firstLine="708"/>
        <w:contextualSpacing/>
        <w:jc w:val="both"/>
        <w:rPr>
          <w:rFonts w:ascii="Times New Roman" w:hAnsi="Times New Roman"/>
          <w:sz w:val="28"/>
          <w:szCs w:val="28"/>
        </w:rPr>
      </w:pPr>
      <w:r w:rsidRPr="00305FA2">
        <w:rPr>
          <w:rFonts w:ascii="Times New Roman" w:hAnsi="Times New Roman"/>
          <w:sz w:val="28"/>
          <w:szCs w:val="28"/>
        </w:rPr>
        <w:t xml:space="preserve">Таблиця </w:t>
      </w:r>
      <w:r>
        <w:rPr>
          <w:rFonts w:ascii="Times New Roman" w:hAnsi="Times New Roman"/>
          <w:sz w:val="28"/>
          <w:szCs w:val="28"/>
        </w:rPr>
        <w:t xml:space="preserve">3.7 - </w:t>
      </w:r>
      <w:r w:rsidRPr="00305FA2">
        <w:rPr>
          <w:rFonts w:ascii="Times New Roman" w:hAnsi="Times New Roman"/>
          <w:sz w:val="28"/>
          <w:szCs w:val="28"/>
        </w:rPr>
        <w:t xml:space="preserve">Заходи з забезпечення охорони праці </w:t>
      </w:r>
    </w:p>
    <w:tbl>
      <w:tblPr>
        <w:tblStyle w:val="a3"/>
        <w:tblW w:w="9639" w:type="dxa"/>
        <w:tblInd w:w="108" w:type="dxa"/>
        <w:tblLook w:val="04A0"/>
      </w:tblPr>
      <w:tblGrid>
        <w:gridCol w:w="454"/>
        <w:gridCol w:w="2381"/>
        <w:gridCol w:w="3544"/>
        <w:gridCol w:w="3260"/>
      </w:tblGrid>
      <w:tr w:rsidR="004C324D" w:rsidRPr="00554012" w:rsidTr="003D6DEF">
        <w:tc>
          <w:tcPr>
            <w:tcW w:w="454"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 xml:space="preserve">№ </w:t>
            </w:r>
          </w:p>
        </w:tc>
        <w:tc>
          <w:tcPr>
            <w:tcW w:w="2381"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Група номенклатур-них заходів з ОП</w:t>
            </w:r>
          </w:p>
        </w:tc>
        <w:tc>
          <w:tcPr>
            <w:tcW w:w="3544"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Вид заходу</w:t>
            </w:r>
          </w:p>
        </w:tc>
        <w:tc>
          <w:tcPr>
            <w:tcW w:w="3260"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Критерій вибору</w:t>
            </w:r>
          </w:p>
        </w:tc>
      </w:tr>
      <w:tr w:rsidR="003D6DEF" w:rsidRPr="00554012" w:rsidTr="003D6DEF">
        <w:tc>
          <w:tcPr>
            <w:tcW w:w="454" w:type="dxa"/>
            <w:vMerge w:val="restart"/>
          </w:tcPr>
          <w:p w:rsidR="003D6DEF" w:rsidRPr="00860220" w:rsidRDefault="003D6DEF" w:rsidP="00477524">
            <w:pPr>
              <w:tabs>
                <w:tab w:val="left" w:pos="851"/>
              </w:tabs>
              <w:contextualSpacing/>
              <w:rPr>
                <w:rFonts w:ascii="Times New Roman" w:hAnsi="Times New Roman"/>
                <w:sz w:val="24"/>
                <w:szCs w:val="24"/>
              </w:rPr>
            </w:pPr>
            <w:r w:rsidRPr="00305FA2">
              <w:rPr>
                <w:rFonts w:ascii="Times New Roman" w:hAnsi="Times New Roman"/>
                <w:sz w:val="24"/>
                <w:szCs w:val="24"/>
              </w:rPr>
              <w:t>1</w:t>
            </w:r>
          </w:p>
        </w:tc>
        <w:tc>
          <w:tcPr>
            <w:tcW w:w="2381" w:type="dxa"/>
            <w:vMerge w:val="restart"/>
          </w:tcPr>
          <w:p w:rsidR="003D6DEF" w:rsidRPr="00305FA2" w:rsidRDefault="003D6DEF" w:rsidP="00477524">
            <w:pPr>
              <w:tabs>
                <w:tab w:val="left" w:pos="851"/>
              </w:tabs>
              <w:contextualSpacing/>
              <w:rPr>
                <w:rFonts w:ascii="Times New Roman" w:hAnsi="Times New Roman"/>
                <w:sz w:val="24"/>
                <w:szCs w:val="24"/>
              </w:rPr>
            </w:pPr>
            <w:r w:rsidRPr="00305FA2">
              <w:rPr>
                <w:rFonts w:ascii="Times New Roman" w:hAnsi="Times New Roman"/>
                <w:sz w:val="24"/>
                <w:szCs w:val="24"/>
              </w:rPr>
              <w:t>Технічні заходи</w:t>
            </w:r>
          </w:p>
        </w:tc>
        <w:tc>
          <w:tcPr>
            <w:tcW w:w="3544" w:type="dxa"/>
          </w:tcPr>
          <w:p w:rsidR="003D6DEF" w:rsidRPr="00305FA2" w:rsidRDefault="003D6DEF" w:rsidP="00477524">
            <w:pPr>
              <w:tabs>
                <w:tab w:val="left" w:pos="851"/>
              </w:tabs>
              <w:contextualSpacing/>
              <w:rPr>
                <w:rFonts w:ascii="Times New Roman" w:hAnsi="Times New Roman"/>
                <w:sz w:val="24"/>
                <w:szCs w:val="24"/>
              </w:rPr>
            </w:pPr>
            <w:r w:rsidRPr="002F1633">
              <w:rPr>
                <w:rFonts w:ascii="Times New Roman" w:hAnsi="Times New Roman"/>
                <w:sz w:val="24"/>
                <w:szCs w:val="24"/>
              </w:rPr>
              <w:t>Індикатор температури на корпусі паяльної станції та установки для зварювання</w:t>
            </w:r>
          </w:p>
        </w:tc>
        <w:tc>
          <w:tcPr>
            <w:tcW w:w="3260" w:type="dxa"/>
          </w:tcPr>
          <w:p w:rsidR="003D6DEF" w:rsidRPr="00305FA2" w:rsidRDefault="003D6DEF" w:rsidP="00477524">
            <w:pPr>
              <w:tabs>
                <w:tab w:val="left" w:pos="851"/>
              </w:tabs>
              <w:contextualSpacing/>
              <w:rPr>
                <w:rFonts w:ascii="Times New Roman" w:hAnsi="Times New Roman"/>
                <w:sz w:val="24"/>
                <w:szCs w:val="24"/>
              </w:rPr>
            </w:pPr>
            <w:r>
              <w:rPr>
                <w:rFonts w:ascii="Times New Roman" w:hAnsi="Times New Roman"/>
                <w:sz w:val="24"/>
                <w:szCs w:val="24"/>
              </w:rPr>
              <w:t>Індикація температури</w:t>
            </w:r>
          </w:p>
        </w:tc>
      </w:tr>
      <w:tr w:rsidR="003D6DEF" w:rsidRPr="00554012" w:rsidTr="003D6DEF">
        <w:tc>
          <w:tcPr>
            <w:tcW w:w="454" w:type="dxa"/>
            <w:vMerge/>
          </w:tcPr>
          <w:p w:rsidR="003D6DEF" w:rsidRPr="00305FA2" w:rsidRDefault="003D6DEF" w:rsidP="00477524">
            <w:pPr>
              <w:tabs>
                <w:tab w:val="left" w:pos="851"/>
              </w:tabs>
              <w:contextualSpacing/>
              <w:rPr>
                <w:rFonts w:ascii="Times New Roman" w:hAnsi="Times New Roman"/>
                <w:sz w:val="24"/>
                <w:szCs w:val="24"/>
              </w:rPr>
            </w:pPr>
          </w:p>
        </w:tc>
        <w:tc>
          <w:tcPr>
            <w:tcW w:w="2381" w:type="dxa"/>
            <w:vMerge/>
          </w:tcPr>
          <w:p w:rsidR="003D6DEF" w:rsidRPr="00305FA2" w:rsidRDefault="003D6DEF" w:rsidP="00477524">
            <w:pPr>
              <w:tabs>
                <w:tab w:val="left" w:pos="851"/>
              </w:tabs>
              <w:contextualSpacing/>
              <w:rPr>
                <w:rFonts w:ascii="Times New Roman" w:hAnsi="Times New Roman"/>
                <w:sz w:val="24"/>
                <w:szCs w:val="24"/>
              </w:rPr>
            </w:pPr>
          </w:p>
        </w:tc>
        <w:tc>
          <w:tcPr>
            <w:tcW w:w="3544" w:type="dxa"/>
          </w:tcPr>
          <w:p w:rsidR="003D6DEF" w:rsidRPr="00305FA2" w:rsidRDefault="003D6DEF" w:rsidP="00477524">
            <w:pPr>
              <w:tabs>
                <w:tab w:val="left" w:pos="851"/>
              </w:tabs>
              <w:contextualSpacing/>
              <w:rPr>
                <w:rFonts w:ascii="Times New Roman" w:hAnsi="Times New Roman"/>
                <w:sz w:val="24"/>
                <w:szCs w:val="24"/>
              </w:rPr>
            </w:pPr>
            <w:r w:rsidRPr="002F1633">
              <w:rPr>
                <w:rFonts w:ascii="Times New Roman" w:hAnsi="Times New Roman"/>
                <w:sz w:val="24"/>
                <w:szCs w:val="24"/>
              </w:rPr>
              <w:t>Матеріал, з якого зроблені корпус та ручки управління, є теплоізолюючим та вогнетривким</w:t>
            </w:r>
          </w:p>
        </w:tc>
        <w:tc>
          <w:tcPr>
            <w:tcW w:w="3260" w:type="dxa"/>
          </w:tcPr>
          <w:p w:rsidR="003D6DEF" w:rsidRPr="00305FA2" w:rsidRDefault="003D6DEF" w:rsidP="00477524">
            <w:pPr>
              <w:tabs>
                <w:tab w:val="left" w:pos="851"/>
              </w:tabs>
              <w:contextualSpacing/>
              <w:rPr>
                <w:rFonts w:ascii="Times New Roman" w:hAnsi="Times New Roman"/>
                <w:sz w:val="24"/>
                <w:szCs w:val="24"/>
              </w:rPr>
            </w:pPr>
            <w:r>
              <w:rPr>
                <w:rFonts w:ascii="Times New Roman" w:hAnsi="Times New Roman"/>
                <w:sz w:val="24"/>
                <w:szCs w:val="24"/>
              </w:rPr>
              <w:t>Теплоізоляція</w:t>
            </w:r>
          </w:p>
        </w:tc>
      </w:tr>
      <w:tr w:rsidR="003D6DEF" w:rsidRPr="00554012" w:rsidTr="003D6DEF">
        <w:tc>
          <w:tcPr>
            <w:tcW w:w="454" w:type="dxa"/>
            <w:vMerge/>
          </w:tcPr>
          <w:p w:rsidR="003D6DEF" w:rsidRPr="00305FA2" w:rsidRDefault="003D6DEF" w:rsidP="00477524">
            <w:pPr>
              <w:tabs>
                <w:tab w:val="left" w:pos="851"/>
              </w:tabs>
              <w:contextualSpacing/>
              <w:rPr>
                <w:rFonts w:ascii="Times New Roman" w:hAnsi="Times New Roman"/>
                <w:sz w:val="24"/>
                <w:szCs w:val="24"/>
              </w:rPr>
            </w:pPr>
          </w:p>
        </w:tc>
        <w:tc>
          <w:tcPr>
            <w:tcW w:w="2381" w:type="dxa"/>
            <w:vMerge/>
          </w:tcPr>
          <w:p w:rsidR="003D6DEF" w:rsidRPr="00305FA2" w:rsidRDefault="003D6DEF" w:rsidP="00477524">
            <w:pPr>
              <w:tabs>
                <w:tab w:val="left" w:pos="851"/>
              </w:tabs>
              <w:contextualSpacing/>
              <w:rPr>
                <w:rFonts w:ascii="Times New Roman" w:hAnsi="Times New Roman"/>
                <w:sz w:val="24"/>
                <w:szCs w:val="24"/>
              </w:rPr>
            </w:pPr>
          </w:p>
        </w:tc>
        <w:tc>
          <w:tcPr>
            <w:tcW w:w="3544" w:type="dxa"/>
          </w:tcPr>
          <w:p w:rsidR="003D6DEF" w:rsidRPr="00305FA2" w:rsidRDefault="003D6DEF" w:rsidP="00477524">
            <w:pPr>
              <w:tabs>
                <w:tab w:val="left" w:pos="851"/>
              </w:tabs>
              <w:contextualSpacing/>
              <w:rPr>
                <w:rFonts w:ascii="Times New Roman" w:hAnsi="Times New Roman"/>
                <w:sz w:val="24"/>
                <w:szCs w:val="24"/>
              </w:rPr>
            </w:pPr>
            <w:r w:rsidRPr="002F1633">
              <w:rPr>
                <w:rFonts w:ascii="Times New Roman" w:hAnsi="Times New Roman"/>
                <w:sz w:val="24"/>
                <w:szCs w:val="24"/>
              </w:rPr>
              <w:t>Регулятори нагріву технологічного обладнання (автоматичні та ручні)</w:t>
            </w:r>
          </w:p>
        </w:tc>
        <w:tc>
          <w:tcPr>
            <w:tcW w:w="3260" w:type="dxa"/>
          </w:tcPr>
          <w:p w:rsidR="003D6DEF" w:rsidRPr="00305FA2" w:rsidRDefault="003D6DEF" w:rsidP="00477524">
            <w:pPr>
              <w:tabs>
                <w:tab w:val="left" w:pos="851"/>
              </w:tabs>
              <w:contextualSpacing/>
              <w:rPr>
                <w:rFonts w:ascii="Times New Roman" w:hAnsi="Times New Roman"/>
                <w:sz w:val="24"/>
                <w:szCs w:val="24"/>
              </w:rPr>
            </w:pPr>
            <w:r>
              <w:rPr>
                <w:rFonts w:ascii="Times New Roman" w:hAnsi="Times New Roman"/>
                <w:sz w:val="24"/>
                <w:szCs w:val="24"/>
              </w:rPr>
              <w:t>Регуляція температури</w:t>
            </w:r>
            <w:r w:rsidRPr="00305FA2">
              <w:rPr>
                <w:rFonts w:ascii="Times New Roman" w:hAnsi="Times New Roman"/>
                <w:sz w:val="24"/>
                <w:szCs w:val="24"/>
              </w:rPr>
              <w:t xml:space="preserve"> </w:t>
            </w:r>
          </w:p>
        </w:tc>
      </w:tr>
      <w:tr w:rsidR="004C324D" w:rsidRPr="00554012" w:rsidTr="003D6DEF">
        <w:tc>
          <w:tcPr>
            <w:tcW w:w="454" w:type="dxa"/>
            <w:vMerge w:val="restart"/>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2.</w:t>
            </w:r>
          </w:p>
        </w:tc>
        <w:tc>
          <w:tcPr>
            <w:tcW w:w="2381" w:type="dxa"/>
            <w:vMerge w:val="restart"/>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Організаційні заходи</w:t>
            </w:r>
          </w:p>
        </w:tc>
        <w:tc>
          <w:tcPr>
            <w:tcW w:w="3544" w:type="dxa"/>
          </w:tcPr>
          <w:p w:rsidR="004C324D" w:rsidRPr="002F1633" w:rsidRDefault="004C324D" w:rsidP="00477524">
            <w:pPr>
              <w:contextualSpacing/>
              <w:rPr>
                <w:rFonts w:ascii="Times New Roman" w:hAnsi="Times New Roman"/>
                <w:sz w:val="24"/>
                <w:szCs w:val="24"/>
              </w:rPr>
            </w:pPr>
            <w:r>
              <w:rPr>
                <w:rFonts w:ascii="Times New Roman" w:hAnsi="Times New Roman"/>
                <w:sz w:val="24"/>
                <w:szCs w:val="24"/>
              </w:rPr>
              <w:t>Проведення інструктажу</w:t>
            </w:r>
          </w:p>
          <w:p w:rsidR="004C324D" w:rsidRPr="00305FA2" w:rsidRDefault="004C324D" w:rsidP="00477524">
            <w:pPr>
              <w:tabs>
                <w:tab w:val="left" w:pos="851"/>
              </w:tabs>
              <w:contextualSpacing/>
              <w:rPr>
                <w:rFonts w:ascii="Times New Roman" w:hAnsi="Times New Roman"/>
                <w:sz w:val="24"/>
                <w:szCs w:val="24"/>
              </w:rPr>
            </w:pPr>
          </w:p>
        </w:tc>
        <w:tc>
          <w:tcPr>
            <w:tcW w:w="3260"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Н</w:t>
            </w:r>
            <w:r w:rsidRPr="00305FA2">
              <w:rPr>
                <w:rFonts w:ascii="Times New Roman" w:hAnsi="Times New Roman"/>
                <w:sz w:val="24"/>
                <w:szCs w:val="24"/>
              </w:rPr>
              <w:t>авчання з питань безпеки при експлуатації обладнання</w:t>
            </w:r>
          </w:p>
        </w:tc>
      </w:tr>
      <w:tr w:rsidR="004C324D" w:rsidRPr="00554012" w:rsidTr="003D6DEF">
        <w:trPr>
          <w:trHeight w:val="70"/>
        </w:trPr>
        <w:tc>
          <w:tcPr>
            <w:tcW w:w="454" w:type="dxa"/>
            <w:vMerge/>
          </w:tcPr>
          <w:p w:rsidR="004C324D" w:rsidRPr="00305FA2" w:rsidRDefault="004C324D" w:rsidP="00477524">
            <w:pPr>
              <w:tabs>
                <w:tab w:val="left" w:pos="851"/>
              </w:tabs>
              <w:contextualSpacing/>
              <w:rPr>
                <w:rFonts w:ascii="Times New Roman" w:hAnsi="Times New Roman"/>
                <w:sz w:val="24"/>
                <w:szCs w:val="24"/>
              </w:rPr>
            </w:pPr>
          </w:p>
        </w:tc>
        <w:tc>
          <w:tcPr>
            <w:tcW w:w="2381" w:type="dxa"/>
            <w:vMerge/>
          </w:tcPr>
          <w:p w:rsidR="004C324D" w:rsidRPr="00305FA2" w:rsidRDefault="004C324D" w:rsidP="00477524">
            <w:pPr>
              <w:tabs>
                <w:tab w:val="left" w:pos="851"/>
              </w:tabs>
              <w:contextualSpacing/>
              <w:rPr>
                <w:rFonts w:ascii="Times New Roman" w:hAnsi="Times New Roman"/>
                <w:sz w:val="24"/>
                <w:szCs w:val="24"/>
              </w:rPr>
            </w:pPr>
          </w:p>
        </w:tc>
        <w:tc>
          <w:tcPr>
            <w:tcW w:w="3544"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П</w:t>
            </w:r>
            <w:r w:rsidRPr="002F1633">
              <w:rPr>
                <w:rFonts w:ascii="Times New Roman" w:hAnsi="Times New Roman"/>
                <w:sz w:val="24"/>
                <w:szCs w:val="24"/>
              </w:rPr>
              <w:t>рофілактичне технічне обслуговування</w:t>
            </w:r>
          </w:p>
        </w:tc>
        <w:tc>
          <w:tcPr>
            <w:tcW w:w="3260"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Точність роботи</w:t>
            </w:r>
          </w:p>
        </w:tc>
      </w:tr>
      <w:tr w:rsidR="004C324D" w:rsidRPr="00554012" w:rsidTr="003D6DEF">
        <w:tc>
          <w:tcPr>
            <w:tcW w:w="454"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3.</w:t>
            </w:r>
          </w:p>
        </w:tc>
        <w:tc>
          <w:tcPr>
            <w:tcW w:w="2381"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Режимні</w:t>
            </w:r>
          </w:p>
        </w:tc>
        <w:tc>
          <w:tcPr>
            <w:tcW w:w="3544"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Н</w:t>
            </w:r>
            <w:r w:rsidRPr="00305FA2">
              <w:rPr>
                <w:rFonts w:ascii="Times New Roman" w:hAnsi="Times New Roman"/>
                <w:sz w:val="24"/>
                <w:szCs w:val="24"/>
              </w:rPr>
              <w:t>е передбачені</w:t>
            </w:r>
          </w:p>
        </w:tc>
        <w:tc>
          <w:tcPr>
            <w:tcW w:w="3260" w:type="dxa"/>
          </w:tcPr>
          <w:p w:rsidR="004C324D" w:rsidRPr="00305FA2" w:rsidRDefault="004C324D" w:rsidP="00477524">
            <w:pPr>
              <w:tabs>
                <w:tab w:val="left" w:pos="851"/>
              </w:tabs>
              <w:contextualSpacing/>
              <w:rPr>
                <w:rFonts w:ascii="Times New Roman" w:hAnsi="Times New Roman"/>
                <w:sz w:val="24"/>
                <w:szCs w:val="24"/>
              </w:rPr>
            </w:pPr>
          </w:p>
        </w:tc>
      </w:tr>
      <w:tr w:rsidR="004C324D" w:rsidRPr="00554012" w:rsidTr="003D6DEF">
        <w:tc>
          <w:tcPr>
            <w:tcW w:w="454"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4.</w:t>
            </w:r>
          </w:p>
        </w:tc>
        <w:tc>
          <w:tcPr>
            <w:tcW w:w="2381"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Експлуатаційні</w:t>
            </w:r>
          </w:p>
        </w:tc>
        <w:tc>
          <w:tcPr>
            <w:tcW w:w="3544"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П</w:t>
            </w:r>
            <w:r w:rsidRPr="00305FA2">
              <w:rPr>
                <w:rFonts w:ascii="Times New Roman" w:hAnsi="Times New Roman"/>
                <w:sz w:val="24"/>
                <w:szCs w:val="24"/>
              </w:rPr>
              <w:t>овірка засобів вимірювання</w:t>
            </w:r>
          </w:p>
        </w:tc>
        <w:tc>
          <w:tcPr>
            <w:tcW w:w="3260"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Д</w:t>
            </w:r>
            <w:r w:rsidRPr="00305FA2">
              <w:rPr>
                <w:rFonts w:ascii="Times New Roman" w:hAnsi="Times New Roman"/>
                <w:sz w:val="24"/>
                <w:szCs w:val="24"/>
              </w:rPr>
              <w:t>остовірність інформації</w:t>
            </w:r>
          </w:p>
        </w:tc>
      </w:tr>
      <w:tr w:rsidR="004C324D" w:rsidRPr="00554012" w:rsidTr="003D6DEF">
        <w:trPr>
          <w:trHeight w:val="325"/>
        </w:trPr>
        <w:tc>
          <w:tcPr>
            <w:tcW w:w="454"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5.</w:t>
            </w:r>
          </w:p>
        </w:tc>
        <w:tc>
          <w:tcPr>
            <w:tcW w:w="2381" w:type="dxa"/>
          </w:tcPr>
          <w:p w:rsidR="004C324D" w:rsidRPr="00305FA2" w:rsidRDefault="004C324D" w:rsidP="00477524">
            <w:pPr>
              <w:tabs>
                <w:tab w:val="left" w:pos="851"/>
              </w:tabs>
              <w:contextualSpacing/>
              <w:rPr>
                <w:rFonts w:ascii="Times New Roman" w:hAnsi="Times New Roman"/>
                <w:sz w:val="24"/>
                <w:szCs w:val="24"/>
              </w:rPr>
            </w:pPr>
            <w:r w:rsidRPr="00305FA2">
              <w:rPr>
                <w:rFonts w:ascii="Times New Roman" w:hAnsi="Times New Roman"/>
                <w:sz w:val="24"/>
                <w:szCs w:val="24"/>
              </w:rPr>
              <w:t>ЗІЗ</w:t>
            </w:r>
          </w:p>
        </w:tc>
        <w:tc>
          <w:tcPr>
            <w:tcW w:w="3544"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З</w:t>
            </w:r>
            <w:r w:rsidRPr="002F1633">
              <w:rPr>
                <w:rFonts w:ascii="Times New Roman" w:hAnsi="Times New Roman"/>
                <w:sz w:val="24"/>
                <w:szCs w:val="24"/>
              </w:rPr>
              <w:t>ахисні окуляри, халати, пов’язки для лиця, рукавички</w:t>
            </w:r>
          </w:p>
        </w:tc>
        <w:tc>
          <w:tcPr>
            <w:tcW w:w="3260" w:type="dxa"/>
          </w:tcPr>
          <w:p w:rsidR="004C324D" w:rsidRPr="00305FA2" w:rsidRDefault="004C324D" w:rsidP="00477524">
            <w:pPr>
              <w:tabs>
                <w:tab w:val="left" w:pos="851"/>
              </w:tabs>
              <w:contextualSpacing/>
              <w:rPr>
                <w:rFonts w:ascii="Times New Roman" w:hAnsi="Times New Roman"/>
                <w:sz w:val="24"/>
                <w:szCs w:val="24"/>
              </w:rPr>
            </w:pPr>
            <w:r>
              <w:rPr>
                <w:rFonts w:ascii="Times New Roman" w:hAnsi="Times New Roman"/>
                <w:sz w:val="24"/>
                <w:szCs w:val="24"/>
              </w:rPr>
              <w:t>І</w:t>
            </w:r>
            <w:r w:rsidRPr="00305FA2">
              <w:rPr>
                <w:rFonts w:ascii="Times New Roman" w:hAnsi="Times New Roman"/>
                <w:sz w:val="24"/>
                <w:szCs w:val="24"/>
              </w:rPr>
              <w:t>ндивідуальний захист</w:t>
            </w:r>
          </w:p>
        </w:tc>
      </w:tr>
    </w:tbl>
    <w:p w:rsidR="004C324D" w:rsidRDefault="004C324D" w:rsidP="004C324D">
      <w:pPr>
        <w:spacing w:after="0" w:line="360" w:lineRule="auto"/>
        <w:ind w:firstLine="708"/>
        <w:contextualSpacing/>
        <w:jc w:val="both"/>
        <w:rPr>
          <w:rFonts w:ascii="Times New Roman" w:hAnsi="Times New Roman"/>
          <w:sz w:val="28"/>
          <w:szCs w:val="28"/>
        </w:rPr>
      </w:pPr>
      <w:r w:rsidRPr="002F1633">
        <w:rPr>
          <w:rFonts w:ascii="Times New Roman" w:hAnsi="Times New Roman"/>
          <w:sz w:val="28"/>
          <w:szCs w:val="28"/>
        </w:rPr>
        <w:t>Робочі місц</w:t>
      </w:r>
      <w:r>
        <w:rPr>
          <w:rFonts w:ascii="Times New Roman" w:hAnsi="Times New Roman"/>
          <w:sz w:val="28"/>
          <w:szCs w:val="28"/>
        </w:rPr>
        <w:t>я</w:t>
      </w:r>
      <w:r w:rsidRPr="002F1633">
        <w:rPr>
          <w:rFonts w:ascii="Times New Roman" w:hAnsi="Times New Roman"/>
          <w:sz w:val="28"/>
          <w:szCs w:val="28"/>
        </w:rPr>
        <w:t xml:space="preserve"> організовані без порушень нормативних норм.</w:t>
      </w:r>
      <w:bookmarkStart w:id="28" w:name="_Toc472182577"/>
    </w:p>
    <w:p w:rsidR="004C324D" w:rsidRDefault="004C324D" w:rsidP="004C324D">
      <w:pPr>
        <w:spacing w:after="0" w:line="360" w:lineRule="auto"/>
        <w:contextualSpacing/>
        <w:rPr>
          <w:rFonts w:ascii="Times New Roman" w:hAnsi="Times New Roman"/>
          <w:sz w:val="28"/>
          <w:szCs w:val="28"/>
        </w:rPr>
      </w:pPr>
    </w:p>
    <w:p w:rsidR="004C324D" w:rsidRDefault="004C324D" w:rsidP="004C324D">
      <w:pPr>
        <w:spacing w:after="0" w:line="360" w:lineRule="auto"/>
        <w:contextualSpacing/>
        <w:rPr>
          <w:rFonts w:ascii="Times New Roman" w:hAnsi="Times New Roman"/>
          <w:sz w:val="28"/>
          <w:szCs w:val="28"/>
        </w:rPr>
      </w:pPr>
    </w:p>
    <w:p w:rsidR="004C324D" w:rsidRPr="00821306" w:rsidRDefault="004C324D" w:rsidP="004C324D">
      <w:pPr>
        <w:pStyle w:val="3"/>
        <w:spacing w:line="360" w:lineRule="auto"/>
        <w:ind w:firstLine="708"/>
        <w:contextualSpacing/>
        <w:rPr>
          <w:rFonts w:ascii="Times New Roman" w:hAnsi="Times New Roman"/>
          <w:b w:val="0"/>
          <w:color w:val="auto"/>
          <w:sz w:val="28"/>
          <w:szCs w:val="28"/>
        </w:rPr>
      </w:pPr>
      <w:bookmarkStart w:id="29" w:name="_Toc10752303"/>
      <w:r w:rsidRPr="00821306">
        <w:rPr>
          <w:rFonts w:ascii="Times New Roman" w:hAnsi="Times New Roman"/>
          <w:b w:val="0"/>
          <w:color w:val="auto"/>
          <w:sz w:val="28"/>
          <w:szCs w:val="28"/>
        </w:rPr>
        <w:t xml:space="preserve">3.3.2 </w:t>
      </w:r>
      <w:r w:rsidRPr="00821306">
        <w:rPr>
          <w:rFonts w:ascii="Times New Roman" w:hAnsi="Times New Roman"/>
          <w:b w:val="0"/>
          <w:color w:val="auto"/>
          <w:sz w:val="28"/>
        </w:rPr>
        <w:t>Хімічні джерела небезпечних і шкідливих виробничих факторів</w:t>
      </w:r>
      <w:bookmarkEnd w:id="28"/>
      <w:bookmarkEnd w:id="29"/>
    </w:p>
    <w:p w:rsidR="004C324D" w:rsidRDefault="004C324D" w:rsidP="004C324D">
      <w:pPr>
        <w:spacing w:after="0" w:line="360" w:lineRule="auto"/>
        <w:ind w:firstLine="708"/>
        <w:contextualSpacing/>
        <w:rPr>
          <w:rFonts w:ascii="Times New Roman" w:hAnsi="Times New Roman"/>
          <w:sz w:val="28"/>
          <w:szCs w:val="28"/>
        </w:rPr>
      </w:pPr>
    </w:p>
    <w:p w:rsidR="004C324D" w:rsidRDefault="004C324D" w:rsidP="004C324D">
      <w:pPr>
        <w:spacing w:after="0" w:line="360" w:lineRule="auto"/>
        <w:ind w:firstLine="708"/>
        <w:contextualSpacing/>
        <w:rPr>
          <w:rFonts w:ascii="Times New Roman" w:hAnsi="Times New Roman"/>
          <w:sz w:val="28"/>
          <w:szCs w:val="28"/>
        </w:rPr>
      </w:pPr>
    </w:p>
    <w:p w:rsidR="004C324D" w:rsidRPr="00821306" w:rsidRDefault="004C324D" w:rsidP="004C324D">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В таблиці 3.8 наведені основні </w:t>
      </w:r>
      <w:r>
        <w:rPr>
          <w:rFonts w:ascii="Times New Roman" w:hAnsi="Times New Roman"/>
          <w:iCs/>
          <w:sz w:val="28"/>
          <w:szCs w:val="28"/>
        </w:rPr>
        <w:t xml:space="preserve">хімічні джерела небезпеки, </w:t>
      </w:r>
      <w:r w:rsidRPr="00012C87">
        <w:rPr>
          <w:rFonts w:ascii="Times New Roman" w:hAnsi="Times New Roman"/>
          <w:iCs/>
          <w:sz w:val="28"/>
          <w:szCs w:val="28"/>
        </w:rPr>
        <w:t>які створюються в процесі</w:t>
      </w:r>
      <w:r>
        <w:rPr>
          <w:rFonts w:ascii="Times New Roman" w:hAnsi="Times New Roman"/>
          <w:iCs/>
          <w:sz w:val="28"/>
          <w:szCs w:val="28"/>
        </w:rPr>
        <w:t xml:space="preserve"> конструювання приладу</w:t>
      </w:r>
      <w:r w:rsidRPr="00012C87">
        <w:rPr>
          <w:rFonts w:ascii="Times New Roman" w:hAnsi="Times New Roman"/>
          <w:iCs/>
          <w:sz w:val="28"/>
          <w:szCs w:val="28"/>
        </w:rPr>
        <w:t>.</w:t>
      </w:r>
    </w:p>
    <w:p w:rsidR="004C324D" w:rsidRDefault="004C324D" w:rsidP="004C324D">
      <w:pPr>
        <w:spacing w:after="0" w:line="360" w:lineRule="auto"/>
        <w:ind w:firstLine="708"/>
        <w:contextualSpacing/>
        <w:jc w:val="both"/>
        <w:rPr>
          <w:rFonts w:ascii="Times New Roman" w:hAnsi="Times New Roman"/>
          <w:iCs/>
          <w:sz w:val="28"/>
          <w:szCs w:val="28"/>
        </w:rPr>
      </w:pPr>
      <w:r w:rsidRPr="00012C87">
        <w:rPr>
          <w:rFonts w:ascii="Times New Roman" w:hAnsi="Times New Roman"/>
          <w:iCs/>
          <w:sz w:val="28"/>
          <w:szCs w:val="28"/>
        </w:rPr>
        <w:t xml:space="preserve">Таблиця </w:t>
      </w:r>
      <w:r>
        <w:rPr>
          <w:rFonts w:ascii="Times New Roman" w:hAnsi="Times New Roman"/>
          <w:iCs/>
          <w:sz w:val="28"/>
          <w:szCs w:val="28"/>
        </w:rPr>
        <w:t xml:space="preserve">3.8 - </w:t>
      </w:r>
      <w:r w:rsidRPr="00012C87">
        <w:rPr>
          <w:rFonts w:ascii="Times New Roman" w:hAnsi="Times New Roman"/>
          <w:iCs/>
          <w:sz w:val="28"/>
          <w:szCs w:val="28"/>
        </w:rPr>
        <w:t xml:space="preserve"> Основні </w:t>
      </w:r>
      <w:r>
        <w:rPr>
          <w:rFonts w:ascii="Times New Roman" w:hAnsi="Times New Roman"/>
          <w:iCs/>
          <w:sz w:val="28"/>
          <w:szCs w:val="28"/>
        </w:rPr>
        <w:t>хімічні джерела небезпеки</w:t>
      </w:r>
    </w:p>
    <w:tbl>
      <w:tblPr>
        <w:tblStyle w:val="a3"/>
        <w:tblW w:w="9639" w:type="dxa"/>
        <w:tblInd w:w="108" w:type="dxa"/>
        <w:tblLook w:val="04A0"/>
      </w:tblPr>
      <w:tblGrid>
        <w:gridCol w:w="458"/>
        <w:gridCol w:w="1915"/>
        <w:gridCol w:w="1880"/>
        <w:gridCol w:w="2835"/>
        <w:gridCol w:w="2551"/>
      </w:tblGrid>
      <w:tr w:rsidR="004C324D" w:rsidTr="003D6DEF">
        <w:tc>
          <w:tcPr>
            <w:tcW w:w="458"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ind w:left="96" w:hanging="96"/>
              <w:contextualSpacing/>
              <w:rPr>
                <w:rFonts w:ascii="Times New Roman" w:hAnsi="Times New Roman"/>
                <w:sz w:val="24"/>
                <w:szCs w:val="24"/>
              </w:rPr>
            </w:pPr>
            <w:r w:rsidRPr="00941175">
              <w:rPr>
                <w:rFonts w:ascii="Times New Roman" w:hAnsi="Times New Roman"/>
                <w:sz w:val="24"/>
                <w:szCs w:val="24"/>
              </w:rPr>
              <w:t xml:space="preserve">№ </w:t>
            </w:r>
          </w:p>
        </w:tc>
        <w:tc>
          <w:tcPr>
            <w:tcW w:w="1915"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contextualSpacing/>
              <w:rPr>
                <w:rFonts w:ascii="Times New Roman" w:hAnsi="Times New Roman"/>
                <w:sz w:val="24"/>
                <w:szCs w:val="24"/>
              </w:rPr>
            </w:pPr>
            <w:r w:rsidRPr="00941175">
              <w:rPr>
                <w:rFonts w:ascii="Times New Roman" w:hAnsi="Times New Roman"/>
                <w:sz w:val="24"/>
                <w:szCs w:val="24"/>
              </w:rPr>
              <w:t xml:space="preserve">Найменування обладнання </w:t>
            </w:r>
          </w:p>
        </w:tc>
        <w:tc>
          <w:tcPr>
            <w:tcW w:w="1880"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contextualSpacing/>
              <w:rPr>
                <w:rFonts w:ascii="Times New Roman" w:hAnsi="Times New Roman"/>
                <w:sz w:val="24"/>
                <w:szCs w:val="24"/>
              </w:rPr>
            </w:pPr>
            <w:r w:rsidRPr="00941175">
              <w:rPr>
                <w:rFonts w:ascii="Times New Roman" w:hAnsi="Times New Roman"/>
                <w:sz w:val="24"/>
                <w:szCs w:val="24"/>
              </w:rPr>
              <w:t xml:space="preserve">Джерело небезпеки </w:t>
            </w:r>
          </w:p>
        </w:tc>
        <w:tc>
          <w:tcPr>
            <w:tcW w:w="2835"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contextualSpacing/>
              <w:rPr>
                <w:rFonts w:ascii="Times New Roman" w:hAnsi="Times New Roman"/>
                <w:sz w:val="24"/>
                <w:szCs w:val="24"/>
              </w:rPr>
            </w:pPr>
            <w:r w:rsidRPr="00941175">
              <w:rPr>
                <w:rFonts w:ascii="Times New Roman" w:hAnsi="Times New Roman"/>
                <w:sz w:val="24"/>
                <w:szCs w:val="24"/>
              </w:rPr>
              <w:t>Причини небезпеки</w:t>
            </w:r>
          </w:p>
        </w:tc>
        <w:tc>
          <w:tcPr>
            <w:tcW w:w="2551"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contextualSpacing/>
              <w:rPr>
                <w:rFonts w:ascii="Times New Roman" w:hAnsi="Times New Roman"/>
                <w:sz w:val="24"/>
                <w:szCs w:val="24"/>
              </w:rPr>
            </w:pPr>
            <w:r w:rsidRPr="00941175">
              <w:rPr>
                <w:rFonts w:ascii="Times New Roman" w:hAnsi="Times New Roman"/>
                <w:sz w:val="24"/>
                <w:szCs w:val="24"/>
              </w:rPr>
              <w:t>Наслідки небезпеки</w:t>
            </w:r>
          </w:p>
        </w:tc>
      </w:tr>
      <w:tr w:rsidR="004C324D" w:rsidTr="003D6DEF">
        <w:tc>
          <w:tcPr>
            <w:tcW w:w="458" w:type="dxa"/>
            <w:vMerge w:val="restart"/>
            <w:tcBorders>
              <w:top w:val="single" w:sz="4" w:space="0" w:color="auto"/>
              <w:left w:val="single" w:sz="4" w:space="0" w:color="auto"/>
              <w:right w:val="single" w:sz="4" w:space="0" w:color="auto"/>
            </w:tcBorders>
          </w:tcPr>
          <w:p w:rsidR="004C324D" w:rsidRPr="003C65B2" w:rsidRDefault="004C324D" w:rsidP="00477524">
            <w:pPr>
              <w:tabs>
                <w:tab w:val="left" w:pos="851"/>
              </w:tabs>
              <w:ind w:left="96" w:hanging="96"/>
              <w:contextualSpacing/>
              <w:rPr>
                <w:rFonts w:ascii="Times New Roman" w:hAnsi="Times New Roman"/>
                <w:sz w:val="24"/>
                <w:szCs w:val="24"/>
              </w:rPr>
            </w:pPr>
            <w:r w:rsidRPr="003C65B2">
              <w:rPr>
                <w:rFonts w:ascii="Times New Roman" w:hAnsi="Times New Roman"/>
                <w:sz w:val="24"/>
                <w:szCs w:val="24"/>
              </w:rPr>
              <w:t>1</w:t>
            </w:r>
          </w:p>
        </w:tc>
        <w:tc>
          <w:tcPr>
            <w:tcW w:w="1915" w:type="dxa"/>
            <w:vMerge w:val="restart"/>
            <w:tcBorders>
              <w:top w:val="single" w:sz="4" w:space="0" w:color="auto"/>
              <w:left w:val="single" w:sz="4" w:space="0" w:color="auto"/>
              <w:right w:val="single" w:sz="4" w:space="0" w:color="auto"/>
            </w:tcBorders>
          </w:tcPr>
          <w:p w:rsidR="004C324D" w:rsidRPr="003C65B2"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 xml:space="preserve">Паяльна станція </w:t>
            </w:r>
            <w:r w:rsidRPr="00406009">
              <w:rPr>
                <w:rFonts w:ascii="Times New Roman" w:hAnsi="Times New Roman"/>
                <w:sz w:val="24"/>
                <w:szCs w:val="24"/>
              </w:rPr>
              <w:t>BAKU BK878L</w:t>
            </w:r>
          </w:p>
        </w:tc>
        <w:tc>
          <w:tcPr>
            <w:tcW w:w="1880" w:type="dxa"/>
            <w:tcBorders>
              <w:top w:val="single" w:sz="4" w:space="0" w:color="auto"/>
              <w:left w:val="single" w:sz="4" w:space="0" w:color="auto"/>
              <w:bottom w:val="single" w:sz="4" w:space="0" w:color="auto"/>
              <w:right w:val="single" w:sz="4" w:space="0" w:color="auto"/>
            </w:tcBorders>
          </w:tcPr>
          <w:p w:rsidR="004C324D" w:rsidRPr="002779A3" w:rsidRDefault="004C324D" w:rsidP="00477524">
            <w:pPr>
              <w:tabs>
                <w:tab w:val="left" w:pos="851"/>
              </w:tabs>
              <w:contextualSpacing/>
              <w:rPr>
                <w:rFonts w:ascii="Times New Roman" w:hAnsi="Times New Roman"/>
                <w:sz w:val="24"/>
                <w:szCs w:val="24"/>
              </w:rPr>
            </w:pPr>
            <w:r>
              <w:rPr>
                <w:rFonts w:ascii="Times New Roman" w:hAnsi="Times New Roman"/>
                <w:sz w:val="24"/>
                <w:szCs w:val="24"/>
              </w:rPr>
              <w:t>О</w:t>
            </w:r>
            <w:r w:rsidRPr="002779A3">
              <w:rPr>
                <w:rFonts w:ascii="Times New Roman" w:hAnsi="Times New Roman"/>
                <w:sz w:val="24"/>
                <w:szCs w:val="24"/>
              </w:rPr>
              <w:t>лов’яно-свинцеві припої</w:t>
            </w:r>
          </w:p>
          <w:p w:rsidR="004C324D" w:rsidRPr="002779A3" w:rsidRDefault="004C324D" w:rsidP="00477524">
            <w:pPr>
              <w:tabs>
                <w:tab w:val="left" w:pos="851"/>
              </w:tabs>
              <w:ind w:left="21" w:hanging="4"/>
              <w:contextualSpacing/>
              <w:rPr>
                <w:rFonts w:ascii="Times New Roman" w:hAnsi="Times New Roman"/>
                <w:sz w:val="24"/>
                <w:szCs w:val="24"/>
              </w:rPr>
            </w:pPr>
          </w:p>
        </w:tc>
        <w:tc>
          <w:tcPr>
            <w:tcW w:w="2835"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contextualSpacing/>
              <w:rPr>
                <w:rFonts w:ascii="Times New Roman" w:hAnsi="Times New Roman"/>
                <w:sz w:val="24"/>
                <w:szCs w:val="24"/>
              </w:rPr>
            </w:pPr>
            <w:r>
              <w:rPr>
                <w:rFonts w:ascii="Times New Roman" w:hAnsi="Times New Roman"/>
                <w:sz w:val="24"/>
                <w:szCs w:val="24"/>
              </w:rPr>
              <w:t>Випари свинцю, випари кадмію</w:t>
            </w:r>
          </w:p>
          <w:p w:rsidR="004C324D" w:rsidRPr="006606AB" w:rsidRDefault="004C324D" w:rsidP="00477524">
            <w:pPr>
              <w:tabs>
                <w:tab w:val="left" w:pos="851"/>
              </w:tabs>
              <w:contextualSpacing/>
              <w:rPr>
                <w:rFonts w:ascii="Times New Roman" w:hAnsi="Times New Roman"/>
                <w:sz w:val="24"/>
                <w:szCs w:val="24"/>
              </w:rPr>
            </w:pPr>
            <w:r>
              <w:rPr>
                <w:rFonts w:ascii="Times New Roman" w:hAnsi="Times New Roman"/>
                <w:sz w:val="24"/>
                <w:szCs w:val="24"/>
              </w:rPr>
              <w:t>(технологічний фактор)</w:t>
            </w:r>
          </w:p>
        </w:tc>
        <w:tc>
          <w:tcPr>
            <w:tcW w:w="2551"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contextualSpacing/>
              <w:rPr>
                <w:rFonts w:ascii="Times New Roman" w:hAnsi="Times New Roman"/>
                <w:sz w:val="24"/>
                <w:szCs w:val="24"/>
              </w:rPr>
            </w:pPr>
            <w:r>
              <w:rPr>
                <w:rFonts w:ascii="Times New Roman" w:hAnsi="Times New Roman"/>
                <w:sz w:val="24"/>
                <w:szCs w:val="24"/>
              </w:rPr>
              <w:t>Кумулятивна дія, ураження дихальної та нервової системи</w:t>
            </w:r>
          </w:p>
        </w:tc>
      </w:tr>
      <w:tr w:rsidR="004C324D" w:rsidTr="003D6DEF">
        <w:tc>
          <w:tcPr>
            <w:tcW w:w="458" w:type="dxa"/>
            <w:vMerge/>
            <w:tcBorders>
              <w:left w:val="single" w:sz="4" w:space="0" w:color="auto"/>
              <w:bottom w:val="single" w:sz="4" w:space="0" w:color="auto"/>
              <w:right w:val="single" w:sz="4" w:space="0" w:color="auto"/>
            </w:tcBorders>
          </w:tcPr>
          <w:p w:rsidR="004C324D" w:rsidRPr="003C65B2" w:rsidRDefault="004C324D" w:rsidP="00477524">
            <w:pPr>
              <w:tabs>
                <w:tab w:val="left" w:pos="851"/>
              </w:tabs>
              <w:ind w:left="96" w:hanging="96"/>
              <w:contextualSpacing/>
              <w:rPr>
                <w:rFonts w:ascii="Times New Roman" w:hAnsi="Times New Roman"/>
                <w:sz w:val="24"/>
                <w:szCs w:val="24"/>
              </w:rPr>
            </w:pPr>
          </w:p>
        </w:tc>
        <w:tc>
          <w:tcPr>
            <w:tcW w:w="1915" w:type="dxa"/>
            <w:vMerge/>
            <w:tcBorders>
              <w:left w:val="single" w:sz="4" w:space="0" w:color="auto"/>
              <w:bottom w:val="single" w:sz="4" w:space="0" w:color="auto"/>
              <w:right w:val="single" w:sz="4" w:space="0" w:color="auto"/>
            </w:tcBorders>
          </w:tcPr>
          <w:p w:rsidR="004C324D" w:rsidRPr="002F1633" w:rsidRDefault="004C324D" w:rsidP="00477524">
            <w:pPr>
              <w:tabs>
                <w:tab w:val="left" w:pos="851"/>
              </w:tabs>
              <w:ind w:firstLine="20"/>
              <w:contextualSpacing/>
              <w:rPr>
                <w:rFonts w:ascii="Times New Roman" w:hAnsi="Times New Roman"/>
                <w:sz w:val="24"/>
                <w:szCs w:val="24"/>
              </w:rPr>
            </w:pPr>
          </w:p>
        </w:tc>
        <w:tc>
          <w:tcPr>
            <w:tcW w:w="1880"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Каніфоль</w:t>
            </w:r>
          </w:p>
        </w:tc>
        <w:tc>
          <w:tcPr>
            <w:tcW w:w="2835"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Випари каніфолю</w:t>
            </w:r>
          </w:p>
          <w:p w:rsidR="004C324D" w:rsidRDefault="004C324D" w:rsidP="00477524">
            <w:pPr>
              <w:tabs>
                <w:tab w:val="left" w:pos="851"/>
              </w:tabs>
              <w:contextualSpacing/>
              <w:rPr>
                <w:rFonts w:ascii="Times New Roman" w:hAnsi="Times New Roman"/>
                <w:sz w:val="24"/>
                <w:szCs w:val="24"/>
              </w:rPr>
            </w:pPr>
            <w:r>
              <w:rPr>
                <w:rFonts w:ascii="Times New Roman" w:hAnsi="Times New Roman"/>
                <w:sz w:val="24"/>
                <w:szCs w:val="24"/>
              </w:rPr>
              <w:t>(технологічний фактор)</w:t>
            </w:r>
          </w:p>
        </w:tc>
        <w:tc>
          <w:tcPr>
            <w:tcW w:w="2551"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ind w:left="40"/>
              <w:contextualSpacing/>
              <w:rPr>
                <w:rFonts w:ascii="Times New Roman" w:hAnsi="Times New Roman"/>
                <w:sz w:val="24"/>
                <w:szCs w:val="24"/>
              </w:rPr>
            </w:pPr>
            <w:r>
              <w:rPr>
                <w:rFonts w:ascii="Times New Roman" w:hAnsi="Times New Roman"/>
                <w:sz w:val="24"/>
                <w:szCs w:val="24"/>
              </w:rPr>
              <w:t>Подразнююча дія на слизову оболонку носа, наркотична дія</w:t>
            </w:r>
          </w:p>
        </w:tc>
      </w:tr>
    </w:tbl>
    <w:p w:rsidR="003D6DEF" w:rsidRPr="003D6DEF" w:rsidRDefault="003D6DEF">
      <w:pPr>
        <w:rPr>
          <w:rFonts w:ascii="Times New Roman" w:hAnsi="Times New Roman"/>
          <w:sz w:val="28"/>
          <w:szCs w:val="28"/>
        </w:rPr>
      </w:pPr>
      <w:r>
        <w:rPr>
          <w:rFonts w:ascii="Times New Roman" w:hAnsi="Times New Roman"/>
          <w:sz w:val="28"/>
          <w:szCs w:val="28"/>
        </w:rPr>
        <w:lastRenderedPageBreak/>
        <w:tab/>
        <w:t>Продовження таблиці 3.8</w:t>
      </w:r>
    </w:p>
    <w:tbl>
      <w:tblPr>
        <w:tblStyle w:val="a3"/>
        <w:tblW w:w="9639" w:type="dxa"/>
        <w:tblInd w:w="108" w:type="dxa"/>
        <w:tblLook w:val="04A0"/>
      </w:tblPr>
      <w:tblGrid>
        <w:gridCol w:w="458"/>
        <w:gridCol w:w="1915"/>
        <w:gridCol w:w="1880"/>
        <w:gridCol w:w="2835"/>
        <w:gridCol w:w="2551"/>
      </w:tblGrid>
      <w:tr w:rsidR="004C324D" w:rsidTr="003D6DEF">
        <w:tc>
          <w:tcPr>
            <w:tcW w:w="458"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ind w:left="96" w:hanging="96"/>
              <w:contextualSpacing/>
              <w:rPr>
                <w:rFonts w:ascii="Times New Roman" w:hAnsi="Times New Roman"/>
                <w:sz w:val="24"/>
                <w:szCs w:val="24"/>
              </w:rPr>
            </w:pPr>
            <w:r w:rsidRPr="003C65B2">
              <w:rPr>
                <w:rFonts w:ascii="Times New Roman" w:hAnsi="Times New Roman"/>
                <w:sz w:val="24"/>
                <w:szCs w:val="24"/>
              </w:rPr>
              <w:t>2</w:t>
            </w:r>
          </w:p>
        </w:tc>
        <w:tc>
          <w:tcPr>
            <w:tcW w:w="1915" w:type="dxa"/>
            <w:tcBorders>
              <w:top w:val="single" w:sz="4" w:space="0" w:color="auto"/>
              <w:left w:val="single" w:sz="4" w:space="0" w:color="auto"/>
              <w:bottom w:val="single" w:sz="4" w:space="0" w:color="auto"/>
              <w:right w:val="single" w:sz="4" w:space="0" w:color="auto"/>
            </w:tcBorders>
          </w:tcPr>
          <w:p w:rsidR="004C324D" w:rsidRPr="003C65B2" w:rsidRDefault="004C324D" w:rsidP="00477524">
            <w:pPr>
              <w:tabs>
                <w:tab w:val="left" w:pos="851"/>
              </w:tabs>
              <w:ind w:firstLine="20"/>
              <w:contextualSpacing/>
              <w:rPr>
                <w:rFonts w:ascii="Times New Roman" w:hAnsi="Times New Roman"/>
                <w:sz w:val="24"/>
                <w:szCs w:val="24"/>
              </w:rPr>
            </w:pPr>
            <w:r w:rsidRPr="002F1633">
              <w:rPr>
                <w:rFonts w:ascii="Times New Roman" w:hAnsi="Times New Roman"/>
                <w:sz w:val="24"/>
                <w:szCs w:val="24"/>
              </w:rPr>
              <w:t>Клейовий пістолет Rapid EG 212</w:t>
            </w:r>
          </w:p>
        </w:tc>
        <w:tc>
          <w:tcPr>
            <w:tcW w:w="1880" w:type="dxa"/>
            <w:tcBorders>
              <w:top w:val="single" w:sz="4" w:space="0" w:color="auto"/>
              <w:left w:val="single" w:sz="4" w:space="0" w:color="auto"/>
              <w:bottom w:val="single" w:sz="4" w:space="0" w:color="auto"/>
              <w:right w:val="single" w:sz="4" w:space="0" w:color="auto"/>
            </w:tcBorders>
          </w:tcPr>
          <w:p w:rsidR="004C324D" w:rsidRPr="003C65B2" w:rsidRDefault="004C324D" w:rsidP="00477524">
            <w:pPr>
              <w:tabs>
                <w:tab w:val="left" w:pos="851"/>
              </w:tabs>
              <w:ind w:firstLine="17"/>
              <w:contextualSpacing/>
              <w:rPr>
                <w:rFonts w:ascii="Times New Roman" w:hAnsi="Times New Roman"/>
                <w:sz w:val="24"/>
                <w:szCs w:val="24"/>
              </w:rPr>
            </w:pPr>
            <w:r>
              <w:rPr>
                <w:rFonts w:ascii="Times New Roman" w:hAnsi="Times New Roman"/>
                <w:sz w:val="24"/>
                <w:szCs w:val="24"/>
              </w:rPr>
              <w:t>Термоклей</w:t>
            </w:r>
          </w:p>
        </w:tc>
        <w:tc>
          <w:tcPr>
            <w:tcW w:w="2835"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41" w:hanging="41"/>
              <w:contextualSpacing/>
              <w:rPr>
                <w:rFonts w:ascii="Times New Roman" w:hAnsi="Times New Roman"/>
                <w:sz w:val="24"/>
                <w:szCs w:val="24"/>
              </w:rPr>
            </w:pPr>
            <w:r>
              <w:rPr>
                <w:rFonts w:ascii="Times New Roman" w:hAnsi="Times New Roman"/>
                <w:sz w:val="24"/>
                <w:szCs w:val="24"/>
              </w:rPr>
              <w:t>Випари термоклею</w:t>
            </w:r>
          </w:p>
          <w:p w:rsidR="004C324D" w:rsidRPr="006606AB" w:rsidRDefault="004C324D" w:rsidP="00477524">
            <w:pPr>
              <w:tabs>
                <w:tab w:val="left" w:pos="851"/>
              </w:tabs>
              <w:ind w:left="41" w:hanging="41"/>
              <w:contextualSpacing/>
              <w:rPr>
                <w:rFonts w:ascii="Times New Roman" w:hAnsi="Times New Roman"/>
                <w:b/>
                <w:sz w:val="24"/>
                <w:szCs w:val="24"/>
              </w:rPr>
            </w:pPr>
            <w:r>
              <w:rPr>
                <w:rFonts w:ascii="Times New Roman" w:hAnsi="Times New Roman"/>
                <w:sz w:val="24"/>
                <w:szCs w:val="24"/>
              </w:rPr>
              <w:t>(технологічний фактор)</w:t>
            </w:r>
          </w:p>
        </w:tc>
        <w:tc>
          <w:tcPr>
            <w:tcW w:w="2551"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contextualSpacing/>
              <w:rPr>
                <w:rFonts w:ascii="Times New Roman" w:hAnsi="Times New Roman"/>
                <w:sz w:val="24"/>
                <w:szCs w:val="24"/>
              </w:rPr>
            </w:pPr>
            <w:r>
              <w:rPr>
                <w:rFonts w:ascii="Times New Roman" w:hAnsi="Times New Roman"/>
                <w:sz w:val="24"/>
                <w:szCs w:val="24"/>
              </w:rPr>
              <w:t>У</w:t>
            </w:r>
            <w:r w:rsidRPr="002F1633">
              <w:rPr>
                <w:rFonts w:ascii="Times New Roman" w:hAnsi="Times New Roman"/>
                <w:sz w:val="24"/>
                <w:szCs w:val="24"/>
                <w:shd w:val="clear" w:color="auto" w:fill="FFFFFF"/>
              </w:rPr>
              <w:t xml:space="preserve">раження дихальної </w:t>
            </w:r>
            <w:r>
              <w:rPr>
                <w:rFonts w:ascii="Times New Roman" w:hAnsi="Times New Roman"/>
                <w:sz w:val="24"/>
                <w:szCs w:val="24"/>
                <w:shd w:val="clear" w:color="auto" w:fill="FFFFFF"/>
              </w:rPr>
              <w:t>та</w:t>
            </w:r>
            <w:r w:rsidRPr="002F1633">
              <w:rPr>
                <w:rFonts w:ascii="Times New Roman" w:hAnsi="Times New Roman"/>
                <w:sz w:val="24"/>
                <w:szCs w:val="24"/>
                <w:shd w:val="clear" w:color="auto" w:fill="FFFFFF"/>
              </w:rPr>
              <w:t xml:space="preserve"> нервової системи</w:t>
            </w:r>
            <w:r>
              <w:rPr>
                <w:rFonts w:ascii="Times New Roman" w:hAnsi="Times New Roman"/>
                <w:sz w:val="24"/>
                <w:szCs w:val="24"/>
              </w:rPr>
              <w:t>,</w:t>
            </w:r>
          </w:p>
          <w:p w:rsidR="004C324D" w:rsidRPr="00A7776E" w:rsidRDefault="004C324D" w:rsidP="00477524">
            <w:pPr>
              <w:tabs>
                <w:tab w:val="left" w:pos="851"/>
              </w:tabs>
              <w:contextualSpacing/>
              <w:rPr>
                <w:rFonts w:ascii="Times New Roman" w:hAnsi="Times New Roman"/>
                <w:sz w:val="24"/>
                <w:szCs w:val="24"/>
              </w:rPr>
            </w:pPr>
            <w:r>
              <w:rPr>
                <w:rFonts w:ascii="Times New Roman" w:hAnsi="Times New Roman"/>
                <w:sz w:val="24"/>
                <w:szCs w:val="24"/>
              </w:rPr>
              <w:t>подразнююча дія на слизову оболонку носа</w:t>
            </w:r>
          </w:p>
        </w:tc>
      </w:tr>
    </w:tbl>
    <w:p w:rsidR="004C324D" w:rsidRPr="00C2687C" w:rsidRDefault="004C324D" w:rsidP="003D6DEF">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В таблиці 3.9 наведені заходи </w:t>
      </w:r>
      <w:r w:rsidRPr="00305FA2">
        <w:rPr>
          <w:rFonts w:ascii="Times New Roman" w:hAnsi="Times New Roman"/>
          <w:sz w:val="28"/>
          <w:szCs w:val="28"/>
        </w:rPr>
        <w:t xml:space="preserve">з забезпечення охорони праці </w:t>
      </w:r>
      <w:r>
        <w:rPr>
          <w:rFonts w:ascii="Times New Roman" w:hAnsi="Times New Roman"/>
          <w:sz w:val="28"/>
          <w:szCs w:val="28"/>
        </w:rPr>
        <w:t>при контакті з хімічними джерелами небезпеки.</w:t>
      </w:r>
    </w:p>
    <w:p w:rsidR="004C324D" w:rsidRDefault="004C324D" w:rsidP="004C324D">
      <w:pPr>
        <w:spacing w:after="0" w:line="360" w:lineRule="auto"/>
        <w:ind w:firstLine="708"/>
        <w:contextualSpacing/>
        <w:jc w:val="both"/>
        <w:rPr>
          <w:rFonts w:ascii="Times New Roman" w:hAnsi="Times New Roman"/>
          <w:sz w:val="28"/>
          <w:szCs w:val="28"/>
        </w:rPr>
      </w:pPr>
      <w:r w:rsidRPr="00305FA2">
        <w:rPr>
          <w:rFonts w:ascii="Times New Roman" w:hAnsi="Times New Roman"/>
          <w:sz w:val="28"/>
          <w:szCs w:val="28"/>
        </w:rPr>
        <w:t xml:space="preserve">Таблиця </w:t>
      </w:r>
      <w:r>
        <w:rPr>
          <w:rFonts w:ascii="Times New Roman" w:hAnsi="Times New Roman"/>
          <w:sz w:val="28"/>
          <w:szCs w:val="28"/>
        </w:rPr>
        <w:t xml:space="preserve">3.9 - </w:t>
      </w:r>
      <w:r w:rsidRPr="00305FA2">
        <w:rPr>
          <w:rFonts w:ascii="Times New Roman" w:hAnsi="Times New Roman"/>
          <w:sz w:val="28"/>
          <w:szCs w:val="28"/>
        </w:rPr>
        <w:t>Заходи з забезпечення охорони праці</w:t>
      </w:r>
    </w:p>
    <w:tbl>
      <w:tblPr>
        <w:tblStyle w:val="a3"/>
        <w:tblW w:w="9639" w:type="dxa"/>
        <w:tblInd w:w="108" w:type="dxa"/>
        <w:tblLook w:val="04A0"/>
      </w:tblPr>
      <w:tblGrid>
        <w:gridCol w:w="454"/>
        <w:gridCol w:w="2381"/>
        <w:gridCol w:w="3686"/>
        <w:gridCol w:w="3118"/>
      </w:tblGrid>
      <w:tr w:rsidR="004C324D" w:rsidRPr="00554012" w:rsidTr="003D6DEF">
        <w:tc>
          <w:tcPr>
            <w:tcW w:w="454"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 xml:space="preserve">№ </w:t>
            </w:r>
          </w:p>
        </w:tc>
        <w:tc>
          <w:tcPr>
            <w:tcW w:w="2381"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Група номенклатур-них заходів з ОП</w:t>
            </w:r>
          </w:p>
        </w:tc>
        <w:tc>
          <w:tcPr>
            <w:tcW w:w="3686"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Вид заходу</w:t>
            </w:r>
          </w:p>
        </w:tc>
        <w:tc>
          <w:tcPr>
            <w:tcW w:w="3118"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Критерій вибору</w:t>
            </w:r>
          </w:p>
        </w:tc>
      </w:tr>
      <w:tr w:rsidR="004C324D" w:rsidRPr="00554012" w:rsidTr="003D6DEF">
        <w:tc>
          <w:tcPr>
            <w:tcW w:w="454" w:type="dxa"/>
            <w:vMerge w:val="restart"/>
          </w:tcPr>
          <w:p w:rsidR="004C324D" w:rsidRPr="00A7776E"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1</w:t>
            </w:r>
          </w:p>
        </w:tc>
        <w:tc>
          <w:tcPr>
            <w:tcW w:w="2381" w:type="dxa"/>
            <w:vMerge w:val="restart"/>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Технічні заходи</w:t>
            </w:r>
          </w:p>
        </w:tc>
        <w:tc>
          <w:tcPr>
            <w:tcW w:w="3686" w:type="dxa"/>
          </w:tcPr>
          <w:p w:rsidR="004C324D" w:rsidRPr="00A7776E" w:rsidRDefault="004C324D" w:rsidP="00477524">
            <w:pPr>
              <w:tabs>
                <w:tab w:val="left" w:pos="851"/>
              </w:tabs>
              <w:contextualSpacing/>
              <w:rPr>
                <w:rFonts w:ascii="Times New Roman" w:hAnsi="Times New Roman"/>
                <w:color w:val="000000"/>
                <w:sz w:val="24"/>
                <w:szCs w:val="24"/>
              </w:rPr>
            </w:pPr>
            <w:r>
              <w:rPr>
                <w:rFonts w:ascii="Times New Roman" w:hAnsi="Times New Roman"/>
                <w:color w:val="000000"/>
                <w:sz w:val="24"/>
                <w:szCs w:val="24"/>
              </w:rPr>
              <w:t>Двохсекційна в</w:t>
            </w:r>
            <w:r w:rsidRPr="002F1633">
              <w:rPr>
                <w:rFonts w:ascii="Times New Roman" w:hAnsi="Times New Roman"/>
                <w:color w:val="000000"/>
                <w:sz w:val="24"/>
                <w:szCs w:val="24"/>
              </w:rPr>
              <w:t>итяжка</w:t>
            </w:r>
            <w:r>
              <w:rPr>
                <w:rFonts w:ascii="Times New Roman" w:hAnsi="Times New Roman"/>
                <w:color w:val="000000"/>
                <w:sz w:val="24"/>
                <w:szCs w:val="24"/>
              </w:rPr>
              <w:t xml:space="preserve"> </w:t>
            </w:r>
            <w:r>
              <w:rPr>
                <w:rFonts w:ascii="Times New Roman" w:hAnsi="Times New Roman"/>
                <w:color w:val="000000"/>
                <w:sz w:val="24"/>
                <w:szCs w:val="24"/>
                <w:lang w:val="en-US"/>
              </w:rPr>
              <w:t>Bosh</w:t>
            </w:r>
            <w:r w:rsidRPr="008C1DAC">
              <w:rPr>
                <w:rFonts w:ascii="Times New Roman" w:hAnsi="Times New Roman"/>
                <w:color w:val="000000"/>
                <w:sz w:val="24"/>
                <w:szCs w:val="24"/>
              </w:rPr>
              <w:t xml:space="preserve"> </w:t>
            </w:r>
            <w:r>
              <w:rPr>
                <w:rFonts w:ascii="Times New Roman" w:hAnsi="Times New Roman"/>
                <w:color w:val="000000"/>
                <w:sz w:val="24"/>
                <w:szCs w:val="24"/>
                <w:lang w:val="en-US"/>
              </w:rPr>
              <w:t>DW</w:t>
            </w:r>
            <w:r w:rsidRPr="008C1DAC">
              <w:rPr>
                <w:rFonts w:ascii="Times New Roman" w:hAnsi="Times New Roman"/>
                <w:color w:val="000000"/>
                <w:sz w:val="24"/>
                <w:szCs w:val="24"/>
              </w:rPr>
              <w:t>64</w:t>
            </w:r>
            <w:r>
              <w:rPr>
                <w:rFonts w:ascii="Times New Roman" w:hAnsi="Times New Roman"/>
                <w:color w:val="000000"/>
                <w:sz w:val="24"/>
                <w:szCs w:val="24"/>
              </w:rPr>
              <w:t xml:space="preserve"> над робочим місцем, збільшення швидкості всмоктування повітря до 1.0 м </w:t>
            </w:r>
            <w:r w:rsidRPr="008C1DAC">
              <w:rPr>
                <w:rFonts w:ascii="Times New Roman" w:hAnsi="Times New Roman"/>
                <w:color w:val="000000"/>
                <w:sz w:val="24"/>
                <w:szCs w:val="24"/>
              </w:rPr>
              <w:t>/</w:t>
            </w:r>
            <w:r>
              <w:rPr>
                <w:rFonts w:ascii="Times New Roman" w:hAnsi="Times New Roman"/>
                <w:color w:val="000000"/>
                <w:sz w:val="24"/>
                <w:szCs w:val="24"/>
              </w:rPr>
              <w:t>с</w:t>
            </w:r>
          </w:p>
        </w:tc>
        <w:tc>
          <w:tcPr>
            <w:tcW w:w="3118"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Зменшення концентрації випарів</w:t>
            </w:r>
          </w:p>
        </w:tc>
      </w:tr>
      <w:tr w:rsidR="004C324D" w:rsidRPr="00554012" w:rsidTr="003D6DEF">
        <w:tc>
          <w:tcPr>
            <w:tcW w:w="454" w:type="dxa"/>
            <w:vMerge/>
          </w:tcPr>
          <w:p w:rsidR="004C324D" w:rsidRPr="002B24AD" w:rsidRDefault="004C324D" w:rsidP="00477524">
            <w:pPr>
              <w:tabs>
                <w:tab w:val="left" w:pos="851"/>
              </w:tabs>
              <w:contextualSpacing/>
              <w:rPr>
                <w:rFonts w:ascii="Times New Roman" w:hAnsi="Times New Roman"/>
                <w:sz w:val="24"/>
                <w:szCs w:val="24"/>
              </w:rPr>
            </w:pPr>
          </w:p>
        </w:tc>
        <w:tc>
          <w:tcPr>
            <w:tcW w:w="2381" w:type="dxa"/>
            <w:vMerge/>
          </w:tcPr>
          <w:p w:rsidR="004C324D" w:rsidRPr="002B24AD" w:rsidRDefault="004C324D" w:rsidP="00477524">
            <w:pPr>
              <w:tabs>
                <w:tab w:val="left" w:pos="851"/>
              </w:tabs>
              <w:contextualSpacing/>
              <w:rPr>
                <w:rFonts w:ascii="Times New Roman" w:hAnsi="Times New Roman"/>
                <w:sz w:val="24"/>
                <w:szCs w:val="24"/>
              </w:rPr>
            </w:pPr>
          </w:p>
        </w:tc>
        <w:tc>
          <w:tcPr>
            <w:tcW w:w="3686"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Підтримка робочого місця в зразковому порядку та чистоті</w:t>
            </w:r>
          </w:p>
        </w:tc>
        <w:tc>
          <w:tcPr>
            <w:tcW w:w="3118"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Виключення можливості накопичення пилу</w:t>
            </w:r>
          </w:p>
        </w:tc>
      </w:tr>
      <w:tr w:rsidR="004C324D" w:rsidRPr="00554012" w:rsidTr="003D6DEF">
        <w:tc>
          <w:tcPr>
            <w:tcW w:w="454" w:type="dxa"/>
            <w:vMerge w:val="restart"/>
          </w:tcPr>
          <w:p w:rsidR="004C324D" w:rsidRPr="00A7776E"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2</w:t>
            </w:r>
          </w:p>
        </w:tc>
        <w:tc>
          <w:tcPr>
            <w:tcW w:w="2381" w:type="dxa"/>
            <w:vMerge w:val="restart"/>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Організаційні заходи</w:t>
            </w:r>
          </w:p>
        </w:tc>
        <w:tc>
          <w:tcPr>
            <w:tcW w:w="3686" w:type="dxa"/>
          </w:tcPr>
          <w:p w:rsidR="004C324D" w:rsidRPr="008C1DAC" w:rsidRDefault="004C324D" w:rsidP="00477524">
            <w:pPr>
              <w:tabs>
                <w:tab w:val="left" w:pos="851"/>
              </w:tabs>
              <w:contextualSpacing/>
              <w:rPr>
                <w:rFonts w:ascii="Times New Roman" w:hAnsi="Times New Roman"/>
                <w:color w:val="000000"/>
                <w:sz w:val="24"/>
                <w:szCs w:val="24"/>
              </w:rPr>
            </w:pPr>
            <w:r>
              <w:rPr>
                <w:rFonts w:ascii="Times New Roman" w:hAnsi="Times New Roman"/>
                <w:sz w:val="24"/>
                <w:szCs w:val="24"/>
              </w:rPr>
              <w:t>П</w:t>
            </w:r>
            <w:r w:rsidRPr="002F1633">
              <w:rPr>
                <w:rFonts w:ascii="Times New Roman" w:hAnsi="Times New Roman"/>
                <w:sz w:val="24"/>
                <w:szCs w:val="24"/>
              </w:rPr>
              <w:t>роведення інструктажів</w:t>
            </w:r>
          </w:p>
        </w:tc>
        <w:tc>
          <w:tcPr>
            <w:tcW w:w="3118"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Н</w:t>
            </w:r>
            <w:r w:rsidRPr="002B24AD">
              <w:rPr>
                <w:rFonts w:ascii="Times New Roman" w:hAnsi="Times New Roman"/>
                <w:sz w:val="24"/>
                <w:szCs w:val="24"/>
              </w:rPr>
              <w:t>авчання з питань безпеки при експлуатації обладнання</w:t>
            </w:r>
          </w:p>
        </w:tc>
      </w:tr>
      <w:tr w:rsidR="004C324D" w:rsidRPr="00554012" w:rsidTr="003D6DEF">
        <w:trPr>
          <w:trHeight w:val="70"/>
        </w:trPr>
        <w:tc>
          <w:tcPr>
            <w:tcW w:w="454" w:type="dxa"/>
            <w:vMerge/>
          </w:tcPr>
          <w:p w:rsidR="004C324D" w:rsidRPr="002B24AD" w:rsidRDefault="004C324D" w:rsidP="00477524">
            <w:pPr>
              <w:tabs>
                <w:tab w:val="left" w:pos="851"/>
              </w:tabs>
              <w:contextualSpacing/>
              <w:rPr>
                <w:rFonts w:ascii="Times New Roman" w:hAnsi="Times New Roman"/>
                <w:sz w:val="24"/>
                <w:szCs w:val="24"/>
              </w:rPr>
            </w:pPr>
          </w:p>
        </w:tc>
        <w:tc>
          <w:tcPr>
            <w:tcW w:w="2381" w:type="dxa"/>
            <w:vMerge/>
          </w:tcPr>
          <w:p w:rsidR="004C324D" w:rsidRPr="002B24AD" w:rsidRDefault="004C324D" w:rsidP="00477524">
            <w:pPr>
              <w:tabs>
                <w:tab w:val="left" w:pos="851"/>
              </w:tabs>
              <w:contextualSpacing/>
              <w:rPr>
                <w:rFonts w:ascii="Times New Roman" w:hAnsi="Times New Roman"/>
                <w:sz w:val="24"/>
                <w:szCs w:val="24"/>
              </w:rPr>
            </w:pPr>
          </w:p>
        </w:tc>
        <w:tc>
          <w:tcPr>
            <w:tcW w:w="3686" w:type="dxa"/>
          </w:tcPr>
          <w:p w:rsidR="004C324D" w:rsidRPr="00A7776E" w:rsidRDefault="004C324D" w:rsidP="00477524">
            <w:pPr>
              <w:contextualSpacing/>
              <w:rPr>
                <w:rFonts w:ascii="Times New Roman" w:hAnsi="Times New Roman"/>
                <w:sz w:val="24"/>
                <w:szCs w:val="24"/>
              </w:rPr>
            </w:pPr>
            <w:r>
              <w:rPr>
                <w:rFonts w:ascii="Times New Roman" w:hAnsi="Times New Roman"/>
                <w:sz w:val="24"/>
                <w:szCs w:val="24"/>
              </w:rPr>
              <w:t>Щ</w:t>
            </w:r>
            <w:r w:rsidRPr="002F1633">
              <w:rPr>
                <w:rFonts w:ascii="Times New Roman" w:hAnsi="Times New Roman"/>
                <w:sz w:val="24"/>
                <w:szCs w:val="24"/>
              </w:rPr>
              <w:t>оденне вологе прибирання підлоги та сухе прибирання столів</w:t>
            </w:r>
            <w:r>
              <w:rPr>
                <w:rFonts w:ascii="Times New Roman" w:hAnsi="Times New Roman"/>
                <w:sz w:val="24"/>
                <w:szCs w:val="24"/>
              </w:rPr>
              <w:t>, щ</w:t>
            </w:r>
            <w:r w:rsidRPr="002F1633">
              <w:rPr>
                <w:rFonts w:ascii="Times New Roman" w:hAnsi="Times New Roman"/>
                <w:sz w:val="24"/>
                <w:szCs w:val="24"/>
              </w:rPr>
              <w:t>оденне провітрювання кімнати</w:t>
            </w:r>
          </w:p>
        </w:tc>
        <w:tc>
          <w:tcPr>
            <w:tcW w:w="3118" w:type="dxa"/>
          </w:tcPr>
          <w:p w:rsidR="004C324D" w:rsidRPr="008C1DAC" w:rsidRDefault="004C324D" w:rsidP="00477524">
            <w:pPr>
              <w:tabs>
                <w:tab w:val="left" w:pos="851"/>
              </w:tabs>
              <w:contextualSpacing/>
              <w:rPr>
                <w:rFonts w:ascii="Times New Roman" w:hAnsi="Times New Roman"/>
                <w:sz w:val="24"/>
                <w:szCs w:val="24"/>
              </w:rPr>
            </w:pPr>
            <w:r>
              <w:rPr>
                <w:rFonts w:ascii="Times New Roman" w:hAnsi="Times New Roman"/>
                <w:sz w:val="24"/>
                <w:szCs w:val="24"/>
              </w:rPr>
              <w:t>Зменшення концентрації шкідливих речовин</w:t>
            </w:r>
          </w:p>
        </w:tc>
      </w:tr>
      <w:tr w:rsidR="004C324D" w:rsidRPr="00554012" w:rsidTr="003D6DEF">
        <w:tc>
          <w:tcPr>
            <w:tcW w:w="454" w:type="dxa"/>
          </w:tcPr>
          <w:p w:rsidR="004C324D" w:rsidRPr="00A7776E"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3</w:t>
            </w:r>
          </w:p>
        </w:tc>
        <w:tc>
          <w:tcPr>
            <w:tcW w:w="2381"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Режимні</w:t>
            </w:r>
          </w:p>
        </w:tc>
        <w:tc>
          <w:tcPr>
            <w:tcW w:w="3686"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Н</w:t>
            </w:r>
            <w:r w:rsidRPr="002B24AD">
              <w:rPr>
                <w:rFonts w:ascii="Times New Roman" w:hAnsi="Times New Roman"/>
                <w:sz w:val="24"/>
                <w:szCs w:val="24"/>
              </w:rPr>
              <w:t>е передбачені</w:t>
            </w:r>
          </w:p>
        </w:tc>
        <w:tc>
          <w:tcPr>
            <w:tcW w:w="3118" w:type="dxa"/>
          </w:tcPr>
          <w:p w:rsidR="004C324D" w:rsidRPr="002B24AD" w:rsidRDefault="004C324D" w:rsidP="00477524">
            <w:pPr>
              <w:tabs>
                <w:tab w:val="left" w:pos="851"/>
              </w:tabs>
              <w:contextualSpacing/>
              <w:rPr>
                <w:rFonts w:ascii="Times New Roman" w:hAnsi="Times New Roman"/>
                <w:sz w:val="24"/>
                <w:szCs w:val="24"/>
              </w:rPr>
            </w:pPr>
          </w:p>
        </w:tc>
      </w:tr>
      <w:tr w:rsidR="004C324D" w:rsidRPr="00554012" w:rsidTr="003D6DEF">
        <w:tc>
          <w:tcPr>
            <w:tcW w:w="454" w:type="dxa"/>
          </w:tcPr>
          <w:p w:rsidR="004C324D" w:rsidRPr="00A7776E"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4</w:t>
            </w:r>
          </w:p>
        </w:tc>
        <w:tc>
          <w:tcPr>
            <w:tcW w:w="2381"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Експлуатаційні</w:t>
            </w:r>
          </w:p>
        </w:tc>
        <w:tc>
          <w:tcPr>
            <w:tcW w:w="3686"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П</w:t>
            </w:r>
            <w:r w:rsidRPr="002B24AD">
              <w:rPr>
                <w:rFonts w:ascii="Times New Roman" w:hAnsi="Times New Roman"/>
                <w:sz w:val="24"/>
                <w:szCs w:val="24"/>
              </w:rPr>
              <w:t>овірка засобів вимірювання</w:t>
            </w:r>
          </w:p>
        </w:tc>
        <w:tc>
          <w:tcPr>
            <w:tcW w:w="3118"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Д</w:t>
            </w:r>
            <w:r w:rsidRPr="002B24AD">
              <w:rPr>
                <w:rFonts w:ascii="Times New Roman" w:hAnsi="Times New Roman"/>
                <w:sz w:val="24"/>
                <w:szCs w:val="24"/>
              </w:rPr>
              <w:t>остовірність інформації</w:t>
            </w:r>
          </w:p>
        </w:tc>
      </w:tr>
      <w:tr w:rsidR="004C324D" w:rsidRPr="00554012" w:rsidTr="003D6DEF">
        <w:trPr>
          <w:trHeight w:val="325"/>
        </w:trPr>
        <w:tc>
          <w:tcPr>
            <w:tcW w:w="454" w:type="dxa"/>
          </w:tcPr>
          <w:p w:rsidR="004C324D" w:rsidRPr="00A7776E"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5</w:t>
            </w:r>
          </w:p>
        </w:tc>
        <w:tc>
          <w:tcPr>
            <w:tcW w:w="2381" w:type="dxa"/>
          </w:tcPr>
          <w:p w:rsidR="004C324D" w:rsidRPr="002B24AD" w:rsidRDefault="004C324D" w:rsidP="00477524">
            <w:pPr>
              <w:tabs>
                <w:tab w:val="left" w:pos="851"/>
              </w:tabs>
              <w:contextualSpacing/>
              <w:rPr>
                <w:rFonts w:ascii="Times New Roman" w:hAnsi="Times New Roman"/>
                <w:sz w:val="24"/>
                <w:szCs w:val="24"/>
              </w:rPr>
            </w:pPr>
            <w:r w:rsidRPr="002B24AD">
              <w:rPr>
                <w:rFonts w:ascii="Times New Roman" w:hAnsi="Times New Roman"/>
                <w:sz w:val="24"/>
                <w:szCs w:val="24"/>
              </w:rPr>
              <w:t>ЗІЗ</w:t>
            </w:r>
          </w:p>
        </w:tc>
        <w:tc>
          <w:tcPr>
            <w:tcW w:w="3686"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Фільтрувальна маска</w:t>
            </w:r>
            <w:r w:rsidRPr="002F1633">
              <w:rPr>
                <w:rFonts w:ascii="Times New Roman" w:hAnsi="Times New Roman"/>
                <w:sz w:val="24"/>
                <w:szCs w:val="24"/>
              </w:rPr>
              <w:t>, рукавички</w:t>
            </w:r>
          </w:p>
        </w:tc>
        <w:tc>
          <w:tcPr>
            <w:tcW w:w="3118" w:type="dxa"/>
          </w:tcPr>
          <w:p w:rsidR="004C324D" w:rsidRPr="002B24AD" w:rsidRDefault="004C324D" w:rsidP="00477524">
            <w:pPr>
              <w:tabs>
                <w:tab w:val="left" w:pos="851"/>
              </w:tabs>
              <w:contextualSpacing/>
              <w:rPr>
                <w:rFonts w:ascii="Times New Roman" w:hAnsi="Times New Roman"/>
                <w:sz w:val="24"/>
                <w:szCs w:val="24"/>
              </w:rPr>
            </w:pPr>
            <w:r>
              <w:rPr>
                <w:rFonts w:ascii="Times New Roman" w:hAnsi="Times New Roman"/>
                <w:sz w:val="24"/>
                <w:szCs w:val="24"/>
              </w:rPr>
              <w:t>І</w:t>
            </w:r>
            <w:r w:rsidRPr="002B24AD">
              <w:rPr>
                <w:rFonts w:ascii="Times New Roman" w:hAnsi="Times New Roman"/>
                <w:sz w:val="24"/>
                <w:szCs w:val="24"/>
              </w:rPr>
              <w:t>ндивідуальний захист</w:t>
            </w:r>
          </w:p>
        </w:tc>
      </w:tr>
    </w:tbl>
    <w:p w:rsidR="004C324D" w:rsidRDefault="004C324D" w:rsidP="003D6DEF">
      <w:pPr>
        <w:spacing w:line="360" w:lineRule="auto"/>
        <w:contextualSpacing/>
        <w:rPr>
          <w:rFonts w:ascii="Times New Roman" w:hAnsi="Times New Roman"/>
          <w:sz w:val="28"/>
          <w:szCs w:val="28"/>
        </w:rPr>
      </w:pPr>
    </w:p>
    <w:p w:rsidR="004C324D" w:rsidRDefault="004C324D" w:rsidP="003D6DEF">
      <w:pPr>
        <w:spacing w:line="360" w:lineRule="auto"/>
        <w:contextualSpacing/>
        <w:rPr>
          <w:rFonts w:ascii="Times New Roman" w:hAnsi="Times New Roman"/>
          <w:sz w:val="28"/>
          <w:szCs w:val="28"/>
          <w:lang w:eastAsia="zh-CN" w:bidi="hi-IN"/>
        </w:rPr>
      </w:pPr>
    </w:p>
    <w:p w:rsidR="004C324D" w:rsidRPr="00821306" w:rsidRDefault="004C324D" w:rsidP="003D6DEF">
      <w:pPr>
        <w:pStyle w:val="3"/>
        <w:spacing w:line="360" w:lineRule="auto"/>
        <w:ind w:firstLine="708"/>
        <w:contextualSpacing/>
        <w:rPr>
          <w:rFonts w:ascii="Times New Roman" w:hAnsi="Times New Roman"/>
          <w:b w:val="0"/>
          <w:color w:val="auto"/>
          <w:sz w:val="28"/>
          <w:szCs w:val="28"/>
        </w:rPr>
      </w:pPr>
      <w:bookmarkStart w:id="30" w:name="_Toc10752304"/>
      <w:r w:rsidRPr="00821306">
        <w:rPr>
          <w:rFonts w:ascii="Times New Roman" w:hAnsi="Times New Roman"/>
          <w:b w:val="0"/>
          <w:color w:val="auto"/>
          <w:sz w:val="28"/>
          <w:szCs w:val="28"/>
        </w:rPr>
        <w:t>3.3.3 Електробезпека</w:t>
      </w:r>
      <w:bookmarkEnd w:id="30"/>
    </w:p>
    <w:p w:rsidR="004C324D" w:rsidRDefault="004C324D" w:rsidP="003D6DEF">
      <w:pPr>
        <w:spacing w:after="0" w:line="360" w:lineRule="auto"/>
        <w:contextualSpacing/>
        <w:rPr>
          <w:rFonts w:ascii="Times New Roman" w:hAnsi="Times New Roman"/>
          <w:b/>
          <w:sz w:val="28"/>
          <w:szCs w:val="28"/>
        </w:rPr>
      </w:pPr>
    </w:p>
    <w:p w:rsidR="004C324D" w:rsidRDefault="004C324D" w:rsidP="003D6DEF">
      <w:pPr>
        <w:spacing w:after="0" w:line="360" w:lineRule="auto"/>
        <w:contextualSpacing/>
        <w:rPr>
          <w:rFonts w:ascii="Times New Roman" w:hAnsi="Times New Roman"/>
          <w:b/>
          <w:sz w:val="28"/>
          <w:szCs w:val="28"/>
        </w:rPr>
      </w:pPr>
    </w:p>
    <w:p w:rsidR="004C324D" w:rsidRPr="00C2687C" w:rsidRDefault="004C324D" w:rsidP="003D6DEF">
      <w:pPr>
        <w:spacing w:after="0" w:line="360" w:lineRule="auto"/>
        <w:contextualSpacing/>
        <w:jc w:val="both"/>
        <w:rPr>
          <w:rFonts w:ascii="Times New Roman" w:hAnsi="Times New Roman"/>
          <w:sz w:val="28"/>
          <w:szCs w:val="28"/>
        </w:rPr>
      </w:pPr>
      <w:r>
        <w:rPr>
          <w:rFonts w:ascii="Times New Roman" w:hAnsi="Times New Roman"/>
          <w:b/>
          <w:sz w:val="28"/>
          <w:szCs w:val="28"/>
        </w:rPr>
        <w:tab/>
      </w:r>
      <w:r>
        <w:rPr>
          <w:rFonts w:ascii="Times New Roman" w:hAnsi="Times New Roman"/>
          <w:sz w:val="28"/>
          <w:szCs w:val="28"/>
        </w:rPr>
        <w:t xml:space="preserve">В таблиці 3.10 наведені основні </w:t>
      </w:r>
      <w:r>
        <w:rPr>
          <w:rFonts w:ascii="Times New Roman" w:eastAsia="Calibri" w:hAnsi="Times New Roman"/>
          <w:iCs/>
          <w:sz w:val="28"/>
          <w:szCs w:val="28"/>
        </w:rPr>
        <w:t>джерела електронебезпеки,</w:t>
      </w:r>
      <w:r w:rsidRPr="002C0164">
        <w:rPr>
          <w:rFonts w:ascii="Times New Roman" w:eastAsia="Calibri" w:hAnsi="Times New Roman"/>
          <w:iCs/>
          <w:sz w:val="28"/>
          <w:szCs w:val="28"/>
        </w:rPr>
        <w:t xml:space="preserve"> які створюються в технологічному процесі</w:t>
      </w:r>
      <w:r>
        <w:rPr>
          <w:rFonts w:ascii="Times New Roman" w:eastAsia="Calibri" w:hAnsi="Times New Roman"/>
          <w:iCs/>
          <w:sz w:val="28"/>
          <w:szCs w:val="28"/>
        </w:rPr>
        <w:t xml:space="preserve"> конструювання приладу.</w:t>
      </w:r>
    </w:p>
    <w:p w:rsidR="004C324D" w:rsidRPr="002C0164" w:rsidRDefault="004C324D" w:rsidP="004C324D">
      <w:pPr>
        <w:spacing w:after="0" w:line="360" w:lineRule="auto"/>
        <w:ind w:firstLine="708"/>
        <w:contextualSpacing/>
        <w:jc w:val="both"/>
        <w:rPr>
          <w:rFonts w:ascii="Times New Roman" w:eastAsia="Calibri" w:hAnsi="Times New Roman"/>
          <w:iCs/>
          <w:sz w:val="28"/>
          <w:szCs w:val="28"/>
        </w:rPr>
      </w:pPr>
      <w:r w:rsidRPr="002F1633">
        <w:rPr>
          <w:rFonts w:ascii="Times New Roman" w:hAnsi="Times New Roman"/>
          <w:sz w:val="28"/>
          <w:szCs w:val="28"/>
          <w:lang w:eastAsia="uk-UA"/>
        </w:rPr>
        <w:t xml:space="preserve">Таблиця </w:t>
      </w:r>
      <w:r w:rsidRPr="002C0164">
        <w:rPr>
          <w:rFonts w:ascii="Times New Roman" w:hAnsi="Times New Roman"/>
          <w:sz w:val="28"/>
          <w:szCs w:val="28"/>
          <w:lang w:eastAsia="uk-UA"/>
        </w:rPr>
        <w:t>3</w:t>
      </w:r>
      <w:r w:rsidRPr="002F1633">
        <w:rPr>
          <w:rFonts w:ascii="Times New Roman" w:hAnsi="Times New Roman"/>
          <w:sz w:val="28"/>
          <w:szCs w:val="28"/>
          <w:lang w:eastAsia="uk-UA"/>
        </w:rPr>
        <w:t>.</w:t>
      </w:r>
      <w:r>
        <w:rPr>
          <w:rFonts w:ascii="Times New Roman" w:hAnsi="Times New Roman"/>
          <w:sz w:val="28"/>
          <w:szCs w:val="28"/>
          <w:lang w:eastAsia="uk-UA"/>
        </w:rPr>
        <w:t xml:space="preserve">10 </w:t>
      </w:r>
      <w:r w:rsidRPr="002F1633">
        <w:rPr>
          <w:rFonts w:ascii="Times New Roman" w:hAnsi="Times New Roman"/>
          <w:sz w:val="28"/>
          <w:szCs w:val="28"/>
          <w:lang w:eastAsia="uk-UA"/>
        </w:rPr>
        <w:t>–</w:t>
      </w:r>
      <w:r w:rsidRPr="002C0164">
        <w:rPr>
          <w:rFonts w:ascii="Times New Roman" w:eastAsia="Calibri" w:hAnsi="Times New Roman"/>
          <w:iCs/>
          <w:sz w:val="28"/>
          <w:szCs w:val="28"/>
        </w:rPr>
        <w:t xml:space="preserve"> Основні</w:t>
      </w:r>
      <w:r>
        <w:rPr>
          <w:rFonts w:ascii="Times New Roman" w:eastAsia="Calibri" w:hAnsi="Times New Roman"/>
          <w:iCs/>
          <w:sz w:val="28"/>
          <w:szCs w:val="28"/>
        </w:rPr>
        <w:t xml:space="preserve"> джерела електронебезпеки</w:t>
      </w:r>
    </w:p>
    <w:tbl>
      <w:tblPr>
        <w:tblStyle w:val="a3"/>
        <w:tblW w:w="9639" w:type="dxa"/>
        <w:tblInd w:w="108" w:type="dxa"/>
        <w:tblLayout w:type="fixed"/>
        <w:tblLook w:val="04A0"/>
      </w:tblPr>
      <w:tblGrid>
        <w:gridCol w:w="350"/>
        <w:gridCol w:w="1918"/>
        <w:gridCol w:w="2268"/>
        <w:gridCol w:w="2552"/>
        <w:gridCol w:w="2551"/>
      </w:tblGrid>
      <w:tr w:rsidR="004C324D" w:rsidTr="003D6DEF">
        <w:tc>
          <w:tcPr>
            <w:tcW w:w="350"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ind w:left="96" w:hanging="96"/>
              <w:rPr>
                <w:rFonts w:ascii="Times New Roman" w:hAnsi="Times New Roman"/>
                <w:sz w:val="24"/>
                <w:szCs w:val="24"/>
              </w:rPr>
            </w:pPr>
            <w:r w:rsidRPr="00941175">
              <w:rPr>
                <w:rFonts w:ascii="Times New Roman" w:hAnsi="Times New Roman"/>
                <w:sz w:val="24"/>
                <w:szCs w:val="24"/>
              </w:rPr>
              <w:t xml:space="preserve">№ </w:t>
            </w:r>
          </w:p>
        </w:tc>
        <w:tc>
          <w:tcPr>
            <w:tcW w:w="1918"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rPr>
                <w:rFonts w:ascii="Times New Roman" w:hAnsi="Times New Roman"/>
                <w:sz w:val="24"/>
                <w:szCs w:val="24"/>
              </w:rPr>
            </w:pPr>
            <w:r w:rsidRPr="00941175">
              <w:rPr>
                <w:rFonts w:ascii="Times New Roman" w:hAnsi="Times New Roman"/>
                <w:sz w:val="24"/>
                <w:szCs w:val="24"/>
              </w:rPr>
              <w:t xml:space="preserve">Найменування обладнання </w:t>
            </w:r>
          </w:p>
        </w:tc>
        <w:tc>
          <w:tcPr>
            <w:tcW w:w="2268"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rPr>
                <w:rFonts w:ascii="Times New Roman" w:hAnsi="Times New Roman"/>
                <w:sz w:val="24"/>
                <w:szCs w:val="24"/>
              </w:rPr>
            </w:pPr>
            <w:r w:rsidRPr="00941175">
              <w:rPr>
                <w:rFonts w:ascii="Times New Roman" w:hAnsi="Times New Roman"/>
                <w:sz w:val="24"/>
                <w:szCs w:val="24"/>
              </w:rPr>
              <w:t xml:space="preserve">Джерело небезпеки </w:t>
            </w:r>
          </w:p>
        </w:tc>
        <w:tc>
          <w:tcPr>
            <w:tcW w:w="2552"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rPr>
                <w:rFonts w:ascii="Times New Roman" w:hAnsi="Times New Roman"/>
                <w:sz w:val="24"/>
                <w:szCs w:val="24"/>
              </w:rPr>
            </w:pPr>
            <w:r w:rsidRPr="00941175">
              <w:rPr>
                <w:rFonts w:ascii="Times New Roman" w:hAnsi="Times New Roman"/>
                <w:sz w:val="24"/>
                <w:szCs w:val="24"/>
              </w:rPr>
              <w:t>Причини небезпеки</w:t>
            </w:r>
          </w:p>
        </w:tc>
        <w:tc>
          <w:tcPr>
            <w:tcW w:w="2551" w:type="dxa"/>
            <w:tcBorders>
              <w:top w:val="single" w:sz="4" w:space="0" w:color="auto"/>
              <w:left w:val="single" w:sz="4" w:space="0" w:color="auto"/>
              <w:bottom w:val="single" w:sz="4" w:space="0" w:color="auto"/>
              <w:right w:val="single" w:sz="4" w:space="0" w:color="auto"/>
            </w:tcBorders>
            <w:hideMark/>
          </w:tcPr>
          <w:p w:rsidR="004C324D" w:rsidRPr="00941175" w:rsidRDefault="004C324D" w:rsidP="00477524">
            <w:pPr>
              <w:tabs>
                <w:tab w:val="left" w:pos="851"/>
              </w:tabs>
              <w:rPr>
                <w:rFonts w:ascii="Times New Roman" w:hAnsi="Times New Roman"/>
                <w:sz w:val="24"/>
                <w:szCs w:val="24"/>
              </w:rPr>
            </w:pPr>
            <w:r w:rsidRPr="00941175">
              <w:rPr>
                <w:rFonts w:ascii="Times New Roman" w:hAnsi="Times New Roman"/>
                <w:sz w:val="24"/>
                <w:szCs w:val="24"/>
              </w:rPr>
              <w:t>Наслідки небезпеки</w:t>
            </w:r>
          </w:p>
        </w:tc>
      </w:tr>
      <w:tr w:rsidR="004C324D" w:rsidTr="003D6DEF">
        <w:tc>
          <w:tcPr>
            <w:tcW w:w="350" w:type="dxa"/>
            <w:tcBorders>
              <w:top w:val="single" w:sz="4" w:space="0" w:color="auto"/>
              <w:left w:val="single" w:sz="4" w:space="0" w:color="auto"/>
              <w:right w:val="single" w:sz="4" w:space="0" w:color="auto"/>
            </w:tcBorders>
          </w:tcPr>
          <w:p w:rsidR="004C324D" w:rsidRPr="002C0164" w:rsidRDefault="004C324D" w:rsidP="00477524">
            <w:pPr>
              <w:tabs>
                <w:tab w:val="left" w:pos="851"/>
              </w:tabs>
              <w:ind w:left="96" w:hanging="96"/>
              <w:rPr>
                <w:rFonts w:ascii="Times New Roman" w:hAnsi="Times New Roman"/>
                <w:sz w:val="24"/>
                <w:szCs w:val="24"/>
              </w:rPr>
            </w:pPr>
            <w:r w:rsidRPr="002C0164">
              <w:rPr>
                <w:rFonts w:ascii="Times New Roman" w:hAnsi="Times New Roman"/>
                <w:sz w:val="24"/>
                <w:szCs w:val="24"/>
              </w:rPr>
              <w:t>1</w:t>
            </w:r>
          </w:p>
        </w:tc>
        <w:tc>
          <w:tcPr>
            <w:tcW w:w="1918" w:type="dxa"/>
            <w:tcBorders>
              <w:top w:val="single" w:sz="4" w:space="0" w:color="auto"/>
              <w:left w:val="single" w:sz="4" w:space="0" w:color="auto"/>
              <w:right w:val="single" w:sz="4" w:space="0" w:color="auto"/>
            </w:tcBorders>
          </w:tcPr>
          <w:p w:rsidR="004C324D" w:rsidRPr="002C0164" w:rsidRDefault="004C324D" w:rsidP="00477524">
            <w:pPr>
              <w:tabs>
                <w:tab w:val="left" w:pos="851"/>
              </w:tabs>
              <w:ind w:firstLine="20"/>
              <w:rPr>
                <w:rFonts w:ascii="Times New Roman" w:hAnsi="Times New Roman"/>
                <w:sz w:val="24"/>
                <w:szCs w:val="24"/>
              </w:rPr>
            </w:pPr>
            <w:r w:rsidRPr="002F1633">
              <w:rPr>
                <w:rFonts w:ascii="Times New Roman" w:hAnsi="Times New Roman"/>
                <w:sz w:val="24"/>
                <w:szCs w:val="24"/>
              </w:rPr>
              <w:t xml:space="preserve">Паяльна станція </w:t>
            </w:r>
            <w:r w:rsidRPr="00406009">
              <w:rPr>
                <w:rFonts w:ascii="Times New Roman" w:hAnsi="Times New Roman"/>
                <w:sz w:val="24"/>
                <w:szCs w:val="24"/>
              </w:rPr>
              <w:t>BAKU BK878L</w:t>
            </w:r>
          </w:p>
        </w:tc>
        <w:tc>
          <w:tcPr>
            <w:tcW w:w="2268"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left="21" w:hanging="4"/>
              <w:rPr>
                <w:rFonts w:ascii="Times New Roman" w:hAnsi="Times New Roman"/>
                <w:sz w:val="24"/>
                <w:szCs w:val="24"/>
              </w:rPr>
            </w:pPr>
            <w:r>
              <w:rPr>
                <w:rFonts w:ascii="Times New Roman" w:hAnsi="Times New Roman"/>
                <w:sz w:val="24"/>
                <w:szCs w:val="24"/>
              </w:rPr>
              <w:t>Поверхня жала паяльника</w:t>
            </w:r>
          </w:p>
        </w:tc>
        <w:tc>
          <w:tcPr>
            <w:tcW w:w="2552"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rPr>
                <w:rFonts w:ascii="Times New Roman" w:hAnsi="Times New Roman"/>
                <w:sz w:val="24"/>
                <w:szCs w:val="24"/>
              </w:rPr>
            </w:pPr>
            <w:r>
              <w:rPr>
                <w:rFonts w:ascii="Times New Roman" w:hAnsi="Times New Roman"/>
                <w:sz w:val="24"/>
                <w:szCs w:val="24"/>
              </w:rPr>
              <w:t>Пробій струму до жала (технологічний фактор)</w:t>
            </w:r>
          </w:p>
        </w:tc>
        <w:tc>
          <w:tcPr>
            <w:tcW w:w="2551" w:type="dxa"/>
            <w:tcBorders>
              <w:top w:val="single" w:sz="4" w:space="0" w:color="auto"/>
              <w:left w:val="single" w:sz="4" w:space="0" w:color="auto"/>
              <w:right w:val="single" w:sz="4" w:space="0" w:color="auto"/>
            </w:tcBorders>
          </w:tcPr>
          <w:p w:rsidR="004C324D" w:rsidRPr="002C0164" w:rsidRDefault="004C324D" w:rsidP="003D6DEF">
            <w:pPr>
              <w:tabs>
                <w:tab w:val="left" w:pos="851"/>
              </w:tabs>
              <w:rPr>
                <w:rFonts w:ascii="Times New Roman" w:hAnsi="Times New Roman"/>
                <w:sz w:val="24"/>
                <w:szCs w:val="24"/>
              </w:rPr>
            </w:pPr>
            <w:r>
              <w:rPr>
                <w:rFonts w:ascii="Times New Roman" w:hAnsi="Times New Roman"/>
                <w:sz w:val="24"/>
                <w:szCs w:val="24"/>
              </w:rPr>
              <w:t>Ураження струмом, порушення серцевої діяльності та дихання</w:t>
            </w:r>
          </w:p>
        </w:tc>
      </w:tr>
    </w:tbl>
    <w:p w:rsidR="003D6DEF" w:rsidRPr="003D6DEF" w:rsidRDefault="003D6DEF" w:rsidP="003D6DEF">
      <w:pPr>
        <w:ind w:firstLine="708"/>
        <w:rPr>
          <w:rFonts w:ascii="Times New Roman" w:hAnsi="Times New Roman"/>
          <w:sz w:val="28"/>
          <w:szCs w:val="28"/>
        </w:rPr>
      </w:pPr>
      <w:r w:rsidRPr="006E762B">
        <w:rPr>
          <w:rFonts w:ascii="Times New Roman" w:hAnsi="Times New Roman"/>
          <w:sz w:val="28"/>
          <w:szCs w:val="28"/>
        </w:rPr>
        <w:lastRenderedPageBreak/>
        <w:t xml:space="preserve">Продовження таблиці </w:t>
      </w:r>
      <w:r>
        <w:rPr>
          <w:rFonts w:ascii="Times New Roman" w:hAnsi="Times New Roman"/>
          <w:sz w:val="28"/>
          <w:szCs w:val="28"/>
        </w:rPr>
        <w:t>3.10</w:t>
      </w:r>
    </w:p>
    <w:tbl>
      <w:tblPr>
        <w:tblStyle w:val="a3"/>
        <w:tblW w:w="9639" w:type="dxa"/>
        <w:tblInd w:w="108" w:type="dxa"/>
        <w:tblLayout w:type="fixed"/>
        <w:tblLook w:val="04A0"/>
      </w:tblPr>
      <w:tblGrid>
        <w:gridCol w:w="350"/>
        <w:gridCol w:w="2060"/>
        <w:gridCol w:w="2268"/>
        <w:gridCol w:w="2410"/>
        <w:gridCol w:w="2551"/>
      </w:tblGrid>
      <w:tr w:rsidR="004C324D" w:rsidTr="003D6DEF">
        <w:tc>
          <w:tcPr>
            <w:tcW w:w="350" w:type="dxa"/>
            <w:tcBorders>
              <w:left w:val="single" w:sz="4" w:space="0" w:color="auto"/>
              <w:bottom w:val="single" w:sz="4" w:space="0" w:color="auto"/>
              <w:right w:val="single" w:sz="4" w:space="0" w:color="auto"/>
            </w:tcBorders>
          </w:tcPr>
          <w:p w:rsidR="004C324D" w:rsidRPr="002C0164" w:rsidRDefault="004C324D" w:rsidP="00477524">
            <w:pPr>
              <w:tabs>
                <w:tab w:val="left" w:pos="851"/>
              </w:tabs>
              <w:ind w:left="96" w:hanging="96"/>
              <w:rPr>
                <w:rFonts w:ascii="Times New Roman" w:hAnsi="Times New Roman"/>
                <w:sz w:val="24"/>
                <w:szCs w:val="24"/>
              </w:rPr>
            </w:pPr>
          </w:p>
        </w:tc>
        <w:tc>
          <w:tcPr>
            <w:tcW w:w="2060" w:type="dxa"/>
            <w:tcBorders>
              <w:left w:val="single" w:sz="4" w:space="0" w:color="auto"/>
              <w:bottom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4C324D" w:rsidRPr="00C205EC" w:rsidRDefault="004C324D" w:rsidP="00477524">
            <w:pPr>
              <w:tabs>
                <w:tab w:val="left" w:pos="851"/>
              </w:tabs>
              <w:rPr>
                <w:rFonts w:ascii="Times New Roman" w:hAnsi="Times New Roman"/>
                <w:sz w:val="24"/>
                <w:szCs w:val="24"/>
              </w:rPr>
            </w:pPr>
            <w:r>
              <w:rPr>
                <w:rFonts w:ascii="Times New Roman" w:hAnsi="Times New Roman"/>
                <w:sz w:val="24"/>
                <w:szCs w:val="24"/>
              </w:rPr>
              <w:t>Міжблокові кабелі та мережевий кабель</w:t>
            </w:r>
          </w:p>
        </w:tc>
        <w:tc>
          <w:tcPr>
            <w:tcW w:w="2410"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rPr>
                <w:rFonts w:ascii="Times New Roman" w:hAnsi="Times New Roman"/>
                <w:sz w:val="24"/>
                <w:szCs w:val="24"/>
              </w:rPr>
            </w:pPr>
            <w:r>
              <w:rPr>
                <w:rFonts w:ascii="Times New Roman" w:hAnsi="Times New Roman"/>
                <w:sz w:val="24"/>
                <w:szCs w:val="24"/>
              </w:rPr>
              <w:t>Пошкодження ізоляції (людський та технологічний фактор)</w:t>
            </w:r>
          </w:p>
        </w:tc>
        <w:tc>
          <w:tcPr>
            <w:tcW w:w="2551" w:type="dxa"/>
            <w:tcBorders>
              <w:left w:val="single" w:sz="4" w:space="0" w:color="auto"/>
              <w:bottom w:val="single" w:sz="4" w:space="0" w:color="auto"/>
              <w:right w:val="single" w:sz="4" w:space="0" w:color="auto"/>
            </w:tcBorders>
          </w:tcPr>
          <w:p w:rsidR="004C324D" w:rsidRPr="002C0164" w:rsidRDefault="004C324D" w:rsidP="00477524">
            <w:pPr>
              <w:tabs>
                <w:tab w:val="left" w:pos="851"/>
              </w:tabs>
              <w:ind w:left="40"/>
              <w:rPr>
                <w:rFonts w:ascii="Times New Roman" w:hAnsi="Times New Roman"/>
                <w:sz w:val="24"/>
                <w:szCs w:val="24"/>
              </w:rPr>
            </w:pPr>
          </w:p>
        </w:tc>
      </w:tr>
      <w:tr w:rsidR="004C324D" w:rsidTr="003D6DEF">
        <w:tc>
          <w:tcPr>
            <w:tcW w:w="350" w:type="dxa"/>
            <w:tcBorders>
              <w:top w:val="single" w:sz="4" w:space="0" w:color="auto"/>
              <w:left w:val="single" w:sz="4" w:space="0" w:color="auto"/>
              <w:bottom w:val="single" w:sz="4" w:space="0" w:color="auto"/>
              <w:right w:val="single" w:sz="4" w:space="0" w:color="auto"/>
            </w:tcBorders>
          </w:tcPr>
          <w:p w:rsidR="004C324D" w:rsidRPr="00C2687C" w:rsidRDefault="004C324D" w:rsidP="00477524">
            <w:pPr>
              <w:tabs>
                <w:tab w:val="left" w:pos="851"/>
              </w:tabs>
              <w:ind w:left="96" w:hanging="96"/>
              <w:rPr>
                <w:rFonts w:ascii="Times New Roman" w:hAnsi="Times New Roman"/>
                <w:sz w:val="24"/>
                <w:szCs w:val="24"/>
              </w:rPr>
            </w:pPr>
            <w:r w:rsidRPr="002C0164">
              <w:rPr>
                <w:rFonts w:ascii="Times New Roman" w:hAnsi="Times New Roman"/>
                <w:sz w:val="24"/>
                <w:szCs w:val="24"/>
              </w:rPr>
              <w:t>2</w:t>
            </w:r>
          </w:p>
        </w:tc>
        <w:tc>
          <w:tcPr>
            <w:tcW w:w="2060"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firstLine="20"/>
              <w:rPr>
                <w:rFonts w:ascii="Times New Roman" w:hAnsi="Times New Roman"/>
                <w:sz w:val="24"/>
                <w:szCs w:val="24"/>
              </w:rPr>
            </w:pPr>
            <w:r w:rsidRPr="002F1633">
              <w:rPr>
                <w:rFonts w:ascii="Times New Roman" w:hAnsi="Times New Roman"/>
                <w:sz w:val="24"/>
                <w:szCs w:val="24"/>
              </w:rPr>
              <w:t>Клейовий пістолет Rapid EG 212</w:t>
            </w:r>
          </w:p>
        </w:tc>
        <w:tc>
          <w:tcPr>
            <w:tcW w:w="2268"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firstLine="17"/>
              <w:rPr>
                <w:rFonts w:ascii="Times New Roman" w:hAnsi="Times New Roman"/>
                <w:sz w:val="24"/>
                <w:szCs w:val="24"/>
              </w:rPr>
            </w:pPr>
            <w:r>
              <w:rPr>
                <w:rFonts w:ascii="Times New Roman" w:hAnsi="Times New Roman"/>
                <w:sz w:val="24"/>
                <w:szCs w:val="24"/>
              </w:rPr>
              <w:t>Мережевий кабель</w:t>
            </w:r>
          </w:p>
        </w:tc>
        <w:tc>
          <w:tcPr>
            <w:tcW w:w="2410"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left="41" w:hanging="41"/>
              <w:rPr>
                <w:rFonts w:ascii="Times New Roman" w:hAnsi="Times New Roman"/>
                <w:sz w:val="24"/>
                <w:szCs w:val="24"/>
              </w:rPr>
            </w:pPr>
            <w:r>
              <w:rPr>
                <w:rFonts w:ascii="Times New Roman" w:hAnsi="Times New Roman"/>
                <w:sz w:val="24"/>
                <w:szCs w:val="24"/>
              </w:rPr>
              <w:t>Пошкодження ізоляції (людський та технологічний фактор)</w:t>
            </w:r>
          </w:p>
        </w:tc>
        <w:tc>
          <w:tcPr>
            <w:tcW w:w="2551"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left="119"/>
              <w:rPr>
                <w:rFonts w:ascii="Times New Roman" w:hAnsi="Times New Roman"/>
                <w:sz w:val="24"/>
                <w:szCs w:val="24"/>
              </w:rPr>
            </w:pPr>
            <w:r>
              <w:rPr>
                <w:rFonts w:ascii="Times New Roman" w:hAnsi="Times New Roman"/>
                <w:sz w:val="24"/>
                <w:szCs w:val="24"/>
              </w:rPr>
              <w:t>Ураження струмом, порушення серцевої діяльності та дихання</w:t>
            </w:r>
          </w:p>
        </w:tc>
      </w:tr>
      <w:tr w:rsidR="004C324D" w:rsidTr="003D6DEF">
        <w:tc>
          <w:tcPr>
            <w:tcW w:w="350" w:type="dxa"/>
            <w:vMerge w:val="restart"/>
            <w:tcBorders>
              <w:top w:val="single" w:sz="4" w:space="0" w:color="auto"/>
              <w:left w:val="single" w:sz="4" w:space="0" w:color="auto"/>
              <w:right w:val="single" w:sz="4" w:space="0" w:color="auto"/>
            </w:tcBorders>
          </w:tcPr>
          <w:p w:rsidR="004C324D" w:rsidRPr="002C0164" w:rsidRDefault="004C324D" w:rsidP="00477524">
            <w:pPr>
              <w:tabs>
                <w:tab w:val="left" w:pos="851"/>
              </w:tabs>
              <w:ind w:left="96" w:hanging="96"/>
              <w:rPr>
                <w:rFonts w:ascii="Times New Roman" w:hAnsi="Times New Roman"/>
                <w:sz w:val="24"/>
                <w:szCs w:val="24"/>
              </w:rPr>
            </w:pPr>
            <w:r>
              <w:rPr>
                <w:rFonts w:ascii="Times New Roman" w:hAnsi="Times New Roman"/>
                <w:sz w:val="24"/>
                <w:szCs w:val="24"/>
              </w:rPr>
              <w:t>3</w:t>
            </w:r>
          </w:p>
        </w:tc>
        <w:tc>
          <w:tcPr>
            <w:tcW w:w="2060" w:type="dxa"/>
            <w:vMerge w:val="restart"/>
            <w:tcBorders>
              <w:top w:val="single" w:sz="4" w:space="0" w:color="auto"/>
              <w:left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r w:rsidRPr="002F1633">
              <w:rPr>
                <w:rFonts w:ascii="Times New Roman" w:hAnsi="Times New Roman"/>
                <w:sz w:val="24"/>
                <w:szCs w:val="24"/>
              </w:rPr>
              <w:t xml:space="preserve">Напівавтоматична установка мікрозварювання </w:t>
            </w:r>
            <w:r w:rsidRPr="002F1633">
              <w:rPr>
                <w:rFonts w:ascii="Times New Roman" w:hAnsi="Times New Roman"/>
                <w:sz w:val="24"/>
                <w:szCs w:val="24"/>
                <w:shd w:val="clear" w:color="auto" w:fill="FFFFFF"/>
              </w:rPr>
              <w:t>JFP WB-200</w:t>
            </w:r>
          </w:p>
        </w:tc>
        <w:tc>
          <w:tcPr>
            <w:tcW w:w="2268"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firstLine="17"/>
              <w:rPr>
                <w:rFonts w:ascii="Times New Roman" w:hAnsi="Times New Roman"/>
                <w:sz w:val="24"/>
                <w:szCs w:val="24"/>
              </w:rPr>
            </w:pPr>
            <w:r>
              <w:rPr>
                <w:rFonts w:ascii="Times New Roman" w:hAnsi="Times New Roman"/>
                <w:sz w:val="24"/>
                <w:szCs w:val="24"/>
              </w:rPr>
              <w:t>Поверхня мікрозварювальних жал, робочий столик для зварювання</w:t>
            </w:r>
          </w:p>
        </w:tc>
        <w:tc>
          <w:tcPr>
            <w:tcW w:w="2410"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left="41" w:hanging="41"/>
              <w:rPr>
                <w:rFonts w:ascii="Times New Roman" w:hAnsi="Times New Roman"/>
                <w:sz w:val="24"/>
                <w:szCs w:val="24"/>
              </w:rPr>
            </w:pPr>
            <w:r>
              <w:rPr>
                <w:rFonts w:ascii="Times New Roman" w:hAnsi="Times New Roman"/>
                <w:sz w:val="24"/>
                <w:szCs w:val="24"/>
              </w:rPr>
              <w:t>Пробій струму до жала (технологічний фактор)</w:t>
            </w:r>
          </w:p>
        </w:tc>
        <w:tc>
          <w:tcPr>
            <w:tcW w:w="2551" w:type="dxa"/>
            <w:vMerge w:val="restart"/>
            <w:tcBorders>
              <w:top w:val="single" w:sz="4" w:space="0" w:color="auto"/>
              <w:left w:val="single" w:sz="4" w:space="0" w:color="auto"/>
              <w:right w:val="single" w:sz="4" w:space="0" w:color="auto"/>
            </w:tcBorders>
          </w:tcPr>
          <w:p w:rsidR="004C324D" w:rsidRPr="002C0164" w:rsidRDefault="004C324D" w:rsidP="00477524">
            <w:pPr>
              <w:tabs>
                <w:tab w:val="left" w:pos="851"/>
              </w:tabs>
              <w:ind w:left="119"/>
              <w:rPr>
                <w:rFonts w:ascii="Times New Roman" w:hAnsi="Times New Roman"/>
                <w:sz w:val="24"/>
                <w:szCs w:val="24"/>
              </w:rPr>
            </w:pPr>
            <w:r>
              <w:rPr>
                <w:rFonts w:ascii="Times New Roman" w:hAnsi="Times New Roman"/>
                <w:sz w:val="24"/>
                <w:szCs w:val="24"/>
              </w:rPr>
              <w:t>Ураження струмом, порушення серцевої діяльності та дихання</w:t>
            </w:r>
          </w:p>
        </w:tc>
      </w:tr>
      <w:tr w:rsidR="004C324D" w:rsidTr="003D6DEF">
        <w:tc>
          <w:tcPr>
            <w:tcW w:w="350" w:type="dxa"/>
            <w:vMerge/>
            <w:tcBorders>
              <w:left w:val="single" w:sz="4" w:space="0" w:color="auto"/>
              <w:bottom w:val="single" w:sz="4" w:space="0" w:color="auto"/>
              <w:right w:val="single" w:sz="4" w:space="0" w:color="auto"/>
            </w:tcBorders>
          </w:tcPr>
          <w:p w:rsidR="004C324D" w:rsidRDefault="004C324D" w:rsidP="00477524">
            <w:pPr>
              <w:tabs>
                <w:tab w:val="left" w:pos="851"/>
              </w:tabs>
              <w:ind w:left="96" w:hanging="96"/>
              <w:rPr>
                <w:rFonts w:ascii="Times New Roman" w:hAnsi="Times New Roman"/>
                <w:sz w:val="24"/>
                <w:szCs w:val="24"/>
              </w:rPr>
            </w:pPr>
          </w:p>
        </w:tc>
        <w:tc>
          <w:tcPr>
            <w:tcW w:w="2060" w:type="dxa"/>
            <w:vMerge/>
            <w:tcBorders>
              <w:left w:val="single" w:sz="4" w:space="0" w:color="auto"/>
              <w:bottom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firstLine="17"/>
              <w:rPr>
                <w:rFonts w:ascii="Times New Roman" w:hAnsi="Times New Roman"/>
                <w:sz w:val="24"/>
                <w:szCs w:val="24"/>
              </w:rPr>
            </w:pPr>
            <w:r>
              <w:rPr>
                <w:rFonts w:ascii="Times New Roman" w:hAnsi="Times New Roman"/>
                <w:sz w:val="24"/>
                <w:szCs w:val="24"/>
              </w:rPr>
              <w:t>Мережевий кабель</w:t>
            </w:r>
          </w:p>
        </w:tc>
        <w:tc>
          <w:tcPr>
            <w:tcW w:w="2410" w:type="dxa"/>
            <w:tcBorders>
              <w:top w:val="single" w:sz="4" w:space="0" w:color="auto"/>
              <w:left w:val="single" w:sz="4" w:space="0" w:color="auto"/>
              <w:bottom w:val="single" w:sz="4" w:space="0" w:color="auto"/>
              <w:right w:val="single" w:sz="4" w:space="0" w:color="auto"/>
            </w:tcBorders>
          </w:tcPr>
          <w:p w:rsidR="004C324D" w:rsidRPr="002C0164" w:rsidRDefault="004C324D" w:rsidP="00477524">
            <w:pPr>
              <w:tabs>
                <w:tab w:val="left" w:pos="851"/>
              </w:tabs>
              <w:ind w:left="41" w:hanging="41"/>
              <w:rPr>
                <w:rFonts w:ascii="Times New Roman" w:hAnsi="Times New Roman"/>
                <w:sz w:val="24"/>
                <w:szCs w:val="24"/>
              </w:rPr>
            </w:pPr>
            <w:r>
              <w:rPr>
                <w:rFonts w:ascii="Times New Roman" w:hAnsi="Times New Roman"/>
                <w:sz w:val="24"/>
                <w:szCs w:val="24"/>
              </w:rPr>
              <w:t>Пошкодження ізоляції (людський та технологічний фактор)</w:t>
            </w:r>
          </w:p>
        </w:tc>
        <w:tc>
          <w:tcPr>
            <w:tcW w:w="2551" w:type="dxa"/>
            <w:vMerge/>
            <w:tcBorders>
              <w:left w:val="single" w:sz="4" w:space="0" w:color="auto"/>
              <w:bottom w:val="single" w:sz="4" w:space="0" w:color="auto"/>
              <w:right w:val="single" w:sz="4" w:space="0" w:color="auto"/>
            </w:tcBorders>
          </w:tcPr>
          <w:p w:rsidR="004C324D" w:rsidRPr="002C0164" w:rsidRDefault="004C324D" w:rsidP="00477524">
            <w:pPr>
              <w:tabs>
                <w:tab w:val="left" w:pos="851"/>
              </w:tabs>
              <w:ind w:left="119"/>
              <w:rPr>
                <w:rFonts w:ascii="Times New Roman" w:hAnsi="Times New Roman"/>
                <w:sz w:val="24"/>
                <w:szCs w:val="24"/>
              </w:rPr>
            </w:pPr>
          </w:p>
        </w:tc>
      </w:tr>
    </w:tbl>
    <w:p w:rsidR="004C324D" w:rsidRPr="00C2687C" w:rsidRDefault="004C324D" w:rsidP="004C324D">
      <w:pPr>
        <w:spacing w:after="0" w:line="360" w:lineRule="auto"/>
        <w:ind w:firstLine="708"/>
        <w:contextualSpacing/>
        <w:jc w:val="both"/>
        <w:rPr>
          <w:rFonts w:ascii="Times New Roman" w:eastAsia="Calibri" w:hAnsi="Times New Roman"/>
          <w:iCs/>
          <w:sz w:val="28"/>
          <w:szCs w:val="28"/>
        </w:rPr>
      </w:pPr>
      <w:r>
        <w:rPr>
          <w:rFonts w:ascii="Times New Roman" w:eastAsia="Calibri" w:hAnsi="Times New Roman"/>
          <w:iCs/>
          <w:sz w:val="28"/>
          <w:szCs w:val="28"/>
        </w:rPr>
        <w:t xml:space="preserve">В таблиці 3.11 наведені реальні </w:t>
      </w:r>
      <w:r w:rsidRPr="00A404F5">
        <w:rPr>
          <w:rFonts w:ascii="Times New Roman" w:eastAsia="Calibri" w:hAnsi="Times New Roman"/>
          <w:iCs/>
          <w:sz w:val="28"/>
          <w:szCs w:val="28"/>
        </w:rPr>
        <w:t>та нормативні фактори</w:t>
      </w:r>
      <w:r>
        <w:rPr>
          <w:rFonts w:ascii="Times New Roman" w:eastAsia="Calibri" w:hAnsi="Times New Roman"/>
          <w:iCs/>
          <w:sz w:val="28"/>
          <w:szCs w:val="28"/>
        </w:rPr>
        <w:t xml:space="preserve"> джерел</w:t>
      </w:r>
      <w:r w:rsidRPr="00A404F5">
        <w:rPr>
          <w:rFonts w:ascii="Times New Roman" w:eastAsia="Calibri" w:hAnsi="Times New Roman"/>
          <w:iCs/>
          <w:sz w:val="28"/>
          <w:szCs w:val="28"/>
        </w:rPr>
        <w:t xml:space="preserve"> </w:t>
      </w:r>
      <w:r>
        <w:rPr>
          <w:rFonts w:ascii="Times New Roman" w:eastAsia="Calibri" w:hAnsi="Times New Roman"/>
          <w:iCs/>
          <w:sz w:val="28"/>
          <w:szCs w:val="28"/>
        </w:rPr>
        <w:t>електро</w:t>
      </w:r>
      <w:r w:rsidRPr="00A404F5">
        <w:rPr>
          <w:rFonts w:ascii="Times New Roman" w:eastAsia="Calibri" w:hAnsi="Times New Roman"/>
          <w:iCs/>
          <w:sz w:val="28"/>
          <w:szCs w:val="28"/>
        </w:rPr>
        <w:t>небезпеки</w:t>
      </w:r>
      <w:r>
        <w:rPr>
          <w:rFonts w:ascii="Times New Roman" w:eastAsia="Calibri" w:hAnsi="Times New Roman"/>
          <w:iCs/>
          <w:sz w:val="28"/>
          <w:szCs w:val="28"/>
        </w:rPr>
        <w:t>,</w:t>
      </w:r>
      <w:r w:rsidRPr="00A404F5">
        <w:rPr>
          <w:rFonts w:ascii="Times New Roman" w:eastAsia="Calibri" w:hAnsi="Times New Roman"/>
          <w:iCs/>
          <w:sz w:val="28"/>
          <w:szCs w:val="28"/>
        </w:rPr>
        <w:t xml:space="preserve"> які створюют</w:t>
      </w:r>
      <w:r>
        <w:rPr>
          <w:rFonts w:ascii="Times New Roman" w:eastAsia="Calibri" w:hAnsi="Times New Roman"/>
          <w:iCs/>
          <w:sz w:val="28"/>
          <w:szCs w:val="28"/>
        </w:rPr>
        <w:t>ься під час конструювання приладу.</w:t>
      </w:r>
    </w:p>
    <w:p w:rsidR="004C324D" w:rsidRPr="00C2687C" w:rsidRDefault="004C324D" w:rsidP="004C324D">
      <w:pPr>
        <w:spacing w:after="0" w:line="360" w:lineRule="auto"/>
        <w:ind w:firstLine="708"/>
        <w:contextualSpacing/>
        <w:jc w:val="both"/>
        <w:rPr>
          <w:rFonts w:ascii="Times New Roman" w:eastAsia="Calibri" w:hAnsi="Times New Roman"/>
          <w:iCs/>
          <w:sz w:val="28"/>
          <w:szCs w:val="28"/>
        </w:rPr>
      </w:pPr>
      <w:r w:rsidRPr="00A404F5">
        <w:rPr>
          <w:rFonts w:ascii="Times New Roman" w:eastAsia="Calibri" w:hAnsi="Times New Roman"/>
          <w:iCs/>
          <w:sz w:val="28"/>
          <w:szCs w:val="28"/>
        </w:rPr>
        <w:t xml:space="preserve">Таблиця </w:t>
      </w:r>
      <w:r>
        <w:rPr>
          <w:rFonts w:ascii="Times New Roman" w:eastAsia="Calibri" w:hAnsi="Times New Roman"/>
          <w:iCs/>
          <w:sz w:val="28"/>
          <w:szCs w:val="28"/>
        </w:rPr>
        <w:t>3.11 -</w:t>
      </w:r>
      <w:r w:rsidRPr="00A404F5">
        <w:rPr>
          <w:rFonts w:ascii="Times New Roman" w:eastAsia="Calibri" w:hAnsi="Times New Roman"/>
          <w:iCs/>
          <w:sz w:val="28"/>
          <w:szCs w:val="28"/>
        </w:rPr>
        <w:t xml:space="preserve"> Реальні та нормативні фактори</w:t>
      </w:r>
      <w:r>
        <w:rPr>
          <w:rFonts w:ascii="Times New Roman" w:eastAsia="Calibri" w:hAnsi="Times New Roman"/>
          <w:iCs/>
          <w:sz w:val="28"/>
          <w:szCs w:val="28"/>
        </w:rPr>
        <w:t xml:space="preserve"> небезпеки</w:t>
      </w:r>
    </w:p>
    <w:tbl>
      <w:tblPr>
        <w:tblStyle w:val="a3"/>
        <w:tblW w:w="9639" w:type="dxa"/>
        <w:tblInd w:w="108" w:type="dxa"/>
        <w:tblLook w:val="04A0"/>
      </w:tblPr>
      <w:tblGrid>
        <w:gridCol w:w="485"/>
        <w:gridCol w:w="4335"/>
        <w:gridCol w:w="1417"/>
        <w:gridCol w:w="3402"/>
      </w:tblGrid>
      <w:tr w:rsidR="004C324D" w:rsidTr="003D6DEF">
        <w:trPr>
          <w:trHeight w:val="139"/>
        </w:trPr>
        <w:tc>
          <w:tcPr>
            <w:tcW w:w="485" w:type="dxa"/>
            <w:tcBorders>
              <w:top w:val="single" w:sz="4" w:space="0" w:color="auto"/>
              <w:left w:val="single" w:sz="4" w:space="0" w:color="auto"/>
              <w:bottom w:val="single" w:sz="4" w:space="0" w:color="auto"/>
              <w:right w:val="single" w:sz="4" w:space="0" w:color="auto"/>
            </w:tcBorders>
            <w:hideMark/>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 xml:space="preserve">№ </w:t>
            </w:r>
          </w:p>
        </w:tc>
        <w:tc>
          <w:tcPr>
            <w:tcW w:w="4335" w:type="dxa"/>
            <w:tcBorders>
              <w:top w:val="single" w:sz="4" w:space="0" w:color="auto"/>
              <w:left w:val="single" w:sz="4" w:space="0" w:color="auto"/>
              <w:bottom w:val="single" w:sz="4" w:space="0" w:color="auto"/>
              <w:right w:val="single" w:sz="4" w:space="0" w:color="auto"/>
            </w:tcBorders>
            <w:hideMark/>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 xml:space="preserve">Фактор небезпеки </w:t>
            </w:r>
          </w:p>
        </w:tc>
        <w:tc>
          <w:tcPr>
            <w:tcW w:w="1417" w:type="dxa"/>
            <w:tcBorders>
              <w:top w:val="single" w:sz="4" w:space="0" w:color="auto"/>
              <w:left w:val="single" w:sz="4" w:space="0" w:color="auto"/>
              <w:bottom w:val="single" w:sz="4" w:space="0" w:color="auto"/>
              <w:right w:val="single" w:sz="4" w:space="0" w:color="auto"/>
            </w:tcBorders>
            <w:hideMark/>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Реальне значення</w:t>
            </w:r>
          </w:p>
        </w:tc>
        <w:tc>
          <w:tcPr>
            <w:tcW w:w="3402" w:type="dxa"/>
            <w:tcBorders>
              <w:top w:val="single" w:sz="4" w:space="0" w:color="auto"/>
              <w:left w:val="single" w:sz="4" w:space="0" w:color="auto"/>
              <w:bottom w:val="single" w:sz="4" w:space="0" w:color="auto"/>
              <w:right w:val="single" w:sz="4" w:space="0" w:color="auto"/>
            </w:tcBorders>
            <w:hideMark/>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Нормативні значення</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1</w:t>
            </w:r>
          </w:p>
        </w:tc>
        <w:tc>
          <w:tcPr>
            <w:tcW w:w="433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Постійний струм на поверхні жала паяльника</w:t>
            </w:r>
          </w:p>
        </w:tc>
        <w:tc>
          <w:tcPr>
            <w:tcW w:w="1417"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800 мА</w:t>
            </w:r>
          </w:p>
        </w:tc>
        <w:tc>
          <w:tcPr>
            <w:tcW w:w="3402"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300 мА</w:t>
            </w:r>
            <w:r>
              <w:rPr>
                <w:rFonts w:ascii="Times New Roman" w:hAnsi="Times New Roman"/>
                <w:sz w:val="24"/>
                <w:szCs w:val="24"/>
              </w:rPr>
              <w:t xml:space="preserve"> постійного струму – збій в роботі серцевого м’язу</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A7776E" w:rsidRDefault="004C324D" w:rsidP="00477524">
            <w:pPr>
              <w:tabs>
                <w:tab w:val="left" w:pos="851"/>
              </w:tabs>
              <w:rPr>
                <w:rFonts w:ascii="Times New Roman" w:hAnsi="Times New Roman"/>
                <w:sz w:val="24"/>
                <w:szCs w:val="24"/>
              </w:rPr>
            </w:pPr>
            <w:r w:rsidRPr="0053717D">
              <w:rPr>
                <w:rFonts w:ascii="Times New Roman" w:hAnsi="Times New Roman"/>
                <w:sz w:val="24"/>
                <w:szCs w:val="24"/>
              </w:rPr>
              <w:t>2</w:t>
            </w:r>
          </w:p>
        </w:tc>
        <w:tc>
          <w:tcPr>
            <w:tcW w:w="433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Постійний струм у міжблокових кабелях</w:t>
            </w:r>
          </w:p>
        </w:tc>
        <w:tc>
          <w:tcPr>
            <w:tcW w:w="1417"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850 мА</w:t>
            </w:r>
          </w:p>
        </w:tc>
        <w:tc>
          <w:tcPr>
            <w:tcW w:w="3402"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300 мА</w:t>
            </w:r>
            <w:r>
              <w:rPr>
                <w:rFonts w:ascii="Times New Roman" w:hAnsi="Times New Roman"/>
                <w:sz w:val="24"/>
                <w:szCs w:val="24"/>
              </w:rPr>
              <w:t xml:space="preserve"> постійного струму – збій в роботі серцевого м’язу</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3</w:t>
            </w:r>
          </w:p>
        </w:tc>
        <w:tc>
          <w:tcPr>
            <w:tcW w:w="4335"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rPr>
                <w:rFonts w:ascii="Times New Roman" w:hAnsi="Times New Roman"/>
                <w:sz w:val="24"/>
                <w:szCs w:val="24"/>
              </w:rPr>
            </w:pPr>
            <w:r>
              <w:rPr>
                <w:rFonts w:ascii="Times New Roman" w:hAnsi="Times New Roman"/>
                <w:sz w:val="24"/>
                <w:szCs w:val="24"/>
              </w:rPr>
              <w:t xml:space="preserve">Постійний струм на поверхні робочого столику для мікрозварювання, на поверхні мікрозварювальних жал </w:t>
            </w:r>
          </w:p>
        </w:tc>
        <w:tc>
          <w:tcPr>
            <w:tcW w:w="1417"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rPr>
                <w:rFonts w:ascii="Times New Roman" w:hAnsi="Times New Roman"/>
                <w:sz w:val="24"/>
                <w:szCs w:val="24"/>
              </w:rPr>
            </w:pPr>
            <w:r>
              <w:rPr>
                <w:rFonts w:ascii="Times New Roman" w:hAnsi="Times New Roman"/>
                <w:sz w:val="24"/>
                <w:szCs w:val="24"/>
              </w:rPr>
              <w:t>1.2 А</w:t>
            </w:r>
          </w:p>
        </w:tc>
        <w:tc>
          <w:tcPr>
            <w:tcW w:w="3402"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sidRPr="0053717D">
              <w:rPr>
                <w:rFonts w:ascii="Times New Roman" w:hAnsi="Times New Roman"/>
                <w:sz w:val="24"/>
                <w:szCs w:val="24"/>
              </w:rPr>
              <w:t>300 мА</w:t>
            </w:r>
            <w:r>
              <w:rPr>
                <w:rFonts w:ascii="Times New Roman" w:hAnsi="Times New Roman"/>
                <w:sz w:val="24"/>
                <w:szCs w:val="24"/>
              </w:rPr>
              <w:t xml:space="preserve"> постійного струму – збій в роботі серцевого м’язу</w:t>
            </w:r>
          </w:p>
        </w:tc>
      </w:tr>
      <w:tr w:rsidR="004C324D" w:rsidTr="003D6DEF">
        <w:tc>
          <w:tcPr>
            <w:tcW w:w="48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4</w:t>
            </w:r>
          </w:p>
        </w:tc>
        <w:tc>
          <w:tcPr>
            <w:tcW w:w="4335"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Змінний струм в мережевих кабелях</w:t>
            </w:r>
          </w:p>
        </w:tc>
        <w:tc>
          <w:tcPr>
            <w:tcW w:w="1417"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16 А</w:t>
            </w:r>
          </w:p>
        </w:tc>
        <w:tc>
          <w:tcPr>
            <w:tcW w:w="3402" w:type="dxa"/>
            <w:tcBorders>
              <w:top w:val="single" w:sz="4" w:space="0" w:color="auto"/>
              <w:left w:val="single" w:sz="4" w:space="0" w:color="auto"/>
              <w:bottom w:val="single" w:sz="4" w:space="0" w:color="auto"/>
              <w:right w:val="single" w:sz="4" w:space="0" w:color="auto"/>
            </w:tcBorders>
          </w:tcPr>
          <w:p w:rsidR="004C324D" w:rsidRPr="0053717D" w:rsidRDefault="004C324D" w:rsidP="00477524">
            <w:pPr>
              <w:tabs>
                <w:tab w:val="left" w:pos="851"/>
              </w:tabs>
              <w:rPr>
                <w:rFonts w:ascii="Times New Roman" w:hAnsi="Times New Roman"/>
                <w:sz w:val="24"/>
                <w:szCs w:val="24"/>
              </w:rPr>
            </w:pPr>
            <w:r>
              <w:rPr>
                <w:rFonts w:ascii="Times New Roman" w:hAnsi="Times New Roman"/>
                <w:sz w:val="24"/>
                <w:szCs w:val="24"/>
              </w:rPr>
              <w:t>60 мА змінного струму - збій в роботі серцевого м’язу</w:t>
            </w:r>
          </w:p>
        </w:tc>
      </w:tr>
    </w:tbl>
    <w:p w:rsidR="004C324D" w:rsidRPr="00C2687C" w:rsidRDefault="004C324D" w:rsidP="004C324D">
      <w:pPr>
        <w:spacing w:after="0" w:line="360" w:lineRule="auto"/>
        <w:ind w:firstLine="708"/>
        <w:contextualSpacing/>
        <w:jc w:val="both"/>
        <w:rPr>
          <w:rFonts w:ascii="Times New Roman" w:eastAsia="Calibri" w:hAnsi="Times New Roman"/>
          <w:iCs/>
          <w:sz w:val="28"/>
          <w:szCs w:val="28"/>
        </w:rPr>
      </w:pPr>
      <w:r>
        <w:rPr>
          <w:rFonts w:ascii="Times New Roman" w:eastAsia="Calibri" w:hAnsi="Times New Roman"/>
          <w:iCs/>
          <w:sz w:val="28"/>
          <w:szCs w:val="28"/>
        </w:rPr>
        <w:t xml:space="preserve">В таблиці 3.12 наведені заходи </w:t>
      </w:r>
      <w:r w:rsidRPr="00A32DDE">
        <w:rPr>
          <w:rFonts w:ascii="Times New Roman" w:eastAsia="Calibri" w:hAnsi="Times New Roman"/>
          <w:iCs/>
          <w:sz w:val="28"/>
          <w:szCs w:val="28"/>
        </w:rPr>
        <w:t xml:space="preserve">з забезпечення охорони праці </w:t>
      </w:r>
      <w:r>
        <w:rPr>
          <w:rFonts w:ascii="Times New Roman" w:eastAsia="Calibri" w:hAnsi="Times New Roman"/>
          <w:iCs/>
          <w:sz w:val="28"/>
          <w:szCs w:val="28"/>
        </w:rPr>
        <w:t>при контакті з джерелами електронебезпеки.</w:t>
      </w:r>
    </w:p>
    <w:p w:rsidR="004C324D" w:rsidRDefault="004C324D" w:rsidP="004C324D">
      <w:pPr>
        <w:spacing w:after="0" w:line="360" w:lineRule="auto"/>
        <w:ind w:firstLine="708"/>
        <w:contextualSpacing/>
        <w:rPr>
          <w:rFonts w:ascii="Times New Roman" w:eastAsia="Calibri" w:hAnsi="Times New Roman"/>
          <w:iCs/>
          <w:sz w:val="28"/>
          <w:szCs w:val="28"/>
        </w:rPr>
      </w:pPr>
      <w:r w:rsidRPr="00A32DDE">
        <w:rPr>
          <w:rFonts w:ascii="Times New Roman" w:eastAsia="Calibri" w:hAnsi="Times New Roman"/>
          <w:iCs/>
          <w:sz w:val="28"/>
          <w:szCs w:val="28"/>
        </w:rPr>
        <w:t xml:space="preserve">Таблиця </w:t>
      </w:r>
      <w:r>
        <w:rPr>
          <w:rFonts w:ascii="Times New Roman" w:eastAsia="Calibri" w:hAnsi="Times New Roman"/>
          <w:iCs/>
          <w:sz w:val="28"/>
          <w:szCs w:val="28"/>
        </w:rPr>
        <w:t>3.12 -</w:t>
      </w:r>
      <w:r w:rsidRPr="00A32DDE">
        <w:rPr>
          <w:rFonts w:ascii="Times New Roman" w:eastAsia="Calibri" w:hAnsi="Times New Roman"/>
          <w:iCs/>
          <w:sz w:val="28"/>
          <w:szCs w:val="28"/>
        </w:rPr>
        <w:t xml:space="preserve"> Заходи з забезпечення охорони праці </w:t>
      </w:r>
    </w:p>
    <w:tbl>
      <w:tblPr>
        <w:tblStyle w:val="a3"/>
        <w:tblW w:w="9639" w:type="dxa"/>
        <w:tblInd w:w="108" w:type="dxa"/>
        <w:tblLook w:val="04A0"/>
      </w:tblPr>
      <w:tblGrid>
        <w:gridCol w:w="454"/>
        <w:gridCol w:w="2410"/>
        <w:gridCol w:w="3373"/>
        <w:gridCol w:w="3402"/>
      </w:tblGrid>
      <w:tr w:rsidR="004C324D" w:rsidRPr="00554012" w:rsidTr="003D6DEF">
        <w:tc>
          <w:tcPr>
            <w:tcW w:w="454"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 xml:space="preserve">№ </w:t>
            </w:r>
          </w:p>
        </w:tc>
        <w:tc>
          <w:tcPr>
            <w:tcW w:w="2410"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Група номенклатур-них заходів з ОП</w:t>
            </w:r>
          </w:p>
        </w:tc>
        <w:tc>
          <w:tcPr>
            <w:tcW w:w="3373"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Вид заходу</w:t>
            </w:r>
          </w:p>
        </w:tc>
        <w:tc>
          <w:tcPr>
            <w:tcW w:w="3402"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Критерій вибору</w:t>
            </w:r>
          </w:p>
        </w:tc>
      </w:tr>
      <w:tr w:rsidR="004C324D" w:rsidRPr="00554012" w:rsidTr="003D6DEF">
        <w:tc>
          <w:tcPr>
            <w:tcW w:w="454" w:type="dxa"/>
            <w:vMerge w:val="restart"/>
          </w:tcPr>
          <w:p w:rsidR="004C324D" w:rsidRPr="00456FF7" w:rsidRDefault="004C324D" w:rsidP="00477524">
            <w:pPr>
              <w:tabs>
                <w:tab w:val="left" w:pos="851"/>
              </w:tabs>
              <w:rPr>
                <w:rFonts w:ascii="Times New Roman" w:hAnsi="Times New Roman"/>
                <w:sz w:val="24"/>
                <w:szCs w:val="24"/>
              </w:rPr>
            </w:pPr>
            <w:r w:rsidRPr="00A32DDE">
              <w:rPr>
                <w:rFonts w:ascii="Times New Roman" w:hAnsi="Times New Roman"/>
                <w:sz w:val="24"/>
                <w:szCs w:val="24"/>
              </w:rPr>
              <w:t>1</w:t>
            </w:r>
          </w:p>
        </w:tc>
        <w:tc>
          <w:tcPr>
            <w:tcW w:w="2410" w:type="dxa"/>
            <w:vMerge w:val="restart"/>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Технічні заходи</w:t>
            </w: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З</w:t>
            </w:r>
            <w:r w:rsidRPr="002F1633">
              <w:rPr>
                <w:rFonts w:ascii="Times New Roman" w:hAnsi="Times New Roman"/>
                <w:sz w:val="24"/>
                <w:szCs w:val="24"/>
              </w:rPr>
              <w:t>ахисні кожухи, заземлення та використання плавких запобіжників(ПН-2)</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Електроізоляція</w:t>
            </w:r>
          </w:p>
        </w:tc>
      </w:tr>
      <w:tr w:rsidR="004C324D" w:rsidRPr="00554012" w:rsidTr="003D6DEF">
        <w:tc>
          <w:tcPr>
            <w:tcW w:w="454" w:type="dxa"/>
            <w:vMerge/>
          </w:tcPr>
          <w:p w:rsidR="004C324D" w:rsidRPr="00A32DDE" w:rsidRDefault="004C324D" w:rsidP="00477524">
            <w:pPr>
              <w:tabs>
                <w:tab w:val="left" w:pos="851"/>
              </w:tabs>
              <w:rPr>
                <w:rFonts w:ascii="Times New Roman" w:hAnsi="Times New Roman"/>
                <w:sz w:val="24"/>
                <w:szCs w:val="24"/>
              </w:rPr>
            </w:pPr>
          </w:p>
        </w:tc>
        <w:tc>
          <w:tcPr>
            <w:tcW w:w="2410" w:type="dxa"/>
            <w:vMerge/>
          </w:tcPr>
          <w:p w:rsidR="004C324D" w:rsidRPr="00A32DDE" w:rsidRDefault="004C324D" w:rsidP="00477524">
            <w:pPr>
              <w:tabs>
                <w:tab w:val="left" w:pos="851"/>
              </w:tabs>
              <w:rPr>
                <w:rFonts w:ascii="Times New Roman" w:hAnsi="Times New Roman"/>
                <w:sz w:val="24"/>
                <w:szCs w:val="24"/>
              </w:rPr>
            </w:pP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С</w:t>
            </w:r>
            <w:r w:rsidRPr="002F1633">
              <w:rPr>
                <w:rFonts w:ascii="Times New Roman" w:hAnsi="Times New Roman"/>
                <w:sz w:val="24"/>
                <w:szCs w:val="24"/>
              </w:rPr>
              <w:t>воєчасна заміна деталей техніки, що вийшли з ладу чи пошкоджені</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Контроль працездатності приладів</w:t>
            </w:r>
          </w:p>
        </w:tc>
      </w:tr>
      <w:tr w:rsidR="004C324D" w:rsidRPr="00554012" w:rsidTr="003D6DEF">
        <w:tc>
          <w:tcPr>
            <w:tcW w:w="454" w:type="dxa"/>
            <w:vMerge/>
          </w:tcPr>
          <w:p w:rsidR="004C324D" w:rsidRPr="00A32DDE" w:rsidRDefault="004C324D" w:rsidP="00477524">
            <w:pPr>
              <w:tabs>
                <w:tab w:val="left" w:pos="851"/>
              </w:tabs>
              <w:rPr>
                <w:rFonts w:ascii="Times New Roman" w:hAnsi="Times New Roman"/>
                <w:sz w:val="24"/>
                <w:szCs w:val="24"/>
              </w:rPr>
            </w:pPr>
          </w:p>
        </w:tc>
        <w:tc>
          <w:tcPr>
            <w:tcW w:w="2410" w:type="dxa"/>
            <w:vMerge/>
          </w:tcPr>
          <w:p w:rsidR="004C324D" w:rsidRPr="00A32DDE" w:rsidRDefault="004C324D" w:rsidP="00477524">
            <w:pPr>
              <w:tabs>
                <w:tab w:val="left" w:pos="851"/>
              </w:tabs>
              <w:rPr>
                <w:rFonts w:ascii="Times New Roman" w:hAnsi="Times New Roman"/>
                <w:sz w:val="24"/>
                <w:szCs w:val="24"/>
              </w:rPr>
            </w:pP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Ізоляція підлоги лінолеумом</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Електроізоляція</w:t>
            </w:r>
            <w:r w:rsidRPr="00A32DDE">
              <w:rPr>
                <w:rFonts w:ascii="Times New Roman" w:hAnsi="Times New Roman"/>
                <w:sz w:val="24"/>
                <w:szCs w:val="24"/>
              </w:rPr>
              <w:t xml:space="preserve"> </w:t>
            </w:r>
          </w:p>
        </w:tc>
      </w:tr>
    </w:tbl>
    <w:p w:rsidR="003D6DEF" w:rsidRPr="003D6DEF" w:rsidRDefault="003D6DEF" w:rsidP="003D6DEF">
      <w:pPr>
        <w:ind w:firstLine="708"/>
        <w:rPr>
          <w:rFonts w:ascii="Times New Roman" w:hAnsi="Times New Roman"/>
          <w:sz w:val="28"/>
          <w:szCs w:val="28"/>
        </w:rPr>
      </w:pPr>
      <w:r w:rsidRPr="006E762B">
        <w:rPr>
          <w:rFonts w:ascii="Times New Roman" w:hAnsi="Times New Roman"/>
          <w:sz w:val="28"/>
          <w:szCs w:val="28"/>
        </w:rPr>
        <w:lastRenderedPageBreak/>
        <w:t xml:space="preserve">Продовження таблиці </w:t>
      </w:r>
      <w:r>
        <w:rPr>
          <w:rFonts w:ascii="Times New Roman" w:hAnsi="Times New Roman"/>
          <w:sz w:val="28"/>
          <w:szCs w:val="28"/>
        </w:rPr>
        <w:t>3.12</w:t>
      </w:r>
    </w:p>
    <w:tbl>
      <w:tblPr>
        <w:tblStyle w:val="a3"/>
        <w:tblW w:w="9639" w:type="dxa"/>
        <w:tblInd w:w="108" w:type="dxa"/>
        <w:tblLook w:val="04A0"/>
      </w:tblPr>
      <w:tblGrid>
        <w:gridCol w:w="454"/>
        <w:gridCol w:w="2410"/>
        <w:gridCol w:w="3373"/>
        <w:gridCol w:w="3402"/>
      </w:tblGrid>
      <w:tr w:rsidR="004C324D" w:rsidRPr="00554012" w:rsidTr="003D6DEF">
        <w:tc>
          <w:tcPr>
            <w:tcW w:w="454" w:type="dxa"/>
            <w:vMerge w:val="restart"/>
          </w:tcPr>
          <w:p w:rsidR="004C324D" w:rsidRPr="00456FF7" w:rsidRDefault="004C324D" w:rsidP="00477524">
            <w:pPr>
              <w:tabs>
                <w:tab w:val="left" w:pos="851"/>
              </w:tabs>
              <w:rPr>
                <w:rFonts w:ascii="Times New Roman" w:hAnsi="Times New Roman"/>
                <w:sz w:val="24"/>
                <w:szCs w:val="24"/>
              </w:rPr>
            </w:pPr>
            <w:r w:rsidRPr="00A32DDE">
              <w:rPr>
                <w:rFonts w:ascii="Times New Roman" w:hAnsi="Times New Roman"/>
                <w:sz w:val="24"/>
                <w:szCs w:val="24"/>
              </w:rPr>
              <w:t>2</w:t>
            </w:r>
          </w:p>
        </w:tc>
        <w:tc>
          <w:tcPr>
            <w:tcW w:w="2410" w:type="dxa"/>
            <w:vMerge w:val="restart"/>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Організаційні заходи</w:t>
            </w: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Інструктаж</w:t>
            </w:r>
            <w:r w:rsidRPr="002F1633">
              <w:rPr>
                <w:rFonts w:ascii="Times New Roman" w:hAnsi="Times New Roman"/>
                <w:sz w:val="24"/>
                <w:szCs w:val="24"/>
              </w:rPr>
              <w:t xml:space="preserve"> з питань електробезпеки</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Н</w:t>
            </w:r>
            <w:r w:rsidRPr="00A32DDE">
              <w:rPr>
                <w:rFonts w:ascii="Times New Roman" w:hAnsi="Times New Roman"/>
                <w:sz w:val="24"/>
                <w:szCs w:val="24"/>
              </w:rPr>
              <w:t>авчання з питань безпеки при експлуатації обладнання</w:t>
            </w:r>
          </w:p>
        </w:tc>
      </w:tr>
      <w:tr w:rsidR="004C324D" w:rsidRPr="00554012" w:rsidTr="003D6DEF">
        <w:trPr>
          <w:trHeight w:val="70"/>
        </w:trPr>
        <w:tc>
          <w:tcPr>
            <w:tcW w:w="454" w:type="dxa"/>
            <w:vMerge/>
          </w:tcPr>
          <w:p w:rsidR="004C324D" w:rsidRPr="00A32DDE" w:rsidRDefault="004C324D" w:rsidP="00477524">
            <w:pPr>
              <w:tabs>
                <w:tab w:val="left" w:pos="851"/>
              </w:tabs>
              <w:rPr>
                <w:rFonts w:ascii="Times New Roman" w:hAnsi="Times New Roman"/>
                <w:sz w:val="24"/>
                <w:szCs w:val="24"/>
              </w:rPr>
            </w:pPr>
          </w:p>
        </w:tc>
        <w:tc>
          <w:tcPr>
            <w:tcW w:w="2410" w:type="dxa"/>
            <w:vMerge/>
          </w:tcPr>
          <w:p w:rsidR="004C324D" w:rsidRPr="00A32DDE" w:rsidRDefault="004C324D" w:rsidP="00477524">
            <w:pPr>
              <w:tabs>
                <w:tab w:val="left" w:pos="851"/>
              </w:tabs>
              <w:rPr>
                <w:rFonts w:ascii="Times New Roman" w:hAnsi="Times New Roman"/>
                <w:sz w:val="24"/>
                <w:szCs w:val="24"/>
              </w:rPr>
            </w:pP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П</w:t>
            </w:r>
            <w:r w:rsidRPr="002F1633">
              <w:rPr>
                <w:rFonts w:ascii="Times New Roman" w:hAnsi="Times New Roman"/>
                <w:sz w:val="24"/>
                <w:szCs w:val="24"/>
              </w:rPr>
              <w:t>еревірка електричних апаратів за допомогою мегомметра не менше одного разу на рік</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Контроль показників стрибків струму</w:t>
            </w:r>
          </w:p>
        </w:tc>
      </w:tr>
      <w:tr w:rsidR="004C324D" w:rsidRPr="00554012" w:rsidTr="003D6DEF">
        <w:tc>
          <w:tcPr>
            <w:tcW w:w="454" w:type="dxa"/>
          </w:tcPr>
          <w:p w:rsidR="004C324D" w:rsidRPr="00456FF7" w:rsidRDefault="004C324D" w:rsidP="00477524">
            <w:pPr>
              <w:tabs>
                <w:tab w:val="left" w:pos="851"/>
              </w:tabs>
              <w:rPr>
                <w:rFonts w:ascii="Times New Roman" w:hAnsi="Times New Roman"/>
                <w:sz w:val="24"/>
                <w:szCs w:val="24"/>
              </w:rPr>
            </w:pPr>
            <w:r w:rsidRPr="00A32DDE">
              <w:rPr>
                <w:rFonts w:ascii="Times New Roman" w:hAnsi="Times New Roman"/>
                <w:sz w:val="24"/>
                <w:szCs w:val="24"/>
              </w:rPr>
              <w:t>3</w:t>
            </w:r>
          </w:p>
        </w:tc>
        <w:tc>
          <w:tcPr>
            <w:tcW w:w="2410"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Режимні</w:t>
            </w: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Н</w:t>
            </w:r>
            <w:r w:rsidRPr="00A32DDE">
              <w:rPr>
                <w:rFonts w:ascii="Times New Roman" w:hAnsi="Times New Roman"/>
                <w:sz w:val="24"/>
                <w:szCs w:val="24"/>
              </w:rPr>
              <w:t>е передбачені</w:t>
            </w:r>
          </w:p>
        </w:tc>
        <w:tc>
          <w:tcPr>
            <w:tcW w:w="3402" w:type="dxa"/>
          </w:tcPr>
          <w:p w:rsidR="004C324D" w:rsidRPr="00A32DDE" w:rsidRDefault="004C324D" w:rsidP="00477524">
            <w:pPr>
              <w:tabs>
                <w:tab w:val="left" w:pos="851"/>
              </w:tabs>
              <w:rPr>
                <w:rFonts w:ascii="Times New Roman" w:hAnsi="Times New Roman"/>
                <w:sz w:val="24"/>
                <w:szCs w:val="24"/>
              </w:rPr>
            </w:pPr>
          </w:p>
        </w:tc>
      </w:tr>
      <w:tr w:rsidR="004C324D" w:rsidRPr="00554012" w:rsidTr="003D6DEF">
        <w:tc>
          <w:tcPr>
            <w:tcW w:w="454" w:type="dxa"/>
          </w:tcPr>
          <w:p w:rsidR="004C324D" w:rsidRPr="00456FF7" w:rsidRDefault="004C324D" w:rsidP="00477524">
            <w:pPr>
              <w:tabs>
                <w:tab w:val="left" w:pos="851"/>
              </w:tabs>
              <w:rPr>
                <w:rFonts w:ascii="Times New Roman" w:hAnsi="Times New Roman"/>
                <w:sz w:val="24"/>
                <w:szCs w:val="24"/>
              </w:rPr>
            </w:pPr>
            <w:r w:rsidRPr="00A32DDE">
              <w:rPr>
                <w:rFonts w:ascii="Times New Roman" w:hAnsi="Times New Roman"/>
                <w:sz w:val="24"/>
                <w:szCs w:val="24"/>
              </w:rPr>
              <w:t>4</w:t>
            </w:r>
          </w:p>
        </w:tc>
        <w:tc>
          <w:tcPr>
            <w:tcW w:w="2410"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Експлуатаційні</w:t>
            </w:r>
          </w:p>
        </w:tc>
        <w:tc>
          <w:tcPr>
            <w:tcW w:w="3373"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П</w:t>
            </w:r>
            <w:r w:rsidRPr="00A32DDE">
              <w:rPr>
                <w:rFonts w:ascii="Times New Roman" w:hAnsi="Times New Roman"/>
                <w:sz w:val="24"/>
                <w:szCs w:val="24"/>
              </w:rPr>
              <w:t>овірка засобів вимірювання</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Д</w:t>
            </w:r>
            <w:r w:rsidRPr="00A32DDE">
              <w:rPr>
                <w:rFonts w:ascii="Times New Roman" w:hAnsi="Times New Roman"/>
                <w:sz w:val="24"/>
                <w:szCs w:val="24"/>
              </w:rPr>
              <w:t>остовірність інформації</w:t>
            </w:r>
          </w:p>
        </w:tc>
      </w:tr>
      <w:tr w:rsidR="004C324D" w:rsidRPr="00554012" w:rsidTr="003D6DEF">
        <w:trPr>
          <w:trHeight w:val="325"/>
        </w:trPr>
        <w:tc>
          <w:tcPr>
            <w:tcW w:w="454" w:type="dxa"/>
          </w:tcPr>
          <w:p w:rsidR="004C324D" w:rsidRPr="00456FF7" w:rsidRDefault="004C324D" w:rsidP="00477524">
            <w:pPr>
              <w:tabs>
                <w:tab w:val="left" w:pos="851"/>
              </w:tabs>
              <w:rPr>
                <w:rFonts w:ascii="Times New Roman" w:hAnsi="Times New Roman"/>
                <w:sz w:val="24"/>
                <w:szCs w:val="24"/>
              </w:rPr>
            </w:pPr>
            <w:r w:rsidRPr="00A32DDE">
              <w:rPr>
                <w:rFonts w:ascii="Times New Roman" w:hAnsi="Times New Roman"/>
                <w:sz w:val="24"/>
                <w:szCs w:val="24"/>
              </w:rPr>
              <w:t>5</w:t>
            </w:r>
          </w:p>
        </w:tc>
        <w:tc>
          <w:tcPr>
            <w:tcW w:w="2410" w:type="dxa"/>
          </w:tcPr>
          <w:p w:rsidR="004C324D" w:rsidRPr="00A32DDE" w:rsidRDefault="004C324D" w:rsidP="00477524">
            <w:pPr>
              <w:tabs>
                <w:tab w:val="left" w:pos="851"/>
              </w:tabs>
              <w:rPr>
                <w:rFonts w:ascii="Times New Roman" w:hAnsi="Times New Roman"/>
                <w:sz w:val="24"/>
                <w:szCs w:val="24"/>
              </w:rPr>
            </w:pPr>
            <w:r w:rsidRPr="00A32DDE">
              <w:rPr>
                <w:rFonts w:ascii="Times New Roman" w:hAnsi="Times New Roman"/>
                <w:sz w:val="24"/>
                <w:szCs w:val="24"/>
              </w:rPr>
              <w:t>ЗІЗ</w:t>
            </w:r>
          </w:p>
        </w:tc>
        <w:tc>
          <w:tcPr>
            <w:tcW w:w="3373" w:type="dxa"/>
          </w:tcPr>
          <w:p w:rsidR="004C324D" w:rsidRPr="00A32DDE" w:rsidRDefault="004C324D" w:rsidP="00477524">
            <w:pPr>
              <w:contextualSpacing/>
              <w:rPr>
                <w:rFonts w:ascii="Times New Roman" w:hAnsi="Times New Roman"/>
                <w:sz w:val="24"/>
                <w:szCs w:val="24"/>
              </w:rPr>
            </w:pPr>
            <w:r>
              <w:rPr>
                <w:rFonts w:ascii="Times New Roman" w:hAnsi="Times New Roman"/>
                <w:sz w:val="24"/>
                <w:szCs w:val="24"/>
              </w:rPr>
              <w:t>С</w:t>
            </w:r>
            <w:r w:rsidRPr="002F1633">
              <w:rPr>
                <w:rFonts w:ascii="Times New Roman" w:hAnsi="Times New Roman"/>
                <w:sz w:val="24"/>
                <w:szCs w:val="24"/>
              </w:rPr>
              <w:t xml:space="preserve">пеціальне взуття </w:t>
            </w:r>
            <w:r w:rsidRPr="002F185D">
              <w:rPr>
                <w:rFonts w:ascii="Times New Roman" w:hAnsi="Times New Roman"/>
                <w:sz w:val="24"/>
                <w:szCs w:val="24"/>
              </w:rPr>
              <w:t>та медичні рукавички</w:t>
            </w:r>
          </w:p>
        </w:tc>
        <w:tc>
          <w:tcPr>
            <w:tcW w:w="3402" w:type="dxa"/>
          </w:tcPr>
          <w:p w:rsidR="004C324D" w:rsidRPr="00A32DDE" w:rsidRDefault="004C324D" w:rsidP="00477524">
            <w:pPr>
              <w:tabs>
                <w:tab w:val="left" w:pos="851"/>
              </w:tabs>
              <w:rPr>
                <w:rFonts w:ascii="Times New Roman" w:hAnsi="Times New Roman"/>
                <w:sz w:val="24"/>
                <w:szCs w:val="24"/>
              </w:rPr>
            </w:pPr>
            <w:r>
              <w:rPr>
                <w:rFonts w:ascii="Times New Roman" w:hAnsi="Times New Roman"/>
                <w:sz w:val="24"/>
                <w:szCs w:val="24"/>
              </w:rPr>
              <w:t>І</w:t>
            </w:r>
            <w:r w:rsidRPr="00A32DDE">
              <w:rPr>
                <w:rFonts w:ascii="Times New Roman" w:hAnsi="Times New Roman"/>
                <w:sz w:val="24"/>
                <w:szCs w:val="24"/>
              </w:rPr>
              <w:t>ндивідуальний захист</w:t>
            </w:r>
          </w:p>
        </w:tc>
      </w:tr>
    </w:tbl>
    <w:p w:rsidR="004C324D" w:rsidRPr="00C2687C" w:rsidRDefault="003D6DEF" w:rsidP="003D6DEF">
      <w:pPr>
        <w:spacing w:after="0" w:line="360" w:lineRule="auto"/>
        <w:ind w:firstLine="708"/>
        <w:contextualSpacing/>
        <w:jc w:val="both"/>
        <w:rPr>
          <w:rFonts w:ascii="Times New Roman" w:hAnsi="Times New Roman"/>
          <w:sz w:val="28"/>
          <w:szCs w:val="28"/>
        </w:rPr>
      </w:pPr>
      <w:r w:rsidRPr="003D6DEF">
        <w:rPr>
          <w:rFonts w:ascii="Times New Roman" w:hAnsi="Times New Roman"/>
          <w:sz w:val="28"/>
          <w:szCs w:val="28"/>
        </w:rPr>
        <w:t>Заходи та засоби запобігання ураження електричним струмом відповідають встановленим нормам.</w:t>
      </w:r>
    </w:p>
    <w:p w:rsidR="004C324D" w:rsidRDefault="004C324D" w:rsidP="003D6DEF">
      <w:pPr>
        <w:spacing w:after="0" w:line="360" w:lineRule="auto"/>
        <w:contextualSpacing/>
        <w:rPr>
          <w:rFonts w:ascii="Times New Roman" w:hAnsi="Times New Roman"/>
          <w:sz w:val="28"/>
          <w:szCs w:val="28"/>
        </w:rPr>
      </w:pPr>
    </w:p>
    <w:p w:rsidR="003D6DEF" w:rsidRDefault="003D6DEF" w:rsidP="003D6DEF">
      <w:pPr>
        <w:spacing w:after="0" w:line="360" w:lineRule="auto"/>
        <w:contextualSpacing/>
        <w:rPr>
          <w:rFonts w:ascii="Times New Roman" w:hAnsi="Times New Roman"/>
          <w:sz w:val="28"/>
          <w:szCs w:val="28"/>
        </w:rPr>
      </w:pPr>
    </w:p>
    <w:p w:rsidR="004C324D" w:rsidRPr="008C0DA5" w:rsidRDefault="004C324D" w:rsidP="003D6DEF">
      <w:pPr>
        <w:pStyle w:val="3"/>
        <w:spacing w:line="360" w:lineRule="auto"/>
        <w:ind w:firstLine="708"/>
        <w:contextualSpacing/>
        <w:rPr>
          <w:rFonts w:ascii="Times New Roman" w:hAnsi="Times New Roman"/>
          <w:b w:val="0"/>
          <w:color w:val="auto"/>
          <w:sz w:val="28"/>
          <w:szCs w:val="28"/>
        </w:rPr>
      </w:pPr>
      <w:bookmarkStart w:id="31" w:name="_Toc10752305"/>
      <w:r w:rsidRPr="008C0DA5">
        <w:rPr>
          <w:rFonts w:ascii="Times New Roman" w:hAnsi="Times New Roman"/>
          <w:b w:val="0"/>
          <w:color w:val="auto"/>
          <w:sz w:val="28"/>
          <w:szCs w:val="28"/>
        </w:rPr>
        <w:t>3.3.4 Пожежна безпека</w:t>
      </w:r>
      <w:bookmarkEnd w:id="31"/>
    </w:p>
    <w:p w:rsidR="004C324D" w:rsidRDefault="004C324D" w:rsidP="003D6DEF">
      <w:pPr>
        <w:spacing w:after="0" w:line="360" w:lineRule="auto"/>
        <w:ind w:firstLine="708"/>
        <w:contextualSpacing/>
        <w:rPr>
          <w:rFonts w:ascii="Times New Roman" w:hAnsi="Times New Roman"/>
          <w:sz w:val="28"/>
          <w:szCs w:val="28"/>
        </w:rPr>
      </w:pPr>
    </w:p>
    <w:p w:rsidR="004C324D" w:rsidRDefault="004C324D" w:rsidP="003D6DEF">
      <w:pPr>
        <w:spacing w:after="0" w:line="360" w:lineRule="auto"/>
        <w:ind w:firstLine="708"/>
        <w:contextualSpacing/>
        <w:rPr>
          <w:rFonts w:ascii="Times New Roman" w:hAnsi="Times New Roman"/>
          <w:sz w:val="28"/>
          <w:szCs w:val="28"/>
        </w:rPr>
      </w:pPr>
    </w:p>
    <w:p w:rsidR="004C324D" w:rsidRPr="00C2687C" w:rsidRDefault="004C324D" w:rsidP="003D6DEF">
      <w:pPr>
        <w:spacing w:after="0" w:line="360" w:lineRule="auto"/>
        <w:ind w:firstLine="708"/>
        <w:contextualSpacing/>
        <w:jc w:val="both"/>
        <w:rPr>
          <w:rFonts w:ascii="Times New Roman" w:eastAsia="Calibri" w:hAnsi="Times New Roman"/>
          <w:iCs/>
          <w:sz w:val="28"/>
          <w:szCs w:val="28"/>
        </w:rPr>
      </w:pPr>
      <w:r>
        <w:rPr>
          <w:rFonts w:ascii="Times New Roman" w:hAnsi="Times New Roman"/>
          <w:sz w:val="28"/>
          <w:szCs w:val="28"/>
        </w:rPr>
        <w:t xml:space="preserve">В таблиці 3.13 представлені основні </w:t>
      </w:r>
      <w:r>
        <w:rPr>
          <w:rFonts w:ascii="Times New Roman" w:eastAsia="Calibri" w:hAnsi="Times New Roman"/>
          <w:iCs/>
          <w:sz w:val="28"/>
          <w:szCs w:val="28"/>
        </w:rPr>
        <w:t>джерела пожежної небезпеки,</w:t>
      </w:r>
      <w:r w:rsidRPr="002C0164">
        <w:rPr>
          <w:rFonts w:ascii="Times New Roman" w:eastAsia="Calibri" w:hAnsi="Times New Roman"/>
          <w:iCs/>
          <w:sz w:val="28"/>
          <w:szCs w:val="28"/>
        </w:rPr>
        <w:t xml:space="preserve"> які створюються в технологічному процесі</w:t>
      </w:r>
      <w:r>
        <w:rPr>
          <w:rFonts w:ascii="Times New Roman" w:eastAsia="Calibri" w:hAnsi="Times New Roman"/>
          <w:iCs/>
          <w:sz w:val="28"/>
          <w:szCs w:val="28"/>
        </w:rPr>
        <w:t xml:space="preserve"> конструювання приладу.</w:t>
      </w:r>
    </w:p>
    <w:p w:rsidR="004C324D" w:rsidRDefault="004C324D" w:rsidP="004C324D">
      <w:pPr>
        <w:spacing w:after="0" w:line="360" w:lineRule="auto"/>
        <w:ind w:firstLine="708"/>
        <w:contextualSpacing/>
        <w:jc w:val="both"/>
        <w:rPr>
          <w:rFonts w:ascii="Times New Roman" w:eastAsia="Calibri" w:hAnsi="Times New Roman"/>
          <w:iCs/>
          <w:sz w:val="28"/>
          <w:szCs w:val="28"/>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.1</w:t>
      </w:r>
      <w:r>
        <w:rPr>
          <w:rFonts w:ascii="Times New Roman" w:hAnsi="Times New Roman"/>
          <w:sz w:val="28"/>
          <w:szCs w:val="28"/>
          <w:lang w:eastAsia="uk-UA"/>
        </w:rPr>
        <w:t>3</w:t>
      </w:r>
      <w:r w:rsidRPr="002F1633">
        <w:rPr>
          <w:rFonts w:ascii="Times New Roman" w:hAnsi="Times New Roman"/>
          <w:sz w:val="28"/>
          <w:szCs w:val="28"/>
          <w:lang w:eastAsia="uk-UA"/>
        </w:rPr>
        <w:t xml:space="preserve">– </w:t>
      </w:r>
      <w:r w:rsidRPr="002C0164">
        <w:rPr>
          <w:rFonts w:ascii="Times New Roman" w:eastAsia="Calibri" w:hAnsi="Times New Roman"/>
          <w:iCs/>
          <w:sz w:val="28"/>
          <w:szCs w:val="28"/>
        </w:rPr>
        <w:t>Основні</w:t>
      </w:r>
      <w:r>
        <w:rPr>
          <w:rFonts w:ascii="Times New Roman" w:eastAsia="Calibri" w:hAnsi="Times New Roman"/>
          <w:iCs/>
          <w:sz w:val="28"/>
          <w:szCs w:val="28"/>
        </w:rPr>
        <w:t xml:space="preserve"> джерела пожежної небезпеки</w:t>
      </w:r>
    </w:p>
    <w:tbl>
      <w:tblPr>
        <w:tblStyle w:val="a3"/>
        <w:tblW w:w="9639" w:type="dxa"/>
        <w:tblInd w:w="108" w:type="dxa"/>
        <w:tblLayout w:type="fixed"/>
        <w:tblLook w:val="04A0"/>
      </w:tblPr>
      <w:tblGrid>
        <w:gridCol w:w="445"/>
        <w:gridCol w:w="2097"/>
        <w:gridCol w:w="1994"/>
        <w:gridCol w:w="3220"/>
        <w:gridCol w:w="1883"/>
      </w:tblGrid>
      <w:tr w:rsidR="004C324D" w:rsidTr="003D6DEF">
        <w:tc>
          <w:tcPr>
            <w:tcW w:w="445" w:type="dxa"/>
            <w:tcBorders>
              <w:top w:val="single" w:sz="4" w:space="0" w:color="auto"/>
              <w:left w:val="single" w:sz="4" w:space="0" w:color="auto"/>
              <w:bottom w:val="single" w:sz="4" w:space="0" w:color="auto"/>
              <w:right w:val="single" w:sz="4" w:space="0" w:color="auto"/>
            </w:tcBorders>
            <w:hideMark/>
          </w:tcPr>
          <w:p w:rsidR="004C324D" w:rsidRPr="00C2687C" w:rsidRDefault="004C324D" w:rsidP="00477524">
            <w:pPr>
              <w:tabs>
                <w:tab w:val="left" w:pos="851"/>
              </w:tabs>
              <w:ind w:left="96" w:hanging="96"/>
              <w:rPr>
                <w:rFonts w:ascii="Times New Roman" w:hAnsi="Times New Roman"/>
                <w:sz w:val="24"/>
                <w:szCs w:val="24"/>
              </w:rPr>
            </w:pPr>
            <w:r w:rsidRPr="00C2687C">
              <w:rPr>
                <w:rFonts w:ascii="Times New Roman" w:hAnsi="Times New Roman"/>
                <w:sz w:val="24"/>
                <w:szCs w:val="24"/>
              </w:rPr>
              <w:t xml:space="preserve">№ </w:t>
            </w:r>
          </w:p>
        </w:tc>
        <w:tc>
          <w:tcPr>
            <w:tcW w:w="2097" w:type="dxa"/>
            <w:tcBorders>
              <w:top w:val="single" w:sz="4" w:space="0" w:color="auto"/>
              <w:left w:val="single" w:sz="4" w:space="0" w:color="auto"/>
              <w:bottom w:val="single" w:sz="4" w:space="0" w:color="auto"/>
              <w:right w:val="single" w:sz="4" w:space="0" w:color="auto"/>
            </w:tcBorders>
            <w:hideMark/>
          </w:tcPr>
          <w:p w:rsidR="004C324D" w:rsidRPr="00C2687C" w:rsidRDefault="004C324D" w:rsidP="00477524">
            <w:pPr>
              <w:tabs>
                <w:tab w:val="left" w:pos="851"/>
              </w:tabs>
              <w:rPr>
                <w:rFonts w:ascii="Times New Roman" w:hAnsi="Times New Roman"/>
                <w:sz w:val="24"/>
                <w:szCs w:val="24"/>
              </w:rPr>
            </w:pPr>
            <w:r w:rsidRPr="00C2687C">
              <w:rPr>
                <w:rFonts w:ascii="Times New Roman" w:hAnsi="Times New Roman"/>
                <w:sz w:val="24"/>
                <w:szCs w:val="24"/>
              </w:rPr>
              <w:t xml:space="preserve">Найменування обладнання </w:t>
            </w:r>
          </w:p>
        </w:tc>
        <w:tc>
          <w:tcPr>
            <w:tcW w:w="1994" w:type="dxa"/>
            <w:tcBorders>
              <w:top w:val="single" w:sz="4" w:space="0" w:color="auto"/>
              <w:left w:val="single" w:sz="4" w:space="0" w:color="auto"/>
              <w:bottom w:val="single" w:sz="4" w:space="0" w:color="auto"/>
              <w:right w:val="single" w:sz="4" w:space="0" w:color="auto"/>
            </w:tcBorders>
            <w:hideMark/>
          </w:tcPr>
          <w:p w:rsidR="004C324D" w:rsidRPr="00C2687C" w:rsidRDefault="004C324D" w:rsidP="00477524">
            <w:pPr>
              <w:tabs>
                <w:tab w:val="left" w:pos="851"/>
              </w:tabs>
              <w:rPr>
                <w:rFonts w:ascii="Times New Roman" w:hAnsi="Times New Roman"/>
                <w:sz w:val="24"/>
                <w:szCs w:val="24"/>
              </w:rPr>
            </w:pPr>
            <w:r w:rsidRPr="00C2687C">
              <w:rPr>
                <w:rFonts w:ascii="Times New Roman" w:hAnsi="Times New Roman"/>
                <w:sz w:val="24"/>
                <w:szCs w:val="24"/>
              </w:rPr>
              <w:t xml:space="preserve">Джерело небезпеки </w:t>
            </w:r>
          </w:p>
        </w:tc>
        <w:tc>
          <w:tcPr>
            <w:tcW w:w="3220" w:type="dxa"/>
            <w:tcBorders>
              <w:top w:val="single" w:sz="4" w:space="0" w:color="auto"/>
              <w:left w:val="single" w:sz="4" w:space="0" w:color="auto"/>
              <w:bottom w:val="single" w:sz="4" w:space="0" w:color="auto"/>
              <w:right w:val="single" w:sz="4" w:space="0" w:color="auto"/>
            </w:tcBorders>
            <w:hideMark/>
          </w:tcPr>
          <w:p w:rsidR="004C324D" w:rsidRPr="00C2687C" w:rsidRDefault="004C324D" w:rsidP="00477524">
            <w:pPr>
              <w:tabs>
                <w:tab w:val="left" w:pos="851"/>
              </w:tabs>
              <w:rPr>
                <w:rFonts w:ascii="Times New Roman" w:hAnsi="Times New Roman"/>
                <w:sz w:val="24"/>
                <w:szCs w:val="24"/>
              </w:rPr>
            </w:pPr>
            <w:r w:rsidRPr="00C2687C">
              <w:rPr>
                <w:rFonts w:ascii="Times New Roman" w:hAnsi="Times New Roman"/>
                <w:sz w:val="24"/>
                <w:szCs w:val="24"/>
              </w:rPr>
              <w:t>Причини небезпеки</w:t>
            </w:r>
          </w:p>
        </w:tc>
        <w:tc>
          <w:tcPr>
            <w:tcW w:w="1883" w:type="dxa"/>
            <w:tcBorders>
              <w:top w:val="single" w:sz="4" w:space="0" w:color="auto"/>
              <w:left w:val="single" w:sz="4" w:space="0" w:color="auto"/>
              <w:bottom w:val="single" w:sz="4" w:space="0" w:color="auto"/>
              <w:right w:val="single" w:sz="4" w:space="0" w:color="auto"/>
            </w:tcBorders>
            <w:hideMark/>
          </w:tcPr>
          <w:p w:rsidR="004C324D" w:rsidRPr="00C2687C" w:rsidRDefault="004C324D" w:rsidP="00477524">
            <w:pPr>
              <w:tabs>
                <w:tab w:val="left" w:pos="851"/>
              </w:tabs>
              <w:rPr>
                <w:rFonts w:ascii="Times New Roman" w:hAnsi="Times New Roman"/>
                <w:sz w:val="24"/>
                <w:szCs w:val="24"/>
              </w:rPr>
            </w:pPr>
            <w:r w:rsidRPr="00C2687C">
              <w:rPr>
                <w:rFonts w:ascii="Times New Roman" w:hAnsi="Times New Roman"/>
                <w:sz w:val="24"/>
                <w:szCs w:val="24"/>
              </w:rPr>
              <w:t>Наслідки небезпеки</w:t>
            </w:r>
          </w:p>
        </w:tc>
      </w:tr>
      <w:tr w:rsidR="004C324D" w:rsidTr="003D6DEF">
        <w:tc>
          <w:tcPr>
            <w:tcW w:w="445" w:type="dxa"/>
            <w:vMerge w:val="restart"/>
            <w:tcBorders>
              <w:top w:val="single" w:sz="4" w:space="0" w:color="auto"/>
              <w:left w:val="single" w:sz="4" w:space="0" w:color="auto"/>
              <w:right w:val="single" w:sz="4" w:space="0" w:color="auto"/>
            </w:tcBorders>
          </w:tcPr>
          <w:p w:rsidR="004C324D" w:rsidRDefault="004C324D" w:rsidP="00477524">
            <w:pPr>
              <w:tabs>
                <w:tab w:val="left" w:pos="851"/>
              </w:tabs>
              <w:rPr>
                <w:rFonts w:ascii="Times New Roman" w:hAnsi="Times New Roman"/>
                <w:sz w:val="24"/>
                <w:szCs w:val="24"/>
              </w:rPr>
            </w:pPr>
            <w:r w:rsidRPr="008C3B13">
              <w:rPr>
                <w:rFonts w:ascii="Times New Roman" w:hAnsi="Times New Roman"/>
                <w:sz w:val="24"/>
                <w:szCs w:val="24"/>
              </w:rPr>
              <w:t>1</w:t>
            </w:r>
          </w:p>
          <w:p w:rsidR="004C324D" w:rsidRDefault="004C324D" w:rsidP="00477524">
            <w:pPr>
              <w:tabs>
                <w:tab w:val="left" w:pos="851"/>
              </w:tabs>
              <w:ind w:left="96" w:hanging="96"/>
              <w:rPr>
                <w:rFonts w:ascii="Times New Roman" w:hAnsi="Times New Roman"/>
                <w:sz w:val="24"/>
                <w:szCs w:val="24"/>
              </w:rPr>
            </w:pPr>
          </w:p>
          <w:p w:rsidR="004C324D" w:rsidRDefault="004C324D" w:rsidP="00477524">
            <w:pPr>
              <w:tabs>
                <w:tab w:val="left" w:pos="851"/>
              </w:tabs>
              <w:ind w:left="96" w:hanging="96"/>
              <w:rPr>
                <w:rFonts w:ascii="Times New Roman" w:hAnsi="Times New Roman"/>
                <w:sz w:val="24"/>
                <w:szCs w:val="24"/>
              </w:rPr>
            </w:pPr>
          </w:p>
          <w:p w:rsidR="004C324D" w:rsidRPr="00456FF7" w:rsidRDefault="004C324D" w:rsidP="00477524">
            <w:pPr>
              <w:tabs>
                <w:tab w:val="left" w:pos="851"/>
              </w:tabs>
              <w:ind w:left="96" w:hanging="96"/>
              <w:rPr>
                <w:rFonts w:ascii="Times New Roman" w:hAnsi="Times New Roman"/>
                <w:sz w:val="24"/>
                <w:szCs w:val="24"/>
              </w:rPr>
            </w:pPr>
          </w:p>
        </w:tc>
        <w:tc>
          <w:tcPr>
            <w:tcW w:w="2097" w:type="dxa"/>
            <w:vMerge w:val="restart"/>
            <w:tcBorders>
              <w:top w:val="single" w:sz="4" w:space="0" w:color="auto"/>
              <w:left w:val="single" w:sz="4" w:space="0" w:color="auto"/>
              <w:right w:val="single" w:sz="4" w:space="0" w:color="auto"/>
            </w:tcBorders>
          </w:tcPr>
          <w:p w:rsidR="004C324D" w:rsidRPr="008C3B13" w:rsidRDefault="004C324D" w:rsidP="00477524">
            <w:pPr>
              <w:tabs>
                <w:tab w:val="left" w:pos="851"/>
              </w:tabs>
              <w:rPr>
                <w:rFonts w:ascii="Times New Roman" w:hAnsi="Times New Roman"/>
                <w:sz w:val="24"/>
                <w:szCs w:val="24"/>
              </w:rPr>
            </w:pPr>
            <w:r w:rsidRPr="002F1633">
              <w:rPr>
                <w:rFonts w:ascii="Times New Roman" w:hAnsi="Times New Roman"/>
                <w:sz w:val="24"/>
                <w:szCs w:val="24"/>
              </w:rPr>
              <w:t xml:space="preserve">Паяльна станція </w:t>
            </w:r>
            <w:r w:rsidRPr="00406009">
              <w:rPr>
                <w:rFonts w:ascii="Times New Roman" w:hAnsi="Times New Roman"/>
                <w:sz w:val="24"/>
                <w:szCs w:val="24"/>
              </w:rPr>
              <w:t>BAKU BK878L</w:t>
            </w:r>
          </w:p>
        </w:tc>
        <w:tc>
          <w:tcPr>
            <w:tcW w:w="1994"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21" w:hanging="4"/>
              <w:rPr>
                <w:rFonts w:ascii="Times New Roman" w:hAnsi="Times New Roman"/>
                <w:sz w:val="24"/>
                <w:szCs w:val="24"/>
              </w:rPr>
            </w:pPr>
            <w:r>
              <w:rPr>
                <w:rFonts w:ascii="Times New Roman" w:hAnsi="Times New Roman"/>
                <w:sz w:val="24"/>
                <w:szCs w:val="24"/>
              </w:rPr>
              <w:t>Поверхня жала паяльника</w:t>
            </w:r>
          </w:p>
        </w:tc>
        <w:tc>
          <w:tcPr>
            <w:tcW w:w="3220"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rPr>
                <w:rFonts w:ascii="Times New Roman" w:hAnsi="Times New Roman"/>
                <w:sz w:val="24"/>
                <w:szCs w:val="24"/>
              </w:rPr>
            </w:pPr>
            <w:r>
              <w:rPr>
                <w:rFonts w:ascii="Times New Roman" w:hAnsi="Times New Roman"/>
                <w:sz w:val="24"/>
                <w:szCs w:val="24"/>
              </w:rPr>
              <w:t>Розігріте жало паяльника</w:t>
            </w:r>
            <w:r w:rsidRPr="008C3B13">
              <w:rPr>
                <w:rFonts w:ascii="Times New Roman" w:hAnsi="Times New Roman"/>
                <w:sz w:val="24"/>
                <w:szCs w:val="24"/>
              </w:rPr>
              <w:t xml:space="preserve"> (людський фактор)</w:t>
            </w:r>
          </w:p>
        </w:tc>
        <w:tc>
          <w:tcPr>
            <w:tcW w:w="1883"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40"/>
              <w:rPr>
                <w:rFonts w:ascii="Times New Roman" w:hAnsi="Times New Roman"/>
                <w:sz w:val="24"/>
                <w:szCs w:val="24"/>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r w:rsidR="004C324D" w:rsidTr="003D6DEF">
        <w:tc>
          <w:tcPr>
            <w:tcW w:w="445" w:type="dxa"/>
            <w:vMerge/>
            <w:tcBorders>
              <w:left w:val="single" w:sz="4" w:space="0" w:color="auto"/>
              <w:right w:val="single" w:sz="4" w:space="0" w:color="auto"/>
            </w:tcBorders>
          </w:tcPr>
          <w:p w:rsidR="004C324D" w:rsidRPr="008C3B13" w:rsidRDefault="004C324D" w:rsidP="00477524">
            <w:pPr>
              <w:tabs>
                <w:tab w:val="left" w:pos="851"/>
              </w:tabs>
              <w:ind w:left="96" w:hanging="96"/>
              <w:rPr>
                <w:rFonts w:ascii="Times New Roman" w:hAnsi="Times New Roman"/>
                <w:sz w:val="24"/>
                <w:szCs w:val="24"/>
              </w:rPr>
            </w:pPr>
          </w:p>
        </w:tc>
        <w:tc>
          <w:tcPr>
            <w:tcW w:w="2097" w:type="dxa"/>
            <w:vMerge/>
            <w:tcBorders>
              <w:left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p>
        </w:tc>
        <w:tc>
          <w:tcPr>
            <w:tcW w:w="1994"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21" w:hanging="4"/>
              <w:rPr>
                <w:rFonts w:ascii="Times New Roman" w:hAnsi="Times New Roman"/>
                <w:sz w:val="24"/>
                <w:szCs w:val="24"/>
              </w:rPr>
            </w:pPr>
            <w:r>
              <w:rPr>
                <w:rFonts w:ascii="Times New Roman" w:hAnsi="Times New Roman"/>
                <w:sz w:val="24"/>
                <w:szCs w:val="24"/>
              </w:rPr>
              <w:t>Олов’яно-свинцеві припої</w:t>
            </w:r>
          </w:p>
        </w:tc>
        <w:tc>
          <w:tcPr>
            <w:tcW w:w="3220"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rPr>
                <w:rFonts w:ascii="Times New Roman" w:hAnsi="Times New Roman"/>
                <w:sz w:val="24"/>
                <w:szCs w:val="24"/>
              </w:rPr>
            </w:pPr>
            <w:r>
              <w:rPr>
                <w:rFonts w:ascii="Times New Roman" w:hAnsi="Times New Roman"/>
                <w:sz w:val="24"/>
                <w:szCs w:val="24"/>
              </w:rPr>
              <w:t xml:space="preserve">Розігріті матеріали для пайки </w:t>
            </w:r>
            <w:r w:rsidRPr="008C3B13">
              <w:rPr>
                <w:rFonts w:ascii="Times New Roman" w:hAnsi="Times New Roman"/>
                <w:sz w:val="24"/>
                <w:szCs w:val="24"/>
              </w:rPr>
              <w:t>(людський фактор)</w:t>
            </w:r>
          </w:p>
        </w:tc>
        <w:tc>
          <w:tcPr>
            <w:tcW w:w="1883"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40"/>
              <w:rPr>
                <w:rFonts w:ascii="Times New Roman" w:hAnsi="Times New Roman"/>
                <w:sz w:val="24"/>
                <w:szCs w:val="24"/>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r w:rsidR="004C324D" w:rsidTr="003D6DEF">
        <w:tc>
          <w:tcPr>
            <w:tcW w:w="445" w:type="dxa"/>
            <w:vMerge/>
            <w:tcBorders>
              <w:left w:val="single" w:sz="4" w:space="0" w:color="auto"/>
              <w:right w:val="single" w:sz="4" w:space="0" w:color="auto"/>
            </w:tcBorders>
          </w:tcPr>
          <w:p w:rsidR="004C324D" w:rsidRPr="008C3B13" w:rsidRDefault="004C324D" w:rsidP="00477524">
            <w:pPr>
              <w:tabs>
                <w:tab w:val="left" w:pos="851"/>
              </w:tabs>
              <w:ind w:left="96" w:hanging="96"/>
              <w:rPr>
                <w:rFonts w:ascii="Times New Roman" w:hAnsi="Times New Roman"/>
                <w:sz w:val="24"/>
                <w:szCs w:val="24"/>
              </w:rPr>
            </w:pPr>
          </w:p>
        </w:tc>
        <w:tc>
          <w:tcPr>
            <w:tcW w:w="2097" w:type="dxa"/>
            <w:vMerge/>
            <w:tcBorders>
              <w:left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p>
        </w:tc>
        <w:tc>
          <w:tcPr>
            <w:tcW w:w="1994"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21" w:hanging="4"/>
              <w:rPr>
                <w:rFonts w:ascii="Times New Roman" w:hAnsi="Times New Roman"/>
                <w:sz w:val="24"/>
                <w:szCs w:val="24"/>
              </w:rPr>
            </w:pPr>
            <w:r>
              <w:rPr>
                <w:rFonts w:ascii="Times New Roman" w:hAnsi="Times New Roman"/>
                <w:sz w:val="24"/>
                <w:szCs w:val="24"/>
              </w:rPr>
              <w:t>Мережеві кабелі</w:t>
            </w:r>
          </w:p>
        </w:tc>
        <w:tc>
          <w:tcPr>
            <w:tcW w:w="3220"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rPr>
                <w:rFonts w:ascii="Times New Roman" w:hAnsi="Times New Roman"/>
                <w:sz w:val="24"/>
                <w:szCs w:val="24"/>
              </w:rPr>
            </w:pPr>
            <w:r>
              <w:rPr>
                <w:rFonts w:ascii="Times New Roman" w:hAnsi="Times New Roman"/>
                <w:sz w:val="24"/>
                <w:szCs w:val="24"/>
                <w:bdr w:val="none" w:sz="0" w:space="0" w:color="auto" w:frame="1"/>
                <w:shd w:val="clear" w:color="auto" w:fill="FFFFFF"/>
              </w:rPr>
              <w:t>П</w:t>
            </w:r>
            <w:r w:rsidRPr="002F1633">
              <w:rPr>
                <w:rFonts w:ascii="Times New Roman" w:hAnsi="Times New Roman"/>
                <w:sz w:val="24"/>
                <w:szCs w:val="24"/>
                <w:bdr w:val="none" w:sz="0" w:space="0" w:color="auto" w:frame="1"/>
                <w:shd w:val="clear" w:color="auto" w:fill="FFFFFF"/>
              </w:rPr>
              <w:t>ошкоджена ізоляція</w:t>
            </w:r>
            <w:r>
              <w:rPr>
                <w:rFonts w:ascii="Times New Roman" w:hAnsi="Times New Roman"/>
                <w:sz w:val="24"/>
                <w:szCs w:val="24"/>
                <w:bdr w:val="none" w:sz="0" w:space="0" w:color="auto" w:frame="1"/>
                <w:shd w:val="clear" w:color="auto" w:fill="FFFFFF"/>
              </w:rPr>
              <w:t xml:space="preserve">, коротке замикання </w:t>
            </w:r>
            <w:r w:rsidRPr="008C3B13">
              <w:rPr>
                <w:rFonts w:ascii="Times New Roman" w:hAnsi="Times New Roman"/>
                <w:sz w:val="24"/>
                <w:szCs w:val="24"/>
              </w:rPr>
              <w:t>(людський і технологічний фактор)</w:t>
            </w:r>
          </w:p>
        </w:tc>
        <w:tc>
          <w:tcPr>
            <w:tcW w:w="1883"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40"/>
              <w:rPr>
                <w:rFonts w:ascii="Times New Roman" w:hAnsi="Times New Roman"/>
                <w:sz w:val="24"/>
                <w:szCs w:val="24"/>
                <w:bdr w:val="none" w:sz="0" w:space="0" w:color="auto" w:frame="1"/>
                <w:shd w:val="clear" w:color="auto" w:fill="FFFFFF"/>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r w:rsidR="004C324D" w:rsidTr="003D6DEF">
        <w:tc>
          <w:tcPr>
            <w:tcW w:w="445" w:type="dxa"/>
            <w:vMerge/>
            <w:tcBorders>
              <w:left w:val="single" w:sz="4" w:space="0" w:color="auto"/>
              <w:bottom w:val="single" w:sz="4" w:space="0" w:color="auto"/>
              <w:right w:val="single" w:sz="4" w:space="0" w:color="auto"/>
            </w:tcBorders>
          </w:tcPr>
          <w:p w:rsidR="004C324D" w:rsidRPr="008C3B13" w:rsidRDefault="004C324D" w:rsidP="00477524">
            <w:pPr>
              <w:tabs>
                <w:tab w:val="left" w:pos="851"/>
              </w:tabs>
              <w:ind w:left="96" w:hanging="96"/>
              <w:rPr>
                <w:rFonts w:ascii="Times New Roman" w:hAnsi="Times New Roman"/>
                <w:sz w:val="24"/>
                <w:szCs w:val="24"/>
              </w:rPr>
            </w:pPr>
          </w:p>
        </w:tc>
        <w:tc>
          <w:tcPr>
            <w:tcW w:w="2097" w:type="dxa"/>
            <w:vMerge/>
            <w:tcBorders>
              <w:left w:val="single" w:sz="4" w:space="0" w:color="auto"/>
              <w:bottom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p>
        </w:tc>
        <w:tc>
          <w:tcPr>
            <w:tcW w:w="1994"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21" w:hanging="4"/>
              <w:rPr>
                <w:rFonts w:ascii="Times New Roman" w:hAnsi="Times New Roman"/>
                <w:sz w:val="24"/>
                <w:szCs w:val="24"/>
              </w:rPr>
            </w:pPr>
            <w:r>
              <w:rPr>
                <w:rFonts w:ascii="Times New Roman" w:hAnsi="Times New Roman"/>
                <w:sz w:val="24"/>
                <w:szCs w:val="24"/>
              </w:rPr>
              <w:t>Внутрішні струмоведучі елементи</w:t>
            </w:r>
          </w:p>
        </w:tc>
        <w:tc>
          <w:tcPr>
            <w:tcW w:w="3220"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rPr>
                <w:rFonts w:ascii="Times New Roman" w:hAnsi="Times New Roman"/>
                <w:sz w:val="24"/>
                <w:szCs w:val="24"/>
                <w:bdr w:val="none" w:sz="0" w:space="0" w:color="auto" w:frame="1"/>
                <w:shd w:val="clear" w:color="auto" w:fill="FFFFFF"/>
              </w:rPr>
            </w:pPr>
            <w:r>
              <w:rPr>
                <w:rFonts w:ascii="Times New Roman" w:hAnsi="Times New Roman"/>
                <w:sz w:val="24"/>
                <w:szCs w:val="24"/>
                <w:bdr w:val="none" w:sz="0" w:space="0" w:color="auto" w:frame="1"/>
                <w:shd w:val="clear" w:color="auto" w:fill="FFFFFF"/>
              </w:rPr>
              <w:t>П</w:t>
            </w:r>
            <w:r w:rsidRPr="002F1633">
              <w:rPr>
                <w:rFonts w:ascii="Times New Roman" w:hAnsi="Times New Roman"/>
                <w:sz w:val="24"/>
                <w:szCs w:val="24"/>
                <w:bdr w:val="none" w:sz="0" w:space="0" w:color="auto" w:frame="1"/>
                <w:shd w:val="clear" w:color="auto" w:fill="FFFFFF"/>
              </w:rPr>
              <w:t>ере</w:t>
            </w:r>
            <w:r>
              <w:rPr>
                <w:rFonts w:ascii="Times New Roman" w:hAnsi="Times New Roman"/>
                <w:sz w:val="24"/>
                <w:szCs w:val="24"/>
                <w:bdr w:val="none" w:sz="0" w:space="0" w:color="auto" w:frame="1"/>
                <w:shd w:val="clear" w:color="auto" w:fill="FFFFFF"/>
              </w:rPr>
              <w:t>на</w:t>
            </w:r>
            <w:r w:rsidRPr="002F1633">
              <w:rPr>
                <w:rFonts w:ascii="Times New Roman" w:hAnsi="Times New Roman"/>
                <w:sz w:val="24"/>
                <w:szCs w:val="24"/>
                <w:bdr w:val="none" w:sz="0" w:space="0" w:color="auto" w:frame="1"/>
                <w:shd w:val="clear" w:color="auto" w:fill="FFFFFF"/>
              </w:rPr>
              <w:t>вантаження струмоведучих елементів</w:t>
            </w:r>
            <w:r>
              <w:rPr>
                <w:rFonts w:ascii="Times New Roman" w:hAnsi="Times New Roman"/>
                <w:sz w:val="24"/>
                <w:szCs w:val="24"/>
                <w:bdr w:val="none" w:sz="0" w:space="0" w:color="auto" w:frame="1"/>
                <w:shd w:val="clear" w:color="auto" w:fill="FFFFFF"/>
              </w:rPr>
              <w:t xml:space="preserve">, коротке замикання </w:t>
            </w:r>
            <w:r w:rsidRPr="008C3B13">
              <w:rPr>
                <w:rFonts w:ascii="Times New Roman" w:hAnsi="Times New Roman"/>
                <w:sz w:val="24"/>
                <w:szCs w:val="24"/>
              </w:rPr>
              <w:t>(людський і технологічний фактор)</w:t>
            </w:r>
          </w:p>
        </w:tc>
        <w:tc>
          <w:tcPr>
            <w:tcW w:w="1883" w:type="dxa"/>
            <w:tcBorders>
              <w:top w:val="single" w:sz="4" w:space="0" w:color="auto"/>
              <w:left w:val="single" w:sz="4" w:space="0" w:color="auto"/>
              <w:bottom w:val="single" w:sz="4" w:space="0" w:color="auto"/>
              <w:right w:val="single" w:sz="4" w:space="0" w:color="auto"/>
            </w:tcBorders>
          </w:tcPr>
          <w:p w:rsidR="004C324D" w:rsidRDefault="004C324D" w:rsidP="00477524">
            <w:pPr>
              <w:tabs>
                <w:tab w:val="left" w:pos="851"/>
              </w:tabs>
              <w:ind w:left="40"/>
              <w:rPr>
                <w:rFonts w:ascii="Times New Roman" w:hAnsi="Times New Roman"/>
                <w:sz w:val="24"/>
                <w:szCs w:val="24"/>
                <w:bdr w:val="none" w:sz="0" w:space="0" w:color="auto" w:frame="1"/>
                <w:shd w:val="clear" w:color="auto" w:fill="FFFFFF"/>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r w:rsidR="004C324D" w:rsidTr="003D6DEF">
        <w:tc>
          <w:tcPr>
            <w:tcW w:w="445"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96" w:hanging="96"/>
              <w:rPr>
                <w:rFonts w:ascii="Times New Roman" w:hAnsi="Times New Roman"/>
                <w:sz w:val="24"/>
                <w:szCs w:val="24"/>
              </w:rPr>
            </w:pPr>
            <w:r w:rsidRPr="008C3B13">
              <w:rPr>
                <w:rFonts w:ascii="Times New Roman" w:hAnsi="Times New Roman"/>
                <w:sz w:val="24"/>
                <w:szCs w:val="24"/>
              </w:rPr>
              <w:t>2</w:t>
            </w:r>
          </w:p>
        </w:tc>
        <w:tc>
          <w:tcPr>
            <w:tcW w:w="2097"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firstLine="20"/>
              <w:rPr>
                <w:rFonts w:ascii="Times New Roman" w:hAnsi="Times New Roman"/>
                <w:sz w:val="24"/>
                <w:szCs w:val="24"/>
              </w:rPr>
            </w:pPr>
            <w:r w:rsidRPr="002F1633">
              <w:rPr>
                <w:rFonts w:ascii="Times New Roman" w:hAnsi="Times New Roman"/>
                <w:sz w:val="24"/>
                <w:szCs w:val="24"/>
              </w:rPr>
              <w:t>Клейовий пістолет Rapid EG 212</w:t>
            </w:r>
          </w:p>
        </w:tc>
        <w:tc>
          <w:tcPr>
            <w:tcW w:w="1994"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firstLine="17"/>
              <w:rPr>
                <w:rFonts w:ascii="Times New Roman" w:hAnsi="Times New Roman"/>
                <w:sz w:val="24"/>
                <w:szCs w:val="24"/>
              </w:rPr>
            </w:pPr>
            <w:r>
              <w:rPr>
                <w:rFonts w:ascii="Times New Roman" w:hAnsi="Times New Roman"/>
                <w:sz w:val="24"/>
                <w:szCs w:val="24"/>
              </w:rPr>
              <w:t>Термоклей</w:t>
            </w:r>
          </w:p>
        </w:tc>
        <w:tc>
          <w:tcPr>
            <w:tcW w:w="3220"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41" w:hanging="41"/>
              <w:rPr>
                <w:rFonts w:ascii="Times New Roman" w:hAnsi="Times New Roman"/>
                <w:sz w:val="24"/>
                <w:szCs w:val="24"/>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исока температура термоклею</w:t>
            </w:r>
            <w:r w:rsidRPr="008C3B13">
              <w:rPr>
                <w:rFonts w:ascii="Times New Roman" w:hAnsi="Times New Roman"/>
                <w:sz w:val="24"/>
                <w:szCs w:val="24"/>
              </w:rPr>
              <w:t xml:space="preserve"> (людський і технологічний фактор)</w:t>
            </w:r>
          </w:p>
        </w:tc>
        <w:tc>
          <w:tcPr>
            <w:tcW w:w="1883"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119"/>
              <w:rPr>
                <w:rFonts w:ascii="Times New Roman" w:hAnsi="Times New Roman"/>
                <w:sz w:val="24"/>
                <w:szCs w:val="24"/>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bl>
    <w:p w:rsidR="003D6DEF" w:rsidRDefault="003D6DEF"/>
    <w:p w:rsidR="003D6DEF" w:rsidRPr="003D6DEF" w:rsidRDefault="003D6DEF" w:rsidP="003D6DEF">
      <w:pPr>
        <w:ind w:firstLine="708"/>
        <w:rPr>
          <w:rFonts w:ascii="Times New Roman" w:hAnsi="Times New Roman"/>
          <w:sz w:val="28"/>
          <w:szCs w:val="28"/>
        </w:rPr>
      </w:pPr>
      <w:r w:rsidRPr="006E762B">
        <w:rPr>
          <w:rFonts w:ascii="Times New Roman" w:hAnsi="Times New Roman"/>
          <w:sz w:val="28"/>
          <w:szCs w:val="28"/>
        </w:rPr>
        <w:lastRenderedPageBreak/>
        <w:t xml:space="preserve">Продовження таблиці </w:t>
      </w:r>
      <w:r>
        <w:rPr>
          <w:rFonts w:ascii="Times New Roman" w:hAnsi="Times New Roman"/>
          <w:sz w:val="28"/>
          <w:szCs w:val="28"/>
        </w:rPr>
        <w:t>3.13</w:t>
      </w:r>
    </w:p>
    <w:tbl>
      <w:tblPr>
        <w:tblStyle w:val="a3"/>
        <w:tblW w:w="9639" w:type="dxa"/>
        <w:tblInd w:w="108" w:type="dxa"/>
        <w:tblLayout w:type="fixed"/>
        <w:tblLook w:val="04A0"/>
      </w:tblPr>
      <w:tblGrid>
        <w:gridCol w:w="445"/>
        <w:gridCol w:w="2097"/>
        <w:gridCol w:w="1994"/>
        <w:gridCol w:w="3220"/>
        <w:gridCol w:w="1883"/>
      </w:tblGrid>
      <w:tr w:rsidR="004C324D" w:rsidTr="003D6DEF">
        <w:tc>
          <w:tcPr>
            <w:tcW w:w="445"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96" w:hanging="96"/>
              <w:rPr>
                <w:rFonts w:ascii="Times New Roman" w:hAnsi="Times New Roman"/>
                <w:sz w:val="24"/>
                <w:szCs w:val="24"/>
              </w:rPr>
            </w:pPr>
            <w:r>
              <w:rPr>
                <w:rFonts w:ascii="Times New Roman" w:hAnsi="Times New Roman"/>
                <w:sz w:val="24"/>
                <w:szCs w:val="24"/>
              </w:rPr>
              <w:t>3</w:t>
            </w:r>
          </w:p>
        </w:tc>
        <w:tc>
          <w:tcPr>
            <w:tcW w:w="2097" w:type="dxa"/>
            <w:tcBorders>
              <w:top w:val="single" w:sz="4" w:space="0" w:color="auto"/>
              <w:left w:val="single" w:sz="4" w:space="0" w:color="auto"/>
              <w:bottom w:val="single" w:sz="4" w:space="0" w:color="auto"/>
              <w:right w:val="single" w:sz="4" w:space="0" w:color="auto"/>
            </w:tcBorders>
          </w:tcPr>
          <w:p w:rsidR="004C324D" w:rsidRPr="002F1633" w:rsidRDefault="004C324D" w:rsidP="00477524">
            <w:pPr>
              <w:tabs>
                <w:tab w:val="left" w:pos="851"/>
              </w:tabs>
              <w:ind w:firstLine="20"/>
              <w:rPr>
                <w:rFonts w:ascii="Times New Roman" w:hAnsi="Times New Roman"/>
                <w:sz w:val="24"/>
                <w:szCs w:val="24"/>
              </w:rPr>
            </w:pPr>
            <w:r w:rsidRPr="002F1633">
              <w:rPr>
                <w:rFonts w:ascii="Times New Roman" w:hAnsi="Times New Roman"/>
                <w:sz w:val="24"/>
                <w:szCs w:val="24"/>
              </w:rPr>
              <w:t xml:space="preserve">Напівавтоматична установка мікрозварювання </w:t>
            </w:r>
            <w:r w:rsidRPr="002F1633">
              <w:rPr>
                <w:rFonts w:ascii="Times New Roman" w:hAnsi="Times New Roman"/>
                <w:sz w:val="24"/>
                <w:szCs w:val="24"/>
                <w:shd w:val="clear" w:color="auto" w:fill="FFFFFF"/>
              </w:rPr>
              <w:t>JFP WB-200</w:t>
            </w:r>
          </w:p>
        </w:tc>
        <w:tc>
          <w:tcPr>
            <w:tcW w:w="1994"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firstLine="17"/>
              <w:rPr>
                <w:rFonts w:ascii="Times New Roman" w:hAnsi="Times New Roman"/>
                <w:sz w:val="24"/>
                <w:szCs w:val="24"/>
              </w:rPr>
            </w:pPr>
            <w:r>
              <w:rPr>
                <w:rFonts w:ascii="Times New Roman" w:hAnsi="Times New Roman"/>
                <w:sz w:val="24"/>
                <w:szCs w:val="24"/>
              </w:rPr>
              <w:t>Поверхня мікрозварювальних жал, робочий столик для зварювання</w:t>
            </w:r>
          </w:p>
        </w:tc>
        <w:tc>
          <w:tcPr>
            <w:tcW w:w="3220"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41" w:hanging="41"/>
              <w:rPr>
                <w:rFonts w:ascii="Times New Roman" w:hAnsi="Times New Roman"/>
                <w:sz w:val="24"/>
                <w:szCs w:val="24"/>
              </w:rPr>
            </w:pPr>
            <w:r>
              <w:rPr>
                <w:rFonts w:ascii="Times New Roman" w:hAnsi="Times New Roman"/>
                <w:sz w:val="24"/>
                <w:szCs w:val="24"/>
              </w:rPr>
              <w:t>Висока температура робочого столику і жал</w:t>
            </w:r>
          </w:p>
        </w:tc>
        <w:tc>
          <w:tcPr>
            <w:tcW w:w="1883" w:type="dxa"/>
            <w:tcBorders>
              <w:top w:val="single" w:sz="4" w:space="0" w:color="auto"/>
              <w:left w:val="single" w:sz="4" w:space="0" w:color="auto"/>
              <w:bottom w:val="single" w:sz="4" w:space="0" w:color="auto"/>
              <w:right w:val="single" w:sz="4" w:space="0" w:color="auto"/>
            </w:tcBorders>
          </w:tcPr>
          <w:p w:rsidR="004C324D" w:rsidRPr="008C3B13" w:rsidRDefault="004C324D" w:rsidP="00477524">
            <w:pPr>
              <w:tabs>
                <w:tab w:val="left" w:pos="851"/>
              </w:tabs>
              <w:ind w:left="119"/>
              <w:rPr>
                <w:rFonts w:ascii="Times New Roman" w:hAnsi="Times New Roman"/>
                <w:sz w:val="24"/>
                <w:szCs w:val="24"/>
              </w:rPr>
            </w:pPr>
            <w:r>
              <w:rPr>
                <w:rFonts w:ascii="Times New Roman" w:hAnsi="Times New Roman"/>
                <w:sz w:val="24"/>
                <w:szCs w:val="24"/>
                <w:bdr w:val="none" w:sz="0" w:space="0" w:color="auto" w:frame="1"/>
                <w:shd w:val="clear" w:color="auto" w:fill="FFFFFF"/>
              </w:rPr>
              <w:t>В</w:t>
            </w:r>
            <w:r w:rsidRPr="002F1633">
              <w:rPr>
                <w:rFonts w:ascii="Times New Roman" w:hAnsi="Times New Roman"/>
                <w:sz w:val="24"/>
                <w:szCs w:val="24"/>
                <w:bdr w:val="none" w:sz="0" w:space="0" w:color="auto" w:frame="1"/>
                <w:shd w:val="clear" w:color="auto" w:fill="FFFFFF"/>
              </w:rPr>
              <w:t>иникнення пожежі</w:t>
            </w:r>
          </w:p>
        </w:tc>
      </w:tr>
    </w:tbl>
    <w:p w:rsidR="004C324D" w:rsidRPr="00C2687C" w:rsidRDefault="004C324D" w:rsidP="004C324D">
      <w:pPr>
        <w:spacing w:after="0" w:line="360" w:lineRule="auto"/>
        <w:ind w:firstLine="708"/>
        <w:contextualSpacing/>
        <w:jc w:val="both"/>
        <w:rPr>
          <w:rFonts w:ascii="Times New Roman" w:eastAsia="Calibri" w:hAnsi="Times New Roman"/>
          <w:iCs/>
          <w:sz w:val="28"/>
          <w:szCs w:val="28"/>
        </w:rPr>
      </w:pPr>
      <w:r>
        <w:rPr>
          <w:rFonts w:ascii="Times New Roman" w:eastAsia="Calibri" w:hAnsi="Times New Roman"/>
          <w:iCs/>
          <w:sz w:val="28"/>
          <w:szCs w:val="28"/>
        </w:rPr>
        <w:t>В таблиці 3.1</w:t>
      </w:r>
      <w:r w:rsidR="003D6DEF">
        <w:rPr>
          <w:rFonts w:ascii="Times New Roman" w:eastAsia="Calibri" w:hAnsi="Times New Roman"/>
          <w:iCs/>
          <w:sz w:val="28"/>
          <w:szCs w:val="28"/>
        </w:rPr>
        <w:t>4</w:t>
      </w:r>
      <w:r>
        <w:rPr>
          <w:rFonts w:ascii="Times New Roman" w:eastAsia="Calibri" w:hAnsi="Times New Roman"/>
          <w:iCs/>
          <w:sz w:val="28"/>
          <w:szCs w:val="28"/>
        </w:rPr>
        <w:t xml:space="preserve"> наведена характеристика приміщення на наявність горючих матеріалів.</w:t>
      </w:r>
    </w:p>
    <w:p w:rsidR="004C324D" w:rsidRPr="002F1633" w:rsidRDefault="004C324D" w:rsidP="004C324D">
      <w:pPr>
        <w:spacing w:after="0" w:line="360" w:lineRule="auto"/>
        <w:ind w:firstLine="708"/>
        <w:contextualSpacing/>
        <w:jc w:val="both"/>
        <w:rPr>
          <w:rFonts w:ascii="Times New Roman" w:hAnsi="Times New Roman"/>
          <w:sz w:val="28"/>
          <w:szCs w:val="28"/>
          <w:lang w:eastAsia="uk-UA"/>
        </w:rPr>
      </w:pPr>
      <w:r w:rsidRPr="002F1633">
        <w:rPr>
          <w:rFonts w:ascii="Times New Roman" w:hAnsi="Times New Roman"/>
          <w:sz w:val="28"/>
          <w:szCs w:val="28"/>
          <w:lang w:eastAsia="uk-UA"/>
        </w:rPr>
        <w:t xml:space="preserve">Таблиця </w:t>
      </w:r>
      <w:r>
        <w:rPr>
          <w:rFonts w:ascii="Times New Roman" w:hAnsi="Times New Roman"/>
          <w:sz w:val="28"/>
          <w:szCs w:val="28"/>
          <w:lang w:eastAsia="uk-UA"/>
        </w:rPr>
        <w:t>3</w:t>
      </w:r>
      <w:r w:rsidRPr="002F1633">
        <w:rPr>
          <w:rFonts w:ascii="Times New Roman" w:hAnsi="Times New Roman"/>
          <w:sz w:val="28"/>
          <w:szCs w:val="28"/>
          <w:lang w:eastAsia="uk-UA"/>
        </w:rPr>
        <w:t>.1</w:t>
      </w:r>
      <w:r w:rsidR="003D6DEF">
        <w:rPr>
          <w:rFonts w:ascii="Times New Roman" w:hAnsi="Times New Roman"/>
          <w:sz w:val="28"/>
          <w:szCs w:val="28"/>
          <w:lang w:eastAsia="uk-UA"/>
        </w:rPr>
        <w:t>4</w:t>
      </w:r>
      <w:r w:rsidRPr="002F1633">
        <w:rPr>
          <w:rFonts w:ascii="Times New Roman" w:hAnsi="Times New Roman"/>
          <w:sz w:val="28"/>
          <w:szCs w:val="28"/>
          <w:lang w:eastAsia="uk-UA"/>
        </w:rPr>
        <w:t>– Характеристика  приміщення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2"/>
        <w:gridCol w:w="2544"/>
        <w:gridCol w:w="4693"/>
      </w:tblGrid>
      <w:tr w:rsidR="004C324D" w:rsidRPr="002F1633" w:rsidTr="003D6DEF">
        <w:trPr>
          <w:trHeight w:val="443"/>
        </w:trPr>
        <w:tc>
          <w:tcPr>
            <w:tcW w:w="2402" w:type="dxa"/>
            <w:vMerge w:val="restart"/>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r w:rsidRPr="002F1633">
              <w:rPr>
                <w:rFonts w:ascii="Times New Roman" w:eastAsia="Calibri" w:hAnsi="Times New Roman"/>
                <w:color w:val="000000"/>
                <w:spacing w:val="-3"/>
                <w:sz w:val="24"/>
                <w:szCs w:val="24"/>
                <w:lang w:eastAsia="uk-UA"/>
              </w:rPr>
              <w:t>Класи та підкласи можливих пожеж</w:t>
            </w:r>
          </w:p>
        </w:tc>
        <w:tc>
          <w:tcPr>
            <w:tcW w:w="2544" w:type="dxa"/>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r>
              <w:rPr>
                <w:rFonts w:ascii="Times New Roman" w:hAnsi="Times New Roman"/>
                <w:color w:val="000000"/>
                <w:spacing w:val="-7"/>
                <w:sz w:val="24"/>
                <w:szCs w:val="24"/>
                <w:lang w:eastAsia="uk-UA"/>
              </w:rPr>
              <w:t>К</w:t>
            </w:r>
            <w:r w:rsidRPr="002F1633">
              <w:rPr>
                <w:rFonts w:ascii="Times New Roman" w:hAnsi="Times New Roman"/>
                <w:color w:val="000000"/>
                <w:spacing w:val="-7"/>
                <w:sz w:val="24"/>
                <w:szCs w:val="24"/>
                <w:lang w:eastAsia="uk-UA"/>
              </w:rPr>
              <w:t>лас А (А1)</w:t>
            </w:r>
          </w:p>
        </w:tc>
        <w:tc>
          <w:tcPr>
            <w:tcW w:w="4693" w:type="dxa"/>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r w:rsidRPr="002F1633">
              <w:rPr>
                <w:rFonts w:ascii="Times New Roman" w:hAnsi="Times New Roman"/>
                <w:color w:val="000000"/>
                <w:spacing w:val="-7"/>
                <w:sz w:val="24"/>
                <w:szCs w:val="24"/>
                <w:lang w:eastAsia="uk-UA"/>
              </w:rPr>
              <w:t>Горіння твердих речовин, що супроводжується тлінням</w:t>
            </w:r>
          </w:p>
        </w:tc>
      </w:tr>
      <w:tr w:rsidR="004C324D" w:rsidRPr="002F1633" w:rsidTr="003D6DEF">
        <w:trPr>
          <w:trHeight w:val="302"/>
        </w:trPr>
        <w:tc>
          <w:tcPr>
            <w:tcW w:w="2402" w:type="dxa"/>
            <w:vMerge/>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p>
        </w:tc>
        <w:tc>
          <w:tcPr>
            <w:tcW w:w="2544" w:type="dxa"/>
          </w:tcPr>
          <w:p w:rsidR="004C324D" w:rsidRPr="002F1633" w:rsidRDefault="004C324D" w:rsidP="00477524">
            <w:pPr>
              <w:spacing w:after="0" w:line="240" w:lineRule="auto"/>
              <w:contextualSpacing/>
              <w:rPr>
                <w:rFonts w:ascii="Times New Roman" w:hAnsi="Times New Roman"/>
                <w:color w:val="000000"/>
                <w:spacing w:val="-7"/>
                <w:sz w:val="24"/>
                <w:szCs w:val="24"/>
                <w:lang w:eastAsia="uk-UA"/>
              </w:rPr>
            </w:pPr>
            <w:r>
              <w:rPr>
                <w:rFonts w:ascii="Times New Roman" w:hAnsi="Times New Roman"/>
                <w:color w:val="000000"/>
                <w:spacing w:val="-3"/>
                <w:sz w:val="24"/>
                <w:szCs w:val="24"/>
                <w:lang w:eastAsia="uk-UA"/>
              </w:rPr>
              <w:t>К</w:t>
            </w:r>
            <w:r w:rsidRPr="002F1633">
              <w:rPr>
                <w:rFonts w:ascii="Times New Roman" w:hAnsi="Times New Roman"/>
                <w:color w:val="000000"/>
                <w:spacing w:val="-3"/>
                <w:sz w:val="24"/>
                <w:szCs w:val="24"/>
                <w:lang w:eastAsia="uk-UA"/>
              </w:rPr>
              <w:t>лас Е</w:t>
            </w:r>
          </w:p>
        </w:tc>
        <w:tc>
          <w:tcPr>
            <w:tcW w:w="4693" w:type="dxa"/>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r w:rsidRPr="002F1633">
              <w:rPr>
                <w:rFonts w:ascii="Times New Roman" w:hAnsi="Times New Roman"/>
                <w:color w:val="000000"/>
                <w:spacing w:val="-3"/>
                <w:sz w:val="24"/>
                <w:szCs w:val="24"/>
                <w:lang w:eastAsia="uk-UA"/>
              </w:rPr>
              <w:t>Горіння електроустановок під напругою</w:t>
            </w:r>
          </w:p>
        </w:tc>
      </w:tr>
      <w:tr w:rsidR="004C324D" w:rsidRPr="002F1633" w:rsidTr="003D6DEF">
        <w:trPr>
          <w:trHeight w:val="302"/>
        </w:trPr>
        <w:tc>
          <w:tcPr>
            <w:tcW w:w="2402" w:type="dxa"/>
            <w:vMerge/>
          </w:tcPr>
          <w:p w:rsidR="004C324D" w:rsidRPr="002F1633" w:rsidRDefault="004C324D" w:rsidP="00477524">
            <w:pPr>
              <w:spacing w:after="0" w:line="240" w:lineRule="auto"/>
              <w:contextualSpacing/>
              <w:rPr>
                <w:rFonts w:ascii="Times New Roman" w:eastAsia="Calibri" w:hAnsi="Times New Roman"/>
                <w:color w:val="000000"/>
                <w:spacing w:val="-3"/>
                <w:sz w:val="24"/>
                <w:szCs w:val="24"/>
                <w:lang w:eastAsia="uk-UA"/>
              </w:rPr>
            </w:pPr>
          </w:p>
        </w:tc>
        <w:tc>
          <w:tcPr>
            <w:tcW w:w="2544" w:type="dxa"/>
          </w:tcPr>
          <w:p w:rsidR="004C324D" w:rsidRPr="002F1633" w:rsidRDefault="004C324D" w:rsidP="00477524">
            <w:pPr>
              <w:spacing w:after="0" w:line="240" w:lineRule="auto"/>
              <w:contextualSpacing/>
              <w:rPr>
                <w:rFonts w:ascii="Times New Roman" w:hAnsi="Times New Roman"/>
                <w:color w:val="000000"/>
                <w:spacing w:val="-3"/>
                <w:sz w:val="24"/>
                <w:szCs w:val="24"/>
                <w:lang w:eastAsia="uk-UA"/>
              </w:rPr>
            </w:pPr>
            <w:r>
              <w:rPr>
                <w:rFonts w:ascii="Times New Roman" w:hAnsi="Times New Roman"/>
                <w:color w:val="000000"/>
                <w:spacing w:val="-3"/>
                <w:sz w:val="24"/>
                <w:szCs w:val="24"/>
                <w:lang w:eastAsia="uk-UA"/>
              </w:rPr>
              <w:t>К</w:t>
            </w:r>
            <w:r w:rsidRPr="002F1633">
              <w:rPr>
                <w:rFonts w:ascii="Times New Roman" w:hAnsi="Times New Roman"/>
                <w:color w:val="000000"/>
                <w:spacing w:val="-3"/>
                <w:sz w:val="24"/>
                <w:szCs w:val="24"/>
                <w:lang w:eastAsia="uk-UA"/>
              </w:rPr>
              <w:t>лас В (В2)</w:t>
            </w:r>
          </w:p>
        </w:tc>
        <w:tc>
          <w:tcPr>
            <w:tcW w:w="4693" w:type="dxa"/>
          </w:tcPr>
          <w:p w:rsidR="004C324D" w:rsidRPr="002F1633" w:rsidRDefault="004C324D" w:rsidP="00477524">
            <w:pPr>
              <w:spacing w:after="0" w:line="240" w:lineRule="auto"/>
              <w:contextualSpacing/>
              <w:rPr>
                <w:rFonts w:ascii="Times New Roman" w:hAnsi="Times New Roman"/>
                <w:color w:val="000000"/>
                <w:spacing w:val="-3"/>
                <w:sz w:val="24"/>
                <w:szCs w:val="24"/>
                <w:lang w:eastAsia="uk-UA"/>
              </w:rPr>
            </w:pPr>
            <w:r w:rsidRPr="002F1633">
              <w:rPr>
                <w:rFonts w:ascii="Times New Roman" w:hAnsi="Times New Roman"/>
                <w:color w:val="000000"/>
                <w:spacing w:val="-5"/>
                <w:sz w:val="24"/>
                <w:szCs w:val="24"/>
                <w:lang w:eastAsia="uk-UA"/>
              </w:rPr>
              <w:t xml:space="preserve">Горіння рідких речовин, що не розчиняються </w:t>
            </w:r>
            <w:r w:rsidRPr="002F1633">
              <w:rPr>
                <w:rFonts w:ascii="Times New Roman" w:hAnsi="Times New Roman"/>
                <w:color w:val="000000"/>
                <w:spacing w:val="-6"/>
                <w:sz w:val="24"/>
                <w:szCs w:val="24"/>
                <w:lang w:eastAsia="uk-UA"/>
              </w:rPr>
              <w:t>у воді</w:t>
            </w:r>
          </w:p>
        </w:tc>
      </w:tr>
      <w:tr w:rsidR="004C324D" w:rsidRPr="002F1633" w:rsidTr="003D6DEF">
        <w:trPr>
          <w:trHeight w:val="302"/>
        </w:trPr>
        <w:tc>
          <w:tcPr>
            <w:tcW w:w="2402" w:type="dxa"/>
          </w:tcPr>
          <w:p w:rsidR="004C324D" w:rsidRPr="00C2687C" w:rsidRDefault="004C324D" w:rsidP="00477524">
            <w:pPr>
              <w:spacing w:after="0" w:line="240" w:lineRule="auto"/>
              <w:contextualSpacing/>
              <w:rPr>
                <w:rFonts w:ascii="Times New Roman" w:eastAsia="Calibri" w:hAnsi="Times New Roman"/>
                <w:color w:val="000000"/>
                <w:spacing w:val="-3"/>
                <w:sz w:val="24"/>
                <w:szCs w:val="24"/>
                <w:lang w:eastAsia="uk-UA"/>
              </w:rPr>
            </w:pPr>
            <w:r w:rsidRPr="002F1633">
              <w:rPr>
                <w:rFonts w:ascii="Times New Roman" w:hAnsi="Times New Roman"/>
                <w:sz w:val="24"/>
                <w:szCs w:val="24"/>
                <w:lang w:eastAsia="uk-UA"/>
              </w:rPr>
              <w:t>Групи горючості матеріалів і речовин, які присутні у даному приміщенні</w:t>
            </w:r>
          </w:p>
        </w:tc>
        <w:tc>
          <w:tcPr>
            <w:tcW w:w="7237" w:type="dxa"/>
            <w:gridSpan w:val="2"/>
          </w:tcPr>
          <w:p w:rsidR="004C324D" w:rsidRPr="002F1633" w:rsidRDefault="004C324D" w:rsidP="00477524">
            <w:pPr>
              <w:spacing w:after="0" w:line="240" w:lineRule="auto"/>
              <w:contextualSpacing/>
              <w:rPr>
                <w:rFonts w:ascii="Times New Roman" w:hAnsi="Times New Roman"/>
                <w:sz w:val="24"/>
                <w:szCs w:val="24"/>
                <w:lang w:eastAsia="uk-UA"/>
              </w:rPr>
            </w:pPr>
            <w:r w:rsidRPr="002F1633">
              <w:rPr>
                <w:rFonts w:ascii="Times New Roman" w:hAnsi="Times New Roman"/>
                <w:color w:val="000000"/>
                <w:spacing w:val="-4"/>
                <w:sz w:val="24"/>
                <w:szCs w:val="24"/>
                <w:lang w:eastAsia="uk-UA"/>
              </w:rPr>
              <w:t>Негорючі (неспалимі) та горючі (спалимі).</w:t>
            </w:r>
          </w:p>
          <w:p w:rsidR="004C324D" w:rsidRPr="002F1633" w:rsidRDefault="004C324D" w:rsidP="00477524">
            <w:pPr>
              <w:spacing w:after="0" w:line="240" w:lineRule="auto"/>
              <w:contextualSpacing/>
              <w:rPr>
                <w:rFonts w:ascii="Times New Roman" w:hAnsi="Times New Roman"/>
                <w:color w:val="000000"/>
                <w:spacing w:val="-5"/>
                <w:sz w:val="24"/>
                <w:szCs w:val="24"/>
                <w:lang w:eastAsia="uk-UA"/>
              </w:rPr>
            </w:pPr>
            <w:r w:rsidRPr="002F1633">
              <w:rPr>
                <w:rFonts w:ascii="Times New Roman" w:hAnsi="Times New Roman"/>
                <w:sz w:val="24"/>
                <w:szCs w:val="24"/>
                <w:lang w:eastAsia="uk-UA"/>
              </w:rPr>
              <w:t>Речовини, які здатні до самозагоряння у даному приміщенні відсутні.</w:t>
            </w:r>
          </w:p>
        </w:tc>
      </w:tr>
      <w:tr w:rsidR="004C324D" w:rsidRPr="002F1633" w:rsidTr="003D6DEF">
        <w:trPr>
          <w:trHeight w:val="302"/>
        </w:trPr>
        <w:tc>
          <w:tcPr>
            <w:tcW w:w="2402" w:type="dxa"/>
          </w:tcPr>
          <w:p w:rsidR="004C324D" w:rsidRPr="002F1633" w:rsidRDefault="004C324D" w:rsidP="00477524">
            <w:pPr>
              <w:spacing w:after="0" w:line="240" w:lineRule="auto"/>
              <w:contextualSpacing/>
              <w:rPr>
                <w:rFonts w:ascii="Times New Roman" w:hAnsi="Times New Roman"/>
                <w:sz w:val="24"/>
                <w:szCs w:val="24"/>
                <w:lang w:eastAsia="uk-UA"/>
              </w:rPr>
            </w:pPr>
            <w:r w:rsidRPr="002F1633">
              <w:rPr>
                <w:rFonts w:ascii="Times New Roman" w:hAnsi="Times New Roman"/>
                <w:sz w:val="24"/>
                <w:szCs w:val="24"/>
                <w:lang w:eastAsia="uk-UA"/>
              </w:rPr>
              <w:t>Категорія пожежної небезпеки приміщення</w:t>
            </w:r>
          </w:p>
        </w:tc>
        <w:tc>
          <w:tcPr>
            <w:tcW w:w="2544" w:type="dxa"/>
          </w:tcPr>
          <w:p w:rsidR="004C324D" w:rsidRPr="002F1633" w:rsidRDefault="004C324D" w:rsidP="00477524">
            <w:pPr>
              <w:spacing w:after="0" w:line="240" w:lineRule="auto"/>
              <w:contextualSpacing/>
              <w:rPr>
                <w:rFonts w:ascii="Times New Roman" w:hAnsi="Times New Roman"/>
                <w:color w:val="000000"/>
                <w:spacing w:val="-4"/>
                <w:sz w:val="24"/>
                <w:szCs w:val="24"/>
                <w:lang w:eastAsia="uk-UA"/>
              </w:rPr>
            </w:pPr>
            <w:r>
              <w:rPr>
                <w:rFonts w:ascii="Times New Roman" w:hAnsi="Times New Roman"/>
                <w:color w:val="000000"/>
                <w:spacing w:val="-3"/>
                <w:sz w:val="24"/>
                <w:szCs w:val="24"/>
                <w:lang w:eastAsia="uk-UA"/>
              </w:rPr>
              <w:t>К</w:t>
            </w:r>
            <w:r w:rsidRPr="002F1633">
              <w:rPr>
                <w:rFonts w:ascii="Times New Roman" w:hAnsi="Times New Roman"/>
                <w:color w:val="000000"/>
                <w:spacing w:val="-3"/>
                <w:sz w:val="24"/>
                <w:szCs w:val="24"/>
                <w:lang w:eastAsia="uk-UA"/>
              </w:rPr>
              <w:t xml:space="preserve">атегорія В, </w:t>
            </w:r>
            <w:r w:rsidRPr="002F1633">
              <w:rPr>
                <w:rFonts w:ascii="Times New Roman" w:hAnsi="Times New Roman"/>
                <w:sz w:val="24"/>
                <w:szCs w:val="24"/>
                <w:lang w:eastAsia="uk-UA"/>
              </w:rPr>
              <w:t>зона класу ІІ-ІІІ</w:t>
            </w:r>
          </w:p>
        </w:tc>
        <w:tc>
          <w:tcPr>
            <w:tcW w:w="4693" w:type="dxa"/>
          </w:tcPr>
          <w:p w:rsidR="004C324D" w:rsidRPr="002F1633" w:rsidRDefault="004C324D" w:rsidP="00477524">
            <w:pPr>
              <w:spacing w:after="0" w:line="240" w:lineRule="auto"/>
              <w:contextualSpacing/>
              <w:rPr>
                <w:rFonts w:ascii="Times New Roman" w:hAnsi="Times New Roman"/>
                <w:color w:val="000000"/>
                <w:spacing w:val="-4"/>
                <w:sz w:val="24"/>
                <w:szCs w:val="24"/>
                <w:lang w:eastAsia="uk-UA"/>
              </w:rPr>
            </w:pPr>
            <w:r w:rsidRPr="002F1633">
              <w:rPr>
                <w:rFonts w:ascii="Times New Roman" w:hAnsi="Times New Roman"/>
                <w:sz w:val="24"/>
                <w:szCs w:val="24"/>
                <w:lang w:eastAsia="uk-UA"/>
              </w:rPr>
              <w:t>Простір поза приміщенням, у якому знаходяться горючі рідини, пожежонебезпечний пил та волокна, або тверді горючі речовини і матеріали.</w:t>
            </w:r>
          </w:p>
        </w:tc>
      </w:tr>
    </w:tbl>
    <w:p w:rsidR="004C324D" w:rsidRPr="00C2687C" w:rsidRDefault="004C324D" w:rsidP="004C324D">
      <w:pPr>
        <w:spacing w:after="0" w:line="360" w:lineRule="auto"/>
        <w:ind w:firstLine="708"/>
        <w:contextualSpacing/>
        <w:jc w:val="both"/>
        <w:rPr>
          <w:rFonts w:ascii="Times New Roman" w:hAnsi="Times New Roman"/>
          <w:sz w:val="28"/>
          <w:szCs w:val="28"/>
          <w:lang w:eastAsia="uk-UA"/>
        </w:rPr>
      </w:pPr>
      <w:r>
        <w:rPr>
          <w:rFonts w:ascii="Times New Roman" w:eastAsia="Calibri" w:hAnsi="Times New Roman"/>
          <w:iCs/>
          <w:sz w:val="28"/>
          <w:szCs w:val="28"/>
        </w:rPr>
        <w:t xml:space="preserve">В таблиці 3.14 наведені заходи </w:t>
      </w:r>
      <w:r w:rsidRPr="00A32DDE">
        <w:rPr>
          <w:rFonts w:ascii="Times New Roman" w:eastAsia="Calibri" w:hAnsi="Times New Roman"/>
          <w:iCs/>
          <w:sz w:val="28"/>
          <w:szCs w:val="28"/>
        </w:rPr>
        <w:t xml:space="preserve">з забезпечення охорони праці </w:t>
      </w:r>
      <w:r>
        <w:rPr>
          <w:rFonts w:ascii="Times New Roman" w:eastAsia="Calibri" w:hAnsi="Times New Roman"/>
          <w:iCs/>
          <w:sz w:val="28"/>
          <w:szCs w:val="28"/>
        </w:rPr>
        <w:t>при контакті з джерелами пожежної небезпеки</w:t>
      </w:r>
      <w:r>
        <w:rPr>
          <w:rFonts w:ascii="Times New Roman" w:hAnsi="Times New Roman"/>
          <w:sz w:val="28"/>
          <w:szCs w:val="28"/>
          <w:lang w:eastAsia="uk-UA"/>
        </w:rPr>
        <w:t>.</w:t>
      </w:r>
    </w:p>
    <w:p w:rsidR="004C324D" w:rsidRPr="00C2687C" w:rsidRDefault="004C324D" w:rsidP="004C324D">
      <w:pPr>
        <w:spacing w:after="0" w:line="360" w:lineRule="auto"/>
        <w:ind w:firstLine="708"/>
        <w:contextualSpacing/>
        <w:jc w:val="both"/>
        <w:rPr>
          <w:rFonts w:ascii="Times New Roman" w:hAnsi="Times New Roman"/>
          <w:sz w:val="28"/>
          <w:szCs w:val="28"/>
          <w:lang w:eastAsia="uk-UA"/>
        </w:rPr>
      </w:pPr>
      <w:r w:rsidRPr="00A32DDE">
        <w:rPr>
          <w:rFonts w:ascii="Times New Roman" w:eastAsia="Calibri" w:hAnsi="Times New Roman"/>
          <w:iCs/>
          <w:sz w:val="28"/>
          <w:szCs w:val="28"/>
        </w:rPr>
        <w:t xml:space="preserve">Таблиця </w:t>
      </w:r>
      <w:r>
        <w:rPr>
          <w:rFonts w:ascii="Times New Roman" w:eastAsia="Calibri" w:hAnsi="Times New Roman"/>
          <w:iCs/>
          <w:sz w:val="28"/>
          <w:szCs w:val="28"/>
        </w:rPr>
        <w:t>3.14 -</w:t>
      </w:r>
      <w:r w:rsidRPr="00A32DDE">
        <w:rPr>
          <w:rFonts w:ascii="Times New Roman" w:eastAsia="Calibri" w:hAnsi="Times New Roman"/>
          <w:iCs/>
          <w:sz w:val="28"/>
          <w:szCs w:val="28"/>
        </w:rPr>
        <w:t xml:space="preserve"> Захо</w:t>
      </w:r>
      <w:r>
        <w:rPr>
          <w:rFonts w:ascii="Times New Roman" w:eastAsia="Calibri" w:hAnsi="Times New Roman"/>
          <w:iCs/>
          <w:sz w:val="28"/>
          <w:szCs w:val="28"/>
        </w:rPr>
        <w:t>ди з забезпечення охорони праці</w:t>
      </w:r>
    </w:p>
    <w:tbl>
      <w:tblPr>
        <w:tblStyle w:val="a3"/>
        <w:tblW w:w="9639" w:type="dxa"/>
        <w:tblInd w:w="108" w:type="dxa"/>
        <w:tblLayout w:type="fixed"/>
        <w:tblLook w:val="04A0"/>
      </w:tblPr>
      <w:tblGrid>
        <w:gridCol w:w="454"/>
        <w:gridCol w:w="2665"/>
        <w:gridCol w:w="3827"/>
        <w:gridCol w:w="2693"/>
      </w:tblGrid>
      <w:tr w:rsidR="004C324D" w:rsidRPr="00554012" w:rsidTr="003D6DEF">
        <w:tc>
          <w:tcPr>
            <w:tcW w:w="454"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 xml:space="preserve">№ </w:t>
            </w:r>
          </w:p>
        </w:tc>
        <w:tc>
          <w:tcPr>
            <w:tcW w:w="2665"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Група номенклатур-них заходів з ОП</w:t>
            </w:r>
          </w:p>
        </w:tc>
        <w:tc>
          <w:tcPr>
            <w:tcW w:w="3827"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Вид заходу</w:t>
            </w:r>
          </w:p>
        </w:tc>
        <w:tc>
          <w:tcPr>
            <w:tcW w:w="2693"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Критерій вибору</w:t>
            </w:r>
          </w:p>
        </w:tc>
      </w:tr>
      <w:tr w:rsidR="004C324D" w:rsidRPr="00554012" w:rsidTr="003D6DEF">
        <w:tc>
          <w:tcPr>
            <w:tcW w:w="454" w:type="dxa"/>
            <w:vMerge w:val="restart"/>
          </w:tcPr>
          <w:p w:rsidR="004C324D" w:rsidRPr="004B632A" w:rsidRDefault="004C324D" w:rsidP="00477524">
            <w:pPr>
              <w:tabs>
                <w:tab w:val="left" w:pos="851"/>
              </w:tabs>
              <w:rPr>
                <w:rFonts w:ascii="Times New Roman" w:hAnsi="Times New Roman"/>
                <w:sz w:val="24"/>
                <w:szCs w:val="24"/>
              </w:rPr>
            </w:pPr>
            <w:r w:rsidRPr="00F830DE">
              <w:rPr>
                <w:rFonts w:ascii="Times New Roman" w:hAnsi="Times New Roman"/>
                <w:sz w:val="24"/>
                <w:szCs w:val="24"/>
              </w:rPr>
              <w:t>1</w:t>
            </w:r>
          </w:p>
        </w:tc>
        <w:tc>
          <w:tcPr>
            <w:tcW w:w="2665" w:type="dxa"/>
            <w:vMerge w:val="restart"/>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Технічні заходи</w:t>
            </w: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hAnsi="Times New Roman"/>
                <w:color w:val="000000"/>
                <w:sz w:val="24"/>
                <w:szCs w:val="24"/>
                <w:shd w:val="clear" w:color="auto" w:fill="FFFFFF"/>
              </w:rPr>
              <w:t>П</w:t>
            </w:r>
            <w:r w:rsidRPr="00F830DE">
              <w:rPr>
                <w:rFonts w:ascii="Times New Roman" w:hAnsi="Times New Roman"/>
                <w:color w:val="000000"/>
                <w:sz w:val="24"/>
                <w:szCs w:val="24"/>
                <w:shd w:val="clear" w:color="auto" w:fill="FFFFFF"/>
              </w:rPr>
              <w:t>оглинаючий екран з теплоізоляційної глини товщиною 24 мм</w:t>
            </w:r>
            <w:r>
              <w:rPr>
                <w:rFonts w:ascii="Times New Roman" w:hAnsi="Times New Roman"/>
                <w:color w:val="000000"/>
                <w:sz w:val="24"/>
                <w:szCs w:val="24"/>
                <w:shd w:val="clear" w:color="auto" w:fill="FFFFFF"/>
              </w:rPr>
              <w:t xml:space="preserve"> на робочому столі</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Т</w:t>
            </w:r>
            <w:r w:rsidRPr="00F830DE">
              <w:rPr>
                <w:rFonts w:ascii="Times New Roman" w:hAnsi="Times New Roman"/>
                <w:sz w:val="24"/>
                <w:szCs w:val="24"/>
              </w:rPr>
              <w:t>еплоізоляція</w:t>
            </w:r>
          </w:p>
        </w:tc>
      </w:tr>
      <w:tr w:rsidR="004C324D" w:rsidRPr="00554012" w:rsidTr="003D6DEF">
        <w:tc>
          <w:tcPr>
            <w:tcW w:w="454" w:type="dxa"/>
            <w:vMerge/>
          </w:tcPr>
          <w:p w:rsidR="004C324D" w:rsidRPr="00F830DE" w:rsidRDefault="004C324D" w:rsidP="00477524">
            <w:pPr>
              <w:tabs>
                <w:tab w:val="left" w:pos="851"/>
              </w:tabs>
              <w:rPr>
                <w:rFonts w:ascii="Times New Roman" w:hAnsi="Times New Roman"/>
                <w:sz w:val="24"/>
                <w:szCs w:val="24"/>
              </w:rPr>
            </w:pPr>
          </w:p>
        </w:tc>
        <w:tc>
          <w:tcPr>
            <w:tcW w:w="2665" w:type="dxa"/>
            <w:vMerge/>
          </w:tcPr>
          <w:p w:rsidR="004C324D" w:rsidRPr="00F830DE" w:rsidRDefault="004C324D" w:rsidP="00477524">
            <w:pPr>
              <w:tabs>
                <w:tab w:val="left" w:pos="851"/>
              </w:tabs>
              <w:rPr>
                <w:rFonts w:ascii="Times New Roman" w:hAnsi="Times New Roman"/>
                <w:sz w:val="24"/>
                <w:szCs w:val="24"/>
              </w:rPr>
            </w:pPr>
          </w:p>
        </w:tc>
        <w:tc>
          <w:tcPr>
            <w:tcW w:w="3827" w:type="dxa"/>
          </w:tcPr>
          <w:p w:rsidR="004C324D" w:rsidRPr="00F830DE" w:rsidRDefault="004C324D" w:rsidP="00477524">
            <w:pPr>
              <w:tabs>
                <w:tab w:val="left" w:pos="851"/>
              </w:tabs>
              <w:rPr>
                <w:rFonts w:ascii="Times New Roman" w:hAnsi="Times New Roman"/>
                <w:color w:val="000000"/>
                <w:sz w:val="24"/>
                <w:szCs w:val="24"/>
                <w:shd w:val="clear" w:color="auto" w:fill="FFFFFF"/>
              </w:rPr>
            </w:pPr>
            <w:r>
              <w:rPr>
                <w:rFonts w:ascii="Times New Roman" w:eastAsia="DejaVu Sans" w:hAnsi="Times New Roman"/>
                <w:color w:val="000000"/>
                <w:kern w:val="3"/>
                <w:sz w:val="24"/>
                <w:szCs w:val="24"/>
                <w:lang w:eastAsia="zh-CN" w:bidi="hi-IN"/>
              </w:rPr>
              <w:t>О</w:t>
            </w:r>
            <w:r w:rsidRPr="002F1633">
              <w:rPr>
                <w:rFonts w:ascii="Times New Roman" w:eastAsia="DejaVu Sans" w:hAnsi="Times New Roman"/>
                <w:color w:val="000000"/>
                <w:kern w:val="3"/>
                <w:sz w:val="24"/>
                <w:szCs w:val="24"/>
                <w:lang w:eastAsia="zh-CN" w:bidi="hi-IN"/>
              </w:rPr>
              <w:t>бладнання найбільш стійке до пошкоджень</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Низька горючість матеріалів</w:t>
            </w:r>
          </w:p>
        </w:tc>
      </w:tr>
      <w:tr w:rsidR="004C324D" w:rsidRPr="00554012" w:rsidTr="003D6DEF">
        <w:tc>
          <w:tcPr>
            <w:tcW w:w="454" w:type="dxa"/>
            <w:vMerge/>
          </w:tcPr>
          <w:p w:rsidR="004C324D" w:rsidRPr="00F830DE" w:rsidRDefault="004C324D" w:rsidP="00477524">
            <w:pPr>
              <w:tabs>
                <w:tab w:val="left" w:pos="851"/>
              </w:tabs>
              <w:rPr>
                <w:rFonts w:ascii="Times New Roman" w:hAnsi="Times New Roman"/>
                <w:sz w:val="24"/>
                <w:szCs w:val="24"/>
              </w:rPr>
            </w:pPr>
          </w:p>
        </w:tc>
        <w:tc>
          <w:tcPr>
            <w:tcW w:w="2665" w:type="dxa"/>
            <w:vMerge/>
          </w:tcPr>
          <w:p w:rsidR="004C324D" w:rsidRPr="00F830DE" w:rsidRDefault="004C324D" w:rsidP="00477524">
            <w:pPr>
              <w:tabs>
                <w:tab w:val="left" w:pos="851"/>
              </w:tabs>
              <w:rPr>
                <w:rFonts w:ascii="Times New Roman" w:hAnsi="Times New Roman"/>
                <w:sz w:val="24"/>
                <w:szCs w:val="24"/>
              </w:rPr>
            </w:pP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eastAsia="DejaVu Sans" w:hAnsi="Times New Roman"/>
                <w:color w:val="000000"/>
                <w:kern w:val="3"/>
                <w:sz w:val="24"/>
                <w:szCs w:val="24"/>
                <w:lang w:eastAsia="zh-CN" w:bidi="hi-IN"/>
              </w:rPr>
              <w:t>А</w:t>
            </w:r>
            <w:r w:rsidRPr="002F1633">
              <w:rPr>
                <w:rFonts w:ascii="Times New Roman" w:eastAsia="DejaVu Sans" w:hAnsi="Times New Roman"/>
                <w:color w:val="000000"/>
                <w:kern w:val="3"/>
                <w:sz w:val="24"/>
                <w:szCs w:val="24"/>
                <w:lang w:eastAsia="zh-CN" w:bidi="hi-IN"/>
              </w:rPr>
              <w:t>втоматичні засоби гасіння пожеж та сигналізації, що забезпечують сповіщання про початок пожежі</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Індикація виникнення пожежі</w:t>
            </w:r>
          </w:p>
        </w:tc>
      </w:tr>
      <w:tr w:rsidR="004C324D" w:rsidRPr="00554012" w:rsidTr="003D6DEF">
        <w:tc>
          <w:tcPr>
            <w:tcW w:w="454" w:type="dxa"/>
            <w:vMerge/>
          </w:tcPr>
          <w:p w:rsidR="004C324D" w:rsidRPr="00F830DE" w:rsidRDefault="004C324D" w:rsidP="00477524">
            <w:pPr>
              <w:tabs>
                <w:tab w:val="left" w:pos="851"/>
              </w:tabs>
              <w:rPr>
                <w:rFonts w:ascii="Times New Roman" w:hAnsi="Times New Roman"/>
                <w:sz w:val="24"/>
                <w:szCs w:val="24"/>
              </w:rPr>
            </w:pPr>
          </w:p>
        </w:tc>
        <w:tc>
          <w:tcPr>
            <w:tcW w:w="2665" w:type="dxa"/>
            <w:vMerge/>
          </w:tcPr>
          <w:p w:rsidR="004C324D" w:rsidRPr="00F830DE" w:rsidRDefault="004C324D" w:rsidP="00477524">
            <w:pPr>
              <w:tabs>
                <w:tab w:val="left" w:pos="851"/>
              </w:tabs>
              <w:rPr>
                <w:rFonts w:ascii="Times New Roman" w:hAnsi="Times New Roman"/>
                <w:sz w:val="24"/>
                <w:szCs w:val="24"/>
              </w:rPr>
            </w:pP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eastAsia="DejaVu Sans" w:hAnsi="Times New Roman"/>
                <w:color w:val="000000"/>
                <w:kern w:val="3"/>
                <w:sz w:val="24"/>
                <w:szCs w:val="24"/>
                <w:lang w:eastAsia="zh-CN" w:bidi="hi-IN"/>
              </w:rPr>
              <w:t>В</w:t>
            </w:r>
            <w:r w:rsidRPr="002F1633">
              <w:rPr>
                <w:rFonts w:ascii="Times New Roman" w:eastAsia="DejaVu Sans" w:hAnsi="Times New Roman"/>
                <w:color w:val="000000"/>
                <w:kern w:val="3"/>
                <w:sz w:val="24"/>
                <w:szCs w:val="24"/>
                <w:lang w:eastAsia="zh-CN" w:bidi="hi-IN"/>
              </w:rPr>
              <w:t>икористання вогнегасника ВП-10</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Спосіб гасіння пожежі</w:t>
            </w:r>
          </w:p>
        </w:tc>
      </w:tr>
      <w:tr w:rsidR="004C324D" w:rsidRPr="00554012" w:rsidTr="003D6DEF">
        <w:tc>
          <w:tcPr>
            <w:tcW w:w="454" w:type="dxa"/>
            <w:vMerge w:val="restart"/>
          </w:tcPr>
          <w:p w:rsidR="004C324D" w:rsidRPr="004B632A" w:rsidRDefault="004C324D" w:rsidP="00477524">
            <w:pPr>
              <w:tabs>
                <w:tab w:val="left" w:pos="851"/>
              </w:tabs>
              <w:rPr>
                <w:rFonts w:ascii="Times New Roman" w:hAnsi="Times New Roman"/>
                <w:sz w:val="24"/>
                <w:szCs w:val="24"/>
              </w:rPr>
            </w:pPr>
            <w:r w:rsidRPr="00F830DE">
              <w:rPr>
                <w:rFonts w:ascii="Times New Roman" w:hAnsi="Times New Roman"/>
                <w:sz w:val="24"/>
                <w:szCs w:val="24"/>
              </w:rPr>
              <w:t>2</w:t>
            </w:r>
          </w:p>
        </w:tc>
        <w:tc>
          <w:tcPr>
            <w:tcW w:w="2665" w:type="dxa"/>
            <w:vMerge w:val="restart"/>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Організаційні заходи</w:t>
            </w: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eastAsia="DejaVu Sans" w:hAnsi="Times New Roman"/>
                <w:color w:val="000000"/>
                <w:kern w:val="3"/>
                <w:sz w:val="24"/>
                <w:szCs w:val="24"/>
                <w:lang w:eastAsia="zh-CN" w:bidi="hi-IN"/>
              </w:rPr>
              <w:t>П</w:t>
            </w:r>
            <w:r w:rsidRPr="002F1633">
              <w:rPr>
                <w:rFonts w:ascii="Times New Roman" w:eastAsia="DejaVu Sans" w:hAnsi="Times New Roman"/>
                <w:color w:val="000000"/>
                <w:kern w:val="3"/>
                <w:sz w:val="24"/>
                <w:szCs w:val="24"/>
                <w:lang w:eastAsia="zh-CN" w:bidi="hi-IN"/>
              </w:rPr>
              <w:t>лановий інструктаж з техніки безпеки та евакуації</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Н</w:t>
            </w:r>
            <w:r w:rsidRPr="00F830DE">
              <w:rPr>
                <w:rFonts w:ascii="Times New Roman" w:hAnsi="Times New Roman"/>
                <w:sz w:val="24"/>
                <w:szCs w:val="24"/>
              </w:rPr>
              <w:t>авчання з питань</w:t>
            </w:r>
            <w:r>
              <w:rPr>
                <w:rFonts w:ascii="Times New Roman" w:hAnsi="Times New Roman"/>
                <w:sz w:val="24"/>
                <w:szCs w:val="24"/>
              </w:rPr>
              <w:t xml:space="preserve"> пожежної</w:t>
            </w:r>
            <w:r w:rsidRPr="00F830DE">
              <w:rPr>
                <w:rFonts w:ascii="Times New Roman" w:hAnsi="Times New Roman"/>
                <w:sz w:val="24"/>
                <w:szCs w:val="24"/>
              </w:rPr>
              <w:t xml:space="preserve"> безпеки при експлуатації обладнання</w:t>
            </w:r>
            <w:r>
              <w:rPr>
                <w:rFonts w:ascii="Times New Roman" w:hAnsi="Times New Roman"/>
                <w:sz w:val="24"/>
                <w:szCs w:val="24"/>
              </w:rPr>
              <w:t xml:space="preserve"> та евакуації</w:t>
            </w:r>
          </w:p>
        </w:tc>
      </w:tr>
      <w:tr w:rsidR="004C324D" w:rsidRPr="00554012" w:rsidTr="003D6DEF">
        <w:trPr>
          <w:trHeight w:val="70"/>
        </w:trPr>
        <w:tc>
          <w:tcPr>
            <w:tcW w:w="454" w:type="dxa"/>
            <w:vMerge/>
          </w:tcPr>
          <w:p w:rsidR="004C324D" w:rsidRPr="00F830DE" w:rsidRDefault="004C324D" w:rsidP="00477524">
            <w:pPr>
              <w:tabs>
                <w:tab w:val="left" w:pos="851"/>
              </w:tabs>
              <w:rPr>
                <w:rFonts w:ascii="Times New Roman" w:hAnsi="Times New Roman"/>
                <w:sz w:val="24"/>
                <w:szCs w:val="24"/>
              </w:rPr>
            </w:pPr>
          </w:p>
        </w:tc>
        <w:tc>
          <w:tcPr>
            <w:tcW w:w="2665" w:type="dxa"/>
            <w:vMerge/>
          </w:tcPr>
          <w:p w:rsidR="004C324D" w:rsidRPr="00F830DE" w:rsidRDefault="004C324D" w:rsidP="00477524">
            <w:pPr>
              <w:tabs>
                <w:tab w:val="left" w:pos="851"/>
              </w:tabs>
              <w:rPr>
                <w:rFonts w:ascii="Times New Roman" w:hAnsi="Times New Roman"/>
                <w:sz w:val="24"/>
                <w:szCs w:val="24"/>
              </w:rPr>
            </w:pP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eastAsia="DejaVu Sans" w:hAnsi="Times New Roman"/>
                <w:color w:val="000000"/>
                <w:kern w:val="3"/>
                <w:sz w:val="24"/>
                <w:szCs w:val="24"/>
                <w:lang w:eastAsia="zh-CN" w:bidi="hi-IN"/>
              </w:rPr>
              <w:t>П</w:t>
            </w:r>
            <w:r w:rsidRPr="002F1633">
              <w:rPr>
                <w:rFonts w:ascii="Times New Roman" w:eastAsia="DejaVu Sans" w:hAnsi="Times New Roman"/>
                <w:color w:val="000000"/>
                <w:kern w:val="3"/>
                <w:sz w:val="24"/>
                <w:szCs w:val="24"/>
                <w:lang w:eastAsia="zh-CN" w:bidi="hi-IN"/>
              </w:rPr>
              <w:t>лановий огляд усього обладнання</w:t>
            </w:r>
            <w:r>
              <w:rPr>
                <w:rFonts w:ascii="Times New Roman" w:eastAsia="DejaVu Sans" w:hAnsi="Times New Roman"/>
                <w:color w:val="000000"/>
                <w:kern w:val="3"/>
                <w:sz w:val="24"/>
                <w:szCs w:val="24"/>
                <w:lang w:eastAsia="zh-CN" w:bidi="hi-IN"/>
              </w:rPr>
              <w:t xml:space="preserve">, </w:t>
            </w:r>
            <w:r w:rsidRPr="002F1633">
              <w:rPr>
                <w:rFonts w:ascii="Times New Roman" w:eastAsia="DejaVu Sans" w:hAnsi="Times New Roman"/>
                <w:color w:val="000000"/>
                <w:kern w:val="3"/>
                <w:sz w:val="24"/>
                <w:szCs w:val="24"/>
                <w:lang w:eastAsia="zh-CN" w:bidi="hi-IN"/>
              </w:rPr>
              <w:t>вчасне виявлення і усування несправності</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Контроль обладнання</w:t>
            </w:r>
          </w:p>
        </w:tc>
      </w:tr>
      <w:tr w:rsidR="004C324D" w:rsidRPr="00554012" w:rsidTr="003D6DEF">
        <w:tc>
          <w:tcPr>
            <w:tcW w:w="454" w:type="dxa"/>
          </w:tcPr>
          <w:p w:rsidR="004C324D" w:rsidRPr="004B632A" w:rsidRDefault="004C324D" w:rsidP="00477524">
            <w:pPr>
              <w:tabs>
                <w:tab w:val="left" w:pos="851"/>
              </w:tabs>
              <w:rPr>
                <w:rFonts w:ascii="Times New Roman" w:hAnsi="Times New Roman"/>
                <w:sz w:val="24"/>
                <w:szCs w:val="24"/>
              </w:rPr>
            </w:pPr>
            <w:r w:rsidRPr="00F830DE">
              <w:rPr>
                <w:rFonts w:ascii="Times New Roman" w:hAnsi="Times New Roman"/>
                <w:sz w:val="24"/>
                <w:szCs w:val="24"/>
              </w:rPr>
              <w:t>3</w:t>
            </w:r>
          </w:p>
        </w:tc>
        <w:tc>
          <w:tcPr>
            <w:tcW w:w="2665"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Режимні</w:t>
            </w: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Н</w:t>
            </w:r>
            <w:r w:rsidRPr="00F830DE">
              <w:rPr>
                <w:rFonts w:ascii="Times New Roman" w:hAnsi="Times New Roman"/>
                <w:sz w:val="24"/>
                <w:szCs w:val="24"/>
              </w:rPr>
              <w:t>е передбачені</w:t>
            </w:r>
          </w:p>
        </w:tc>
        <w:tc>
          <w:tcPr>
            <w:tcW w:w="2693" w:type="dxa"/>
          </w:tcPr>
          <w:p w:rsidR="004C324D" w:rsidRPr="00F830DE" w:rsidRDefault="004C324D" w:rsidP="00477524">
            <w:pPr>
              <w:tabs>
                <w:tab w:val="left" w:pos="851"/>
              </w:tabs>
              <w:rPr>
                <w:rFonts w:ascii="Times New Roman" w:hAnsi="Times New Roman"/>
                <w:sz w:val="24"/>
                <w:szCs w:val="24"/>
              </w:rPr>
            </w:pPr>
          </w:p>
        </w:tc>
      </w:tr>
    </w:tbl>
    <w:p w:rsidR="003D6DEF" w:rsidRPr="003D6DEF" w:rsidRDefault="003D6DEF" w:rsidP="003D6DEF">
      <w:pPr>
        <w:ind w:firstLine="708"/>
        <w:rPr>
          <w:rFonts w:ascii="Times New Roman" w:hAnsi="Times New Roman"/>
          <w:sz w:val="28"/>
          <w:szCs w:val="28"/>
        </w:rPr>
      </w:pPr>
      <w:r w:rsidRPr="006E762B">
        <w:rPr>
          <w:rFonts w:ascii="Times New Roman" w:hAnsi="Times New Roman"/>
          <w:sz w:val="28"/>
          <w:szCs w:val="28"/>
        </w:rPr>
        <w:lastRenderedPageBreak/>
        <w:t xml:space="preserve">Продовження таблиці </w:t>
      </w:r>
      <w:r>
        <w:rPr>
          <w:rFonts w:ascii="Times New Roman" w:hAnsi="Times New Roman"/>
          <w:sz w:val="28"/>
          <w:szCs w:val="28"/>
        </w:rPr>
        <w:t>3.14</w:t>
      </w:r>
    </w:p>
    <w:tbl>
      <w:tblPr>
        <w:tblStyle w:val="a3"/>
        <w:tblW w:w="9639" w:type="dxa"/>
        <w:tblInd w:w="108" w:type="dxa"/>
        <w:tblLayout w:type="fixed"/>
        <w:tblLook w:val="04A0"/>
      </w:tblPr>
      <w:tblGrid>
        <w:gridCol w:w="454"/>
        <w:gridCol w:w="2665"/>
        <w:gridCol w:w="3827"/>
        <w:gridCol w:w="2693"/>
      </w:tblGrid>
      <w:tr w:rsidR="004C324D" w:rsidRPr="00554012" w:rsidTr="003D6DEF">
        <w:tc>
          <w:tcPr>
            <w:tcW w:w="454" w:type="dxa"/>
          </w:tcPr>
          <w:p w:rsidR="004C324D" w:rsidRPr="004B632A" w:rsidRDefault="004C324D" w:rsidP="00477524">
            <w:pPr>
              <w:tabs>
                <w:tab w:val="left" w:pos="851"/>
              </w:tabs>
              <w:rPr>
                <w:rFonts w:ascii="Times New Roman" w:hAnsi="Times New Roman"/>
                <w:sz w:val="24"/>
                <w:szCs w:val="24"/>
              </w:rPr>
            </w:pPr>
            <w:r w:rsidRPr="00F830DE">
              <w:rPr>
                <w:rFonts w:ascii="Times New Roman" w:hAnsi="Times New Roman"/>
                <w:sz w:val="24"/>
                <w:szCs w:val="24"/>
              </w:rPr>
              <w:t>4</w:t>
            </w:r>
          </w:p>
        </w:tc>
        <w:tc>
          <w:tcPr>
            <w:tcW w:w="2665"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Експлуатаційні</w:t>
            </w: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П</w:t>
            </w:r>
            <w:r w:rsidRPr="00F830DE">
              <w:rPr>
                <w:rFonts w:ascii="Times New Roman" w:hAnsi="Times New Roman"/>
                <w:sz w:val="24"/>
                <w:szCs w:val="24"/>
              </w:rPr>
              <w:t>овірка засобів вимірювання</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Д</w:t>
            </w:r>
            <w:r w:rsidRPr="00F830DE">
              <w:rPr>
                <w:rFonts w:ascii="Times New Roman" w:hAnsi="Times New Roman"/>
                <w:sz w:val="24"/>
                <w:szCs w:val="24"/>
              </w:rPr>
              <w:t>остовірність інформації</w:t>
            </w:r>
          </w:p>
        </w:tc>
      </w:tr>
      <w:tr w:rsidR="004C324D" w:rsidRPr="00554012" w:rsidTr="003D6DEF">
        <w:trPr>
          <w:trHeight w:val="325"/>
        </w:trPr>
        <w:tc>
          <w:tcPr>
            <w:tcW w:w="454" w:type="dxa"/>
          </w:tcPr>
          <w:p w:rsidR="004C324D" w:rsidRPr="004B632A" w:rsidRDefault="004C324D" w:rsidP="00477524">
            <w:pPr>
              <w:tabs>
                <w:tab w:val="left" w:pos="851"/>
              </w:tabs>
              <w:rPr>
                <w:rFonts w:ascii="Times New Roman" w:hAnsi="Times New Roman"/>
                <w:sz w:val="24"/>
                <w:szCs w:val="24"/>
              </w:rPr>
            </w:pPr>
            <w:r w:rsidRPr="00F830DE">
              <w:rPr>
                <w:rFonts w:ascii="Times New Roman" w:hAnsi="Times New Roman"/>
                <w:sz w:val="24"/>
                <w:szCs w:val="24"/>
              </w:rPr>
              <w:t>5</w:t>
            </w:r>
          </w:p>
        </w:tc>
        <w:tc>
          <w:tcPr>
            <w:tcW w:w="2665" w:type="dxa"/>
          </w:tcPr>
          <w:p w:rsidR="004C324D" w:rsidRPr="00F830DE" w:rsidRDefault="004C324D" w:rsidP="00477524">
            <w:pPr>
              <w:tabs>
                <w:tab w:val="left" w:pos="851"/>
              </w:tabs>
              <w:rPr>
                <w:rFonts w:ascii="Times New Roman" w:hAnsi="Times New Roman"/>
                <w:sz w:val="24"/>
                <w:szCs w:val="24"/>
              </w:rPr>
            </w:pPr>
            <w:r w:rsidRPr="00F830DE">
              <w:rPr>
                <w:rFonts w:ascii="Times New Roman" w:hAnsi="Times New Roman"/>
                <w:sz w:val="24"/>
                <w:szCs w:val="24"/>
              </w:rPr>
              <w:t>ЗІЗ</w:t>
            </w:r>
          </w:p>
        </w:tc>
        <w:tc>
          <w:tcPr>
            <w:tcW w:w="3827" w:type="dxa"/>
          </w:tcPr>
          <w:p w:rsidR="004C324D" w:rsidRPr="00F830DE" w:rsidRDefault="004C324D" w:rsidP="00477524">
            <w:pPr>
              <w:tabs>
                <w:tab w:val="left" w:pos="851"/>
              </w:tabs>
              <w:rPr>
                <w:rFonts w:ascii="Times New Roman" w:hAnsi="Times New Roman"/>
                <w:sz w:val="24"/>
                <w:szCs w:val="24"/>
              </w:rPr>
            </w:pPr>
            <w:r>
              <w:rPr>
                <w:rFonts w:ascii="Times New Roman" w:eastAsia="DejaVu Sans" w:hAnsi="Times New Roman"/>
                <w:color w:val="000000"/>
                <w:kern w:val="3"/>
                <w:sz w:val="24"/>
                <w:szCs w:val="24"/>
                <w:lang w:eastAsia="zh-CN" w:bidi="hi-IN"/>
              </w:rPr>
              <w:t>П</w:t>
            </w:r>
            <w:r w:rsidRPr="002F1633">
              <w:rPr>
                <w:rFonts w:ascii="Times New Roman" w:eastAsia="DejaVu Sans" w:hAnsi="Times New Roman"/>
                <w:color w:val="000000"/>
                <w:kern w:val="3"/>
                <w:sz w:val="24"/>
                <w:szCs w:val="24"/>
                <w:lang w:eastAsia="zh-CN" w:bidi="hi-IN"/>
              </w:rPr>
              <w:t>ротигази, респіратори та маски, ізолюючі саморятівники</w:t>
            </w:r>
          </w:p>
        </w:tc>
        <w:tc>
          <w:tcPr>
            <w:tcW w:w="2693" w:type="dxa"/>
          </w:tcPr>
          <w:p w:rsidR="004C324D" w:rsidRPr="00F830DE" w:rsidRDefault="004C324D" w:rsidP="00477524">
            <w:pPr>
              <w:tabs>
                <w:tab w:val="left" w:pos="851"/>
              </w:tabs>
              <w:rPr>
                <w:rFonts w:ascii="Times New Roman" w:hAnsi="Times New Roman"/>
                <w:sz w:val="24"/>
                <w:szCs w:val="24"/>
              </w:rPr>
            </w:pPr>
            <w:r>
              <w:rPr>
                <w:rFonts w:ascii="Times New Roman" w:hAnsi="Times New Roman"/>
                <w:sz w:val="24"/>
                <w:szCs w:val="24"/>
              </w:rPr>
              <w:t>І</w:t>
            </w:r>
            <w:r w:rsidRPr="00F830DE">
              <w:rPr>
                <w:rFonts w:ascii="Times New Roman" w:hAnsi="Times New Roman"/>
                <w:sz w:val="24"/>
                <w:szCs w:val="24"/>
              </w:rPr>
              <w:t>ндивідуальний захист</w:t>
            </w:r>
          </w:p>
        </w:tc>
      </w:tr>
    </w:tbl>
    <w:p w:rsidR="004C324D" w:rsidRPr="00372AA5" w:rsidRDefault="004C324D" w:rsidP="003D6DEF">
      <w:pPr>
        <w:spacing w:after="0" w:line="360" w:lineRule="auto"/>
        <w:ind w:firstLine="709"/>
        <w:contextualSpacing/>
        <w:jc w:val="both"/>
        <w:rPr>
          <w:rFonts w:ascii="Times New Roman" w:hAnsi="Times New Roman"/>
          <w:sz w:val="28"/>
          <w:szCs w:val="20"/>
        </w:rPr>
      </w:pPr>
      <w:bookmarkStart w:id="32" w:name="_Toc422049121"/>
      <w:r>
        <w:rPr>
          <w:rFonts w:ascii="Times New Roman" w:hAnsi="Times New Roman"/>
          <w:sz w:val="28"/>
          <w:szCs w:val="20"/>
        </w:rPr>
        <w:t>Ш</w:t>
      </w:r>
      <w:r w:rsidRPr="002F1633">
        <w:rPr>
          <w:rFonts w:ascii="Times New Roman" w:hAnsi="Times New Roman"/>
          <w:sz w:val="28"/>
          <w:szCs w:val="20"/>
        </w:rPr>
        <w:t>ляхи евакуації людей при пожежі для даного приміщення відповідають встановленим нормам.</w:t>
      </w:r>
      <w:bookmarkEnd w:id="32"/>
    </w:p>
    <w:p w:rsidR="004C324D" w:rsidRDefault="004C324D" w:rsidP="003D6DEF">
      <w:pPr>
        <w:spacing w:line="360" w:lineRule="auto"/>
        <w:ind w:firstLine="709"/>
        <w:contextualSpacing/>
        <w:rPr>
          <w:rFonts w:ascii="Times New Roman" w:hAnsi="Times New Roman"/>
          <w:sz w:val="28"/>
          <w:szCs w:val="20"/>
        </w:rPr>
      </w:pPr>
    </w:p>
    <w:p w:rsidR="004C324D" w:rsidRDefault="004C324D" w:rsidP="003D6DEF">
      <w:pPr>
        <w:spacing w:line="360" w:lineRule="auto"/>
        <w:ind w:firstLine="709"/>
        <w:contextualSpacing/>
        <w:rPr>
          <w:rFonts w:ascii="Times New Roman" w:hAnsi="Times New Roman"/>
          <w:sz w:val="28"/>
          <w:szCs w:val="20"/>
        </w:rPr>
      </w:pPr>
    </w:p>
    <w:p w:rsidR="004C324D" w:rsidRPr="004C324D" w:rsidRDefault="004C324D" w:rsidP="003D6DEF">
      <w:pPr>
        <w:pStyle w:val="2"/>
        <w:spacing w:line="360" w:lineRule="auto"/>
        <w:ind w:firstLine="709"/>
        <w:contextualSpacing/>
        <w:rPr>
          <w:rFonts w:ascii="Times New Roman" w:hAnsi="Times New Roman"/>
          <w:b w:val="0"/>
          <w:color w:val="auto"/>
          <w:sz w:val="28"/>
          <w:szCs w:val="20"/>
        </w:rPr>
      </w:pPr>
      <w:bookmarkStart w:id="33" w:name="_Toc10752306"/>
      <w:r w:rsidRPr="004C324D">
        <w:rPr>
          <w:rFonts w:ascii="Times New Roman" w:eastAsia="Calibri" w:hAnsi="Times New Roman"/>
          <w:b w:val="0"/>
          <w:color w:val="auto"/>
          <w:sz w:val="28"/>
          <w:szCs w:val="28"/>
        </w:rPr>
        <w:t>Висновок до розділу 3</w:t>
      </w:r>
      <w:bookmarkEnd w:id="33"/>
    </w:p>
    <w:p w:rsidR="004C324D" w:rsidRDefault="004C324D" w:rsidP="003D6DEF">
      <w:pPr>
        <w:spacing w:line="360" w:lineRule="auto"/>
        <w:ind w:firstLine="708"/>
        <w:contextualSpacing/>
        <w:rPr>
          <w:rFonts w:ascii="Times New Roman" w:hAnsi="Times New Roman"/>
          <w:sz w:val="28"/>
          <w:szCs w:val="20"/>
        </w:rPr>
      </w:pPr>
    </w:p>
    <w:p w:rsidR="004C324D" w:rsidRPr="004B632A" w:rsidRDefault="004C324D" w:rsidP="003D6DEF">
      <w:pPr>
        <w:spacing w:line="360" w:lineRule="auto"/>
        <w:contextualSpacing/>
        <w:rPr>
          <w:rFonts w:ascii="Times New Roman" w:hAnsi="Times New Roman"/>
          <w:sz w:val="28"/>
          <w:szCs w:val="20"/>
        </w:rPr>
      </w:pPr>
    </w:p>
    <w:p w:rsidR="004C324D" w:rsidRPr="002F1633" w:rsidRDefault="004C324D" w:rsidP="003D6DEF">
      <w:pPr>
        <w:spacing w:after="0" w:line="360" w:lineRule="auto"/>
        <w:ind w:firstLine="709"/>
        <w:contextualSpacing/>
        <w:jc w:val="both"/>
        <w:rPr>
          <w:rFonts w:ascii="Times New Roman" w:eastAsia="Calibri" w:hAnsi="Times New Roman"/>
          <w:color w:val="000000"/>
          <w:sz w:val="28"/>
        </w:rPr>
      </w:pPr>
      <w:r w:rsidRPr="002F1633">
        <w:rPr>
          <w:rFonts w:ascii="Times New Roman" w:eastAsia="Calibri" w:hAnsi="Times New Roman"/>
          <w:color w:val="000000"/>
          <w:sz w:val="28"/>
        </w:rPr>
        <w:t>Проаналізувавши умови праці в складальному цеху, було з’ясовано, що площа на одного пр</w:t>
      </w:r>
      <w:r>
        <w:rPr>
          <w:rFonts w:ascii="Times New Roman" w:eastAsia="Calibri" w:hAnsi="Times New Roman"/>
          <w:color w:val="000000"/>
          <w:sz w:val="28"/>
        </w:rPr>
        <w:t>ацюючого не відповідає нормам,</w:t>
      </w:r>
      <w:r w:rsidRPr="002F1633">
        <w:rPr>
          <w:rFonts w:ascii="Times New Roman" w:eastAsia="Calibri" w:hAnsi="Times New Roman"/>
          <w:color w:val="000000"/>
          <w:sz w:val="28"/>
        </w:rPr>
        <w:t xml:space="preserve"> робочі місця організовані правильно. </w:t>
      </w:r>
    </w:p>
    <w:p w:rsidR="004C324D" w:rsidRDefault="004C324D" w:rsidP="003D6DEF">
      <w:pPr>
        <w:spacing w:after="0" w:line="360" w:lineRule="auto"/>
        <w:ind w:firstLine="709"/>
        <w:contextualSpacing/>
        <w:jc w:val="both"/>
        <w:rPr>
          <w:rFonts w:ascii="Times New Roman" w:eastAsia="Calibri" w:hAnsi="Times New Roman"/>
          <w:color w:val="000000"/>
          <w:sz w:val="28"/>
        </w:rPr>
      </w:pPr>
      <w:r w:rsidRPr="002F1633">
        <w:rPr>
          <w:rFonts w:ascii="Times New Roman" w:eastAsia="Calibri" w:hAnsi="Times New Roman"/>
          <w:color w:val="000000"/>
          <w:sz w:val="28"/>
        </w:rPr>
        <w:t>В приміщені присутня велика кількість хімічних шкідливих та небезпеч</w:t>
      </w:r>
      <w:r>
        <w:rPr>
          <w:rFonts w:ascii="Times New Roman" w:eastAsia="Calibri" w:hAnsi="Times New Roman"/>
          <w:color w:val="000000"/>
          <w:sz w:val="28"/>
        </w:rPr>
        <w:t>них факторів,</w:t>
      </w:r>
      <w:r w:rsidRPr="008C46C0">
        <w:rPr>
          <w:rFonts w:ascii="Times New Roman" w:eastAsia="Calibri" w:hAnsi="Times New Roman"/>
          <w:color w:val="000000"/>
          <w:sz w:val="28"/>
        </w:rPr>
        <w:t xml:space="preserve"> </w:t>
      </w:r>
      <w:r>
        <w:rPr>
          <w:rFonts w:ascii="Times New Roman" w:eastAsia="Calibri" w:hAnsi="Times New Roman"/>
          <w:color w:val="000000"/>
          <w:sz w:val="28"/>
        </w:rPr>
        <w:t>нагрітих поверхонь,</w:t>
      </w:r>
      <w:r w:rsidRPr="008C46C0">
        <w:rPr>
          <w:rFonts w:ascii="Times New Roman" w:eastAsia="Calibri" w:hAnsi="Times New Roman"/>
          <w:color w:val="000000"/>
          <w:sz w:val="28"/>
        </w:rPr>
        <w:t xml:space="preserve"> </w:t>
      </w:r>
      <w:r>
        <w:rPr>
          <w:rFonts w:ascii="Times New Roman" w:eastAsia="Calibri" w:hAnsi="Times New Roman"/>
          <w:color w:val="000000"/>
          <w:sz w:val="28"/>
        </w:rPr>
        <w:t xml:space="preserve">які створюють небезпеку для працюючих. </w:t>
      </w:r>
    </w:p>
    <w:p w:rsidR="004C324D" w:rsidRPr="002F1633" w:rsidRDefault="004C324D" w:rsidP="004C324D">
      <w:pPr>
        <w:spacing w:after="0" w:line="360" w:lineRule="auto"/>
        <w:ind w:firstLine="709"/>
        <w:contextualSpacing/>
        <w:jc w:val="both"/>
        <w:rPr>
          <w:rFonts w:ascii="Times New Roman" w:eastAsia="Calibri" w:hAnsi="Times New Roman"/>
          <w:color w:val="000000"/>
          <w:sz w:val="28"/>
        </w:rPr>
      </w:pPr>
      <w:r w:rsidRPr="002F1633">
        <w:rPr>
          <w:rFonts w:ascii="Times New Roman" w:eastAsia="Calibri" w:hAnsi="Times New Roman"/>
          <w:color w:val="000000"/>
          <w:sz w:val="28"/>
        </w:rPr>
        <w:t>Приміщення складального цеху відповідає вимогам електробезпеки та пожежної безпеки</w:t>
      </w:r>
      <w:r>
        <w:rPr>
          <w:rFonts w:ascii="Times New Roman" w:eastAsia="Calibri" w:hAnsi="Times New Roman"/>
          <w:color w:val="000000"/>
          <w:sz w:val="28"/>
        </w:rPr>
        <w:t>, проте можливість ураження струмом та виникнення пожежі не виключаються, тому були описані заходи попередження пожежі та контакту з джерелами електронебезпеки.</w:t>
      </w:r>
      <w:r w:rsidRPr="002F1633">
        <w:rPr>
          <w:rFonts w:ascii="Times New Roman" w:eastAsia="Calibri" w:hAnsi="Times New Roman"/>
          <w:color w:val="000000"/>
          <w:sz w:val="28"/>
        </w:rPr>
        <w:t xml:space="preserve"> </w:t>
      </w:r>
    </w:p>
    <w:p w:rsidR="00E75349" w:rsidRPr="002F1633" w:rsidRDefault="00E75349"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A465E" w:rsidRPr="00C40DB7" w:rsidRDefault="004A465E">
      <w:pPr>
        <w:rPr>
          <w:rFonts w:ascii="Times New Roman" w:hAnsi="Times New Roman"/>
          <w:sz w:val="28"/>
          <w:szCs w:val="28"/>
        </w:rPr>
      </w:pPr>
      <w:r>
        <w:rPr>
          <w:rFonts w:ascii="Times New Roman" w:hAnsi="Times New Roman"/>
          <w:sz w:val="28"/>
          <w:szCs w:val="28"/>
        </w:rPr>
        <w:br w:type="page"/>
      </w:r>
    </w:p>
    <w:p w:rsidR="004A465E" w:rsidRPr="004A465E" w:rsidRDefault="004A465E" w:rsidP="004A465E">
      <w:pPr>
        <w:pStyle w:val="1"/>
        <w:jc w:val="center"/>
        <w:rPr>
          <w:rFonts w:ascii="Times New Roman" w:hAnsi="Times New Roman" w:cs="Times New Roman"/>
          <w:b w:val="0"/>
          <w:color w:val="auto"/>
        </w:rPr>
      </w:pPr>
      <w:bookmarkStart w:id="34" w:name="_Toc10638732"/>
      <w:bookmarkStart w:id="35" w:name="_Toc10752307"/>
      <w:r w:rsidRPr="004A465E">
        <w:rPr>
          <w:rFonts w:ascii="Times New Roman" w:hAnsi="Times New Roman" w:cs="Times New Roman"/>
          <w:b w:val="0"/>
          <w:color w:val="000000" w:themeColor="text1"/>
        </w:rPr>
        <w:lastRenderedPageBreak/>
        <w:t>ВИСНОВ</w:t>
      </w:r>
      <w:bookmarkEnd w:id="34"/>
      <w:bookmarkEnd w:id="35"/>
      <w:r w:rsidR="00D61FC3">
        <w:rPr>
          <w:rFonts w:ascii="Times New Roman" w:hAnsi="Times New Roman" w:cs="Times New Roman"/>
          <w:b w:val="0"/>
          <w:color w:val="000000" w:themeColor="text1"/>
        </w:rPr>
        <w:t>КИ</w:t>
      </w:r>
    </w:p>
    <w:p w:rsidR="004A465E" w:rsidRPr="002F1633" w:rsidRDefault="004A465E" w:rsidP="004A465E">
      <w:pPr>
        <w:pStyle w:val="af2"/>
        <w:shd w:val="clear" w:color="auto" w:fill="FFFFFF"/>
        <w:spacing w:before="0" w:beforeAutospacing="0" w:after="0" w:afterAutospacing="0" w:line="360" w:lineRule="auto"/>
        <w:jc w:val="center"/>
        <w:textAlignment w:val="baseline"/>
        <w:rPr>
          <w:sz w:val="28"/>
          <w:szCs w:val="28"/>
          <w:lang w:val="uk-UA"/>
        </w:rPr>
      </w:pPr>
    </w:p>
    <w:p w:rsidR="004A465E" w:rsidRPr="00C40DB7" w:rsidRDefault="004A465E" w:rsidP="004A465E">
      <w:pPr>
        <w:pStyle w:val="af2"/>
        <w:shd w:val="clear" w:color="auto" w:fill="FFFFFF"/>
        <w:spacing w:before="0" w:beforeAutospacing="0" w:after="0" w:afterAutospacing="0" w:line="360" w:lineRule="auto"/>
        <w:jc w:val="center"/>
        <w:textAlignment w:val="baseline"/>
        <w:rPr>
          <w:sz w:val="28"/>
          <w:szCs w:val="28"/>
          <w:lang w:val="uk-UA"/>
        </w:rPr>
      </w:pPr>
    </w:p>
    <w:p w:rsidR="004A465E" w:rsidRDefault="004A465E" w:rsidP="004A465E">
      <w:pPr>
        <w:spacing w:after="0" w:line="360" w:lineRule="auto"/>
        <w:ind w:firstLine="540"/>
        <w:jc w:val="both"/>
        <w:rPr>
          <w:rFonts w:ascii="Times New Roman" w:hAnsi="Times New Roman"/>
          <w:sz w:val="28"/>
          <w:szCs w:val="28"/>
        </w:rPr>
      </w:pPr>
      <w:r w:rsidRPr="00C40DB7">
        <w:rPr>
          <w:sz w:val="28"/>
          <w:szCs w:val="28"/>
        </w:rPr>
        <w:tab/>
      </w:r>
      <w:r>
        <w:rPr>
          <w:rFonts w:ascii="Times New Roman" w:hAnsi="Times New Roman"/>
          <w:sz w:val="28"/>
          <w:szCs w:val="28"/>
        </w:rPr>
        <w:t>Розглянуто існуючі варіанти реалізації приладів для вимірювання радіації,</w:t>
      </w:r>
      <w:r w:rsidRPr="0060380D">
        <w:t xml:space="preserve"> </w:t>
      </w:r>
      <w:r w:rsidRPr="0060380D">
        <w:rPr>
          <w:rFonts w:ascii="Times New Roman" w:hAnsi="Times New Roman"/>
          <w:sz w:val="28"/>
          <w:szCs w:val="28"/>
        </w:rPr>
        <w:t>визначено їх недоліки, виходячи з яких і була поставлена мета</w:t>
      </w:r>
      <w:r>
        <w:rPr>
          <w:rFonts w:ascii="Times New Roman" w:hAnsi="Times New Roman"/>
          <w:sz w:val="28"/>
          <w:szCs w:val="28"/>
        </w:rPr>
        <w:t xml:space="preserve"> </w:t>
      </w:r>
      <w:r w:rsidRPr="0060380D">
        <w:rPr>
          <w:rFonts w:ascii="Times New Roman" w:hAnsi="Times New Roman"/>
          <w:sz w:val="28"/>
          <w:szCs w:val="28"/>
        </w:rPr>
        <w:t>роботи.</w:t>
      </w:r>
    </w:p>
    <w:p w:rsidR="004A465E" w:rsidRDefault="004A465E" w:rsidP="004A465E">
      <w:pPr>
        <w:spacing w:after="0" w:line="360" w:lineRule="auto"/>
        <w:ind w:firstLine="709"/>
        <w:jc w:val="both"/>
        <w:rPr>
          <w:rFonts w:ascii="Times New Roman" w:hAnsi="Times New Roman"/>
          <w:sz w:val="28"/>
          <w:szCs w:val="28"/>
        </w:rPr>
      </w:pPr>
      <w:r w:rsidRPr="0060380D">
        <w:rPr>
          <w:rFonts w:ascii="Times New Roman" w:hAnsi="Times New Roman"/>
          <w:sz w:val="28"/>
          <w:szCs w:val="28"/>
        </w:rPr>
        <w:t>На основі проаналізованої літератури було</w:t>
      </w:r>
      <w:r>
        <w:rPr>
          <w:rFonts w:ascii="Times New Roman" w:hAnsi="Times New Roman"/>
          <w:sz w:val="28"/>
          <w:szCs w:val="28"/>
        </w:rPr>
        <w:t xml:space="preserve"> обрано детектор іонізуючого випромінювання за допомогою якого можна підраховувати кількість іонізуючих частинок, а саме лічильник Гейгера-Мюллера СІ-22Г. </w:t>
      </w:r>
    </w:p>
    <w:p w:rsidR="004A465E" w:rsidRDefault="004A465E" w:rsidP="004A46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Розроблено структурну і принципову електричну схему індикаторного блоку приладу для вимірювання гамма-випромінювання на базі апаратно-обчислювальної платформи </w:t>
      </w:r>
      <w:r>
        <w:rPr>
          <w:rFonts w:ascii="Times New Roman" w:hAnsi="Times New Roman"/>
          <w:sz w:val="28"/>
          <w:szCs w:val="28"/>
          <w:lang w:val="en-US"/>
        </w:rPr>
        <w:t>Arduino</w:t>
      </w:r>
      <w:r w:rsidRPr="004A465E">
        <w:rPr>
          <w:rFonts w:ascii="Times New Roman" w:hAnsi="Times New Roman"/>
          <w:sz w:val="28"/>
          <w:szCs w:val="28"/>
        </w:rPr>
        <w:t xml:space="preserve"> </w:t>
      </w:r>
      <w:r>
        <w:rPr>
          <w:rFonts w:ascii="Times New Roman" w:hAnsi="Times New Roman"/>
          <w:sz w:val="28"/>
          <w:szCs w:val="28"/>
          <w:lang w:val="en-US"/>
        </w:rPr>
        <w:t>Nano</w:t>
      </w:r>
      <w:r>
        <w:rPr>
          <w:rFonts w:ascii="Times New Roman" w:hAnsi="Times New Roman"/>
          <w:sz w:val="28"/>
          <w:szCs w:val="28"/>
        </w:rPr>
        <w:t xml:space="preserve">. </w:t>
      </w:r>
    </w:p>
    <w:p w:rsidR="004A465E" w:rsidRDefault="004A465E" w:rsidP="004A46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Був проведений аналітичний і практичний пошук елементної бази для конструювання робочого макету. Розроблено алгоритм роботи приладу та програмний код для його коректної роботи. </w:t>
      </w:r>
    </w:p>
    <w:p w:rsidR="004A465E" w:rsidRPr="004A465E" w:rsidRDefault="004A465E" w:rsidP="004A465E">
      <w:pPr>
        <w:spacing w:after="0" w:line="360" w:lineRule="auto"/>
        <w:ind w:firstLine="709"/>
        <w:jc w:val="both"/>
        <w:rPr>
          <w:rFonts w:ascii="Times New Roman" w:hAnsi="Times New Roman"/>
          <w:sz w:val="28"/>
          <w:szCs w:val="28"/>
        </w:rPr>
      </w:pPr>
      <w:r>
        <w:rPr>
          <w:rFonts w:ascii="Times New Roman" w:hAnsi="Times New Roman"/>
          <w:sz w:val="28"/>
          <w:szCs w:val="28"/>
        </w:rPr>
        <w:t>Спроектований 3</w:t>
      </w:r>
      <w:r>
        <w:rPr>
          <w:rFonts w:ascii="Times New Roman" w:hAnsi="Times New Roman"/>
          <w:sz w:val="28"/>
          <w:szCs w:val="28"/>
          <w:lang w:val="en-US"/>
        </w:rPr>
        <w:t>D</w:t>
      </w:r>
      <w:r w:rsidRPr="004A465E">
        <w:rPr>
          <w:rFonts w:ascii="Times New Roman" w:hAnsi="Times New Roman"/>
          <w:sz w:val="28"/>
          <w:szCs w:val="28"/>
          <w:lang w:val="ru-RU"/>
        </w:rPr>
        <w:t xml:space="preserve"> </w:t>
      </w:r>
      <w:r>
        <w:rPr>
          <w:rFonts w:ascii="Times New Roman" w:hAnsi="Times New Roman"/>
          <w:sz w:val="28"/>
          <w:szCs w:val="28"/>
        </w:rPr>
        <w:t xml:space="preserve">корпус приладу у програмному середовищі </w:t>
      </w:r>
      <w:r>
        <w:rPr>
          <w:rFonts w:ascii="Times New Roman" w:hAnsi="Times New Roman"/>
          <w:sz w:val="28"/>
          <w:szCs w:val="28"/>
          <w:lang w:val="en-US"/>
        </w:rPr>
        <w:t>AutoCAD</w:t>
      </w:r>
      <w:r>
        <w:rPr>
          <w:rFonts w:ascii="Times New Roman" w:hAnsi="Times New Roman"/>
          <w:sz w:val="28"/>
          <w:szCs w:val="28"/>
        </w:rPr>
        <w:t>.</w:t>
      </w:r>
    </w:p>
    <w:p w:rsidR="004A465E" w:rsidRPr="004A465E" w:rsidRDefault="004A465E" w:rsidP="004A46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Створений робочий макет приладу для </w:t>
      </w:r>
      <w:r w:rsidRPr="004A465E">
        <w:rPr>
          <w:rFonts w:ascii="Times New Roman" w:hAnsi="Times New Roman"/>
          <w:sz w:val="28"/>
          <w:szCs w:val="28"/>
        </w:rPr>
        <w:t>вимірювання гамма-випромінювання</w:t>
      </w:r>
      <w:r>
        <w:rPr>
          <w:rFonts w:ascii="Times New Roman" w:hAnsi="Times New Roman"/>
          <w:sz w:val="28"/>
          <w:szCs w:val="28"/>
        </w:rPr>
        <w:t>.</w:t>
      </w:r>
    </w:p>
    <w:p w:rsidR="004A465E" w:rsidRPr="004A465E" w:rsidRDefault="004A465E">
      <w:pPr>
        <w:rPr>
          <w:rFonts w:ascii="Times New Roman" w:hAnsi="Times New Roman"/>
          <w:sz w:val="28"/>
          <w:szCs w:val="28"/>
          <w:lang w:val="ru-RU"/>
        </w:rPr>
      </w:pPr>
      <w:r w:rsidRPr="004A465E">
        <w:rPr>
          <w:rFonts w:ascii="Times New Roman" w:hAnsi="Times New Roman"/>
          <w:sz w:val="28"/>
          <w:szCs w:val="28"/>
        </w:rPr>
        <w:br w:type="page"/>
      </w:r>
    </w:p>
    <w:p w:rsidR="004A465E" w:rsidRPr="004A465E" w:rsidRDefault="004A465E" w:rsidP="004A465E">
      <w:pPr>
        <w:pStyle w:val="1"/>
        <w:jc w:val="center"/>
        <w:rPr>
          <w:rFonts w:ascii="Times New Roman" w:hAnsi="Times New Roman" w:cs="Times New Roman"/>
          <w:b w:val="0"/>
          <w:color w:val="auto"/>
        </w:rPr>
      </w:pPr>
      <w:bookmarkStart w:id="36" w:name="_Toc10752308"/>
      <w:r w:rsidRPr="004A465E">
        <w:rPr>
          <w:rFonts w:ascii="Times New Roman" w:hAnsi="Times New Roman"/>
          <w:b w:val="0"/>
          <w:color w:val="auto"/>
        </w:rPr>
        <w:lastRenderedPageBreak/>
        <w:t>СПИСОК ВИКОРИСТАНИХ ДЖЕРЕЛ</w:t>
      </w:r>
      <w:bookmarkEnd w:id="36"/>
    </w:p>
    <w:p w:rsidR="004A465E" w:rsidRPr="00C40DB7" w:rsidRDefault="004A465E" w:rsidP="004A465E">
      <w:pPr>
        <w:spacing w:line="360" w:lineRule="auto"/>
        <w:ind w:firstLine="709"/>
        <w:contextualSpacing/>
        <w:jc w:val="both"/>
        <w:rPr>
          <w:rFonts w:ascii="Times New Roman" w:hAnsi="Times New Roman"/>
          <w:sz w:val="28"/>
          <w:szCs w:val="28"/>
          <w:lang w:val="ru-RU"/>
        </w:rPr>
      </w:pPr>
    </w:p>
    <w:p w:rsidR="004A465E" w:rsidRDefault="004A465E" w:rsidP="004A465E">
      <w:pPr>
        <w:spacing w:line="360" w:lineRule="auto"/>
        <w:ind w:firstLine="709"/>
        <w:contextualSpacing/>
        <w:jc w:val="both"/>
        <w:rPr>
          <w:rFonts w:ascii="Times New Roman" w:hAnsi="Times New Roman"/>
          <w:sz w:val="28"/>
          <w:szCs w:val="28"/>
          <w:lang w:val="ru-RU"/>
        </w:rPr>
      </w:pPr>
    </w:p>
    <w:p w:rsidR="004A465E" w:rsidRDefault="006272CF" w:rsidP="004A465E">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1. </w:t>
      </w:r>
      <w:r w:rsidRPr="006272CF">
        <w:rPr>
          <w:rFonts w:ascii="Times New Roman" w:hAnsi="Times New Roman"/>
          <w:sz w:val="28"/>
          <w:szCs w:val="28"/>
          <w:lang w:val="ru-RU"/>
        </w:rPr>
        <w:t>Бердоносов С. С. ИОНИЗИРУЮЩЕЕ ИЗЛУЧЕНИЕ И ОКРУЖАЮЩАЯ СРЕДА / С. С. Бердоносов, Ю. А. Сапожников. // СОРОСОВСКИЙ ОБРАЗОВАТЕЛЬНЫЙ ЖУРНАЛ. – 2014. – №2. – С. 40–46.</w:t>
      </w:r>
    </w:p>
    <w:p w:rsidR="006272CF" w:rsidRPr="004B62DC" w:rsidRDefault="006272CF"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2. </w:t>
      </w:r>
      <w:r w:rsidRPr="006272CF">
        <w:rPr>
          <w:rFonts w:ascii="Times New Roman" w:hAnsi="Times New Roman"/>
          <w:sz w:val="28"/>
          <w:szCs w:val="28"/>
          <w:lang w:val="ru-RU"/>
        </w:rPr>
        <w:t>Сапожников Ю. А., Алиев Р.А., Калмыков С.Н. Радиоактивность окружающей среды: теория и практика / Лаборатория знаний. 2015. –289 с.</w:t>
      </w:r>
    </w:p>
    <w:p w:rsidR="006272CF" w:rsidRDefault="006272CF" w:rsidP="006272CF">
      <w:pPr>
        <w:spacing w:line="360" w:lineRule="auto"/>
        <w:ind w:firstLine="709"/>
        <w:contextualSpacing/>
        <w:jc w:val="both"/>
        <w:rPr>
          <w:rFonts w:ascii="Times New Roman" w:hAnsi="Times New Roman"/>
          <w:sz w:val="28"/>
          <w:szCs w:val="28"/>
        </w:rPr>
      </w:pPr>
      <w:r w:rsidRPr="006272CF">
        <w:rPr>
          <w:rFonts w:ascii="Times New Roman" w:hAnsi="Times New Roman"/>
          <w:sz w:val="28"/>
          <w:szCs w:val="28"/>
          <w:lang w:val="ru-RU"/>
        </w:rPr>
        <w:t>3</w:t>
      </w:r>
      <w:r>
        <w:rPr>
          <w:rFonts w:ascii="Times New Roman" w:hAnsi="Times New Roman"/>
          <w:sz w:val="28"/>
          <w:szCs w:val="28"/>
        </w:rPr>
        <w:t xml:space="preserve">. </w:t>
      </w:r>
      <w:r w:rsidRPr="006272CF">
        <w:rPr>
          <w:rFonts w:ascii="Times New Roman" w:hAnsi="Times New Roman"/>
          <w:sz w:val="28"/>
          <w:szCs w:val="28"/>
        </w:rPr>
        <w:t>Башилов Н. И. Естественные источники ионизирующего излучения / Н. И. Башилов. // МОЛОДОЙ УЧЁНЫЙ. – 2018. – №24. – С. 277–284.</w:t>
      </w:r>
    </w:p>
    <w:p w:rsidR="006272CF" w:rsidRDefault="006272CF" w:rsidP="006272CF">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4. </w:t>
      </w:r>
      <w:r w:rsidRPr="006272CF">
        <w:rPr>
          <w:rFonts w:ascii="Times New Roman" w:hAnsi="Times New Roman"/>
          <w:sz w:val="28"/>
          <w:szCs w:val="28"/>
        </w:rPr>
        <w:t>Семенов С. В. Ионизирующие излучения в нашей жизни / С. В. Семенов. // ЭНЕРГОБЕЗОПАСНОСТЬ И ОХРАНА ТРУДА. – 2015. – №2. – С. 3–10.</w:t>
      </w:r>
    </w:p>
    <w:p w:rsidR="006272CF" w:rsidRDefault="006272CF"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rPr>
        <w:t xml:space="preserve">5. </w:t>
      </w:r>
      <w:r w:rsidRPr="006272CF">
        <w:rPr>
          <w:rFonts w:ascii="Times New Roman" w:hAnsi="Times New Roman"/>
          <w:sz w:val="28"/>
          <w:szCs w:val="28"/>
        </w:rPr>
        <w:t>Галеева Г. З. Воздействие ионизирующего излучения на человека и орган зрения / Г. З. Галеева, С. А. Рыжкин, С. Ю. Сергеева. // ПРАКТИЧЕСКАЯ МЕДИЦИНА. – 2016. – №99. – С. 37–41.</w:t>
      </w:r>
    </w:p>
    <w:p w:rsidR="00C170F5"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6. </w:t>
      </w:r>
      <w:r w:rsidRPr="00C170F5">
        <w:rPr>
          <w:rFonts w:ascii="Times New Roman" w:hAnsi="Times New Roman"/>
          <w:sz w:val="28"/>
          <w:szCs w:val="28"/>
          <w:lang w:val="ru-RU"/>
        </w:rPr>
        <w:t>Данилов П. В. Использование ионизирующих излучений в промышленности, медицине и других областях / П. В. Данилов. // Молодой учёный Международный научный журнал. – 2016. – №23. – С. 40–43.</w:t>
      </w:r>
    </w:p>
    <w:p w:rsidR="00C170F5"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7. </w:t>
      </w:r>
      <w:r w:rsidR="00E30A99" w:rsidRPr="00E30A99">
        <w:rPr>
          <w:rFonts w:ascii="Times New Roman" w:hAnsi="Times New Roman"/>
          <w:sz w:val="28"/>
          <w:szCs w:val="28"/>
          <w:lang w:val="ru-RU"/>
        </w:rPr>
        <w:t>Виды ионизирующего излучения и основные понятия дозиметрии [Електронний ресурс] // Энергетика: история, настоящее и будущее – Режим доступу до ресурсу: http://energetika.in.ua/ru/books/book-5/part-3/section-3/3-2/3-2-5.</w:t>
      </w:r>
      <w:r w:rsidR="00E30A99">
        <w:rPr>
          <w:rFonts w:ascii="Times New Roman" w:hAnsi="Times New Roman"/>
          <w:sz w:val="28"/>
          <w:szCs w:val="28"/>
          <w:lang w:val="ru-RU"/>
        </w:rPr>
        <w:t xml:space="preserve"> (</w:t>
      </w:r>
      <w:r w:rsidR="00E30A99" w:rsidRPr="004A465E">
        <w:rPr>
          <w:rFonts w:ascii="Times New Roman" w:eastAsia="TimesNewRomanPS-ItalicMT" w:hAnsi="Times New Roman"/>
          <w:iCs/>
          <w:sz w:val="28"/>
          <w:szCs w:val="28"/>
        </w:rPr>
        <w:t xml:space="preserve">дата звернення </w:t>
      </w:r>
      <w:r w:rsidR="00E30A99">
        <w:rPr>
          <w:rFonts w:ascii="Times New Roman" w:eastAsia="TimesNewRomanPS-ItalicMT" w:hAnsi="Times New Roman"/>
          <w:iCs/>
          <w:sz w:val="28"/>
          <w:szCs w:val="28"/>
          <w:lang w:val="ru-RU"/>
        </w:rPr>
        <w:t>06</w:t>
      </w:r>
      <w:r w:rsidR="00E30A99" w:rsidRPr="004A465E">
        <w:rPr>
          <w:rFonts w:ascii="Times New Roman" w:eastAsia="TimesNewRomanPS-ItalicMT" w:hAnsi="Times New Roman"/>
          <w:iCs/>
          <w:sz w:val="28"/>
          <w:szCs w:val="28"/>
        </w:rPr>
        <w:t>.0</w:t>
      </w:r>
      <w:r w:rsidR="00E30A99">
        <w:rPr>
          <w:rFonts w:ascii="Times New Roman" w:eastAsia="TimesNewRomanPS-ItalicMT" w:hAnsi="Times New Roman"/>
          <w:iCs/>
          <w:sz w:val="28"/>
          <w:szCs w:val="28"/>
          <w:lang w:val="ru-RU"/>
        </w:rPr>
        <w:t>6</w:t>
      </w:r>
      <w:r w:rsidR="00E30A99" w:rsidRPr="004A465E">
        <w:rPr>
          <w:rFonts w:ascii="Times New Roman" w:eastAsia="TimesNewRomanPS-ItalicMT" w:hAnsi="Times New Roman"/>
          <w:iCs/>
          <w:sz w:val="28"/>
          <w:szCs w:val="28"/>
        </w:rPr>
        <w:t>.2019</w:t>
      </w:r>
      <w:r w:rsidR="00E30A99">
        <w:rPr>
          <w:rFonts w:ascii="Times New Roman" w:hAnsi="Times New Roman"/>
          <w:sz w:val="28"/>
          <w:szCs w:val="28"/>
          <w:lang w:val="ru-RU"/>
        </w:rPr>
        <w:t>).</w:t>
      </w:r>
    </w:p>
    <w:p w:rsidR="00E30A99" w:rsidRDefault="00E30A99"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8. </w:t>
      </w:r>
      <w:r w:rsidR="00B2682A" w:rsidRPr="00B2682A">
        <w:rPr>
          <w:rFonts w:ascii="Times New Roman" w:hAnsi="Times New Roman"/>
          <w:sz w:val="28"/>
          <w:szCs w:val="28"/>
          <w:lang w:val="ru-RU"/>
        </w:rPr>
        <w:t>Давыдов А. В. Исследование по физике гамма-лучей / А. В. Давыдов. – Москва: ФИЗМАТЛИТ, 2013. – 187 с.</w:t>
      </w:r>
    </w:p>
    <w:p w:rsidR="00B2682A" w:rsidRPr="00C170F5" w:rsidRDefault="00B2682A"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9. </w:t>
      </w:r>
      <w:r w:rsidR="00631238" w:rsidRPr="00631238">
        <w:rPr>
          <w:rFonts w:ascii="Times New Roman" w:hAnsi="Times New Roman"/>
          <w:sz w:val="28"/>
          <w:szCs w:val="28"/>
          <w:lang w:val="ru-RU"/>
        </w:rPr>
        <w:t>КРАТКАЯ ХАРАКТЕРИСТИКА ИОНИЗИРУЮЩИХ ИЗЛУЧЕНИЙ [Електронний ресурс] // Студопедия – Режим доступу до ресурсу: https://studopedia.su/1_5398_kratkaya-harakteristika-ioniziruyushchih-izlucheniy.html.</w:t>
      </w:r>
      <w:r w:rsidR="00631238">
        <w:rPr>
          <w:rFonts w:ascii="Times New Roman" w:hAnsi="Times New Roman"/>
          <w:sz w:val="28"/>
          <w:szCs w:val="28"/>
          <w:lang w:val="ru-RU"/>
        </w:rPr>
        <w:t xml:space="preserve"> (</w:t>
      </w:r>
      <w:r w:rsidR="00631238" w:rsidRPr="004A465E">
        <w:rPr>
          <w:rFonts w:ascii="Times New Roman" w:eastAsia="TimesNewRomanPS-ItalicMT" w:hAnsi="Times New Roman"/>
          <w:iCs/>
          <w:sz w:val="28"/>
          <w:szCs w:val="28"/>
        </w:rPr>
        <w:t xml:space="preserve">дата звернення </w:t>
      </w:r>
      <w:r w:rsidR="00631238">
        <w:rPr>
          <w:rFonts w:ascii="Times New Roman" w:eastAsia="TimesNewRomanPS-ItalicMT" w:hAnsi="Times New Roman"/>
          <w:iCs/>
          <w:sz w:val="28"/>
          <w:szCs w:val="28"/>
          <w:lang w:val="ru-RU"/>
        </w:rPr>
        <w:t>06</w:t>
      </w:r>
      <w:r w:rsidR="00631238" w:rsidRPr="004A465E">
        <w:rPr>
          <w:rFonts w:ascii="Times New Roman" w:eastAsia="TimesNewRomanPS-ItalicMT" w:hAnsi="Times New Roman"/>
          <w:iCs/>
          <w:sz w:val="28"/>
          <w:szCs w:val="28"/>
        </w:rPr>
        <w:t>.0</w:t>
      </w:r>
      <w:r w:rsidR="00631238">
        <w:rPr>
          <w:rFonts w:ascii="Times New Roman" w:eastAsia="TimesNewRomanPS-ItalicMT" w:hAnsi="Times New Roman"/>
          <w:iCs/>
          <w:sz w:val="28"/>
          <w:szCs w:val="28"/>
          <w:lang w:val="ru-RU"/>
        </w:rPr>
        <w:t>6</w:t>
      </w:r>
      <w:r w:rsidR="00631238" w:rsidRPr="004A465E">
        <w:rPr>
          <w:rFonts w:ascii="Times New Roman" w:eastAsia="TimesNewRomanPS-ItalicMT" w:hAnsi="Times New Roman"/>
          <w:iCs/>
          <w:sz w:val="28"/>
          <w:szCs w:val="28"/>
        </w:rPr>
        <w:t>.2019</w:t>
      </w:r>
      <w:r w:rsidR="00631238">
        <w:rPr>
          <w:rFonts w:ascii="Times New Roman" w:hAnsi="Times New Roman"/>
          <w:sz w:val="28"/>
          <w:szCs w:val="28"/>
          <w:lang w:val="ru-RU"/>
        </w:rPr>
        <w:t>).</w:t>
      </w:r>
    </w:p>
    <w:p w:rsidR="006272CF"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lastRenderedPageBreak/>
        <w:t>10</w:t>
      </w:r>
      <w:r w:rsidR="006272CF">
        <w:rPr>
          <w:rFonts w:ascii="Times New Roman" w:hAnsi="Times New Roman"/>
          <w:sz w:val="28"/>
          <w:szCs w:val="28"/>
        </w:rPr>
        <w:t xml:space="preserve">. </w:t>
      </w:r>
      <w:r w:rsidR="006272CF" w:rsidRPr="006272CF">
        <w:rPr>
          <w:rFonts w:ascii="Times New Roman" w:hAnsi="Times New Roman"/>
          <w:sz w:val="28"/>
          <w:szCs w:val="28"/>
        </w:rPr>
        <w:t>Флакус Ф. Н. Регистрация и измерение ионизирующих излучений — краткий экскурс в историю / Ф. Н. Флакус. // БЮЛЛЕТЕНЬ МАГАТЭ. – 2013. – №4. – С. 36–42.</w:t>
      </w:r>
    </w:p>
    <w:p w:rsidR="006272CF"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11</w:t>
      </w:r>
      <w:r w:rsidR="006272CF">
        <w:rPr>
          <w:rFonts w:ascii="Times New Roman" w:hAnsi="Times New Roman"/>
          <w:sz w:val="28"/>
          <w:szCs w:val="28"/>
          <w:lang w:val="ru-RU"/>
        </w:rPr>
        <w:t xml:space="preserve">. </w:t>
      </w:r>
      <w:r w:rsidRPr="00C170F5">
        <w:rPr>
          <w:rFonts w:ascii="Times New Roman" w:hAnsi="Times New Roman"/>
          <w:sz w:val="28"/>
          <w:szCs w:val="28"/>
          <w:lang w:val="ru-RU"/>
        </w:rPr>
        <w:t>Григорьев А. И. Регистрация ионизирующих излучений / А. И. Григорьев. // Методические указания к самостоятельной работе. – 2017. – №6. – С. 2–8.</w:t>
      </w:r>
    </w:p>
    <w:p w:rsidR="00C170F5"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12. </w:t>
      </w:r>
      <w:r w:rsidRPr="00C170F5">
        <w:rPr>
          <w:rFonts w:ascii="Times New Roman" w:hAnsi="Times New Roman"/>
          <w:sz w:val="28"/>
          <w:szCs w:val="28"/>
          <w:lang w:val="ru-RU"/>
        </w:rPr>
        <w:t>Асаенок И. С. РАДИАЦИОННАЯ БЕЗОПАСНОСТЬ / И. С. Асаенок, А. И. Навоша. – Минск: Бестпринт, 2014. – 106 с.</w:t>
      </w:r>
    </w:p>
    <w:p w:rsidR="00C170F5" w:rsidRPr="006272CF" w:rsidRDefault="00C170F5" w:rsidP="006272CF">
      <w:pPr>
        <w:spacing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 xml:space="preserve">13. </w:t>
      </w:r>
      <w:r w:rsidRPr="00C170F5">
        <w:rPr>
          <w:rFonts w:ascii="Times New Roman" w:hAnsi="Times New Roman"/>
          <w:sz w:val="28"/>
          <w:szCs w:val="28"/>
          <w:lang w:val="ru-RU"/>
        </w:rPr>
        <w:t>Бекман И. Н. ИЗМЕРЕНИЕ ИОНИЗИРУЮЩИХ ИЗЛУЧЕНИЙ [Електронний ресурс] / И. Н. Бекман // Московский государственный университет им. М.В.Ломоносова – Режим доступу до ресурсу: http://profbeckman.narod.ru/radiometr.htm.</w:t>
      </w:r>
      <w:r>
        <w:rPr>
          <w:rFonts w:ascii="Times New Roman" w:hAnsi="Times New Roman"/>
          <w:sz w:val="28"/>
          <w:szCs w:val="28"/>
          <w:lang w:val="ru-RU"/>
        </w:rPr>
        <w:t xml:space="preserve"> (</w:t>
      </w:r>
      <w:r w:rsidRPr="004A465E">
        <w:rPr>
          <w:rFonts w:ascii="Times New Roman" w:eastAsia="TimesNewRomanPS-ItalicMT" w:hAnsi="Times New Roman"/>
          <w:iCs/>
          <w:sz w:val="28"/>
          <w:szCs w:val="28"/>
        </w:rPr>
        <w:t xml:space="preserve">дата звернення </w:t>
      </w:r>
      <w:r>
        <w:rPr>
          <w:rFonts w:ascii="Times New Roman" w:eastAsia="TimesNewRomanPS-ItalicMT" w:hAnsi="Times New Roman"/>
          <w:iCs/>
          <w:sz w:val="28"/>
          <w:szCs w:val="28"/>
          <w:lang w:val="ru-RU"/>
        </w:rPr>
        <w:t>06</w:t>
      </w:r>
      <w:r w:rsidRPr="004A465E">
        <w:rPr>
          <w:rFonts w:ascii="Times New Roman" w:eastAsia="TimesNewRomanPS-ItalicMT" w:hAnsi="Times New Roman"/>
          <w:iCs/>
          <w:sz w:val="28"/>
          <w:szCs w:val="28"/>
        </w:rPr>
        <w:t>.0</w:t>
      </w:r>
      <w:r>
        <w:rPr>
          <w:rFonts w:ascii="Times New Roman" w:eastAsia="TimesNewRomanPS-ItalicMT" w:hAnsi="Times New Roman"/>
          <w:iCs/>
          <w:sz w:val="28"/>
          <w:szCs w:val="28"/>
          <w:lang w:val="ru-RU"/>
        </w:rPr>
        <w:t>6</w:t>
      </w:r>
      <w:r w:rsidRPr="004A465E">
        <w:rPr>
          <w:rFonts w:ascii="Times New Roman" w:eastAsia="TimesNewRomanPS-ItalicMT" w:hAnsi="Times New Roman"/>
          <w:iCs/>
          <w:sz w:val="28"/>
          <w:szCs w:val="28"/>
        </w:rPr>
        <w:t>.2019</w:t>
      </w:r>
      <w:r>
        <w:rPr>
          <w:rFonts w:ascii="Times New Roman" w:hAnsi="Times New Roman"/>
          <w:sz w:val="28"/>
          <w:szCs w:val="28"/>
          <w:lang w:val="ru-RU"/>
        </w:rPr>
        <w:t>)</w:t>
      </w:r>
      <w:r w:rsidR="00E30A99">
        <w:rPr>
          <w:rFonts w:ascii="Times New Roman" w:hAnsi="Times New Roman"/>
          <w:sz w:val="28"/>
          <w:szCs w:val="28"/>
          <w:lang w:val="ru-RU"/>
        </w:rPr>
        <w:t>.</w:t>
      </w:r>
    </w:p>
    <w:p w:rsidR="004A465E" w:rsidRPr="004A465E" w:rsidRDefault="004A465E" w:rsidP="004A465E">
      <w:pPr>
        <w:spacing w:after="0" w:line="360" w:lineRule="auto"/>
        <w:ind w:firstLine="708"/>
        <w:jc w:val="both"/>
        <w:rPr>
          <w:rFonts w:ascii="Times New Roman" w:eastAsia="TimesNewRomanPS-ItalicMT" w:hAnsi="Times New Roman"/>
          <w:iCs/>
          <w:sz w:val="28"/>
          <w:szCs w:val="28"/>
        </w:rPr>
      </w:pPr>
      <w:r>
        <w:rPr>
          <w:rFonts w:ascii="Times New Roman" w:eastAsia="TimesNewRomanPS-ItalicMT" w:hAnsi="Times New Roman"/>
          <w:iCs/>
          <w:sz w:val="28"/>
          <w:szCs w:val="28"/>
        </w:rPr>
        <w:t xml:space="preserve">14. </w:t>
      </w:r>
      <w:r w:rsidRPr="004A465E">
        <w:rPr>
          <w:rFonts w:ascii="Times New Roman" w:eastAsia="TimesNewRomanPS-ItalicMT" w:hAnsi="Times New Roman"/>
          <w:iCs/>
          <w:sz w:val="28"/>
          <w:szCs w:val="28"/>
        </w:rPr>
        <w:t>Физические принципы детектирования элементарных частиц [Електронний ресурс] // Elementy. – Режим доступу до ресурсу: https://elementy.ru/LHC/HEP/study/detecting. (дата звернення 15.05.2019).</w:t>
      </w:r>
    </w:p>
    <w:p w:rsidR="004A465E" w:rsidRPr="004A465E" w:rsidRDefault="004A465E" w:rsidP="004A465E">
      <w:pPr>
        <w:spacing w:after="0" w:line="360" w:lineRule="auto"/>
        <w:ind w:firstLine="708"/>
        <w:jc w:val="both"/>
        <w:rPr>
          <w:rFonts w:ascii="Times New Roman" w:eastAsia="TimesNewRomanPS-ItalicMT" w:hAnsi="Times New Roman"/>
          <w:iCs/>
          <w:sz w:val="28"/>
          <w:szCs w:val="28"/>
        </w:rPr>
      </w:pPr>
      <w:r>
        <w:rPr>
          <w:rFonts w:ascii="Times New Roman" w:eastAsia="TimesNewRomanPS-ItalicMT" w:hAnsi="Times New Roman"/>
          <w:iCs/>
          <w:sz w:val="28"/>
          <w:szCs w:val="28"/>
        </w:rPr>
        <w:t xml:space="preserve">15. </w:t>
      </w:r>
      <w:r w:rsidRPr="004A465E">
        <w:rPr>
          <w:rFonts w:ascii="Times New Roman" w:eastAsia="TimesNewRomanPS-ItalicMT" w:hAnsi="Times New Roman"/>
          <w:iCs/>
          <w:sz w:val="28"/>
          <w:szCs w:val="28"/>
        </w:rPr>
        <w:t xml:space="preserve">Бараночников М. Л. Приемники и детекторы излучений / М. Л. Бараночников. – Москва, 2017. – 183 с. </w:t>
      </w:r>
    </w:p>
    <w:p w:rsid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 xml:space="preserve">16. </w:t>
      </w:r>
      <w:r w:rsidRPr="004A465E">
        <w:rPr>
          <w:rFonts w:ascii="Times New Roman" w:eastAsia="TimesNewRomanPS-ItalicMT" w:hAnsi="Times New Roman"/>
          <w:iCs/>
          <w:sz w:val="28"/>
          <w:szCs w:val="28"/>
        </w:rPr>
        <w:t>Муминов Р. А. Детекторы рентгеновского и гамма излучения на основе Al-nGe -pSi-Au структуры / Р. А. Муминов, С. А. Раджапов, Б. С. Раджапов. – 2017. – С. 27–28.</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 xml:space="preserve">17. </w:t>
      </w:r>
      <w:r w:rsidRPr="004A465E">
        <w:rPr>
          <w:rFonts w:ascii="Times New Roman" w:eastAsia="TimesNewRomanPS-ItalicMT" w:hAnsi="Times New Roman"/>
          <w:iCs/>
          <w:sz w:val="28"/>
          <w:szCs w:val="28"/>
        </w:rPr>
        <w:t>Тирак, Л. Г. Сахнюк ; відп. за вип.: В. П. Ярощук. – Рівне : Волин. обереги, 2012. – 32 с.</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18</w:t>
      </w:r>
      <w:r w:rsidRPr="004A465E">
        <w:rPr>
          <w:rFonts w:ascii="Times New Roman" w:eastAsia="TimesNewRomanPS-ItalicMT" w:hAnsi="Times New Roman"/>
          <w:iCs/>
          <w:sz w:val="28"/>
          <w:szCs w:val="28"/>
        </w:rPr>
        <w:t>. Бекман И. Н. РАДИОАКТИВНОСТЬ И РАДИАЦИЯ Том 1:  Учебное пособие / И. Н. Бекман, О. А. Полонская-Буслаева. – Москва: ОнтоПринт, 2014. – 398 с.</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sidRPr="004A465E">
        <w:rPr>
          <w:rFonts w:ascii="Times New Roman" w:eastAsia="TimesNewRomanPS-ItalicMT" w:hAnsi="Times New Roman"/>
          <w:iCs/>
          <w:sz w:val="28"/>
          <w:szCs w:val="28"/>
          <w:lang w:val="en-US"/>
        </w:rPr>
        <w:t>19</w:t>
      </w:r>
      <w:r w:rsidRPr="004A465E">
        <w:rPr>
          <w:rFonts w:ascii="Times New Roman" w:eastAsia="TimesNewRomanPS-ItalicMT" w:hAnsi="Times New Roman"/>
          <w:iCs/>
          <w:sz w:val="28"/>
          <w:szCs w:val="28"/>
        </w:rPr>
        <w:t>. Amsler C. Particle detectors / C. Amsler. // Physics Letters. – 2012. – №28. – С. 9–23.</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sidRPr="004A465E">
        <w:rPr>
          <w:rFonts w:ascii="Times New Roman" w:eastAsia="TimesNewRomanPS-ItalicMT" w:hAnsi="Times New Roman"/>
          <w:iCs/>
          <w:sz w:val="28"/>
          <w:szCs w:val="28"/>
          <w:lang w:val="en-US"/>
        </w:rPr>
        <w:t>20</w:t>
      </w:r>
      <w:r w:rsidRPr="004A465E">
        <w:rPr>
          <w:rFonts w:ascii="Times New Roman" w:eastAsia="TimesNewRomanPS-ItalicMT" w:hAnsi="Times New Roman"/>
          <w:iCs/>
          <w:sz w:val="28"/>
          <w:szCs w:val="28"/>
        </w:rPr>
        <w:t>. Evolution of Ionizing Radiation Research – Japan: National Institute of Radiological Sciences, 2015. – C. 135 - 159.</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lastRenderedPageBreak/>
        <w:t>21</w:t>
      </w:r>
      <w:r w:rsidRPr="004A465E">
        <w:rPr>
          <w:rFonts w:ascii="Times New Roman" w:eastAsia="TimesNewRomanPS-ItalicMT" w:hAnsi="Times New Roman"/>
          <w:iCs/>
          <w:sz w:val="28"/>
          <w:szCs w:val="28"/>
        </w:rPr>
        <w:t>. Толбанов О. П. ДЕТЕКТОРЫ ИОНИЗИРУЮЩИХ ИЗЛУЧЕНИЙ НА ОСНОВЕ КОМПЕНСИРОВАННОГО АРСЕНИДА ГАЛЛИЯ / О. П. Толбанов. – 2011. – №621. – С. 155–163.</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22</w:t>
      </w:r>
      <w:r w:rsidRPr="004A465E">
        <w:rPr>
          <w:rFonts w:ascii="Times New Roman" w:eastAsia="TimesNewRomanPS-ItalicMT" w:hAnsi="Times New Roman"/>
          <w:iCs/>
          <w:sz w:val="28"/>
          <w:szCs w:val="28"/>
        </w:rPr>
        <w:t>. Счётчик Гейгера - Мюллера [Електронний ресурс] // Сорбполимер.</w:t>
      </w:r>
      <w:r w:rsidRPr="004A465E">
        <w:rPr>
          <w:rFonts w:ascii="Times New Roman" w:eastAsia="TimesNewRomanPS-ItalicMT" w:hAnsi="Times New Roman"/>
          <w:iCs/>
          <w:sz w:val="28"/>
          <w:szCs w:val="28"/>
          <w:lang w:val="ru-RU"/>
        </w:rPr>
        <w:t xml:space="preserve"> </w:t>
      </w:r>
      <w:r w:rsidRPr="004A465E">
        <w:rPr>
          <w:rFonts w:ascii="Times New Roman" w:eastAsia="TimesNewRomanPS-ItalicMT" w:hAnsi="Times New Roman"/>
          <w:iCs/>
          <w:sz w:val="28"/>
          <w:szCs w:val="28"/>
        </w:rPr>
        <w:t>– Режим доступу до ресурсу: https://sorbpolimer.com.ua/schjotchik_gejgera_-_mjullera. (дата звернення 15.05.2019).</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23</w:t>
      </w:r>
      <w:r w:rsidRPr="004A465E">
        <w:rPr>
          <w:rFonts w:ascii="Times New Roman" w:eastAsia="TimesNewRomanPS-ItalicMT" w:hAnsi="Times New Roman"/>
          <w:iCs/>
          <w:sz w:val="28"/>
          <w:szCs w:val="28"/>
        </w:rPr>
        <w:t>.</w:t>
      </w:r>
      <w:r w:rsidRPr="004A465E">
        <w:rPr>
          <w:rFonts w:ascii="Times New Roman" w:eastAsia="TimesNewRomanPS-ItalicMT" w:hAnsi="Times New Roman"/>
          <w:iCs/>
          <w:sz w:val="28"/>
          <w:szCs w:val="28"/>
          <w:lang w:val="ru-RU"/>
        </w:rPr>
        <w:t xml:space="preserve"> Лічильник СІ-22Г [Електронний ресурс] // ТОВ НВФ "Стандарт-М".  – Режим доступу до ресурсу: http://standart-m.com.ua/izmeritelnye-pribory/schetchiki/schetchik-si-22g/?mova=uk. (</w:t>
      </w:r>
      <w:r w:rsidRPr="004A465E">
        <w:rPr>
          <w:rFonts w:ascii="Times New Roman" w:eastAsia="TimesNewRomanPS-ItalicMT" w:hAnsi="Times New Roman"/>
          <w:iCs/>
          <w:sz w:val="28"/>
          <w:szCs w:val="28"/>
        </w:rPr>
        <w:t>дата звернення 15.05.2019</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24</w:t>
      </w:r>
      <w:r w:rsidRPr="004A465E">
        <w:rPr>
          <w:rFonts w:ascii="Times New Roman" w:eastAsia="TimesNewRomanPS-ItalicMT" w:hAnsi="Times New Roman"/>
          <w:iCs/>
          <w:sz w:val="28"/>
          <w:szCs w:val="28"/>
        </w:rPr>
        <w:t>. Джереми Блум. Джереми Блум Изучаем Arduino- инструменты и методы технического волшебства / Джереми Блум. – Санкт-Петербург: БХВ-Петербург, 2015. – 334 с.</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25</w:t>
      </w:r>
      <w:r w:rsidRPr="004A465E">
        <w:rPr>
          <w:rFonts w:ascii="Times New Roman" w:eastAsia="TimesNewRomanPS-ItalicMT" w:hAnsi="Times New Roman"/>
          <w:iCs/>
          <w:sz w:val="28"/>
          <w:szCs w:val="28"/>
          <w:lang w:val="ru-RU"/>
        </w:rPr>
        <w:t xml:space="preserve">. Плата </w:t>
      </w:r>
      <w:r w:rsidRPr="004A465E">
        <w:rPr>
          <w:rFonts w:ascii="Times New Roman" w:eastAsia="TimesNewRomanPS-ItalicMT" w:hAnsi="Times New Roman"/>
          <w:iCs/>
          <w:sz w:val="28"/>
          <w:szCs w:val="28"/>
        </w:rPr>
        <w:t>Arduino</w:t>
      </w:r>
      <w:r w:rsidRPr="004A465E">
        <w:rPr>
          <w:rFonts w:ascii="Times New Roman" w:eastAsia="TimesNewRomanPS-ItalicMT" w:hAnsi="Times New Roman"/>
          <w:iCs/>
          <w:sz w:val="28"/>
          <w:szCs w:val="28"/>
          <w:lang w:val="ru-RU"/>
        </w:rPr>
        <w:t xml:space="preserve"> </w:t>
      </w:r>
      <w:r w:rsidRPr="004A465E">
        <w:rPr>
          <w:rFonts w:ascii="Times New Roman" w:eastAsia="TimesNewRomanPS-ItalicMT" w:hAnsi="Times New Roman"/>
          <w:iCs/>
          <w:sz w:val="28"/>
          <w:szCs w:val="28"/>
        </w:rPr>
        <w:t>Nano</w:t>
      </w:r>
      <w:r w:rsidRPr="004A465E">
        <w:rPr>
          <w:rFonts w:ascii="Times New Roman" w:eastAsia="TimesNewRomanPS-ItalicMT" w:hAnsi="Times New Roman"/>
          <w:iCs/>
          <w:sz w:val="28"/>
          <w:szCs w:val="28"/>
          <w:lang w:val="ru-RU"/>
        </w:rPr>
        <w:t xml:space="preserve"> </w:t>
      </w:r>
      <w:r w:rsidRPr="004A465E">
        <w:rPr>
          <w:rFonts w:ascii="Times New Roman" w:eastAsia="TimesNewRomanPS-ItalicMT" w:hAnsi="Times New Roman"/>
          <w:iCs/>
          <w:sz w:val="28"/>
          <w:szCs w:val="28"/>
        </w:rPr>
        <w:t>v</w:t>
      </w:r>
      <w:r w:rsidRPr="004A465E">
        <w:rPr>
          <w:rFonts w:ascii="Times New Roman" w:eastAsia="TimesNewRomanPS-ItalicMT" w:hAnsi="Times New Roman"/>
          <w:iCs/>
          <w:sz w:val="28"/>
          <w:szCs w:val="28"/>
          <w:lang w:val="ru-RU"/>
        </w:rPr>
        <w:t xml:space="preserve"> 3.0 : распиновка, схемы, драйвера [Електронний ресурс] // </w:t>
      </w:r>
      <w:r w:rsidRPr="004A465E">
        <w:rPr>
          <w:rFonts w:ascii="Times New Roman" w:eastAsia="TimesNewRomanPS-ItalicMT" w:hAnsi="Times New Roman"/>
          <w:iCs/>
          <w:sz w:val="28"/>
          <w:szCs w:val="28"/>
        </w:rPr>
        <w:t>ArduinoMaster</w:t>
      </w:r>
      <w:r w:rsidRPr="004A465E">
        <w:rPr>
          <w:rFonts w:ascii="Times New Roman" w:eastAsia="TimesNewRomanPS-ItalicMT" w:hAnsi="Times New Roman"/>
          <w:iCs/>
          <w:sz w:val="28"/>
          <w:szCs w:val="28"/>
          <w:lang w:val="ru-RU"/>
        </w:rPr>
        <w:t xml:space="preserve">.– Режим доступу до ресурсу: </w:t>
      </w:r>
      <w:r w:rsidRPr="004A465E">
        <w:rPr>
          <w:rFonts w:ascii="Times New Roman" w:eastAsia="TimesNewRomanPS-ItalicMT" w:hAnsi="Times New Roman"/>
          <w:iCs/>
          <w:sz w:val="28"/>
          <w:szCs w:val="28"/>
        </w:rPr>
        <w:t>https</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arduinomaster</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ru</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platy</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arduino</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plata</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arduino</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nano</w:t>
      </w:r>
      <w:r w:rsidRPr="004A465E">
        <w:rPr>
          <w:rFonts w:ascii="Times New Roman" w:eastAsia="TimesNewRomanPS-ItalicMT" w:hAnsi="Times New Roman"/>
          <w:iCs/>
          <w:sz w:val="28"/>
          <w:szCs w:val="28"/>
          <w:lang w:val="ru-RU"/>
        </w:rPr>
        <w:t>/. (</w:t>
      </w:r>
      <w:r w:rsidRPr="004A465E">
        <w:rPr>
          <w:rFonts w:ascii="Times New Roman" w:eastAsia="TimesNewRomanPS-ItalicMT" w:hAnsi="Times New Roman"/>
          <w:iCs/>
          <w:sz w:val="28"/>
          <w:szCs w:val="28"/>
        </w:rPr>
        <w:t>дата звернення 16.05.2019</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26</w:t>
      </w:r>
      <w:r w:rsidRPr="004A465E">
        <w:rPr>
          <w:rFonts w:ascii="Times New Roman" w:eastAsia="TimesNewRomanPS-ItalicMT" w:hAnsi="Times New Roman"/>
          <w:iCs/>
          <w:sz w:val="28"/>
          <w:szCs w:val="28"/>
        </w:rPr>
        <w:t>. OLED дисплей 0.91" I2C 128x32 [Електронний ресурс] // Arduino.ua. – Режим доступу до ресурсу: https://arduino.ua/prod1795-oled-displei-modyl-0-91-i2c-128x32-belii. (дата звернення 16.05.2019).</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sidRPr="004A465E">
        <w:rPr>
          <w:rFonts w:ascii="Times New Roman" w:eastAsia="TimesNewRomanPS-ItalicMT" w:hAnsi="Times New Roman"/>
          <w:iCs/>
          <w:sz w:val="28"/>
          <w:szCs w:val="28"/>
        </w:rPr>
        <w:t xml:space="preserve">27. PRODUCT SPOTLIGHT: PIEZO AND MAGNETIC BUZZERS [Електронний ресурс] // Режим доступу до ресурсу: https://www.cui.com/product-spotlight/piezo-and-magnetic-buzzers. </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дата звернення 16.05.2019</w:t>
      </w:r>
      <w:r w:rsidRPr="004A465E">
        <w:rPr>
          <w:rFonts w:ascii="Times New Roman" w:eastAsia="TimesNewRomanPS-ItalicMT" w:hAnsi="Times New Roman"/>
          <w:iCs/>
          <w:sz w:val="28"/>
          <w:szCs w:val="28"/>
          <w:lang w:val="ru-RU"/>
        </w:rPr>
        <w:t>).</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28</w:t>
      </w:r>
      <w:r w:rsidRPr="004A465E">
        <w:rPr>
          <w:rFonts w:ascii="Times New Roman" w:eastAsia="TimesNewRomanPS-ItalicMT" w:hAnsi="Times New Roman"/>
          <w:iCs/>
          <w:sz w:val="28"/>
          <w:szCs w:val="28"/>
          <w:lang w:val="ru-RU"/>
        </w:rPr>
        <w:t>.</w:t>
      </w:r>
      <w:r w:rsidRPr="004A465E">
        <w:rPr>
          <w:rFonts w:ascii="Times New Roman" w:hAnsi="Times New Roman"/>
          <w:lang w:val="ru-RU"/>
        </w:rPr>
        <w:t xml:space="preserve"> </w:t>
      </w:r>
      <w:r w:rsidRPr="004A465E">
        <w:rPr>
          <w:rFonts w:ascii="Times New Roman" w:eastAsia="TimesNewRomanPS-ItalicMT" w:hAnsi="Times New Roman"/>
          <w:iCs/>
          <w:sz w:val="28"/>
          <w:szCs w:val="28"/>
          <w:lang w:val="ru-RU"/>
        </w:rPr>
        <w:t>Рюмик  С. М., 1000 и одна микроконтроллерная схема. Вып. 2 / С. М. Рюмик. — М.:ЛР Додэка-ХХ1, 2011. — 400 с.</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29</w:t>
      </w:r>
      <w:r w:rsidRPr="004A465E">
        <w:rPr>
          <w:rFonts w:ascii="Times New Roman" w:eastAsia="TimesNewRomanPS-ItalicMT" w:hAnsi="Times New Roman"/>
          <w:iCs/>
          <w:sz w:val="28"/>
          <w:szCs w:val="28"/>
          <w:lang w:val="ru-RU"/>
        </w:rPr>
        <w:t xml:space="preserve">. </w:t>
      </w:r>
      <w:r w:rsidRPr="004A465E">
        <w:rPr>
          <w:rFonts w:ascii="Times New Roman" w:eastAsia="TimesNewRomanPS-ItalicMT" w:hAnsi="Times New Roman"/>
          <w:iCs/>
          <w:sz w:val="28"/>
          <w:szCs w:val="28"/>
        </w:rPr>
        <w:t>HC</w:t>
      </w:r>
      <w:r w:rsidRPr="004A465E">
        <w:rPr>
          <w:rFonts w:ascii="Times New Roman" w:eastAsia="TimesNewRomanPS-ItalicMT" w:hAnsi="Times New Roman"/>
          <w:iCs/>
          <w:sz w:val="28"/>
          <w:szCs w:val="28"/>
          <w:lang w:val="ru-RU"/>
        </w:rPr>
        <w:t>-06-</w:t>
      </w:r>
      <w:r w:rsidRPr="004A465E">
        <w:rPr>
          <w:rFonts w:ascii="Times New Roman" w:eastAsia="TimesNewRomanPS-ItalicMT" w:hAnsi="Times New Roman"/>
          <w:iCs/>
          <w:sz w:val="28"/>
          <w:szCs w:val="28"/>
        </w:rPr>
        <w:t>Slave</w:t>
      </w:r>
      <w:r w:rsidRPr="004A465E">
        <w:rPr>
          <w:rFonts w:ascii="Times New Roman" w:eastAsia="TimesNewRomanPS-ItalicMT" w:hAnsi="Times New Roman"/>
          <w:iCs/>
          <w:sz w:val="28"/>
          <w:szCs w:val="28"/>
          <w:lang w:val="ru-RU"/>
        </w:rPr>
        <w:t>+</w:t>
      </w:r>
      <w:r w:rsidRPr="004A465E">
        <w:rPr>
          <w:rFonts w:ascii="Times New Roman" w:eastAsia="TimesNewRomanPS-ItalicMT" w:hAnsi="Times New Roman"/>
          <w:iCs/>
          <w:sz w:val="28"/>
          <w:szCs w:val="28"/>
        </w:rPr>
        <w:t>Board</w:t>
      </w:r>
      <w:r w:rsidRPr="004A465E">
        <w:rPr>
          <w:rFonts w:ascii="Times New Roman" w:eastAsia="TimesNewRomanPS-ItalicMT" w:hAnsi="Times New Roman"/>
          <w:iCs/>
          <w:sz w:val="28"/>
          <w:szCs w:val="28"/>
          <w:lang w:val="ru-RU"/>
        </w:rPr>
        <w:t xml:space="preserve"> Блютуз последовательный </w:t>
      </w:r>
      <w:r w:rsidRPr="004A465E">
        <w:rPr>
          <w:rFonts w:ascii="Times New Roman" w:eastAsia="TimesNewRomanPS-ItalicMT" w:hAnsi="Times New Roman"/>
          <w:iCs/>
          <w:sz w:val="28"/>
          <w:szCs w:val="28"/>
        </w:rPr>
        <w:t>Slave</w:t>
      </w:r>
      <w:r w:rsidRPr="004A465E">
        <w:rPr>
          <w:rFonts w:ascii="Times New Roman" w:eastAsia="TimesNewRomanPS-ItalicMT" w:hAnsi="Times New Roman"/>
          <w:iCs/>
          <w:sz w:val="28"/>
          <w:szCs w:val="28"/>
          <w:lang w:val="ru-RU"/>
        </w:rPr>
        <w:t xml:space="preserve"> порт. // </w:t>
      </w:r>
      <w:r w:rsidRPr="004A465E">
        <w:rPr>
          <w:rFonts w:ascii="Times New Roman" w:eastAsia="TimesNewRomanPS-ItalicMT" w:hAnsi="Times New Roman"/>
          <w:iCs/>
          <w:sz w:val="28"/>
          <w:szCs w:val="28"/>
        </w:rPr>
        <w:t>IMRAD</w:t>
      </w:r>
      <w:r w:rsidRPr="004A465E">
        <w:rPr>
          <w:rFonts w:ascii="Times New Roman" w:eastAsia="TimesNewRomanPS-ItalicMT" w:hAnsi="Times New Roman"/>
          <w:iCs/>
          <w:sz w:val="28"/>
          <w:szCs w:val="28"/>
          <w:lang w:val="ru-RU"/>
        </w:rPr>
        <w:t>. – 2014. – №12. – С. 1–2.</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rPr>
      </w:pPr>
      <w:r>
        <w:rPr>
          <w:rFonts w:ascii="Times New Roman" w:eastAsia="TimesNewRomanPS-ItalicMT" w:hAnsi="Times New Roman"/>
          <w:iCs/>
          <w:sz w:val="28"/>
          <w:szCs w:val="28"/>
          <w:lang w:val="ru-RU"/>
        </w:rPr>
        <w:t>30</w:t>
      </w:r>
      <w:r w:rsidRPr="004A465E">
        <w:rPr>
          <w:rFonts w:ascii="Times New Roman" w:eastAsia="TimesNewRomanPS-ItalicMT" w:hAnsi="Times New Roman"/>
          <w:iCs/>
          <w:sz w:val="28"/>
          <w:szCs w:val="28"/>
          <w:lang w:val="ru-RU"/>
        </w:rPr>
        <w:t>.</w:t>
      </w:r>
      <w:r>
        <w:rPr>
          <w:rFonts w:ascii="Times New Roman" w:hAnsi="Times New Roman"/>
          <w:lang w:val="ru-RU"/>
        </w:rPr>
        <w:t xml:space="preserve"> </w:t>
      </w:r>
      <w:r>
        <w:rPr>
          <w:rFonts w:ascii="Times New Roman" w:hAnsi="Times New Roman"/>
          <w:sz w:val="28"/>
          <w:szCs w:val="28"/>
          <w:lang w:val="en-US"/>
        </w:rPr>
        <w:t>S</w:t>
      </w:r>
      <w:r w:rsidRPr="004A465E">
        <w:rPr>
          <w:rFonts w:ascii="Times New Roman" w:eastAsia="TimesNewRomanPS-ItalicMT" w:hAnsi="Times New Roman"/>
          <w:iCs/>
          <w:sz w:val="28"/>
          <w:szCs w:val="28"/>
          <w:lang w:val="ru-RU"/>
        </w:rPr>
        <w:t>Plan — программа для черчения электронных схем [Електронний ресурс] // cxem.net – Режим доступу до ресурсу: http://cxem.net/software/splan.php. (</w:t>
      </w:r>
      <w:r w:rsidRPr="004A465E">
        <w:rPr>
          <w:rFonts w:ascii="Times New Roman" w:eastAsia="TimesNewRomanPS-ItalicMT" w:hAnsi="Times New Roman"/>
          <w:iCs/>
          <w:sz w:val="28"/>
          <w:szCs w:val="28"/>
        </w:rPr>
        <w:t>дата звернення 16.05.2019).</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lastRenderedPageBreak/>
        <w:t>31</w:t>
      </w:r>
      <w:r w:rsidRPr="004A465E">
        <w:rPr>
          <w:rFonts w:ascii="Times New Roman" w:eastAsia="TimesNewRomanPS-ItalicMT" w:hAnsi="Times New Roman"/>
          <w:iCs/>
          <w:sz w:val="28"/>
          <w:szCs w:val="28"/>
          <w:lang w:val="ru-RU"/>
        </w:rPr>
        <w:t>.</w:t>
      </w:r>
      <w:r w:rsidRPr="004A465E">
        <w:rPr>
          <w:rFonts w:ascii="Times New Roman" w:hAnsi="Times New Roman"/>
          <w:lang w:val="ru-RU"/>
        </w:rPr>
        <w:t xml:space="preserve"> </w:t>
      </w:r>
      <w:r w:rsidRPr="004A465E">
        <w:rPr>
          <w:rFonts w:ascii="Times New Roman" w:eastAsia="TimesNewRomanPS-ItalicMT" w:hAnsi="Times New Roman"/>
          <w:iCs/>
          <w:sz w:val="28"/>
          <w:szCs w:val="28"/>
          <w:lang w:val="ru-RU"/>
        </w:rPr>
        <w:t>Полещук Н. Самоучитель AutoCAD 2016 / Николай Полещук. – Санкт-Петербург: БХВ-Петербург, 2016. – 464 с.</w:t>
      </w:r>
    </w:p>
    <w:p w:rsid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32</w:t>
      </w:r>
      <w:r w:rsidRPr="004A465E">
        <w:rPr>
          <w:rFonts w:ascii="Times New Roman" w:eastAsia="TimesNewRomanPS-ItalicMT" w:hAnsi="Times New Roman"/>
          <w:iCs/>
          <w:sz w:val="28"/>
          <w:szCs w:val="28"/>
          <w:lang w:val="ru-RU"/>
        </w:rPr>
        <w:t>. Габидулин В. М. Трехмерное моделирование в AutoCAD 2016 / Вилен Михайлович Габидулин. – Москва: ДМК-Пресс, 2016. – 270 с.</w:t>
      </w:r>
    </w:p>
    <w:p w:rsidR="004A465E" w:rsidRPr="004A465E" w:rsidRDefault="004A465E" w:rsidP="004A465E">
      <w:pPr>
        <w:spacing w:line="360" w:lineRule="auto"/>
        <w:ind w:firstLine="709"/>
        <w:contextualSpacing/>
        <w:jc w:val="both"/>
        <w:rPr>
          <w:rFonts w:ascii="Times New Roman" w:eastAsia="TimesNewRomanPS-ItalicMT" w:hAnsi="Times New Roman"/>
          <w:iCs/>
          <w:sz w:val="28"/>
          <w:szCs w:val="28"/>
          <w:lang w:val="ru-RU"/>
        </w:rPr>
      </w:pPr>
      <w:r>
        <w:rPr>
          <w:rFonts w:ascii="Times New Roman" w:eastAsia="TimesNewRomanPS-ItalicMT" w:hAnsi="Times New Roman"/>
          <w:iCs/>
          <w:sz w:val="28"/>
          <w:szCs w:val="28"/>
          <w:lang w:val="ru-RU"/>
        </w:rPr>
        <w:t xml:space="preserve">33. </w:t>
      </w:r>
      <w:r w:rsidRPr="004A465E">
        <w:rPr>
          <w:rFonts w:ascii="Times New Roman" w:eastAsia="TimesNewRomanPS-ItalicMT" w:hAnsi="Times New Roman"/>
          <w:iCs/>
          <w:sz w:val="28"/>
          <w:szCs w:val="28"/>
          <w:lang w:val="ru-RU"/>
        </w:rPr>
        <w:t>Белов А. В. Программирование ARDUINO. Создаем практические устройства / А. В. Белов. – Москва: Наука И Техника, 2018. – 272 с.</w:t>
      </w:r>
    </w:p>
    <w:p w:rsidR="00463AC6" w:rsidRPr="004A465E" w:rsidRDefault="00463AC6" w:rsidP="00AC30EB">
      <w:pPr>
        <w:pStyle w:val="a4"/>
        <w:spacing w:after="0" w:line="360" w:lineRule="auto"/>
        <w:ind w:left="375" w:firstLine="333"/>
        <w:jc w:val="both"/>
        <w:rPr>
          <w:rFonts w:ascii="Times New Roman" w:hAnsi="Times New Roman"/>
          <w:sz w:val="28"/>
          <w:szCs w:val="28"/>
          <w:lang w:val="ru-RU"/>
        </w:rPr>
      </w:pPr>
    </w:p>
    <w:p w:rsidR="0008734B" w:rsidRPr="0008734B" w:rsidRDefault="0008734B">
      <w:pPr>
        <w:rPr>
          <w:rFonts w:ascii="Times New Roman" w:hAnsi="Times New Roman"/>
          <w:color w:val="000000"/>
          <w:sz w:val="20"/>
          <w:szCs w:val="28"/>
          <w:lang w:val="ru-RU"/>
        </w:rPr>
      </w:pPr>
      <w:r w:rsidRPr="0008734B">
        <w:rPr>
          <w:rFonts w:ascii="Times New Roman" w:hAnsi="Times New Roman"/>
          <w:color w:val="000000"/>
          <w:sz w:val="20"/>
          <w:szCs w:val="28"/>
          <w:lang w:val="ru-RU"/>
        </w:rPr>
        <w:br w:type="page"/>
      </w:r>
    </w:p>
    <w:p w:rsidR="001E5C68" w:rsidRPr="00C35E26" w:rsidRDefault="0008734B" w:rsidP="0008734B">
      <w:pPr>
        <w:spacing w:line="360" w:lineRule="auto"/>
        <w:contextualSpacing/>
        <w:jc w:val="center"/>
        <w:rPr>
          <w:rFonts w:ascii="Times New Roman" w:hAnsi="Times New Roman"/>
          <w:sz w:val="28"/>
          <w:szCs w:val="28"/>
          <w:lang w:val="en-US"/>
        </w:rPr>
      </w:pPr>
      <w:bookmarkStart w:id="37" w:name="_Toc9251434"/>
      <w:bookmarkStart w:id="38" w:name="_Toc10727427"/>
      <w:r w:rsidRPr="0008734B">
        <w:rPr>
          <w:rFonts w:ascii="Times New Roman" w:hAnsi="Times New Roman"/>
          <w:sz w:val="28"/>
          <w:szCs w:val="28"/>
        </w:rPr>
        <w:lastRenderedPageBreak/>
        <w:t>ДОДАТОК А</w:t>
      </w:r>
      <w:bookmarkEnd w:id="37"/>
      <w:bookmarkEnd w:id="38"/>
    </w:p>
    <w:p w:rsidR="0008734B" w:rsidRPr="00C35E26" w:rsidRDefault="0008734B" w:rsidP="004B5F4E">
      <w:pPr>
        <w:spacing w:line="360" w:lineRule="auto"/>
        <w:contextualSpacing/>
        <w:rPr>
          <w:rFonts w:ascii="Times New Roman" w:hAnsi="Times New Roman"/>
          <w:sz w:val="28"/>
          <w:szCs w:val="28"/>
          <w:lang w:val="en-US"/>
        </w:rPr>
      </w:pPr>
    </w:p>
    <w:p w:rsidR="0008734B" w:rsidRPr="0008734B" w:rsidRDefault="0008734B" w:rsidP="004B5F4E">
      <w:pPr>
        <w:spacing w:line="360" w:lineRule="auto"/>
        <w:ind w:firstLine="708"/>
        <w:contextualSpacing/>
        <w:jc w:val="both"/>
        <w:rPr>
          <w:rFonts w:ascii="Times New Roman" w:hAnsi="Times New Roman"/>
          <w:color w:val="000000"/>
          <w:sz w:val="28"/>
          <w:szCs w:val="28"/>
          <w:lang w:val="en-US"/>
        </w:rPr>
      </w:pPr>
      <w:r w:rsidRPr="0008734B">
        <w:rPr>
          <w:rFonts w:ascii="Times New Roman" w:hAnsi="Times New Roman"/>
          <w:color w:val="000000"/>
          <w:sz w:val="28"/>
          <w:szCs w:val="28"/>
          <w:lang w:val="ru-RU"/>
        </w:rPr>
        <w:t>Лістинг</w:t>
      </w:r>
      <w:r w:rsidRPr="0008734B">
        <w:rPr>
          <w:rFonts w:ascii="Times New Roman" w:hAnsi="Times New Roman"/>
          <w:color w:val="000000"/>
          <w:sz w:val="28"/>
          <w:szCs w:val="28"/>
          <w:lang w:val="en-US"/>
        </w:rPr>
        <w:t xml:space="preserve"> </w:t>
      </w:r>
      <w:r w:rsidRPr="0008734B">
        <w:rPr>
          <w:rFonts w:ascii="Times New Roman" w:hAnsi="Times New Roman"/>
          <w:color w:val="000000"/>
          <w:sz w:val="28"/>
          <w:szCs w:val="28"/>
          <w:lang w:val="ru-RU"/>
        </w:rPr>
        <w:t>коду</w:t>
      </w:r>
      <w:r w:rsidRPr="0008734B">
        <w:rPr>
          <w:rFonts w:ascii="Times New Roman" w:hAnsi="Times New Roman"/>
          <w:color w:val="000000"/>
          <w:sz w:val="28"/>
          <w:szCs w:val="28"/>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#include &lt;Bounce2.h&gt;</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#include &lt;SPI.h&gt;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#include &lt;Wire.h&gt;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#include &lt;Adafruit_GFX.h&gt;</w:t>
      </w:r>
    </w:p>
    <w:p w:rsidR="0008734B" w:rsidRPr="00C35E26"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#include &lt;Adafruit_SSD1306.h&gt;</w:t>
      </w:r>
    </w:p>
    <w:p w:rsidR="004B5F4E" w:rsidRPr="00C35E26" w:rsidRDefault="004B5F4E" w:rsidP="004B5F4E">
      <w:pPr>
        <w:spacing w:line="360" w:lineRule="auto"/>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#define OLED_RESET 4</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Adafruit_SSD1306 display(OLED_RESET);</w:t>
      </w:r>
    </w:p>
    <w:p w:rsidR="0008734B" w:rsidRPr="0008734B" w:rsidRDefault="0008734B" w:rsidP="004B5F4E">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#define NUMFLAKES 10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#define XPOS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#define YPOS 1</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#define DELTAY 2</w:t>
      </w:r>
    </w:p>
    <w:p w:rsidR="0008734B" w:rsidRPr="00C35E26"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unsigned long previousMillis = 0;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unsigned long previousMillis1 = 0;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const long interval = 40000;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const long interval1 = 500; </w:t>
      </w:r>
    </w:p>
    <w:p w:rsidR="0008734B" w:rsidRPr="0008734B" w:rsidRDefault="0008734B" w:rsidP="004B5F4E">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static const unsigned char PROGMEM lcd_bmp[] =</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 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0x7F, 0xE0,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0x01, 0x80, 0x1C,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0x07, 0x00, 0x0E,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0x0F, 0x80, 0x1F,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0x1F, 0x80, 0x1F, 0x80,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0x3F, 0x80, 0x1F, 0xC0,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0x7F, 0xC0, 0x3F, 0xE0,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0xFF, 0xC0, 0x3F, 0xF0,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0xFF, 0xC0, 0x3F, 0xF0,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lastRenderedPageBreak/>
        <w:t>0x00, 0x00, 0x00, 0x00, 0x00, 0x00, 0x00, 0x00, 0x00, 0x00, 0x00, 0x01, 0xFF, 0xFF, 0xFF,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0xFF, 0xF0,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0xFF, 0xC0, 0x3F,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0xF8, 0x00, 0x03,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0x00, 0x20, 0x40, 0x38,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0x00, 0x10, 0x80,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0x00, 0x09, 0x00,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0x01, 0x00, 0x0F, 0x00,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0x80, 0x1F, 0x80, 0x18,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0x80, 0x3F, 0xC0, 0x10,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0xC0, 0x7F, 0xC0, 0x30,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0x40, 0xFF, 0xE0, 0x20,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0x20, 0xFF, 0xF0, 0x40,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0x11, 0xFF, 0xF8, 0xC0,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0x0F, 0xFF, 0xF9, 0x80,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0x07, 0xFF, 0xFE,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0x03, 0xFF, 0xFC,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0x7F, 0xE0,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static const unsigned char PROGMEM logo[] =</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 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0x7F, 0xE0,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0x01, 0x80, 0x1C,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0x07, 0x00, 0x0E,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0x0F, 0x80, 0x1F,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0x1F, 0x80, 0x1F, 0x80,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0x3F, 0x80, 0x1F, 0xC0,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0x00, 0x00, 0x00, 0x03, 0xFF, 0x00, 0x3F, 0x80, 0x00, 0x00, 0x7F, 0xC0, 0x3F, 0xE0,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0x00, 0x00, 0x00, 0x03, 0xFF, 0x00, 0x3F, 0xC0, 0x00, 0x00, 0xFF, 0xC0, 0x3F, 0xF0,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0x00, 0x00, 0x00, 0x03, 0xFF, 0x00, 0x3F, 0xE0, 0x00, 0x00, 0xFF, 0xC0, 0x3F, 0xF0,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0x00, 0x00, 0x00, 0x03, 0xFF, 0x00, 0x3F, 0xF0, 0x00, 0x00,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0x3E, 0x73, 0x9C, 0x00, 0x78, 0x3E, 0x3E, 0xF0, 0xF0, 0x01,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0x7F, 0x33, 0x98, 0x00, 0x78, 0x7F, 0x3E, 0xF1, 0xF8, 0x01, 0xFF, 0xFF, 0xFF,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0x7F, 0x33, 0xB8, 0x00, 0x78, 0x7F, 0x3E, 0xF3, 0xFC, 0x01, 0xFF, 0xF0,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0xFE, 0xE7, 0x33, 0xB8, 0x00, 0x78, 0x73, 0xBE, 0xF3, 0x9C, 0x01, 0xFF, 0xE0, 0x7F,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0xFE, 0xE7, 0x3F, 0xF9, 0xF0, 0x78, 0x73, 0xBE, 0xF3, 0x9C, 0x01, 0xFF, 0xC0, 0x3F,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0xFE, 0xE7, 0x3F, 0xF9, 0xF0, 0x78, 0x73, 0xBE, 0xF3, 0x9C, 0x01, 0xF8, 0x00, 0x03, 0xF8,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0xFE, 0xE7, 0x3F, 0xF8, 0x00, 0x78, 0x73, 0xBE, 0xF3, 0x9C, 0x01, 0x00, 0x20, 0x40, 0x38,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0xE7, 0x3F, 0xF0, 0x00, 0x78, 0x73, 0xBE, 0xF3, 0x9C, 0x01, 0x00, 0x10, 0x80,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0xE7, 0x1F, 0xF0, 0x00, 0x78, 0x73, 0xBE, 0xF3, 0x9C, 0x01, 0x00, 0x09, 0x00,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0xE7, 0x1E, 0xF0, 0x00, 0x78, 0x73, 0xBF, 0xF3, 0x9C, 0x01, 0x00, 0x0F, 0x00, 0x08,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0xE7, 0x1E, 0xF0, 0x00, 0x78, 0x73, 0xBF, 0xF3, 0x9C, 0x00, 0x80, 0x1F, 0x80, 0x18,</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lastRenderedPageBreak/>
        <w:t>0x07, 0x9E, 0x7F, 0x1E, 0xF0, 0x00, 0x78, 0x7F, 0x3F, 0xE3, 0xFC, 0x00, 0x80, 0x3F, 0xC0, 0x10,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0x7E, 0x1E, 0xF0, 0x00, 0x78, 0x3F, 0x3F, 0xC1, 0xF8, 0x00, 0xC0, 0x7F, 0xC0, 0x30,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0x07, 0x9E, 0x1C, 0x1C, 0xE0, 0x00, 0x78, 0x1C, 0x3F, 0x00, 0xF0, 0x00, 0x40, 0xFF, 0xE0, 0x20,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0x20, 0xFF, 0xF0, 0x40,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0x11, 0xFF, 0xF8, 0xC0,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0x0F, 0xFF, 0xF9, 0x80,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0x07, 0xFF, 0xFE,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0x03, 0xFF, 0xFC,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0x7F, 0xE0,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static const unsigned char PROGMEM fl[] =</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 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0x1E,</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0x1E,</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0x3F,</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0x21,</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0x3F,</w:t>
      </w:r>
    </w:p>
    <w:p w:rsidR="0008734B" w:rsidRPr="004B5F4E"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lastRenderedPageBreak/>
        <w:t>static const unsigned char PROGMEM bt1[] =</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 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0x0C,</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0x0C,</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0x0C,</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0x0C,</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w:t>
      </w:r>
    </w:p>
    <w:p w:rsidR="0008734B" w:rsidRPr="0008734B" w:rsidRDefault="0008734B" w:rsidP="004B5F4E">
      <w:pPr>
        <w:spacing w:line="360" w:lineRule="auto"/>
        <w:contextualSpacing/>
        <w:jc w:val="both"/>
        <w:rPr>
          <w:rFonts w:ascii="Times New Roman" w:hAnsi="Times New Roman"/>
          <w:color w:val="000000"/>
          <w:sz w:val="18"/>
          <w:szCs w:val="24"/>
          <w:lang w:val="en-US"/>
        </w:rPr>
      </w:pPr>
      <w:r w:rsidRPr="0008734B">
        <w:rPr>
          <w:rFonts w:ascii="Times New Roman" w:hAnsi="Times New Roman"/>
          <w:color w:val="000000"/>
          <w:sz w:val="18"/>
          <w:szCs w:val="24"/>
          <w:lang w:val="en-US"/>
        </w:rPr>
        <w:t>0x00, 0x00, 0x00, 0x00, 0x00, 0x00, 0x00, 0x00, 0x00, 0x00, 0x00, 0x00, 0x00, 0x00, 0x00, 0x00 };</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#if (SSD1306_LCDHEIGHT != 32)</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#error("Height incorrect, please fix Adafruit_SSD1306.h!");</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#endif</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const int buttonPin = 2;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const int ledPin =  13;</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int buttonState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lastRenderedPageBreak/>
        <w:t>int bt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int pbt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int s1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unsigned long j;</w:t>
      </w:r>
    </w:p>
    <w:p w:rsidR="0008734B" w:rsidRPr="00C35E26"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unsigned long CR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unsigned long cs;</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int sec;</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float input_voltage = 0.0;</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float temp=0.0;</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Bounce bouncer = Bounce();</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void setup()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Serial.begin(9600);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display.begin(SSD1306_SWITCHCAPVCC, 0x3C);  // initialize with the I2C addr 0x3C (for the 128x32)</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display.display();</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display.clearDisplay();</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0, logo,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display.display();</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delay(2000);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display.clearDisplay();</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TCCR1A = TCCR1A &amp; 0xe0 | 2;</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TCCR1B = TCCR1B &amp; 0xe0 | 0x09;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analogWrite(9,22 ); // </w:t>
      </w:r>
      <w:r w:rsidRPr="0008734B">
        <w:rPr>
          <w:rFonts w:ascii="Times New Roman" w:hAnsi="Times New Roman"/>
          <w:color w:val="000000"/>
          <w:sz w:val="24"/>
          <w:szCs w:val="24"/>
          <w:lang w:val="ru-RU"/>
        </w:rPr>
        <w:t>на</w:t>
      </w:r>
      <w:r w:rsidRPr="0008734B">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выводе</w:t>
      </w:r>
      <w:r w:rsidRPr="0008734B">
        <w:rPr>
          <w:rFonts w:ascii="Times New Roman" w:hAnsi="Times New Roman"/>
          <w:color w:val="000000"/>
          <w:sz w:val="24"/>
          <w:szCs w:val="24"/>
          <w:lang w:val="en-US"/>
        </w:rPr>
        <w:t xml:space="preserve"> 9 </w:t>
      </w:r>
      <w:r w:rsidRPr="0008734B">
        <w:rPr>
          <w:rFonts w:ascii="Times New Roman" w:hAnsi="Times New Roman"/>
          <w:color w:val="000000"/>
          <w:sz w:val="24"/>
          <w:szCs w:val="24"/>
          <w:lang w:val="ru-RU"/>
        </w:rPr>
        <w:t>ШИМ</w:t>
      </w:r>
      <w:r w:rsidRPr="0008734B">
        <w:rPr>
          <w:rFonts w:ascii="Times New Roman" w:hAnsi="Times New Roman"/>
          <w:color w:val="000000"/>
          <w:sz w:val="24"/>
          <w:szCs w:val="24"/>
          <w:lang w:val="en-US"/>
        </w:rPr>
        <w:t>=10%</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pinMode(ledPin, OUTPUT); //</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pinMode (7, OUTPUT); // buzzer</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C35E26"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pinMode</w:t>
      </w:r>
      <w:r w:rsidRPr="00C35E26">
        <w:rPr>
          <w:rFonts w:ascii="Times New Roman" w:hAnsi="Times New Roman"/>
          <w:color w:val="000000"/>
          <w:sz w:val="24"/>
          <w:szCs w:val="24"/>
          <w:lang w:val="en-US"/>
        </w:rPr>
        <w:t>(2 ,</w:t>
      </w:r>
      <w:r w:rsidRPr="0008734B">
        <w:rPr>
          <w:rFonts w:ascii="Times New Roman" w:hAnsi="Times New Roman"/>
          <w:color w:val="000000"/>
          <w:sz w:val="24"/>
          <w:szCs w:val="24"/>
          <w:lang w:val="en-US"/>
        </w:rPr>
        <w:t>INPUT</w:t>
      </w:r>
      <w:r w:rsidRPr="00C35E26">
        <w:rPr>
          <w:rFonts w:ascii="Times New Roman" w:hAnsi="Times New Roman"/>
          <w:color w:val="000000"/>
          <w:sz w:val="24"/>
          <w:szCs w:val="24"/>
          <w:lang w:val="en-US"/>
        </w:rPr>
        <w:t xml:space="preserve">); // </w:t>
      </w:r>
      <w:r w:rsidRPr="0008734B">
        <w:rPr>
          <w:rFonts w:ascii="Times New Roman" w:hAnsi="Times New Roman"/>
          <w:color w:val="000000"/>
          <w:sz w:val="24"/>
          <w:szCs w:val="24"/>
          <w:lang w:val="ru-RU"/>
        </w:rPr>
        <w:t>кнопка</w:t>
      </w:r>
      <w:r w:rsidRPr="00C35E26">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на</w:t>
      </w:r>
      <w:r w:rsidRPr="00C35E26">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пине</w:t>
      </w:r>
      <w:r w:rsidRPr="00C35E26">
        <w:rPr>
          <w:rFonts w:ascii="Times New Roman" w:hAnsi="Times New Roman"/>
          <w:color w:val="000000"/>
          <w:sz w:val="24"/>
          <w:szCs w:val="24"/>
          <w:lang w:val="en-US"/>
        </w:rPr>
        <w:t xml:space="preserve"> 2</w:t>
      </w:r>
    </w:p>
    <w:p w:rsidR="0008734B" w:rsidRPr="0008734B" w:rsidRDefault="0008734B" w:rsidP="004B5F4E">
      <w:pPr>
        <w:spacing w:line="360" w:lineRule="auto"/>
        <w:contextualSpacing/>
        <w:jc w:val="both"/>
        <w:rPr>
          <w:rFonts w:ascii="Times New Roman" w:hAnsi="Times New Roman"/>
          <w:color w:val="000000"/>
          <w:sz w:val="24"/>
          <w:szCs w:val="24"/>
          <w:lang w:val="ru-RU"/>
        </w:rPr>
      </w:pPr>
      <w:r w:rsidRPr="0008734B">
        <w:rPr>
          <w:rFonts w:ascii="Times New Roman" w:hAnsi="Times New Roman"/>
          <w:color w:val="000000"/>
          <w:sz w:val="24"/>
          <w:szCs w:val="24"/>
          <w:lang w:val="ru-RU"/>
        </w:rPr>
        <w:t>digitalWrite(2 ,HIGH); // подключаем встроенный подтягивающий резистор</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bouncer .attach(2); // </w:t>
      </w:r>
      <w:r w:rsidRPr="0008734B">
        <w:rPr>
          <w:rFonts w:ascii="Times New Roman" w:hAnsi="Times New Roman"/>
          <w:color w:val="000000"/>
          <w:sz w:val="24"/>
          <w:szCs w:val="24"/>
          <w:lang w:val="ru-RU"/>
        </w:rPr>
        <w:t>устанавливаем</w:t>
      </w:r>
      <w:r w:rsidRPr="0008734B">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кнопку</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bouncer .interval(5); // </w:t>
      </w:r>
      <w:r w:rsidRPr="0008734B">
        <w:rPr>
          <w:rFonts w:ascii="Times New Roman" w:hAnsi="Times New Roman"/>
          <w:color w:val="000000"/>
          <w:sz w:val="24"/>
          <w:szCs w:val="24"/>
          <w:lang w:val="ru-RU"/>
        </w:rPr>
        <w:t>устанавливаем</w:t>
      </w:r>
      <w:r w:rsidRPr="0008734B">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параметр</w:t>
      </w:r>
      <w:r w:rsidRPr="0008734B">
        <w:rPr>
          <w:rFonts w:ascii="Times New Roman" w:hAnsi="Times New Roman"/>
          <w:color w:val="000000"/>
          <w:sz w:val="24"/>
          <w:szCs w:val="24"/>
          <w:lang w:val="en-US"/>
        </w:rPr>
        <w:t xml:space="preserve"> stable interval = 5 </w:t>
      </w:r>
      <w:r w:rsidRPr="0008734B">
        <w:rPr>
          <w:rFonts w:ascii="Times New Roman" w:hAnsi="Times New Roman"/>
          <w:color w:val="000000"/>
          <w:sz w:val="24"/>
          <w:szCs w:val="24"/>
          <w:lang w:val="ru-RU"/>
        </w:rPr>
        <w:t>мс</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void loop() {</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unsigned long currentMillis = millis();</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unsigned long currentMillis1 = millis();</w:t>
      </w:r>
    </w:p>
    <w:p w:rsidR="0008734B" w:rsidRPr="004B5F4E" w:rsidRDefault="0008734B" w:rsidP="0008734B">
      <w:pPr>
        <w:spacing w:line="360" w:lineRule="auto"/>
        <w:contextualSpacing/>
        <w:jc w:val="both"/>
        <w:rPr>
          <w:rFonts w:ascii="Times New Roman" w:hAnsi="Times New Roman"/>
          <w:color w:val="000000"/>
          <w:sz w:val="24"/>
          <w:szCs w:val="24"/>
          <w:lang w:val="en-US"/>
        </w:rPr>
      </w:pPr>
    </w:p>
    <w:p w:rsidR="0008734B" w:rsidRPr="00C35E26"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if</w:t>
      </w:r>
      <w:r w:rsidRPr="00C35E26">
        <w:rPr>
          <w:rFonts w:ascii="Times New Roman" w:hAnsi="Times New Roman"/>
          <w:color w:val="000000"/>
          <w:sz w:val="24"/>
          <w:szCs w:val="24"/>
          <w:lang w:val="en-US"/>
        </w:rPr>
        <w:t xml:space="preserve"> (</w:t>
      </w:r>
      <w:r w:rsidRPr="0008734B">
        <w:rPr>
          <w:rFonts w:ascii="Times New Roman" w:hAnsi="Times New Roman"/>
          <w:color w:val="000000"/>
          <w:sz w:val="24"/>
          <w:szCs w:val="24"/>
          <w:lang w:val="en-US"/>
        </w:rPr>
        <w:t>bouncer</w:t>
      </w:r>
      <w:r w:rsidRPr="00C35E26">
        <w:rPr>
          <w:rFonts w:ascii="Times New Roman" w:hAnsi="Times New Roman"/>
          <w:color w:val="000000"/>
          <w:sz w:val="24"/>
          <w:szCs w:val="24"/>
          <w:lang w:val="en-US"/>
        </w:rPr>
        <w:t>.</w:t>
      </w:r>
      <w:r w:rsidRPr="0008734B">
        <w:rPr>
          <w:rFonts w:ascii="Times New Roman" w:hAnsi="Times New Roman"/>
          <w:color w:val="000000"/>
          <w:sz w:val="24"/>
          <w:szCs w:val="24"/>
          <w:lang w:val="en-US"/>
        </w:rPr>
        <w:t>update</w:t>
      </w:r>
      <w:r w:rsidRPr="00C35E26">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ru-RU"/>
        </w:rPr>
      </w:pPr>
      <w:r w:rsidRPr="00C35E26">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 //если произошло событие</w:t>
      </w:r>
    </w:p>
    <w:p w:rsidR="0008734B" w:rsidRPr="0008734B" w:rsidRDefault="0008734B" w:rsidP="004B5F4E">
      <w:pPr>
        <w:spacing w:line="360" w:lineRule="auto"/>
        <w:contextualSpacing/>
        <w:jc w:val="both"/>
        <w:rPr>
          <w:rFonts w:ascii="Times New Roman" w:hAnsi="Times New Roman"/>
          <w:color w:val="000000"/>
          <w:sz w:val="24"/>
          <w:szCs w:val="24"/>
          <w:lang w:val="ru-RU"/>
        </w:rPr>
      </w:pPr>
      <w:r w:rsidRPr="0008734B">
        <w:rPr>
          <w:rFonts w:ascii="Times New Roman" w:hAnsi="Times New Roman"/>
          <w:color w:val="000000"/>
          <w:sz w:val="24"/>
          <w:szCs w:val="24"/>
          <w:lang w:val="ru-RU"/>
        </w:rPr>
        <w:t xml:space="preserve">  if (bouncer.read()==0)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ru-RU"/>
        </w:rPr>
        <w:t xml:space="preserve">  </w:t>
      </w:r>
      <w:r w:rsidRPr="0008734B">
        <w:rPr>
          <w:rFonts w:ascii="Times New Roman" w:hAnsi="Times New Roman"/>
          <w:color w:val="000000"/>
          <w:sz w:val="24"/>
          <w:szCs w:val="24"/>
          <w:lang w:val="en-US"/>
        </w:rPr>
        <w:t>{ bt++;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C35E26" w:rsidRDefault="0008734B" w:rsidP="004B5F4E">
      <w:pPr>
        <w:spacing w:line="360" w:lineRule="auto"/>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(currentMillis - previousMillis &gt;= interval)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previousMillis = currentMillis;</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CR = bt;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bt = 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(bt != pbt)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pbt = bt;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s1 = 1;</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////////////////////////////////////////////VOLTMETER</w:t>
      </w:r>
      <w:r w:rsidRPr="004B5F4E">
        <w:rPr>
          <w:rFonts w:ascii="Times New Roman" w:hAnsi="Times New Roman"/>
          <w:color w:val="000000"/>
          <w:sz w:val="24"/>
          <w:szCs w:val="24"/>
          <w:lang w:val="en-US"/>
        </w:rPr>
        <w:t xml:space="preserve"> </w:t>
      </w:r>
      <w:r>
        <w:rPr>
          <w:rFonts w:ascii="Times New Roman" w:hAnsi="Times New Roman"/>
          <w:color w:val="000000"/>
          <w:sz w:val="24"/>
          <w:szCs w:val="24"/>
          <w:lang w:val="en-US"/>
        </w:rPr>
        <w:t>PIN</w:t>
      </w:r>
      <w:r w:rsidRPr="004B5F4E">
        <w:rPr>
          <w:rFonts w:ascii="Times New Roman" w:hAnsi="Times New Roman"/>
          <w:color w:val="000000"/>
          <w:sz w:val="24"/>
          <w:szCs w:val="24"/>
          <w:lang w:val="en-US"/>
        </w:rPr>
        <w:t xml:space="preserve"> </w:t>
      </w:r>
      <w:r w:rsidRPr="0008734B">
        <w:rPr>
          <w:rFonts w:ascii="Times New Roman" w:hAnsi="Times New Roman"/>
          <w:color w:val="000000"/>
          <w:sz w:val="24"/>
          <w:szCs w:val="24"/>
          <w:lang w:val="en-US"/>
        </w:rPr>
        <w:t>A3////////////////////////////////////</w:t>
      </w:r>
      <w:r>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int analog_value = analogRead(A3);</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input_voltage = (analog_value * 5.0) / 1024.0;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(input_voltage &lt; 0.1)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lastRenderedPageBreak/>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input_voltage=0.0;</w:t>
      </w:r>
    </w:p>
    <w:p w:rsidR="0008734B" w:rsidRPr="00C35E26" w:rsidRDefault="0008734B" w:rsidP="0008734B">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r>
        <w:rPr>
          <w:rFonts w:ascii="Times New Roman" w:hAnsi="Times New Roman"/>
          <w:color w:val="000000"/>
          <w:sz w:val="24"/>
          <w:szCs w:val="24"/>
          <w:lang w:val="en-US"/>
        </w:rPr>
        <w:t>///////////////////////////TEXT</w:t>
      </w:r>
      <w:r w:rsidRPr="0008734B">
        <w:rPr>
          <w:rFonts w:ascii="Times New Roman" w:hAnsi="Times New Roman"/>
          <w:color w:val="000000"/>
          <w:sz w:val="24"/>
          <w:szCs w:val="24"/>
          <w:lang w:val="en-US"/>
        </w:rPr>
        <w:t xml:space="preserve"> </w:t>
      </w:r>
      <w:r>
        <w:rPr>
          <w:rFonts w:ascii="Times New Roman" w:hAnsi="Times New Roman"/>
          <w:color w:val="000000"/>
          <w:sz w:val="24"/>
          <w:szCs w:val="24"/>
          <w:lang w:val="en-US"/>
        </w:rPr>
        <w:t>ON</w:t>
      </w:r>
      <w:r w:rsidRPr="0008734B">
        <w:rPr>
          <w:rFonts w:ascii="Times New Roman" w:hAnsi="Times New Roman"/>
          <w:color w:val="000000"/>
          <w:sz w:val="24"/>
          <w:szCs w:val="24"/>
          <w:lang w:val="en-US"/>
        </w:rPr>
        <w:t xml:space="preserve"> DISPLAY///////////////////////////////////////</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display.clearDisplay();</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display.setTextSize(2);</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display.setTextColor(WHITE);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display.setCursor(10,0);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display.clearDisplay();</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display.println(CR);</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display.setCursor(10,18);</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display.println(bt);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display.setCursor(40,18);</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display.println();</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display.setTextSize(1);</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display.setCursor(40,0);</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display.println("mR/hr");</w:t>
      </w:r>
    </w:p>
    <w:p w:rsidR="0008734B" w:rsidRPr="004B5F4E" w:rsidRDefault="0008734B" w:rsidP="0008734B">
      <w:pPr>
        <w:spacing w:line="360" w:lineRule="auto"/>
        <w:contextualSpacing/>
        <w:jc w:val="both"/>
        <w:rPr>
          <w:rFonts w:ascii="Times New Roman" w:hAnsi="Times New Roman"/>
          <w:color w:val="000000"/>
          <w:sz w:val="24"/>
          <w:szCs w:val="24"/>
          <w:lang w:val="en-US"/>
        </w:rPr>
      </w:pP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/////////////////////////////////////////////////BATTERY  INDICATION////////////</w:t>
      </w:r>
      <w:r>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display.drawBitmap(0, 0, fl, 128, 32, WHITE);</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if (input_voltage &gt; 3.3)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0, bt1,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(input_voltage &gt; 3.4)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-5, bt1,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(input_voltage &gt; 3.5)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-10, bt1,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(input_voltage &gt; 3.6)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-15, bt1,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(input_voltage &gt; 3.8)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display.drawBitmap(0, -20, bt1,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lastRenderedPageBreak/>
        <w:t xml:space="preserve">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p>
    <w:p w:rsidR="0008734B" w:rsidRPr="004B5F4E"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/////////////////////////////////////RADIATION ICON AND BUZZER/////////////////////////////////////</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if (s1 == 1){</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display.drawBitmap(-10, 0, lcd_bmp, 128, 32, WHITE);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digitalWrite (7, HIGH); // buzzer ON</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else</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digitalWrite (7, LOW); // buzzer OFF</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(currentMillis1 - previousMillis1 &gt;= interval1)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previousMillis1 = currentMillis1;    </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if (s1 == 1){</w:t>
      </w:r>
    </w:p>
    <w:p w:rsidR="0008734B" w:rsidRPr="0008734B" w:rsidRDefault="004B5F4E" w:rsidP="004B5F4E">
      <w:pPr>
        <w:spacing w:line="360" w:lineRule="auto"/>
        <w:contextualSpacing/>
        <w:jc w:val="both"/>
        <w:rPr>
          <w:rFonts w:ascii="Times New Roman" w:hAnsi="Times New Roman"/>
          <w:color w:val="000000"/>
          <w:sz w:val="24"/>
          <w:szCs w:val="24"/>
          <w:lang w:val="en-US"/>
        </w:rPr>
      </w:pPr>
      <w:r w:rsidRPr="004B5F4E">
        <w:rPr>
          <w:rFonts w:ascii="Times New Roman" w:hAnsi="Times New Roman"/>
          <w:color w:val="000000"/>
          <w:sz w:val="24"/>
          <w:szCs w:val="24"/>
          <w:lang w:val="en-US"/>
        </w:rPr>
        <w:t xml:space="preserve">   </w:t>
      </w:r>
      <w:r w:rsidR="0008734B" w:rsidRPr="0008734B">
        <w:rPr>
          <w:rFonts w:ascii="Times New Roman" w:hAnsi="Times New Roman"/>
          <w:color w:val="000000"/>
          <w:sz w:val="24"/>
          <w:szCs w:val="24"/>
          <w:lang w:val="en-US"/>
        </w:rPr>
        <w:t xml:space="preserve">    s1=0;</w:t>
      </w:r>
    </w:p>
    <w:p w:rsidR="0008734B" w:rsidRPr="0008734B" w:rsidRDefault="0008734B" w:rsidP="0008734B">
      <w:pPr>
        <w:spacing w:line="360" w:lineRule="auto"/>
        <w:ind w:firstLine="708"/>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  }</w:t>
      </w:r>
    </w:p>
    <w:p w:rsidR="0008734B" w:rsidRPr="0008734B" w:rsidRDefault="004B5F4E" w:rsidP="004B5F4E">
      <w:pPr>
        <w:spacing w:line="360" w:lineRule="auto"/>
        <w:contextualSpacing/>
        <w:jc w:val="both"/>
        <w:rPr>
          <w:rFonts w:ascii="Times New Roman" w:hAnsi="Times New Roman"/>
          <w:color w:val="000000"/>
          <w:sz w:val="24"/>
          <w:szCs w:val="24"/>
          <w:lang w:val="en-US"/>
        </w:rPr>
      </w:pPr>
      <w:r w:rsidRPr="00C35E26">
        <w:rPr>
          <w:rFonts w:ascii="Times New Roman" w:hAnsi="Times New Roman"/>
          <w:color w:val="000000"/>
          <w:sz w:val="24"/>
          <w:szCs w:val="24"/>
          <w:lang w:val="en-US"/>
        </w:rPr>
        <w:t xml:space="preserve">     </w:t>
      </w:r>
      <w:r w:rsidR="0008734B" w:rsidRPr="0008734B">
        <w:rPr>
          <w:rFonts w:ascii="Times New Roman" w:hAnsi="Times New Roman"/>
          <w:color w:val="000000"/>
          <w:sz w:val="24"/>
          <w:szCs w:val="24"/>
          <w:lang w:val="en-US"/>
        </w:rPr>
        <w:t xml:space="preserve">  }</w:t>
      </w:r>
    </w:p>
    <w:p w:rsidR="0008734B" w:rsidRPr="0008734B" w:rsidRDefault="004B5F4E" w:rsidP="004B5F4E">
      <w:pPr>
        <w:spacing w:line="360" w:lineRule="auto"/>
        <w:contextualSpacing/>
        <w:jc w:val="both"/>
        <w:rPr>
          <w:rFonts w:ascii="Times New Roman" w:hAnsi="Times New Roman"/>
          <w:color w:val="000000"/>
          <w:sz w:val="24"/>
          <w:szCs w:val="24"/>
          <w:lang w:val="en-US"/>
        </w:rPr>
      </w:pPr>
      <w:r w:rsidRPr="004B5F4E">
        <w:rPr>
          <w:rFonts w:ascii="Times New Roman" w:hAnsi="Times New Roman"/>
          <w:color w:val="000000"/>
          <w:sz w:val="24"/>
          <w:szCs w:val="24"/>
          <w:lang w:val="en-US"/>
        </w:rPr>
        <w:t xml:space="preserve">   </w:t>
      </w:r>
      <w:r w:rsidR="0008734B" w:rsidRPr="0008734B">
        <w:rPr>
          <w:rFonts w:ascii="Times New Roman" w:hAnsi="Times New Roman"/>
          <w:color w:val="000000"/>
          <w:sz w:val="24"/>
          <w:szCs w:val="24"/>
          <w:lang w:val="en-US"/>
        </w:rPr>
        <w:t>display.display();</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w:t>
      </w:r>
    </w:p>
    <w:p w:rsidR="0008734B" w:rsidRPr="0008734B" w:rsidRDefault="0008734B" w:rsidP="004B5F4E">
      <w:pPr>
        <w:spacing w:line="360" w:lineRule="auto"/>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void setup() {</w:t>
      </w:r>
    </w:p>
    <w:p w:rsidR="0008734B" w:rsidRPr="0008734B" w:rsidRDefault="0008734B" w:rsidP="004B5F4E">
      <w:pPr>
        <w:spacing w:line="360" w:lineRule="auto"/>
        <w:ind w:firstLine="708"/>
        <w:contextualSpacing/>
        <w:jc w:val="both"/>
        <w:rPr>
          <w:rFonts w:ascii="Times New Roman" w:hAnsi="Times New Roman"/>
          <w:color w:val="000000"/>
          <w:sz w:val="24"/>
          <w:szCs w:val="24"/>
          <w:lang w:val="en-US"/>
        </w:rPr>
      </w:pPr>
      <w:r w:rsidRPr="0008734B">
        <w:rPr>
          <w:rFonts w:ascii="Times New Roman" w:hAnsi="Times New Roman"/>
          <w:color w:val="000000"/>
          <w:sz w:val="24"/>
          <w:szCs w:val="24"/>
          <w:lang w:val="en-US"/>
        </w:rPr>
        <w:t xml:space="preserve">Serial.begin(9600);   // </w:t>
      </w:r>
      <w:r w:rsidRPr="0008734B">
        <w:rPr>
          <w:rFonts w:ascii="Times New Roman" w:hAnsi="Times New Roman"/>
          <w:color w:val="000000"/>
          <w:sz w:val="24"/>
          <w:szCs w:val="24"/>
          <w:lang w:val="ru-RU"/>
        </w:rPr>
        <w:t>инициализация</w:t>
      </w:r>
      <w:r w:rsidRPr="0008734B">
        <w:rPr>
          <w:rFonts w:ascii="Times New Roman" w:hAnsi="Times New Roman"/>
          <w:color w:val="000000"/>
          <w:sz w:val="24"/>
          <w:szCs w:val="24"/>
          <w:lang w:val="en-US"/>
        </w:rPr>
        <w:t xml:space="preserve"> </w:t>
      </w:r>
      <w:r w:rsidRPr="0008734B">
        <w:rPr>
          <w:rFonts w:ascii="Times New Roman" w:hAnsi="Times New Roman"/>
          <w:color w:val="000000"/>
          <w:sz w:val="24"/>
          <w:szCs w:val="24"/>
          <w:lang w:val="ru-RU"/>
        </w:rPr>
        <w:t>порта</w:t>
      </w:r>
    </w:p>
    <w:p w:rsidR="0008734B" w:rsidRPr="00C35E26" w:rsidRDefault="004B5F4E" w:rsidP="004B5F4E">
      <w:pPr>
        <w:spacing w:line="360" w:lineRule="auto"/>
        <w:contextualSpacing/>
        <w:jc w:val="both"/>
        <w:rPr>
          <w:rFonts w:ascii="Times New Roman" w:hAnsi="Times New Roman"/>
          <w:color w:val="000000"/>
          <w:sz w:val="24"/>
          <w:szCs w:val="24"/>
          <w:lang w:val="ru-RU"/>
        </w:rPr>
      </w:pPr>
      <w:r w:rsidRPr="00C35E26">
        <w:rPr>
          <w:rFonts w:ascii="Times New Roman" w:hAnsi="Times New Roman"/>
          <w:color w:val="000000"/>
          <w:sz w:val="24"/>
          <w:szCs w:val="24"/>
          <w:lang w:val="en-US"/>
        </w:rPr>
        <w:t xml:space="preserve">    </w:t>
      </w:r>
      <w:r w:rsidR="0008734B" w:rsidRPr="00C35E26">
        <w:rPr>
          <w:rFonts w:ascii="Times New Roman" w:hAnsi="Times New Roman"/>
          <w:color w:val="000000"/>
          <w:sz w:val="24"/>
          <w:szCs w:val="24"/>
          <w:lang w:val="ru-RU"/>
        </w:rPr>
        <w:t>}</w:t>
      </w:r>
    </w:p>
    <w:p w:rsidR="0008734B" w:rsidRPr="00C35E26" w:rsidRDefault="0008734B" w:rsidP="004B5F4E">
      <w:pPr>
        <w:spacing w:line="360" w:lineRule="auto"/>
        <w:contextualSpacing/>
        <w:jc w:val="both"/>
        <w:rPr>
          <w:rFonts w:ascii="Times New Roman" w:hAnsi="Times New Roman"/>
          <w:color w:val="000000"/>
          <w:sz w:val="24"/>
          <w:szCs w:val="24"/>
          <w:lang w:val="ru-RU"/>
        </w:rPr>
      </w:pPr>
      <w:r w:rsidRPr="004B5F4E">
        <w:rPr>
          <w:rFonts w:ascii="Times New Roman" w:hAnsi="Times New Roman"/>
          <w:color w:val="000000"/>
          <w:sz w:val="24"/>
          <w:szCs w:val="24"/>
          <w:lang w:val="en-US"/>
        </w:rPr>
        <w:t>void</w:t>
      </w:r>
      <w:r w:rsidRPr="00C35E26">
        <w:rPr>
          <w:rFonts w:ascii="Times New Roman" w:hAnsi="Times New Roman"/>
          <w:color w:val="000000"/>
          <w:sz w:val="24"/>
          <w:szCs w:val="24"/>
          <w:lang w:val="ru-RU"/>
        </w:rPr>
        <w:t xml:space="preserve"> </w:t>
      </w:r>
      <w:r w:rsidRPr="004B5F4E">
        <w:rPr>
          <w:rFonts w:ascii="Times New Roman" w:hAnsi="Times New Roman"/>
          <w:color w:val="000000"/>
          <w:sz w:val="24"/>
          <w:szCs w:val="24"/>
          <w:lang w:val="en-US"/>
        </w:rPr>
        <w:t>loop</w:t>
      </w:r>
      <w:r w:rsidRPr="00C35E26">
        <w:rPr>
          <w:rFonts w:ascii="Times New Roman" w:hAnsi="Times New Roman"/>
          <w:color w:val="000000"/>
          <w:sz w:val="24"/>
          <w:szCs w:val="24"/>
          <w:lang w:val="ru-RU"/>
        </w:rPr>
        <w:t>() {</w:t>
      </w:r>
    </w:p>
    <w:p w:rsidR="0008734B" w:rsidRPr="0008734B" w:rsidRDefault="0008734B" w:rsidP="004B5F4E">
      <w:pPr>
        <w:spacing w:line="360" w:lineRule="auto"/>
        <w:ind w:firstLine="708"/>
        <w:contextualSpacing/>
        <w:jc w:val="both"/>
        <w:rPr>
          <w:rFonts w:ascii="Times New Roman" w:hAnsi="Times New Roman"/>
          <w:color w:val="000000"/>
          <w:sz w:val="24"/>
          <w:szCs w:val="24"/>
          <w:lang w:val="ru-RU"/>
        </w:rPr>
      </w:pPr>
      <w:r w:rsidRPr="0008734B">
        <w:rPr>
          <w:rFonts w:ascii="Times New Roman" w:hAnsi="Times New Roman"/>
          <w:color w:val="000000"/>
          <w:sz w:val="24"/>
          <w:szCs w:val="24"/>
          <w:lang w:val="ru-RU"/>
        </w:rPr>
        <w:t>Serial.println(CR);    // выводим значение счетчика и переводим на новую строку</w:t>
      </w:r>
    </w:p>
    <w:p w:rsidR="0008734B" w:rsidRPr="0008734B" w:rsidRDefault="004B5F4E" w:rsidP="004B5F4E">
      <w:pPr>
        <w:spacing w:line="360" w:lineRule="auto"/>
        <w:contextualSpacing/>
        <w:jc w:val="both"/>
        <w:rPr>
          <w:rFonts w:ascii="Times New Roman" w:hAnsi="Times New Roman"/>
          <w:color w:val="000000"/>
          <w:sz w:val="24"/>
          <w:szCs w:val="24"/>
          <w:lang w:val="ru-RU"/>
        </w:rPr>
      </w:pPr>
      <w:r>
        <w:rPr>
          <w:rFonts w:ascii="Times New Roman" w:hAnsi="Times New Roman"/>
          <w:color w:val="000000"/>
          <w:sz w:val="24"/>
          <w:szCs w:val="24"/>
          <w:lang w:val="ru-RU"/>
        </w:rPr>
        <w:t xml:space="preserve">      </w:t>
      </w:r>
      <w:r w:rsidR="0008734B" w:rsidRPr="0008734B">
        <w:rPr>
          <w:rFonts w:ascii="Times New Roman" w:hAnsi="Times New Roman"/>
          <w:color w:val="000000"/>
          <w:sz w:val="24"/>
          <w:szCs w:val="24"/>
          <w:lang w:val="ru-RU"/>
        </w:rPr>
        <w:t>delay(1000);   // ждем 1 секунду</w:t>
      </w:r>
    </w:p>
    <w:p w:rsidR="0008734B" w:rsidRPr="0008734B" w:rsidRDefault="004B5F4E" w:rsidP="004B5F4E">
      <w:pPr>
        <w:spacing w:line="360" w:lineRule="auto"/>
        <w:contextualSpacing/>
        <w:jc w:val="both"/>
        <w:rPr>
          <w:rFonts w:ascii="Times New Roman" w:hAnsi="Times New Roman"/>
          <w:color w:val="000000"/>
          <w:sz w:val="24"/>
          <w:szCs w:val="24"/>
          <w:lang w:val="ru-RU"/>
        </w:rPr>
      </w:pPr>
      <w:r>
        <w:rPr>
          <w:rFonts w:ascii="Times New Roman" w:hAnsi="Times New Roman"/>
          <w:color w:val="000000"/>
          <w:sz w:val="24"/>
          <w:szCs w:val="24"/>
          <w:lang w:val="ru-RU"/>
        </w:rPr>
        <w:t xml:space="preserve">    </w:t>
      </w:r>
      <w:r w:rsidR="0008734B" w:rsidRPr="0008734B">
        <w:rPr>
          <w:rFonts w:ascii="Times New Roman" w:hAnsi="Times New Roman"/>
          <w:color w:val="000000"/>
          <w:sz w:val="24"/>
          <w:szCs w:val="24"/>
          <w:lang w:val="ru-RU"/>
        </w:rPr>
        <w:t>}</w:t>
      </w:r>
    </w:p>
    <w:p w:rsidR="0008734B" w:rsidRPr="0008734B" w:rsidRDefault="0008734B" w:rsidP="004B5F4E">
      <w:pPr>
        <w:spacing w:line="360" w:lineRule="auto"/>
        <w:contextualSpacing/>
        <w:jc w:val="both"/>
        <w:rPr>
          <w:rFonts w:ascii="Times New Roman" w:hAnsi="Times New Roman"/>
          <w:color w:val="000000"/>
          <w:sz w:val="24"/>
          <w:szCs w:val="24"/>
          <w:lang w:val="ru-RU"/>
        </w:rPr>
      </w:pPr>
      <w:r w:rsidRPr="0008734B">
        <w:rPr>
          <w:rFonts w:ascii="Times New Roman" w:hAnsi="Times New Roman"/>
          <w:color w:val="000000"/>
          <w:sz w:val="24"/>
          <w:szCs w:val="24"/>
          <w:lang w:val="ru-RU"/>
        </w:rPr>
        <w:t>}</w:t>
      </w:r>
    </w:p>
    <w:sectPr w:rsidR="0008734B" w:rsidRPr="0008734B" w:rsidSect="00AA1214">
      <w:headerReference w:type="default" r:id="rId31"/>
      <w:footerReference w:type="default" r:id="rId32"/>
      <w:pgSz w:w="11906" w:h="16838"/>
      <w:pgMar w:top="1276" w:right="851" w:bottom="709" w:left="1418" w:header="709" w:footer="125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638B" w:rsidRDefault="005D638B" w:rsidP="00235AA7">
      <w:pPr>
        <w:spacing w:after="0" w:line="240" w:lineRule="auto"/>
      </w:pPr>
      <w:r>
        <w:separator/>
      </w:r>
    </w:p>
  </w:endnote>
  <w:endnote w:type="continuationSeparator" w:id="1">
    <w:p w:rsidR="005D638B" w:rsidRDefault="005D638B" w:rsidP="00235A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NewRomanPS-ItalicMT">
    <w:altName w:val="Malgun Gothic Semilight"/>
    <w:panose1 w:val="00000000000000000000"/>
    <w:charset w:val="86"/>
    <w:family w:val="auto"/>
    <w:notTrueType/>
    <w:pitch w:val="default"/>
    <w:sig w:usb0="00000001" w:usb1="080E0000" w:usb2="00000010" w:usb3="00000000" w:csb0="00040000" w:csb1="00000000"/>
  </w:font>
  <w:font w:name="DejaVu Sans">
    <w:altName w:val="Arial"/>
    <w:charset w:val="CC"/>
    <w:family w:val="swiss"/>
    <w:pitch w:val="variable"/>
    <w:sig w:usb0="00000000" w:usb1="D200FDFF" w:usb2="0A24602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82A" w:rsidRDefault="00B2682A">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638B" w:rsidRDefault="005D638B" w:rsidP="00235AA7">
      <w:pPr>
        <w:spacing w:after="0" w:line="240" w:lineRule="auto"/>
      </w:pPr>
      <w:r>
        <w:separator/>
      </w:r>
    </w:p>
  </w:footnote>
  <w:footnote w:type="continuationSeparator" w:id="1">
    <w:p w:rsidR="005D638B" w:rsidRDefault="005D638B" w:rsidP="00235A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82A" w:rsidRPr="009B1751" w:rsidRDefault="00B2682A" w:rsidP="009B1751">
    <w:pPr>
      <w:tabs>
        <w:tab w:val="center" w:pos="4677"/>
        <w:tab w:val="right" w:pos="9355"/>
      </w:tabs>
      <w:spacing w:after="0" w:line="240" w:lineRule="auto"/>
      <w:rPr>
        <w:rFonts w:ascii="Times New Roman" w:hAnsi="Times New Roman"/>
        <w:sz w:val="24"/>
        <w:szCs w:val="24"/>
        <w:lang w:val="ru-RU"/>
      </w:rPr>
    </w:pPr>
  </w:p>
  <w:p w:rsidR="00B2682A" w:rsidRDefault="00B2682A">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82A" w:rsidRPr="009B1751" w:rsidRDefault="00DE16CD"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_x0000_s3399" style="position:absolute;margin-left:62.25pt;margin-top:42pt;width:507pt;height:774.5pt;z-index:-251652096;mso-position-horizontal-relative:page;mso-position-vertical-relative:page" coordorigin="1152,432" coordsize="10376,15985" o:allowincell="f">
          <v:rect id="Rectangle 52" o:spid="_x0000_s3400" style="position:absolute;left:1152;top:432;width:10376;height:15985;visibility:visible" filled="f" strokeweight="1.5pt"/>
          <v:line id="Line 53" o:spid="_x0000_s3401" style="position:absolute;visibility:visible" from="1152,15552" to="11528,15553" o:connectortype="straight" strokeweight="1.5pt">
            <v:stroke startarrowwidth="narrow" startarrowlength="short" endarrowwidth="narrow" endarrowlength="short"/>
          </v:line>
          <v:line id="Line 54" o:spid="_x0000_s3402" style="position:absolute;visibility:visible" from="1728,15552" to="1729,16403" o:connectortype="straight" strokeweight="1.5pt">
            <v:stroke startarrowwidth="narrow" startarrowlength="short" endarrowwidth="narrow" endarrowlength="short"/>
          </v:line>
          <v:line id="Line 55" o:spid="_x0000_s3403" style="position:absolute;visibility:visible" from="2304,15552" to="2305,16403" o:connectortype="straight" strokeweight="1.5pt">
            <v:stroke startarrowwidth="narrow" startarrowlength="short" endarrowwidth="narrow" endarrowlength="short"/>
          </v:line>
          <v:line id="Line 56" o:spid="_x0000_s3404" style="position:absolute;visibility:visible" from="3456,15552" to="3457,16403" o:connectortype="straight" strokeweight="1.5pt">
            <v:stroke startarrowwidth="narrow" startarrowlength="short" endarrowwidth="narrow" endarrowlength="short"/>
          </v:line>
          <v:line id="Line 57" o:spid="_x0000_s3405" style="position:absolute;visibility:visible" from="4464,15552" to="4465,16403" o:connectortype="straight" strokeweight="1.5pt">
            <v:stroke startarrowwidth="narrow" startarrowlength="short" endarrowwidth="narrow" endarrowlength="short"/>
          </v:line>
          <v:line id="Line 58" o:spid="_x0000_s3406" style="position:absolute;visibility:visible" from="5040,15552" to="5041,16403" o:connectortype="straight" strokeweight="1.5pt">
            <v:stroke startarrowwidth="narrow" startarrowlength="short" endarrowwidth="narrow" endarrowlength="short"/>
          </v:line>
          <v:line id="Line 59" o:spid="_x0000_s3407" style="position:absolute;visibility:visible" from="10944,15552" to="10945,16403" o:connectortype="straight" strokeweight="1.5pt">
            <v:stroke startarrowwidth="narrow" startarrowlength="short" endarrowwidth="narrow" endarrowlength="short"/>
          </v:line>
          <v:line id="Line 60" o:spid="_x0000_s3408" style="position:absolute;visibility:visible" from="1152,16128" to="5008,16129" o:connectortype="straight" strokeweight="1.5pt">
            <v:stroke startarrowwidth="narrow" startarrowlength="short" endarrowwidth="narrow" endarrowlength="short"/>
          </v:line>
          <v:line id="Line 61" o:spid="_x0000_s3409" style="position:absolute;visibility:visible" from="1152,15840" to="5064,15841" o:connectortype="straight">
            <v:stroke startarrowwidth="narrow" startarrowlength="short" endarrowwidth="narrow" endarrowlength="short"/>
          </v:line>
          <v:rect id="Rectangle 62" o:spid="_x0000_s3410" style="position:absolute;left:1152;top:16128;width:541;height:255;visibility:visible" filled="f" stroked="f" strokecolor="white" strokeweight=".25pt">
            <v:textbox style="mso-next-textbox:#Rectangle 62" inset="1pt,1pt,1pt,1pt">
              <w:txbxContent>
                <w:p w:rsidR="00B2682A" w:rsidRPr="00640940" w:rsidRDefault="00B2682A" w:rsidP="00457D1F">
                  <w:pPr>
                    <w:spacing w:line="240" w:lineRule="auto"/>
                    <w:rPr>
                      <w:sz w:val="18"/>
                    </w:rPr>
                  </w:pPr>
                  <w:r w:rsidRPr="00640940">
                    <w:rPr>
                      <w:sz w:val="20"/>
                    </w:rPr>
                    <w:t>Изм.</w:t>
                  </w:r>
                </w:p>
              </w:txbxContent>
            </v:textbox>
          </v:rect>
          <v:line id="Line 63" o:spid="_x0000_s3411" style="position:absolute;visibility:visible" from="10944,15840" to="11511,15841" o:connectortype="straight">
            <v:stroke startarrowwidth="narrow" startarrowlength="short" endarrowwidth="narrow" endarrowlength="short"/>
          </v:line>
          <v:rect id="Rectangle 64" o:spid="_x0000_s3412" style="position:absolute;left:1728;top:16128;width:562;height:255;visibility:visible" filled="f" stroked="f" strokecolor="white" strokeweight=".25pt">
            <v:textbox style="mso-next-textbox:#Rectangle 64" inset="1pt,1pt,1pt,1pt">
              <w:txbxContent>
                <w:p w:rsidR="00B2682A" w:rsidRPr="00640940" w:rsidRDefault="00B2682A" w:rsidP="00457D1F">
                  <w:pPr>
                    <w:spacing w:line="240" w:lineRule="auto"/>
                    <w:rPr>
                      <w:sz w:val="20"/>
                    </w:rPr>
                  </w:pPr>
                  <w:r w:rsidRPr="00640940">
                    <w:rPr>
                      <w:sz w:val="20"/>
                    </w:rPr>
                    <w:t>Лист</w:t>
                  </w:r>
                </w:p>
              </w:txbxContent>
            </v:textbox>
          </v:rect>
          <v:rect id="Rectangle 65" o:spid="_x0000_s3413" style="position:absolute;left:2304;top:16128;width:1304;height:289;visibility:visible" filled="f" stroked="f" strokecolor="white" strokeweight=".25pt">
            <v:textbox style="mso-next-textbox:#Rectangle 65" inset="1pt,1pt,1pt,1pt">
              <w:txbxContent>
                <w:p w:rsidR="00B2682A" w:rsidRPr="00640940" w:rsidRDefault="00B2682A" w:rsidP="00457D1F">
                  <w:pPr>
                    <w:spacing w:line="240" w:lineRule="auto"/>
                    <w:rPr>
                      <w:sz w:val="18"/>
                    </w:rPr>
                  </w:pPr>
                  <w:r w:rsidRPr="00640940">
                    <w:rPr>
                      <w:sz w:val="20"/>
                    </w:rPr>
                    <w:t>№ докум</w:t>
                  </w:r>
                  <w:r w:rsidRPr="00640940">
                    <w:rPr>
                      <w:sz w:val="20"/>
                      <w:lang w:val="en-US"/>
                    </w:rPr>
                    <w:t>.</w:t>
                  </w:r>
                </w:p>
              </w:txbxContent>
            </v:textbox>
          </v:rect>
          <v:rect id="Rectangle 66" o:spid="_x0000_s3414" style="position:absolute;left:3456;top:16128;width:995;height:255;visibility:visible" filled="f" stroked="f" strokecolor="white" strokeweight=".25pt">
            <v:textbox style="mso-next-textbox:#Rectangle 66" inset="1pt,1pt,1pt,1pt">
              <w:txbxContent>
                <w:p w:rsidR="00B2682A" w:rsidRPr="00640940" w:rsidRDefault="00B2682A" w:rsidP="00640940">
                  <w:pPr>
                    <w:spacing w:line="240" w:lineRule="auto"/>
                    <w:rPr>
                      <w:sz w:val="18"/>
                    </w:rPr>
                  </w:pPr>
                  <w:r w:rsidRPr="00640940">
                    <w:rPr>
                      <w:sz w:val="20"/>
                    </w:rPr>
                    <w:t>Підпис</w:t>
                  </w:r>
                </w:p>
              </w:txbxContent>
            </v:textbox>
          </v:rect>
          <v:rect id="Rectangle 67" o:spid="_x0000_s3415" style="position:absolute;left:4464;top:16128;width:567;height:255;visibility:visible" filled="f" stroked="f" strokecolor="white" strokeweight=".25pt">
            <v:textbox style="mso-next-textbox:#Rectangle 67" inset="1pt,1pt,1pt,1pt">
              <w:txbxContent>
                <w:p w:rsidR="00B2682A" w:rsidRPr="00640940" w:rsidRDefault="00B2682A" w:rsidP="00457D1F">
                  <w:pPr>
                    <w:spacing w:line="240" w:lineRule="auto"/>
                    <w:rPr>
                      <w:sz w:val="20"/>
                    </w:rPr>
                  </w:pPr>
                  <w:r w:rsidRPr="00640940">
                    <w:rPr>
                      <w:sz w:val="20"/>
                    </w:rPr>
                    <w:t>Дата</w:t>
                  </w:r>
                </w:p>
              </w:txbxContent>
            </v:textbox>
          </v:rect>
          <v:rect id="Rectangle 68" o:spid="_x0000_s3416" style="position:absolute;left:10944;top:15552;width:567;height:284;visibility:visible" filled="f" stroked="f" strokecolor="white" strokeweight=".25pt">
            <v:textbox style="mso-next-textbox:#Rectangle 68" inset="1pt,1pt,1pt,1pt">
              <w:txbxContent>
                <w:p w:rsidR="00B2682A" w:rsidRDefault="00B2682A" w:rsidP="009B1751">
                  <w:pPr>
                    <w:rPr>
                      <w:rFonts w:ascii="Arial" w:hAnsi="Arial"/>
                      <w:sz w:val="19"/>
                    </w:rPr>
                  </w:pPr>
                  <w:r>
                    <w:t>Лист</w:t>
                  </w:r>
                </w:p>
              </w:txbxContent>
            </v:textbox>
          </v:rect>
          <v:rect id="Rectangle 69" o:spid="_x0000_s3417" style="position:absolute;left:10944;top:15984;width:567;height:338;visibility:visible" filled="f" stroked="f" strokecolor="white" strokeweight=".25pt">
            <v:textbox style="mso-next-textbox:#Rectangle 69" inset="1pt,1pt,1pt,1pt">
              <w:txbxContent>
                <w:p w:rsidR="00B2682A" w:rsidRDefault="00DE16CD" w:rsidP="009B1751">
                  <w:pPr>
                    <w:rPr>
                      <w:sz w:val="19"/>
                      <w:lang w:val="en-US"/>
                    </w:rPr>
                  </w:pPr>
                  <w:r>
                    <w:rPr>
                      <w:rStyle w:val="af4"/>
                      <w:lang w:val="ru-RU"/>
                    </w:rPr>
                    <w:fldChar w:fldCharType="begin"/>
                  </w:r>
                  <w:r w:rsidR="00B2682A">
                    <w:rPr>
                      <w:rStyle w:val="af4"/>
                      <w:lang w:val="ru-RU"/>
                    </w:rPr>
                    <w:instrText xml:space="preserve"> PAGE   \* MERGEFORMAT </w:instrText>
                  </w:r>
                  <w:r>
                    <w:rPr>
                      <w:rStyle w:val="af4"/>
                      <w:lang w:val="ru-RU"/>
                    </w:rPr>
                    <w:fldChar w:fldCharType="separate"/>
                  </w:r>
                  <w:r w:rsidR="00AF5DA0">
                    <w:rPr>
                      <w:rStyle w:val="af4"/>
                      <w:noProof/>
                      <w:lang w:val="ru-RU"/>
                    </w:rPr>
                    <w:t>7</w:t>
                  </w:r>
                  <w:r>
                    <w:rPr>
                      <w:rStyle w:val="af4"/>
                      <w:lang w:val="ru-RU"/>
                    </w:rPr>
                    <w:fldChar w:fldCharType="end"/>
                  </w:r>
                  <w:r w:rsidR="00B2682A">
                    <w:rPr>
                      <w:rStyle w:val="af4"/>
                      <w:lang w:val="ru-RU"/>
                    </w:rPr>
                    <w:tab/>
                  </w:r>
                  <w:r w:rsidR="00B2682A">
                    <w:rPr>
                      <w:rFonts w:ascii="Arial"/>
                      <w:w w:val="91"/>
                    </w:rPr>
                    <w:t>7</w:t>
                  </w:r>
                </w:p>
              </w:txbxContent>
            </v:textbox>
          </v:rect>
          <v:rect id="Rectangle 70" o:spid="_x0000_s3418" style="position:absolute;left:5040;top:15696;width:5836;height:433;visibility:visible" filled="f" stroked="f" strokecolor="white" strokeweight=".25pt">
            <v:textbox style="mso-next-textbox:#Rectangle 70" inset="1pt,1pt,1pt,1pt">
              <w:txbxContent>
                <w:p w:rsidR="00B2682A" w:rsidRPr="00457D1F" w:rsidRDefault="00B2682A" w:rsidP="001A7800">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rPr>
                    <w:t>6.2705.1404</w:t>
                  </w:r>
                  <w:r w:rsidRPr="00457D1F">
                    <w:rPr>
                      <w:rFonts w:ascii="Times New Roman" w:hAnsi="Times New Roman" w:cs="Times New Roman"/>
                      <w:b w:val="0"/>
                      <w:color w:val="auto"/>
                      <w:sz w:val="32"/>
                      <w:szCs w:val="32"/>
                    </w:rPr>
                    <w:t>.ПЗ</w:t>
                  </w:r>
                </w:p>
                <w:p w:rsidR="00B2682A" w:rsidRPr="00AD24FB" w:rsidRDefault="00B2682A" w:rsidP="009B1751">
                  <w:pPr>
                    <w:jc w:val="center"/>
                    <w:rPr>
                      <w:sz w:val="36"/>
                    </w:rPr>
                  </w:pPr>
                </w:p>
              </w:txbxContent>
            </v:textbox>
          </v:rect>
          <w10:wrap anchorx="page" anchory="page"/>
          <w10:anchorlock/>
        </v:group>
      </w:pict>
    </w:r>
  </w:p>
  <w:p w:rsidR="00B2682A" w:rsidRDefault="00B2682A">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82A" w:rsidRPr="00F42C96" w:rsidRDefault="00DE16CD" w:rsidP="00F42C96">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4" o:spid="_x0000_s4522" style="position:absolute;margin-left:60.75pt;margin-top:18.75pt;width:530.9pt;height:801.75pt;z-index:251666432;mso-position-horizontal-relative:page;mso-position-vertical-relative:page" coordsize="20944,20000">
          <v:rect id="Rectangle 2" o:spid="_x0000_s4523" style="position:absolute;width:20000;height:20000;visibility:visible" filled="f" strokeweight="2pt"/>
          <v:line id="Line 3" o:spid="_x0000_s4524" style="position:absolute;visibility:visible" from="993,17183" to="995,18221" o:connectortype="straight" strokeweight="2pt"/>
          <v:line id="Line 4" o:spid="_x0000_s4525" style="position:absolute;visibility:visible" from="10,17173" to="19977,17174" o:connectortype="straight" strokeweight="2pt"/>
          <v:line id="Line 5" o:spid="_x0000_s4526" style="position:absolute;visibility:visible" from="2186,17192" to="2188,19989" o:connectortype="straight" strokeweight="2pt"/>
          <v:line id="Line 6" o:spid="_x0000_s4527" style="position:absolute;visibility:visible" from="4919,17192" to="4921,19989" o:connectortype="straight" strokeweight="2pt"/>
          <v:line id="Line 7" o:spid="_x0000_s4528" style="position:absolute;visibility:visible" from="6557,17192" to="6559,19989" o:connectortype="straight" strokeweight="2pt"/>
          <v:line id="Line 8" o:spid="_x0000_s4529" style="position:absolute;visibility:visible" from="7650,17183" to="7652,19979" o:connectortype="straight" strokeweight="2pt"/>
          <v:line id="Line 9" o:spid="_x0000_s4530" style="position:absolute;visibility:visible" from="15848,18239" to="15852,18932" o:connectortype="straight" strokeweight="2pt"/>
          <v:line id="Line 10" o:spid="_x0000_s4531" style="position:absolute;visibility:visible" from="10,19293" to="7631,19295" o:connectortype="straight" strokeweight="1pt"/>
          <v:line id="Line 11" o:spid="_x0000_s4532" style="position:absolute;visibility:visible" from="10,19646" to="7631,19647" o:connectortype="straight" strokeweight="1pt"/>
          <v:rect id="Rectangle 12" o:spid="_x0000_s4533" style="position:absolute;left:54;top:17912;width:883;height:309;visibility:visible" filled="f" stroked="f" strokeweight=".25pt">
            <v:textbox style="mso-next-textbox:#Rectangle 12" inset="1pt,1pt,1pt,1pt">
              <w:txbxContent>
                <w:p w:rsidR="00B2682A" w:rsidRPr="007027E5" w:rsidRDefault="00B2682A" w:rsidP="00640940">
                  <w:pPr>
                    <w:spacing w:before="60"/>
                    <w:rPr>
                      <w:sz w:val="17"/>
                      <w:szCs w:val="17"/>
                    </w:rPr>
                  </w:pPr>
                  <w:r w:rsidRPr="007027E5">
                    <w:rPr>
                      <w:rFonts w:ascii="Arial" w:hAnsi="Arial"/>
                      <w:i/>
                      <w:sz w:val="17"/>
                      <w:szCs w:val="17"/>
                    </w:rPr>
                    <w:t>Вим</w:t>
                  </w:r>
                </w:p>
              </w:txbxContent>
            </v:textbox>
          </v:rect>
          <v:rect id="Rectangle 13" o:spid="_x0000_s4534" style="position:absolute;left:995;top:17823;width:1109;height:542;visibility:visible" filled="f" stroked="f" strokeweight=".25pt">
            <v:textbox style="mso-next-textbox:#Rectangle 13" inset="1pt,1pt,1pt,1pt">
              <w:txbxContent>
                <w:p w:rsidR="00B2682A" w:rsidRPr="00457D1F" w:rsidRDefault="00B2682A" w:rsidP="00457D1F">
                  <w:pPr>
                    <w:spacing w:before="120" w:line="240" w:lineRule="auto"/>
                    <w:rPr>
                      <w:rFonts w:ascii="Arial" w:hAnsi="Arial" w:cs="Arial"/>
                      <w:i/>
                      <w:sz w:val="18"/>
                      <w:szCs w:val="18"/>
                    </w:rPr>
                  </w:pPr>
                  <w:r w:rsidRPr="00457D1F">
                    <w:rPr>
                      <w:rFonts w:ascii="Arial" w:hAnsi="Arial" w:cs="Arial"/>
                      <w:i/>
                      <w:sz w:val="18"/>
                      <w:szCs w:val="18"/>
                    </w:rPr>
                    <w:t>Лист</w:t>
                  </w:r>
                </w:p>
              </w:txbxContent>
            </v:textbox>
          </v:rect>
          <v:rect id="Rectangle 14" o:spid="_x0000_s4535" style="position:absolute;left:2267;top:17912;width:2573;height:309;visibility:visible" filled="f" stroked="f" strokeweight=".25pt">
            <v:textbox style="mso-next-textbox:#Rectangle 14" inset="1pt,1pt,1pt,1pt">
              <w:txbxContent>
                <w:p w:rsidR="00B2682A" w:rsidRPr="007027E5" w:rsidRDefault="00B2682A" w:rsidP="00640940">
                  <w:pPr>
                    <w:spacing w:before="50" w:line="240" w:lineRule="auto"/>
                    <w:rPr>
                      <w:rFonts w:ascii="Arial" w:hAnsi="Arial"/>
                      <w:i/>
                      <w:sz w:val="17"/>
                      <w:szCs w:val="17"/>
                    </w:rPr>
                  </w:pPr>
                  <w:r w:rsidRPr="007027E5">
                    <w:rPr>
                      <w:rFonts w:ascii="Arial" w:hAnsi="Arial"/>
                      <w:i/>
                      <w:sz w:val="17"/>
                      <w:szCs w:val="17"/>
                    </w:rPr>
                    <w:t>№ докум.</w:t>
                  </w:r>
                </w:p>
              </w:txbxContent>
            </v:textbox>
          </v:rect>
          <v:rect id="Rectangle 15" o:spid="_x0000_s4536" style="position:absolute;left:5102;top:17828;width:1230;height:573;visibility:visible" filled="f" stroked="f" strokeweight=".25pt">
            <v:textbox style="mso-next-textbox:#Rectangle 15" inset="1pt,1pt,1pt,1pt">
              <w:txbxContent>
                <w:p w:rsidR="00B2682A" w:rsidRPr="00457D1F" w:rsidRDefault="00B2682A" w:rsidP="00457D1F">
                  <w:pPr>
                    <w:spacing w:before="120" w:line="240" w:lineRule="auto"/>
                    <w:rPr>
                      <w:rFonts w:ascii="Times New Roman" w:hAnsi="Times New Roman"/>
                      <w:i/>
                      <w:sz w:val="18"/>
                      <w:szCs w:val="18"/>
                    </w:rPr>
                  </w:pPr>
                  <w:r w:rsidRPr="00457D1F">
                    <w:rPr>
                      <w:rFonts w:ascii="Times New Roman" w:hAnsi="Times New Roman"/>
                      <w:i/>
                      <w:sz w:val="18"/>
                      <w:szCs w:val="18"/>
                    </w:rPr>
                    <w:t>Підпис</w:t>
                  </w:r>
                </w:p>
              </w:txbxContent>
            </v:textbox>
          </v:rect>
          <v:rect id="Rectangle 16" o:spid="_x0000_s4537" style="position:absolute;left:6604;top:17912;width:1000;height:309;visibility:visible" filled="f" stroked="f" strokeweight=".25pt">
            <v:textbox style="mso-next-textbox:#Rectangle 16" inset="1pt,1pt,1pt,1pt">
              <w:txbxContent>
                <w:p w:rsidR="00B2682A" w:rsidRPr="00457D1F" w:rsidRDefault="00B2682A" w:rsidP="00640940">
                  <w:pPr>
                    <w:spacing w:before="30" w:line="240" w:lineRule="auto"/>
                    <w:rPr>
                      <w:rFonts w:ascii="Times New Roman" w:hAnsi="Times New Roman"/>
                      <w:i/>
                      <w:sz w:val="18"/>
                      <w:szCs w:val="18"/>
                    </w:rPr>
                  </w:pPr>
                  <w:r w:rsidRPr="00457D1F">
                    <w:rPr>
                      <w:rFonts w:ascii="Times New Roman" w:hAnsi="Times New Roman"/>
                      <w:i/>
                      <w:sz w:val="18"/>
                      <w:szCs w:val="18"/>
                    </w:rPr>
                    <w:t>Дата</w:t>
                  </w:r>
                </w:p>
              </w:txbxContent>
            </v:textbox>
          </v:rect>
          <v:rect id="Rectangle 17" o:spid="_x0000_s4538" style="position:absolute;left:15929;top:18171;width:1142;height:526;visibility:visible" filled="f" stroked="f" strokeweight=".25pt">
            <v:textbox style="mso-next-textbox:#Rectangle 17" inset="1pt,1pt,1pt,1pt">
              <w:txbxContent>
                <w:p w:rsidR="00B2682A" w:rsidRPr="00457D1F" w:rsidRDefault="00B2682A" w:rsidP="00457D1F">
                  <w:pPr>
                    <w:spacing w:before="60" w:line="240" w:lineRule="auto"/>
                    <w:rPr>
                      <w:rFonts w:ascii="Times New Roman" w:hAnsi="Times New Roman"/>
                      <w:i/>
                    </w:rPr>
                  </w:pPr>
                  <w:r w:rsidRPr="00457D1F">
                    <w:rPr>
                      <w:rFonts w:ascii="Times New Roman" w:hAnsi="Times New Roman"/>
                      <w:i/>
                    </w:rPr>
                    <w:t>Лист</w:t>
                  </w:r>
                </w:p>
              </w:txbxContent>
            </v:textbox>
          </v:rect>
          <v:rect id="Rectangle 18" o:spid="_x0000_s4539" style="position:absolute;left:15929;top:18623;width:1475;height:310;visibility:visible" filled="f" stroked="f" strokeweight=".25pt">
            <v:textbox style="mso-next-textbox:#Rectangle 18" inset="1pt,1pt,1pt,1pt">
              <w:txbxContent>
                <w:p w:rsidR="00B2682A" w:rsidRDefault="00DE16CD" w:rsidP="003F3E57">
                  <w:pPr>
                    <w:spacing w:line="360" w:lineRule="auto"/>
                    <w:jc w:val="center"/>
                    <w:rPr>
                      <w:rFonts w:ascii="Arial" w:hAnsi="Arial"/>
                      <w:sz w:val="18"/>
                      <w:lang w:val="en-US"/>
                    </w:rPr>
                  </w:pPr>
                  <w:r>
                    <w:rPr>
                      <w:rFonts w:ascii="Arial" w:hAnsi="Arial"/>
                      <w:sz w:val="18"/>
                      <w:lang w:val="en-US"/>
                    </w:rPr>
                    <w:fldChar w:fldCharType="begin"/>
                  </w:r>
                  <w:r w:rsidR="00B2682A">
                    <w:rPr>
                      <w:rFonts w:ascii="Arial" w:hAnsi="Arial"/>
                      <w:sz w:val="18"/>
                      <w:lang w:val="en-US"/>
                    </w:rPr>
                    <w:instrText xml:space="preserve"> PAGE   \* MERGEFORMAT </w:instrText>
                  </w:r>
                  <w:r>
                    <w:rPr>
                      <w:rFonts w:ascii="Arial" w:hAnsi="Arial"/>
                      <w:sz w:val="18"/>
                      <w:lang w:val="en-US"/>
                    </w:rPr>
                    <w:fldChar w:fldCharType="separate"/>
                  </w:r>
                  <w:r w:rsidR="00AF5DA0">
                    <w:rPr>
                      <w:rFonts w:ascii="Arial" w:hAnsi="Arial"/>
                      <w:noProof/>
                      <w:sz w:val="18"/>
                      <w:lang w:val="en-US"/>
                    </w:rPr>
                    <w:t>6</w:t>
                  </w:r>
                  <w:r>
                    <w:rPr>
                      <w:rFonts w:ascii="Arial" w:hAnsi="Arial"/>
                      <w:sz w:val="18"/>
                      <w:lang w:val="en-US"/>
                    </w:rPr>
                    <w:fldChar w:fldCharType="end"/>
                  </w:r>
                </w:p>
              </w:txbxContent>
            </v:textbox>
          </v:rect>
          <v:rect id="Rectangle 19" o:spid="_x0000_s4540" style="position:absolute;left:7760;top:17481;width:12159;height:477;visibility:visible" filled="f" stroked="f" strokeweight=".25pt">
            <v:textbox style="mso-next-textbox:#Rectangle 19" inset="1pt,1pt,1pt,1pt">
              <w:txbxContent>
                <w:p w:rsidR="00B2682A" w:rsidRPr="00457D1F" w:rsidRDefault="00B2682A" w:rsidP="001A7800">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rPr>
                    <w:t>6</w:t>
                  </w:r>
                  <w:r w:rsidRPr="00457D1F">
                    <w:rPr>
                      <w:rFonts w:ascii="Times New Roman" w:hAnsi="Times New Roman" w:cs="Times New Roman"/>
                      <w:b w:val="0"/>
                      <w:color w:val="auto"/>
                      <w:sz w:val="32"/>
                      <w:szCs w:val="32"/>
                    </w:rPr>
                    <w:t>.2</w:t>
                  </w:r>
                  <w:r>
                    <w:rPr>
                      <w:rFonts w:ascii="Times New Roman" w:hAnsi="Times New Roman" w:cs="Times New Roman"/>
                      <w:b w:val="0"/>
                      <w:color w:val="auto"/>
                      <w:sz w:val="32"/>
                      <w:szCs w:val="32"/>
                    </w:rPr>
                    <w:t>7</w:t>
                  </w:r>
                  <w:r w:rsidRPr="00457D1F">
                    <w:rPr>
                      <w:rFonts w:ascii="Times New Roman" w:hAnsi="Times New Roman" w:cs="Times New Roman"/>
                      <w:b w:val="0"/>
                      <w:color w:val="auto"/>
                      <w:sz w:val="32"/>
                      <w:szCs w:val="32"/>
                    </w:rPr>
                    <w:t>0</w:t>
                  </w:r>
                  <w:r>
                    <w:rPr>
                      <w:rFonts w:ascii="Times New Roman" w:hAnsi="Times New Roman" w:cs="Times New Roman"/>
                      <w:b w:val="0"/>
                      <w:color w:val="auto"/>
                      <w:sz w:val="32"/>
                      <w:szCs w:val="32"/>
                    </w:rPr>
                    <w:t>5</w:t>
                  </w:r>
                  <w:r w:rsidRPr="00457D1F">
                    <w:rPr>
                      <w:rFonts w:ascii="Times New Roman" w:hAnsi="Times New Roman" w:cs="Times New Roman"/>
                      <w:b w:val="0"/>
                      <w:color w:val="auto"/>
                      <w:sz w:val="32"/>
                      <w:szCs w:val="32"/>
                    </w:rPr>
                    <w:t>.1</w:t>
                  </w:r>
                  <w:r>
                    <w:rPr>
                      <w:rFonts w:ascii="Times New Roman" w:hAnsi="Times New Roman" w:cs="Times New Roman"/>
                      <w:b w:val="0"/>
                      <w:color w:val="auto"/>
                      <w:sz w:val="32"/>
                      <w:szCs w:val="32"/>
                    </w:rPr>
                    <w:t>404</w:t>
                  </w:r>
                  <w:r w:rsidRPr="00457D1F">
                    <w:rPr>
                      <w:rFonts w:ascii="Times New Roman" w:hAnsi="Times New Roman" w:cs="Times New Roman"/>
                      <w:b w:val="0"/>
                      <w:color w:val="auto"/>
                      <w:sz w:val="32"/>
                      <w:szCs w:val="32"/>
                    </w:rPr>
                    <w:t>.ПЗ</w:t>
                  </w:r>
                </w:p>
                <w:p w:rsidR="00B2682A" w:rsidRDefault="00B2682A" w:rsidP="003F3E57">
                  <w:pPr>
                    <w:rPr>
                      <w:rFonts w:ascii="Arial" w:hAnsi="Arial"/>
                      <w:i/>
                      <w:sz w:val="32"/>
                    </w:rPr>
                  </w:pPr>
                </w:p>
              </w:txbxContent>
            </v:textbox>
          </v:rect>
          <v:line id="Line 20" o:spid="_x0000_s4541" style="position:absolute;visibility:visible" from="12,18233" to="19979,18234" o:connectortype="straight" strokeweight="2pt"/>
          <v:line id="Line 21" o:spid="_x0000_s4542" style="position:absolute;visibility:visible" from="25,17881" to="7646,17882" o:connectortype="straight" strokeweight="2pt"/>
          <v:line id="Line 22" o:spid="_x0000_s4543" style="position:absolute;visibility:visible" from="10,17526" to="7631,17527" o:connectortype="straight" strokeweight="1pt"/>
          <v:line id="Line 23" o:spid="_x0000_s4544" style="position:absolute;visibility:visible" from="10,18938" to="7631,18939" o:connectortype="straight" strokeweight="1pt"/>
          <v:line id="Line 24" o:spid="_x0000_s4545" style="position:absolute;visibility:visible" from="10,18583" to="7631,18584" o:connectortype="straight" strokeweight="1pt"/>
          <v:group id="Group 25" o:spid="_x0000_s4546" style="position:absolute;left:39;top:18267;width:5127;height:432" coordsize="21357,27898">
            <v:rect id="Rectangle 26" o:spid="_x0000_s4547" style="position:absolute;width:8856;height:20000;visibility:visible" filled="f" stroked="f" strokeweight=".25pt">
              <v:textbox style="mso-next-textbox:#Rectangle 26" inset="1pt,1pt,1pt,1pt">
                <w:txbxContent>
                  <w:p w:rsidR="00B2682A" w:rsidRDefault="00B2682A" w:rsidP="003F3E57">
                    <w:pPr>
                      <w:rPr>
                        <w:sz w:val="18"/>
                      </w:rPr>
                    </w:pPr>
                    <w:r>
                      <w:rPr>
                        <w:rFonts w:ascii="Arial" w:hAnsi="Arial"/>
                        <w:i/>
                        <w:sz w:val="18"/>
                      </w:rPr>
                      <w:t>Розробив</w:t>
                    </w:r>
                  </w:p>
                </w:txbxContent>
              </v:textbox>
            </v:rect>
            <v:rect id="Rectangle 27" o:spid="_x0000_s4548" style="position:absolute;left:9281;top:3009;width:12076;height:24889;visibility:visible" filled="f" stroked="f" strokeweight=".25pt">
              <v:textbox style="mso-next-textbox:#Rectangle 27" inset="1pt,1pt,1pt,1pt">
                <w:txbxContent>
                  <w:p w:rsidR="00B2682A" w:rsidRPr="0091549C" w:rsidRDefault="00B2682A" w:rsidP="003F3E57">
                    <w:pPr>
                      <w:spacing w:line="360" w:lineRule="auto"/>
                      <w:rPr>
                        <w:rFonts w:ascii="Arial" w:hAnsi="Arial"/>
                        <w:i/>
                        <w:sz w:val="17"/>
                        <w:szCs w:val="17"/>
                        <w:lang w:val="ru-RU"/>
                      </w:rPr>
                    </w:pPr>
                    <w:r>
                      <w:rPr>
                        <w:rFonts w:ascii="Arial" w:hAnsi="Arial"/>
                        <w:i/>
                        <w:sz w:val="17"/>
                        <w:szCs w:val="17"/>
                        <w:lang w:val="ru-RU"/>
                      </w:rPr>
                      <w:t>Морозов І. В.</w:t>
                    </w:r>
                  </w:p>
                </w:txbxContent>
              </v:textbox>
            </v:rect>
          </v:group>
          <v:group id="Group 28" o:spid="_x0000_s4549" style="position:absolute;left:39;top:18614;width:4801;height:309" coordsize="19999,20000">
            <v:rect id="Rectangle 29" o:spid="_x0000_s4550" style="position:absolute;width:8856;height:20000;visibility:visible" filled="f" stroked="f" strokeweight=".25pt">
              <v:textbox style="mso-next-textbox:#Rectangle 29" inset="1pt,1pt,1pt,1pt">
                <w:txbxContent>
                  <w:p w:rsidR="00B2682A" w:rsidRPr="007027E5" w:rsidRDefault="00B2682A" w:rsidP="003F3E57">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551" style="position:absolute;left:9281;width:10718;height:20000;visibility:visible" filled="f" stroked="f" strokeweight=".25pt">
              <v:textbox style="mso-next-textbox:#Rectangle 30" inset="1pt,1pt,1pt,1pt">
                <w:txbxContent>
                  <w:p w:rsidR="00B2682A" w:rsidRPr="00F77A3D" w:rsidRDefault="00B2682A" w:rsidP="00F77A3D">
                    <w:pPr>
                      <w:spacing w:line="360" w:lineRule="auto"/>
                      <w:rPr>
                        <w:rFonts w:ascii="Arial" w:hAnsi="Arial"/>
                        <w:i/>
                        <w:sz w:val="16"/>
                        <w:szCs w:val="16"/>
                        <w:lang w:eastAsia="uk-UA"/>
                      </w:rPr>
                    </w:pPr>
                    <w:r>
                      <w:rPr>
                        <w:rFonts w:ascii="Arial" w:hAnsi="Arial"/>
                        <w:i/>
                        <w:sz w:val="16"/>
                        <w:szCs w:val="16"/>
                        <w:lang w:eastAsia="uk-UA"/>
                      </w:rPr>
                      <w:t>Шликов В.В.</w:t>
                    </w:r>
                  </w:p>
                  <w:p w:rsidR="00B2682A" w:rsidRPr="00037B7C" w:rsidRDefault="00B2682A" w:rsidP="003F3E57">
                    <w:pPr>
                      <w:spacing w:line="360" w:lineRule="auto"/>
                      <w:rPr>
                        <w:rFonts w:ascii="Arial" w:hAnsi="Arial"/>
                        <w:i/>
                        <w:sz w:val="16"/>
                        <w:szCs w:val="16"/>
                      </w:rPr>
                    </w:pPr>
                  </w:p>
                </w:txbxContent>
              </v:textbox>
            </v:rect>
          </v:group>
          <v:group id="Group 31" o:spid="_x0000_s4552" style="position:absolute;left:54;top:18921;width:4786;height:357" coordorigin="61,-3109" coordsize="19938,23109">
            <v:rect id="Rectangle 32" o:spid="_x0000_s4553" style="position:absolute;left:61;top:-3109;width:6739;height:23109;visibility:visible" filled="f" stroked="f" strokeweight=".25pt">
              <v:textbox style="mso-next-textbox:#Rectangle 32" inset="1pt,1pt,1pt,1pt">
                <w:txbxContent>
                  <w:p w:rsidR="00B2682A" w:rsidRDefault="00B2682A" w:rsidP="003F3E57">
                    <w:pPr>
                      <w:rPr>
                        <w:sz w:val="18"/>
                      </w:rPr>
                    </w:pPr>
                    <w:r>
                      <w:rPr>
                        <w:rFonts w:ascii="Arial" w:hAnsi="Arial"/>
                        <w:i/>
                        <w:sz w:val="18"/>
                      </w:rPr>
                      <w:t>Реценз</w:t>
                    </w:r>
                    <w:r>
                      <w:rPr>
                        <w:sz w:val="18"/>
                      </w:rPr>
                      <w:t>.</w:t>
                    </w:r>
                  </w:p>
                </w:txbxContent>
              </v:textbox>
            </v:rect>
            <v:rect id="Rectangle 33" o:spid="_x0000_s4554" style="position:absolute;left:9281;width:10718;height:20000;visibility:visible" filled="f" stroked="f" strokeweight=".25pt">
              <v:textbox style="mso-next-textbox:#Rectangle 33" inset="1pt,1pt,1pt,1pt">
                <w:txbxContent>
                  <w:p w:rsidR="00B2682A" w:rsidRPr="0002413F" w:rsidRDefault="00B2682A" w:rsidP="003F3E57">
                    <w:pPr>
                      <w:spacing w:line="360" w:lineRule="auto"/>
                      <w:rPr>
                        <w:rFonts w:ascii="Arial" w:hAnsi="Arial"/>
                        <w:i/>
                        <w:sz w:val="17"/>
                        <w:szCs w:val="17"/>
                      </w:rPr>
                    </w:pPr>
                    <w:r>
                      <w:rPr>
                        <w:rFonts w:ascii="Arial" w:hAnsi="Arial"/>
                        <w:i/>
                        <w:sz w:val="17"/>
                        <w:szCs w:val="17"/>
                      </w:rPr>
                      <w:t>Худецький І.Ю.</w:t>
                    </w:r>
                  </w:p>
                </w:txbxContent>
              </v:textbox>
            </v:rect>
          </v:group>
          <v:group id="Group 34" o:spid="_x0000_s4555" style="position:absolute;left:39;top:19314;width:4801;height:310" coordsize="19999,20000">
            <v:rect id="Rectangle 35" o:spid="_x0000_s4556" style="position:absolute;width:8856;height:20000;visibility:visible" filled="f" stroked="f" strokeweight=".25pt">
              <v:textbox style="mso-next-textbox:#Rectangle 35" inset="1pt,1pt,1pt,1pt">
                <w:txbxContent>
                  <w:p w:rsidR="00B2682A" w:rsidRDefault="00B2682A" w:rsidP="003F3E57">
                    <w:pPr>
                      <w:rPr>
                        <w:rFonts w:ascii="Arial" w:hAnsi="Arial"/>
                        <w:i/>
                        <w:sz w:val="18"/>
                      </w:rPr>
                    </w:pPr>
                    <w:r>
                      <w:rPr>
                        <w:rFonts w:ascii="Arial" w:hAnsi="Arial"/>
                        <w:i/>
                        <w:sz w:val="18"/>
                      </w:rPr>
                      <w:t>Н. Контр.</w:t>
                    </w:r>
                  </w:p>
                </w:txbxContent>
              </v:textbox>
            </v:rect>
            <v:rect id="Rectangle 36" o:spid="_x0000_s4557" style="position:absolute;left:9281;width:10718;height:20000;visibility:visible" filled="f" stroked="f" strokeweight=".25pt">
              <v:textbox style="mso-next-textbox:#Rectangle 36" inset="1pt,1pt,1pt,1pt">
                <w:txbxContent>
                  <w:p w:rsidR="00B2682A" w:rsidRPr="00F77A3D" w:rsidRDefault="00B2682A" w:rsidP="003F3E57">
                    <w:pPr>
                      <w:rPr>
                        <w:rFonts w:ascii="Arial" w:hAnsi="Arial"/>
                        <w:i/>
                        <w:sz w:val="17"/>
                        <w:szCs w:val="17"/>
                      </w:rPr>
                    </w:pPr>
                    <w:r>
                      <w:rPr>
                        <w:rFonts w:ascii="Arial" w:hAnsi="Arial"/>
                        <w:i/>
                        <w:sz w:val="17"/>
                        <w:szCs w:val="17"/>
                      </w:rPr>
                      <w:t>Андреєв П.І.</w:t>
                    </w:r>
                  </w:p>
                </w:txbxContent>
              </v:textbox>
            </v:rect>
          </v:group>
          <v:group id="Group 37" o:spid="_x0000_s4558" style="position:absolute;left:39;top:19660;width:5127;height:309" coordsize="21357,20000">
            <v:rect id="Rectangle 38" o:spid="_x0000_s4559" style="position:absolute;width:8856;height:20000;visibility:visible" filled="f" stroked="f" strokeweight=".25pt">
              <v:textbox style="mso-next-textbox:#Rectangle 38" inset="1pt,1pt,1pt,1pt">
                <w:txbxContent>
                  <w:p w:rsidR="00B2682A" w:rsidRDefault="00B2682A" w:rsidP="003F3E57">
                    <w:pPr>
                      <w:rPr>
                        <w:sz w:val="18"/>
                      </w:rPr>
                    </w:pPr>
                    <w:r>
                      <w:rPr>
                        <w:rFonts w:ascii="Arial" w:hAnsi="Arial"/>
                        <w:i/>
                        <w:sz w:val="18"/>
                      </w:rPr>
                      <w:t>Затвердив</w:t>
                    </w:r>
                  </w:p>
                </w:txbxContent>
              </v:textbox>
            </v:rect>
            <v:rect id="Rectangle 39" o:spid="_x0000_s4560" style="position:absolute;left:9281;width:12076;height:20000;visibility:visible" filled="f" stroked="f" strokeweight=".25pt">
              <v:textbox style="mso-next-textbox:#Rectangle 39" inset="1pt,1pt,1pt,1pt">
                <w:txbxContent>
                  <w:p w:rsidR="00B2682A" w:rsidRPr="00F77A3D" w:rsidRDefault="00B2682A" w:rsidP="00F77A3D">
                    <w:pPr>
                      <w:rPr>
                        <w:rFonts w:ascii="Arial" w:hAnsi="Arial"/>
                        <w:i/>
                        <w:sz w:val="18"/>
                        <w:lang w:eastAsia="uk-UA"/>
                      </w:rPr>
                    </w:pPr>
                    <w:r w:rsidRPr="00F77A3D">
                      <w:rPr>
                        <w:rFonts w:ascii="Arial" w:hAnsi="Arial"/>
                        <w:i/>
                        <w:sz w:val="18"/>
                        <w:lang w:eastAsia="uk-UA"/>
                      </w:rPr>
                      <w:t>Лебедєв О.В.</w:t>
                    </w:r>
                  </w:p>
                  <w:p w:rsidR="00B2682A" w:rsidRDefault="00B2682A" w:rsidP="003F3E57">
                    <w:pPr>
                      <w:rPr>
                        <w:rFonts w:ascii="Arial" w:hAnsi="Arial"/>
                        <w:i/>
                        <w:sz w:val="18"/>
                      </w:rPr>
                    </w:pPr>
                  </w:p>
                  <w:p w:rsidR="00B2682A" w:rsidRDefault="00B2682A" w:rsidP="003F3E57"/>
                </w:txbxContent>
              </v:textbox>
            </v:rect>
          </v:group>
          <v:line id="Line 40" o:spid="_x0000_s4561" style="position:absolute;visibility:visible" from="14208,18239" to="14210,19979" o:connectortype="straight" strokeweight="2pt"/>
          <v:rect id="Rectangle 41" o:spid="_x0000_s4562" style="position:absolute;left:7787;top:18314;width:6292;height:1609;visibility:visible" filled="f" stroked="f" strokeweight=".25pt">
            <v:textbox style="mso-next-textbox:#Rectangle 41" inset="1pt,1pt,1pt,1pt">
              <w:txbxContent>
                <w:p w:rsidR="00B2682A" w:rsidRPr="008B3D65" w:rsidRDefault="00B2682A" w:rsidP="00AB7F06">
                  <w:pPr>
                    <w:jc w:val="center"/>
                    <w:rPr>
                      <w:i/>
                      <w:sz w:val="20"/>
                    </w:rPr>
                  </w:pPr>
                  <w:r>
                    <w:rPr>
                      <w:i/>
                      <w:sz w:val="20"/>
                    </w:rPr>
                    <w:t>Прилад для вимірювання гамма-випромінювання. Розробка індикаторного блоку</w:t>
                  </w:r>
                </w:p>
              </w:txbxContent>
            </v:textbox>
          </v:rect>
          <v:line id="Line 42" o:spid="_x0000_s4563" style="position:absolute;visibility:visible" from="14221,18587" to="19990,18588" o:connectortype="straight" strokeweight="2pt"/>
          <v:line id="Line 43" o:spid="_x0000_s4564" style="position:absolute;visibility:visible" from="14219,18939" to="19988,18941" o:connectortype="straight" strokeweight="2pt"/>
          <v:line id="Line 44" o:spid="_x0000_s4565" style="position:absolute;visibility:visible" from="17487,18239" to="17490,18932" o:connectortype="straight" strokeweight="2pt"/>
          <v:rect id="Rectangle 45" o:spid="_x0000_s4566" style="position:absolute;left:14295;top:18258;width:1474;height:309;visibility:visible" filled="f" stroked="f" strokeweight=".25pt">
            <v:textbox style="mso-next-textbox:#Rectangle 45" inset="1pt,1pt,1pt,1pt">
              <w:txbxContent>
                <w:p w:rsidR="00B2682A" w:rsidRDefault="00B2682A" w:rsidP="003F3E57">
                  <w:pPr>
                    <w:jc w:val="center"/>
                    <w:rPr>
                      <w:rFonts w:ascii="Arial" w:hAnsi="Arial"/>
                      <w:sz w:val="18"/>
                    </w:rPr>
                  </w:pPr>
                  <w:r>
                    <w:rPr>
                      <w:rFonts w:ascii="Arial" w:hAnsi="Arial"/>
                      <w:i/>
                      <w:sz w:val="18"/>
                    </w:rPr>
                    <w:t>Літ</w:t>
                  </w:r>
                  <w:r>
                    <w:rPr>
                      <w:sz w:val="18"/>
                    </w:rPr>
                    <w:t>.</w:t>
                  </w:r>
                </w:p>
              </w:txbxContent>
            </v:textbox>
          </v:rect>
          <v:rect id="Rectangle 46" o:spid="_x0000_s4567" style="position:absolute;left:17873;top:18134;width:1328;height:563;visibility:visible" filled="f" stroked="f" strokeweight=".25pt">
            <v:textbox style="mso-next-textbox:#Rectangle 46" inset="1pt,1pt,1pt,1pt">
              <w:txbxContent>
                <w:p w:rsidR="00B2682A" w:rsidRPr="00457D1F" w:rsidRDefault="00B2682A" w:rsidP="00457D1F">
                  <w:pPr>
                    <w:spacing w:before="120" w:line="240" w:lineRule="auto"/>
                    <w:rPr>
                      <w:rFonts w:ascii="Arial" w:hAnsi="Arial" w:cs="Arial"/>
                      <w:i/>
                      <w:sz w:val="18"/>
                      <w:szCs w:val="18"/>
                    </w:rPr>
                  </w:pPr>
                  <w:r w:rsidRPr="00457D1F">
                    <w:rPr>
                      <w:rFonts w:ascii="Arial" w:hAnsi="Arial" w:cs="Arial"/>
                      <w:i/>
                      <w:sz w:val="18"/>
                      <w:szCs w:val="18"/>
                    </w:rPr>
                    <w:t>Листів</w:t>
                  </w:r>
                </w:p>
              </w:txbxContent>
            </v:textbox>
          </v:rect>
          <v:rect id="Rectangle 47" o:spid="_x0000_s4568" style="position:absolute;left:17591;top:18613;width:2326;height:309;visibility:visible" filled="f" stroked="f" strokeweight=".25pt">
            <v:textbox style="mso-next-textbox:#Rectangle 47" inset="1pt,1pt,1pt,1pt">
              <w:txbxContent>
                <w:p w:rsidR="00B2682A" w:rsidRPr="00D37AF8" w:rsidRDefault="00AF5DA0" w:rsidP="002460BB">
                  <w:pPr>
                    <w:jc w:val="center"/>
                    <w:rPr>
                      <w:i/>
                      <w:sz w:val="16"/>
                      <w:szCs w:val="16"/>
                      <w:lang w:val="ru-RU"/>
                    </w:rPr>
                  </w:pPr>
                  <w:r>
                    <w:rPr>
                      <w:i/>
                      <w:sz w:val="16"/>
                      <w:szCs w:val="16"/>
                      <w:lang w:val="ru-RU"/>
                    </w:rPr>
                    <w:t>61</w:t>
                  </w:r>
                </w:p>
              </w:txbxContent>
            </v:textbox>
          </v:rect>
          <v:line id="Line 48" o:spid="_x0000_s4569" style="position:absolute;visibility:visible" from="14755,18594" to="14757,18932" o:connectortype="straight" strokeweight="1pt"/>
          <v:line id="Line 49" o:spid="_x0000_s4570" style="position:absolute;visibility:visible" from="15301,18595" to="15303,18933" o:connectortype="straight" strokeweight="1pt"/>
          <v:rect id="Rectangle 50" o:spid="_x0000_s4571" style="position:absolute;left:14295;top:18923;width:6649;height:1017;visibility:visible" filled="f" stroked="f" strokeweight=".25pt">
            <v:textbox style="mso-next-textbox:#Rectangle 50" inset="1pt,1pt,1pt,1pt">
              <w:txbxContent>
                <w:p w:rsidR="00B2682A" w:rsidRPr="00457D1F" w:rsidRDefault="00B2682A" w:rsidP="00457D1F">
                  <w:pPr>
                    <w:rPr>
                      <w:rFonts w:ascii="Times New Roman" w:hAnsi="Times New Roman"/>
                      <w:i/>
                    </w:rPr>
                  </w:pPr>
                  <w:r w:rsidRPr="00457D1F">
                    <w:rPr>
                      <w:rFonts w:ascii="Times New Roman" w:hAnsi="Times New Roman"/>
                      <w:i/>
                    </w:rPr>
                    <w:t>КПІ ім. Ігоря Сікорського</w:t>
                  </w:r>
                </w:p>
                <w:p w:rsidR="00B2682A" w:rsidRPr="002460BB" w:rsidRDefault="00B2682A" w:rsidP="00457D1F">
                  <w:pPr>
                    <w:rPr>
                      <w:rFonts w:ascii="Times New Roman" w:hAnsi="Times New Roman"/>
                      <w:i/>
                      <w:sz w:val="18"/>
                    </w:rPr>
                  </w:pPr>
                  <w:r>
                    <w:rPr>
                      <w:rFonts w:ascii="Times New Roman" w:hAnsi="Times New Roman"/>
                      <w:i/>
                    </w:rPr>
                    <w:t>ФБМІ  БП-51</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82A" w:rsidRPr="009B1751" w:rsidRDefault="00DE16CD"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225" o:spid="_x0000_s3259" style="position:absolute;margin-left:62.25pt;margin-top:42pt;width:507pt;height:774.5pt;z-index:-251656192;mso-position-horizontal-relative:page;mso-position-vertical-relative:page" coordorigin="1152,432" coordsize="10376,15985" o:allowincell="f">
          <v:rect id="Rectangle 52" o:spid="_x0000_s3260" style="position:absolute;left:1152;top:432;width:10376;height:15985;visibility:visible" filled="f" strokeweight="1.5pt"/>
          <v:line id="Line 53" o:spid="_x0000_s3261" style="position:absolute;visibility:visible" from="1152,15552" to="11528,15553" o:connectortype="straight" strokeweight="1.5pt">
            <v:stroke startarrowwidth="narrow" startarrowlength="short" endarrowwidth="narrow" endarrowlength="short"/>
          </v:line>
          <v:line id="Line 54" o:spid="_x0000_s3262" style="position:absolute;visibility:visible" from="1728,15552" to="1729,16403" o:connectortype="straight" strokeweight="1.5pt">
            <v:stroke startarrowwidth="narrow" startarrowlength="short" endarrowwidth="narrow" endarrowlength="short"/>
          </v:line>
          <v:line id="Line 55" o:spid="_x0000_s3263" style="position:absolute;visibility:visible" from="2304,15552" to="2305,16403" o:connectortype="straight" strokeweight="1.5pt">
            <v:stroke startarrowwidth="narrow" startarrowlength="short" endarrowwidth="narrow" endarrowlength="short"/>
          </v:line>
          <v:line id="Line 56" o:spid="_x0000_s3264" style="position:absolute;visibility:visible" from="3456,15552" to="3457,16403" o:connectortype="straight" strokeweight="1.5pt">
            <v:stroke startarrowwidth="narrow" startarrowlength="short" endarrowwidth="narrow" endarrowlength="short"/>
          </v:line>
          <v:line id="Line 57" o:spid="_x0000_s3265" style="position:absolute;visibility:visible" from="4464,15552" to="4465,16403" o:connectortype="straight" strokeweight="1.5pt">
            <v:stroke startarrowwidth="narrow" startarrowlength="short" endarrowwidth="narrow" endarrowlength="short"/>
          </v:line>
          <v:line id="Line 58" o:spid="_x0000_s3266" style="position:absolute;visibility:visible" from="5040,15552" to="5041,16403" o:connectortype="straight" strokeweight="1.5pt">
            <v:stroke startarrowwidth="narrow" startarrowlength="short" endarrowwidth="narrow" endarrowlength="short"/>
          </v:line>
          <v:line id="Line 59" o:spid="_x0000_s3267" style="position:absolute;visibility:visible" from="10944,15552" to="10945,16403" o:connectortype="straight" strokeweight="1.5pt">
            <v:stroke startarrowwidth="narrow" startarrowlength="short" endarrowwidth="narrow" endarrowlength="short"/>
          </v:line>
          <v:line id="Line 60" o:spid="_x0000_s3268" style="position:absolute;visibility:visible" from="1152,16128" to="5008,16129" o:connectortype="straight" strokeweight="1.5pt">
            <v:stroke startarrowwidth="narrow" startarrowlength="short" endarrowwidth="narrow" endarrowlength="short"/>
          </v:line>
          <v:line id="Line 61" o:spid="_x0000_s3269" style="position:absolute;visibility:visible" from="1152,15840" to="5064,15841" o:connectortype="straight">
            <v:stroke startarrowwidth="narrow" startarrowlength="short" endarrowwidth="narrow" endarrowlength="short"/>
          </v:line>
          <v:rect id="Rectangle 62" o:spid="_x0000_s3270" style="position:absolute;left:1152;top:16128;width:541;height:255;visibility:visible" filled="f" stroked="f" strokecolor="white" strokeweight=".25pt">
            <v:textbox inset="1pt,1pt,1pt,1pt">
              <w:txbxContent>
                <w:p w:rsidR="00B2682A" w:rsidRPr="00640940" w:rsidRDefault="00B2682A" w:rsidP="00457D1F">
                  <w:pPr>
                    <w:spacing w:line="240" w:lineRule="auto"/>
                    <w:rPr>
                      <w:sz w:val="18"/>
                    </w:rPr>
                  </w:pPr>
                  <w:r w:rsidRPr="00640940">
                    <w:rPr>
                      <w:sz w:val="20"/>
                    </w:rPr>
                    <w:t>Изм.</w:t>
                  </w:r>
                </w:p>
              </w:txbxContent>
            </v:textbox>
          </v:rect>
          <v:line id="Line 63" o:spid="_x0000_s3271" style="position:absolute;visibility:visible" from="10944,15840" to="11511,15841" o:connectortype="straight">
            <v:stroke startarrowwidth="narrow" startarrowlength="short" endarrowwidth="narrow" endarrowlength="short"/>
          </v:line>
          <v:rect id="Rectangle 64" o:spid="_x0000_s3272" style="position:absolute;left:1728;top:16128;width:562;height:255;visibility:visible" filled="f" stroked="f" strokecolor="white" strokeweight=".25pt">
            <v:textbox inset="1pt,1pt,1pt,1pt">
              <w:txbxContent>
                <w:p w:rsidR="00B2682A" w:rsidRDefault="00B2682A" w:rsidP="00457D1F">
                  <w:pPr>
                    <w:spacing w:line="240" w:lineRule="auto"/>
                  </w:pPr>
                  <w:r w:rsidRPr="00640940">
                    <w:rPr>
                      <w:sz w:val="20"/>
                    </w:rPr>
                    <w:t>Лист</w:t>
                  </w:r>
                </w:p>
              </w:txbxContent>
            </v:textbox>
          </v:rect>
          <v:rect id="Rectangle 65" o:spid="_x0000_s3273" style="position:absolute;left:2304;top:16128;width:1304;height:289;visibility:visible" filled="f" stroked="f" strokecolor="white" strokeweight=".25pt">
            <v:textbox inset="1pt,1pt,1pt,1pt">
              <w:txbxContent>
                <w:p w:rsidR="00B2682A" w:rsidRPr="00640940" w:rsidRDefault="00B2682A" w:rsidP="00457D1F">
                  <w:pPr>
                    <w:spacing w:line="240" w:lineRule="auto"/>
                    <w:rPr>
                      <w:sz w:val="18"/>
                    </w:rPr>
                  </w:pPr>
                  <w:r w:rsidRPr="00640940">
                    <w:rPr>
                      <w:sz w:val="20"/>
                    </w:rPr>
                    <w:t>№ докум</w:t>
                  </w:r>
                  <w:r w:rsidRPr="00640940">
                    <w:rPr>
                      <w:sz w:val="20"/>
                      <w:lang w:val="en-US"/>
                    </w:rPr>
                    <w:t>.</w:t>
                  </w:r>
                </w:p>
              </w:txbxContent>
            </v:textbox>
          </v:rect>
          <v:rect id="Rectangle 66" o:spid="_x0000_s3274" style="position:absolute;left:3456;top:16128;width:995;height:255;visibility:visible" filled="f" stroked="f" strokecolor="white" strokeweight=".25pt">
            <v:textbox inset="1pt,1pt,1pt,1pt">
              <w:txbxContent>
                <w:p w:rsidR="00B2682A" w:rsidRPr="00640940" w:rsidRDefault="00B2682A" w:rsidP="00457D1F">
                  <w:pPr>
                    <w:spacing w:line="240" w:lineRule="auto"/>
                    <w:rPr>
                      <w:sz w:val="18"/>
                    </w:rPr>
                  </w:pPr>
                  <w:r w:rsidRPr="00640940">
                    <w:rPr>
                      <w:sz w:val="20"/>
                    </w:rPr>
                    <w:t>Підпис</w:t>
                  </w:r>
                </w:p>
              </w:txbxContent>
            </v:textbox>
          </v:rect>
          <v:rect id="Rectangle 67" o:spid="_x0000_s3275" style="position:absolute;left:4464;top:16128;width:567;height:255;visibility:visible" filled="f" stroked="f" strokecolor="white" strokeweight=".25pt">
            <v:textbox inset="1pt,1pt,1pt,1pt">
              <w:txbxContent>
                <w:p w:rsidR="00B2682A" w:rsidRDefault="00B2682A" w:rsidP="00457D1F">
                  <w:pPr>
                    <w:spacing w:line="240" w:lineRule="auto"/>
                    <w:rPr>
                      <w:sz w:val="21"/>
                    </w:rPr>
                  </w:pPr>
                  <w:r w:rsidRPr="00640940">
                    <w:rPr>
                      <w:sz w:val="20"/>
                    </w:rPr>
                    <w:t>Дата</w:t>
                  </w:r>
                </w:p>
              </w:txbxContent>
            </v:textbox>
          </v:rect>
          <v:rect id="Rectangle 68" o:spid="_x0000_s3276" style="position:absolute;left:10944;top:15552;width:567;height:284;visibility:visible" filled="f" stroked="f" strokecolor="white" strokeweight=".25pt">
            <v:textbox inset="1pt,1pt,1pt,1pt">
              <w:txbxContent>
                <w:p w:rsidR="00B2682A" w:rsidRDefault="00B2682A" w:rsidP="009B1751">
                  <w:pPr>
                    <w:rPr>
                      <w:rFonts w:ascii="Arial" w:hAnsi="Arial"/>
                      <w:sz w:val="19"/>
                    </w:rPr>
                  </w:pPr>
                  <w:r>
                    <w:t>Лист</w:t>
                  </w:r>
                </w:p>
              </w:txbxContent>
            </v:textbox>
          </v:rect>
          <v:rect id="Rectangle 69" o:spid="_x0000_s3277" style="position:absolute;left:10944;top:15984;width:567;height:338;visibility:visible" filled="f" stroked="f" strokecolor="white" strokeweight=".25pt">
            <v:textbox inset="1pt,1pt,1pt,1pt">
              <w:txbxContent>
                <w:p w:rsidR="00B2682A" w:rsidRPr="00D43399" w:rsidRDefault="00DE16CD" w:rsidP="009B1751">
                  <w:pPr>
                    <w:rPr>
                      <w:sz w:val="19"/>
                      <w:lang w:val="ru-RU"/>
                    </w:rPr>
                  </w:pPr>
                  <w:r>
                    <w:rPr>
                      <w:rStyle w:val="af4"/>
                      <w:lang w:val="ru-RU"/>
                    </w:rPr>
                    <w:fldChar w:fldCharType="begin"/>
                  </w:r>
                  <w:r w:rsidR="00B2682A">
                    <w:rPr>
                      <w:rStyle w:val="af4"/>
                      <w:lang w:val="ru-RU"/>
                    </w:rPr>
                    <w:instrText xml:space="preserve"> PAGE   \* MERGEFORMAT </w:instrText>
                  </w:r>
                  <w:r>
                    <w:rPr>
                      <w:rStyle w:val="af4"/>
                      <w:lang w:val="ru-RU"/>
                    </w:rPr>
                    <w:fldChar w:fldCharType="separate"/>
                  </w:r>
                  <w:r w:rsidR="00AF5DA0">
                    <w:rPr>
                      <w:rStyle w:val="af4"/>
                      <w:noProof/>
                      <w:lang w:val="ru-RU"/>
                    </w:rPr>
                    <w:t>61</w:t>
                  </w:r>
                  <w:r>
                    <w:rPr>
                      <w:rStyle w:val="af4"/>
                      <w:lang w:val="ru-RU"/>
                    </w:rPr>
                    <w:fldChar w:fldCharType="end"/>
                  </w:r>
                </w:p>
              </w:txbxContent>
            </v:textbox>
          </v:rect>
          <v:rect id="Rectangle 70" o:spid="_x0000_s3278" style="position:absolute;left:5040;top:15696;width:5836;height:433;visibility:visible" filled="f" stroked="f" strokecolor="white" strokeweight=".25pt">
            <v:textbox inset="1pt,1pt,1pt,1pt">
              <w:txbxContent>
                <w:p w:rsidR="00B2682A" w:rsidRPr="00457D1F" w:rsidRDefault="00B2682A" w:rsidP="001A7800">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lang w:val="ru-RU"/>
                    </w:rPr>
                    <w:t>6</w:t>
                  </w:r>
                  <w:r w:rsidRPr="00457D1F">
                    <w:rPr>
                      <w:rFonts w:ascii="Times New Roman" w:hAnsi="Times New Roman" w:cs="Times New Roman"/>
                      <w:b w:val="0"/>
                      <w:color w:val="auto"/>
                      <w:sz w:val="32"/>
                      <w:szCs w:val="32"/>
                    </w:rPr>
                    <w:t>.2</w:t>
                  </w:r>
                  <w:r>
                    <w:rPr>
                      <w:rFonts w:ascii="Times New Roman" w:hAnsi="Times New Roman" w:cs="Times New Roman"/>
                      <w:b w:val="0"/>
                      <w:color w:val="auto"/>
                      <w:sz w:val="32"/>
                      <w:szCs w:val="32"/>
                      <w:lang w:val="ru-RU"/>
                    </w:rPr>
                    <w:t>7</w:t>
                  </w:r>
                  <w:r w:rsidRPr="00457D1F">
                    <w:rPr>
                      <w:rFonts w:ascii="Times New Roman" w:hAnsi="Times New Roman" w:cs="Times New Roman"/>
                      <w:b w:val="0"/>
                      <w:color w:val="auto"/>
                      <w:sz w:val="32"/>
                      <w:szCs w:val="32"/>
                    </w:rPr>
                    <w:t>0</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rPr>
                    <w:t>.1</w:t>
                  </w:r>
                  <w:r>
                    <w:rPr>
                      <w:rFonts w:ascii="Times New Roman" w:hAnsi="Times New Roman" w:cs="Times New Roman"/>
                      <w:b w:val="0"/>
                      <w:color w:val="auto"/>
                      <w:sz w:val="32"/>
                      <w:szCs w:val="32"/>
                      <w:lang w:val="ru-RU"/>
                    </w:rPr>
                    <w:t>404</w:t>
                  </w:r>
                  <w:r w:rsidRPr="00457D1F">
                    <w:rPr>
                      <w:rFonts w:ascii="Times New Roman" w:hAnsi="Times New Roman" w:cs="Times New Roman"/>
                      <w:b w:val="0"/>
                      <w:color w:val="auto"/>
                      <w:sz w:val="32"/>
                      <w:szCs w:val="32"/>
                    </w:rPr>
                    <w:t>.ПЗ</w:t>
                  </w:r>
                </w:p>
                <w:p w:rsidR="00B2682A" w:rsidRPr="00AD24FB" w:rsidRDefault="00B2682A" w:rsidP="009B1751">
                  <w:pPr>
                    <w:jc w:val="center"/>
                    <w:rPr>
                      <w:sz w:val="36"/>
                    </w:rPr>
                  </w:pPr>
                </w:p>
              </w:txbxContent>
            </v:textbox>
          </v:rect>
          <w10:wrap anchorx="page" anchory="page"/>
          <w10:anchorlock/>
        </v:group>
      </w:pict>
    </w:r>
  </w:p>
  <w:p w:rsidR="00B2682A" w:rsidRDefault="00B2682A">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0A56E0E"/>
    <w:multiLevelType w:val="hybridMultilevel"/>
    <w:tmpl w:val="FB406D0C"/>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78A73A2"/>
    <w:multiLevelType w:val="hybridMultilevel"/>
    <w:tmpl w:val="8C7038B8"/>
    <w:lvl w:ilvl="0" w:tplc="08B8F47A">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0C856C0C"/>
    <w:multiLevelType w:val="hybridMultilevel"/>
    <w:tmpl w:val="B45CAC26"/>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4">
    <w:nsid w:val="1D9465BA"/>
    <w:multiLevelType w:val="hybridMultilevel"/>
    <w:tmpl w:val="32C2A01C"/>
    <w:lvl w:ilvl="0" w:tplc="B478CBD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EC80D00"/>
    <w:multiLevelType w:val="hybridMultilevel"/>
    <w:tmpl w:val="37A4FDC2"/>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6">
    <w:nsid w:val="27063BA3"/>
    <w:multiLevelType w:val="hybridMultilevel"/>
    <w:tmpl w:val="EEAA888C"/>
    <w:lvl w:ilvl="0" w:tplc="F80809F8">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2DC76D9D"/>
    <w:multiLevelType w:val="hybridMultilevel"/>
    <w:tmpl w:val="A4F0163E"/>
    <w:lvl w:ilvl="0" w:tplc="73F84E2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2F754CED"/>
    <w:multiLevelType w:val="hybridMultilevel"/>
    <w:tmpl w:val="2DAEC856"/>
    <w:lvl w:ilvl="0" w:tplc="091E4972">
      <w:start w:val="3"/>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31CE58F8"/>
    <w:multiLevelType w:val="hybridMultilevel"/>
    <w:tmpl w:val="D68EC46C"/>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36117B48"/>
    <w:multiLevelType w:val="hybridMultilevel"/>
    <w:tmpl w:val="7BD4FAB2"/>
    <w:lvl w:ilvl="0" w:tplc="08782688">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3E3002A1"/>
    <w:multiLevelType w:val="hybridMultilevel"/>
    <w:tmpl w:val="7AC084D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3F7B097C"/>
    <w:multiLevelType w:val="hybridMultilevel"/>
    <w:tmpl w:val="29866E52"/>
    <w:lvl w:ilvl="0" w:tplc="A232F156">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461F437D"/>
    <w:multiLevelType w:val="hybridMultilevel"/>
    <w:tmpl w:val="BC78FD70"/>
    <w:lvl w:ilvl="0" w:tplc="79E6CEE2">
      <w:start w:val="1"/>
      <w:numFmt w:val="decimal"/>
      <w:lvlText w:val="%1."/>
      <w:lvlJc w:val="left"/>
      <w:pPr>
        <w:ind w:left="1068" w:hanging="360"/>
      </w:pPr>
      <w:rPr>
        <w:rFonts w:ascii="Times New Roman" w:eastAsiaTheme="minorHAnsi" w:hAnsi="Times New Roman" w:cs="Times New Roman"/>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47F70868"/>
    <w:multiLevelType w:val="multilevel"/>
    <w:tmpl w:val="7BF8368E"/>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5B767B22"/>
    <w:multiLevelType w:val="hybridMultilevel"/>
    <w:tmpl w:val="95DA320A"/>
    <w:lvl w:ilvl="0" w:tplc="2C121B0A">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687D5F8E"/>
    <w:multiLevelType w:val="hybridMultilevel"/>
    <w:tmpl w:val="1B005938"/>
    <w:lvl w:ilvl="0" w:tplc="54163A70">
      <w:start w:val="1"/>
      <w:numFmt w:val="decimal"/>
      <w:lvlText w:val="%1."/>
      <w:lvlJc w:val="left"/>
      <w:pPr>
        <w:ind w:left="1068" w:hanging="360"/>
      </w:pPr>
      <w:rPr>
        <w:rFonts w:ascii="Times New Roman" w:eastAsia="Times New Roman" w:hAnsi="Times New Roman" w:cs="Times New Roman"/>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6ADB2887"/>
    <w:multiLevelType w:val="hybridMultilevel"/>
    <w:tmpl w:val="816214E8"/>
    <w:lvl w:ilvl="0" w:tplc="DE7823A2">
      <w:start w:val="4"/>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6AED5CA1"/>
    <w:multiLevelType w:val="hybridMultilevel"/>
    <w:tmpl w:val="B56A2778"/>
    <w:lvl w:ilvl="0" w:tplc="824659AC">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13"/>
  </w:num>
  <w:num w:numId="4">
    <w:abstractNumId w:val="14"/>
  </w:num>
  <w:num w:numId="5">
    <w:abstractNumId w:val="11"/>
  </w:num>
  <w:num w:numId="6">
    <w:abstractNumId w:val="3"/>
  </w:num>
  <w:num w:numId="7">
    <w:abstractNumId w:val="5"/>
  </w:num>
  <w:num w:numId="8">
    <w:abstractNumId w:val="16"/>
  </w:num>
  <w:num w:numId="9">
    <w:abstractNumId w:val="10"/>
  </w:num>
  <w:num w:numId="10">
    <w:abstractNumId w:val="6"/>
  </w:num>
  <w:num w:numId="11">
    <w:abstractNumId w:val="12"/>
  </w:num>
  <w:num w:numId="12">
    <w:abstractNumId w:val="15"/>
  </w:num>
  <w:num w:numId="13">
    <w:abstractNumId w:val="7"/>
  </w:num>
  <w:num w:numId="14">
    <w:abstractNumId w:val="4"/>
  </w:num>
  <w:num w:numId="15">
    <w:abstractNumId w:val="17"/>
  </w:num>
  <w:num w:numId="16">
    <w:abstractNumId w:val="8"/>
  </w:num>
  <w:num w:numId="17">
    <w:abstractNumId w:val="2"/>
  </w:num>
  <w:num w:numId="18">
    <w:abstractNumId w:val="9"/>
  </w:num>
  <w:num w:numId="19">
    <w:abstractNumId w:val="1"/>
  </w:num>
  <w:num w:numId="20">
    <w:abstractNumId w:val="1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hdrShapeDefaults>
    <o:shapedefaults v:ext="edit" spidmax="20482"/>
    <o:shapelayout v:ext="edit">
      <o:idmap v:ext="edit" data="2,3,4"/>
    </o:shapelayout>
  </w:hdrShapeDefaults>
  <w:footnotePr>
    <w:footnote w:id="0"/>
    <w:footnote w:id="1"/>
  </w:footnotePr>
  <w:endnotePr>
    <w:endnote w:id="0"/>
    <w:endnote w:id="1"/>
  </w:endnotePr>
  <w:compat/>
  <w:rsids>
    <w:rsidRoot w:val="008D0384"/>
    <w:rsid w:val="00003CDD"/>
    <w:rsid w:val="000042EC"/>
    <w:rsid w:val="00005AB1"/>
    <w:rsid w:val="00014892"/>
    <w:rsid w:val="000151A7"/>
    <w:rsid w:val="000176E7"/>
    <w:rsid w:val="00020FE9"/>
    <w:rsid w:val="00021574"/>
    <w:rsid w:val="0002777F"/>
    <w:rsid w:val="000352BC"/>
    <w:rsid w:val="00037792"/>
    <w:rsid w:val="000400C0"/>
    <w:rsid w:val="00040344"/>
    <w:rsid w:val="00042E28"/>
    <w:rsid w:val="000443AD"/>
    <w:rsid w:val="00055429"/>
    <w:rsid w:val="00055DB5"/>
    <w:rsid w:val="000602EA"/>
    <w:rsid w:val="000603AF"/>
    <w:rsid w:val="00063ACB"/>
    <w:rsid w:val="00066445"/>
    <w:rsid w:val="00071986"/>
    <w:rsid w:val="00072D1C"/>
    <w:rsid w:val="0008098F"/>
    <w:rsid w:val="00083040"/>
    <w:rsid w:val="000856CB"/>
    <w:rsid w:val="0008734B"/>
    <w:rsid w:val="000967E2"/>
    <w:rsid w:val="00097F63"/>
    <w:rsid w:val="000A56B7"/>
    <w:rsid w:val="000A60DC"/>
    <w:rsid w:val="000A7EA9"/>
    <w:rsid w:val="000B0C7E"/>
    <w:rsid w:val="000B34A4"/>
    <w:rsid w:val="000B3641"/>
    <w:rsid w:val="000B5481"/>
    <w:rsid w:val="000C0377"/>
    <w:rsid w:val="000C4504"/>
    <w:rsid w:val="000C6A03"/>
    <w:rsid w:val="000D0670"/>
    <w:rsid w:val="000D3746"/>
    <w:rsid w:val="000D4E3E"/>
    <w:rsid w:val="000D79DD"/>
    <w:rsid w:val="000D7F3D"/>
    <w:rsid w:val="000E7DE2"/>
    <w:rsid w:val="000F66BC"/>
    <w:rsid w:val="000F76F6"/>
    <w:rsid w:val="000F7B87"/>
    <w:rsid w:val="0010074F"/>
    <w:rsid w:val="001026A1"/>
    <w:rsid w:val="0010310A"/>
    <w:rsid w:val="00106646"/>
    <w:rsid w:val="001106ED"/>
    <w:rsid w:val="001176EA"/>
    <w:rsid w:val="00121F7E"/>
    <w:rsid w:val="00123EFE"/>
    <w:rsid w:val="00125A1B"/>
    <w:rsid w:val="00131D3E"/>
    <w:rsid w:val="00131EDF"/>
    <w:rsid w:val="0013295D"/>
    <w:rsid w:val="00137B2E"/>
    <w:rsid w:val="001408C2"/>
    <w:rsid w:val="00145BE3"/>
    <w:rsid w:val="001468CA"/>
    <w:rsid w:val="00156620"/>
    <w:rsid w:val="001668DF"/>
    <w:rsid w:val="00166939"/>
    <w:rsid w:val="00172494"/>
    <w:rsid w:val="00173C22"/>
    <w:rsid w:val="001742EA"/>
    <w:rsid w:val="00186DE6"/>
    <w:rsid w:val="001923FD"/>
    <w:rsid w:val="001A629E"/>
    <w:rsid w:val="001A7800"/>
    <w:rsid w:val="001B44FE"/>
    <w:rsid w:val="001B5D87"/>
    <w:rsid w:val="001D2D23"/>
    <w:rsid w:val="001D51BC"/>
    <w:rsid w:val="001E2D9C"/>
    <w:rsid w:val="001E3350"/>
    <w:rsid w:val="001E4D58"/>
    <w:rsid w:val="001E5C68"/>
    <w:rsid w:val="001E7F1D"/>
    <w:rsid w:val="001F682E"/>
    <w:rsid w:val="0020279E"/>
    <w:rsid w:val="00205B75"/>
    <w:rsid w:val="002066BA"/>
    <w:rsid w:val="00210CB2"/>
    <w:rsid w:val="00213C4A"/>
    <w:rsid w:val="002176F8"/>
    <w:rsid w:val="0022048E"/>
    <w:rsid w:val="00221F12"/>
    <w:rsid w:val="00222157"/>
    <w:rsid w:val="00232941"/>
    <w:rsid w:val="00235AA7"/>
    <w:rsid w:val="00241042"/>
    <w:rsid w:val="002424E3"/>
    <w:rsid w:val="002460BB"/>
    <w:rsid w:val="00247B2B"/>
    <w:rsid w:val="00251B6D"/>
    <w:rsid w:val="00251C4D"/>
    <w:rsid w:val="00254F8D"/>
    <w:rsid w:val="0026005E"/>
    <w:rsid w:val="002619D6"/>
    <w:rsid w:val="00264387"/>
    <w:rsid w:val="00265FA4"/>
    <w:rsid w:val="002703E4"/>
    <w:rsid w:val="00273B4F"/>
    <w:rsid w:val="00277CB6"/>
    <w:rsid w:val="00285A6E"/>
    <w:rsid w:val="00294F68"/>
    <w:rsid w:val="00295E60"/>
    <w:rsid w:val="00296AF9"/>
    <w:rsid w:val="00297A93"/>
    <w:rsid w:val="002A0193"/>
    <w:rsid w:val="002A08B2"/>
    <w:rsid w:val="002A141B"/>
    <w:rsid w:val="002A687E"/>
    <w:rsid w:val="002B2CA7"/>
    <w:rsid w:val="002B5924"/>
    <w:rsid w:val="002B5953"/>
    <w:rsid w:val="002C15A7"/>
    <w:rsid w:val="002C21D2"/>
    <w:rsid w:val="002C2522"/>
    <w:rsid w:val="002C6007"/>
    <w:rsid w:val="002C6E4F"/>
    <w:rsid w:val="002D354D"/>
    <w:rsid w:val="002D450E"/>
    <w:rsid w:val="002E47CE"/>
    <w:rsid w:val="002E683C"/>
    <w:rsid w:val="002F1633"/>
    <w:rsid w:val="002F185D"/>
    <w:rsid w:val="002F30C6"/>
    <w:rsid w:val="002F7DE9"/>
    <w:rsid w:val="0030222A"/>
    <w:rsid w:val="0030454F"/>
    <w:rsid w:val="003049F8"/>
    <w:rsid w:val="003116B3"/>
    <w:rsid w:val="003159A5"/>
    <w:rsid w:val="00320F3F"/>
    <w:rsid w:val="003210D2"/>
    <w:rsid w:val="00322430"/>
    <w:rsid w:val="003364DA"/>
    <w:rsid w:val="00336DDC"/>
    <w:rsid w:val="00346928"/>
    <w:rsid w:val="003469FC"/>
    <w:rsid w:val="003506C2"/>
    <w:rsid w:val="00352365"/>
    <w:rsid w:val="00354330"/>
    <w:rsid w:val="00355A02"/>
    <w:rsid w:val="00355A7B"/>
    <w:rsid w:val="00356707"/>
    <w:rsid w:val="00360D81"/>
    <w:rsid w:val="003670BA"/>
    <w:rsid w:val="0036725C"/>
    <w:rsid w:val="00367C87"/>
    <w:rsid w:val="003705B2"/>
    <w:rsid w:val="0037080B"/>
    <w:rsid w:val="00372AA5"/>
    <w:rsid w:val="00373513"/>
    <w:rsid w:val="0037369A"/>
    <w:rsid w:val="00373953"/>
    <w:rsid w:val="003775D0"/>
    <w:rsid w:val="00380F20"/>
    <w:rsid w:val="00384A0D"/>
    <w:rsid w:val="00385852"/>
    <w:rsid w:val="00387882"/>
    <w:rsid w:val="003953A1"/>
    <w:rsid w:val="00396215"/>
    <w:rsid w:val="003A11BA"/>
    <w:rsid w:val="003B1007"/>
    <w:rsid w:val="003B30A6"/>
    <w:rsid w:val="003B5CA5"/>
    <w:rsid w:val="003B625E"/>
    <w:rsid w:val="003C02D3"/>
    <w:rsid w:val="003C4EE3"/>
    <w:rsid w:val="003D1577"/>
    <w:rsid w:val="003D21CF"/>
    <w:rsid w:val="003D48F7"/>
    <w:rsid w:val="003D562C"/>
    <w:rsid w:val="003D6DA9"/>
    <w:rsid w:val="003D6DEF"/>
    <w:rsid w:val="003E622A"/>
    <w:rsid w:val="003F05FD"/>
    <w:rsid w:val="003F2B8B"/>
    <w:rsid w:val="003F37DE"/>
    <w:rsid w:val="003F3BE4"/>
    <w:rsid w:val="003F3E57"/>
    <w:rsid w:val="003F4E94"/>
    <w:rsid w:val="003F6C29"/>
    <w:rsid w:val="00402C54"/>
    <w:rsid w:val="004048CD"/>
    <w:rsid w:val="00404B30"/>
    <w:rsid w:val="00410136"/>
    <w:rsid w:val="0041156D"/>
    <w:rsid w:val="0041181C"/>
    <w:rsid w:val="00415BAA"/>
    <w:rsid w:val="0041736C"/>
    <w:rsid w:val="004225F0"/>
    <w:rsid w:val="004228D4"/>
    <w:rsid w:val="004268C4"/>
    <w:rsid w:val="004349E9"/>
    <w:rsid w:val="004359C0"/>
    <w:rsid w:val="0043617D"/>
    <w:rsid w:val="00440A07"/>
    <w:rsid w:val="00442128"/>
    <w:rsid w:val="00444AA1"/>
    <w:rsid w:val="00457D1F"/>
    <w:rsid w:val="00460E9C"/>
    <w:rsid w:val="00463AC6"/>
    <w:rsid w:val="00471B99"/>
    <w:rsid w:val="00473DD5"/>
    <w:rsid w:val="004746C7"/>
    <w:rsid w:val="00477524"/>
    <w:rsid w:val="0047757B"/>
    <w:rsid w:val="00483035"/>
    <w:rsid w:val="00483538"/>
    <w:rsid w:val="0048395E"/>
    <w:rsid w:val="00490103"/>
    <w:rsid w:val="00495F9A"/>
    <w:rsid w:val="004A2728"/>
    <w:rsid w:val="004A465E"/>
    <w:rsid w:val="004A4BD3"/>
    <w:rsid w:val="004A5808"/>
    <w:rsid w:val="004A67A9"/>
    <w:rsid w:val="004B5446"/>
    <w:rsid w:val="004B5F4E"/>
    <w:rsid w:val="004B62DC"/>
    <w:rsid w:val="004C09D6"/>
    <w:rsid w:val="004C324D"/>
    <w:rsid w:val="004C50AB"/>
    <w:rsid w:val="004C6B07"/>
    <w:rsid w:val="004E113F"/>
    <w:rsid w:val="004E2CC1"/>
    <w:rsid w:val="004E4FC4"/>
    <w:rsid w:val="004F261E"/>
    <w:rsid w:val="004F3539"/>
    <w:rsid w:val="004F75AD"/>
    <w:rsid w:val="00500052"/>
    <w:rsid w:val="0050021A"/>
    <w:rsid w:val="0050174A"/>
    <w:rsid w:val="00505893"/>
    <w:rsid w:val="00507B6F"/>
    <w:rsid w:val="005105B6"/>
    <w:rsid w:val="00523AD4"/>
    <w:rsid w:val="00525D98"/>
    <w:rsid w:val="00527A30"/>
    <w:rsid w:val="00533098"/>
    <w:rsid w:val="00533929"/>
    <w:rsid w:val="00534BC0"/>
    <w:rsid w:val="00535AE9"/>
    <w:rsid w:val="0053720B"/>
    <w:rsid w:val="00543BDE"/>
    <w:rsid w:val="005468FF"/>
    <w:rsid w:val="00546CC9"/>
    <w:rsid w:val="00550C0E"/>
    <w:rsid w:val="0055150D"/>
    <w:rsid w:val="00554A41"/>
    <w:rsid w:val="00561494"/>
    <w:rsid w:val="00563212"/>
    <w:rsid w:val="005667EE"/>
    <w:rsid w:val="005732D1"/>
    <w:rsid w:val="00575FA9"/>
    <w:rsid w:val="00577403"/>
    <w:rsid w:val="005812E4"/>
    <w:rsid w:val="00581FB0"/>
    <w:rsid w:val="00582E89"/>
    <w:rsid w:val="00586847"/>
    <w:rsid w:val="00592775"/>
    <w:rsid w:val="005930A6"/>
    <w:rsid w:val="005930C2"/>
    <w:rsid w:val="00595D74"/>
    <w:rsid w:val="0059613F"/>
    <w:rsid w:val="005A0C67"/>
    <w:rsid w:val="005A2115"/>
    <w:rsid w:val="005A3FC4"/>
    <w:rsid w:val="005B0338"/>
    <w:rsid w:val="005B45EF"/>
    <w:rsid w:val="005B48AE"/>
    <w:rsid w:val="005B55E4"/>
    <w:rsid w:val="005B625E"/>
    <w:rsid w:val="005B6338"/>
    <w:rsid w:val="005B72B8"/>
    <w:rsid w:val="005C27EA"/>
    <w:rsid w:val="005C6FD8"/>
    <w:rsid w:val="005D44FD"/>
    <w:rsid w:val="005D638B"/>
    <w:rsid w:val="005D7273"/>
    <w:rsid w:val="005F2F52"/>
    <w:rsid w:val="0060380D"/>
    <w:rsid w:val="006068D9"/>
    <w:rsid w:val="00607A90"/>
    <w:rsid w:val="00616845"/>
    <w:rsid w:val="00621677"/>
    <w:rsid w:val="00623CFF"/>
    <w:rsid w:val="006272CF"/>
    <w:rsid w:val="006276F7"/>
    <w:rsid w:val="00631238"/>
    <w:rsid w:val="00633341"/>
    <w:rsid w:val="00636E66"/>
    <w:rsid w:val="00640426"/>
    <w:rsid w:val="0064066F"/>
    <w:rsid w:val="00640940"/>
    <w:rsid w:val="006468BA"/>
    <w:rsid w:val="006501B4"/>
    <w:rsid w:val="00652D4D"/>
    <w:rsid w:val="0065450F"/>
    <w:rsid w:val="0065484B"/>
    <w:rsid w:val="00676871"/>
    <w:rsid w:val="00681E3A"/>
    <w:rsid w:val="00684271"/>
    <w:rsid w:val="006842B5"/>
    <w:rsid w:val="006843FC"/>
    <w:rsid w:val="00684D58"/>
    <w:rsid w:val="00690505"/>
    <w:rsid w:val="00690525"/>
    <w:rsid w:val="00692CBF"/>
    <w:rsid w:val="006953DE"/>
    <w:rsid w:val="00696760"/>
    <w:rsid w:val="00696D0B"/>
    <w:rsid w:val="006A6651"/>
    <w:rsid w:val="006A71EA"/>
    <w:rsid w:val="006B128C"/>
    <w:rsid w:val="006B2677"/>
    <w:rsid w:val="006B53B7"/>
    <w:rsid w:val="006B5916"/>
    <w:rsid w:val="006B6F7C"/>
    <w:rsid w:val="006C15C1"/>
    <w:rsid w:val="006C6A18"/>
    <w:rsid w:val="006D1944"/>
    <w:rsid w:val="006D768B"/>
    <w:rsid w:val="006E17EE"/>
    <w:rsid w:val="006E375E"/>
    <w:rsid w:val="006E58D8"/>
    <w:rsid w:val="006E61B8"/>
    <w:rsid w:val="006E7296"/>
    <w:rsid w:val="006F27E4"/>
    <w:rsid w:val="006F3C0A"/>
    <w:rsid w:val="006F54E1"/>
    <w:rsid w:val="006F7727"/>
    <w:rsid w:val="006F7DC9"/>
    <w:rsid w:val="00700BE3"/>
    <w:rsid w:val="00701AB8"/>
    <w:rsid w:val="007030C5"/>
    <w:rsid w:val="00704B8D"/>
    <w:rsid w:val="007054F0"/>
    <w:rsid w:val="00705568"/>
    <w:rsid w:val="00705EB1"/>
    <w:rsid w:val="00711C2B"/>
    <w:rsid w:val="007271A5"/>
    <w:rsid w:val="00727D76"/>
    <w:rsid w:val="007304D0"/>
    <w:rsid w:val="00732264"/>
    <w:rsid w:val="0073443E"/>
    <w:rsid w:val="0074022E"/>
    <w:rsid w:val="00744F55"/>
    <w:rsid w:val="00750006"/>
    <w:rsid w:val="007538D6"/>
    <w:rsid w:val="0076674A"/>
    <w:rsid w:val="00767DBD"/>
    <w:rsid w:val="00767E4D"/>
    <w:rsid w:val="00774053"/>
    <w:rsid w:val="00774080"/>
    <w:rsid w:val="00780EAB"/>
    <w:rsid w:val="00786CE9"/>
    <w:rsid w:val="00786F58"/>
    <w:rsid w:val="007911BE"/>
    <w:rsid w:val="007924EF"/>
    <w:rsid w:val="00795B99"/>
    <w:rsid w:val="00797F8E"/>
    <w:rsid w:val="007A0D83"/>
    <w:rsid w:val="007A299A"/>
    <w:rsid w:val="007B093E"/>
    <w:rsid w:val="007B2014"/>
    <w:rsid w:val="007B3B8D"/>
    <w:rsid w:val="007B4839"/>
    <w:rsid w:val="007C2D19"/>
    <w:rsid w:val="007C7F5C"/>
    <w:rsid w:val="007D468B"/>
    <w:rsid w:val="007D4774"/>
    <w:rsid w:val="007D7853"/>
    <w:rsid w:val="007E468E"/>
    <w:rsid w:val="007E554D"/>
    <w:rsid w:val="007F6FFD"/>
    <w:rsid w:val="00800CA7"/>
    <w:rsid w:val="00802185"/>
    <w:rsid w:val="0081005F"/>
    <w:rsid w:val="008147F8"/>
    <w:rsid w:val="0082234E"/>
    <w:rsid w:val="00824824"/>
    <w:rsid w:val="0083239E"/>
    <w:rsid w:val="008331AD"/>
    <w:rsid w:val="00840806"/>
    <w:rsid w:val="00842CDF"/>
    <w:rsid w:val="008452E6"/>
    <w:rsid w:val="00846442"/>
    <w:rsid w:val="008502CE"/>
    <w:rsid w:val="00851AD6"/>
    <w:rsid w:val="00860DC6"/>
    <w:rsid w:val="00865845"/>
    <w:rsid w:val="0086724D"/>
    <w:rsid w:val="00870452"/>
    <w:rsid w:val="0087212D"/>
    <w:rsid w:val="00873316"/>
    <w:rsid w:val="008734F4"/>
    <w:rsid w:val="008738AE"/>
    <w:rsid w:val="008743AA"/>
    <w:rsid w:val="008814F0"/>
    <w:rsid w:val="008846EB"/>
    <w:rsid w:val="00885454"/>
    <w:rsid w:val="00891CB0"/>
    <w:rsid w:val="00894986"/>
    <w:rsid w:val="00895AAB"/>
    <w:rsid w:val="00897566"/>
    <w:rsid w:val="00897952"/>
    <w:rsid w:val="008A1704"/>
    <w:rsid w:val="008A2590"/>
    <w:rsid w:val="008A4EF1"/>
    <w:rsid w:val="008A5086"/>
    <w:rsid w:val="008A65ED"/>
    <w:rsid w:val="008A6870"/>
    <w:rsid w:val="008B1BC9"/>
    <w:rsid w:val="008B6B87"/>
    <w:rsid w:val="008C01B4"/>
    <w:rsid w:val="008C32BC"/>
    <w:rsid w:val="008C4C6D"/>
    <w:rsid w:val="008C66C2"/>
    <w:rsid w:val="008D0384"/>
    <w:rsid w:val="008D08CA"/>
    <w:rsid w:val="008D2402"/>
    <w:rsid w:val="008D4570"/>
    <w:rsid w:val="008D47D3"/>
    <w:rsid w:val="008D4B5D"/>
    <w:rsid w:val="008E191D"/>
    <w:rsid w:val="008E380D"/>
    <w:rsid w:val="008E595A"/>
    <w:rsid w:val="009025DC"/>
    <w:rsid w:val="009055A3"/>
    <w:rsid w:val="009063F9"/>
    <w:rsid w:val="00910697"/>
    <w:rsid w:val="00914EA1"/>
    <w:rsid w:val="0091549C"/>
    <w:rsid w:val="009163D3"/>
    <w:rsid w:val="00916595"/>
    <w:rsid w:val="00917C0C"/>
    <w:rsid w:val="00920DE3"/>
    <w:rsid w:val="00924D8C"/>
    <w:rsid w:val="009258CB"/>
    <w:rsid w:val="0092731F"/>
    <w:rsid w:val="00930AC2"/>
    <w:rsid w:val="00940061"/>
    <w:rsid w:val="00941B8F"/>
    <w:rsid w:val="00942851"/>
    <w:rsid w:val="0094289C"/>
    <w:rsid w:val="00945C17"/>
    <w:rsid w:val="00946E49"/>
    <w:rsid w:val="00947C46"/>
    <w:rsid w:val="00961469"/>
    <w:rsid w:val="00962332"/>
    <w:rsid w:val="00963C2F"/>
    <w:rsid w:val="00964AB8"/>
    <w:rsid w:val="009653B3"/>
    <w:rsid w:val="0096696F"/>
    <w:rsid w:val="00970D25"/>
    <w:rsid w:val="0097694F"/>
    <w:rsid w:val="00984062"/>
    <w:rsid w:val="009868AC"/>
    <w:rsid w:val="00987714"/>
    <w:rsid w:val="00991FE6"/>
    <w:rsid w:val="00993C57"/>
    <w:rsid w:val="009A00D5"/>
    <w:rsid w:val="009A721C"/>
    <w:rsid w:val="009B1751"/>
    <w:rsid w:val="009B447B"/>
    <w:rsid w:val="009B4A9E"/>
    <w:rsid w:val="009C4383"/>
    <w:rsid w:val="009C6BCD"/>
    <w:rsid w:val="009C7381"/>
    <w:rsid w:val="009C7944"/>
    <w:rsid w:val="009D15FC"/>
    <w:rsid w:val="009D6615"/>
    <w:rsid w:val="009E5A07"/>
    <w:rsid w:val="009E6375"/>
    <w:rsid w:val="009F05E8"/>
    <w:rsid w:val="009F3476"/>
    <w:rsid w:val="009F3CD3"/>
    <w:rsid w:val="009F3F3A"/>
    <w:rsid w:val="00A0116C"/>
    <w:rsid w:val="00A01D5A"/>
    <w:rsid w:val="00A05CA8"/>
    <w:rsid w:val="00A064D5"/>
    <w:rsid w:val="00A153A8"/>
    <w:rsid w:val="00A1737F"/>
    <w:rsid w:val="00A255BC"/>
    <w:rsid w:val="00A26FA7"/>
    <w:rsid w:val="00A275B4"/>
    <w:rsid w:val="00A3139A"/>
    <w:rsid w:val="00A3154E"/>
    <w:rsid w:val="00A35EB5"/>
    <w:rsid w:val="00A35FA6"/>
    <w:rsid w:val="00A47777"/>
    <w:rsid w:val="00A70933"/>
    <w:rsid w:val="00A72CF1"/>
    <w:rsid w:val="00A73E96"/>
    <w:rsid w:val="00A75762"/>
    <w:rsid w:val="00A8044A"/>
    <w:rsid w:val="00A86A48"/>
    <w:rsid w:val="00A91DF7"/>
    <w:rsid w:val="00A953F3"/>
    <w:rsid w:val="00A96A72"/>
    <w:rsid w:val="00AA1214"/>
    <w:rsid w:val="00AA4774"/>
    <w:rsid w:val="00AB112C"/>
    <w:rsid w:val="00AB5847"/>
    <w:rsid w:val="00AB7F06"/>
    <w:rsid w:val="00AC0515"/>
    <w:rsid w:val="00AC0EA5"/>
    <w:rsid w:val="00AC30EB"/>
    <w:rsid w:val="00AC7F15"/>
    <w:rsid w:val="00AD71E7"/>
    <w:rsid w:val="00AD7B6D"/>
    <w:rsid w:val="00AE020B"/>
    <w:rsid w:val="00AE31F3"/>
    <w:rsid w:val="00AE3927"/>
    <w:rsid w:val="00AF0D2A"/>
    <w:rsid w:val="00AF11F8"/>
    <w:rsid w:val="00AF5DA0"/>
    <w:rsid w:val="00AF692F"/>
    <w:rsid w:val="00B06AC2"/>
    <w:rsid w:val="00B114E2"/>
    <w:rsid w:val="00B12E7B"/>
    <w:rsid w:val="00B150E9"/>
    <w:rsid w:val="00B1584D"/>
    <w:rsid w:val="00B209E9"/>
    <w:rsid w:val="00B20F6B"/>
    <w:rsid w:val="00B2543A"/>
    <w:rsid w:val="00B264EE"/>
    <w:rsid w:val="00B2682A"/>
    <w:rsid w:val="00B31CBA"/>
    <w:rsid w:val="00B341FA"/>
    <w:rsid w:val="00B34646"/>
    <w:rsid w:val="00B45470"/>
    <w:rsid w:val="00B46C58"/>
    <w:rsid w:val="00B4775B"/>
    <w:rsid w:val="00B53AEE"/>
    <w:rsid w:val="00B54769"/>
    <w:rsid w:val="00B603B2"/>
    <w:rsid w:val="00B61B9E"/>
    <w:rsid w:val="00B62F3D"/>
    <w:rsid w:val="00B646C6"/>
    <w:rsid w:val="00B66421"/>
    <w:rsid w:val="00B73719"/>
    <w:rsid w:val="00B74A0D"/>
    <w:rsid w:val="00B7566D"/>
    <w:rsid w:val="00B75E0C"/>
    <w:rsid w:val="00B762F3"/>
    <w:rsid w:val="00B8164B"/>
    <w:rsid w:val="00B82812"/>
    <w:rsid w:val="00B87A5B"/>
    <w:rsid w:val="00B87DDB"/>
    <w:rsid w:val="00B96063"/>
    <w:rsid w:val="00BA2C96"/>
    <w:rsid w:val="00BA4CBB"/>
    <w:rsid w:val="00BB0C01"/>
    <w:rsid w:val="00BB20F8"/>
    <w:rsid w:val="00BB3B6D"/>
    <w:rsid w:val="00BC13C7"/>
    <w:rsid w:val="00BC7683"/>
    <w:rsid w:val="00BD0E8F"/>
    <w:rsid w:val="00BD5635"/>
    <w:rsid w:val="00BD5DFD"/>
    <w:rsid w:val="00BE1A3E"/>
    <w:rsid w:val="00BF56D5"/>
    <w:rsid w:val="00C0553B"/>
    <w:rsid w:val="00C06D58"/>
    <w:rsid w:val="00C07A7A"/>
    <w:rsid w:val="00C10254"/>
    <w:rsid w:val="00C1529E"/>
    <w:rsid w:val="00C16DF0"/>
    <w:rsid w:val="00C170F5"/>
    <w:rsid w:val="00C216C8"/>
    <w:rsid w:val="00C252CD"/>
    <w:rsid w:val="00C31013"/>
    <w:rsid w:val="00C33B45"/>
    <w:rsid w:val="00C35B63"/>
    <w:rsid w:val="00C35E26"/>
    <w:rsid w:val="00C37A5B"/>
    <w:rsid w:val="00C40DB7"/>
    <w:rsid w:val="00C45C04"/>
    <w:rsid w:val="00C45E2C"/>
    <w:rsid w:val="00C45E69"/>
    <w:rsid w:val="00C51606"/>
    <w:rsid w:val="00C52F93"/>
    <w:rsid w:val="00C56212"/>
    <w:rsid w:val="00C60448"/>
    <w:rsid w:val="00C63230"/>
    <w:rsid w:val="00C64265"/>
    <w:rsid w:val="00C67771"/>
    <w:rsid w:val="00C729F5"/>
    <w:rsid w:val="00C742CC"/>
    <w:rsid w:val="00C758E6"/>
    <w:rsid w:val="00C77E66"/>
    <w:rsid w:val="00C86A75"/>
    <w:rsid w:val="00C873C1"/>
    <w:rsid w:val="00C90FB6"/>
    <w:rsid w:val="00C917BA"/>
    <w:rsid w:val="00C91B42"/>
    <w:rsid w:val="00C96608"/>
    <w:rsid w:val="00CA2243"/>
    <w:rsid w:val="00CA4BAA"/>
    <w:rsid w:val="00CA5D69"/>
    <w:rsid w:val="00CA77DD"/>
    <w:rsid w:val="00CB1140"/>
    <w:rsid w:val="00CB53F7"/>
    <w:rsid w:val="00CB5A60"/>
    <w:rsid w:val="00CC1338"/>
    <w:rsid w:val="00CC4A58"/>
    <w:rsid w:val="00CC4DC7"/>
    <w:rsid w:val="00CC4F70"/>
    <w:rsid w:val="00CC5770"/>
    <w:rsid w:val="00CC72A7"/>
    <w:rsid w:val="00CD043C"/>
    <w:rsid w:val="00CD07CE"/>
    <w:rsid w:val="00CD4846"/>
    <w:rsid w:val="00CD584A"/>
    <w:rsid w:val="00CD6431"/>
    <w:rsid w:val="00CD75AC"/>
    <w:rsid w:val="00CD7988"/>
    <w:rsid w:val="00CE0E23"/>
    <w:rsid w:val="00CE1A97"/>
    <w:rsid w:val="00CE3727"/>
    <w:rsid w:val="00CF37B0"/>
    <w:rsid w:val="00D10E49"/>
    <w:rsid w:val="00D12D42"/>
    <w:rsid w:val="00D15080"/>
    <w:rsid w:val="00D2206A"/>
    <w:rsid w:val="00D255DA"/>
    <w:rsid w:val="00D26402"/>
    <w:rsid w:val="00D32A62"/>
    <w:rsid w:val="00D3347A"/>
    <w:rsid w:val="00D3423D"/>
    <w:rsid w:val="00D34785"/>
    <w:rsid w:val="00D34EF4"/>
    <w:rsid w:val="00D355A5"/>
    <w:rsid w:val="00D36C4E"/>
    <w:rsid w:val="00D37AF8"/>
    <w:rsid w:val="00D41390"/>
    <w:rsid w:val="00D43399"/>
    <w:rsid w:val="00D433FC"/>
    <w:rsid w:val="00D43908"/>
    <w:rsid w:val="00D43D22"/>
    <w:rsid w:val="00D550E0"/>
    <w:rsid w:val="00D5710D"/>
    <w:rsid w:val="00D613CB"/>
    <w:rsid w:val="00D615FB"/>
    <w:rsid w:val="00D61625"/>
    <w:rsid w:val="00D61FC3"/>
    <w:rsid w:val="00D637A5"/>
    <w:rsid w:val="00D661C1"/>
    <w:rsid w:val="00D663A3"/>
    <w:rsid w:val="00D7423A"/>
    <w:rsid w:val="00D748FF"/>
    <w:rsid w:val="00D76C69"/>
    <w:rsid w:val="00D800CE"/>
    <w:rsid w:val="00D83A75"/>
    <w:rsid w:val="00D86232"/>
    <w:rsid w:val="00D86E14"/>
    <w:rsid w:val="00D91C91"/>
    <w:rsid w:val="00D94339"/>
    <w:rsid w:val="00D94E9D"/>
    <w:rsid w:val="00D950B4"/>
    <w:rsid w:val="00D96AD4"/>
    <w:rsid w:val="00DA2744"/>
    <w:rsid w:val="00DA2F32"/>
    <w:rsid w:val="00DA4267"/>
    <w:rsid w:val="00DA764A"/>
    <w:rsid w:val="00DB1F11"/>
    <w:rsid w:val="00DB59D8"/>
    <w:rsid w:val="00DB5E3A"/>
    <w:rsid w:val="00DB70D6"/>
    <w:rsid w:val="00DC403D"/>
    <w:rsid w:val="00DE16CD"/>
    <w:rsid w:val="00DE2B17"/>
    <w:rsid w:val="00DE703F"/>
    <w:rsid w:val="00DF06BB"/>
    <w:rsid w:val="00DF0DCD"/>
    <w:rsid w:val="00DF4EF9"/>
    <w:rsid w:val="00E009B2"/>
    <w:rsid w:val="00E051BA"/>
    <w:rsid w:val="00E12A47"/>
    <w:rsid w:val="00E14DA1"/>
    <w:rsid w:val="00E2095D"/>
    <w:rsid w:val="00E22D96"/>
    <w:rsid w:val="00E254CE"/>
    <w:rsid w:val="00E30A99"/>
    <w:rsid w:val="00E30F29"/>
    <w:rsid w:val="00E404D5"/>
    <w:rsid w:val="00E40BF8"/>
    <w:rsid w:val="00E40DFE"/>
    <w:rsid w:val="00E4557D"/>
    <w:rsid w:val="00E4742D"/>
    <w:rsid w:val="00E532CB"/>
    <w:rsid w:val="00E534CD"/>
    <w:rsid w:val="00E537CD"/>
    <w:rsid w:val="00E630CE"/>
    <w:rsid w:val="00E64721"/>
    <w:rsid w:val="00E730C1"/>
    <w:rsid w:val="00E75349"/>
    <w:rsid w:val="00E806BB"/>
    <w:rsid w:val="00E87F36"/>
    <w:rsid w:val="00E90018"/>
    <w:rsid w:val="00E9095D"/>
    <w:rsid w:val="00E9159C"/>
    <w:rsid w:val="00E92C26"/>
    <w:rsid w:val="00EA30AD"/>
    <w:rsid w:val="00EB2A55"/>
    <w:rsid w:val="00EC1A65"/>
    <w:rsid w:val="00EC72BB"/>
    <w:rsid w:val="00ED2A28"/>
    <w:rsid w:val="00ED3225"/>
    <w:rsid w:val="00ED513F"/>
    <w:rsid w:val="00ED6E35"/>
    <w:rsid w:val="00EE0088"/>
    <w:rsid w:val="00EE3AC0"/>
    <w:rsid w:val="00EE56F6"/>
    <w:rsid w:val="00EF0881"/>
    <w:rsid w:val="00EF1A1A"/>
    <w:rsid w:val="00EF3926"/>
    <w:rsid w:val="00F020DA"/>
    <w:rsid w:val="00F0348D"/>
    <w:rsid w:val="00F075F1"/>
    <w:rsid w:val="00F07909"/>
    <w:rsid w:val="00F10F14"/>
    <w:rsid w:val="00F14342"/>
    <w:rsid w:val="00F31911"/>
    <w:rsid w:val="00F31DD2"/>
    <w:rsid w:val="00F31F96"/>
    <w:rsid w:val="00F32186"/>
    <w:rsid w:val="00F360A0"/>
    <w:rsid w:val="00F3619A"/>
    <w:rsid w:val="00F37FDD"/>
    <w:rsid w:val="00F42664"/>
    <w:rsid w:val="00F42C96"/>
    <w:rsid w:val="00F44490"/>
    <w:rsid w:val="00F448B5"/>
    <w:rsid w:val="00F50026"/>
    <w:rsid w:val="00F545FC"/>
    <w:rsid w:val="00F54AA3"/>
    <w:rsid w:val="00F56476"/>
    <w:rsid w:val="00F6242A"/>
    <w:rsid w:val="00F625A5"/>
    <w:rsid w:val="00F679AD"/>
    <w:rsid w:val="00F724C4"/>
    <w:rsid w:val="00F7300C"/>
    <w:rsid w:val="00F765AA"/>
    <w:rsid w:val="00F77A3D"/>
    <w:rsid w:val="00F83A22"/>
    <w:rsid w:val="00F86142"/>
    <w:rsid w:val="00F87777"/>
    <w:rsid w:val="00F93192"/>
    <w:rsid w:val="00F93A20"/>
    <w:rsid w:val="00F967E6"/>
    <w:rsid w:val="00F9752D"/>
    <w:rsid w:val="00FA41A0"/>
    <w:rsid w:val="00FA5AC4"/>
    <w:rsid w:val="00FA6748"/>
    <w:rsid w:val="00FB14FC"/>
    <w:rsid w:val="00FC2A12"/>
    <w:rsid w:val="00FC667C"/>
    <w:rsid w:val="00FD3FC9"/>
    <w:rsid w:val="00FD47A5"/>
    <w:rsid w:val="00FD4C1A"/>
    <w:rsid w:val="00FD5FA7"/>
    <w:rsid w:val="00FE5EF8"/>
    <w:rsid w:val="00FE7BA7"/>
    <w:rsid w:val="00FE7DD1"/>
    <w:rsid w:val="00FF456F"/>
    <w:rsid w:val="00FF715E"/>
    <w:rsid w:val="00FF71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uiPriority w:val="1"/>
    <w:qFormat/>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uiPriority w:val="1"/>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1B5D87"/>
    <w:pPr>
      <w:tabs>
        <w:tab w:val="left" w:pos="880"/>
        <w:tab w:val="right" w:leader="underscore" w:pos="9629"/>
      </w:tabs>
      <w:spacing w:before="120" w:after="0" w:line="360" w:lineRule="auto"/>
      <w:ind w:firstLine="709"/>
      <w:contextualSpacing/>
    </w:pPr>
    <w:rPr>
      <w:rFonts w:asciiTheme="minorHAnsi" w:hAnsiTheme="minorHAnsi" w:cstheme="minorHAnsi"/>
      <w:b/>
      <w:bCs/>
    </w:rPr>
  </w:style>
  <w:style w:type="paragraph" w:styleId="13">
    <w:name w:val="toc 1"/>
    <w:basedOn w:val="a"/>
    <w:next w:val="a"/>
    <w:autoRedefine/>
    <w:uiPriority w:val="39"/>
    <w:unhideWhenUsed/>
    <w:qFormat/>
    <w:rsid w:val="00CD07CE"/>
    <w:pPr>
      <w:spacing w:before="120" w:after="0"/>
    </w:pPr>
    <w:rPr>
      <w:rFonts w:asciiTheme="minorHAnsi" w:hAnsiTheme="minorHAnsi" w:cstheme="minorHAnsi"/>
      <w:b/>
      <w:bCs/>
      <w:i/>
      <w:iCs/>
      <w:sz w:val="24"/>
      <w:szCs w:val="24"/>
    </w:rPr>
  </w:style>
  <w:style w:type="paragraph" w:styleId="32">
    <w:name w:val="toc 3"/>
    <w:basedOn w:val="a"/>
    <w:next w:val="a"/>
    <w:autoRedefine/>
    <w:uiPriority w:val="39"/>
    <w:unhideWhenUsed/>
    <w:qFormat/>
    <w:rsid w:val="001B5D87"/>
    <w:pPr>
      <w:tabs>
        <w:tab w:val="right" w:leader="underscore" w:pos="9629"/>
      </w:tabs>
      <w:spacing w:after="0" w:line="360" w:lineRule="auto"/>
      <w:ind w:firstLine="1418"/>
      <w:contextualSpacing/>
    </w:pPr>
    <w:rPr>
      <w:rFonts w:asciiTheme="minorHAnsi" w:hAnsiTheme="minorHAnsi" w:cstheme="minorHAnsi"/>
      <w:sz w:val="20"/>
      <w:szCs w:val="20"/>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paragraph" w:styleId="HTML">
    <w:name w:val="HTML Preformatted"/>
    <w:basedOn w:val="a"/>
    <w:link w:val="HTML0"/>
    <w:uiPriority w:val="99"/>
    <w:unhideWhenUsed/>
    <w:rsid w:val="00F31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F31DD2"/>
    <w:rPr>
      <w:rFonts w:ascii="Courier New" w:eastAsia="Times New Roman" w:hAnsi="Courier New" w:cs="Courier New"/>
      <w:sz w:val="20"/>
      <w:szCs w:val="20"/>
      <w:lang w:val="en-US"/>
    </w:rPr>
  </w:style>
  <w:style w:type="character" w:customStyle="1" w:styleId="a5">
    <w:name w:val="Абзац списка Знак"/>
    <w:link w:val="a4"/>
    <w:uiPriority w:val="34"/>
    <w:rsid w:val="00F42664"/>
    <w:rPr>
      <w:rFonts w:ascii="Calibri" w:eastAsia="Times New Roman" w:hAnsi="Calibri" w:cs="Times New Roman"/>
      <w:lang w:val="uk-UA" w:eastAsia="ru-RU"/>
    </w:rPr>
  </w:style>
  <w:style w:type="character" w:customStyle="1" w:styleId="addmd">
    <w:name w:val="addmd"/>
    <w:basedOn w:val="a0"/>
    <w:rsid w:val="004A5808"/>
  </w:style>
  <w:style w:type="paragraph" w:styleId="afd">
    <w:name w:val="Subtitle"/>
    <w:basedOn w:val="a"/>
    <w:next w:val="a"/>
    <w:link w:val="afe"/>
    <w:uiPriority w:val="11"/>
    <w:qFormat/>
    <w:rsid w:val="004C324D"/>
    <w:pPr>
      <w:numPr>
        <w:ilvl w:val="1"/>
      </w:numPr>
      <w:ind w:left="708"/>
    </w:pPr>
    <w:rPr>
      <w:rFonts w:ascii="Times New Roman" w:eastAsiaTheme="majorEastAsia" w:hAnsi="Times New Roman" w:cstheme="majorBidi"/>
      <w:b/>
      <w:iCs/>
      <w:color w:val="000000" w:themeColor="text1"/>
      <w:spacing w:val="15"/>
      <w:sz w:val="28"/>
      <w:szCs w:val="24"/>
      <w:lang w:val="ru-RU" w:eastAsia="en-US"/>
    </w:rPr>
  </w:style>
  <w:style w:type="character" w:customStyle="1" w:styleId="afe">
    <w:name w:val="Подзаголовок Знак"/>
    <w:basedOn w:val="a0"/>
    <w:link w:val="afd"/>
    <w:uiPriority w:val="11"/>
    <w:rsid w:val="004C324D"/>
    <w:rPr>
      <w:rFonts w:ascii="Times New Roman" w:eastAsiaTheme="majorEastAsia" w:hAnsi="Times New Roman" w:cstheme="majorBidi"/>
      <w:b/>
      <w:iCs/>
      <w:color w:val="000000" w:themeColor="text1"/>
      <w:spacing w:val="15"/>
      <w:sz w:val="28"/>
      <w:szCs w:val="24"/>
    </w:rPr>
  </w:style>
  <w:style w:type="character" w:styleId="aff">
    <w:name w:val="Emphasis"/>
    <w:basedOn w:val="a0"/>
    <w:uiPriority w:val="20"/>
    <w:qFormat/>
    <w:rsid w:val="004C324D"/>
    <w:rPr>
      <w:i/>
      <w:iCs/>
    </w:rPr>
  </w:style>
  <w:style w:type="paragraph" w:styleId="aff0">
    <w:name w:val="Plain Text"/>
    <w:basedOn w:val="a"/>
    <w:link w:val="aff1"/>
    <w:uiPriority w:val="99"/>
    <w:rsid w:val="004C324D"/>
    <w:pPr>
      <w:spacing w:before="96" w:after="0" w:line="240" w:lineRule="auto"/>
      <w:jc w:val="both"/>
    </w:pPr>
    <w:rPr>
      <w:rFonts w:ascii="Courier New" w:hAnsi="Courier New" w:cs="Courier New"/>
      <w:sz w:val="20"/>
      <w:szCs w:val="20"/>
      <w:lang w:val="ru-RU"/>
    </w:rPr>
  </w:style>
  <w:style w:type="character" w:customStyle="1" w:styleId="aff1">
    <w:name w:val="Текст Знак"/>
    <w:basedOn w:val="a0"/>
    <w:link w:val="aff0"/>
    <w:uiPriority w:val="99"/>
    <w:rsid w:val="004C324D"/>
    <w:rPr>
      <w:rFonts w:ascii="Courier New" w:eastAsia="Times New Roman" w:hAnsi="Courier New" w:cs="Courier New"/>
      <w:sz w:val="20"/>
      <w:szCs w:val="20"/>
      <w:lang w:eastAsia="ru-RU"/>
    </w:rPr>
  </w:style>
  <w:style w:type="character" w:customStyle="1" w:styleId="apple-converted-space">
    <w:name w:val="apple-converted-space"/>
    <w:basedOn w:val="a0"/>
    <w:rsid w:val="004C324D"/>
  </w:style>
  <w:style w:type="table" w:customStyle="1" w:styleId="14">
    <w:name w:val="Светлая заливка1"/>
    <w:basedOn w:val="a1"/>
    <w:uiPriority w:val="60"/>
    <w:rsid w:val="004C324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2">
    <w:name w:val="Нормальный"/>
    <w:rsid w:val="004C324D"/>
    <w:pPr>
      <w:suppressAutoHyphens/>
      <w:spacing w:after="0" w:line="240" w:lineRule="auto"/>
    </w:pPr>
    <w:rPr>
      <w:rFonts w:ascii="Times New Roman" w:eastAsia="Times New Roman" w:hAnsi="Times New Roman" w:cs="Times New Roman"/>
      <w:color w:val="00000A"/>
      <w:kern w:val="1"/>
      <w:sz w:val="20"/>
      <w:szCs w:val="24"/>
      <w:lang w:eastAsia="zh-CN"/>
    </w:rPr>
  </w:style>
  <w:style w:type="paragraph" w:customStyle="1" w:styleId="Heading9">
    <w:name w:val="Heading 9"/>
    <w:basedOn w:val="a"/>
    <w:uiPriority w:val="1"/>
    <w:qFormat/>
    <w:rsid w:val="004C324D"/>
    <w:pPr>
      <w:widowControl w:val="0"/>
      <w:autoSpaceDE w:val="0"/>
      <w:autoSpaceDN w:val="0"/>
      <w:spacing w:after="0" w:line="259" w:lineRule="exact"/>
    </w:pPr>
    <w:rPr>
      <w:rFonts w:ascii="Times New Roman" w:hAnsi="Times New Roman"/>
      <w:i/>
      <w:sz w:val="23"/>
      <w:szCs w:val="23"/>
      <w:lang w:val="en-US" w:eastAsia="en-US"/>
    </w:rPr>
  </w:style>
  <w:style w:type="paragraph" w:styleId="aff3">
    <w:name w:val="Title"/>
    <w:basedOn w:val="a"/>
    <w:next w:val="a"/>
    <w:link w:val="aff4"/>
    <w:uiPriority w:val="10"/>
    <w:qFormat/>
    <w:rsid w:val="004C324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ru-RU" w:eastAsia="en-US"/>
    </w:rPr>
  </w:style>
  <w:style w:type="character" w:customStyle="1" w:styleId="aff4">
    <w:name w:val="Название Знак"/>
    <w:basedOn w:val="a0"/>
    <w:link w:val="aff3"/>
    <w:uiPriority w:val="10"/>
    <w:rsid w:val="004C324D"/>
    <w:rPr>
      <w:rFonts w:asciiTheme="majorHAnsi" w:eastAsiaTheme="majorEastAsia" w:hAnsiTheme="majorHAnsi" w:cstheme="majorBidi"/>
      <w:color w:val="17365D" w:themeColor="text2" w:themeShade="BF"/>
      <w:spacing w:val="5"/>
      <w:kern w:val="28"/>
      <w:sz w:val="52"/>
      <w:szCs w:val="52"/>
    </w:rPr>
  </w:style>
  <w:style w:type="paragraph" w:styleId="23">
    <w:name w:val="Body Text 2"/>
    <w:basedOn w:val="a"/>
    <w:link w:val="24"/>
    <w:uiPriority w:val="99"/>
    <w:semiHidden/>
    <w:unhideWhenUsed/>
    <w:rsid w:val="004C324D"/>
    <w:pPr>
      <w:spacing w:after="120" w:line="480" w:lineRule="auto"/>
    </w:pPr>
    <w:rPr>
      <w:rFonts w:asciiTheme="minorHAnsi" w:eastAsiaTheme="minorHAnsi" w:hAnsiTheme="minorHAnsi" w:cstheme="minorBidi"/>
      <w:lang w:val="ru-RU" w:eastAsia="en-US"/>
    </w:rPr>
  </w:style>
  <w:style w:type="character" w:customStyle="1" w:styleId="24">
    <w:name w:val="Основной текст 2 Знак"/>
    <w:basedOn w:val="a0"/>
    <w:link w:val="23"/>
    <w:uiPriority w:val="99"/>
    <w:semiHidden/>
    <w:rsid w:val="004C324D"/>
  </w:style>
  <w:style w:type="paragraph" w:styleId="42">
    <w:name w:val="toc 4"/>
    <w:basedOn w:val="a"/>
    <w:next w:val="a"/>
    <w:autoRedefine/>
    <w:uiPriority w:val="39"/>
    <w:unhideWhenUsed/>
    <w:rsid w:val="001B5D87"/>
    <w:pPr>
      <w:spacing w:after="0"/>
      <w:ind w:left="660"/>
    </w:pPr>
    <w:rPr>
      <w:rFonts w:asciiTheme="minorHAnsi" w:hAnsiTheme="minorHAnsi" w:cstheme="minorHAnsi"/>
      <w:sz w:val="20"/>
      <w:szCs w:val="20"/>
    </w:rPr>
  </w:style>
  <w:style w:type="paragraph" w:styleId="52">
    <w:name w:val="toc 5"/>
    <w:basedOn w:val="a"/>
    <w:next w:val="a"/>
    <w:autoRedefine/>
    <w:uiPriority w:val="39"/>
    <w:unhideWhenUsed/>
    <w:rsid w:val="001B5D87"/>
    <w:pPr>
      <w:spacing w:after="0"/>
      <w:ind w:left="880"/>
    </w:pPr>
    <w:rPr>
      <w:rFonts w:asciiTheme="minorHAnsi" w:hAnsiTheme="minorHAnsi" w:cstheme="minorHAnsi"/>
      <w:sz w:val="20"/>
      <w:szCs w:val="20"/>
    </w:rPr>
  </w:style>
  <w:style w:type="paragraph" w:styleId="60">
    <w:name w:val="toc 6"/>
    <w:basedOn w:val="a"/>
    <w:next w:val="a"/>
    <w:autoRedefine/>
    <w:uiPriority w:val="39"/>
    <w:unhideWhenUsed/>
    <w:rsid w:val="001B5D87"/>
    <w:pPr>
      <w:spacing w:after="0"/>
      <w:ind w:left="1100"/>
    </w:pPr>
    <w:rPr>
      <w:rFonts w:asciiTheme="minorHAnsi" w:hAnsiTheme="minorHAnsi" w:cstheme="minorHAnsi"/>
      <w:sz w:val="20"/>
      <w:szCs w:val="20"/>
    </w:rPr>
  </w:style>
  <w:style w:type="paragraph" w:styleId="70">
    <w:name w:val="toc 7"/>
    <w:basedOn w:val="a"/>
    <w:next w:val="a"/>
    <w:autoRedefine/>
    <w:uiPriority w:val="39"/>
    <w:unhideWhenUsed/>
    <w:rsid w:val="001B5D87"/>
    <w:pPr>
      <w:spacing w:after="0"/>
      <w:ind w:left="1320"/>
    </w:pPr>
    <w:rPr>
      <w:rFonts w:asciiTheme="minorHAnsi" w:hAnsiTheme="minorHAnsi" w:cstheme="minorHAnsi"/>
      <w:sz w:val="20"/>
      <w:szCs w:val="20"/>
    </w:rPr>
  </w:style>
  <w:style w:type="paragraph" w:styleId="8">
    <w:name w:val="toc 8"/>
    <w:basedOn w:val="a"/>
    <w:next w:val="a"/>
    <w:autoRedefine/>
    <w:uiPriority w:val="39"/>
    <w:unhideWhenUsed/>
    <w:rsid w:val="001B5D87"/>
    <w:pPr>
      <w:spacing w:after="0"/>
      <w:ind w:left="1540"/>
    </w:pPr>
    <w:rPr>
      <w:rFonts w:asciiTheme="minorHAnsi" w:hAnsiTheme="minorHAnsi" w:cstheme="minorHAnsi"/>
      <w:sz w:val="20"/>
      <w:szCs w:val="20"/>
    </w:rPr>
  </w:style>
  <w:style w:type="paragraph" w:styleId="90">
    <w:name w:val="toc 9"/>
    <w:basedOn w:val="a"/>
    <w:next w:val="a"/>
    <w:autoRedefine/>
    <w:uiPriority w:val="39"/>
    <w:unhideWhenUsed/>
    <w:rsid w:val="001B5D87"/>
    <w:pPr>
      <w:spacing w:after="0"/>
      <w:ind w:left="1760"/>
    </w:pPr>
    <w:rPr>
      <w:rFonts w:asciiTheme="minorHAnsi" w:hAnsiTheme="minorHAnsi" w:cstheme="minorHAnsi"/>
      <w:sz w:val="20"/>
      <w:szCs w:val="20"/>
    </w:rPr>
  </w:style>
</w:styles>
</file>

<file path=word/webSettings.xml><?xml version="1.0" encoding="utf-8"?>
<w:webSettings xmlns:r="http://schemas.openxmlformats.org/officeDocument/2006/relationships" xmlns:w="http://schemas.openxmlformats.org/wordprocessingml/2006/main">
  <w:divs>
    <w:div w:id="208035771">
      <w:bodyDiv w:val="1"/>
      <w:marLeft w:val="0"/>
      <w:marRight w:val="0"/>
      <w:marTop w:val="0"/>
      <w:marBottom w:val="0"/>
      <w:divBdr>
        <w:top w:val="none" w:sz="0" w:space="0" w:color="auto"/>
        <w:left w:val="none" w:sz="0" w:space="0" w:color="auto"/>
        <w:bottom w:val="none" w:sz="0" w:space="0" w:color="auto"/>
        <w:right w:val="none" w:sz="0" w:space="0" w:color="auto"/>
      </w:divBdr>
    </w:div>
    <w:div w:id="342055621">
      <w:bodyDiv w:val="1"/>
      <w:marLeft w:val="0"/>
      <w:marRight w:val="0"/>
      <w:marTop w:val="0"/>
      <w:marBottom w:val="0"/>
      <w:divBdr>
        <w:top w:val="none" w:sz="0" w:space="0" w:color="auto"/>
        <w:left w:val="none" w:sz="0" w:space="0" w:color="auto"/>
        <w:bottom w:val="none" w:sz="0" w:space="0" w:color="auto"/>
        <w:right w:val="none" w:sz="0" w:space="0" w:color="auto"/>
      </w:divBdr>
    </w:div>
    <w:div w:id="398673576">
      <w:bodyDiv w:val="1"/>
      <w:marLeft w:val="0"/>
      <w:marRight w:val="0"/>
      <w:marTop w:val="0"/>
      <w:marBottom w:val="0"/>
      <w:divBdr>
        <w:top w:val="none" w:sz="0" w:space="0" w:color="auto"/>
        <w:left w:val="none" w:sz="0" w:space="0" w:color="auto"/>
        <w:bottom w:val="none" w:sz="0" w:space="0" w:color="auto"/>
        <w:right w:val="none" w:sz="0" w:space="0" w:color="auto"/>
      </w:divBdr>
      <w:divsChild>
        <w:div w:id="242225579">
          <w:marLeft w:val="0"/>
          <w:marRight w:val="0"/>
          <w:marTop w:val="0"/>
          <w:marBottom w:val="0"/>
          <w:divBdr>
            <w:top w:val="none" w:sz="0" w:space="0" w:color="auto"/>
            <w:left w:val="none" w:sz="0" w:space="0" w:color="auto"/>
            <w:bottom w:val="none" w:sz="0" w:space="0" w:color="auto"/>
            <w:right w:val="none" w:sz="0" w:space="0" w:color="auto"/>
          </w:divBdr>
        </w:div>
        <w:div w:id="1705248542">
          <w:marLeft w:val="0"/>
          <w:marRight w:val="0"/>
          <w:marTop w:val="0"/>
          <w:marBottom w:val="0"/>
          <w:divBdr>
            <w:top w:val="none" w:sz="0" w:space="0" w:color="auto"/>
            <w:left w:val="none" w:sz="0" w:space="0" w:color="auto"/>
            <w:bottom w:val="none" w:sz="0" w:space="0" w:color="auto"/>
            <w:right w:val="none" w:sz="0" w:space="0" w:color="auto"/>
          </w:divBdr>
        </w:div>
      </w:divsChild>
    </w:div>
    <w:div w:id="425660177">
      <w:bodyDiv w:val="1"/>
      <w:marLeft w:val="0"/>
      <w:marRight w:val="0"/>
      <w:marTop w:val="0"/>
      <w:marBottom w:val="0"/>
      <w:divBdr>
        <w:top w:val="none" w:sz="0" w:space="0" w:color="auto"/>
        <w:left w:val="none" w:sz="0" w:space="0" w:color="auto"/>
        <w:bottom w:val="none" w:sz="0" w:space="0" w:color="auto"/>
        <w:right w:val="none" w:sz="0" w:space="0" w:color="auto"/>
      </w:divBdr>
    </w:div>
    <w:div w:id="462240106">
      <w:bodyDiv w:val="1"/>
      <w:marLeft w:val="0"/>
      <w:marRight w:val="0"/>
      <w:marTop w:val="0"/>
      <w:marBottom w:val="0"/>
      <w:divBdr>
        <w:top w:val="none" w:sz="0" w:space="0" w:color="auto"/>
        <w:left w:val="none" w:sz="0" w:space="0" w:color="auto"/>
        <w:bottom w:val="none" w:sz="0" w:space="0" w:color="auto"/>
        <w:right w:val="none" w:sz="0" w:space="0" w:color="auto"/>
      </w:divBdr>
    </w:div>
    <w:div w:id="616955906">
      <w:bodyDiv w:val="1"/>
      <w:marLeft w:val="0"/>
      <w:marRight w:val="0"/>
      <w:marTop w:val="0"/>
      <w:marBottom w:val="0"/>
      <w:divBdr>
        <w:top w:val="none" w:sz="0" w:space="0" w:color="auto"/>
        <w:left w:val="none" w:sz="0" w:space="0" w:color="auto"/>
        <w:bottom w:val="none" w:sz="0" w:space="0" w:color="auto"/>
        <w:right w:val="none" w:sz="0" w:space="0" w:color="auto"/>
      </w:divBdr>
    </w:div>
    <w:div w:id="632061731">
      <w:bodyDiv w:val="1"/>
      <w:marLeft w:val="0"/>
      <w:marRight w:val="0"/>
      <w:marTop w:val="0"/>
      <w:marBottom w:val="0"/>
      <w:divBdr>
        <w:top w:val="none" w:sz="0" w:space="0" w:color="auto"/>
        <w:left w:val="none" w:sz="0" w:space="0" w:color="auto"/>
        <w:bottom w:val="none" w:sz="0" w:space="0" w:color="auto"/>
        <w:right w:val="none" w:sz="0" w:space="0" w:color="auto"/>
      </w:divBdr>
    </w:div>
    <w:div w:id="670987758">
      <w:bodyDiv w:val="1"/>
      <w:marLeft w:val="0"/>
      <w:marRight w:val="0"/>
      <w:marTop w:val="0"/>
      <w:marBottom w:val="0"/>
      <w:divBdr>
        <w:top w:val="none" w:sz="0" w:space="0" w:color="auto"/>
        <w:left w:val="none" w:sz="0" w:space="0" w:color="auto"/>
        <w:bottom w:val="none" w:sz="0" w:space="0" w:color="auto"/>
        <w:right w:val="none" w:sz="0" w:space="0" w:color="auto"/>
      </w:divBdr>
    </w:div>
    <w:div w:id="710573542">
      <w:bodyDiv w:val="1"/>
      <w:marLeft w:val="0"/>
      <w:marRight w:val="0"/>
      <w:marTop w:val="0"/>
      <w:marBottom w:val="0"/>
      <w:divBdr>
        <w:top w:val="none" w:sz="0" w:space="0" w:color="auto"/>
        <w:left w:val="none" w:sz="0" w:space="0" w:color="auto"/>
        <w:bottom w:val="none" w:sz="0" w:space="0" w:color="auto"/>
        <w:right w:val="none" w:sz="0" w:space="0" w:color="auto"/>
      </w:divBdr>
    </w:div>
    <w:div w:id="762455857">
      <w:bodyDiv w:val="1"/>
      <w:marLeft w:val="0"/>
      <w:marRight w:val="0"/>
      <w:marTop w:val="0"/>
      <w:marBottom w:val="0"/>
      <w:divBdr>
        <w:top w:val="none" w:sz="0" w:space="0" w:color="auto"/>
        <w:left w:val="none" w:sz="0" w:space="0" w:color="auto"/>
        <w:bottom w:val="none" w:sz="0" w:space="0" w:color="auto"/>
        <w:right w:val="none" w:sz="0" w:space="0" w:color="auto"/>
      </w:divBdr>
    </w:div>
    <w:div w:id="913855371">
      <w:bodyDiv w:val="1"/>
      <w:marLeft w:val="0"/>
      <w:marRight w:val="0"/>
      <w:marTop w:val="0"/>
      <w:marBottom w:val="0"/>
      <w:divBdr>
        <w:top w:val="none" w:sz="0" w:space="0" w:color="auto"/>
        <w:left w:val="none" w:sz="0" w:space="0" w:color="auto"/>
        <w:bottom w:val="none" w:sz="0" w:space="0" w:color="auto"/>
        <w:right w:val="none" w:sz="0" w:space="0" w:color="auto"/>
      </w:divBdr>
    </w:div>
    <w:div w:id="1070738981">
      <w:bodyDiv w:val="1"/>
      <w:marLeft w:val="0"/>
      <w:marRight w:val="0"/>
      <w:marTop w:val="0"/>
      <w:marBottom w:val="0"/>
      <w:divBdr>
        <w:top w:val="none" w:sz="0" w:space="0" w:color="auto"/>
        <w:left w:val="none" w:sz="0" w:space="0" w:color="auto"/>
        <w:bottom w:val="none" w:sz="0" w:space="0" w:color="auto"/>
        <w:right w:val="none" w:sz="0" w:space="0" w:color="auto"/>
      </w:divBdr>
    </w:div>
    <w:div w:id="1184981346">
      <w:bodyDiv w:val="1"/>
      <w:marLeft w:val="0"/>
      <w:marRight w:val="0"/>
      <w:marTop w:val="0"/>
      <w:marBottom w:val="0"/>
      <w:divBdr>
        <w:top w:val="none" w:sz="0" w:space="0" w:color="auto"/>
        <w:left w:val="none" w:sz="0" w:space="0" w:color="auto"/>
        <w:bottom w:val="none" w:sz="0" w:space="0" w:color="auto"/>
        <w:right w:val="none" w:sz="0" w:space="0" w:color="auto"/>
      </w:divBdr>
    </w:div>
    <w:div w:id="1258905583">
      <w:bodyDiv w:val="1"/>
      <w:marLeft w:val="0"/>
      <w:marRight w:val="0"/>
      <w:marTop w:val="0"/>
      <w:marBottom w:val="0"/>
      <w:divBdr>
        <w:top w:val="none" w:sz="0" w:space="0" w:color="auto"/>
        <w:left w:val="none" w:sz="0" w:space="0" w:color="auto"/>
        <w:bottom w:val="none" w:sz="0" w:space="0" w:color="auto"/>
        <w:right w:val="none" w:sz="0" w:space="0" w:color="auto"/>
      </w:divBdr>
    </w:div>
    <w:div w:id="1285386009">
      <w:bodyDiv w:val="1"/>
      <w:marLeft w:val="0"/>
      <w:marRight w:val="0"/>
      <w:marTop w:val="0"/>
      <w:marBottom w:val="0"/>
      <w:divBdr>
        <w:top w:val="none" w:sz="0" w:space="0" w:color="auto"/>
        <w:left w:val="none" w:sz="0" w:space="0" w:color="auto"/>
        <w:bottom w:val="none" w:sz="0" w:space="0" w:color="auto"/>
        <w:right w:val="none" w:sz="0" w:space="0" w:color="auto"/>
      </w:divBdr>
    </w:div>
    <w:div w:id="1314867282">
      <w:bodyDiv w:val="1"/>
      <w:marLeft w:val="0"/>
      <w:marRight w:val="0"/>
      <w:marTop w:val="0"/>
      <w:marBottom w:val="0"/>
      <w:divBdr>
        <w:top w:val="none" w:sz="0" w:space="0" w:color="auto"/>
        <w:left w:val="none" w:sz="0" w:space="0" w:color="auto"/>
        <w:bottom w:val="none" w:sz="0" w:space="0" w:color="auto"/>
        <w:right w:val="none" w:sz="0" w:space="0" w:color="auto"/>
      </w:divBdr>
    </w:div>
    <w:div w:id="1368720044">
      <w:bodyDiv w:val="1"/>
      <w:marLeft w:val="0"/>
      <w:marRight w:val="0"/>
      <w:marTop w:val="0"/>
      <w:marBottom w:val="0"/>
      <w:divBdr>
        <w:top w:val="none" w:sz="0" w:space="0" w:color="auto"/>
        <w:left w:val="none" w:sz="0" w:space="0" w:color="auto"/>
        <w:bottom w:val="none" w:sz="0" w:space="0" w:color="auto"/>
        <w:right w:val="none" w:sz="0" w:space="0" w:color="auto"/>
      </w:divBdr>
    </w:div>
    <w:div w:id="1389453901">
      <w:bodyDiv w:val="1"/>
      <w:marLeft w:val="0"/>
      <w:marRight w:val="0"/>
      <w:marTop w:val="0"/>
      <w:marBottom w:val="0"/>
      <w:divBdr>
        <w:top w:val="none" w:sz="0" w:space="0" w:color="auto"/>
        <w:left w:val="none" w:sz="0" w:space="0" w:color="auto"/>
        <w:bottom w:val="none" w:sz="0" w:space="0" w:color="auto"/>
        <w:right w:val="none" w:sz="0" w:space="0" w:color="auto"/>
      </w:divBdr>
      <w:divsChild>
        <w:div w:id="1040862415">
          <w:marLeft w:val="0"/>
          <w:marRight w:val="0"/>
          <w:marTop w:val="0"/>
          <w:marBottom w:val="0"/>
          <w:divBdr>
            <w:top w:val="none" w:sz="0" w:space="0" w:color="auto"/>
            <w:left w:val="none" w:sz="0" w:space="0" w:color="auto"/>
            <w:bottom w:val="none" w:sz="0" w:space="0" w:color="auto"/>
            <w:right w:val="none" w:sz="0" w:space="0" w:color="auto"/>
          </w:divBdr>
        </w:div>
      </w:divsChild>
    </w:div>
    <w:div w:id="1404376933">
      <w:bodyDiv w:val="1"/>
      <w:marLeft w:val="0"/>
      <w:marRight w:val="0"/>
      <w:marTop w:val="0"/>
      <w:marBottom w:val="0"/>
      <w:divBdr>
        <w:top w:val="none" w:sz="0" w:space="0" w:color="auto"/>
        <w:left w:val="none" w:sz="0" w:space="0" w:color="auto"/>
        <w:bottom w:val="none" w:sz="0" w:space="0" w:color="auto"/>
        <w:right w:val="none" w:sz="0" w:space="0" w:color="auto"/>
      </w:divBdr>
      <w:divsChild>
        <w:div w:id="1020469799">
          <w:marLeft w:val="0"/>
          <w:marRight w:val="0"/>
          <w:marTop w:val="0"/>
          <w:marBottom w:val="0"/>
          <w:divBdr>
            <w:top w:val="none" w:sz="0" w:space="0" w:color="auto"/>
            <w:left w:val="none" w:sz="0" w:space="0" w:color="auto"/>
            <w:bottom w:val="none" w:sz="0" w:space="0" w:color="auto"/>
            <w:right w:val="none" w:sz="0" w:space="0" w:color="auto"/>
          </w:divBdr>
        </w:div>
      </w:divsChild>
    </w:div>
    <w:div w:id="1409958421">
      <w:bodyDiv w:val="1"/>
      <w:marLeft w:val="0"/>
      <w:marRight w:val="0"/>
      <w:marTop w:val="0"/>
      <w:marBottom w:val="0"/>
      <w:divBdr>
        <w:top w:val="none" w:sz="0" w:space="0" w:color="auto"/>
        <w:left w:val="none" w:sz="0" w:space="0" w:color="auto"/>
        <w:bottom w:val="none" w:sz="0" w:space="0" w:color="auto"/>
        <w:right w:val="none" w:sz="0" w:space="0" w:color="auto"/>
      </w:divBdr>
    </w:div>
    <w:div w:id="1428888423">
      <w:bodyDiv w:val="1"/>
      <w:marLeft w:val="0"/>
      <w:marRight w:val="0"/>
      <w:marTop w:val="0"/>
      <w:marBottom w:val="0"/>
      <w:divBdr>
        <w:top w:val="none" w:sz="0" w:space="0" w:color="auto"/>
        <w:left w:val="none" w:sz="0" w:space="0" w:color="auto"/>
        <w:bottom w:val="none" w:sz="0" w:space="0" w:color="auto"/>
        <w:right w:val="none" w:sz="0" w:space="0" w:color="auto"/>
      </w:divBdr>
    </w:div>
    <w:div w:id="1462728093">
      <w:bodyDiv w:val="1"/>
      <w:marLeft w:val="0"/>
      <w:marRight w:val="0"/>
      <w:marTop w:val="0"/>
      <w:marBottom w:val="0"/>
      <w:divBdr>
        <w:top w:val="none" w:sz="0" w:space="0" w:color="auto"/>
        <w:left w:val="none" w:sz="0" w:space="0" w:color="auto"/>
        <w:bottom w:val="none" w:sz="0" w:space="0" w:color="auto"/>
        <w:right w:val="none" w:sz="0" w:space="0" w:color="auto"/>
      </w:divBdr>
    </w:div>
    <w:div w:id="1474063288">
      <w:bodyDiv w:val="1"/>
      <w:marLeft w:val="0"/>
      <w:marRight w:val="0"/>
      <w:marTop w:val="0"/>
      <w:marBottom w:val="0"/>
      <w:divBdr>
        <w:top w:val="none" w:sz="0" w:space="0" w:color="auto"/>
        <w:left w:val="none" w:sz="0" w:space="0" w:color="auto"/>
        <w:bottom w:val="none" w:sz="0" w:space="0" w:color="auto"/>
        <w:right w:val="none" w:sz="0" w:space="0" w:color="auto"/>
      </w:divBdr>
    </w:div>
    <w:div w:id="1535383262">
      <w:bodyDiv w:val="1"/>
      <w:marLeft w:val="0"/>
      <w:marRight w:val="0"/>
      <w:marTop w:val="0"/>
      <w:marBottom w:val="0"/>
      <w:divBdr>
        <w:top w:val="none" w:sz="0" w:space="0" w:color="auto"/>
        <w:left w:val="none" w:sz="0" w:space="0" w:color="auto"/>
        <w:bottom w:val="none" w:sz="0" w:space="0" w:color="auto"/>
        <w:right w:val="none" w:sz="0" w:space="0" w:color="auto"/>
      </w:divBdr>
    </w:div>
    <w:div w:id="1721400868">
      <w:bodyDiv w:val="1"/>
      <w:marLeft w:val="0"/>
      <w:marRight w:val="0"/>
      <w:marTop w:val="0"/>
      <w:marBottom w:val="0"/>
      <w:divBdr>
        <w:top w:val="none" w:sz="0" w:space="0" w:color="auto"/>
        <w:left w:val="none" w:sz="0" w:space="0" w:color="auto"/>
        <w:bottom w:val="none" w:sz="0" w:space="0" w:color="auto"/>
        <w:right w:val="none" w:sz="0" w:space="0" w:color="auto"/>
      </w:divBdr>
      <w:divsChild>
        <w:div w:id="492647563">
          <w:marLeft w:val="0"/>
          <w:marRight w:val="0"/>
          <w:marTop w:val="0"/>
          <w:marBottom w:val="0"/>
          <w:divBdr>
            <w:top w:val="none" w:sz="0" w:space="0" w:color="auto"/>
            <w:left w:val="none" w:sz="0" w:space="0" w:color="auto"/>
            <w:bottom w:val="none" w:sz="0" w:space="0" w:color="auto"/>
            <w:right w:val="none" w:sz="0" w:space="0" w:color="auto"/>
          </w:divBdr>
        </w:div>
        <w:div w:id="1390689117">
          <w:marLeft w:val="0"/>
          <w:marRight w:val="0"/>
          <w:marTop w:val="0"/>
          <w:marBottom w:val="0"/>
          <w:divBdr>
            <w:top w:val="none" w:sz="0" w:space="0" w:color="auto"/>
            <w:left w:val="none" w:sz="0" w:space="0" w:color="auto"/>
            <w:bottom w:val="none" w:sz="0" w:space="0" w:color="auto"/>
            <w:right w:val="none" w:sz="0" w:space="0" w:color="auto"/>
          </w:divBdr>
        </w:div>
      </w:divsChild>
    </w:div>
    <w:div w:id="1812361377">
      <w:bodyDiv w:val="1"/>
      <w:marLeft w:val="0"/>
      <w:marRight w:val="0"/>
      <w:marTop w:val="0"/>
      <w:marBottom w:val="0"/>
      <w:divBdr>
        <w:top w:val="none" w:sz="0" w:space="0" w:color="auto"/>
        <w:left w:val="none" w:sz="0" w:space="0" w:color="auto"/>
        <w:bottom w:val="none" w:sz="0" w:space="0" w:color="auto"/>
        <w:right w:val="none" w:sz="0" w:space="0" w:color="auto"/>
      </w:divBdr>
    </w:div>
    <w:div w:id="1851409481">
      <w:bodyDiv w:val="1"/>
      <w:marLeft w:val="0"/>
      <w:marRight w:val="0"/>
      <w:marTop w:val="0"/>
      <w:marBottom w:val="0"/>
      <w:divBdr>
        <w:top w:val="none" w:sz="0" w:space="0" w:color="auto"/>
        <w:left w:val="none" w:sz="0" w:space="0" w:color="auto"/>
        <w:bottom w:val="none" w:sz="0" w:space="0" w:color="auto"/>
        <w:right w:val="none" w:sz="0" w:space="0" w:color="auto"/>
      </w:divBdr>
    </w:div>
    <w:div w:id="1872186501">
      <w:bodyDiv w:val="1"/>
      <w:marLeft w:val="0"/>
      <w:marRight w:val="0"/>
      <w:marTop w:val="0"/>
      <w:marBottom w:val="0"/>
      <w:divBdr>
        <w:top w:val="none" w:sz="0" w:space="0" w:color="auto"/>
        <w:left w:val="none" w:sz="0" w:space="0" w:color="auto"/>
        <w:bottom w:val="none" w:sz="0" w:space="0" w:color="auto"/>
        <w:right w:val="none" w:sz="0" w:space="0" w:color="auto"/>
      </w:divBdr>
    </w:div>
    <w:div w:id="1885437389">
      <w:bodyDiv w:val="1"/>
      <w:marLeft w:val="0"/>
      <w:marRight w:val="0"/>
      <w:marTop w:val="0"/>
      <w:marBottom w:val="0"/>
      <w:divBdr>
        <w:top w:val="none" w:sz="0" w:space="0" w:color="auto"/>
        <w:left w:val="none" w:sz="0" w:space="0" w:color="auto"/>
        <w:bottom w:val="none" w:sz="0" w:space="0" w:color="auto"/>
        <w:right w:val="none" w:sz="0" w:space="0" w:color="auto"/>
      </w:divBdr>
    </w:div>
    <w:div w:id="1933313002">
      <w:bodyDiv w:val="1"/>
      <w:marLeft w:val="0"/>
      <w:marRight w:val="0"/>
      <w:marTop w:val="0"/>
      <w:marBottom w:val="0"/>
      <w:divBdr>
        <w:top w:val="none" w:sz="0" w:space="0" w:color="auto"/>
        <w:left w:val="none" w:sz="0" w:space="0" w:color="auto"/>
        <w:bottom w:val="none" w:sz="0" w:space="0" w:color="auto"/>
        <w:right w:val="none" w:sz="0" w:space="0" w:color="auto"/>
      </w:divBdr>
    </w:div>
    <w:div w:id="1959606726">
      <w:bodyDiv w:val="1"/>
      <w:marLeft w:val="0"/>
      <w:marRight w:val="0"/>
      <w:marTop w:val="0"/>
      <w:marBottom w:val="0"/>
      <w:divBdr>
        <w:top w:val="none" w:sz="0" w:space="0" w:color="auto"/>
        <w:left w:val="none" w:sz="0" w:space="0" w:color="auto"/>
        <w:bottom w:val="none" w:sz="0" w:space="0" w:color="auto"/>
        <w:right w:val="none" w:sz="0" w:space="0" w:color="auto"/>
      </w:divBdr>
    </w:div>
    <w:div w:id="2032996718">
      <w:bodyDiv w:val="1"/>
      <w:marLeft w:val="0"/>
      <w:marRight w:val="0"/>
      <w:marTop w:val="0"/>
      <w:marBottom w:val="0"/>
      <w:divBdr>
        <w:top w:val="none" w:sz="0" w:space="0" w:color="auto"/>
        <w:left w:val="none" w:sz="0" w:space="0" w:color="auto"/>
        <w:bottom w:val="none" w:sz="0" w:space="0" w:color="auto"/>
        <w:right w:val="none" w:sz="0" w:space="0" w:color="auto"/>
      </w:divBdr>
    </w:div>
    <w:div w:id="214276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AEE1D6-0F31-448E-BF87-84C923FF3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1475</TotalTime>
  <Pages>1</Pages>
  <Words>12365</Words>
  <Characters>70481</Characters>
  <Application>Microsoft Office Word</Application>
  <DocSecurity>0</DocSecurity>
  <Lines>587</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82681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Волян</dc:creator>
  <cp:keywords/>
  <dc:description/>
  <cp:lastModifiedBy>Иван</cp:lastModifiedBy>
  <cp:revision>33</cp:revision>
  <dcterms:created xsi:type="dcterms:W3CDTF">2018-06-04T17:50:00Z</dcterms:created>
  <dcterms:modified xsi:type="dcterms:W3CDTF">2019-06-09T20:10:00Z</dcterms:modified>
</cp:coreProperties>
</file>