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4F28" w:rsidRPr="00C66EE0" w:rsidRDefault="004B4F28" w:rsidP="004B4F28">
      <w:pPr>
        <w:spacing w:line="240" w:lineRule="auto"/>
        <w:jc w:val="center"/>
        <w:rPr>
          <w:b/>
          <w:bCs/>
          <w:sz w:val="26"/>
          <w:szCs w:val="26"/>
        </w:rPr>
      </w:pPr>
      <w:bookmarkStart w:id="0" w:name="_Toc26825282"/>
      <w:r w:rsidRPr="00C66EE0">
        <w:rPr>
          <w:b/>
          <w:bCs/>
          <w:szCs w:val="26"/>
        </w:rPr>
        <w:t>НАЦІОНАЛЬНИЙ ТЕХНІЧНИЙ УНІВЕРСИТЕТ УКРАЇНИ</w:t>
      </w:r>
    </w:p>
    <w:p w:rsidR="004B4F28" w:rsidRPr="00C66EE0" w:rsidRDefault="004B4F28" w:rsidP="004B4F28">
      <w:pPr>
        <w:spacing w:line="240" w:lineRule="auto"/>
        <w:jc w:val="center"/>
        <w:rPr>
          <w:b/>
          <w:bCs/>
          <w:szCs w:val="26"/>
        </w:rPr>
      </w:pPr>
      <w:r w:rsidRPr="00C66EE0">
        <w:rPr>
          <w:b/>
          <w:bCs/>
          <w:szCs w:val="26"/>
        </w:rPr>
        <w:t>«КИЇВСЬКИЙ ПОЛІТЕХНІЧНИЙ ІНСТИТУТ</w:t>
      </w:r>
      <w:r w:rsidRPr="00C66EE0">
        <w:rPr>
          <w:b/>
          <w:bCs/>
          <w:szCs w:val="26"/>
        </w:rPr>
        <w:br/>
        <w:t>імені ІГОРЯ СІКОРСЬКОГО»</w:t>
      </w:r>
    </w:p>
    <w:p w:rsidR="004B4F28" w:rsidRPr="00C66EE0" w:rsidRDefault="004B4F28" w:rsidP="004B4F28">
      <w:pPr>
        <w:tabs>
          <w:tab w:val="left" w:leader="underscore" w:pos="8903"/>
          <w:tab w:val="left" w:leader="underscore" w:pos="9631"/>
        </w:tabs>
        <w:spacing w:line="240" w:lineRule="auto"/>
        <w:jc w:val="center"/>
        <w:rPr>
          <w:b/>
          <w:szCs w:val="26"/>
        </w:rPr>
      </w:pPr>
      <w:r w:rsidRPr="00C66EE0">
        <w:rPr>
          <w:b/>
          <w:szCs w:val="26"/>
        </w:rPr>
        <w:t>приладобудівний факультет</w:t>
      </w:r>
    </w:p>
    <w:p w:rsidR="004B4F28" w:rsidRPr="00C66EE0" w:rsidRDefault="004B4F28" w:rsidP="004B4F28">
      <w:pPr>
        <w:tabs>
          <w:tab w:val="left" w:leader="underscore" w:pos="8903"/>
          <w:tab w:val="left" w:leader="underscore" w:pos="9631"/>
        </w:tabs>
        <w:spacing w:line="240" w:lineRule="auto"/>
        <w:jc w:val="center"/>
        <w:rPr>
          <w:szCs w:val="24"/>
        </w:rPr>
      </w:pPr>
      <w:r w:rsidRPr="00C66EE0">
        <w:rPr>
          <w:b/>
          <w:szCs w:val="26"/>
        </w:rPr>
        <w:t>Кафедра наукових, аналітичних та екологічних приладів і систем</w:t>
      </w:r>
    </w:p>
    <w:tbl>
      <w:tblPr>
        <w:tblW w:w="0" w:type="auto"/>
        <w:tblLook w:val="04A0"/>
      </w:tblPr>
      <w:tblGrid>
        <w:gridCol w:w="5211"/>
        <w:gridCol w:w="3770"/>
      </w:tblGrid>
      <w:tr w:rsidR="004B4F28" w:rsidRPr="00C66EE0" w:rsidTr="004B4F28">
        <w:tc>
          <w:tcPr>
            <w:tcW w:w="5211" w:type="dxa"/>
            <w:hideMark/>
          </w:tcPr>
          <w:p w:rsidR="004B4F28" w:rsidRPr="00C66EE0" w:rsidRDefault="004B4F28">
            <w:pPr>
              <w:tabs>
                <w:tab w:val="left" w:leader="underscore" w:pos="9631"/>
              </w:tabs>
              <w:spacing w:line="240" w:lineRule="auto"/>
              <w:rPr>
                <w:bCs/>
                <w:sz w:val="26"/>
              </w:rPr>
            </w:pPr>
            <w:r w:rsidRPr="00C66EE0">
              <w:rPr>
                <w:bCs/>
              </w:rPr>
              <w:t>«На правах рукопису»</w:t>
            </w:r>
          </w:p>
          <w:p w:rsidR="004B4F28" w:rsidRPr="00C66EE0" w:rsidRDefault="004B4F28">
            <w:pPr>
              <w:tabs>
                <w:tab w:val="left" w:leader="underscore" w:pos="9631"/>
              </w:tabs>
              <w:spacing w:line="240" w:lineRule="auto"/>
              <w:rPr>
                <w:bCs/>
              </w:rPr>
            </w:pPr>
            <w:r w:rsidRPr="00C66EE0">
              <w:rPr>
                <w:bCs/>
              </w:rPr>
              <w:t>УДК ______________</w:t>
            </w:r>
          </w:p>
        </w:tc>
        <w:tc>
          <w:tcPr>
            <w:tcW w:w="3770" w:type="dxa"/>
          </w:tcPr>
          <w:p w:rsidR="004B4F28" w:rsidRPr="00C66EE0" w:rsidRDefault="004B4F28">
            <w:pPr>
              <w:spacing w:line="240" w:lineRule="auto"/>
              <w:ind w:left="62"/>
              <w:rPr>
                <w:sz w:val="24"/>
              </w:rPr>
            </w:pPr>
            <w:r w:rsidRPr="00C66EE0">
              <w:rPr>
                <w:sz w:val="24"/>
              </w:rPr>
              <w:t>«До захисту допущено»</w:t>
            </w:r>
          </w:p>
          <w:p w:rsidR="004B4F28" w:rsidRPr="00C66EE0" w:rsidRDefault="004B4F28">
            <w:pPr>
              <w:spacing w:line="240" w:lineRule="auto"/>
              <w:ind w:left="62"/>
              <w:rPr>
                <w:bCs/>
                <w:sz w:val="24"/>
              </w:rPr>
            </w:pPr>
            <w:r w:rsidRPr="00C66EE0">
              <w:rPr>
                <w:bCs/>
                <w:sz w:val="24"/>
              </w:rPr>
              <w:t>Завідувач кафедри</w:t>
            </w:r>
          </w:p>
          <w:p w:rsidR="004B4F28" w:rsidRPr="00C66EE0" w:rsidRDefault="004B4F28">
            <w:pPr>
              <w:spacing w:line="240" w:lineRule="auto"/>
              <w:ind w:left="62"/>
              <w:rPr>
                <w:sz w:val="24"/>
              </w:rPr>
            </w:pPr>
          </w:p>
          <w:p w:rsidR="004B4F28" w:rsidRPr="00C66EE0" w:rsidRDefault="004B4F28">
            <w:pPr>
              <w:spacing w:line="240" w:lineRule="auto"/>
              <w:ind w:left="62"/>
              <w:rPr>
                <w:sz w:val="24"/>
              </w:rPr>
            </w:pPr>
            <w:proofErr w:type="spellStart"/>
            <w:r w:rsidRPr="00C66EE0">
              <w:rPr>
                <w:sz w:val="24"/>
              </w:rPr>
              <w:t>________________Н.М.Защепкі</w:t>
            </w:r>
            <w:proofErr w:type="spellEnd"/>
            <w:r w:rsidRPr="00C66EE0">
              <w:rPr>
                <w:sz w:val="24"/>
              </w:rPr>
              <w:t>на «___»_____________20</w:t>
            </w:r>
            <w:r w:rsidRPr="00C66EE0">
              <w:rPr>
                <w:sz w:val="24"/>
                <w:lang w:val="ru-RU"/>
              </w:rPr>
              <w:t>19</w:t>
            </w:r>
            <w:r w:rsidRPr="00C66EE0">
              <w:rPr>
                <w:sz w:val="24"/>
              </w:rPr>
              <w:t xml:space="preserve"> р.</w:t>
            </w:r>
          </w:p>
          <w:p w:rsidR="004B4F28" w:rsidRPr="00C66EE0" w:rsidRDefault="004B4F28">
            <w:pPr>
              <w:spacing w:line="240" w:lineRule="auto"/>
              <w:rPr>
                <w:bCs/>
                <w:caps/>
                <w:sz w:val="26"/>
              </w:rPr>
            </w:pPr>
          </w:p>
        </w:tc>
      </w:tr>
    </w:tbl>
    <w:p w:rsidR="004B4F28" w:rsidRPr="00C66EE0" w:rsidRDefault="004B4F28" w:rsidP="004B4F28">
      <w:pPr>
        <w:tabs>
          <w:tab w:val="left" w:leader="underscore" w:pos="9631"/>
        </w:tabs>
        <w:spacing w:line="240" w:lineRule="auto"/>
        <w:rPr>
          <w:rFonts w:eastAsia="Times New Roman"/>
          <w:b/>
          <w:bCs/>
          <w:caps/>
          <w:sz w:val="26"/>
          <w:lang w:val="ru-RU" w:eastAsia="ru-RU"/>
        </w:rPr>
      </w:pPr>
    </w:p>
    <w:p w:rsidR="004B4F28" w:rsidRPr="00C66EE0" w:rsidRDefault="004B4F28" w:rsidP="004B4F28">
      <w:pPr>
        <w:tabs>
          <w:tab w:val="right" w:leader="underscore" w:pos="8903"/>
        </w:tabs>
        <w:spacing w:line="240" w:lineRule="auto"/>
        <w:jc w:val="center"/>
        <w:rPr>
          <w:b/>
          <w:sz w:val="40"/>
          <w:szCs w:val="40"/>
        </w:rPr>
      </w:pPr>
      <w:r w:rsidRPr="00C66EE0">
        <w:rPr>
          <w:b/>
          <w:sz w:val="40"/>
          <w:szCs w:val="40"/>
        </w:rPr>
        <w:t>Магістерська дисертація</w:t>
      </w:r>
    </w:p>
    <w:p w:rsidR="004B4F28" w:rsidRPr="00C66EE0" w:rsidRDefault="004B4F28" w:rsidP="004B4F28">
      <w:pPr>
        <w:spacing w:line="240" w:lineRule="auto"/>
        <w:jc w:val="center"/>
        <w:rPr>
          <w:b/>
          <w:szCs w:val="28"/>
        </w:rPr>
      </w:pPr>
      <w:r w:rsidRPr="00C66EE0">
        <w:rPr>
          <w:b/>
          <w:szCs w:val="28"/>
        </w:rPr>
        <w:t>на здобуття ступеня магістра</w:t>
      </w:r>
    </w:p>
    <w:p w:rsidR="004B4F28" w:rsidRPr="00C66EE0" w:rsidRDefault="004B4F28" w:rsidP="004B4F28">
      <w:pPr>
        <w:tabs>
          <w:tab w:val="left" w:leader="underscore" w:pos="9356"/>
        </w:tabs>
        <w:spacing w:line="240" w:lineRule="auto"/>
        <w:jc w:val="center"/>
        <w:rPr>
          <w:b/>
          <w:szCs w:val="28"/>
          <w:lang w:val="ru-RU"/>
        </w:rPr>
      </w:pPr>
      <w:r w:rsidRPr="00C66EE0">
        <w:rPr>
          <w:b/>
          <w:szCs w:val="28"/>
        </w:rPr>
        <w:t xml:space="preserve">зі спеціальності </w:t>
      </w:r>
    </w:p>
    <w:p w:rsidR="004B4F28" w:rsidRPr="00C66EE0" w:rsidRDefault="004B4F28" w:rsidP="004B4F28">
      <w:pPr>
        <w:tabs>
          <w:tab w:val="left" w:leader="underscore" w:pos="9356"/>
        </w:tabs>
        <w:spacing w:line="240" w:lineRule="auto"/>
        <w:jc w:val="center"/>
        <w:rPr>
          <w:b/>
          <w:szCs w:val="28"/>
        </w:rPr>
      </w:pPr>
      <w:r w:rsidRPr="00C66EE0">
        <w:rPr>
          <w:b/>
          <w:szCs w:val="28"/>
        </w:rPr>
        <w:t>152 Метрологія та інформаційно-вимірювальна техніка</w:t>
      </w:r>
    </w:p>
    <w:p w:rsidR="004B4F28" w:rsidRPr="00C66EE0" w:rsidRDefault="004B4F28" w:rsidP="004B4F28">
      <w:pPr>
        <w:tabs>
          <w:tab w:val="left" w:leader="underscore" w:pos="9356"/>
        </w:tabs>
        <w:spacing w:line="240" w:lineRule="auto"/>
        <w:jc w:val="center"/>
        <w:rPr>
          <w:b/>
          <w:szCs w:val="28"/>
          <w:lang w:val="ru-RU"/>
        </w:rPr>
      </w:pPr>
      <w:r w:rsidRPr="00C66EE0">
        <w:rPr>
          <w:b/>
          <w:szCs w:val="28"/>
        </w:rPr>
        <w:t>на тему: «Вдосконалення портативної інформаційно-вимірювальної системи вимірювання температури,»</w:t>
      </w:r>
    </w:p>
    <w:p w:rsidR="004B4F28" w:rsidRPr="00C66EE0" w:rsidRDefault="004B4F28" w:rsidP="004B4F28">
      <w:pPr>
        <w:spacing w:line="240" w:lineRule="auto"/>
        <w:rPr>
          <w:bCs/>
          <w:szCs w:val="28"/>
          <w:lang w:val="ru-RU"/>
        </w:rPr>
      </w:pPr>
    </w:p>
    <w:p w:rsidR="004B4F28" w:rsidRPr="00C66EE0" w:rsidRDefault="004B4F28" w:rsidP="004B4F28">
      <w:pPr>
        <w:spacing w:line="240" w:lineRule="auto"/>
        <w:rPr>
          <w:bCs/>
          <w:szCs w:val="28"/>
          <w:lang w:val="ru-RU"/>
        </w:rPr>
      </w:pPr>
    </w:p>
    <w:p w:rsidR="004B4F28" w:rsidRPr="00C66EE0" w:rsidRDefault="004B4F28" w:rsidP="004B4F28">
      <w:pPr>
        <w:spacing w:line="240" w:lineRule="auto"/>
        <w:rPr>
          <w:bCs/>
          <w:sz w:val="24"/>
          <w:szCs w:val="28"/>
        </w:rPr>
      </w:pPr>
      <w:r w:rsidRPr="00C66EE0">
        <w:rPr>
          <w:bCs/>
          <w:sz w:val="24"/>
          <w:szCs w:val="28"/>
        </w:rPr>
        <w:t xml:space="preserve">Виконав (-ла): </w:t>
      </w:r>
    </w:p>
    <w:p w:rsidR="004B4F28" w:rsidRPr="00C66EE0" w:rsidRDefault="004B4F28" w:rsidP="004B4F28">
      <w:pPr>
        <w:spacing w:line="240" w:lineRule="auto"/>
        <w:rPr>
          <w:sz w:val="24"/>
          <w:szCs w:val="28"/>
        </w:rPr>
      </w:pPr>
      <w:r w:rsidRPr="00C66EE0">
        <w:rPr>
          <w:bCs/>
          <w:sz w:val="24"/>
          <w:szCs w:val="28"/>
        </w:rPr>
        <w:t xml:space="preserve">студент (-ка) ІІ курсу, групи </w:t>
      </w:r>
      <w:r w:rsidRPr="00C66EE0">
        <w:rPr>
          <w:bCs/>
          <w:sz w:val="24"/>
          <w:szCs w:val="28"/>
          <w:lang w:val="ru-RU"/>
        </w:rPr>
        <w:t>ПН-81МП</w:t>
      </w:r>
    </w:p>
    <w:p w:rsidR="004B4F28" w:rsidRPr="00C66EE0" w:rsidRDefault="004B4F28" w:rsidP="004B4F28">
      <w:pPr>
        <w:tabs>
          <w:tab w:val="left" w:pos="7513"/>
        </w:tabs>
        <w:spacing w:line="240" w:lineRule="auto"/>
        <w:rPr>
          <w:bCs/>
          <w:sz w:val="24"/>
          <w:szCs w:val="28"/>
        </w:rPr>
      </w:pPr>
      <w:r w:rsidRPr="00C66EE0">
        <w:rPr>
          <w:bCs/>
          <w:color w:val="000000"/>
          <w:sz w:val="24"/>
          <w:szCs w:val="28"/>
        </w:rPr>
        <w:t>Тризна Владислав Віталійович</w:t>
      </w:r>
      <w:r w:rsidRPr="00C66EE0">
        <w:rPr>
          <w:bCs/>
          <w:sz w:val="24"/>
          <w:szCs w:val="28"/>
        </w:rPr>
        <w:tab/>
        <w:t>__________</w:t>
      </w:r>
    </w:p>
    <w:p w:rsidR="004B4F28" w:rsidRPr="00C66EE0" w:rsidRDefault="004B4F28" w:rsidP="004B4F28">
      <w:pPr>
        <w:tabs>
          <w:tab w:val="left" w:leader="underscore" w:pos="7371"/>
          <w:tab w:val="left" w:pos="7513"/>
          <w:tab w:val="left" w:leader="underscore" w:pos="8903"/>
        </w:tabs>
        <w:spacing w:line="240" w:lineRule="auto"/>
        <w:rPr>
          <w:bCs/>
          <w:sz w:val="24"/>
          <w:szCs w:val="28"/>
        </w:rPr>
      </w:pPr>
    </w:p>
    <w:p w:rsidR="004B4F28" w:rsidRPr="00C66EE0" w:rsidRDefault="004B4F28" w:rsidP="004B4F28">
      <w:pPr>
        <w:tabs>
          <w:tab w:val="left" w:leader="underscore" w:pos="7371"/>
          <w:tab w:val="left" w:pos="7513"/>
          <w:tab w:val="left" w:leader="underscore" w:pos="8903"/>
        </w:tabs>
        <w:spacing w:line="240" w:lineRule="auto"/>
        <w:rPr>
          <w:sz w:val="24"/>
          <w:szCs w:val="28"/>
        </w:rPr>
      </w:pPr>
      <w:r w:rsidRPr="00C66EE0">
        <w:rPr>
          <w:bCs/>
          <w:sz w:val="24"/>
          <w:szCs w:val="28"/>
        </w:rPr>
        <w:t>Науковий керівник:</w:t>
      </w:r>
    </w:p>
    <w:p w:rsidR="004B4F28" w:rsidRPr="00C66EE0" w:rsidRDefault="004B4F28" w:rsidP="004B4F28">
      <w:pPr>
        <w:tabs>
          <w:tab w:val="left" w:leader="underscore" w:pos="7371"/>
          <w:tab w:val="left" w:pos="7513"/>
          <w:tab w:val="left" w:leader="underscore" w:pos="8903"/>
        </w:tabs>
        <w:spacing w:line="240" w:lineRule="auto"/>
        <w:rPr>
          <w:bCs/>
          <w:color w:val="000000"/>
          <w:sz w:val="24"/>
          <w:szCs w:val="28"/>
        </w:rPr>
      </w:pPr>
      <w:r w:rsidRPr="00C66EE0">
        <w:rPr>
          <w:bCs/>
          <w:color w:val="000000"/>
          <w:sz w:val="24"/>
          <w:szCs w:val="28"/>
        </w:rPr>
        <w:t>Доцент, кандидат технічний наук</w:t>
      </w:r>
    </w:p>
    <w:p w:rsidR="004B4F28" w:rsidRPr="00C66EE0" w:rsidRDefault="004B4F28" w:rsidP="004B4F28">
      <w:pPr>
        <w:tabs>
          <w:tab w:val="left" w:pos="7513"/>
        </w:tabs>
        <w:spacing w:line="240" w:lineRule="auto"/>
        <w:rPr>
          <w:bCs/>
          <w:sz w:val="24"/>
          <w:szCs w:val="28"/>
        </w:rPr>
      </w:pPr>
      <w:proofErr w:type="spellStart"/>
      <w:r w:rsidRPr="00C66EE0">
        <w:rPr>
          <w:bCs/>
          <w:color w:val="000000"/>
          <w:sz w:val="24"/>
          <w:szCs w:val="28"/>
        </w:rPr>
        <w:t>Маркін</w:t>
      </w:r>
      <w:proofErr w:type="spellEnd"/>
      <w:r w:rsidRPr="00C66EE0">
        <w:rPr>
          <w:bCs/>
          <w:color w:val="000000"/>
          <w:sz w:val="24"/>
          <w:szCs w:val="28"/>
        </w:rPr>
        <w:t xml:space="preserve"> Максим Олександрович</w:t>
      </w:r>
      <w:r w:rsidRPr="00C66EE0">
        <w:rPr>
          <w:bCs/>
          <w:color w:val="FF0000"/>
          <w:sz w:val="24"/>
          <w:szCs w:val="28"/>
        </w:rPr>
        <w:tab/>
      </w:r>
      <w:r w:rsidRPr="00C66EE0">
        <w:rPr>
          <w:bCs/>
          <w:sz w:val="24"/>
          <w:szCs w:val="28"/>
        </w:rPr>
        <w:t>__________</w:t>
      </w:r>
    </w:p>
    <w:p w:rsidR="004B4F28" w:rsidRPr="00C66EE0" w:rsidRDefault="004B4F28" w:rsidP="004B4F28">
      <w:pPr>
        <w:tabs>
          <w:tab w:val="left" w:pos="1560"/>
          <w:tab w:val="left" w:pos="3119"/>
          <w:tab w:val="left" w:pos="3261"/>
          <w:tab w:val="left" w:leader="underscore" w:pos="7371"/>
          <w:tab w:val="left" w:pos="7513"/>
          <w:tab w:val="left" w:leader="underscore" w:pos="8903"/>
        </w:tabs>
        <w:spacing w:line="240" w:lineRule="auto"/>
        <w:rPr>
          <w:bCs/>
          <w:sz w:val="24"/>
          <w:szCs w:val="28"/>
        </w:rPr>
      </w:pPr>
    </w:p>
    <w:p w:rsidR="004B4F28" w:rsidRPr="00C66EE0" w:rsidRDefault="004B4F28" w:rsidP="004B4F28">
      <w:pPr>
        <w:tabs>
          <w:tab w:val="left" w:pos="1560"/>
          <w:tab w:val="left" w:pos="3119"/>
          <w:tab w:val="left" w:pos="3261"/>
          <w:tab w:val="left" w:leader="underscore" w:pos="7371"/>
          <w:tab w:val="left" w:pos="7513"/>
          <w:tab w:val="left" w:leader="underscore" w:pos="8903"/>
        </w:tabs>
        <w:spacing w:line="240" w:lineRule="auto"/>
        <w:rPr>
          <w:bCs/>
          <w:sz w:val="24"/>
          <w:szCs w:val="28"/>
        </w:rPr>
      </w:pPr>
      <w:r w:rsidRPr="00C66EE0">
        <w:rPr>
          <w:bCs/>
          <w:sz w:val="24"/>
          <w:szCs w:val="28"/>
        </w:rPr>
        <w:t xml:space="preserve">Консультант з </w:t>
      </w:r>
      <w:r w:rsidRPr="00C66EE0">
        <w:rPr>
          <w:bCs/>
          <w:color w:val="000000"/>
          <w:sz w:val="24"/>
          <w:szCs w:val="28"/>
        </w:rPr>
        <w:t>розробка стартап-проектів:</w:t>
      </w:r>
    </w:p>
    <w:p w:rsidR="004B4F28" w:rsidRPr="00C66EE0" w:rsidRDefault="004B4F28" w:rsidP="004B4F28">
      <w:pPr>
        <w:tabs>
          <w:tab w:val="left" w:leader="underscore" w:pos="7371"/>
          <w:tab w:val="left" w:pos="7513"/>
          <w:tab w:val="left" w:leader="underscore" w:pos="8903"/>
        </w:tabs>
        <w:spacing w:line="240" w:lineRule="auto"/>
        <w:rPr>
          <w:bCs/>
          <w:color w:val="000000"/>
          <w:sz w:val="24"/>
          <w:szCs w:val="28"/>
        </w:rPr>
      </w:pPr>
      <w:r w:rsidRPr="00C66EE0">
        <w:rPr>
          <w:bCs/>
          <w:color w:val="000000"/>
          <w:sz w:val="24"/>
          <w:szCs w:val="28"/>
        </w:rPr>
        <w:t>Доцент, кандидат економічний наук</w:t>
      </w:r>
    </w:p>
    <w:p w:rsidR="004B4F28" w:rsidRPr="00C66EE0" w:rsidRDefault="004B4F28" w:rsidP="004B4F28">
      <w:pPr>
        <w:tabs>
          <w:tab w:val="left" w:pos="7513"/>
        </w:tabs>
        <w:spacing w:line="240" w:lineRule="auto"/>
        <w:rPr>
          <w:bCs/>
          <w:sz w:val="24"/>
          <w:szCs w:val="28"/>
        </w:rPr>
      </w:pPr>
      <w:proofErr w:type="spellStart"/>
      <w:r w:rsidRPr="00C66EE0">
        <w:rPr>
          <w:bCs/>
          <w:color w:val="000000"/>
          <w:sz w:val="24"/>
          <w:szCs w:val="28"/>
        </w:rPr>
        <w:t>Бояринова</w:t>
      </w:r>
      <w:proofErr w:type="spellEnd"/>
      <w:r w:rsidRPr="00C66EE0">
        <w:rPr>
          <w:bCs/>
          <w:color w:val="000000"/>
          <w:sz w:val="24"/>
          <w:szCs w:val="28"/>
        </w:rPr>
        <w:t xml:space="preserve"> Катерина Олександрівна</w:t>
      </w:r>
      <w:r w:rsidRPr="00C66EE0">
        <w:rPr>
          <w:bCs/>
          <w:color w:val="FF0000"/>
          <w:sz w:val="24"/>
          <w:szCs w:val="28"/>
        </w:rPr>
        <w:tab/>
      </w:r>
      <w:r w:rsidRPr="00C66EE0">
        <w:rPr>
          <w:bCs/>
          <w:sz w:val="24"/>
          <w:szCs w:val="28"/>
        </w:rPr>
        <w:t>__________</w:t>
      </w:r>
    </w:p>
    <w:p w:rsidR="004B4F28" w:rsidRPr="00C66EE0" w:rsidRDefault="004B4F28" w:rsidP="004B4F28">
      <w:pPr>
        <w:tabs>
          <w:tab w:val="left" w:pos="7513"/>
        </w:tabs>
        <w:spacing w:line="240" w:lineRule="auto"/>
        <w:rPr>
          <w:bCs/>
          <w:sz w:val="24"/>
          <w:szCs w:val="28"/>
        </w:rPr>
      </w:pPr>
    </w:p>
    <w:p w:rsidR="004B4F28" w:rsidRPr="00C66EE0" w:rsidRDefault="004B4F28" w:rsidP="004B4F28">
      <w:pPr>
        <w:tabs>
          <w:tab w:val="left" w:pos="7513"/>
        </w:tabs>
        <w:spacing w:line="240" w:lineRule="auto"/>
        <w:rPr>
          <w:bCs/>
          <w:sz w:val="24"/>
          <w:szCs w:val="28"/>
        </w:rPr>
      </w:pPr>
    </w:p>
    <w:p w:rsidR="004B4F28" w:rsidRPr="00C66EE0" w:rsidRDefault="004B4F28" w:rsidP="004B4F28">
      <w:pPr>
        <w:tabs>
          <w:tab w:val="left" w:leader="underscore" w:pos="7371"/>
          <w:tab w:val="left" w:pos="7513"/>
          <w:tab w:val="left" w:leader="underscore" w:pos="8903"/>
        </w:tabs>
        <w:spacing w:line="240" w:lineRule="auto"/>
        <w:rPr>
          <w:bCs/>
          <w:sz w:val="24"/>
          <w:szCs w:val="28"/>
        </w:rPr>
      </w:pPr>
      <w:r w:rsidRPr="00C66EE0">
        <w:rPr>
          <w:bCs/>
          <w:sz w:val="24"/>
          <w:szCs w:val="28"/>
        </w:rPr>
        <w:t>Рецензент:</w:t>
      </w:r>
    </w:p>
    <w:p w:rsidR="004B4F28" w:rsidRPr="00C66EE0" w:rsidRDefault="004B4F28" w:rsidP="004B4F28">
      <w:pPr>
        <w:tabs>
          <w:tab w:val="left" w:pos="7513"/>
        </w:tabs>
        <w:spacing w:line="240" w:lineRule="auto"/>
        <w:rPr>
          <w:bCs/>
          <w:sz w:val="24"/>
          <w:szCs w:val="28"/>
        </w:rPr>
      </w:pPr>
      <w:r w:rsidRPr="00C66EE0">
        <w:rPr>
          <w:bCs/>
          <w:color w:val="FF0000"/>
          <w:sz w:val="24"/>
          <w:szCs w:val="28"/>
        </w:rPr>
        <w:tab/>
      </w:r>
      <w:r w:rsidRPr="00C66EE0">
        <w:rPr>
          <w:bCs/>
          <w:sz w:val="24"/>
          <w:szCs w:val="28"/>
        </w:rPr>
        <w:t>__________</w:t>
      </w:r>
    </w:p>
    <w:p w:rsidR="004B4F28" w:rsidRPr="00C66EE0" w:rsidRDefault="004B4F28" w:rsidP="004B4F28">
      <w:pPr>
        <w:tabs>
          <w:tab w:val="left" w:pos="330"/>
        </w:tabs>
        <w:spacing w:line="240" w:lineRule="auto"/>
        <w:ind w:left="4536"/>
        <w:rPr>
          <w:szCs w:val="28"/>
        </w:rPr>
      </w:pPr>
    </w:p>
    <w:p w:rsidR="004B4F28" w:rsidRPr="00C66EE0" w:rsidRDefault="004B4F28" w:rsidP="004B4F28">
      <w:pPr>
        <w:tabs>
          <w:tab w:val="left" w:pos="330"/>
        </w:tabs>
        <w:spacing w:line="240" w:lineRule="auto"/>
        <w:ind w:left="4536"/>
        <w:rPr>
          <w:szCs w:val="28"/>
        </w:rPr>
      </w:pPr>
    </w:p>
    <w:p w:rsidR="004B4F28" w:rsidRPr="00C66EE0" w:rsidRDefault="004B4F28" w:rsidP="004B4F28">
      <w:pPr>
        <w:tabs>
          <w:tab w:val="left" w:pos="330"/>
        </w:tabs>
        <w:spacing w:line="240" w:lineRule="auto"/>
        <w:ind w:left="4536"/>
        <w:rPr>
          <w:sz w:val="24"/>
          <w:szCs w:val="28"/>
        </w:rPr>
      </w:pPr>
      <w:r w:rsidRPr="00C66EE0">
        <w:rPr>
          <w:sz w:val="24"/>
          <w:szCs w:val="28"/>
        </w:rPr>
        <w:t>Засвідчую, що у цій магістерській дисертації немає запозичень з праць інших авторів без відповідних посилань.</w:t>
      </w:r>
    </w:p>
    <w:p w:rsidR="004B4F28" w:rsidRPr="00C66EE0" w:rsidRDefault="004B4F28" w:rsidP="004B4F28">
      <w:pPr>
        <w:tabs>
          <w:tab w:val="left" w:pos="330"/>
        </w:tabs>
        <w:spacing w:line="240" w:lineRule="auto"/>
        <w:ind w:left="4536"/>
        <w:rPr>
          <w:sz w:val="24"/>
          <w:szCs w:val="28"/>
        </w:rPr>
      </w:pPr>
      <w:r w:rsidRPr="00C66EE0">
        <w:rPr>
          <w:sz w:val="24"/>
          <w:szCs w:val="28"/>
        </w:rPr>
        <w:t>Студент</w:t>
      </w:r>
      <w:r w:rsidRPr="00C66EE0">
        <w:rPr>
          <w:sz w:val="24"/>
          <w:szCs w:val="28"/>
          <w:lang w:val="ru-RU"/>
        </w:rPr>
        <w:t xml:space="preserve"> (-ка)</w:t>
      </w:r>
      <w:r w:rsidRPr="00C66EE0">
        <w:rPr>
          <w:sz w:val="24"/>
          <w:szCs w:val="28"/>
        </w:rPr>
        <w:t xml:space="preserve"> _____________</w:t>
      </w:r>
    </w:p>
    <w:p w:rsidR="004B4F28" w:rsidRPr="00C66EE0" w:rsidRDefault="004B4F28" w:rsidP="004B4F28">
      <w:pPr>
        <w:spacing w:line="240" w:lineRule="auto"/>
        <w:jc w:val="center"/>
        <w:rPr>
          <w:sz w:val="26"/>
          <w:szCs w:val="26"/>
          <w:lang w:val="ru-RU"/>
        </w:rPr>
      </w:pPr>
    </w:p>
    <w:p w:rsidR="004B4F28" w:rsidRPr="00C66EE0" w:rsidRDefault="004B4F28" w:rsidP="004B4F28">
      <w:pPr>
        <w:spacing w:line="240" w:lineRule="auto"/>
        <w:jc w:val="center"/>
        <w:rPr>
          <w:szCs w:val="26"/>
        </w:rPr>
      </w:pPr>
      <w:r w:rsidRPr="00C66EE0">
        <w:rPr>
          <w:szCs w:val="26"/>
        </w:rPr>
        <w:t>Київ – 2019 року</w:t>
      </w:r>
    </w:p>
    <w:p w:rsidR="000A6A5C" w:rsidRPr="00C66EE0" w:rsidRDefault="000A6A5C" w:rsidP="001E3B0E">
      <w:pPr>
        <w:pStyle w:val="3"/>
        <w:rPr>
          <w:sz w:val="24"/>
        </w:rPr>
      </w:pPr>
      <w:bookmarkStart w:id="1" w:name="_Toc26825791"/>
      <w:r w:rsidRPr="00C66EE0">
        <w:lastRenderedPageBreak/>
        <w:t>Додаток 12</w:t>
      </w:r>
      <w:bookmarkEnd w:id="1"/>
    </w:p>
    <w:p w:rsidR="000A6A5C" w:rsidRPr="00C66EE0" w:rsidRDefault="000A6A5C" w:rsidP="001E3B0E">
      <w:pPr>
        <w:pStyle w:val="3"/>
      </w:pPr>
      <w:bookmarkStart w:id="2" w:name="_Toc26825792"/>
      <w:r w:rsidRPr="00C66EE0">
        <w:t>Форма № Н-9.01</w:t>
      </w:r>
      <w:bookmarkEnd w:id="2"/>
    </w:p>
    <w:p w:rsidR="000A6A5C" w:rsidRPr="00C66EE0" w:rsidRDefault="000A6A5C" w:rsidP="000A6A5C">
      <w:pPr>
        <w:pStyle w:val="32"/>
        <w:tabs>
          <w:tab w:val="left" w:pos="720"/>
        </w:tabs>
        <w:spacing w:after="0" w:line="276" w:lineRule="auto"/>
        <w:ind w:left="539"/>
        <w:jc w:val="center"/>
        <w:rPr>
          <w:b/>
          <w:bCs/>
          <w:sz w:val="32"/>
          <w:szCs w:val="32"/>
          <w:lang w:val="uk-UA"/>
        </w:rPr>
      </w:pPr>
      <w:r w:rsidRPr="00C66EE0">
        <w:rPr>
          <w:b/>
          <w:bCs/>
          <w:sz w:val="32"/>
          <w:szCs w:val="32"/>
          <w:lang w:val="uk-UA"/>
        </w:rPr>
        <w:t>Національний технічний університет України</w:t>
      </w:r>
    </w:p>
    <w:p w:rsidR="000A6A5C" w:rsidRPr="00C66EE0" w:rsidRDefault="000A6A5C" w:rsidP="000A6A5C">
      <w:pPr>
        <w:pStyle w:val="32"/>
        <w:tabs>
          <w:tab w:val="left" w:pos="720"/>
        </w:tabs>
        <w:spacing w:after="0" w:line="276" w:lineRule="auto"/>
        <w:ind w:left="539"/>
        <w:jc w:val="center"/>
        <w:rPr>
          <w:b/>
          <w:bCs/>
          <w:sz w:val="32"/>
          <w:szCs w:val="32"/>
          <w:lang w:val="uk-UA"/>
        </w:rPr>
      </w:pPr>
      <w:r w:rsidRPr="00C66EE0">
        <w:rPr>
          <w:b/>
          <w:bCs/>
          <w:sz w:val="32"/>
          <w:szCs w:val="32"/>
          <w:lang w:val="uk-UA"/>
        </w:rPr>
        <w:t>«Київський політехнічний інститут імені Ігоря Сікорського»</w:t>
      </w:r>
    </w:p>
    <w:p w:rsidR="000A6A5C" w:rsidRPr="00C66EE0" w:rsidRDefault="000A6A5C" w:rsidP="000A6A5C">
      <w:pPr>
        <w:pStyle w:val="32"/>
        <w:tabs>
          <w:tab w:val="left" w:pos="720"/>
        </w:tabs>
        <w:spacing w:after="0" w:line="276" w:lineRule="auto"/>
        <w:ind w:left="539"/>
        <w:jc w:val="center"/>
        <w:rPr>
          <w:b/>
          <w:bCs/>
          <w:sz w:val="32"/>
          <w:szCs w:val="32"/>
          <w:lang w:val="uk-UA"/>
        </w:rPr>
      </w:pPr>
      <w:r w:rsidRPr="00C66EE0">
        <w:rPr>
          <w:b/>
          <w:bCs/>
          <w:sz w:val="32"/>
          <w:szCs w:val="32"/>
          <w:lang w:val="uk-UA"/>
        </w:rPr>
        <w:t>Приладобудівний факультет</w:t>
      </w:r>
    </w:p>
    <w:p w:rsidR="000A6A5C" w:rsidRPr="00C66EE0" w:rsidRDefault="000A6A5C" w:rsidP="000A6A5C">
      <w:pPr>
        <w:pStyle w:val="32"/>
        <w:tabs>
          <w:tab w:val="left" w:pos="720"/>
        </w:tabs>
        <w:spacing w:after="0" w:line="276" w:lineRule="auto"/>
        <w:ind w:left="539"/>
        <w:jc w:val="center"/>
        <w:rPr>
          <w:b/>
          <w:bCs/>
          <w:sz w:val="32"/>
          <w:szCs w:val="32"/>
          <w:lang w:val="uk-UA"/>
        </w:rPr>
      </w:pPr>
      <w:r w:rsidRPr="00C66EE0">
        <w:rPr>
          <w:b/>
          <w:bCs/>
          <w:sz w:val="32"/>
          <w:szCs w:val="32"/>
          <w:lang w:val="uk-UA"/>
        </w:rPr>
        <w:t>Кафедра наукових, аналітичних та екологічних приладів і систем</w:t>
      </w:r>
    </w:p>
    <w:p w:rsidR="000A6A5C" w:rsidRPr="00C66EE0" w:rsidRDefault="000A6A5C" w:rsidP="000A6A5C">
      <w:pPr>
        <w:spacing w:line="276" w:lineRule="auto"/>
        <w:rPr>
          <w:szCs w:val="20"/>
        </w:rPr>
      </w:pPr>
    </w:p>
    <w:p w:rsidR="000A6A5C" w:rsidRPr="00C66EE0" w:rsidRDefault="000A6A5C" w:rsidP="000A6A5C">
      <w:pPr>
        <w:spacing w:line="276" w:lineRule="auto"/>
      </w:pPr>
      <w:r w:rsidRPr="00C66EE0">
        <w:t>Рівень вищої освіти – другий (магістерський)</w:t>
      </w:r>
    </w:p>
    <w:p w:rsidR="000A6A5C" w:rsidRPr="00C66EE0" w:rsidRDefault="000A6A5C" w:rsidP="000A6A5C">
      <w:pPr>
        <w:spacing w:line="276" w:lineRule="auto"/>
        <w:rPr>
          <w:szCs w:val="28"/>
        </w:rPr>
      </w:pPr>
      <w:r w:rsidRPr="00C66EE0">
        <w:rPr>
          <w:bCs/>
          <w:szCs w:val="28"/>
        </w:rPr>
        <w:t xml:space="preserve">Спеціальність </w:t>
      </w:r>
      <w:r w:rsidRPr="00C66EE0">
        <w:rPr>
          <w:szCs w:val="28"/>
        </w:rPr>
        <w:t>– 152 Метрологія та інформаційно-вимірювальна техніка</w:t>
      </w:r>
    </w:p>
    <w:p w:rsidR="000A6A5C" w:rsidRPr="00C66EE0" w:rsidRDefault="000A6A5C" w:rsidP="000A6A5C">
      <w:pPr>
        <w:spacing w:line="276" w:lineRule="auto"/>
        <w:rPr>
          <w:szCs w:val="28"/>
        </w:rPr>
      </w:pPr>
      <w:r w:rsidRPr="00C66EE0">
        <w:rPr>
          <w:szCs w:val="28"/>
        </w:rPr>
        <w:t>Освітня програма – Інформаційні вимірювальні технології екологічної безпеки</w:t>
      </w:r>
    </w:p>
    <w:p w:rsidR="000A6A5C" w:rsidRPr="00C66EE0" w:rsidRDefault="000A6A5C" w:rsidP="000A6A5C">
      <w:pPr>
        <w:spacing w:line="276" w:lineRule="auto"/>
        <w:rPr>
          <w:szCs w:val="28"/>
        </w:rPr>
      </w:pPr>
    </w:p>
    <w:p w:rsidR="000A6A5C" w:rsidRPr="00C66EE0" w:rsidRDefault="000A6A5C" w:rsidP="000A6A5C">
      <w:pPr>
        <w:pStyle w:val="32"/>
        <w:tabs>
          <w:tab w:val="left" w:pos="720"/>
        </w:tabs>
        <w:ind w:left="1418"/>
        <w:rPr>
          <w:sz w:val="28"/>
          <w:szCs w:val="28"/>
          <w:lang w:val="uk-UA"/>
        </w:rPr>
      </w:pPr>
    </w:p>
    <w:p w:rsidR="000A6A5C" w:rsidRPr="00C66EE0" w:rsidRDefault="000A6A5C" w:rsidP="000A6A5C">
      <w:pPr>
        <w:pStyle w:val="32"/>
        <w:ind w:left="6237"/>
        <w:jc w:val="center"/>
        <w:rPr>
          <w:sz w:val="28"/>
          <w:szCs w:val="28"/>
          <w:lang w:val="uk-UA"/>
        </w:rPr>
      </w:pPr>
      <w:r w:rsidRPr="00C66EE0">
        <w:rPr>
          <w:sz w:val="28"/>
          <w:szCs w:val="28"/>
          <w:lang w:val="uk-UA"/>
        </w:rPr>
        <w:t>ЗАТВЕРДЖУЮ</w:t>
      </w:r>
    </w:p>
    <w:p w:rsidR="000A6A5C" w:rsidRPr="00C66EE0" w:rsidRDefault="000A6A5C" w:rsidP="000A6A5C">
      <w:pPr>
        <w:pStyle w:val="32"/>
        <w:ind w:left="6237"/>
        <w:jc w:val="center"/>
        <w:rPr>
          <w:sz w:val="28"/>
          <w:szCs w:val="28"/>
          <w:lang w:val="uk-UA"/>
        </w:rPr>
      </w:pPr>
      <w:r w:rsidRPr="00C66EE0">
        <w:rPr>
          <w:sz w:val="28"/>
          <w:szCs w:val="28"/>
          <w:lang w:val="uk-UA"/>
        </w:rPr>
        <w:t>В.О. завідувача кафедри</w:t>
      </w:r>
    </w:p>
    <w:p w:rsidR="000A6A5C" w:rsidRPr="00C66EE0" w:rsidRDefault="000A6A5C" w:rsidP="000A6A5C">
      <w:pPr>
        <w:ind w:left="6237"/>
        <w:jc w:val="center"/>
        <w:rPr>
          <w:bCs/>
          <w:szCs w:val="20"/>
        </w:rPr>
      </w:pPr>
      <w:r w:rsidRPr="00C66EE0">
        <w:t>___________</w:t>
      </w:r>
      <w:r w:rsidRPr="00C66EE0">
        <w:tab/>
      </w:r>
      <w:proofErr w:type="spellStart"/>
      <w:r w:rsidRPr="00C66EE0">
        <w:rPr>
          <w:bCs/>
          <w:u w:val="single"/>
        </w:rPr>
        <w:t>Защепкіна</w:t>
      </w:r>
      <w:proofErr w:type="spellEnd"/>
      <w:r w:rsidRPr="00C66EE0">
        <w:rPr>
          <w:bCs/>
          <w:u w:val="single"/>
        </w:rPr>
        <w:t xml:space="preserve"> Н.М.</w:t>
      </w:r>
    </w:p>
    <w:p w:rsidR="000A6A5C" w:rsidRPr="00C66EE0" w:rsidRDefault="000A6A5C" w:rsidP="000A6A5C">
      <w:pPr>
        <w:tabs>
          <w:tab w:val="left" w:pos="8364"/>
        </w:tabs>
        <w:ind w:left="7088"/>
        <w:rPr>
          <w:vertAlign w:val="superscript"/>
        </w:rPr>
      </w:pPr>
      <w:r w:rsidRPr="00C66EE0">
        <w:rPr>
          <w:vertAlign w:val="superscript"/>
        </w:rPr>
        <w:t>(підпис)</w:t>
      </w:r>
      <w:r w:rsidRPr="00C66EE0">
        <w:rPr>
          <w:vertAlign w:val="superscript"/>
        </w:rPr>
        <w:tab/>
        <w:t xml:space="preserve"> (прізвище ініціали)</w:t>
      </w:r>
    </w:p>
    <w:p w:rsidR="000A6A5C" w:rsidRPr="00C66EE0" w:rsidRDefault="000A6A5C" w:rsidP="000A6A5C">
      <w:pPr>
        <w:pStyle w:val="32"/>
        <w:ind w:left="6237"/>
        <w:jc w:val="center"/>
        <w:rPr>
          <w:sz w:val="28"/>
          <w:szCs w:val="28"/>
          <w:lang w:val="uk-UA"/>
        </w:rPr>
      </w:pPr>
      <w:r w:rsidRPr="00C66EE0">
        <w:rPr>
          <w:sz w:val="28"/>
          <w:szCs w:val="28"/>
          <w:lang w:val="uk-UA"/>
        </w:rPr>
        <w:t>«___» ___________2019 р.</w:t>
      </w:r>
    </w:p>
    <w:p w:rsidR="000A6A5C" w:rsidRPr="00C66EE0" w:rsidRDefault="000A6A5C" w:rsidP="000A6A5C">
      <w:pPr>
        <w:pStyle w:val="2"/>
        <w:spacing w:line="276" w:lineRule="auto"/>
        <w:rPr>
          <w:sz w:val="32"/>
          <w:szCs w:val="20"/>
        </w:rPr>
      </w:pPr>
    </w:p>
    <w:p w:rsidR="000A6A5C" w:rsidRPr="00C66EE0" w:rsidRDefault="000A6A5C" w:rsidP="001E3B0E">
      <w:pPr>
        <w:pStyle w:val="2"/>
        <w:spacing w:line="276" w:lineRule="auto"/>
      </w:pPr>
      <w:bookmarkStart w:id="3" w:name="_Toc26825793"/>
      <w:r w:rsidRPr="00C66EE0">
        <w:t xml:space="preserve">З  А  В  Д  А  Н  </w:t>
      </w:r>
      <w:proofErr w:type="spellStart"/>
      <w:r w:rsidRPr="00C66EE0">
        <w:t>Н</w:t>
      </w:r>
      <w:proofErr w:type="spellEnd"/>
      <w:r w:rsidRPr="00C66EE0">
        <w:t xml:space="preserve">  Я</w:t>
      </w:r>
      <w:bookmarkEnd w:id="3"/>
    </w:p>
    <w:p w:rsidR="000A6A5C" w:rsidRPr="00C66EE0" w:rsidRDefault="000A6A5C" w:rsidP="001E3B0E">
      <w:pPr>
        <w:pStyle w:val="3"/>
      </w:pPr>
      <w:bookmarkStart w:id="4" w:name="_Toc26825794"/>
      <w:r w:rsidRPr="00C66EE0">
        <w:t>НА МАГІСТЕРСЬКУ ДИСЕРТАЦІЮ СТУДЕНТУ</w:t>
      </w:r>
      <w:bookmarkEnd w:id="4"/>
    </w:p>
    <w:p w:rsidR="000A6A5C" w:rsidRPr="00C66EE0" w:rsidRDefault="000A6A5C" w:rsidP="000A6A5C">
      <w:pPr>
        <w:spacing w:line="276" w:lineRule="auto"/>
        <w:jc w:val="center"/>
        <w:rPr>
          <w:szCs w:val="28"/>
          <w:u w:val="single"/>
        </w:rPr>
      </w:pPr>
      <w:r w:rsidRPr="00C66EE0">
        <w:rPr>
          <w:szCs w:val="28"/>
          <w:u w:val="single"/>
        </w:rPr>
        <w:t>Тризні Владиславу Віталійовичу</w:t>
      </w:r>
    </w:p>
    <w:p w:rsidR="000A6A5C" w:rsidRPr="00C66EE0" w:rsidRDefault="000A6A5C" w:rsidP="000A6A5C">
      <w:pPr>
        <w:spacing w:line="276" w:lineRule="auto"/>
        <w:jc w:val="center"/>
        <w:rPr>
          <w:szCs w:val="28"/>
          <w:u w:val="single"/>
        </w:rPr>
      </w:pPr>
    </w:p>
    <w:p w:rsidR="000A6A5C" w:rsidRPr="00C66EE0" w:rsidRDefault="000A6A5C" w:rsidP="000A6A5C">
      <w:pPr>
        <w:spacing w:line="276" w:lineRule="auto"/>
        <w:jc w:val="both"/>
        <w:rPr>
          <w:b/>
          <w:szCs w:val="20"/>
        </w:rPr>
      </w:pPr>
      <w:r w:rsidRPr="00C66EE0">
        <w:t xml:space="preserve">1. Тема дисертації: </w:t>
      </w:r>
      <w:r w:rsidRPr="00C66EE0">
        <w:rPr>
          <w:szCs w:val="28"/>
          <w:u w:val="single"/>
        </w:rPr>
        <w:t>Вдосконалення портативної інформаційно-вимірювальної системи вимірювання температури,</w:t>
      </w:r>
    </w:p>
    <w:p w:rsidR="000A6A5C" w:rsidRPr="00C66EE0" w:rsidRDefault="000A6A5C" w:rsidP="00A64654">
      <w:r w:rsidRPr="00C66EE0">
        <w:t xml:space="preserve">науковий керівник </w:t>
      </w:r>
      <w:proofErr w:type="spellStart"/>
      <w:r w:rsidRPr="00C66EE0">
        <w:rPr>
          <w:u w:val="single"/>
        </w:rPr>
        <w:t>Маркін</w:t>
      </w:r>
      <w:proofErr w:type="spellEnd"/>
      <w:r w:rsidRPr="00C66EE0">
        <w:rPr>
          <w:u w:val="single"/>
        </w:rPr>
        <w:t xml:space="preserve"> Максим Олександрович, доцент, кандидат технічних наук</w:t>
      </w:r>
      <w:r w:rsidRPr="00C66EE0">
        <w:t>, затверджені наказом по університету від «___»__________ 2019 року №___.</w:t>
      </w:r>
    </w:p>
    <w:p w:rsidR="000A6A5C" w:rsidRPr="00C66EE0" w:rsidRDefault="000A6A5C" w:rsidP="000A6A5C">
      <w:pPr>
        <w:spacing w:line="276" w:lineRule="auto"/>
        <w:jc w:val="both"/>
      </w:pPr>
      <w:r w:rsidRPr="00C66EE0">
        <w:t>2. Строк подання студентом дисертації «28» листопада 2019 р.</w:t>
      </w:r>
    </w:p>
    <w:p w:rsidR="000A6A5C" w:rsidRPr="00C66EE0" w:rsidRDefault="000A6A5C" w:rsidP="000A6A5C">
      <w:pPr>
        <w:pStyle w:val="32"/>
        <w:tabs>
          <w:tab w:val="left" w:leader="underscore" w:pos="8903"/>
        </w:tabs>
        <w:spacing w:after="0" w:line="276" w:lineRule="auto"/>
        <w:ind w:left="0"/>
        <w:jc w:val="both"/>
        <w:rPr>
          <w:i/>
          <w:iCs/>
          <w:sz w:val="28"/>
          <w:szCs w:val="28"/>
          <w:lang w:val="uk-UA"/>
        </w:rPr>
      </w:pPr>
      <w:r w:rsidRPr="00C66EE0">
        <w:rPr>
          <w:sz w:val="28"/>
          <w:szCs w:val="28"/>
          <w:lang w:val="uk-UA"/>
        </w:rPr>
        <w:t xml:space="preserve">3. </w:t>
      </w:r>
      <w:r w:rsidRPr="00C66EE0">
        <w:rPr>
          <w:bCs/>
          <w:sz w:val="28"/>
          <w:szCs w:val="28"/>
          <w:lang w:val="uk-UA"/>
        </w:rPr>
        <w:t>Об’єкт дослідження:</w:t>
      </w:r>
      <w:r w:rsidRPr="00C66EE0">
        <w:rPr>
          <w:rFonts w:eastAsia="Batang"/>
          <w:sz w:val="28"/>
          <w:szCs w:val="28"/>
          <w:lang w:val="uk-UA"/>
        </w:rPr>
        <w:t>процеси формування і перетворення вимірювального сигналу у п</w:t>
      </w:r>
      <w:r w:rsidRPr="00C66EE0">
        <w:rPr>
          <w:sz w:val="28"/>
          <w:szCs w:val="28"/>
          <w:lang w:val="uk-UA"/>
        </w:rPr>
        <w:t>ортативній інформаційно-вимірювальній системі температури</w:t>
      </w:r>
      <w:r w:rsidRPr="00C66EE0">
        <w:rPr>
          <w:rFonts w:eastAsia="Batang"/>
          <w:sz w:val="28"/>
          <w:szCs w:val="28"/>
          <w:lang w:val="uk-UA"/>
        </w:rPr>
        <w:t>.</w:t>
      </w:r>
    </w:p>
    <w:p w:rsidR="000A6A5C" w:rsidRPr="00C66EE0" w:rsidRDefault="000A6A5C" w:rsidP="000A6A5C">
      <w:pPr>
        <w:pStyle w:val="32"/>
        <w:tabs>
          <w:tab w:val="left" w:leader="underscore" w:pos="8903"/>
        </w:tabs>
        <w:spacing w:after="0" w:line="276" w:lineRule="auto"/>
        <w:ind w:left="0"/>
        <w:jc w:val="both"/>
        <w:rPr>
          <w:sz w:val="24"/>
          <w:szCs w:val="24"/>
          <w:lang w:val="uk-UA"/>
        </w:rPr>
      </w:pPr>
      <w:r w:rsidRPr="00C66EE0">
        <w:rPr>
          <w:sz w:val="28"/>
          <w:szCs w:val="28"/>
          <w:lang w:val="uk-UA"/>
        </w:rPr>
        <w:t>4. Предмет дослідження: технічні засоби оптико-електронних приладів, а також програмне забезпечення інформаційно-вимірювальній системі температури.</w:t>
      </w:r>
    </w:p>
    <w:p w:rsidR="000A6A5C" w:rsidRPr="00C66EE0" w:rsidRDefault="000A6A5C" w:rsidP="000A6A5C">
      <w:pPr>
        <w:pStyle w:val="32"/>
        <w:tabs>
          <w:tab w:val="left" w:leader="underscore" w:pos="8903"/>
        </w:tabs>
        <w:spacing w:after="0" w:line="276" w:lineRule="auto"/>
        <w:ind w:left="0"/>
        <w:jc w:val="both"/>
        <w:rPr>
          <w:sz w:val="28"/>
          <w:lang w:val="uk-UA"/>
        </w:rPr>
      </w:pPr>
      <w:r w:rsidRPr="00C66EE0">
        <w:rPr>
          <w:sz w:val="28"/>
          <w:lang w:val="uk-UA"/>
        </w:rPr>
        <w:t>5. Перелік питань, які потрібно розробити:</w:t>
      </w:r>
    </w:p>
    <w:p w:rsidR="000A6A5C" w:rsidRPr="00C66EE0" w:rsidRDefault="000A6A5C" w:rsidP="000A6A5C">
      <w:pPr>
        <w:spacing w:line="276" w:lineRule="auto"/>
        <w:ind w:left="709"/>
        <w:jc w:val="both"/>
      </w:pPr>
      <w:r w:rsidRPr="00C66EE0">
        <w:t>5.1.</w:t>
      </w:r>
      <w:r w:rsidRPr="00C66EE0">
        <w:tab/>
        <w:t>Теоретичні дослідження:</w:t>
      </w:r>
    </w:p>
    <w:p w:rsidR="000A6A5C" w:rsidRPr="00C66EE0" w:rsidRDefault="000A6A5C" w:rsidP="000A6A5C">
      <w:pPr>
        <w:spacing w:line="276" w:lineRule="auto"/>
        <w:ind w:left="709"/>
        <w:jc w:val="both"/>
      </w:pPr>
      <w:r w:rsidRPr="00C66EE0">
        <w:t>5.1.1.</w:t>
      </w:r>
      <w:r w:rsidRPr="00C66EE0">
        <w:tab/>
        <w:t>Виконати аналітичний огляд методів та засобів вимірювання температур.</w:t>
      </w:r>
    </w:p>
    <w:p w:rsidR="000A6A5C" w:rsidRPr="00C66EE0" w:rsidRDefault="000A6A5C" w:rsidP="000A6A5C">
      <w:pPr>
        <w:spacing w:line="276" w:lineRule="auto"/>
        <w:ind w:left="709"/>
        <w:jc w:val="both"/>
      </w:pPr>
      <w:r w:rsidRPr="00C66EE0">
        <w:lastRenderedPageBreak/>
        <w:t>5.1.2.</w:t>
      </w:r>
      <w:r w:rsidRPr="00C66EE0">
        <w:tab/>
        <w:t>Огляд основних характеристик телевізійних засобів вимірювання температур.</w:t>
      </w:r>
    </w:p>
    <w:p w:rsidR="000A6A5C" w:rsidRPr="00C66EE0" w:rsidRDefault="000A6A5C" w:rsidP="000A6A5C">
      <w:pPr>
        <w:spacing w:line="276" w:lineRule="auto"/>
        <w:ind w:left="709"/>
        <w:jc w:val="both"/>
      </w:pPr>
      <w:r w:rsidRPr="00C66EE0">
        <w:t>5.1.3.</w:t>
      </w:r>
      <w:r w:rsidRPr="00C66EE0">
        <w:tab/>
        <w:t>Обґрунтувати вимоги до телевізійних засобів вимірювання температур.</w:t>
      </w:r>
    </w:p>
    <w:p w:rsidR="000A6A5C" w:rsidRPr="00C66EE0" w:rsidRDefault="000A6A5C" w:rsidP="000A6A5C">
      <w:pPr>
        <w:spacing w:line="276" w:lineRule="auto"/>
        <w:ind w:left="709"/>
        <w:jc w:val="both"/>
      </w:pPr>
      <w:r w:rsidRPr="00C66EE0">
        <w:t>5.1.4.</w:t>
      </w:r>
      <w:r w:rsidRPr="00C66EE0">
        <w:tab/>
        <w:t>Розробити структурну схему портативна інформаційно-вимірювальна системи температури.</w:t>
      </w:r>
    </w:p>
    <w:p w:rsidR="000A6A5C" w:rsidRPr="00C66EE0" w:rsidRDefault="000A6A5C" w:rsidP="000A6A5C">
      <w:pPr>
        <w:spacing w:line="276" w:lineRule="auto"/>
        <w:ind w:left="709"/>
        <w:jc w:val="both"/>
      </w:pPr>
      <w:r w:rsidRPr="00C66EE0">
        <w:t>5.1.5.</w:t>
      </w:r>
      <w:r w:rsidRPr="00C66EE0">
        <w:tab/>
        <w:t>Виконати підбір необхідної елементної бази для вдосконалення п</w:t>
      </w:r>
      <w:r w:rsidRPr="00C66EE0">
        <w:rPr>
          <w:szCs w:val="28"/>
        </w:rPr>
        <w:t>ортативної інформаційно-вимірювальної системи температури</w:t>
      </w:r>
      <w:r w:rsidRPr="00C66EE0">
        <w:t>.</w:t>
      </w:r>
    </w:p>
    <w:p w:rsidR="000A6A5C" w:rsidRPr="00C66EE0" w:rsidRDefault="000A6A5C" w:rsidP="000A6A5C">
      <w:pPr>
        <w:spacing w:line="276" w:lineRule="auto"/>
        <w:ind w:left="709"/>
        <w:jc w:val="both"/>
      </w:pPr>
      <w:r w:rsidRPr="00C66EE0">
        <w:t>5.1.6.</w:t>
      </w:r>
      <w:r w:rsidRPr="00C66EE0">
        <w:tab/>
        <w:t>Створити 3D модель портативної інформаційно-вимірювальної системи вимірювання температури</w:t>
      </w:r>
    </w:p>
    <w:p w:rsidR="000A6A5C" w:rsidRPr="00C66EE0" w:rsidRDefault="000A6A5C" w:rsidP="000A6A5C">
      <w:pPr>
        <w:spacing w:line="276" w:lineRule="auto"/>
        <w:ind w:left="709"/>
        <w:jc w:val="both"/>
      </w:pPr>
      <w:r w:rsidRPr="00C66EE0">
        <w:t>5.1.7.</w:t>
      </w:r>
      <w:r w:rsidRPr="00C66EE0">
        <w:tab/>
        <w:t>Провести дослідження переваг запропонованого засобу та методу обробки телевізійного зображення</w:t>
      </w:r>
    </w:p>
    <w:p w:rsidR="000A6A5C" w:rsidRPr="00C66EE0" w:rsidRDefault="000A6A5C" w:rsidP="000A6A5C">
      <w:pPr>
        <w:spacing w:line="276" w:lineRule="auto"/>
        <w:ind w:left="709"/>
        <w:jc w:val="both"/>
      </w:pPr>
      <w:r w:rsidRPr="00C66EE0">
        <w:t>5.1.8.</w:t>
      </w:r>
      <w:r w:rsidRPr="00C66EE0">
        <w:tab/>
        <w:t xml:space="preserve">Вибрати інтерфейс вводу сигналу в комп’ютер та розробити </w:t>
      </w:r>
      <w:proofErr w:type="spellStart"/>
      <w:r w:rsidRPr="00C66EE0">
        <w:t>кросплатформене</w:t>
      </w:r>
      <w:proofErr w:type="spellEnd"/>
      <w:r w:rsidRPr="00C66EE0">
        <w:t xml:space="preserve"> програмне забезпечення.</w:t>
      </w:r>
    </w:p>
    <w:p w:rsidR="000A6A5C" w:rsidRPr="00C66EE0" w:rsidRDefault="000A6A5C" w:rsidP="000A6A5C">
      <w:pPr>
        <w:spacing w:line="276" w:lineRule="auto"/>
        <w:ind w:left="709"/>
        <w:jc w:val="both"/>
      </w:pPr>
      <w:r w:rsidRPr="00C66EE0">
        <w:t>5.1.9.</w:t>
      </w:r>
      <w:r w:rsidRPr="00C66EE0">
        <w:tab/>
        <w:t xml:space="preserve">Розробити </w:t>
      </w:r>
      <w:proofErr w:type="spellStart"/>
      <w:r w:rsidRPr="00C66EE0">
        <w:t>кросплатформене</w:t>
      </w:r>
      <w:proofErr w:type="spellEnd"/>
      <w:r w:rsidRPr="00C66EE0">
        <w:t xml:space="preserve"> програмне забезпечення для інформаційно-вимірювальної системи температур.</w:t>
      </w:r>
    </w:p>
    <w:p w:rsidR="000A6A5C" w:rsidRPr="00C66EE0" w:rsidRDefault="000A6A5C" w:rsidP="000A6A5C">
      <w:pPr>
        <w:spacing w:line="276" w:lineRule="auto"/>
        <w:jc w:val="both"/>
      </w:pPr>
      <w:r w:rsidRPr="00C66EE0">
        <w:t>6. Перелік ілюстративного матеріалу:</w:t>
      </w:r>
    </w:p>
    <w:p w:rsidR="000A6A5C" w:rsidRPr="00C66EE0" w:rsidRDefault="000A6A5C" w:rsidP="000A6A5C">
      <w:pPr>
        <w:numPr>
          <w:ilvl w:val="1"/>
          <w:numId w:val="29"/>
        </w:numPr>
        <w:spacing w:after="0" w:line="276" w:lineRule="auto"/>
        <w:ind w:left="709" w:firstLine="0"/>
        <w:contextualSpacing/>
        <w:jc w:val="both"/>
      </w:pPr>
      <w:r w:rsidRPr="00C66EE0">
        <w:t>Комбінована структурна схема портативного телевізійного засобу вимірювання температур.</w:t>
      </w:r>
    </w:p>
    <w:p w:rsidR="000A6A5C" w:rsidRPr="00C66EE0" w:rsidRDefault="000A6A5C" w:rsidP="000A6A5C">
      <w:pPr>
        <w:numPr>
          <w:ilvl w:val="1"/>
          <w:numId w:val="29"/>
        </w:numPr>
        <w:spacing w:after="0" w:line="276" w:lineRule="auto"/>
        <w:ind w:left="709" w:firstLine="0"/>
        <w:contextualSpacing/>
        <w:jc w:val="both"/>
      </w:pPr>
      <w:r w:rsidRPr="00C66EE0">
        <w:t>3</w:t>
      </w:r>
      <w:r w:rsidRPr="00C66EE0">
        <w:rPr>
          <w:lang w:val="en-US"/>
        </w:rPr>
        <w:t>D</w:t>
      </w:r>
      <w:r w:rsidRPr="00C66EE0">
        <w:t>модель портативної інформаційно-вимірювальної системи вимірювання температури.</w:t>
      </w:r>
    </w:p>
    <w:p w:rsidR="000A6A5C" w:rsidRPr="00C66EE0" w:rsidRDefault="000A6A5C" w:rsidP="000A6A5C">
      <w:pPr>
        <w:numPr>
          <w:ilvl w:val="1"/>
          <w:numId w:val="29"/>
        </w:numPr>
        <w:spacing w:after="0" w:line="276" w:lineRule="auto"/>
        <w:ind w:left="709" w:firstLine="0"/>
        <w:contextualSpacing/>
        <w:jc w:val="both"/>
      </w:pPr>
      <w:r w:rsidRPr="00C66EE0">
        <w:t>Структурні схеми портативної інформаційно-вимірювальної системи вимірювання температури.</w:t>
      </w:r>
    </w:p>
    <w:p w:rsidR="000A6A5C" w:rsidRPr="00C66EE0" w:rsidRDefault="000A6A5C" w:rsidP="000A6A5C">
      <w:pPr>
        <w:numPr>
          <w:ilvl w:val="1"/>
          <w:numId w:val="29"/>
        </w:numPr>
        <w:spacing w:after="0" w:line="276" w:lineRule="auto"/>
        <w:ind w:left="709" w:firstLine="0"/>
        <w:contextualSpacing/>
        <w:jc w:val="both"/>
      </w:pPr>
      <w:r w:rsidRPr="00C66EE0">
        <w:t>Лістинг програмного забезпечення. Презентація або відео-презентація із показом роботи програмного забезпечення.</w:t>
      </w:r>
    </w:p>
    <w:p w:rsidR="000A6A5C" w:rsidRPr="00C66EE0" w:rsidRDefault="000A6A5C" w:rsidP="000A6A5C">
      <w:r w:rsidRPr="00C66EE0">
        <w:t>7. Перелік публікацій:</w:t>
      </w:r>
    </w:p>
    <w:p w:rsidR="000A6A5C" w:rsidRPr="00C66EE0" w:rsidRDefault="000A6A5C" w:rsidP="000A6A5C">
      <w:pPr>
        <w:ind w:left="709"/>
      </w:pPr>
      <w:r w:rsidRPr="00C66EE0">
        <w:t>7.1.</w:t>
      </w:r>
      <w:r w:rsidRPr="00C66EE0">
        <w:tab/>
        <w:t>Підготувати матеріали наукової роботи для оприлюднення на конференціях або у наукових журналах.</w:t>
      </w:r>
    </w:p>
    <w:p w:rsidR="000A6A5C" w:rsidRPr="00C66EE0" w:rsidRDefault="000A6A5C" w:rsidP="000A6A5C">
      <w:pPr>
        <w:ind w:left="709"/>
      </w:pPr>
      <w:r w:rsidRPr="00C66EE0">
        <w:t>7.2.</w:t>
      </w:r>
      <w:r w:rsidRPr="00C66EE0">
        <w:tab/>
        <w:t>Підготувати доповіді на конференції "Ефективність інженерних рішень у приладобудуванні-2019".</w:t>
      </w:r>
    </w:p>
    <w:p w:rsidR="000A6A5C" w:rsidRPr="00C66EE0" w:rsidRDefault="000A6A5C" w:rsidP="000A6A5C">
      <w:r w:rsidRPr="00C66EE0">
        <w:rPr>
          <w:b/>
        </w:rPr>
        <w:br w:type="page"/>
      </w:r>
    </w:p>
    <w:p w:rsidR="000A6A5C" w:rsidRPr="00C66EE0" w:rsidRDefault="000A6A5C" w:rsidP="000A6A5C">
      <w:pPr>
        <w:pStyle w:val="22"/>
        <w:spacing w:line="276" w:lineRule="auto"/>
      </w:pPr>
      <w:r w:rsidRPr="00C66EE0">
        <w:rPr>
          <w:b/>
        </w:rPr>
        <w:lastRenderedPageBreak/>
        <w:t>8. Консультанти розділів проекту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60"/>
        <w:gridCol w:w="5244"/>
        <w:gridCol w:w="1843"/>
        <w:gridCol w:w="1701"/>
      </w:tblGrid>
      <w:tr w:rsidR="000A6A5C" w:rsidRPr="00C66EE0" w:rsidTr="000A6A5C">
        <w:trPr>
          <w:cantSplit/>
        </w:trPr>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0A6A5C" w:rsidRPr="00C66EE0" w:rsidRDefault="000A6A5C">
            <w:pPr>
              <w:jc w:val="center"/>
              <w:rPr>
                <w:sz w:val="24"/>
              </w:rPr>
            </w:pPr>
            <w:r w:rsidRPr="00C66EE0">
              <w:rPr>
                <w:sz w:val="24"/>
              </w:rPr>
              <w:t>Розділ</w:t>
            </w:r>
          </w:p>
        </w:tc>
        <w:tc>
          <w:tcPr>
            <w:tcW w:w="5244" w:type="dxa"/>
            <w:vMerge w:val="restart"/>
            <w:tcBorders>
              <w:top w:val="single" w:sz="4" w:space="0" w:color="auto"/>
              <w:left w:val="single" w:sz="4" w:space="0" w:color="auto"/>
              <w:bottom w:val="single" w:sz="4" w:space="0" w:color="auto"/>
              <w:right w:val="single" w:sz="4" w:space="0" w:color="auto"/>
            </w:tcBorders>
            <w:vAlign w:val="center"/>
            <w:hideMark/>
          </w:tcPr>
          <w:p w:rsidR="000A6A5C" w:rsidRPr="00C66EE0" w:rsidRDefault="000A6A5C">
            <w:pPr>
              <w:jc w:val="center"/>
              <w:rPr>
                <w:sz w:val="24"/>
              </w:rPr>
            </w:pPr>
            <w:r w:rsidRPr="00C66EE0">
              <w:rPr>
                <w:sz w:val="24"/>
              </w:rPr>
              <w:t xml:space="preserve">Прізвище, ініціали та посада </w:t>
            </w:r>
          </w:p>
          <w:p w:rsidR="000A6A5C" w:rsidRPr="00C66EE0" w:rsidRDefault="000A6A5C">
            <w:pPr>
              <w:jc w:val="center"/>
              <w:rPr>
                <w:sz w:val="24"/>
              </w:rPr>
            </w:pPr>
            <w:r w:rsidRPr="00C66EE0">
              <w:rPr>
                <w:sz w:val="24"/>
              </w:rPr>
              <w:t>консультанта</w:t>
            </w:r>
          </w:p>
        </w:tc>
        <w:tc>
          <w:tcPr>
            <w:tcW w:w="3544" w:type="dxa"/>
            <w:gridSpan w:val="2"/>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rPr>
            </w:pPr>
            <w:r w:rsidRPr="00C66EE0">
              <w:rPr>
                <w:sz w:val="24"/>
              </w:rPr>
              <w:t>Підпис, дата</w:t>
            </w:r>
          </w:p>
        </w:tc>
      </w:tr>
      <w:tr w:rsidR="000A6A5C" w:rsidRPr="00C66EE0" w:rsidTr="000A6A5C">
        <w:trPr>
          <w:cantSplit/>
        </w:trPr>
        <w:tc>
          <w:tcPr>
            <w:tcW w:w="1560" w:type="dxa"/>
            <w:vMerge/>
            <w:tcBorders>
              <w:top w:val="single" w:sz="4" w:space="0" w:color="auto"/>
              <w:left w:val="single" w:sz="4" w:space="0" w:color="auto"/>
              <w:bottom w:val="single" w:sz="4" w:space="0" w:color="auto"/>
              <w:right w:val="single" w:sz="4" w:space="0" w:color="auto"/>
            </w:tcBorders>
            <w:vAlign w:val="center"/>
            <w:hideMark/>
          </w:tcPr>
          <w:p w:rsidR="000A6A5C" w:rsidRPr="00C66EE0" w:rsidRDefault="000A6A5C">
            <w:pPr>
              <w:rPr>
                <w:sz w:val="24"/>
                <w:lang w:eastAsia="ru-RU"/>
              </w:rPr>
            </w:pPr>
          </w:p>
        </w:tc>
        <w:tc>
          <w:tcPr>
            <w:tcW w:w="5244" w:type="dxa"/>
            <w:vMerge/>
            <w:tcBorders>
              <w:top w:val="single" w:sz="4" w:space="0" w:color="auto"/>
              <w:left w:val="single" w:sz="4" w:space="0" w:color="auto"/>
              <w:bottom w:val="single" w:sz="4" w:space="0" w:color="auto"/>
              <w:right w:val="single" w:sz="4" w:space="0" w:color="auto"/>
            </w:tcBorders>
            <w:vAlign w:val="center"/>
            <w:hideMark/>
          </w:tcPr>
          <w:p w:rsidR="000A6A5C" w:rsidRPr="00C66EE0" w:rsidRDefault="000A6A5C">
            <w:pPr>
              <w:rPr>
                <w:sz w:val="24"/>
                <w:lang w:eastAsia="ru-RU"/>
              </w:rPr>
            </w:pPr>
          </w:p>
        </w:tc>
        <w:tc>
          <w:tcPr>
            <w:tcW w:w="1843"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rPr>
            </w:pPr>
            <w:r w:rsidRPr="00C66EE0">
              <w:rPr>
                <w:sz w:val="24"/>
              </w:rPr>
              <w:t>завдання видав</w:t>
            </w:r>
          </w:p>
        </w:tc>
        <w:tc>
          <w:tcPr>
            <w:tcW w:w="1701"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rPr>
            </w:pPr>
            <w:r w:rsidRPr="00C66EE0">
              <w:rPr>
                <w:sz w:val="24"/>
              </w:rPr>
              <w:t>завдання</w:t>
            </w:r>
          </w:p>
          <w:p w:rsidR="000A6A5C" w:rsidRPr="00C66EE0" w:rsidRDefault="000A6A5C">
            <w:pPr>
              <w:jc w:val="center"/>
              <w:rPr>
                <w:sz w:val="24"/>
              </w:rPr>
            </w:pPr>
            <w:r w:rsidRPr="00C66EE0">
              <w:rPr>
                <w:sz w:val="24"/>
              </w:rPr>
              <w:t>прийняв</w:t>
            </w:r>
          </w:p>
        </w:tc>
      </w:tr>
      <w:tr w:rsidR="000A6A5C" w:rsidRPr="00C66EE0" w:rsidTr="000A6A5C">
        <w:tc>
          <w:tcPr>
            <w:tcW w:w="1560"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b/>
              </w:rPr>
            </w:pPr>
            <w:r w:rsidRPr="00C66EE0">
              <w:t>Розробка стартап-проектів</w:t>
            </w:r>
          </w:p>
        </w:tc>
        <w:tc>
          <w:tcPr>
            <w:tcW w:w="5244"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b/>
              </w:rPr>
            </w:pPr>
            <w:proofErr w:type="spellStart"/>
            <w:r w:rsidRPr="00C66EE0">
              <w:t>Бояринова</w:t>
            </w:r>
            <w:proofErr w:type="spellEnd"/>
            <w:r w:rsidRPr="00C66EE0">
              <w:t xml:space="preserve"> К.О., </w:t>
            </w:r>
            <w:proofErr w:type="spellStart"/>
            <w:r w:rsidRPr="00C66EE0">
              <w:t>к.е.н</w:t>
            </w:r>
            <w:proofErr w:type="spellEnd"/>
            <w:r w:rsidRPr="00C66EE0">
              <w:t>., доцент; доцент кафедри менеджменту факультету менеджменту та маркетингу КПІ ім. Ігоря Сікорського</w:t>
            </w:r>
          </w:p>
        </w:tc>
        <w:tc>
          <w:tcPr>
            <w:tcW w:w="1843"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b/>
              </w:rPr>
            </w:pPr>
          </w:p>
        </w:tc>
        <w:tc>
          <w:tcPr>
            <w:tcW w:w="1701"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b/>
              </w:rPr>
            </w:pPr>
          </w:p>
        </w:tc>
      </w:tr>
    </w:tbl>
    <w:p w:rsidR="000A6A5C" w:rsidRPr="00C66EE0" w:rsidRDefault="000A6A5C" w:rsidP="000A6A5C">
      <w:pPr>
        <w:jc w:val="center"/>
        <w:rPr>
          <w:b/>
          <w:szCs w:val="20"/>
          <w:lang w:eastAsia="ru-RU"/>
        </w:rPr>
      </w:pPr>
    </w:p>
    <w:p w:rsidR="000A6A5C" w:rsidRPr="00C66EE0" w:rsidRDefault="000A6A5C" w:rsidP="000A6A5C">
      <w:pPr>
        <w:jc w:val="both"/>
        <w:rPr>
          <w:b/>
        </w:rPr>
      </w:pPr>
      <w:r w:rsidRPr="00C66EE0">
        <w:t>9. Дата видачі завдання «10» вересня 2019 р.</w:t>
      </w:r>
    </w:p>
    <w:p w:rsidR="000A6A5C" w:rsidRPr="00C66EE0" w:rsidRDefault="000A6A5C" w:rsidP="000A6A5C">
      <w:pPr>
        <w:jc w:val="both"/>
        <w:rPr>
          <w:b/>
          <w:vertAlign w:val="superscript"/>
        </w:rPr>
      </w:pPr>
    </w:p>
    <w:p w:rsidR="000A6A5C" w:rsidRPr="00C66EE0" w:rsidRDefault="000A6A5C" w:rsidP="000A6A5C">
      <w:pPr>
        <w:pStyle w:val="2"/>
      </w:pPr>
      <w:bookmarkStart w:id="5" w:name="_Toc26825795"/>
      <w:r w:rsidRPr="00C66EE0">
        <w:t>КАЛЕНДАРНИЙ ПЛАН</w:t>
      </w:r>
      <w:bookmarkEnd w:id="5"/>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6521"/>
        <w:gridCol w:w="1984"/>
        <w:gridCol w:w="1276"/>
      </w:tblGrid>
      <w:tr w:rsidR="000A6A5C" w:rsidRPr="00C66EE0" w:rsidTr="000A6A5C">
        <w:trPr>
          <w:cantSplit/>
          <w:trHeight w:val="460"/>
        </w:trPr>
        <w:tc>
          <w:tcPr>
            <w:tcW w:w="567"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rPr>
            </w:pPr>
            <w:r w:rsidRPr="00C66EE0">
              <w:rPr>
                <w:sz w:val="24"/>
              </w:rPr>
              <w:t>№</w:t>
            </w:r>
          </w:p>
          <w:p w:rsidR="000A6A5C" w:rsidRPr="00C66EE0" w:rsidRDefault="000A6A5C">
            <w:pPr>
              <w:jc w:val="center"/>
              <w:rPr>
                <w:sz w:val="24"/>
              </w:rPr>
            </w:pPr>
            <w:r w:rsidRPr="00C66EE0">
              <w:rPr>
                <w:sz w:val="24"/>
              </w:rPr>
              <w:t>з/п</w:t>
            </w:r>
          </w:p>
        </w:tc>
        <w:tc>
          <w:tcPr>
            <w:tcW w:w="6521"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sz w:val="24"/>
              </w:rPr>
            </w:pPr>
            <w:r w:rsidRPr="00C66EE0">
              <w:rPr>
                <w:sz w:val="24"/>
              </w:rPr>
              <w:t>Назва етапів виконання магістерської дисертації</w:t>
            </w:r>
          </w:p>
          <w:p w:rsidR="000A6A5C" w:rsidRPr="00C66EE0" w:rsidRDefault="000A6A5C">
            <w:pPr>
              <w:jc w:val="center"/>
              <w:rPr>
                <w:sz w:val="24"/>
              </w:rPr>
            </w:pPr>
          </w:p>
        </w:tc>
        <w:tc>
          <w:tcPr>
            <w:tcW w:w="1984" w:type="dxa"/>
            <w:tcBorders>
              <w:top w:val="single" w:sz="4" w:space="0" w:color="auto"/>
              <w:left w:val="single" w:sz="4" w:space="0" w:color="auto"/>
              <w:bottom w:val="single" w:sz="4" w:space="0" w:color="auto"/>
              <w:right w:val="single" w:sz="4" w:space="0" w:color="auto"/>
            </w:tcBorders>
            <w:hideMark/>
          </w:tcPr>
          <w:p w:rsidR="000A6A5C" w:rsidRPr="00C66EE0" w:rsidRDefault="000A6A5C">
            <w:pPr>
              <w:rPr>
                <w:sz w:val="24"/>
              </w:rPr>
            </w:pPr>
            <w:r w:rsidRPr="00C66EE0">
              <w:rPr>
                <w:spacing w:val="-20"/>
                <w:sz w:val="24"/>
              </w:rPr>
              <w:t xml:space="preserve">Строк  </w:t>
            </w:r>
            <w:r w:rsidRPr="00C66EE0">
              <w:rPr>
                <w:spacing w:val="-20"/>
                <w:sz w:val="24"/>
                <w:szCs w:val="24"/>
              </w:rPr>
              <w:t>виконання</w:t>
            </w:r>
            <w:r w:rsidRPr="00C66EE0">
              <w:rPr>
                <w:sz w:val="24"/>
              </w:rPr>
              <w:t xml:space="preserve"> етапів роботи</w:t>
            </w:r>
          </w:p>
        </w:tc>
        <w:tc>
          <w:tcPr>
            <w:tcW w:w="1276" w:type="dxa"/>
            <w:tcBorders>
              <w:top w:val="single" w:sz="4" w:space="0" w:color="auto"/>
              <w:left w:val="single" w:sz="4" w:space="0" w:color="auto"/>
              <w:bottom w:val="single" w:sz="4" w:space="0" w:color="auto"/>
              <w:right w:val="single" w:sz="4" w:space="0" w:color="auto"/>
            </w:tcBorders>
            <w:hideMark/>
          </w:tcPr>
          <w:p w:rsidR="000A6A5C" w:rsidRPr="00C66EE0" w:rsidRDefault="000A6A5C" w:rsidP="001E3B0E">
            <w:pPr>
              <w:pStyle w:val="3"/>
              <w:rPr>
                <w:sz w:val="24"/>
              </w:rPr>
            </w:pPr>
            <w:bookmarkStart w:id="6" w:name="_Toc26825796"/>
            <w:r w:rsidRPr="00C66EE0">
              <w:t>Примітка</w:t>
            </w:r>
            <w:bookmarkEnd w:id="6"/>
          </w:p>
        </w:tc>
      </w:tr>
      <w:tr w:rsidR="000A6A5C" w:rsidRPr="00C66EE0" w:rsidTr="000A6A5C">
        <w:tc>
          <w:tcPr>
            <w:tcW w:w="567"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1</w:t>
            </w:r>
          </w:p>
        </w:tc>
        <w:tc>
          <w:tcPr>
            <w:tcW w:w="6521"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Провести аналітичний огляд методів та засобів вимірювання температур.</w:t>
            </w:r>
          </w:p>
        </w:tc>
        <w:tc>
          <w:tcPr>
            <w:tcW w:w="1984"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15.09.2019 р.</w:t>
            </w:r>
          </w:p>
        </w:tc>
        <w:tc>
          <w:tcPr>
            <w:tcW w:w="1276"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sz w:val="24"/>
                <w:szCs w:val="24"/>
              </w:rPr>
            </w:pPr>
          </w:p>
        </w:tc>
      </w:tr>
      <w:tr w:rsidR="000A6A5C" w:rsidRPr="00C66EE0" w:rsidTr="000A6A5C">
        <w:tc>
          <w:tcPr>
            <w:tcW w:w="567"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2</w:t>
            </w:r>
          </w:p>
        </w:tc>
        <w:tc>
          <w:tcPr>
            <w:tcW w:w="6521"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Провести огляд основних характеристик телевізійних засобів вимірювання</w:t>
            </w:r>
          </w:p>
        </w:tc>
        <w:tc>
          <w:tcPr>
            <w:tcW w:w="1984"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2.10.2019 р</w:t>
            </w:r>
          </w:p>
        </w:tc>
        <w:tc>
          <w:tcPr>
            <w:tcW w:w="1276"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sz w:val="24"/>
                <w:szCs w:val="24"/>
              </w:rPr>
            </w:pPr>
          </w:p>
        </w:tc>
      </w:tr>
      <w:tr w:rsidR="000A6A5C" w:rsidRPr="00C66EE0" w:rsidTr="000A6A5C">
        <w:tc>
          <w:tcPr>
            <w:tcW w:w="567"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3</w:t>
            </w:r>
          </w:p>
        </w:tc>
        <w:tc>
          <w:tcPr>
            <w:tcW w:w="6521"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Розробити структурну схему інформаційно-вимірювальної системи вимірювання температури</w:t>
            </w:r>
          </w:p>
        </w:tc>
        <w:tc>
          <w:tcPr>
            <w:tcW w:w="1984"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15.10.2019 р.</w:t>
            </w:r>
          </w:p>
        </w:tc>
        <w:tc>
          <w:tcPr>
            <w:tcW w:w="1276"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sz w:val="24"/>
                <w:szCs w:val="24"/>
              </w:rPr>
            </w:pPr>
          </w:p>
        </w:tc>
      </w:tr>
      <w:tr w:rsidR="000A6A5C" w:rsidRPr="00C66EE0" w:rsidTr="000A6A5C">
        <w:tc>
          <w:tcPr>
            <w:tcW w:w="567"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4</w:t>
            </w:r>
          </w:p>
        </w:tc>
        <w:tc>
          <w:tcPr>
            <w:tcW w:w="6521"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Провести вдосконалення  елементної бази для портативної інформаційно-вимірювальної системи вимірювання температури</w:t>
            </w:r>
          </w:p>
        </w:tc>
        <w:tc>
          <w:tcPr>
            <w:tcW w:w="1984"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17.10.2019 р.</w:t>
            </w:r>
          </w:p>
        </w:tc>
        <w:tc>
          <w:tcPr>
            <w:tcW w:w="1276"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sz w:val="24"/>
                <w:szCs w:val="24"/>
              </w:rPr>
            </w:pPr>
          </w:p>
        </w:tc>
      </w:tr>
      <w:tr w:rsidR="000A6A5C" w:rsidRPr="00C66EE0" w:rsidTr="000A6A5C">
        <w:tc>
          <w:tcPr>
            <w:tcW w:w="567"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5</w:t>
            </w:r>
          </w:p>
        </w:tc>
        <w:tc>
          <w:tcPr>
            <w:tcW w:w="6521"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Провести дослідження переваг запропонованого засобу та методу обробки телевізійного зображення.</w:t>
            </w:r>
          </w:p>
        </w:tc>
        <w:tc>
          <w:tcPr>
            <w:tcW w:w="1984"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20.10.2019 р</w:t>
            </w:r>
          </w:p>
        </w:tc>
        <w:tc>
          <w:tcPr>
            <w:tcW w:w="1276"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sz w:val="24"/>
                <w:szCs w:val="24"/>
              </w:rPr>
            </w:pPr>
          </w:p>
        </w:tc>
      </w:tr>
      <w:tr w:rsidR="000A6A5C" w:rsidRPr="00C66EE0" w:rsidTr="000A6A5C">
        <w:tc>
          <w:tcPr>
            <w:tcW w:w="567"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6</w:t>
            </w:r>
          </w:p>
        </w:tc>
        <w:tc>
          <w:tcPr>
            <w:tcW w:w="6521"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lang w:val="ru-RU"/>
              </w:rPr>
            </w:pPr>
            <w:r w:rsidRPr="00C66EE0">
              <w:rPr>
                <w:sz w:val="24"/>
                <w:szCs w:val="24"/>
              </w:rPr>
              <w:t>Створити 3D модель портативної інформаційно-вимірювальної системи вимірювання температури.</w:t>
            </w:r>
          </w:p>
        </w:tc>
        <w:tc>
          <w:tcPr>
            <w:tcW w:w="1984"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13.11.2019 р</w:t>
            </w:r>
          </w:p>
        </w:tc>
        <w:tc>
          <w:tcPr>
            <w:tcW w:w="1276"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sz w:val="24"/>
                <w:szCs w:val="24"/>
              </w:rPr>
            </w:pPr>
          </w:p>
        </w:tc>
      </w:tr>
      <w:tr w:rsidR="000A6A5C" w:rsidRPr="00C66EE0" w:rsidTr="000A6A5C">
        <w:tc>
          <w:tcPr>
            <w:tcW w:w="567"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7</w:t>
            </w:r>
          </w:p>
        </w:tc>
        <w:tc>
          <w:tcPr>
            <w:tcW w:w="6521"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Проведено аналіз навантаженнями. 3D моделі</w:t>
            </w:r>
          </w:p>
        </w:tc>
        <w:tc>
          <w:tcPr>
            <w:tcW w:w="1984"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15.11.2019 р</w:t>
            </w:r>
          </w:p>
        </w:tc>
        <w:tc>
          <w:tcPr>
            <w:tcW w:w="1276"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sz w:val="24"/>
                <w:szCs w:val="24"/>
              </w:rPr>
            </w:pPr>
          </w:p>
        </w:tc>
      </w:tr>
      <w:tr w:rsidR="000A6A5C" w:rsidRPr="00C66EE0" w:rsidTr="000A6A5C">
        <w:tc>
          <w:tcPr>
            <w:tcW w:w="567"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8</w:t>
            </w:r>
          </w:p>
        </w:tc>
        <w:tc>
          <w:tcPr>
            <w:tcW w:w="6521"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Розробити програмне забезпечення для портативної інформаційно-вимірювальної системи вимірювання температури</w:t>
            </w:r>
          </w:p>
        </w:tc>
        <w:tc>
          <w:tcPr>
            <w:tcW w:w="1984" w:type="dxa"/>
            <w:tcBorders>
              <w:top w:val="single" w:sz="4" w:space="0" w:color="auto"/>
              <w:left w:val="single" w:sz="4" w:space="0" w:color="auto"/>
              <w:bottom w:val="single" w:sz="4" w:space="0" w:color="auto"/>
              <w:right w:val="single" w:sz="4" w:space="0" w:color="auto"/>
            </w:tcBorders>
            <w:hideMark/>
          </w:tcPr>
          <w:p w:rsidR="000A6A5C" w:rsidRPr="00C66EE0" w:rsidRDefault="000A6A5C">
            <w:pPr>
              <w:jc w:val="center"/>
              <w:rPr>
                <w:sz w:val="24"/>
                <w:szCs w:val="24"/>
              </w:rPr>
            </w:pPr>
            <w:r w:rsidRPr="00C66EE0">
              <w:rPr>
                <w:sz w:val="24"/>
                <w:szCs w:val="24"/>
              </w:rPr>
              <w:t>24.11.2019 р</w:t>
            </w:r>
          </w:p>
        </w:tc>
        <w:tc>
          <w:tcPr>
            <w:tcW w:w="1276" w:type="dxa"/>
            <w:tcBorders>
              <w:top w:val="single" w:sz="4" w:space="0" w:color="auto"/>
              <w:left w:val="single" w:sz="4" w:space="0" w:color="auto"/>
              <w:bottom w:val="single" w:sz="4" w:space="0" w:color="auto"/>
              <w:right w:val="single" w:sz="4" w:space="0" w:color="auto"/>
            </w:tcBorders>
          </w:tcPr>
          <w:p w:rsidR="000A6A5C" w:rsidRPr="00C66EE0" w:rsidRDefault="000A6A5C">
            <w:pPr>
              <w:jc w:val="center"/>
              <w:rPr>
                <w:sz w:val="24"/>
                <w:szCs w:val="24"/>
              </w:rPr>
            </w:pPr>
          </w:p>
        </w:tc>
      </w:tr>
    </w:tbl>
    <w:p w:rsidR="000A6A5C" w:rsidRPr="00C66EE0" w:rsidRDefault="000A6A5C" w:rsidP="000A6A5C">
      <w:pPr>
        <w:rPr>
          <w:b/>
          <w:sz w:val="18"/>
          <w:szCs w:val="28"/>
          <w:lang w:eastAsia="ru-RU"/>
        </w:rPr>
      </w:pPr>
    </w:p>
    <w:p w:rsidR="000A6A5C" w:rsidRPr="00C66EE0" w:rsidRDefault="000A6A5C" w:rsidP="000A6A5C">
      <w:pPr>
        <w:jc w:val="center"/>
        <w:rPr>
          <w:b/>
          <w:szCs w:val="28"/>
        </w:rPr>
      </w:pPr>
    </w:p>
    <w:p w:rsidR="000A6A5C" w:rsidRPr="00C66EE0" w:rsidRDefault="000A6A5C" w:rsidP="000A6A5C">
      <w:pPr>
        <w:tabs>
          <w:tab w:val="left" w:pos="3402"/>
        </w:tabs>
        <w:ind w:firstLine="720"/>
        <w:jc w:val="both"/>
        <w:rPr>
          <w:b/>
          <w:szCs w:val="28"/>
          <w:u w:val="single"/>
        </w:rPr>
      </w:pPr>
      <w:r w:rsidRPr="00C66EE0">
        <w:rPr>
          <w:b/>
          <w:szCs w:val="28"/>
        </w:rPr>
        <w:t>Студент</w:t>
      </w:r>
      <w:r w:rsidRPr="00C66EE0">
        <w:rPr>
          <w:b/>
          <w:szCs w:val="28"/>
        </w:rPr>
        <w:tab/>
        <w:t>_________</w:t>
      </w:r>
      <w:r w:rsidRPr="00C66EE0">
        <w:rPr>
          <w:b/>
          <w:szCs w:val="28"/>
        </w:rPr>
        <w:tab/>
      </w:r>
      <w:r w:rsidRPr="00C66EE0">
        <w:rPr>
          <w:szCs w:val="28"/>
          <w:u w:val="single"/>
        </w:rPr>
        <w:t>(Тризна В.В.)</w:t>
      </w:r>
    </w:p>
    <w:p w:rsidR="000A6A5C" w:rsidRPr="00C66EE0" w:rsidRDefault="000A6A5C" w:rsidP="000A6A5C">
      <w:pPr>
        <w:tabs>
          <w:tab w:val="left" w:pos="3828"/>
          <w:tab w:val="left" w:pos="5529"/>
        </w:tabs>
        <w:jc w:val="both"/>
        <w:rPr>
          <w:b/>
          <w:sz w:val="20"/>
          <w:szCs w:val="20"/>
        </w:rPr>
      </w:pPr>
      <w:r w:rsidRPr="00C66EE0">
        <w:rPr>
          <w:bCs/>
        </w:rPr>
        <w:tab/>
      </w:r>
      <w:r w:rsidRPr="00C66EE0">
        <w:rPr>
          <w:bCs/>
          <w:vertAlign w:val="superscript"/>
        </w:rPr>
        <w:t>( підпис)</w:t>
      </w:r>
      <w:r w:rsidRPr="00C66EE0">
        <w:rPr>
          <w:bCs/>
          <w:vertAlign w:val="superscript"/>
        </w:rPr>
        <w:tab/>
        <w:t>(прізвище та ініціали)</w:t>
      </w:r>
    </w:p>
    <w:p w:rsidR="000A6A5C" w:rsidRPr="00C66EE0" w:rsidRDefault="000A6A5C" w:rsidP="000A6A5C">
      <w:pPr>
        <w:tabs>
          <w:tab w:val="left" w:pos="3402"/>
        </w:tabs>
        <w:ind w:firstLine="720"/>
        <w:jc w:val="both"/>
        <w:rPr>
          <w:b/>
          <w:szCs w:val="28"/>
          <w:u w:val="single"/>
        </w:rPr>
      </w:pPr>
      <w:r w:rsidRPr="00C66EE0">
        <w:rPr>
          <w:b/>
          <w:szCs w:val="28"/>
        </w:rPr>
        <w:t>Науковий керівник</w:t>
      </w:r>
      <w:r w:rsidRPr="00C66EE0">
        <w:rPr>
          <w:b/>
          <w:szCs w:val="28"/>
        </w:rPr>
        <w:tab/>
        <w:t>_________</w:t>
      </w:r>
      <w:r w:rsidRPr="00C66EE0">
        <w:rPr>
          <w:b/>
          <w:szCs w:val="28"/>
        </w:rPr>
        <w:tab/>
      </w:r>
      <w:r w:rsidRPr="00C66EE0">
        <w:rPr>
          <w:szCs w:val="28"/>
          <w:u w:val="single"/>
        </w:rPr>
        <w:t>(</w:t>
      </w:r>
      <w:proofErr w:type="spellStart"/>
      <w:r w:rsidRPr="00C66EE0">
        <w:rPr>
          <w:szCs w:val="28"/>
          <w:u w:val="single"/>
        </w:rPr>
        <w:t>Маркін</w:t>
      </w:r>
      <w:proofErr w:type="spellEnd"/>
      <w:r w:rsidRPr="00C66EE0">
        <w:rPr>
          <w:szCs w:val="28"/>
          <w:u w:val="single"/>
        </w:rPr>
        <w:t xml:space="preserve"> М.О.)</w:t>
      </w:r>
    </w:p>
    <w:p w:rsidR="000A6A5C" w:rsidRPr="00C66EE0" w:rsidRDefault="000A6A5C" w:rsidP="000A6A5C">
      <w:pPr>
        <w:tabs>
          <w:tab w:val="left" w:pos="3828"/>
          <w:tab w:val="left" w:pos="5529"/>
        </w:tabs>
        <w:jc w:val="both"/>
        <w:rPr>
          <w:b/>
          <w:sz w:val="20"/>
          <w:szCs w:val="20"/>
        </w:rPr>
      </w:pPr>
      <w:r w:rsidRPr="00C66EE0">
        <w:rPr>
          <w:bCs/>
        </w:rPr>
        <w:tab/>
      </w:r>
      <w:r w:rsidRPr="00C66EE0">
        <w:rPr>
          <w:bCs/>
          <w:vertAlign w:val="superscript"/>
        </w:rPr>
        <w:t>( підпис)</w:t>
      </w:r>
      <w:r w:rsidRPr="00C66EE0">
        <w:rPr>
          <w:bCs/>
          <w:vertAlign w:val="superscript"/>
        </w:rPr>
        <w:tab/>
        <w:t>(прізвище та ініціали)</w:t>
      </w:r>
    </w:p>
    <w:p w:rsidR="000A6A5C" w:rsidRPr="00C66EE0" w:rsidRDefault="000A6A5C" w:rsidP="000C4592">
      <w:pPr>
        <w:pStyle w:val="1"/>
        <w:ind w:firstLine="709"/>
        <w:jc w:val="left"/>
      </w:pPr>
    </w:p>
    <w:p w:rsidR="000A6A5C" w:rsidRPr="00C66EE0" w:rsidRDefault="000A6A5C">
      <w:pPr>
        <w:spacing w:after="160"/>
        <w:rPr>
          <w:rFonts w:eastAsiaTheme="majorEastAsia" w:cstheme="majorBidi"/>
          <w:b/>
          <w:sz w:val="32"/>
          <w:szCs w:val="32"/>
        </w:rPr>
      </w:pPr>
      <w:r w:rsidRPr="00C66EE0">
        <w:br w:type="page"/>
      </w:r>
    </w:p>
    <w:p w:rsidR="000C4592" w:rsidRPr="00C66EE0" w:rsidRDefault="000C4592" w:rsidP="000C4592">
      <w:pPr>
        <w:pStyle w:val="1"/>
        <w:ind w:firstLine="709"/>
        <w:jc w:val="left"/>
      </w:pPr>
      <w:bookmarkStart w:id="7" w:name="_Toc26825797"/>
      <w:r w:rsidRPr="00C66EE0">
        <w:lastRenderedPageBreak/>
        <w:t>Реферат</w:t>
      </w:r>
      <w:bookmarkEnd w:id="0"/>
      <w:bookmarkEnd w:id="7"/>
    </w:p>
    <w:p w:rsidR="00074D63" w:rsidRPr="00C66EE0" w:rsidRDefault="00074D63" w:rsidP="00361967">
      <w:pPr>
        <w:spacing w:before="60" w:after="60" w:line="360" w:lineRule="auto"/>
        <w:ind w:firstLine="709"/>
        <w:rPr>
          <w:rFonts w:eastAsia="Times New Roman" w:cs="Times New Roman"/>
          <w:szCs w:val="28"/>
          <w:lang w:eastAsia="ru-RU"/>
        </w:rPr>
      </w:pPr>
      <w:r w:rsidRPr="00C66EE0">
        <w:rPr>
          <w:rFonts w:eastAsia="Times New Roman" w:cs="Times New Roman"/>
          <w:szCs w:val="28"/>
          <w:lang w:eastAsia="ru-RU"/>
        </w:rPr>
        <w:t xml:space="preserve">Магістерська дисертація: </w:t>
      </w:r>
      <w:r w:rsidR="005B645D" w:rsidRPr="00C66EE0">
        <w:rPr>
          <w:rFonts w:eastAsia="Times New Roman" w:cs="Times New Roman"/>
          <w:szCs w:val="28"/>
          <w:lang w:eastAsia="ru-RU"/>
        </w:rPr>
        <w:t>75</w:t>
      </w:r>
      <w:r w:rsidRPr="00C66EE0">
        <w:rPr>
          <w:rFonts w:eastAsia="Times New Roman" w:cs="Times New Roman"/>
          <w:szCs w:val="28"/>
          <w:lang w:eastAsia="ru-RU"/>
        </w:rPr>
        <w:t xml:space="preserve">с., </w:t>
      </w:r>
      <w:r w:rsidR="0003351E" w:rsidRPr="00C66EE0">
        <w:rPr>
          <w:rFonts w:eastAsia="Times New Roman" w:cs="Times New Roman"/>
          <w:szCs w:val="28"/>
          <w:lang w:eastAsia="ru-RU"/>
        </w:rPr>
        <w:t>46</w:t>
      </w:r>
      <w:r w:rsidRPr="00C66EE0">
        <w:rPr>
          <w:rFonts w:eastAsia="Times New Roman" w:cs="Times New Roman"/>
          <w:szCs w:val="28"/>
          <w:lang w:eastAsia="ru-RU"/>
        </w:rPr>
        <w:t xml:space="preserve"> рис., 1 табл., </w:t>
      </w:r>
      <w:r w:rsidR="00467778" w:rsidRPr="00C66EE0">
        <w:rPr>
          <w:rFonts w:eastAsia="Times New Roman" w:cs="Times New Roman"/>
          <w:szCs w:val="28"/>
          <w:lang w:eastAsia="ru-RU"/>
        </w:rPr>
        <w:t>1</w:t>
      </w:r>
      <w:r w:rsidRPr="00C66EE0">
        <w:rPr>
          <w:rFonts w:eastAsia="Times New Roman" w:cs="Times New Roman"/>
          <w:szCs w:val="28"/>
          <w:lang w:eastAsia="ru-RU"/>
        </w:rPr>
        <w:t xml:space="preserve"> дод</w:t>
      </w:r>
      <w:r w:rsidR="00467778" w:rsidRPr="00C66EE0">
        <w:rPr>
          <w:rFonts w:eastAsia="Times New Roman" w:cs="Times New Roman"/>
          <w:szCs w:val="28"/>
          <w:lang w:eastAsia="ru-RU"/>
        </w:rPr>
        <w:t>аток</w:t>
      </w:r>
      <w:r w:rsidRPr="00C66EE0">
        <w:rPr>
          <w:rFonts w:eastAsia="Times New Roman" w:cs="Times New Roman"/>
          <w:szCs w:val="28"/>
          <w:lang w:eastAsia="ru-RU"/>
        </w:rPr>
        <w:t>, 30 джерел.</w:t>
      </w:r>
    </w:p>
    <w:p w:rsidR="00074D63" w:rsidRPr="00C66EE0" w:rsidRDefault="00074D63" w:rsidP="00361967">
      <w:pPr>
        <w:spacing w:before="60" w:after="60" w:line="360" w:lineRule="auto"/>
        <w:ind w:firstLine="709"/>
        <w:rPr>
          <w:rFonts w:eastAsia="Times New Roman" w:cs="Times New Roman"/>
          <w:szCs w:val="28"/>
          <w:lang w:eastAsia="ru-RU"/>
        </w:rPr>
      </w:pPr>
      <w:r w:rsidRPr="00C66EE0">
        <w:rPr>
          <w:rFonts w:eastAsia="Times New Roman" w:cs="Times New Roman"/>
          <w:szCs w:val="28"/>
          <w:lang w:eastAsia="ru-RU"/>
        </w:rPr>
        <w:t xml:space="preserve">Портативний прилад для вимірювання температури. Проведено аналіз літературних джерел за темою магістерської дисертації. Розроблено </w:t>
      </w:r>
      <w:r w:rsidR="00361967" w:rsidRPr="00C66EE0">
        <w:rPr>
          <w:rFonts w:eastAsia="Times New Roman" w:cs="Times New Roman"/>
          <w:szCs w:val="28"/>
          <w:lang w:eastAsia="ru-RU"/>
        </w:rPr>
        <w:t>структурні схеми інформаційно-вимірювальної системи вимірювання температури.</w:t>
      </w:r>
    </w:p>
    <w:p w:rsidR="00361967" w:rsidRPr="00C66EE0" w:rsidRDefault="00361967" w:rsidP="00361967">
      <w:pPr>
        <w:spacing w:before="60" w:after="60" w:line="360" w:lineRule="auto"/>
        <w:ind w:firstLine="709"/>
      </w:pPr>
      <w:r w:rsidRPr="00C66EE0">
        <w:t xml:space="preserve">Запропоновано </w:t>
      </w:r>
      <w:r w:rsidR="0089585B" w:rsidRPr="00C66EE0">
        <w:t>з</w:t>
      </w:r>
      <w:r w:rsidRPr="00C66EE0">
        <w:t>міни елементної бази</w:t>
      </w:r>
      <w:r w:rsidRPr="00C66EE0">
        <w:rPr>
          <w:rFonts w:eastAsia="Times New Roman" w:cs="Times New Roman"/>
          <w:szCs w:val="28"/>
          <w:lang w:eastAsia="ru-RU"/>
        </w:rPr>
        <w:t xml:space="preserve">для </w:t>
      </w:r>
      <w:r w:rsidRPr="00C66EE0">
        <w:t>портативної інформаційно-вимірювальної системи вимірювання температури.</w:t>
      </w:r>
    </w:p>
    <w:p w:rsidR="00361967" w:rsidRPr="00C66EE0" w:rsidRDefault="00361967" w:rsidP="00361967">
      <w:pPr>
        <w:spacing w:before="60" w:after="60" w:line="360" w:lineRule="auto"/>
        <w:ind w:firstLine="709"/>
      </w:pPr>
      <w:r w:rsidRPr="00C66EE0">
        <w:rPr>
          <w:rFonts w:eastAsia="Times New Roman" w:cs="Times New Roman"/>
          <w:szCs w:val="28"/>
          <w:lang w:eastAsia="ru-RU"/>
        </w:rPr>
        <w:t>Проведено дослідження</w:t>
      </w:r>
      <w:r w:rsidRPr="00C66EE0">
        <w:t>переваг запропонованого засобу та методу обробки те</w:t>
      </w:r>
      <w:r w:rsidR="00561794" w:rsidRPr="00C66EE0">
        <w:t>левізійного</w:t>
      </w:r>
      <w:r w:rsidRPr="00C66EE0">
        <w:t xml:space="preserve"> зображення.</w:t>
      </w:r>
    </w:p>
    <w:p w:rsidR="00BD5BDD" w:rsidRPr="00C66EE0" w:rsidRDefault="00361967" w:rsidP="00BD5BDD">
      <w:pPr>
        <w:spacing w:before="60" w:after="60" w:line="360" w:lineRule="auto"/>
        <w:ind w:firstLine="709"/>
      </w:pPr>
      <w:bookmarkStart w:id="8" w:name="_Hlk26824259"/>
      <w:r w:rsidRPr="00C66EE0">
        <w:t>Створено</w:t>
      </w:r>
      <w:r w:rsidRPr="00C66EE0">
        <w:rPr>
          <w:lang w:val="ru-RU"/>
        </w:rPr>
        <w:t xml:space="preserve"> 3</w:t>
      </w:r>
      <w:r w:rsidRPr="00C66EE0">
        <w:rPr>
          <w:lang w:val="en-US"/>
        </w:rPr>
        <w:t>D</w:t>
      </w:r>
      <w:r w:rsidRPr="00C66EE0">
        <w:t xml:space="preserve"> модель портативної інформаційно-вимірювальної системи вимірювання температури</w:t>
      </w:r>
      <w:bookmarkEnd w:id="8"/>
      <w:r w:rsidRPr="00C66EE0">
        <w:t xml:space="preserve">в середовищі </w:t>
      </w:r>
      <w:proofErr w:type="spellStart"/>
      <w:r w:rsidRPr="00C66EE0">
        <w:t>Solid</w:t>
      </w:r>
      <w:proofErr w:type="spellEnd"/>
      <w:r w:rsidRPr="00C66EE0">
        <w:t xml:space="preserve"> Works</w:t>
      </w:r>
      <w:r w:rsidR="00825B51" w:rsidRPr="00C66EE0">
        <w:t xml:space="preserve"> та п</w:t>
      </w:r>
      <w:r w:rsidR="00BD5BDD" w:rsidRPr="00C66EE0">
        <w:t>роведено аналіз навантаженнями</w:t>
      </w:r>
      <w:r w:rsidR="00825B51" w:rsidRPr="00C66EE0">
        <w:t>.</w:t>
      </w:r>
    </w:p>
    <w:p w:rsidR="00074D63" w:rsidRPr="00C66EE0" w:rsidRDefault="00074D63" w:rsidP="00361967">
      <w:pPr>
        <w:spacing w:before="60" w:after="60" w:line="360" w:lineRule="auto"/>
        <w:ind w:firstLine="709"/>
        <w:rPr>
          <w:rFonts w:eastAsia="Times New Roman" w:cs="Times New Roman"/>
          <w:szCs w:val="28"/>
          <w:lang w:eastAsia="ru-RU"/>
        </w:rPr>
      </w:pPr>
      <w:r w:rsidRPr="00C66EE0">
        <w:rPr>
          <w:rFonts w:eastAsia="Times New Roman" w:cs="Times New Roman"/>
          <w:szCs w:val="28"/>
          <w:lang w:eastAsia="ru-RU"/>
        </w:rPr>
        <w:t xml:space="preserve">Розроблено </w:t>
      </w:r>
      <w:r w:rsidR="00361967" w:rsidRPr="00C66EE0">
        <w:rPr>
          <w:rFonts w:eastAsia="Times New Roman" w:cs="Times New Roman"/>
          <w:szCs w:val="28"/>
          <w:lang w:eastAsia="ru-RU"/>
        </w:rPr>
        <w:t xml:space="preserve">програмне забезпечення для </w:t>
      </w:r>
      <w:r w:rsidR="00361967" w:rsidRPr="00C66EE0">
        <w:t>портативної інформаційно-вимірювальної системи вимірювання температури.</w:t>
      </w:r>
    </w:p>
    <w:p w:rsidR="000C4592" w:rsidRPr="00C66EE0" w:rsidRDefault="000C4592" w:rsidP="000C4592">
      <w:pPr>
        <w:pStyle w:val="2"/>
        <w:ind w:firstLine="709"/>
        <w:jc w:val="left"/>
      </w:pPr>
      <w:bookmarkStart w:id="9" w:name="_Toc26825283"/>
      <w:bookmarkStart w:id="10" w:name="_Toc26825798"/>
      <w:r w:rsidRPr="00C66EE0">
        <w:t>Актуальність теми</w:t>
      </w:r>
      <w:bookmarkEnd w:id="9"/>
      <w:bookmarkEnd w:id="10"/>
    </w:p>
    <w:p w:rsidR="000C4592" w:rsidRPr="00C66EE0" w:rsidRDefault="000C4592" w:rsidP="000C4592">
      <w:pPr>
        <w:spacing w:line="360" w:lineRule="auto"/>
        <w:ind w:firstLine="709"/>
      </w:pPr>
      <w:r w:rsidRPr="00C66EE0">
        <w:t>Одним із пріоритетних напрямів розвитку сучасних підприємств є розроблення та використання промислових систем телевізійного моніторингу, які в реальному часі виявляють дефектну продукцію та контролюють працездатність кожної ланки виробничого процесу. Обробка сигналів промислових систем моніторингу, які формують вхідне зображення,  та створюють на виході інформативне зображення або виділяють характеристики / особливості, пов'язані з цим зображенням - є однією з швидко зростаючих технологій. Великий попит на такі системи стимулює дослідження в галузі інженерних та інформаційних дисциплін</w:t>
      </w:r>
    </w:p>
    <w:p w:rsidR="000C4592" w:rsidRPr="00C66EE0" w:rsidRDefault="000C4592" w:rsidP="000C4592">
      <w:pPr>
        <w:spacing w:line="360" w:lineRule="auto"/>
        <w:ind w:firstLine="709"/>
      </w:pPr>
      <w:bookmarkStart w:id="11" w:name="_Toc26825284"/>
      <w:bookmarkStart w:id="12" w:name="_Toc26825799"/>
      <w:r w:rsidRPr="00C66EE0">
        <w:rPr>
          <w:rStyle w:val="20"/>
        </w:rPr>
        <w:t>Мета дослідження</w:t>
      </w:r>
      <w:bookmarkEnd w:id="11"/>
      <w:bookmarkEnd w:id="12"/>
    </w:p>
    <w:p w:rsidR="00361967" w:rsidRPr="00C66EE0" w:rsidRDefault="000C4592" w:rsidP="00CF290A">
      <w:pPr>
        <w:spacing w:line="360" w:lineRule="auto"/>
        <w:ind w:firstLine="709"/>
      </w:pPr>
      <w:r w:rsidRPr="00C66EE0">
        <w:t xml:space="preserve">Вдосконалення </w:t>
      </w:r>
      <w:r w:rsidR="00CF290A" w:rsidRPr="00C66EE0">
        <w:t>портативної інформаційно-вимірювальної системи вимірювання температури</w:t>
      </w:r>
      <w:r w:rsidR="00AB3A1A" w:rsidRPr="00C66EE0">
        <w:t xml:space="preserve">шляхом </w:t>
      </w:r>
      <w:r w:rsidR="007C21CA" w:rsidRPr="00C66EE0">
        <w:t>зміни елементної бази та</w:t>
      </w:r>
      <w:r w:rsidRPr="00C66EE0">
        <w:t xml:space="preserve"> розробк</w:t>
      </w:r>
      <w:r w:rsidR="007C21CA" w:rsidRPr="00C66EE0">
        <w:t>и</w:t>
      </w:r>
      <w:r w:rsidRPr="00C66EE0">
        <w:t xml:space="preserve"> програмного забезпечення.</w:t>
      </w:r>
    </w:p>
    <w:p w:rsidR="00361967" w:rsidRPr="00C66EE0" w:rsidRDefault="00361967">
      <w:pPr>
        <w:spacing w:after="160"/>
      </w:pPr>
      <w:r w:rsidRPr="00C66EE0">
        <w:br w:type="page"/>
      </w:r>
    </w:p>
    <w:p w:rsidR="000C4592" w:rsidRPr="00C66EE0" w:rsidRDefault="000C4592" w:rsidP="000C4592">
      <w:pPr>
        <w:spacing w:line="360" w:lineRule="auto"/>
        <w:ind w:firstLine="709"/>
      </w:pPr>
      <w:bookmarkStart w:id="13" w:name="_Toc26825285"/>
      <w:bookmarkStart w:id="14" w:name="_Toc26825800"/>
      <w:r w:rsidRPr="00C66EE0">
        <w:rPr>
          <w:rStyle w:val="20"/>
        </w:rPr>
        <w:lastRenderedPageBreak/>
        <w:t>Об’єкт дослідження</w:t>
      </w:r>
      <w:bookmarkEnd w:id="13"/>
      <w:bookmarkEnd w:id="14"/>
    </w:p>
    <w:p w:rsidR="000C4592" w:rsidRPr="00C66EE0" w:rsidRDefault="000C4592" w:rsidP="000C4592">
      <w:pPr>
        <w:spacing w:line="360" w:lineRule="auto"/>
        <w:ind w:firstLine="709"/>
      </w:pPr>
      <w:r w:rsidRPr="00C66EE0">
        <w:t xml:space="preserve">Процеси формування і перетворення вимірювального сигналу у </w:t>
      </w:r>
      <w:r w:rsidR="00B27044" w:rsidRPr="00C66EE0">
        <w:t>портативної інформаційно-вимірювальної системи вимірювання температури</w:t>
      </w:r>
      <w:r w:rsidRPr="00C66EE0">
        <w:t>.</w:t>
      </w:r>
    </w:p>
    <w:p w:rsidR="000C4592" w:rsidRPr="00C66EE0" w:rsidRDefault="000C4592" w:rsidP="000C4592">
      <w:pPr>
        <w:tabs>
          <w:tab w:val="left" w:pos="3975"/>
        </w:tabs>
        <w:spacing w:line="360" w:lineRule="auto"/>
        <w:ind w:firstLine="709"/>
        <w:rPr>
          <w:rStyle w:val="20"/>
        </w:rPr>
      </w:pPr>
      <w:bookmarkStart w:id="15" w:name="_Toc26825286"/>
      <w:bookmarkStart w:id="16" w:name="_Toc26825801"/>
      <w:r w:rsidRPr="00C66EE0">
        <w:rPr>
          <w:rStyle w:val="20"/>
        </w:rPr>
        <w:t>Предмет дослідження</w:t>
      </w:r>
      <w:bookmarkEnd w:id="15"/>
      <w:bookmarkEnd w:id="16"/>
    </w:p>
    <w:p w:rsidR="00EF58B4" w:rsidRPr="00C66EE0" w:rsidRDefault="000C4592" w:rsidP="00361967">
      <w:pPr>
        <w:tabs>
          <w:tab w:val="left" w:pos="3975"/>
        </w:tabs>
        <w:spacing w:line="360" w:lineRule="auto"/>
        <w:ind w:firstLine="709"/>
      </w:pPr>
      <w:r w:rsidRPr="00C66EE0">
        <w:t>Методи та засоби</w:t>
      </w:r>
      <w:r w:rsidR="00130C2C" w:rsidRPr="00C66EE0">
        <w:t xml:space="preserve"> пришвидшення роботи систем телевізійного моніторингу </w:t>
      </w:r>
      <w:r w:rsidRPr="00C66EE0">
        <w:t xml:space="preserve">контролю, а також програмне забезпечення </w:t>
      </w:r>
      <w:r w:rsidR="00CF290A" w:rsidRPr="00C66EE0">
        <w:t>портативної інформаційно-вимірювальної системи вимірювання температури</w:t>
      </w:r>
      <w:r w:rsidRPr="00C66EE0">
        <w:t>.</w:t>
      </w:r>
    </w:p>
    <w:p w:rsidR="00157742" w:rsidRPr="00C66EE0" w:rsidRDefault="000C4592" w:rsidP="000C4592">
      <w:pPr>
        <w:spacing w:line="360" w:lineRule="auto"/>
        <w:ind w:firstLine="709"/>
        <w:rPr>
          <w:rStyle w:val="20"/>
        </w:rPr>
      </w:pPr>
      <w:bookmarkStart w:id="17" w:name="_Toc26825287"/>
      <w:bookmarkStart w:id="18" w:name="_Toc26825802"/>
      <w:r w:rsidRPr="00C66EE0">
        <w:rPr>
          <w:rStyle w:val="20"/>
        </w:rPr>
        <w:t>Методи дослідження</w:t>
      </w:r>
      <w:bookmarkEnd w:id="17"/>
      <w:bookmarkEnd w:id="18"/>
    </w:p>
    <w:p w:rsidR="000C4592" w:rsidRPr="00C66EE0" w:rsidRDefault="00157742" w:rsidP="00157742">
      <w:pPr>
        <w:spacing w:line="360" w:lineRule="auto"/>
        <w:ind w:firstLine="709"/>
      </w:pPr>
      <w:r w:rsidRPr="00C66EE0">
        <w:t xml:space="preserve">Математична модель процесу формування </w:t>
      </w:r>
      <w:proofErr w:type="spellStart"/>
      <w:r w:rsidRPr="00C66EE0">
        <w:t>тепловізійного</w:t>
      </w:r>
      <w:proofErr w:type="spellEnd"/>
      <w:r w:rsidRPr="00C66EE0">
        <w:t xml:space="preserve"> зображення; методи теорії обробки зображень; написання програмного коду;</w:t>
      </w:r>
      <w:r w:rsidR="000C4592" w:rsidRPr="00C66EE0">
        <w:t xml:space="preserve"> моделюванні </w:t>
      </w:r>
      <w:r w:rsidR="007C21CA" w:rsidRPr="00C66EE0">
        <w:t>конструкції</w:t>
      </w:r>
      <w:r w:rsidR="00CF290A" w:rsidRPr="00C66EE0">
        <w:t>портативної інформаційно-вимірювальної системи вимірювання температури</w:t>
      </w:r>
      <w:r w:rsidR="000C4592" w:rsidRPr="00C66EE0">
        <w:t xml:space="preserve"> в середовищі </w:t>
      </w:r>
      <w:proofErr w:type="spellStart"/>
      <w:r w:rsidR="000C4592" w:rsidRPr="00C66EE0">
        <w:t>SolidWorks</w:t>
      </w:r>
      <w:proofErr w:type="spellEnd"/>
      <w:r w:rsidR="000C4592" w:rsidRPr="00C66EE0">
        <w:t>.</w:t>
      </w:r>
    </w:p>
    <w:p w:rsidR="000C4592" w:rsidRPr="00C66EE0" w:rsidRDefault="000C4592" w:rsidP="00CF290A">
      <w:pPr>
        <w:pStyle w:val="2"/>
        <w:ind w:firstLine="709"/>
        <w:jc w:val="left"/>
      </w:pPr>
      <w:bookmarkStart w:id="19" w:name="_Toc26825288"/>
      <w:bookmarkStart w:id="20" w:name="_Toc26825803"/>
      <w:r w:rsidRPr="00C66EE0">
        <w:t>Наукова новизна одержаних результатів:</w:t>
      </w:r>
      <w:bookmarkEnd w:id="19"/>
      <w:bookmarkEnd w:id="20"/>
    </w:p>
    <w:p w:rsidR="00157742" w:rsidRPr="00C66EE0" w:rsidRDefault="000C4592" w:rsidP="00CF290A">
      <w:pPr>
        <w:pStyle w:val="a5"/>
        <w:numPr>
          <w:ilvl w:val="0"/>
          <w:numId w:val="24"/>
        </w:numPr>
        <w:spacing w:line="360" w:lineRule="auto"/>
        <w:ind w:left="709"/>
      </w:pPr>
      <w:r w:rsidRPr="00C66EE0">
        <w:t>Вперше бул</w:t>
      </w:r>
      <w:r w:rsidR="00157742" w:rsidRPr="00C66EE0">
        <w:t xml:space="preserve">о запропоновано засіб та метод обробки </w:t>
      </w:r>
      <w:proofErr w:type="spellStart"/>
      <w:r w:rsidR="00157742" w:rsidRPr="00C66EE0">
        <w:t>тепловізійного</w:t>
      </w:r>
      <w:proofErr w:type="spellEnd"/>
      <w:r w:rsidR="00157742" w:rsidRPr="00C66EE0">
        <w:t xml:space="preserve"> зображення, що дозволяють пришвидшити роботу </w:t>
      </w:r>
      <w:bookmarkStart w:id="21" w:name="_Hlk26758729"/>
      <w:r w:rsidR="00810309" w:rsidRPr="00C66EE0">
        <w:t>портативної інформаційно-вимірювальної системи вимірювання температури</w:t>
      </w:r>
      <w:bookmarkEnd w:id="21"/>
      <w:r w:rsidR="00810309" w:rsidRPr="00C66EE0">
        <w:t>.</w:t>
      </w:r>
    </w:p>
    <w:p w:rsidR="00446BA8" w:rsidRPr="00C66EE0" w:rsidRDefault="00446BA8" w:rsidP="00446BA8">
      <w:pPr>
        <w:pStyle w:val="2"/>
        <w:ind w:firstLine="709"/>
        <w:jc w:val="left"/>
      </w:pPr>
      <w:bookmarkStart w:id="22" w:name="_Toc26825289"/>
      <w:bookmarkStart w:id="23" w:name="_Toc26825804"/>
      <w:r w:rsidRPr="00C66EE0">
        <w:t>Практична цінність одержаних результатів:</w:t>
      </w:r>
      <w:bookmarkEnd w:id="22"/>
      <w:bookmarkEnd w:id="23"/>
    </w:p>
    <w:p w:rsidR="00446BA8" w:rsidRPr="00C66EE0" w:rsidRDefault="00446BA8" w:rsidP="00810309">
      <w:pPr>
        <w:pStyle w:val="a5"/>
        <w:numPr>
          <w:ilvl w:val="0"/>
          <w:numId w:val="25"/>
        </w:numPr>
        <w:spacing w:line="360" w:lineRule="auto"/>
        <w:ind w:left="709"/>
      </w:pPr>
      <w:bookmarkStart w:id="24" w:name="_Hlk26761800"/>
      <w:r w:rsidRPr="00C66EE0">
        <w:t xml:space="preserve">Вдосконалено </w:t>
      </w:r>
      <w:r w:rsidR="00CF290A" w:rsidRPr="00C66EE0">
        <w:t>портативн</w:t>
      </w:r>
      <w:r w:rsidR="00AB3A1A" w:rsidRPr="00C66EE0">
        <w:t>у</w:t>
      </w:r>
      <w:r w:rsidR="00CF290A" w:rsidRPr="00C66EE0">
        <w:t xml:space="preserve"> інформаційно-вимірювальн</w:t>
      </w:r>
      <w:r w:rsidR="00AB3A1A" w:rsidRPr="00C66EE0">
        <w:t>у</w:t>
      </w:r>
      <w:r w:rsidR="00CF290A" w:rsidRPr="00C66EE0">
        <w:t xml:space="preserve"> систем</w:t>
      </w:r>
      <w:r w:rsidR="00AB3A1A" w:rsidRPr="00C66EE0">
        <w:t>у</w:t>
      </w:r>
      <w:r w:rsidR="00CF290A" w:rsidRPr="00C66EE0">
        <w:t xml:space="preserve"> вимірювання </w:t>
      </w:r>
      <w:r w:rsidRPr="00C66EE0">
        <w:t>температури</w:t>
      </w:r>
      <w:r w:rsidR="00AB3A1A" w:rsidRPr="00C66EE0">
        <w:t xml:space="preserve"> шляхом зміни елементної бази</w:t>
      </w:r>
      <w:r w:rsidRPr="00C66EE0">
        <w:t>.</w:t>
      </w:r>
    </w:p>
    <w:bookmarkEnd w:id="24"/>
    <w:p w:rsidR="00CF290A" w:rsidRPr="00C66EE0" w:rsidRDefault="00CF290A" w:rsidP="00810309">
      <w:pPr>
        <w:pStyle w:val="a5"/>
        <w:numPr>
          <w:ilvl w:val="0"/>
          <w:numId w:val="25"/>
        </w:numPr>
        <w:spacing w:line="360" w:lineRule="auto"/>
        <w:ind w:left="709"/>
      </w:pPr>
      <w:r w:rsidRPr="00C66EE0">
        <w:t>Експериментально доведено переваги запропонованого зас</w:t>
      </w:r>
      <w:r w:rsidR="00810309" w:rsidRPr="00C66EE0">
        <w:t>о</w:t>
      </w:r>
      <w:r w:rsidRPr="00C66EE0">
        <w:t xml:space="preserve">бу та методу обробки </w:t>
      </w:r>
      <w:proofErr w:type="spellStart"/>
      <w:r w:rsidRPr="00C66EE0">
        <w:t>тепловізійного</w:t>
      </w:r>
      <w:proofErr w:type="spellEnd"/>
      <w:r w:rsidRPr="00C66EE0">
        <w:t xml:space="preserve"> зображення, що дозволяють пришвидшити роботу </w:t>
      </w:r>
      <w:r w:rsidR="00810309" w:rsidRPr="00C66EE0">
        <w:t>портативної інформаційно-вимірювальної системи вимірювання температури.</w:t>
      </w:r>
    </w:p>
    <w:p w:rsidR="00CF290A" w:rsidRPr="00C66EE0" w:rsidRDefault="00446BA8" w:rsidP="00810309">
      <w:pPr>
        <w:pStyle w:val="a5"/>
        <w:numPr>
          <w:ilvl w:val="0"/>
          <w:numId w:val="25"/>
        </w:numPr>
        <w:spacing w:line="360" w:lineRule="auto"/>
        <w:ind w:left="709"/>
      </w:pPr>
      <w:r w:rsidRPr="00C66EE0">
        <w:t xml:space="preserve">Розроблено програмне забезпечення для </w:t>
      </w:r>
      <w:r w:rsidR="00CF290A" w:rsidRPr="00C66EE0">
        <w:t>портативної інформаційно-вимірювальної системи вимірювання температури</w:t>
      </w:r>
      <w:r w:rsidR="00810309" w:rsidRPr="00C66EE0">
        <w:t>.</w:t>
      </w:r>
    </w:p>
    <w:p w:rsidR="00810309" w:rsidRPr="00C66EE0" w:rsidRDefault="00810309" w:rsidP="00810309">
      <w:pPr>
        <w:pStyle w:val="a5"/>
        <w:numPr>
          <w:ilvl w:val="0"/>
          <w:numId w:val="25"/>
        </w:numPr>
        <w:spacing w:line="360" w:lineRule="auto"/>
        <w:ind w:left="709"/>
      </w:pPr>
      <w:r w:rsidRPr="00C66EE0">
        <w:t xml:space="preserve">Створено модель портативної інформаційно-вимірювальної системи вимірювання температури в середовищі </w:t>
      </w:r>
      <w:proofErr w:type="spellStart"/>
      <w:r w:rsidRPr="00C66EE0">
        <w:t>Solid</w:t>
      </w:r>
      <w:proofErr w:type="spellEnd"/>
      <w:r w:rsidRPr="00C66EE0">
        <w:t xml:space="preserve"> Works.</w:t>
      </w:r>
    </w:p>
    <w:p w:rsidR="0034071E" w:rsidRPr="00C66EE0" w:rsidRDefault="0070741D" w:rsidP="00446BA8">
      <w:pPr>
        <w:spacing w:line="360" w:lineRule="auto"/>
      </w:pPr>
      <w:r w:rsidRPr="00C66EE0">
        <w:br w:type="page"/>
      </w:r>
    </w:p>
    <w:bookmarkStart w:id="25" w:name="_Toc26825805" w:displacedByCustomXml="next"/>
    <w:sdt>
      <w:sdtPr>
        <w:rPr>
          <w:rFonts w:eastAsiaTheme="minorHAnsi" w:cstheme="minorBidi"/>
          <w:b w:val="0"/>
          <w:sz w:val="28"/>
          <w:szCs w:val="22"/>
          <w:lang w:val="ru-RU"/>
        </w:rPr>
        <w:id w:val="1323085090"/>
        <w:docPartObj>
          <w:docPartGallery w:val="Table of Contents"/>
          <w:docPartUnique/>
        </w:docPartObj>
      </w:sdtPr>
      <w:sdtEndPr>
        <w:rPr>
          <w:bCs/>
        </w:rPr>
      </w:sdtEndPr>
      <w:sdtContent>
        <w:p w:rsidR="0034071E" w:rsidRPr="00C66EE0" w:rsidRDefault="00735801" w:rsidP="00867B46">
          <w:pPr>
            <w:pStyle w:val="1"/>
          </w:pPr>
          <w:r w:rsidRPr="00C66EE0">
            <w:rPr>
              <w:lang w:val="ru-RU"/>
            </w:rPr>
            <w:t>ЗМІСТ</w:t>
          </w:r>
          <w:bookmarkEnd w:id="25"/>
        </w:p>
        <w:p w:rsidR="00CC5486" w:rsidRPr="00C66EE0" w:rsidRDefault="00316571" w:rsidP="00CC5486">
          <w:pPr>
            <w:pStyle w:val="31"/>
            <w:tabs>
              <w:tab w:val="right" w:leader="dot" w:pos="10195"/>
            </w:tabs>
            <w:ind w:left="0"/>
            <w:rPr>
              <w:rFonts w:asciiTheme="minorHAnsi" w:eastAsiaTheme="minorEastAsia" w:hAnsiTheme="minorHAnsi"/>
              <w:noProof/>
              <w:sz w:val="22"/>
            </w:rPr>
          </w:pPr>
          <w:r w:rsidRPr="00C66EE0">
            <w:fldChar w:fldCharType="begin"/>
          </w:r>
          <w:r w:rsidR="0034071E" w:rsidRPr="00C66EE0">
            <w:instrText xml:space="preserve"> TOC \o "1-3" \h \z \u </w:instrText>
          </w:r>
          <w:r w:rsidRPr="00C66EE0">
            <w:fldChar w:fldCharType="separate"/>
          </w:r>
          <w:hyperlink w:anchor="_Toc26825806" w:history="1">
            <w:r w:rsidR="00CC5486" w:rsidRPr="00C66EE0">
              <w:rPr>
                <w:rStyle w:val="aa"/>
                <w:noProof/>
              </w:rPr>
              <w:t>ВСТУП</w:t>
            </w:r>
            <w:r w:rsidR="00CC5486" w:rsidRPr="00C66EE0">
              <w:rPr>
                <w:noProof/>
                <w:webHidden/>
              </w:rPr>
              <w:tab/>
            </w:r>
            <w:r w:rsidRPr="00C66EE0">
              <w:rPr>
                <w:noProof/>
                <w:webHidden/>
              </w:rPr>
              <w:fldChar w:fldCharType="begin"/>
            </w:r>
            <w:r w:rsidR="00CC5486" w:rsidRPr="00C66EE0">
              <w:rPr>
                <w:noProof/>
                <w:webHidden/>
              </w:rPr>
              <w:instrText xml:space="preserve"> PAGEREF _Toc26825806 \h </w:instrText>
            </w:r>
            <w:r w:rsidRPr="00C66EE0">
              <w:rPr>
                <w:noProof/>
                <w:webHidden/>
              </w:rPr>
            </w:r>
            <w:r w:rsidRPr="00C66EE0">
              <w:rPr>
                <w:noProof/>
                <w:webHidden/>
              </w:rPr>
              <w:fldChar w:fldCharType="separate"/>
            </w:r>
            <w:r w:rsidR="00CC5486" w:rsidRPr="00C66EE0">
              <w:rPr>
                <w:noProof/>
                <w:webHidden/>
              </w:rPr>
              <w:t>11</w:t>
            </w:r>
            <w:r w:rsidRPr="00C66EE0">
              <w:rPr>
                <w:noProof/>
                <w:webHidden/>
              </w:rPr>
              <w:fldChar w:fldCharType="end"/>
            </w:r>
          </w:hyperlink>
        </w:p>
        <w:p w:rsidR="00CC5486" w:rsidRPr="00C66EE0" w:rsidRDefault="00316571">
          <w:pPr>
            <w:pStyle w:val="11"/>
            <w:tabs>
              <w:tab w:val="right" w:leader="dot" w:pos="10195"/>
            </w:tabs>
            <w:rPr>
              <w:rFonts w:asciiTheme="minorHAnsi" w:eastAsiaTheme="minorEastAsia" w:hAnsiTheme="minorHAnsi"/>
              <w:noProof/>
              <w:sz w:val="22"/>
            </w:rPr>
          </w:pPr>
          <w:hyperlink w:anchor="_Toc26825807" w:history="1">
            <w:r w:rsidR="00CC5486" w:rsidRPr="00C66EE0">
              <w:rPr>
                <w:rStyle w:val="aa"/>
                <w:noProof/>
              </w:rPr>
              <w:t>РОЗДІЛ 1. АНАЛІТИЧНИЙ ОГЛЯД</w:t>
            </w:r>
            <w:r w:rsidR="00CC5486" w:rsidRPr="00C66EE0">
              <w:rPr>
                <w:noProof/>
                <w:webHidden/>
              </w:rPr>
              <w:tab/>
            </w:r>
            <w:r w:rsidRPr="00C66EE0">
              <w:rPr>
                <w:noProof/>
                <w:webHidden/>
              </w:rPr>
              <w:fldChar w:fldCharType="begin"/>
            </w:r>
            <w:r w:rsidR="00CC5486" w:rsidRPr="00C66EE0">
              <w:rPr>
                <w:noProof/>
                <w:webHidden/>
              </w:rPr>
              <w:instrText xml:space="preserve"> PAGEREF _Toc26825807 \h </w:instrText>
            </w:r>
            <w:r w:rsidRPr="00C66EE0">
              <w:rPr>
                <w:noProof/>
                <w:webHidden/>
              </w:rPr>
            </w:r>
            <w:r w:rsidRPr="00C66EE0">
              <w:rPr>
                <w:noProof/>
                <w:webHidden/>
              </w:rPr>
              <w:fldChar w:fldCharType="separate"/>
            </w:r>
            <w:r w:rsidR="00CC5486" w:rsidRPr="00C66EE0">
              <w:rPr>
                <w:noProof/>
                <w:webHidden/>
              </w:rPr>
              <w:t>13</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08" w:history="1">
            <w:r w:rsidR="00CC5486" w:rsidRPr="00C66EE0">
              <w:rPr>
                <w:rStyle w:val="aa"/>
                <w:noProof/>
              </w:rPr>
              <w:t>1.1 Огляд методів та засобів вимірювання температур.</w:t>
            </w:r>
            <w:r w:rsidR="00CC5486" w:rsidRPr="00C66EE0">
              <w:rPr>
                <w:noProof/>
                <w:webHidden/>
              </w:rPr>
              <w:tab/>
            </w:r>
            <w:r w:rsidRPr="00C66EE0">
              <w:rPr>
                <w:noProof/>
                <w:webHidden/>
              </w:rPr>
              <w:fldChar w:fldCharType="begin"/>
            </w:r>
            <w:r w:rsidR="00CC5486" w:rsidRPr="00C66EE0">
              <w:rPr>
                <w:noProof/>
                <w:webHidden/>
              </w:rPr>
              <w:instrText xml:space="preserve"> PAGEREF _Toc26825808 \h </w:instrText>
            </w:r>
            <w:r w:rsidRPr="00C66EE0">
              <w:rPr>
                <w:noProof/>
                <w:webHidden/>
              </w:rPr>
            </w:r>
            <w:r w:rsidRPr="00C66EE0">
              <w:rPr>
                <w:noProof/>
                <w:webHidden/>
              </w:rPr>
              <w:fldChar w:fldCharType="separate"/>
            </w:r>
            <w:r w:rsidR="00CC5486" w:rsidRPr="00C66EE0">
              <w:rPr>
                <w:noProof/>
                <w:webHidden/>
              </w:rPr>
              <w:t>13</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09" w:history="1">
            <w:r w:rsidR="00CC5486" w:rsidRPr="00C66EE0">
              <w:rPr>
                <w:rStyle w:val="aa"/>
                <w:noProof/>
              </w:rPr>
              <w:t>1.1.1 Фізичний сенс вимірювання температури</w:t>
            </w:r>
            <w:r w:rsidR="00CC5486" w:rsidRPr="00C66EE0">
              <w:rPr>
                <w:noProof/>
                <w:webHidden/>
              </w:rPr>
              <w:tab/>
            </w:r>
            <w:r w:rsidRPr="00C66EE0">
              <w:rPr>
                <w:noProof/>
                <w:webHidden/>
              </w:rPr>
              <w:fldChar w:fldCharType="begin"/>
            </w:r>
            <w:r w:rsidR="00CC5486" w:rsidRPr="00C66EE0">
              <w:rPr>
                <w:noProof/>
                <w:webHidden/>
              </w:rPr>
              <w:instrText xml:space="preserve"> PAGEREF _Toc26825809 \h </w:instrText>
            </w:r>
            <w:r w:rsidRPr="00C66EE0">
              <w:rPr>
                <w:noProof/>
                <w:webHidden/>
              </w:rPr>
            </w:r>
            <w:r w:rsidRPr="00C66EE0">
              <w:rPr>
                <w:noProof/>
                <w:webHidden/>
              </w:rPr>
              <w:fldChar w:fldCharType="separate"/>
            </w:r>
            <w:r w:rsidR="00CC5486" w:rsidRPr="00C66EE0">
              <w:rPr>
                <w:noProof/>
                <w:webHidden/>
              </w:rPr>
              <w:t>13</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10" w:history="1">
            <w:r w:rsidR="00CC5486" w:rsidRPr="00C66EE0">
              <w:rPr>
                <w:rStyle w:val="aa"/>
                <w:noProof/>
              </w:rPr>
              <w:t>1.1.2. Прилади для вимірювання температури</w:t>
            </w:r>
            <w:r w:rsidR="00CC5486" w:rsidRPr="00C66EE0">
              <w:rPr>
                <w:noProof/>
                <w:webHidden/>
              </w:rPr>
              <w:tab/>
            </w:r>
            <w:r w:rsidRPr="00C66EE0">
              <w:rPr>
                <w:noProof/>
                <w:webHidden/>
              </w:rPr>
              <w:fldChar w:fldCharType="begin"/>
            </w:r>
            <w:r w:rsidR="00CC5486" w:rsidRPr="00C66EE0">
              <w:rPr>
                <w:noProof/>
                <w:webHidden/>
              </w:rPr>
              <w:instrText xml:space="preserve"> PAGEREF _Toc26825810 \h </w:instrText>
            </w:r>
            <w:r w:rsidRPr="00C66EE0">
              <w:rPr>
                <w:noProof/>
                <w:webHidden/>
              </w:rPr>
            </w:r>
            <w:r w:rsidRPr="00C66EE0">
              <w:rPr>
                <w:noProof/>
                <w:webHidden/>
              </w:rPr>
              <w:fldChar w:fldCharType="separate"/>
            </w:r>
            <w:r w:rsidR="00CC5486" w:rsidRPr="00C66EE0">
              <w:rPr>
                <w:noProof/>
                <w:webHidden/>
              </w:rPr>
              <w:t>15</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11" w:history="1">
            <w:r w:rsidR="00CC5486" w:rsidRPr="00C66EE0">
              <w:rPr>
                <w:rStyle w:val="aa"/>
                <w:noProof/>
              </w:rPr>
              <w:t>1.2 Огляд основних характеристик телевізійних засобів вимірювання температур.</w:t>
            </w:r>
            <w:r w:rsidR="00CC5486" w:rsidRPr="00C66EE0">
              <w:rPr>
                <w:noProof/>
                <w:webHidden/>
              </w:rPr>
              <w:tab/>
            </w:r>
            <w:r w:rsidRPr="00C66EE0">
              <w:rPr>
                <w:noProof/>
                <w:webHidden/>
              </w:rPr>
              <w:fldChar w:fldCharType="begin"/>
            </w:r>
            <w:r w:rsidR="00CC5486" w:rsidRPr="00C66EE0">
              <w:rPr>
                <w:noProof/>
                <w:webHidden/>
              </w:rPr>
              <w:instrText xml:space="preserve"> PAGEREF _Toc26825811 \h </w:instrText>
            </w:r>
            <w:r w:rsidRPr="00C66EE0">
              <w:rPr>
                <w:noProof/>
                <w:webHidden/>
              </w:rPr>
            </w:r>
            <w:r w:rsidRPr="00C66EE0">
              <w:rPr>
                <w:noProof/>
                <w:webHidden/>
              </w:rPr>
              <w:fldChar w:fldCharType="separate"/>
            </w:r>
            <w:r w:rsidR="00CC5486" w:rsidRPr="00C66EE0">
              <w:rPr>
                <w:noProof/>
                <w:webHidden/>
              </w:rPr>
              <w:t>19</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12" w:history="1">
            <w:r w:rsidR="00CC5486" w:rsidRPr="00C66EE0">
              <w:rPr>
                <w:rStyle w:val="aa"/>
                <w:noProof/>
                <w:lang w:val="ru-RU"/>
              </w:rPr>
              <w:t xml:space="preserve">1.2.1. </w:t>
            </w:r>
            <w:r w:rsidR="00CC5486" w:rsidRPr="00C66EE0">
              <w:rPr>
                <w:rStyle w:val="aa"/>
                <w:noProof/>
              </w:rPr>
              <w:t>Діапазон частот</w:t>
            </w:r>
            <w:r w:rsidR="00CC5486" w:rsidRPr="00C66EE0">
              <w:rPr>
                <w:noProof/>
                <w:webHidden/>
              </w:rPr>
              <w:tab/>
            </w:r>
            <w:r w:rsidRPr="00C66EE0">
              <w:rPr>
                <w:noProof/>
                <w:webHidden/>
              </w:rPr>
              <w:fldChar w:fldCharType="begin"/>
            </w:r>
            <w:r w:rsidR="00CC5486" w:rsidRPr="00C66EE0">
              <w:rPr>
                <w:noProof/>
                <w:webHidden/>
              </w:rPr>
              <w:instrText xml:space="preserve"> PAGEREF _Toc26825812 \h </w:instrText>
            </w:r>
            <w:r w:rsidRPr="00C66EE0">
              <w:rPr>
                <w:noProof/>
                <w:webHidden/>
              </w:rPr>
            </w:r>
            <w:r w:rsidRPr="00C66EE0">
              <w:rPr>
                <w:noProof/>
                <w:webHidden/>
              </w:rPr>
              <w:fldChar w:fldCharType="separate"/>
            </w:r>
            <w:r w:rsidR="00CC5486" w:rsidRPr="00C66EE0">
              <w:rPr>
                <w:noProof/>
                <w:webHidden/>
              </w:rPr>
              <w:t>20</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13" w:history="1">
            <w:r w:rsidR="00CC5486" w:rsidRPr="00C66EE0">
              <w:rPr>
                <w:rStyle w:val="aa"/>
                <w:noProof/>
              </w:rPr>
              <w:t>1.2.2. Корекція емісійності (Emissivity Correction)</w:t>
            </w:r>
            <w:r w:rsidR="00CC5486" w:rsidRPr="00C66EE0">
              <w:rPr>
                <w:noProof/>
                <w:webHidden/>
              </w:rPr>
              <w:tab/>
            </w:r>
            <w:r w:rsidRPr="00C66EE0">
              <w:rPr>
                <w:noProof/>
                <w:webHidden/>
              </w:rPr>
              <w:fldChar w:fldCharType="begin"/>
            </w:r>
            <w:r w:rsidR="00CC5486" w:rsidRPr="00C66EE0">
              <w:rPr>
                <w:noProof/>
                <w:webHidden/>
              </w:rPr>
              <w:instrText xml:space="preserve"> PAGEREF _Toc26825813 \h </w:instrText>
            </w:r>
            <w:r w:rsidRPr="00C66EE0">
              <w:rPr>
                <w:noProof/>
                <w:webHidden/>
              </w:rPr>
            </w:r>
            <w:r w:rsidRPr="00C66EE0">
              <w:rPr>
                <w:noProof/>
                <w:webHidden/>
              </w:rPr>
              <w:fldChar w:fldCharType="separate"/>
            </w:r>
            <w:r w:rsidR="00CC5486" w:rsidRPr="00C66EE0">
              <w:rPr>
                <w:noProof/>
                <w:webHidden/>
              </w:rPr>
              <w:t>21</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14" w:history="1">
            <w:r w:rsidR="00CC5486" w:rsidRPr="00C66EE0">
              <w:rPr>
                <w:rStyle w:val="aa"/>
                <w:noProof/>
                <w:lang w:val="en-US"/>
              </w:rPr>
              <w:t xml:space="preserve">1.2.3. </w:t>
            </w:r>
            <w:r w:rsidR="00CC5486" w:rsidRPr="00C66EE0">
              <w:rPr>
                <w:rStyle w:val="aa"/>
                <w:noProof/>
              </w:rPr>
              <w:t>Поле зору IFOV та роздільна здатність (Instantaneous Field of View — IFOV and Spatial Resolution - SR)</w:t>
            </w:r>
            <w:r w:rsidR="00CC5486" w:rsidRPr="00C66EE0">
              <w:rPr>
                <w:noProof/>
                <w:webHidden/>
              </w:rPr>
              <w:tab/>
            </w:r>
            <w:r w:rsidRPr="00C66EE0">
              <w:rPr>
                <w:noProof/>
                <w:webHidden/>
              </w:rPr>
              <w:fldChar w:fldCharType="begin"/>
            </w:r>
            <w:r w:rsidR="00CC5486" w:rsidRPr="00C66EE0">
              <w:rPr>
                <w:noProof/>
                <w:webHidden/>
              </w:rPr>
              <w:instrText xml:space="preserve"> PAGEREF _Toc26825814 \h </w:instrText>
            </w:r>
            <w:r w:rsidRPr="00C66EE0">
              <w:rPr>
                <w:noProof/>
                <w:webHidden/>
              </w:rPr>
            </w:r>
            <w:r w:rsidRPr="00C66EE0">
              <w:rPr>
                <w:noProof/>
                <w:webHidden/>
              </w:rPr>
              <w:fldChar w:fldCharType="separate"/>
            </w:r>
            <w:r w:rsidR="00CC5486" w:rsidRPr="00C66EE0">
              <w:rPr>
                <w:noProof/>
                <w:webHidden/>
              </w:rPr>
              <w:t>22</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15" w:history="1">
            <w:r w:rsidR="00CC5486" w:rsidRPr="00C66EE0">
              <w:rPr>
                <w:rStyle w:val="aa"/>
                <w:noProof/>
                <w:lang w:val="en-US"/>
              </w:rPr>
              <w:t xml:space="preserve">1.2.4. </w:t>
            </w:r>
            <w:r w:rsidR="00CC5486" w:rsidRPr="00C66EE0">
              <w:rPr>
                <w:rStyle w:val="aa"/>
                <w:noProof/>
              </w:rPr>
              <w:t>Поле вимірювання (Measurement Field of View -  IFOVmeas)</w:t>
            </w:r>
            <w:r w:rsidR="00CC5486" w:rsidRPr="00C66EE0">
              <w:rPr>
                <w:noProof/>
                <w:webHidden/>
              </w:rPr>
              <w:tab/>
            </w:r>
            <w:r w:rsidRPr="00C66EE0">
              <w:rPr>
                <w:noProof/>
                <w:webHidden/>
              </w:rPr>
              <w:fldChar w:fldCharType="begin"/>
            </w:r>
            <w:r w:rsidR="00CC5486" w:rsidRPr="00C66EE0">
              <w:rPr>
                <w:noProof/>
                <w:webHidden/>
              </w:rPr>
              <w:instrText xml:space="preserve"> PAGEREF _Toc26825815 \h </w:instrText>
            </w:r>
            <w:r w:rsidRPr="00C66EE0">
              <w:rPr>
                <w:noProof/>
                <w:webHidden/>
              </w:rPr>
            </w:r>
            <w:r w:rsidRPr="00C66EE0">
              <w:rPr>
                <w:noProof/>
                <w:webHidden/>
              </w:rPr>
              <w:fldChar w:fldCharType="separate"/>
            </w:r>
            <w:r w:rsidR="00CC5486" w:rsidRPr="00C66EE0">
              <w:rPr>
                <w:noProof/>
                <w:webHidden/>
              </w:rPr>
              <w:t>23</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16" w:history="1">
            <w:r w:rsidR="00CC5486" w:rsidRPr="00C66EE0">
              <w:rPr>
                <w:rStyle w:val="aa"/>
                <w:noProof/>
              </w:rPr>
              <w:t>1.2.5. Коефіцієнт розміру плями (Spot Size Ratio - SSR)</w:t>
            </w:r>
            <w:r w:rsidR="00CC5486" w:rsidRPr="00C66EE0">
              <w:rPr>
                <w:noProof/>
                <w:webHidden/>
              </w:rPr>
              <w:tab/>
            </w:r>
            <w:r w:rsidRPr="00C66EE0">
              <w:rPr>
                <w:noProof/>
                <w:webHidden/>
              </w:rPr>
              <w:fldChar w:fldCharType="begin"/>
            </w:r>
            <w:r w:rsidR="00CC5486" w:rsidRPr="00C66EE0">
              <w:rPr>
                <w:noProof/>
                <w:webHidden/>
              </w:rPr>
              <w:instrText xml:space="preserve"> PAGEREF _Toc26825816 \h </w:instrText>
            </w:r>
            <w:r w:rsidRPr="00C66EE0">
              <w:rPr>
                <w:noProof/>
                <w:webHidden/>
              </w:rPr>
            </w:r>
            <w:r w:rsidRPr="00C66EE0">
              <w:rPr>
                <w:noProof/>
                <w:webHidden/>
              </w:rPr>
              <w:fldChar w:fldCharType="separate"/>
            </w:r>
            <w:r w:rsidR="00CC5486" w:rsidRPr="00C66EE0">
              <w:rPr>
                <w:noProof/>
                <w:webHidden/>
              </w:rPr>
              <w:t>23</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17" w:history="1">
            <w:r w:rsidR="00CC5486" w:rsidRPr="00C66EE0">
              <w:rPr>
                <w:rStyle w:val="aa"/>
                <w:noProof/>
                <w:lang w:val="en-US"/>
              </w:rPr>
              <w:t xml:space="preserve">1.2.6. </w:t>
            </w:r>
            <w:r w:rsidR="00CC5486" w:rsidRPr="00C66EE0">
              <w:rPr>
                <w:rStyle w:val="aa"/>
                <w:noProof/>
              </w:rPr>
              <w:t>Еквівалентна різниця температури шуму (Noise Equivalent Temperature Difference - NETD)</w:t>
            </w:r>
            <w:r w:rsidR="00CC5486" w:rsidRPr="00C66EE0">
              <w:rPr>
                <w:noProof/>
                <w:webHidden/>
              </w:rPr>
              <w:tab/>
            </w:r>
            <w:r w:rsidRPr="00C66EE0">
              <w:rPr>
                <w:noProof/>
                <w:webHidden/>
              </w:rPr>
              <w:fldChar w:fldCharType="begin"/>
            </w:r>
            <w:r w:rsidR="00CC5486" w:rsidRPr="00C66EE0">
              <w:rPr>
                <w:noProof/>
                <w:webHidden/>
              </w:rPr>
              <w:instrText xml:space="preserve"> PAGEREF _Toc26825817 \h </w:instrText>
            </w:r>
            <w:r w:rsidRPr="00C66EE0">
              <w:rPr>
                <w:noProof/>
                <w:webHidden/>
              </w:rPr>
            </w:r>
            <w:r w:rsidRPr="00C66EE0">
              <w:rPr>
                <w:noProof/>
                <w:webHidden/>
              </w:rPr>
              <w:fldChar w:fldCharType="separate"/>
            </w:r>
            <w:r w:rsidR="00CC5486" w:rsidRPr="00C66EE0">
              <w:rPr>
                <w:noProof/>
                <w:webHidden/>
              </w:rPr>
              <w:t>24</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18" w:history="1">
            <w:r w:rsidR="00CC5486" w:rsidRPr="00C66EE0">
              <w:rPr>
                <w:rStyle w:val="aa"/>
                <w:noProof/>
              </w:rPr>
              <w:t>1.2.7. Мінімальна температура виявлення (Minimum Detectable Temperature - MDT)</w:t>
            </w:r>
            <w:r w:rsidR="00CC5486" w:rsidRPr="00C66EE0">
              <w:rPr>
                <w:noProof/>
                <w:webHidden/>
              </w:rPr>
              <w:tab/>
            </w:r>
            <w:r w:rsidRPr="00C66EE0">
              <w:rPr>
                <w:noProof/>
                <w:webHidden/>
              </w:rPr>
              <w:fldChar w:fldCharType="begin"/>
            </w:r>
            <w:r w:rsidR="00CC5486" w:rsidRPr="00C66EE0">
              <w:rPr>
                <w:noProof/>
                <w:webHidden/>
              </w:rPr>
              <w:instrText xml:space="preserve"> PAGEREF _Toc26825818 \h </w:instrText>
            </w:r>
            <w:r w:rsidRPr="00C66EE0">
              <w:rPr>
                <w:noProof/>
                <w:webHidden/>
              </w:rPr>
            </w:r>
            <w:r w:rsidRPr="00C66EE0">
              <w:rPr>
                <w:noProof/>
                <w:webHidden/>
              </w:rPr>
              <w:fldChar w:fldCharType="separate"/>
            </w:r>
            <w:r w:rsidR="00CC5486" w:rsidRPr="00C66EE0">
              <w:rPr>
                <w:noProof/>
                <w:webHidden/>
              </w:rPr>
              <w:t>24</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19" w:history="1">
            <w:r w:rsidR="00CC5486" w:rsidRPr="00C66EE0">
              <w:rPr>
                <w:rStyle w:val="aa"/>
                <w:noProof/>
                <w:lang w:val="en-US"/>
              </w:rPr>
              <w:t xml:space="preserve">1.2.8. </w:t>
            </w:r>
            <w:r w:rsidR="00CC5486" w:rsidRPr="00C66EE0">
              <w:rPr>
                <w:rStyle w:val="aa"/>
                <w:noProof/>
              </w:rPr>
              <w:t>Теплова роздільна здатність (Thermal Resolution)</w:t>
            </w:r>
            <w:r w:rsidR="00CC5486" w:rsidRPr="00C66EE0">
              <w:rPr>
                <w:noProof/>
                <w:webHidden/>
              </w:rPr>
              <w:tab/>
            </w:r>
            <w:r w:rsidRPr="00C66EE0">
              <w:rPr>
                <w:noProof/>
                <w:webHidden/>
              </w:rPr>
              <w:fldChar w:fldCharType="begin"/>
            </w:r>
            <w:r w:rsidR="00CC5486" w:rsidRPr="00C66EE0">
              <w:rPr>
                <w:noProof/>
                <w:webHidden/>
              </w:rPr>
              <w:instrText xml:space="preserve"> PAGEREF _Toc26825819 \h </w:instrText>
            </w:r>
            <w:r w:rsidRPr="00C66EE0">
              <w:rPr>
                <w:noProof/>
                <w:webHidden/>
              </w:rPr>
            </w:r>
            <w:r w:rsidRPr="00C66EE0">
              <w:rPr>
                <w:noProof/>
                <w:webHidden/>
              </w:rPr>
              <w:fldChar w:fldCharType="separate"/>
            </w:r>
            <w:r w:rsidR="00CC5486" w:rsidRPr="00C66EE0">
              <w:rPr>
                <w:noProof/>
                <w:webHidden/>
              </w:rPr>
              <w:t>25</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20" w:history="1">
            <w:r w:rsidR="00CC5486" w:rsidRPr="00C66EE0">
              <w:rPr>
                <w:rStyle w:val="aa"/>
                <w:noProof/>
                <w:lang w:val="ru-RU"/>
              </w:rPr>
              <w:t xml:space="preserve">1.2.9. </w:t>
            </w:r>
            <w:r w:rsidR="00CC5486" w:rsidRPr="00C66EE0">
              <w:rPr>
                <w:rStyle w:val="aa"/>
                <w:noProof/>
              </w:rPr>
              <w:t>Похибка</w:t>
            </w:r>
            <w:r w:rsidR="00CC5486" w:rsidRPr="00C66EE0">
              <w:rPr>
                <w:noProof/>
                <w:webHidden/>
              </w:rPr>
              <w:tab/>
            </w:r>
            <w:r w:rsidRPr="00C66EE0">
              <w:rPr>
                <w:noProof/>
                <w:webHidden/>
              </w:rPr>
              <w:fldChar w:fldCharType="begin"/>
            </w:r>
            <w:r w:rsidR="00CC5486" w:rsidRPr="00C66EE0">
              <w:rPr>
                <w:noProof/>
                <w:webHidden/>
              </w:rPr>
              <w:instrText xml:space="preserve"> PAGEREF _Toc26825820 \h </w:instrText>
            </w:r>
            <w:r w:rsidRPr="00C66EE0">
              <w:rPr>
                <w:noProof/>
                <w:webHidden/>
              </w:rPr>
            </w:r>
            <w:r w:rsidRPr="00C66EE0">
              <w:rPr>
                <w:noProof/>
                <w:webHidden/>
              </w:rPr>
              <w:fldChar w:fldCharType="separate"/>
            </w:r>
            <w:r w:rsidR="00CC5486" w:rsidRPr="00C66EE0">
              <w:rPr>
                <w:noProof/>
                <w:webHidden/>
              </w:rPr>
              <w:t>25</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21" w:history="1">
            <w:r w:rsidR="00CC5486" w:rsidRPr="00C66EE0">
              <w:rPr>
                <w:rStyle w:val="aa"/>
                <w:noProof/>
              </w:rPr>
              <w:t>1.2.10. Масштаб(Зум): оптичний та електронний</w:t>
            </w:r>
            <w:r w:rsidR="00CC5486" w:rsidRPr="00C66EE0">
              <w:rPr>
                <w:noProof/>
                <w:webHidden/>
              </w:rPr>
              <w:tab/>
            </w:r>
            <w:r w:rsidRPr="00C66EE0">
              <w:rPr>
                <w:noProof/>
                <w:webHidden/>
              </w:rPr>
              <w:fldChar w:fldCharType="begin"/>
            </w:r>
            <w:r w:rsidR="00CC5486" w:rsidRPr="00C66EE0">
              <w:rPr>
                <w:noProof/>
                <w:webHidden/>
              </w:rPr>
              <w:instrText xml:space="preserve"> PAGEREF _Toc26825821 \h </w:instrText>
            </w:r>
            <w:r w:rsidRPr="00C66EE0">
              <w:rPr>
                <w:noProof/>
                <w:webHidden/>
              </w:rPr>
            </w:r>
            <w:r w:rsidRPr="00C66EE0">
              <w:rPr>
                <w:noProof/>
                <w:webHidden/>
              </w:rPr>
              <w:fldChar w:fldCharType="separate"/>
            </w:r>
            <w:r w:rsidR="00CC5486" w:rsidRPr="00C66EE0">
              <w:rPr>
                <w:noProof/>
                <w:webHidden/>
              </w:rPr>
              <w:t>26</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22" w:history="1">
            <w:r w:rsidR="00CC5486" w:rsidRPr="00C66EE0">
              <w:rPr>
                <w:rStyle w:val="aa"/>
                <w:noProof/>
                <w:lang w:val="ru-RU"/>
              </w:rPr>
              <w:t xml:space="preserve">1.2.11. </w:t>
            </w:r>
            <w:r w:rsidR="00CC5486" w:rsidRPr="00C66EE0">
              <w:rPr>
                <w:rStyle w:val="aa"/>
                <w:noProof/>
              </w:rPr>
              <w:t>Лінзи та фільтри</w:t>
            </w:r>
            <w:r w:rsidR="00CC5486" w:rsidRPr="00C66EE0">
              <w:rPr>
                <w:noProof/>
                <w:webHidden/>
              </w:rPr>
              <w:tab/>
            </w:r>
            <w:r w:rsidRPr="00C66EE0">
              <w:rPr>
                <w:noProof/>
                <w:webHidden/>
              </w:rPr>
              <w:fldChar w:fldCharType="begin"/>
            </w:r>
            <w:r w:rsidR="00CC5486" w:rsidRPr="00C66EE0">
              <w:rPr>
                <w:noProof/>
                <w:webHidden/>
              </w:rPr>
              <w:instrText xml:space="preserve"> PAGEREF _Toc26825822 \h </w:instrText>
            </w:r>
            <w:r w:rsidRPr="00C66EE0">
              <w:rPr>
                <w:noProof/>
                <w:webHidden/>
              </w:rPr>
            </w:r>
            <w:r w:rsidRPr="00C66EE0">
              <w:rPr>
                <w:noProof/>
                <w:webHidden/>
              </w:rPr>
              <w:fldChar w:fldCharType="separate"/>
            </w:r>
            <w:r w:rsidR="00CC5486" w:rsidRPr="00C66EE0">
              <w:rPr>
                <w:noProof/>
                <w:webHidden/>
              </w:rPr>
              <w:t>27</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23" w:history="1">
            <w:r w:rsidR="00CC5486" w:rsidRPr="00C66EE0">
              <w:rPr>
                <w:rStyle w:val="aa"/>
                <w:noProof/>
                <w:lang w:val="ru-RU"/>
              </w:rPr>
              <w:t xml:space="preserve">1.2.12. </w:t>
            </w:r>
            <w:r w:rsidR="00CC5486" w:rsidRPr="00C66EE0">
              <w:rPr>
                <w:rStyle w:val="aa"/>
                <w:noProof/>
              </w:rPr>
              <w:t>Частота кадрів (Frame Rate)</w:t>
            </w:r>
            <w:r w:rsidR="00CC5486" w:rsidRPr="00C66EE0">
              <w:rPr>
                <w:noProof/>
                <w:webHidden/>
              </w:rPr>
              <w:tab/>
            </w:r>
            <w:r w:rsidRPr="00C66EE0">
              <w:rPr>
                <w:noProof/>
                <w:webHidden/>
              </w:rPr>
              <w:fldChar w:fldCharType="begin"/>
            </w:r>
            <w:r w:rsidR="00CC5486" w:rsidRPr="00C66EE0">
              <w:rPr>
                <w:noProof/>
                <w:webHidden/>
              </w:rPr>
              <w:instrText xml:space="preserve"> PAGEREF _Toc26825823 \h </w:instrText>
            </w:r>
            <w:r w:rsidRPr="00C66EE0">
              <w:rPr>
                <w:noProof/>
                <w:webHidden/>
              </w:rPr>
            </w:r>
            <w:r w:rsidRPr="00C66EE0">
              <w:rPr>
                <w:noProof/>
                <w:webHidden/>
              </w:rPr>
              <w:fldChar w:fldCharType="separate"/>
            </w:r>
            <w:r w:rsidR="00CC5486" w:rsidRPr="00C66EE0">
              <w:rPr>
                <w:noProof/>
                <w:webHidden/>
              </w:rPr>
              <w:t>28</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24" w:history="1">
            <w:r w:rsidR="00CC5486" w:rsidRPr="00C66EE0">
              <w:rPr>
                <w:rStyle w:val="aa"/>
                <w:noProof/>
                <w:lang w:val="en-US"/>
              </w:rPr>
              <w:t xml:space="preserve">1.2.13. </w:t>
            </w:r>
            <w:r w:rsidR="00CC5486" w:rsidRPr="00C66EE0">
              <w:rPr>
                <w:rStyle w:val="aa"/>
                <w:noProof/>
              </w:rPr>
              <w:t>Виправлення нерівномірності (Non-uniformity Correction - NUC)</w:t>
            </w:r>
            <w:r w:rsidR="00CC5486" w:rsidRPr="00C66EE0">
              <w:rPr>
                <w:noProof/>
                <w:webHidden/>
              </w:rPr>
              <w:tab/>
            </w:r>
            <w:r w:rsidRPr="00C66EE0">
              <w:rPr>
                <w:noProof/>
                <w:webHidden/>
              </w:rPr>
              <w:fldChar w:fldCharType="begin"/>
            </w:r>
            <w:r w:rsidR="00CC5486" w:rsidRPr="00C66EE0">
              <w:rPr>
                <w:noProof/>
                <w:webHidden/>
              </w:rPr>
              <w:instrText xml:space="preserve"> PAGEREF _Toc26825824 \h </w:instrText>
            </w:r>
            <w:r w:rsidRPr="00C66EE0">
              <w:rPr>
                <w:noProof/>
                <w:webHidden/>
              </w:rPr>
            </w:r>
            <w:r w:rsidRPr="00C66EE0">
              <w:rPr>
                <w:noProof/>
                <w:webHidden/>
              </w:rPr>
              <w:fldChar w:fldCharType="separate"/>
            </w:r>
            <w:r w:rsidR="00CC5486" w:rsidRPr="00C66EE0">
              <w:rPr>
                <w:noProof/>
                <w:webHidden/>
              </w:rPr>
              <w:t>28</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25" w:history="1">
            <w:r w:rsidR="00CC5486" w:rsidRPr="00C66EE0">
              <w:rPr>
                <w:rStyle w:val="aa"/>
                <w:noProof/>
              </w:rPr>
              <w:t>1.</w:t>
            </w:r>
            <w:r w:rsidR="00CC5486" w:rsidRPr="00C66EE0">
              <w:rPr>
                <w:rStyle w:val="aa"/>
                <w:noProof/>
                <w:lang w:val="ru-RU"/>
              </w:rPr>
              <w:t>3</w:t>
            </w:r>
            <w:r w:rsidR="00CC5486" w:rsidRPr="00C66EE0">
              <w:rPr>
                <w:rStyle w:val="aa"/>
                <w:noProof/>
              </w:rPr>
              <w:t xml:space="preserve"> Огляд вбудованих операційних систем</w:t>
            </w:r>
            <w:r w:rsidR="00CC5486" w:rsidRPr="00C66EE0">
              <w:rPr>
                <w:noProof/>
                <w:webHidden/>
              </w:rPr>
              <w:tab/>
            </w:r>
            <w:r w:rsidRPr="00C66EE0">
              <w:rPr>
                <w:noProof/>
                <w:webHidden/>
              </w:rPr>
              <w:fldChar w:fldCharType="begin"/>
            </w:r>
            <w:r w:rsidR="00CC5486" w:rsidRPr="00C66EE0">
              <w:rPr>
                <w:noProof/>
                <w:webHidden/>
              </w:rPr>
              <w:instrText xml:space="preserve"> PAGEREF _Toc26825825 \h </w:instrText>
            </w:r>
            <w:r w:rsidRPr="00C66EE0">
              <w:rPr>
                <w:noProof/>
                <w:webHidden/>
              </w:rPr>
            </w:r>
            <w:r w:rsidRPr="00C66EE0">
              <w:rPr>
                <w:noProof/>
                <w:webHidden/>
              </w:rPr>
              <w:fldChar w:fldCharType="separate"/>
            </w:r>
            <w:r w:rsidR="00CC5486" w:rsidRPr="00C66EE0">
              <w:rPr>
                <w:noProof/>
                <w:webHidden/>
              </w:rPr>
              <w:t>29</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26" w:history="1">
            <w:r w:rsidR="00CC5486" w:rsidRPr="00C66EE0">
              <w:rPr>
                <w:rStyle w:val="aa"/>
                <w:noProof/>
              </w:rPr>
              <w:t>1.</w:t>
            </w:r>
            <w:r w:rsidR="00CC5486" w:rsidRPr="00C66EE0">
              <w:rPr>
                <w:rStyle w:val="aa"/>
                <w:noProof/>
                <w:lang w:val="ru-RU"/>
              </w:rPr>
              <w:t>3</w:t>
            </w:r>
            <w:r w:rsidR="00CC5486" w:rsidRPr="00C66EE0">
              <w:rPr>
                <w:rStyle w:val="aa"/>
                <w:noProof/>
              </w:rPr>
              <w:t>.1 Характерні ознаки вбудовуваної операційної системи</w:t>
            </w:r>
            <w:r w:rsidR="00CC5486" w:rsidRPr="00C66EE0">
              <w:rPr>
                <w:noProof/>
                <w:webHidden/>
              </w:rPr>
              <w:tab/>
            </w:r>
            <w:r w:rsidRPr="00C66EE0">
              <w:rPr>
                <w:noProof/>
                <w:webHidden/>
              </w:rPr>
              <w:fldChar w:fldCharType="begin"/>
            </w:r>
            <w:r w:rsidR="00CC5486" w:rsidRPr="00C66EE0">
              <w:rPr>
                <w:noProof/>
                <w:webHidden/>
              </w:rPr>
              <w:instrText xml:space="preserve"> PAGEREF _Toc26825826 \h </w:instrText>
            </w:r>
            <w:r w:rsidRPr="00C66EE0">
              <w:rPr>
                <w:noProof/>
                <w:webHidden/>
              </w:rPr>
            </w:r>
            <w:r w:rsidRPr="00C66EE0">
              <w:rPr>
                <w:noProof/>
                <w:webHidden/>
              </w:rPr>
              <w:fldChar w:fldCharType="separate"/>
            </w:r>
            <w:r w:rsidR="00CC5486" w:rsidRPr="00C66EE0">
              <w:rPr>
                <w:noProof/>
                <w:webHidden/>
              </w:rPr>
              <w:t>29</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27" w:history="1">
            <w:r w:rsidR="00CC5486" w:rsidRPr="00C66EE0">
              <w:rPr>
                <w:rStyle w:val="aa"/>
                <w:noProof/>
              </w:rPr>
              <w:t>1.</w:t>
            </w:r>
            <w:r w:rsidR="00CC5486" w:rsidRPr="00C66EE0">
              <w:rPr>
                <w:rStyle w:val="aa"/>
                <w:noProof/>
                <w:lang w:val="ru-RU"/>
              </w:rPr>
              <w:t>3</w:t>
            </w:r>
            <w:r w:rsidR="00CC5486" w:rsidRPr="00C66EE0">
              <w:rPr>
                <w:rStyle w:val="aa"/>
                <w:noProof/>
              </w:rPr>
              <w:t>.2 Операційна система QNX</w:t>
            </w:r>
            <w:r w:rsidR="00CC5486" w:rsidRPr="00C66EE0">
              <w:rPr>
                <w:noProof/>
                <w:webHidden/>
              </w:rPr>
              <w:tab/>
            </w:r>
            <w:r w:rsidRPr="00C66EE0">
              <w:rPr>
                <w:noProof/>
                <w:webHidden/>
              </w:rPr>
              <w:fldChar w:fldCharType="begin"/>
            </w:r>
            <w:r w:rsidR="00CC5486" w:rsidRPr="00C66EE0">
              <w:rPr>
                <w:noProof/>
                <w:webHidden/>
              </w:rPr>
              <w:instrText xml:space="preserve"> PAGEREF _Toc26825827 \h </w:instrText>
            </w:r>
            <w:r w:rsidRPr="00C66EE0">
              <w:rPr>
                <w:noProof/>
                <w:webHidden/>
              </w:rPr>
            </w:r>
            <w:r w:rsidRPr="00C66EE0">
              <w:rPr>
                <w:noProof/>
                <w:webHidden/>
              </w:rPr>
              <w:fldChar w:fldCharType="separate"/>
            </w:r>
            <w:r w:rsidR="00CC5486" w:rsidRPr="00C66EE0">
              <w:rPr>
                <w:noProof/>
                <w:webHidden/>
              </w:rPr>
              <w:t>30</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32" w:history="1">
            <w:r w:rsidR="00CC5486" w:rsidRPr="00C66EE0">
              <w:rPr>
                <w:rStyle w:val="aa"/>
                <w:noProof/>
              </w:rPr>
              <w:t>1.</w:t>
            </w:r>
            <w:r w:rsidR="00CC5486" w:rsidRPr="00C66EE0">
              <w:rPr>
                <w:rStyle w:val="aa"/>
                <w:noProof/>
                <w:lang w:val="ru-RU"/>
              </w:rPr>
              <w:t>3</w:t>
            </w:r>
            <w:r w:rsidR="00CC5486" w:rsidRPr="00C66EE0">
              <w:rPr>
                <w:rStyle w:val="aa"/>
                <w:noProof/>
              </w:rPr>
              <w:t>.3 Вбудована операційна система ON TIME RTOS - 32</w:t>
            </w:r>
            <w:r w:rsidR="00CC5486" w:rsidRPr="00C66EE0">
              <w:rPr>
                <w:noProof/>
                <w:webHidden/>
              </w:rPr>
              <w:tab/>
            </w:r>
            <w:r w:rsidRPr="00C66EE0">
              <w:rPr>
                <w:noProof/>
                <w:webHidden/>
              </w:rPr>
              <w:fldChar w:fldCharType="begin"/>
            </w:r>
            <w:r w:rsidR="00CC5486" w:rsidRPr="00C66EE0">
              <w:rPr>
                <w:noProof/>
                <w:webHidden/>
              </w:rPr>
              <w:instrText xml:space="preserve"> PAGEREF _Toc26825832 \h </w:instrText>
            </w:r>
            <w:r w:rsidRPr="00C66EE0">
              <w:rPr>
                <w:noProof/>
                <w:webHidden/>
              </w:rPr>
            </w:r>
            <w:r w:rsidRPr="00C66EE0">
              <w:rPr>
                <w:noProof/>
                <w:webHidden/>
              </w:rPr>
              <w:fldChar w:fldCharType="separate"/>
            </w:r>
            <w:r w:rsidR="00CC5486" w:rsidRPr="00C66EE0">
              <w:rPr>
                <w:noProof/>
                <w:webHidden/>
              </w:rPr>
              <w:t>33</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34" w:history="1">
            <w:r w:rsidR="00CC5486" w:rsidRPr="00C66EE0">
              <w:rPr>
                <w:rStyle w:val="aa"/>
                <w:noProof/>
              </w:rPr>
              <w:t xml:space="preserve">1.3.4 </w:t>
            </w:r>
            <w:r w:rsidR="00CC5486" w:rsidRPr="00C66EE0">
              <w:rPr>
                <w:rStyle w:val="aa"/>
                <w:noProof/>
                <w:lang w:val="en-US"/>
              </w:rPr>
              <w:t>WindowsEmbedded</w:t>
            </w:r>
            <w:r w:rsidR="00CC5486" w:rsidRPr="00C66EE0">
              <w:rPr>
                <w:noProof/>
                <w:webHidden/>
              </w:rPr>
              <w:tab/>
            </w:r>
            <w:r w:rsidRPr="00C66EE0">
              <w:rPr>
                <w:noProof/>
                <w:webHidden/>
              </w:rPr>
              <w:fldChar w:fldCharType="begin"/>
            </w:r>
            <w:r w:rsidR="00CC5486" w:rsidRPr="00C66EE0">
              <w:rPr>
                <w:noProof/>
                <w:webHidden/>
              </w:rPr>
              <w:instrText xml:space="preserve"> PAGEREF _Toc26825834 \h </w:instrText>
            </w:r>
            <w:r w:rsidRPr="00C66EE0">
              <w:rPr>
                <w:noProof/>
                <w:webHidden/>
              </w:rPr>
            </w:r>
            <w:r w:rsidRPr="00C66EE0">
              <w:rPr>
                <w:noProof/>
                <w:webHidden/>
              </w:rPr>
              <w:fldChar w:fldCharType="separate"/>
            </w:r>
            <w:r w:rsidR="00CC5486" w:rsidRPr="00C66EE0">
              <w:rPr>
                <w:noProof/>
                <w:webHidden/>
              </w:rPr>
              <w:t>36</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39" w:history="1">
            <w:r w:rsidR="00CC5486" w:rsidRPr="00C66EE0">
              <w:rPr>
                <w:rStyle w:val="aa"/>
                <w:noProof/>
              </w:rPr>
              <w:t>1.</w:t>
            </w:r>
            <w:r w:rsidR="00CC5486" w:rsidRPr="00C66EE0">
              <w:rPr>
                <w:rStyle w:val="aa"/>
                <w:noProof/>
                <w:lang w:val="en-US"/>
              </w:rPr>
              <w:t>3</w:t>
            </w:r>
            <w:r w:rsidR="00CC5486" w:rsidRPr="00C66EE0">
              <w:rPr>
                <w:rStyle w:val="aa"/>
                <w:noProof/>
              </w:rPr>
              <w:t>.5 Linux Embeded</w:t>
            </w:r>
            <w:r w:rsidR="00CC5486" w:rsidRPr="00C66EE0">
              <w:rPr>
                <w:noProof/>
                <w:webHidden/>
              </w:rPr>
              <w:tab/>
            </w:r>
            <w:r w:rsidRPr="00C66EE0">
              <w:rPr>
                <w:noProof/>
                <w:webHidden/>
              </w:rPr>
              <w:fldChar w:fldCharType="begin"/>
            </w:r>
            <w:r w:rsidR="00CC5486" w:rsidRPr="00C66EE0">
              <w:rPr>
                <w:noProof/>
                <w:webHidden/>
              </w:rPr>
              <w:instrText xml:space="preserve"> PAGEREF _Toc26825839 \h </w:instrText>
            </w:r>
            <w:r w:rsidRPr="00C66EE0">
              <w:rPr>
                <w:noProof/>
                <w:webHidden/>
              </w:rPr>
            </w:r>
            <w:r w:rsidRPr="00C66EE0">
              <w:rPr>
                <w:noProof/>
                <w:webHidden/>
              </w:rPr>
              <w:fldChar w:fldCharType="separate"/>
            </w:r>
            <w:r w:rsidR="00CC5486" w:rsidRPr="00C66EE0">
              <w:rPr>
                <w:noProof/>
                <w:webHidden/>
              </w:rPr>
              <w:t>40</w:t>
            </w:r>
            <w:r w:rsidRPr="00C66EE0">
              <w:rPr>
                <w:noProof/>
                <w:webHidden/>
              </w:rPr>
              <w:fldChar w:fldCharType="end"/>
            </w:r>
          </w:hyperlink>
        </w:p>
        <w:p w:rsidR="00CC5486" w:rsidRPr="00C66EE0" w:rsidRDefault="00316571">
          <w:pPr>
            <w:pStyle w:val="11"/>
            <w:tabs>
              <w:tab w:val="right" w:leader="dot" w:pos="10195"/>
            </w:tabs>
            <w:rPr>
              <w:rFonts w:asciiTheme="minorHAnsi" w:eastAsiaTheme="minorEastAsia" w:hAnsiTheme="minorHAnsi"/>
              <w:noProof/>
              <w:sz w:val="22"/>
            </w:rPr>
          </w:pPr>
          <w:hyperlink w:anchor="_Toc26825840" w:history="1">
            <w:r w:rsidR="00CC5486" w:rsidRPr="00C66EE0">
              <w:rPr>
                <w:rStyle w:val="aa"/>
                <w:noProof/>
              </w:rPr>
              <w:t>Висновки до розділу 1</w:t>
            </w:r>
            <w:r w:rsidR="00CC5486" w:rsidRPr="00C66EE0">
              <w:rPr>
                <w:noProof/>
                <w:webHidden/>
              </w:rPr>
              <w:tab/>
            </w:r>
            <w:r w:rsidRPr="00C66EE0">
              <w:rPr>
                <w:noProof/>
                <w:webHidden/>
              </w:rPr>
              <w:fldChar w:fldCharType="begin"/>
            </w:r>
            <w:r w:rsidR="00CC5486" w:rsidRPr="00C66EE0">
              <w:rPr>
                <w:noProof/>
                <w:webHidden/>
              </w:rPr>
              <w:instrText xml:space="preserve"> PAGEREF _Toc26825840 \h </w:instrText>
            </w:r>
            <w:r w:rsidRPr="00C66EE0">
              <w:rPr>
                <w:noProof/>
                <w:webHidden/>
              </w:rPr>
            </w:r>
            <w:r w:rsidRPr="00C66EE0">
              <w:rPr>
                <w:noProof/>
                <w:webHidden/>
              </w:rPr>
              <w:fldChar w:fldCharType="separate"/>
            </w:r>
            <w:r w:rsidR="00CC5486" w:rsidRPr="00C66EE0">
              <w:rPr>
                <w:noProof/>
                <w:webHidden/>
              </w:rPr>
              <w:t>41</w:t>
            </w:r>
            <w:r w:rsidRPr="00C66EE0">
              <w:rPr>
                <w:noProof/>
                <w:webHidden/>
              </w:rPr>
              <w:fldChar w:fldCharType="end"/>
            </w:r>
          </w:hyperlink>
        </w:p>
        <w:p w:rsidR="00CC5486" w:rsidRPr="00C66EE0" w:rsidRDefault="00316571">
          <w:pPr>
            <w:pStyle w:val="11"/>
            <w:tabs>
              <w:tab w:val="right" w:leader="dot" w:pos="10195"/>
            </w:tabs>
            <w:rPr>
              <w:rFonts w:asciiTheme="minorHAnsi" w:eastAsiaTheme="minorEastAsia" w:hAnsiTheme="minorHAnsi"/>
              <w:noProof/>
              <w:sz w:val="22"/>
            </w:rPr>
          </w:pPr>
          <w:hyperlink w:anchor="_Toc26825841" w:history="1">
            <w:r w:rsidR="00CC5486" w:rsidRPr="00C66EE0">
              <w:rPr>
                <w:rStyle w:val="aa"/>
                <w:noProof/>
              </w:rPr>
              <w:t>РОЗДІЛ 2. РОЗРОБКА ВУЗЛІВ ІНФОРМАЦІЙНО-ВИМІРЮВАЛЬНОЇ СИСТЕМИ ВИМІРЮВАННЯ ТЕМПЕРАТУРИ</w:t>
            </w:r>
            <w:r w:rsidR="00CC5486" w:rsidRPr="00C66EE0">
              <w:rPr>
                <w:noProof/>
                <w:webHidden/>
              </w:rPr>
              <w:tab/>
            </w:r>
            <w:r w:rsidRPr="00C66EE0">
              <w:rPr>
                <w:noProof/>
                <w:webHidden/>
              </w:rPr>
              <w:fldChar w:fldCharType="begin"/>
            </w:r>
            <w:r w:rsidR="00CC5486" w:rsidRPr="00C66EE0">
              <w:rPr>
                <w:noProof/>
                <w:webHidden/>
              </w:rPr>
              <w:instrText xml:space="preserve"> PAGEREF _Toc26825841 \h </w:instrText>
            </w:r>
            <w:r w:rsidRPr="00C66EE0">
              <w:rPr>
                <w:noProof/>
                <w:webHidden/>
              </w:rPr>
            </w:r>
            <w:r w:rsidRPr="00C66EE0">
              <w:rPr>
                <w:noProof/>
                <w:webHidden/>
              </w:rPr>
              <w:fldChar w:fldCharType="separate"/>
            </w:r>
            <w:r w:rsidR="00CC5486" w:rsidRPr="00C66EE0">
              <w:rPr>
                <w:noProof/>
                <w:webHidden/>
              </w:rPr>
              <w:t>43</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42" w:history="1">
            <w:r w:rsidR="00CC5486" w:rsidRPr="00C66EE0">
              <w:rPr>
                <w:rStyle w:val="aa"/>
                <w:noProof/>
              </w:rPr>
              <w:t>2.1 Структурні схеми інформаційно-вимірювальної системи вимірювання температури</w:t>
            </w:r>
            <w:r w:rsidR="00CC5486" w:rsidRPr="00C66EE0">
              <w:rPr>
                <w:noProof/>
                <w:webHidden/>
              </w:rPr>
              <w:tab/>
            </w:r>
            <w:r w:rsidRPr="00C66EE0">
              <w:rPr>
                <w:noProof/>
                <w:webHidden/>
              </w:rPr>
              <w:fldChar w:fldCharType="begin"/>
            </w:r>
            <w:r w:rsidR="00CC5486" w:rsidRPr="00C66EE0">
              <w:rPr>
                <w:noProof/>
                <w:webHidden/>
              </w:rPr>
              <w:instrText xml:space="preserve"> PAGEREF _Toc26825842 \h </w:instrText>
            </w:r>
            <w:r w:rsidRPr="00C66EE0">
              <w:rPr>
                <w:noProof/>
                <w:webHidden/>
              </w:rPr>
            </w:r>
            <w:r w:rsidRPr="00C66EE0">
              <w:rPr>
                <w:noProof/>
                <w:webHidden/>
              </w:rPr>
              <w:fldChar w:fldCharType="separate"/>
            </w:r>
            <w:r w:rsidR="00CC5486" w:rsidRPr="00C66EE0">
              <w:rPr>
                <w:noProof/>
                <w:webHidden/>
              </w:rPr>
              <w:t>43</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44" w:history="1">
            <w:r w:rsidR="00CC5486" w:rsidRPr="00C66EE0">
              <w:rPr>
                <w:rStyle w:val="aa"/>
                <w:noProof/>
              </w:rPr>
              <w:t>2.2 Математична модель процесу формування тепловізійного зображення</w:t>
            </w:r>
            <w:r w:rsidR="00CC5486" w:rsidRPr="00C66EE0">
              <w:rPr>
                <w:noProof/>
                <w:webHidden/>
              </w:rPr>
              <w:tab/>
            </w:r>
            <w:r w:rsidRPr="00C66EE0">
              <w:rPr>
                <w:noProof/>
                <w:webHidden/>
              </w:rPr>
              <w:fldChar w:fldCharType="begin"/>
            </w:r>
            <w:r w:rsidR="00CC5486" w:rsidRPr="00C66EE0">
              <w:rPr>
                <w:noProof/>
                <w:webHidden/>
              </w:rPr>
              <w:instrText xml:space="preserve"> PAGEREF _Toc26825844 \h </w:instrText>
            </w:r>
            <w:r w:rsidRPr="00C66EE0">
              <w:rPr>
                <w:noProof/>
                <w:webHidden/>
              </w:rPr>
            </w:r>
            <w:r w:rsidRPr="00C66EE0">
              <w:rPr>
                <w:noProof/>
                <w:webHidden/>
              </w:rPr>
              <w:fldChar w:fldCharType="separate"/>
            </w:r>
            <w:r w:rsidR="00CC5486" w:rsidRPr="00C66EE0">
              <w:rPr>
                <w:noProof/>
                <w:webHidden/>
              </w:rPr>
              <w:t>45</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45" w:history="1">
            <w:r w:rsidR="00CC5486" w:rsidRPr="00C66EE0">
              <w:rPr>
                <w:rStyle w:val="aa"/>
                <w:noProof/>
              </w:rPr>
              <w:t>2.2 Підбір елементної бази</w:t>
            </w:r>
            <w:r w:rsidR="00CC5486" w:rsidRPr="00C66EE0">
              <w:rPr>
                <w:noProof/>
                <w:webHidden/>
              </w:rPr>
              <w:tab/>
            </w:r>
            <w:r w:rsidRPr="00C66EE0">
              <w:rPr>
                <w:noProof/>
                <w:webHidden/>
              </w:rPr>
              <w:fldChar w:fldCharType="begin"/>
            </w:r>
            <w:r w:rsidR="00CC5486" w:rsidRPr="00C66EE0">
              <w:rPr>
                <w:noProof/>
                <w:webHidden/>
              </w:rPr>
              <w:instrText xml:space="preserve"> PAGEREF _Toc26825845 \h </w:instrText>
            </w:r>
            <w:r w:rsidRPr="00C66EE0">
              <w:rPr>
                <w:noProof/>
                <w:webHidden/>
              </w:rPr>
            </w:r>
            <w:r w:rsidRPr="00C66EE0">
              <w:rPr>
                <w:noProof/>
                <w:webHidden/>
              </w:rPr>
              <w:fldChar w:fldCharType="separate"/>
            </w:r>
            <w:r w:rsidR="00CC5486" w:rsidRPr="00C66EE0">
              <w:rPr>
                <w:noProof/>
                <w:webHidden/>
              </w:rPr>
              <w:t>48</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46" w:history="1">
            <w:r w:rsidR="00CC5486" w:rsidRPr="00C66EE0">
              <w:rPr>
                <w:rStyle w:val="aa"/>
                <w:noProof/>
              </w:rPr>
              <w:t>2.3 Порівняння різних платформ при обробці зображень</w:t>
            </w:r>
            <w:r w:rsidR="00CC5486" w:rsidRPr="00C66EE0">
              <w:rPr>
                <w:noProof/>
                <w:webHidden/>
              </w:rPr>
              <w:tab/>
            </w:r>
            <w:r w:rsidRPr="00C66EE0">
              <w:rPr>
                <w:noProof/>
                <w:webHidden/>
              </w:rPr>
              <w:fldChar w:fldCharType="begin"/>
            </w:r>
            <w:r w:rsidR="00CC5486" w:rsidRPr="00C66EE0">
              <w:rPr>
                <w:noProof/>
                <w:webHidden/>
              </w:rPr>
              <w:instrText xml:space="preserve"> PAGEREF _Toc26825846 \h </w:instrText>
            </w:r>
            <w:r w:rsidRPr="00C66EE0">
              <w:rPr>
                <w:noProof/>
                <w:webHidden/>
              </w:rPr>
            </w:r>
            <w:r w:rsidRPr="00C66EE0">
              <w:rPr>
                <w:noProof/>
                <w:webHidden/>
              </w:rPr>
              <w:fldChar w:fldCharType="separate"/>
            </w:r>
            <w:r w:rsidR="00CC5486" w:rsidRPr="00C66EE0">
              <w:rPr>
                <w:noProof/>
                <w:webHidden/>
              </w:rPr>
              <w:t>51</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50" w:history="1">
            <w:r w:rsidR="00CC5486" w:rsidRPr="00C66EE0">
              <w:rPr>
                <w:rStyle w:val="aa"/>
                <w:noProof/>
              </w:rPr>
              <w:t>2.4 Дослідження роботи різних платформ при обробці зображень</w:t>
            </w:r>
            <w:r w:rsidR="00CC5486" w:rsidRPr="00C66EE0">
              <w:rPr>
                <w:noProof/>
                <w:webHidden/>
              </w:rPr>
              <w:tab/>
            </w:r>
            <w:r w:rsidRPr="00C66EE0">
              <w:rPr>
                <w:noProof/>
                <w:webHidden/>
              </w:rPr>
              <w:fldChar w:fldCharType="begin"/>
            </w:r>
            <w:r w:rsidR="00CC5486" w:rsidRPr="00C66EE0">
              <w:rPr>
                <w:noProof/>
                <w:webHidden/>
              </w:rPr>
              <w:instrText xml:space="preserve"> PAGEREF _Toc26825850 \h </w:instrText>
            </w:r>
            <w:r w:rsidRPr="00C66EE0">
              <w:rPr>
                <w:noProof/>
                <w:webHidden/>
              </w:rPr>
            </w:r>
            <w:r w:rsidRPr="00C66EE0">
              <w:rPr>
                <w:noProof/>
                <w:webHidden/>
              </w:rPr>
              <w:fldChar w:fldCharType="separate"/>
            </w:r>
            <w:r w:rsidR="00CC5486" w:rsidRPr="00C66EE0">
              <w:rPr>
                <w:noProof/>
                <w:webHidden/>
              </w:rPr>
              <w:t>56</w:t>
            </w:r>
            <w:r w:rsidRPr="00C66EE0">
              <w:rPr>
                <w:noProof/>
                <w:webHidden/>
              </w:rPr>
              <w:fldChar w:fldCharType="end"/>
            </w:r>
          </w:hyperlink>
        </w:p>
        <w:p w:rsidR="00CC5486" w:rsidRPr="00C66EE0" w:rsidRDefault="00316571">
          <w:pPr>
            <w:pStyle w:val="11"/>
            <w:tabs>
              <w:tab w:val="right" w:leader="dot" w:pos="10195"/>
            </w:tabs>
            <w:rPr>
              <w:rFonts w:asciiTheme="minorHAnsi" w:eastAsiaTheme="minorEastAsia" w:hAnsiTheme="minorHAnsi"/>
              <w:noProof/>
              <w:sz w:val="22"/>
            </w:rPr>
          </w:pPr>
          <w:hyperlink w:anchor="_Toc26825851" w:history="1">
            <w:r w:rsidR="00CC5486" w:rsidRPr="00C66EE0">
              <w:rPr>
                <w:rStyle w:val="aa"/>
                <w:noProof/>
              </w:rPr>
              <w:t xml:space="preserve">Висновки до розділу </w:t>
            </w:r>
            <w:r w:rsidR="00CC5486" w:rsidRPr="00C66EE0">
              <w:rPr>
                <w:rStyle w:val="aa"/>
                <w:noProof/>
                <w:lang w:val="ru-RU"/>
              </w:rPr>
              <w:t>2</w:t>
            </w:r>
            <w:r w:rsidR="00CC5486" w:rsidRPr="00C66EE0">
              <w:rPr>
                <w:noProof/>
                <w:webHidden/>
              </w:rPr>
              <w:tab/>
            </w:r>
            <w:r w:rsidRPr="00C66EE0">
              <w:rPr>
                <w:noProof/>
                <w:webHidden/>
              </w:rPr>
              <w:fldChar w:fldCharType="begin"/>
            </w:r>
            <w:r w:rsidR="00CC5486" w:rsidRPr="00C66EE0">
              <w:rPr>
                <w:noProof/>
                <w:webHidden/>
              </w:rPr>
              <w:instrText xml:space="preserve"> PAGEREF _Toc26825851 \h </w:instrText>
            </w:r>
            <w:r w:rsidRPr="00C66EE0">
              <w:rPr>
                <w:noProof/>
                <w:webHidden/>
              </w:rPr>
            </w:r>
            <w:r w:rsidRPr="00C66EE0">
              <w:rPr>
                <w:noProof/>
                <w:webHidden/>
              </w:rPr>
              <w:fldChar w:fldCharType="separate"/>
            </w:r>
            <w:r w:rsidR="00CC5486" w:rsidRPr="00C66EE0">
              <w:rPr>
                <w:noProof/>
                <w:webHidden/>
              </w:rPr>
              <w:t>59</w:t>
            </w:r>
            <w:r w:rsidRPr="00C66EE0">
              <w:rPr>
                <w:noProof/>
                <w:webHidden/>
              </w:rPr>
              <w:fldChar w:fldCharType="end"/>
            </w:r>
          </w:hyperlink>
        </w:p>
        <w:p w:rsidR="00CC5486" w:rsidRPr="00C66EE0" w:rsidRDefault="00316571" w:rsidP="00CC5486">
          <w:pPr>
            <w:pStyle w:val="21"/>
            <w:tabs>
              <w:tab w:val="right" w:leader="dot" w:pos="10195"/>
            </w:tabs>
            <w:ind w:left="0"/>
            <w:rPr>
              <w:rFonts w:asciiTheme="minorHAnsi" w:eastAsiaTheme="minorEastAsia" w:hAnsiTheme="minorHAnsi"/>
              <w:noProof/>
              <w:sz w:val="22"/>
            </w:rPr>
          </w:pPr>
          <w:hyperlink w:anchor="_Toc26825852" w:history="1">
            <w:r w:rsidR="00CC5486" w:rsidRPr="00C66EE0">
              <w:rPr>
                <w:rStyle w:val="aa"/>
                <w:noProof/>
              </w:rPr>
              <w:t>РОЗДІЛ 3. РОЗРОБКА ПРОГРАМНОГО ЗАБЕЗПЕЧЕННЯ</w:t>
            </w:r>
            <w:r w:rsidR="00CC5486" w:rsidRPr="00C66EE0">
              <w:rPr>
                <w:noProof/>
                <w:webHidden/>
              </w:rPr>
              <w:tab/>
            </w:r>
            <w:r w:rsidRPr="00C66EE0">
              <w:rPr>
                <w:noProof/>
                <w:webHidden/>
              </w:rPr>
              <w:fldChar w:fldCharType="begin"/>
            </w:r>
            <w:r w:rsidR="00CC5486" w:rsidRPr="00C66EE0">
              <w:rPr>
                <w:noProof/>
                <w:webHidden/>
              </w:rPr>
              <w:instrText xml:space="preserve"> PAGEREF _Toc26825852 \h </w:instrText>
            </w:r>
            <w:r w:rsidRPr="00C66EE0">
              <w:rPr>
                <w:noProof/>
                <w:webHidden/>
              </w:rPr>
            </w:r>
            <w:r w:rsidRPr="00C66EE0">
              <w:rPr>
                <w:noProof/>
                <w:webHidden/>
              </w:rPr>
              <w:fldChar w:fldCharType="separate"/>
            </w:r>
            <w:r w:rsidR="00CC5486" w:rsidRPr="00C66EE0">
              <w:rPr>
                <w:noProof/>
                <w:webHidden/>
              </w:rPr>
              <w:t>60</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53" w:history="1">
            <w:r w:rsidR="00CC5486" w:rsidRPr="00C66EE0">
              <w:rPr>
                <w:rStyle w:val="aa"/>
                <w:noProof/>
              </w:rPr>
              <w:t>3.1.Написання програми користувацького інтерфейсу</w:t>
            </w:r>
            <w:r w:rsidR="00CC5486" w:rsidRPr="00C66EE0">
              <w:rPr>
                <w:noProof/>
                <w:webHidden/>
              </w:rPr>
              <w:tab/>
            </w:r>
            <w:r w:rsidRPr="00C66EE0">
              <w:rPr>
                <w:noProof/>
                <w:webHidden/>
              </w:rPr>
              <w:fldChar w:fldCharType="begin"/>
            </w:r>
            <w:r w:rsidR="00CC5486" w:rsidRPr="00C66EE0">
              <w:rPr>
                <w:noProof/>
                <w:webHidden/>
              </w:rPr>
              <w:instrText xml:space="preserve"> PAGEREF _Toc26825853 \h </w:instrText>
            </w:r>
            <w:r w:rsidRPr="00C66EE0">
              <w:rPr>
                <w:noProof/>
                <w:webHidden/>
              </w:rPr>
            </w:r>
            <w:r w:rsidRPr="00C66EE0">
              <w:rPr>
                <w:noProof/>
                <w:webHidden/>
              </w:rPr>
              <w:fldChar w:fldCharType="separate"/>
            </w:r>
            <w:r w:rsidR="00CC5486" w:rsidRPr="00C66EE0">
              <w:rPr>
                <w:noProof/>
                <w:webHidden/>
              </w:rPr>
              <w:t>60</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54" w:history="1">
            <w:r w:rsidR="00CC5486" w:rsidRPr="00C66EE0">
              <w:rPr>
                <w:rStyle w:val="aa"/>
                <w:noProof/>
              </w:rPr>
              <w:t>3.1.1. Вибір SDK</w:t>
            </w:r>
            <w:r w:rsidR="00CC5486" w:rsidRPr="00C66EE0">
              <w:rPr>
                <w:noProof/>
                <w:webHidden/>
              </w:rPr>
              <w:tab/>
            </w:r>
            <w:r w:rsidRPr="00C66EE0">
              <w:rPr>
                <w:noProof/>
                <w:webHidden/>
              </w:rPr>
              <w:fldChar w:fldCharType="begin"/>
            </w:r>
            <w:r w:rsidR="00CC5486" w:rsidRPr="00C66EE0">
              <w:rPr>
                <w:noProof/>
                <w:webHidden/>
              </w:rPr>
              <w:instrText xml:space="preserve"> PAGEREF _Toc26825854 \h </w:instrText>
            </w:r>
            <w:r w:rsidRPr="00C66EE0">
              <w:rPr>
                <w:noProof/>
                <w:webHidden/>
              </w:rPr>
            </w:r>
            <w:r w:rsidRPr="00C66EE0">
              <w:rPr>
                <w:noProof/>
                <w:webHidden/>
              </w:rPr>
              <w:fldChar w:fldCharType="separate"/>
            </w:r>
            <w:r w:rsidR="00CC5486" w:rsidRPr="00C66EE0">
              <w:rPr>
                <w:noProof/>
                <w:webHidden/>
              </w:rPr>
              <w:t>60</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55" w:history="1">
            <w:r w:rsidR="00CC5486" w:rsidRPr="00C66EE0">
              <w:rPr>
                <w:rStyle w:val="aa"/>
                <w:noProof/>
              </w:rPr>
              <w:t>3.2.2.Опис роботи програми</w:t>
            </w:r>
            <w:r w:rsidR="00CC5486" w:rsidRPr="00C66EE0">
              <w:rPr>
                <w:noProof/>
                <w:webHidden/>
              </w:rPr>
              <w:tab/>
            </w:r>
            <w:r w:rsidRPr="00C66EE0">
              <w:rPr>
                <w:noProof/>
                <w:webHidden/>
              </w:rPr>
              <w:fldChar w:fldCharType="begin"/>
            </w:r>
            <w:r w:rsidR="00CC5486" w:rsidRPr="00C66EE0">
              <w:rPr>
                <w:noProof/>
                <w:webHidden/>
              </w:rPr>
              <w:instrText xml:space="preserve"> PAGEREF _Toc26825855 \h </w:instrText>
            </w:r>
            <w:r w:rsidRPr="00C66EE0">
              <w:rPr>
                <w:noProof/>
                <w:webHidden/>
              </w:rPr>
            </w:r>
            <w:r w:rsidRPr="00C66EE0">
              <w:rPr>
                <w:noProof/>
                <w:webHidden/>
              </w:rPr>
              <w:fldChar w:fldCharType="separate"/>
            </w:r>
            <w:r w:rsidR="00CC5486" w:rsidRPr="00C66EE0">
              <w:rPr>
                <w:noProof/>
                <w:webHidden/>
              </w:rPr>
              <w:t>61</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56" w:history="1">
            <w:r w:rsidR="00CC5486" w:rsidRPr="00C66EE0">
              <w:rPr>
                <w:rStyle w:val="aa"/>
                <w:noProof/>
              </w:rPr>
              <w:t>3.2.2.1 Запуск та підготовка до роботи</w:t>
            </w:r>
            <w:r w:rsidR="00CC5486" w:rsidRPr="00C66EE0">
              <w:rPr>
                <w:noProof/>
                <w:webHidden/>
              </w:rPr>
              <w:tab/>
            </w:r>
            <w:r w:rsidRPr="00C66EE0">
              <w:rPr>
                <w:noProof/>
                <w:webHidden/>
              </w:rPr>
              <w:fldChar w:fldCharType="begin"/>
            </w:r>
            <w:r w:rsidR="00CC5486" w:rsidRPr="00C66EE0">
              <w:rPr>
                <w:noProof/>
                <w:webHidden/>
              </w:rPr>
              <w:instrText xml:space="preserve"> PAGEREF _Toc26825856 \h </w:instrText>
            </w:r>
            <w:r w:rsidRPr="00C66EE0">
              <w:rPr>
                <w:noProof/>
                <w:webHidden/>
              </w:rPr>
            </w:r>
            <w:r w:rsidRPr="00C66EE0">
              <w:rPr>
                <w:noProof/>
                <w:webHidden/>
              </w:rPr>
              <w:fldChar w:fldCharType="separate"/>
            </w:r>
            <w:r w:rsidR="00CC5486" w:rsidRPr="00C66EE0">
              <w:rPr>
                <w:noProof/>
                <w:webHidden/>
              </w:rPr>
              <w:t>61</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57" w:history="1">
            <w:r w:rsidR="00CC5486" w:rsidRPr="00C66EE0">
              <w:rPr>
                <w:rStyle w:val="aa"/>
                <w:noProof/>
              </w:rPr>
              <w:t>3.2.2.2. Огляд користувацького інтерфейсу програми</w:t>
            </w:r>
            <w:r w:rsidR="00CC5486" w:rsidRPr="00C66EE0">
              <w:rPr>
                <w:noProof/>
                <w:webHidden/>
              </w:rPr>
              <w:tab/>
            </w:r>
            <w:r w:rsidRPr="00C66EE0">
              <w:rPr>
                <w:noProof/>
                <w:webHidden/>
              </w:rPr>
              <w:fldChar w:fldCharType="begin"/>
            </w:r>
            <w:r w:rsidR="00CC5486" w:rsidRPr="00C66EE0">
              <w:rPr>
                <w:noProof/>
                <w:webHidden/>
              </w:rPr>
              <w:instrText xml:space="preserve"> PAGEREF _Toc26825857 \h </w:instrText>
            </w:r>
            <w:r w:rsidRPr="00C66EE0">
              <w:rPr>
                <w:noProof/>
                <w:webHidden/>
              </w:rPr>
            </w:r>
            <w:r w:rsidRPr="00C66EE0">
              <w:rPr>
                <w:noProof/>
                <w:webHidden/>
              </w:rPr>
              <w:fldChar w:fldCharType="separate"/>
            </w:r>
            <w:r w:rsidR="00CC5486" w:rsidRPr="00C66EE0">
              <w:rPr>
                <w:noProof/>
                <w:webHidden/>
              </w:rPr>
              <w:t>61</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58" w:history="1">
            <w:r w:rsidR="00CC5486" w:rsidRPr="00C66EE0">
              <w:rPr>
                <w:rStyle w:val="aa"/>
                <w:noProof/>
              </w:rPr>
              <w:t>3.2. Програмний модуль синхронізації</w:t>
            </w:r>
            <w:r w:rsidR="00CC5486" w:rsidRPr="00C66EE0">
              <w:rPr>
                <w:noProof/>
                <w:webHidden/>
              </w:rPr>
              <w:tab/>
            </w:r>
            <w:r w:rsidRPr="00C66EE0">
              <w:rPr>
                <w:noProof/>
                <w:webHidden/>
              </w:rPr>
              <w:fldChar w:fldCharType="begin"/>
            </w:r>
            <w:r w:rsidR="00CC5486" w:rsidRPr="00C66EE0">
              <w:rPr>
                <w:noProof/>
                <w:webHidden/>
              </w:rPr>
              <w:instrText xml:space="preserve"> PAGEREF _Toc26825858 \h </w:instrText>
            </w:r>
            <w:r w:rsidRPr="00C66EE0">
              <w:rPr>
                <w:noProof/>
                <w:webHidden/>
              </w:rPr>
            </w:r>
            <w:r w:rsidRPr="00C66EE0">
              <w:rPr>
                <w:noProof/>
                <w:webHidden/>
              </w:rPr>
              <w:fldChar w:fldCharType="separate"/>
            </w:r>
            <w:r w:rsidR="00CC5486" w:rsidRPr="00C66EE0">
              <w:rPr>
                <w:noProof/>
                <w:webHidden/>
              </w:rPr>
              <w:t>67</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59" w:history="1">
            <w:r w:rsidR="00CC5486" w:rsidRPr="00C66EE0">
              <w:rPr>
                <w:rStyle w:val="aa"/>
                <w:noProof/>
              </w:rPr>
              <w:t>3.1 Синхрониція з ПК</w:t>
            </w:r>
            <w:r w:rsidR="00CC5486" w:rsidRPr="00C66EE0">
              <w:rPr>
                <w:noProof/>
                <w:webHidden/>
              </w:rPr>
              <w:tab/>
            </w:r>
            <w:r w:rsidRPr="00C66EE0">
              <w:rPr>
                <w:noProof/>
                <w:webHidden/>
              </w:rPr>
              <w:fldChar w:fldCharType="begin"/>
            </w:r>
            <w:r w:rsidR="00CC5486" w:rsidRPr="00C66EE0">
              <w:rPr>
                <w:noProof/>
                <w:webHidden/>
              </w:rPr>
              <w:instrText xml:space="preserve"> PAGEREF _Toc26825859 \h </w:instrText>
            </w:r>
            <w:r w:rsidRPr="00C66EE0">
              <w:rPr>
                <w:noProof/>
                <w:webHidden/>
              </w:rPr>
            </w:r>
            <w:r w:rsidRPr="00C66EE0">
              <w:rPr>
                <w:noProof/>
                <w:webHidden/>
              </w:rPr>
              <w:fldChar w:fldCharType="separate"/>
            </w:r>
            <w:r w:rsidR="00CC5486" w:rsidRPr="00C66EE0">
              <w:rPr>
                <w:noProof/>
                <w:webHidden/>
              </w:rPr>
              <w:t>68</w:t>
            </w:r>
            <w:r w:rsidRPr="00C66EE0">
              <w:rPr>
                <w:noProof/>
                <w:webHidden/>
              </w:rPr>
              <w:fldChar w:fldCharType="end"/>
            </w:r>
          </w:hyperlink>
        </w:p>
        <w:p w:rsidR="00CC5486" w:rsidRPr="00C66EE0" w:rsidRDefault="00316571">
          <w:pPr>
            <w:pStyle w:val="31"/>
            <w:tabs>
              <w:tab w:val="right" w:leader="dot" w:pos="10195"/>
            </w:tabs>
            <w:rPr>
              <w:rFonts w:asciiTheme="minorHAnsi" w:eastAsiaTheme="minorEastAsia" w:hAnsiTheme="minorHAnsi"/>
              <w:noProof/>
              <w:sz w:val="22"/>
            </w:rPr>
          </w:pPr>
          <w:hyperlink w:anchor="_Toc26825860" w:history="1">
            <w:r w:rsidR="00CC5486" w:rsidRPr="00C66EE0">
              <w:rPr>
                <w:rStyle w:val="aa"/>
                <w:noProof/>
              </w:rPr>
              <w:t>3.1 Часова синхронізація</w:t>
            </w:r>
            <w:r w:rsidR="00CC5486" w:rsidRPr="00C66EE0">
              <w:rPr>
                <w:noProof/>
                <w:webHidden/>
              </w:rPr>
              <w:tab/>
            </w:r>
            <w:r w:rsidRPr="00C66EE0">
              <w:rPr>
                <w:noProof/>
                <w:webHidden/>
              </w:rPr>
              <w:fldChar w:fldCharType="begin"/>
            </w:r>
            <w:r w:rsidR="00CC5486" w:rsidRPr="00C66EE0">
              <w:rPr>
                <w:noProof/>
                <w:webHidden/>
              </w:rPr>
              <w:instrText xml:space="preserve"> PAGEREF _Toc26825860 \h </w:instrText>
            </w:r>
            <w:r w:rsidRPr="00C66EE0">
              <w:rPr>
                <w:noProof/>
                <w:webHidden/>
              </w:rPr>
            </w:r>
            <w:r w:rsidRPr="00C66EE0">
              <w:rPr>
                <w:noProof/>
                <w:webHidden/>
              </w:rPr>
              <w:fldChar w:fldCharType="separate"/>
            </w:r>
            <w:r w:rsidR="00CC5486" w:rsidRPr="00C66EE0">
              <w:rPr>
                <w:noProof/>
                <w:webHidden/>
              </w:rPr>
              <w:t>68</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61" w:history="1">
            <w:r w:rsidR="00CC5486" w:rsidRPr="00C66EE0">
              <w:rPr>
                <w:rStyle w:val="aa"/>
                <w:noProof/>
              </w:rPr>
              <w:t>Висновки до розділу 3</w:t>
            </w:r>
            <w:r w:rsidR="00CC5486" w:rsidRPr="00C66EE0">
              <w:rPr>
                <w:noProof/>
                <w:webHidden/>
              </w:rPr>
              <w:tab/>
            </w:r>
            <w:r w:rsidRPr="00C66EE0">
              <w:rPr>
                <w:noProof/>
                <w:webHidden/>
              </w:rPr>
              <w:fldChar w:fldCharType="begin"/>
            </w:r>
            <w:r w:rsidR="00CC5486" w:rsidRPr="00C66EE0">
              <w:rPr>
                <w:noProof/>
                <w:webHidden/>
              </w:rPr>
              <w:instrText xml:space="preserve"> PAGEREF _Toc26825861 \h </w:instrText>
            </w:r>
            <w:r w:rsidRPr="00C66EE0">
              <w:rPr>
                <w:noProof/>
                <w:webHidden/>
              </w:rPr>
            </w:r>
            <w:r w:rsidRPr="00C66EE0">
              <w:rPr>
                <w:noProof/>
                <w:webHidden/>
              </w:rPr>
              <w:fldChar w:fldCharType="separate"/>
            </w:r>
            <w:r w:rsidR="00CC5486" w:rsidRPr="00C66EE0">
              <w:rPr>
                <w:noProof/>
                <w:webHidden/>
              </w:rPr>
              <w:t>70</w:t>
            </w:r>
            <w:r w:rsidRPr="00C66EE0">
              <w:rPr>
                <w:noProof/>
                <w:webHidden/>
              </w:rPr>
              <w:fldChar w:fldCharType="end"/>
            </w:r>
          </w:hyperlink>
        </w:p>
        <w:p w:rsidR="00CC5486" w:rsidRPr="00C66EE0" w:rsidRDefault="00316571">
          <w:pPr>
            <w:pStyle w:val="11"/>
            <w:tabs>
              <w:tab w:val="right" w:leader="dot" w:pos="10195"/>
            </w:tabs>
            <w:rPr>
              <w:rFonts w:asciiTheme="minorHAnsi" w:eastAsiaTheme="minorEastAsia" w:hAnsiTheme="minorHAnsi"/>
              <w:noProof/>
              <w:sz w:val="22"/>
            </w:rPr>
          </w:pPr>
          <w:hyperlink w:anchor="_Toc26825862" w:history="1">
            <w:r w:rsidR="00CC5486" w:rsidRPr="00C66EE0">
              <w:rPr>
                <w:rStyle w:val="aa"/>
                <w:noProof/>
              </w:rPr>
              <w:t>РОЗДІЛ 4 МОДЕЛЮВАННЯ</w:t>
            </w:r>
            <w:r w:rsidR="00CC5486" w:rsidRPr="00C66EE0">
              <w:rPr>
                <w:noProof/>
                <w:webHidden/>
              </w:rPr>
              <w:tab/>
            </w:r>
            <w:r w:rsidRPr="00C66EE0">
              <w:rPr>
                <w:noProof/>
                <w:webHidden/>
              </w:rPr>
              <w:fldChar w:fldCharType="begin"/>
            </w:r>
            <w:r w:rsidR="00CC5486" w:rsidRPr="00C66EE0">
              <w:rPr>
                <w:noProof/>
                <w:webHidden/>
              </w:rPr>
              <w:instrText xml:space="preserve"> PAGEREF _Toc26825862 \h </w:instrText>
            </w:r>
            <w:r w:rsidRPr="00C66EE0">
              <w:rPr>
                <w:noProof/>
                <w:webHidden/>
              </w:rPr>
            </w:r>
            <w:r w:rsidRPr="00C66EE0">
              <w:rPr>
                <w:noProof/>
                <w:webHidden/>
              </w:rPr>
              <w:fldChar w:fldCharType="separate"/>
            </w:r>
            <w:r w:rsidR="00CC5486" w:rsidRPr="00C66EE0">
              <w:rPr>
                <w:noProof/>
                <w:webHidden/>
              </w:rPr>
              <w:t>71</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63" w:history="1">
            <w:r w:rsidR="00CC5486" w:rsidRPr="00C66EE0">
              <w:rPr>
                <w:rStyle w:val="aa"/>
                <w:noProof/>
              </w:rPr>
              <w:t>4.1. Загальні відомості про САПР</w:t>
            </w:r>
            <w:r w:rsidR="00CC5486" w:rsidRPr="00C66EE0">
              <w:rPr>
                <w:noProof/>
                <w:webHidden/>
              </w:rPr>
              <w:tab/>
            </w:r>
            <w:r w:rsidRPr="00C66EE0">
              <w:rPr>
                <w:noProof/>
                <w:webHidden/>
              </w:rPr>
              <w:fldChar w:fldCharType="begin"/>
            </w:r>
            <w:r w:rsidR="00CC5486" w:rsidRPr="00C66EE0">
              <w:rPr>
                <w:noProof/>
                <w:webHidden/>
              </w:rPr>
              <w:instrText xml:space="preserve"> PAGEREF _Toc26825863 \h </w:instrText>
            </w:r>
            <w:r w:rsidRPr="00C66EE0">
              <w:rPr>
                <w:noProof/>
                <w:webHidden/>
              </w:rPr>
            </w:r>
            <w:r w:rsidRPr="00C66EE0">
              <w:rPr>
                <w:noProof/>
                <w:webHidden/>
              </w:rPr>
              <w:fldChar w:fldCharType="separate"/>
            </w:r>
            <w:r w:rsidR="00CC5486" w:rsidRPr="00C66EE0">
              <w:rPr>
                <w:noProof/>
                <w:webHidden/>
              </w:rPr>
              <w:t>71</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64" w:history="1">
            <w:r w:rsidR="00CC5486" w:rsidRPr="00C66EE0">
              <w:rPr>
                <w:rStyle w:val="aa"/>
                <w:noProof/>
              </w:rPr>
              <w:t>4.2.Безпосереднє моделювання</w:t>
            </w:r>
            <w:r w:rsidR="00CC5486" w:rsidRPr="00C66EE0">
              <w:rPr>
                <w:noProof/>
                <w:webHidden/>
              </w:rPr>
              <w:tab/>
            </w:r>
            <w:r w:rsidRPr="00C66EE0">
              <w:rPr>
                <w:noProof/>
                <w:webHidden/>
              </w:rPr>
              <w:fldChar w:fldCharType="begin"/>
            </w:r>
            <w:r w:rsidR="00CC5486" w:rsidRPr="00C66EE0">
              <w:rPr>
                <w:noProof/>
                <w:webHidden/>
              </w:rPr>
              <w:instrText xml:space="preserve"> PAGEREF _Toc26825864 \h </w:instrText>
            </w:r>
            <w:r w:rsidRPr="00C66EE0">
              <w:rPr>
                <w:noProof/>
                <w:webHidden/>
              </w:rPr>
            </w:r>
            <w:r w:rsidRPr="00C66EE0">
              <w:rPr>
                <w:noProof/>
                <w:webHidden/>
              </w:rPr>
              <w:fldChar w:fldCharType="separate"/>
            </w:r>
            <w:r w:rsidR="00CC5486" w:rsidRPr="00C66EE0">
              <w:rPr>
                <w:noProof/>
                <w:webHidden/>
              </w:rPr>
              <w:t>72</w:t>
            </w:r>
            <w:r w:rsidRPr="00C66EE0">
              <w:rPr>
                <w:noProof/>
                <w:webHidden/>
              </w:rPr>
              <w:fldChar w:fldCharType="end"/>
            </w:r>
          </w:hyperlink>
        </w:p>
        <w:p w:rsidR="00CC5486" w:rsidRPr="00C66EE0" w:rsidRDefault="00316571">
          <w:pPr>
            <w:pStyle w:val="21"/>
            <w:tabs>
              <w:tab w:val="right" w:leader="dot" w:pos="10195"/>
            </w:tabs>
            <w:rPr>
              <w:rFonts w:asciiTheme="minorHAnsi" w:eastAsiaTheme="minorEastAsia" w:hAnsiTheme="minorHAnsi"/>
              <w:noProof/>
              <w:sz w:val="22"/>
            </w:rPr>
          </w:pPr>
          <w:hyperlink w:anchor="_Toc26825868" w:history="1">
            <w:r w:rsidR="00CC5486" w:rsidRPr="00C66EE0">
              <w:rPr>
                <w:rStyle w:val="aa"/>
                <w:noProof/>
              </w:rPr>
              <w:t>Висновки до розділу 4</w:t>
            </w:r>
            <w:r w:rsidR="00CC5486" w:rsidRPr="00C66EE0">
              <w:rPr>
                <w:noProof/>
                <w:webHidden/>
              </w:rPr>
              <w:tab/>
            </w:r>
            <w:r w:rsidRPr="00C66EE0">
              <w:rPr>
                <w:noProof/>
                <w:webHidden/>
              </w:rPr>
              <w:fldChar w:fldCharType="begin"/>
            </w:r>
            <w:r w:rsidR="00CC5486" w:rsidRPr="00C66EE0">
              <w:rPr>
                <w:noProof/>
                <w:webHidden/>
              </w:rPr>
              <w:instrText xml:space="preserve"> PAGEREF _Toc26825868 \h </w:instrText>
            </w:r>
            <w:r w:rsidRPr="00C66EE0">
              <w:rPr>
                <w:noProof/>
                <w:webHidden/>
              </w:rPr>
            </w:r>
            <w:r w:rsidRPr="00C66EE0">
              <w:rPr>
                <w:noProof/>
                <w:webHidden/>
              </w:rPr>
              <w:fldChar w:fldCharType="separate"/>
            </w:r>
            <w:r w:rsidR="00CC5486" w:rsidRPr="00C66EE0">
              <w:rPr>
                <w:noProof/>
                <w:webHidden/>
              </w:rPr>
              <w:t>78</w:t>
            </w:r>
            <w:r w:rsidRPr="00C66EE0">
              <w:rPr>
                <w:noProof/>
                <w:webHidden/>
              </w:rPr>
              <w:fldChar w:fldCharType="end"/>
            </w:r>
          </w:hyperlink>
        </w:p>
        <w:p w:rsidR="00CC5486" w:rsidRPr="00C66EE0" w:rsidRDefault="00316571">
          <w:pPr>
            <w:pStyle w:val="11"/>
            <w:tabs>
              <w:tab w:val="right" w:leader="dot" w:pos="10195"/>
            </w:tabs>
            <w:rPr>
              <w:rFonts w:asciiTheme="minorHAnsi" w:eastAsiaTheme="minorEastAsia" w:hAnsiTheme="minorHAnsi"/>
              <w:noProof/>
              <w:sz w:val="22"/>
            </w:rPr>
          </w:pPr>
          <w:hyperlink w:anchor="_Toc26825871" w:history="1">
            <w:r w:rsidR="00CC5486" w:rsidRPr="00C66EE0">
              <w:rPr>
                <w:rStyle w:val="aa"/>
                <w:noProof/>
              </w:rPr>
              <w:t>ВИСНОВКИ</w:t>
            </w:r>
            <w:r w:rsidR="00CC5486" w:rsidRPr="00C66EE0">
              <w:rPr>
                <w:noProof/>
                <w:webHidden/>
              </w:rPr>
              <w:tab/>
            </w:r>
            <w:r w:rsidRPr="00C66EE0">
              <w:rPr>
                <w:noProof/>
                <w:webHidden/>
              </w:rPr>
              <w:fldChar w:fldCharType="begin"/>
            </w:r>
            <w:r w:rsidR="00CC5486" w:rsidRPr="00C66EE0">
              <w:rPr>
                <w:noProof/>
                <w:webHidden/>
              </w:rPr>
              <w:instrText xml:space="preserve"> PAGEREF _Toc26825871 \h </w:instrText>
            </w:r>
            <w:r w:rsidRPr="00C66EE0">
              <w:rPr>
                <w:noProof/>
                <w:webHidden/>
              </w:rPr>
            </w:r>
            <w:r w:rsidRPr="00C66EE0">
              <w:rPr>
                <w:noProof/>
                <w:webHidden/>
              </w:rPr>
              <w:fldChar w:fldCharType="separate"/>
            </w:r>
            <w:r w:rsidR="00CC5486" w:rsidRPr="00C66EE0">
              <w:rPr>
                <w:noProof/>
                <w:webHidden/>
              </w:rPr>
              <w:t>80</w:t>
            </w:r>
            <w:r w:rsidRPr="00C66EE0">
              <w:rPr>
                <w:noProof/>
                <w:webHidden/>
              </w:rPr>
              <w:fldChar w:fldCharType="end"/>
            </w:r>
          </w:hyperlink>
        </w:p>
        <w:p w:rsidR="0034071E" w:rsidRPr="00C66EE0" w:rsidRDefault="00316571">
          <w:r w:rsidRPr="00C66EE0">
            <w:rPr>
              <w:b/>
              <w:bCs/>
              <w:lang w:val="ru-RU"/>
            </w:rPr>
            <w:fldChar w:fldCharType="end"/>
          </w:r>
        </w:p>
      </w:sdtContent>
    </w:sdt>
    <w:p w:rsidR="0034071E" w:rsidRPr="00C66EE0" w:rsidRDefault="0034071E">
      <w:pPr>
        <w:spacing w:after="160"/>
      </w:pPr>
      <w:r w:rsidRPr="00C66EE0">
        <w:br w:type="page"/>
      </w:r>
    </w:p>
    <w:p w:rsidR="0070741D" w:rsidRPr="00C66EE0" w:rsidRDefault="0070741D" w:rsidP="00446BA8">
      <w:pPr>
        <w:spacing w:line="360" w:lineRule="auto"/>
        <w:rPr>
          <w:rFonts w:eastAsiaTheme="majorEastAsia" w:cstheme="majorBidi"/>
          <w:b/>
          <w:sz w:val="32"/>
          <w:szCs w:val="32"/>
        </w:rPr>
      </w:pPr>
    </w:p>
    <w:p w:rsidR="00595195" w:rsidRPr="00C66EE0" w:rsidRDefault="00595195" w:rsidP="0061567B">
      <w:pPr>
        <w:pStyle w:val="1"/>
        <w:tabs>
          <w:tab w:val="left" w:pos="1418"/>
        </w:tabs>
        <w:spacing w:line="360" w:lineRule="auto"/>
        <w:ind w:firstLine="709"/>
      </w:pPr>
      <w:bookmarkStart w:id="26" w:name="_Toc26825806"/>
      <w:r w:rsidRPr="00C66EE0">
        <w:t>ВСТУП</w:t>
      </w:r>
      <w:bookmarkEnd w:id="26"/>
    </w:p>
    <w:p w:rsidR="0093745D" w:rsidRPr="00C66EE0" w:rsidRDefault="0093745D" w:rsidP="00254840">
      <w:pPr>
        <w:spacing w:line="360" w:lineRule="auto"/>
        <w:ind w:firstLine="709"/>
      </w:pPr>
      <w:r w:rsidRPr="00C66EE0">
        <w:t xml:space="preserve">Технологія контролю стану об'єктів різного виду за принципом вимірювання розподілу температури на їх поверхні сама по собі не нова. </w:t>
      </w:r>
      <w:proofErr w:type="spellStart"/>
      <w:r w:rsidR="0070741D" w:rsidRPr="00C66EE0">
        <w:t>Тепловізійні</w:t>
      </w:r>
      <w:proofErr w:type="spellEnd"/>
      <w:r w:rsidR="0070741D" w:rsidRPr="00C66EE0">
        <w:t xml:space="preserve"> системи </w:t>
      </w:r>
      <w:r w:rsidRPr="00C66EE0">
        <w:t>є обов'язковим</w:t>
      </w:r>
      <w:r w:rsidR="0070741D" w:rsidRPr="00C66EE0">
        <w:t>и</w:t>
      </w:r>
      <w:r w:rsidRPr="00C66EE0">
        <w:t xml:space="preserve"> до застосування для діагностичних служб, управлінь головного механіка, інженера і технолога. До цілей, які передбачаються до досягнення при застосуванні </w:t>
      </w:r>
      <w:proofErr w:type="spellStart"/>
      <w:r w:rsidRPr="00C66EE0">
        <w:t>тепловізії</w:t>
      </w:r>
      <w:proofErr w:type="spellEnd"/>
      <w:r w:rsidRPr="00C66EE0">
        <w:t xml:space="preserve"> на виробництві, слід віднести не тільки можливість визначення стану об'єкта і пошук несправностей в момент зйомки, але і контроль зміни стану з можливістю прогнозування розвитку дефектів при мінімальних затратах.</w:t>
      </w:r>
    </w:p>
    <w:p w:rsidR="0093745D" w:rsidRPr="00C66EE0" w:rsidRDefault="0093745D" w:rsidP="00254840">
      <w:pPr>
        <w:spacing w:line="360" w:lineRule="auto"/>
        <w:ind w:firstLine="709"/>
      </w:pPr>
      <w:r w:rsidRPr="00C66EE0">
        <w:t xml:space="preserve">Необхідно відзначити, що застосування </w:t>
      </w:r>
      <w:proofErr w:type="spellStart"/>
      <w:r w:rsidRPr="00C66EE0">
        <w:t>тепловізійної</w:t>
      </w:r>
      <w:proofErr w:type="spellEnd"/>
      <w:r w:rsidRPr="00C66EE0">
        <w:t xml:space="preserve"> техніки абсолютно виправдано і дозволяє вирішити ряд першочергових завдань, що стоять перед експлуатуючими, ремонтними та діагностичними службами.</w:t>
      </w:r>
    </w:p>
    <w:p w:rsidR="0093745D" w:rsidRPr="00C66EE0" w:rsidRDefault="0093745D" w:rsidP="00254840">
      <w:pPr>
        <w:spacing w:line="360" w:lineRule="auto"/>
        <w:ind w:firstLine="709"/>
      </w:pPr>
      <w:r w:rsidRPr="00C66EE0">
        <w:t>Об'єкт зйомки, його характеристики і робочі параметри. Сюди в першу чергу варто віднести електрообладнання, вузли динамічного обладнання, поверхні різних типів, в тому числі печей, котлів, ковшів, резервуарів, трубопроводів і їх ізоляційні шари. Не слід забувати про граничні виявляються температурах, характерних для того чи іншого виду дефекту.</w:t>
      </w:r>
    </w:p>
    <w:p w:rsidR="00F35488" w:rsidRPr="00C66EE0" w:rsidRDefault="0093745D" w:rsidP="00254840">
      <w:pPr>
        <w:spacing w:line="360" w:lineRule="auto"/>
        <w:ind w:firstLine="709"/>
      </w:pPr>
      <w:r w:rsidRPr="00C66EE0">
        <w:t>Місце зйомки. Інспекція може бути застосована і потрібно на всіх відомих технологічних ділянках як зовнішніх, так і внутрішніх, в цехах з різною архітектурою і компонуванням. Необхідно звернути увагу на розміри, розташування і кількість діагностується обладнання, включаючи його елементи, врахувати відстань зйомки, скрутність умов. Все це впливає на відповідь на питання</w:t>
      </w:r>
      <w:r w:rsidR="00F35488" w:rsidRPr="00C66EE0">
        <w:t>.</w:t>
      </w:r>
    </w:p>
    <w:p w:rsidR="00F35488" w:rsidRPr="00C66EE0" w:rsidRDefault="0093745D" w:rsidP="00254840">
      <w:pPr>
        <w:spacing w:line="360" w:lineRule="auto"/>
        <w:ind w:firstLine="709"/>
      </w:pPr>
      <w:r w:rsidRPr="00C66EE0">
        <w:t>У ряді випадків застосову</w:t>
      </w:r>
      <w:r w:rsidR="00F35488" w:rsidRPr="00C66EE0">
        <w:t>ються</w:t>
      </w:r>
      <w:r w:rsidRPr="00C66EE0">
        <w:t xml:space="preserve"> стаціонарні системи для постійного </w:t>
      </w:r>
      <w:proofErr w:type="spellStart"/>
      <w:r w:rsidRPr="00C66EE0">
        <w:t>тепловізійного</w:t>
      </w:r>
      <w:proofErr w:type="spellEnd"/>
      <w:r w:rsidRPr="00C66EE0">
        <w:t xml:space="preserve"> моніторингу обладнання, установок і технологічних процесів</w:t>
      </w:r>
      <w:r w:rsidR="00F35488" w:rsidRPr="00C66EE0">
        <w:t xml:space="preserve">, але існують ланки процесу що не потребують постійного контролю, це формує попит на </w:t>
      </w:r>
      <w:bookmarkStart w:id="27" w:name="_Hlk26761264"/>
      <w:r w:rsidR="00F35488" w:rsidRPr="00C66EE0">
        <w:t xml:space="preserve">універсальні прилади, що можуть являти собою як </w:t>
      </w:r>
      <w:r w:rsidR="008B0C85" w:rsidRPr="00C66EE0">
        <w:t>портативний самодостатній прилад так і виступами модулем статичної системи</w:t>
      </w:r>
      <w:bookmarkEnd w:id="27"/>
      <w:r w:rsidRPr="00C66EE0">
        <w:t>.</w:t>
      </w:r>
    </w:p>
    <w:p w:rsidR="003E0032" w:rsidRPr="00C66EE0" w:rsidRDefault="0093745D" w:rsidP="003E0032">
      <w:pPr>
        <w:spacing w:line="360" w:lineRule="auto"/>
        <w:ind w:firstLine="709"/>
      </w:pPr>
      <w:r w:rsidRPr="00C66EE0">
        <w:lastRenderedPageBreak/>
        <w:t xml:space="preserve">При </w:t>
      </w:r>
      <w:r w:rsidR="008B0C85" w:rsidRPr="00C66EE0">
        <w:t xml:space="preserve">проведенні </w:t>
      </w:r>
      <w:proofErr w:type="spellStart"/>
      <w:r w:rsidR="008B0C85" w:rsidRPr="00C66EE0">
        <w:t>тепловізійного</w:t>
      </w:r>
      <w:r w:rsidR="00E12483" w:rsidRPr="00C66EE0">
        <w:t>моніторингу</w:t>
      </w:r>
      <w:proofErr w:type="spellEnd"/>
      <w:r w:rsidRPr="00C66EE0">
        <w:t xml:space="preserve"> вся одержувана радіометричн</w:t>
      </w:r>
      <w:r w:rsidR="00CC210A" w:rsidRPr="00C66EE0">
        <w:t xml:space="preserve">а </w:t>
      </w:r>
      <w:r w:rsidRPr="00C66EE0">
        <w:t xml:space="preserve">інформація розподіляється за певними окремими об'єктами в кадрі, фактично </w:t>
      </w:r>
      <w:r w:rsidR="00CC210A" w:rsidRPr="00C66EE0">
        <w:t>являючи</w:t>
      </w:r>
      <w:r w:rsidRPr="00C66EE0">
        <w:t xml:space="preserve"> окрем</w:t>
      </w:r>
      <w:r w:rsidR="00CC210A" w:rsidRPr="00C66EE0">
        <w:t>і</w:t>
      </w:r>
      <w:r w:rsidRPr="00C66EE0">
        <w:t xml:space="preserve"> точк</w:t>
      </w:r>
      <w:r w:rsidR="00CC210A" w:rsidRPr="00C66EE0">
        <w:t>и</w:t>
      </w:r>
      <w:r w:rsidRPr="00C66EE0">
        <w:t xml:space="preserve"> і зон</w:t>
      </w:r>
      <w:r w:rsidR="00CC210A" w:rsidRPr="00C66EE0">
        <w:t>и</w:t>
      </w:r>
      <w:r w:rsidRPr="00C66EE0">
        <w:t xml:space="preserve"> контролю. При цьому висновок даних здійснюється візуально в </w:t>
      </w:r>
      <w:r w:rsidR="003E0032" w:rsidRPr="00C66EE0">
        <w:t>градації</w:t>
      </w:r>
      <w:r w:rsidRPr="00C66EE0">
        <w:t xml:space="preserve"> кольорів, що дозволяє співвіднести температуру і певну градацію кольору в заданому діапазоні - певній температурі відповідають різні градації кольору. У той же час програмно будується тренд - графік залежності температури від часу, що дозволяє відслідковувати зміну стану об'єктів в зоні контролю, припиняти неконтрольоване зростання температури і прогнозувати її зміни. І, що найважливіше, візуальна складова є вторинною і дозволяє оцінити ситуацію на об'єкті при залученні оператора. </w:t>
      </w:r>
      <w:r w:rsidR="003E0032" w:rsidRPr="00C66EE0">
        <w:t>Тому важливою проблемою є збільшення швидкодії процесів обробки даних, для своєчасного припинення неконтрольованої зміни температури.</w:t>
      </w:r>
    </w:p>
    <w:p w:rsidR="00595195" w:rsidRPr="00C66EE0" w:rsidRDefault="00595195" w:rsidP="00254840">
      <w:pPr>
        <w:spacing w:after="160" w:line="360" w:lineRule="auto"/>
        <w:rPr>
          <w:rFonts w:eastAsiaTheme="majorEastAsia" w:cstheme="majorBidi"/>
          <w:b/>
          <w:sz w:val="32"/>
          <w:szCs w:val="32"/>
          <w:lang w:val="ru-RU"/>
        </w:rPr>
      </w:pPr>
      <w:r w:rsidRPr="00C66EE0">
        <w:br w:type="page"/>
      </w:r>
    </w:p>
    <w:p w:rsidR="00A97FAE" w:rsidRPr="00C66EE0" w:rsidRDefault="00595195" w:rsidP="00254840">
      <w:pPr>
        <w:pStyle w:val="1"/>
        <w:tabs>
          <w:tab w:val="left" w:pos="1418"/>
        </w:tabs>
        <w:spacing w:line="360" w:lineRule="auto"/>
        <w:ind w:firstLine="709"/>
        <w:jc w:val="both"/>
      </w:pPr>
      <w:bookmarkStart w:id="28" w:name="_Toc26825807"/>
      <w:r w:rsidRPr="00C66EE0">
        <w:lastRenderedPageBreak/>
        <w:t xml:space="preserve">РОЗДІЛ 1. </w:t>
      </w:r>
      <w:r w:rsidR="00A97FAE" w:rsidRPr="00C66EE0">
        <w:t>АНАЛІТИЧНИЙ ОГЛЯД</w:t>
      </w:r>
      <w:bookmarkEnd w:id="28"/>
    </w:p>
    <w:p w:rsidR="00A97FAE" w:rsidRPr="00C66EE0" w:rsidRDefault="00A97FAE" w:rsidP="00254840">
      <w:pPr>
        <w:pStyle w:val="2"/>
        <w:tabs>
          <w:tab w:val="left" w:pos="1418"/>
        </w:tabs>
        <w:spacing w:line="360" w:lineRule="auto"/>
        <w:ind w:firstLine="709"/>
        <w:jc w:val="both"/>
      </w:pPr>
      <w:bookmarkStart w:id="29" w:name="_Toc26825808"/>
      <w:r w:rsidRPr="00C66EE0">
        <w:t>1.1Огляд методів та засобів вимірювання температур.</w:t>
      </w:r>
      <w:bookmarkEnd w:id="29"/>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Одним з параметрів, найбільш часто підлягають контролю і регулювання для коректного протікання технологічного процесу, є температура. Завдяки контролю температури забезпечується високий рівень якості продукції виробничої лінії.</w:t>
      </w:r>
    </w:p>
    <w:p w:rsidR="00A97FAE" w:rsidRPr="00C66EE0" w:rsidRDefault="003D4D26" w:rsidP="001E3B0E">
      <w:pPr>
        <w:pStyle w:val="3"/>
      </w:pPr>
      <w:bookmarkStart w:id="30" w:name="_Toc26825809"/>
      <w:r w:rsidRPr="00C66EE0">
        <w:t xml:space="preserve">1.1.1 </w:t>
      </w:r>
      <w:r w:rsidR="00A97FAE" w:rsidRPr="00C66EE0">
        <w:t>Фізичний сенс</w:t>
      </w:r>
      <w:r w:rsidRPr="00C66EE0">
        <w:t xml:space="preserve"> вимірювання температури</w:t>
      </w:r>
      <w:bookmarkEnd w:id="30"/>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При вимірюванні температури, ми щоразу стикаємося з таким фізичним  процесом як теплообмін, передаванням енергії у вигляді певної кількості теплоти від тіла з вищою температурою до тіла з нижчою температурою до настання термодинамічної рівноваги.</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Розрізняють три механізми теплопередачі: теплопровідність, конвекція, випромінювання</w:t>
      </w:r>
      <w:r w:rsidR="0047336F" w:rsidRPr="00C66EE0">
        <w:t xml:space="preserve"> [1, 2, 3].</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Теплопровідність (</w:t>
      </w:r>
      <w:proofErr w:type="spellStart"/>
      <w:r w:rsidRPr="00C66EE0">
        <w:rPr>
          <w:rFonts w:cs="Times New Roman"/>
          <w:szCs w:val="28"/>
        </w:rPr>
        <w:t>conduction</w:t>
      </w:r>
      <w:proofErr w:type="spellEnd"/>
      <w:r w:rsidRPr="00C66EE0">
        <w:rPr>
          <w:rFonts w:cs="Times New Roman"/>
          <w:szCs w:val="28"/>
        </w:rPr>
        <w:t>): процес поширення тепла внаслідок теплового руху структурних частинок речовини (молекул, атомів, вільних електронів). У чистому вигляді теплопровідність має місце в твердих тілах і в досить тонких нерухомих шарах рідини або газу. Даний тип теплопередачі може бути проілюстрований на прикладі того, як ми відчуваємо тепло при дотику пальцем до радіатора опалення. Даний процес теплопередачі повільніше, ніж процеси конвекції і випромінювання.</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Щільність теплового потоку </w:t>
      </w:r>
      <m:oMath>
        <m:r>
          <w:rPr>
            <w:rFonts w:ascii="Cambria Math" w:hAnsi="Cambria Math" w:cs="Cambria Math"/>
            <w:szCs w:val="28"/>
          </w:rPr>
          <m:t>Q</m:t>
        </m:r>
      </m:oMath>
      <w:r w:rsidRPr="00C66EE0">
        <w:rPr>
          <w:rFonts w:cs="Times New Roman"/>
          <w:szCs w:val="28"/>
        </w:rPr>
        <w:t xml:space="preserve">в твердому тілі між точками з різною температурою </w:t>
      </w:r>
      <m:oMath>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1</m:t>
            </m:r>
          </m:sub>
        </m:sSub>
      </m:oMath>
      <w:r w:rsidRPr="00C66EE0">
        <w:rPr>
          <w:rFonts w:cs="Times New Roman"/>
          <w:szCs w:val="28"/>
        </w:rPr>
        <w:t xml:space="preserve"> і </w:t>
      </w:r>
      <m:oMath>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2</m:t>
            </m:r>
          </m:sub>
        </m:sSub>
      </m:oMath>
      <w:r w:rsidRPr="00C66EE0">
        <w:rPr>
          <w:rFonts w:cs="Times New Roman"/>
          <w:szCs w:val="28"/>
        </w:rPr>
        <w:t xml:space="preserve"> підкоряється закону Фур'є:</w:t>
      </w:r>
    </w:p>
    <w:tbl>
      <w:tblPr>
        <w:tblStyle w:val="PlainTable4"/>
        <w:tblW w:w="4626" w:type="pct"/>
        <w:tblLook w:val="04A0"/>
      </w:tblPr>
      <w:tblGrid>
        <w:gridCol w:w="8889"/>
        <w:gridCol w:w="753"/>
      </w:tblGrid>
      <w:tr w:rsidR="0047336F" w:rsidRPr="00C66EE0" w:rsidTr="0047336F">
        <w:trPr>
          <w:cnfStyle w:val="100000000000"/>
        </w:trPr>
        <w:tc>
          <w:tcPr>
            <w:cnfStyle w:val="001000000000"/>
            <w:tcW w:w="4324" w:type="pct"/>
          </w:tcPr>
          <w:p w:rsidR="0047336F" w:rsidRPr="00C66EE0" w:rsidRDefault="00912B5F" w:rsidP="00254840">
            <w:pPr>
              <w:tabs>
                <w:tab w:val="left" w:pos="1418"/>
              </w:tabs>
              <w:spacing w:line="360" w:lineRule="auto"/>
              <w:ind w:firstLine="709"/>
              <w:rPr>
                <w:rFonts w:eastAsiaTheme="minorEastAsia" w:cs="Times New Roman"/>
                <w:b w:val="0"/>
                <w:szCs w:val="28"/>
              </w:rPr>
            </w:pPr>
            <m:oMathPara>
              <m:oMath>
                <m:r>
                  <m:rPr>
                    <m:sty m:val="bi"/>
                  </m:rPr>
                  <w:rPr>
                    <w:rFonts w:ascii="Cambria Math" w:hAnsi="Cambria Math" w:cs="Cambria Math"/>
                    <w:szCs w:val="28"/>
                  </w:rPr>
                  <m:t>Q</m:t>
                </m:r>
                <m:r>
                  <m:rPr>
                    <m:sty m:val="b"/>
                  </m:rPr>
                  <w:rPr>
                    <w:rFonts w:ascii="Cambria Math" w:hAnsi="Cambria Math" w:cs="Cambria Math"/>
                    <w:szCs w:val="28"/>
                  </w:rPr>
                  <m:t>=</m:t>
                </m:r>
                <m:f>
                  <m:fPr>
                    <m:type m:val="lin"/>
                    <m:ctrlPr>
                      <w:rPr>
                        <w:rFonts w:ascii="Cambria Math" w:hAnsi="Cambria Math" w:cs="Cambria Math"/>
                        <w:b w:val="0"/>
                        <w:i/>
                        <w:szCs w:val="28"/>
                      </w:rPr>
                    </m:ctrlPr>
                  </m:fPr>
                  <m:num>
                    <m:r>
                      <m:rPr>
                        <m:sty m:val="b"/>
                      </m:rPr>
                      <w:rPr>
                        <w:rFonts w:ascii="Cambria Math" w:hAnsi="Cambria Math" w:cs="Times New Roman"/>
                        <w:szCs w:val="28"/>
                      </w:rPr>
                      <m:t>-λ</m:t>
                    </m:r>
                    <m:d>
                      <m:dPr>
                        <m:ctrlPr>
                          <w:rPr>
                            <w:rFonts w:ascii="Cambria Math" w:hAnsi="Cambria Math" w:cs="Times New Roman"/>
                            <w:b w:val="0"/>
                            <w:szCs w:val="28"/>
                          </w:rPr>
                        </m:ctrlPr>
                      </m:dPr>
                      <m:e>
                        <m:sSub>
                          <m:sSubPr>
                            <m:ctrlPr>
                              <w:rPr>
                                <w:rFonts w:ascii="Cambria Math" w:hAnsi="Cambria Math" w:cs="Times New Roman"/>
                                <w:b w:val="0"/>
                                <w:szCs w:val="28"/>
                              </w:rPr>
                            </m:ctrlPr>
                          </m:sSubPr>
                          <m:e>
                            <m:r>
                              <m:rPr>
                                <m:sty m:val="bi"/>
                              </m:rPr>
                              <w:rPr>
                                <w:rFonts w:ascii="Cambria Math" w:hAnsi="Cambria Math" w:cs="Times New Roman"/>
                                <w:szCs w:val="28"/>
                              </w:rPr>
                              <m:t>T</m:t>
                            </m:r>
                          </m:e>
                          <m:sub>
                            <m:r>
                              <m:rPr>
                                <m:sty m:val="bi"/>
                              </m:rPr>
                              <w:rPr>
                                <w:rFonts w:ascii="Cambria Math" w:hAnsi="Cambria Math" w:cs="Times New Roman"/>
                                <w:szCs w:val="28"/>
                              </w:rPr>
                              <m:t>2</m:t>
                            </m:r>
                          </m:sub>
                        </m:sSub>
                        <m:r>
                          <m:rPr>
                            <m:sty m:val="b"/>
                          </m:rPr>
                          <w:rPr>
                            <w:rFonts w:ascii="Cambria Math" w:hAnsi="Cambria Math" w:cs="Times New Roman"/>
                            <w:szCs w:val="28"/>
                          </w:rPr>
                          <m:t>-</m:t>
                        </m:r>
                        <m:sSub>
                          <m:sSubPr>
                            <m:ctrlPr>
                              <w:rPr>
                                <w:rFonts w:ascii="Cambria Math" w:hAnsi="Cambria Math" w:cs="Times New Roman"/>
                                <w:b w:val="0"/>
                                <w:szCs w:val="28"/>
                              </w:rPr>
                            </m:ctrlPr>
                          </m:sSubPr>
                          <m:e>
                            <m:r>
                              <m:rPr>
                                <m:sty m:val="bi"/>
                              </m:rPr>
                              <w:rPr>
                                <w:rFonts w:ascii="Cambria Math" w:hAnsi="Cambria Math" w:cs="Times New Roman"/>
                                <w:szCs w:val="28"/>
                              </w:rPr>
                              <m:t>T</m:t>
                            </m:r>
                          </m:e>
                          <m:sub>
                            <m:r>
                              <m:rPr>
                                <m:sty m:val="bi"/>
                              </m:rPr>
                              <w:rPr>
                                <w:rFonts w:ascii="Cambria Math" w:hAnsi="Cambria Math" w:cs="Times New Roman"/>
                                <w:szCs w:val="28"/>
                              </w:rPr>
                              <m:t>1</m:t>
                            </m:r>
                          </m:sub>
                        </m:sSub>
                      </m:e>
                    </m:d>
                  </m:num>
                  <m:den>
                    <m:r>
                      <m:rPr>
                        <m:sty m:val="bi"/>
                      </m:rPr>
                      <w:rPr>
                        <w:rFonts w:ascii="Cambria Math" w:hAnsi="Cambria Math" w:cs="Cambria Math"/>
                        <w:szCs w:val="28"/>
                      </w:rPr>
                      <m:t>∆x</m:t>
                    </m:r>
                  </m:den>
                </m:f>
                <m:r>
                  <m:rPr>
                    <m:sty m:val="bi"/>
                  </m:rPr>
                  <w:rPr>
                    <w:rFonts w:ascii="Cambria Math" w:hAnsi="Cambria Math" w:cs="Cambria Math"/>
                    <w:szCs w:val="28"/>
                  </w:rPr>
                  <m:t xml:space="preserve"> (в інтегральному виразі)</m:t>
                </m:r>
              </m:oMath>
            </m:oMathPara>
          </w:p>
          <w:p w:rsidR="0047336F" w:rsidRPr="00C66EE0" w:rsidRDefault="00912B5F" w:rsidP="00254840">
            <w:pPr>
              <w:tabs>
                <w:tab w:val="left" w:pos="1418"/>
              </w:tabs>
              <w:spacing w:line="360" w:lineRule="auto"/>
              <w:ind w:firstLine="709"/>
              <w:rPr>
                <w:rFonts w:eastAsiaTheme="minorEastAsia" w:cs="Times New Roman"/>
                <w:b w:val="0"/>
                <w:bCs w:val="0"/>
                <w:szCs w:val="28"/>
              </w:rPr>
            </w:pPr>
            <m:oMathPara>
              <m:oMath>
                <m:r>
                  <m:rPr>
                    <m:sty m:val="bi"/>
                  </m:rPr>
                  <w:rPr>
                    <w:rFonts w:ascii="Cambria Math" w:hAnsi="Cambria Math" w:cs="Cambria Math"/>
                    <w:szCs w:val="28"/>
                  </w:rPr>
                  <m:t xml:space="preserve">   Q</m:t>
                </m:r>
                <m:r>
                  <m:rPr>
                    <m:sty m:val="b"/>
                  </m:rPr>
                  <w:rPr>
                    <w:rFonts w:ascii="Cambria Math" w:hAnsi="Cambria Math" w:cs="Cambria Math"/>
                    <w:szCs w:val="28"/>
                  </w:rPr>
                  <m:t>=</m:t>
                </m:r>
                <m:r>
                  <m:rPr>
                    <m:sty m:val="b"/>
                  </m:rPr>
                  <w:rPr>
                    <w:rFonts w:ascii="Cambria Math" w:hAnsi="Cambria Math" w:cs="Times New Roman"/>
                    <w:szCs w:val="28"/>
                  </w:rPr>
                  <m:t>-λ</m:t>
                </m:r>
                <m:d>
                  <m:dPr>
                    <m:ctrlPr>
                      <w:rPr>
                        <w:rFonts w:ascii="Cambria Math" w:hAnsi="Cambria Math" w:cs="Cambria Math"/>
                        <w:b w:val="0"/>
                        <w:bCs w:val="0"/>
                        <w:szCs w:val="28"/>
                      </w:rPr>
                    </m:ctrlPr>
                  </m:dPr>
                  <m:e>
                    <m:f>
                      <m:fPr>
                        <m:type m:val="lin"/>
                        <m:ctrlPr>
                          <w:rPr>
                            <w:rFonts w:ascii="Cambria Math" w:hAnsi="Cambria Math" w:cs="Cambria Math"/>
                            <w:b w:val="0"/>
                            <w:bCs w:val="0"/>
                            <w:i/>
                            <w:szCs w:val="28"/>
                          </w:rPr>
                        </m:ctrlPr>
                      </m:fPr>
                      <m:num>
                        <m:r>
                          <m:rPr>
                            <m:sty m:val="bi"/>
                          </m:rPr>
                          <w:rPr>
                            <w:rFonts w:ascii="Cambria Math" w:hAnsi="Cambria Math" w:cs="Times New Roman"/>
                            <w:szCs w:val="28"/>
                          </w:rPr>
                          <m:t>∂</m:t>
                        </m:r>
                        <m:r>
                          <m:rPr>
                            <m:sty m:val="bi"/>
                          </m:rPr>
                          <w:rPr>
                            <w:rFonts w:ascii="Cambria Math" w:hAnsi="Cambria Math" w:cs="Times New Roman"/>
                            <w:szCs w:val="28"/>
                            <w:lang w:val="en-US"/>
                          </w:rPr>
                          <m:t>T</m:t>
                        </m:r>
                      </m:num>
                      <m:den>
                        <m:r>
                          <m:rPr>
                            <m:sty m:val="bi"/>
                          </m:rPr>
                          <w:rPr>
                            <w:rFonts w:ascii="Cambria Math" w:hAnsi="Cambria Math" w:cs="Times New Roman"/>
                            <w:szCs w:val="28"/>
                          </w:rPr>
                          <m:t>∂x</m:t>
                        </m:r>
                      </m:den>
                    </m:f>
                  </m:e>
                </m:d>
                <m:r>
                  <m:rPr>
                    <m:sty m:val="bi"/>
                  </m:rPr>
                  <w:rPr>
                    <w:rFonts w:ascii="Cambria Math" w:hAnsi="Cambria Math" w:cs="Cambria Math"/>
                    <w:szCs w:val="28"/>
                  </w:rPr>
                  <m:t>(в диференційному виразі)</m:t>
                </m:r>
              </m:oMath>
            </m:oMathPara>
          </w:p>
        </w:tc>
        <w:tc>
          <w:tcPr>
            <w:tcW w:w="136" w:type="pct"/>
            <w:vAlign w:val="center"/>
          </w:tcPr>
          <w:p w:rsidR="0047336F" w:rsidRPr="00C66EE0" w:rsidRDefault="0047336F"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(1.</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1</w:t>
            </w:r>
            <w:r w:rsidR="00316571" w:rsidRPr="00C66EE0">
              <w:rPr>
                <w:color w:val="auto"/>
                <w:sz w:val="28"/>
                <w:szCs w:val="28"/>
              </w:rPr>
              <w:fldChar w:fldCharType="end"/>
            </w:r>
            <w:r w:rsidRPr="00C66EE0">
              <w:rPr>
                <w:rFonts w:cs="Times New Roman"/>
                <w:b w:val="0"/>
                <w:bCs w:val="0"/>
                <w:color w:val="auto"/>
                <w:sz w:val="28"/>
                <w:szCs w:val="28"/>
              </w:rPr>
              <w:t>)</w:t>
            </w:r>
          </w:p>
        </w:tc>
      </w:tr>
    </w:tbl>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з чого випливає, що така характеристика твердого тіла як коефіцієнт теплопровідності </w:t>
      </w:r>
      <m:oMath>
        <m:r>
          <m:rPr>
            <m:sty m:val="p"/>
          </m:rPr>
          <w:rPr>
            <w:rFonts w:ascii="Cambria Math" w:hAnsi="Cambria Math" w:cs="Times New Roman"/>
            <w:szCs w:val="28"/>
          </w:rPr>
          <m:t>λ</m:t>
        </m:r>
      </m:oMath>
      <w:r w:rsidRPr="00C66EE0">
        <w:rPr>
          <w:rFonts w:cs="Times New Roman"/>
          <w:szCs w:val="28"/>
        </w:rPr>
        <w:t xml:space="preserve"> [</w:t>
      </w:r>
      <w:r w:rsidRPr="00C66EE0">
        <w:rPr>
          <w:rFonts w:cs="Times New Roman"/>
          <w:i/>
          <w:iCs/>
          <w:szCs w:val="28"/>
        </w:rPr>
        <w:t>Вт м</w:t>
      </w:r>
      <w:r w:rsidRPr="00C66EE0">
        <w:rPr>
          <w:rFonts w:cs="Times New Roman"/>
          <w:i/>
          <w:iCs/>
          <w:szCs w:val="28"/>
          <w:vertAlign w:val="superscript"/>
        </w:rPr>
        <w:t>-1</w:t>
      </w:r>
      <w:r w:rsidRPr="00C66EE0">
        <w:rPr>
          <w:rFonts w:cs="Times New Roman"/>
          <w:i/>
          <w:iCs/>
          <w:szCs w:val="28"/>
        </w:rPr>
        <w:t xml:space="preserve"> К</w:t>
      </w:r>
      <w:r w:rsidRPr="00C66EE0">
        <w:rPr>
          <w:rFonts w:cs="Times New Roman"/>
          <w:i/>
          <w:iCs/>
          <w:szCs w:val="28"/>
          <w:vertAlign w:val="superscript"/>
        </w:rPr>
        <w:t>-1</w:t>
      </w:r>
      <w:r w:rsidRPr="00C66EE0">
        <w:rPr>
          <w:rFonts w:cs="Times New Roman"/>
          <w:szCs w:val="28"/>
        </w:rPr>
        <w:t>] визначає щільність теплового потоку [</w:t>
      </w:r>
      <w:r w:rsidRPr="00C66EE0">
        <w:rPr>
          <w:rFonts w:cs="Times New Roman"/>
          <w:i/>
          <w:iCs/>
          <w:szCs w:val="28"/>
        </w:rPr>
        <w:t>Вт м</w:t>
      </w:r>
      <w:r w:rsidRPr="00C66EE0">
        <w:rPr>
          <w:rFonts w:cs="Times New Roman"/>
          <w:i/>
          <w:iCs/>
          <w:szCs w:val="28"/>
          <w:vertAlign w:val="superscript"/>
        </w:rPr>
        <w:t>-2</w:t>
      </w:r>
      <w:r w:rsidRPr="00C66EE0">
        <w:rPr>
          <w:rFonts w:cs="Times New Roman"/>
          <w:szCs w:val="28"/>
        </w:rPr>
        <w:t>] в твердому тілі при градієнті температури, що дорівнює 1° С і характеризує режим стаціонарного теплообміну, оскільки в розмірності цієї величини відсутній час.</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Конвекція (</w:t>
      </w:r>
      <w:proofErr w:type="spellStart"/>
      <w:r w:rsidRPr="00C66EE0">
        <w:rPr>
          <w:rFonts w:cs="Times New Roman"/>
          <w:szCs w:val="28"/>
        </w:rPr>
        <w:t>сonvection</w:t>
      </w:r>
      <w:proofErr w:type="spellEnd"/>
      <w:r w:rsidRPr="00C66EE0">
        <w:rPr>
          <w:rFonts w:cs="Times New Roman"/>
          <w:szCs w:val="28"/>
        </w:rPr>
        <w:t xml:space="preserve">): Процес поширення тепла в результаті теплопровідності і безпосереднього переміщення молярних (тобто що складаються з </w:t>
      </w:r>
      <w:r w:rsidRPr="00C66EE0">
        <w:rPr>
          <w:rFonts w:cs="Times New Roman"/>
          <w:szCs w:val="28"/>
        </w:rPr>
        <w:lastRenderedPageBreak/>
        <w:t xml:space="preserve">великої кількості молекул) частин середовища з однієї області простору в іншу. Чи означає перемішування теплих і холодних шарів газу або рідини, що відбувається, наприклад, при омивання поверхні тіла рухаються газом або рідиною. </w:t>
      </w:r>
      <w:proofErr w:type="spellStart"/>
      <w:r w:rsidRPr="00C66EE0">
        <w:rPr>
          <w:rFonts w:cs="Times New Roman"/>
          <w:szCs w:val="28"/>
        </w:rPr>
        <w:t>Конвективний</w:t>
      </w:r>
      <w:proofErr w:type="spellEnd"/>
      <w:r w:rsidRPr="00C66EE0">
        <w:rPr>
          <w:rFonts w:cs="Times New Roman"/>
          <w:szCs w:val="28"/>
        </w:rPr>
        <w:t xml:space="preserve"> перенесення тепла має місце в рухомих рідинах, газах, сипучих тілах.</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Охолодження (відведення тепла) поверхні тіла газом або рідиною описується законом Ньютона:</w:t>
      </w:r>
    </w:p>
    <w:tbl>
      <w:tblPr>
        <w:tblStyle w:val="PlainTable4"/>
        <w:tblW w:w="4626" w:type="pct"/>
        <w:tblLook w:val="04A0"/>
      </w:tblPr>
      <w:tblGrid>
        <w:gridCol w:w="8889"/>
        <w:gridCol w:w="753"/>
      </w:tblGrid>
      <w:tr w:rsidR="00C00808" w:rsidRPr="00C66EE0" w:rsidTr="00254840">
        <w:trPr>
          <w:cnfStyle w:val="100000000000"/>
        </w:trPr>
        <w:tc>
          <w:tcPr>
            <w:cnfStyle w:val="001000000000"/>
            <w:tcW w:w="4324" w:type="pct"/>
          </w:tcPr>
          <w:p w:rsidR="00C00808" w:rsidRPr="00C66EE0" w:rsidRDefault="00912B5F" w:rsidP="00254840">
            <w:pPr>
              <w:tabs>
                <w:tab w:val="left" w:pos="1418"/>
              </w:tabs>
              <w:spacing w:line="360" w:lineRule="auto"/>
              <w:ind w:firstLine="709"/>
              <w:rPr>
                <w:rFonts w:eastAsiaTheme="minorEastAsia" w:cs="Times New Roman"/>
                <w:b w:val="0"/>
                <w:szCs w:val="28"/>
              </w:rPr>
            </w:pPr>
            <m:oMathPara>
              <m:oMath>
                <m:r>
                  <m:rPr>
                    <m:sty m:val="bi"/>
                  </m:rPr>
                  <w:rPr>
                    <w:rFonts w:ascii="Cambria Math" w:hAnsi="Cambria Math" w:cs="Cambria Math"/>
                    <w:szCs w:val="28"/>
                  </w:rPr>
                  <m:t>Q</m:t>
                </m:r>
                <m:r>
                  <m:rPr>
                    <m:sty m:val="b"/>
                  </m:rPr>
                  <w:rPr>
                    <w:rFonts w:ascii="Cambria Math" w:hAnsi="Cambria Math" w:cs="Cambria Math"/>
                    <w:szCs w:val="28"/>
                  </w:rPr>
                  <m:t>=</m:t>
                </m:r>
                <m:sSub>
                  <m:sSubPr>
                    <m:ctrlPr>
                      <w:rPr>
                        <w:rFonts w:ascii="Cambria Math" w:hAnsi="Cambria Math" w:cs="Times New Roman"/>
                        <w:b w:val="0"/>
                        <w:szCs w:val="28"/>
                      </w:rPr>
                    </m:ctrlPr>
                  </m:sSubPr>
                  <m:e>
                    <m:r>
                      <m:rPr>
                        <m:sty m:val="bi"/>
                      </m:rPr>
                      <w:rPr>
                        <w:rFonts w:ascii="Cambria Math" w:hAnsi="Cambria Math" w:cs="Times New Roman"/>
                        <w:szCs w:val="28"/>
                      </w:rPr>
                      <m:t>α</m:t>
                    </m:r>
                  </m:e>
                  <m:sub>
                    <m:r>
                      <m:rPr>
                        <m:sty m:val="bi"/>
                      </m:rPr>
                      <w:rPr>
                        <w:rFonts w:ascii="Cambria Math" w:hAnsi="Cambria Math" w:cs="Times New Roman"/>
                        <w:szCs w:val="28"/>
                      </w:rPr>
                      <m:t>cv</m:t>
                    </m:r>
                  </m:sub>
                </m:sSub>
                <m:d>
                  <m:dPr>
                    <m:ctrlPr>
                      <w:rPr>
                        <w:rFonts w:ascii="Cambria Math" w:hAnsi="Cambria Math" w:cs="Times New Roman"/>
                        <w:b w:val="0"/>
                        <w:szCs w:val="28"/>
                      </w:rPr>
                    </m:ctrlPr>
                  </m:dPr>
                  <m:e>
                    <m:sSub>
                      <m:sSubPr>
                        <m:ctrlPr>
                          <w:rPr>
                            <w:rFonts w:ascii="Cambria Math" w:hAnsi="Cambria Math" w:cs="Times New Roman"/>
                            <w:b w:val="0"/>
                            <w:szCs w:val="28"/>
                          </w:rPr>
                        </m:ctrlPr>
                      </m:sSubPr>
                      <m:e>
                        <m:r>
                          <m:rPr>
                            <m:sty m:val="bi"/>
                          </m:rPr>
                          <w:rPr>
                            <w:rFonts w:ascii="Cambria Math" w:hAnsi="Cambria Math" w:cs="Times New Roman"/>
                            <w:szCs w:val="28"/>
                          </w:rPr>
                          <m:t>T</m:t>
                        </m:r>
                      </m:e>
                      <m:sub>
                        <m:r>
                          <m:rPr>
                            <m:sty m:val="bi"/>
                          </m:rPr>
                          <w:rPr>
                            <w:rFonts w:ascii="Cambria Math" w:hAnsi="Cambria Math" w:cs="Times New Roman"/>
                            <w:szCs w:val="28"/>
                          </w:rPr>
                          <m:t>s</m:t>
                        </m:r>
                      </m:sub>
                    </m:sSub>
                    <m:r>
                      <m:rPr>
                        <m:sty m:val="b"/>
                      </m:rPr>
                      <w:rPr>
                        <w:rFonts w:ascii="Cambria Math" w:hAnsi="Cambria Math" w:cs="Times New Roman"/>
                        <w:szCs w:val="28"/>
                      </w:rPr>
                      <m:t>-</m:t>
                    </m:r>
                    <m:sSub>
                      <m:sSubPr>
                        <m:ctrlPr>
                          <w:rPr>
                            <w:rFonts w:ascii="Cambria Math" w:hAnsi="Cambria Math" w:cs="Times New Roman"/>
                            <w:b w:val="0"/>
                            <w:szCs w:val="28"/>
                          </w:rPr>
                        </m:ctrlPr>
                      </m:sSubPr>
                      <m:e>
                        <m:r>
                          <m:rPr>
                            <m:sty m:val="bi"/>
                          </m:rPr>
                          <w:rPr>
                            <w:rFonts w:ascii="Cambria Math" w:hAnsi="Cambria Math" w:cs="Times New Roman"/>
                            <w:szCs w:val="28"/>
                          </w:rPr>
                          <m:t>T</m:t>
                        </m:r>
                      </m:e>
                      <m:sub>
                        <m:r>
                          <m:rPr>
                            <m:sty m:val="bi"/>
                          </m:rPr>
                          <w:rPr>
                            <w:rFonts w:ascii="Cambria Math" w:hAnsi="Cambria Math" w:cs="Times New Roman"/>
                            <w:szCs w:val="28"/>
                          </w:rPr>
                          <m:t>amb</m:t>
                        </m:r>
                      </m:sub>
                    </m:sSub>
                  </m:e>
                </m:d>
              </m:oMath>
            </m:oMathPara>
          </w:p>
        </w:tc>
        <w:tc>
          <w:tcPr>
            <w:tcW w:w="136" w:type="pct"/>
            <w:vAlign w:val="center"/>
          </w:tcPr>
          <w:p w:rsidR="00C00808" w:rsidRPr="00C66EE0" w:rsidRDefault="00C00808"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(1.</w:t>
            </w:r>
            <w:r w:rsidRPr="00C66EE0">
              <w:rPr>
                <w:b w:val="0"/>
                <w:bCs w:val="0"/>
                <w:color w:val="auto"/>
                <w:sz w:val="28"/>
                <w:szCs w:val="28"/>
              </w:rPr>
              <w:t>2</w:t>
            </w:r>
            <w:r w:rsidRPr="00C66EE0">
              <w:rPr>
                <w:rFonts w:cs="Times New Roman"/>
                <w:b w:val="0"/>
                <w:bCs w:val="0"/>
                <w:color w:val="auto"/>
                <w:sz w:val="28"/>
                <w:szCs w:val="28"/>
              </w:rPr>
              <w:t>)</w:t>
            </w:r>
          </w:p>
        </w:tc>
      </w:tr>
    </w:tbl>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де </w:t>
      </w:r>
      <m:oMath>
        <m:sSub>
          <m:sSubPr>
            <m:ctrlPr>
              <w:rPr>
                <w:rFonts w:ascii="Cambria Math" w:hAnsi="Cambria Math" w:cs="Times New Roman"/>
                <w:szCs w:val="28"/>
              </w:rPr>
            </m:ctrlPr>
          </m:sSubPr>
          <m:e>
            <m:r>
              <w:rPr>
                <w:rFonts w:ascii="Cambria Math" w:hAnsi="Cambria Math" w:cs="Times New Roman"/>
                <w:szCs w:val="28"/>
              </w:rPr>
              <m:t>α</m:t>
            </m:r>
          </m:e>
          <m:sub>
            <m:r>
              <w:rPr>
                <w:rFonts w:ascii="Cambria Math" w:hAnsi="Cambria Math" w:cs="Times New Roman"/>
                <w:szCs w:val="28"/>
              </w:rPr>
              <m:t>cv</m:t>
            </m:r>
          </m:sub>
        </m:sSub>
      </m:oMath>
      <w:r w:rsidRPr="00C66EE0">
        <w:rPr>
          <w:rFonts w:cs="Times New Roman"/>
          <w:szCs w:val="28"/>
        </w:rPr>
        <w:t>- коефіцієнт конвективно</w:t>
      </w:r>
      <w:r w:rsidR="009E7802" w:rsidRPr="00C66EE0">
        <w:rPr>
          <w:rFonts w:cs="Times New Roman"/>
          <w:szCs w:val="28"/>
        </w:rPr>
        <w:t>ї</w:t>
      </w:r>
      <w:r w:rsidRPr="00C66EE0">
        <w:rPr>
          <w:rFonts w:cs="Times New Roman"/>
          <w:szCs w:val="28"/>
        </w:rPr>
        <w:t xml:space="preserve"> тепловіддачі [</w:t>
      </w:r>
      <w:r w:rsidRPr="00C66EE0">
        <w:rPr>
          <w:rFonts w:cs="Times New Roman"/>
          <w:i/>
          <w:iCs/>
          <w:szCs w:val="28"/>
        </w:rPr>
        <w:t>Вт м</w:t>
      </w:r>
      <w:r w:rsidRPr="00C66EE0">
        <w:rPr>
          <w:rFonts w:cs="Times New Roman"/>
          <w:i/>
          <w:iCs/>
          <w:szCs w:val="28"/>
          <w:vertAlign w:val="superscript"/>
        </w:rPr>
        <w:t>-2</w:t>
      </w:r>
      <w:r w:rsidRPr="00C66EE0">
        <w:rPr>
          <w:rFonts w:cs="Times New Roman"/>
          <w:i/>
          <w:iCs/>
          <w:szCs w:val="28"/>
        </w:rPr>
        <w:t xml:space="preserve"> К</w:t>
      </w:r>
      <w:r w:rsidRPr="00C66EE0">
        <w:rPr>
          <w:rFonts w:cs="Times New Roman"/>
          <w:i/>
          <w:iCs/>
          <w:szCs w:val="28"/>
          <w:vertAlign w:val="superscript"/>
        </w:rPr>
        <w:t>-1</w:t>
      </w:r>
      <w:r w:rsidRPr="00C66EE0">
        <w:rPr>
          <w:rFonts w:cs="Times New Roman"/>
          <w:szCs w:val="28"/>
        </w:rPr>
        <w:t xml:space="preserve">], званий в загальному випадку коефіцієнтом теплообміну; </w:t>
      </w:r>
      <m:oMath>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s</m:t>
            </m:r>
          </m:sub>
        </m:sSub>
      </m:oMath>
      <w:r w:rsidRPr="00C66EE0">
        <w:rPr>
          <w:rFonts w:cs="Times New Roman"/>
          <w:szCs w:val="28"/>
        </w:rPr>
        <w:t xml:space="preserve"> і</w:t>
      </w:r>
      <m:oMath>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amb</m:t>
            </m:r>
          </m:sub>
        </m:sSub>
      </m:oMath>
      <w:r w:rsidRPr="00C66EE0">
        <w:rPr>
          <w:rFonts w:cs="Times New Roman"/>
          <w:szCs w:val="28"/>
        </w:rPr>
        <w:t xml:space="preserve"> — відповідно температури поверхні тіла і середовища (рідкої або газоподібної). Визначення </w:t>
      </w:r>
      <m:oMath>
        <m:sSub>
          <m:sSubPr>
            <m:ctrlPr>
              <w:rPr>
                <w:rFonts w:ascii="Cambria Math" w:hAnsi="Cambria Math" w:cs="Times New Roman"/>
                <w:szCs w:val="28"/>
              </w:rPr>
            </m:ctrlPr>
          </m:sSubPr>
          <m:e>
            <m:r>
              <w:rPr>
                <w:rFonts w:ascii="Cambria Math" w:hAnsi="Cambria Math" w:cs="Times New Roman"/>
                <w:szCs w:val="28"/>
              </w:rPr>
              <m:t>α</m:t>
            </m:r>
          </m:e>
          <m:sub>
            <m:r>
              <w:rPr>
                <w:rFonts w:ascii="Cambria Math" w:hAnsi="Cambria Math" w:cs="Times New Roman"/>
                <w:szCs w:val="28"/>
              </w:rPr>
              <m:t>cv</m:t>
            </m:r>
          </m:sub>
        </m:sSub>
      </m:oMath>
      <w:r w:rsidRPr="00C66EE0">
        <w:rPr>
          <w:rFonts w:cs="Times New Roman"/>
          <w:szCs w:val="28"/>
        </w:rPr>
        <w:t xml:space="preserve"> не є настільки строгим як у випадку </w:t>
      </w:r>
      <m:oMath>
        <m:r>
          <m:rPr>
            <m:sty m:val="b"/>
          </m:rPr>
          <w:rPr>
            <w:rFonts w:ascii="Cambria Math" w:hAnsi="Cambria Math" w:cs="Times New Roman"/>
            <w:szCs w:val="28"/>
          </w:rPr>
          <m:t>λ</m:t>
        </m:r>
      </m:oMath>
      <w:r w:rsidRPr="00C66EE0">
        <w:rPr>
          <w:rFonts w:cs="Times New Roman"/>
          <w:szCs w:val="28"/>
        </w:rPr>
        <w:t xml:space="preserve">, так як цей параметр описує не стільки матеріал, скільки взаємодію двох різнорідних середовищ (геометрію). Відсутність такої взаємодії </w:t>
      </w:r>
      <m:oMath>
        <m:d>
          <m:dPr>
            <m:ctrlPr>
              <w:rPr>
                <w:rFonts w:ascii="Cambria Math" w:hAnsi="Cambria Math" w:cs="Times New Roman"/>
                <w:i/>
                <w:szCs w:val="28"/>
              </w:rPr>
            </m:ctrlPr>
          </m:dPr>
          <m:e>
            <m:sSub>
              <m:sSubPr>
                <m:ctrlPr>
                  <w:rPr>
                    <w:rFonts w:ascii="Cambria Math" w:hAnsi="Cambria Math" w:cs="Times New Roman"/>
                    <w:szCs w:val="28"/>
                  </w:rPr>
                </m:ctrlPr>
              </m:sSubPr>
              <m:e>
                <m:r>
                  <w:rPr>
                    <w:rFonts w:ascii="Cambria Math" w:hAnsi="Cambria Math" w:cs="Times New Roman"/>
                    <w:szCs w:val="28"/>
                  </w:rPr>
                  <m:t>α</m:t>
                </m:r>
              </m:e>
              <m:sub>
                <m:r>
                  <w:rPr>
                    <w:rFonts w:ascii="Cambria Math" w:hAnsi="Cambria Math" w:cs="Times New Roman"/>
                    <w:szCs w:val="28"/>
                  </w:rPr>
                  <m:t>cv</m:t>
                </m:r>
              </m:sub>
            </m:sSub>
            <m:r>
              <w:rPr>
                <w:rFonts w:ascii="Cambria Math" w:hAnsi="Cambria Math" w:cs="Times New Roman"/>
                <w:szCs w:val="28"/>
              </w:rPr>
              <m:t>=0</m:t>
            </m:r>
          </m:e>
        </m:d>
      </m:oMath>
      <w:r w:rsidRPr="00C66EE0">
        <w:rPr>
          <w:rFonts w:cs="Times New Roman"/>
          <w:szCs w:val="28"/>
        </w:rPr>
        <w:t>означає адіабатичні граничні умови. У ТК адіабатичні умовивиникають при випробуваннях металів і тонких неметалів, особливо, при малих часах контролю.</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Випромінювання (</w:t>
      </w:r>
      <w:proofErr w:type="spellStart"/>
      <w:r w:rsidRPr="00C66EE0">
        <w:rPr>
          <w:rFonts w:cs="Times New Roman"/>
          <w:szCs w:val="28"/>
        </w:rPr>
        <w:t>radiation</w:t>
      </w:r>
      <w:proofErr w:type="spellEnd"/>
      <w:r w:rsidRPr="00C66EE0">
        <w:rPr>
          <w:rFonts w:cs="Times New Roman"/>
          <w:szCs w:val="28"/>
        </w:rPr>
        <w:t xml:space="preserve">) є потік квантів електромагнітного випромінювання, яке випускається всіма фізичними тілами з температурою вище абсолютного нуля (0 </w:t>
      </w:r>
      <w:r w:rsidRPr="00C66EE0">
        <w:rPr>
          <w:rFonts w:cs="Times New Roman"/>
          <w:i/>
          <w:iCs/>
          <w:szCs w:val="28"/>
        </w:rPr>
        <w:t>К</w:t>
      </w:r>
      <w:r w:rsidRPr="00C66EE0">
        <w:rPr>
          <w:rFonts w:cs="Times New Roman"/>
          <w:szCs w:val="28"/>
        </w:rPr>
        <w:t>). Процес передачі тепла від одного тіла до іншого відбувається шляхом електромагнітних коливань через проміжну прозору для теплового випромінювання середу. У цьому процесі частина внутрішньої енергії випромінюючого тіла перетворюється в променисту енергію, що поширюється через електромагнітне поле і знову трансформується в енергію теплового руху структурних частинок при падінні на друге (що опромінюється) тіло. Випромінювання - це процес, який має місце і в вакуумі (наприклад, у такий спосіб земна поверхня отримує сонячну енергію).</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В інтегральному вираженні щільність радіаційного випромінювання</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описується законом </w:t>
      </w:r>
      <w:proofErr w:type="spellStart"/>
      <w:r w:rsidRPr="00C66EE0">
        <w:rPr>
          <w:rFonts w:cs="Times New Roman"/>
          <w:szCs w:val="28"/>
        </w:rPr>
        <w:t>Стефана-Больцмана</w:t>
      </w:r>
      <w:proofErr w:type="spellEnd"/>
      <w:r w:rsidRPr="00C66EE0">
        <w:rPr>
          <w:rFonts w:cs="Times New Roman"/>
          <w:szCs w:val="28"/>
        </w:rPr>
        <w:t xml:space="preserve">, який для теплообміну між двома тілами з температурами </w:t>
      </w:r>
      <m:oMath>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1</m:t>
            </m:r>
          </m:sub>
        </m:sSub>
      </m:oMath>
      <w:r w:rsidR="009E7802" w:rsidRPr="00C66EE0">
        <w:rPr>
          <w:rFonts w:cs="Times New Roman"/>
          <w:szCs w:val="28"/>
        </w:rPr>
        <w:t xml:space="preserve"> і </w:t>
      </w:r>
      <m:oMath>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2</m:t>
            </m:r>
          </m:sub>
        </m:sSub>
        <m:d>
          <m:dPr>
            <m:ctrlPr>
              <w:rPr>
                <w:rFonts w:ascii="Cambria Math" w:hAnsi="Cambria Math" w:cs="Times New Roman"/>
                <w:i/>
                <w:szCs w:val="28"/>
              </w:rPr>
            </m:ctrlPr>
          </m:dPr>
          <m:e>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1</m:t>
                </m:r>
              </m:sub>
            </m:sSub>
            <m:r>
              <w:rPr>
                <w:rFonts w:ascii="Cambria Math" w:hAnsi="Cambria Math" w:cs="Times New Roman"/>
                <w:szCs w:val="28"/>
                <w:lang w:val="ru-RU"/>
              </w:rPr>
              <m:t>&gt;</m:t>
            </m:r>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2</m:t>
                </m:r>
              </m:sub>
            </m:sSub>
          </m:e>
        </m:d>
      </m:oMath>
      <w:r w:rsidRPr="00C66EE0">
        <w:rPr>
          <w:rFonts w:cs="Times New Roman"/>
          <w:szCs w:val="28"/>
        </w:rPr>
        <w:t>має наступний вигляд:</w:t>
      </w:r>
    </w:p>
    <w:tbl>
      <w:tblPr>
        <w:tblStyle w:val="PlainTable4"/>
        <w:tblW w:w="4626" w:type="pct"/>
        <w:tblLook w:val="04A0"/>
      </w:tblPr>
      <w:tblGrid>
        <w:gridCol w:w="8889"/>
        <w:gridCol w:w="753"/>
      </w:tblGrid>
      <w:tr w:rsidR="001A5FF9" w:rsidRPr="00C66EE0" w:rsidTr="00254840">
        <w:trPr>
          <w:cnfStyle w:val="100000000000"/>
        </w:trPr>
        <w:tc>
          <w:tcPr>
            <w:cnfStyle w:val="001000000000"/>
            <w:tcW w:w="4324" w:type="pct"/>
          </w:tcPr>
          <w:p w:rsidR="001A5FF9" w:rsidRPr="00C66EE0" w:rsidRDefault="00316571" w:rsidP="00254840">
            <w:pPr>
              <w:tabs>
                <w:tab w:val="left" w:pos="1418"/>
              </w:tabs>
              <w:spacing w:line="360" w:lineRule="auto"/>
              <w:ind w:firstLine="709"/>
              <w:rPr>
                <w:rFonts w:eastAsiaTheme="minorEastAsia" w:cs="Times New Roman"/>
                <w:b w:val="0"/>
                <w:bCs w:val="0"/>
                <w:szCs w:val="28"/>
              </w:rPr>
            </w:pPr>
            <m:oMathPara>
              <m:oMath>
                <m:sSub>
                  <m:sSubPr>
                    <m:ctrlPr>
                      <w:rPr>
                        <w:rFonts w:ascii="Cambria Math" w:hAnsi="Cambria Math" w:cs="Cambria Math"/>
                        <w:b w:val="0"/>
                        <w:bCs w:val="0"/>
                        <w:i/>
                        <w:szCs w:val="28"/>
                      </w:rPr>
                    </m:ctrlPr>
                  </m:sSubPr>
                  <m:e>
                    <m:r>
                      <m:rPr>
                        <m:sty m:val="bi"/>
                      </m:rPr>
                      <w:rPr>
                        <w:rFonts w:ascii="Cambria Math" w:hAnsi="Cambria Math" w:cs="Cambria Math"/>
                        <w:szCs w:val="28"/>
                      </w:rPr>
                      <m:t>Q</m:t>
                    </m:r>
                  </m:e>
                  <m:sub>
                    <m:r>
                      <m:rPr>
                        <m:sty m:val="bi"/>
                      </m:rPr>
                      <w:rPr>
                        <w:rFonts w:ascii="Cambria Math" w:hAnsi="Cambria Math" w:cs="Cambria Math"/>
                        <w:szCs w:val="28"/>
                      </w:rPr>
                      <m:t>12</m:t>
                    </m:r>
                  </m:sub>
                </m:sSub>
                <m:r>
                  <m:rPr>
                    <m:sty m:val="b"/>
                  </m:rPr>
                  <w:rPr>
                    <w:rFonts w:ascii="Cambria Math" w:hAnsi="Cambria Math" w:cs="Cambria Math"/>
                    <w:szCs w:val="28"/>
                  </w:rPr>
                  <m:t>=σ</m:t>
                </m:r>
                <m:sSub>
                  <m:sSubPr>
                    <m:ctrlPr>
                      <w:rPr>
                        <w:rFonts w:ascii="Cambria Math" w:hAnsi="Cambria Math" w:cs="Cambria Math"/>
                        <w:b w:val="0"/>
                        <w:bCs w:val="0"/>
                        <w:szCs w:val="28"/>
                      </w:rPr>
                    </m:ctrlPr>
                  </m:sSubPr>
                  <m:e>
                    <m:r>
                      <m:rPr>
                        <m:sty m:val="bi"/>
                      </m:rPr>
                      <w:rPr>
                        <w:rFonts w:ascii="Cambria Math" w:hAnsi="Cambria Math" w:cs="Cambria Math"/>
                        <w:szCs w:val="28"/>
                      </w:rPr>
                      <m:t>F</m:t>
                    </m:r>
                  </m:e>
                  <m:sub>
                    <m:r>
                      <m:rPr>
                        <m:sty m:val="bi"/>
                      </m:rPr>
                      <w:rPr>
                        <w:rFonts w:ascii="Cambria Math" w:hAnsi="Cambria Math" w:cs="Cambria Math"/>
                        <w:szCs w:val="28"/>
                      </w:rPr>
                      <m:t>g</m:t>
                    </m:r>
                  </m:sub>
                </m:sSub>
                <m:sSub>
                  <m:sSubPr>
                    <m:ctrlPr>
                      <w:rPr>
                        <w:rFonts w:ascii="Cambria Math" w:hAnsi="Cambria Math" w:cs="Cambria Math"/>
                        <w:b w:val="0"/>
                        <w:bCs w:val="0"/>
                        <w:i/>
                        <w:szCs w:val="28"/>
                      </w:rPr>
                    </m:ctrlPr>
                  </m:sSubPr>
                  <m:e>
                    <m:r>
                      <m:rPr>
                        <m:sty m:val="bi"/>
                      </m:rPr>
                      <w:rPr>
                        <w:rFonts w:ascii="Cambria Math" w:hAnsi="Cambria Math" w:cs="Cambria Math"/>
                        <w:szCs w:val="28"/>
                      </w:rPr>
                      <m:t>F</m:t>
                    </m:r>
                  </m:e>
                  <m:sub>
                    <m:r>
                      <m:rPr>
                        <m:sty m:val="bi"/>
                      </m:rPr>
                      <w:rPr>
                        <w:rFonts w:ascii="Cambria Math" w:hAnsi="Cambria Math" w:cs="Cambria Math"/>
                        <w:szCs w:val="28"/>
                      </w:rPr>
                      <m:t>ε</m:t>
                    </m:r>
                  </m:sub>
                </m:sSub>
                <m:d>
                  <m:dPr>
                    <m:ctrlPr>
                      <w:rPr>
                        <w:rFonts w:ascii="Cambria Math" w:hAnsi="Cambria Math" w:cs="Times New Roman"/>
                        <w:b w:val="0"/>
                        <w:bCs w:val="0"/>
                        <w:szCs w:val="28"/>
                      </w:rPr>
                    </m:ctrlPr>
                  </m:dPr>
                  <m:e>
                    <m:sSubSup>
                      <m:sSubSupPr>
                        <m:ctrlPr>
                          <w:rPr>
                            <w:rFonts w:ascii="Cambria Math" w:hAnsi="Cambria Math" w:cs="Times New Roman"/>
                            <w:b w:val="0"/>
                            <w:bCs w:val="0"/>
                            <w:szCs w:val="28"/>
                          </w:rPr>
                        </m:ctrlPr>
                      </m:sSubSupPr>
                      <m:e>
                        <m:r>
                          <m:rPr>
                            <m:sty m:val="bi"/>
                          </m:rPr>
                          <w:rPr>
                            <w:rFonts w:ascii="Cambria Math" w:hAnsi="Cambria Math" w:cs="Times New Roman"/>
                            <w:szCs w:val="28"/>
                          </w:rPr>
                          <m:t>T</m:t>
                        </m:r>
                      </m:e>
                      <m:sub>
                        <m:r>
                          <m:rPr>
                            <m:sty m:val="bi"/>
                          </m:rPr>
                          <w:rPr>
                            <w:rFonts w:ascii="Cambria Math" w:hAnsi="Cambria Math" w:cs="Times New Roman"/>
                            <w:szCs w:val="28"/>
                          </w:rPr>
                          <m:t>1</m:t>
                        </m:r>
                      </m:sub>
                      <m:sup>
                        <m:r>
                          <m:rPr>
                            <m:sty m:val="bi"/>
                          </m:rPr>
                          <w:rPr>
                            <w:rFonts w:ascii="Cambria Math" w:hAnsi="Cambria Math" w:cs="Times New Roman"/>
                            <w:szCs w:val="28"/>
                          </w:rPr>
                          <m:t>4</m:t>
                        </m:r>
                      </m:sup>
                    </m:sSubSup>
                    <m:r>
                      <m:rPr>
                        <m:sty m:val="b"/>
                      </m:rPr>
                      <w:rPr>
                        <w:rFonts w:ascii="Cambria Math" w:hAnsi="Cambria Math" w:cs="Times New Roman"/>
                        <w:szCs w:val="28"/>
                      </w:rPr>
                      <m:t>-</m:t>
                    </m:r>
                    <m:sSubSup>
                      <m:sSubSupPr>
                        <m:ctrlPr>
                          <w:rPr>
                            <w:rFonts w:ascii="Cambria Math" w:hAnsi="Cambria Math" w:cs="Times New Roman"/>
                            <w:b w:val="0"/>
                            <w:bCs w:val="0"/>
                            <w:szCs w:val="28"/>
                          </w:rPr>
                        </m:ctrlPr>
                      </m:sSubSupPr>
                      <m:e>
                        <m:r>
                          <m:rPr>
                            <m:sty m:val="bi"/>
                          </m:rPr>
                          <w:rPr>
                            <w:rFonts w:ascii="Cambria Math" w:hAnsi="Cambria Math" w:cs="Times New Roman"/>
                            <w:szCs w:val="28"/>
                          </w:rPr>
                          <m:t>T</m:t>
                        </m:r>
                      </m:e>
                      <m:sub>
                        <m:r>
                          <m:rPr>
                            <m:sty m:val="bi"/>
                          </m:rPr>
                          <w:rPr>
                            <w:rFonts w:ascii="Cambria Math" w:hAnsi="Cambria Math" w:cs="Times New Roman"/>
                            <w:szCs w:val="28"/>
                          </w:rPr>
                          <m:t>2</m:t>
                        </m:r>
                      </m:sub>
                      <m:sup>
                        <m:r>
                          <m:rPr>
                            <m:sty m:val="bi"/>
                          </m:rPr>
                          <w:rPr>
                            <w:rFonts w:ascii="Cambria Math" w:hAnsi="Cambria Math" w:cs="Times New Roman"/>
                            <w:szCs w:val="28"/>
                          </w:rPr>
                          <m:t>4</m:t>
                        </m:r>
                      </m:sup>
                    </m:sSubSup>
                  </m:e>
                </m:d>
              </m:oMath>
            </m:oMathPara>
          </w:p>
        </w:tc>
        <w:tc>
          <w:tcPr>
            <w:tcW w:w="136" w:type="pct"/>
            <w:vAlign w:val="center"/>
          </w:tcPr>
          <w:p w:rsidR="001A5FF9" w:rsidRPr="00C66EE0" w:rsidRDefault="001A5FF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(1.</w:t>
            </w:r>
            <w:r w:rsidRPr="00C66EE0">
              <w:rPr>
                <w:rFonts w:cs="Times New Roman"/>
                <w:b w:val="0"/>
                <w:bCs w:val="0"/>
                <w:color w:val="auto"/>
                <w:sz w:val="28"/>
                <w:szCs w:val="28"/>
                <w:lang w:val="en-US"/>
              </w:rPr>
              <w:t>3</w:t>
            </w:r>
            <w:r w:rsidRPr="00C66EE0">
              <w:rPr>
                <w:rFonts w:cs="Times New Roman"/>
                <w:b w:val="0"/>
                <w:bCs w:val="0"/>
                <w:color w:val="auto"/>
                <w:sz w:val="28"/>
                <w:szCs w:val="28"/>
              </w:rPr>
              <w:t>)</w:t>
            </w:r>
          </w:p>
        </w:tc>
      </w:tr>
    </w:tbl>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де </w:t>
      </w:r>
      <m:oMath>
        <m:sSub>
          <m:sSubPr>
            <m:ctrlPr>
              <w:rPr>
                <w:rFonts w:ascii="Cambria Math" w:hAnsi="Cambria Math" w:cs="Cambria Math"/>
                <w:i/>
                <w:szCs w:val="28"/>
              </w:rPr>
            </m:ctrlPr>
          </m:sSubPr>
          <m:e>
            <m:r>
              <w:rPr>
                <w:rFonts w:ascii="Cambria Math" w:hAnsi="Cambria Math" w:cs="Cambria Math"/>
                <w:szCs w:val="28"/>
              </w:rPr>
              <m:t>Q</m:t>
            </m:r>
          </m:e>
          <m:sub>
            <m:r>
              <w:rPr>
                <w:rFonts w:ascii="Cambria Math" w:hAnsi="Cambria Math" w:cs="Cambria Math"/>
                <w:szCs w:val="28"/>
              </w:rPr>
              <m:t>12</m:t>
            </m:r>
          </m:sub>
        </m:sSub>
      </m:oMath>
      <w:r w:rsidRPr="00C66EE0">
        <w:rPr>
          <w:rFonts w:cs="Times New Roman"/>
          <w:szCs w:val="28"/>
        </w:rPr>
        <w:t xml:space="preserve"> - щільність результуючого теплового потоку між тілами [</w:t>
      </w:r>
      <w:r w:rsidRPr="00C66EE0">
        <w:rPr>
          <w:rFonts w:cs="Times New Roman"/>
          <w:i/>
          <w:iCs/>
          <w:szCs w:val="28"/>
        </w:rPr>
        <w:t>Вт м</w:t>
      </w:r>
      <w:r w:rsidRPr="00C66EE0">
        <w:rPr>
          <w:rFonts w:cs="Times New Roman"/>
          <w:i/>
          <w:iCs/>
          <w:szCs w:val="28"/>
          <w:vertAlign w:val="superscript"/>
        </w:rPr>
        <w:t>-2</w:t>
      </w:r>
      <w:r w:rsidRPr="00C66EE0">
        <w:rPr>
          <w:rFonts w:cs="Times New Roman"/>
          <w:szCs w:val="28"/>
        </w:rPr>
        <w:t xml:space="preserve">], </w:t>
      </w:r>
      <m:oMath>
        <m:r>
          <w:rPr>
            <w:rFonts w:ascii="Cambria Math" w:hAnsi="Cambria Math" w:cs="Cambria Math"/>
            <w:szCs w:val="28"/>
          </w:rPr>
          <m:t>σ</m:t>
        </m:r>
      </m:oMath>
      <w:r w:rsidRPr="00C66EE0">
        <w:rPr>
          <w:rFonts w:cs="Times New Roman"/>
          <w:szCs w:val="28"/>
        </w:rPr>
        <w:t xml:space="preserve">- постійна </w:t>
      </w:r>
      <w:proofErr w:type="spellStart"/>
      <w:r w:rsidRPr="00C66EE0">
        <w:rPr>
          <w:rFonts w:cs="Times New Roman"/>
          <w:szCs w:val="28"/>
        </w:rPr>
        <w:t>Стефана-Больцмана</w:t>
      </w:r>
      <w:proofErr w:type="spellEnd"/>
      <w:r w:rsidRPr="00C66EE0">
        <w:rPr>
          <w:rFonts w:ascii="Cambria Math" w:hAnsi="Cambria Math" w:cs="Times New Roman"/>
          <w:szCs w:val="28"/>
        </w:rPr>
        <w:t xml:space="preserve"> (</w:t>
      </w:r>
      <m:oMath>
        <m:r>
          <m:rPr>
            <m:sty m:val="p"/>
          </m:rPr>
          <w:rPr>
            <w:rFonts w:ascii="Cambria Math" w:hAnsi="Cambria Math" w:cs="Cambria Math"/>
            <w:szCs w:val="28"/>
          </w:rPr>
          <m:t>σ=5.67∙</m:t>
        </m:r>
        <m:sSup>
          <m:sSupPr>
            <m:ctrlPr>
              <w:rPr>
                <w:rFonts w:ascii="Cambria Math" w:hAnsi="Cambria Math" w:cs="Cambria Math"/>
                <w:szCs w:val="28"/>
              </w:rPr>
            </m:ctrlPr>
          </m:sSupPr>
          <m:e>
            <m:r>
              <m:rPr>
                <m:sty m:val="p"/>
              </m:rPr>
              <w:rPr>
                <w:rFonts w:ascii="Cambria Math" w:hAnsi="Cambria Math" w:cs="Cambria Math"/>
                <w:szCs w:val="28"/>
              </w:rPr>
              <m:t>10</m:t>
            </m:r>
          </m:e>
          <m:sup>
            <m:r>
              <m:rPr>
                <m:sty m:val="p"/>
              </m:rPr>
              <w:rPr>
                <w:rFonts w:ascii="Cambria Math" w:hAnsi="Cambria Math" w:cs="Cambria Math"/>
                <w:szCs w:val="28"/>
              </w:rPr>
              <m:t>-8</m:t>
            </m:r>
          </m:sup>
        </m:sSup>
      </m:oMath>
      <w:r w:rsidRPr="00C66EE0">
        <w:rPr>
          <w:rFonts w:cs="Times New Roman"/>
          <w:i/>
          <w:iCs/>
          <w:szCs w:val="28"/>
        </w:rPr>
        <w:t>Втм</w:t>
      </w:r>
      <w:r w:rsidRPr="00C66EE0">
        <w:rPr>
          <w:rFonts w:cs="Times New Roman"/>
          <w:i/>
          <w:iCs/>
          <w:szCs w:val="28"/>
          <w:vertAlign w:val="superscript"/>
        </w:rPr>
        <w:t>-2</w:t>
      </w:r>
      <w:r w:rsidRPr="00C66EE0">
        <w:rPr>
          <w:rFonts w:cs="Times New Roman"/>
          <w:i/>
          <w:iCs/>
          <w:szCs w:val="28"/>
        </w:rPr>
        <w:t xml:space="preserve"> К</w:t>
      </w:r>
      <w:r w:rsidRPr="00C66EE0">
        <w:rPr>
          <w:rFonts w:cs="Times New Roman"/>
          <w:i/>
          <w:iCs/>
          <w:szCs w:val="28"/>
          <w:vertAlign w:val="superscript"/>
        </w:rPr>
        <w:t>-4</w:t>
      </w:r>
      <w:r w:rsidRPr="00C66EE0">
        <w:rPr>
          <w:rFonts w:cs="Times New Roman"/>
          <w:szCs w:val="28"/>
        </w:rPr>
        <w:t xml:space="preserve">), </w:t>
      </w:r>
      <m:oMath>
        <m:sSub>
          <m:sSubPr>
            <m:ctrlPr>
              <w:rPr>
                <w:rFonts w:ascii="Cambria Math" w:hAnsi="Cambria Math" w:cs="Cambria Math"/>
                <w:szCs w:val="28"/>
              </w:rPr>
            </m:ctrlPr>
          </m:sSubPr>
          <m:e>
            <m:r>
              <w:rPr>
                <w:rFonts w:ascii="Cambria Math" w:hAnsi="Cambria Math" w:cs="Cambria Math"/>
                <w:szCs w:val="28"/>
              </w:rPr>
              <m:t>F</m:t>
            </m:r>
          </m:e>
          <m:sub>
            <m:r>
              <w:rPr>
                <w:rFonts w:ascii="Cambria Math" w:hAnsi="Cambria Math" w:cs="Cambria Math"/>
                <w:szCs w:val="28"/>
              </w:rPr>
              <m:t>g</m:t>
            </m:r>
          </m:sub>
        </m:sSub>
      </m:oMath>
      <w:r w:rsidRPr="00C66EE0">
        <w:rPr>
          <w:rFonts w:cs="Times New Roman"/>
          <w:szCs w:val="28"/>
        </w:rPr>
        <w:t xml:space="preserve">-геометричний фактор,  </w:t>
      </w:r>
      <m:oMath>
        <m:sSub>
          <m:sSubPr>
            <m:ctrlPr>
              <w:rPr>
                <w:rFonts w:ascii="Cambria Math" w:hAnsi="Cambria Math" w:cs="Cambria Math"/>
                <w:i/>
                <w:szCs w:val="28"/>
              </w:rPr>
            </m:ctrlPr>
          </m:sSubPr>
          <m:e>
            <m:r>
              <w:rPr>
                <w:rFonts w:ascii="Cambria Math" w:hAnsi="Cambria Math" w:cs="Cambria Math"/>
                <w:szCs w:val="28"/>
              </w:rPr>
              <m:t>F</m:t>
            </m:r>
          </m:e>
          <m:sub>
            <m:r>
              <w:rPr>
                <w:rFonts w:ascii="Cambria Math" w:hAnsi="Cambria Math" w:cs="Cambria Math"/>
                <w:szCs w:val="28"/>
              </w:rPr>
              <m:t>ε</m:t>
            </m:r>
          </m:sub>
        </m:sSub>
      </m:oMath>
      <w:r w:rsidRPr="00C66EE0">
        <w:rPr>
          <w:rFonts w:cs="Times New Roman"/>
          <w:szCs w:val="28"/>
        </w:rPr>
        <w:t xml:space="preserve"> - наведений коефіцієнт випромінювання.</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Теплообмін між теплим об'єктом (</w:t>
      </w:r>
      <m:oMath>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s</m:t>
            </m:r>
          </m:sub>
        </m:sSub>
      </m:oMath>
      <w:r w:rsidRPr="00C66EE0">
        <w:rPr>
          <w:rFonts w:cs="Times New Roman"/>
          <w:szCs w:val="28"/>
        </w:rPr>
        <w:t>) і холодної навколишнього</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середовищем (</w:t>
      </w:r>
      <m:oMath>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amb</m:t>
            </m:r>
          </m:sub>
        </m:sSub>
      </m:oMath>
      <w:r w:rsidRPr="00C66EE0">
        <w:rPr>
          <w:rFonts w:cs="Times New Roman"/>
          <w:szCs w:val="28"/>
        </w:rPr>
        <w:t>) відбувається як шляхом конвекції, так і випромінювання:</w:t>
      </w:r>
    </w:p>
    <w:tbl>
      <w:tblPr>
        <w:tblStyle w:val="PlainTable4"/>
        <w:tblW w:w="4626" w:type="pct"/>
        <w:tblLook w:val="04A0"/>
      </w:tblPr>
      <w:tblGrid>
        <w:gridCol w:w="8889"/>
        <w:gridCol w:w="753"/>
      </w:tblGrid>
      <w:tr w:rsidR="001A5FF9" w:rsidRPr="00C66EE0" w:rsidTr="00254840">
        <w:trPr>
          <w:cnfStyle w:val="100000000000"/>
        </w:trPr>
        <w:tc>
          <w:tcPr>
            <w:cnfStyle w:val="001000000000"/>
            <w:tcW w:w="4324" w:type="pct"/>
          </w:tcPr>
          <w:p w:rsidR="001A5FF9" w:rsidRPr="00C66EE0" w:rsidRDefault="00074D63" w:rsidP="00254840">
            <w:pPr>
              <w:tabs>
                <w:tab w:val="left" w:pos="1418"/>
              </w:tabs>
              <w:spacing w:line="360" w:lineRule="auto"/>
              <w:ind w:firstLine="709"/>
              <w:rPr>
                <w:rFonts w:eastAsiaTheme="minorEastAsia" w:cs="Times New Roman"/>
                <w:b w:val="0"/>
                <w:bCs w:val="0"/>
                <w:szCs w:val="28"/>
              </w:rPr>
            </w:pPr>
            <m:oMathPara>
              <m:oMath>
                <m:r>
                  <m:rPr>
                    <m:sty m:val="bi"/>
                  </m:rPr>
                  <w:rPr>
                    <w:rFonts w:ascii="Cambria Math" w:hAnsi="Cambria Math" w:cs="Cambria Math"/>
                    <w:szCs w:val="28"/>
                  </w:rPr>
                  <m:t>Q=</m:t>
                </m:r>
                <m:sSub>
                  <m:sSubPr>
                    <m:ctrlPr>
                      <w:rPr>
                        <w:rFonts w:ascii="Cambria Math" w:hAnsi="Cambria Math" w:cs="Cambria Math"/>
                        <w:b w:val="0"/>
                        <w:bCs w:val="0"/>
                        <w:i/>
                        <w:szCs w:val="28"/>
                      </w:rPr>
                    </m:ctrlPr>
                  </m:sSubPr>
                  <m:e>
                    <m:r>
                      <m:rPr>
                        <m:sty m:val="bi"/>
                      </m:rPr>
                      <w:rPr>
                        <w:rFonts w:ascii="Cambria Math" w:hAnsi="Cambria Math" w:cs="Cambria Math"/>
                        <w:szCs w:val="28"/>
                      </w:rPr>
                      <m:t>Q</m:t>
                    </m:r>
                  </m:e>
                  <m:sub>
                    <m:r>
                      <m:rPr>
                        <m:sty m:val="bi"/>
                      </m:rPr>
                      <w:rPr>
                        <w:rFonts w:ascii="Cambria Math" w:hAnsi="Cambria Math" w:cs="Cambria Math"/>
                        <w:szCs w:val="28"/>
                      </w:rPr>
                      <m:t>cv</m:t>
                    </m:r>
                  </m:sub>
                </m:sSub>
                <m:r>
                  <m:rPr>
                    <m:sty m:val="b"/>
                  </m:rPr>
                  <w:rPr>
                    <w:rFonts w:ascii="Cambria Math" w:hAnsi="Cambria Math" w:cs="Cambria Math"/>
                    <w:szCs w:val="28"/>
                  </w:rPr>
                  <m:t>+</m:t>
                </m:r>
                <m:sSub>
                  <m:sSubPr>
                    <m:ctrlPr>
                      <w:rPr>
                        <w:rFonts w:ascii="Cambria Math" w:hAnsi="Cambria Math" w:cs="Cambria Math"/>
                        <w:b w:val="0"/>
                        <w:bCs w:val="0"/>
                        <w:i/>
                        <w:szCs w:val="28"/>
                      </w:rPr>
                    </m:ctrlPr>
                  </m:sSubPr>
                  <m:e>
                    <m:r>
                      <m:rPr>
                        <m:sty m:val="bi"/>
                      </m:rPr>
                      <w:rPr>
                        <w:rFonts w:ascii="Cambria Math" w:hAnsi="Cambria Math" w:cs="Cambria Math"/>
                        <w:szCs w:val="28"/>
                      </w:rPr>
                      <m:t>Q</m:t>
                    </m:r>
                  </m:e>
                  <m:sub>
                    <m:r>
                      <m:rPr>
                        <m:sty m:val="bi"/>
                      </m:rPr>
                      <w:rPr>
                        <w:rFonts w:ascii="Cambria Math" w:hAnsi="Cambria Math" w:cs="Cambria Math"/>
                        <w:szCs w:val="28"/>
                      </w:rPr>
                      <m:t>rd</m:t>
                    </m:r>
                  </m:sub>
                </m:sSub>
                <m:r>
                  <m:rPr>
                    <m:sty m:val="b"/>
                  </m:rPr>
                  <w:rPr>
                    <w:rFonts w:ascii="Cambria Math" w:hAnsi="Cambria Math" w:cs="Cambria Math"/>
                    <w:szCs w:val="28"/>
                  </w:rPr>
                  <m:t>=</m:t>
                </m:r>
                <m:sSub>
                  <m:sSubPr>
                    <m:ctrlPr>
                      <w:rPr>
                        <w:rFonts w:ascii="Cambria Math" w:hAnsi="Cambria Math" w:cs="Times New Roman"/>
                        <w:b w:val="0"/>
                        <w:bCs w:val="0"/>
                        <w:szCs w:val="28"/>
                      </w:rPr>
                    </m:ctrlPr>
                  </m:sSubPr>
                  <m:e>
                    <m:r>
                      <m:rPr>
                        <m:sty m:val="bi"/>
                      </m:rPr>
                      <w:rPr>
                        <w:rFonts w:ascii="Cambria Math" w:hAnsi="Cambria Math" w:cs="Times New Roman"/>
                        <w:szCs w:val="28"/>
                      </w:rPr>
                      <m:t>α</m:t>
                    </m:r>
                  </m:e>
                  <m:sub>
                    <m:r>
                      <m:rPr>
                        <m:sty m:val="bi"/>
                      </m:rPr>
                      <w:rPr>
                        <w:rFonts w:ascii="Cambria Math" w:hAnsi="Cambria Math" w:cs="Times New Roman"/>
                        <w:szCs w:val="28"/>
                      </w:rPr>
                      <m:t>cv</m:t>
                    </m:r>
                  </m:sub>
                </m:sSub>
                <m:d>
                  <m:dPr>
                    <m:ctrlPr>
                      <w:rPr>
                        <w:rFonts w:ascii="Cambria Math" w:hAnsi="Cambria Math" w:cs="Times New Roman"/>
                        <w:b w:val="0"/>
                        <w:bCs w:val="0"/>
                        <w:szCs w:val="28"/>
                      </w:rPr>
                    </m:ctrlPr>
                  </m:dPr>
                  <m:e>
                    <m:sSub>
                      <m:sSubPr>
                        <m:ctrlPr>
                          <w:rPr>
                            <w:rFonts w:ascii="Cambria Math" w:hAnsi="Cambria Math" w:cs="Times New Roman"/>
                            <w:b w:val="0"/>
                            <w:bCs w:val="0"/>
                            <w:szCs w:val="28"/>
                          </w:rPr>
                        </m:ctrlPr>
                      </m:sSubPr>
                      <m:e>
                        <m:r>
                          <m:rPr>
                            <m:sty m:val="bi"/>
                          </m:rPr>
                          <w:rPr>
                            <w:rFonts w:ascii="Cambria Math" w:hAnsi="Cambria Math" w:cs="Times New Roman"/>
                            <w:szCs w:val="28"/>
                          </w:rPr>
                          <m:t>T</m:t>
                        </m:r>
                      </m:e>
                      <m:sub>
                        <m:r>
                          <m:rPr>
                            <m:sty m:val="bi"/>
                          </m:rPr>
                          <w:rPr>
                            <w:rFonts w:ascii="Cambria Math" w:hAnsi="Cambria Math" w:cs="Times New Roman"/>
                            <w:szCs w:val="28"/>
                          </w:rPr>
                          <m:t>s</m:t>
                        </m:r>
                      </m:sub>
                    </m:sSub>
                    <m:r>
                      <m:rPr>
                        <m:sty m:val="b"/>
                      </m:rPr>
                      <w:rPr>
                        <w:rFonts w:ascii="Cambria Math" w:hAnsi="Cambria Math" w:cs="Times New Roman"/>
                        <w:szCs w:val="28"/>
                      </w:rPr>
                      <m:t>-</m:t>
                    </m:r>
                    <m:sSub>
                      <m:sSubPr>
                        <m:ctrlPr>
                          <w:rPr>
                            <w:rFonts w:ascii="Cambria Math" w:hAnsi="Cambria Math" w:cs="Times New Roman"/>
                            <w:b w:val="0"/>
                            <w:bCs w:val="0"/>
                            <w:szCs w:val="28"/>
                          </w:rPr>
                        </m:ctrlPr>
                      </m:sSubPr>
                      <m:e>
                        <m:r>
                          <m:rPr>
                            <m:sty m:val="bi"/>
                          </m:rPr>
                          <w:rPr>
                            <w:rFonts w:ascii="Cambria Math" w:hAnsi="Cambria Math" w:cs="Times New Roman"/>
                            <w:szCs w:val="28"/>
                          </w:rPr>
                          <m:t>T</m:t>
                        </m:r>
                      </m:e>
                      <m:sub>
                        <m:r>
                          <m:rPr>
                            <m:sty m:val="bi"/>
                          </m:rPr>
                          <w:rPr>
                            <w:rFonts w:ascii="Cambria Math" w:hAnsi="Cambria Math" w:cs="Times New Roman"/>
                            <w:szCs w:val="28"/>
                          </w:rPr>
                          <m:t>amb</m:t>
                        </m:r>
                      </m:sub>
                    </m:sSub>
                  </m:e>
                </m:d>
                <m:r>
                  <m:rPr>
                    <m:sty m:val="bi"/>
                  </m:rPr>
                  <w:rPr>
                    <w:rFonts w:ascii="Cambria Math" w:hAnsi="Cambria Math" w:cs="Times New Roman"/>
                    <w:szCs w:val="28"/>
                  </w:rPr>
                  <m:t>+</m:t>
                </m:r>
                <m:r>
                  <m:rPr>
                    <m:sty m:val="b"/>
                  </m:rPr>
                  <w:rPr>
                    <w:rFonts w:ascii="Cambria Math" w:hAnsi="Cambria Math" w:cs="Cambria Math"/>
                    <w:szCs w:val="28"/>
                  </w:rPr>
                  <m:t>σG</m:t>
                </m:r>
                <m:d>
                  <m:dPr>
                    <m:ctrlPr>
                      <w:rPr>
                        <w:rFonts w:ascii="Cambria Math" w:hAnsi="Cambria Math" w:cs="Cambria Math"/>
                        <w:b w:val="0"/>
                        <w:bCs w:val="0"/>
                        <w:szCs w:val="28"/>
                      </w:rPr>
                    </m:ctrlPr>
                  </m:dPr>
                  <m:e>
                    <m:r>
                      <m:rPr>
                        <m:sty m:val="bi"/>
                      </m:rPr>
                      <w:rPr>
                        <w:rFonts w:ascii="Cambria Math" w:hAnsi="Cambria Math" w:cs="Cambria Math"/>
                        <w:szCs w:val="28"/>
                      </w:rPr>
                      <m:t>ε∙</m:t>
                    </m:r>
                    <m:sSubSup>
                      <m:sSubSupPr>
                        <m:ctrlPr>
                          <w:rPr>
                            <w:rFonts w:ascii="Cambria Math" w:hAnsi="Cambria Math" w:cs="Times New Roman"/>
                            <w:b w:val="0"/>
                            <w:bCs w:val="0"/>
                            <w:szCs w:val="28"/>
                          </w:rPr>
                        </m:ctrlPr>
                      </m:sSubSupPr>
                      <m:e>
                        <m:r>
                          <m:rPr>
                            <m:sty m:val="bi"/>
                          </m:rPr>
                          <w:rPr>
                            <w:rFonts w:ascii="Cambria Math" w:hAnsi="Cambria Math" w:cs="Times New Roman"/>
                            <w:szCs w:val="28"/>
                          </w:rPr>
                          <m:t>T</m:t>
                        </m:r>
                      </m:e>
                      <m:sub>
                        <m:r>
                          <m:rPr>
                            <m:sty m:val="bi"/>
                          </m:rPr>
                          <w:rPr>
                            <w:rFonts w:ascii="Cambria Math" w:hAnsi="Cambria Math" w:cs="Times New Roman"/>
                            <w:szCs w:val="28"/>
                          </w:rPr>
                          <m:t>s</m:t>
                        </m:r>
                      </m:sub>
                      <m:sup>
                        <m:r>
                          <m:rPr>
                            <m:sty m:val="bi"/>
                          </m:rPr>
                          <w:rPr>
                            <w:rFonts w:ascii="Cambria Math" w:hAnsi="Cambria Math" w:cs="Times New Roman"/>
                            <w:szCs w:val="28"/>
                          </w:rPr>
                          <m:t>4</m:t>
                        </m:r>
                      </m:sup>
                    </m:sSubSup>
                    <m:r>
                      <m:rPr>
                        <m:sty m:val="bi"/>
                      </m:rPr>
                      <w:rPr>
                        <w:rFonts w:ascii="Cambria Math" w:hAnsi="Cambria Math" w:cs="Times New Roman"/>
                        <w:szCs w:val="28"/>
                      </w:rPr>
                      <m:t>-</m:t>
                    </m:r>
                    <m:sSub>
                      <m:sSubPr>
                        <m:ctrlPr>
                          <w:rPr>
                            <w:rFonts w:ascii="Cambria Math" w:hAnsi="Cambria Math" w:cs="Cambria Math"/>
                            <w:b w:val="0"/>
                            <w:bCs w:val="0"/>
                            <w:i/>
                            <w:szCs w:val="28"/>
                          </w:rPr>
                        </m:ctrlPr>
                      </m:sSubPr>
                      <m:e>
                        <m:r>
                          <m:rPr>
                            <m:sty m:val="bi"/>
                          </m:rPr>
                          <w:rPr>
                            <w:rFonts w:ascii="Cambria Math" w:hAnsi="Cambria Math" w:cs="Cambria Math"/>
                            <w:szCs w:val="28"/>
                          </w:rPr>
                          <m:t>ε</m:t>
                        </m:r>
                      </m:e>
                      <m:sub>
                        <m:r>
                          <m:rPr>
                            <m:sty m:val="bi"/>
                          </m:rPr>
                          <w:rPr>
                            <w:rFonts w:ascii="Cambria Math" w:hAnsi="Cambria Math" w:cs="Cambria Math"/>
                            <w:szCs w:val="28"/>
                          </w:rPr>
                          <m:t>amb</m:t>
                        </m:r>
                      </m:sub>
                    </m:sSub>
                    <m:r>
                      <m:rPr>
                        <m:sty m:val="bi"/>
                      </m:rPr>
                      <w:rPr>
                        <w:rFonts w:ascii="Cambria Math" w:hAnsi="Cambria Math" w:cs="Cambria Math"/>
                        <w:szCs w:val="28"/>
                      </w:rPr>
                      <m:t>∙</m:t>
                    </m:r>
                    <m:sSubSup>
                      <m:sSubSupPr>
                        <m:ctrlPr>
                          <w:rPr>
                            <w:rFonts w:ascii="Cambria Math" w:hAnsi="Cambria Math" w:cs="Times New Roman"/>
                            <w:b w:val="0"/>
                            <w:bCs w:val="0"/>
                            <w:szCs w:val="28"/>
                          </w:rPr>
                        </m:ctrlPr>
                      </m:sSubSupPr>
                      <m:e>
                        <m:r>
                          <m:rPr>
                            <m:sty m:val="bi"/>
                          </m:rPr>
                          <w:rPr>
                            <w:rFonts w:ascii="Cambria Math" w:hAnsi="Cambria Math" w:cs="Times New Roman"/>
                            <w:szCs w:val="28"/>
                          </w:rPr>
                          <m:t>T</m:t>
                        </m:r>
                      </m:e>
                      <m:sub>
                        <m:r>
                          <m:rPr>
                            <m:sty m:val="bi"/>
                          </m:rPr>
                          <w:rPr>
                            <w:rFonts w:ascii="Cambria Math" w:hAnsi="Cambria Math" w:cs="Cambria Math"/>
                            <w:szCs w:val="28"/>
                          </w:rPr>
                          <m:t>amb</m:t>
                        </m:r>
                      </m:sub>
                      <m:sup>
                        <m:r>
                          <m:rPr>
                            <m:sty m:val="bi"/>
                          </m:rPr>
                          <w:rPr>
                            <w:rFonts w:ascii="Cambria Math" w:hAnsi="Cambria Math" w:cs="Times New Roman"/>
                            <w:szCs w:val="28"/>
                          </w:rPr>
                          <m:t>4</m:t>
                        </m:r>
                      </m:sup>
                    </m:sSubSup>
                  </m:e>
                </m:d>
              </m:oMath>
            </m:oMathPara>
          </w:p>
        </w:tc>
        <w:tc>
          <w:tcPr>
            <w:tcW w:w="136" w:type="pct"/>
            <w:vAlign w:val="center"/>
          </w:tcPr>
          <w:p w:rsidR="001A5FF9" w:rsidRPr="00C66EE0" w:rsidRDefault="001A5FF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(1.</w:t>
            </w:r>
            <w:r w:rsidR="00D72E91" w:rsidRPr="00C66EE0">
              <w:rPr>
                <w:rFonts w:cs="Times New Roman"/>
                <w:b w:val="0"/>
                <w:bCs w:val="0"/>
                <w:color w:val="auto"/>
                <w:sz w:val="28"/>
                <w:szCs w:val="28"/>
                <w:lang w:val="ru-RU"/>
              </w:rPr>
              <w:t>4</w:t>
            </w:r>
            <w:r w:rsidRPr="00C66EE0">
              <w:rPr>
                <w:rFonts w:cs="Times New Roman"/>
                <w:b w:val="0"/>
                <w:bCs w:val="0"/>
                <w:color w:val="auto"/>
                <w:sz w:val="28"/>
                <w:szCs w:val="28"/>
              </w:rPr>
              <w:t>)</w:t>
            </w:r>
          </w:p>
        </w:tc>
      </w:tr>
    </w:tbl>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У ТК різниця </w:t>
      </w:r>
      <w:r w:rsidR="00D72E91" w:rsidRPr="00C66EE0">
        <w:rPr>
          <w:rFonts w:cs="Times New Roman"/>
          <w:szCs w:val="28"/>
        </w:rPr>
        <w:t>температур</w:t>
      </w:r>
      <m:oMath>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s</m:t>
            </m:r>
          </m:sub>
        </m:sSub>
        <m:r>
          <m:rPr>
            <m:sty m:val="p"/>
          </m:rP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T</m:t>
            </m:r>
          </m:e>
          <m:sub>
            <m:r>
              <w:rPr>
                <w:rFonts w:ascii="Cambria Math" w:hAnsi="Cambria Math" w:cs="Times New Roman"/>
                <w:szCs w:val="28"/>
              </w:rPr>
              <m:t>amb</m:t>
            </m:r>
          </m:sub>
        </m:sSub>
      </m:oMath>
      <w:r w:rsidRPr="00C66EE0">
        <w:rPr>
          <w:rFonts w:cs="Times New Roman"/>
          <w:szCs w:val="28"/>
        </w:rPr>
        <w:t xml:space="preserve">зазвичай мала, а об'єкти мають високий коефіцієнт випромінювання </w:t>
      </w:r>
      <m:oMath>
        <m:d>
          <m:dPr>
            <m:ctrlPr>
              <w:rPr>
                <w:rFonts w:ascii="Cambria Math" w:hAnsi="Cambria Math" w:cs="Times New Roman"/>
                <w:i/>
                <w:szCs w:val="28"/>
              </w:rPr>
            </m:ctrlPr>
          </m:dPr>
          <m:e>
            <m:r>
              <w:rPr>
                <w:rFonts w:ascii="Cambria Math" w:hAnsi="Cambria Math" w:cs="Times New Roman"/>
                <w:szCs w:val="28"/>
              </w:rPr>
              <m:t>ε≅1</m:t>
            </m:r>
          </m:e>
        </m:d>
      </m:oMath>
      <w:r w:rsidRPr="00C66EE0">
        <w:rPr>
          <w:rFonts w:cs="Times New Roman"/>
          <w:szCs w:val="28"/>
        </w:rPr>
        <w:t>. Тому вводять комбінований коефіцієнт теплообміну з навколишнім середовищем:</w:t>
      </w:r>
    </w:p>
    <w:tbl>
      <w:tblPr>
        <w:tblStyle w:val="PlainTable4"/>
        <w:tblW w:w="4626" w:type="pct"/>
        <w:tblLook w:val="04A0"/>
      </w:tblPr>
      <w:tblGrid>
        <w:gridCol w:w="8889"/>
        <w:gridCol w:w="753"/>
      </w:tblGrid>
      <w:tr w:rsidR="00D72E91" w:rsidRPr="00C66EE0" w:rsidTr="00254840">
        <w:trPr>
          <w:cnfStyle w:val="100000000000"/>
        </w:trPr>
        <w:tc>
          <w:tcPr>
            <w:cnfStyle w:val="001000000000"/>
            <w:tcW w:w="4324" w:type="pct"/>
          </w:tcPr>
          <w:p w:rsidR="00D72E91" w:rsidRPr="00C66EE0" w:rsidRDefault="00074D63" w:rsidP="00254840">
            <w:pPr>
              <w:tabs>
                <w:tab w:val="left" w:pos="1418"/>
              </w:tabs>
              <w:spacing w:line="360" w:lineRule="auto"/>
              <w:ind w:firstLine="709"/>
              <w:rPr>
                <w:rFonts w:eastAsiaTheme="minorEastAsia" w:cs="Times New Roman"/>
                <w:b w:val="0"/>
                <w:bCs w:val="0"/>
                <w:szCs w:val="28"/>
              </w:rPr>
            </w:pPr>
            <m:oMathPara>
              <m:oMath>
                <m:r>
                  <m:rPr>
                    <m:sty m:val="bi"/>
                  </m:rPr>
                  <w:rPr>
                    <w:rFonts w:ascii="Cambria Math" w:hAnsi="Cambria Math" w:cs="Times New Roman"/>
                    <w:szCs w:val="28"/>
                  </w:rPr>
                  <m:t>α</m:t>
                </m:r>
                <m:r>
                  <m:rPr>
                    <m:sty m:val="bi"/>
                  </m:rPr>
                  <w:rPr>
                    <w:rFonts w:ascii="Cambria Math" w:hAnsi="Cambria Math" w:cs="Cambria Math"/>
                    <w:szCs w:val="28"/>
                  </w:rPr>
                  <m:t>=</m:t>
                </m:r>
                <m:sSub>
                  <m:sSubPr>
                    <m:ctrlPr>
                      <w:rPr>
                        <w:rFonts w:ascii="Cambria Math" w:hAnsi="Cambria Math" w:cs="Cambria Math"/>
                        <w:b w:val="0"/>
                        <w:bCs w:val="0"/>
                        <w:i/>
                        <w:szCs w:val="28"/>
                      </w:rPr>
                    </m:ctrlPr>
                  </m:sSubPr>
                  <m:e>
                    <m:r>
                      <m:rPr>
                        <m:sty m:val="bi"/>
                      </m:rPr>
                      <w:rPr>
                        <w:rFonts w:ascii="Cambria Math" w:hAnsi="Cambria Math" w:cs="Times New Roman"/>
                        <w:szCs w:val="28"/>
                      </w:rPr>
                      <m:t>α</m:t>
                    </m:r>
                  </m:e>
                  <m:sub>
                    <m:r>
                      <m:rPr>
                        <m:sty m:val="bi"/>
                      </m:rPr>
                      <w:rPr>
                        <w:rFonts w:ascii="Cambria Math" w:hAnsi="Cambria Math" w:cs="Cambria Math"/>
                        <w:szCs w:val="28"/>
                      </w:rPr>
                      <m:t>cv</m:t>
                    </m:r>
                  </m:sub>
                </m:sSub>
                <m:r>
                  <m:rPr>
                    <m:sty m:val="b"/>
                  </m:rPr>
                  <w:rPr>
                    <w:rFonts w:ascii="Cambria Math" w:hAnsi="Cambria Math" w:cs="Cambria Math"/>
                    <w:szCs w:val="28"/>
                  </w:rPr>
                  <m:t>+</m:t>
                </m:r>
                <m:sSub>
                  <m:sSubPr>
                    <m:ctrlPr>
                      <w:rPr>
                        <w:rFonts w:ascii="Cambria Math" w:hAnsi="Cambria Math" w:cs="Cambria Math"/>
                        <w:b w:val="0"/>
                        <w:bCs w:val="0"/>
                        <w:i/>
                        <w:szCs w:val="28"/>
                      </w:rPr>
                    </m:ctrlPr>
                  </m:sSubPr>
                  <m:e>
                    <m:r>
                      <m:rPr>
                        <m:sty m:val="bi"/>
                      </m:rPr>
                      <w:rPr>
                        <w:rFonts w:ascii="Cambria Math" w:hAnsi="Cambria Math" w:cs="Times New Roman"/>
                        <w:szCs w:val="28"/>
                      </w:rPr>
                      <m:t>α</m:t>
                    </m:r>
                  </m:e>
                  <m:sub>
                    <m:r>
                      <m:rPr>
                        <m:sty m:val="bi"/>
                      </m:rPr>
                      <w:rPr>
                        <w:rFonts w:ascii="Cambria Math" w:hAnsi="Cambria Math" w:cs="Cambria Math"/>
                        <w:szCs w:val="28"/>
                      </w:rPr>
                      <m:t>rd</m:t>
                    </m:r>
                  </m:sub>
                </m:sSub>
                <m:r>
                  <m:rPr>
                    <m:sty m:val="bi"/>
                  </m:rPr>
                  <w:rPr>
                    <w:rFonts w:ascii="Cambria Math" w:hAnsi="Cambria Math" w:cs="Cambria Math"/>
                    <w:szCs w:val="28"/>
                  </w:rPr>
                  <m:t>,Q</m:t>
                </m:r>
                <m:r>
                  <m:rPr>
                    <m:sty m:val="b"/>
                  </m:rPr>
                  <w:rPr>
                    <w:rFonts w:ascii="Cambria Math" w:hAnsi="Cambria Math" w:cs="Cambria Math"/>
                    <w:szCs w:val="28"/>
                  </w:rPr>
                  <m:t>=</m:t>
                </m:r>
                <m:r>
                  <m:rPr>
                    <m:sty m:val="bi"/>
                  </m:rPr>
                  <w:rPr>
                    <w:rFonts w:ascii="Cambria Math" w:hAnsi="Cambria Math" w:cs="Times New Roman"/>
                    <w:szCs w:val="28"/>
                  </w:rPr>
                  <m:t>α</m:t>
                </m:r>
                <m:d>
                  <m:dPr>
                    <m:ctrlPr>
                      <w:rPr>
                        <w:rFonts w:ascii="Cambria Math" w:hAnsi="Cambria Math" w:cs="Times New Roman"/>
                        <w:b w:val="0"/>
                        <w:bCs w:val="0"/>
                        <w:szCs w:val="28"/>
                      </w:rPr>
                    </m:ctrlPr>
                  </m:dPr>
                  <m:e>
                    <m:sSub>
                      <m:sSubPr>
                        <m:ctrlPr>
                          <w:rPr>
                            <w:rFonts w:ascii="Cambria Math" w:hAnsi="Cambria Math" w:cs="Times New Roman"/>
                            <w:b w:val="0"/>
                            <w:bCs w:val="0"/>
                            <w:szCs w:val="28"/>
                          </w:rPr>
                        </m:ctrlPr>
                      </m:sSubPr>
                      <m:e>
                        <m:r>
                          <m:rPr>
                            <m:sty m:val="bi"/>
                          </m:rPr>
                          <w:rPr>
                            <w:rFonts w:ascii="Cambria Math" w:hAnsi="Cambria Math" w:cs="Times New Roman"/>
                            <w:szCs w:val="28"/>
                          </w:rPr>
                          <m:t>T</m:t>
                        </m:r>
                      </m:e>
                      <m:sub>
                        <m:r>
                          <m:rPr>
                            <m:sty m:val="bi"/>
                          </m:rPr>
                          <w:rPr>
                            <w:rFonts w:ascii="Cambria Math" w:hAnsi="Cambria Math" w:cs="Times New Roman"/>
                            <w:szCs w:val="28"/>
                          </w:rPr>
                          <m:t>s</m:t>
                        </m:r>
                      </m:sub>
                    </m:sSub>
                    <m:r>
                      <m:rPr>
                        <m:sty m:val="b"/>
                      </m:rPr>
                      <w:rPr>
                        <w:rFonts w:ascii="Cambria Math" w:hAnsi="Cambria Math" w:cs="Times New Roman"/>
                        <w:szCs w:val="28"/>
                      </w:rPr>
                      <m:t>-</m:t>
                    </m:r>
                    <m:sSub>
                      <m:sSubPr>
                        <m:ctrlPr>
                          <w:rPr>
                            <w:rFonts w:ascii="Cambria Math" w:hAnsi="Cambria Math" w:cs="Times New Roman"/>
                            <w:b w:val="0"/>
                            <w:bCs w:val="0"/>
                            <w:szCs w:val="28"/>
                          </w:rPr>
                        </m:ctrlPr>
                      </m:sSubPr>
                      <m:e>
                        <m:r>
                          <m:rPr>
                            <m:sty m:val="bi"/>
                          </m:rPr>
                          <w:rPr>
                            <w:rFonts w:ascii="Cambria Math" w:hAnsi="Cambria Math" w:cs="Times New Roman"/>
                            <w:szCs w:val="28"/>
                          </w:rPr>
                          <m:t>T</m:t>
                        </m:r>
                      </m:e>
                      <m:sub>
                        <m:r>
                          <m:rPr>
                            <m:sty m:val="bi"/>
                          </m:rPr>
                          <w:rPr>
                            <w:rFonts w:ascii="Cambria Math" w:hAnsi="Cambria Math" w:cs="Times New Roman"/>
                            <w:szCs w:val="28"/>
                          </w:rPr>
                          <m:t>amb</m:t>
                        </m:r>
                      </m:sub>
                    </m:sSub>
                  </m:e>
                </m:d>
              </m:oMath>
            </m:oMathPara>
          </w:p>
        </w:tc>
        <w:tc>
          <w:tcPr>
            <w:tcW w:w="136" w:type="pct"/>
            <w:vAlign w:val="center"/>
          </w:tcPr>
          <w:p w:rsidR="00D72E91" w:rsidRPr="00C66EE0" w:rsidRDefault="00D72E91"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(1.</w:t>
            </w:r>
            <w:r w:rsidRPr="00C66EE0">
              <w:rPr>
                <w:rFonts w:cs="Times New Roman"/>
                <w:b w:val="0"/>
                <w:bCs w:val="0"/>
                <w:color w:val="auto"/>
                <w:sz w:val="28"/>
                <w:szCs w:val="28"/>
                <w:lang w:val="ru-RU"/>
              </w:rPr>
              <w:t>5</w:t>
            </w:r>
            <w:r w:rsidRPr="00C66EE0">
              <w:rPr>
                <w:rFonts w:cs="Times New Roman"/>
                <w:b w:val="0"/>
                <w:bCs w:val="0"/>
                <w:color w:val="auto"/>
                <w:sz w:val="28"/>
                <w:szCs w:val="28"/>
              </w:rPr>
              <w:t>)</w:t>
            </w:r>
          </w:p>
        </w:tc>
      </w:tr>
    </w:tbl>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де значення </w:t>
      </w:r>
      <m:oMath>
        <m:r>
          <w:rPr>
            <w:rFonts w:ascii="Cambria Math" w:hAnsi="Cambria Math" w:cs="Times New Roman"/>
            <w:szCs w:val="28"/>
          </w:rPr>
          <m:t>α</m:t>
        </m:r>
      </m:oMath>
      <w:r w:rsidRPr="00C66EE0">
        <w:rPr>
          <w:rFonts w:cs="Times New Roman"/>
          <w:szCs w:val="28"/>
        </w:rPr>
        <w:t xml:space="preserve"> залежить від форми об'єкта і його орієнтації в просторі, атакож від різниці температур</w:t>
      </w:r>
      <m:oMath>
        <m:sSub>
          <m:sSubPr>
            <m:ctrlPr>
              <w:rPr>
                <w:rFonts w:ascii="Cambria Math" w:hAnsi="Cambria Math" w:cs="Times New Roman"/>
                <w:bCs/>
                <w:szCs w:val="28"/>
              </w:rPr>
            </m:ctrlPr>
          </m:sSubPr>
          <m:e>
            <m:r>
              <w:rPr>
                <w:rFonts w:ascii="Cambria Math" w:hAnsi="Cambria Math" w:cs="Times New Roman"/>
                <w:szCs w:val="28"/>
              </w:rPr>
              <m:t>T</m:t>
            </m:r>
          </m:e>
          <m:sub>
            <m:r>
              <w:rPr>
                <w:rFonts w:ascii="Cambria Math" w:hAnsi="Cambria Math" w:cs="Times New Roman"/>
                <w:szCs w:val="28"/>
              </w:rPr>
              <m:t>s</m:t>
            </m:r>
          </m:sub>
        </m:sSub>
        <m:r>
          <m:rPr>
            <m:sty m:val="p"/>
          </m:rPr>
          <w:rPr>
            <w:rFonts w:ascii="Cambria Math" w:hAnsi="Cambria Math" w:cs="Times New Roman"/>
            <w:szCs w:val="28"/>
          </w:rPr>
          <m:t>-</m:t>
        </m:r>
        <m:sSub>
          <m:sSubPr>
            <m:ctrlPr>
              <w:rPr>
                <w:rFonts w:ascii="Cambria Math" w:hAnsi="Cambria Math" w:cs="Times New Roman"/>
                <w:bCs/>
                <w:szCs w:val="28"/>
              </w:rPr>
            </m:ctrlPr>
          </m:sSubPr>
          <m:e>
            <m:r>
              <w:rPr>
                <w:rFonts w:ascii="Cambria Math" w:hAnsi="Cambria Math" w:cs="Times New Roman"/>
                <w:szCs w:val="28"/>
              </w:rPr>
              <m:t>T</m:t>
            </m:r>
          </m:e>
          <m:sub>
            <m:r>
              <w:rPr>
                <w:rFonts w:ascii="Cambria Math" w:hAnsi="Cambria Math" w:cs="Times New Roman"/>
                <w:szCs w:val="28"/>
              </w:rPr>
              <m:t>amb</m:t>
            </m:r>
          </m:sub>
        </m:sSub>
      </m:oMath>
      <w:r w:rsidRPr="00C66EE0">
        <w:rPr>
          <w:rFonts w:cs="Times New Roman"/>
          <w:szCs w:val="28"/>
        </w:rPr>
        <w:t>.</w:t>
      </w:r>
    </w:p>
    <w:p w:rsidR="003D4D26" w:rsidRPr="00C66EE0" w:rsidRDefault="003D4D26" w:rsidP="001E3B0E">
      <w:pPr>
        <w:pStyle w:val="3"/>
      </w:pPr>
      <w:bookmarkStart w:id="31" w:name="_Toc26825810"/>
      <w:r w:rsidRPr="00C66EE0">
        <w:t>1.1.2. Прилади для вимірювання температури</w:t>
      </w:r>
      <w:bookmarkEnd w:id="31"/>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Прилади для вимірювання температури розділяються в залежності від фізичних властивостей, покладених в основу їх побудови, на наступні групи</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Контактні: </w:t>
      </w:r>
    </w:p>
    <w:p w:rsidR="00A97FAE" w:rsidRPr="00C66EE0" w:rsidRDefault="00A97FAE" w:rsidP="00254840">
      <w:pPr>
        <w:numPr>
          <w:ilvl w:val="0"/>
          <w:numId w:val="1"/>
        </w:numPr>
        <w:tabs>
          <w:tab w:val="left" w:pos="1418"/>
        </w:tabs>
        <w:suppressAutoHyphens/>
        <w:spacing w:after="0" w:line="360" w:lineRule="auto"/>
        <w:ind w:firstLine="709"/>
        <w:jc w:val="both"/>
        <w:rPr>
          <w:rFonts w:cs="Times New Roman"/>
          <w:szCs w:val="28"/>
        </w:rPr>
      </w:pPr>
      <w:r w:rsidRPr="00C66EE0">
        <w:rPr>
          <w:rFonts w:cs="Times New Roman"/>
          <w:szCs w:val="28"/>
        </w:rPr>
        <w:t xml:space="preserve">Термометри: </w:t>
      </w:r>
    </w:p>
    <w:p w:rsidR="00A97FAE" w:rsidRPr="00C66EE0" w:rsidRDefault="00A97FAE" w:rsidP="00254840">
      <w:pPr>
        <w:numPr>
          <w:ilvl w:val="0"/>
          <w:numId w:val="2"/>
        </w:numPr>
        <w:tabs>
          <w:tab w:val="left" w:pos="1418"/>
        </w:tabs>
        <w:suppressAutoHyphens/>
        <w:spacing w:after="0" w:line="360" w:lineRule="auto"/>
        <w:ind w:firstLine="709"/>
        <w:jc w:val="both"/>
        <w:rPr>
          <w:rFonts w:cs="Times New Roman"/>
          <w:szCs w:val="28"/>
        </w:rPr>
      </w:pPr>
      <w:proofErr w:type="spellStart"/>
      <w:r w:rsidRPr="00C66EE0">
        <w:rPr>
          <w:rFonts w:cs="Times New Roman"/>
          <w:szCs w:val="28"/>
        </w:rPr>
        <w:t>Ріднні</w:t>
      </w:r>
      <w:proofErr w:type="spellEnd"/>
    </w:p>
    <w:p w:rsidR="00A97FAE" w:rsidRPr="00C66EE0" w:rsidRDefault="00A97FAE" w:rsidP="00254840">
      <w:pPr>
        <w:numPr>
          <w:ilvl w:val="0"/>
          <w:numId w:val="2"/>
        </w:numPr>
        <w:tabs>
          <w:tab w:val="left" w:pos="1418"/>
        </w:tabs>
        <w:suppressAutoHyphens/>
        <w:spacing w:after="0" w:line="360" w:lineRule="auto"/>
        <w:ind w:firstLine="709"/>
        <w:jc w:val="both"/>
        <w:rPr>
          <w:rFonts w:cs="Times New Roman"/>
          <w:szCs w:val="28"/>
        </w:rPr>
      </w:pPr>
      <w:r w:rsidRPr="00C66EE0">
        <w:rPr>
          <w:rFonts w:cs="Times New Roman"/>
          <w:szCs w:val="28"/>
        </w:rPr>
        <w:t>Манометричні</w:t>
      </w:r>
    </w:p>
    <w:p w:rsidR="00A97FAE" w:rsidRPr="00C66EE0" w:rsidRDefault="00A97FAE" w:rsidP="00254840">
      <w:pPr>
        <w:numPr>
          <w:ilvl w:val="0"/>
          <w:numId w:val="2"/>
        </w:numPr>
        <w:tabs>
          <w:tab w:val="left" w:pos="1418"/>
        </w:tabs>
        <w:suppressAutoHyphens/>
        <w:spacing w:after="0" w:line="360" w:lineRule="auto"/>
        <w:ind w:firstLine="709"/>
        <w:jc w:val="both"/>
        <w:rPr>
          <w:rFonts w:cs="Times New Roman"/>
          <w:szCs w:val="28"/>
        </w:rPr>
      </w:pPr>
      <w:proofErr w:type="spellStart"/>
      <w:r w:rsidRPr="00C66EE0">
        <w:rPr>
          <w:rFonts w:cs="Times New Roman"/>
          <w:szCs w:val="28"/>
        </w:rPr>
        <w:t>Термоелектрічні</w:t>
      </w:r>
      <w:proofErr w:type="spellEnd"/>
    </w:p>
    <w:p w:rsidR="00A97FAE" w:rsidRPr="00C66EE0" w:rsidRDefault="00A97FAE" w:rsidP="00254840">
      <w:pPr>
        <w:numPr>
          <w:ilvl w:val="0"/>
          <w:numId w:val="2"/>
        </w:numPr>
        <w:tabs>
          <w:tab w:val="left" w:pos="1418"/>
        </w:tabs>
        <w:suppressAutoHyphens/>
        <w:spacing w:after="0" w:line="360" w:lineRule="auto"/>
        <w:ind w:firstLine="709"/>
        <w:jc w:val="both"/>
        <w:rPr>
          <w:rFonts w:cs="Times New Roman"/>
          <w:szCs w:val="28"/>
        </w:rPr>
      </w:pPr>
      <w:r w:rsidRPr="00C66EE0">
        <w:rPr>
          <w:rFonts w:cs="Times New Roman"/>
          <w:szCs w:val="28"/>
        </w:rPr>
        <w:t>Термометри опору</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Безконтактні:</w:t>
      </w:r>
    </w:p>
    <w:p w:rsidR="00A97FAE" w:rsidRPr="00C66EE0" w:rsidRDefault="00A97FAE" w:rsidP="00254840">
      <w:pPr>
        <w:numPr>
          <w:ilvl w:val="0"/>
          <w:numId w:val="3"/>
        </w:numPr>
        <w:tabs>
          <w:tab w:val="left" w:pos="1418"/>
        </w:tabs>
        <w:suppressAutoHyphens/>
        <w:spacing w:after="0" w:line="360" w:lineRule="auto"/>
        <w:ind w:firstLine="709"/>
        <w:jc w:val="both"/>
        <w:rPr>
          <w:rFonts w:cs="Times New Roman"/>
          <w:szCs w:val="28"/>
        </w:rPr>
      </w:pPr>
      <w:proofErr w:type="spellStart"/>
      <w:r w:rsidRPr="00C66EE0">
        <w:rPr>
          <w:rFonts w:cs="Times New Roman"/>
          <w:szCs w:val="28"/>
        </w:rPr>
        <w:t>Тепловізори</w:t>
      </w:r>
      <w:proofErr w:type="spellEnd"/>
    </w:p>
    <w:p w:rsidR="00A97FAE" w:rsidRPr="00C66EE0" w:rsidRDefault="00A97FAE" w:rsidP="00254840">
      <w:pPr>
        <w:numPr>
          <w:ilvl w:val="0"/>
          <w:numId w:val="3"/>
        </w:numPr>
        <w:tabs>
          <w:tab w:val="left" w:pos="1418"/>
        </w:tabs>
        <w:suppressAutoHyphens/>
        <w:spacing w:after="0" w:line="360" w:lineRule="auto"/>
        <w:ind w:firstLine="709"/>
        <w:jc w:val="both"/>
        <w:rPr>
          <w:rFonts w:cs="Times New Roman"/>
          <w:szCs w:val="28"/>
        </w:rPr>
      </w:pPr>
      <w:r w:rsidRPr="00C66EE0">
        <w:rPr>
          <w:rFonts w:cs="Times New Roman"/>
          <w:szCs w:val="28"/>
        </w:rPr>
        <w:t>Пірометри</w:t>
      </w:r>
    </w:p>
    <w:p w:rsidR="00A97FAE" w:rsidRPr="00C66EE0" w:rsidRDefault="00A97FAE" w:rsidP="00254840">
      <w:pPr>
        <w:numPr>
          <w:ilvl w:val="0"/>
          <w:numId w:val="3"/>
        </w:numPr>
        <w:tabs>
          <w:tab w:val="left" w:pos="1418"/>
        </w:tabs>
        <w:suppressAutoHyphens/>
        <w:spacing w:after="0" w:line="360" w:lineRule="auto"/>
        <w:ind w:firstLine="709"/>
        <w:jc w:val="both"/>
        <w:rPr>
          <w:rFonts w:cs="Times New Roman"/>
          <w:szCs w:val="28"/>
        </w:rPr>
      </w:pPr>
      <w:r w:rsidRPr="00C66EE0">
        <w:rPr>
          <w:rFonts w:cs="Times New Roman"/>
          <w:szCs w:val="28"/>
        </w:rPr>
        <w:lastRenderedPageBreak/>
        <w:t>Радіометри</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Термометр рідинний - це прилад для вимірювання температури, принцип дії якого заснований на тепловому розширенні рідини. Відноситься до термометрів безпосереднього відліку. Широко застосовується в техніці і лабораторній практиці. </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Температурний діапазон вимірювань від-50 до 600° С.</w:t>
      </w:r>
    </w:p>
    <w:p w:rsidR="00A97FAE" w:rsidRPr="00C66EE0" w:rsidRDefault="00A97FAE" w:rsidP="00254840">
      <w:pPr>
        <w:pStyle w:val="a3"/>
        <w:tabs>
          <w:tab w:val="left" w:pos="1418"/>
        </w:tabs>
        <w:spacing w:line="360" w:lineRule="auto"/>
        <w:ind w:firstLine="709"/>
        <w:jc w:val="both"/>
        <w:rPr>
          <w:rFonts w:ascii="Times New Roman" w:hAnsi="Times New Roman" w:cs="Times New Roman"/>
          <w:sz w:val="28"/>
          <w:szCs w:val="28"/>
          <w:lang w:val="uk-UA"/>
        </w:rPr>
      </w:pPr>
      <w:r w:rsidRPr="00C66EE0">
        <w:rPr>
          <w:rFonts w:ascii="Times New Roman" w:hAnsi="Times New Roman" w:cs="Times New Roman"/>
          <w:sz w:val="28"/>
          <w:szCs w:val="28"/>
          <w:lang w:val="uk-UA"/>
        </w:rPr>
        <w:t>Ціна поділки від 0,01 °C до 1 °C (для ртутних медичних термометрів ціна поділки становить 0,1 °C).</w:t>
      </w:r>
    </w:p>
    <w:p w:rsidR="00A97FAE" w:rsidRPr="00C66EE0" w:rsidRDefault="00A97FAE" w:rsidP="00254840">
      <w:pPr>
        <w:pStyle w:val="a3"/>
        <w:tabs>
          <w:tab w:val="left" w:pos="1418"/>
        </w:tabs>
        <w:spacing w:line="360" w:lineRule="auto"/>
        <w:ind w:firstLine="709"/>
        <w:jc w:val="both"/>
        <w:rPr>
          <w:rFonts w:ascii="Times New Roman" w:hAnsi="Times New Roman" w:cs="Times New Roman"/>
          <w:sz w:val="28"/>
          <w:szCs w:val="28"/>
          <w:lang w:val="uk-UA"/>
        </w:rPr>
      </w:pPr>
      <w:r w:rsidRPr="00C66EE0">
        <w:rPr>
          <w:rFonts w:ascii="Times New Roman" w:hAnsi="Times New Roman" w:cs="Times New Roman"/>
          <w:sz w:val="28"/>
          <w:szCs w:val="28"/>
          <w:lang w:val="uk-UA"/>
        </w:rPr>
        <w:t>Переваги рідинних термометрів: висока точність, низька вартість і прості в експлуатації.</w:t>
      </w:r>
    </w:p>
    <w:p w:rsidR="00A97FAE" w:rsidRPr="00C66EE0" w:rsidRDefault="00A97FAE" w:rsidP="00254840">
      <w:pPr>
        <w:pStyle w:val="a3"/>
        <w:tabs>
          <w:tab w:val="left" w:pos="1418"/>
        </w:tabs>
        <w:spacing w:line="360" w:lineRule="auto"/>
        <w:ind w:firstLine="709"/>
        <w:jc w:val="both"/>
        <w:rPr>
          <w:rFonts w:ascii="Times New Roman" w:hAnsi="Times New Roman" w:cs="Times New Roman"/>
          <w:sz w:val="28"/>
          <w:szCs w:val="28"/>
          <w:lang w:val="uk-UA"/>
        </w:rPr>
      </w:pPr>
      <w:r w:rsidRPr="00C66EE0">
        <w:rPr>
          <w:rFonts w:ascii="Times New Roman" w:hAnsi="Times New Roman" w:cs="Times New Roman"/>
          <w:sz w:val="28"/>
          <w:szCs w:val="28"/>
          <w:lang w:val="uk-UA"/>
        </w:rPr>
        <w:t xml:space="preserve">Недоліки: велика вірогідність отримання систематична похибки оператора, неможливість </w:t>
      </w:r>
      <w:proofErr w:type="spellStart"/>
      <w:r w:rsidRPr="00C66EE0">
        <w:rPr>
          <w:rFonts w:ascii="Times New Roman" w:hAnsi="Times New Roman" w:cs="Times New Roman"/>
          <w:sz w:val="28"/>
          <w:szCs w:val="28"/>
          <w:lang w:val="uk-UA"/>
        </w:rPr>
        <w:t>автоматоматизації</w:t>
      </w:r>
      <w:proofErr w:type="spellEnd"/>
      <w:r w:rsidRPr="00C66EE0">
        <w:rPr>
          <w:rFonts w:ascii="Times New Roman" w:hAnsi="Times New Roman" w:cs="Times New Roman"/>
          <w:sz w:val="28"/>
          <w:szCs w:val="28"/>
          <w:lang w:val="uk-UA"/>
        </w:rPr>
        <w:t xml:space="preserve"> вимірювань, та неможливість ремонту.</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Термометр манометричний - це прилад для вимірювання температури, принцип дії заснований на механічному переміщенні пругкого чутливого елемента в </w:t>
      </w:r>
      <w:proofErr w:type="spellStart"/>
      <w:r w:rsidRPr="00C66EE0">
        <w:rPr>
          <w:rFonts w:cs="Times New Roman"/>
          <w:szCs w:val="28"/>
        </w:rPr>
        <w:t>замкненній</w:t>
      </w:r>
      <w:proofErr w:type="spellEnd"/>
      <w:r w:rsidRPr="00C66EE0">
        <w:rPr>
          <w:rFonts w:cs="Times New Roman"/>
          <w:szCs w:val="28"/>
        </w:rPr>
        <w:t xml:space="preserve"> герметичній системі на вимірюванні тиску рідини або газу, яке змінюється при зміні температури. Шкала манометра градуюється безпосередньо в одиницях температури. </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Температурний діапазон вимірювань від -50до 1300° С.</w:t>
      </w:r>
    </w:p>
    <w:p w:rsidR="00A97FAE" w:rsidRPr="00C66EE0" w:rsidRDefault="00A97FAE" w:rsidP="00254840">
      <w:pPr>
        <w:pStyle w:val="a3"/>
        <w:tabs>
          <w:tab w:val="left" w:pos="1418"/>
        </w:tabs>
        <w:spacing w:line="360" w:lineRule="auto"/>
        <w:ind w:firstLine="709"/>
        <w:jc w:val="both"/>
        <w:rPr>
          <w:rFonts w:ascii="Times New Roman" w:hAnsi="Times New Roman" w:cs="Times New Roman"/>
          <w:sz w:val="28"/>
          <w:szCs w:val="28"/>
          <w:lang w:val="uk-UA"/>
        </w:rPr>
      </w:pPr>
      <w:r w:rsidRPr="00C66EE0">
        <w:rPr>
          <w:rFonts w:ascii="Times New Roman" w:hAnsi="Times New Roman" w:cs="Times New Roman"/>
          <w:sz w:val="28"/>
          <w:szCs w:val="28"/>
          <w:lang w:val="uk-UA"/>
        </w:rPr>
        <w:t xml:space="preserve">Переваги рідинних термометрів: можливість їх використання в </w:t>
      </w:r>
      <w:proofErr w:type="spellStart"/>
      <w:r w:rsidRPr="00C66EE0">
        <w:rPr>
          <w:rFonts w:ascii="Times New Roman" w:hAnsi="Times New Roman" w:cs="Times New Roman"/>
          <w:sz w:val="28"/>
          <w:szCs w:val="28"/>
          <w:lang w:val="uk-UA"/>
        </w:rPr>
        <w:t>пожежо-</w:t>
      </w:r>
      <w:proofErr w:type="spellEnd"/>
      <w:r w:rsidRPr="00C66EE0">
        <w:rPr>
          <w:rFonts w:ascii="Times New Roman" w:hAnsi="Times New Roman" w:cs="Times New Roman"/>
          <w:sz w:val="28"/>
          <w:szCs w:val="28"/>
          <w:lang w:val="uk-UA"/>
        </w:rPr>
        <w:t xml:space="preserve"> та вибухонебезпечних приміщеннях.</w:t>
      </w:r>
    </w:p>
    <w:p w:rsidR="00A97FAE" w:rsidRPr="00C66EE0" w:rsidRDefault="00A97FAE" w:rsidP="00254840">
      <w:pPr>
        <w:pStyle w:val="a3"/>
        <w:tabs>
          <w:tab w:val="left" w:pos="1418"/>
        </w:tabs>
        <w:spacing w:line="360" w:lineRule="auto"/>
        <w:ind w:firstLine="709"/>
        <w:jc w:val="both"/>
        <w:rPr>
          <w:rFonts w:ascii="Times New Roman" w:hAnsi="Times New Roman" w:cs="Times New Roman"/>
          <w:sz w:val="28"/>
          <w:szCs w:val="28"/>
          <w:lang w:val="uk-UA"/>
        </w:rPr>
      </w:pPr>
      <w:r w:rsidRPr="00C66EE0">
        <w:rPr>
          <w:rFonts w:ascii="Times New Roman" w:hAnsi="Times New Roman" w:cs="Times New Roman"/>
          <w:sz w:val="28"/>
          <w:szCs w:val="28"/>
          <w:lang w:val="uk-UA"/>
        </w:rPr>
        <w:t xml:space="preserve">Недоліки: складність ремонту при розгерметизації системи, обмежена відстань дистанційної передачі і у багатьох випадках великі розміри </w:t>
      </w:r>
      <w:proofErr w:type="spellStart"/>
      <w:r w:rsidRPr="00C66EE0">
        <w:rPr>
          <w:rFonts w:ascii="Times New Roman" w:hAnsi="Times New Roman" w:cs="Times New Roman"/>
          <w:sz w:val="28"/>
          <w:szCs w:val="28"/>
          <w:lang w:val="uk-UA"/>
        </w:rPr>
        <w:t>термобалона</w:t>
      </w:r>
      <w:proofErr w:type="spellEnd"/>
      <w:r w:rsidRPr="00C66EE0">
        <w:rPr>
          <w:rFonts w:ascii="Times New Roman" w:hAnsi="Times New Roman" w:cs="Times New Roman"/>
          <w:sz w:val="28"/>
          <w:szCs w:val="28"/>
          <w:lang w:val="uk-UA"/>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Термометр термоелектричний(термопара) - це прилад для вимірювання температури, принцип дії заснований на ефекті </w:t>
      </w:r>
      <w:proofErr w:type="spellStart"/>
      <w:r w:rsidRPr="00C66EE0">
        <w:rPr>
          <w:rFonts w:cs="Times New Roman"/>
          <w:szCs w:val="28"/>
        </w:rPr>
        <w:t>Заєбека</w:t>
      </w:r>
      <w:proofErr w:type="spellEnd"/>
      <w:r w:rsidR="00ED4DF3" w:rsidRPr="00C66EE0">
        <w:rPr>
          <w:rFonts w:cs="Times New Roman"/>
          <w:szCs w:val="28"/>
        </w:rPr>
        <w:t>(</w:t>
      </w:r>
      <w:r w:rsidRPr="00C66EE0">
        <w:rPr>
          <w:rFonts w:cs="Times New Roman"/>
          <w:szCs w:val="28"/>
        </w:rPr>
        <w:t>Явище виникнення електрорушійної сили між двома контактами різних провідників, які перебувають при різній температурі</w:t>
      </w:r>
      <w:r w:rsidR="00ED4DF3" w:rsidRPr="00C66EE0">
        <w:rPr>
          <w:rFonts w:cs="Times New Roman"/>
          <w:szCs w:val="28"/>
        </w:rPr>
        <w:t>)[</w:t>
      </w:r>
      <w:r w:rsidR="003C718D" w:rsidRPr="00C66EE0">
        <w:rPr>
          <w:rFonts w:cs="Times New Roman"/>
          <w:szCs w:val="28"/>
        </w:rPr>
        <w:t>4</w:t>
      </w:r>
      <w:r w:rsidR="00ED4DF3" w:rsidRPr="00C66EE0">
        <w:rPr>
          <w:rFonts w:cs="Times New Roman"/>
          <w:szCs w:val="28"/>
        </w:rPr>
        <w:t>]</w:t>
      </w:r>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Температурний  діапазон вимірювань </w:t>
      </w:r>
      <w:proofErr w:type="spellStart"/>
      <w:r w:rsidRPr="00C66EE0">
        <w:rPr>
          <w:rFonts w:cs="Times New Roman"/>
          <w:szCs w:val="28"/>
        </w:rPr>
        <w:t>залежть</w:t>
      </w:r>
      <w:proofErr w:type="spellEnd"/>
      <w:r w:rsidRPr="00C66EE0">
        <w:rPr>
          <w:rFonts w:cs="Times New Roman"/>
          <w:szCs w:val="28"/>
        </w:rPr>
        <w:t xml:space="preserve"> від  природи металів (не залежить від площі їх з’єднання).</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До 400°   С  : мідь — константан</w:t>
      </w:r>
      <w:r w:rsidRPr="00C66EE0">
        <w:rPr>
          <w:rFonts w:cs="Times New Roman"/>
          <w:szCs w:val="28"/>
        </w:rPr>
        <w:tab/>
      </w:r>
      <w:r w:rsidRPr="00C66EE0">
        <w:rPr>
          <w:rFonts w:cs="Times New Roman"/>
          <w:szCs w:val="28"/>
        </w:rPr>
        <w:tab/>
        <w:t>41(</w:t>
      </w:r>
      <w:r w:rsidRPr="00C66EE0">
        <w:rPr>
          <w:rFonts w:cs="Times New Roman"/>
          <w:i/>
          <w:iCs/>
          <w:szCs w:val="28"/>
        </w:rPr>
        <w:t>мкВ/К</w:t>
      </w:r>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lastRenderedPageBreak/>
        <w:t xml:space="preserve">До 600°   С  : </w:t>
      </w:r>
      <w:proofErr w:type="spellStart"/>
      <w:r w:rsidRPr="00C66EE0">
        <w:rPr>
          <w:rFonts w:cs="Times New Roman"/>
          <w:szCs w:val="28"/>
        </w:rPr>
        <w:t>хромель</w:t>
      </w:r>
      <w:proofErr w:type="spellEnd"/>
      <w:r w:rsidRPr="00C66EE0">
        <w:rPr>
          <w:rFonts w:cs="Times New Roman"/>
          <w:szCs w:val="28"/>
        </w:rPr>
        <w:t xml:space="preserve"> — </w:t>
      </w:r>
      <w:proofErr w:type="spellStart"/>
      <w:r w:rsidRPr="00C66EE0">
        <w:rPr>
          <w:rFonts w:cs="Times New Roman"/>
          <w:szCs w:val="28"/>
        </w:rPr>
        <w:t>копель</w:t>
      </w:r>
      <w:proofErr w:type="spellEnd"/>
      <w:r w:rsidRPr="00C66EE0">
        <w:rPr>
          <w:rFonts w:cs="Times New Roman"/>
          <w:szCs w:val="28"/>
        </w:rPr>
        <w:tab/>
      </w:r>
      <w:r w:rsidRPr="00C66EE0">
        <w:rPr>
          <w:rFonts w:cs="Times New Roman"/>
          <w:szCs w:val="28"/>
        </w:rPr>
        <w:tab/>
        <w:t>61(</w:t>
      </w:r>
      <w:r w:rsidRPr="00C66EE0">
        <w:rPr>
          <w:rFonts w:cs="Times New Roman"/>
          <w:i/>
          <w:iCs/>
          <w:szCs w:val="28"/>
        </w:rPr>
        <w:t>мкВ/К</w:t>
      </w:r>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До 1000° С  : </w:t>
      </w:r>
      <w:proofErr w:type="spellStart"/>
      <w:r w:rsidRPr="00C66EE0">
        <w:rPr>
          <w:rFonts w:cs="Times New Roman"/>
          <w:szCs w:val="28"/>
        </w:rPr>
        <w:t>хромель</w:t>
      </w:r>
      <w:proofErr w:type="spellEnd"/>
      <w:r w:rsidRPr="00C66EE0">
        <w:rPr>
          <w:rFonts w:cs="Times New Roman"/>
          <w:szCs w:val="28"/>
        </w:rPr>
        <w:t xml:space="preserve"> —  алюмель</w:t>
      </w:r>
      <w:r w:rsidRPr="00C66EE0">
        <w:rPr>
          <w:rFonts w:cs="Times New Roman"/>
          <w:szCs w:val="28"/>
        </w:rPr>
        <w:tab/>
      </w:r>
      <w:r w:rsidRPr="00C66EE0">
        <w:rPr>
          <w:rFonts w:cs="Times New Roman"/>
          <w:szCs w:val="28"/>
        </w:rPr>
        <w:tab/>
        <w:t>40(</w:t>
      </w:r>
      <w:r w:rsidRPr="00C66EE0">
        <w:rPr>
          <w:rFonts w:cs="Times New Roman"/>
          <w:i/>
          <w:iCs/>
          <w:szCs w:val="28"/>
        </w:rPr>
        <w:t>мкВ/К</w:t>
      </w:r>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До 1300° С  : </w:t>
      </w:r>
      <w:proofErr w:type="spellStart"/>
      <w:r w:rsidRPr="00C66EE0">
        <w:rPr>
          <w:rFonts w:cs="Times New Roman"/>
          <w:szCs w:val="28"/>
        </w:rPr>
        <w:t>платинародій</w:t>
      </w:r>
      <w:proofErr w:type="spellEnd"/>
      <w:r w:rsidRPr="00C66EE0">
        <w:rPr>
          <w:rFonts w:cs="Times New Roman"/>
          <w:szCs w:val="28"/>
        </w:rPr>
        <w:t xml:space="preserve"> —  платина</w:t>
      </w:r>
      <w:r w:rsidRPr="00C66EE0">
        <w:rPr>
          <w:rFonts w:cs="Times New Roman"/>
          <w:szCs w:val="28"/>
        </w:rPr>
        <w:tab/>
        <w:t xml:space="preserve"> 6(</w:t>
      </w:r>
      <w:r w:rsidRPr="00C66EE0">
        <w:rPr>
          <w:rFonts w:cs="Times New Roman"/>
          <w:i/>
          <w:iCs/>
          <w:szCs w:val="28"/>
        </w:rPr>
        <w:t>мкВ/К</w:t>
      </w:r>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До 2500° С  : вольфрамові сплави</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Більше 2500° С  : вольфрамові сплави</w:t>
      </w:r>
    </w:p>
    <w:p w:rsidR="00A97FAE" w:rsidRPr="00C66EE0" w:rsidRDefault="00A97FAE" w:rsidP="00254840">
      <w:pPr>
        <w:pStyle w:val="a3"/>
        <w:tabs>
          <w:tab w:val="left" w:pos="1418"/>
        </w:tabs>
        <w:spacing w:line="360" w:lineRule="auto"/>
        <w:ind w:firstLine="709"/>
        <w:jc w:val="both"/>
        <w:rPr>
          <w:rFonts w:ascii="Times New Roman" w:hAnsi="Times New Roman" w:cs="Times New Roman"/>
          <w:sz w:val="28"/>
          <w:szCs w:val="28"/>
          <w:lang w:val="uk-UA"/>
        </w:rPr>
      </w:pPr>
      <w:r w:rsidRPr="00C66EE0">
        <w:rPr>
          <w:rFonts w:ascii="Times New Roman" w:hAnsi="Times New Roman" w:cs="Times New Roman"/>
          <w:sz w:val="28"/>
          <w:szCs w:val="28"/>
          <w:lang w:val="uk-UA"/>
        </w:rPr>
        <w:t>Переваги термоелектричних термометрів: швидкий відгук до зміни температури, широкий діапазон температур, що вимірюються, невисока вартість.</w:t>
      </w:r>
    </w:p>
    <w:p w:rsidR="00A97FAE" w:rsidRPr="00C66EE0" w:rsidRDefault="00A97FAE" w:rsidP="00254840">
      <w:pPr>
        <w:pStyle w:val="a3"/>
        <w:tabs>
          <w:tab w:val="left" w:pos="1418"/>
        </w:tabs>
        <w:spacing w:line="360" w:lineRule="auto"/>
        <w:ind w:firstLine="709"/>
        <w:jc w:val="both"/>
        <w:rPr>
          <w:rFonts w:ascii="Times New Roman" w:hAnsi="Times New Roman" w:cs="Times New Roman"/>
          <w:sz w:val="28"/>
          <w:szCs w:val="28"/>
          <w:lang w:val="uk-UA"/>
        </w:rPr>
      </w:pPr>
      <w:r w:rsidRPr="00C66EE0">
        <w:rPr>
          <w:rFonts w:ascii="Times New Roman" w:hAnsi="Times New Roman" w:cs="Times New Roman"/>
          <w:sz w:val="28"/>
          <w:szCs w:val="28"/>
          <w:lang w:val="uk-UA"/>
        </w:rPr>
        <w:t>Недоліки: невисока точність (яка перевищує 1 °С), а також невеликі значення електрорушійної сили, що виникає в електричному ланцюзі.  Останній недолік можна виправити за рахунок послідовного з'єднання кількох термопар, що утворюють у цьому разі термобатарею.</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Термометр опору - це прилад (</w:t>
      </w:r>
      <w:r w:rsidR="00E8553A" w:rsidRPr="00C66EE0">
        <w:rPr>
          <w:rFonts w:cs="Times New Roman"/>
          <w:szCs w:val="28"/>
        </w:rPr>
        <w:t>е</w:t>
      </w:r>
      <w:r w:rsidRPr="00C66EE0">
        <w:rPr>
          <w:rFonts w:cs="Times New Roman"/>
          <w:szCs w:val="28"/>
        </w:rPr>
        <w:t>лектронн</w:t>
      </w:r>
      <w:r w:rsidR="00E8553A" w:rsidRPr="00C66EE0">
        <w:rPr>
          <w:rFonts w:cs="Times New Roman"/>
          <w:szCs w:val="28"/>
        </w:rPr>
        <w:t>и</w:t>
      </w:r>
      <w:r w:rsidRPr="00C66EE0">
        <w:rPr>
          <w:rFonts w:cs="Times New Roman"/>
          <w:szCs w:val="28"/>
        </w:rPr>
        <w:t>й компонент, датчик) для вимірювання температури, принцип дії заснований залежності електричного опору металів, сплавів і напівпровідникових матеріалів від температури [</w:t>
      </w:r>
      <w:r w:rsidR="003C718D" w:rsidRPr="00C66EE0">
        <w:rPr>
          <w:rFonts w:cs="Times New Roman"/>
          <w:szCs w:val="28"/>
        </w:rPr>
        <w:t>5</w:t>
      </w:r>
      <w:r w:rsidRPr="00C66EE0">
        <w:rPr>
          <w:rFonts w:cs="Times New Roman"/>
          <w:szCs w:val="28"/>
        </w:rPr>
        <w:t xml:space="preserve">]. При застосуванні в якості резистивного елемента напівпровідникових матеріалів його зазвичай називають термоопором, </w:t>
      </w:r>
      <w:proofErr w:type="spellStart"/>
      <w:r w:rsidRPr="00C66EE0">
        <w:rPr>
          <w:rFonts w:cs="Times New Roman"/>
          <w:szCs w:val="28"/>
        </w:rPr>
        <w:t>терморезистором</w:t>
      </w:r>
      <w:proofErr w:type="spellEnd"/>
      <w:r w:rsidRPr="00C66EE0">
        <w:rPr>
          <w:rFonts w:cs="Times New Roman"/>
          <w:szCs w:val="28"/>
        </w:rPr>
        <w:t xml:space="preserve"> або термістором [</w:t>
      </w:r>
      <w:r w:rsidR="003C718D" w:rsidRPr="00C66EE0">
        <w:rPr>
          <w:rFonts w:cs="Times New Roman"/>
          <w:szCs w:val="28"/>
        </w:rPr>
        <w:t>6</w:t>
      </w:r>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Температурний діапазон вимірювань від -200 до 600° С.</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Переваги термометрів опору: висока точність вимірювань (зазвичай біля ±0,1 °C), висока надійність при використанні 4-х провідної схеми вимірювань.</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Недоліки: низький діапазон вимірювань (в порівнянні з термопарами)</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Не можуть вимірювати високих температур.</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Болометр — це неселективний приймач оптичного випромінювання, заснований на зміні електричного опору </w:t>
      </w:r>
      <w:proofErr w:type="spellStart"/>
      <w:r w:rsidRPr="00C66EE0">
        <w:rPr>
          <w:rFonts w:cs="Times New Roman"/>
          <w:szCs w:val="28"/>
        </w:rPr>
        <w:t>термочутливого</w:t>
      </w:r>
      <w:proofErr w:type="spellEnd"/>
      <w:r w:rsidRPr="00C66EE0">
        <w:rPr>
          <w:rFonts w:cs="Times New Roman"/>
          <w:szCs w:val="28"/>
        </w:rPr>
        <w:t xml:space="preserve"> елемента при нагріванні його унаслідок поглинання вимірюваного потоку випромінювання. Болометр служить для вимірювання потужності інтегрального (сумарного) випромінювання, а разом зі спектрометром для виміру спектрального складу випромінювання.[</w:t>
      </w:r>
      <w:r w:rsidR="003C718D" w:rsidRPr="00C66EE0">
        <w:rPr>
          <w:rFonts w:cs="Times New Roman"/>
          <w:szCs w:val="28"/>
        </w:rPr>
        <w:t>7</w:t>
      </w:r>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Переваги болометра: простота конструкції, відносна, дешевизна. </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lastRenderedPageBreak/>
        <w:t>Недоліки: неможливість реєстрації слабких сигналів через малого від</w:t>
      </w:r>
      <w:r w:rsidR="00320E6D" w:rsidRPr="00C66EE0">
        <w:rPr>
          <w:rFonts w:cs="Times New Roman"/>
          <w:szCs w:val="28"/>
        </w:rPr>
        <w:t>но</w:t>
      </w:r>
      <w:r w:rsidRPr="00C66EE0">
        <w:rPr>
          <w:rFonts w:cs="Times New Roman"/>
          <w:szCs w:val="28"/>
        </w:rPr>
        <w:t>шення сигнал шум, що сильно ускладнює роботу в далекій ІЧ області, порівняно невисока роздільна здатність (до 0,1 см), тривала (протягом хвилин) реєстрація спектрів.</w:t>
      </w:r>
    </w:p>
    <w:p w:rsidR="00ED4DF3"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Пірометри мають три види, які відрізняються в залежності від фізичних властивостей, покладених в основу їх побудову. </w:t>
      </w:r>
    </w:p>
    <w:p w:rsidR="00ED4DF3" w:rsidRPr="00C66EE0" w:rsidRDefault="00ED4DF3" w:rsidP="00254840">
      <w:pPr>
        <w:spacing w:after="160" w:line="360" w:lineRule="auto"/>
        <w:rPr>
          <w:rFonts w:cs="Times New Roman"/>
          <w:szCs w:val="28"/>
        </w:rPr>
      </w:pPr>
      <w:r w:rsidRPr="00C66EE0">
        <w:rPr>
          <w:rFonts w:cs="Times New Roman"/>
          <w:szCs w:val="28"/>
        </w:rPr>
        <w:br w:type="page"/>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lastRenderedPageBreak/>
        <w:t>Оптичні(пристрою, що діють в діапазонах спектру видимого світла і інфрачервоних невидимих променів):</w:t>
      </w:r>
    </w:p>
    <w:p w:rsidR="00A97FAE" w:rsidRPr="00C66EE0" w:rsidRDefault="00A97FAE" w:rsidP="00254840">
      <w:pPr>
        <w:pStyle w:val="a5"/>
        <w:numPr>
          <w:ilvl w:val="0"/>
          <w:numId w:val="5"/>
        </w:numPr>
        <w:tabs>
          <w:tab w:val="left" w:pos="1418"/>
        </w:tabs>
        <w:suppressAutoHyphens/>
        <w:spacing w:after="0" w:line="360" w:lineRule="auto"/>
        <w:ind w:left="0" w:firstLine="709"/>
        <w:jc w:val="both"/>
        <w:rPr>
          <w:rFonts w:cs="Times New Roman"/>
          <w:szCs w:val="28"/>
        </w:rPr>
      </w:pPr>
      <w:r w:rsidRPr="00C66EE0">
        <w:rPr>
          <w:rFonts w:cs="Times New Roman"/>
          <w:szCs w:val="28"/>
        </w:rPr>
        <w:t xml:space="preserve">Кольорові, </w:t>
      </w:r>
      <w:proofErr w:type="spellStart"/>
      <w:r w:rsidRPr="00C66EE0">
        <w:rPr>
          <w:rFonts w:cs="Times New Roman"/>
          <w:szCs w:val="28"/>
        </w:rPr>
        <w:t>мультиспектральні</w:t>
      </w:r>
      <w:proofErr w:type="spellEnd"/>
      <w:r w:rsidRPr="00C66EE0">
        <w:rPr>
          <w:rFonts w:cs="Times New Roman"/>
          <w:szCs w:val="28"/>
        </w:rPr>
        <w:t>, що діють шляхом порівняння енергії яскравості предмета з іншими областями спектру. Вони застосовуються мінімум для двох досліджуваних ділянок.</w:t>
      </w:r>
    </w:p>
    <w:p w:rsidR="00A97FAE" w:rsidRPr="00C66EE0" w:rsidRDefault="00A97FAE" w:rsidP="00254840">
      <w:pPr>
        <w:pStyle w:val="a5"/>
        <w:numPr>
          <w:ilvl w:val="0"/>
          <w:numId w:val="5"/>
        </w:numPr>
        <w:tabs>
          <w:tab w:val="left" w:pos="1418"/>
        </w:tabs>
        <w:suppressAutoHyphens/>
        <w:spacing w:after="0" w:line="360" w:lineRule="auto"/>
        <w:ind w:left="0" w:firstLine="709"/>
        <w:jc w:val="both"/>
        <w:rPr>
          <w:rFonts w:cs="Times New Roman"/>
          <w:szCs w:val="28"/>
        </w:rPr>
      </w:pPr>
      <w:r w:rsidRPr="00C66EE0">
        <w:rPr>
          <w:rFonts w:cs="Times New Roman"/>
          <w:szCs w:val="28"/>
        </w:rPr>
        <w:t xml:space="preserve">Яскравості пірометри. Їх називають пристроями з </w:t>
      </w:r>
      <w:proofErr w:type="spellStart"/>
      <w:r w:rsidRPr="00C66EE0">
        <w:rPr>
          <w:rFonts w:cs="Times New Roman"/>
          <w:szCs w:val="28"/>
        </w:rPr>
        <w:t>пропадаючою</w:t>
      </w:r>
      <w:proofErr w:type="spellEnd"/>
      <w:r w:rsidRPr="00C66EE0">
        <w:rPr>
          <w:rFonts w:cs="Times New Roman"/>
          <w:szCs w:val="28"/>
        </w:rPr>
        <w:t xml:space="preserve"> ниткою. Робота заснована на порівнянні випромінювання поверхні зі значенням випромінювання нитки, по якій проходить електричний струм. Величина сили струму і є значенням досліджуваної температури об'єкта.</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Радіометри (інфрачервоні), які застосовують радіаційний спосіб для обмеженого інтервалу інфрачервоних променів. Оснащаються лазерним покажчиком для забезпечення точності наведення.</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Температурний  діапазон вимірювань залежить від довжини хвилі, коливається від -60 до 3000° С.</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Переваги пірометра : висока швидкодія, що визначається типом приймача випромінювання і схемою обробки електричних сигналів, можливість вимірювання температури рухомих об'єктів та елементів обладнання, що знаходяться під високовольтною потенціалом, відсутність спотворення температурного поля об'єкта контролю, можливість вимірювання високих температур, при яких застосування контактних засобів вимірювання або неможливо, або час їх роботи дуже невелика, можливість роботи в умовах підвищеної радіації і температури навколишнього середовища (до 250 ° С) при рознесенні приймальні головки і електроніки </w:t>
      </w:r>
      <w:proofErr w:type="spellStart"/>
      <w:r w:rsidRPr="00C66EE0">
        <w:rPr>
          <w:rFonts w:cs="Times New Roman"/>
          <w:szCs w:val="28"/>
        </w:rPr>
        <w:t>пирометра</w:t>
      </w:r>
      <w:proofErr w:type="spellEnd"/>
      <w:r w:rsidRPr="00C66EE0">
        <w:rPr>
          <w:rFonts w:cs="Times New Roman"/>
          <w:szCs w:val="28"/>
        </w:rPr>
        <w:t xml:space="preserve"> за допомогою оптоволоконного кабелю.</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Недоліки: труднощі повного обліку зв'язків між термодинамічною температурою об'єкта і реєструється пірометром теплової радіацією.</w:t>
      </w:r>
    </w:p>
    <w:p w:rsidR="00A97FAE" w:rsidRPr="00C66EE0" w:rsidRDefault="00A97FAE" w:rsidP="00254840">
      <w:pPr>
        <w:tabs>
          <w:tab w:val="left" w:pos="1418"/>
        </w:tabs>
        <w:spacing w:line="360" w:lineRule="auto"/>
        <w:ind w:firstLine="709"/>
        <w:jc w:val="both"/>
        <w:rPr>
          <w:rFonts w:cs="Times New Roman"/>
          <w:szCs w:val="28"/>
        </w:rPr>
      </w:pPr>
      <w:proofErr w:type="spellStart"/>
      <w:r w:rsidRPr="00C66EE0">
        <w:rPr>
          <w:rFonts w:cs="Times New Roman"/>
          <w:szCs w:val="28"/>
        </w:rPr>
        <w:t>Тепловізор</w:t>
      </w:r>
      <w:proofErr w:type="spellEnd"/>
      <w:r w:rsidRPr="00C66EE0">
        <w:rPr>
          <w:rFonts w:cs="Times New Roman"/>
          <w:szCs w:val="28"/>
        </w:rPr>
        <w:t xml:space="preserve"> — це оптико-електронна система, що формує з теплового (інфрачервоного) випромінювання обстежуваного об'єкта або місця візуально видиме зображення на дисплеї. Принцип роботи </w:t>
      </w:r>
      <w:proofErr w:type="spellStart"/>
      <w:r w:rsidRPr="00C66EE0">
        <w:rPr>
          <w:rFonts w:cs="Times New Roman"/>
          <w:szCs w:val="28"/>
        </w:rPr>
        <w:t>тепловізора</w:t>
      </w:r>
      <w:proofErr w:type="spellEnd"/>
      <w:r w:rsidRPr="00C66EE0">
        <w:rPr>
          <w:rFonts w:cs="Times New Roman"/>
          <w:szCs w:val="28"/>
        </w:rPr>
        <w:t xml:space="preserve"> заснований на різниці температури поверхні різних тіл, відмінності в відбиваючий або поглинаючій здатності інфрачервоного випромінювання різними матеріалами. До того ж, </w:t>
      </w:r>
      <w:r w:rsidRPr="00C66EE0">
        <w:rPr>
          <w:rFonts w:cs="Times New Roman"/>
          <w:szCs w:val="28"/>
        </w:rPr>
        <w:lastRenderedPageBreak/>
        <w:t>нерівномірність нагріву однієї і тієї ж поверхні дозволяє формувати картину розподілу температури на ній, асоціюючи певний колір на дисплеї з конкретною температурою, при цьому температурний дозвіл складає величину 0,05-0,1 градуса.</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Температурний діапазон вимірювань залежить від ІЧ хвилі, коливається від -60 до 500° С.</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Переваги </w:t>
      </w:r>
      <w:proofErr w:type="spellStart"/>
      <w:r w:rsidRPr="00C66EE0">
        <w:rPr>
          <w:rFonts w:cs="Times New Roman"/>
          <w:szCs w:val="28"/>
        </w:rPr>
        <w:t>те</w:t>
      </w:r>
      <w:r w:rsidR="00390EF7" w:rsidRPr="00C66EE0">
        <w:rPr>
          <w:rFonts w:cs="Times New Roman"/>
          <w:szCs w:val="28"/>
        </w:rPr>
        <w:t>п</w:t>
      </w:r>
      <w:r w:rsidRPr="00C66EE0">
        <w:rPr>
          <w:rFonts w:cs="Times New Roman"/>
          <w:szCs w:val="28"/>
        </w:rPr>
        <w:t>ловізора</w:t>
      </w:r>
      <w:proofErr w:type="spellEnd"/>
      <w:r w:rsidRPr="00C66EE0">
        <w:rPr>
          <w:rFonts w:cs="Times New Roman"/>
          <w:szCs w:val="28"/>
        </w:rPr>
        <w:t>: висока швидкодія,  компактність, малою енергоємністю, високим відношенням сигнал / шум і гарною якістю зображення, відсутність спотворення температурного поля об'єкта контролю,  можливість вимірювання температури рухомих об'єктів та зйомки відео.</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Недоліки: велика ціна.</w:t>
      </w:r>
    </w:p>
    <w:p w:rsidR="00A97FAE" w:rsidRPr="00C66EE0" w:rsidRDefault="00A97FAE" w:rsidP="00254840">
      <w:pPr>
        <w:pStyle w:val="2"/>
        <w:tabs>
          <w:tab w:val="left" w:pos="1418"/>
        </w:tabs>
        <w:spacing w:line="360" w:lineRule="auto"/>
        <w:ind w:firstLine="709"/>
        <w:jc w:val="both"/>
      </w:pPr>
      <w:bookmarkStart w:id="32" w:name="_Toc26825811"/>
      <w:r w:rsidRPr="00C66EE0">
        <w:t>1.2 Огляд основних характеристик телевізійних засобів вимірюваннятемператур.</w:t>
      </w:r>
      <w:bookmarkEnd w:id="32"/>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Автоматизовані телевізійно-обчислювальні комплекси вирішують завдання вимірювання температури ОК, а також геометричних розмірів, кутів переміщень, координат і інших параметрів протяжних і малорозмірних (точкових) об'єктів з великою точністю. Збільшення потреби в телевізійних засобах спостереження пов'язано з їх властивостями, до яких відносяться: зручність об’єднання телевізійного датчика практично з будь-яким комп'ютером; високу швидкодію телевізійних систем, що дозволяє обробляти сигнали від нерухомих, малорухомих і швидко рухомих як в реальному, так і зміненому часі; швидкий розвиток елементної бази прикладного телебачення, якою змінюється в світу.</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На відміну від телевізійних систем візуального спостереження, вирішують завдання неспотвореної передачі на відстань і якісного відтворення візуальної інформації, основний завданням вимірювального телебачення є отримання кількісної інформації про об'єкти, що знаходяться в полі зору ТВД, з метою її використання для конкретних завдань контролю і управління. Телевізійні вимірювальні системи (ТВС) призначені для дистанційного автоматичного контролю за станом простору в полі зору ТВД, вимірювання параметрів сукупності об'єктів, що знаходяться в контрольованому просторі, і при необхідності для управління станом і взаємодією цих об'єктів. Це дозволяє віднести до ТВС широкий </w:t>
      </w:r>
      <w:r w:rsidRPr="00C66EE0">
        <w:rPr>
          <w:rFonts w:cs="Times New Roman"/>
          <w:szCs w:val="28"/>
        </w:rPr>
        <w:lastRenderedPageBreak/>
        <w:t xml:space="preserve">клас приладів і пристроїв, що використовуються в прикладному і промисловому телебаченні для збору і обробки різноманітної інформації, а також для контролю і управління технологічними процесами в складі </w:t>
      </w:r>
      <w:proofErr w:type="spellStart"/>
      <w:r w:rsidRPr="00C66EE0">
        <w:rPr>
          <w:rFonts w:cs="Times New Roman"/>
          <w:szCs w:val="28"/>
        </w:rPr>
        <w:t>робототехнічних</w:t>
      </w:r>
      <w:proofErr w:type="spellEnd"/>
      <w:r w:rsidRPr="00C66EE0">
        <w:rPr>
          <w:rFonts w:cs="Times New Roman"/>
          <w:szCs w:val="28"/>
        </w:rPr>
        <w:t xml:space="preserve"> комплексів</w:t>
      </w:r>
      <w:r w:rsidR="00AD2C84" w:rsidRPr="00C66EE0">
        <w:rPr>
          <w:rFonts w:cs="Times New Roman"/>
          <w:szCs w:val="28"/>
        </w:rPr>
        <w:t>[8].</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ТВС діляться на автоматизовані (або напівавтоматичні), в яких необхідно наявність оператора для роботи системи, і повністю автоматичні - функціонують без участі оператора.</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Розглядаючи чутливість системи до застосування ІЧ-зображень, перше питання полягає в тому, наскільки маленькому об’єкту потрібно вимірювати його температуру? По-друге, наскільки маленький предмет потрібно дискримінувати в зображенні? Потім додайте третє запитання, на якій відстані?</w:t>
      </w:r>
    </w:p>
    <w:p w:rsidR="00A97FAE" w:rsidRPr="00C66EE0" w:rsidRDefault="00ED4DF3" w:rsidP="001E3B0E">
      <w:pPr>
        <w:pStyle w:val="3"/>
      </w:pPr>
      <w:bookmarkStart w:id="33" w:name="_Toc26825812"/>
      <w:r w:rsidRPr="00C66EE0">
        <w:rPr>
          <w:lang w:val="ru-RU"/>
        </w:rPr>
        <w:t xml:space="preserve">1.2.1. </w:t>
      </w:r>
      <w:r w:rsidR="00A97FAE" w:rsidRPr="00C66EE0">
        <w:t>Діапазон частот</w:t>
      </w:r>
      <w:bookmarkEnd w:id="33"/>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Довга хвиля (6-14 мкм) або коротка хвиля (3-6 мкм)? Часто припускають, що короткохвильові системи більш чутливі до невідповідних термічних перешкод при використанні на відкритому </w:t>
      </w:r>
      <w:proofErr w:type="spellStart"/>
      <w:r w:rsidRPr="00C66EE0">
        <w:rPr>
          <w:rFonts w:cs="Times New Roman"/>
          <w:szCs w:val="28"/>
        </w:rPr>
        <w:t>серзедовищі</w:t>
      </w:r>
      <w:proofErr w:type="spellEnd"/>
      <w:r w:rsidRPr="00C66EE0">
        <w:rPr>
          <w:rFonts w:cs="Times New Roman"/>
          <w:szCs w:val="28"/>
        </w:rPr>
        <w:t xml:space="preserve">. Це твердження ґрунтується на тому, що сонячні викиди впливають більше на камери коротшої довжини хвилі. Довгохвильові камери не вільні від впливу сонця, але, як правило, менш сприйнятливі до цих перешкод. Всі </w:t>
      </w:r>
      <w:proofErr w:type="spellStart"/>
      <w:r w:rsidRPr="00C66EE0">
        <w:rPr>
          <w:rFonts w:cs="Times New Roman"/>
          <w:szCs w:val="28"/>
        </w:rPr>
        <w:t>термографічно</w:t>
      </w:r>
      <w:proofErr w:type="spellEnd"/>
      <w:r w:rsidRPr="00C66EE0">
        <w:rPr>
          <w:rFonts w:cs="Times New Roman"/>
          <w:szCs w:val="28"/>
        </w:rPr>
        <w:t xml:space="preserve"> зображені сцени - це поєднання різноманітних частот випромінювання. Цей розподіл залежить від температурного діапазону на сцені, матеріалу випромінювачів та стану їх поверхні. Жоден фактор, наприклад, наявність сонця, не повинен враховуватися за відсутності інших впливів при вирішенні обладнання для довгої або короткої хвилі. Детектори довгої хвилі більше підходять для нижчих температур (&lt;80 ° C), але інфрачервоне випромінювання з короткою довжиною хвилі є більш енергійним, і, отже, менша кількість випромінювання буде більш помітною. Багато помилкових зображень, спричинених впливом сонця чи інших джерел тепла, можна проаналізувати, змінивши кут або положення камери та відзначивши поведінку зображення. </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Відстань до ОК, середовище, через яке відбувається контроль, її компоненти та їх відсоток, а також температура навколишнього середовища - це всі фактори, які необхідно враховувати, вирішуючи, чи підходить коротко- або довгохвильова камера для застосування. Вода є дуже хорошим поглиначем інфрачервоного </w:t>
      </w:r>
      <w:r w:rsidRPr="00C66EE0">
        <w:rPr>
          <w:rFonts w:cs="Times New Roman"/>
          <w:szCs w:val="28"/>
        </w:rPr>
        <w:lastRenderedPageBreak/>
        <w:t>випромінювання. Це говорить про два міркування для потенційного покупця. По-перше, термографічне обстеження об'єктів під водою не є ефективним, по-друге, оскільки в атмосфері міститься значна кількість водяної пари, точні вимірювання температури можна визначити лише за допомогою системи, яка може компенсувати вологість і відстань. Розглядаючи термографічні випробування на великі відстані, слід зазначити, що інші загальні атмосферні гази, такі як СО2, також можуть поглинати конкретну довжину хвилі. Для повітряних систем, таких як пошук та порятунок, неправильний вибір може мати небезпечні для життя наслідки.</w:t>
      </w:r>
    </w:p>
    <w:p w:rsidR="00A97FAE" w:rsidRPr="00C66EE0" w:rsidRDefault="00ED4DF3" w:rsidP="001E3B0E">
      <w:pPr>
        <w:pStyle w:val="3"/>
      </w:pPr>
      <w:bookmarkStart w:id="34" w:name="_Toc26825813"/>
      <w:r w:rsidRPr="00C66EE0">
        <w:t xml:space="preserve">1.2.2. </w:t>
      </w:r>
      <w:r w:rsidR="00A97FAE" w:rsidRPr="00C66EE0">
        <w:t xml:space="preserve">Корекція </w:t>
      </w:r>
      <w:proofErr w:type="spellStart"/>
      <w:r w:rsidR="00A97FAE" w:rsidRPr="00C66EE0">
        <w:t>емісійності</w:t>
      </w:r>
      <w:proofErr w:type="spellEnd"/>
      <w:r w:rsidR="00A97FAE" w:rsidRPr="00C66EE0">
        <w:t xml:space="preserve"> (</w:t>
      </w:r>
      <w:proofErr w:type="spellStart"/>
      <w:r w:rsidR="00A97FAE" w:rsidRPr="00C66EE0">
        <w:t>EmissivityCorrection</w:t>
      </w:r>
      <w:proofErr w:type="spellEnd"/>
      <w:r w:rsidR="00A97FAE" w:rsidRPr="00C66EE0">
        <w:t>)</w:t>
      </w:r>
      <w:bookmarkEnd w:id="34"/>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Стан поверхні є важливим, оскільки ІЧ-випромінювання випромінюється лише з поверхні предмета. Стан поверхні багато в чому визначає, наскільки емісійним буде об’єкт. Ідеальний випромінювач (радіатор) - той, який випромінює 100% випромінювання.</w:t>
      </w:r>
    </w:p>
    <w:p w:rsidR="00A97FAE" w:rsidRPr="00C66EE0" w:rsidRDefault="00A97FAE" w:rsidP="00254840">
      <w:pPr>
        <w:tabs>
          <w:tab w:val="left" w:pos="-349"/>
          <w:tab w:val="left" w:pos="1418"/>
        </w:tabs>
        <w:spacing w:line="360" w:lineRule="auto"/>
        <w:ind w:firstLine="709"/>
        <w:jc w:val="both"/>
        <w:rPr>
          <w:rFonts w:cs="Times New Roman"/>
          <w:szCs w:val="28"/>
        </w:rPr>
      </w:pPr>
      <w:proofErr w:type="spellStart"/>
      <w:r w:rsidRPr="00C66EE0">
        <w:rPr>
          <w:rFonts w:cs="Times New Roman"/>
          <w:szCs w:val="28"/>
        </w:rPr>
        <w:t>Емісійність</w:t>
      </w:r>
      <w:proofErr w:type="spellEnd"/>
      <w:r w:rsidRPr="00C66EE0">
        <w:rPr>
          <w:rFonts w:cs="Times New Roman"/>
          <w:szCs w:val="28"/>
        </w:rPr>
        <w:t xml:space="preserve"> - це порівняльна цифра, співвідношення того, наскільки хороша поверхня як випромінювач інфрачервоного випромінювання, порівняно з ідеальним радіатором (відомим як чорне тіло). Корекція випромінювання є важливою для будь-якої системи термографічних зображень, необхідної для точного вимірювання температури. Наприклад, якщо об'єкт має більш високу температуру, ніж фонова, і має низьку випромінювання, він буде виявлений як із нижчою температурою, ніж є насправді. Корекція </w:t>
      </w:r>
      <w:proofErr w:type="spellStart"/>
      <w:r w:rsidRPr="00C66EE0">
        <w:rPr>
          <w:rFonts w:cs="Times New Roman"/>
          <w:szCs w:val="28"/>
        </w:rPr>
        <w:t>емісійності</w:t>
      </w:r>
      <w:proofErr w:type="spellEnd"/>
      <w:r w:rsidRPr="00C66EE0">
        <w:rPr>
          <w:rFonts w:cs="Times New Roman"/>
          <w:szCs w:val="28"/>
        </w:rPr>
        <w:t xml:space="preserve"> компенсує цю похибку вимірювання. Однак коливання </w:t>
      </w:r>
      <w:proofErr w:type="spellStart"/>
      <w:r w:rsidRPr="00C66EE0">
        <w:rPr>
          <w:rFonts w:cs="Times New Roman"/>
          <w:szCs w:val="28"/>
        </w:rPr>
        <w:t>емісійності</w:t>
      </w:r>
      <w:proofErr w:type="spellEnd"/>
      <w:r w:rsidRPr="00C66EE0">
        <w:rPr>
          <w:rFonts w:cs="Times New Roman"/>
          <w:szCs w:val="28"/>
        </w:rPr>
        <w:t xml:space="preserve"> можна використовувати для переваги при розрізненні поверхонь при одній і тій же температурі, але мають різні характеристики випромінювання.</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Для матеріалів з низьким випромінюванням, таких як полірований алюміній, відбите випромінювання цілком може переважати і затемнювати справжній тепловий стан об'єкта. Наприклад, холодне небо, відбите від об'єкта, може неправильно трактуватися як справжня температура об'єкта. Для подолання подібних проблем можливо нанести доброякісне покриття для підвищення </w:t>
      </w:r>
      <w:proofErr w:type="spellStart"/>
      <w:r w:rsidRPr="00C66EE0">
        <w:rPr>
          <w:rFonts w:cs="Times New Roman"/>
          <w:szCs w:val="28"/>
        </w:rPr>
        <w:t>емісійності</w:t>
      </w:r>
      <w:proofErr w:type="spellEnd"/>
      <w:r w:rsidRPr="00C66EE0">
        <w:rPr>
          <w:rFonts w:cs="Times New Roman"/>
          <w:szCs w:val="28"/>
        </w:rPr>
        <w:t xml:space="preserve"> та зменшення віддзеркалень. Водорозчинна матова чорна фарба, яка використовується як нетоксичні дитячі фарби, дуже ефективна. Деякі інші </w:t>
      </w:r>
      <w:r w:rsidRPr="00C66EE0">
        <w:rPr>
          <w:rFonts w:cs="Times New Roman"/>
          <w:szCs w:val="28"/>
        </w:rPr>
        <w:lastRenderedPageBreak/>
        <w:t>альтернативи, які часто зустрічаються в магазинах NDT, - це "смуговий" фоновий лак, який використовується для огляду кольорового контрасту магнітних частинок та розробника упаковки для розпилення, який використовується для роботи з проникненням барвника. Обидва продукти дозволять збільшити випромінювання, однак слід порівняти витрати з іншими продуктами, якщо потрібні великі кількості.</w:t>
      </w:r>
    </w:p>
    <w:p w:rsidR="005E074F" w:rsidRPr="00C66EE0" w:rsidRDefault="00A97FAE" w:rsidP="005E074F">
      <w:pPr>
        <w:tabs>
          <w:tab w:val="left" w:pos="-349"/>
          <w:tab w:val="left" w:pos="1418"/>
        </w:tabs>
        <w:spacing w:line="360" w:lineRule="auto"/>
        <w:ind w:firstLine="709"/>
        <w:jc w:val="center"/>
        <w:rPr>
          <w:rFonts w:cs="Times New Roman"/>
          <w:szCs w:val="28"/>
        </w:rPr>
      </w:pPr>
      <w:r w:rsidRPr="00C66EE0">
        <w:rPr>
          <w:rFonts w:ascii="Liberation Serif" w:hAnsi="Liberation Serif" w:cs="Arial Unicode MS"/>
          <w:noProof/>
          <w:sz w:val="24"/>
          <w:szCs w:val="24"/>
          <w:lang w:val="ru-RU" w:eastAsia="ru-RU"/>
        </w:rPr>
        <w:drawing>
          <wp:inline distT="0" distB="0" distL="0" distR="0">
            <wp:extent cx="2593340" cy="2240280"/>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93340" cy="2240280"/>
                    </a:xfrm>
                    <a:prstGeom prst="rect">
                      <a:avLst/>
                    </a:prstGeom>
                    <a:noFill/>
                  </pic:spPr>
                </pic:pic>
              </a:graphicData>
            </a:graphic>
          </wp:inline>
        </w:drawing>
      </w:r>
    </w:p>
    <w:p w:rsidR="00A97FAE" w:rsidRPr="00C66EE0" w:rsidRDefault="00A97FAE" w:rsidP="005E074F">
      <w:pPr>
        <w:tabs>
          <w:tab w:val="left" w:pos="-349"/>
          <w:tab w:val="left" w:pos="1418"/>
        </w:tabs>
        <w:spacing w:line="360" w:lineRule="auto"/>
        <w:ind w:firstLine="709"/>
        <w:jc w:val="center"/>
        <w:rPr>
          <w:rFonts w:cs="Times New Roman"/>
          <w:szCs w:val="28"/>
          <w:lang w:val="ru-RU"/>
        </w:rPr>
      </w:pPr>
      <w:r w:rsidRPr="00C66EE0">
        <w:rPr>
          <w:rFonts w:cs="Times New Roman"/>
          <w:szCs w:val="28"/>
        </w:rPr>
        <w:t>Рисунок 1.1. Вплив випромінювання на теплове зображення.</w:t>
      </w:r>
      <w:r w:rsidR="00AD2C84" w:rsidRPr="00C66EE0">
        <w:rPr>
          <w:rFonts w:cs="Times New Roman"/>
          <w:szCs w:val="28"/>
          <w:lang w:val="ru-RU"/>
        </w:rPr>
        <w:t>[8]</w:t>
      </w:r>
    </w:p>
    <w:p w:rsidR="00A97FAE" w:rsidRPr="00C66EE0" w:rsidRDefault="00ED4DF3" w:rsidP="001E3B0E">
      <w:pPr>
        <w:pStyle w:val="3"/>
      </w:pPr>
      <w:bookmarkStart w:id="35" w:name="_Toc26825814"/>
      <w:r w:rsidRPr="00C66EE0">
        <w:rPr>
          <w:lang w:val="ru-RU"/>
        </w:rPr>
        <w:t xml:space="preserve">1.2.3. </w:t>
      </w:r>
      <w:r w:rsidR="00A97FAE" w:rsidRPr="00C66EE0">
        <w:t xml:space="preserve">Поле зору </w:t>
      </w:r>
      <w:r w:rsidR="00A97FAE" w:rsidRPr="00C66EE0">
        <w:rPr>
          <w:color w:val="000000"/>
        </w:rPr>
        <w:t>IFOV</w:t>
      </w:r>
      <w:r w:rsidR="00A97FAE" w:rsidRPr="00C66EE0">
        <w:t xml:space="preserve"> та роздільна здатність (</w:t>
      </w:r>
      <w:proofErr w:type="spellStart"/>
      <w:r w:rsidR="00A97FAE" w:rsidRPr="00C66EE0">
        <w:t>InstantaneousFieldofView</w:t>
      </w:r>
      <w:proofErr w:type="spellEnd"/>
      <w:r w:rsidR="00A97FAE" w:rsidRPr="00C66EE0">
        <w:t xml:space="preserve"> — </w:t>
      </w:r>
      <w:r w:rsidR="00A97FAE" w:rsidRPr="00C66EE0">
        <w:rPr>
          <w:color w:val="000000"/>
        </w:rPr>
        <w:t xml:space="preserve">IFOV </w:t>
      </w:r>
      <w:proofErr w:type="spellStart"/>
      <w:r w:rsidR="00A97FAE" w:rsidRPr="00C66EE0">
        <w:rPr>
          <w:color w:val="000000"/>
        </w:rPr>
        <w:t>and</w:t>
      </w:r>
      <w:r w:rsidR="00A97FAE" w:rsidRPr="00C66EE0">
        <w:t>SpatialResolution</w:t>
      </w:r>
      <w:proofErr w:type="spellEnd"/>
      <w:r w:rsidR="00A97FAE" w:rsidRPr="00C66EE0">
        <w:t xml:space="preserve"> - SR)</w:t>
      </w:r>
      <w:bookmarkEnd w:id="35"/>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Момент миттєвого поля зору для термографічної камери може бути найбільш спрощеним способом визначення просторової роздільної здатності камери. Він може бути виражений у вигляді кута, заданого відношенням прогнозованого розміру пікселя на найменшу виявлену ціль, поділене на відстань до цілі і зазвичай описується як частини градуса або як </w:t>
      </w:r>
      <w:proofErr w:type="spellStart"/>
      <w:r w:rsidRPr="00C66EE0">
        <w:rPr>
          <w:rFonts w:cs="Times New Roman"/>
          <w:szCs w:val="28"/>
        </w:rPr>
        <w:t>мілірадиани</w:t>
      </w:r>
      <w:proofErr w:type="spellEnd"/>
      <w:r w:rsidRPr="00C66EE0">
        <w:rPr>
          <w:rFonts w:cs="Times New Roman"/>
          <w:szCs w:val="28"/>
        </w:rPr>
        <w:t>. Як правило, чим менша цифра IFOV, тим краще камера для заданого загального поля зору. Зрозуміло, що коефіцієнт відстані в цьому відношенні стає дуже важливим при визначенні того, чи буде камера вирішувати зображення невеликого предмета на відносно великій відстані. Але це лише роздільна здатність, а не точність. Можливості IOFV термографічної камери цілком можуть знайти невелику гарячу або холодну пляму, але не обов'язково точно вимірювати її температуру.</w:t>
      </w:r>
    </w:p>
    <w:p w:rsidR="00A97FAE" w:rsidRPr="00C66EE0" w:rsidRDefault="00A97FAE" w:rsidP="005E074F">
      <w:pPr>
        <w:tabs>
          <w:tab w:val="left" w:pos="-349"/>
          <w:tab w:val="left" w:pos="1418"/>
        </w:tabs>
        <w:spacing w:line="360" w:lineRule="auto"/>
        <w:ind w:firstLine="709"/>
        <w:jc w:val="center"/>
        <w:rPr>
          <w:rFonts w:cs="Times New Roman"/>
          <w:szCs w:val="28"/>
        </w:rPr>
      </w:pPr>
      <w:r w:rsidRPr="00C66EE0">
        <w:rPr>
          <w:rFonts w:ascii="Liberation Serif" w:hAnsi="Liberation Serif" w:cs="Arial Unicode MS"/>
          <w:noProof/>
          <w:sz w:val="24"/>
          <w:szCs w:val="24"/>
          <w:lang w:val="ru-RU" w:eastAsia="ru-RU"/>
        </w:rPr>
        <w:lastRenderedPageBreak/>
        <w:drawing>
          <wp:inline distT="0" distB="0" distL="0" distR="0">
            <wp:extent cx="5100320" cy="2696845"/>
            <wp:effectExtent l="0" t="0" r="508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00320" cy="2696845"/>
                    </a:xfrm>
                    <a:prstGeom prst="rect">
                      <a:avLst/>
                    </a:prstGeom>
                    <a:noFill/>
                  </pic:spPr>
                </pic:pic>
              </a:graphicData>
            </a:graphic>
          </wp:inline>
        </w:drawing>
      </w:r>
    </w:p>
    <w:p w:rsidR="00A97FAE" w:rsidRPr="00C66EE0" w:rsidRDefault="00A97FAE" w:rsidP="005E074F">
      <w:pPr>
        <w:tabs>
          <w:tab w:val="left" w:pos="-349"/>
          <w:tab w:val="left" w:pos="1418"/>
        </w:tabs>
        <w:spacing w:line="360" w:lineRule="auto"/>
        <w:ind w:firstLine="709"/>
        <w:jc w:val="center"/>
        <w:rPr>
          <w:rFonts w:cs="Times New Roman"/>
          <w:szCs w:val="28"/>
          <w:lang w:val="ru-RU"/>
        </w:rPr>
      </w:pPr>
      <w:r w:rsidRPr="00C66EE0">
        <w:rPr>
          <w:rFonts w:cs="Times New Roman"/>
          <w:szCs w:val="28"/>
        </w:rPr>
        <w:t>Рисунок 1.2. Миттєве поле зору (IOFW) для квадратного детектора</w:t>
      </w:r>
      <w:r w:rsidR="00A95351" w:rsidRPr="00C66EE0">
        <w:rPr>
          <w:rFonts w:cs="Times New Roman"/>
          <w:szCs w:val="28"/>
          <w:lang w:val="ru-RU"/>
        </w:rPr>
        <w:t>[8]</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 WD - розмір одиничного детекторного елемента, а FL - ефективна фокусна відстань оптики системи. IOFW являє собою кут, як правило, виражений у </w:t>
      </w:r>
      <w:proofErr w:type="spellStart"/>
      <w:r w:rsidRPr="00C66EE0">
        <w:rPr>
          <w:rFonts w:cs="Times New Roman"/>
          <w:szCs w:val="28"/>
        </w:rPr>
        <w:t>мілірадіанах</w:t>
      </w:r>
      <w:proofErr w:type="spellEnd"/>
      <w:r w:rsidRPr="00C66EE0">
        <w:rPr>
          <w:rFonts w:cs="Times New Roman"/>
          <w:szCs w:val="28"/>
        </w:rPr>
        <w:t>, а AP - площа, що проектується.</w:t>
      </w:r>
    </w:p>
    <w:p w:rsidR="00A97FAE" w:rsidRPr="00C66EE0" w:rsidRDefault="00ED4DF3" w:rsidP="001E3B0E">
      <w:pPr>
        <w:pStyle w:val="3"/>
      </w:pPr>
      <w:bookmarkStart w:id="36" w:name="_Toc26825815"/>
      <w:r w:rsidRPr="00C66EE0">
        <w:rPr>
          <w:lang w:val="en-US"/>
        </w:rPr>
        <w:t xml:space="preserve">1.2.4. </w:t>
      </w:r>
      <w:r w:rsidR="00A97FAE" w:rsidRPr="00C66EE0">
        <w:t>Поле вимірювання (</w:t>
      </w:r>
      <w:proofErr w:type="spellStart"/>
      <w:r w:rsidR="00A97FAE" w:rsidRPr="00C66EE0">
        <w:t>MeasurementFieldofView</w:t>
      </w:r>
      <w:proofErr w:type="spellEnd"/>
      <w:r w:rsidR="00A97FAE" w:rsidRPr="00C66EE0">
        <w:t xml:space="preserve"> -  </w:t>
      </w:r>
      <w:proofErr w:type="spellStart"/>
      <w:r w:rsidR="00A97FAE" w:rsidRPr="00C66EE0">
        <w:t>IFOVmeas</w:t>
      </w:r>
      <w:proofErr w:type="spellEnd"/>
      <w:r w:rsidR="00A97FAE" w:rsidRPr="00C66EE0">
        <w:t>)</w:t>
      </w:r>
      <w:bookmarkEnd w:id="36"/>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Поле вимірювання іноді називають </w:t>
      </w:r>
      <w:proofErr w:type="spellStart"/>
      <w:r w:rsidRPr="00C66EE0">
        <w:rPr>
          <w:rFonts w:cs="Times New Roman"/>
          <w:szCs w:val="28"/>
        </w:rPr>
        <w:t>IFOVmeas</w:t>
      </w:r>
      <w:proofErr w:type="spellEnd"/>
      <w:r w:rsidRPr="00C66EE0">
        <w:rPr>
          <w:rFonts w:cs="Times New Roman"/>
          <w:szCs w:val="28"/>
        </w:rPr>
        <w:t xml:space="preserve">. Він кількісно визначає роздільну здатність ІЧ-камери в термінах вимірювання температури. Це кут, який задається відношенням розміру цільової точки вимірювання, поділеної на відстань. Як і IFOV, він також виражається в градусах або </w:t>
      </w:r>
      <w:proofErr w:type="spellStart"/>
      <w:r w:rsidRPr="00C66EE0">
        <w:rPr>
          <w:rFonts w:cs="Times New Roman"/>
          <w:szCs w:val="28"/>
        </w:rPr>
        <w:t>мілірадианах</w:t>
      </w:r>
      <w:proofErr w:type="spellEnd"/>
      <w:r w:rsidRPr="00C66EE0">
        <w:rPr>
          <w:rFonts w:cs="Times New Roman"/>
          <w:szCs w:val="28"/>
        </w:rPr>
        <w:t>. Як і слід було очікувати, MFOV буде більше, ніж IFOV, оскільки для точного вимірювання температури для камери знадобиться більше даних для зображення.</w:t>
      </w:r>
    </w:p>
    <w:p w:rsidR="00A97FAE" w:rsidRPr="00C66EE0" w:rsidRDefault="00ED4DF3" w:rsidP="001E3B0E">
      <w:pPr>
        <w:pStyle w:val="3"/>
      </w:pPr>
      <w:bookmarkStart w:id="37" w:name="_Toc26825816"/>
      <w:r w:rsidRPr="00C66EE0">
        <w:t xml:space="preserve">1.2.5. </w:t>
      </w:r>
      <w:r w:rsidR="00A97FAE" w:rsidRPr="00C66EE0">
        <w:t>Коефіцієнт розміру плями (</w:t>
      </w:r>
      <w:proofErr w:type="spellStart"/>
      <w:r w:rsidR="00A97FAE" w:rsidRPr="00C66EE0">
        <w:t>SpotSizeRatio</w:t>
      </w:r>
      <w:proofErr w:type="spellEnd"/>
      <w:r w:rsidR="00A97FAE" w:rsidRPr="00C66EE0">
        <w:t xml:space="preserve"> - </w:t>
      </w:r>
      <w:r w:rsidR="00A97FAE" w:rsidRPr="00C66EE0">
        <w:rPr>
          <w:u w:val="single"/>
        </w:rPr>
        <w:t>SSR)</w:t>
      </w:r>
      <w:bookmarkEnd w:id="37"/>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SSR - це число, яке виражає максимальну відстань, яку камера може бути від цілі заданого розміру, і все ж підтримувати точність вимірювання температури. SSR 200: 1 вказує на те, що на відстані 200 метрів камера точно вимірює температуру предмета розміром в один квадратний метр. Цифра SSR є оберненою MFOV і є корисною цифрою, яку потрібно запам'ятати в цій галузі, але не завжди цитується в специфікаціях виробника.</w:t>
      </w:r>
    </w:p>
    <w:p w:rsidR="00A97FAE" w:rsidRPr="00C66EE0" w:rsidRDefault="00ED4DF3" w:rsidP="001E3B0E">
      <w:pPr>
        <w:pStyle w:val="3"/>
      </w:pPr>
      <w:bookmarkStart w:id="38" w:name="_Toc26825817"/>
      <w:r w:rsidRPr="00C66EE0">
        <w:rPr>
          <w:lang w:val="en-US"/>
        </w:rPr>
        <w:lastRenderedPageBreak/>
        <w:t xml:space="preserve">1.2.6. </w:t>
      </w:r>
      <w:r w:rsidR="00A97FAE" w:rsidRPr="00C66EE0">
        <w:t>Еквівалентна різниця температури шуму(</w:t>
      </w:r>
      <w:proofErr w:type="spellStart"/>
      <w:r w:rsidR="00A97FAE" w:rsidRPr="00C66EE0">
        <w:t>NoiseEquivalentTemperatureDifference</w:t>
      </w:r>
      <w:proofErr w:type="spellEnd"/>
      <w:r w:rsidR="00A97FAE" w:rsidRPr="00C66EE0">
        <w:t xml:space="preserve"> - NETD)</w:t>
      </w:r>
      <w:bookmarkEnd w:id="38"/>
    </w:p>
    <w:p w:rsidR="00A97FAE" w:rsidRPr="00C66EE0" w:rsidRDefault="00A97FAE" w:rsidP="00254840">
      <w:pPr>
        <w:tabs>
          <w:tab w:val="left" w:pos="-349"/>
          <w:tab w:val="left" w:pos="1418"/>
        </w:tabs>
        <w:spacing w:line="360" w:lineRule="auto"/>
        <w:ind w:firstLine="709"/>
        <w:jc w:val="both"/>
        <w:rPr>
          <w:rFonts w:cs="Times New Roman"/>
          <w:szCs w:val="28"/>
          <w:lang w:val="ru-RU"/>
        </w:rPr>
      </w:pPr>
      <w:r w:rsidRPr="00C66EE0">
        <w:rPr>
          <w:rFonts w:cs="Times New Roman"/>
          <w:szCs w:val="28"/>
        </w:rPr>
        <w:t>NETD враховує електронний шум системи, який для даного сигналу буде змінюватися залежно від температури об’єкта. Цифра NETD виходить із різниці температур, яку можна було б віднести до сигналу, рівного електронному шуму при конкретній температурі. ASTM E 1543 - 94 описує такий тест. Наприклад, якщо різниця температури 1 ° C дорівнює 100uV сигналу, а внутрішній електронний шум - 10uV, NETD - 0,1 °C. Діє лише при вимірюваній температурі. Інший спосіб його вираження полягає в тому, що саме різниця температур призводить до зміни сигналу, рівного шуму системи RMS. Може бути корисним запит на NETD на кожному кінці робочого діапазону ІЧ-камери, а також на температури, які очікуються під час перевірок. Зазвичай NETD стає меншим із підвищенням температури. Коли предмет, який цікавить, дуже малий, тоді також слід враховувати просторове дозвіл системи.</w:t>
      </w:r>
      <w:r w:rsidR="00A95351" w:rsidRPr="00C66EE0">
        <w:rPr>
          <w:rFonts w:cs="Times New Roman"/>
          <w:szCs w:val="28"/>
          <w:lang w:val="ru-RU"/>
        </w:rPr>
        <w:t>[9]</w:t>
      </w:r>
    </w:p>
    <w:p w:rsidR="00A97FAE" w:rsidRPr="00C66EE0" w:rsidRDefault="00A97FAE" w:rsidP="005E074F">
      <w:pPr>
        <w:tabs>
          <w:tab w:val="left" w:pos="-349"/>
          <w:tab w:val="left" w:pos="1418"/>
        </w:tabs>
        <w:spacing w:line="360" w:lineRule="auto"/>
        <w:ind w:firstLine="709"/>
        <w:jc w:val="center"/>
        <w:rPr>
          <w:rFonts w:cs="Times New Roman"/>
          <w:szCs w:val="28"/>
        </w:rPr>
      </w:pPr>
      <w:r w:rsidRPr="00C66EE0">
        <w:rPr>
          <w:rFonts w:ascii="Liberation Serif" w:hAnsi="Liberation Serif" w:cs="Arial Unicode MS"/>
          <w:noProof/>
          <w:sz w:val="24"/>
          <w:szCs w:val="24"/>
          <w:lang w:val="ru-RU" w:eastAsia="ru-RU"/>
        </w:rPr>
        <w:drawing>
          <wp:inline distT="0" distB="0" distL="0" distR="0">
            <wp:extent cx="4289425" cy="2473960"/>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89425" cy="2473960"/>
                    </a:xfrm>
                    <a:prstGeom prst="rect">
                      <a:avLst/>
                    </a:prstGeom>
                    <a:noFill/>
                  </pic:spPr>
                </pic:pic>
              </a:graphicData>
            </a:graphic>
          </wp:inline>
        </w:drawing>
      </w:r>
    </w:p>
    <w:p w:rsidR="00A97FAE" w:rsidRPr="00C66EE0" w:rsidRDefault="00A97FAE" w:rsidP="005E074F">
      <w:pPr>
        <w:tabs>
          <w:tab w:val="left" w:pos="-349"/>
          <w:tab w:val="left" w:pos="1418"/>
        </w:tabs>
        <w:spacing w:line="360" w:lineRule="auto"/>
        <w:ind w:firstLine="709"/>
        <w:jc w:val="center"/>
        <w:rPr>
          <w:rFonts w:cs="Times New Roman"/>
          <w:szCs w:val="28"/>
        </w:rPr>
      </w:pPr>
      <w:r w:rsidRPr="00C66EE0">
        <w:rPr>
          <w:rFonts w:cs="Times New Roman"/>
          <w:szCs w:val="28"/>
        </w:rPr>
        <w:t>Рисунок 1.3. Представлення NETD 0,1 ° C</w:t>
      </w:r>
    </w:p>
    <w:p w:rsidR="00A97FAE" w:rsidRPr="00C66EE0" w:rsidRDefault="00ED4DF3" w:rsidP="001E3B0E">
      <w:pPr>
        <w:pStyle w:val="3"/>
      </w:pPr>
      <w:bookmarkStart w:id="39" w:name="_Toc26825818"/>
      <w:r w:rsidRPr="00C66EE0">
        <w:t xml:space="preserve">1.2.7. </w:t>
      </w:r>
      <w:r w:rsidR="00A97FAE" w:rsidRPr="00C66EE0">
        <w:t>Мінімальна температура виявлення (</w:t>
      </w:r>
      <w:proofErr w:type="spellStart"/>
      <w:r w:rsidR="00A97FAE" w:rsidRPr="00C66EE0">
        <w:t>MinimumDetectableTemperature</w:t>
      </w:r>
      <w:proofErr w:type="spellEnd"/>
      <w:r w:rsidR="00A97FAE" w:rsidRPr="00C66EE0">
        <w:t xml:space="preserve"> - MDT)</w:t>
      </w:r>
      <w:bookmarkEnd w:id="39"/>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MDT ІЧ-камери визначається шляхом оцінки двох великих об'єктів зменшення різниці температур, поки не можна зробити розрізнення. ASTM E 1311 - 89 (93) описує такий тест. Слід зазначити, що МДТ діє лише за вказаної температури оцінки. MDT може бути нижчим, ніж NETD, оскільки під час перегляду зображення людський мозок повинен бути здатний візуально інтегрувати системний шум до </w:t>
      </w:r>
      <w:r w:rsidRPr="00C66EE0">
        <w:rPr>
          <w:rFonts w:cs="Times New Roman"/>
          <w:szCs w:val="28"/>
        </w:rPr>
        <w:lastRenderedPageBreak/>
        <w:t>того, що фактично є нижчим рівнем шуму. Прикладом цієї здатності є те, як телевізійне зображення може бути представлене як відносно грубі пікселі, але мозок буде правильно ідентифікувати об'єкти на зображенні.</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Можливо, не потрібно вимірювати невеликі частки ступеня, але краща чутливість в системі призведе до більш чіткого розмежування об'єктів і, отже, допоможе в інтерпретації зображень.</w:t>
      </w:r>
    </w:p>
    <w:p w:rsidR="00A97FAE" w:rsidRPr="00C66EE0" w:rsidRDefault="00ED4DF3" w:rsidP="001E3B0E">
      <w:pPr>
        <w:pStyle w:val="3"/>
      </w:pPr>
      <w:bookmarkStart w:id="40" w:name="_Toc26825819"/>
      <w:r w:rsidRPr="00C66EE0">
        <w:rPr>
          <w:lang w:val="en-US"/>
        </w:rPr>
        <w:t xml:space="preserve">1.2.8. </w:t>
      </w:r>
      <w:r w:rsidR="00A97FAE" w:rsidRPr="00C66EE0">
        <w:t>Теплова роздільна здатність (</w:t>
      </w:r>
      <w:proofErr w:type="spellStart"/>
      <w:r w:rsidR="00A97FAE" w:rsidRPr="00C66EE0">
        <w:t>ThermalResolution</w:t>
      </w:r>
      <w:proofErr w:type="spellEnd"/>
      <w:r w:rsidR="00A97FAE" w:rsidRPr="00C66EE0">
        <w:t>)</w:t>
      </w:r>
      <w:bookmarkEnd w:id="40"/>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Теплова роздільна здатність може бути виражена як функція реагування на розріз (</w:t>
      </w:r>
      <w:proofErr w:type="spellStart"/>
      <w:r w:rsidRPr="00C66EE0">
        <w:rPr>
          <w:rFonts w:cs="Times New Roman"/>
          <w:szCs w:val="28"/>
        </w:rPr>
        <w:t>SlitResponseFunction</w:t>
      </w:r>
      <w:proofErr w:type="spellEnd"/>
      <w:r w:rsidRPr="00C66EE0">
        <w:rPr>
          <w:rFonts w:cs="Times New Roman"/>
          <w:szCs w:val="28"/>
        </w:rPr>
        <w:t xml:space="preserve"> - SRF) у вигляді підкореного кута або кількості вирішуваних елементів у поздовжній лінії. Оцінка описана в стандартній методиці випробування ASTM E-1213 - 92 для мінімальної різниці температур для температурних систем візуалізації. SRF може бути різним у вертикальній та горизонтальній площинах. % SRF вказує розмір щілини, коли показана температура дорівнює% від істинної. 50% коефіцієнт коефіцієнта корисної дії не буде прийнятний, якщо робити точні вимірювання температури. 90% або більше знадобиться. Системи можуть бути схожими на 50% і зовсім різними на 90%, тому корисно знати температуру, за якої котирується коефіцієнт коефіцієнта </w:t>
      </w:r>
      <w:proofErr w:type="spellStart"/>
      <w:r w:rsidRPr="00C66EE0">
        <w:rPr>
          <w:rFonts w:cs="Times New Roman"/>
          <w:szCs w:val="28"/>
        </w:rPr>
        <w:t>коефіцієнта</w:t>
      </w:r>
      <w:proofErr w:type="spellEnd"/>
      <w:r w:rsidRPr="00C66EE0">
        <w:rPr>
          <w:rFonts w:cs="Times New Roman"/>
          <w:szCs w:val="28"/>
        </w:rPr>
        <w:t xml:space="preserve"> відновлення, при порівнянні систем.</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Якщо вимірювання температури не настільки критичне, як візуалізація, то може бути корисніше мінімальна різниця температур (MRTD). Як і у випадку з MDT, для оцінки цього параметра </w:t>
      </w:r>
      <w:proofErr w:type="spellStart"/>
      <w:r w:rsidRPr="00C66EE0">
        <w:rPr>
          <w:rFonts w:cs="Times New Roman"/>
          <w:szCs w:val="28"/>
        </w:rPr>
        <w:t>ІЧ-візуалізатор</w:t>
      </w:r>
      <w:proofErr w:type="spellEnd"/>
      <w:r w:rsidRPr="00C66EE0">
        <w:rPr>
          <w:rFonts w:cs="Times New Roman"/>
          <w:szCs w:val="28"/>
        </w:rPr>
        <w:t xml:space="preserve"> розглядає невеликі прорізи однакової ширини, температура яких поступово змінюється на температуру фону. Різниця температур, при якій прорізи вже не помітні, є MRTD. Зі збільшенням ширини </w:t>
      </w:r>
      <w:proofErr w:type="spellStart"/>
      <w:r w:rsidRPr="00C66EE0">
        <w:rPr>
          <w:rFonts w:cs="Times New Roman"/>
          <w:szCs w:val="28"/>
        </w:rPr>
        <w:t>слота</w:t>
      </w:r>
      <w:proofErr w:type="spellEnd"/>
      <w:r w:rsidRPr="00C66EE0">
        <w:rPr>
          <w:rFonts w:cs="Times New Roman"/>
          <w:szCs w:val="28"/>
        </w:rPr>
        <w:t xml:space="preserve"> роздільна здатність системи наблизиться до MTD.</w:t>
      </w:r>
    </w:p>
    <w:p w:rsidR="00A97FAE" w:rsidRPr="00C66EE0" w:rsidRDefault="00ED4DF3" w:rsidP="001E3B0E">
      <w:pPr>
        <w:pStyle w:val="3"/>
      </w:pPr>
      <w:bookmarkStart w:id="41" w:name="_Toc26825820"/>
      <w:r w:rsidRPr="00C66EE0">
        <w:rPr>
          <w:lang w:val="ru-RU"/>
        </w:rPr>
        <w:t xml:space="preserve">1.2.9. </w:t>
      </w:r>
      <w:r w:rsidR="00A97FAE" w:rsidRPr="00C66EE0">
        <w:t>Похибка</w:t>
      </w:r>
      <w:bookmarkEnd w:id="41"/>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Похибка вимірювання температури є важливою для багатьох застосувань, але, коли вона цитується в специфікаціях, вона зазвичай визначається зображенням відносно великого об'єкта. Він представлений у вигляді температурного діапазону, скажімо, ± 2 ° C або% від вимірюваної температури, або як комбінація обох. Для порівняння системи важливо знати точність вимірювання, температурну шкалу та </w:t>
      </w:r>
      <w:r w:rsidRPr="00C66EE0">
        <w:rPr>
          <w:rFonts w:cs="Times New Roman"/>
          <w:szCs w:val="28"/>
        </w:rPr>
        <w:lastRenderedPageBreak/>
        <w:t>об'єктну відстань, на якій цитується точність. Вимірювання температури також може вимагати врахування випромінювання та при деяких умовах призведе до нестерпних помилок. Довгохвильові системи більш чутливі до помилок через неточні значення випромінювання.</w:t>
      </w:r>
    </w:p>
    <w:p w:rsidR="00A97FAE" w:rsidRPr="00C66EE0" w:rsidRDefault="00ED4DF3" w:rsidP="001E3B0E">
      <w:pPr>
        <w:pStyle w:val="3"/>
      </w:pPr>
      <w:bookmarkStart w:id="42" w:name="_Toc26825821"/>
      <w:r w:rsidRPr="00C66EE0">
        <w:t xml:space="preserve">1.2.10. </w:t>
      </w:r>
      <w:r w:rsidR="00A97FAE" w:rsidRPr="00C66EE0">
        <w:t>Масштаб(</w:t>
      </w:r>
      <w:proofErr w:type="spellStart"/>
      <w:r w:rsidR="00A97FAE" w:rsidRPr="00C66EE0">
        <w:t>Зум</w:t>
      </w:r>
      <w:proofErr w:type="spellEnd"/>
      <w:r w:rsidR="00A97FAE" w:rsidRPr="00C66EE0">
        <w:t>): оптичний та електронний</w:t>
      </w:r>
      <w:bookmarkEnd w:id="42"/>
    </w:p>
    <w:p w:rsidR="00A97FAE" w:rsidRPr="00C66EE0" w:rsidRDefault="00A97FAE" w:rsidP="00254840">
      <w:pPr>
        <w:tabs>
          <w:tab w:val="left" w:pos="-349"/>
          <w:tab w:val="left" w:pos="1418"/>
        </w:tabs>
        <w:spacing w:line="360" w:lineRule="auto"/>
        <w:ind w:firstLine="709"/>
        <w:jc w:val="both"/>
        <w:rPr>
          <w:rFonts w:cs="Times New Roman"/>
          <w:szCs w:val="28"/>
        </w:rPr>
      </w:pPr>
      <w:proofErr w:type="spellStart"/>
      <w:r w:rsidRPr="00C66EE0">
        <w:rPr>
          <w:rFonts w:cs="Times New Roman"/>
          <w:szCs w:val="28"/>
        </w:rPr>
        <w:t>Зум</w:t>
      </w:r>
      <w:proofErr w:type="spellEnd"/>
      <w:r w:rsidRPr="00C66EE0">
        <w:rPr>
          <w:rFonts w:cs="Times New Roman"/>
          <w:szCs w:val="28"/>
        </w:rPr>
        <w:t xml:space="preserve"> - це корисна функція будь-якої камери, але може не покращити продуктивність. оптичне збільшення зменшує поле зору з явним зменшенням відстані до об'єкта і, отже, кращою роздільною здатністю. Електронний </w:t>
      </w:r>
      <w:proofErr w:type="spellStart"/>
      <w:r w:rsidRPr="00C66EE0">
        <w:rPr>
          <w:rFonts w:cs="Times New Roman"/>
          <w:szCs w:val="28"/>
        </w:rPr>
        <w:t>зум</w:t>
      </w:r>
      <w:proofErr w:type="spellEnd"/>
      <w:r w:rsidRPr="00C66EE0">
        <w:rPr>
          <w:rFonts w:cs="Times New Roman"/>
          <w:szCs w:val="28"/>
        </w:rPr>
        <w:t xml:space="preserve"> збільшує існуюче електронне зображення та весь його шум. Результатом електронного масштабування є те, що окремі пікселі здаються більшими і не отримується збільшення роздільної здатності. </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Одним із корисних застосувань електронного масштабування є його використання для забезпечення хорошого фокусування. Деякі видошукачі створюють зображення, яке досить зернисте для очей. Фокусування оптики в режимі збільшення збільшує фокусування. Потім оператор повертається до звичайного вигляду, переконуючись, що чіткість зображення оптимізована.</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Зменшення розміру чутливого елемента в масиві виявлення не забезпечує кращої роздільної здатності, оскільки вихідний сигнал від меншого елемента зменшується відповідно. Таке зниження вплине на точність та чутливість. Збільшення часу експозиції може знадобитися для компенсації зменшеного розміру детектора. Тому система буде повільніше зображати сцену. Для статичного аналізу це не важливо, але там, коли переміщення камери або об'єкта неминуче, або де зміна теплового стану швидка, перевірка може виявитися малоефективною.</w:t>
      </w:r>
    </w:p>
    <w:p w:rsidR="00A97FAE" w:rsidRPr="00C66EE0" w:rsidRDefault="00A97FAE" w:rsidP="005E074F">
      <w:pPr>
        <w:tabs>
          <w:tab w:val="left" w:pos="-349"/>
          <w:tab w:val="left" w:pos="1418"/>
        </w:tabs>
        <w:spacing w:line="360" w:lineRule="auto"/>
        <w:ind w:firstLine="709"/>
        <w:jc w:val="center"/>
        <w:rPr>
          <w:rFonts w:cs="Times New Roman"/>
          <w:szCs w:val="28"/>
        </w:rPr>
      </w:pPr>
      <w:r w:rsidRPr="00C66EE0">
        <w:rPr>
          <w:rFonts w:ascii="Liberation Serif" w:hAnsi="Liberation Serif" w:cs="Arial Unicode MS"/>
          <w:noProof/>
          <w:sz w:val="24"/>
          <w:szCs w:val="24"/>
          <w:lang w:val="ru-RU" w:eastAsia="ru-RU"/>
        </w:rPr>
        <w:drawing>
          <wp:inline distT="0" distB="0" distL="0" distR="0">
            <wp:extent cx="5908040" cy="1515745"/>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08040" cy="1515745"/>
                    </a:xfrm>
                    <a:prstGeom prst="rect">
                      <a:avLst/>
                    </a:prstGeom>
                    <a:noFill/>
                  </pic:spPr>
                </pic:pic>
              </a:graphicData>
            </a:graphic>
          </wp:inline>
        </w:drawing>
      </w:r>
      <w:r w:rsidRPr="00C66EE0">
        <w:rPr>
          <w:rFonts w:cs="Times New Roman"/>
          <w:szCs w:val="28"/>
        </w:rPr>
        <w:t xml:space="preserve">Рисунок 1.4. Електронний </w:t>
      </w:r>
      <w:proofErr w:type="spellStart"/>
      <w:r w:rsidRPr="00C66EE0">
        <w:rPr>
          <w:rFonts w:cs="Times New Roman"/>
          <w:szCs w:val="28"/>
        </w:rPr>
        <w:t>зум</w:t>
      </w:r>
      <w:proofErr w:type="spellEnd"/>
      <w:r w:rsidRPr="00C66EE0">
        <w:rPr>
          <w:rFonts w:cs="Times New Roman"/>
          <w:szCs w:val="28"/>
        </w:rPr>
        <w:t>, що показує оригінальне зображення та збільшене 2 та 4 рази.</w:t>
      </w:r>
    </w:p>
    <w:p w:rsidR="005E074F" w:rsidRPr="00C66EE0" w:rsidRDefault="00A97FAE" w:rsidP="00254840">
      <w:pPr>
        <w:tabs>
          <w:tab w:val="left" w:pos="-349"/>
          <w:tab w:val="left" w:pos="1418"/>
        </w:tabs>
        <w:spacing w:line="360" w:lineRule="auto"/>
        <w:ind w:firstLine="709"/>
        <w:jc w:val="both"/>
        <w:rPr>
          <w:rFonts w:cs="Times New Roman"/>
          <w:szCs w:val="28"/>
        </w:rPr>
      </w:pPr>
      <w:r w:rsidRPr="00C66EE0">
        <w:rPr>
          <w:rFonts w:ascii="Liberation Serif" w:hAnsi="Liberation Serif" w:cs="Arial Unicode MS"/>
          <w:noProof/>
          <w:sz w:val="24"/>
          <w:szCs w:val="24"/>
          <w:lang w:val="ru-RU" w:eastAsia="ru-RU"/>
        </w:rPr>
        <w:lastRenderedPageBreak/>
        <w:drawing>
          <wp:inline distT="0" distB="0" distL="0" distR="0">
            <wp:extent cx="5857875" cy="1476546"/>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14" b="5408"/>
                    <a:stretch>
                      <a:fillRect/>
                    </a:stretch>
                  </pic:blipFill>
                  <pic:spPr bwMode="auto">
                    <a:xfrm>
                      <a:off x="0" y="0"/>
                      <a:ext cx="5949704" cy="1499693"/>
                    </a:xfrm>
                    <a:prstGeom prst="rect">
                      <a:avLst/>
                    </a:prstGeom>
                    <a:noFill/>
                  </pic:spPr>
                </pic:pic>
              </a:graphicData>
            </a:graphic>
          </wp:inline>
        </w:drawing>
      </w:r>
    </w:p>
    <w:p w:rsidR="00A97FAE" w:rsidRPr="00C66EE0" w:rsidRDefault="00A97FAE" w:rsidP="005E074F">
      <w:pPr>
        <w:tabs>
          <w:tab w:val="left" w:pos="-349"/>
          <w:tab w:val="left" w:pos="1418"/>
        </w:tabs>
        <w:spacing w:line="360" w:lineRule="auto"/>
        <w:ind w:firstLine="709"/>
        <w:jc w:val="center"/>
        <w:rPr>
          <w:rFonts w:cs="Times New Roman"/>
          <w:szCs w:val="28"/>
        </w:rPr>
      </w:pPr>
      <w:r w:rsidRPr="00C66EE0">
        <w:rPr>
          <w:rFonts w:cs="Times New Roman"/>
          <w:szCs w:val="28"/>
        </w:rPr>
        <w:t xml:space="preserve">Рисунок 1.5. Оптичний </w:t>
      </w:r>
      <w:proofErr w:type="spellStart"/>
      <w:r w:rsidRPr="00C66EE0">
        <w:rPr>
          <w:rFonts w:cs="Times New Roman"/>
          <w:szCs w:val="28"/>
        </w:rPr>
        <w:t>зум</w:t>
      </w:r>
      <w:proofErr w:type="spellEnd"/>
      <w:r w:rsidRPr="00C66EE0">
        <w:rPr>
          <w:rFonts w:cs="Times New Roman"/>
          <w:szCs w:val="28"/>
        </w:rPr>
        <w:t>, що показує оригінальне зображення та збільшене 2 та 4 рази.</w:t>
      </w:r>
    </w:p>
    <w:p w:rsidR="00A97FAE" w:rsidRPr="00C66EE0" w:rsidRDefault="00ED4DF3" w:rsidP="001E3B0E">
      <w:pPr>
        <w:pStyle w:val="3"/>
      </w:pPr>
      <w:bookmarkStart w:id="43" w:name="_Toc26825822"/>
      <w:r w:rsidRPr="00C66EE0">
        <w:rPr>
          <w:lang w:val="ru-RU"/>
        </w:rPr>
        <w:t xml:space="preserve">1.2.11. </w:t>
      </w:r>
      <w:r w:rsidR="00A97FAE" w:rsidRPr="00C66EE0">
        <w:t>Лінзи та фільтри</w:t>
      </w:r>
      <w:bookmarkEnd w:id="43"/>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Деякі ІЧ-камери можуть використовуватися з різними об'єктивами для телескопічного та мікроскопічного застосування. Важливо, щоб камера «розпізнавала» об'єктив, який встановлюється, автоматично або за допомогою оператора, щоб забезпечити точність вимірювання температури. Стандартний об'єктив, що постачається разом із камерою, може не дозволяти зображенню ближче приблизно до 600 мм (24 дюйма). Якщо зустрічаються обмежені простори або великі відстані огляду, знадобляться додаткові об'єктиви.</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Наприклад, з об'єктивом 16 °, IFOV котирується як 1,2 </w:t>
      </w:r>
      <w:proofErr w:type="spellStart"/>
      <w:r w:rsidRPr="00C66EE0">
        <w:rPr>
          <w:rFonts w:cs="Times New Roman"/>
          <w:szCs w:val="28"/>
        </w:rPr>
        <w:t>мілірадіанів</w:t>
      </w:r>
      <w:proofErr w:type="spellEnd"/>
      <w:r w:rsidRPr="00C66EE0">
        <w:rPr>
          <w:rFonts w:cs="Times New Roman"/>
          <w:szCs w:val="28"/>
        </w:rPr>
        <w:t xml:space="preserve">. Якщо замість цього встановлено 4 ° об'єктив, оптичне збільшення в чотири рази перевищує 16-літровий об'єктив. ІФОВ було ефективно покращено до 0,3 </w:t>
      </w:r>
      <w:proofErr w:type="spellStart"/>
      <w:r w:rsidRPr="00C66EE0">
        <w:rPr>
          <w:rFonts w:cs="Times New Roman"/>
          <w:szCs w:val="28"/>
        </w:rPr>
        <w:t>мілірадіанів</w:t>
      </w:r>
      <w:proofErr w:type="spellEnd"/>
      <w:r w:rsidRPr="00C66EE0">
        <w:rPr>
          <w:rFonts w:cs="Times New Roman"/>
          <w:szCs w:val="28"/>
        </w:rPr>
        <w:t>. Такі покращені рівні чутливості можуть знадобитися для перевірок на великі відстані.</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Фільтри зазвичай є взаємозамінною частиною оптики ІЧ-камери. Камери спеціального застосування можуть включати постійну фільтрацію. Фільтри прозорі до певної довжини хвилі. Щоб зрозуміти, який фільтр буде працювати з камерою, необхідно зрозуміти спектральну характеристику камери (не лише детектора) та ІЧ-викиди від об'єкта, що цікавить. Фільтри вибірково передають певну довжину хвилі ІЧ-випромінювання детектору в камері. Бажаний ефект фільтра полягає в обмеженні небажаних довжин хвиль, що затьмарить необхідну інформацію, і пропускати тільки потрібні довжини хвиль. У деяких програмах можуть знадобитися фільтри, виготовлені на замовлення.</w:t>
      </w:r>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lastRenderedPageBreak/>
        <w:t>Після визначення ІЧ-довжин хвиль, які слід виявити, переконайтеся, що вони знаходяться в діапазоні реакцій камери. Слід зазначити, що фільтри знизять чутливість і можуть істотно вплинути на точність. Також переконайтесь, що камера призначена для використання з обраним фільтром. Деякі типові програми, що потребують фільтрів, будуть вимірювати температуру скла або вимірювати температуру через полум’я.</w:t>
      </w:r>
    </w:p>
    <w:p w:rsidR="00A97FAE" w:rsidRPr="00C66EE0" w:rsidRDefault="00ED4DF3" w:rsidP="001E3B0E">
      <w:pPr>
        <w:pStyle w:val="3"/>
      </w:pPr>
      <w:bookmarkStart w:id="44" w:name="_Toc26825823"/>
      <w:r w:rsidRPr="00C66EE0">
        <w:rPr>
          <w:lang w:val="ru-RU"/>
        </w:rPr>
        <w:t xml:space="preserve">1.2.12. </w:t>
      </w:r>
      <w:r w:rsidR="00A97FAE" w:rsidRPr="00C66EE0">
        <w:t>Частота кадрів(</w:t>
      </w:r>
      <w:proofErr w:type="spellStart"/>
      <w:r w:rsidR="00A97FAE" w:rsidRPr="00C66EE0">
        <w:t>FrameRate</w:t>
      </w:r>
      <w:proofErr w:type="spellEnd"/>
      <w:r w:rsidR="00A97FAE" w:rsidRPr="00C66EE0">
        <w:t>)</w:t>
      </w:r>
      <w:bookmarkEnd w:id="44"/>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 xml:space="preserve">Частота кадрів - це кількість переглядів сцени для створення кадру, тобто кілька полів інтегруються для створення кадру. Якщо частота кадрів дорівнює </w:t>
      </w:r>
      <w:proofErr w:type="spellStart"/>
      <w:r w:rsidRPr="00C66EE0">
        <w:rPr>
          <w:rFonts w:cs="Times New Roman"/>
          <w:szCs w:val="28"/>
        </w:rPr>
        <w:t>швидкісті</w:t>
      </w:r>
      <w:proofErr w:type="spellEnd"/>
      <w:r w:rsidRPr="00C66EE0">
        <w:rPr>
          <w:rFonts w:cs="Times New Roman"/>
          <w:szCs w:val="28"/>
        </w:rPr>
        <w:t xml:space="preserve"> поля, то інтеграція не потрібна. При порівнянні ІЧ-систем частота кадрів є більш значною. Уповільнена швидкість кадрів створюватиме "смугасте" зображення, навіть якщо камера рухається повільно. Інший термін, який виглядає схожим, але описує іншу функцію, - частота повторення кадру. Це час, який потребує інфрачервоного </w:t>
      </w:r>
      <w:proofErr w:type="spellStart"/>
      <w:r w:rsidRPr="00C66EE0">
        <w:rPr>
          <w:rFonts w:cs="Times New Roman"/>
          <w:szCs w:val="28"/>
        </w:rPr>
        <w:t>візуалізатора</w:t>
      </w:r>
      <w:proofErr w:type="spellEnd"/>
      <w:r w:rsidRPr="00C66EE0">
        <w:rPr>
          <w:rFonts w:cs="Times New Roman"/>
          <w:szCs w:val="28"/>
        </w:rPr>
        <w:t xml:space="preserve"> для сканування та оновлення кожного елемента зображення в детекторі, вираженого у вигляді кадрів в секунду.</w:t>
      </w:r>
    </w:p>
    <w:p w:rsidR="00A97FAE" w:rsidRPr="00C66EE0" w:rsidRDefault="00ED4DF3" w:rsidP="001E3B0E">
      <w:pPr>
        <w:pStyle w:val="3"/>
      </w:pPr>
      <w:bookmarkStart w:id="45" w:name="_Toc26825824"/>
      <w:r w:rsidRPr="00C66EE0">
        <w:rPr>
          <w:lang w:val="en-US"/>
        </w:rPr>
        <w:t xml:space="preserve">1.2.13. </w:t>
      </w:r>
      <w:r w:rsidR="00A97FAE" w:rsidRPr="00C66EE0">
        <w:t>Виправлення нерівномірності (Non-</w:t>
      </w:r>
      <w:proofErr w:type="spellStart"/>
      <w:r w:rsidR="00A97FAE" w:rsidRPr="00C66EE0">
        <w:t>uniformityCorrection</w:t>
      </w:r>
      <w:proofErr w:type="spellEnd"/>
      <w:r w:rsidR="00A97FAE" w:rsidRPr="00C66EE0">
        <w:t xml:space="preserve"> - NUC)</w:t>
      </w:r>
      <w:bookmarkEnd w:id="45"/>
    </w:p>
    <w:p w:rsidR="00A97FAE" w:rsidRPr="00C66EE0" w:rsidRDefault="00A97FAE" w:rsidP="00254840">
      <w:pPr>
        <w:tabs>
          <w:tab w:val="left" w:pos="-349"/>
          <w:tab w:val="left" w:pos="1418"/>
        </w:tabs>
        <w:spacing w:line="360" w:lineRule="auto"/>
        <w:ind w:firstLine="709"/>
        <w:jc w:val="both"/>
        <w:rPr>
          <w:rFonts w:cs="Times New Roman"/>
          <w:szCs w:val="28"/>
        </w:rPr>
      </w:pPr>
      <w:r w:rsidRPr="00C66EE0">
        <w:rPr>
          <w:rFonts w:cs="Times New Roman"/>
          <w:szCs w:val="28"/>
        </w:rPr>
        <w:t>Детектори фокальної площини (</w:t>
      </w:r>
      <w:proofErr w:type="spellStart"/>
      <w:r w:rsidRPr="00C66EE0">
        <w:rPr>
          <w:rFonts w:cs="Times New Roman"/>
          <w:szCs w:val="28"/>
        </w:rPr>
        <w:t>Focalplanearray</w:t>
      </w:r>
      <w:proofErr w:type="spellEnd"/>
      <w:r w:rsidRPr="00C66EE0">
        <w:rPr>
          <w:rFonts w:cs="Times New Roman"/>
          <w:szCs w:val="28"/>
        </w:rPr>
        <w:t xml:space="preserve"> - FPA) мають неоднакову відповідь на випромінювання, що падає. Щоб виправити це, більшість камер мають можливість виправлення нерівномірності (NUC). Для підтримки точності вимірювань температури NUC слід проводити після зміни діапазонів температур, якщо температура камери змінюється, або якщо лінза змінюється. Камери з автоматичною функцією NUC, звичайно, будуть простішими у використанні на місцях.</w:t>
      </w:r>
    </w:p>
    <w:p w:rsidR="00A97FAE" w:rsidRPr="00C66EE0" w:rsidRDefault="00A97FAE" w:rsidP="00254840">
      <w:pPr>
        <w:pStyle w:val="2"/>
        <w:tabs>
          <w:tab w:val="left" w:pos="1418"/>
        </w:tabs>
        <w:spacing w:line="360" w:lineRule="auto"/>
        <w:ind w:firstLine="709"/>
        <w:jc w:val="both"/>
      </w:pPr>
      <w:bookmarkStart w:id="46" w:name="_Toc26825825"/>
      <w:r w:rsidRPr="00C66EE0">
        <w:t>1.</w:t>
      </w:r>
      <w:r w:rsidR="00ED4DF3" w:rsidRPr="00C66EE0">
        <w:rPr>
          <w:lang w:val="ru-RU"/>
        </w:rPr>
        <w:t>3</w:t>
      </w:r>
      <w:r w:rsidRPr="00C66EE0">
        <w:t xml:space="preserve"> Огляд вбудованих операційних систем</w:t>
      </w:r>
      <w:bookmarkEnd w:id="46"/>
    </w:p>
    <w:p w:rsidR="00A97FAE" w:rsidRPr="00C66EE0" w:rsidRDefault="00320E6D" w:rsidP="00254840">
      <w:pPr>
        <w:tabs>
          <w:tab w:val="left" w:pos="1418"/>
        </w:tabs>
        <w:spacing w:line="360" w:lineRule="auto"/>
        <w:ind w:firstLine="709"/>
        <w:jc w:val="both"/>
        <w:rPr>
          <w:rFonts w:cs="Times New Roman"/>
          <w:szCs w:val="28"/>
        </w:rPr>
      </w:pPr>
      <w:r w:rsidRPr="00C66EE0">
        <w:rPr>
          <w:rFonts w:cs="Times New Roman"/>
          <w:szCs w:val="28"/>
        </w:rPr>
        <w:t>Основу програмного забезпечення вбудованих систем становить операційна система</w:t>
      </w:r>
      <w:r w:rsidR="00A97FAE" w:rsidRPr="00C66EE0">
        <w:rPr>
          <w:rFonts w:cs="Times New Roman"/>
          <w:szCs w:val="28"/>
        </w:rPr>
        <w:t>. Операційна система</w:t>
      </w:r>
      <w:r w:rsidR="005E074F" w:rsidRPr="00C66EE0">
        <w:rPr>
          <w:rFonts w:cs="Times New Roman"/>
          <w:szCs w:val="28"/>
        </w:rPr>
        <w:t xml:space="preserve"> - це</w:t>
      </w:r>
      <w:r w:rsidR="00A97FAE" w:rsidRPr="00C66EE0">
        <w:rPr>
          <w:rFonts w:cs="Times New Roman"/>
          <w:szCs w:val="28"/>
        </w:rPr>
        <w:t xml:space="preserve"> комплекс службових </w:t>
      </w:r>
      <w:r w:rsidR="005E074F" w:rsidRPr="00C66EE0">
        <w:rPr>
          <w:rFonts w:cs="Times New Roman"/>
          <w:szCs w:val="28"/>
        </w:rPr>
        <w:t xml:space="preserve">і системних </w:t>
      </w:r>
      <w:r w:rsidR="00A97FAE" w:rsidRPr="00C66EE0">
        <w:rPr>
          <w:rFonts w:cs="Times New Roman"/>
          <w:szCs w:val="28"/>
        </w:rPr>
        <w:t xml:space="preserve">програмних засобів, який забезпечує взаємодію користувача з комп'ютером і виконання всіх </w:t>
      </w:r>
      <w:r w:rsidR="005E074F" w:rsidRPr="00C66EE0">
        <w:rPr>
          <w:rFonts w:cs="Times New Roman"/>
          <w:szCs w:val="28"/>
        </w:rPr>
        <w:t>користувацьких програм</w:t>
      </w:r>
      <w:r w:rsidR="00A97FAE" w:rsidRPr="00C66EE0">
        <w:rPr>
          <w:rFonts w:cs="Times New Roman"/>
          <w:szCs w:val="28"/>
        </w:rPr>
        <w:t>.</w:t>
      </w:r>
      <w:r w:rsidR="00390EF7" w:rsidRPr="00C66EE0">
        <w:rPr>
          <w:rFonts w:cs="Times New Roman"/>
          <w:szCs w:val="28"/>
        </w:rPr>
        <w:t>[</w:t>
      </w:r>
      <w:r w:rsidR="00A95351" w:rsidRPr="00C66EE0">
        <w:rPr>
          <w:rFonts w:cs="Times New Roman"/>
          <w:szCs w:val="28"/>
          <w:lang w:val="ru-RU"/>
        </w:rPr>
        <w:t>10</w:t>
      </w:r>
      <w:r w:rsidR="00390EF7" w:rsidRPr="00C66EE0">
        <w:rPr>
          <w:rFonts w:cs="Times New Roman"/>
          <w:szCs w:val="28"/>
        </w:rPr>
        <w:t>]</w:t>
      </w:r>
    </w:p>
    <w:p w:rsidR="00A97FAE" w:rsidRPr="00C66EE0" w:rsidRDefault="0043311C" w:rsidP="00254840">
      <w:pPr>
        <w:tabs>
          <w:tab w:val="left" w:pos="1418"/>
        </w:tabs>
        <w:spacing w:line="360" w:lineRule="auto"/>
        <w:ind w:firstLine="709"/>
        <w:jc w:val="both"/>
        <w:rPr>
          <w:rFonts w:cs="Times New Roman"/>
          <w:szCs w:val="28"/>
        </w:rPr>
      </w:pPr>
      <w:r w:rsidRPr="00C66EE0">
        <w:rPr>
          <w:rFonts w:cs="Times New Roman"/>
          <w:szCs w:val="28"/>
        </w:rPr>
        <w:lastRenderedPageBreak/>
        <w:t xml:space="preserve"> З однієї сторони операційна система лежить поверх</w:t>
      </w:r>
      <w:r w:rsidR="00A97FAE" w:rsidRPr="00C66EE0">
        <w:rPr>
          <w:rFonts w:cs="Times New Roman"/>
          <w:szCs w:val="28"/>
        </w:rPr>
        <w:t xml:space="preserve"> базов</w:t>
      </w:r>
      <w:r w:rsidRPr="00C66EE0">
        <w:rPr>
          <w:rFonts w:cs="Times New Roman"/>
          <w:szCs w:val="28"/>
        </w:rPr>
        <w:t>ого</w:t>
      </w:r>
      <w:r w:rsidR="00A97FAE" w:rsidRPr="00C66EE0">
        <w:rPr>
          <w:rFonts w:cs="Times New Roman"/>
          <w:szCs w:val="28"/>
        </w:rPr>
        <w:t xml:space="preserve"> програмн</w:t>
      </w:r>
      <w:r w:rsidRPr="00C66EE0">
        <w:rPr>
          <w:rFonts w:cs="Times New Roman"/>
          <w:szCs w:val="28"/>
        </w:rPr>
        <w:t>ого</w:t>
      </w:r>
      <w:r w:rsidR="00A97FAE" w:rsidRPr="00C66EE0">
        <w:rPr>
          <w:rFonts w:cs="Times New Roman"/>
          <w:szCs w:val="28"/>
        </w:rPr>
        <w:t xml:space="preserve"> забезпечення, u-</w:t>
      </w:r>
      <w:proofErr w:type="spellStart"/>
      <w:r w:rsidR="00A97FAE" w:rsidRPr="00C66EE0">
        <w:rPr>
          <w:rFonts w:cs="Times New Roman"/>
          <w:szCs w:val="28"/>
        </w:rPr>
        <w:t>boot</w:t>
      </w:r>
      <w:proofErr w:type="spellEnd"/>
      <w:r w:rsidR="00A97FAE" w:rsidRPr="00C66EE0">
        <w:rPr>
          <w:rFonts w:cs="Times New Roman"/>
          <w:szCs w:val="28"/>
        </w:rPr>
        <w:t>, з іншого боку, вона сама є опорою для програмного забезпечення вищих рівнів</w:t>
      </w:r>
      <w:r w:rsidR="00D42F8D" w:rsidRPr="00C66EE0">
        <w:rPr>
          <w:rFonts w:cs="Times New Roman"/>
          <w:szCs w:val="28"/>
        </w:rPr>
        <w:t>- користувацьких програм</w:t>
      </w:r>
      <w:r w:rsidR="00A97FAE"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Для того щоб прилад міг працювати, на його SD-карти повинна бути встановлена (записана) операційна система. При включенні комп'ютера вона зчитується з SD-карти і розміщується в ОЗУ. Цей процес називається завантаженням операційної системи.</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Операційні системи розрізняються особливостями реалізації алгоритмів керування ресурсами комп'ютера, областями використання.</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Так, в залежності від алгоритму керування процесором, операційні системи діляться на</w:t>
      </w:r>
      <w:r w:rsidR="00A95351" w:rsidRPr="00C66EE0">
        <w:rPr>
          <w:rFonts w:cs="Times New Roman"/>
          <w:szCs w:val="28"/>
          <w:lang w:val="ru-RU"/>
        </w:rPr>
        <w:t>[11]</w:t>
      </w:r>
      <w:r w:rsidR="00A95351" w:rsidRPr="00C66EE0">
        <w:rPr>
          <w:rFonts w:cs="Times New Roman"/>
          <w:szCs w:val="28"/>
        </w:rPr>
        <w:t>:</w:t>
      </w:r>
      <w:r w:rsidRPr="00C66EE0">
        <w:rPr>
          <w:rFonts w:cs="Times New Roman"/>
          <w:szCs w:val="28"/>
        </w:rPr>
        <w:t>:</w:t>
      </w:r>
    </w:p>
    <w:p w:rsidR="00A97FAE" w:rsidRPr="00C66EE0" w:rsidRDefault="00A97FAE" w:rsidP="00254840">
      <w:pPr>
        <w:numPr>
          <w:ilvl w:val="0"/>
          <w:numId w:val="8"/>
        </w:numPr>
        <w:tabs>
          <w:tab w:val="clear" w:pos="720"/>
          <w:tab w:val="num" w:pos="567"/>
          <w:tab w:val="left" w:pos="1418"/>
        </w:tabs>
        <w:suppressAutoHyphens/>
        <w:spacing w:after="0" w:line="360" w:lineRule="auto"/>
        <w:ind w:left="851" w:firstLine="709"/>
        <w:jc w:val="both"/>
        <w:rPr>
          <w:rFonts w:cs="Times New Roman"/>
          <w:szCs w:val="28"/>
        </w:rPr>
      </w:pPr>
      <w:proofErr w:type="spellStart"/>
      <w:r w:rsidRPr="00C66EE0">
        <w:rPr>
          <w:rFonts w:cs="Times New Roman"/>
          <w:szCs w:val="28"/>
        </w:rPr>
        <w:t>Однозадачні</w:t>
      </w:r>
      <w:proofErr w:type="spellEnd"/>
      <w:r w:rsidRPr="00C66EE0">
        <w:rPr>
          <w:rFonts w:cs="Times New Roman"/>
          <w:szCs w:val="28"/>
        </w:rPr>
        <w:t xml:space="preserve"> і </w:t>
      </w:r>
      <w:proofErr w:type="spellStart"/>
      <w:r w:rsidRPr="00C66EE0">
        <w:rPr>
          <w:rFonts w:cs="Times New Roman"/>
          <w:szCs w:val="28"/>
        </w:rPr>
        <w:t>багатозадачні</w:t>
      </w:r>
      <w:proofErr w:type="spellEnd"/>
      <w:r w:rsidRPr="00C66EE0">
        <w:rPr>
          <w:rFonts w:cs="Times New Roman"/>
          <w:szCs w:val="28"/>
        </w:rPr>
        <w:t>.</w:t>
      </w:r>
    </w:p>
    <w:p w:rsidR="00A97FAE" w:rsidRPr="00C66EE0" w:rsidRDefault="00A97FAE" w:rsidP="00254840">
      <w:pPr>
        <w:numPr>
          <w:ilvl w:val="0"/>
          <w:numId w:val="8"/>
        </w:numPr>
        <w:tabs>
          <w:tab w:val="clear" w:pos="720"/>
          <w:tab w:val="num" w:pos="567"/>
          <w:tab w:val="left" w:pos="1418"/>
        </w:tabs>
        <w:suppressAutoHyphens/>
        <w:spacing w:after="0" w:line="360" w:lineRule="auto"/>
        <w:ind w:left="851" w:firstLine="709"/>
        <w:jc w:val="both"/>
        <w:rPr>
          <w:rFonts w:cs="Times New Roman"/>
          <w:szCs w:val="28"/>
        </w:rPr>
      </w:pPr>
      <w:proofErr w:type="spellStart"/>
      <w:r w:rsidRPr="00C66EE0">
        <w:rPr>
          <w:rFonts w:cs="Times New Roman"/>
          <w:szCs w:val="28"/>
        </w:rPr>
        <w:t>Однокористувацькі</w:t>
      </w:r>
      <w:proofErr w:type="spellEnd"/>
      <w:r w:rsidRPr="00C66EE0">
        <w:rPr>
          <w:rFonts w:cs="Times New Roman"/>
          <w:szCs w:val="28"/>
        </w:rPr>
        <w:t xml:space="preserve"> і розраховані на багато користувачів.</w:t>
      </w:r>
    </w:p>
    <w:p w:rsidR="00A97FAE" w:rsidRPr="00C66EE0" w:rsidRDefault="00A97FAE" w:rsidP="00254840">
      <w:pPr>
        <w:numPr>
          <w:ilvl w:val="0"/>
          <w:numId w:val="8"/>
        </w:numPr>
        <w:tabs>
          <w:tab w:val="clear" w:pos="720"/>
          <w:tab w:val="num" w:pos="567"/>
          <w:tab w:val="left" w:pos="1418"/>
        </w:tabs>
        <w:suppressAutoHyphens/>
        <w:spacing w:after="0" w:line="360" w:lineRule="auto"/>
        <w:ind w:left="851" w:firstLine="709"/>
        <w:jc w:val="both"/>
        <w:rPr>
          <w:rFonts w:cs="Times New Roman"/>
          <w:szCs w:val="28"/>
        </w:rPr>
      </w:pPr>
      <w:proofErr w:type="spellStart"/>
      <w:r w:rsidRPr="00C66EE0">
        <w:rPr>
          <w:rFonts w:cs="Times New Roman"/>
          <w:szCs w:val="28"/>
        </w:rPr>
        <w:t>Однопроцесорні</w:t>
      </w:r>
      <w:proofErr w:type="spellEnd"/>
      <w:r w:rsidRPr="00C66EE0">
        <w:rPr>
          <w:rFonts w:cs="Times New Roman"/>
          <w:szCs w:val="28"/>
        </w:rPr>
        <w:t xml:space="preserve"> і багатопроцесорні системи.</w:t>
      </w:r>
    </w:p>
    <w:p w:rsidR="00A97FAE" w:rsidRPr="00C66EE0" w:rsidRDefault="00A97FAE" w:rsidP="00254840">
      <w:pPr>
        <w:numPr>
          <w:ilvl w:val="0"/>
          <w:numId w:val="8"/>
        </w:numPr>
        <w:tabs>
          <w:tab w:val="clear" w:pos="720"/>
          <w:tab w:val="num" w:pos="567"/>
          <w:tab w:val="left" w:pos="1418"/>
        </w:tabs>
        <w:suppressAutoHyphens/>
        <w:spacing w:after="0" w:line="360" w:lineRule="auto"/>
        <w:ind w:left="851" w:firstLine="709"/>
        <w:jc w:val="both"/>
        <w:rPr>
          <w:rFonts w:cs="Times New Roman"/>
          <w:szCs w:val="28"/>
        </w:rPr>
      </w:pPr>
      <w:r w:rsidRPr="00C66EE0">
        <w:rPr>
          <w:rFonts w:cs="Times New Roman"/>
          <w:szCs w:val="28"/>
        </w:rPr>
        <w:t>Локальні і мережеві.</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За кількістю одночасно виконуваних завдань операційні системи діляться на два класи</w:t>
      </w:r>
      <w:r w:rsidR="00A95351" w:rsidRPr="00C66EE0">
        <w:rPr>
          <w:rFonts w:cs="Times New Roman"/>
          <w:szCs w:val="28"/>
          <w:lang w:val="ru-RU"/>
        </w:rPr>
        <w:t>[11]</w:t>
      </w:r>
      <w:r w:rsidRPr="00C66EE0">
        <w:rPr>
          <w:rFonts w:cs="Times New Roman"/>
          <w:szCs w:val="28"/>
        </w:rPr>
        <w:t>:</w:t>
      </w:r>
    </w:p>
    <w:p w:rsidR="00A97FAE" w:rsidRPr="00C66EE0" w:rsidRDefault="00A97FAE" w:rsidP="00254840">
      <w:pPr>
        <w:numPr>
          <w:ilvl w:val="0"/>
          <w:numId w:val="2"/>
        </w:numPr>
        <w:tabs>
          <w:tab w:val="left" w:pos="1418"/>
        </w:tabs>
        <w:suppressAutoHyphens/>
        <w:spacing w:after="0" w:line="360" w:lineRule="auto"/>
        <w:ind w:left="720" w:firstLine="709"/>
        <w:jc w:val="both"/>
        <w:rPr>
          <w:rFonts w:cs="Times New Roman"/>
          <w:szCs w:val="28"/>
        </w:rPr>
      </w:pPr>
      <w:proofErr w:type="spellStart"/>
      <w:r w:rsidRPr="00C66EE0">
        <w:rPr>
          <w:rFonts w:cs="Times New Roman"/>
          <w:szCs w:val="28"/>
        </w:rPr>
        <w:t>Однозадачні</w:t>
      </w:r>
      <w:proofErr w:type="spellEnd"/>
      <w:r w:rsidRPr="00C66EE0">
        <w:rPr>
          <w:rFonts w:cs="Times New Roman"/>
          <w:szCs w:val="28"/>
        </w:rPr>
        <w:t xml:space="preserve"> (MS DOS).</w:t>
      </w:r>
    </w:p>
    <w:p w:rsidR="00A97FAE" w:rsidRPr="00C66EE0" w:rsidRDefault="00A97FAE" w:rsidP="00254840">
      <w:pPr>
        <w:numPr>
          <w:ilvl w:val="0"/>
          <w:numId w:val="2"/>
        </w:numPr>
        <w:tabs>
          <w:tab w:val="left" w:pos="1418"/>
        </w:tabs>
        <w:suppressAutoHyphens/>
        <w:spacing w:after="0" w:line="360" w:lineRule="auto"/>
        <w:ind w:left="720" w:firstLine="709"/>
        <w:jc w:val="both"/>
        <w:rPr>
          <w:rFonts w:cs="Times New Roman"/>
          <w:szCs w:val="28"/>
        </w:rPr>
      </w:pPr>
      <w:proofErr w:type="spellStart"/>
      <w:r w:rsidRPr="00C66EE0">
        <w:rPr>
          <w:rFonts w:cs="Times New Roman"/>
          <w:szCs w:val="28"/>
        </w:rPr>
        <w:t>Багатозадачні</w:t>
      </w:r>
      <w:proofErr w:type="spellEnd"/>
      <w:r w:rsidRPr="00C66EE0">
        <w:rPr>
          <w:rFonts w:cs="Times New Roman"/>
          <w:szCs w:val="28"/>
        </w:rPr>
        <w:t xml:space="preserve"> (OS / 2, </w:t>
      </w:r>
      <w:proofErr w:type="spellStart"/>
      <w:r w:rsidRPr="00C66EE0">
        <w:rPr>
          <w:rFonts w:cs="Times New Roman"/>
          <w:szCs w:val="28"/>
        </w:rPr>
        <w:t>Unix</w:t>
      </w:r>
      <w:proofErr w:type="spellEnd"/>
      <w:r w:rsidRPr="00C66EE0">
        <w:rPr>
          <w:rFonts w:cs="Times New Roman"/>
          <w:szCs w:val="28"/>
        </w:rPr>
        <w:t>, Windows).</w:t>
      </w:r>
    </w:p>
    <w:p w:rsidR="00A97FAE" w:rsidRPr="00C66EE0" w:rsidRDefault="00A97FAE" w:rsidP="001E3B0E">
      <w:pPr>
        <w:pStyle w:val="3"/>
      </w:pPr>
      <w:bookmarkStart w:id="47" w:name="_Toc26825826"/>
      <w:r w:rsidRPr="00C66EE0">
        <w:t>1.</w:t>
      </w:r>
      <w:r w:rsidR="00ED4DF3" w:rsidRPr="00C66EE0">
        <w:rPr>
          <w:lang w:val="ru-RU"/>
        </w:rPr>
        <w:t>3</w:t>
      </w:r>
      <w:r w:rsidRPr="00C66EE0">
        <w:t xml:space="preserve">.1 Характерні ознаки </w:t>
      </w:r>
      <w:proofErr w:type="spellStart"/>
      <w:r w:rsidRPr="00C66EE0">
        <w:t>вбудовуваної</w:t>
      </w:r>
      <w:proofErr w:type="spellEnd"/>
      <w:r w:rsidRPr="00C66EE0">
        <w:t xml:space="preserve"> операційної системи</w:t>
      </w:r>
      <w:bookmarkEnd w:id="47"/>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Під вбудованої системою зазвичай розуміється будь-яка комп'ютерна система або комп'ютерний пристрій, що має спеціалізоване призначення або розраховане на використання разом з конкретним </w:t>
      </w:r>
      <w:proofErr w:type="spellStart"/>
      <w:r w:rsidRPr="00C66EE0">
        <w:rPr>
          <w:rFonts w:cs="Times New Roman"/>
          <w:szCs w:val="28"/>
        </w:rPr>
        <w:t>вбудовуваним</w:t>
      </w:r>
      <w:proofErr w:type="spellEnd"/>
      <w:r w:rsidRPr="00C66EE0">
        <w:rPr>
          <w:rFonts w:cs="Times New Roman"/>
          <w:szCs w:val="28"/>
        </w:rPr>
        <w:t xml:space="preserve"> додатком. Кінцевий користувач, як правило, не може змінювати такі системи.</w:t>
      </w:r>
    </w:p>
    <w:p w:rsidR="00A97FAE" w:rsidRPr="00C66EE0" w:rsidRDefault="00A97FAE" w:rsidP="00254840">
      <w:pPr>
        <w:tabs>
          <w:tab w:val="left" w:pos="1418"/>
        </w:tabs>
        <w:spacing w:line="360" w:lineRule="auto"/>
        <w:ind w:firstLine="709"/>
        <w:jc w:val="both"/>
        <w:rPr>
          <w:rFonts w:cs="Times New Roman"/>
          <w:szCs w:val="28"/>
        </w:rPr>
      </w:pPr>
      <w:proofErr w:type="spellStart"/>
      <w:r w:rsidRPr="00C66EE0">
        <w:rPr>
          <w:rFonts w:cs="Times New Roman"/>
          <w:szCs w:val="28"/>
        </w:rPr>
        <w:t>Вбудовувані</w:t>
      </w:r>
      <w:proofErr w:type="spellEnd"/>
      <w:r w:rsidRPr="00C66EE0">
        <w:rPr>
          <w:rFonts w:cs="Times New Roman"/>
          <w:szCs w:val="28"/>
        </w:rPr>
        <w:t xml:space="preserve"> операційні системи зазвичай відрізняються високим ступенем адаптованості до певної задачі або функції. Їх можна оптимізувати для підтримки спеціального обладнання або конкретного додатка. Конфігурація системи може бути заблокована і ретельно протестована, тому їх виробники мають можливість </w:t>
      </w:r>
      <w:r w:rsidRPr="00C66EE0">
        <w:rPr>
          <w:rFonts w:cs="Times New Roman"/>
          <w:szCs w:val="28"/>
        </w:rPr>
        <w:lastRenderedPageBreak/>
        <w:t>контролювати рівень витрат і випускати високонадійні пристрої, оптимізовані для виконання спеціалізованих завдань.</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У </w:t>
      </w:r>
      <w:proofErr w:type="spellStart"/>
      <w:r w:rsidRPr="00C66EE0">
        <w:rPr>
          <w:rFonts w:cs="Times New Roman"/>
          <w:szCs w:val="28"/>
        </w:rPr>
        <w:t>однозадачних</w:t>
      </w:r>
      <w:proofErr w:type="spellEnd"/>
      <w:r w:rsidRPr="00C66EE0">
        <w:rPr>
          <w:rFonts w:cs="Times New Roman"/>
          <w:szCs w:val="28"/>
        </w:rPr>
        <w:t xml:space="preserve"> системах використовуються засоби управління периферійними пристроями, засоби керування файлами, засоби спілкування з користувачами. </w:t>
      </w:r>
      <w:proofErr w:type="spellStart"/>
      <w:r w:rsidRPr="00C66EE0">
        <w:rPr>
          <w:rFonts w:cs="Times New Roman"/>
          <w:szCs w:val="28"/>
        </w:rPr>
        <w:t>Багатозадачні</w:t>
      </w:r>
      <w:proofErr w:type="spellEnd"/>
      <w:r w:rsidRPr="00C66EE0">
        <w:rPr>
          <w:rFonts w:cs="Times New Roman"/>
          <w:szCs w:val="28"/>
        </w:rPr>
        <w:t xml:space="preserve"> ОС використовують всі засоби, які характерні для </w:t>
      </w:r>
      <w:proofErr w:type="spellStart"/>
      <w:r w:rsidRPr="00C66EE0">
        <w:rPr>
          <w:rFonts w:cs="Times New Roman"/>
          <w:szCs w:val="28"/>
        </w:rPr>
        <w:t>однозадачних</w:t>
      </w:r>
      <w:proofErr w:type="spellEnd"/>
      <w:r w:rsidRPr="00C66EE0">
        <w:rPr>
          <w:rFonts w:cs="Times New Roman"/>
          <w:szCs w:val="28"/>
        </w:rPr>
        <w:t>, і, крім того, управляють поділом спільно використовуваних ресурсів: процесор, ОЗУ, файли і зовнішні пристрої</w:t>
      </w:r>
    </w:p>
    <w:p w:rsidR="00A97FAE" w:rsidRPr="00C66EE0" w:rsidRDefault="00A97FAE" w:rsidP="001E3B0E">
      <w:pPr>
        <w:pStyle w:val="3"/>
      </w:pPr>
      <w:bookmarkStart w:id="48" w:name="_Toc26825827"/>
      <w:r w:rsidRPr="00C66EE0">
        <w:t>1.</w:t>
      </w:r>
      <w:r w:rsidR="00ED4DF3" w:rsidRPr="00C66EE0">
        <w:rPr>
          <w:lang w:val="ru-RU"/>
        </w:rPr>
        <w:t>3</w:t>
      </w:r>
      <w:r w:rsidRPr="00C66EE0">
        <w:t>.2Операційна система QNX</w:t>
      </w:r>
      <w:bookmarkEnd w:id="48"/>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QNX - операційна система реального часу, розроблена спеціально для високо відповідальних додатків, безперебійно функціонують роками. Надійність QNX забезпечується її архітектурою - це справжня операційна система на основі </w:t>
      </w:r>
      <w:proofErr w:type="spellStart"/>
      <w:r w:rsidRPr="00C66EE0">
        <w:rPr>
          <w:rFonts w:cs="Times New Roman"/>
          <w:szCs w:val="28"/>
        </w:rPr>
        <w:t>мікроядра</w:t>
      </w:r>
      <w:proofErr w:type="spellEnd"/>
      <w:r w:rsidRPr="00C66EE0">
        <w:rPr>
          <w:rFonts w:cs="Times New Roman"/>
          <w:szCs w:val="28"/>
        </w:rPr>
        <w:t xml:space="preserve">. У QNX ядром обробляються тільки базові примітиви ОС (сигнали, таймери, планування). Всі інші компоненти: драйвери, файлові системи, стеки протоколів, прикладні програми - виконуються поза межами ядра як окремі процеси, кожен в своєму захищеному адресному просторі. Такий підхід автоматично забезпечує системам на основі QNX «вбудовану» </w:t>
      </w:r>
      <w:proofErr w:type="spellStart"/>
      <w:r w:rsidRPr="00C66EE0">
        <w:rPr>
          <w:rFonts w:cs="Times New Roman"/>
          <w:szCs w:val="28"/>
        </w:rPr>
        <w:t>відмовостійкість</w:t>
      </w:r>
      <w:proofErr w:type="spellEnd"/>
      <w:r w:rsidRPr="00C66EE0">
        <w:rPr>
          <w:rFonts w:cs="Times New Roman"/>
          <w:szCs w:val="28"/>
        </w:rPr>
        <w:t>.</w:t>
      </w:r>
    </w:p>
    <w:p w:rsidR="00A97FAE" w:rsidRPr="00C66EE0" w:rsidRDefault="00A97FAE" w:rsidP="00254840">
      <w:pPr>
        <w:tabs>
          <w:tab w:val="left" w:pos="1418"/>
        </w:tabs>
        <w:spacing w:line="360" w:lineRule="auto"/>
        <w:ind w:firstLine="709"/>
        <w:jc w:val="both"/>
        <w:rPr>
          <w:rFonts w:ascii="Liberation Serif" w:hAnsi="Liberation Serif" w:cs="Arial Unicode MS"/>
          <w:sz w:val="24"/>
          <w:szCs w:val="24"/>
        </w:rPr>
      </w:pPr>
      <w:r w:rsidRPr="00C66EE0">
        <w:rPr>
          <w:rFonts w:cs="Times New Roman"/>
          <w:szCs w:val="28"/>
        </w:rPr>
        <w:t>Всі компоненти QNX використовують для спілкування один з одним єдиний, строго детермінований механізм - обмін повідомленнями. Він утворює між компонентами системи віртуальну «програмну шину», що дозволяє підключати до неї або, навпаки, відключати будь-який компонент «на льоту». Повідомлення можуть вільно передаватися між вузлами обчислювальної мережі, надаючи прозорий доступ до будь-якого ресурсу, де б він не знаходився.</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Використання QNX дозволяє: створювати системи, здатні до самовідновлення - в QNX будь-який компонент в разі відмови може бути </w:t>
      </w:r>
      <w:proofErr w:type="spellStart"/>
      <w:r w:rsidRPr="00C66EE0">
        <w:rPr>
          <w:rFonts w:cs="Times New Roman"/>
          <w:szCs w:val="28"/>
        </w:rPr>
        <w:t>перезапущенийдинамічно</w:t>
      </w:r>
      <w:proofErr w:type="spellEnd"/>
      <w:r w:rsidRPr="00C66EE0">
        <w:rPr>
          <w:rFonts w:cs="Times New Roman"/>
          <w:szCs w:val="28"/>
        </w:rPr>
        <w:t xml:space="preserve">, не порушуючи роботу </w:t>
      </w:r>
      <w:proofErr w:type="spellStart"/>
      <w:r w:rsidRPr="00C66EE0">
        <w:rPr>
          <w:rFonts w:cs="Times New Roman"/>
          <w:szCs w:val="28"/>
        </w:rPr>
        <w:t>мікроядра</w:t>
      </w:r>
      <w:proofErr w:type="spellEnd"/>
      <w:r w:rsidRPr="00C66EE0">
        <w:rPr>
          <w:rFonts w:cs="Times New Roman"/>
          <w:szCs w:val="28"/>
        </w:rPr>
        <w:t xml:space="preserve"> і інших компонентів. Наприклад, якщо драйвер спробує звернутися до пам'яті за межами свого адресного простору (що для більшості ОС є фатальною помилкою), QNX коректно завершить цей драйвер і звільнить все зайняті їм ресурси; використовувати одну і ту ж ОС у всій своїй лінійці програмних продуктів - завдяки винятковій </w:t>
      </w:r>
      <w:proofErr w:type="spellStart"/>
      <w:r w:rsidRPr="00C66EE0">
        <w:rPr>
          <w:rFonts w:cs="Times New Roman"/>
          <w:szCs w:val="28"/>
        </w:rPr>
        <w:t>модульности</w:t>
      </w:r>
      <w:proofErr w:type="spellEnd"/>
      <w:r w:rsidRPr="00C66EE0">
        <w:rPr>
          <w:rFonts w:cs="Times New Roman"/>
          <w:szCs w:val="28"/>
        </w:rPr>
        <w:t xml:space="preserve"> QNX будь вже випробувані і перевірені компоненти: драйвери, додатки, додаткові сервіси ОС - </w:t>
      </w:r>
      <w:r w:rsidRPr="00C66EE0">
        <w:rPr>
          <w:rFonts w:cs="Times New Roman"/>
          <w:szCs w:val="28"/>
        </w:rPr>
        <w:lastRenderedPageBreak/>
        <w:t xml:space="preserve">можуть використовуватися повторно в інших продуктах. Фактично універсальний набір бінарних модулів може застосовуватися як в </w:t>
      </w:r>
      <w:proofErr w:type="spellStart"/>
      <w:r w:rsidRPr="00C66EE0">
        <w:rPr>
          <w:rFonts w:cs="Times New Roman"/>
          <w:szCs w:val="28"/>
        </w:rPr>
        <w:t>однопроцесорному</w:t>
      </w:r>
      <w:proofErr w:type="spellEnd"/>
      <w:r w:rsidRPr="00C66EE0">
        <w:rPr>
          <w:rFonts w:cs="Times New Roman"/>
          <w:szCs w:val="28"/>
        </w:rPr>
        <w:t xml:space="preserve"> пристрої, так і в </w:t>
      </w:r>
      <w:proofErr w:type="spellStart"/>
      <w:r w:rsidRPr="00C66EE0">
        <w:rPr>
          <w:rFonts w:cs="Times New Roman"/>
          <w:szCs w:val="28"/>
        </w:rPr>
        <w:t>SMP_сістеме</w:t>
      </w:r>
      <w:proofErr w:type="spellEnd"/>
      <w:r w:rsidRPr="00C66EE0">
        <w:rPr>
          <w:rFonts w:cs="Times New Roman"/>
          <w:szCs w:val="28"/>
        </w:rPr>
        <w:t>, і в обчислювальному кластері; виробляти оновлення системного програмного забезпечення без зупинки роботи кінцевого пристрою - оскільки будь-який компонент в QNX може бути доданий або вилучений динамічно, система може продовжувати працювати навіть в процесі заміни або додавання в неї нових додатків, драйверів або стеків протоколів.</w:t>
      </w:r>
    </w:p>
    <w:p w:rsidR="00A97FAE" w:rsidRPr="00C66EE0" w:rsidRDefault="00A97FAE" w:rsidP="001E3B0E">
      <w:pPr>
        <w:pStyle w:val="3"/>
      </w:pPr>
      <w:bookmarkStart w:id="49" w:name="_Toc26825828"/>
      <w:bookmarkStart w:id="50" w:name="_Hlk25982940"/>
      <w:r w:rsidRPr="00C66EE0">
        <w:t>Архітектура ядра системи QNX</w:t>
      </w:r>
      <w:bookmarkEnd w:id="49"/>
    </w:p>
    <w:bookmarkEnd w:id="50"/>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Система QNX складається з невеликого ядра (</w:t>
      </w:r>
      <w:proofErr w:type="spellStart"/>
      <w:r w:rsidRPr="00C66EE0">
        <w:rPr>
          <w:rFonts w:cs="Times New Roman"/>
          <w:szCs w:val="28"/>
        </w:rPr>
        <w:t>мікроядра</w:t>
      </w:r>
      <w:proofErr w:type="spellEnd"/>
      <w:r w:rsidRPr="00C66EE0">
        <w:rPr>
          <w:rFonts w:cs="Times New Roman"/>
          <w:szCs w:val="28"/>
        </w:rPr>
        <w:t xml:space="preserve">) і набору взаємодіючих процесів. Як показано на рис.1.9 </w:t>
      </w:r>
      <w:r w:rsidR="00A95351" w:rsidRPr="00C66EE0">
        <w:rPr>
          <w:rFonts w:cs="Times New Roman"/>
          <w:szCs w:val="28"/>
        </w:rPr>
        <w:t>[12]</w:t>
      </w:r>
      <w:r w:rsidRPr="00C66EE0">
        <w:rPr>
          <w:rFonts w:cs="Times New Roman"/>
          <w:szCs w:val="28"/>
        </w:rPr>
        <w:t>, система не має ієрархічної структури, її організація скоріше нагадує "спортивну команду", в якій гравці (процеси), що мають рівну значущість, взаємодіють один з одним і зі своїм "провідним гравцем" (ядром).</w:t>
      </w:r>
    </w:p>
    <w:p w:rsidR="00A97FAE" w:rsidRPr="00C66EE0" w:rsidRDefault="00A97FAE" w:rsidP="00254840">
      <w:pPr>
        <w:tabs>
          <w:tab w:val="left" w:pos="1418"/>
        </w:tabs>
        <w:spacing w:line="360" w:lineRule="auto"/>
        <w:ind w:firstLine="709"/>
        <w:jc w:val="both"/>
        <w:rPr>
          <w:rFonts w:cs="Times New Roman"/>
          <w:szCs w:val="28"/>
        </w:rPr>
      </w:pPr>
      <w:r w:rsidRPr="00C66EE0">
        <w:rPr>
          <w:rFonts w:ascii="Liberation Serif" w:hAnsi="Liberation Serif" w:cs="Arial Unicode MS"/>
          <w:noProof/>
          <w:sz w:val="24"/>
          <w:szCs w:val="24"/>
          <w:lang w:val="ru-RU" w:eastAsia="ru-RU"/>
        </w:rPr>
        <w:drawing>
          <wp:anchor distT="0" distB="0" distL="0" distR="0" simplePos="0" relativeHeight="251666432" behindDoc="0" locked="0" layoutInCell="1" allowOverlap="1">
            <wp:simplePos x="0" y="0"/>
            <wp:positionH relativeFrom="column">
              <wp:align>center</wp:align>
            </wp:positionH>
            <wp:positionV relativeFrom="paragraph">
              <wp:posOffset>635</wp:posOffset>
            </wp:positionV>
            <wp:extent cx="2042795" cy="2049780"/>
            <wp:effectExtent l="0" t="0" r="0" b="762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42795" cy="2049780"/>
                    </a:xfrm>
                    <a:prstGeom prst="rect">
                      <a:avLst/>
                    </a:prstGeom>
                    <a:noFill/>
                  </pic:spPr>
                </pic:pic>
              </a:graphicData>
            </a:graphic>
          </wp:anchor>
        </w:drawing>
      </w:r>
      <w:r w:rsidRPr="00C66EE0">
        <w:rPr>
          <w:rFonts w:cs="Times New Roman"/>
          <w:szCs w:val="28"/>
        </w:rPr>
        <w:t>Рисунок 1.9 Архітектура ядра системи QNX</w:t>
      </w:r>
    </w:p>
    <w:p w:rsidR="00A97FAE" w:rsidRPr="00C66EE0" w:rsidRDefault="00A97FAE" w:rsidP="001E3B0E">
      <w:pPr>
        <w:pStyle w:val="3"/>
      </w:pPr>
      <w:bookmarkStart w:id="51" w:name="_Toc26825829"/>
      <w:r w:rsidRPr="00C66EE0">
        <w:t>Ядро системи QNX</w:t>
      </w:r>
      <w:bookmarkEnd w:id="51"/>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Ядро є "серцем" будь-якій операційній системи. У деяких системах на ядро покладено таку кількість функцій, що, по суті справи, вона сама є повною операційною системою.</w:t>
      </w:r>
    </w:p>
    <w:p w:rsidR="00A97FAE" w:rsidRPr="00C66EE0" w:rsidRDefault="00A97FAE" w:rsidP="00254840">
      <w:pPr>
        <w:tabs>
          <w:tab w:val="left" w:pos="1418"/>
        </w:tabs>
        <w:spacing w:line="360" w:lineRule="auto"/>
        <w:ind w:firstLine="709"/>
        <w:jc w:val="both"/>
        <w:rPr>
          <w:rFonts w:ascii="Liberation Serif" w:hAnsi="Liberation Serif" w:cs="Arial Unicode MS"/>
          <w:sz w:val="24"/>
          <w:szCs w:val="24"/>
        </w:rPr>
      </w:pPr>
      <w:r w:rsidRPr="00C66EE0">
        <w:rPr>
          <w:rFonts w:cs="Times New Roman"/>
          <w:szCs w:val="28"/>
        </w:rPr>
        <w:t xml:space="preserve">В системі QNX ядро є дійсно ядром. Перш за все, як і личить ядру операційної системи реального часу, воно має невеликий розмір _-_ менше 8 </w:t>
      </w:r>
      <w:proofErr w:type="spellStart"/>
      <w:r w:rsidRPr="00C66EE0">
        <w:rPr>
          <w:rFonts w:cs="Times New Roman"/>
          <w:szCs w:val="28"/>
        </w:rPr>
        <w:t>Кбайт</w:t>
      </w:r>
      <w:proofErr w:type="spellEnd"/>
      <w:r w:rsidRPr="00C66EE0">
        <w:rPr>
          <w:rFonts w:cs="Times New Roman"/>
          <w:szCs w:val="28"/>
        </w:rPr>
        <w:t>. На ядро системи QNX покладено виконання тільки двох основних функцій:</w:t>
      </w:r>
    </w:p>
    <w:p w:rsidR="00A97FAE" w:rsidRPr="00C66EE0" w:rsidRDefault="00A97FAE" w:rsidP="00254840">
      <w:pPr>
        <w:numPr>
          <w:ilvl w:val="0"/>
          <w:numId w:val="6"/>
        </w:numPr>
        <w:tabs>
          <w:tab w:val="left" w:pos="1418"/>
        </w:tabs>
        <w:suppressAutoHyphens/>
        <w:spacing w:after="0" w:line="360" w:lineRule="auto"/>
        <w:ind w:firstLine="709"/>
        <w:jc w:val="both"/>
        <w:rPr>
          <w:rFonts w:cs="Times New Roman"/>
          <w:szCs w:val="28"/>
        </w:rPr>
      </w:pPr>
      <w:r w:rsidRPr="00C66EE0">
        <w:rPr>
          <w:rFonts w:cs="Times New Roman"/>
          <w:szCs w:val="28"/>
        </w:rPr>
        <w:t>передача повідомлень (ядро реалізує передачу всіх повідомлень між усіма процесами у всій системі);</w:t>
      </w:r>
    </w:p>
    <w:p w:rsidR="00A97FAE" w:rsidRPr="00C66EE0" w:rsidRDefault="00A97FAE" w:rsidP="00254840">
      <w:pPr>
        <w:numPr>
          <w:ilvl w:val="0"/>
          <w:numId w:val="6"/>
        </w:numPr>
        <w:tabs>
          <w:tab w:val="left" w:pos="1418"/>
        </w:tabs>
        <w:suppressAutoHyphens/>
        <w:spacing w:after="0" w:line="360" w:lineRule="auto"/>
        <w:ind w:firstLine="709"/>
        <w:jc w:val="both"/>
        <w:rPr>
          <w:rFonts w:ascii="Liberation Serif" w:hAnsi="Liberation Serif" w:cs="Arial Unicode MS"/>
          <w:sz w:val="24"/>
          <w:szCs w:val="24"/>
        </w:rPr>
      </w:pPr>
      <w:r w:rsidRPr="00C66EE0">
        <w:rPr>
          <w:rFonts w:cs="Times New Roman"/>
          <w:szCs w:val="28"/>
        </w:rPr>
        <w:lastRenderedPageBreak/>
        <w:t>планування (планувальник є частиною ядра і підключається кожен раз, коли процес змінює свій стан в результаті появи повідомлення або переривання).</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На відміну від процесів саме ядро ніколи не планується до виконання. Управління передається ядру тільки в результаті прямого виклику ядра або з процесу, або по апаратному перериванню.</w:t>
      </w:r>
    </w:p>
    <w:p w:rsidR="00A97FAE" w:rsidRPr="00C66EE0" w:rsidRDefault="00A97FAE" w:rsidP="001E3B0E">
      <w:pPr>
        <w:pStyle w:val="3"/>
      </w:pPr>
      <w:bookmarkStart w:id="52" w:name="_Toc26825830"/>
      <w:r w:rsidRPr="00C66EE0">
        <w:t>Системні процеси</w:t>
      </w:r>
      <w:bookmarkEnd w:id="52"/>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Всі функції, що їх операційною системою QNX, за винятком функцій ядра, реалізуються стандартними процесами. У типовій конфігурації системи QNX є такі системні процеси</w:t>
      </w:r>
      <w:r w:rsidR="004F18C6" w:rsidRPr="00C66EE0">
        <w:rPr>
          <w:rFonts w:cs="Times New Roman"/>
          <w:szCs w:val="28"/>
          <w:lang w:val="en-US"/>
        </w:rPr>
        <w:t>[13]</w:t>
      </w:r>
      <w:r w:rsidRPr="00C66EE0">
        <w:rPr>
          <w:rFonts w:cs="Times New Roman"/>
          <w:szCs w:val="28"/>
        </w:rPr>
        <w:t>:</w:t>
      </w:r>
    </w:p>
    <w:p w:rsidR="00A97FAE" w:rsidRPr="00C66EE0" w:rsidRDefault="00A97FAE" w:rsidP="00254840">
      <w:pPr>
        <w:pStyle w:val="a5"/>
        <w:numPr>
          <w:ilvl w:val="2"/>
          <w:numId w:val="10"/>
        </w:numPr>
        <w:tabs>
          <w:tab w:val="clear" w:pos="1440"/>
          <w:tab w:val="num" w:pos="1134"/>
          <w:tab w:val="left" w:pos="1418"/>
        </w:tabs>
        <w:spacing w:line="360" w:lineRule="auto"/>
        <w:ind w:left="851" w:firstLine="709"/>
        <w:jc w:val="both"/>
        <w:rPr>
          <w:rFonts w:cs="Times New Roman"/>
          <w:szCs w:val="28"/>
        </w:rPr>
      </w:pPr>
      <w:r w:rsidRPr="00C66EE0">
        <w:rPr>
          <w:rFonts w:cs="Times New Roman"/>
          <w:szCs w:val="28"/>
        </w:rPr>
        <w:t>Адміністратор процесів (</w:t>
      </w:r>
      <w:proofErr w:type="spellStart"/>
      <w:r w:rsidRPr="00C66EE0">
        <w:rPr>
          <w:rFonts w:cs="Times New Roman"/>
          <w:szCs w:val="28"/>
        </w:rPr>
        <w:t>Proc</w:t>
      </w:r>
      <w:proofErr w:type="spellEnd"/>
      <w:r w:rsidRPr="00C66EE0">
        <w:rPr>
          <w:rFonts w:cs="Times New Roman"/>
          <w:szCs w:val="28"/>
        </w:rPr>
        <w:t>);</w:t>
      </w:r>
    </w:p>
    <w:p w:rsidR="00A97FAE" w:rsidRPr="00C66EE0" w:rsidRDefault="00A97FAE" w:rsidP="00254840">
      <w:pPr>
        <w:pStyle w:val="a5"/>
        <w:numPr>
          <w:ilvl w:val="2"/>
          <w:numId w:val="10"/>
        </w:numPr>
        <w:tabs>
          <w:tab w:val="clear" w:pos="1440"/>
          <w:tab w:val="num" w:pos="1134"/>
          <w:tab w:val="left" w:pos="1418"/>
        </w:tabs>
        <w:spacing w:line="360" w:lineRule="auto"/>
        <w:ind w:left="851" w:firstLine="709"/>
        <w:jc w:val="both"/>
        <w:rPr>
          <w:rFonts w:cs="Times New Roman"/>
          <w:szCs w:val="28"/>
        </w:rPr>
      </w:pPr>
      <w:r w:rsidRPr="00C66EE0">
        <w:rPr>
          <w:rFonts w:cs="Times New Roman"/>
          <w:szCs w:val="28"/>
        </w:rPr>
        <w:t>Адміністратор файлової системи (</w:t>
      </w:r>
      <w:proofErr w:type="spellStart"/>
      <w:r w:rsidRPr="00C66EE0">
        <w:rPr>
          <w:rFonts w:cs="Times New Roman"/>
          <w:szCs w:val="28"/>
        </w:rPr>
        <w:t>Fsys</w:t>
      </w:r>
      <w:proofErr w:type="spellEnd"/>
      <w:r w:rsidRPr="00C66EE0">
        <w:rPr>
          <w:rFonts w:cs="Times New Roman"/>
          <w:szCs w:val="28"/>
        </w:rPr>
        <w:t>);</w:t>
      </w:r>
    </w:p>
    <w:p w:rsidR="00A97FAE" w:rsidRPr="00C66EE0" w:rsidRDefault="00A97FAE" w:rsidP="00254840">
      <w:pPr>
        <w:pStyle w:val="a5"/>
        <w:numPr>
          <w:ilvl w:val="2"/>
          <w:numId w:val="10"/>
        </w:numPr>
        <w:tabs>
          <w:tab w:val="clear" w:pos="1440"/>
          <w:tab w:val="num" w:pos="1134"/>
          <w:tab w:val="left" w:pos="1418"/>
        </w:tabs>
        <w:spacing w:line="360" w:lineRule="auto"/>
        <w:ind w:left="851" w:firstLine="709"/>
        <w:jc w:val="both"/>
        <w:rPr>
          <w:rFonts w:cs="Times New Roman"/>
          <w:szCs w:val="28"/>
        </w:rPr>
      </w:pPr>
      <w:r w:rsidRPr="00C66EE0">
        <w:rPr>
          <w:rFonts w:cs="Times New Roman"/>
          <w:szCs w:val="28"/>
        </w:rPr>
        <w:t>Адміністратор пристроїв (</w:t>
      </w:r>
      <w:proofErr w:type="spellStart"/>
      <w:r w:rsidRPr="00C66EE0">
        <w:rPr>
          <w:rFonts w:cs="Times New Roman"/>
          <w:szCs w:val="28"/>
        </w:rPr>
        <w:t>Dev</w:t>
      </w:r>
      <w:proofErr w:type="spellEnd"/>
      <w:r w:rsidRPr="00C66EE0">
        <w:rPr>
          <w:rFonts w:cs="Times New Roman"/>
          <w:szCs w:val="28"/>
        </w:rPr>
        <w:t>);</w:t>
      </w:r>
    </w:p>
    <w:p w:rsidR="00A97FAE" w:rsidRPr="00C66EE0" w:rsidRDefault="00A97FAE" w:rsidP="00254840">
      <w:pPr>
        <w:pStyle w:val="a5"/>
        <w:numPr>
          <w:ilvl w:val="2"/>
          <w:numId w:val="10"/>
        </w:numPr>
        <w:tabs>
          <w:tab w:val="clear" w:pos="1440"/>
          <w:tab w:val="num" w:pos="1134"/>
          <w:tab w:val="left" w:pos="1418"/>
        </w:tabs>
        <w:spacing w:line="360" w:lineRule="auto"/>
        <w:ind w:left="851" w:firstLine="709"/>
        <w:jc w:val="both"/>
        <w:rPr>
          <w:rFonts w:cs="Times New Roman"/>
          <w:szCs w:val="28"/>
        </w:rPr>
      </w:pPr>
      <w:r w:rsidRPr="00C66EE0">
        <w:rPr>
          <w:rFonts w:cs="Times New Roman"/>
          <w:szCs w:val="28"/>
        </w:rPr>
        <w:t>Адміністратор (Net).</w:t>
      </w:r>
    </w:p>
    <w:p w:rsidR="00A97FAE" w:rsidRPr="00C66EE0" w:rsidRDefault="00A97FAE" w:rsidP="001E3B0E">
      <w:pPr>
        <w:pStyle w:val="3"/>
      </w:pPr>
      <w:bookmarkStart w:id="53" w:name="_Toc26825831"/>
      <w:proofErr w:type="spellStart"/>
      <w:r w:rsidRPr="00C66EE0">
        <w:t>Мікроядро</w:t>
      </w:r>
      <w:bookmarkEnd w:id="53"/>
      <w:proofErr w:type="spellEnd"/>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Ядро операційної системи QNX, представлене на рис. 2, виконує наступні функції:</w:t>
      </w:r>
    </w:p>
    <w:p w:rsidR="00A97FAE" w:rsidRPr="00C66EE0" w:rsidRDefault="00A97FAE" w:rsidP="00254840">
      <w:pPr>
        <w:pStyle w:val="a5"/>
        <w:numPr>
          <w:ilvl w:val="2"/>
          <w:numId w:val="11"/>
        </w:numPr>
        <w:tabs>
          <w:tab w:val="clear" w:pos="1440"/>
          <w:tab w:val="num" w:pos="1134"/>
          <w:tab w:val="left" w:pos="1418"/>
        </w:tabs>
        <w:spacing w:line="360" w:lineRule="auto"/>
        <w:ind w:left="851" w:firstLine="709"/>
        <w:jc w:val="both"/>
        <w:rPr>
          <w:rFonts w:cs="Times New Roman"/>
          <w:szCs w:val="28"/>
        </w:rPr>
      </w:pPr>
      <w:r w:rsidRPr="00C66EE0">
        <w:rPr>
          <w:rFonts w:cs="Times New Roman"/>
          <w:szCs w:val="28"/>
        </w:rPr>
        <w:t xml:space="preserve">зв'язок між процесами (IPC). Ядро забезпечує три форми IPC (повідомлення, </w:t>
      </w:r>
      <w:proofErr w:type="spellStart"/>
      <w:r w:rsidRPr="00C66EE0">
        <w:rPr>
          <w:rFonts w:cs="Times New Roman"/>
          <w:szCs w:val="28"/>
        </w:rPr>
        <w:t>proxy</w:t>
      </w:r>
      <w:proofErr w:type="spellEnd"/>
      <w:r w:rsidRPr="00C66EE0">
        <w:rPr>
          <w:rFonts w:cs="Times New Roman"/>
          <w:szCs w:val="28"/>
        </w:rPr>
        <w:t xml:space="preserve"> (</w:t>
      </w:r>
      <w:proofErr w:type="spellStart"/>
      <w:r w:rsidRPr="00C66EE0">
        <w:rPr>
          <w:rFonts w:cs="Times New Roman"/>
          <w:szCs w:val="28"/>
        </w:rPr>
        <w:t>проксі</w:t>
      </w:r>
      <w:proofErr w:type="spellEnd"/>
      <w:r w:rsidRPr="00C66EE0">
        <w:rPr>
          <w:rFonts w:cs="Times New Roman"/>
          <w:szCs w:val="28"/>
        </w:rPr>
        <w:t>) і сигнали);</w:t>
      </w:r>
    </w:p>
    <w:p w:rsidR="00A97FAE" w:rsidRPr="00C66EE0" w:rsidRDefault="00A97FAE" w:rsidP="00254840">
      <w:pPr>
        <w:pStyle w:val="a5"/>
        <w:numPr>
          <w:ilvl w:val="2"/>
          <w:numId w:val="11"/>
        </w:numPr>
        <w:tabs>
          <w:tab w:val="clear" w:pos="1440"/>
          <w:tab w:val="num" w:pos="1134"/>
          <w:tab w:val="left" w:pos="1418"/>
        </w:tabs>
        <w:spacing w:line="360" w:lineRule="auto"/>
        <w:ind w:left="851" w:firstLine="709"/>
        <w:jc w:val="both"/>
        <w:rPr>
          <w:rFonts w:cs="Times New Roman"/>
          <w:szCs w:val="28"/>
        </w:rPr>
      </w:pPr>
      <w:r w:rsidRPr="00C66EE0">
        <w:rPr>
          <w:rFonts w:cs="Times New Roman"/>
          <w:szCs w:val="28"/>
        </w:rPr>
        <w:t>мережеве взаємодія нижнього рівня. Ядро передає всі повідомлення, призначені процесам на іншому вузлі;</w:t>
      </w:r>
    </w:p>
    <w:p w:rsidR="00A97FAE" w:rsidRPr="00C66EE0" w:rsidRDefault="00A97FAE" w:rsidP="00254840">
      <w:pPr>
        <w:pStyle w:val="a5"/>
        <w:numPr>
          <w:ilvl w:val="2"/>
          <w:numId w:val="11"/>
        </w:numPr>
        <w:tabs>
          <w:tab w:val="clear" w:pos="1440"/>
          <w:tab w:val="num" w:pos="1134"/>
          <w:tab w:val="left" w:pos="1418"/>
        </w:tabs>
        <w:spacing w:line="360" w:lineRule="auto"/>
        <w:ind w:left="851" w:firstLine="709"/>
        <w:jc w:val="both"/>
        <w:rPr>
          <w:rFonts w:cs="Times New Roman"/>
          <w:szCs w:val="28"/>
        </w:rPr>
      </w:pPr>
      <w:r w:rsidRPr="00C66EE0">
        <w:rPr>
          <w:rFonts w:cs="Times New Roman"/>
          <w:szCs w:val="28"/>
        </w:rPr>
        <w:t>планування процесів. Планувальник ядра визначає, який процес слід виконувати наступним;</w:t>
      </w:r>
    </w:p>
    <w:p w:rsidR="00A97FAE" w:rsidRPr="00C66EE0" w:rsidRDefault="00A97FAE" w:rsidP="00254840">
      <w:pPr>
        <w:pStyle w:val="a5"/>
        <w:numPr>
          <w:ilvl w:val="2"/>
          <w:numId w:val="11"/>
        </w:numPr>
        <w:tabs>
          <w:tab w:val="clear" w:pos="1440"/>
          <w:tab w:val="num" w:pos="1134"/>
          <w:tab w:val="left" w:pos="1418"/>
        </w:tabs>
        <w:spacing w:line="360" w:lineRule="auto"/>
        <w:ind w:left="851" w:firstLine="709"/>
        <w:jc w:val="both"/>
        <w:rPr>
          <w:rFonts w:cs="Times New Roman"/>
          <w:szCs w:val="28"/>
        </w:rPr>
      </w:pPr>
      <w:r w:rsidRPr="00C66EE0">
        <w:rPr>
          <w:rFonts w:cs="Times New Roman"/>
          <w:szCs w:val="28"/>
        </w:rPr>
        <w:t>первинну обробку переривань.</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Всі переривання і збої апаратного забезпечення спочатку обробляються в ядрі, а потім передаються відповідному драйверу або системного адміністратора.</w:t>
      </w:r>
    </w:p>
    <w:p w:rsidR="00A97FAE" w:rsidRPr="00C66EE0" w:rsidRDefault="00A97FAE" w:rsidP="001E3B0E">
      <w:pPr>
        <w:pStyle w:val="3"/>
      </w:pPr>
      <w:bookmarkStart w:id="54" w:name="_Toc26825832"/>
      <w:r w:rsidRPr="00C66EE0">
        <w:rPr>
          <w:rStyle w:val="30"/>
          <w:b/>
          <w:i/>
        </w:rPr>
        <w:t>1.</w:t>
      </w:r>
      <w:r w:rsidR="00ED4DF3" w:rsidRPr="00C66EE0">
        <w:rPr>
          <w:rStyle w:val="30"/>
          <w:b/>
          <w:i/>
          <w:lang w:val="ru-RU"/>
        </w:rPr>
        <w:t>3</w:t>
      </w:r>
      <w:r w:rsidRPr="00C66EE0">
        <w:rPr>
          <w:rStyle w:val="30"/>
          <w:b/>
          <w:i/>
        </w:rPr>
        <w:t>.3 Вбудована операційна система ON TIME RTOS - 32</w:t>
      </w:r>
      <w:bookmarkEnd w:id="54"/>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RTOS-32 це Вбудована операційна система реального </w:t>
      </w:r>
      <w:proofErr w:type="spellStart"/>
      <w:r w:rsidRPr="00C66EE0">
        <w:rPr>
          <w:rFonts w:cs="Times New Roman"/>
          <w:szCs w:val="28"/>
        </w:rPr>
        <w:t>часуз</w:t>
      </w:r>
      <w:proofErr w:type="spellEnd"/>
      <w:r w:rsidRPr="00C66EE0">
        <w:rPr>
          <w:rFonts w:cs="Times New Roman"/>
          <w:szCs w:val="28"/>
        </w:rPr>
        <w:t xml:space="preserve"> Win32 сумісним API</w:t>
      </w:r>
    </w:p>
    <w:p w:rsidR="00A97FAE" w:rsidRPr="00C66EE0" w:rsidRDefault="00A97FAE" w:rsidP="00254840">
      <w:pPr>
        <w:pStyle w:val="a5"/>
        <w:numPr>
          <w:ilvl w:val="2"/>
          <w:numId w:val="12"/>
        </w:numPr>
        <w:tabs>
          <w:tab w:val="clear" w:pos="1440"/>
          <w:tab w:val="num" w:pos="851"/>
          <w:tab w:val="left" w:pos="1418"/>
        </w:tabs>
        <w:spacing w:line="360" w:lineRule="auto"/>
        <w:ind w:firstLine="709"/>
        <w:jc w:val="both"/>
        <w:rPr>
          <w:rFonts w:cs="Times New Roman"/>
          <w:szCs w:val="28"/>
        </w:rPr>
      </w:pPr>
      <w:r w:rsidRPr="00C66EE0">
        <w:rPr>
          <w:rFonts w:cs="Times New Roman"/>
          <w:szCs w:val="28"/>
        </w:rPr>
        <w:lastRenderedPageBreak/>
        <w:t xml:space="preserve">Повністю сумісна з Microsoft </w:t>
      </w:r>
      <w:proofErr w:type="spellStart"/>
      <w:r w:rsidRPr="00C66EE0">
        <w:rPr>
          <w:rFonts w:cs="Times New Roman"/>
          <w:szCs w:val="28"/>
        </w:rPr>
        <w:t>VisualStudio</w:t>
      </w:r>
      <w:proofErr w:type="spellEnd"/>
      <w:r w:rsidRPr="00C66EE0">
        <w:rPr>
          <w:rFonts w:cs="Times New Roman"/>
          <w:szCs w:val="28"/>
        </w:rPr>
        <w:t xml:space="preserve"> та іншими компіляторами</w:t>
      </w:r>
    </w:p>
    <w:p w:rsidR="00A97FAE" w:rsidRPr="00C66EE0" w:rsidRDefault="00A97FAE" w:rsidP="00254840">
      <w:pPr>
        <w:pStyle w:val="a5"/>
        <w:numPr>
          <w:ilvl w:val="2"/>
          <w:numId w:val="12"/>
        </w:numPr>
        <w:tabs>
          <w:tab w:val="clear" w:pos="1440"/>
          <w:tab w:val="num" w:pos="851"/>
          <w:tab w:val="left" w:pos="1418"/>
        </w:tabs>
        <w:spacing w:line="360" w:lineRule="auto"/>
        <w:ind w:firstLine="709"/>
        <w:jc w:val="both"/>
        <w:rPr>
          <w:rFonts w:cs="Times New Roman"/>
          <w:szCs w:val="28"/>
        </w:rPr>
      </w:pPr>
      <w:r w:rsidRPr="00C66EE0">
        <w:rPr>
          <w:rFonts w:cs="Times New Roman"/>
          <w:szCs w:val="28"/>
        </w:rPr>
        <w:t>Не потрібні ліцензії часу виконання</w:t>
      </w:r>
    </w:p>
    <w:p w:rsidR="00A97FAE" w:rsidRPr="00C66EE0" w:rsidRDefault="00A97FAE" w:rsidP="00254840">
      <w:pPr>
        <w:pStyle w:val="a5"/>
        <w:numPr>
          <w:ilvl w:val="2"/>
          <w:numId w:val="12"/>
        </w:numPr>
        <w:tabs>
          <w:tab w:val="clear" w:pos="1440"/>
          <w:tab w:val="num" w:pos="851"/>
          <w:tab w:val="left" w:pos="1418"/>
        </w:tabs>
        <w:spacing w:line="360" w:lineRule="auto"/>
        <w:ind w:firstLine="709"/>
        <w:jc w:val="both"/>
        <w:rPr>
          <w:rFonts w:cs="Times New Roman"/>
          <w:szCs w:val="28"/>
        </w:rPr>
      </w:pPr>
      <w:r w:rsidRPr="00C66EE0">
        <w:rPr>
          <w:rFonts w:cs="Times New Roman"/>
          <w:szCs w:val="28"/>
        </w:rPr>
        <w:t>Доступність всього вихідного коду</w:t>
      </w:r>
    </w:p>
    <w:p w:rsidR="00A97FAE" w:rsidRPr="00C66EE0" w:rsidRDefault="00A97FAE" w:rsidP="00254840">
      <w:pPr>
        <w:pStyle w:val="a5"/>
        <w:numPr>
          <w:ilvl w:val="2"/>
          <w:numId w:val="12"/>
        </w:numPr>
        <w:tabs>
          <w:tab w:val="clear" w:pos="1440"/>
          <w:tab w:val="num" w:pos="851"/>
          <w:tab w:val="left" w:pos="1418"/>
        </w:tabs>
        <w:spacing w:line="360" w:lineRule="auto"/>
        <w:ind w:firstLine="709"/>
        <w:jc w:val="both"/>
        <w:rPr>
          <w:rFonts w:cs="Times New Roman"/>
          <w:szCs w:val="28"/>
        </w:rPr>
      </w:pPr>
      <w:r w:rsidRPr="00C66EE0">
        <w:rPr>
          <w:rFonts w:cs="Times New Roman"/>
          <w:szCs w:val="28"/>
        </w:rPr>
        <w:t>Безкоштовна оціночна версія</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Компанія </w:t>
      </w:r>
      <w:proofErr w:type="spellStart"/>
      <w:r w:rsidRPr="00C66EE0">
        <w:rPr>
          <w:rFonts w:cs="Times New Roman"/>
          <w:szCs w:val="28"/>
        </w:rPr>
        <w:t>OnTime</w:t>
      </w:r>
      <w:proofErr w:type="spellEnd"/>
      <w:r w:rsidRPr="00C66EE0">
        <w:rPr>
          <w:rFonts w:cs="Times New Roman"/>
          <w:szCs w:val="28"/>
        </w:rPr>
        <w:t xml:space="preserve"> пропонує комплексне рішення для високопродуктивних вбудованих систем, що базуються на i386 сумісних платформах, - операційну систему жорсткого реального часу RTOS - 32, яка має масштабовану архітектуру і складається з шести компонентів: </w:t>
      </w:r>
      <w:proofErr w:type="spellStart"/>
      <w:r w:rsidRPr="00C66EE0">
        <w:rPr>
          <w:rFonts w:cs="Times New Roman"/>
          <w:szCs w:val="28"/>
        </w:rPr>
        <w:t>RTTarget</w:t>
      </w:r>
      <w:proofErr w:type="spellEnd"/>
      <w:r w:rsidRPr="00C66EE0">
        <w:rPr>
          <w:rFonts w:cs="Times New Roman"/>
          <w:szCs w:val="28"/>
        </w:rPr>
        <w:t xml:space="preserve"> - 32, </w:t>
      </w:r>
      <w:proofErr w:type="spellStart"/>
      <w:r w:rsidRPr="00C66EE0">
        <w:rPr>
          <w:rFonts w:cs="Times New Roman"/>
          <w:szCs w:val="28"/>
        </w:rPr>
        <w:t>RTKernel</w:t>
      </w:r>
      <w:proofErr w:type="spellEnd"/>
      <w:r w:rsidRPr="00C66EE0">
        <w:rPr>
          <w:rFonts w:cs="Times New Roman"/>
          <w:szCs w:val="28"/>
        </w:rPr>
        <w:t xml:space="preserve"> - 32, </w:t>
      </w:r>
      <w:proofErr w:type="spellStart"/>
      <w:r w:rsidRPr="00C66EE0">
        <w:rPr>
          <w:rFonts w:cs="Times New Roman"/>
          <w:szCs w:val="28"/>
        </w:rPr>
        <w:t>RTFiles</w:t>
      </w:r>
      <w:proofErr w:type="spellEnd"/>
      <w:r w:rsidRPr="00C66EE0">
        <w:rPr>
          <w:rFonts w:cs="Times New Roman"/>
          <w:szCs w:val="28"/>
        </w:rPr>
        <w:t xml:space="preserve"> - 32, RTIP - 32, RTPEG - 32 і RTUSB - 32.</w:t>
      </w:r>
    </w:p>
    <w:p w:rsidR="00A97FAE" w:rsidRPr="00C66EE0" w:rsidRDefault="00A97FAE" w:rsidP="001E3B0E">
      <w:pPr>
        <w:pStyle w:val="3"/>
      </w:pPr>
      <w:bookmarkStart w:id="55" w:name="_Toc26825317"/>
      <w:bookmarkStart w:id="56" w:name="_Toc26825833"/>
      <w:r w:rsidRPr="00C66EE0">
        <w:t>Архітектура RTOS-32</w:t>
      </w:r>
      <w:bookmarkEnd w:id="55"/>
      <w:bookmarkEnd w:id="56"/>
    </w:p>
    <w:p w:rsidR="00A97FAE" w:rsidRPr="00C66EE0" w:rsidRDefault="00A97FAE" w:rsidP="00254840">
      <w:pPr>
        <w:tabs>
          <w:tab w:val="left" w:pos="1418"/>
        </w:tabs>
        <w:spacing w:line="360" w:lineRule="auto"/>
        <w:ind w:firstLine="709"/>
        <w:jc w:val="both"/>
        <w:rPr>
          <w:rFonts w:cs="Times New Roman"/>
          <w:szCs w:val="28"/>
          <w:lang w:val="ru-RU"/>
        </w:rPr>
      </w:pPr>
      <w:r w:rsidRPr="00C66EE0">
        <w:rPr>
          <w:rFonts w:cs="Times New Roman"/>
          <w:szCs w:val="28"/>
        </w:rPr>
        <w:t>Рисунок 1.10 Компоненти архітектури RTOS-32</w:t>
      </w:r>
      <w:r w:rsidRPr="00C66EE0">
        <w:rPr>
          <w:rFonts w:ascii="Liberation Serif" w:hAnsi="Liberation Serif" w:cs="Arial Unicode MS"/>
          <w:noProof/>
          <w:sz w:val="24"/>
          <w:szCs w:val="24"/>
          <w:lang w:val="ru-RU" w:eastAsia="ru-RU"/>
        </w:rPr>
        <w:drawing>
          <wp:anchor distT="0" distB="0" distL="0" distR="0" simplePos="0" relativeHeight="251667456" behindDoc="0" locked="0" layoutInCell="1" allowOverlap="1">
            <wp:simplePos x="0" y="0"/>
            <wp:positionH relativeFrom="column">
              <wp:align>center</wp:align>
            </wp:positionH>
            <wp:positionV relativeFrom="paragraph">
              <wp:posOffset>635</wp:posOffset>
            </wp:positionV>
            <wp:extent cx="3700145" cy="977900"/>
            <wp:effectExtent l="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00145" cy="977900"/>
                    </a:xfrm>
                    <a:prstGeom prst="rect">
                      <a:avLst/>
                    </a:prstGeom>
                    <a:noFill/>
                  </pic:spPr>
                </pic:pic>
              </a:graphicData>
            </a:graphic>
          </wp:anchor>
        </w:drawing>
      </w:r>
      <w:r w:rsidR="00A95351" w:rsidRPr="00C66EE0">
        <w:rPr>
          <w:rFonts w:cs="Times New Roman"/>
          <w:szCs w:val="28"/>
          <w:lang w:val="ru-RU"/>
        </w:rPr>
        <w:t>[1</w:t>
      </w:r>
      <w:r w:rsidR="001A1ACA" w:rsidRPr="00C66EE0">
        <w:rPr>
          <w:rFonts w:cs="Times New Roman"/>
          <w:szCs w:val="28"/>
          <w:lang w:val="ru-RU"/>
        </w:rPr>
        <w:t>4</w:t>
      </w:r>
      <w:r w:rsidR="00A95351" w:rsidRPr="00C66EE0">
        <w:rPr>
          <w:rFonts w:cs="Times New Roman"/>
          <w:szCs w:val="28"/>
          <w:lang w:val="ru-RU"/>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Модуль </w:t>
      </w:r>
      <w:proofErr w:type="spellStart"/>
      <w:r w:rsidRPr="00C66EE0">
        <w:rPr>
          <w:rFonts w:cs="Times New Roman"/>
          <w:szCs w:val="28"/>
        </w:rPr>
        <w:t>RTTarget</w:t>
      </w:r>
      <w:proofErr w:type="spellEnd"/>
      <w:r w:rsidRPr="00C66EE0">
        <w:rPr>
          <w:rFonts w:cs="Times New Roman"/>
          <w:szCs w:val="28"/>
        </w:rPr>
        <w:t xml:space="preserve"> - 32 є основою RTOS - 32 і повинен бути присутнім у всіх додатках, розроблених на її базі. Він включає всі засоби, необхідні для запуску 32-розрядних додатків у вбудованій системі. </w:t>
      </w:r>
      <w:proofErr w:type="spellStart"/>
      <w:r w:rsidRPr="00C66EE0">
        <w:rPr>
          <w:rFonts w:cs="Times New Roman"/>
          <w:szCs w:val="28"/>
        </w:rPr>
        <w:t>RTTarget</w:t>
      </w:r>
      <w:proofErr w:type="spellEnd"/>
      <w:r w:rsidRPr="00C66EE0">
        <w:rPr>
          <w:rFonts w:cs="Times New Roman"/>
          <w:szCs w:val="28"/>
        </w:rPr>
        <w:t xml:space="preserve"> - 32 може виконувати одне 32-розрядний додаток, побудоване Win32 сумісним компілятором. Він має завантажувач, не започатковано апаратуру і запускає додаток. RTTarget-32 також підтримує </w:t>
      </w:r>
      <w:proofErr w:type="spellStart"/>
      <w:r w:rsidRPr="00C66EE0">
        <w:rPr>
          <w:rFonts w:cs="Times New Roman"/>
          <w:szCs w:val="28"/>
        </w:rPr>
        <w:t>наборвизовов</w:t>
      </w:r>
      <w:proofErr w:type="spellEnd"/>
      <w:r w:rsidRPr="00C66EE0">
        <w:rPr>
          <w:rFonts w:cs="Times New Roman"/>
          <w:szCs w:val="28"/>
        </w:rPr>
        <w:t xml:space="preserve"> API Win32, що дозволяє запускати програми, розроблені для консольного режиму Windows NT. Цією емуляції цілком достатньо для завантаження і виконання програм, створених звичайними Win32 сумісними </w:t>
      </w:r>
      <w:proofErr w:type="spellStart"/>
      <w:r w:rsidRPr="00C66EE0">
        <w:rPr>
          <w:rFonts w:cs="Times New Roman"/>
          <w:szCs w:val="28"/>
        </w:rPr>
        <w:t>компиляторами</w:t>
      </w:r>
      <w:proofErr w:type="spellEnd"/>
      <w:r w:rsidRPr="00C66EE0">
        <w:rPr>
          <w:rFonts w:cs="Times New Roman"/>
          <w:szCs w:val="28"/>
        </w:rPr>
        <w:t>, без змін або ж з мінімальними доробками. Таким чином,</w:t>
      </w:r>
    </w:p>
    <w:p w:rsidR="00A97FAE" w:rsidRPr="00C66EE0" w:rsidRDefault="00A97FAE" w:rsidP="00254840">
      <w:pPr>
        <w:tabs>
          <w:tab w:val="left" w:pos="1418"/>
        </w:tabs>
        <w:spacing w:line="360" w:lineRule="auto"/>
        <w:ind w:firstLine="709"/>
        <w:jc w:val="both"/>
        <w:rPr>
          <w:rFonts w:cs="Times New Roman"/>
          <w:szCs w:val="28"/>
        </w:rPr>
      </w:pPr>
      <w:proofErr w:type="spellStart"/>
      <w:r w:rsidRPr="00C66EE0">
        <w:rPr>
          <w:rFonts w:cs="Times New Roman"/>
          <w:szCs w:val="28"/>
        </w:rPr>
        <w:t>RTTarget</w:t>
      </w:r>
      <w:proofErr w:type="spellEnd"/>
      <w:r w:rsidRPr="00C66EE0">
        <w:rPr>
          <w:rFonts w:cs="Times New Roman"/>
          <w:szCs w:val="28"/>
        </w:rPr>
        <w:t xml:space="preserve"> - 32 може розглядатися як мініатюрне ядро Windows NT для вбудованих систем, яке займає не більше 16 </w:t>
      </w:r>
      <w:proofErr w:type="spellStart"/>
      <w:r w:rsidRPr="00C66EE0">
        <w:rPr>
          <w:rFonts w:cs="Times New Roman"/>
          <w:szCs w:val="28"/>
        </w:rPr>
        <w:t>кбайт</w:t>
      </w:r>
      <w:proofErr w:type="spellEnd"/>
      <w:r w:rsidRPr="00C66EE0">
        <w:rPr>
          <w:rFonts w:cs="Times New Roman"/>
          <w:szCs w:val="28"/>
        </w:rPr>
        <w:t xml:space="preserve"> оперативної пам'яті. Іншою перевагою такої сумісності є можливість використання стандартних систем розробки додатків для NT, наприклад, </w:t>
      </w:r>
      <w:proofErr w:type="spellStart"/>
      <w:r w:rsidRPr="00C66EE0">
        <w:rPr>
          <w:rFonts w:cs="Times New Roman"/>
          <w:szCs w:val="28"/>
        </w:rPr>
        <w:t>Inprise</w:t>
      </w:r>
      <w:proofErr w:type="spellEnd"/>
      <w:r w:rsidRPr="00C66EE0">
        <w:rPr>
          <w:rFonts w:cs="Times New Roman"/>
          <w:szCs w:val="28"/>
        </w:rPr>
        <w:t xml:space="preserve"> C ++ і </w:t>
      </w:r>
      <w:proofErr w:type="spellStart"/>
      <w:r w:rsidRPr="00C66EE0">
        <w:rPr>
          <w:rFonts w:cs="Times New Roman"/>
          <w:szCs w:val="28"/>
        </w:rPr>
        <w:t>Delphi</w:t>
      </w:r>
      <w:proofErr w:type="spellEnd"/>
      <w:r w:rsidRPr="00C66EE0">
        <w:rPr>
          <w:rFonts w:cs="Times New Roman"/>
          <w:szCs w:val="28"/>
        </w:rPr>
        <w:t xml:space="preserve">, Microsoft </w:t>
      </w:r>
      <w:proofErr w:type="spellStart"/>
      <w:r w:rsidRPr="00C66EE0">
        <w:rPr>
          <w:rFonts w:cs="Times New Roman"/>
          <w:szCs w:val="28"/>
        </w:rPr>
        <w:t>Visual</w:t>
      </w:r>
      <w:proofErr w:type="spellEnd"/>
      <w:r w:rsidRPr="00C66EE0">
        <w:rPr>
          <w:rFonts w:cs="Times New Roman"/>
          <w:szCs w:val="28"/>
        </w:rPr>
        <w:t xml:space="preserve"> C ++, </w:t>
      </w:r>
      <w:proofErr w:type="spellStart"/>
      <w:r w:rsidRPr="00C66EE0">
        <w:rPr>
          <w:rFonts w:cs="Times New Roman"/>
          <w:szCs w:val="28"/>
        </w:rPr>
        <w:t>Watcom</w:t>
      </w:r>
      <w:proofErr w:type="spellEnd"/>
      <w:r w:rsidRPr="00C66EE0">
        <w:rPr>
          <w:rFonts w:cs="Times New Roman"/>
          <w:szCs w:val="28"/>
        </w:rPr>
        <w:t xml:space="preserve"> C ++, Microsoft </w:t>
      </w:r>
      <w:proofErr w:type="spellStart"/>
      <w:r w:rsidRPr="00C66EE0">
        <w:rPr>
          <w:rFonts w:cs="Times New Roman"/>
          <w:szCs w:val="28"/>
        </w:rPr>
        <w:t>VisualStudio</w:t>
      </w:r>
      <w:proofErr w:type="spellEnd"/>
      <w:r w:rsidRPr="00C66EE0">
        <w:rPr>
          <w:rFonts w:cs="Times New Roman"/>
          <w:szCs w:val="28"/>
        </w:rPr>
        <w:t xml:space="preserve"> і інших, здатних створювати виконувані файли </w:t>
      </w:r>
      <w:r w:rsidRPr="00C66EE0">
        <w:rPr>
          <w:rFonts w:cs="Times New Roman"/>
          <w:szCs w:val="28"/>
        </w:rPr>
        <w:lastRenderedPageBreak/>
        <w:t xml:space="preserve">стандартного Win32 PE-типу. Можлива повна інтеграція компонентів RTOS - 32 в Microsoft </w:t>
      </w:r>
      <w:proofErr w:type="spellStart"/>
      <w:r w:rsidRPr="00C66EE0">
        <w:rPr>
          <w:rFonts w:cs="Times New Roman"/>
          <w:szCs w:val="28"/>
        </w:rPr>
        <w:t>VisualStudio</w:t>
      </w:r>
      <w:proofErr w:type="spellEnd"/>
      <w:r w:rsidRPr="00C66EE0">
        <w:rPr>
          <w:rFonts w:cs="Times New Roman"/>
          <w:szCs w:val="28"/>
        </w:rPr>
        <w:t xml:space="preserve">. При цьому можна користуватися вбудованим </w:t>
      </w:r>
      <w:proofErr w:type="spellStart"/>
      <w:r w:rsidR="00390EF7" w:rsidRPr="00C66EE0">
        <w:rPr>
          <w:rFonts w:cs="Times New Roman"/>
          <w:szCs w:val="28"/>
        </w:rPr>
        <w:t>відладчиком</w:t>
      </w:r>
      <w:proofErr w:type="spellEnd"/>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Модуль </w:t>
      </w:r>
      <w:proofErr w:type="spellStart"/>
      <w:r w:rsidRPr="00C66EE0">
        <w:rPr>
          <w:rFonts w:cs="Times New Roman"/>
          <w:szCs w:val="28"/>
        </w:rPr>
        <w:t>RTKernel</w:t>
      </w:r>
      <w:proofErr w:type="spellEnd"/>
      <w:r w:rsidRPr="00C66EE0">
        <w:rPr>
          <w:rFonts w:cs="Times New Roman"/>
          <w:szCs w:val="28"/>
        </w:rPr>
        <w:t xml:space="preserve"> - 32 - це бібліотека диспетчеризації </w:t>
      </w:r>
      <w:proofErr w:type="spellStart"/>
      <w:r w:rsidRPr="00C66EE0">
        <w:rPr>
          <w:rFonts w:cs="Times New Roman"/>
          <w:szCs w:val="28"/>
        </w:rPr>
        <w:t>багатозадачних</w:t>
      </w:r>
      <w:proofErr w:type="spellEnd"/>
      <w:r w:rsidRPr="00C66EE0">
        <w:rPr>
          <w:rFonts w:cs="Times New Roman"/>
          <w:szCs w:val="28"/>
        </w:rPr>
        <w:t xml:space="preserve"> систем реального часу. Компактний (16К коду і 6К даних) планувальник з підтримкою запуску динамічних бібліотек розширює можливості програм, які виконуються на </w:t>
      </w:r>
      <w:proofErr w:type="spellStart"/>
      <w:r w:rsidRPr="00C66EE0">
        <w:rPr>
          <w:rFonts w:cs="Times New Roman"/>
          <w:szCs w:val="28"/>
        </w:rPr>
        <w:t>RTTarget</w:t>
      </w:r>
      <w:proofErr w:type="spellEnd"/>
      <w:r w:rsidRPr="00C66EE0">
        <w:rPr>
          <w:rFonts w:cs="Times New Roman"/>
          <w:szCs w:val="28"/>
        </w:rPr>
        <w:t xml:space="preserve"> - 32, і доповнює стандартні виклики Win32 можливістю створення і управління потоками, семафора, критичними секціями та іншими властивостями, якими наділені операційні системи жорсткого реального часу : </w:t>
      </w:r>
      <w:r w:rsidR="00390EF7" w:rsidRPr="00C66EE0">
        <w:rPr>
          <w:rFonts w:cs="Times New Roman"/>
          <w:szCs w:val="28"/>
        </w:rPr>
        <w:t>де термінування</w:t>
      </w:r>
      <w:r w:rsidRPr="00C66EE0">
        <w:rPr>
          <w:rFonts w:cs="Times New Roman"/>
          <w:szCs w:val="28"/>
        </w:rPr>
        <w:t xml:space="preserve">, і пріоритетністю. Планувальник </w:t>
      </w:r>
      <w:proofErr w:type="spellStart"/>
      <w:r w:rsidRPr="00C66EE0">
        <w:rPr>
          <w:rFonts w:cs="Times New Roman"/>
          <w:szCs w:val="28"/>
        </w:rPr>
        <w:t>RTKernel</w:t>
      </w:r>
      <w:proofErr w:type="spellEnd"/>
      <w:r w:rsidRPr="00C66EE0">
        <w:rPr>
          <w:rFonts w:cs="Times New Roman"/>
          <w:szCs w:val="28"/>
        </w:rPr>
        <w:t xml:space="preserve"> -32 працює в 15 разів швидше, ніж в Windows 95, і приблизно в 5 разів швидше, ніж в NT.</w:t>
      </w:r>
    </w:p>
    <w:p w:rsidR="00125D59" w:rsidRPr="00C66EE0" w:rsidRDefault="00125D59" w:rsidP="00125D59">
      <w:pPr>
        <w:tabs>
          <w:tab w:val="left" w:pos="1418"/>
        </w:tabs>
        <w:spacing w:line="360" w:lineRule="auto"/>
        <w:ind w:firstLine="709"/>
        <w:jc w:val="both"/>
        <w:rPr>
          <w:lang w:val="ru-RU"/>
        </w:rPr>
      </w:pPr>
      <w:r w:rsidRPr="00C66EE0">
        <w:rPr>
          <w:rFonts w:cs="Times New Roman"/>
          <w:szCs w:val="28"/>
        </w:rPr>
        <w:t>Таблиця 1.</w:t>
      </w:r>
      <w:r w:rsidR="0003351E" w:rsidRPr="00C66EE0">
        <w:rPr>
          <w:rFonts w:cs="Times New Roman"/>
          <w:szCs w:val="28"/>
          <w:lang w:val="ru-RU"/>
        </w:rPr>
        <w:t>1</w:t>
      </w:r>
      <w:r w:rsidR="00CA397A" w:rsidRPr="00C66EE0">
        <w:rPr>
          <w:rFonts w:cs="Times New Roman"/>
          <w:szCs w:val="28"/>
        </w:rPr>
        <w:t>.</w:t>
      </w:r>
      <w:r w:rsidRPr="00C66EE0">
        <w:rPr>
          <w:rFonts w:cs="Times New Roman"/>
          <w:szCs w:val="28"/>
        </w:rPr>
        <w:t xml:space="preserve"> Порівняльна таблиця часу роботи </w:t>
      </w:r>
      <w:proofErr w:type="spellStart"/>
      <w:r w:rsidRPr="00C66EE0">
        <w:rPr>
          <w:rFonts w:cs="Times New Roman"/>
          <w:szCs w:val="28"/>
        </w:rPr>
        <w:t>RTKernel</w:t>
      </w:r>
      <w:proofErr w:type="spellEnd"/>
      <w:r w:rsidRPr="00C66EE0">
        <w:rPr>
          <w:rFonts w:cs="Times New Roman"/>
          <w:szCs w:val="28"/>
        </w:rPr>
        <w:t xml:space="preserve"> на різних процесорах</w:t>
      </w:r>
      <w:r w:rsidR="00A95351" w:rsidRPr="00C66EE0">
        <w:rPr>
          <w:rFonts w:cs="Times New Roman"/>
          <w:szCs w:val="28"/>
          <w:lang w:val="ru-RU"/>
        </w:rPr>
        <w:t>[1</w:t>
      </w:r>
      <w:r w:rsidR="001A1ACA" w:rsidRPr="00C66EE0">
        <w:rPr>
          <w:rFonts w:cs="Times New Roman"/>
          <w:szCs w:val="28"/>
          <w:lang w:val="ru-RU"/>
        </w:rPr>
        <w:t>5</w:t>
      </w:r>
      <w:r w:rsidR="00A95351" w:rsidRPr="00C66EE0">
        <w:rPr>
          <w:rFonts w:cs="Times New Roman"/>
          <w:szCs w:val="28"/>
          <w:lang w:val="ru-RU"/>
        </w:rPr>
        <w:t>]</w:t>
      </w:r>
    </w:p>
    <w:p w:rsidR="00A97FAE" w:rsidRPr="00C66EE0" w:rsidRDefault="005A562F" w:rsidP="00125D59">
      <w:pPr>
        <w:tabs>
          <w:tab w:val="left" w:pos="1418"/>
        </w:tabs>
        <w:spacing w:line="360" w:lineRule="auto"/>
        <w:ind w:firstLine="709"/>
        <w:jc w:val="center"/>
      </w:pPr>
      <w:r w:rsidRPr="00C66EE0">
        <w:rPr>
          <w:rFonts w:ascii="Liberation Serif" w:hAnsi="Liberation Serif" w:cs="Arial Unicode MS"/>
          <w:noProof/>
          <w:sz w:val="24"/>
          <w:szCs w:val="24"/>
          <w:lang w:val="ru-RU" w:eastAsia="ru-RU"/>
        </w:rPr>
        <w:drawing>
          <wp:inline distT="0" distB="0" distL="0" distR="0">
            <wp:extent cx="3692525" cy="3535680"/>
            <wp:effectExtent l="0" t="0" r="3175"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92525" cy="3535680"/>
                    </a:xfrm>
                    <a:prstGeom prst="rect">
                      <a:avLst/>
                    </a:prstGeom>
                    <a:noFill/>
                  </pic:spPr>
                </pic:pic>
              </a:graphicData>
            </a:graphic>
          </wp:inline>
        </w:drawing>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Мережева підтримка RTOS - 32 забезпечується модулем RTIP - 32. Він дозволяє одночасно обмінюватися даними по декількох каналах </w:t>
      </w:r>
      <w:proofErr w:type="spellStart"/>
      <w:r w:rsidRPr="00C66EE0">
        <w:rPr>
          <w:rFonts w:cs="Times New Roman"/>
          <w:szCs w:val="28"/>
        </w:rPr>
        <w:t>Ethernet</w:t>
      </w:r>
      <w:proofErr w:type="spellEnd"/>
      <w:r w:rsidRPr="00C66EE0">
        <w:rPr>
          <w:rFonts w:cs="Times New Roman"/>
          <w:szCs w:val="28"/>
        </w:rPr>
        <w:t xml:space="preserve"> і послідовним інтерфейсів. Для RTIP - 32 необхідно використання </w:t>
      </w:r>
      <w:proofErr w:type="spellStart"/>
      <w:r w:rsidRPr="00C66EE0">
        <w:rPr>
          <w:rFonts w:cs="Times New Roman"/>
          <w:szCs w:val="28"/>
        </w:rPr>
        <w:t>RTKernel</w:t>
      </w:r>
      <w:proofErr w:type="spellEnd"/>
      <w:r w:rsidRPr="00C66EE0">
        <w:rPr>
          <w:rFonts w:cs="Times New Roman"/>
          <w:szCs w:val="28"/>
        </w:rPr>
        <w:t xml:space="preserve"> - 32. У стандартний комплект RTIP - 32 входить підтримка протоколів UDP, TCP, ARP, RARP, BOOTP, IGMP і ICMP. Додатково можна придбати модулі підтримки </w:t>
      </w:r>
      <w:r w:rsidRPr="00C66EE0">
        <w:rPr>
          <w:rFonts w:cs="Times New Roman"/>
          <w:szCs w:val="28"/>
        </w:rPr>
        <w:lastRenderedPageBreak/>
        <w:t xml:space="preserve">протоколів PPP, FTP, TFTP, </w:t>
      </w:r>
      <w:proofErr w:type="spellStart"/>
      <w:r w:rsidRPr="00C66EE0">
        <w:rPr>
          <w:rFonts w:cs="Times New Roman"/>
          <w:szCs w:val="28"/>
        </w:rPr>
        <w:t>Web</w:t>
      </w:r>
      <w:proofErr w:type="spellEnd"/>
      <w:r w:rsidRPr="00C66EE0">
        <w:rPr>
          <w:rFonts w:cs="Times New Roman"/>
          <w:szCs w:val="28"/>
        </w:rPr>
        <w:t xml:space="preserve"> Server, POP3 </w:t>
      </w:r>
      <w:proofErr w:type="spellStart"/>
      <w:r w:rsidRPr="00C66EE0">
        <w:rPr>
          <w:rFonts w:cs="Times New Roman"/>
          <w:szCs w:val="28"/>
        </w:rPr>
        <w:t>Client</w:t>
      </w:r>
      <w:proofErr w:type="spellEnd"/>
      <w:r w:rsidRPr="00C66EE0">
        <w:rPr>
          <w:rFonts w:cs="Times New Roman"/>
          <w:szCs w:val="28"/>
        </w:rPr>
        <w:t xml:space="preserve">, SMTP </w:t>
      </w:r>
      <w:proofErr w:type="spellStart"/>
      <w:r w:rsidRPr="00C66EE0">
        <w:rPr>
          <w:rFonts w:cs="Times New Roman"/>
          <w:szCs w:val="28"/>
        </w:rPr>
        <w:t>Client</w:t>
      </w:r>
      <w:proofErr w:type="spellEnd"/>
      <w:r w:rsidRPr="00C66EE0">
        <w:rPr>
          <w:rFonts w:cs="Times New Roman"/>
          <w:szCs w:val="28"/>
        </w:rPr>
        <w:t xml:space="preserve">, TELNET </w:t>
      </w:r>
      <w:proofErr w:type="spellStart"/>
      <w:r w:rsidRPr="00C66EE0">
        <w:rPr>
          <w:rFonts w:cs="Times New Roman"/>
          <w:szCs w:val="28"/>
        </w:rPr>
        <w:t>Client</w:t>
      </w:r>
      <w:proofErr w:type="spellEnd"/>
      <w:r w:rsidRPr="00C66EE0">
        <w:rPr>
          <w:rFonts w:cs="Times New Roman"/>
          <w:szCs w:val="28"/>
        </w:rPr>
        <w:t xml:space="preserve"> / Server, SNMP </w:t>
      </w:r>
      <w:proofErr w:type="spellStart"/>
      <w:r w:rsidRPr="00C66EE0">
        <w:rPr>
          <w:rFonts w:cs="Times New Roman"/>
          <w:szCs w:val="28"/>
        </w:rPr>
        <w:t>Agent</w:t>
      </w:r>
      <w:proofErr w:type="spellEnd"/>
      <w:r w:rsidRPr="00C66EE0">
        <w:rPr>
          <w:rFonts w:cs="Times New Roman"/>
          <w:szCs w:val="28"/>
        </w:rPr>
        <w:t xml:space="preserve">, DHCP </w:t>
      </w:r>
      <w:proofErr w:type="spellStart"/>
      <w:r w:rsidRPr="00C66EE0">
        <w:rPr>
          <w:rFonts w:cs="Times New Roman"/>
          <w:szCs w:val="28"/>
        </w:rPr>
        <w:t>Client</w:t>
      </w:r>
      <w:proofErr w:type="spellEnd"/>
      <w:r w:rsidRPr="00C66EE0">
        <w:rPr>
          <w:rFonts w:cs="Times New Roman"/>
          <w:szCs w:val="28"/>
        </w:rPr>
        <w:t xml:space="preserve"> / Server, SNTP </w:t>
      </w:r>
      <w:proofErr w:type="spellStart"/>
      <w:r w:rsidRPr="00C66EE0">
        <w:rPr>
          <w:rFonts w:cs="Times New Roman"/>
          <w:szCs w:val="28"/>
        </w:rPr>
        <w:t>Client</w:t>
      </w:r>
      <w:proofErr w:type="spellEnd"/>
      <w:r w:rsidRPr="00C66EE0">
        <w:rPr>
          <w:rFonts w:cs="Times New Roman"/>
          <w:szCs w:val="28"/>
        </w:rPr>
        <w:t xml:space="preserve">, SMB </w:t>
      </w:r>
      <w:proofErr w:type="spellStart"/>
      <w:r w:rsidRPr="00C66EE0">
        <w:rPr>
          <w:rFonts w:cs="Times New Roman"/>
          <w:szCs w:val="28"/>
        </w:rPr>
        <w:t>Client</w:t>
      </w:r>
      <w:proofErr w:type="spellEnd"/>
      <w:r w:rsidRPr="00C66EE0">
        <w:rPr>
          <w:rFonts w:cs="Times New Roman"/>
          <w:szCs w:val="28"/>
        </w:rPr>
        <w:t xml:space="preserve"> / Server, WLAN.</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Модуль файлового введення-виведення </w:t>
      </w:r>
      <w:proofErr w:type="spellStart"/>
      <w:r w:rsidRPr="00C66EE0">
        <w:rPr>
          <w:rFonts w:cs="Times New Roman"/>
          <w:szCs w:val="28"/>
        </w:rPr>
        <w:t>RTFiles</w:t>
      </w:r>
      <w:proofErr w:type="spellEnd"/>
      <w:r w:rsidRPr="00C66EE0">
        <w:rPr>
          <w:rFonts w:cs="Times New Roman"/>
          <w:szCs w:val="28"/>
        </w:rPr>
        <w:t xml:space="preserve"> - 32 дозволяє використовувати стандартні функції роботи з файловими системами FAT-12, FAT-16 і FAT-32 і працювати з будь-якими типами носіїв - НГМД, НЖМД, </w:t>
      </w:r>
      <w:proofErr w:type="spellStart"/>
      <w:r w:rsidRPr="00C66EE0">
        <w:rPr>
          <w:rFonts w:cs="Times New Roman"/>
          <w:szCs w:val="28"/>
        </w:rPr>
        <w:t>флеш_дісков</w:t>
      </w:r>
      <w:proofErr w:type="spellEnd"/>
      <w:r w:rsidRPr="00C66EE0">
        <w:rPr>
          <w:rFonts w:cs="Times New Roman"/>
          <w:szCs w:val="28"/>
        </w:rPr>
        <w:t xml:space="preserve">, статичної пам'яті, USB-дисків (потрібно RTUSB_32) , CD_ROM і DVD. Нестандартне обладнання може підтримуватися через драйвер з простим інтерфейсом. Підтримка жорстких дисків до 2 терабайт, знімні носії і «гарячої» заміни носіїв дозволяє використовувати </w:t>
      </w:r>
      <w:proofErr w:type="spellStart"/>
      <w:r w:rsidRPr="00C66EE0">
        <w:rPr>
          <w:rFonts w:cs="Times New Roman"/>
          <w:szCs w:val="28"/>
        </w:rPr>
        <w:t>RTFiles</w:t>
      </w:r>
      <w:proofErr w:type="spellEnd"/>
      <w:r w:rsidRPr="00C66EE0">
        <w:rPr>
          <w:rFonts w:cs="Times New Roman"/>
          <w:szCs w:val="28"/>
        </w:rPr>
        <w:t xml:space="preserve"> з найсучаснішим обладнанням.</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Модуль RTPEG - 32 - графічна об'єктно-орієнтована бібліотека для RTOS - 32. Включає в себе повний набір елементів управління для створення користувацьких інтерфейсів в стилі Windows-додатків. При виконанні функцій RTPEG - 32 ніколи не блокуються переривання, тим самим не перериваються процеси реального часу. Підтримується багатозадачність. Для роботи з додатками можна використовувати мишу, сенсорний екран або клавіатуру. Є набір драйверів для різних VGA і SVGA / VESA графічних адаптерів. Утиліта </w:t>
      </w:r>
      <w:proofErr w:type="spellStart"/>
      <w:r w:rsidRPr="00C66EE0">
        <w:rPr>
          <w:rFonts w:cs="Times New Roman"/>
          <w:szCs w:val="28"/>
        </w:rPr>
        <w:t>WindowBuilder</w:t>
      </w:r>
      <w:proofErr w:type="spellEnd"/>
      <w:r w:rsidRPr="00C66EE0">
        <w:rPr>
          <w:rFonts w:cs="Times New Roman"/>
          <w:szCs w:val="28"/>
        </w:rPr>
        <w:t xml:space="preserve"> дозволяє швидко створювати графічні об'єкти RTPEG - 32, генеруючи С ++ код для ініціалізації всіх створених вікон і обробки повідомлень. Є додаткові кошти для створення шрифтів і для перетворення зображень різних форматів в масиви даних С ++.</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Модуль RTUSB - 32 - бібліотека, яка реалізує стекспецифікації USB 1.1 і 2.0 для майстер-пристроїв. Включає в себе драйвери всіх найбільш поширених майстер-контролерів (OHCI, UHCI, EHCI). Підтримуються всі стандартні режими обміну, що дозволяють використовувати бібліотеку як для обміну великими масивами даних, так і для обміну в режимі реального часу. Повністю підтримується режим «включи і працюй» і «гаряче» підключення / відключення ведених пристроїв. Можливі використання каналів DMA і доступ до периферійних пристроїв на низькому рівні. У комплект поставки входить набір драйверів типових пристроїв: клавіатури, миші, принтера і т. д.</w:t>
      </w:r>
    </w:p>
    <w:p w:rsidR="00A97FAE" w:rsidRPr="00C66EE0" w:rsidRDefault="00A97FAE" w:rsidP="001E3B0E">
      <w:pPr>
        <w:pStyle w:val="3"/>
      </w:pPr>
      <w:bookmarkStart w:id="57" w:name="_Toc26825834"/>
      <w:r w:rsidRPr="00C66EE0">
        <w:lastRenderedPageBreak/>
        <w:t>1.</w:t>
      </w:r>
      <w:r w:rsidR="00ED4DF3" w:rsidRPr="00C66EE0">
        <w:t>3</w:t>
      </w:r>
      <w:r w:rsidRPr="00C66EE0">
        <w:t xml:space="preserve">.4 </w:t>
      </w:r>
      <w:r w:rsidRPr="00C66EE0">
        <w:rPr>
          <w:lang w:val="en-US"/>
        </w:rPr>
        <w:t>WindowsEmbedded</w:t>
      </w:r>
      <w:bookmarkEnd w:id="57"/>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lang w:val="en-US"/>
        </w:rPr>
        <w:t>WindowsEmbedded</w:t>
      </w:r>
      <w:r w:rsidRPr="00C66EE0">
        <w:rPr>
          <w:rFonts w:cs="Times New Roman"/>
          <w:szCs w:val="28"/>
        </w:rPr>
        <w:t xml:space="preserve"> - цесімействоопераційнихсистемінаборівінструментальнихзасобівкорпораціїМайкрософт, призначенихдлявикористаннявтакихкомп'ютернихпристроях, яккасовіапарати, банкомати, промисловіконтрольніприлади, шлюзи, </w:t>
      </w:r>
      <w:r w:rsidRPr="00C66EE0">
        <w:rPr>
          <w:rFonts w:cs="Times New Roman"/>
          <w:szCs w:val="28"/>
          <w:lang w:val="en-US"/>
        </w:rPr>
        <w:t>IP</w:t>
      </w:r>
      <w:r w:rsidRPr="00C66EE0">
        <w:rPr>
          <w:rFonts w:cs="Times New Roman"/>
          <w:szCs w:val="28"/>
        </w:rPr>
        <w:t>-телефони, серверніпристрої, «тонкі» клієнтинабазі</w:t>
      </w:r>
      <w:r w:rsidRPr="00C66EE0">
        <w:rPr>
          <w:rFonts w:cs="Times New Roman"/>
          <w:szCs w:val="28"/>
          <w:lang w:val="en-US"/>
        </w:rPr>
        <w:t>Windows</w:t>
      </w:r>
      <w:r w:rsidRPr="00C66EE0">
        <w:rPr>
          <w:rFonts w:cs="Times New Roman"/>
          <w:szCs w:val="28"/>
        </w:rPr>
        <w:t>, новітнєобладнанняпобутовоїелектронікиіспеціалізованікишеньковіпристрої.</w:t>
      </w:r>
      <w:r w:rsidR="00512D8B" w:rsidRPr="00C66EE0">
        <w:rPr>
          <w:rFonts w:cs="Times New Roman"/>
          <w:szCs w:val="28"/>
        </w:rPr>
        <w:t>[17]</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Усімействопродуктів</w:t>
      </w:r>
      <w:r w:rsidRPr="00C66EE0">
        <w:rPr>
          <w:rFonts w:cs="Times New Roman"/>
          <w:szCs w:val="28"/>
          <w:lang w:val="en-US"/>
        </w:rPr>
        <w:t>WindowsEmbedded</w:t>
      </w:r>
      <w:r w:rsidRPr="00C66EE0">
        <w:rPr>
          <w:rFonts w:cs="Times New Roman"/>
          <w:szCs w:val="28"/>
        </w:rPr>
        <w:t>входятьпровідніопераційнісистеми</w:t>
      </w:r>
      <w:r w:rsidRPr="00C66EE0">
        <w:rPr>
          <w:rFonts w:cs="Times New Roman"/>
          <w:szCs w:val="28"/>
          <w:lang w:val="en-US"/>
        </w:rPr>
        <w:t>WindowsCE</w:t>
      </w:r>
      <w:r w:rsidRPr="00C66EE0">
        <w:rPr>
          <w:rFonts w:cs="Times New Roman"/>
          <w:szCs w:val="28"/>
        </w:rPr>
        <w:t>і</w:t>
      </w:r>
      <w:r w:rsidRPr="00C66EE0">
        <w:rPr>
          <w:rFonts w:cs="Times New Roman"/>
          <w:szCs w:val="28"/>
          <w:lang w:val="en-US"/>
        </w:rPr>
        <w:t>WindowsXPEmbedded</w:t>
      </w:r>
      <w:r w:rsidRPr="00C66EE0">
        <w:rPr>
          <w:rFonts w:cs="Times New Roman"/>
          <w:szCs w:val="28"/>
        </w:rPr>
        <w:t>, вякихпредставленітехнологіїтазасоби, щодозволяютьрозробникамстворювативбудованіпристроїдлярізноманітнихробочихсередовищ. Майкрософттакожвипускаєсистему</w:t>
      </w:r>
      <w:r w:rsidRPr="00C66EE0">
        <w:rPr>
          <w:rFonts w:cs="Times New Roman"/>
          <w:szCs w:val="28"/>
          <w:lang w:val="en-US"/>
        </w:rPr>
        <w:t>WindowsEmbeddedforPointofService</w:t>
      </w:r>
      <w:r w:rsidRPr="00C66EE0">
        <w:rPr>
          <w:rFonts w:cs="Times New Roman"/>
          <w:szCs w:val="28"/>
        </w:rPr>
        <w:t xml:space="preserve"> (</w:t>
      </w:r>
      <w:r w:rsidRPr="00C66EE0">
        <w:rPr>
          <w:rFonts w:cs="Times New Roman"/>
          <w:szCs w:val="28"/>
          <w:lang w:val="en-US"/>
        </w:rPr>
        <w:t>WEPOS</w:t>
      </w:r>
      <w:r w:rsidRPr="00C66EE0">
        <w:rPr>
          <w:rFonts w:cs="Times New Roman"/>
          <w:szCs w:val="28"/>
        </w:rPr>
        <w:t>), щодозволяєрозробникампристроївроздрібноїторгівлішвидшевиводитисвоїпродуктинаринок.</w:t>
      </w:r>
    </w:p>
    <w:p w:rsidR="00A97FAE" w:rsidRPr="00C66EE0" w:rsidRDefault="00A97FAE" w:rsidP="001E3B0E">
      <w:pPr>
        <w:pStyle w:val="3"/>
      </w:pPr>
      <w:bookmarkStart w:id="58" w:name="_Toc26825319"/>
      <w:bookmarkStart w:id="59" w:name="_Toc26825835"/>
      <w:r w:rsidRPr="00C66EE0">
        <w:t>Перевагиплатформи</w:t>
      </w:r>
      <w:r w:rsidRPr="00C66EE0">
        <w:rPr>
          <w:lang w:val="en-US"/>
        </w:rPr>
        <w:t>WindowsEmbedded</w:t>
      </w:r>
      <w:bookmarkEnd w:id="58"/>
      <w:bookmarkEnd w:id="59"/>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1. Максимальнафункціональність, перевіренапродуктивність, надійністьігнучкість.</w:t>
      </w:r>
    </w:p>
    <w:p w:rsidR="00A97FAE" w:rsidRPr="00C66EE0" w:rsidRDefault="00A97FAE" w:rsidP="00254840">
      <w:pPr>
        <w:tabs>
          <w:tab w:val="left" w:pos="1418"/>
        </w:tabs>
        <w:spacing w:line="360" w:lineRule="auto"/>
        <w:ind w:firstLine="709"/>
        <w:jc w:val="both"/>
        <w:rPr>
          <w:rFonts w:cs="Times New Roman"/>
          <w:szCs w:val="28"/>
          <w:lang w:val="ru-RU"/>
        </w:rPr>
      </w:pPr>
      <w:r w:rsidRPr="00C66EE0">
        <w:rPr>
          <w:rFonts w:cs="Times New Roman"/>
          <w:szCs w:val="28"/>
        </w:rPr>
        <w:t>2. Структуровані, перевірені технічні рішення. Кращі в своєму класі засоби для швидкого створення інтелектуальних 32-розрядних пристроїв, що працюють в мережевому середовищі.</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3. Знайомий будь-якому програмісту інтегрований інструментарій розробки програмного забезпечення, повністю покриває весь набір завдань, а також знайома парадигма програмування, що забезпечує високу продуктивність роботи операційної системи і швидку розробку додатків.</w:t>
      </w:r>
    </w:p>
    <w:p w:rsidR="00A97FAE" w:rsidRPr="00C66EE0" w:rsidRDefault="00A97FAE" w:rsidP="00254840">
      <w:pPr>
        <w:tabs>
          <w:tab w:val="left" w:pos="1418"/>
        </w:tabs>
        <w:spacing w:line="360" w:lineRule="auto"/>
        <w:ind w:firstLine="709"/>
        <w:jc w:val="both"/>
        <w:rPr>
          <w:rFonts w:cs="Times New Roman"/>
          <w:szCs w:val="28"/>
        </w:rPr>
      </w:pPr>
      <w:bookmarkStart w:id="60" w:name="_Toc26825320"/>
      <w:bookmarkStart w:id="61" w:name="_Toc26825836"/>
      <w:r w:rsidRPr="00C66EE0">
        <w:rPr>
          <w:rStyle w:val="30"/>
        </w:rPr>
        <w:t>Бізнес-модель, найкращим чином відповідає запитам виробників оригінального устаткування (ОЕМ) на тривалу перспективу</w:t>
      </w:r>
      <w:bookmarkEnd w:id="60"/>
      <w:bookmarkEnd w:id="61"/>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Сімейство операційних систем Windows </w:t>
      </w:r>
      <w:proofErr w:type="spellStart"/>
      <w:r w:rsidRPr="00C66EE0">
        <w:rPr>
          <w:rFonts w:cs="Times New Roman"/>
          <w:szCs w:val="28"/>
        </w:rPr>
        <w:t>Embedded</w:t>
      </w:r>
      <w:proofErr w:type="spellEnd"/>
      <w:r w:rsidRPr="00C66EE0">
        <w:rPr>
          <w:rFonts w:cs="Times New Roman"/>
          <w:szCs w:val="28"/>
        </w:rPr>
        <w:t xml:space="preserve"> забезпечує роботу тисяч різноманітних інтелектуальних взаємодіючих систем, таких як касові термінали, «тонкі» клієнти, телевізійні приставки, цифрові </w:t>
      </w:r>
      <w:proofErr w:type="spellStart"/>
      <w:r w:rsidRPr="00C66EE0">
        <w:rPr>
          <w:rFonts w:cs="Times New Roman"/>
          <w:szCs w:val="28"/>
        </w:rPr>
        <w:t>медіаплеєри</w:t>
      </w:r>
      <w:proofErr w:type="spellEnd"/>
      <w:r w:rsidRPr="00C66EE0">
        <w:rPr>
          <w:rFonts w:cs="Times New Roman"/>
          <w:szCs w:val="28"/>
        </w:rPr>
        <w:t xml:space="preserve"> і ресивери, складна споживча електроніка, IP-телефони, мережеві шлюзи, серверні пристрої, електронні </w:t>
      </w:r>
      <w:r w:rsidRPr="00C66EE0">
        <w:rPr>
          <w:rFonts w:cs="Times New Roman"/>
          <w:szCs w:val="28"/>
        </w:rPr>
        <w:lastRenderedPageBreak/>
        <w:t>кіоски та торгові автомати , системи управління будівлями, вимірювальні і контрольні прилади, кишенькові комп'ютери і інші мобільні пристрої.</w:t>
      </w:r>
    </w:p>
    <w:p w:rsidR="00A97FAE" w:rsidRPr="00C66EE0" w:rsidRDefault="00A97FAE" w:rsidP="001E3B0E">
      <w:pPr>
        <w:pStyle w:val="3"/>
      </w:pPr>
      <w:bookmarkStart w:id="62" w:name="_Toc26825321"/>
      <w:bookmarkStart w:id="63" w:name="_Toc26825837"/>
      <w:r w:rsidRPr="00C66EE0">
        <w:t xml:space="preserve">У чому операційні системи Windows </w:t>
      </w:r>
      <w:proofErr w:type="spellStart"/>
      <w:r w:rsidRPr="00C66EE0">
        <w:t>Embedded</w:t>
      </w:r>
      <w:proofErr w:type="spellEnd"/>
      <w:r w:rsidRPr="00C66EE0">
        <w:t xml:space="preserve"> розрізняються між собою?</w:t>
      </w:r>
      <w:bookmarkEnd w:id="62"/>
      <w:bookmarkEnd w:id="63"/>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В операційній системі Windows CE надійні можливості роботи в реальному часі інтегровані з передовими технологіями Windows, що дозволяє швидко створювати новаторські, компактні пристрої широкого асортименту. Windows CE може працювати на декількох процесорах і використовується в пристроях різних типів - мобільних кишенькових ПК, тонких клієнтів, шлюзах, IP-телефонах, автоматичних промислових пристроях і ін.</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Система Windows XP </w:t>
      </w:r>
      <w:proofErr w:type="spellStart"/>
      <w:r w:rsidRPr="00C66EE0">
        <w:rPr>
          <w:rFonts w:cs="Times New Roman"/>
          <w:szCs w:val="28"/>
        </w:rPr>
        <w:t>Embedded</w:t>
      </w:r>
      <w:proofErr w:type="spellEnd"/>
      <w:r w:rsidRPr="00C66EE0">
        <w:rPr>
          <w:rFonts w:cs="Times New Roman"/>
          <w:szCs w:val="28"/>
        </w:rPr>
        <w:t xml:space="preserve"> реалізує багаті можливості Microsoft Windows в компонентної формі і забезпечує швидке створення надійних, високоякісних вбудованих пристроїв на базі процесора x86 і апаратної архітектури ПК. Прикладами пристроїв Windows XP </w:t>
      </w:r>
      <w:proofErr w:type="spellStart"/>
      <w:r w:rsidRPr="00C66EE0">
        <w:rPr>
          <w:rFonts w:cs="Times New Roman"/>
          <w:szCs w:val="28"/>
        </w:rPr>
        <w:t>Embedded</w:t>
      </w:r>
      <w:proofErr w:type="spellEnd"/>
      <w:r w:rsidRPr="00C66EE0">
        <w:rPr>
          <w:rFonts w:cs="Times New Roman"/>
          <w:szCs w:val="28"/>
        </w:rPr>
        <w:t xml:space="preserve"> служать касові термінали роздрібної торгівлі, банкомати, тонкі клієнти Windows і новітні моделі телеприставок.</w:t>
      </w:r>
    </w:p>
    <w:p w:rsidR="00A97FAE" w:rsidRPr="00C66EE0" w:rsidRDefault="00A97FAE" w:rsidP="00254840">
      <w:pPr>
        <w:tabs>
          <w:tab w:val="left" w:pos="1418"/>
        </w:tabs>
        <w:spacing w:line="360" w:lineRule="auto"/>
        <w:ind w:firstLine="709"/>
        <w:jc w:val="both"/>
        <w:rPr>
          <w:rFonts w:cs="Times New Roman"/>
          <w:szCs w:val="28"/>
          <w:lang w:val="ru-RU"/>
        </w:rPr>
      </w:pPr>
      <w:r w:rsidRPr="00C66EE0">
        <w:rPr>
          <w:rFonts w:cs="Times New Roman"/>
          <w:szCs w:val="28"/>
        </w:rPr>
        <w:t>Windows CE - ОС реального часу з найпотужнішими засобами для швидкого створення інтелектуальних компактних пристроїв нового покоління для роботи в мережевому оточенні;</w:t>
      </w:r>
    </w:p>
    <w:p w:rsidR="00A97FAE" w:rsidRPr="00C66EE0" w:rsidRDefault="00A97FAE" w:rsidP="00254840">
      <w:pPr>
        <w:tabs>
          <w:tab w:val="left" w:pos="1418"/>
        </w:tabs>
        <w:spacing w:line="360" w:lineRule="auto"/>
        <w:ind w:firstLine="709"/>
        <w:jc w:val="both"/>
        <w:rPr>
          <w:rFonts w:cs="Times New Roman"/>
          <w:szCs w:val="28"/>
          <w:lang w:val="ru-RU"/>
        </w:rPr>
      </w:pPr>
      <w:r w:rsidRPr="00C66EE0">
        <w:rPr>
          <w:rFonts w:cs="Times New Roman"/>
          <w:szCs w:val="28"/>
        </w:rPr>
        <w:t xml:space="preserve">Windows XP </w:t>
      </w:r>
      <w:proofErr w:type="spellStart"/>
      <w:r w:rsidRPr="00C66EE0">
        <w:rPr>
          <w:rFonts w:cs="Times New Roman"/>
          <w:szCs w:val="28"/>
        </w:rPr>
        <w:t>Embedded</w:t>
      </w:r>
      <w:proofErr w:type="spellEnd"/>
      <w:r w:rsidRPr="00C66EE0">
        <w:rPr>
          <w:rFonts w:cs="Times New Roman"/>
          <w:szCs w:val="28"/>
        </w:rPr>
        <w:t xml:space="preserve"> - найбільш функціонально повна вбудована ОС, що надає складним пристроїв всі можливості Windows в компонентної формі;</w:t>
      </w:r>
      <w:r w:rsidR="00512D8B" w:rsidRPr="00C66EE0">
        <w:rPr>
          <w:rFonts w:cs="Times New Roman"/>
          <w:szCs w:val="28"/>
          <w:lang w:val="ru-RU"/>
        </w:rPr>
        <w:t>[18]</w:t>
      </w:r>
    </w:p>
    <w:p w:rsidR="00A97FAE" w:rsidRPr="00C66EE0" w:rsidRDefault="00A97FAE" w:rsidP="001E3B0E">
      <w:pPr>
        <w:pStyle w:val="3"/>
      </w:pPr>
      <w:bookmarkStart w:id="64" w:name="_Toc26825322"/>
      <w:bookmarkStart w:id="65" w:name="_Toc26825838"/>
      <w:r w:rsidRPr="00C66EE0">
        <w:t xml:space="preserve">Операційна система Windows XP </w:t>
      </w:r>
      <w:proofErr w:type="spellStart"/>
      <w:r w:rsidRPr="00C66EE0">
        <w:t>Embedded</w:t>
      </w:r>
      <w:bookmarkEnd w:id="64"/>
      <w:bookmarkEnd w:id="65"/>
      <w:proofErr w:type="spellEnd"/>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Windows XP </w:t>
      </w:r>
      <w:proofErr w:type="spellStart"/>
      <w:r w:rsidRPr="00C66EE0">
        <w:rPr>
          <w:rFonts w:cs="Times New Roman"/>
          <w:szCs w:val="28"/>
        </w:rPr>
        <w:t>Embedded</w:t>
      </w:r>
      <w:proofErr w:type="spellEnd"/>
      <w:r w:rsidRPr="00C66EE0">
        <w:rPr>
          <w:rFonts w:cs="Times New Roman"/>
          <w:szCs w:val="28"/>
        </w:rPr>
        <w:t xml:space="preserve"> - це компонентна версія Windows XP Professional c додатковими можливостями для вбудовування і інструментарієм, що підтримує процес розробки спеціалізованих образів операційної системи. Основною метою розробки спеціальної версії XP, </w:t>
      </w:r>
      <w:proofErr w:type="spellStart"/>
      <w:r w:rsidRPr="00C66EE0">
        <w:rPr>
          <w:rFonts w:cs="Times New Roman"/>
          <w:szCs w:val="28"/>
        </w:rPr>
        <w:t>Embedded</w:t>
      </w:r>
      <w:proofErr w:type="spellEnd"/>
      <w:r w:rsidRPr="00C66EE0">
        <w:rPr>
          <w:rFonts w:cs="Times New Roman"/>
          <w:szCs w:val="28"/>
        </w:rPr>
        <w:t>, було створення вбудованої системи з багатими функціональними можливостями, максимально сумісною як з наявної настільної операційної системою і існуючим прикладним програмним забезпеченням, так і зі звичним для програмістів процесом розробки прикладних програм.</w:t>
      </w:r>
      <w:r w:rsidR="00512D8B" w:rsidRPr="00C66EE0">
        <w:rPr>
          <w:rFonts w:cs="Times New Roman"/>
          <w:szCs w:val="28"/>
        </w:rPr>
        <w:t>[19]</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Дійсно, включивши в образ операційної системи тільки необхідні компоненти, можна проте скористатися всіма багатими можливостями Win32 API і системної </w:t>
      </w:r>
      <w:r w:rsidRPr="00C66EE0">
        <w:rPr>
          <w:rFonts w:cs="Times New Roman"/>
          <w:szCs w:val="28"/>
        </w:rPr>
        <w:lastRenderedPageBreak/>
        <w:t xml:space="preserve">інфраструктури XP Professional. Для розробки додатків, що працюють під управлінням XP </w:t>
      </w:r>
      <w:proofErr w:type="spellStart"/>
      <w:r w:rsidRPr="00C66EE0">
        <w:rPr>
          <w:rFonts w:cs="Times New Roman"/>
          <w:szCs w:val="28"/>
        </w:rPr>
        <w:t>Embedded</w:t>
      </w:r>
      <w:proofErr w:type="spellEnd"/>
      <w:r w:rsidRPr="00C66EE0">
        <w:rPr>
          <w:rFonts w:cs="Times New Roman"/>
          <w:szCs w:val="28"/>
        </w:rPr>
        <w:t xml:space="preserve">, немає необхідності перенавчати розробників, що створюють додатки під XP Professional, так само як і немає потреби в будь-яких спеціалізованих засобах розробки - будь-які продукти, що забезпечують розробку для XP Professional, дозволяють здійснювати розробку програм і для XP </w:t>
      </w:r>
      <w:proofErr w:type="spellStart"/>
      <w:r w:rsidRPr="00C66EE0">
        <w:rPr>
          <w:rFonts w:cs="Times New Roman"/>
          <w:szCs w:val="28"/>
        </w:rPr>
        <w:t>Embedded</w:t>
      </w:r>
      <w:proofErr w:type="spellEnd"/>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Вирішувана і зворотна задача - створення образу операційної системи, на якому може працювати написане раніше додаток. Версія XP </w:t>
      </w:r>
      <w:proofErr w:type="spellStart"/>
      <w:r w:rsidRPr="00C66EE0">
        <w:rPr>
          <w:rFonts w:cs="Times New Roman"/>
          <w:szCs w:val="28"/>
        </w:rPr>
        <w:t>Embedded</w:t>
      </w:r>
      <w:proofErr w:type="spellEnd"/>
      <w:r w:rsidRPr="00C66EE0">
        <w:rPr>
          <w:rFonts w:cs="Times New Roman"/>
          <w:szCs w:val="28"/>
        </w:rPr>
        <w:t xml:space="preserve"> включає спеціальні компоненти - макроси сумісності, що дозволяють швидко адаптувати образ для запуску існуючих додатків.</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Отже, стає зрозуміло, звідки в назві цієї спеціалізованої операційної системи суфікс XP. Що ж робить XP вбудованої, або </w:t>
      </w:r>
      <w:proofErr w:type="spellStart"/>
      <w:r w:rsidRPr="00C66EE0">
        <w:rPr>
          <w:rFonts w:cs="Times New Roman"/>
          <w:szCs w:val="28"/>
        </w:rPr>
        <w:t>Embedded</w:t>
      </w:r>
      <w:proofErr w:type="spellEnd"/>
      <w:r w:rsidRPr="00C66EE0">
        <w:rPr>
          <w:rFonts w:cs="Times New Roman"/>
          <w:szCs w:val="28"/>
        </w:rPr>
        <w:t>? По-перше, те, що вона складається з компонентів, і, по-друге, має додаткові можливості для вбудовування. Подання можливостей операційної системи у вигляді окремих компонентів дозволяє розробнику включати в образ тільки необхідні компоненти, а додаткові можливості вбудовування - ефективно створювати спеціалізовані пристрої.</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Оскільки операційна система Windows XP </w:t>
      </w:r>
      <w:proofErr w:type="spellStart"/>
      <w:r w:rsidRPr="00C66EE0">
        <w:rPr>
          <w:rFonts w:cs="Times New Roman"/>
          <w:szCs w:val="28"/>
        </w:rPr>
        <w:t>Embedded</w:t>
      </w:r>
      <w:proofErr w:type="spellEnd"/>
      <w:r w:rsidRPr="00C66EE0">
        <w:rPr>
          <w:rFonts w:cs="Times New Roman"/>
          <w:szCs w:val="28"/>
        </w:rPr>
        <w:t xml:space="preserve"> складається з тих же бінарних файлів, що і Windows XP Professional, практично всі можливості, які є в XP Professional, підтримуються і в XP </w:t>
      </w:r>
      <w:proofErr w:type="spellStart"/>
      <w:r w:rsidRPr="00C66EE0">
        <w:rPr>
          <w:rFonts w:cs="Times New Roman"/>
          <w:szCs w:val="28"/>
        </w:rPr>
        <w:t>Embedded</w:t>
      </w:r>
      <w:proofErr w:type="spellEnd"/>
      <w:r w:rsidRPr="00C66EE0">
        <w:rPr>
          <w:rFonts w:cs="Times New Roman"/>
          <w:szCs w:val="28"/>
        </w:rPr>
        <w:t>, наприклад:</w:t>
      </w:r>
    </w:p>
    <w:p w:rsidR="00A97FAE" w:rsidRPr="00C66EE0" w:rsidRDefault="00A97FAE" w:rsidP="00254840">
      <w:pPr>
        <w:numPr>
          <w:ilvl w:val="0"/>
          <w:numId w:val="3"/>
        </w:numPr>
        <w:tabs>
          <w:tab w:val="clear" w:pos="720"/>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витісняє багатозадачність;</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підтримка декількох процесорів;</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Win32 API;</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модель драйверів Windows (WDM);</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шифрована файлова система (EFS);</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 xml:space="preserve">IP </w:t>
      </w:r>
      <w:proofErr w:type="spellStart"/>
      <w:r w:rsidRPr="00C66EE0">
        <w:rPr>
          <w:rFonts w:cs="Times New Roman"/>
          <w:szCs w:val="28"/>
        </w:rPr>
        <w:t>Security</w:t>
      </w:r>
      <w:proofErr w:type="spellEnd"/>
      <w:r w:rsidRPr="00C66EE0">
        <w:rPr>
          <w:rFonts w:cs="Times New Roman"/>
          <w:szCs w:val="28"/>
        </w:rPr>
        <w:t xml:space="preserve"> (</w:t>
      </w:r>
      <w:proofErr w:type="spellStart"/>
      <w:r w:rsidRPr="00C66EE0">
        <w:rPr>
          <w:rFonts w:cs="Times New Roman"/>
          <w:szCs w:val="28"/>
        </w:rPr>
        <w:t>IPSec</w:t>
      </w:r>
      <w:proofErr w:type="spellEnd"/>
      <w:r w:rsidRPr="00C66EE0">
        <w:rPr>
          <w:rFonts w:cs="Times New Roman"/>
          <w:szCs w:val="28"/>
        </w:rPr>
        <w:t>);</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proofErr w:type="spellStart"/>
      <w:r w:rsidRPr="00C66EE0">
        <w:rPr>
          <w:rFonts w:cs="Times New Roman"/>
          <w:szCs w:val="28"/>
        </w:rPr>
        <w:t>Kerberos</w:t>
      </w:r>
      <w:proofErr w:type="spellEnd"/>
      <w:r w:rsidRPr="00C66EE0">
        <w:rPr>
          <w:rFonts w:cs="Times New Roman"/>
          <w:szCs w:val="28"/>
        </w:rPr>
        <w:t>;</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 xml:space="preserve">Windows </w:t>
      </w:r>
      <w:proofErr w:type="spellStart"/>
      <w:r w:rsidRPr="00C66EE0">
        <w:rPr>
          <w:rFonts w:cs="Times New Roman"/>
          <w:szCs w:val="28"/>
        </w:rPr>
        <w:t>Firewall</w:t>
      </w:r>
      <w:proofErr w:type="spellEnd"/>
      <w:r w:rsidRPr="00C66EE0">
        <w:rPr>
          <w:rFonts w:cs="Times New Roman"/>
          <w:szCs w:val="28"/>
        </w:rPr>
        <w:t>;</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DEP (</w:t>
      </w:r>
      <w:proofErr w:type="spellStart"/>
      <w:r w:rsidRPr="00C66EE0">
        <w:rPr>
          <w:rFonts w:cs="Times New Roman"/>
          <w:szCs w:val="28"/>
        </w:rPr>
        <w:t>DataExecutionPrevention</w:t>
      </w:r>
      <w:proofErr w:type="spellEnd"/>
      <w:r w:rsidRPr="00C66EE0">
        <w:rPr>
          <w:rFonts w:cs="Times New Roman"/>
          <w:szCs w:val="28"/>
        </w:rPr>
        <w:t>);</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Internet Explorer 6;</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 xml:space="preserve">програвач Windows </w:t>
      </w:r>
      <w:proofErr w:type="spellStart"/>
      <w:r w:rsidRPr="00C66EE0">
        <w:rPr>
          <w:rFonts w:cs="Times New Roman"/>
          <w:szCs w:val="28"/>
        </w:rPr>
        <w:t>Media</w:t>
      </w:r>
      <w:proofErr w:type="spellEnd"/>
      <w:r w:rsidRPr="00C66EE0">
        <w:rPr>
          <w:rFonts w:cs="Times New Roman"/>
          <w:szCs w:val="28"/>
        </w:rPr>
        <w:t xml:space="preserve"> версії 9;</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lastRenderedPageBreak/>
        <w:t xml:space="preserve">підтримка </w:t>
      </w:r>
      <w:proofErr w:type="spellStart"/>
      <w:r w:rsidRPr="00C66EE0">
        <w:rPr>
          <w:rFonts w:cs="Times New Roman"/>
          <w:szCs w:val="28"/>
        </w:rPr>
        <w:t>DirectX</w:t>
      </w:r>
      <w:proofErr w:type="spellEnd"/>
      <w:r w:rsidRPr="00C66EE0">
        <w:rPr>
          <w:rFonts w:cs="Times New Roman"/>
          <w:szCs w:val="28"/>
        </w:rPr>
        <w:t xml:space="preserve"> 9.0c API;</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віддалений робочий стіл (</w:t>
      </w:r>
      <w:proofErr w:type="spellStart"/>
      <w:r w:rsidRPr="00C66EE0">
        <w:rPr>
          <w:rFonts w:cs="Times New Roman"/>
          <w:szCs w:val="28"/>
        </w:rPr>
        <w:t>RemoteDesktop</w:t>
      </w:r>
      <w:proofErr w:type="spellEnd"/>
      <w:r w:rsidRPr="00C66EE0">
        <w:rPr>
          <w:rFonts w:cs="Times New Roman"/>
          <w:szCs w:val="28"/>
        </w:rPr>
        <w:t>);</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точки відновлення системи (</w:t>
      </w:r>
      <w:proofErr w:type="spellStart"/>
      <w:r w:rsidRPr="00C66EE0">
        <w:rPr>
          <w:rFonts w:cs="Times New Roman"/>
          <w:szCs w:val="28"/>
        </w:rPr>
        <w:t>SystemRestorePoint</w:t>
      </w:r>
      <w:proofErr w:type="spellEnd"/>
      <w:r w:rsidRPr="00C66EE0">
        <w:rPr>
          <w:rFonts w:cs="Times New Roman"/>
          <w:szCs w:val="28"/>
        </w:rPr>
        <w:t>);</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консоль відновлення (</w:t>
      </w:r>
      <w:proofErr w:type="spellStart"/>
      <w:r w:rsidRPr="00C66EE0">
        <w:rPr>
          <w:rFonts w:cs="Times New Roman"/>
          <w:szCs w:val="28"/>
        </w:rPr>
        <w:t>RecoveryConsole</w:t>
      </w:r>
      <w:proofErr w:type="spellEnd"/>
      <w:r w:rsidRPr="00C66EE0">
        <w:rPr>
          <w:rFonts w:cs="Times New Roman"/>
          <w:szCs w:val="28"/>
        </w:rPr>
        <w:t>);</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 xml:space="preserve">Windows </w:t>
      </w:r>
      <w:proofErr w:type="spellStart"/>
      <w:r w:rsidRPr="00C66EE0">
        <w:rPr>
          <w:rFonts w:cs="Times New Roman"/>
          <w:szCs w:val="28"/>
        </w:rPr>
        <w:t>ManagementInstrumentation</w:t>
      </w:r>
      <w:proofErr w:type="spellEnd"/>
      <w:r w:rsidRPr="00C66EE0">
        <w:rPr>
          <w:rFonts w:cs="Times New Roman"/>
          <w:szCs w:val="28"/>
        </w:rPr>
        <w:t>;</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TCP / IP, UDP;</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протокол IPv6;</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 xml:space="preserve">бездротові мережі і пристрої (Wi-Fi, </w:t>
      </w:r>
      <w:proofErr w:type="spellStart"/>
      <w:r w:rsidRPr="00C66EE0">
        <w:rPr>
          <w:rFonts w:cs="Times New Roman"/>
          <w:szCs w:val="28"/>
        </w:rPr>
        <w:t>IrD</w:t>
      </w:r>
      <w:proofErr w:type="spellEnd"/>
      <w:r w:rsidRPr="00C66EE0">
        <w:rPr>
          <w:rFonts w:cs="Times New Roman"/>
          <w:szCs w:val="28"/>
        </w:rPr>
        <w:t xml:space="preserve">, </w:t>
      </w:r>
      <w:proofErr w:type="spellStart"/>
      <w:r w:rsidRPr="00C66EE0">
        <w:rPr>
          <w:rFonts w:cs="Times New Roman"/>
          <w:szCs w:val="28"/>
        </w:rPr>
        <w:t>Bluetooth</w:t>
      </w:r>
      <w:proofErr w:type="spellEnd"/>
      <w:r w:rsidRPr="00C66EE0">
        <w:rPr>
          <w:rFonts w:cs="Times New Roman"/>
          <w:szCs w:val="28"/>
        </w:rPr>
        <w:t>);</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proofErr w:type="spellStart"/>
      <w:r w:rsidRPr="00C66EE0">
        <w:rPr>
          <w:rFonts w:cs="Times New Roman"/>
          <w:szCs w:val="28"/>
        </w:rPr>
        <w:t>InternetInformation</w:t>
      </w:r>
      <w:proofErr w:type="spellEnd"/>
      <w:r w:rsidRPr="00C66EE0">
        <w:rPr>
          <w:rFonts w:cs="Times New Roman"/>
          <w:szCs w:val="28"/>
        </w:rPr>
        <w:t xml:space="preserve"> Server;</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.NET Framework 1.1;</w:t>
      </w:r>
    </w:p>
    <w:p w:rsidR="00A97FAE" w:rsidRPr="00C66EE0" w:rsidRDefault="00A97FAE" w:rsidP="00254840">
      <w:pPr>
        <w:numPr>
          <w:ilvl w:val="0"/>
          <w:numId w:val="4"/>
        </w:numPr>
        <w:tabs>
          <w:tab w:val="clear" w:pos="1429"/>
          <w:tab w:val="num" w:pos="851"/>
          <w:tab w:val="left" w:pos="1418"/>
        </w:tabs>
        <w:suppressAutoHyphens/>
        <w:spacing w:after="0" w:line="360" w:lineRule="auto"/>
        <w:ind w:left="851" w:firstLine="709"/>
        <w:jc w:val="both"/>
        <w:rPr>
          <w:rFonts w:cs="Times New Roman"/>
          <w:szCs w:val="28"/>
        </w:rPr>
      </w:pPr>
      <w:r w:rsidRPr="00C66EE0">
        <w:rPr>
          <w:rFonts w:cs="Times New Roman"/>
          <w:szCs w:val="28"/>
        </w:rPr>
        <w:t>ASP.NET;</w:t>
      </w:r>
    </w:p>
    <w:p w:rsidR="00A97FAE" w:rsidRPr="00C66EE0" w:rsidRDefault="00A97FAE" w:rsidP="00254840">
      <w:pPr>
        <w:numPr>
          <w:ilvl w:val="0"/>
          <w:numId w:val="4"/>
        </w:numPr>
        <w:tabs>
          <w:tab w:val="clear" w:pos="1429"/>
          <w:tab w:val="num" w:pos="851"/>
          <w:tab w:val="left" w:pos="1418"/>
        </w:tabs>
        <w:suppressAutoHyphens/>
        <w:spacing w:after="160" w:line="360" w:lineRule="auto"/>
        <w:ind w:left="851" w:firstLine="709"/>
        <w:jc w:val="both"/>
        <w:rPr>
          <w:rFonts w:cs="Times New Roman"/>
          <w:szCs w:val="28"/>
        </w:rPr>
      </w:pPr>
      <w:r w:rsidRPr="00C66EE0">
        <w:rPr>
          <w:rFonts w:cs="Times New Roman"/>
          <w:szCs w:val="28"/>
        </w:rPr>
        <w:t>і т.д.</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Крім цього, система підтримує додаткові можливості для вбудовування:</w:t>
      </w:r>
    </w:p>
    <w:p w:rsidR="00A97FAE" w:rsidRPr="00C66EE0" w:rsidRDefault="00A97FAE" w:rsidP="00254840">
      <w:pPr>
        <w:pStyle w:val="a5"/>
        <w:numPr>
          <w:ilvl w:val="0"/>
          <w:numId w:val="14"/>
        </w:numPr>
        <w:tabs>
          <w:tab w:val="left" w:pos="1418"/>
        </w:tabs>
        <w:spacing w:line="360" w:lineRule="auto"/>
        <w:ind w:left="851" w:firstLine="709"/>
        <w:jc w:val="both"/>
        <w:rPr>
          <w:rFonts w:cs="Times New Roman"/>
          <w:szCs w:val="28"/>
        </w:rPr>
      </w:pPr>
      <w:proofErr w:type="spellStart"/>
      <w:r w:rsidRPr="00C66EE0">
        <w:rPr>
          <w:rFonts w:cs="Times New Roman"/>
          <w:szCs w:val="28"/>
        </w:rPr>
        <w:t>EnhancedWriteFilter</w:t>
      </w:r>
      <w:proofErr w:type="spellEnd"/>
      <w:r w:rsidRPr="00C66EE0">
        <w:rPr>
          <w:rFonts w:cs="Times New Roman"/>
          <w:szCs w:val="28"/>
        </w:rPr>
        <w:t>, т. Е. Завантаження з носіїв тільки для читання;зашита носія від запису;</w:t>
      </w:r>
    </w:p>
    <w:p w:rsidR="00A97FAE" w:rsidRPr="00C66EE0" w:rsidRDefault="00A97FAE" w:rsidP="00254840">
      <w:pPr>
        <w:pStyle w:val="a5"/>
        <w:numPr>
          <w:ilvl w:val="0"/>
          <w:numId w:val="14"/>
        </w:numPr>
        <w:tabs>
          <w:tab w:val="left" w:pos="1418"/>
        </w:tabs>
        <w:suppressAutoHyphens/>
        <w:spacing w:after="0" w:line="360" w:lineRule="auto"/>
        <w:ind w:left="851" w:firstLine="709"/>
        <w:jc w:val="both"/>
        <w:rPr>
          <w:rFonts w:cs="Times New Roman"/>
          <w:szCs w:val="28"/>
        </w:rPr>
      </w:pPr>
      <w:r w:rsidRPr="00C66EE0">
        <w:rPr>
          <w:rFonts w:cs="Times New Roman"/>
          <w:szCs w:val="28"/>
        </w:rPr>
        <w:t xml:space="preserve">завантаження з </w:t>
      </w:r>
      <w:proofErr w:type="spellStart"/>
      <w:r w:rsidRPr="00C66EE0">
        <w:rPr>
          <w:rFonts w:cs="Times New Roman"/>
          <w:szCs w:val="28"/>
        </w:rPr>
        <w:t>CompactFlash</w:t>
      </w:r>
      <w:proofErr w:type="spellEnd"/>
      <w:r w:rsidRPr="00C66EE0">
        <w:rPr>
          <w:rFonts w:cs="Times New Roman"/>
          <w:szCs w:val="28"/>
        </w:rPr>
        <w:t>;</w:t>
      </w:r>
    </w:p>
    <w:p w:rsidR="00A97FAE" w:rsidRPr="00C66EE0" w:rsidRDefault="00A97FAE" w:rsidP="00254840">
      <w:pPr>
        <w:pStyle w:val="a5"/>
        <w:numPr>
          <w:ilvl w:val="0"/>
          <w:numId w:val="14"/>
        </w:numPr>
        <w:tabs>
          <w:tab w:val="left" w:pos="1418"/>
        </w:tabs>
        <w:suppressAutoHyphens/>
        <w:spacing w:after="0" w:line="360" w:lineRule="auto"/>
        <w:ind w:left="851" w:firstLine="709"/>
        <w:jc w:val="both"/>
        <w:rPr>
          <w:rFonts w:cs="Times New Roman"/>
          <w:szCs w:val="28"/>
        </w:rPr>
      </w:pPr>
      <w:r w:rsidRPr="00C66EE0">
        <w:rPr>
          <w:rFonts w:cs="Times New Roman"/>
          <w:szCs w:val="28"/>
        </w:rPr>
        <w:t xml:space="preserve">завантаження з CD-ROM, за стандартом </w:t>
      </w:r>
      <w:proofErr w:type="spellStart"/>
      <w:r w:rsidRPr="00C66EE0">
        <w:rPr>
          <w:rFonts w:cs="Times New Roman"/>
          <w:szCs w:val="28"/>
        </w:rPr>
        <w:t>ElTorito</w:t>
      </w:r>
      <w:proofErr w:type="spellEnd"/>
      <w:r w:rsidRPr="00C66EE0">
        <w:rPr>
          <w:rFonts w:cs="Times New Roman"/>
          <w:szCs w:val="28"/>
        </w:rPr>
        <w:t>;</w:t>
      </w:r>
    </w:p>
    <w:p w:rsidR="00A97FAE" w:rsidRPr="00C66EE0" w:rsidRDefault="00A97FAE" w:rsidP="00254840">
      <w:pPr>
        <w:pStyle w:val="a5"/>
        <w:numPr>
          <w:ilvl w:val="0"/>
          <w:numId w:val="14"/>
        </w:numPr>
        <w:tabs>
          <w:tab w:val="left" w:pos="1418"/>
        </w:tabs>
        <w:suppressAutoHyphens/>
        <w:spacing w:after="0" w:line="360" w:lineRule="auto"/>
        <w:ind w:left="851" w:firstLine="709"/>
        <w:jc w:val="both"/>
        <w:rPr>
          <w:rFonts w:cs="Times New Roman"/>
          <w:szCs w:val="28"/>
        </w:rPr>
      </w:pPr>
      <w:r w:rsidRPr="00C66EE0">
        <w:rPr>
          <w:rFonts w:cs="Times New Roman"/>
          <w:szCs w:val="28"/>
        </w:rPr>
        <w:t>завантаження з пристроїв Disk-On-Chip;</w:t>
      </w:r>
    </w:p>
    <w:p w:rsidR="00A97FAE" w:rsidRPr="00C66EE0" w:rsidRDefault="00A97FAE" w:rsidP="00254840">
      <w:pPr>
        <w:pStyle w:val="a5"/>
        <w:numPr>
          <w:ilvl w:val="0"/>
          <w:numId w:val="14"/>
        </w:numPr>
        <w:tabs>
          <w:tab w:val="left" w:pos="1418"/>
        </w:tabs>
        <w:suppressAutoHyphens/>
        <w:spacing w:after="0" w:line="360" w:lineRule="auto"/>
        <w:ind w:left="851" w:firstLine="709"/>
        <w:jc w:val="both"/>
        <w:rPr>
          <w:rFonts w:cs="Times New Roman"/>
          <w:szCs w:val="28"/>
        </w:rPr>
      </w:pPr>
      <w:r w:rsidRPr="00C66EE0">
        <w:rPr>
          <w:rFonts w:cs="Times New Roman"/>
          <w:szCs w:val="28"/>
        </w:rPr>
        <w:t xml:space="preserve">завантаження операційної системи з збереженого файлу, режим </w:t>
      </w:r>
      <w:proofErr w:type="spellStart"/>
      <w:r w:rsidRPr="00C66EE0">
        <w:rPr>
          <w:rFonts w:cs="Times New Roman"/>
          <w:szCs w:val="28"/>
        </w:rPr>
        <w:t>HibernateOnceResumeMany</w:t>
      </w:r>
      <w:proofErr w:type="spellEnd"/>
      <w:r w:rsidRPr="00C66EE0">
        <w:rPr>
          <w:rFonts w:cs="Times New Roman"/>
          <w:szCs w:val="28"/>
        </w:rPr>
        <w:t>, завантаження операційної системи відбувається за 5 з в заздалегідь налаштоване стан.</w:t>
      </w:r>
    </w:p>
    <w:p w:rsidR="00A97FAE" w:rsidRPr="00C66EE0" w:rsidRDefault="00A97FAE" w:rsidP="00254840">
      <w:pPr>
        <w:pStyle w:val="a5"/>
        <w:numPr>
          <w:ilvl w:val="0"/>
          <w:numId w:val="14"/>
        </w:numPr>
        <w:tabs>
          <w:tab w:val="left" w:pos="1418"/>
        </w:tabs>
        <w:suppressAutoHyphens/>
        <w:spacing w:after="0" w:line="360" w:lineRule="auto"/>
        <w:ind w:left="851" w:firstLine="709"/>
        <w:jc w:val="both"/>
        <w:rPr>
          <w:rFonts w:cs="Times New Roman"/>
          <w:szCs w:val="28"/>
        </w:rPr>
      </w:pPr>
      <w:r w:rsidRPr="00C66EE0">
        <w:rPr>
          <w:rFonts w:cs="Times New Roman"/>
          <w:szCs w:val="28"/>
        </w:rPr>
        <w:t>автономні пристрої (без миші, монітора, клавіатури);</w:t>
      </w:r>
    </w:p>
    <w:p w:rsidR="00A97FAE" w:rsidRPr="00C66EE0" w:rsidRDefault="00A97FAE" w:rsidP="00254840">
      <w:pPr>
        <w:pStyle w:val="a5"/>
        <w:numPr>
          <w:ilvl w:val="0"/>
          <w:numId w:val="14"/>
        </w:numPr>
        <w:tabs>
          <w:tab w:val="left" w:pos="1418"/>
        </w:tabs>
        <w:suppressAutoHyphens/>
        <w:spacing w:after="0" w:line="360" w:lineRule="auto"/>
        <w:ind w:left="851" w:firstLine="709"/>
        <w:jc w:val="both"/>
        <w:rPr>
          <w:rFonts w:cs="Times New Roman"/>
          <w:szCs w:val="28"/>
        </w:rPr>
      </w:pPr>
      <w:r w:rsidRPr="00C66EE0">
        <w:rPr>
          <w:rFonts w:cs="Times New Roman"/>
          <w:szCs w:val="28"/>
        </w:rPr>
        <w:t>завантаження по мережі (PXE), завантаження системи в образ, що знаходиться на сервері;</w:t>
      </w:r>
    </w:p>
    <w:p w:rsidR="00A97FAE" w:rsidRPr="00C66EE0" w:rsidRDefault="00A97FAE" w:rsidP="00254840">
      <w:pPr>
        <w:pStyle w:val="a5"/>
        <w:numPr>
          <w:ilvl w:val="0"/>
          <w:numId w:val="14"/>
        </w:numPr>
        <w:tabs>
          <w:tab w:val="left" w:pos="1418"/>
        </w:tabs>
        <w:suppressAutoHyphens/>
        <w:spacing w:after="0" w:line="360" w:lineRule="auto"/>
        <w:ind w:left="851" w:firstLine="709"/>
        <w:jc w:val="both"/>
        <w:rPr>
          <w:rFonts w:cs="Times New Roman"/>
          <w:szCs w:val="28"/>
        </w:rPr>
      </w:pPr>
      <w:r w:rsidRPr="00C66EE0">
        <w:rPr>
          <w:rFonts w:cs="Times New Roman"/>
          <w:szCs w:val="28"/>
        </w:rPr>
        <w:t>агент поновлення пристроїв (DUA), дозволяє оновлювати образ після розгортання;</w:t>
      </w:r>
    </w:p>
    <w:p w:rsidR="00A97FAE" w:rsidRPr="00C66EE0" w:rsidRDefault="00A97FAE" w:rsidP="00254840">
      <w:pPr>
        <w:pStyle w:val="a5"/>
        <w:numPr>
          <w:ilvl w:val="0"/>
          <w:numId w:val="14"/>
        </w:numPr>
        <w:tabs>
          <w:tab w:val="left" w:pos="1418"/>
        </w:tabs>
        <w:suppressAutoHyphens/>
        <w:spacing w:after="0" w:line="360" w:lineRule="auto"/>
        <w:ind w:left="851" w:firstLine="709"/>
        <w:jc w:val="both"/>
        <w:rPr>
          <w:rFonts w:cs="Times New Roman"/>
          <w:szCs w:val="28"/>
        </w:rPr>
      </w:pPr>
      <w:r w:rsidRPr="00C66EE0">
        <w:rPr>
          <w:rFonts w:cs="Times New Roman"/>
          <w:szCs w:val="28"/>
        </w:rPr>
        <w:t>перехоплення системних повідомлень;</w:t>
      </w:r>
    </w:p>
    <w:p w:rsidR="00A97FAE" w:rsidRPr="00C66EE0" w:rsidRDefault="00A97FAE" w:rsidP="00254840">
      <w:pPr>
        <w:pStyle w:val="a5"/>
        <w:numPr>
          <w:ilvl w:val="0"/>
          <w:numId w:val="14"/>
        </w:numPr>
        <w:tabs>
          <w:tab w:val="left" w:pos="1418"/>
        </w:tabs>
        <w:suppressAutoHyphens/>
        <w:spacing w:after="0" w:line="360" w:lineRule="auto"/>
        <w:ind w:left="851" w:firstLine="709"/>
        <w:jc w:val="both"/>
        <w:rPr>
          <w:rFonts w:cs="Times New Roman"/>
          <w:szCs w:val="28"/>
        </w:rPr>
      </w:pPr>
      <w:r w:rsidRPr="00C66EE0">
        <w:rPr>
          <w:rFonts w:cs="Times New Roman"/>
          <w:szCs w:val="28"/>
        </w:rPr>
        <w:t>використання оболонки операційної системи.</w:t>
      </w:r>
    </w:p>
    <w:p w:rsidR="00A97FAE" w:rsidRPr="00C66EE0" w:rsidRDefault="00A97FAE" w:rsidP="001E3B0E">
      <w:pPr>
        <w:pStyle w:val="3"/>
      </w:pPr>
      <w:bookmarkStart w:id="66" w:name="_Toc26825839"/>
      <w:r w:rsidRPr="00C66EE0">
        <w:lastRenderedPageBreak/>
        <w:t>1.</w:t>
      </w:r>
      <w:r w:rsidR="00ED4DF3" w:rsidRPr="00C66EE0">
        <w:rPr>
          <w:lang w:val="en-US"/>
        </w:rPr>
        <w:t>3</w:t>
      </w:r>
      <w:r w:rsidRPr="00C66EE0">
        <w:t xml:space="preserve">.5 </w:t>
      </w:r>
      <w:proofErr w:type="spellStart"/>
      <w:r w:rsidRPr="00C66EE0">
        <w:t>LinuxEmbeded</w:t>
      </w:r>
      <w:bookmarkEnd w:id="66"/>
      <w:proofErr w:type="spellEnd"/>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Ядро </w:t>
      </w:r>
      <w:proofErr w:type="spellStart"/>
      <w:r w:rsidRPr="00C66EE0">
        <w:rPr>
          <w:rFonts w:cs="Times New Roman"/>
          <w:szCs w:val="28"/>
        </w:rPr>
        <w:t>Linux</w:t>
      </w:r>
      <w:proofErr w:type="spellEnd"/>
      <w:r w:rsidRPr="00C66EE0">
        <w:rPr>
          <w:rFonts w:cs="Times New Roman"/>
          <w:szCs w:val="28"/>
        </w:rPr>
        <w:t xml:space="preserve"> може працювати на багатьох різних комп'ютерних </w:t>
      </w:r>
      <w:proofErr w:type="spellStart"/>
      <w:r w:rsidRPr="00C66EE0">
        <w:rPr>
          <w:rFonts w:cs="Times New Roman"/>
          <w:szCs w:val="28"/>
        </w:rPr>
        <w:t>архітектурах</w:t>
      </w:r>
      <w:proofErr w:type="spellEnd"/>
      <w:r w:rsidRPr="00C66EE0">
        <w:rPr>
          <w:rFonts w:cs="Times New Roman"/>
          <w:szCs w:val="28"/>
        </w:rPr>
        <w:t xml:space="preserve">, більшість з яких досить популярні у вбудованому світі. Усі базові пакети, що дозволяють ОС виконувати основні завдання, підходять для перехресної компіляції, тому </w:t>
      </w:r>
      <w:proofErr w:type="spellStart"/>
      <w:r w:rsidRPr="00C66EE0">
        <w:rPr>
          <w:rFonts w:cs="Times New Roman"/>
          <w:szCs w:val="28"/>
        </w:rPr>
        <w:t>Linux</w:t>
      </w:r>
      <w:proofErr w:type="spellEnd"/>
      <w:r w:rsidRPr="00C66EE0">
        <w:rPr>
          <w:rFonts w:cs="Times New Roman"/>
          <w:szCs w:val="28"/>
        </w:rPr>
        <w:t xml:space="preserve"> може бути настільки поширеним, як мікроконтролери та системи на мікросхемі (</w:t>
      </w:r>
      <w:proofErr w:type="spellStart"/>
      <w:r w:rsidRPr="00C66EE0">
        <w:rPr>
          <w:rFonts w:cs="Times New Roman"/>
          <w:szCs w:val="28"/>
        </w:rPr>
        <w:t>SoCs</w:t>
      </w:r>
      <w:proofErr w:type="spellEnd"/>
      <w:r w:rsidRPr="00C66EE0">
        <w:rPr>
          <w:rFonts w:cs="Times New Roman"/>
          <w:szCs w:val="28"/>
        </w:rPr>
        <w:t>).</w:t>
      </w:r>
    </w:p>
    <w:p w:rsidR="00A97FAE" w:rsidRPr="00C66EE0" w:rsidRDefault="00A97FAE" w:rsidP="00254840">
      <w:pPr>
        <w:tabs>
          <w:tab w:val="left" w:pos="1418"/>
        </w:tabs>
        <w:spacing w:line="360" w:lineRule="auto"/>
        <w:ind w:firstLine="709"/>
        <w:jc w:val="both"/>
        <w:rPr>
          <w:rFonts w:ascii="Liberation Serif" w:hAnsi="Liberation Serif" w:cs="Arial Unicode MS"/>
          <w:sz w:val="24"/>
          <w:szCs w:val="24"/>
        </w:rPr>
      </w:pPr>
      <w:r w:rsidRPr="00C66EE0">
        <w:rPr>
          <w:rFonts w:cs="Times New Roman"/>
          <w:szCs w:val="28"/>
        </w:rPr>
        <w:t xml:space="preserve">Дистрибутив </w:t>
      </w:r>
      <w:proofErr w:type="spellStart"/>
      <w:r w:rsidRPr="00C66EE0">
        <w:rPr>
          <w:rFonts w:cs="Times New Roman"/>
          <w:szCs w:val="28"/>
        </w:rPr>
        <w:t>Linux</w:t>
      </w:r>
      <w:proofErr w:type="spellEnd"/>
      <w:r w:rsidRPr="00C66EE0">
        <w:rPr>
          <w:rFonts w:cs="Times New Roman"/>
          <w:szCs w:val="28"/>
        </w:rPr>
        <w:t xml:space="preserve"> - це операційна система, створена з колекції програмного забезпечення, що базується на ядрі </w:t>
      </w:r>
      <w:proofErr w:type="spellStart"/>
      <w:r w:rsidRPr="00C66EE0">
        <w:rPr>
          <w:rFonts w:cs="Times New Roman"/>
          <w:szCs w:val="28"/>
        </w:rPr>
        <w:t>Linux</w:t>
      </w:r>
      <w:proofErr w:type="spellEnd"/>
      <w:r w:rsidRPr="00C66EE0">
        <w:rPr>
          <w:rFonts w:cs="Times New Roman"/>
          <w:szCs w:val="28"/>
        </w:rPr>
        <w:t xml:space="preserve"> і - часто - системі управління пакетами. Розподіл може здійснюватися у вигляді попередньо складених бінарних файлів та пакунків, узятих разом з боку диспетчерів дистрибуції або як джерела, поєднані з інструкціями щодо їх (перехресного) </w:t>
      </w:r>
      <w:proofErr w:type="spellStart"/>
      <w:r w:rsidRPr="00C66EE0">
        <w:rPr>
          <w:rFonts w:cs="Times New Roman"/>
          <w:szCs w:val="28"/>
        </w:rPr>
        <w:t>компілювання.У</w:t>
      </w:r>
      <w:proofErr w:type="spellEnd"/>
      <w:r w:rsidRPr="00C66EE0">
        <w:rPr>
          <w:rFonts w:cs="Times New Roman"/>
          <w:szCs w:val="28"/>
        </w:rPr>
        <w:t xml:space="preserve"> вбудованому домені, оскільки апаратну платформу зазвичай пропонують, дизайнер ОС, як правило, вважає за краще генерувати розподіл з нуля, починаючи з джерел. Це дає дизайнеру абсолютний контроль над тим, що опиняється в продукті. Кр</w:t>
      </w:r>
      <w:bookmarkStart w:id="67" w:name="__DdeLink__2852_2320268051"/>
      <w:r w:rsidRPr="00C66EE0">
        <w:rPr>
          <w:rFonts w:cs="Times New Roman"/>
          <w:szCs w:val="28"/>
        </w:rPr>
        <w:t>і</w:t>
      </w:r>
      <w:bookmarkEnd w:id="67"/>
      <w:r w:rsidRPr="00C66EE0">
        <w:rPr>
          <w:rFonts w:cs="Times New Roman"/>
          <w:szCs w:val="28"/>
        </w:rPr>
        <w:t>м того, інженер підтримки пакету борту (BSP) модифікує код низького рівня, щоб змусити основну функціональність ОС працювати над конкретним апаратним продуктом.</w:t>
      </w:r>
    </w:p>
    <w:p w:rsidR="00A97FAE" w:rsidRPr="00C66EE0" w:rsidRDefault="00A97FAE" w:rsidP="00254840">
      <w:pPr>
        <w:tabs>
          <w:tab w:val="left" w:pos="1418"/>
        </w:tabs>
        <w:spacing w:line="360" w:lineRule="auto"/>
        <w:ind w:firstLine="709"/>
        <w:jc w:val="both"/>
        <w:rPr>
          <w:rFonts w:ascii="Liberation Serif" w:hAnsi="Liberation Serif" w:cs="Arial Unicode MS"/>
          <w:sz w:val="24"/>
          <w:szCs w:val="24"/>
        </w:rPr>
      </w:pPr>
      <w:r w:rsidRPr="00C66EE0">
        <w:rPr>
          <w:rFonts w:cs="Times New Roman"/>
          <w:szCs w:val="28"/>
        </w:rPr>
        <w:t xml:space="preserve">Об’єднання всіх необхідних компонентів програмного забезпечення для створення дистрибуції </w:t>
      </w:r>
      <w:proofErr w:type="spellStart"/>
      <w:r w:rsidRPr="00C66EE0">
        <w:rPr>
          <w:rFonts w:cs="Times New Roman"/>
          <w:szCs w:val="28"/>
        </w:rPr>
        <w:t>Linux</w:t>
      </w:r>
      <w:proofErr w:type="spellEnd"/>
      <w:r w:rsidRPr="00C66EE0">
        <w:rPr>
          <w:rFonts w:cs="Times New Roman"/>
          <w:szCs w:val="28"/>
        </w:rPr>
        <w:t xml:space="preserve"> для певного вбудованого продукту раніше було кошмаром, але, на жаль, це вже не так.</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Багато хто поділився із спільнотою з відкритим кодом джерела побудови систем, здатних витягнути всі компоненти програмного забезпечення з Інтернету, скласти їх та зв’язати їх між собою, аж до створення інсталяційних зображень повноцінних операційних систем. Кілька компаній розробляють і підтримують власну систему збирання, інші складають лише декілька основних компонентів, а потім приймають попередньо створені бінарні файли для доопрацювання ОС.</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У 2010 році робоча група Фонду </w:t>
      </w:r>
      <w:proofErr w:type="spellStart"/>
      <w:r w:rsidRPr="00C66EE0">
        <w:rPr>
          <w:rFonts w:cs="Times New Roman"/>
          <w:szCs w:val="28"/>
        </w:rPr>
        <w:t>Linux</w:t>
      </w:r>
      <w:proofErr w:type="spellEnd"/>
      <w:r w:rsidRPr="00C66EE0">
        <w:rPr>
          <w:rFonts w:cs="Times New Roman"/>
          <w:szCs w:val="28"/>
        </w:rPr>
        <w:t xml:space="preserve"> почала займатися інструментами та процесами, щоб дозволити створювати дистрибутиви </w:t>
      </w:r>
      <w:proofErr w:type="spellStart"/>
      <w:r w:rsidRPr="00C66EE0">
        <w:rPr>
          <w:rFonts w:cs="Times New Roman"/>
          <w:szCs w:val="28"/>
        </w:rPr>
        <w:t>Linux</w:t>
      </w:r>
      <w:proofErr w:type="spellEnd"/>
      <w:r w:rsidRPr="00C66EE0">
        <w:rPr>
          <w:rFonts w:cs="Times New Roman"/>
          <w:szCs w:val="28"/>
        </w:rPr>
        <w:t xml:space="preserve"> для вбудованого програмного забезпечення (</w:t>
      </w:r>
      <w:proofErr w:type="spellStart"/>
      <w:r w:rsidRPr="00C66EE0">
        <w:rPr>
          <w:rFonts w:cs="Times New Roman"/>
          <w:szCs w:val="28"/>
        </w:rPr>
        <w:t>a.k.a</w:t>
      </w:r>
      <w:proofErr w:type="spellEnd"/>
      <w:r w:rsidRPr="00C66EE0">
        <w:rPr>
          <w:rFonts w:cs="Times New Roman"/>
          <w:szCs w:val="28"/>
        </w:rPr>
        <w:t xml:space="preserve">. </w:t>
      </w:r>
      <w:proofErr w:type="spellStart"/>
      <w:r w:rsidRPr="00C66EE0">
        <w:rPr>
          <w:rFonts w:cs="Times New Roman"/>
          <w:szCs w:val="28"/>
        </w:rPr>
        <w:t>EmbeddedLinux</w:t>
      </w:r>
      <w:proofErr w:type="spellEnd"/>
      <w:r w:rsidRPr="00C66EE0">
        <w:rPr>
          <w:rFonts w:cs="Times New Roman"/>
          <w:szCs w:val="28"/>
        </w:rPr>
        <w:t xml:space="preserve">). Така робоча група, відома як проект </w:t>
      </w:r>
      <w:proofErr w:type="spellStart"/>
      <w:r w:rsidRPr="00C66EE0">
        <w:rPr>
          <w:rFonts w:cs="Times New Roman"/>
          <w:szCs w:val="28"/>
        </w:rPr>
        <w:t>Yocto</w:t>
      </w:r>
      <w:proofErr w:type="spellEnd"/>
      <w:r w:rsidRPr="00C66EE0">
        <w:rPr>
          <w:rFonts w:cs="Times New Roman"/>
          <w:szCs w:val="28"/>
        </w:rPr>
        <w:t xml:space="preserve">, узгоджувалась із </w:t>
      </w:r>
      <w:proofErr w:type="spellStart"/>
      <w:r w:rsidRPr="00C66EE0">
        <w:rPr>
          <w:rFonts w:cs="Times New Roman"/>
          <w:szCs w:val="28"/>
        </w:rPr>
        <w:t>OpenEmbedded</w:t>
      </w:r>
      <w:proofErr w:type="spellEnd"/>
      <w:r w:rsidRPr="00C66EE0">
        <w:rPr>
          <w:rFonts w:cs="Times New Roman"/>
          <w:szCs w:val="28"/>
        </w:rPr>
        <w:t>, рамкою з подібними цілями.</w:t>
      </w:r>
    </w:p>
    <w:p w:rsidR="00A97FAE" w:rsidRPr="00C66EE0" w:rsidRDefault="00A97FAE" w:rsidP="00254840">
      <w:pPr>
        <w:tabs>
          <w:tab w:val="left" w:pos="1418"/>
        </w:tabs>
        <w:spacing w:line="360" w:lineRule="auto"/>
        <w:ind w:firstLine="709"/>
        <w:jc w:val="both"/>
        <w:rPr>
          <w:rFonts w:ascii="Liberation Serif" w:hAnsi="Liberation Serif" w:cs="Arial Unicode MS"/>
          <w:sz w:val="24"/>
          <w:szCs w:val="24"/>
        </w:rPr>
      </w:pPr>
      <w:r w:rsidRPr="00C66EE0">
        <w:rPr>
          <w:rFonts w:cs="Times New Roman"/>
          <w:szCs w:val="28"/>
        </w:rPr>
        <w:lastRenderedPageBreak/>
        <w:t xml:space="preserve">Проект </w:t>
      </w:r>
      <w:proofErr w:type="spellStart"/>
      <w:r w:rsidRPr="00C66EE0">
        <w:rPr>
          <w:rFonts w:cs="Times New Roman"/>
          <w:szCs w:val="28"/>
        </w:rPr>
        <w:t>Yocto</w:t>
      </w:r>
      <w:proofErr w:type="spellEnd"/>
      <w:r w:rsidRPr="00C66EE0">
        <w:rPr>
          <w:rFonts w:cs="Times New Roman"/>
          <w:szCs w:val="28"/>
        </w:rPr>
        <w:t xml:space="preserve"> - це проект з відкритим кодом, який спрямований на вдосконалення процесу розробки програмного забезпечення для вбудованих дистрибутивів </w:t>
      </w:r>
      <w:proofErr w:type="spellStart"/>
      <w:r w:rsidRPr="00C66EE0">
        <w:rPr>
          <w:rFonts w:cs="Times New Roman"/>
          <w:szCs w:val="28"/>
        </w:rPr>
        <w:t>Linux</w:t>
      </w:r>
      <w:proofErr w:type="spellEnd"/>
      <w:r w:rsidRPr="00C66EE0">
        <w:rPr>
          <w:rFonts w:cs="Times New Roman"/>
          <w:szCs w:val="28"/>
        </w:rPr>
        <w:t xml:space="preserve">. Проект </w:t>
      </w:r>
      <w:proofErr w:type="spellStart"/>
      <w:r w:rsidRPr="00C66EE0">
        <w:rPr>
          <w:rFonts w:cs="Times New Roman"/>
          <w:szCs w:val="28"/>
        </w:rPr>
        <w:t>Yocto</w:t>
      </w:r>
      <w:proofErr w:type="spellEnd"/>
      <w:r w:rsidRPr="00C66EE0">
        <w:rPr>
          <w:rFonts w:cs="Times New Roman"/>
          <w:szCs w:val="28"/>
        </w:rPr>
        <w:t xml:space="preserve"> надає сумісні інструменти, метадані та процеси, що дозволяють швидка, повторювана розробка вбудованих систем на базі </w:t>
      </w:r>
      <w:proofErr w:type="spellStart"/>
      <w:r w:rsidRPr="00C66EE0">
        <w:rPr>
          <w:rFonts w:cs="Times New Roman"/>
          <w:szCs w:val="28"/>
        </w:rPr>
        <w:t>Linux</w:t>
      </w:r>
      <w:proofErr w:type="spellEnd"/>
      <w:r w:rsidRPr="00C66EE0">
        <w:rPr>
          <w:rFonts w:cs="Times New Roman"/>
          <w:szCs w:val="28"/>
        </w:rPr>
        <w:t>.</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В даний час проект </w:t>
      </w:r>
      <w:proofErr w:type="spellStart"/>
      <w:r w:rsidRPr="00C66EE0">
        <w:rPr>
          <w:rFonts w:cs="Times New Roman"/>
          <w:szCs w:val="28"/>
        </w:rPr>
        <w:t>Yocto</w:t>
      </w:r>
      <w:proofErr w:type="spellEnd"/>
      <w:r w:rsidRPr="00C66EE0">
        <w:rPr>
          <w:rFonts w:cs="Times New Roman"/>
          <w:szCs w:val="28"/>
        </w:rPr>
        <w:t xml:space="preserve"> використовує найпопулярніші дистрибутиви </w:t>
      </w:r>
      <w:proofErr w:type="spellStart"/>
      <w:r w:rsidRPr="00C66EE0">
        <w:rPr>
          <w:rFonts w:cs="Times New Roman"/>
          <w:szCs w:val="28"/>
        </w:rPr>
        <w:t>Linux</w:t>
      </w:r>
      <w:proofErr w:type="spellEnd"/>
      <w:r w:rsidRPr="00C66EE0">
        <w:rPr>
          <w:rFonts w:cs="Times New Roman"/>
          <w:szCs w:val="28"/>
        </w:rPr>
        <w:t xml:space="preserve"> для вбудованої системи, до тих пір, коли іноді терміни «</w:t>
      </w:r>
      <w:proofErr w:type="spellStart"/>
      <w:r w:rsidRPr="00C66EE0">
        <w:rPr>
          <w:rFonts w:cs="Times New Roman"/>
          <w:szCs w:val="28"/>
        </w:rPr>
        <w:t>EmbeddedLinux</w:t>
      </w:r>
      <w:proofErr w:type="spellEnd"/>
      <w:r w:rsidRPr="00C66EE0">
        <w:rPr>
          <w:rFonts w:cs="Times New Roman"/>
          <w:szCs w:val="28"/>
        </w:rPr>
        <w:t>» та «</w:t>
      </w:r>
      <w:proofErr w:type="spellStart"/>
      <w:r w:rsidRPr="00C66EE0">
        <w:rPr>
          <w:rFonts w:cs="Times New Roman"/>
          <w:szCs w:val="28"/>
        </w:rPr>
        <w:t>Yocto</w:t>
      </w:r>
      <w:proofErr w:type="spellEnd"/>
      <w:r w:rsidRPr="00C66EE0">
        <w:rPr>
          <w:rFonts w:cs="Times New Roman"/>
          <w:szCs w:val="28"/>
        </w:rPr>
        <w:t xml:space="preserve"> Project» легко плутати як синоніми. </w:t>
      </w:r>
      <w:proofErr w:type="spellStart"/>
      <w:r w:rsidRPr="00C66EE0">
        <w:rPr>
          <w:rFonts w:cs="Times New Roman"/>
          <w:szCs w:val="28"/>
        </w:rPr>
        <w:t>Yocto</w:t>
      </w:r>
      <w:proofErr w:type="spellEnd"/>
      <w:r w:rsidRPr="00C66EE0">
        <w:rPr>
          <w:rFonts w:cs="Times New Roman"/>
          <w:szCs w:val="28"/>
        </w:rPr>
        <w:t xml:space="preserve">, це не вбудований дистрибутив </w:t>
      </w:r>
      <w:proofErr w:type="spellStart"/>
      <w:r w:rsidRPr="00C66EE0">
        <w:rPr>
          <w:rFonts w:cs="Times New Roman"/>
          <w:szCs w:val="28"/>
        </w:rPr>
        <w:t>Linux</w:t>
      </w:r>
      <w:proofErr w:type="spellEnd"/>
      <w:r w:rsidRPr="00C66EE0">
        <w:rPr>
          <w:rFonts w:cs="Times New Roman"/>
          <w:szCs w:val="28"/>
        </w:rPr>
        <w:t>, він створює спеціальний для вас.</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Складаючи різні компоненти програмного забезпечення разом, потрібно пам’ятати про версію кожного компонента, оскільки неправильна версія може не працювати добре з іншими компонентами або навіть порушувати систему.</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Проект </w:t>
      </w:r>
      <w:proofErr w:type="spellStart"/>
      <w:r w:rsidRPr="00C66EE0">
        <w:rPr>
          <w:rFonts w:cs="Times New Roman"/>
          <w:szCs w:val="28"/>
        </w:rPr>
        <w:t>Yocto</w:t>
      </w:r>
      <w:proofErr w:type="spellEnd"/>
      <w:r w:rsidRPr="00C66EE0">
        <w:rPr>
          <w:rFonts w:cs="Times New Roman"/>
          <w:szCs w:val="28"/>
        </w:rPr>
        <w:t xml:space="preserve"> пропонує випуски компонентів, які, як відомо, добре працюють разом, але це лише вихідна точка для вашого продукту.</w:t>
      </w:r>
    </w:p>
    <w:p w:rsidR="00A97FAE" w:rsidRPr="00C66EE0" w:rsidRDefault="00A97FAE" w:rsidP="00254840">
      <w:pPr>
        <w:tabs>
          <w:tab w:val="left" w:pos="1418"/>
        </w:tabs>
        <w:spacing w:line="360" w:lineRule="auto"/>
        <w:ind w:firstLine="709"/>
        <w:jc w:val="both"/>
        <w:rPr>
          <w:rFonts w:cs="Times New Roman"/>
          <w:szCs w:val="28"/>
        </w:rPr>
      </w:pPr>
      <w:r w:rsidRPr="00C66EE0">
        <w:rPr>
          <w:rFonts w:cs="Times New Roman"/>
          <w:szCs w:val="28"/>
        </w:rPr>
        <w:t xml:space="preserve">Ядро </w:t>
      </w:r>
      <w:proofErr w:type="spellStart"/>
      <w:r w:rsidRPr="00C66EE0">
        <w:rPr>
          <w:rFonts w:cs="Times New Roman"/>
          <w:szCs w:val="28"/>
        </w:rPr>
        <w:t>Linux</w:t>
      </w:r>
      <w:proofErr w:type="spellEnd"/>
      <w:r w:rsidRPr="00C66EE0">
        <w:rPr>
          <w:rFonts w:cs="Times New Roman"/>
          <w:szCs w:val="28"/>
        </w:rPr>
        <w:t xml:space="preserve"> - це великий фрагмент коду, який повинен виставляти правильні інтерфейси в просторі користувача і повинен містити потрібні драйвери, щоб система працювала належним чином. Тому роль постачальника процесору набуває все більшої важливості в наші дні, оскільки вони, як правило, мають власні сховища розробки для ядра </w:t>
      </w:r>
      <w:proofErr w:type="spellStart"/>
      <w:r w:rsidRPr="00C66EE0">
        <w:rPr>
          <w:rFonts w:cs="Times New Roman"/>
          <w:szCs w:val="28"/>
        </w:rPr>
        <w:t>Linux</w:t>
      </w:r>
      <w:proofErr w:type="spellEnd"/>
      <w:r w:rsidRPr="00C66EE0">
        <w:rPr>
          <w:rFonts w:cs="Times New Roman"/>
          <w:szCs w:val="28"/>
        </w:rPr>
        <w:t xml:space="preserve"> і завантажувача, отже, вони є найкращими людьми для створення робочої базової системи на основі їх технології.</w:t>
      </w:r>
    </w:p>
    <w:p w:rsidR="00A97FAE" w:rsidRPr="00C66EE0" w:rsidRDefault="00A97FAE" w:rsidP="00254840">
      <w:pPr>
        <w:pStyle w:val="1"/>
        <w:tabs>
          <w:tab w:val="left" w:pos="1418"/>
        </w:tabs>
        <w:spacing w:line="360" w:lineRule="auto"/>
        <w:ind w:firstLine="709"/>
      </w:pPr>
      <w:bookmarkStart w:id="68" w:name="_Toc26825840"/>
      <w:r w:rsidRPr="00C66EE0">
        <w:t>Висновки до розділу 1</w:t>
      </w:r>
      <w:bookmarkEnd w:id="68"/>
    </w:p>
    <w:p w:rsidR="00A97FAE" w:rsidRPr="00C66EE0" w:rsidRDefault="00A97FAE" w:rsidP="00254840">
      <w:pPr>
        <w:tabs>
          <w:tab w:val="left" w:pos="1418"/>
        </w:tabs>
        <w:spacing w:line="360" w:lineRule="auto"/>
        <w:ind w:firstLine="709"/>
        <w:jc w:val="both"/>
      </w:pPr>
      <w:r w:rsidRPr="00C66EE0">
        <w:t>В даному розділі було розглянуто методи та засоби вимірювання температур та описано основні параметри, що характеризують телевізійних засобів вимірювання температур. Було розглянуто різні типи вбудованих операційних систем, які можуть бути використані для . телевізійних засобів вимірювання температур</w:t>
      </w:r>
      <w:r w:rsidR="005E4C34" w:rsidRPr="00C66EE0">
        <w:t>.</w:t>
      </w:r>
    </w:p>
    <w:p w:rsidR="00B750EC" w:rsidRPr="00C66EE0" w:rsidRDefault="00152C08" w:rsidP="00254840">
      <w:pPr>
        <w:tabs>
          <w:tab w:val="left" w:pos="-349"/>
          <w:tab w:val="left" w:pos="1418"/>
        </w:tabs>
        <w:spacing w:line="360" w:lineRule="auto"/>
        <w:ind w:firstLine="709"/>
        <w:jc w:val="both"/>
        <w:rPr>
          <w:rFonts w:cs="Times New Roman"/>
          <w:szCs w:val="28"/>
        </w:rPr>
      </w:pPr>
      <w:r w:rsidRPr="00C66EE0">
        <w:rPr>
          <w:rFonts w:cs="Times New Roman"/>
          <w:szCs w:val="28"/>
        </w:rPr>
        <w:t>С</w:t>
      </w:r>
      <w:r w:rsidR="00B750EC" w:rsidRPr="00C66EE0">
        <w:rPr>
          <w:rFonts w:cs="Times New Roman"/>
          <w:szCs w:val="28"/>
        </w:rPr>
        <w:t>формул</w:t>
      </w:r>
      <w:r w:rsidRPr="00C66EE0">
        <w:rPr>
          <w:rFonts w:cs="Times New Roman"/>
          <w:szCs w:val="28"/>
        </w:rPr>
        <w:t>ьовано</w:t>
      </w:r>
      <w:r w:rsidR="00B750EC" w:rsidRPr="00C66EE0">
        <w:rPr>
          <w:rFonts w:cs="Times New Roman"/>
          <w:szCs w:val="28"/>
        </w:rPr>
        <w:t xml:space="preserve"> ряд основних параметрів і характеристик</w:t>
      </w:r>
      <w:bookmarkStart w:id="69" w:name="_Hlk26760724"/>
      <w:r w:rsidRPr="00C66EE0">
        <w:rPr>
          <w:rFonts w:cs="Times New Roman"/>
          <w:szCs w:val="28"/>
        </w:rPr>
        <w:t>необхідних для складанні технічного завдання на розробку будь-якої ПВТ</w:t>
      </w:r>
      <w:bookmarkEnd w:id="69"/>
      <w:r w:rsidR="00B750EC" w:rsidRPr="00C66EE0">
        <w:rPr>
          <w:rFonts w:cs="Times New Roman"/>
          <w:szCs w:val="28"/>
        </w:rPr>
        <w:t>, до числа яких відносяться наступні [1]:</w:t>
      </w:r>
    </w:p>
    <w:p w:rsidR="00B750EC" w:rsidRPr="00C66EE0" w:rsidRDefault="00B750EC" w:rsidP="00254840">
      <w:pPr>
        <w:tabs>
          <w:tab w:val="left" w:pos="-349"/>
          <w:tab w:val="left" w:pos="1418"/>
        </w:tabs>
        <w:spacing w:line="360" w:lineRule="auto"/>
        <w:ind w:firstLine="709"/>
        <w:jc w:val="both"/>
        <w:rPr>
          <w:rFonts w:cs="Times New Roman"/>
          <w:szCs w:val="28"/>
        </w:rPr>
      </w:pPr>
      <w:proofErr w:type="spellStart"/>
      <w:r w:rsidRPr="00C66EE0">
        <w:rPr>
          <w:rFonts w:cs="Times New Roman"/>
          <w:szCs w:val="28"/>
        </w:rPr>
        <w:lastRenderedPageBreak/>
        <w:t>Точнісні</w:t>
      </w:r>
      <w:proofErr w:type="spellEnd"/>
      <w:r w:rsidRPr="00C66EE0">
        <w:rPr>
          <w:rFonts w:cs="Times New Roman"/>
          <w:szCs w:val="28"/>
        </w:rPr>
        <w:t xml:space="preserve"> параметри і характеристики (характеристики вимірювання, виявлення, розпізнавання). Стосовно до вимірювальних систем тут зазвичай йде мова про </w:t>
      </w:r>
      <w:proofErr w:type="spellStart"/>
      <w:r w:rsidRPr="00C66EE0">
        <w:rPr>
          <w:rFonts w:cs="Times New Roman"/>
          <w:szCs w:val="28"/>
        </w:rPr>
        <w:t>среднеквадратичні</w:t>
      </w:r>
      <w:proofErr w:type="spellEnd"/>
      <w:r w:rsidRPr="00C66EE0">
        <w:rPr>
          <w:rFonts w:cs="Times New Roman"/>
          <w:szCs w:val="28"/>
        </w:rPr>
        <w:t xml:space="preserve"> або граничних похибки виміру, </w:t>
      </w:r>
      <w:proofErr w:type="spellStart"/>
      <w:r w:rsidRPr="00C66EE0">
        <w:rPr>
          <w:rFonts w:cs="Times New Roman"/>
          <w:szCs w:val="28"/>
        </w:rPr>
        <w:t>пр</w:t>
      </w:r>
      <w:proofErr w:type="spellEnd"/>
      <w:r w:rsidRPr="00C66EE0">
        <w:rPr>
          <w:rFonts w:cs="Times New Roman"/>
          <w:szCs w:val="28"/>
        </w:rPr>
        <w:t xml:space="preserve"> стабільності метрологічних параметрів і т. п. Стосовно до ТВС, вирішальним завдання попереднього виявлення або розпізнавання об'єктів, зазвичай вказуються такі параметри як допустима ймовірність помилкового виявлення (помилкової ідентифікації) і, навпаки, ймовірність пропуску (не розпізнання) об'єктів за умови його знаходження в зоні спостереження . Як характеристик виявлення (розпізнавання) використовуються, наприклад, залежно правильного виявлення (розпізнавання) від відношення сигнал / шум (при фіксованих значеннях припустимої ймовірності помилкового виявлення, помилкової ідентифікації) і ін.</w:t>
      </w:r>
    </w:p>
    <w:p w:rsidR="00B750EC" w:rsidRPr="00C66EE0" w:rsidRDefault="00B750EC" w:rsidP="00254840">
      <w:pPr>
        <w:tabs>
          <w:tab w:val="left" w:pos="-349"/>
          <w:tab w:val="left" w:pos="1418"/>
        </w:tabs>
        <w:spacing w:line="360" w:lineRule="auto"/>
        <w:ind w:firstLine="709"/>
        <w:jc w:val="both"/>
        <w:rPr>
          <w:rFonts w:cs="Times New Roman"/>
          <w:szCs w:val="28"/>
        </w:rPr>
      </w:pPr>
      <w:r w:rsidRPr="00C66EE0">
        <w:rPr>
          <w:rFonts w:cs="Times New Roman"/>
          <w:szCs w:val="28"/>
        </w:rPr>
        <w:t>Функціональні параметри. Число і вид вимірюваних величин (Або об'єктів спостереження), діапазон вимірюваних величин, час вимірювання (виявлення або розпізнавання об'єктів), готовність до роботи після включення, ступінь автоматизації контролю вихідних величин і ін.</w:t>
      </w:r>
    </w:p>
    <w:p w:rsidR="00B750EC" w:rsidRPr="00C66EE0" w:rsidRDefault="00B750EC" w:rsidP="00254840">
      <w:pPr>
        <w:tabs>
          <w:tab w:val="left" w:pos="-349"/>
          <w:tab w:val="left" w:pos="1418"/>
        </w:tabs>
        <w:spacing w:line="360" w:lineRule="auto"/>
        <w:ind w:firstLine="709"/>
        <w:jc w:val="both"/>
        <w:rPr>
          <w:rFonts w:cs="Times New Roman"/>
          <w:szCs w:val="28"/>
        </w:rPr>
      </w:pPr>
      <w:r w:rsidRPr="00C66EE0">
        <w:rPr>
          <w:rFonts w:cs="Times New Roman"/>
          <w:szCs w:val="28"/>
        </w:rPr>
        <w:t>Експлуатаційні параметри. Температурний діапазон, допустимий рівень механічних впливів (ударів, вібрацій), надійність системи, можливість її адаптації або само адаптації при зміні умов спостереження. Габарити, маса, споживана потужність і ін.</w:t>
      </w:r>
    </w:p>
    <w:p w:rsidR="00B750EC" w:rsidRPr="00C66EE0" w:rsidRDefault="00B750EC" w:rsidP="00254840">
      <w:pPr>
        <w:tabs>
          <w:tab w:val="left" w:pos="-349"/>
          <w:tab w:val="left" w:pos="1418"/>
        </w:tabs>
        <w:spacing w:line="360" w:lineRule="auto"/>
        <w:ind w:firstLine="709"/>
        <w:jc w:val="both"/>
        <w:rPr>
          <w:rFonts w:cs="Times New Roman"/>
          <w:szCs w:val="28"/>
        </w:rPr>
      </w:pPr>
      <w:r w:rsidRPr="00C66EE0">
        <w:rPr>
          <w:rFonts w:cs="Times New Roman"/>
          <w:szCs w:val="28"/>
        </w:rPr>
        <w:t>Економічні показники. Вартість окремих компонентів і системи в цілому, ступінь їх уніфікації та ін.</w:t>
      </w:r>
    </w:p>
    <w:p w:rsidR="00595195" w:rsidRPr="00C66EE0" w:rsidRDefault="00B750EC" w:rsidP="00254840">
      <w:pPr>
        <w:tabs>
          <w:tab w:val="left" w:pos="-349"/>
          <w:tab w:val="left" w:pos="1418"/>
        </w:tabs>
        <w:spacing w:line="360" w:lineRule="auto"/>
        <w:ind w:firstLine="709"/>
        <w:jc w:val="both"/>
        <w:rPr>
          <w:rFonts w:cs="Times New Roman"/>
          <w:szCs w:val="28"/>
        </w:rPr>
      </w:pPr>
      <w:r w:rsidRPr="00C66EE0">
        <w:rPr>
          <w:rFonts w:cs="Times New Roman"/>
          <w:szCs w:val="28"/>
        </w:rPr>
        <w:t>Слід пам'ятати, що під параметром розуміють чисельне значення будь-якої величини, що відображає певну якість системи (наприклад, середньоквадратичне похибка вимірювання); характеристика являє собою залежність того чи іншого параметра від зміни одного з зовнішніх факторів (наприклад, залежність середньоквадратичної похибки від температури).</w:t>
      </w:r>
    </w:p>
    <w:p w:rsidR="00595195" w:rsidRPr="00C66EE0" w:rsidRDefault="00595195" w:rsidP="00254840">
      <w:pPr>
        <w:spacing w:after="160" w:line="360" w:lineRule="auto"/>
        <w:rPr>
          <w:rFonts w:cs="Times New Roman"/>
          <w:szCs w:val="28"/>
        </w:rPr>
      </w:pPr>
      <w:r w:rsidRPr="00C66EE0">
        <w:rPr>
          <w:rFonts w:cs="Times New Roman"/>
          <w:szCs w:val="28"/>
        </w:rPr>
        <w:br w:type="page"/>
      </w:r>
    </w:p>
    <w:p w:rsidR="00B750EC" w:rsidRPr="00C66EE0" w:rsidRDefault="006266CD" w:rsidP="00254840">
      <w:pPr>
        <w:tabs>
          <w:tab w:val="left" w:pos="1418"/>
        </w:tabs>
        <w:spacing w:line="360" w:lineRule="auto"/>
        <w:ind w:firstLine="709"/>
        <w:jc w:val="both"/>
      </w:pPr>
      <w:bookmarkStart w:id="70" w:name="_Toc26825841"/>
      <w:r w:rsidRPr="00C66EE0">
        <w:rPr>
          <w:rStyle w:val="10"/>
        </w:rPr>
        <w:lastRenderedPageBreak/>
        <w:t>РОЗДІЛ 2. РОЗРОБКА ВУЗЛІВ ІНФОРМАЦІЙНО-ВИМІРЮВАЛЬНОЇ СИСТЕМИ ВИМІРЮВАННЯ ТЕМПЕРАТУРИ</w:t>
      </w:r>
      <w:bookmarkEnd w:id="70"/>
    </w:p>
    <w:p w:rsidR="006266CD" w:rsidRPr="00C66EE0" w:rsidRDefault="00B750EC" w:rsidP="00254840">
      <w:pPr>
        <w:tabs>
          <w:tab w:val="left" w:pos="1418"/>
        </w:tabs>
        <w:spacing w:line="360" w:lineRule="auto"/>
        <w:ind w:firstLine="709"/>
        <w:jc w:val="both"/>
        <w:rPr>
          <w:rStyle w:val="20"/>
        </w:rPr>
      </w:pPr>
      <w:bookmarkStart w:id="71" w:name="_Toc26825842"/>
      <w:r w:rsidRPr="00C66EE0">
        <w:rPr>
          <w:rStyle w:val="20"/>
        </w:rPr>
        <w:t xml:space="preserve">2.1 </w:t>
      </w:r>
      <w:r w:rsidR="006266CD" w:rsidRPr="00C66EE0">
        <w:rPr>
          <w:rStyle w:val="20"/>
        </w:rPr>
        <w:t>Структурні схеми інформаційно-вимірювальної системи вимірювання температури</w:t>
      </w:r>
      <w:bookmarkEnd w:id="71"/>
    </w:p>
    <w:p w:rsidR="003079D9" w:rsidRPr="00C66EE0" w:rsidRDefault="00B750EC" w:rsidP="00254840">
      <w:pPr>
        <w:tabs>
          <w:tab w:val="left" w:pos="1418"/>
        </w:tabs>
        <w:spacing w:line="360" w:lineRule="auto"/>
        <w:ind w:firstLine="709"/>
      </w:pPr>
      <w:r w:rsidRPr="00C66EE0">
        <w:t xml:space="preserve">Потік інфрачервоного випромінювання від об'єкта контролю ОК проходить через оптичну систему ОС, де налаштовується фокусна відстань та потрапляє на приймач випромінювання ПВ, який належить до блоку «Камера». Блок «Камера» складається з приймача випромінення ПВ та вузла обробки ВО, може включати в себе ОС. Цей блок є окремим елементом, основна роль якого конвертувати енергію в відповідний в цифрову матрицю та передати по каналу зв’язку до блоку обробки інформації. Приймачем випромінювання для </w:t>
      </w:r>
      <w:proofErr w:type="spellStart"/>
      <w:r w:rsidRPr="00C66EE0">
        <w:t>тепловізора</w:t>
      </w:r>
      <w:proofErr w:type="spellEnd"/>
      <w:r w:rsidRPr="00C66EE0">
        <w:t xml:space="preserve"> є </w:t>
      </w:r>
      <w:proofErr w:type="spellStart"/>
      <w:r w:rsidRPr="00C66EE0">
        <w:t>ІК-чутлива</w:t>
      </w:r>
      <w:proofErr w:type="spellEnd"/>
      <w:r w:rsidRPr="00C66EE0">
        <w:t xml:space="preserve"> матриця. ПВ перетворює енергію падаючого на нього потоку інфрачервоного випромінювання в електричну напругу. Вузол обробки ВО перетворює сигнал з приймача випромінювання в масив значень температури(теплове зображення) та передає по відповідному каналу передачі даних. Далі дані потрапляють до блоку обробки інформації. Блок виступає окремим елементом, виконуючи функцію візуалізації даних. Блок містить в собі</w:t>
      </w:r>
      <w:r w:rsidR="00CE282E" w:rsidRPr="00C66EE0">
        <w:t xml:space="preserve"> вузол попередньої обробки</w:t>
      </w:r>
      <w:r w:rsidRPr="00C66EE0">
        <w:t xml:space="preserve"> В</w:t>
      </w:r>
      <w:r w:rsidR="00CE282E" w:rsidRPr="00C66EE0">
        <w:t>П</w:t>
      </w:r>
      <w:r w:rsidRPr="00C66EE0">
        <w:t xml:space="preserve">О, </w:t>
      </w:r>
      <w:r w:rsidR="00CE282E" w:rsidRPr="00C66EE0">
        <w:t xml:space="preserve">вузол обробки ВО, </w:t>
      </w:r>
      <w:r w:rsidRPr="00C66EE0">
        <w:t>вузол індикації. В</w:t>
      </w:r>
      <w:r w:rsidR="00CE282E" w:rsidRPr="00C66EE0">
        <w:t>П</w:t>
      </w:r>
      <w:r w:rsidRPr="00C66EE0">
        <w:t xml:space="preserve">О конвертує сигнал у відповідний вигляд. </w:t>
      </w:r>
      <w:r w:rsidR="00CE282E" w:rsidRPr="00C66EE0">
        <w:t>ВО</w:t>
      </w:r>
      <w:r w:rsidRPr="00C66EE0">
        <w:t xml:space="preserve"> за допомогою ARM процесора та відповідного програмного забезпечення зчитування інформацію з В</w:t>
      </w:r>
      <w:r w:rsidR="00CE282E" w:rsidRPr="00C66EE0">
        <w:t>П</w:t>
      </w:r>
      <w:r w:rsidRPr="00C66EE0">
        <w:t xml:space="preserve">О, та виконує алгоритми обробки зображень за переносячи задачі для паралельних обчислень на FPGA. Далі програмними засобами дані виводиться на вузол індикації ВІ (монітор) у вигляді теплової картини, яка може бути відкоригована та </w:t>
      </w:r>
      <w:proofErr w:type="spellStart"/>
      <w:r w:rsidRPr="00C66EE0">
        <w:t>індикуютьсязастережуючі</w:t>
      </w:r>
      <w:proofErr w:type="spellEnd"/>
      <w:r w:rsidRPr="00C66EE0">
        <w:t xml:space="preserve"> повідомлення Вузол вводу ВВ(клавіатура) призначений для задання відповідних параметрів для обробки даних. В даному приладі ВІ та ВВ суміщені оскільки їх роль виконує </w:t>
      </w:r>
      <w:proofErr w:type="spellStart"/>
      <w:r w:rsidRPr="00C66EE0">
        <w:t>touchscreen</w:t>
      </w:r>
      <w:proofErr w:type="spellEnd"/>
      <w:r w:rsidRPr="00C66EE0">
        <w:t>. Але наявні порти для окремого підключення вузлів. На</w:t>
      </w:r>
      <w:r w:rsidR="00D3529A" w:rsidRPr="00C66EE0">
        <w:t xml:space="preserve"> рис. 2.2. представлена </w:t>
      </w:r>
      <w:r w:rsidRPr="00C66EE0">
        <w:t>структурн</w:t>
      </w:r>
      <w:r w:rsidR="00D3529A" w:rsidRPr="00C66EE0">
        <w:t>а</w:t>
      </w:r>
      <w:r w:rsidRPr="00C66EE0">
        <w:t xml:space="preserve"> схем</w:t>
      </w:r>
      <w:r w:rsidR="00D3529A" w:rsidRPr="00C66EE0">
        <w:t xml:space="preserve">а </w:t>
      </w:r>
      <w:r w:rsidR="006266CD" w:rsidRPr="00C66EE0">
        <w:t>«ПВТ, як модуль стаціонарної системи»</w:t>
      </w:r>
      <w:r w:rsidR="00D3529A" w:rsidRPr="00C66EE0">
        <w:t xml:space="preserve">, на якій </w:t>
      </w:r>
      <w:r w:rsidRPr="00C66EE0">
        <w:t>оброблені дані передаються на блок стеження (ПК), який потрібний для комутації та обробки інформації з декількох приладів в одночасно. Відповідно ВШ та ВВ винесені в блок обробки інформації.</w:t>
      </w:r>
    </w:p>
    <w:p w:rsidR="006266CD" w:rsidRPr="00C66EE0" w:rsidRDefault="00D91367" w:rsidP="005B481D">
      <w:pPr>
        <w:jc w:val="center"/>
        <w:rPr>
          <w:rStyle w:val="20"/>
        </w:rPr>
      </w:pPr>
      <w:r w:rsidRPr="00C66EE0">
        <w:rPr>
          <w:noProof/>
          <w:lang w:val="ru-RU" w:eastAsia="ru-RU"/>
        </w:rPr>
        <w:lastRenderedPageBreak/>
        <w:drawing>
          <wp:inline distT="0" distB="0" distL="0" distR="0">
            <wp:extent cx="3814873" cy="6155473"/>
            <wp:effectExtent l="0" t="8255"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rot="16200000">
                      <a:off x="0" y="0"/>
                      <a:ext cx="3818003" cy="6160524"/>
                    </a:xfrm>
                    <a:prstGeom prst="rect">
                      <a:avLst/>
                    </a:prstGeom>
                  </pic:spPr>
                </pic:pic>
              </a:graphicData>
            </a:graphic>
          </wp:inline>
        </w:drawing>
      </w:r>
    </w:p>
    <w:p w:rsidR="006266CD" w:rsidRPr="00C66EE0" w:rsidRDefault="006266CD" w:rsidP="006266CD">
      <w:pPr>
        <w:tabs>
          <w:tab w:val="left" w:pos="1418"/>
        </w:tabs>
        <w:spacing w:line="360" w:lineRule="auto"/>
        <w:ind w:firstLine="709"/>
        <w:jc w:val="center"/>
      </w:pPr>
      <w:r w:rsidRPr="00C66EE0">
        <w:t>Рисунок 2.</w:t>
      </w:r>
      <w:r w:rsidRPr="00C66EE0">
        <w:rPr>
          <w:lang w:val="ru-RU"/>
        </w:rPr>
        <w:t>1.</w:t>
      </w:r>
      <w:r w:rsidRPr="00C66EE0">
        <w:t>Структурна схема «ПВТ, як самодостатній прилад»</w:t>
      </w:r>
    </w:p>
    <w:p w:rsidR="006266CD" w:rsidRPr="00C66EE0" w:rsidRDefault="006C283A" w:rsidP="006266CD">
      <w:pPr>
        <w:tabs>
          <w:tab w:val="left" w:pos="1418"/>
        </w:tabs>
        <w:spacing w:line="360" w:lineRule="auto"/>
        <w:ind w:firstLine="709"/>
        <w:jc w:val="center"/>
      </w:pPr>
      <w:bookmarkStart w:id="72" w:name="_GoBack"/>
      <w:r w:rsidRPr="00C66EE0">
        <w:rPr>
          <w:noProof/>
          <w:lang w:val="ru-RU" w:eastAsia="ru-RU"/>
        </w:rPr>
        <w:lastRenderedPageBreak/>
        <w:drawing>
          <wp:inline distT="0" distB="0" distL="0" distR="0">
            <wp:extent cx="4256517" cy="5937108"/>
            <wp:effectExtent l="0" t="1905" r="8890"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rot="16200000">
                      <a:off x="0" y="0"/>
                      <a:ext cx="4264342" cy="5948022"/>
                    </a:xfrm>
                    <a:prstGeom prst="rect">
                      <a:avLst/>
                    </a:prstGeom>
                  </pic:spPr>
                </pic:pic>
              </a:graphicData>
            </a:graphic>
          </wp:inline>
        </w:drawing>
      </w:r>
      <w:bookmarkEnd w:id="72"/>
    </w:p>
    <w:p w:rsidR="006266CD" w:rsidRPr="00C66EE0" w:rsidRDefault="006266CD" w:rsidP="006266CD">
      <w:pPr>
        <w:tabs>
          <w:tab w:val="left" w:pos="1418"/>
        </w:tabs>
        <w:spacing w:line="360" w:lineRule="auto"/>
        <w:ind w:firstLine="709"/>
        <w:jc w:val="center"/>
      </w:pPr>
      <w:r w:rsidRPr="00C66EE0">
        <w:t>Рисунок 2.</w:t>
      </w:r>
      <w:r w:rsidRPr="00C66EE0">
        <w:rPr>
          <w:lang w:val="ru-RU"/>
        </w:rPr>
        <w:t>2.</w:t>
      </w:r>
      <w:r w:rsidRPr="00C66EE0">
        <w:t>Структурна схема «ПВТ, як модуль стаціонарної системи»</w:t>
      </w:r>
    </w:p>
    <w:p w:rsidR="006266CD" w:rsidRPr="00C66EE0" w:rsidRDefault="006266CD" w:rsidP="00254840">
      <w:pPr>
        <w:tabs>
          <w:tab w:val="left" w:pos="1418"/>
        </w:tabs>
        <w:spacing w:line="360" w:lineRule="auto"/>
        <w:ind w:firstLine="709"/>
      </w:pPr>
    </w:p>
    <w:p w:rsidR="00D62DAE" w:rsidRPr="00C66EE0" w:rsidRDefault="00D62DAE" w:rsidP="00254840">
      <w:pPr>
        <w:pStyle w:val="2"/>
        <w:tabs>
          <w:tab w:val="left" w:pos="1418"/>
        </w:tabs>
        <w:spacing w:line="360" w:lineRule="auto"/>
        <w:ind w:firstLine="709"/>
      </w:pPr>
      <w:bookmarkStart w:id="73" w:name="_Toc26825844"/>
      <w:r w:rsidRPr="00C66EE0">
        <w:t>2.</w:t>
      </w:r>
      <w:r w:rsidR="00D301AB" w:rsidRPr="00C66EE0">
        <w:t>2</w:t>
      </w:r>
      <w:r w:rsidR="00352AD0" w:rsidRPr="00C66EE0">
        <w:t xml:space="preserve">Математична модель процесу формування </w:t>
      </w:r>
      <w:proofErr w:type="spellStart"/>
      <w:r w:rsidR="00352AD0" w:rsidRPr="00C66EE0">
        <w:t>тепловізійного</w:t>
      </w:r>
      <w:proofErr w:type="spellEnd"/>
      <w:r w:rsidR="00352AD0" w:rsidRPr="00C66EE0">
        <w:t xml:space="preserve"> зображення</w:t>
      </w:r>
      <w:bookmarkEnd w:id="73"/>
    </w:p>
    <w:p w:rsidR="00D62DAE" w:rsidRPr="00C66EE0" w:rsidRDefault="00D62DAE" w:rsidP="00254840">
      <w:pPr>
        <w:tabs>
          <w:tab w:val="left" w:pos="1418"/>
        </w:tabs>
        <w:spacing w:line="360" w:lineRule="auto"/>
        <w:ind w:firstLine="709"/>
      </w:pPr>
      <w:r w:rsidRPr="00C66EE0">
        <w:t>Зображення яке формується на ВВ являє собою масив пікселів, отже, піксель є найменшою та найзручнішою шкалою</w:t>
      </w:r>
      <w:r w:rsidR="00E52C58" w:rsidRPr="00C66EE0">
        <w:t>індикації</w:t>
      </w:r>
      <w:r w:rsidRPr="00C66EE0">
        <w:t xml:space="preserve"> температури.</w:t>
      </w:r>
      <w:r w:rsidR="00E52C58" w:rsidRPr="00C66EE0">
        <w:t xml:space="preserve"> До того як піксель відобразить колір відповідний до певної температури(за шкалою), вхідна величина </w:t>
      </w:r>
      <w:r w:rsidR="002D12E9" w:rsidRPr="00C66EE0">
        <w:t>ІЧ проходить ряд фізичних та математичних процесів формування на вихідного сигналу.</w:t>
      </w:r>
    </w:p>
    <w:p w:rsidR="002D12E9" w:rsidRPr="00C66EE0" w:rsidRDefault="002D12E9" w:rsidP="00254840">
      <w:pPr>
        <w:tabs>
          <w:tab w:val="left" w:pos="1418"/>
        </w:tabs>
        <w:spacing w:line="360" w:lineRule="auto"/>
        <w:ind w:firstLine="709"/>
        <w:rPr>
          <w:rFonts w:cs="Times New Roman"/>
          <w:szCs w:val="28"/>
        </w:rPr>
      </w:pPr>
      <w:r w:rsidRPr="00C66EE0">
        <w:rPr>
          <w:rFonts w:cs="Times New Roman"/>
          <w:szCs w:val="28"/>
        </w:rPr>
        <w:t xml:space="preserve">Визначення температури базується на законі Планка. </w:t>
      </w:r>
    </w:p>
    <w:p w:rsidR="002D12E9" w:rsidRPr="00C66EE0" w:rsidRDefault="002D12E9" w:rsidP="00254840">
      <w:pPr>
        <w:tabs>
          <w:tab w:val="left" w:pos="1418"/>
        </w:tabs>
        <w:spacing w:line="360" w:lineRule="auto"/>
        <w:ind w:firstLine="709"/>
        <w:rPr>
          <w:rFonts w:cs="Times New Roman"/>
          <w:szCs w:val="28"/>
        </w:rPr>
      </w:pPr>
      <w:r w:rsidRPr="00C66EE0">
        <w:rPr>
          <w:rFonts w:cs="Times New Roman"/>
          <w:szCs w:val="28"/>
        </w:rPr>
        <w:t>Класична формула закону Планка:</w:t>
      </w:r>
    </w:p>
    <w:tbl>
      <w:tblPr>
        <w:tblStyle w:val="PlainTable4"/>
        <w:tblW w:w="4626" w:type="pct"/>
        <w:tblLook w:val="04A0"/>
      </w:tblPr>
      <w:tblGrid>
        <w:gridCol w:w="796"/>
        <w:gridCol w:w="8093"/>
        <w:gridCol w:w="753"/>
      </w:tblGrid>
      <w:tr w:rsidR="00A310F2" w:rsidRPr="00C66EE0" w:rsidTr="00E712BF">
        <w:trPr>
          <w:cnfStyle w:val="100000000000"/>
        </w:trPr>
        <w:tc>
          <w:tcPr>
            <w:cnfStyle w:val="001000000000"/>
            <w:tcW w:w="540" w:type="pct"/>
          </w:tcPr>
          <w:p w:rsidR="00A310F2" w:rsidRPr="00C66EE0" w:rsidRDefault="00A310F2" w:rsidP="00254840">
            <w:pPr>
              <w:tabs>
                <w:tab w:val="left" w:pos="1418"/>
              </w:tabs>
              <w:spacing w:line="360" w:lineRule="auto"/>
              <w:ind w:firstLine="709"/>
              <w:rPr>
                <w:rFonts w:cs="Times New Roman"/>
                <w:szCs w:val="28"/>
              </w:rPr>
            </w:pPr>
          </w:p>
        </w:tc>
        <w:tc>
          <w:tcPr>
            <w:tcW w:w="4324" w:type="pct"/>
          </w:tcPr>
          <w:p w:rsidR="00A310F2" w:rsidRPr="00C66EE0" w:rsidRDefault="00912B5F" w:rsidP="00254840">
            <w:pPr>
              <w:tabs>
                <w:tab w:val="left" w:pos="1418"/>
              </w:tabs>
              <w:spacing w:line="360" w:lineRule="auto"/>
              <w:ind w:firstLine="709"/>
              <w:cnfStyle w:val="100000000000"/>
              <w:rPr>
                <w:rFonts w:eastAsiaTheme="minorEastAsia" w:cs="Times New Roman"/>
                <w:b w:val="0"/>
                <w:szCs w:val="28"/>
              </w:rPr>
            </w:pPr>
            <m:oMathPara>
              <m:oMath>
                <m:r>
                  <m:rPr>
                    <m:sty m:val="bi"/>
                  </m:rPr>
                  <w:rPr>
                    <w:rFonts w:ascii="Cambria Math" w:hAnsi="Cambria Math" w:cs="Cambria Math"/>
                    <w:szCs w:val="28"/>
                  </w:rPr>
                  <m:t>L(v, T)</m:t>
                </m:r>
                <m:r>
                  <m:rPr>
                    <m:sty m:val="b"/>
                  </m:rPr>
                  <w:rPr>
                    <w:rFonts w:ascii="Cambria Math" w:hAnsi="Cambria Math" w:cs="Cambria Math"/>
                    <w:szCs w:val="28"/>
                  </w:rPr>
                  <m:t>=</m:t>
                </m:r>
                <m:f>
                  <m:fPr>
                    <m:ctrlPr>
                      <w:rPr>
                        <w:rFonts w:ascii="Cambria Math" w:hAnsi="Cambria Math" w:cs="Cambria Math"/>
                        <w:b w:val="0"/>
                        <w:szCs w:val="28"/>
                      </w:rPr>
                    </m:ctrlPr>
                  </m:fPr>
                  <m:num>
                    <m:r>
                      <m:rPr>
                        <m:sty m:val="bi"/>
                      </m:rPr>
                      <w:rPr>
                        <w:rFonts w:ascii="Cambria Math" w:hAnsi="Cambria Math" w:cs="Cambria Math"/>
                        <w:szCs w:val="28"/>
                      </w:rPr>
                      <m:t>8</m:t>
                    </m:r>
                    <m:r>
                      <m:rPr>
                        <m:sty m:val="bi"/>
                      </m:rPr>
                      <w:rPr>
                        <w:rFonts w:ascii="Cambria Math" w:hAnsi="Cambria Math" w:cs="Cambria Math"/>
                        <w:szCs w:val="28"/>
                      </w:rPr>
                      <m:t>π</m:t>
                    </m:r>
                    <m:r>
                      <m:rPr>
                        <m:sty m:val="bi"/>
                      </m:rPr>
                      <w:rPr>
                        <w:rFonts w:ascii="Cambria Math" w:hAnsi="Cambria Math" w:cs="Cambria Math"/>
                        <w:szCs w:val="28"/>
                        <w:lang w:val="en-US"/>
                      </w:rPr>
                      <m:t>h</m:t>
                    </m:r>
                    <m:sSup>
                      <m:sSupPr>
                        <m:ctrlPr>
                          <w:rPr>
                            <w:rFonts w:ascii="Cambria Math" w:hAnsi="Cambria Math" w:cs="Cambria Math"/>
                            <w:b w:val="0"/>
                            <w:i/>
                            <w:szCs w:val="28"/>
                            <w:lang w:val="en-US"/>
                          </w:rPr>
                        </m:ctrlPr>
                      </m:sSupPr>
                      <m:e>
                        <m:r>
                          <m:rPr>
                            <m:sty m:val="bi"/>
                          </m:rPr>
                          <w:rPr>
                            <w:rFonts w:ascii="Cambria Math" w:hAnsi="Cambria Math" w:cs="Cambria Math"/>
                            <w:szCs w:val="28"/>
                            <w:lang w:val="en-US"/>
                          </w:rPr>
                          <m:t>v</m:t>
                        </m:r>
                      </m:e>
                      <m:sup>
                        <m:r>
                          <m:rPr>
                            <m:sty m:val="bi"/>
                          </m:rPr>
                          <w:rPr>
                            <w:rFonts w:ascii="Cambria Math" w:hAnsi="Cambria Math" w:cs="Cambria Math"/>
                            <w:szCs w:val="28"/>
                            <w:lang w:val="en-US"/>
                          </w:rPr>
                          <m:t>3</m:t>
                        </m:r>
                      </m:sup>
                    </m:sSup>
                  </m:num>
                  <m:den>
                    <m:sSup>
                      <m:sSupPr>
                        <m:ctrlPr>
                          <w:rPr>
                            <w:rFonts w:ascii="Cambria Math" w:hAnsi="Cambria Math" w:cs="Cambria Math"/>
                            <w:b w:val="0"/>
                            <w:i/>
                            <w:szCs w:val="28"/>
                          </w:rPr>
                        </m:ctrlPr>
                      </m:sSupPr>
                      <m:e>
                        <m:r>
                          <m:rPr>
                            <m:sty m:val="bi"/>
                          </m:rPr>
                          <w:rPr>
                            <w:rFonts w:ascii="Cambria Math" w:hAnsi="Cambria Math" w:cs="Cambria Math"/>
                            <w:szCs w:val="28"/>
                          </w:rPr>
                          <m:t>С</m:t>
                        </m:r>
                      </m:e>
                      <m:sup>
                        <m:r>
                          <m:rPr>
                            <m:sty m:val="bi"/>
                          </m:rPr>
                          <w:rPr>
                            <w:rFonts w:ascii="Cambria Math" w:hAnsi="Cambria Math" w:cs="Cambria Math"/>
                            <w:szCs w:val="28"/>
                          </w:rPr>
                          <m:t>3</m:t>
                        </m:r>
                      </m:sup>
                    </m:sSup>
                  </m:den>
                </m:f>
                <m:r>
                  <m:rPr>
                    <m:sty m:val="bi"/>
                  </m:rPr>
                  <w:rPr>
                    <w:rFonts w:ascii="Cambria Math" w:hAnsi="Cambria Math" w:cs="Times New Roman"/>
                    <w:szCs w:val="28"/>
                  </w:rPr>
                  <m:t>∙</m:t>
                </m:r>
                <m:sSup>
                  <m:sSupPr>
                    <m:ctrlPr>
                      <w:rPr>
                        <w:rFonts w:ascii="Cambria Math" w:hAnsi="Cambria Math" w:cs="Times New Roman"/>
                        <w:b w:val="0"/>
                        <w:i/>
                        <w:szCs w:val="28"/>
                      </w:rPr>
                    </m:ctrlPr>
                  </m:sSupPr>
                  <m:e>
                    <m:d>
                      <m:dPr>
                        <m:begChr m:val="["/>
                        <m:endChr m:val="]"/>
                        <m:ctrlPr>
                          <w:rPr>
                            <w:rFonts w:ascii="Cambria Math" w:hAnsi="Cambria Math" w:cs="Times New Roman"/>
                            <w:b w:val="0"/>
                            <w:i/>
                            <w:szCs w:val="28"/>
                          </w:rPr>
                        </m:ctrlPr>
                      </m:dPr>
                      <m:e>
                        <m:r>
                          <m:rPr>
                            <m:sty m:val="bi"/>
                          </m:rPr>
                          <w:rPr>
                            <w:rFonts w:ascii="Cambria Math" w:hAnsi="Cambria Math" w:cs="Times New Roman"/>
                            <w:szCs w:val="28"/>
                          </w:rPr>
                          <m:t>exp</m:t>
                        </m:r>
                        <m:f>
                          <m:fPr>
                            <m:ctrlPr>
                              <w:rPr>
                                <w:rFonts w:ascii="Cambria Math" w:hAnsi="Cambria Math" w:cs="Times New Roman"/>
                                <w:b w:val="0"/>
                                <w:i/>
                                <w:szCs w:val="28"/>
                              </w:rPr>
                            </m:ctrlPr>
                          </m:fPr>
                          <m:num>
                            <m:r>
                              <m:rPr>
                                <m:sty m:val="bi"/>
                              </m:rPr>
                              <w:rPr>
                                <w:rFonts w:ascii="Cambria Math" w:hAnsi="Cambria Math" w:cs="Times New Roman"/>
                                <w:szCs w:val="28"/>
                              </w:rPr>
                              <m:t>hv</m:t>
                            </m:r>
                          </m:num>
                          <m:den>
                            <m:r>
                              <m:rPr>
                                <m:sty m:val="bi"/>
                              </m:rPr>
                              <w:rPr>
                                <w:rFonts w:ascii="Cambria Math" w:hAnsi="Cambria Math" w:cs="Times New Roman"/>
                                <w:szCs w:val="28"/>
                              </w:rPr>
                              <m:t>kT</m:t>
                            </m:r>
                          </m:den>
                        </m:f>
                        <m:r>
                          <m:rPr>
                            <m:sty m:val="bi"/>
                          </m:rPr>
                          <w:rPr>
                            <w:rFonts w:ascii="Cambria Math" w:hAnsi="Cambria Math" w:cs="Times New Roman"/>
                            <w:szCs w:val="28"/>
                          </w:rPr>
                          <m:t>-1</m:t>
                        </m:r>
                      </m:e>
                    </m:d>
                  </m:e>
                  <m:sup>
                    <m:r>
                      <m:rPr>
                        <m:sty m:val="bi"/>
                      </m:rPr>
                      <w:rPr>
                        <w:rFonts w:ascii="Cambria Math" w:hAnsi="Cambria Math" w:cs="Times New Roman"/>
                        <w:szCs w:val="28"/>
                      </w:rPr>
                      <m:t>-1</m:t>
                    </m:r>
                  </m:sup>
                </m:sSup>
              </m:oMath>
            </m:oMathPara>
          </w:p>
        </w:tc>
        <w:tc>
          <w:tcPr>
            <w:tcW w:w="136" w:type="pct"/>
            <w:vAlign w:val="center"/>
          </w:tcPr>
          <w:p w:rsidR="00A310F2" w:rsidRPr="00C66EE0" w:rsidRDefault="00E712BF"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ru-RU"/>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2</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cs="Times New Roman"/>
          <w:szCs w:val="28"/>
        </w:rPr>
        <w:t xml:space="preserve">Де </w:t>
      </w:r>
      <m:oMath>
        <m:r>
          <w:rPr>
            <w:rFonts w:ascii="Cambria Math" w:hAnsi="Cambria Math" w:cs="Cambria Math"/>
            <w:szCs w:val="28"/>
            <w:lang w:val="en-US"/>
          </w:rPr>
          <m:t>v</m:t>
        </m:r>
      </m:oMath>
      <w:r w:rsidRPr="00C66EE0">
        <w:rPr>
          <w:rFonts w:eastAsiaTheme="minorEastAsia" w:cs="Times New Roman"/>
          <w:szCs w:val="28"/>
        </w:rPr>
        <w:t xml:space="preserve"> – частота випромінювання;</w:t>
      </w:r>
    </w:p>
    <w:p w:rsidR="002D12E9" w:rsidRPr="00C66EE0" w:rsidRDefault="002D12E9" w:rsidP="00254840">
      <w:pPr>
        <w:tabs>
          <w:tab w:val="left" w:pos="1418"/>
        </w:tabs>
        <w:spacing w:line="360" w:lineRule="auto"/>
        <w:ind w:firstLine="709"/>
        <w:rPr>
          <w:rFonts w:eastAsiaTheme="minorEastAsia" w:cs="Times New Roman"/>
          <w:szCs w:val="28"/>
        </w:rPr>
      </w:pPr>
      <m:oMath>
        <m:r>
          <w:rPr>
            <w:rFonts w:ascii="Cambria Math" w:hAnsi="Cambria Math" w:cs="Times New Roman"/>
            <w:szCs w:val="28"/>
          </w:rPr>
          <m:t>h</m:t>
        </m:r>
      </m:oMath>
      <w:r w:rsidRPr="00C66EE0">
        <w:rPr>
          <w:rFonts w:eastAsiaTheme="minorEastAsia" w:cs="Times New Roman"/>
          <w:szCs w:val="28"/>
        </w:rPr>
        <w:t xml:space="preserve"> – константа Планка;</w:t>
      </w:r>
    </w:p>
    <w:p w:rsidR="002D12E9" w:rsidRPr="00C66EE0" w:rsidRDefault="002D12E9" w:rsidP="00254840">
      <w:pPr>
        <w:tabs>
          <w:tab w:val="left" w:pos="1418"/>
        </w:tabs>
        <w:spacing w:line="360" w:lineRule="auto"/>
        <w:ind w:firstLine="709"/>
        <w:rPr>
          <w:rFonts w:eastAsiaTheme="minorEastAsia" w:cs="Times New Roman"/>
          <w:szCs w:val="28"/>
        </w:rPr>
      </w:pPr>
      <m:oMath>
        <m:r>
          <w:rPr>
            <w:rFonts w:ascii="Cambria Math" w:hAnsi="Cambria Math" w:cs="Times New Roman"/>
            <w:szCs w:val="28"/>
          </w:rPr>
          <m:t>k</m:t>
        </m:r>
      </m:oMath>
      <w:r w:rsidRPr="00C66EE0">
        <w:rPr>
          <w:rFonts w:eastAsiaTheme="minorEastAsia" w:cs="Times New Roman"/>
          <w:szCs w:val="28"/>
        </w:rPr>
        <w:t xml:space="preserve">– константа </w:t>
      </w:r>
      <w:proofErr w:type="spellStart"/>
      <w:r w:rsidRPr="00C66EE0">
        <w:rPr>
          <w:rFonts w:eastAsiaTheme="minorEastAsia" w:cs="Times New Roman"/>
          <w:szCs w:val="28"/>
        </w:rPr>
        <w:t>Больцмана</w:t>
      </w:r>
      <w:proofErr w:type="spellEnd"/>
      <w:r w:rsidRPr="00C66EE0">
        <w:rPr>
          <w:rFonts w:eastAsiaTheme="minorEastAsia" w:cs="Times New Roman"/>
          <w:szCs w:val="28"/>
        </w:rPr>
        <w:t>;</w:t>
      </w:r>
    </w:p>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В пірометрії використовують таку формулу закону Планка:</w:t>
      </w:r>
    </w:p>
    <w:tbl>
      <w:tblPr>
        <w:tblStyle w:val="PlainTable4"/>
        <w:tblW w:w="4626" w:type="pct"/>
        <w:tblLook w:val="04A0"/>
      </w:tblPr>
      <w:tblGrid>
        <w:gridCol w:w="796"/>
        <w:gridCol w:w="8093"/>
        <w:gridCol w:w="753"/>
      </w:tblGrid>
      <w:tr w:rsidR="00E712BF" w:rsidRPr="00C66EE0" w:rsidTr="00E712BF">
        <w:trPr>
          <w:cnfStyle w:val="100000000000"/>
        </w:trPr>
        <w:tc>
          <w:tcPr>
            <w:cnfStyle w:val="001000000000"/>
            <w:tcW w:w="540" w:type="pct"/>
          </w:tcPr>
          <w:p w:rsidR="00E712BF" w:rsidRPr="00C66EE0" w:rsidRDefault="00E712BF" w:rsidP="00254840">
            <w:pPr>
              <w:tabs>
                <w:tab w:val="left" w:pos="1418"/>
              </w:tabs>
              <w:spacing w:line="360" w:lineRule="auto"/>
              <w:ind w:firstLine="709"/>
              <w:rPr>
                <w:rFonts w:cs="Times New Roman"/>
                <w:szCs w:val="28"/>
              </w:rPr>
            </w:pPr>
          </w:p>
        </w:tc>
        <w:tc>
          <w:tcPr>
            <w:tcW w:w="4324" w:type="pct"/>
          </w:tcPr>
          <w:p w:rsidR="00E712BF" w:rsidRPr="00C66EE0" w:rsidRDefault="00912B5F" w:rsidP="00254840">
            <w:pPr>
              <w:tabs>
                <w:tab w:val="left" w:pos="1418"/>
              </w:tabs>
              <w:spacing w:line="360" w:lineRule="auto"/>
              <w:ind w:firstLine="709"/>
              <w:cnfStyle w:val="100000000000"/>
              <w:rPr>
                <w:rFonts w:eastAsiaTheme="minorEastAsia" w:cs="Times New Roman"/>
                <w:b w:val="0"/>
                <w:szCs w:val="28"/>
              </w:rPr>
            </w:pPr>
            <m:oMathPara>
              <m:oMath>
                <m:r>
                  <m:rPr>
                    <m:sty m:val="bi"/>
                  </m:rPr>
                  <w:rPr>
                    <w:rFonts w:ascii="Cambria Math" w:hAnsi="Cambria Math" w:cs="Cambria Math"/>
                    <w:szCs w:val="28"/>
                  </w:rPr>
                  <m:t>L(λ, T)</m:t>
                </m:r>
                <m:r>
                  <m:rPr>
                    <m:sty m:val="b"/>
                  </m:rPr>
                  <w:rPr>
                    <w:rFonts w:ascii="Cambria Math" w:hAnsi="Cambria Math" w:cs="Cambria Math"/>
                    <w:szCs w:val="28"/>
                  </w:rPr>
                  <m:t>=</m:t>
                </m:r>
                <m:f>
                  <m:fPr>
                    <m:ctrlPr>
                      <w:rPr>
                        <w:rFonts w:ascii="Cambria Math" w:hAnsi="Cambria Math" w:cs="Cambria Math"/>
                        <w:b w:val="0"/>
                        <w:szCs w:val="28"/>
                      </w:rPr>
                    </m:ctrlPr>
                  </m:fPr>
                  <m:num>
                    <m:sSub>
                      <m:sSubPr>
                        <m:ctrlPr>
                          <w:rPr>
                            <w:rFonts w:ascii="Cambria Math" w:hAnsi="Cambria Math" w:cs="Cambria Math"/>
                            <w:b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1</m:t>
                        </m:r>
                      </m:sub>
                    </m:sSub>
                  </m:num>
                  <m:den>
                    <m:sSup>
                      <m:sSupPr>
                        <m:ctrlPr>
                          <w:rPr>
                            <w:rFonts w:ascii="Cambria Math" w:hAnsi="Cambria Math" w:cs="Cambria Math"/>
                            <w:b w:val="0"/>
                            <w:i/>
                            <w:szCs w:val="28"/>
                          </w:rPr>
                        </m:ctrlPr>
                      </m:sSupPr>
                      <m:e>
                        <m:r>
                          <m:rPr>
                            <m:sty m:val="bi"/>
                          </m:rPr>
                          <w:rPr>
                            <w:rFonts w:ascii="Cambria Math" w:hAnsi="Cambria Math" w:cs="Cambria Math"/>
                            <w:szCs w:val="28"/>
                          </w:rPr>
                          <m:t>λ</m:t>
                        </m:r>
                      </m:e>
                      <m:sup>
                        <m:r>
                          <m:rPr>
                            <m:sty m:val="bi"/>
                          </m:rPr>
                          <w:rPr>
                            <w:rFonts w:ascii="Cambria Math" w:hAnsi="Cambria Math" w:cs="Cambria Math"/>
                            <w:szCs w:val="28"/>
                          </w:rPr>
                          <m:t>5</m:t>
                        </m:r>
                      </m:sup>
                    </m:sSup>
                  </m:den>
                </m:f>
                <m:r>
                  <m:rPr>
                    <m:sty m:val="bi"/>
                  </m:rPr>
                  <w:rPr>
                    <w:rFonts w:ascii="Cambria Math" w:hAnsi="Cambria Math" w:cs="Times New Roman"/>
                    <w:szCs w:val="28"/>
                  </w:rPr>
                  <m:t>∙</m:t>
                </m:r>
                <m:sSup>
                  <m:sSupPr>
                    <m:ctrlPr>
                      <w:rPr>
                        <w:rFonts w:ascii="Cambria Math" w:hAnsi="Cambria Math" w:cs="Times New Roman"/>
                        <w:b w:val="0"/>
                        <w:i/>
                        <w:szCs w:val="28"/>
                      </w:rPr>
                    </m:ctrlPr>
                  </m:sSupPr>
                  <m:e>
                    <m:d>
                      <m:dPr>
                        <m:begChr m:val="["/>
                        <m:endChr m:val="]"/>
                        <m:ctrlPr>
                          <w:rPr>
                            <w:rFonts w:ascii="Cambria Math" w:hAnsi="Cambria Math" w:cs="Times New Roman"/>
                            <w:b w:val="0"/>
                            <w:i/>
                            <w:szCs w:val="28"/>
                          </w:rPr>
                        </m:ctrlPr>
                      </m:dPr>
                      <m:e>
                        <m:r>
                          <m:rPr>
                            <m:sty m:val="bi"/>
                          </m:rPr>
                          <w:rPr>
                            <w:rFonts w:ascii="Cambria Math" w:hAnsi="Cambria Math" w:cs="Times New Roman"/>
                            <w:szCs w:val="28"/>
                          </w:rPr>
                          <m:t>exp</m:t>
                        </m:r>
                        <m:f>
                          <m:fPr>
                            <m:ctrlPr>
                              <w:rPr>
                                <w:rFonts w:ascii="Cambria Math" w:hAnsi="Cambria Math" w:cs="Times New Roman"/>
                                <w:b w:val="0"/>
                                <w:i/>
                                <w:szCs w:val="28"/>
                              </w:rPr>
                            </m:ctrlPr>
                          </m:fPr>
                          <m:num>
                            <m:sSub>
                              <m:sSubPr>
                                <m:ctrlPr>
                                  <w:rPr>
                                    <w:rFonts w:ascii="Cambria Math" w:hAnsi="Cambria Math" w:cs="Cambria Math"/>
                                    <w:b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r>
                              <m:rPr>
                                <m:sty m:val="bi"/>
                              </m:rPr>
                              <w:rPr>
                                <w:rFonts w:ascii="Cambria Math" w:hAnsi="Cambria Math" w:cs="Cambria Math"/>
                                <w:szCs w:val="28"/>
                              </w:rPr>
                              <m:t>λ</m:t>
                            </m:r>
                            <m:r>
                              <m:rPr>
                                <m:sty m:val="bi"/>
                              </m:rPr>
                              <w:rPr>
                                <w:rFonts w:ascii="Cambria Math" w:hAnsi="Cambria Math" w:cs="Times New Roman"/>
                                <w:szCs w:val="28"/>
                              </w:rPr>
                              <m:t>T</m:t>
                            </m:r>
                          </m:den>
                        </m:f>
                        <m:r>
                          <m:rPr>
                            <m:sty m:val="bi"/>
                          </m:rPr>
                          <w:rPr>
                            <w:rFonts w:ascii="Cambria Math" w:hAnsi="Cambria Math" w:cs="Times New Roman"/>
                            <w:szCs w:val="28"/>
                          </w:rPr>
                          <m:t>-1</m:t>
                        </m:r>
                      </m:e>
                    </m:d>
                  </m:e>
                  <m:sup>
                    <m:r>
                      <m:rPr>
                        <m:sty m:val="bi"/>
                      </m:rPr>
                      <w:rPr>
                        <w:rFonts w:ascii="Cambria Math" w:hAnsi="Cambria Math" w:cs="Times New Roman"/>
                        <w:szCs w:val="28"/>
                      </w:rPr>
                      <m:t>-1</m:t>
                    </m:r>
                  </m:sup>
                </m:sSup>
              </m:oMath>
            </m:oMathPara>
          </w:p>
        </w:tc>
        <w:tc>
          <w:tcPr>
            <w:tcW w:w="136" w:type="pct"/>
            <w:vAlign w:val="center"/>
          </w:tcPr>
          <w:p w:rsidR="00E712BF" w:rsidRPr="00C66EE0" w:rsidRDefault="00E712BF"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3</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 xml:space="preserve">Де </w:t>
      </w:r>
      <m:oMath>
        <m:r>
          <w:rPr>
            <w:rFonts w:ascii="Cambria Math" w:hAnsi="Cambria Math" w:cs="Cambria Math"/>
            <w:szCs w:val="28"/>
          </w:rPr>
          <m:t>λ</m:t>
        </m:r>
      </m:oMath>
      <w:r w:rsidRPr="00C66EE0">
        <w:rPr>
          <w:rFonts w:eastAsiaTheme="minorEastAsia" w:cs="Times New Roman"/>
          <w:szCs w:val="28"/>
        </w:rPr>
        <w:t>– довжина хвилі;</w:t>
      </w:r>
    </w:p>
    <w:p w:rsidR="002D12E9" w:rsidRPr="00C66EE0" w:rsidRDefault="00316571" w:rsidP="00254840">
      <w:pPr>
        <w:tabs>
          <w:tab w:val="left" w:pos="1418"/>
        </w:tabs>
        <w:spacing w:line="360" w:lineRule="auto"/>
        <w:ind w:firstLine="709"/>
        <w:rPr>
          <w:rFonts w:eastAsiaTheme="minorEastAsia" w:cs="Times New Roman"/>
          <w:szCs w:val="28"/>
        </w:rPr>
      </w:pPr>
      <m:oMath>
        <m:sSub>
          <m:sSubPr>
            <m:ctrlPr>
              <w:rPr>
                <w:rFonts w:ascii="Cambria Math" w:hAnsi="Cambria Math" w:cs="Cambria Math"/>
                <w:i/>
                <w:szCs w:val="28"/>
              </w:rPr>
            </m:ctrlPr>
          </m:sSubPr>
          <m:e>
            <m:r>
              <w:rPr>
                <w:rFonts w:ascii="Cambria Math" w:hAnsi="Cambria Math" w:cs="Cambria Math"/>
                <w:szCs w:val="28"/>
              </w:rPr>
              <m:t>С</m:t>
            </m:r>
          </m:e>
          <m:sub>
            <m:r>
              <w:rPr>
                <w:rFonts w:ascii="Cambria Math" w:hAnsi="Cambria Math" w:cs="Cambria Math"/>
                <w:szCs w:val="28"/>
              </w:rPr>
              <m:t>1</m:t>
            </m:r>
          </m:sub>
        </m:sSub>
      </m:oMath>
      <w:r w:rsidR="002D12E9" w:rsidRPr="00C66EE0">
        <w:rPr>
          <w:rFonts w:eastAsiaTheme="minorEastAsia" w:cs="Times New Roman"/>
          <w:szCs w:val="28"/>
        </w:rPr>
        <w:t xml:space="preserve"> – перша константа, </w:t>
      </w:r>
      <m:oMath>
        <m:sSub>
          <m:sSubPr>
            <m:ctrlPr>
              <w:rPr>
                <w:rFonts w:ascii="Cambria Math" w:hAnsi="Cambria Math" w:cs="Cambria Math"/>
                <w:i/>
                <w:szCs w:val="28"/>
              </w:rPr>
            </m:ctrlPr>
          </m:sSubPr>
          <m:e>
            <m:r>
              <w:rPr>
                <w:rFonts w:ascii="Cambria Math" w:hAnsi="Cambria Math" w:cs="Cambria Math"/>
                <w:szCs w:val="28"/>
              </w:rPr>
              <m:t>С</m:t>
            </m:r>
          </m:e>
          <m:sub>
            <m:r>
              <w:rPr>
                <w:rFonts w:ascii="Cambria Math" w:hAnsi="Cambria Math" w:cs="Cambria Math"/>
                <w:szCs w:val="28"/>
              </w:rPr>
              <m:t>1</m:t>
            </m:r>
          </m:sub>
        </m:sSub>
        <m:r>
          <w:rPr>
            <w:rFonts w:ascii="Cambria Math" w:hAnsi="Cambria Math" w:cs="Cambria Math"/>
            <w:szCs w:val="28"/>
          </w:rPr>
          <m:t>=3,74*</m:t>
        </m:r>
        <m:sSup>
          <m:sSupPr>
            <m:ctrlPr>
              <w:rPr>
                <w:rFonts w:ascii="Cambria Math" w:hAnsi="Cambria Math" w:cs="Cambria Math"/>
                <w:i/>
                <w:szCs w:val="28"/>
              </w:rPr>
            </m:ctrlPr>
          </m:sSupPr>
          <m:e>
            <m:r>
              <w:rPr>
                <w:rFonts w:ascii="Cambria Math" w:hAnsi="Cambria Math" w:cs="Cambria Math"/>
                <w:szCs w:val="28"/>
              </w:rPr>
              <m:t>10</m:t>
            </m:r>
          </m:e>
          <m:sup>
            <m:r>
              <w:rPr>
                <w:rFonts w:ascii="Cambria Math" w:hAnsi="Cambria Math" w:cs="Cambria Math"/>
                <w:szCs w:val="28"/>
              </w:rPr>
              <m:t>8</m:t>
            </m:r>
          </m:sup>
        </m:sSup>
        <m:f>
          <m:fPr>
            <m:type m:val="lin"/>
            <m:ctrlPr>
              <w:rPr>
                <w:rFonts w:ascii="Cambria Math" w:hAnsi="Cambria Math" w:cs="Cambria Math"/>
                <w:i/>
                <w:szCs w:val="28"/>
              </w:rPr>
            </m:ctrlPr>
          </m:fPr>
          <m:num>
            <m:r>
              <w:rPr>
                <w:rFonts w:ascii="Cambria Math" w:hAnsi="Cambria Math" w:cs="Cambria Math"/>
                <w:szCs w:val="28"/>
              </w:rPr>
              <m:t>Вт</m:t>
            </m:r>
          </m:num>
          <m:den>
            <m:sSup>
              <m:sSupPr>
                <m:ctrlPr>
                  <w:rPr>
                    <w:rFonts w:ascii="Cambria Math" w:hAnsi="Cambria Math" w:cs="Cambria Math"/>
                    <w:i/>
                    <w:szCs w:val="28"/>
                  </w:rPr>
                </m:ctrlPr>
              </m:sSupPr>
              <m:e>
                <m:r>
                  <w:rPr>
                    <w:rFonts w:ascii="Cambria Math" w:hAnsi="Cambria Math" w:cs="Cambria Math"/>
                    <w:szCs w:val="28"/>
                  </w:rPr>
                  <m:t>м</m:t>
                </m:r>
              </m:e>
              <m:sup>
                <m:r>
                  <w:rPr>
                    <w:rFonts w:ascii="Cambria Math" w:hAnsi="Cambria Math" w:cs="Cambria Math"/>
                    <w:szCs w:val="28"/>
                  </w:rPr>
                  <m:t>2</m:t>
                </m:r>
              </m:sup>
            </m:sSup>
            <m:sSup>
              <m:sSupPr>
                <m:ctrlPr>
                  <w:rPr>
                    <w:rFonts w:ascii="Cambria Math" w:hAnsi="Cambria Math" w:cs="Cambria Math"/>
                    <w:i/>
                    <w:szCs w:val="28"/>
                  </w:rPr>
                </m:ctrlPr>
              </m:sSupPr>
              <m:e>
                <m:r>
                  <w:rPr>
                    <w:rFonts w:ascii="Cambria Math" w:hAnsi="Cambria Math" w:cs="Cambria Math"/>
                    <w:szCs w:val="28"/>
                  </w:rPr>
                  <m:t>мкм</m:t>
                </m:r>
              </m:e>
              <m:sup>
                <m:r>
                  <w:rPr>
                    <w:rFonts w:ascii="Cambria Math" w:hAnsi="Cambria Math" w:cs="Cambria Math"/>
                    <w:szCs w:val="28"/>
                  </w:rPr>
                  <m:t>4</m:t>
                </m:r>
              </m:sup>
            </m:sSup>
          </m:den>
        </m:f>
      </m:oMath>
    </w:p>
    <w:p w:rsidR="002D12E9" w:rsidRPr="00C66EE0" w:rsidRDefault="00316571" w:rsidP="00254840">
      <w:pPr>
        <w:tabs>
          <w:tab w:val="left" w:pos="1418"/>
        </w:tabs>
        <w:spacing w:line="360" w:lineRule="auto"/>
        <w:ind w:firstLine="709"/>
        <w:rPr>
          <w:rFonts w:eastAsiaTheme="minorEastAsia" w:cs="Times New Roman"/>
          <w:szCs w:val="28"/>
        </w:rPr>
      </w:pPr>
      <m:oMath>
        <m:sSub>
          <m:sSubPr>
            <m:ctrlPr>
              <w:rPr>
                <w:rFonts w:ascii="Cambria Math" w:hAnsi="Cambria Math" w:cs="Cambria Math"/>
                <w:i/>
                <w:szCs w:val="28"/>
              </w:rPr>
            </m:ctrlPr>
          </m:sSubPr>
          <m:e>
            <m:r>
              <w:rPr>
                <w:rFonts w:ascii="Cambria Math" w:hAnsi="Cambria Math" w:cs="Cambria Math"/>
                <w:szCs w:val="28"/>
              </w:rPr>
              <m:t>С</m:t>
            </m:r>
          </m:e>
          <m:sub>
            <m:r>
              <w:rPr>
                <w:rFonts w:ascii="Cambria Math" w:hAnsi="Cambria Math" w:cs="Cambria Math"/>
                <w:szCs w:val="28"/>
              </w:rPr>
              <m:t>1</m:t>
            </m:r>
          </m:sub>
        </m:sSub>
      </m:oMath>
      <w:r w:rsidR="002D12E9" w:rsidRPr="00C66EE0">
        <w:rPr>
          <w:rFonts w:eastAsiaTheme="minorEastAsia" w:cs="Times New Roman"/>
          <w:szCs w:val="28"/>
        </w:rPr>
        <w:t xml:space="preserve"> – друга константа, </w:t>
      </w:r>
      <m:oMath>
        <m:sSub>
          <m:sSubPr>
            <m:ctrlPr>
              <w:rPr>
                <w:rFonts w:ascii="Cambria Math" w:hAnsi="Cambria Math" w:cs="Cambria Math"/>
                <w:i/>
                <w:szCs w:val="28"/>
              </w:rPr>
            </m:ctrlPr>
          </m:sSubPr>
          <m:e>
            <m:r>
              <w:rPr>
                <w:rFonts w:ascii="Cambria Math" w:hAnsi="Cambria Math" w:cs="Cambria Math"/>
                <w:szCs w:val="28"/>
              </w:rPr>
              <m:t>С</m:t>
            </m:r>
          </m:e>
          <m:sub>
            <m:r>
              <w:rPr>
                <w:rFonts w:ascii="Cambria Math" w:hAnsi="Cambria Math" w:cs="Cambria Math"/>
                <w:szCs w:val="28"/>
              </w:rPr>
              <m:t>1</m:t>
            </m:r>
          </m:sub>
        </m:sSub>
        <m:r>
          <w:rPr>
            <w:rFonts w:ascii="Cambria Math" w:hAnsi="Cambria Math" w:cs="Cambria Math"/>
            <w:szCs w:val="28"/>
          </w:rPr>
          <m:t>=14400мкм∙К</m:t>
        </m:r>
      </m:oMath>
    </w:p>
    <w:p w:rsidR="00E712BF"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 xml:space="preserve">Якщо </w:t>
      </w:r>
      <m:oMath>
        <m:r>
          <w:rPr>
            <w:rFonts w:ascii="Cambria Math" w:hAnsi="Cambria Math" w:cs="Times New Roman"/>
            <w:szCs w:val="28"/>
          </w:rPr>
          <m:t>exp∙</m:t>
        </m:r>
        <m:f>
          <m:fPr>
            <m:ctrlPr>
              <w:rPr>
                <w:rFonts w:ascii="Cambria Math" w:hAnsi="Cambria Math" w:cs="Times New Roman"/>
                <w:i/>
                <w:szCs w:val="28"/>
              </w:rPr>
            </m:ctrlPr>
          </m:fPr>
          <m:num>
            <m:sSub>
              <m:sSubPr>
                <m:ctrlPr>
                  <w:rPr>
                    <w:rFonts w:ascii="Cambria Math" w:hAnsi="Cambria Math" w:cs="Cambria Math"/>
                    <w:i/>
                    <w:szCs w:val="28"/>
                  </w:rPr>
                </m:ctrlPr>
              </m:sSubPr>
              <m:e>
                <m:r>
                  <w:rPr>
                    <w:rFonts w:ascii="Cambria Math" w:hAnsi="Cambria Math" w:cs="Cambria Math"/>
                    <w:szCs w:val="28"/>
                  </w:rPr>
                  <m:t>С</m:t>
                </m:r>
              </m:e>
              <m:sub>
                <m:r>
                  <w:rPr>
                    <w:rFonts w:ascii="Cambria Math" w:hAnsi="Cambria Math" w:cs="Cambria Math"/>
                    <w:szCs w:val="28"/>
                  </w:rPr>
                  <m:t>2</m:t>
                </m:r>
              </m:sub>
            </m:sSub>
          </m:num>
          <m:den>
            <m:r>
              <w:rPr>
                <w:rFonts w:ascii="Cambria Math" w:hAnsi="Cambria Math" w:cs="Cambria Math"/>
                <w:szCs w:val="28"/>
              </w:rPr>
              <m:t>λ</m:t>
            </m:r>
            <m:r>
              <w:rPr>
                <w:rFonts w:ascii="Cambria Math" w:hAnsi="Cambria Math" w:cs="Times New Roman"/>
                <w:szCs w:val="28"/>
              </w:rPr>
              <m:t>T</m:t>
            </m:r>
          </m:den>
        </m:f>
        <m:r>
          <w:rPr>
            <w:rFonts w:ascii="Cambria Math" w:eastAsiaTheme="minorEastAsia" w:hAnsi="Cambria Math" w:cs="Times New Roman"/>
            <w:szCs w:val="28"/>
          </w:rPr>
          <m:t>≥10</m:t>
        </m:r>
      </m:oMath>
      <w:r w:rsidR="00E712BF" w:rsidRPr="00C66EE0">
        <w:rPr>
          <w:rFonts w:eastAsiaTheme="minorEastAsia" w:cs="Times New Roman"/>
          <w:szCs w:val="28"/>
        </w:rPr>
        <w:t xml:space="preserve"> то</w:t>
      </w:r>
    </w:p>
    <w:tbl>
      <w:tblPr>
        <w:tblStyle w:val="PlainTable4"/>
        <w:tblW w:w="4626" w:type="pct"/>
        <w:tblLook w:val="04A0"/>
      </w:tblPr>
      <w:tblGrid>
        <w:gridCol w:w="796"/>
        <w:gridCol w:w="8093"/>
        <w:gridCol w:w="753"/>
      </w:tblGrid>
      <w:tr w:rsidR="00E712BF" w:rsidRPr="00C66EE0" w:rsidTr="00E712BF">
        <w:trPr>
          <w:cnfStyle w:val="100000000000"/>
        </w:trPr>
        <w:tc>
          <w:tcPr>
            <w:cnfStyle w:val="001000000000"/>
            <w:tcW w:w="540" w:type="pct"/>
          </w:tcPr>
          <w:p w:rsidR="00E712BF" w:rsidRPr="00C66EE0" w:rsidRDefault="00E712BF" w:rsidP="00254840">
            <w:pPr>
              <w:tabs>
                <w:tab w:val="left" w:pos="1418"/>
              </w:tabs>
              <w:spacing w:line="360" w:lineRule="auto"/>
              <w:ind w:firstLine="709"/>
              <w:rPr>
                <w:rFonts w:cs="Times New Roman"/>
                <w:szCs w:val="28"/>
              </w:rPr>
            </w:pPr>
          </w:p>
        </w:tc>
        <w:tc>
          <w:tcPr>
            <w:tcW w:w="4324" w:type="pct"/>
            <w:vAlign w:val="center"/>
          </w:tcPr>
          <w:p w:rsidR="00E712BF" w:rsidRPr="00C66EE0" w:rsidRDefault="00912B5F" w:rsidP="00254840">
            <w:pPr>
              <w:tabs>
                <w:tab w:val="left" w:pos="1418"/>
              </w:tabs>
              <w:spacing w:line="360" w:lineRule="auto"/>
              <w:ind w:firstLine="709"/>
              <w:jc w:val="center"/>
              <w:cnfStyle w:val="100000000000"/>
              <w:rPr>
                <w:rFonts w:eastAsiaTheme="minorEastAsia" w:cs="Times New Roman"/>
                <w:b w:val="0"/>
                <w:szCs w:val="28"/>
              </w:rPr>
            </w:pPr>
            <m:oMathPara>
              <m:oMath>
                <m:r>
                  <m:rPr>
                    <m:sty m:val="bi"/>
                  </m:rPr>
                  <w:rPr>
                    <w:rFonts w:ascii="Cambria Math" w:hAnsi="Cambria Math" w:cs="Cambria Math"/>
                    <w:szCs w:val="28"/>
                  </w:rPr>
                  <m:t>L(λ, T)</m:t>
                </m:r>
                <m:r>
                  <m:rPr>
                    <m:sty m:val="b"/>
                  </m:rPr>
                  <w:rPr>
                    <w:rFonts w:ascii="Cambria Math" w:hAnsi="Cambria Math" w:cs="Cambria Math"/>
                    <w:szCs w:val="28"/>
                  </w:rPr>
                  <m:t>=</m:t>
                </m:r>
                <m:f>
                  <m:fPr>
                    <m:ctrlPr>
                      <w:rPr>
                        <w:rFonts w:ascii="Cambria Math" w:hAnsi="Cambria Math" w:cs="Cambria Math"/>
                        <w:b w:val="0"/>
                        <w:szCs w:val="28"/>
                      </w:rPr>
                    </m:ctrlPr>
                  </m:fPr>
                  <m:num>
                    <m:sSub>
                      <m:sSubPr>
                        <m:ctrlPr>
                          <w:rPr>
                            <w:rFonts w:ascii="Cambria Math" w:hAnsi="Cambria Math" w:cs="Cambria Math"/>
                            <w:b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1</m:t>
                        </m:r>
                      </m:sub>
                    </m:sSub>
                  </m:num>
                  <m:den>
                    <m:sSup>
                      <m:sSupPr>
                        <m:ctrlPr>
                          <w:rPr>
                            <w:rFonts w:ascii="Cambria Math" w:hAnsi="Cambria Math" w:cs="Cambria Math"/>
                            <w:b w:val="0"/>
                            <w:i/>
                            <w:szCs w:val="28"/>
                          </w:rPr>
                        </m:ctrlPr>
                      </m:sSupPr>
                      <m:e>
                        <m:r>
                          <m:rPr>
                            <m:sty m:val="bi"/>
                          </m:rPr>
                          <w:rPr>
                            <w:rFonts w:ascii="Cambria Math" w:hAnsi="Cambria Math" w:cs="Cambria Math"/>
                            <w:szCs w:val="28"/>
                          </w:rPr>
                          <m:t>λ</m:t>
                        </m:r>
                      </m:e>
                      <m:sup>
                        <m:r>
                          <m:rPr>
                            <m:sty m:val="bi"/>
                          </m:rPr>
                          <w:rPr>
                            <w:rFonts w:ascii="Cambria Math" w:hAnsi="Cambria Math" w:cs="Cambria Math"/>
                            <w:szCs w:val="28"/>
                          </w:rPr>
                          <m:t>5</m:t>
                        </m:r>
                      </m:sup>
                    </m:sSup>
                  </m:den>
                </m:f>
                <m:r>
                  <m:rPr>
                    <m:sty m:val="bi"/>
                  </m:rPr>
                  <w:rPr>
                    <w:rFonts w:ascii="Cambria Math" w:hAnsi="Cambria Math" w:cs="Times New Roman"/>
                    <w:szCs w:val="28"/>
                  </w:rPr>
                  <m:t>∙</m:t>
                </m:r>
                <m:d>
                  <m:dPr>
                    <m:ctrlPr>
                      <w:rPr>
                        <w:rFonts w:ascii="Cambria Math" w:hAnsi="Cambria Math" w:cs="Times New Roman"/>
                        <w:b w:val="0"/>
                        <w:i/>
                        <w:szCs w:val="28"/>
                      </w:rPr>
                    </m:ctrlPr>
                  </m:dPr>
                  <m:e>
                    <m:r>
                      <m:rPr>
                        <m:sty m:val="bi"/>
                      </m:rPr>
                      <w:rPr>
                        <w:rFonts w:ascii="Cambria Math" w:hAnsi="Cambria Math" w:cs="Times New Roman"/>
                        <w:szCs w:val="28"/>
                      </w:rPr>
                      <m:t>-</m:t>
                    </m:r>
                    <m:f>
                      <m:fPr>
                        <m:ctrlPr>
                          <w:rPr>
                            <w:rFonts w:ascii="Cambria Math" w:hAnsi="Cambria Math" w:cs="Times New Roman"/>
                            <w:b w:val="0"/>
                            <w:i/>
                            <w:szCs w:val="28"/>
                          </w:rPr>
                        </m:ctrlPr>
                      </m:fPr>
                      <m:num>
                        <m:sSub>
                          <m:sSubPr>
                            <m:ctrlPr>
                              <w:rPr>
                                <w:rFonts w:ascii="Cambria Math" w:hAnsi="Cambria Math" w:cs="Cambria Math"/>
                                <w:b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r>
                          <m:rPr>
                            <m:sty m:val="bi"/>
                          </m:rPr>
                          <w:rPr>
                            <w:rFonts w:ascii="Cambria Math" w:hAnsi="Cambria Math" w:cs="Cambria Math"/>
                            <w:szCs w:val="28"/>
                          </w:rPr>
                          <m:t>λ</m:t>
                        </m:r>
                        <m:r>
                          <m:rPr>
                            <m:sty m:val="bi"/>
                          </m:rPr>
                          <w:rPr>
                            <w:rFonts w:ascii="Cambria Math" w:hAnsi="Cambria Math" w:cs="Times New Roman"/>
                            <w:szCs w:val="28"/>
                          </w:rPr>
                          <m:t>T</m:t>
                        </m:r>
                      </m:den>
                    </m:f>
                  </m:e>
                </m:d>
              </m:oMath>
            </m:oMathPara>
          </w:p>
        </w:tc>
        <w:tc>
          <w:tcPr>
            <w:tcW w:w="136" w:type="pct"/>
            <w:vAlign w:val="center"/>
          </w:tcPr>
          <w:p w:rsidR="00E712BF" w:rsidRPr="00C66EE0" w:rsidRDefault="00E712BF"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4</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0B1712"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В</w:t>
      </w:r>
      <w:r w:rsidR="00981C6F" w:rsidRPr="00C66EE0">
        <w:rPr>
          <w:rFonts w:eastAsiaTheme="minorEastAsia" w:cs="Times New Roman"/>
          <w:szCs w:val="28"/>
        </w:rPr>
        <w:t>ідповідно до</w:t>
      </w:r>
      <w:r w:rsidRPr="00C66EE0">
        <w:rPr>
          <w:rFonts w:eastAsiaTheme="minorEastAsia" w:cs="Times New Roman"/>
          <w:szCs w:val="28"/>
        </w:rPr>
        <w:t xml:space="preserve"> методичн</w:t>
      </w:r>
      <w:r w:rsidR="00981C6F" w:rsidRPr="00C66EE0">
        <w:rPr>
          <w:rFonts w:eastAsiaTheme="minorEastAsia" w:cs="Times New Roman"/>
          <w:szCs w:val="28"/>
        </w:rPr>
        <w:t>ої</w:t>
      </w:r>
      <w:r w:rsidRPr="00C66EE0">
        <w:rPr>
          <w:rFonts w:eastAsiaTheme="minorEastAsia" w:cs="Times New Roman"/>
          <w:szCs w:val="28"/>
        </w:rPr>
        <w:t xml:space="preserve"> літер</w:t>
      </w:r>
      <w:r w:rsidR="00981C6F" w:rsidRPr="00C66EE0">
        <w:rPr>
          <w:rFonts w:eastAsiaTheme="minorEastAsia" w:cs="Times New Roman"/>
          <w:szCs w:val="28"/>
        </w:rPr>
        <w:t>а</w:t>
      </w:r>
      <w:r w:rsidRPr="00C66EE0">
        <w:rPr>
          <w:rFonts w:eastAsiaTheme="minorEastAsia" w:cs="Times New Roman"/>
          <w:szCs w:val="28"/>
        </w:rPr>
        <w:t>тур</w:t>
      </w:r>
      <w:r w:rsidR="00981C6F" w:rsidRPr="00C66EE0">
        <w:rPr>
          <w:rFonts w:eastAsiaTheme="minorEastAsia" w:cs="Times New Roman"/>
          <w:szCs w:val="28"/>
        </w:rPr>
        <w:t>и кафедри НАЕПС</w:t>
      </w:r>
      <w:r w:rsidR="00981C6F" w:rsidRPr="00C66EE0">
        <w:rPr>
          <w:rFonts w:eastAsiaTheme="minorEastAsia" w:cs="Times New Roman"/>
          <w:szCs w:val="28"/>
          <w:lang w:val="ru-RU"/>
        </w:rPr>
        <w:t>«</w:t>
      </w:r>
      <w:r w:rsidR="00352AD0" w:rsidRPr="00C66EE0">
        <w:rPr>
          <w:rFonts w:eastAsiaTheme="minorEastAsia" w:cs="Times New Roman"/>
          <w:szCs w:val="28"/>
        </w:rPr>
        <w:t>Ф</w:t>
      </w:r>
      <w:r w:rsidR="002D12E9" w:rsidRPr="00C66EE0">
        <w:rPr>
          <w:rFonts w:eastAsiaTheme="minorEastAsia" w:cs="Times New Roman"/>
          <w:szCs w:val="28"/>
        </w:rPr>
        <w:t>ормулу (2.5)Планка називають формулою Планка в наближенні Віна. Цією формулою можна користуватись коли добуток довжини хвилі на температуру менше за 6000мкмК</w:t>
      </w:r>
      <w:r w:rsidR="00981C6F" w:rsidRPr="00C66EE0">
        <w:rPr>
          <w:rFonts w:eastAsiaTheme="minorEastAsia" w:cs="Times New Roman"/>
          <w:szCs w:val="28"/>
        </w:rPr>
        <w:t>»</w:t>
      </w:r>
      <w:r w:rsidR="002D12E9" w:rsidRPr="00C66EE0">
        <w:rPr>
          <w:rFonts w:eastAsiaTheme="minorEastAsia" w:cs="Times New Roman"/>
          <w:szCs w:val="28"/>
        </w:rPr>
        <w:t>.[</w:t>
      </w:r>
      <w:r w:rsidR="00981C6F" w:rsidRPr="00C66EE0">
        <w:rPr>
          <w:rFonts w:eastAsiaTheme="minorEastAsia" w:cs="Times New Roman"/>
          <w:szCs w:val="28"/>
        </w:rPr>
        <w:t>Х, с.19</w:t>
      </w:r>
      <w:r w:rsidR="002D12E9" w:rsidRPr="00C66EE0">
        <w:rPr>
          <w:rFonts w:eastAsiaTheme="minorEastAsia" w:cs="Times New Roman"/>
          <w:szCs w:val="28"/>
        </w:rPr>
        <w:t>]</w:t>
      </w:r>
    </w:p>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Етапи формування сигналу</w:t>
      </w:r>
    </w:p>
    <w:p w:rsidR="00E712BF"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1)</w:t>
      </w:r>
    </w:p>
    <w:tbl>
      <w:tblPr>
        <w:tblStyle w:val="PlainTable4"/>
        <w:tblW w:w="4626" w:type="pct"/>
        <w:tblLook w:val="04A0"/>
      </w:tblPr>
      <w:tblGrid>
        <w:gridCol w:w="796"/>
        <w:gridCol w:w="8093"/>
        <w:gridCol w:w="753"/>
      </w:tblGrid>
      <w:tr w:rsidR="00E712BF" w:rsidRPr="00C66EE0" w:rsidTr="00E712BF">
        <w:trPr>
          <w:cnfStyle w:val="100000000000"/>
        </w:trPr>
        <w:tc>
          <w:tcPr>
            <w:cnfStyle w:val="001000000000"/>
            <w:tcW w:w="540" w:type="pct"/>
          </w:tcPr>
          <w:p w:rsidR="00E712BF" w:rsidRPr="00C66EE0" w:rsidRDefault="00E712BF" w:rsidP="00254840">
            <w:pPr>
              <w:tabs>
                <w:tab w:val="left" w:pos="1418"/>
              </w:tabs>
              <w:spacing w:line="360" w:lineRule="auto"/>
              <w:ind w:firstLine="709"/>
              <w:rPr>
                <w:rFonts w:cs="Times New Roman"/>
                <w:szCs w:val="28"/>
              </w:rPr>
            </w:pPr>
          </w:p>
        </w:tc>
        <w:tc>
          <w:tcPr>
            <w:tcW w:w="4324" w:type="pct"/>
          </w:tcPr>
          <w:p w:rsidR="00E712BF" w:rsidRPr="00C66EE0" w:rsidRDefault="00912B5F" w:rsidP="00254840">
            <w:pPr>
              <w:tabs>
                <w:tab w:val="left" w:pos="1418"/>
              </w:tabs>
              <w:spacing w:line="360" w:lineRule="auto"/>
              <w:ind w:firstLine="709"/>
              <w:jc w:val="center"/>
              <w:cnfStyle w:val="100000000000"/>
              <w:rPr>
                <w:rFonts w:cs="Times New Roman"/>
                <w:b w:val="0"/>
                <w:szCs w:val="28"/>
              </w:rPr>
            </w:pPr>
            <m:oMathPara>
              <m:oMath>
                <m:r>
                  <m:rPr>
                    <m:sty m:val="bi"/>
                  </m:rPr>
                  <w:rPr>
                    <w:rFonts w:ascii="Cambria Math" w:hAnsi="Cambria Math" w:cs="Cambria Math"/>
                    <w:szCs w:val="28"/>
                  </w:rPr>
                  <m:t>L(λ, T)</m:t>
                </m:r>
                <m:r>
                  <m:rPr>
                    <m:sty m:val="b"/>
                  </m:rPr>
                  <w:rPr>
                    <w:rFonts w:ascii="Cambria Math" w:hAnsi="Cambria Math" w:cs="Cambria Math"/>
                    <w:szCs w:val="28"/>
                  </w:rPr>
                  <m:t>=</m:t>
                </m:r>
                <m:f>
                  <m:fPr>
                    <m:ctrlPr>
                      <w:rPr>
                        <w:rFonts w:ascii="Cambria Math" w:hAnsi="Cambria Math" w:cs="Cambria Math"/>
                        <w:b w:val="0"/>
                        <w:szCs w:val="28"/>
                      </w:rPr>
                    </m:ctrlPr>
                  </m:fPr>
                  <m:num>
                    <m:sSub>
                      <m:sSubPr>
                        <m:ctrlPr>
                          <w:rPr>
                            <w:rFonts w:ascii="Cambria Math" w:hAnsi="Cambria Math" w:cs="Cambria Math"/>
                            <w:b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1</m:t>
                        </m:r>
                      </m:sub>
                    </m:sSub>
                  </m:num>
                  <m:den>
                    <m:sSup>
                      <m:sSupPr>
                        <m:ctrlPr>
                          <w:rPr>
                            <w:rFonts w:ascii="Cambria Math" w:hAnsi="Cambria Math" w:cs="Cambria Math"/>
                            <w:b w:val="0"/>
                            <w:i/>
                            <w:szCs w:val="28"/>
                          </w:rPr>
                        </m:ctrlPr>
                      </m:sSupPr>
                      <m:e>
                        <m:r>
                          <m:rPr>
                            <m:sty m:val="bi"/>
                          </m:rPr>
                          <w:rPr>
                            <w:rFonts w:ascii="Cambria Math" w:hAnsi="Cambria Math" w:cs="Cambria Math"/>
                            <w:szCs w:val="28"/>
                          </w:rPr>
                          <m:t>λ</m:t>
                        </m:r>
                      </m:e>
                      <m:sup>
                        <m:r>
                          <m:rPr>
                            <m:sty m:val="bi"/>
                          </m:rPr>
                          <w:rPr>
                            <w:rFonts w:ascii="Cambria Math" w:hAnsi="Cambria Math" w:cs="Cambria Math"/>
                            <w:szCs w:val="28"/>
                          </w:rPr>
                          <m:t>5</m:t>
                        </m:r>
                      </m:sup>
                    </m:sSup>
                  </m:den>
                </m:f>
                <m:r>
                  <m:rPr>
                    <m:sty m:val="bi"/>
                  </m:rPr>
                  <w:rPr>
                    <w:rFonts w:ascii="Cambria Math" w:hAnsi="Cambria Math" w:cs="Times New Roman"/>
                    <w:szCs w:val="28"/>
                  </w:rPr>
                  <m:t>∙exp∙</m:t>
                </m:r>
                <m:d>
                  <m:dPr>
                    <m:ctrlPr>
                      <w:rPr>
                        <w:rFonts w:ascii="Cambria Math" w:hAnsi="Cambria Math" w:cs="Times New Roman"/>
                        <w:b w:val="0"/>
                        <w:i/>
                        <w:szCs w:val="28"/>
                      </w:rPr>
                    </m:ctrlPr>
                  </m:dPr>
                  <m:e>
                    <m:r>
                      <m:rPr>
                        <m:sty m:val="bi"/>
                      </m:rPr>
                      <w:rPr>
                        <w:rFonts w:ascii="Cambria Math" w:hAnsi="Cambria Math" w:cs="Times New Roman"/>
                        <w:szCs w:val="28"/>
                      </w:rPr>
                      <m:t>-</m:t>
                    </m:r>
                    <m:f>
                      <m:fPr>
                        <m:ctrlPr>
                          <w:rPr>
                            <w:rFonts w:ascii="Cambria Math" w:hAnsi="Cambria Math" w:cs="Times New Roman"/>
                            <w:b w:val="0"/>
                            <w:i/>
                            <w:szCs w:val="28"/>
                          </w:rPr>
                        </m:ctrlPr>
                      </m:fPr>
                      <m:num>
                        <m:sSub>
                          <m:sSubPr>
                            <m:ctrlPr>
                              <w:rPr>
                                <w:rFonts w:ascii="Cambria Math" w:hAnsi="Cambria Math" w:cs="Cambria Math"/>
                                <w:b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r>
                          <m:rPr>
                            <m:sty m:val="bi"/>
                          </m:rPr>
                          <w:rPr>
                            <w:rFonts w:ascii="Cambria Math" w:hAnsi="Cambria Math" w:cs="Cambria Math"/>
                            <w:szCs w:val="28"/>
                          </w:rPr>
                          <m:t>λ</m:t>
                        </m:r>
                        <m:r>
                          <m:rPr>
                            <m:sty m:val="bi"/>
                          </m:rPr>
                          <w:rPr>
                            <w:rFonts w:ascii="Cambria Math" w:hAnsi="Cambria Math" w:cs="Times New Roman"/>
                            <w:szCs w:val="28"/>
                          </w:rPr>
                          <m:t>T</m:t>
                        </m:r>
                      </m:den>
                    </m:f>
                  </m:e>
                </m:d>
              </m:oMath>
            </m:oMathPara>
          </w:p>
        </w:tc>
        <w:tc>
          <w:tcPr>
            <w:tcW w:w="136" w:type="pct"/>
            <w:vAlign w:val="center"/>
          </w:tcPr>
          <w:p w:rsidR="00E712BF" w:rsidRPr="00C66EE0" w:rsidRDefault="00E712BF"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5</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p>
    <w:p w:rsidR="00FA7FD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2)</w:t>
      </w:r>
    </w:p>
    <w:tbl>
      <w:tblPr>
        <w:tblStyle w:val="PlainTable4"/>
        <w:tblW w:w="4626" w:type="pct"/>
        <w:tblLook w:val="04A0"/>
      </w:tblPr>
      <w:tblGrid>
        <w:gridCol w:w="796"/>
        <w:gridCol w:w="8093"/>
        <w:gridCol w:w="753"/>
      </w:tblGrid>
      <w:tr w:rsidR="00FA7FD9" w:rsidRPr="00C66EE0" w:rsidTr="00E712BF">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912B5F" w:rsidP="00254840">
            <w:pPr>
              <w:tabs>
                <w:tab w:val="left" w:pos="1418"/>
              </w:tabs>
              <w:spacing w:line="360" w:lineRule="auto"/>
              <w:ind w:firstLine="709"/>
              <w:cnfStyle w:val="100000000000"/>
              <w:rPr>
                <w:rFonts w:eastAsiaTheme="minorEastAsia" w:cs="Times New Roman"/>
                <w:b w:val="0"/>
                <w:bCs w:val="0"/>
                <w:szCs w:val="28"/>
              </w:rPr>
            </w:pPr>
            <m:oMathPara>
              <m:oMath>
                <m:r>
                  <m:rPr>
                    <m:sty m:val="bi"/>
                  </m:rPr>
                  <w:rPr>
                    <w:rFonts w:ascii="Cambria Math" w:hAnsi="Cambria Math" w:cs="Cambria Math"/>
                    <w:szCs w:val="28"/>
                    <w:lang w:val="en-US"/>
                  </w:rPr>
                  <m:t>E</m:t>
                </m:r>
                <m:r>
                  <m:rPr>
                    <m:sty m:val="b"/>
                  </m:rPr>
                  <w:rPr>
                    <w:rFonts w:ascii="Cambria Math" w:hAnsi="Cambria Math" w:cs="Cambria Math"/>
                    <w:szCs w:val="28"/>
                  </w:rPr>
                  <m:t>=</m:t>
                </m:r>
                <m:f>
                  <m:fPr>
                    <m:ctrlPr>
                      <w:rPr>
                        <w:rFonts w:ascii="Cambria Math" w:hAnsi="Cambria Math" w:cs="Cambria Math"/>
                        <w:b w:val="0"/>
                        <w:bCs w:val="0"/>
                        <w:szCs w:val="28"/>
                      </w:rPr>
                    </m:ctrlPr>
                  </m:fPr>
                  <m:num>
                    <m:r>
                      <m:rPr>
                        <m:sty m:val="bi"/>
                      </m:rPr>
                      <w:rPr>
                        <w:rFonts w:ascii="Cambria Math" w:hAnsi="Cambria Math" w:cs="Cambria Math"/>
                        <w:szCs w:val="28"/>
                      </w:rPr>
                      <m:t>π</m:t>
                    </m:r>
                  </m:num>
                  <m:den>
                    <m:r>
                      <m:rPr>
                        <m:sty m:val="bi"/>
                      </m:rPr>
                      <w:rPr>
                        <w:rFonts w:ascii="Cambria Math" w:hAnsi="Cambria Math" w:cs="Cambria Math"/>
                        <w:szCs w:val="28"/>
                      </w:rPr>
                      <m:t>4</m:t>
                    </m:r>
                  </m:den>
                </m:f>
                <m:r>
                  <m:rPr>
                    <m:sty m:val="bi"/>
                  </m:rPr>
                  <w:rPr>
                    <w:rFonts w:ascii="Cambria Math" w:hAnsi="Cambria Math" w:cs="Times New Roman"/>
                    <w:szCs w:val="28"/>
                  </w:rPr>
                  <m:t>∙</m:t>
                </m:r>
                <m:r>
                  <m:rPr>
                    <m:sty m:val="bi"/>
                  </m:rPr>
                  <w:rPr>
                    <w:rFonts w:ascii="Cambria Math" w:hAnsi="Cambria Math" w:cs="Cambria Math"/>
                    <w:szCs w:val="28"/>
                  </w:rPr>
                  <m:t>L(T)</m:t>
                </m:r>
                <m:d>
                  <m:dPr>
                    <m:ctrlPr>
                      <w:rPr>
                        <w:rFonts w:ascii="Cambria Math" w:hAnsi="Cambria Math" w:cs="Times New Roman"/>
                        <w:b w:val="0"/>
                        <w:bCs w:val="0"/>
                        <w:i/>
                        <w:szCs w:val="28"/>
                      </w:rPr>
                    </m:ctrlPr>
                  </m:dPr>
                  <m:e>
                    <m:f>
                      <m:fPr>
                        <m:ctrlPr>
                          <w:rPr>
                            <w:rFonts w:ascii="Cambria Math" w:hAnsi="Cambria Math" w:cs="Times New Roman"/>
                            <w:b w:val="0"/>
                            <w:bCs w:val="0"/>
                            <w:i/>
                            <w:szCs w:val="28"/>
                          </w:rPr>
                        </m:ctrlPr>
                      </m:fPr>
                      <m:num>
                        <m:r>
                          <m:rPr>
                            <m:sty m:val="bi"/>
                          </m:rPr>
                          <w:rPr>
                            <w:rFonts w:ascii="Cambria Math" w:hAnsi="Cambria Math" w:cs="Cambria Math"/>
                            <w:szCs w:val="28"/>
                          </w:rPr>
                          <m:t>D</m:t>
                        </m:r>
                      </m:num>
                      <m:den>
                        <m:r>
                          <m:rPr>
                            <m:sty m:val="bi"/>
                          </m:rPr>
                          <w:rPr>
                            <w:rFonts w:ascii="Cambria Math" w:hAnsi="Cambria Math" w:cs="Times New Roman"/>
                            <w:szCs w:val="28"/>
                          </w:rPr>
                          <m:t>f`</m:t>
                        </m:r>
                      </m:den>
                    </m:f>
                  </m:e>
                </m:d>
                <m:r>
                  <m:rPr>
                    <m:sty m:val="bi"/>
                  </m:rPr>
                  <w:rPr>
                    <w:rFonts w:ascii="Cambria Math" w:hAnsi="Cambria Math" w:cs="Times New Roman"/>
                    <w:szCs w:val="28"/>
                  </w:rPr>
                  <m:t>τ</m:t>
                </m:r>
              </m:oMath>
            </m:oMathPara>
          </w:p>
          <w:p w:rsidR="00FA7FD9" w:rsidRPr="00C66EE0" w:rsidRDefault="00FA7FD9" w:rsidP="00254840">
            <w:pPr>
              <w:tabs>
                <w:tab w:val="left" w:pos="1418"/>
              </w:tabs>
              <w:spacing w:line="360" w:lineRule="auto"/>
              <w:ind w:firstLine="709"/>
              <w:jc w:val="center"/>
              <w:cnfStyle w:val="100000000000"/>
              <w:rPr>
                <w:rFonts w:cs="Times New Roman"/>
                <w:szCs w:val="28"/>
              </w:rPr>
            </w:pPr>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6</w:t>
            </w:r>
            <w:r w:rsidR="00316571" w:rsidRPr="00C66EE0">
              <w:rPr>
                <w:color w:val="auto"/>
                <w:sz w:val="28"/>
                <w:szCs w:val="28"/>
              </w:rPr>
              <w:fldChar w:fldCharType="end"/>
            </w:r>
            <w:r w:rsidRPr="00C66EE0">
              <w:rPr>
                <w:rFonts w:cs="Times New Roman"/>
                <w:b w:val="0"/>
                <w:bCs w:val="0"/>
                <w:color w:val="auto"/>
                <w:sz w:val="28"/>
                <w:szCs w:val="28"/>
              </w:rPr>
              <w:t>)</w:t>
            </w:r>
          </w:p>
        </w:tc>
      </w:tr>
    </w:tbl>
    <w:p w:rsidR="00FA7FD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lastRenderedPageBreak/>
        <w:t>3)</w:t>
      </w:r>
    </w:p>
    <w:tbl>
      <w:tblPr>
        <w:tblStyle w:val="PlainTable4"/>
        <w:tblW w:w="4626" w:type="pct"/>
        <w:tblLook w:val="04A0"/>
      </w:tblPr>
      <w:tblGrid>
        <w:gridCol w:w="796"/>
        <w:gridCol w:w="8093"/>
        <w:gridCol w:w="753"/>
      </w:tblGrid>
      <w:tr w:rsidR="00FA7FD9" w:rsidRPr="00C66EE0" w:rsidTr="00E712BF">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912B5F" w:rsidP="00254840">
            <w:pPr>
              <w:tabs>
                <w:tab w:val="left" w:pos="1418"/>
              </w:tabs>
              <w:spacing w:line="360" w:lineRule="auto"/>
              <w:ind w:firstLine="709"/>
              <w:jc w:val="center"/>
              <w:cnfStyle w:val="100000000000"/>
              <w:rPr>
                <w:rFonts w:cs="Times New Roman"/>
                <w:b w:val="0"/>
                <w:bCs w:val="0"/>
                <w:szCs w:val="28"/>
              </w:rPr>
            </w:pPr>
            <m:oMathPara>
              <m:oMath>
                <m:r>
                  <m:rPr>
                    <m:sty m:val="bi"/>
                  </m:rPr>
                  <w:rPr>
                    <w:rFonts w:ascii="Cambria Math" w:hAnsi="Cambria Math" w:cs="Cambria Math"/>
                    <w:szCs w:val="28"/>
                    <w:lang w:val="en-US"/>
                  </w:rPr>
                  <m:t>Q</m:t>
                </m:r>
                <m:r>
                  <m:rPr>
                    <m:sty m:val="b"/>
                  </m:rPr>
                  <w:rPr>
                    <w:rFonts w:ascii="Cambria Math" w:hAnsi="Cambria Math" w:cs="Cambria Math"/>
                    <w:szCs w:val="28"/>
                  </w:rPr>
                  <m:t>=</m:t>
                </m:r>
                <m:r>
                  <m:rPr>
                    <m:sty m:val="bi"/>
                  </m:rPr>
                  <w:rPr>
                    <w:rFonts w:ascii="Cambria Math" w:hAnsi="Cambria Math" w:cs="Times New Roman"/>
                    <w:szCs w:val="28"/>
                  </w:rPr>
                  <m:t>kEτ</m:t>
                </m:r>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7</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lang w:val="en-US"/>
        </w:rPr>
      </w:pPr>
      <w:r w:rsidRPr="00C66EE0">
        <w:rPr>
          <w:rFonts w:eastAsiaTheme="minorEastAsia" w:cs="Times New Roman"/>
          <w:szCs w:val="28"/>
          <w:lang w:val="en-US"/>
        </w:rPr>
        <w:t>4)</w:t>
      </w:r>
    </w:p>
    <w:tbl>
      <w:tblPr>
        <w:tblStyle w:val="PlainTable4"/>
        <w:tblW w:w="4626" w:type="pct"/>
        <w:tblLook w:val="04A0"/>
      </w:tblPr>
      <w:tblGrid>
        <w:gridCol w:w="796"/>
        <w:gridCol w:w="8093"/>
        <w:gridCol w:w="753"/>
      </w:tblGrid>
      <w:tr w:rsidR="00FA7FD9" w:rsidRPr="00C66EE0" w:rsidTr="00E712BF">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912B5F" w:rsidP="00254840">
            <w:pPr>
              <w:tabs>
                <w:tab w:val="left" w:pos="1418"/>
              </w:tabs>
              <w:spacing w:line="360" w:lineRule="auto"/>
              <w:ind w:firstLine="709"/>
              <w:cnfStyle w:val="100000000000"/>
              <w:rPr>
                <w:rFonts w:eastAsiaTheme="minorEastAsia" w:cs="Times New Roman"/>
                <w:b w:val="0"/>
                <w:szCs w:val="28"/>
              </w:rPr>
            </w:pPr>
            <m:oMathPara>
              <m:oMath>
                <m:r>
                  <m:rPr>
                    <m:sty m:val="bi"/>
                  </m:rPr>
                  <w:rPr>
                    <w:rFonts w:ascii="Cambria Math" w:hAnsi="Cambria Math" w:cs="Cambria Math"/>
                    <w:szCs w:val="28"/>
                    <w:lang w:val="en-US"/>
                  </w:rPr>
                  <m:t>i</m:t>
                </m:r>
                <m:r>
                  <m:rPr>
                    <m:sty m:val="b"/>
                  </m:rPr>
                  <w:rPr>
                    <w:rFonts w:ascii="Cambria Math" w:hAnsi="Cambria Math" w:cs="Cambria Math"/>
                    <w:szCs w:val="28"/>
                  </w:rPr>
                  <m:t>=</m:t>
                </m:r>
                <m:f>
                  <m:fPr>
                    <m:ctrlPr>
                      <w:rPr>
                        <w:rFonts w:ascii="Cambria Math" w:hAnsi="Cambria Math" w:cs="Cambria Math"/>
                        <w:b w:val="0"/>
                        <w:szCs w:val="28"/>
                      </w:rPr>
                    </m:ctrlPr>
                  </m:fPr>
                  <m:num>
                    <m:r>
                      <m:rPr>
                        <m:sty m:val="bi"/>
                      </m:rPr>
                      <w:rPr>
                        <w:rFonts w:ascii="Cambria Math" w:hAnsi="Cambria Math" w:cs="Times New Roman"/>
                        <w:szCs w:val="28"/>
                      </w:rPr>
                      <m:t>kEτ</m:t>
                    </m:r>
                  </m:num>
                  <m:den>
                    <m:sSub>
                      <m:sSubPr>
                        <m:ctrlPr>
                          <w:rPr>
                            <w:rFonts w:ascii="Cambria Math" w:hAnsi="Cambria Math" w:cs="Cambria Math"/>
                            <w:b w:val="0"/>
                            <w:i/>
                            <w:szCs w:val="28"/>
                          </w:rPr>
                        </m:ctrlPr>
                      </m:sSubPr>
                      <m:e>
                        <m:r>
                          <m:rPr>
                            <m:sty m:val="bi"/>
                          </m:rPr>
                          <w:rPr>
                            <w:rFonts w:ascii="Cambria Math" w:hAnsi="Cambria Math" w:cs="Cambria Math"/>
                            <w:szCs w:val="28"/>
                          </w:rPr>
                          <m:t>t</m:t>
                        </m:r>
                      </m:e>
                      <m:sub>
                        <m:r>
                          <m:rPr>
                            <m:sty m:val="bi"/>
                          </m:rPr>
                          <w:rPr>
                            <w:rFonts w:ascii="Cambria Math" w:hAnsi="Cambria Math" w:cs="Cambria Math"/>
                            <w:szCs w:val="28"/>
                          </w:rPr>
                          <m:t>3</m:t>
                        </m:r>
                      </m:sub>
                    </m:sSub>
                  </m:den>
                </m:f>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8</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lang w:val="en-US"/>
        </w:rPr>
      </w:pPr>
      <w:r w:rsidRPr="00C66EE0">
        <w:rPr>
          <w:rFonts w:eastAsiaTheme="minorEastAsia" w:cs="Times New Roman"/>
          <w:szCs w:val="28"/>
          <w:lang w:val="en-US"/>
        </w:rPr>
        <w:t>5)</w:t>
      </w:r>
    </w:p>
    <w:tbl>
      <w:tblPr>
        <w:tblStyle w:val="PlainTable4"/>
        <w:tblW w:w="4626" w:type="pct"/>
        <w:tblLook w:val="04A0"/>
      </w:tblPr>
      <w:tblGrid>
        <w:gridCol w:w="796"/>
        <w:gridCol w:w="8093"/>
        <w:gridCol w:w="753"/>
      </w:tblGrid>
      <w:tr w:rsidR="00FA7FD9" w:rsidRPr="00C66EE0" w:rsidTr="00FA7FD9">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912B5F" w:rsidP="00254840">
            <w:pPr>
              <w:tabs>
                <w:tab w:val="left" w:pos="1418"/>
              </w:tabs>
              <w:spacing w:line="360" w:lineRule="auto"/>
              <w:ind w:firstLine="709"/>
              <w:cnfStyle w:val="100000000000"/>
              <w:rPr>
                <w:rFonts w:eastAsiaTheme="minorEastAsia" w:cs="Times New Roman"/>
                <w:b w:val="0"/>
                <w:bCs w:val="0"/>
                <w:szCs w:val="28"/>
              </w:rPr>
            </w:pPr>
            <m:oMathPara>
              <m:oMath>
                <m:r>
                  <m:rPr>
                    <m:sty m:val="bi"/>
                  </m:rPr>
                  <w:rPr>
                    <w:rFonts w:ascii="Cambria Math" w:hAnsi="Cambria Math" w:cs="Cambria Math"/>
                    <w:szCs w:val="28"/>
                    <w:lang w:val="en-US"/>
                  </w:rPr>
                  <m:t>U</m:t>
                </m:r>
                <m:r>
                  <m:rPr>
                    <m:sty m:val="b"/>
                  </m:rPr>
                  <w:rPr>
                    <w:rFonts w:ascii="Cambria Math" w:hAnsi="Cambria Math" w:cs="Cambria Math"/>
                    <w:szCs w:val="28"/>
                  </w:rPr>
                  <m:t>=</m:t>
                </m:r>
                <m:r>
                  <m:rPr>
                    <m:sty m:val="bi"/>
                  </m:rPr>
                  <w:rPr>
                    <w:rFonts w:ascii="Cambria Math" w:hAnsi="Cambria Math" w:cs="Times New Roman"/>
                    <w:szCs w:val="28"/>
                  </w:rPr>
                  <m:t>R∙k`</m:t>
                </m:r>
                <m:r>
                  <m:rPr>
                    <m:sty m:val="bi"/>
                  </m:rPr>
                  <w:rPr>
                    <w:rFonts w:ascii="Cambria Math" w:hAnsi="Cambria Math" w:cs="Cambria Math"/>
                    <w:szCs w:val="28"/>
                  </w:rPr>
                  <m:t>∙</m:t>
                </m:r>
                <m:f>
                  <m:fPr>
                    <m:ctrlPr>
                      <w:rPr>
                        <w:rFonts w:ascii="Cambria Math" w:hAnsi="Cambria Math" w:cs="Cambria Math"/>
                        <w:b w:val="0"/>
                        <w:bCs w:val="0"/>
                        <w:szCs w:val="28"/>
                      </w:rPr>
                    </m:ctrlPr>
                  </m:fPr>
                  <m:num>
                    <m:r>
                      <m:rPr>
                        <m:sty m:val="bi"/>
                      </m:rPr>
                      <w:rPr>
                        <w:rFonts w:ascii="Cambria Math" w:hAnsi="Cambria Math" w:cs="Times New Roman"/>
                        <w:szCs w:val="28"/>
                      </w:rPr>
                      <m:t>π</m:t>
                    </m:r>
                  </m:num>
                  <m:den>
                    <m:r>
                      <m:rPr>
                        <m:sty m:val="bi"/>
                      </m:rPr>
                      <w:rPr>
                        <w:rFonts w:ascii="Cambria Math" w:hAnsi="Cambria Math" w:cs="Cambria Math"/>
                        <w:szCs w:val="28"/>
                      </w:rPr>
                      <m:t>4</m:t>
                    </m:r>
                  </m:den>
                </m:f>
                <m:r>
                  <m:rPr>
                    <m:sty m:val="bi"/>
                  </m:rPr>
                  <w:rPr>
                    <w:rFonts w:ascii="Cambria Math" w:hAnsi="Cambria Math" w:cs="Cambria Math"/>
                    <w:szCs w:val="28"/>
                  </w:rPr>
                  <m:t>∙</m:t>
                </m:r>
                <m:sSub>
                  <m:sSubPr>
                    <m:ctrlPr>
                      <w:rPr>
                        <w:rFonts w:ascii="Cambria Math" w:hAnsi="Cambria Math" w:cs="Cambria Math"/>
                        <w:b w:val="0"/>
                        <w:bCs w:val="0"/>
                        <w:i/>
                        <w:szCs w:val="28"/>
                      </w:rPr>
                    </m:ctrlPr>
                  </m:sSubPr>
                  <m:e>
                    <m:r>
                      <m:rPr>
                        <m:sty m:val="bi"/>
                      </m:rPr>
                      <w:rPr>
                        <w:rFonts w:ascii="Cambria Math" w:hAnsi="Cambria Math" w:cs="Times New Roman"/>
                        <w:szCs w:val="28"/>
                      </w:rPr>
                      <m:t>τ</m:t>
                    </m:r>
                  </m:e>
                  <m:sub>
                    <m:r>
                      <m:rPr>
                        <m:sty m:val="bi"/>
                      </m:rPr>
                      <w:rPr>
                        <w:rFonts w:ascii="Cambria Math" w:hAnsi="Cambria Math" w:cs="Cambria Math"/>
                        <w:szCs w:val="28"/>
                      </w:rPr>
                      <m:t>ф</m:t>
                    </m:r>
                  </m:sub>
                </m:sSub>
                <m:r>
                  <m:rPr>
                    <m:sty m:val="bi"/>
                  </m:rPr>
                  <w:rPr>
                    <w:rFonts w:ascii="Cambria Math" w:hAnsi="Cambria Math" w:cs="Cambria Math"/>
                    <w:szCs w:val="28"/>
                  </w:rPr>
                  <m:t>∙</m:t>
                </m:r>
                <m:sSub>
                  <m:sSubPr>
                    <m:ctrlPr>
                      <w:rPr>
                        <w:rFonts w:ascii="Cambria Math" w:hAnsi="Cambria Math" w:cs="Cambria Math"/>
                        <w:b w:val="0"/>
                        <w:bCs w:val="0"/>
                        <w:i/>
                        <w:szCs w:val="28"/>
                      </w:rPr>
                    </m:ctrlPr>
                  </m:sSubPr>
                  <m:e>
                    <m:r>
                      <m:rPr>
                        <m:sty m:val="bi"/>
                      </m:rPr>
                      <w:rPr>
                        <w:rFonts w:ascii="Cambria Math" w:hAnsi="Cambria Math" w:cs="Times New Roman"/>
                        <w:szCs w:val="28"/>
                      </w:rPr>
                      <m:t>τ</m:t>
                    </m:r>
                  </m:e>
                  <m:sub>
                    <m:r>
                      <m:rPr>
                        <m:sty m:val="bi"/>
                      </m:rPr>
                      <w:rPr>
                        <w:rFonts w:ascii="Cambria Math" w:hAnsi="Cambria Math" w:cs="Cambria Math"/>
                        <w:szCs w:val="28"/>
                      </w:rPr>
                      <m:t>0</m:t>
                    </m:r>
                  </m:sub>
                </m:sSub>
                <m:sSup>
                  <m:sSupPr>
                    <m:ctrlPr>
                      <w:rPr>
                        <w:rFonts w:ascii="Cambria Math" w:hAnsi="Cambria Math" w:cs="Cambria Math"/>
                        <w:b w:val="0"/>
                        <w:bCs w:val="0"/>
                        <w:i/>
                        <w:szCs w:val="28"/>
                      </w:rPr>
                    </m:ctrlPr>
                  </m:sSupPr>
                  <m:e>
                    <m:d>
                      <m:dPr>
                        <m:ctrlPr>
                          <w:rPr>
                            <w:rFonts w:ascii="Cambria Math" w:hAnsi="Cambria Math" w:cs="Times New Roman"/>
                            <w:b w:val="0"/>
                            <w:bCs w:val="0"/>
                            <w:i/>
                            <w:szCs w:val="28"/>
                          </w:rPr>
                        </m:ctrlPr>
                      </m:dPr>
                      <m:e>
                        <m:f>
                          <m:fPr>
                            <m:ctrlPr>
                              <w:rPr>
                                <w:rFonts w:ascii="Cambria Math" w:hAnsi="Cambria Math" w:cs="Times New Roman"/>
                                <w:b w:val="0"/>
                                <w:bCs w:val="0"/>
                                <w:i/>
                                <w:szCs w:val="28"/>
                              </w:rPr>
                            </m:ctrlPr>
                          </m:fPr>
                          <m:num>
                            <m:r>
                              <m:rPr>
                                <m:sty m:val="bi"/>
                              </m:rPr>
                              <w:rPr>
                                <w:rFonts w:ascii="Cambria Math" w:hAnsi="Cambria Math" w:cs="Cambria Math"/>
                                <w:szCs w:val="28"/>
                              </w:rPr>
                              <m:t>D</m:t>
                            </m:r>
                          </m:num>
                          <m:den>
                            <m:r>
                              <m:rPr>
                                <m:sty m:val="bi"/>
                              </m:rPr>
                              <w:rPr>
                                <w:rFonts w:ascii="Cambria Math" w:hAnsi="Cambria Math" w:cs="Times New Roman"/>
                                <w:szCs w:val="28"/>
                              </w:rPr>
                              <m:t>f`</m:t>
                            </m:r>
                          </m:den>
                        </m:f>
                      </m:e>
                    </m:d>
                  </m:e>
                  <m:sup>
                    <m:r>
                      <m:rPr>
                        <m:sty m:val="bi"/>
                      </m:rPr>
                      <w:rPr>
                        <w:rFonts w:ascii="Cambria Math" w:hAnsi="Cambria Math" w:cs="Cambria Math"/>
                        <w:szCs w:val="28"/>
                      </w:rPr>
                      <m:t>2</m:t>
                    </m:r>
                  </m:sup>
                </m:sSup>
                <m:r>
                  <m:rPr>
                    <m:sty m:val="bi"/>
                  </m:rPr>
                  <w:rPr>
                    <w:rFonts w:ascii="Cambria Math" w:hAnsi="Cambria Math" w:cs="Cambria Math"/>
                    <w:szCs w:val="28"/>
                  </w:rPr>
                  <m:t>∙</m:t>
                </m:r>
                <m:sSub>
                  <m:sSubPr>
                    <m:ctrlPr>
                      <w:rPr>
                        <w:rFonts w:ascii="Cambria Math" w:hAnsi="Cambria Math" w:cs="Cambria Math"/>
                        <w:b w:val="0"/>
                        <w:bCs w:val="0"/>
                        <w:i/>
                        <w:szCs w:val="28"/>
                      </w:rPr>
                    </m:ctrlPr>
                  </m:sSubPr>
                  <m:e>
                    <m:r>
                      <m:rPr>
                        <m:sty m:val="bi"/>
                      </m:rPr>
                      <w:rPr>
                        <w:rFonts w:ascii="Cambria Math" w:hAnsi="Cambria Math" w:cs="Times New Roman"/>
                        <w:szCs w:val="28"/>
                      </w:rPr>
                      <m:t>τ</m:t>
                    </m:r>
                  </m:e>
                  <m:sub>
                    <m:r>
                      <m:rPr>
                        <m:sty m:val="bi"/>
                      </m:rPr>
                      <w:rPr>
                        <w:rFonts w:ascii="Cambria Math" w:hAnsi="Cambria Math" w:cs="Cambria Math"/>
                        <w:szCs w:val="28"/>
                      </w:rPr>
                      <m:t>ф</m:t>
                    </m:r>
                  </m:sub>
                </m:sSub>
                <m:d>
                  <m:dPr>
                    <m:ctrlPr>
                      <w:rPr>
                        <w:rFonts w:ascii="Cambria Math" w:hAnsi="Cambria Math" w:cs="Cambria Math"/>
                        <w:b w:val="0"/>
                        <w:bCs w:val="0"/>
                        <w:i/>
                        <w:szCs w:val="28"/>
                      </w:rPr>
                    </m:ctrlPr>
                  </m:dPr>
                  <m:e>
                    <m:r>
                      <m:rPr>
                        <m:sty m:val="bi"/>
                      </m:rPr>
                      <w:rPr>
                        <w:rFonts w:ascii="Cambria Math" w:hAnsi="Cambria Math" w:cs="Cambria Math"/>
                        <w:szCs w:val="28"/>
                      </w:rPr>
                      <m:t>λ</m:t>
                    </m:r>
                  </m:e>
                </m:d>
                <m:r>
                  <m:rPr>
                    <m:sty m:val="bi"/>
                  </m:rPr>
                  <w:rPr>
                    <w:rFonts w:ascii="Cambria Math" w:hAnsi="Cambria Math" w:cs="Cambria Math"/>
                    <w:szCs w:val="28"/>
                  </w:rPr>
                  <m:t>∙</m:t>
                </m:r>
                <m:f>
                  <m:fPr>
                    <m:ctrlPr>
                      <w:rPr>
                        <w:rFonts w:ascii="Cambria Math" w:hAnsi="Cambria Math" w:cs="Cambria Math"/>
                        <w:b w:val="0"/>
                        <w:bCs w:val="0"/>
                        <w:szCs w:val="28"/>
                      </w:rPr>
                    </m:ctrlPr>
                  </m:fPr>
                  <m:num>
                    <m:sSub>
                      <m:sSubPr>
                        <m:ctrlPr>
                          <w:rPr>
                            <w:rFonts w:ascii="Cambria Math" w:hAnsi="Cambria Math" w:cs="Cambria Math"/>
                            <w:b w:val="0"/>
                            <w:bCs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1</m:t>
                        </m:r>
                      </m:sub>
                    </m:sSub>
                  </m:num>
                  <m:den>
                    <m:sSup>
                      <m:sSupPr>
                        <m:ctrlPr>
                          <w:rPr>
                            <w:rFonts w:ascii="Cambria Math" w:hAnsi="Cambria Math" w:cs="Cambria Math"/>
                            <w:b w:val="0"/>
                            <w:bCs w:val="0"/>
                            <w:i/>
                            <w:szCs w:val="28"/>
                          </w:rPr>
                        </m:ctrlPr>
                      </m:sSupPr>
                      <m:e>
                        <m:r>
                          <m:rPr>
                            <m:sty m:val="bi"/>
                          </m:rPr>
                          <w:rPr>
                            <w:rFonts w:ascii="Cambria Math" w:hAnsi="Cambria Math" w:cs="Cambria Math"/>
                            <w:szCs w:val="28"/>
                          </w:rPr>
                          <m:t>λ</m:t>
                        </m:r>
                      </m:e>
                      <m:sup>
                        <m:r>
                          <m:rPr>
                            <m:sty m:val="bi"/>
                          </m:rPr>
                          <w:rPr>
                            <w:rFonts w:ascii="Cambria Math" w:hAnsi="Cambria Math" w:cs="Cambria Math"/>
                            <w:szCs w:val="28"/>
                          </w:rPr>
                          <m:t>5</m:t>
                        </m:r>
                      </m:sup>
                    </m:sSup>
                  </m:den>
                </m:f>
                <m:r>
                  <m:rPr>
                    <m:sty m:val="bi"/>
                  </m:rPr>
                  <w:rPr>
                    <w:rFonts w:ascii="Cambria Math" w:hAnsi="Cambria Math" w:cs="Times New Roman"/>
                    <w:szCs w:val="28"/>
                  </w:rPr>
                  <m:t>∙exp∙</m:t>
                </m:r>
                <m:d>
                  <m:dPr>
                    <m:ctrlPr>
                      <w:rPr>
                        <w:rFonts w:ascii="Cambria Math" w:hAnsi="Cambria Math" w:cs="Times New Roman"/>
                        <w:b w:val="0"/>
                        <w:bCs w:val="0"/>
                        <w:i/>
                        <w:szCs w:val="28"/>
                      </w:rPr>
                    </m:ctrlPr>
                  </m:dPr>
                  <m:e>
                    <m:r>
                      <m:rPr>
                        <m:sty m:val="bi"/>
                      </m:rPr>
                      <w:rPr>
                        <w:rFonts w:ascii="Cambria Math" w:hAnsi="Cambria Math" w:cs="Times New Roman"/>
                        <w:szCs w:val="28"/>
                      </w:rPr>
                      <m:t>-</m:t>
                    </m:r>
                    <m:f>
                      <m:fPr>
                        <m:ctrlPr>
                          <w:rPr>
                            <w:rFonts w:ascii="Cambria Math" w:hAnsi="Cambria Math" w:cs="Times New Roman"/>
                            <w:b w:val="0"/>
                            <w:bCs w:val="0"/>
                            <w:i/>
                            <w:szCs w:val="28"/>
                          </w:rPr>
                        </m:ctrlPr>
                      </m:fPr>
                      <m:num>
                        <m:sSub>
                          <m:sSubPr>
                            <m:ctrlPr>
                              <w:rPr>
                                <w:rFonts w:ascii="Cambria Math" w:hAnsi="Cambria Math" w:cs="Cambria Math"/>
                                <w:b w:val="0"/>
                                <w:bCs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r>
                          <m:rPr>
                            <m:sty m:val="bi"/>
                          </m:rPr>
                          <w:rPr>
                            <w:rFonts w:ascii="Cambria Math" w:hAnsi="Cambria Math" w:cs="Cambria Math"/>
                            <w:szCs w:val="28"/>
                          </w:rPr>
                          <m:t>λ</m:t>
                        </m:r>
                        <m:r>
                          <m:rPr>
                            <m:sty m:val="bi"/>
                          </m:rPr>
                          <w:rPr>
                            <w:rFonts w:ascii="Cambria Math" w:hAnsi="Cambria Math" w:cs="Times New Roman"/>
                            <w:szCs w:val="28"/>
                          </w:rPr>
                          <m:t>T</m:t>
                        </m:r>
                      </m:den>
                    </m:f>
                  </m:e>
                </m:d>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9</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6)</w:t>
      </w:r>
    </w:p>
    <w:tbl>
      <w:tblPr>
        <w:tblStyle w:val="PlainTable4"/>
        <w:tblW w:w="4626" w:type="pct"/>
        <w:tblLook w:val="04A0"/>
      </w:tblPr>
      <w:tblGrid>
        <w:gridCol w:w="726"/>
        <w:gridCol w:w="8023"/>
        <w:gridCol w:w="893"/>
      </w:tblGrid>
      <w:tr w:rsidR="00FA7FD9" w:rsidRPr="00C66EE0" w:rsidTr="008C5CBE">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912B5F" w:rsidP="00254840">
            <w:pPr>
              <w:tabs>
                <w:tab w:val="left" w:pos="1418"/>
              </w:tabs>
              <w:spacing w:line="360" w:lineRule="auto"/>
              <w:ind w:firstLine="709"/>
              <w:cnfStyle w:val="100000000000"/>
              <w:rPr>
                <w:rFonts w:eastAsiaTheme="minorEastAsia" w:cs="Times New Roman"/>
                <w:b w:val="0"/>
                <w:bCs w:val="0"/>
                <w:szCs w:val="28"/>
              </w:rPr>
            </w:pPr>
            <m:oMathPara>
              <m:oMath>
                <m:r>
                  <m:rPr>
                    <m:sty m:val="bi"/>
                  </m:rPr>
                  <w:rPr>
                    <w:rFonts w:ascii="Cambria Math" w:hAnsi="Cambria Math" w:cs="Cambria Math"/>
                    <w:szCs w:val="28"/>
                    <w:lang w:val="en-US"/>
                  </w:rPr>
                  <m:t>U</m:t>
                </m:r>
                <m:r>
                  <m:rPr>
                    <m:sty m:val="b"/>
                  </m:rPr>
                  <w:rPr>
                    <w:rFonts w:ascii="Cambria Math" w:hAnsi="Cambria Math" w:cs="Cambria Math"/>
                    <w:szCs w:val="28"/>
                  </w:rPr>
                  <m:t>=</m:t>
                </m:r>
                <m:r>
                  <m:rPr>
                    <m:sty m:val="bi"/>
                  </m:rPr>
                  <w:rPr>
                    <w:rFonts w:ascii="Cambria Math" w:hAnsi="Cambria Math" w:cs="Cambria Math"/>
                    <w:szCs w:val="28"/>
                  </w:rPr>
                  <m:t>B</m:t>
                </m:r>
                <m:r>
                  <m:rPr>
                    <m:sty m:val="bi"/>
                  </m:rPr>
                  <w:rPr>
                    <w:rFonts w:ascii="Cambria Math" w:hAnsi="Cambria Math" w:cs="Times New Roman"/>
                    <w:szCs w:val="28"/>
                  </w:rPr>
                  <m:t>∙exp∙</m:t>
                </m:r>
                <m:d>
                  <m:dPr>
                    <m:ctrlPr>
                      <w:rPr>
                        <w:rFonts w:ascii="Cambria Math" w:hAnsi="Cambria Math" w:cs="Times New Roman"/>
                        <w:b w:val="0"/>
                        <w:bCs w:val="0"/>
                        <w:i/>
                        <w:szCs w:val="28"/>
                      </w:rPr>
                    </m:ctrlPr>
                  </m:dPr>
                  <m:e>
                    <m:r>
                      <m:rPr>
                        <m:sty m:val="bi"/>
                      </m:rPr>
                      <w:rPr>
                        <w:rFonts w:ascii="Cambria Math" w:hAnsi="Cambria Math" w:cs="Times New Roman"/>
                        <w:szCs w:val="28"/>
                      </w:rPr>
                      <m:t>-</m:t>
                    </m:r>
                    <m:f>
                      <m:fPr>
                        <m:ctrlPr>
                          <w:rPr>
                            <w:rFonts w:ascii="Cambria Math" w:hAnsi="Cambria Math" w:cs="Times New Roman"/>
                            <w:b w:val="0"/>
                            <w:bCs w:val="0"/>
                            <w:i/>
                            <w:szCs w:val="28"/>
                          </w:rPr>
                        </m:ctrlPr>
                      </m:fPr>
                      <m:num>
                        <m:sSub>
                          <m:sSubPr>
                            <m:ctrlPr>
                              <w:rPr>
                                <w:rFonts w:ascii="Cambria Math" w:hAnsi="Cambria Math" w:cs="Cambria Math"/>
                                <w:b w:val="0"/>
                                <w:bCs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r>
                          <m:rPr>
                            <m:sty m:val="bi"/>
                          </m:rPr>
                          <w:rPr>
                            <w:rFonts w:ascii="Cambria Math" w:hAnsi="Cambria Math" w:cs="Cambria Math"/>
                            <w:szCs w:val="28"/>
                          </w:rPr>
                          <m:t>λ</m:t>
                        </m:r>
                        <m:r>
                          <m:rPr>
                            <m:sty m:val="bi"/>
                          </m:rPr>
                          <w:rPr>
                            <w:rFonts w:ascii="Cambria Math" w:hAnsi="Cambria Math" w:cs="Times New Roman"/>
                            <w:szCs w:val="28"/>
                          </w:rPr>
                          <m:t>T</m:t>
                        </m:r>
                      </m:den>
                    </m:f>
                  </m:e>
                </m:d>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10</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 xml:space="preserve">Де </w:t>
      </w:r>
      <m:oMath>
        <m:r>
          <w:rPr>
            <w:rFonts w:ascii="Cambria Math" w:hAnsi="Cambria Math" w:cs="Cambria Math"/>
            <w:szCs w:val="28"/>
          </w:rPr>
          <m:t xml:space="preserve">B= </m:t>
        </m:r>
        <m:r>
          <w:rPr>
            <w:rFonts w:ascii="Cambria Math" w:hAnsi="Cambria Math" w:cs="Times New Roman"/>
            <w:szCs w:val="28"/>
          </w:rPr>
          <m:t>R∙k`</m:t>
        </m:r>
        <m:r>
          <w:rPr>
            <w:rFonts w:ascii="Cambria Math" w:hAnsi="Cambria Math" w:cs="Cambria Math"/>
            <w:szCs w:val="28"/>
          </w:rPr>
          <m:t>∙</m:t>
        </m:r>
        <m:f>
          <m:fPr>
            <m:ctrlPr>
              <w:rPr>
                <w:rFonts w:ascii="Cambria Math" w:hAnsi="Cambria Math" w:cs="Cambria Math"/>
                <w:szCs w:val="28"/>
              </w:rPr>
            </m:ctrlPr>
          </m:fPr>
          <m:num>
            <m:r>
              <w:rPr>
                <w:rFonts w:ascii="Cambria Math" w:hAnsi="Cambria Math" w:cs="Times New Roman"/>
                <w:szCs w:val="28"/>
              </w:rPr>
              <m:t>π</m:t>
            </m:r>
          </m:num>
          <m:den>
            <m:r>
              <w:rPr>
                <w:rFonts w:ascii="Cambria Math" w:hAnsi="Cambria Math" w:cs="Cambria Math"/>
                <w:szCs w:val="28"/>
              </w:rPr>
              <m:t>4</m:t>
            </m:r>
          </m:den>
        </m:f>
        <m:r>
          <w:rPr>
            <w:rFonts w:ascii="Cambria Math" w:hAnsi="Cambria Math" w:cs="Cambria Math"/>
            <w:szCs w:val="28"/>
          </w:rPr>
          <m:t>∙</m:t>
        </m:r>
        <m:sSub>
          <m:sSubPr>
            <m:ctrlPr>
              <w:rPr>
                <w:rFonts w:ascii="Cambria Math" w:hAnsi="Cambria Math" w:cs="Cambria Math"/>
                <w:i/>
                <w:szCs w:val="28"/>
              </w:rPr>
            </m:ctrlPr>
          </m:sSubPr>
          <m:e>
            <m:r>
              <w:rPr>
                <w:rFonts w:ascii="Cambria Math" w:hAnsi="Cambria Math" w:cs="Times New Roman"/>
                <w:szCs w:val="28"/>
              </w:rPr>
              <m:t>τ</m:t>
            </m:r>
          </m:e>
          <m:sub>
            <m:r>
              <w:rPr>
                <w:rFonts w:ascii="Cambria Math" w:hAnsi="Cambria Math" w:cs="Cambria Math"/>
                <w:szCs w:val="28"/>
              </w:rPr>
              <m:t>ф</m:t>
            </m:r>
          </m:sub>
        </m:sSub>
        <m:r>
          <w:rPr>
            <w:rFonts w:ascii="Cambria Math" w:hAnsi="Cambria Math" w:cs="Cambria Math"/>
            <w:szCs w:val="28"/>
          </w:rPr>
          <m:t>∙</m:t>
        </m:r>
        <m:sSub>
          <m:sSubPr>
            <m:ctrlPr>
              <w:rPr>
                <w:rFonts w:ascii="Cambria Math" w:hAnsi="Cambria Math" w:cs="Cambria Math"/>
                <w:i/>
                <w:szCs w:val="28"/>
              </w:rPr>
            </m:ctrlPr>
          </m:sSubPr>
          <m:e>
            <m:r>
              <w:rPr>
                <w:rFonts w:ascii="Cambria Math" w:hAnsi="Cambria Math" w:cs="Times New Roman"/>
                <w:szCs w:val="28"/>
              </w:rPr>
              <m:t>τ</m:t>
            </m:r>
          </m:e>
          <m:sub>
            <m:r>
              <w:rPr>
                <w:rFonts w:ascii="Cambria Math" w:hAnsi="Cambria Math" w:cs="Cambria Math"/>
                <w:szCs w:val="28"/>
              </w:rPr>
              <m:t>0</m:t>
            </m:r>
          </m:sub>
        </m:sSub>
        <m:sSup>
          <m:sSupPr>
            <m:ctrlPr>
              <w:rPr>
                <w:rFonts w:ascii="Cambria Math" w:hAnsi="Cambria Math" w:cs="Cambria Math"/>
                <w:i/>
                <w:szCs w:val="28"/>
              </w:rPr>
            </m:ctrlPr>
          </m:sSupPr>
          <m:e>
            <m:d>
              <m:dPr>
                <m:ctrlPr>
                  <w:rPr>
                    <w:rFonts w:ascii="Cambria Math" w:hAnsi="Cambria Math" w:cs="Times New Roman"/>
                    <w:i/>
                    <w:szCs w:val="28"/>
                  </w:rPr>
                </m:ctrlPr>
              </m:dPr>
              <m:e>
                <m:f>
                  <m:fPr>
                    <m:ctrlPr>
                      <w:rPr>
                        <w:rFonts w:ascii="Cambria Math" w:hAnsi="Cambria Math" w:cs="Times New Roman"/>
                        <w:i/>
                        <w:szCs w:val="28"/>
                      </w:rPr>
                    </m:ctrlPr>
                  </m:fPr>
                  <m:num>
                    <m:r>
                      <w:rPr>
                        <w:rFonts w:ascii="Cambria Math" w:hAnsi="Cambria Math" w:cs="Cambria Math"/>
                        <w:szCs w:val="28"/>
                      </w:rPr>
                      <m:t>D</m:t>
                    </m:r>
                  </m:num>
                  <m:den>
                    <m:r>
                      <w:rPr>
                        <w:rFonts w:ascii="Cambria Math" w:hAnsi="Cambria Math" w:cs="Times New Roman"/>
                        <w:szCs w:val="28"/>
                      </w:rPr>
                      <m:t>f`</m:t>
                    </m:r>
                  </m:den>
                </m:f>
              </m:e>
            </m:d>
          </m:e>
          <m:sup>
            <m:r>
              <w:rPr>
                <w:rFonts w:ascii="Cambria Math" w:hAnsi="Cambria Math" w:cs="Cambria Math"/>
                <w:szCs w:val="28"/>
              </w:rPr>
              <m:t>2</m:t>
            </m:r>
          </m:sup>
        </m:sSup>
        <m:r>
          <w:rPr>
            <w:rFonts w:ascii="Cambria Math" w:hAnsi="Cambria Math" w:cs="Cambria Math"/>
            <w:szCs w:val="28"/>
          </w:rPr>
          <m:t>∙</m:t>
        </m:r>
        <m:sSub>
          <m:sSubPr>
            <m:ctrlPr>
              <w:rPr>
                <w:rFonts w:ascii="Cambria Math" w:hAnsi="Cambria Math" w:cs="Cambria Math"/>
                <w:i/>
                <w:szCs w:val="28"/>
              </w:rPr>
            </m:ctrlPr>
          </m:sSubPr>
          <m:e>
            <m:r>
              <w:rPr>
                <w:rFonts w:ascii="Cambria Math" w:hAnsi="Cambria Math" w:cs="Times New Roman"/>
                <w:szCs w:val="28"/>
              </w:rPr>
              <m:t>τ</m:t>
            </m:r>
          </m:e>
          <m:sub>
            <m:r>
              <w:rPr>
                <w:rFonts w:ascii="Cambria Math" w:hAnsi="Cambria Math" w:cs="Cambria Math"/>
                <w:szCs w:val="28"/>
              </w:rPr>
              <m:t>ф</m:t>
            </m:r>
          </m:sub>
        </m:sSub>
        <m:d>
          <m:dPr>
            <m:ctrlPr>
              <w:rPr>
                <w:rFonts w:ascii="Cambria Math" w:hAnsi="Cambria Math" w:cs="Cambria Math"/>
                <w:i/>
                <w:szCs w:val="28"/>
              </w:rPr>
            </m:ctrlPr>
          </m:dPr>
          <m:e>
            <m:r>
              <w:rPr>
                <w:rFonts w:ascii="Cambria Math" w:hAnsi="Cambria Math" w:cs="Cambria Math"/>
                <w:szCs w:val="28"/>
              </w:rPr>
              <m:t>λ</m:t>
            </m:r>
          </m:e>
        </m:d>
        <m:r>
          <w:rPr>
            <w:rFonts w:ascii="Cambria Math" w:hAnsi="Cambria Math" w:cs="Cambria Math"/>
            <w:szCs w:val="28"/>
          </w:rPr>
          <m:t>∙</m:t>
        </m:r>
        <m:f>
          <m:fPr>
            <m:ctrlPr>
              <w:rPr>
                <w:rFonts w:ascii="Cambria Math" w:hAnsi="Cambria Math" w:cs="Cambria Math"/>
                <w:szCs w:val="28"/>
              </w:rPr>
            </m:ctrlPr>
          </m:fPr>
          <m:num>
            <m:sSub>
              <m:sSubPr>
                <m:ctrlPr>
                  <w:rPr>
                    <w:rFonts w:ascii="Cambria Math" w:hAnsi="Cambria Math" w:cs="Cambria Math"/>
                    <w:i/>
                    <w:szCs w:val="28"/>
                  </w:rPr>
                </m:ctrlPr>
              </m:sSubPr>
              <m:e>
                <m:r>
                  <w:rPr>
                    <w:rFonts w:ascii="Cambria Math" w:hAnsi="Cambria Math" w:cs="Cambria Math"/>
                    <w:szCs w:val="28"/>
                  </w:rPr>
                  <m:t>С</m:t>
                </m:r>
              </m:e>
              <m:sub>
                <m:r>
                  <w:rPr>
                    <w:rFonts w:ascii="Cambria Math" w:hAnsi="Cambria Math" w:cs="Cambria Math"/>
                    <w:szCs w:val="28"/>
                  </w:rPr>
                  <m:t>1</m:t>
                </m:r>
              </m:sub>
            </m:sSub>
          </m:num>
          <m:den>
            <m:sSup>
              <m:sSupPr>
                <m:ctrlPr>
                  <w:rPr>
                    <w:rFonts w:ascii="Cambria Math" w:hAnsi="Cambria Math" w:cs="Cambria Math"/>
                    <w:i/>
                    <w:szCs w:val="28"/>
                  </w:rPr>
                </m:ctrlPr>
              </m:sSupPr>
              <m:e>
                <m:r>
                  <w:rPr>
                    <w:rFonts w:ascii="Cambria Math" w:hAnsi="Cambria Math" w:cs="Cambria Math"/>
                    <w:szCs w:val="28"/>
                  </w:rPr>
                  <m:t>λ</m:t>
                </m:r>
              </m:e>
              <m:sup>
                <m:r>
                  <w:rPr>
                    <w:rFonts w:ascii="Cambria Math" w:hAnsi="Cambria Math" w:cs="Cambria Math"/>
                    <w:szCs w:val="28"/>
                  </w:rPr>
                  <m:t>5</m:t>
                </m:r>
              </m:sup>
            </m:sSup>
          </m:den>
        </m:f>
      </m:oMath>
    </w:p>
    <w:p w:rsidR="002D12E9" w:rsidRPr="00C66EE0" w:rsidRDefault="002D12E9" w:rsidP="00254840">
      <w:pPr>
        <w:tabs>
          <w:tab w:val="left" w:pos="1418"/>
        </w:tabs>
        <w:spacing w:line="360" w:lineRule="auto"/>
        <w:ind w:firstLine="709"/>
        <w:rPr>
          <w:rFonts w:eastAsiaTheme="minorEastAsia" w:cs="Times New Roman"/>
          <w:szCs w:val="28"/>
        </w:rPr>
      </w:pPr>
      <m:oMath>
        <m:r>
          <w:rPr>
            <w:rFonts w:ascii="Cambria Math" w:hAnsi="Cambria Math" w:cs="Cambria Math"/>
            <w:szCs w:val="28"/>
            <w:lang w:val="en-US"/>
          </w:rPr>
          <m:t>i</m:t>
        </m:r>
      </m:oMath>
      <w:r w:rsidRPr="00C66EE0">
        <w:rPr>
          <w:rFonts w:eastAsiaTheme="minorEastAsia" w:cs="Times New Roman"/>
          <w:szCs w:val="28"/>
        </w:rPr>
        <w:t>– струм;</w:t>
      </w:r>
    </w:p>
    <w:p w:rsidR="002D12E9" w:rsidRPr="00C66EE0" w:rsidRDefault="002D12E9" w:rsidP="00254840">
      <w:pPr>
        <w:tabs>
          <w:tab w:val="left" w:pos="1418"/>
        </w:tabs>
        <w:spacing w:line="360" w:lineRule="auto"/>
        <w:ind w:firstLine="709"/>
        <w:rPr>
          <w:rFonts w:eastAsiaTheme="minorEastAsia" w:cs="Times New Roman"/>
          <w:szCs w:val="28"/>
        </w:rPr>
      </w:pPr>
      <m:oMath>
        <m:r>
          <w:rPr>
            <w:rFonts w:ascii="Cambria Math" w:hAnsi="Cambria Math" w:cs="Cambria Math"/>
            <w:szCs w:val="28"/>
            <w:lang w:val="en-US"/>
          </w:rPr>
          <m:t>Q</m:t>
        </m:r>
      </m:oMath>
      <w:r w:rsidRPr="00C66EE0">
        <w:rPr>
          <w:rFonts w:eastAsiaTheme="minorEastAsia" w:cs="Times New Roman"/>
          <w:szCs w:val="28"/>
        </w:rPr>
        <w:t>– заряд;</w:t>
      </w:r>
    </w:p>
    <w:p w:rsidR="002D12E9" w:rsidRPr="00C66EE0" w:rsidRDefault="002D12E9" w:rsidP="00254840">
      <w:pPr>
        <w:tabs>
          <w:tab w:val="left" w:pos="1418"/>
        </w:tabs>
        <w:spacing w:line="360" w:lineRule="auto"/>
        <w:ind w:firstLine="709"/>
        <w:rPr>
          <w:rFonts w:eastAsiaTheme="minorEastAsia" w:cs="Times New Roman"/>
          <w:szCs w:val="28"/>
        </w:rPr>
      </w:pPr>
      <m:oMath>
        <m:r>
          <w:rPr>
            <w:rFonts w:ascii="Cambria Math" w:hAnsi="Cambria Math" w:cs="Times New Roman"/>
            <w:szCs w:val="28"/>
          </w:rPr>
          <m:t>E</m:t>
        </m:r>
      </m:oMath>
      <w:r w:rsidRPr="00C66EE0">
        <w:rPr>
          <w:rFonts w:eastAsiaTheme="minorEastAsia" w:cs="Times New Roman"/>
          <w:szCs w:val="28"/>
        </w:rPr>
        <w:t>– освітленість;</w:t>
      </w:r>
    </w:p>
    <w:p w:rsidR="002D12E9" w:rsidRPr="00C66EE0" w:rsidRDefault="002D12E9" w:rsidP="00254840">
      <w:pPr>
        <w:tabs>
          <w:tab w:val="left" w:pos="1418"/>
        </w:tabs>
        <w:spacing w:line="360" w:lineRule="auto"/>
        <w:ind w:firstLine="709"/>
        <w:rPr>
          <w:rFonts w:eastAsiaTheme="minorEastAsia" w:cs="Times New Roman"/>
          <w:szCs w:val="28"/>
        </w:rPr>
      </w:pPr>
      <m:oMath>
        <m:r>
          <w:rPr>
            <w:rFonts w:ascii="Cambria Math" w:hAnsi="Cambria Math" w:cs="Cambria Math"/>
            <w:szCs w:val="28"/>
            <w:lang w:val="en-US"/>
          </w:rPr>
          <m:t>U</m:t>
        </m:r>
      </m:oMath>
      <w:r w:rsidRPr="00C66EE0">
        <w:rPr>
          <w:rFonts w:eastAsiaTheme="minorEastAsia" w:cs="Times New Roman"/>
          <w:szCs w:val="28"/>
        </w:rPr>
        <w:t xml:space="preserve"> – напруга;</w:t>
      </w:r>
    </w:p>
    <w:p w:rsidR="002D12E9" w:rsidRPr="00C66EE0" w:rsidRDefault="002D12E9" w:rsidP="00254840">
      <w:pPr>
        <w:tabs>
          <w:tab w:val="left" w:pos="1418"/>
        </w:tabs>
        <w:spacing w:line="360" w:lineRule="auto"/>
        <w:ind w:firstLine="709"/>
        <w:rPr>
          <w:rFonts w:eastAsiaTheme="minorEastAsia" w:cs="Times New Roman"/>
          <w:szCs w:val="28"/>
        </w:rPr>
      </w:pPr>
      <m:oMath>
        <m:r>
          <w:rPr>
            <w:rFonts w:ascii="Cambria Math" w:hAnsi="Cambria Math" w:cs="Times New Roman"/>
            <w:szCs w:val="28"/>
          </w:rPr>
          <m:t>R</m:t>
        </m:r>
      </m:oMath>
      <w:r w:rsidRPr="00C66EE0">
        <w:rPr>
          <w:rFonts w:eastAsiaTheme="minorEastAsia" w:cs="Times New Roman"/>
          <w:szCs w:val="28"/>
        </w:rPr>
        <w:t xml:space="preserve"> – опір.</w:t>
      </w:r>
    </w:p>
    <w:p w:rsidR="002D12E9" w:rsidRPr="00C66EE0" w:rsidRDefault="00981C6F"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w:t>
      </w:r>
      <w:r w:rsidR="002D12E9" w:rsidRPr="00C66EE0">
        <w:rPr>
          <w:rFonts w:eastAsiaTheme="minorEastAsia" w:cs="Times New Roman"/>
          <w:szCs w:val="28"/>
        </w:rPr>
        <w:t>Одним з основних понять пірометрії є ефективна довжина хвилі – умовне значення довжини хвилі монохроматичного випромінювання, дія якого на СЕП з точки зору формування сигналу еквівалентна дії реального випромінювання</w:t>
      </w:r>
      <w:r w:rsidRPr="00C66EE0">
        <w:rPr>
          <w:rFonts w:eastAsiaTheme="minorEastAsia" w:cs="Times New Roman"/>
          <w:szCs w:val="28"/>
        </w:rPr>
        <w:t>».[</w:t>
      </w:r>
      <w:r w:rsidR="00512D8B" w:rsidRPr="00C66EE0">
        <w:rPr>
          <w:rFonts w:eastAsiaTheme="minorEastAsia" w:cs="Times New Roman"/>
          <w:szCs w:val="28"/>
        </w:rPr>
        <w:t>20</w:t>
      </w:r>
      <w:r w:rsidRPr="00C66EE0">
        <w:rPr>
          <w:rFonts w:eastAsiaTheme="minorEastAsia" w:cs="Times New Roman"/>
          <w:szCs w:val="28"/>
        </w:rPr>
        <w:t>, с.19]</w:t>
      </w:r>
    </w:p>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 xml:space="preserve">При температурі еталонної лампи </w:t>
      </w:r>
      <m:oMath>
        <m:sSub>
          <m:sSubPr>
            <m:ctrlPr>
              <w:rPr>
                <w:rFonts w:ascii="Cambria Math" w:hAnsi="Cambria Math"/>
                <w:i/>
              </w:rPr>
            </m:ctrlPr>
          </m:sSubPr>
          <m:e>
            <m:r>
              <w:rPr>
                <w:rFonts w:ascii="Cambria Math" w:hAnsi="Cambria Math"/>
                <w:lang w:val="en-US"/>
              </w:rPr>
              <m:t>T</m:t>
            </m:r>
          </m:e>
          <m:sub>
            <m:r>
              <w:rPr>
                <w:rFonts w:ascii="Cambria Math" w:hAnsi="Cambria Math"/>
              </w:rPr>
              <m:t>1</m:t>
            </m:r>
          </m:sub>
        </m:sSub>
      </m:oMath>
      <w:r w:rsidRPr="00C66EE0">
        <w:rPr>
          <w:rFonts w:eastAsiaTheme="minorEastAsia" w:cs="Times New Roman"/>
          <w:szCs w:val="28"/>
        </w:rPr>
        <w:t xml:space="preserve">отримаємо сигнал </w:t>
      </w:r>
    </w:p>
    <w:tbl>
      <w:tblPr>
        <w:tblStyle w:val="PlainTable4"/>
        <w:tblW w:w="4626" w:type="pct"/>
        <w:tblLook w:val="04A0"/>
      </w:tblPr>
      <w:tblGrid>
        <w:gridCol w:w="726"/>
        <w:gridCol w:w="8023"/>
        <w:gridCol w:w="893"/>
      </w:tblGrid>
      <w:tr w:rsidR="00FA7FD9" w:rsidRPr="00C66EE0" w:rsidTr="00E712BF">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316571" w:rsidP="00254840">
            <w:pPr>
              <w:tabs>
                <w:tab w:val="left" w:pos="1418"/>
              </w:tabs>
              <w:spacing w:line="360" w:lineRule="auto"/>
              <w:ind w:firstLine="709"/>
              <w:cnfStyle w:val="100000000000"/>
              <w:rPr>
                <w:rFonts w:eastAsiaTheme="minorEastAsia" w:cs="Times New Roman"/>
                <w:b w:val="0"/>
                <w:bCs w:val="0"/>
                <w:szCs w:val="28"/>
              </w:rPr>
            </w:pPr>
            <m:oMathPara>
              <m:oMath>
                <m:sSub>
                  <m:sSubPr>
                    <m:ctrlPr>
                      <w:rPr>
                        <w:rFonts w:ascii="Cambria Math" w:hAnsi="Cambria Math" w:cs="Cambria Math"/>
                        <w:b w:val="0"/>
                        <w:bCs w:val="0"/>
                        <w:i/>
                        <w:szCs w:val="28"/>
                        <w:lang w:val="en-US"/>
                      </w:rPr>
                    </m:ctrlPr>
                  </m:sSubPr>
                  <m:e>
                    <m:acc>
                      <m:accPr>
                        <m:chr m:val="̅"/>
                        <m:ctrlPr>
                          <w:rPr>
                            <w:rFonts w:ascii="Cambria Math" w:hAnsi="Cambria Math" w:cs="Cambria Math"/>
                            <w:b w:val="0"/>
                            <w:bCs w:val="0"/>
                            <w:i/>
                            <w:szCs w:val="28"/>
                            <w:lang w:val="en-US"/>
                          </w:rPr>
                        </m:ctrlPr>
                      </m:accPr>
                      <m:e>
                        <m:r>
                          <m:rPr>
                            <m:sty m:val="bi"/>
                          </m:rPr>
                          <w:rPr>
                            <w:rFonts w:ascii="Cambria Math" w:hAnsi="Cambria Math" w:cs="Cambria Math"/>
                            <w:szCs w:val="28"/>
                            <w:lang w:val="en-US"/>
                          </w:rPr>
                          <m:t>U</m:t>
                        </m:r>
                      </m:e>
                    </m:acc>
                  </m:e>
                  <m:sub>
                    <m:r>
                      <m:rPr>
                        <m:sty m:val="bi"/>
                      </m:rPr>
                      <w:rPr>
                        <w:rFonts w:ascii="Cambria Math" w:hAnsi="Cambria Math" w:cs="Cambria Math"/>
                        <w:szCs w:val="28"/>
                        <w:lang w:val="en-US"/>
                      </w:rPr>
                      <m:t>1</m:t>
                    </m:r>
                  </m:sub>
                </m:sSub>
                <m:r>
                  <m:rPr>
                    <m:sty m:val="b"/>
                  </m:rPr>
                  <w:rPr>
                    <w:rFonts w:ascii="Cambria Math" w:hAnsi="Cambria Math" w:cs="Cambria Math"/>
                    <w:szCs w:val="28"/>
                  </w:rPr>
                  <m:t>=</m:t>
                </m:r>
                <m:r>
                  <m:rPr>
                    <m:sty m:val="bi"/>
                  </m:rPr>
                  <w:rPr>
                    <w:rFonts w:ascii="Cambria Math" w:hAnsi="Cambria Math" w:cs="Cambria Math"/>
                    <w:szCs w:val="28"/>
                  </w:rPr>
                  <m:t>B</m:t>
                </m:r>
                <m:r>
                  <m:rPr>
                    <m:sty m:val="bi"/>
                  </m:rPr>
                  <w:rPr>
                    <w:rFonts w:ascii="Cambria Math" w:hAnsi="Cambria Math" w:cs="Times New Roman"/>
                    <w:szCs w:val="28"/>
                  </w:rPr>
                  <m:t>∙exp∙</m:t>
                </m:r>
                <m:d>
                  <m:dPr>
                    <m:ctrlPr>
                      <w:rPr>
                        <w:rFonts w:ascii="Cambria Math" w:hAnsi="Cambria Math" w:cs="Times New Roman"/>
                        <w:b w:val="0"/>
                        <w:bCs w:val="0"/>
                        <w:i/>
                        <w:szCs w:val="28"/>
                      </w:rPr>
                    </m:ctrlPr>
                  </m:dPr>
                  <m:e>
                    <m:r>
                      <m:rPr>
                        <m:sty m:val="bi"/>
                      </m:rPr>
                      <w:rPr>
                        <w:rFonts w:ascii="Cambria Math" w:hAnsi="Cambria Math" w:cs="Times New Roman"/>
                        <w:szCs w:val="28"/>
                      </w:rPr>
                      <m:t>-</m:t>
                    </m:r>
                    <m:f>
                      <m:fPr>
                        <m:ctrlPr>
                          <w:rPr>
                            <w:rFonts w:ascii="Cambria Math" w:hAnsi="Cambria Math" w:cs="Times New Roman"/>
                            <w:b w:val="0"/>
                            <w:bCs w:val="0"/>
                            <w:i/>
                            <w:szCs w:val="28"/>
                          </w:rPr>
                        </m:ctrlPr>
                      </m:fPr>
                      <m:num>
                        <m:sSub>
                          <m:sSubPr>
                            <m:ctrlPr>
                              <w:rPr>
                                <w:rFonts w:ascii="Cambria Math" w:hAnsi="Cambria Math" w:cs="Cambria Math"/>
                                <w:b w:val="0"/>
                                <w:bCs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r>
                          <m:rPr>
                            <m:sty m:val="bi"/>
                          </m:rPr>
                          <w:rPr>
                            <w:rFonts w:ascii="Cambria Math" w:hAnsi="Cambria Math" w:cs="Cambria Math"/>
                            <w:szCs w:val="28"/>
                          </w:rPr>
                          <m:t>λ</m:t>
                        </m:r>
                        <m:sSub>
                          <m:sSubPr>
                            <m:ctrlPr>
                              <w:rPr>
                                <w:rFonts w:ascii="Cambria Math" w:hAnsi="Cambria Math"/>
                                <w:b w:val="0"/>
                                <w:bCs w:val="0"/>
                                <w:i/>
                              </w:rPr>
                            </m:ctrlPr>
                          </m:sSubPr>
                          <m:e>
                            <m:r>
                              <m:rPr>
                                <m:sty m:val="bi"/>
                              </m:rPr>
                              <w:rPr>
                                <w:rFonts w:ascii="Cambria Math" w:hAnsi="Cambria Math"/>
                                <w:lang w:val="en-US"/>
                              </w:rPr>
                              <m:t>T</m:t>
                            </m:r>
                          </m:e>
                          <m:sub>
                            <m:r>
                              <m:rPr>
                                <m:sty m:val="bi"/>
                              </m:rPr>
                              <w:rPr>
                                <w:rFonts w:ascii="Cambria Math" w:hAnsi="Cambria Math"/>
                              </w:rPr>
                              <m:t>1</m:t>
                            </m:r>
                          </m:sub>
                        </m:sSub>
                      </m:den>
                    </m:f>
                  </m:e>
                </m:d>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11</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 xml:space="preserve">При температурі еталонної лампи </w:t>
      </w:r>
      <m:oMath>
        <m:sSub>
          <m:sSubPr>
            <m:ctrlPr>
              <w:rPr>
                <w:rFonts w:ascii="Cambria Math" w:hAnsi="Cambria Math"/>
                <w:i/>
              </w:rPr>
            </m:ctrlPr>
          </m:sSubPr>
          <m:e>
            <m:r>
              <w:rPr>
                <w:rFonts w:ascii="Cambria Math" w:hAnsi="Cambria Math"/>
                <w:lang w:val="en-US"/>
              </w:rPr>
              <m:t>T</m:t>
            </m:r>
          </m:e>
          <m:sub>
            <m:r>
              <w:rPr>
                <w:rFonts w:ascii="Cambria Math" w:hAnsi="Cambria Math"/>
              </w:rPr>
              <m:t>2</m:t>
            </m:r>
          </m:sub>
        </m:sSub>
      </m:oMath>
      <w:r w:rsidRPr="00C66EE0">
        <w:rPr>
          <w:rFonts w:eastAsiaTheme="minorEastAsia" w:cs="Times New Roman"/>
          <w:szCs w:val="28"/>
        </w:rPr>
        <w:t>отримаємо сигнал</w:t>
      </w:r>
    </w:p>
    <w:tbl>
      <w:tblPr>
        <w:tblStyle w:val="PlainTable4"/>
        <w:tblW w:w="4626" w:type="pct"/>
        <w:tblLook w:val="04A0"/>
      </w:tblPr>
      <w:tblGrid>
        <w:gridCol w:w="726"/>
        <w:gridCol w:w="8023"/>
        <w:gridCol w:w="893"/>
      </w:tblGrid>
      <w:tr w:rsidR="00FA7FD9" w:rsidRPr="00C66EE0" w:rsidTr="00E712BF">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316571" w:rsidP="00254840">
            <w:pPr>
              <w:tabs>
                <w:tab w:val="left" w:pos="1418"/>
              </w:tabs>
              <w:spacing w:line="360" w:lineRule="auto"/>
              <w:ind w:firstLine="709"/>
              <w:cnfStyle w:val="100000000000"/>
              <w:rPr>
                <w:rFonts w:eastAsiaTheme="minorEastAsia" w:cs="Times New Roman"/>
                <w:b w:val="0"/>
                <w:bCs w:val="0"/>
                <w:szCs w:val="28"/>
              </w:rPr>
            </w:pPr>
            <m:oMathPara>
              <m:oMath>
                <m:sSub>
                  <m:sSubPr>
                    <m:ctrlPr>
                      <w:rPr>
                        <w:rFonts w:ascii="Cambria Math" w:hAnsi="Cambria Math" w:cs="Cambria Math"/>
                        <w:b w:val="0"/>
                        <w:bCs w:val="0"/>
                        <w:i/>
                        <w:szCs w:val="28"/>
                        <w:lang w:val="en-US"/>
                      </w:rPr>
                    </m:ctrlPr>
                  </m:sSubPr>
                  <m:e>
                    <m:acc>
                      <m:accPr>
                        <m:chr m:val="̅"/>
                        <m:ctrlPr>
                          <w:rPr>
                            <w:rFonts w:ascii="Cambria Math" w:hAnsi="Cambria Math" w:cs="Cambria Math"/>
                            <w:b w:val="0"/>
                            <w:bCs w:val="0"/>
                            <w:i/>
                            <w:szCs w:val="28"/>
                            <w:lang w:val="en-US"/>
                          </w:rPr>
                        </m:ctrlPr>
                      </m:accPr>
                      <m:e>
                        <m:r>
                          <m:rPr>
                            <m:sty m:val="bi"/>
                          </m:rPr>
                          <w:rPr>
                            <w:rFonts w:ascii="Cambria Math" w:hAnsi="Cambria Math" w:cs="Cambria Math"/>
                            <w:szCs w:val="28"/>
                            <w:lang w:val="en-US"/>
                          </w:rPr>
                          <m:t>U</m:t>
                        </m:r>
                      </m:e>
                    </m:acc>
                  </m:e>
                  <m:sub>
                    <m:r>
                      <m:rPr>
                        <m:sty m:val="bi"/>
                      </m:rPr>
                      <w:rPr>
                        <w:rFonts w:ascii="Cambria Math" w:hAnsi="Cambria Math" w:cs="Cambria Math"/>
                        <w:szCs w:val="28"/>
                        <w:lang w:val="en-US"/>
                      </w:rPr>
                      <m:t>2</m:t>
                    </m:r>
                  </m:sub>
                </m:sSub>
                <m:r>
                  <m:rPr>
                    <m:sty m:val="b"/>
                  </m:rPr>
                  <w:rPr>
                    <w:rFonts w:ascii="Cambria Math" w:hAnsi="Cambria Math" w:cs="Cambria Math"/>
                    <w:szCs w:val="28"/>
                  </w:rPr>
                  <m:t>=</m:t>
                </m:r>
                <m:r>
                  <m:rPr>
                    <m:sty m:val="bi"/>
                  </m:rPr>
                  <w:rPr>
                    <w:rFonts w:ascii="Cambria Math" w:hAnsi="Cambria Math" w:cs="Cambria Math"/>
                    <w:szCs w:val="28"/>
                  </w:rPr>
                  <m:t>B</m:t>
                </m:r>
                <m:r>
                  <m:rPr>
                    <m:sty m:val="bi"/>
                  </m:rPr>
                  <w:rPr>
                    <w:rFonts w:ascii="Cambria Math" w:hAnsi="Cambria Math" w:cs="Times New Roman"/>
                    <w:szCs w:val="28"/>
                  </w:rPr>
                  <m:t>∙exp∙</m:t>
                </m:r>
                <m:d>
                  <m:dPr>
                    <m:ctrlPr>
                      <w:rPr>
                        <w:rFonts w:ascii="Cambria Math" w:hAnsi="Cambria Math" w:cs="Times New Roman"/>
                        <w:b w:val="0"/>
                        <w:bCs w:val="0"/>
                        <w:i/>
                        <w:szCs w:val="28"/>
                      </w:rPr>
                    </m:ctrlPr>
                  </m:dPr>
                  <m:e>
                    <m:r>
                      <m:rPr>
                        <m:sty m:val="bi"/>
                      </m:rPr>
                      <w:rPr>
                        <w:rFonts w:ascii="Cambria Math" w:hAnsi="Cambria Math" w:cs="Times New Roman"/>
                        <w:szCs w:val="28"/>
                      </w:rPr>
                      <m:t>-</m:t>
                    </m:r>
                    <m:f>
                      <m:fPr>
                        <m:ctrlPr>
                          <w:rPr>
                            <w:rFonts w:ascii="Cambria Math" w:hAnsi="Cambria Math" w:cs="Times New Roman"/>
                            <w:b w:val="0"/>
                            <w:bCs w:val="0"/>
                            <w:i/>
                            <w:szCs w:val="28"/>
                          </w:rPr>
                        </m:ctrlPr>
                      </m:fPr>
                      <m:num>
                        <m:sSub>
                          <m:sSubPr>
                            <m:ctrlPr>
                              <w:rPr>
                                <w:rFonts w:ascii="Cambria Math" w:hAnsi="Cambria Math" w:cs="Cambria Math"/>
                                <w:b w:val="0"/>
                                <w:bCs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r>
                          <m:rPr>
                            <m:sty m:val="bi"/>
                          </m:rPr>
                          <w:rPr>
                            <w:rFonts w:ascii="Cambria Math" w:hAnsi="Cambria Math" w:cs="Cambria Math"/>
                            <w:szCs w:val="28"/>
                          </w:rPr>
                          <m:t>λ</m:t>
                        </m:r>
                        <m:sSub>
                          <m:sSubPr>
                            <m:ctrlPr>
                              <w:rPr>
                                <w:rFonts w:ascii="Cambria Math" w:hAnsi="Cambria Math"/>
                                <w:b w:val="0"/>
                                <w:bCs w:val="0"/>
                                <w:i/>
                              </w:rPr>
                            </m:ctrlPr>
                          </m:sSubPr>
                          <m:e>
                            <m:r>
                              <m:rPr>
                                <m:sty m:val="bi"/>
                              </m:rPr>
                              <w:rPr>
                                <w:rFonts w:ascii="Cambria Math" w:hAnsi="Cambria Math"/>
                                <w:lang w:val="en-US"/>
                              </w:rPr>
                              <m:t>T</m:t>
                            </m:r>
                          </m:e>
                          <m:sub>
                            <m:r>
                              <m:rPr>
                                <m:sty m:val="bi"/>
                              </m:rPr>
                              <w:rPr>
                                <w:rFonts w:ascii="Cambria Math" w:hAnsi="Cambria Math"/>
                              </w:rPr>
                              <m:t>2</m:t>
                            </m:r>
                          </m:sub>
                        </m:sSub>
                      </m:den>
                    </m:f>
                  </m:e>
                </m:d>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12</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Поділимо</w:t>
      </w:r>
    </w:p>
    <w:tbl>
      <w:tblPr>
        <w:tblStyle w:val="PlainTable4"/>
        <w:tblW w:w="4626" w:type="pct"/>
        <w:tblLook w:val="04A0"/>
      </w:tblPr>
      <w:tblGrid>
        <w:gridCol w:w="726"/>
        <w:gridCol w:w="8023"/>
        <w:gridCol w:w="893"/>
      </w:tblGrid>
      <w:tr w:rsidR="00FA7FD9" w:rsidRPr="00C66EE0" w:rsidTr="00E712BF">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316571" w:rsidP="00254840">
            <w:pPr>
              <w:tabs>
                <w:tab w:val="left" w:pos="1418"/>
              </w:tabs>
              <w:spacing w:line="360" w:lineRule="auto"/>
              <w:ind w:firstLine="709"/>
              <w:cnfStyle w:val="100000000000"/>
              <w:rPr>
                <w:rFonts w:eastAsiaTheme="minorEastAsia" w:cs="Times New Roman"/>
                <w:b w:val="0"/>
                <w:bCs w:val="0"/>
                <w:szCs w:val="28"/>
              </w:rPr>
            </w:pPr>
            <m:oMathPara>
              <m:oMath>
                <m:f>
                  <m:fPr>
                    <m:ctrlPr>
                      <w:rPr>
                        <w:rFonts w:ascii="Cambria Math" w:eastAsiaTheme="minorEastAsia" w:hAnsi="Cambria Math" w:cs="Times New Roman"/>
                        <w:b w:val="0"/>
                        <w:bCs w:val="0"/>
                        <w:i/>
                        <w:szCs w:val="28"/>
                      </w:rPr>
                    </m:ctrlPr>
                  </m:fPr>
                  <m:num>
                    <m:sSub>
                      <m:sSubPr>
                        <m:ctrlPr>
                          <w:rPr>
                            <w:rFonts w:ascii="Cambria Math" w:hAnsi="Cambria Math" w:cs="Cambria Math"/>
                            <w:b w:val="0"/>
                            <w:bCs w:val="0"/>
                            <w:i/>
                            <w:szCs w:val="28"/>
                            <w:lang w:val="en-US"/>
                          </w:rPr>
                        </m:ctrlPr>
                      </m:sSubPr>
                      <m:e>
                        <m:acc>
                          <m:accPr>
                            <m:chr m:val="̅"/>
                            <m:ctrlPr>
                              <w:rPr>
                                <w:rFonts w:ascii="Cambria Math" w:hAnsi="Cambria Math" w:cs="Cambria Math"/>
                                <w:b w:val="0"/>
                                <w:bCs w:val="0"/>
                                <w:i/>
                                <w:szCs w:val="28"/>
                                <w:lang w:val="en-US"/>
                              </w:rPr>
                            </m:ctrlPr>
                          </m:accPr>
                          <m:e>
                            <m:r>
                              <m:rPr>
                                <m:sty m:val="bi"/>
                              </m:rPr>
                              <w:rPr>
                                <w:rFonts w:ascii="Cambria Math" w:hAnsi="Cambria Math" w:cs="Cambria Math"/>
                                <w:szCs w:val="28"/>
                                <w:lang w:val="en-US"/>
                              </w:rPr>
                              <m:t>U</m:t>
                            </m:r>
                          </m:e>
                        </m:acc>
                      </m:e>
                      <m:sub>
                        <m:r>
                          <m:rPr>
                            <m:sty m:val="bi"/>
                          </m:rPr>
                          <w:rPr>
                            <w:rFonts w:ascii="Cambria Math" w:hAnsi="Cambria Math" w:cs="Cambria Math"/>
                            <w:szCs w:val="28"/>
                            <w:lang w:val="en-US"/>
                          </w:rPr>
                          <m:t>1</m:t>
                        </m:r>
                      </m:sub>
                    </m:sSub>
                  </m:num>
                  <m:den>
                    <m:sSub>
                      <m:sSubPr>
                        <m:ctrlPr>
                          <w:rPr>
                            <w:rFonts w:ascii="Cambria Math" w:hAnsi="Cambria Math" w:cs="Cambria Math"/>
                            <w:b w:val="0"/>
                            <w:bCs w:val="0"/>
                            <w:i/>
                            <w:szCs w:val="28"/>
                            <w:lang w:val="en-US"/>
                          </w:rPr>
                        </m:ctrlPr>
                      </m:sSubPr>
                      <m:e>
                        <m:acc>
                          <m:accPr>
                            <m:chr m:val="̅"/>
                            <m:ctrlPr>
                              <w:rPr>
                                <w:rFonts w:ascii="Cambria Math" w:hAnsi="Cambria Math" w:cs="Cambria Math"/>
                                <w:b w:val="0"/>
                                <w:bCs w:val="0"/>
                                <w:i/>
                                <w:szCs w:val="28"/>
                                <w:lang w:val="en-US"/>
                              </w:rPr>
                            </m:ctrlPr>
                          </m:accPr>
                          <m:e>
                            <m:r>
                              <m:rPr>
                                <m:sty m:val="bi"/>
                              </m:rPr>
                              <w:rPr>
                                <w:rFonts w:ascii="Cambria Math" w:hAnsi="Cambria Math" w:cs="Cambria Math"/>
                                <w:szCs w:val="28"/>
                                <w:lang w:val="en-US"/>
                              </w:rPr>
                              <m:t>U</m:t>
                            </m:r>
                          </m:e>
                        </m:acc>
                      </m:e>
                      <m:sub>
                        <m:r>
                          <m:rPr>
                            <m:sty m:val="bi"/>
                          </m:rPr>
                          <w:rPr>
                            <w:rFonts w:ascii="Cambria Math" w:hAnsi="Cambria Math" w:cs="Cambria Math"/>
                            <w:szCs w:val="28"/>
                            <w:lang w:val="en-US"/>
                          </w:rPr>
                          <m:t>2</m:t>
                        </m:r>
                      </m:sub>
                    </m:sSub>
                  </m:den>
                </m:f>
                <m:r>
                  <m:rPr>
                    <m:sty m:val="bi"/>
                  </m:rPr>
                  <w:rPr>
                    <w:rFonts w:ascii="Cambria Math" w:eastAsiaTheme="minorEastAsia" w:hAnsi="Cambria Math" w:cs="Times New Roman"/>
                    <w:szCs w:val="28"/>
                  </w:rPr>
                  <m:t>=</m:t>
                </m:r>
                <m:f>
                  <m:fPr>
                    <m:ctrlPr>
                      <w:rPr>
                        <w:rFonts w:ascii="Cambria Math" w:eastAsiaTheme="minorEastAsia" w:hAnsi="Cambria Math" w:cs="Times New Roman"/>
                        <w:b w:val="0"/>
                        <w:bCs w:val="0"/>
                        <w:i/>
                        <w:szCs w:val="28"/>
                      </w:rPr>
                    </m:ctrlPr>
                  </m:fPr>
                  <m:num>
                    <m:r>
                      <m:rPr>
                        <m:sty m:val="bi"/>
                      </m:rPr>
                      <w:rPr>
                        <w:rFonts w:ascii="Cambria Math" w:hAnsi="Cambria Math" w:cs="Cambria Math"/>
                        <w:szCs w:val="28"/>
                      </w:rPr>
                      <m:t>B</m:t>
                    </m:r>
                    <m:r>
                      <m:rPr>
                        <m:sty m:val="bi"/>
                      </m:rPr>
                      <w:rPr>
                        <w:rFonts w:ascii="Cambria Math" w:hAnsi="Cambria Math" w:cs="Times New Roman"/>
                        <w:szCs w:val="28"/>
                      </w:rPr>
                      <m:t>∙exp∙</m:t>
                    </m:r>
                    <m:d>
                      <m:dPr>
                        <m:ctrlPr>
                          <w:rPr>
                            <w:rFonts w:ascii="Cambria Math" w:hAnsi="Cambria Math" w:cs="Times New Roman"/>
                            <w:b w:val="0"/>
                            <w:bCs w:val="0"/>
                            <w:i/>
                            <w:szCs w:val="28"/>
                          </w:rPr>
                        </m:ctrlPr>
                      </m:dPr>
                      <m:e>
                        <m:r>
                          <m:rPr>
                            <m:sty m:val="bi"/>
                          </m:rPr>
                          <w:rPr>
                            <w:rFonts w:ascii="Cambria Math" w:hAnsi="Cambria Math" w:cs="Times New Roman"/>
                            <w:szCs w:val="28"/>
                          </w:rPr>
                          <m:t>-</m:t>
                        </m:r>
                        <m:f>
                          <m:fPr>
                            <m:ctrlPr>
                              <w:rPr>
                                <w:rFonts w:ascii="Cambria Math" w:hAnsi="Cambria Math" w:cs="Times New Roman"/>
                                <w:b w:val="0"/>
                                <w:bCs w:val="0"/>
                                <w:i/>
                                <w:szCs w:val="28"/>
                              </w:rPr>
                            </m:ctrlPr>
                          </m:fPr>
                          <m:num>
                            <m:sSub>
                              <m:sSubPr>
                                <m:ctrlPr>
                                  <w:rPr>
                                    <w:rFonts w:ascii="Cambria Math" w:hAnsi="Cambria Math" w:cs="Cambria Math"/>
                                    <w:b w:val="0"/>
                                    <w:bCs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r>
                              <m:rPr>
                                <m:sty m:val="bi"/>
                              </m:rPr>
                              <w:rPr>
                                <w:rFonts w:ascii="Cambria Math" w:hAnsi="Cambria Math" w:cs="Cambria Math"/>
                                <w:szCs w:val="28"/>
                              </w:rPr>
                              <m:t>λ</m:t>
                            </m:r>
                            <m:sSub>
                              <m:sSubPr>
                                <m:ctrlPr>
                                  <w:rPr>
                                    <w:rFonts w:ascii="Cambria Math" w:hAnsi="Cambria Math"/>
                                    <w:b w:val="0"/>
                                    <w:bCs w:val="0"/>
                                    <w:i/>
                                  </w:rPr>
                                </m:ctrlPr>
                              </m:sSubPr>
                              <m:e>
                                <m:r>
                                  <m:rPr>
                                    <m:sty m:val="bi"/>
                                  </m:rPr>
                                  <w:rPr>
                                    <w:rFonts w:ascii="Cambria Math" w:hAnsi="Cambria Math"/>
                                    <w:lang w:val="en-US"/>
                                  </w:rPr>
                                  <m:t>T</m:t>
                                </m:r>
                              </m:e>
                              <m:sub>
                                <m:r>
                                  <m:rPr>
                                    <m:sty m:val="bi"/>
                                  </m:rPr>
                                  <w:rPr>
                                    <w:rFonts w:ascii="Cambria Math" w:hAnsi="Cambria Math"/>
                                  </w:rPr>
                                  <m:t>1</m:t>
                                </m:r>
                              </m:sub>
                            </m:sSub>
                          </m:den>
                        </m:f>
                      </m:e>
                    </m:d>
                  </m:num>
                  <m:den>
                    <m:r>
                      <m:rPr>
                        <m:sty m:val="bi"/>
                      </m:rPr>
                      <w:rPr>
                        <w:rFonts w:ascii="Cambria Math" w:hAnsi="Cambria Math" w:cs="Cambria Math"/>
                        <w:szCs w:val="28"/>
                      </w:rPr>
                      <m:t>B</m:t>
                    </m:r>
                    <m:r>
                      <m:rPr>
                        <m:sty m:val="bi"/>
                      </m:rPr>
                      <w:rPr>
                        <w:rFonts w:ascii="Cambria Math" w:hAnsi="Cambria Math" w:cs="Times New Roman"/>
                        <w:szCs w:val="28"/>
                      </w:rPr>
                      <m:t>∙exp∙</m:t>
                    </m:r>
                    <m:d>
                      <m:dPr>
                        <m:ctrlPr>
                          <w:rPr>
                            <w:rFonts w:ascii="Cambria Math" w:hAnsi="Cambria Math" w:cs="Times New Roman"/>
                            <w:b w:val="0"/>
                            <w:bCs w:val="0"/>
                            <w:i/>
                            <w:szCs w:val="28"/>
                          </w:rPr>
                        </m:ctrlPr>
                      </m:dPr>
                      <m:e>
                        <m:r>
                          <m:rPr>
                            <m:sty m:val="bi"/>
                          </m:rPr>
                          <w:rPr>
                            <w:rFonts w:ascii="Cambria Math" w:hAnsi="Cambria Math" w:cs="Times New Roman"/>
                            <w:szCs w:val="28"/>
                          </w:rPr>
                          <m:t>-</m:t>
                        </m:r>
                        <m:f>
                          <m:fPr>
                            <m:ctrlPr>
                              <w:rPr>
                                <w:rFonts w:ascii="Cambria Math" w:hAnsi="Cambria Math" w:cs="Times New Roman"/>
                                <w:b w:val="0"/>
                                <w:bCs w:val="0"/>
                                <w:i/>
                                <w:szCs w:val="28"/>
                              </w:rPr>
                            </m:ctrlPr>
                          </m:fPr>
                          <m:num>
                            <m:sSub>
                              <m:sSubPr>
                                <m:ctrlPr>
                                  <w:rPr>
                                    <w:rFonts w:ascii="Cambria Math" w:hAnsi="Cambria Math" w:cs="Cambria Math"/>
                                    <w:b w:val="0"/>
                                    <w:bCs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r>
                              <m:rPr>
                                <m:sty m:val="bi"/>
                              </m:rPr>
                              <w:rPr>
                                <w:rFonts w:ascii="Cambria Math" w:hAnsi="Cambria Math" w:cs="Cambria Math"/>
                                <w:szCs w:val="28"/>
                              </w:rPr>
                              <m:t>λ</m:t>
                            </m:r>
                            <m:sSub>
                              <m:sSubPr>
                                <m:ctrlPr>
                                  <w:rPr>
                                    <w:rFonts w:ascii="Cambria Math" w:hAnsi="Cambria Math"/>
                                    <w:b w:val="0"/>
                                    <w:bCs w:val="0"/>
                                    <w:i/>
                                  </w:rPr>
                                </m:ctrlPr>
                              </m:sSubPr>
                              <m:e>
                                <m:r>
                                  <m:rPr>
                                    <m:sty m:val="bi"/>
                                  </m:rPr>
                                  <w:rPr>
                                    <w:rFonts w:ascii="Cambria Math" w:hAnsi="Cambria Math"/>
                                    <w:lang w:val="en-US"/>
                                  </w:rPr>
                                  <m:t>T</m:t>
                                </m:r>
                              </m:e>
                              <m:sub>
                                <m:r>
                                  <m:rPr>
                                    <m:sty m:val="bi"/>
                                  </m:rPr>
                                  <w:rPr>
                                    <w:rFonts w:ascii="Cambria Math" w:hAnsi="Cambria Math"/>
                                  </w:rPr>
                                  <m:t>2</m:t>
                                </m:r>
                              </m:sub>
                            </m:sSub>
                          </m:den>
                        </m:f>
                      </m:e>
                    </m:d>
                  </m:den>
                </m:f>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13</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proofErr w:type="spellStart"/>
      <w:r w:rsidRPr="00C66EE0">
        <w:rPr>
          <w:rFonts w:eastAsiaTheme="minorEastAsia" w:cs="Times New Roman"/>
          <w:szCs w:val="28"/>
        </w:rPr>
        <w:t>Прологорифмувавши</w:t>
      </w:r>
      <w:proofErr w:type="spellEnd"/>
      <w:r w:rsidRPr="00C66EE0">
        <w:rPr>
          <w:rFonts w:eastAsiaTheme="minorEastAsia" w:cs="Times New Roman"/>
          <w:szCs w:val="28"/>
        </w:rPr>
        <w:t xml:space="preserve"> отримаємо</w:t>
      </w:r>
    </w:p>
    <w:tbl>
      <w:tblPr>
        <w:tblStyle w:val="PlainTable4"/>
        <w:tblW w:w="4626" w:type="pct"/>
        <w:tblLook w:val="04A0"/>
      </w:tblPr>
      <w:tblGrid>
        <w:gridCol w:w="726"/>
        <w:gridCol w:w="8023"/>
        <w:gridCol w:w="893"/>
      </w:tblGrid>
      <w:tr w:rsidR="00FA7FD9" w:rsidRPr="00C66EE0" w:rsidTr="00E712BF">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316571" w:rsidP="00254840">
            <w:pPr>
              <w:tabs>
                <w:tab w:val="left" w:pos="1418"/>
              </w:tabs>
              <w:spacing w:line="360" w:lineRule="auto"/>
              <w:ind w:firstLine="709"/>
              <w:cnfStyle w:val="100000000000"/>
              <w:rPr>
                <w:rFonts w:eastAsiaTheme="minorEastAsia" w:cs="Times New Roman"/>
                <w:b w:val="0"/>
                <w:bCs w:val="0"/>
                <w:szCs w:val="28"/>
              </w:rPr>
            </w:pPr>
            <m:oMathPara>
              <m:oMath>
                <m:func>
                  <m:funcPr>
                    <m:ctrlPr>
                      <w:rPr>
                        <w:rFonts w:ascii="Cambria Math" w:eastAsiaTheme="minorEastAsia" w:hAnsi="Cambria Math" w:cs="Times New Roman"/>
                        <w:b w:val="0"/>
                        <w:bCs w:val="0"/>
                        <w:i/>
                        <w:szCs w:val="28"/>
                      </w:rPr>
                    </m:ctrlPr>
                  </m:funcPr>
                  <m:fName>
                    <m:r>
                      <m:rPr>
                        <m:sty m:val="b"/>
                      </m:rPr>
                      <w:rPr>
                        <w:rFonts w:ascii="Cambria Math" w:hAnsi="Cambria Math" w:cs="Times New Roman"/>
                        <w:szCs w:val="28"/>
                      </w:rPr>
                      <m:t>ln</m:t>
                    </m:r>
                  </m:fName>
                  <m:e>
                    <m:d>
                      <m:dPr>
                        <m:ctrlPr>
                          <w:rPr>
                            <w:rFonts w:ascii="Cambria Math" w:eastAsiaTheme="minorEastAsia" w:hAnsi="Cambria Math" w:cs="Times New Roman"/>
                            <w:b w:val="0"/>
                            <w:bCs w:val="0"/>
                            <w:i/>
                            <w:szCs w:val="28"/>
                          </w:rPr>
                        </m:ctrlPr>
                      </m:dPr>
                      <m:e>
                        <m:f>
                          <m:fPr>
                            <m:ctrlPr>
                              <w:rPr>
                                <w:rFonts w:ascii="Cambria Math" w:eastAsiaTheme="minorEastAsia" w:hAnsi="Cambria Math" w:cs="Times New Roman"/>
                                <w:b w:val="0"/>
                                <w:bCs w:val="0"/>
                                <w:i/>
                                <w:szCs w:val="28"/>
                              </w:rPr>
                            </m:ctrlPr>
                          </m:fPr>
                          <m:num>
                            <m:sSub>
                              <m:sSubPr>
                                <m:ctrlPr>
                                  <w:rPr>
                                    <w:rFonts w:ascii="Cambria Math" w:hAnsi="Cambria Math" w:cs="Cambria Math"/>
                                    <w:b w:val="0"/>
                                    <w:bCs w:val="0"/>
                                    <w:i/>
                                    <w:szCs w:val="28"/>
                                    <w:lang w:val="en-US"/>
                                  </w:rPr>
                                </m:ctrlPr>
                              </m:sSubPr>
                              <m:e>
                                <m:acc>
                                  <m:accPr>
                                    <m:chr m:val="̅"/>
                                    <m:ctrlPr>
                                      <w:rPr>
                                        <w:rFonts w:ascii="Cambria Math" w:hAnsi="Cambria Math" w:cs="Cambria Math"/>
                                        <w:b w:val="0"/>
                                        <w:bCs w:val="0"/>
                                        <w:i/>
                                        <w:szCs w:val="28"/>
                                        <w:lang w:val="en-US"/>
                                      </w:rPr>
                                    </m:ctrlPr>
                                  </m:accPr>
                                  <m:e>
                                    <m:r>
                                      <m:rPr>
                                        <m:sty m:val="bi"/>
                                      </m:rPr>
                                      <w:rPr>
                                        <w:rFonts w:ascii="Cambria Math" w:hAnsi="Cambria Math" w:cs="Cambria Math"/>
                                        <w:szCs w:val="28"/>
                                        <w:lang w:val="en-US"/>
                                      </w:rPr>
                                      <m:t>U</m:t>
                                    </m:r>
                                  </m:e>
                                </m:acc>
                              </m:e>
                              <m:sub>
                                <m:r>
                                  <m:rPr>
                                    <m:sty m:val="bi"/>
                                  </m:rPr>
                                  <w:rPr>
                                    <w:rFonts w:ascii="Cambria Math" w:hAnsi="Cambria Math" w:cs="Cambria Math"/>
                                    <w:szCs w:val="28"/>
                                    <w:lang w:val="en-US"/>
                                  </w:rPr>
                                  <m:t>1</m:t>
                                </m:r>
                              </m:sub>
                            </m:sSub>
                          </m:num>
                          <m:den>
                            <m:sSub>
                              <m:sSubPr>
                                <m:ctrlPr>
                                  <w:rPr>
                                    <w:rFonts w:ascii="Cambria Math" w:hAnsi="Cambria Math" w:cs="Cambria Math"/>
                                    <w:b w:val="0"/>
                                    <w:bCs w:val="0"/>
                                    <w:i/>
                                    <w:szCs w:val="28"/>
                                    <w:lang w:val="en-US"/>
                                  </w:rPr>
                                </m:ctrlPr>
                              </m:sSubPr>
                              <m:e>
                                <m:acc>
                                  <m:accPr>
                                    <m:chr m:val="̅"/>
                                    <m:ctrlPr>
                                      <w:rPr>
                                        <w:rFonts w:ascii="Cambria Math" w:hAnsi="Cambria Math" w:cs="Cambria Math"/>
                                        <w:b w:val="0"/>
                                        <w:bCs w:val="0"/>
                                        <w:i/>
                                        <w:szCs w:val="28"/>
                                        <w:lang w:val="en-US"/>
                                      </w:rPr>
                                    </m:ctrlPr>
                                  </m:accPr>
                                  <m:e>
                                    <m:r>
                                      <m:rPr>
                                        <m:sty m:val="bi"/>
                                      </m:rPr>
                                      <w:rPr>
                                        <w:rFonts w:ascii="Cambria Math" w:hAnsi="Cambria Math" w:cs="Cambria Math"/>
                                        <w:szCs w:val="28"/>
                                        <w:lang w:val="en-US"/>
                                      </w:rPr>
                                      <m:t>U</m:t>
                                    </m:r>
                                  </m:e>
                                </m:acc>
                              </m:e>
                              <m:sub>
                                <m:r>
                                  <m:rPr>
                                    <m:sty m:val="bi"/>
                                  </m:rPr>
                                  <w:rPr>
                                    <w:rFonts w:ascii="Cambria Math" w:hAnsi="Cambria Math" w:cs="Cambria Math"/>
                                    <w:szCs w:val="28"/>
                                    <w:lang w:val="en-US"/>
                                  </w:rPr>
                                  <m:t>2</m:t>
                                </m:r>
                              </m:sub>
                            </m:sSub>
                          </m:den>
                        </m:f>
                      </m:e>
                    </m:d>
                  </m:e>
                </m:func>
                <m:r>
                  <m:rPr>
                    <m:sty m:val="bi"/>
                  </m:rPr>
                  <w:rPr>
                    <w:rFonts w:ascii="Cambria Math" w:eastAsiaTheme="minorEastAsia" w:hAnsi="Cambria Math" w:cs="Times New Roman"/>
                    <w:szCs w:val="28"/>
                  </w:rPr>
                  <m:t>=</m:t>
                </m:r>
                <m:f>
                  <m:fPr>
                    <m:ctrlPr>
                      <w:rPr>
                        <w:rFonts w:ascii="Cambria Math" w:hAnsi="Cambria Math" w:cs="Cambria Math"/>
                        <w:b w:val="0"/>
                        <w:bCs w:val="0"/>
                        <w:szCs w:val="28"/>
                      </w:rPr>
                    </m:ctrlPr>
                  </m:fPr>
                  <m:num>
                    <m:sSub>
                      <m:sSubPr>
                        <m:ctrlPr>
                          <w:rPr>
                            <w:rFonts w:ascii="Cambria Math" w:hAnsi="Cambria Math" w:cs="Cambria Math"/>
                            <w:b w:val="0"/>
                            <w:bCs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1</m:t>
                        </m:r>
                      </m:sub>
                    </m:sSub>
                  </m:num>
                  <m:den>
                    <m:r>
                      <m:rPr>
                        <m:sty m:val="bi"/>
                      </m:rPr>
                      <w:rPr>
                        <w:rFonts w:ascii="Cambria Math" w:hAnsi="Cambria Math" w:cs="Cambria Math"/>
                        <w:szCs w:val="28"/>
                      </w:rPr>
                      <m:t>λ</m:t>
                    </m:r>
                  </m:den>
                </m:f>
                <m:r>
                  <m:rPr>
                    <m:sty m:val="bi"/>
                  </m:rPr>
                  <w:rPr>
                    <w:rFonts w:ascii="Cambria Math" w:hAnsi="Cambria Math" w:cs="Cambria Math"/>
                    <w:szCs w:val="28"/>
                  </w:rPr>
                  <m:t>∙</m:t>
                </m:r>
                <m:d>
                  <m:dPr>
                    <m:begChr m:val="["/>
                    <m:endChr m:val="]"/>
                    <m:ctrlPr>
                      <w:rPr>
                        <w:rFonts w:ascii="Cambria Math" w:hAnsi="Cambria Math" w:cs="Cambria Math"/>
                        <w:b w:val="0"/>
                        <w:bCs w:val="0"/>
                        <w:i/>
                        <w:szCs w:val="28"/>
                      </w:rPr>
                    </m:ctrlPr>
                  </m:dPr>
                  <m:e>
                    <m:sSup>
                      <m:sSupPr>
                        <m:ctrlPr>
                          <w:rPr>
                            <w:rFonts w:ascii="Cambria Math" w:hAnsi="Cambria Math" w:cs="Cambria Math"/>
                            <w:b w:val="0"/>
                            <w:bCs w:val="0"/>
                            <w:i/>
                            <w:szCs w:val="28"/>
                          </w:rPr>
                        </m:ctrlPr>
                      </m:sSupPr>
                      <m:e>
                        <m:sSub>
                          <m:sSubPr>
                            <m:ctrlPr>
                              <w:rPr>
                                <w:rFonts w:ascii="Cambria Math" w:hAnsi="Cambria Math"/>
                                <w:b w:val="0"/>
                                <w:bCs w:val="0"/>
                                <w:i/>
                              </w:rPr>
                            </m:ctrlPr>
                          </m:sSubPr>
                          <m:e>
                            <m:r>
                              <m:rPr>
                                <m:sty m:val="bi"/>
                              </m:rPr>
                              <w:rPr>
                                <w:rFonts w:ascii="Cambria Math" w:hAnsi="Cambria Math"/>
                                <w:lang w:val="en-US"/>
                              </w:rPr>
                              <m:t>T</m:t>
                            </m:r>
                          </m:e>
                          <m:sub>
                            <m:r>
                              <m:rPr>
                                <m:sty m:val="bi"/>
                              </m:rPr>
                              <w:rPr>
                                <w:rFonts w:ascii="Cambria Math" w:hAnsi="Cambria Math"/>
                              </w:rPr>
                              <m:t>2</m:t>
                            </m:r>
                          </m:sub>
                        </m:sSub>
                      </m:e>
                      <m:sup>
                        <m:r>
                          <m:rPr>
                            <m:sty m:val="bi"/>
                          </m:rPr>
                          <w:rPr>
                            <w:rFonts w:ascii="Cambria Math" w:hAnsi="Cambria Math" w:cs="Cambria Math"/>
                            <w:szCs w:val="28"/>
                          </w:rPr>
                          <m:t>-1</m:t>
                        </m:r>
                      </m:sup>
                    </m:sSup>
                    <m:r>
                      <m:rPr>
                        <m:sty m:val="bi"/>
                      </m:rPr>
                      <w:rPr>
                        <w:rFonts w:ascii="Cambria Math" w:hAnsi="Cambria Math" w:cs="Cambria Math"/>
                        <w:szCs w:val="28"/>
                      </w:rPr>
                      <m:t>-</m:t>
                    </m:r>
                    <m:sSup>
                      <m:sSupPr>
                        <m:ctrlPr>
                          <w:rPr>
                            <w:rFonts w:ascii="Cambria Math" w:hAnsi="Cambria Math" w:cs="Cambria Math"/>
                            <w:b w:val="0"/>
                            <w:bCs w:val="0"/>
                            <w:i/>
                            <w:szCs w:val="28"/>
                          </w:rPr>
                        </m:ctrlPr>
                      </m:sSupPr>
                      <m:e>
                        <m:sSub>
                          <m:sSubPr>
                            <m:ctrlPr>
                              <w:rPr>
                                <w:rFonts w:ascii="Cambria Math" w:hAnsi="Cambria Math"/>
                                <w:b w:val="0"/>
                                <w:bCs w:val="0"/>
                                <w:i/>
                              </w:rPr>
                            </m:ctrlPr>
                          </m:sSubPr>
                          <m:e>
                            <m:r>
                              <m:rPr>
                                <m:sty m:val="bi"/>
                              </m:rPr>
                              <w:rPr>
                                <w:rFonts w:ascii="Cambria Math" w:hAnsi="Cambria Math"/>
                                <w:lang w:val="en-US"/>
                              </w:rPr>
                              <m:t>T</m:t>
                            </m:r>
                          </m:e>
                          <m:sub>
                            <m:r>
                              <m:rPr>
                                <m:sty m:val="bi"/>
                              </m:rPr>
                              <w:rPr>
                                <w:rFonts w:ascii="Cambria Math" w:hAnsi="Cambria Math"/>
                              </w:rPr>
                              <m:t>1</m:t>
                            </m:r>
                          </m:sub>
                        </m:sSub>
                      </m:e>
                      <m:sup>
                        <m:r>
                          <m:rPr>
                            <m:sty m:val="bi"/>
                          </m:rPr>
                          <w:rPr>
                            <w:rFonts w:ascii="Cambria Math" w:hAnsi="Cambria Math" w:cs="Cambria Math"/>
                            <w:szCs w:val="28"/>
                          </w:rPr>
                          <m:t>-1</m:t>
                        </m:r>
                      </m:sup>
                    </m:sSup>
                  </m:e>
                </m:d>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14</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 xml:space="preserve">З(2.8) знайдемо ефективну довжину хвилі пірометра </w:t>
      </w:r>
    </w:p>
    <w:tbl>
      <w:tblPr>
        <w:tblStyle w:val="PlainTable4"/>
        <w:tblW w:w="4626" w:type="pct"/>
        <w:tblLook w:val="04A0"/>
      </w:tblPr>
      <w:tblGrid>
        <w:gridCol w:w="726"/>
        <w:gridCol w:w="8023"/>
        <w:gridCol w:w="893"/>
      </w:tblGrid>
      <w:tr w:rsidR="00FA7FD9" w:rsidRPr="00C66EE0" w:rsidTr="00E712BF">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316571" w:rsidP="00254840">
            <w:pPr>
              <w:tabs>
                <w:tab w:val="left" w:pos="1418"/>
              </w:tabs>
              <w:spacing w:line="360" w:lineRule="auto"/>
              <w:ind w:firstLine="709"/>
              <w:cnfStyle w:val="100000000000"/>
              <w:rPr>
                <w:rFonts w:eastAsiaTheme="minorEastAsia" w:cs="Times New Roman"/>
                <w:b w:val="0"/>
                <w:bCs w:val="0"/>
                <w:szCs w:val="28"/>
              </w:rPr>
            </w:pPr>
            <m:oMathPara>
              <m:oMath>
                <m:sSub>
                  <m:sSubPr>
                    <m:ctrlPr>
                      <w:rPr>
                        <w:rFonts w:ascii="Cambria Math" w:hAnsi="Cambria Math" w:cs="Cambria Math"/>
                        <w:b w:val="0"/>
                        <w:bCs w:val="0"/>
                        <w:i/>
                        <w:szCs w:val="28"/>
                      </w:rPr>
                    </m:ctrlPr>
                  </m:sSubPr>
                  <m:e>
                    <m:r>
                      <m:rPr>
                        <m:sty m:val="bi"/>
                      </m:rPr>
                      <w:rPr>
                        <w:rFonts w:ascii="Cambria Math" w:hAnsi="Cambria Math" w:cs="Cambria Math"/>
                        <w:szCs w:val="28"/>
                      </w:rPr>
                      <m:t>λ</m:t>
                    </m:r>
                  </m:e>
                  <m:sub>
                    <m:r>
                      <m:rPr>
                        <m:sty m:val="bi"/>
                      </m:rPr>
                      <w:rPr>
                        <w:rFonts w:ascii="Cambria Math" w:hAnsi="Cambria Math" w:cs="Cambria Math"/>
                        <w:szCs w:val="28"/>
                        <w:lang w:val="en-US"/>
                      </w:rPr>
                      <m:t>e</m:t>
                    </m:r>
                  </m:sub>
                </m:sSub>
                <m:r>
                  <m:rPr>
                    <m:sty m:val="b"/>
                  </m:rPr>
                  <w:rPr>
                    <w:rFonts w:ascii="Cambria Math" w:hAnsi="Cambria Math" w:cs="Cambria Math"/>
                    <w:szCs w:val="28"/>
                  </w:rPr>
                  <m:t>=</m:t>
                </m:r>
                <m:f>
                  <m:fPr>
                    <m:ctrlPr>
                      <w:rPr>
                        <w:rFonts w:ascii="Cambria Math" w:hAnsi="Cambria Math" w:cs="Cambria Math"/>
                        <w:b w:val="0"/>
                        <w:bCs w:val="0"/>
                        <w:szCs w:val="28"/>
                      </w:rPr>
                    </m:ctrlPr>
                  </m:fPr>
                  <m:num>
                    <m:sSub>
                      <m:sSubPr>
                        <m:ctrlPr>
                          <w:rPr>
                            <w:rFonts w:ascii="Cambria Math" w:hAnsi="Cambria Math" w:cs="Cambria Math"/>
                            <w:b w:val="0"/>
                            <w:bCs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r>
                      <m:rPr>
                        <m:sty m:val="bi"/>
                      </m:rPr>
                      <w:rPr>
                        <w:rFonts w:ascii="Cambria Math" w:hAnsi="Cambria Math" w:cs="Cambria Math"/>
                        <w:szCs w:val="28"/>
                      </w:rPr>
                      <m:t>∙</m:t>
                    </m:r>
                    <m:d>
                      <m:dPr>
                        <m:begChr m:val="["/>
                        <m:endChr m:val="]"/>
                        <m:ctrlPr>
                          <w:rPr>
                            <w:rFonts w:ascii="Cambria Math" w:hAnsi="Cambria Math" w:cs="Cambria Math"/>
                            <w:b w:val="0"/>
                            <w:bCs w:val="0"/>
                            <w:i/>
                            <w:szCs w:val="28"/>
                          </w:rPr>
                        </m:ctrlPr>
                      </m:dPr>
                      <m:e>
                        <m:sSup>
                          <m:sSupPr>
                            <m:ctrlPr>
                              <w:rPr>
                                <w:rFonts w:ascii="Cambria Math" w:hAnsi="Cambria Math" w:cs="Cambria Math"/>
                                <w:b w:val="0"/>
                                <w:bCs w:val="0"/>
                                <w:i/>
                                <w:szCs w:val="28"/>
                              </w:rPr>
                            </m:ctrlPr>
                          </m:sSupPr>
                          <m:e>
                            <m:sSub>
                              <m:sSubPr>
                                <m:ctrlPr>
                                  <w:rPr>
                                    <w:rFonts w:ascii="Cambria Math" w:hAnsi="Cambria Math"/>
                                    <w:b w:val="0"/>
                                    <w:bCs w:val="0"/>
                                    <w:i/>
                                  </w:rPr>
                                </m:ctrlPr>
                              </m:sSubPr>
                              <m:e>
                                <m:r>
                                  <m:rPr>
                                    <m:sty m:val="bi"/>
                                  </m:rPr>
                                  <w:rPr>
                                    <w:rFonts w:ascii="Cambria Math" w:hAnsi="Cambria Math"/>
                                    <w:lang w:val="en-US"/>
                                  </w:rPr>
                                  <m:t>T</m:t>
                                </m:r>
                              </m:e>
                              <m:sub>
                                <m:r>
                                  <m:rPr>
                                    <m:sty m:val="bi"/>
                                  </m:rPr>
                                  <w:rPr>
                                    <w:rFonts w:ascii="Cambria Math" w:hAnsi="Cambria Math"/>
                                  </w:rPr>
                                  <m:t>2</m:t>
                                </m:r>
                              </m:sub>
                            </m:sSub>
                          </m:e>
                          <m:sup>
                            <m:r>
                              <m:rPr>
                                <m:sty m:val="bi"/>
                              </m:rPr>
                              <w:rPr>
                                <w:rFonts w:ascii="Cambria Math" w:hAnsi="Cambria Math" w:cs="Cambria Math"/>
                                <w:szCs w:val="28"/>
                              </w:rPr>
                              <m:t>-1</m:t>
                            </m:r>
                          </m:sup>
                        </m:sSup>
                        <m:r>
                          <m:rPr>
                            <m:sty m:val="bi"/>
                          </m:rPr>
                          <w:rPr>
                            <w:rFonts w:ascii="Cambria Math" w:hAnsi="Cambria Math" w:cs="Cambria Math"/>
                            <w:szCs w:val="28"/>
                          </w:rPr>
                          <m:t>-</m:t>
                        </m:r>
                        <m:sSup>
                          <m:sSupPr>
                            <m:ctrlPr>
                              <w:rPr>
                                <w:rFonts w:ascii="Cambria Math" w:hAnsi="Cambria Math" w:cs="Cambria Math"/>
                                <w:b w:val="0"/>
                                <w:bCs w:val="0"/>
                                <w:i/>
                                <w:szCs w:val="28"/>
                              </w:rPr>
                            </m:ctrlPr>
                          </m:sSupPr>
                          <m:e>
                            <m:sSub>
                              <m:sSubPr>
                                <m:ctrlPr>
                                  <w:rPr>
                                    <w:rFonts w:ascii="Cambria Math" w:hAnsi="Cambria Math"/>
                                    <w:b w:val="0"/>
                                    <w:bCs w:val="0"/>
                                    <w:i/>
                                  </w:rPr>
                                </m:ctrlPr>
                              </m:sSubPr>
                              <m:e>
                                <m:r>
                                  <m:rPr>
                                    <m:sty m:val="bi"/>
                                  </m:rPr>
                                  <w:rPr>
                                    <w:rFonts w:ascii="Cambria Math" w:hAnsi="Cambria Math"/>
                                    <w:lang w:val="en-US"/>
                                  </w:rPr>
                                  <m:t>T</m:t>
                                </m:r>
                              </m:e>
                              <m:sub>
                                <m:r>
                                  <m:rPr>
                                    <m:sty m:val="bi"/>
                                  </m:rPr>
                                  <w:rPr>
                                    <w:rFonts w:ascii="Cambria Math" w:hAnsi="Cambria Math"/>
                                  </w:rPr>
                                  <m:t>1</m:t>
                                </m:r>
                              </m:sub>
                            </m:sSub>
                          </m:e>
                          <m:sup>
                            <m:r>
                              <m:rPr>
                                <m:sty m:val="bi"/>
                              </m:rPr>
                              <w:rPr>
                                <w:rFonts w:ascii="Cambria Math" w:hAnsi="Cambria Math" w:cs="Cambria Math"/>
                                <w:szCs w:val="28"/>
                              </w:rPr>
                              <m:t>-1</m:t>
                            </m:r>
                          </m:sup>
                        </m:sSup>
                      </m:e>
                    </m:d>
                  </m:num>
                  <m:den>
                    <m:func>
                      <m:funcPr>
                        <m:ctrlPr>
                          <w:rPr>
                            <w:rFonts w:ascii="Cambria Math" w:eastAsiaTheme="minorEastAsia" w:hAnsi="Cambria Math" w:cs="Times New Roman"/>
                            <w:b w:val="0"/>
                            <w:bCs w:val="0"/>
                            <w:i/>
                            <w:szCs w:val="28"/>
                          </w:rPr>
                        </m:ctrlPr>
                      </m:funcPr>
                      <m:fName>
                        <m:r>
                          <m:rPr>
                            <m:sty m:val="b"/>
                          </m:rPr>
                          <w:rPr>
                            <w:rFonts w:ascii="Cambria Math" w:hAnsi="Cambria Math" w:cs="Times New Roman"/>
                            <w:szCs w:val="28"/>
                          </w:rPr>
                          <m:t>ln</m:t>
                        </m:r>
                      </m:fName>
                      <m:e>
                        <m:d>
                          <m:dPr>
                            <m:ctrlPr>
                              <w:rPr>
                                <w:rFonts w:ascii="Cambria Math" w:eastAsiaTheme="minorEastAsia" w:hAnsi="Cambria Math" w:cs="Times New Roman"/>
                                <w:b w:val="0"/>
                                <w:bCs w:val="0"/>
                                <w:i/>
                                <w:szCs w:val="28"/>
                              </w:rPr>
                            </m:ctrlPr>
                          </m:dPr>
                          <m:e>
                            <m:f>
                              <m:fPr>
                                <m:ctrlPr>
                                  <w:rPr>
                                    <w:rFonts w:ascii="Cambria Math" w:eastAsiaTheme="minorEastAsia" w:hAnsi="Cambria Math" w:cs="Times New Roman"/>
                                    <w:b w:val="0"/>
                                    <w:bCs w:val="0"/>
                                    <w:i/>
                                    <w:szCs w:val="28"/>
                                  </w:rPr>
                                </m:ctrlPr>
                              </m:fPr>
                              <m:num>
                                <m:sSub>
                                  <m:sSubPr>
                                    <m:ctrlPr>
                                      <w:rPr>
                                        <w:rFonts w:ascii="Cambria Math" w:hAnsi="Cambria Math" w:cs="Cambria Math"/>
                                        <w:b w:val="0"/>
                                        <w:bCs w:val="0"/>
                                        <w:i/>
                                        <w:szCs w:val="28"/>
                                        <w:lang w:val="en-US"/>
                                      </w:rPr>
                                    </m:ctrlPr>
                                  </m:sSubPr>
                                  <m:e>
                                    <m:acc>
                                      <m:accPr>
                                        <m:chr m:val="̅"/>
                                        <m:ctrlPr>
                                          <w:rPr>
                                            <w:rFonts w:ascii="Cambria Math" w:hAnsi="Cambria Math" w:cs="Cambria Math"/>
                                            <w:b w:val="0"/>
                                            <w:bCs w:val="0"/>
                                            <w:i/>
                                            <w:szCs w:val="28"/>
                                            <w:lang w:val="en-US"/>
                                          </w:rPr>
                                        </m:ctrlPr>
                                      </m:accPr>
                                      <m:e>
                                        <m:r>
                                          <m:rPr>
                                            <m:sty m:val="bi"/>
                                          </m:rPr>
                                          <w:rPr>
                                            <w:rFonts w:ascii="Cambria Math" w:hAnsi="Cambria Math" w:cs="Cambria Math"/>
                                            <w:szCs w:val="28"/>
                                            <w:lang w:val="en-US"/>
                                          </w:rPr>
                                          <m:t>U</m:t>
                                        </m:r>
                                      </m:e>
                                    </m:acc>
                                  </m:e>
                                  <m:sub>
                                    <m:r>
                                      <m:rPr>
                                        <m:sty m:val="bi"/>
                                      </m:rPr>
                                      <w:rPr>
                                        <w:rFonts w:ascii="Cambria Math" w:hAnsi="Cambria Math" w:cs="Cambria Math"/>
                                        <w:szCs w:val="28"/>
                                        <w:lang w:val="en-US"/>
                                      </w:rPr>
                                      <m:t>1</m:t>
                                    </m:r>
                                  </m:sub>
                                </m:sSub>
                              </m:num>
                              <m:den>
                                <m:sSub>
                                  <m:sSubPr>
                                    <m:ctrlPr>
                                      <w:rPr>
                                        <w:rFonts w:ascii="Cambria Math" w:hAnsi="Cambria Math" w:cs="Cambria Math"/>
                                        <w:b w:val="0"/>
                                        <w:bCs w:val="0"/>
                                        <w:i/>
                                        <w:szCs w:val="28"/>
                                        <w:lang w:val="en-US"/>
                                      </w:rPr>
                                    </m:ctrlPr>
                                  </m:sSubPr>
                                  <m:e>
                                    <m:acc>
                                      <m:accPr>
                                        <m:chr m:val="̅"/>
                                        <m:ctrlPr>
                                          <w:rPr>
                                            <w:rFonts w:ascii="Cambria Math" w:hAnsi="Cambria Math" w:cs="Cambria Math"/>
                                            <w:b w:val="0"/>
                                            <w:bCs w:val="0"/>
                                            <w:i/>
                                            <w:szCs w:val="28"/>
                                            <w:lang w:val="en-US"/>
                                          </w:rPr>
                                        </m:ctrlPr>
                                      </m:accPr>
                                      <m:e>
                                        <m:r>
                                          <m:rPr>
                                            <m:sty m:val="bi"/>
                                          </m:rPr>
                                          <w:rPr>
                                            <w:rFonts w:ascii="Cambria Math" w:hAnsi="Cambria Math" w:cs="Cambria Math"/>
                                            <w:szCs w:val="28"/>
                                            <w:lang w:val="en-US"/>
                                          </w:rPr>
                                          <m:t>U</m:t>
                                        </m:r>
                                      </m:e>
                                    </m:acc>
                                  </m:e>
                                  <m:sub>
                                    <m:r>
                                      <m:rPr>
                                        <m:sty m:val="bi"/>
                                      </m:rPr>
                                      <w:rPr>
                                        <w:rFonts w:ascii="Cambria Math" w:hAnsi="Cambria Math" w:cs="Cambria Math"/>
                                        <w:szCs w:val="28"/>
                                        <w:lang w:val="en-US"/>
                                      </w:rPr>
                                      <m:t>2</m:t>
                                    </m:r>
                                  </m:sub>
                                </m:sSub>
                              </m:den>
                            </m:f>
                          </m:e>
                        </m:d>
                      </m:e>
                    </m:func>
                  </m:den>
                </m:f>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15</w:t>
            </w:r>
            <w:r w:rsidR="00316571" w:rsidRPr="00C66EE0">
              <w:rPr>
                <w:color w:val="auto"/>
                <w:sz w:val="28"/>
                <w:szCs w:val="28"/>
              </w:rPr>
              <w:fldChar w:fldCharType="end"/>
            </w:r>
            <w:r w:rsidRPr="00C66EE0">
              <w:rPr>
                <w:rFonts w:cs="Times New Roman"/>
                <w:b w:val="0"/>
                <w:bCs w:val="0"/>
                <w:color w:val="auto"/>
                <w:sz w:val="28"/>
                <w:szCs w:val="28"/>
              </w:rPr>
              <w:t>)</w:t>
            </w:r>
          </w:p>
        </w:tc>
      </w:tr>
    </w:tbl>
    <w:p w:rsidR="002D12E9" w:rsidRPr="00C66EE0" w:rsidRDefault="002D12E9" w:rsidP="00254840">
      <w:pPr>
        <w:tabs>
          <w:tab w:val="left" w:pos="1418"/>
        </w:tabs>
        <w:spacing w:line="360" w:lineRule="auto"/>
        <w:ind w:firstLine="709"/>
        <w:rPr>
          <w:rFonts w:eastAsiaTheme="minorEastAsia" w:cs="Times New Roman"/>
          <w:szCs w:val="28"/>
        </w:rPr>
      </w:pPr>
      <w:r w:rsidRPr="00C66EE0">
        <w:rPr>
          <w:rFonts w:eastAsiaTheme="minorEastAsia" w:cs="Times New Roman"/>
          <w:szCs w:val="28"/>
        </w:rPr>
        <w:t xml:space="preserve">Температуру об’єкту </w:t>
      </w:r>
      <w:r w:rsidRPr="00C66EE0">
        <w:rPr>
          <w:rFonts w:eastAsiaTheme="minorEastAsia" w:cs="Times New Roman"/>
          <w:szCs w:val="28"/>
          <w:lang w:val="en-US"/>
        </w:rPr>
        <w:t>T</w:t>
      </w:r>
      <w:r w:rsidRPr="00C66EE0">
        <w:rPr>
          <w:rFonts w:eastAsiaTheme="minorEastAsia" w:cs="Times New Roman"/>
          <w:szCs w:val="28"/>
        </w:rPr>
        <w:t>визначається за формулою, яка випливає з (</w:t>
      </w:r>
      <w:r w:rsidR="00352AD0" w:rsidRPr="00C66EE0">
        <w:rPr>
          <w:rFonts w:eastAsiaTheme="minorEastAsia" w:cs="Times New Roman"/>
          <w:szCs w:val="28"/>
          <w:lang w:val="ru-RU"/>
        </w:rPr>
        <w:t>2.</w:t>
      </w:r>
      <w:r w:rsidRPr="00C66EE0">
        <w:rPr>
          <w:rFonts w:eastAsiaTheme="minorEastAsia" w:cs="Times New Roman"/>
          <w:szCs w:val="28"/>
        </w:rPr>
        <w:t>11)</w:t>
      </w:r>
    </w:p>
    <w:tbl>
      <w:tblPr>
        <w:tblStyle w:val="PlainTable4"/>
        <w:tblW w:w="4626" w:type="pct"/>
        <w:tblLook w:val="04A0"/>
      </w:tblPr>
      <w:tblGrid>
        <w:gridCol w:w="726"/>
        <w:gridCol w:w="8023"/>
        <w:gridCol w:w="893"/>
      </w:tblGrid>
      <w:tr w:rsidR="00FA7FD9" w:rsidRPr="00C66EE0" w:rsidTr="00E712BF">
        <w:trPr>
          <w:cnfStyle w:val="100000000000"/>
        </w:trPr>
        <w:tc>
          <w:tcPr>
            <w:cnfStyle w:val="001000000000"/>
            <w:tcW w:w="540" w:type="pct"/>
          </w:tcPr>
          <w:p w:rsidR="00FA7FD9" w:rsidRPr="00C66EE0" w:rsidRDefault="00FA7FD9" w:rsidP="00254840">
            <w:pPr>
              <w:tabs>
                <w:tab w:val="left" w:pos="1418"/>
              </w:tabs>
              <w:spacing w:line="360" w:lineRule="auto"/>
              <w:ind w:firstLine="709"/>
              <w:rPr>
                <w:rFonts w:cs="Times New Roman"/>
                <w:szCs w:val="28"/>
              </w:rPr>
            </w:pPr>
          </w:p>
        </w:tc>
        <w:tc>
          <w:tcPr>
            <w:tcW w:w="4324" w:type="pct"/>
          </w:tcPr>
          <w:p w:rsidR="00FA7FD9" w:rsidRPr="00C66EE0" w:rsidRDefault="00606712" w:rsidP="00254840">
            <w:pPr>
              <w:tabs>
                <w:tab w:val="left" w:pos="1418"/>
              </w:tabs>
              <w:spacing w:line="360" w:lineRule="auto"/>
              <w:ind w:firstLine="709"/>
              <w:cnfStyle w:val="100000000000"/>
              <w:rPr>
                <w:rFonts w:eastAsiaTheme="minorEastAsia" w:cs="Times New Roman"/>
                <w:b w:val="0"/>
                <w:szCs w:val="28"/>
              </w:rPr>
            </w:pPr>
            <m:oMathPara>
              <m:oMath>
                <m:r>
                  <m:rPr>
                    <m:sty m:val="bi"/>
                  </m:rPr>
                  <w:rPr>
                    <w:rFonts w:ascii="Cambria Math" w:hAnsi="Cambria Math"/>
                    <w:lang w:val="en-US"/>
                  </w:rPr>
                  <m:t>T</m:t>
                </m:r>
                <m:r>
                  <m:rPr>
                    <m:sty m:val="b"/>
                  </m:rPr>
                  <w:rPr>
                    <w:rFonts w:ascii="Cambria Math" w:hAnsi="Cambria Math" w:cs="Cambria Math"/>
                    <w:szCs w:val="28"/>
                  </w:rPr>
                  <m:t>=</m:t>
                </m:r>
                <m:f>
                  <m:fPr>
                    <m:ctrlPr>
                      <w:rPr>
                        <w:rFonts w:ascii="Cambria Math" w:hAnsi="Cambria Math" w:cs="Cambria Math"/>
                        <w:b w:val="0"/>
                        <w:szCs w:val="28"/>
                      </w:rPr>
                    </m:ctrlPr>
                  </m:fPr>
                  <m:num>
                    <m:sSub>
                      <m:sSubPr>
                        <m:ctrlPr>
                          <w:rPr>
                            <w:rFonts w:ascii="Cambria Math" w:hAnsi="Cambria Math" w:cs="Cambria Math"/>
                            <w:b w:val="0"/>
                            <w:i/>
                            <w:szCs w:val="28"/>
                          </w:rPr>
                        </m:ctrlPr>
                      </m:sSubPr>
                      <m:e>
                        <m:r>
                          <m:rPr>
                            <m:sty m:val="bi"/>
                          </m:rPr>
                          <w:rPr>
                            <w:rFonts w:ascii="Cambria Math" w:hAnsi="Cambria Math" w:cs="Cambria Math"/>
                            <w:szCs w:val="28"/>
                          </w:rPr>
                          <m:t>С</m:t>
                        </m:r>
                      </m:e>
                      <m:sub>
                        <m:r>
                          <m:rPr>
                            <m:sty m:val="bi"/>
                          </m:rPr>
                          <w:rPr>
                            <w:rFonts w:ascii="Cambria Math" w:hAnsi="Cambria Math" w:cs="Cambria Math"/>
                            <w:szCs w:val="28"/>
                          </w:rPr>
                          <m:t>2</m:t>
                        </m:r>
                      </m:sub>
                    </m:sSub>
                  </m:num>
                  <m:den>
                    <m:func>
                      <m:funcPr>
                        <m:ctrlPr>
                          <w:rPr>
                            <w:rFonts w:ascii="Cambria Math" w:eastAsiaTheme="minorEastAsia" w:hAnsi="Cambria Math" w:cs="Times New Roman"/>
                            <w:b w:val="0"/>
                            <w:i/>
                            <w:szCs w:val="28"/>
                          </w:rPr>
                        </m:ctrlPr>
                      </m:funcPr>
                      <m:fName>
                        <m:r>
                          <m:rPr>
                            <m:sty m:val="bi"/>
                          </m:rPr>
                          <w:rPr>
                            <w:rFonts w:ascii="Cambria Math" w:hAnsi="Cambria Math" w:cs="Cambria Math"/>
                            <w:szCs w:val="28"/>
                          </w:rPr>
                          <m:t>λ</m:t>
                        </m:r>
                        <m:r>
                          <m:rPr>
                            <m:sty m:val="b"/>
                          </m:rPr>
                          <w:rPr>
                            <w:rFonts w:ascii="Cambria Math" w:hAnsi="Cambria Math" w:cs="Times New Roman"/>
                            <w:szCs w:val="28"/>
                          </w:rPr>
                          <m:t>ln</m:t>
                        </m:r>
                      </m:fName>
                      <m:e>
                        <m:f>
                          <m:fPr>
                            <m:ctrlPr>
                              <w:rPr>
                                <w:rFonts w:ascii="Cambria Math" w:eastAsiaTheme="minorEastAsia" w:hAnsi="Cambria Math" w:cs="Times New Roman"/>
                                <w:b w:val="0"/>
                                <w:i/>
                                <w:szCs w:val="28"/>
                              </w:rPr>
                            </m:ctrlPr>
                          </m:fPr>
                          <m:num>
                            <m:r>
                              <m:rPr>
                                <m:sty m:val="bi"/>
                              </m:rPr>
                              <w:rPr>
                                <w:rFonts w:ascii="Cambria Math" w:eastAsiaTheme="minorEastAsia" w:hAnsi="Cambria Math" w:cs="Times New Roman"/>
                                <w:szCs w:val="28"/>
                              </w:rPr>
                              <m:t>B</m:t>
                            </m:r>
                          </m:num>
                          <m:den>
                            <m:r>
                              <m:rPr>
                                <m:sty m:val="bi"/>
                              </m:rPr>
                              <w:rPr>
                                <w:rFonts w:ascii="Cambria Math" w:eastAsiaTheme="minorEastAsia" w:hAnsi="Cambria Math" w:cs="Times New Roman"/>
                                <w:szCs w:val="28"/>
                              </w:rPr>
                              <m:t>U</m:t>
                            </m:r>
                          </m:den>
                        </m:f>
                      </m:e>
                    </m:func>
                  </m:den>
                </m:f>
              </m:oMath>
            </m:oMathPara>
          </w:p>
        </w:tc>
        <w:tc>
          <w:tcPr>
            <w:tcW w:w="136" w:type="pct"/>
            <w:vAlign w:val="center"/>
          </w:tcPr>
          <w:p w:rsidR="00FA7FD9" w:rsidRPr="00C66EE0" w:rsidRDefault="00FA7FD9" w:rsidP="00254840">
            <w:pPr>
              <w:pStyle w:val="a8"/>
              <w:keepNext/>
              <w:tabs>
                <w:tab w:val="left" w:pos="1418"/>
              </w:tabs>
              <w:spacing w:line="360" w:lineRule="auto"/>
              <w:ind w:firstLine="709"/>
              <w:jc w:val="right"/>
              <w:cnfStyle w:val="100000000000"/>
              <w:rPr>
                <w:b w:val="0"/>
                <w:bCs w:val="0"/>
                <w:color w:val="auto"/>
                <w:sz w:val="28"/>
                <w:szCs w:val="28"/>
              </w:rPr>
            </w:pPr>
            <w:r w:rsidRPr="00C66EE0">
              <w:rPr>
                <w:rFonts w:cs="Times New Roman"/>
                <w:b w:val="0"/>
                <w:bCs w:val="0"/>
                <w:color w:val="auto"/>
                <w:sz w:val="28"/>
                <w:szCs w:val="28"/>
              </w:rPr>
              <w:t>(</w:t>
            </w:r>
            <w:r w:rsidR="00352AD0" w:rsidRPr="00C66EE0">
              <w:rPr>
                <w:rFonts w:cs="Times New Roman"/>
                <w:b w:val="0"/>
                <w:bCs w:val="0"/>
                <w:color w:val="auto"/>
                <w:sz w:val="28"/>
                <w:szCs w:val="28"/>
                <w:lang w:val="en-US"/>
              </w:rPr>
              <w:t>2.</w:t>
            </w:r>
            <w:r w:rsidR="00316571" w:rsidRPr="00C66EE0">
              <w:rPr>
                <w:color w:val="auto"/>
                <w:sz w:val="28"/>
                <w:szCs w:val="28"/>
              </w:rPr>
              <w:fldChar w:fldCharType="begin"/>
            </w:r>
            <w:r w:rsidRPr="00C66EE0">
              <w:rPr>
                <w:b w:val="0"/>
                <w:bCs w:val="0"/>
                <w:color w:val="auto"/>
                <w:sz w:val="28"/>
                <w:szCs w:val="28"/>
              </w:rPr>
              <w:instrText xml:space="preserve"> SEQ Формула \* ARABIC </w:instrText>
            </w:r>
            <w:r w:rsidR="00316571" w:rsidRPr="00C66EE0">
              <w:rPr>
                <w:color w:val="auto"/>
                <w:sz w:val="28"/>
                <w:szCs w:val="28"/>
              </w:rPr>
              <w:fldChar w:fldCharType="separate"/>
            </w:r>
            <w:r w:rsidR="00867B46" w:rsidRPr="00C66EE0">
              <w:rPr>
                <w:b w:val="0"/>
                <w:bCs w:val="0"/>
                <w:noProof/>
                <w:color w:val="auto"/>
                <w:sz w:val="28"/>
                <w:szCs w:val="28"/>
              </w:rPr>
              <w:t>16</w:t>
            </w:r>
            <w:r w:rsidR="00316571" w:rsidRPr="00C66EE0">
              <w:rPr>
                <w:color w:val="auto"/>
                <w:sz w:val="28"/>
                <w:szCs w:val="28"/>
              </w:rPr>
              <w:fldChar w:fldCharType="end"/>
            </w:r>
            <w:r w:rsidRPr="00C66EE0">
              <w:rPr>
                <w:rFonts w:cs="Times New Roman"/>
                <w:b w:val="0"/>
                <w:bCs w:val="0"/>
                <w:color w:val="auto"/>
                <w:sz w:val="28"/>
                <w:szCs w:val="28"/>
              </w:rPr>
              <w:t>)</w:t>
            </w:r>
          </w:p>
        </w:tc>
      </w:tr>
    </w:tbl>
    <w:p w:rsidR="006878DE" w:rsidRPr="00C66EE0" w:rsidRDefault="006878DE" w:rsidP="00254840">
      <w:pPr>
        <w:spacing w:after="160" w:line="360" w:lineRule="auto"/>
        <w:rPr>
          <w:rFonts w:eastAsiaTheme="majorEastAsia" w:cstheme="majorBidi"/>
          <w:b/>
          <w:szCs w:val="26"/>
          <w:lang w:val="ru-RU"/>
        </w:rPr>
      </w:pPr>
      <w:r w:rsidRPr="00C66EE0">
        <w:br w:type="page"/>
      </w:r>
    </w:p>
    <w:p w:rsidR="00B750EC" w:rsidRPr="00C66EE0" w:rsidRDefault="00B750EC" w:rsidP="00254840">
      <w:pPr>
        <w:pStyle w:val="2"/>
        <w:tabs>
          <w:tab w:val="left" w:pos="1418"/>
        </w:tabs>
        <w:spacing w:line="360" w:lineRule="auto"/>
        <w:ind w:firstLine="709"/>
        <w:jc w:val="both"/>
      </w:pPr>
      <w:bookmarkStart w:id="74" w:name="_Toc26825845"/>
      <w:r w:rsidRPr="00C66EE0">
        <w:lastRenderedPageBreak/>
        <w:t>2.2 Підбір елементної бази</w:t>
      </w:r>
      <w:bookmarkEnd w:id="74"/>
    </w:p>
    <w:p w:rsidR="00B750EC" w:rsidRPr="00C66EE0" w:rsidRDefault="00B750EC" w:rsidP="00254840">
      <w:pPr>
        <w:tabs>
          <w:tab w:val="left" w:pos="1418"/>
        </w:tabs>
        <w:spacing w:line="360" w:lineRule="auto"/>
        <w:ind w:firstLine="709"/>
        <w:jc w:val="both"/>
        <w:rPr>
          <w:lang w:val="ru-RU"/>
        </w:rPr>
      </w:pPr>
      <w:r w:rsidRPr="00C66EE0">
        <w:t>Оптимальним рішенням задачі пришвидшення роботи (обробки даних) є перенесення простих задач на ПЛІС (FPGA).</w:t>
      </w:r>
      <w:r w:rsidR="005C0856" w:rsidRPr="00C66EE0">
        <w:rPr>
          <w:lang w:val="ru-RU"/>
        </w:rPr>
        <w:t>[21,22,23]</w:t>
      </w:r>
    </w:p>
    <w:p w:rsidR="00B750EC" w:rsidRPr="00C66EE0" w:rsidRDefault="00B750EC" w:rsidP="00254840">
      <w:pPr>
        <w:tabs>
          <w:tab w:val="left" w:pos="1418"/>
        </w:tabs>
        <w:spacing w:line="360" w:lineRule="auto"/>
        <w:ind w:firstLine="709"/>
        <w:jc w:val="both"/>
      </w:pPr>
      <w:r w:rsidRPr="00C66EE0">
        <w:t xml:space="preserve">Програмовані логічні інтегральні схеми (ПЛІС) відрізняються тим, що, програмуючи пристрій ви самі створюєте архітектуру з базових логічних елементів. Таким чином ви отримуєте високу швидкодії і гнучкість мікросхеми. Це дає можливість, не змінюючи одного </w:t>
      </w:r>
      <w:proofErr w:type="spellStart"/>
      <w:r w:rsidRPr="00C66EE0">
        <w:t>чіпа</w:t>
      </w:r>
      <w:proofErr w:type="spellEnd"/>
      <w:r w:rsidRPr="00C66EE0">
        <w:t xml:space="preserve"> зробити цілий ряд проектів. Головною відмінністю ПЛІС від мікроконтролерів є те, що в мікроконтролері ви не можете змінювати внутрішніх зв'язків між найпростішими елементами, а в ПЛІС на основі прописування </w:t>
      </w:r>
      <w:proofErr w:type="spellStart"/>
      <w:r w:rsidRPr="00C66EE0">
        <w:t>зв'язків</w:t>
      </w:r>
      <w:r w:rsidR="00D62DAE" w:rsidRPr="00C66EE0">
        <w:t>ґрунтується</w:t>
      </w:r>
      <w:proofErr w:type="spellEnd"/>
      <w:r w:rsidRPr="00C66EE0">
        <w:t xml:space="preserve"> програмування і робота з ним.</w:t>
      </w:r>
    </w:p>
    <w:p w:rsidR="00B750EC" w:rsidRPr="00C66EE0" w:rsidRDefault="00B750EC" w:rsidP="00254840">
      <w:pPr>
        <w:tabs>
          <w:tab w:val="left" w:pos="1418"/>
        </w:tabs>
        <w:spacing w:line="360" w:lineRule="auto"/>
        <w:ind w:firstLine="709"/>
        <w:jc w:val="both"/>
      </w:pPr>
      <w:r w:rsidRPr="00C66EE0">
        <w:t>При такій реалізаці</w:t>
      </w:r>
      <w:r w:rsidR="00390EF7" w:rsidRPr="00C66EE0">
        <w:t>ї</w:t>
      </w:r>
      <w:r w:rsidRPr="00C66EE0">
        <w:t xml:space="preserve"> задач на ПЛІС </w:t>
      </w:r>
      <w:proofErr w:type="spellStart"/>
      <w:r w:rsidRPr="00C66EE0">
        <w:t>інснує</w:t>
      </w:r>
      <w:proofErr w:type="spellEnd"/>
      <w:r w:rsidRPr="00C66EE0">
        <w:t xml:space="preserve"> проблема шви</w:t>
      </w:r>
      <w:r w:rsidR="00390EF7" w:rsidRPr="00C66EE0">
        <w:t>д</w:t>
      </w:r>
      <w:r w:rsidRPr="00C66EE0">
        <w:t xml:space="preserve">кого </w:t>
      </w:r>
      <w:r w:rsidR="00D62DAE" w:rsidRPr="00C66EE0">
        <w:t>взаємозв’язку</w:t>
      </w:r>
      <w:r w:rsidRPr="00C66EE0">
        <w:t xml:space="preserve"> між процесором та ПЛІС. Тому доцільним при створенні програм обробки зображень є використання </w:t>
      </w:r>
      <w:proofErr w:type="spellStart"/>
      <w:r w:rsidRPr="00C66EE0">
        <w:t>SoC</w:t>
      </w:r>
      <w:proofErr w:type="spellEnd"/>
      <w:r w:rsidRPr="00C66EE0">
        <w:t xml:space="preserve">, яка інтегрує жорстке ядро процесора та програмовану логіку на одній матриці. Три найбільші постачальники FPGA - </w:t>
      </w:r>
      <w:proofErr w:type="spellStart"/>
      <w:r w:rsidRPr="00C66EE0">
        <w:t>Xilinx</w:t>
      </w:r>
      <w:proofErr w:type="spellEnd"/>
      <w:r w:rsidRPr="00C66EE0">
        <w:t xml:space="preserve">, </w:t>
      </w:r>
      <w:proofErr w:type="spellStart"/>
      <w:r w:rsidRPr="00C66EE0">
        <w:t>Altera</w:t>
      </w:r>
      <w:proofErr w:type="spellEnd"/>
      <w:r w:rsidRPr="00C66EE0">
        <w:t xml:space="preserve"> та </w:t>
      </w:r>
      <w:proofErr w:type="spellStart"/>
      <w:r w:rsidRPr="00C66EE0">
        <w:t>Microsemi</w:t>
      </w:r>
      <w:proofErr w:type="spellEnd"/>
      <w:r w:rsidRPr="00C66EE0">
        <w:t xml:space="preserve"> (раніше </w:t>
      </w:r>
      <w:proofErr w:type="spellStart"/>
      <w:r w:rsidRPr="00C66EE0">
        <w:t>Actel</w:t>
      </w:r>
      <w:proofErr w:type="spellEnd"/>
      <w:r w:rsidRPr="00C66EE0">
        <w:t>) - почали виготовляти подібні пристрої. Хоча у них є спільне те, що всі вони складають жорсткий 32-розрядний процесор ARM разом з програмованою логікою, є також значні відмінності між конструкціями.</w:t>
      </w:r>
    </w:p>
    <w:p w:rsidR="00B750EC" w:rsidRPr="00C66EE0" w:rsidRDefault="00B750EC" w:rsidP="00254840">
      <w:pPr>
        <w:tabs>
          <w:tab w:val="left" w:pos="1418"/>
        </w:tabs>
        <w:spacing w:line="360" w:lineRule="auto"/>
        <w:ind w:firstLine="709"/>
        <w:jc w:val="both"/>
      </w:pPr>
      <w:r w:rsidRPr="00C66EE0">
        <w:t xml:space="preserve">При виборі </w:t>
      </w:r>
      <w:proofErr w:type="spellStart"/>
      <w:r w:rsidRPr="00C66EE0">
        <w:t>SoC</w:t>
      </w:r>
      <w:proofErr w:type="spellEnd"/>
      <w:r w:rsidRPr="00C66EE0">
        <w:t xml:space="preserve"> для проектування промислових систем моніторингу, велику увагу привертають пристрої </w:t>
      </w:r>
      <w:proofErr w:type="spellStart"/>
      <w:r w:rsidRPr="00C66EE0">
        <w:t>Xilinx</w:t>
      </w:r>
      <w:proofErr w:type="spellEnd"/>
      <w:r w:rsidRPr="00C66EE0">
        <w:t xml:space="preserve">. Вони мають велику кількість вже готових IP ядер, оптимізованих для </w:t>
      </w:r>
      <w:proofErr w:type="spellStart"/>
      <w:r w:rsidRPr="00C66EE0">
        <w:t>Xilinx</w:t>
      </w:r>
      <w:proofErr w:type="spellEnd"/>
      <w:r w:rsidRPr="00C66EE0">
        <w:t xml:space="preserve"> FPGA і </w:t>
      </w:r>
      <w:proofErr w:type="spellStart"/>
      <w:r w:rsidRPr="00C66EE0">
        <w:t>SoCs</w:t>
      </w:r>
      <w:proofErr w:type="spellEnd"/>
      <w:r w:rsidRPr="00C66EE0">
        <w:t xml:space="preserve"> на основі бібліотеки комп'ютерного зору </w:t>
      </w:r>
      <w:proofErr w:type="spellStart"/>
      <w:r w:rsidRPr="00C66EE0">
        <w:t>OpenCV</w:t>
      </w:r>
      <w:proofErr w:type="spellEnd"/>
      <w:r w:rsidRPr="00C66EE0">
        <w:t xml:space="preserve">. </w:t>
      </w:r>
      <w:proofErr w:type="spellStart"/>
      <w:r w:rsidRPr="00C66EE0">
        <w:t>Xilinx</w:t>
      </w:r>
      <w:proofErr w:type="spellEnd"/>
      <w:r w:rsidRPr="00C66EE0">
        <w:t xml:space="preserve"> автоматизує процес проектування: код </w:t>
      </w:r>
      <w:proofErr w:type="spellStart"/>
      <w:r w:rsidRPr="00C66EE0">
        <w:t>OpenCV</w:t>
      </w:r>
      <w:proofErr w:type="spellEnd"/>
      <w:r w:rsidRPr="00C66EE0">
        <w:t xml:space="preserve"> може бути синтезованим на С++ за допомогою </w:t>
      </w:r>
      <w:proofErr w:type="spellStart"/>
      <w:r w:rsidRPr="00C66EE0">
        <w:t>відеобібліотек</w:t>
      </w:r>
      <w:proofErr w:type="spellEnd"/>
      <w:r w:rsidRPr="00C66EE0">
        <w:t xml:space="preserve">, що постачаються з програмним пакетом високого рівня </w:t>
      </w:r>
      <w:proofErr w:type="spellStart"/>
      <w:r w:rsidRPr="00C66EE0">
        <w:t>Vivado</w:t>
      </w:r>
      <w:proofErr w:type="spellEnd"/>
      <w:r w:rsidRPr="00C66EE0">
        <w:t xml:space="preserve">® (HLS). Ядра знаходяться в вільному доступі в бібліотеці </w:t>
      </w:r>
      <w:proofErr w:type="spellStart"/>
      <w:r w:rsidRPr="00C66EE0">
        <w:t>xfOpenCV</w:t>
      </w:r>
      <w:proofErr w:type="spellEnd"/>
      <w:r w:rsidRPr="00C66EE0">
        <w:t xml:space="preserve"> та підтримуються в </w:t>
      </w:r>
      <w:proofErr w:type="spellStart"/>
      <w:r w:rsidRPr="00C66EE0">
        <w:t>XilinxSDxToolSuite</w:t>
      </w:r>
      <w:proofErr w:type="spellEnd"/>
      <w:r w:rsidRPr="00C66EE0">
        <w:t xml:space="preserve">. Також для спрощення </w:t>
      </w:r>
      <w:proofErr w:type="spellStart"/>
      <w:r w:rsidRPr="00C66EE0">
        <w:t>прототипуванняXilinxSystemGenerator</w:t>
      </w:r>
      <w:proofErr w:type="spellEnd"/>
      <w:r w:rsidRPr="00C66EE0">
        <w:t xml:space="preserve"> інтегрований із середовищем </w:t>
      </w:r>
      <w:proofErr w:type="spellStart"/>
      <w:r w:rsidRPr="00C66EE0">
        <w:t>MatlabSimulink</w:t>
      </w:r>
      <w:proofErr w:type="spellEnd"/>
      <w:r w:rsidRPr="00C66EE0">
        <w:t xml:space="preserve">. Тому для приладу було обрано плату </w:t>
      </w:r>
      <w:proofErr w:type="spellStart"/>
      <w:r w:rsidRPr="00C66EE0">
        <w:t>XilinxZedboard</w:t>
      </w:r>
      <w:proofErr w:type="spellEnd"/>
      <w:r w:rsidRPr="00C66EE0">
        <w:t xml:space="preserve"> (дивитись рис</w:t>
      </w:r>
      <w:r w:rsidR="00067E9D" w:rsidRPr="00C66EE0">
        <w:t>. 2.3</w:t>
      </w:r>
      <w:r w:rsidRPr="00C66EE0">
        <w:t xml:space="preserve">) , оскільки вона має </w:t>
      </w:r>
      <w:proofErr w:type="spellStart"/>
      <w:r w:rsidRPr="00C66EE0">
        <w:t>SoC</w:t>
      </w:r>
      <w:proofErr w:type="spellEnd"/>
      <w:r w:rsidRPr="00C66EE0">
        <w:t xml:space="preserve"> та необхідну кількість портів(дивитись ри</w:t>
      </w:r>
      <w:r w:rsidR="00067E9D" w:rsidRPr="00C66EE0">
        <w:t>с. 2.4</w:t>
      </w:r>
      <w:r w:rsidRPr="00C66EE0">
        <w:t xml:space="preserve">) для реалізації 2 структурних схем наведених вище. Для проекту в ролі ос було обрано ОС </w:t>
      </w:r>
      <w:proofErr w:type="spellStart"/>
      <w:r w:rsidRPr="00C66EE0">
        <w:t>PetaLnux</w:t>
      </w:r>
      <w:proofErr w:type="spellEnd"/>
      <w:r w:rsidRPr="00C66EE0">
        <w:t xml:space="preserve"> запропоновану виробником плати, яка підтримує всі програмні пакети наведені вище та поширюється у вільному доступі. Також виробник поширює у вільному </w:t>
      </w:r>
      <w:r w:rsidRPr="00C66EE0">
        <w:lastRenderedPageBreak/>
        <w:t>доступі драйвери потрібні дляпідтримки всіх портів та приладів необхідних для реалізації структурних схем.</w:t>
      </w:r>
    </w:p>
    <w:p w:rsidR="00B750EC" w:rsidRPr="00C66EE0" w:rsidRDefault="00B750EC" w:rsidP="00254840">
      <w:pPr>
        <w:tabs>
          <w:tab w:val="left" w:pos="1418"/>
        </w:tabs>
        <w:spacing w:line="360" w:lineRule="auto"/>
        <w:ind w:firstLine="709"/>
        <w:jc w:val="both"/>
      </w:pPr>
      <w:r w:rsidRPr="00C66EE0">
        <w:rPr>
          <w:rFonts w:ascii="Liberation Serif" w:hAnsi="Liberation Serif" w:cs="Arial Unicode MS"/>
          <w:noProof/>
          <w:sz w:val="24"/>
          <w:szCs w:val="24"/>
          <w:lang w:val="ru-RU" w:eastAsia="ru-RU"/>
        </w:rPr>
        <w:drawing>
          <wp:anchor distT="0" distB="0" distL="0" distR="0" simplePos="0" relativeHeight="251672576" behindDoc="0" locked="0" layoutInCell="1" allowOverlap="1">
            <wp:simplePos x="0" y="0"/>
            <wp:positionH relativeFrom="column">
              <wp:posOffset>472440</wp:posOffset>
            </wp:positionH>
            <wp:positionV relativeFrom="paragraph">
              <wp:posOffset>330835</wp:posOffset>
            </wp:positionV>
            <wp:extent cx="4638675" cy="3328670"/>
            <wp:effectExtent l="0" t="0" r="9525" b="508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38675" cy="3328670"/>
                    </a:xfrm>
                    <a:prstGeom prst="rect">
                      <a:avLst/>
                    </a:prstGeom>
                    <a:solidFill>
                      <a:srgbClr val="FFFFFF"/>
                    </a:solidFill>
                  </pic:spPr>
                </pic:pic>
              </a:graphicData>
            </a:graphic>
          </wp:anchor>
        </w:drawing>
      </w:r>
      <w:r w:rsidRPr="00C66EE0">
        <w:t>Технічні характеристики.</w:t>
      </w:r>
    </w:p>
    <w:p w:rsidR="00B750EC" w:rsidRPr="00C66EE0" w:rsidRDefault="00B750EC" w:rsidP="00254840">
      <w:pPr>
        <w:tabs>
          <w:tab w:val="left" w:pos="1418"/>
        </w:tabs>
        <w:spacing w:line="360" w:lineRule="auto"/>
        <w:ind w:firstLine="709"/>
        <w:jc w:val="center"/>
      </w:pPr>
      <w:r w:rsidRPr="00C66EE0">
        <w:t xml:space="preserve">Рисунок </w:t>
      </w:r>
      <w:r w:rsidR="003079D9" w:rsidRPr="00C66EE0">
        <w:t>2</w:t>
      </w:r>
      <w:r w:rsidRPr="00C66EE0">
        <w:t>.</w:t>
      </w:r>
      <w:r w:rsidR="003079D9" w:rsidRPr="00C66EE0">
        <w:t>3</w:t>
      </w:r>
      <w:r w:rsidRPr="00C66EE0">
        <w:t>ZedBoard</w:t>
      </w:r>
    </w:p>
    <w:p w:rsidR="00B750EC" w:rsidRPr="00C66EE0" w:rsidRDefault="00B750EC" w:rsidP="00254840">
      <w:pPr>
        <w:tabs>
          <w:tab w:val="left" w:pos="1418"/>
        </w:tabs>
        <w:spacing w:line="360" w:lineRule="auto"/>
        <w:ind w:firstLine="709"/>
        <w:jc w:val="both"/>
        <w:rPr>
          <w:rFonts w:cs="Times New Roman"/>
          <w:szCs w:val="28"/>
        </w:rPr>
      </w:pPr>
      <w:r w:rsidRPr="00C66EE0">
        <w:rPr>
          <w:rFonts w:cs="Times New Roman"/>
          <w:szCs w:val="28"/>
        </w:rPr>
        <w:t xml:space="preserve">Виробник: </w:t>
      </w:r>
      <w:proofErr w:type="spellStart"/>
      <w:r w:rsidRPr="00C66EE0">
        <w:rPr>
          <w:rFonts w:cs="Times New Roman"/>
          <w:szCs w:val="28"/>
          <w:lang w:val="en-US"/>
        </w:rPr>
        <w:t>Digilent</w:t>
      </w:r>
      <w:proofErr w:type="spellEnd"/>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t>SoC: XC7Z020 (Dual-core ARM Cortex-</w:t>
      </w:r>
      <w:proofErr w:type="gramStart"/>
      <w:r w:rsidRPr="00C66EE0">
        <w:rPr>
          <w:rFonts w:cs="Times New Roman"/>
          <w:szCs w:val="28"/>
          <w:lang w:val="en-US"/>
        </w:rPr>
        <w:t>A9 )</w:t>
      </w:r>
      <w:proofErr w:type="gramEnd"/>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t>RAM: 512 MB DDR3</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t>Flash: 256 MB Quad-SPI</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rPr>
        <w:t>Розміри</w:t>
      </w:r>
      <w:r w:rsidRPr="00C66EE0">
        <w:rPr>
          <w:rFonts w:cs="Times New Roman"/>
          <w:szCs w:val="28"/>
          <w:lang w:val="en-US"/>
        </w:rPr>
        <w:t>: 160</w:t>
      </w:r>
      <w:r w:rsidRPr="00C66EE0">
        <w:rPr>
          <w:rFonts w:cs="Times New Roman"/>
          <w:szCs w:val="28"/>
        </w:rPr>
        <w:t>х</w:t>
      </w:r>
      <w:r w:rsidRPr="00C66EE0">
        <w:rPr>
          <w:rFonts w:cs="Times New Roman"/>
          <w:szCs w:val="28"/>
          <w:lang w:val="en-US"/>
        </w:rPr>
        <w:t xml:space="preserve">135 </w:t>
      </w:r>
      <w:r w:rsidRPr="00C66EE0">
        <w:rPr>
          <w:rFonts w:cs="Times New Roman"/>
          <w:szCs w:val="28"/>
        </w:rPr>
        <w:t>мм</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t>Ethernet: 10/100/1000</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t>JTAG: On-board USB-JTAG</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rPr>
        <w:t>Іншірозширення</w:t>
      </w:r>
      <w:r w:rsidRPr="00C66EE0">
        <w:rPr>
          <w:rFonts w:cs="Times New Roman"/>
          <w:szCs w:val="28"/>
          <w:lang w:val="en-US"/>
        </w:rPr>
        <w:t>:</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t>SD card</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t>USB OTG 2.0 and USB-UART</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t xml:space="preserve">Analog Devices ADAU1761 </w:t>
      </w:r>
      <w:proofErr w:type="spellStart"/>
      <w:r w:rsidRPr="00C66EE0">
        <w:rPr>
          <w:rFonts w:cs="Times New Roman"/>
          <w:szCs w:val="28"/>
          <w:lang w:val="en-US"/>
        </w:rPr>
        <w:t>SigmaDSP</w:t>
      </w:r>
      <w:proofErr w:type="spellEnd"/>
      <w:r w:rsidRPr="00C66EE0">
        <w:rPr>
          <w:rFonts w:cs="Times New Roman"/>
          <w:szCs w:val="28"/>
          <w:lang w:val="en-US"/>
        </w:rPr>
        <w:t xml:space="preserve"> Stereo, Low Power, 96 kHz, 24-Bit Audio Codec</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lastRenderedPageBreak/>
        <w:t>Analog Devices ADV7511 High Performance 225 MHz HDMI Transmitter (1080p HDMI, 8-bit VGA) 128x32 OLED</w:t>
      </w:r>
    </w:p>
    <w:p w:rsidR="00B750EC" w:rsidRPr="00C66EE0" w:rsidRDefault="00B750EC" w:rsidP="00254840">
      <w:pPr>
        <w:tabs>
          <w:tab w:val="left" w:pos="1418"/>
        </w:tabs>
        <w:spacing w:line="360" w:lineRule="auto"/>
        <w:ind w:firstLine="709"/>
        <w:jc w:val="both"/>
        <w:rPr>
          <w:rFonts w:cs="Times New Roman"/>
          <w:szCs w:val="28"/>
          <w:lang w:val="en-US"/>
        </w:rPr>
      </w:pPr>
      <w:r w:rsidRPr="00C66EE0">
        <w:rPr>
          <w:rFonts w:cs="Times New Roman"/>
          <w:szCs w:val="28"/>
          <w:lang w:val="en-US"/>
        </w:rPr>
        <w:t xml:space="preserve">PS &amp; PL I/O expansion (FMC, </w:t>
      </w:r>
      <w:proofErr w:type="spellStart"/>
      <w:r w:rsidRPr="00C66EE0">
        <w:rPr>
          <w:rFonts w:cs="Times New Roman"/>
          <w:szCs w:val="28"/>
          <w:lang w:val="en-US"/>
        </w:rPr>
        <w:t>Pmod</w:t>
      </w:r>
      <w:proofErr w:type="spellEnd"/>
      <w:r w:rsidRPr="00C66EE0">
        <w:rPr>
          <w:rFonts w:cs="Times New Roman"/>
          <w:szCs w:val="28"/>
          <w:lang w:val="en-US"/>
        </w:rPr>
        <w:t>, XADC)</w:t>
      </w:r>
    </w:p>
    <w:p w:rsidR="00B750EC" w:rsidRPr="00C66EE0" w:rsidRDefault="00B750EC" w:rsidP="00254840">
      <w:pPr>
        <w:tabs>
          <w:tab w:val="left" w:pos="1418"/>
        </w:tabs>
        <w:spacing w:line="360" w:lineRule="auto"/>
        <w:ind w:firstLine="709"/>
        <w:jc w:val="both"/>
        <w:rPr>
          <w:rFonts w:cs="Times New Roman"/>
          <w:szCs w:val="28"/>
          <w:lang w:val="ru-RU"/>
        </w:rPr>
      </w:pPr>
      <w:r w:rsidRPr="00C66EE0">
        <w:rPr>
          <w:rFonts w:cs="Times New Roman"/>
          <w:noProof/>
          <w:sz w:val="24"/>
          <w:szCs w:val="24"/>
          <w:lang w:val="ru-RU" w:eastAsia="ru-RU"/>
        </w:rPr>
        <w:drawing>
          <wp:anchor distT="0" distB="0" distL="0" distR="0" simplePos="0" relativeHeight="251673600" behindDoc="0" locked="0" layoutInCell="1" allowOverlap="1">
            <wp:simplePos x="0" y="0"/>
            <wp:positionH relativeFrom="column">
              <wp:align>center</wp:align>
            </wp:positionH>
            <wp:positionV relativeFrom="paragraph">
              <wp:align>top</wp:align>
            </wp:positionV>
            <wp:extent cx="4315460" cy="4683125"/>
            <wp:effectExtent l="0" t="0" r="8890" b="3175"/>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15460" cy="4683125"/>
                    </a:xfrm>
                    <a:prstGeom prst="rect">
                      <a:avLst/>
                    </a:prstGeom>
                    <a:solidFill>
                      <a:srgbClr val="FFFFFF"/>
                    </a:solidFill>
                  </pic:spPr>
                </pic:pic>
              </a:graphicData>
            </a:graphic>
          </wp:anchor>
        </w:drawing>
      </w:r>
      <w:r w:rsidRPr="00C66EE0">
        <w:rPr>
          <w:rFonts w:cs="Times New Roman"/>
          <w:szCs w:val="28"/>
        </w:rPr>
        <w:t>Рисунок</w:t>
      </w:r>
      <w:r w:rsidR="003079D9" w:rsidRPr="00C66EE0">
        <w:rPr>
          <w:rFonts w:cs="Times New Roman"/>
          <w:szCs w:val="28"/>
        </w:rPr>
        <w:t>2</w:t>
      </w:r>
      <w:r w:rsidRPr="00C66EE0">
        <w:rPr>
          <w:rFonts w:cs="Times New Roman"/>
          <w:szCs w:val="28"/>
          <w:lang w:val="ru-RU"/>
        </w:rPr>
        <w:t>.</w:t>
      </w:r>
      <w:r w:rsidR="003079D9" w:rsidRPr="00C66EE0">
        <w:rPr>
          <w:rFonts w:cs="Times New Roman"/>
          <w:szCs w:val="28"/>
          <w:lang w:val="ru-RU"/>
        </w:rPr>
        <w:t>4</w:t>
      </w:r>
      <w:r w:rsidRPr="00C66EE0">
        <w:rPr>
          <w:rFonts w:cs="Times New Roman"/>
          <w:szCs w:val="28"/>
        </w:rPr>
        <w:t>Структурна схема</w:t>
      </w:r>
      <w:proofErr w:type="spellStart"/>
      <w:r w:rsidRPr="00C66EE0">
        <w:rPr>
          <w:rFonts w:cs="Times New Roman"/>
          <w:szCs w:val="28"/>
          <w:lang w:val="en-US"/>
        </w:rPr>
        <w:t>ZedBoard</w:t>
      </w:r>
      <w:proofErr w:type="spellEnd"/>
    </w:p>
    <w:p w:rsidR="00B750EC" w:rsidRPr="00C66EE0" w:rsidRDefault="00B750EC" w:rsidP="00254840">
      <w:pPr>
        <w:tabs>
          <w:tab w:val="left" w:pos="1418"/>
        </w:tabs>
        <w:spacing w:line="360" w:lineRule="auto"/>
        <w:ind w:firstLine="709"/>
        <w:jc w:val="both"/>
      </w:pPr>
      <w:proofErr w:type="spellStart"/>
      <w:r w:rsidRPr="00C66EE0">
        <w:rPr>
          <w:rFonts w:cs="Times New Roman"/>
          <w:szCs w:val="28"/>
          <w:lang w:val="ru-RU"/>
        </w:rPr>
        <w:t>Вякості</w:t>
      </w:r>
      <w:proofErr w:type="spellEnd"/>
      <w:r w:rsidRPr="00C66EE0">
        <w:rPr>
          <w:rFonts w:cs="Times New Roman"/>
          <w:szCs w:val="28"/>
        </w:rPr>
        <w:t>ВІ та ВВ було обрано 15</w:t>
      </w:r>
      <w:r w:rsidRPr="00C66EE0">
        <w:rPr>
          <w:rFonts w:cs="Times New Roman"/>
          <w:szCs w:val="28"/>
          <w:lang w:val="ru-RU"/>
        </w:rPr>
        <w:t>.6</w:t>
      </w:r>
      <w:proofErr w:type="spellStart"/>
      <w:r w:rsidRPr="00C66EE0">
        <w:rPr>
          <w:rFonts w:cs="Times New Roman"/>
          <w:szCs w:val="28"/>
        </w:rPr>
        <w:t>-дюймовий</w:t>
      </w:r>
      <w:proofErr w:type="spellEnd"/>
      <w:r w:rsidRPr="00C66EE0">
        <w:rPr>
          <w:rFonts w:cs="Times New Roman"/>
          <w:szCs w:val="28"/>
        </w:rPr>
        <w:t xml:space="preserve"> сенсорний набір </w:t>
      </w:r>
      <w:proofErr w:type="spellStart"/>
      <w:r w:rsidRPr="00C66EE0">
        <w:rPr>
          <w:rFonts w:cs="Times New Roman"/>
          <w:szCs w:val="28"/>
        </w:rPr>
        <w:t>Avnet</w:t>
      </w:r>
      <w:proofErr w:type="spellEnd"/>
      <w:r w:rsidRPr="00C66EE0">
        <w:rPr>
          <w:rFonts w:cs="Times New Roman"/>
          <w:szCs w:val="28"/>
        </w:rPr>
        <w:t xml:space="preserve">. </w:t>
      </w:r>
      <w:proofErr w:type="spellStart"/>
      <w:r w:rsidRPr="00C66EE0">
        <w:rPr>
          <w:rFonts w:cs="Times New Roman"/>
          <w:szCs w:val="28"/>
        </w:rPr>
        <w:t>Avnetявляє</w:t>
      </w:r>
      <w:proofErr w:type="spellEnd"/>
      <w:r w:rsidRPr="00C66EE0">
        <w:rPr>
          <w:rFonts w:cs="Times New Roman"/>
          <w:szCs w:val="28"/>
        </w:rPr>
        <w:t xml:space="preserve"> собою повну вбудовану систему дисплея, що дозволяє виводити відео на інтегрований 15.6-дюймовий LVDS-дисплей із перевагами прогнозованої ємнісної сенсорної технології. </w:t>
      </w:r>
      <w:proofErr w:type="spellStart"/>
      <w:r w:rsidRPr="00C66EE0">
        <w:rPr>
          <w:rFonts w:cs="Times New Roman"/>
          <w:szCs w:val="28"/>
        </w:rPr>
        <w:t>Avnet</w:t>
      </w:r>
      <w:proofErr w:type="spellEnd"/>
      <w:r w:rsidRPr="00C66EE0">
        <w:rPr>
          <w:rFonts w:cs="Times New Roman"/>
          <w:szCs w:val="28"/>
        </w:rPr>
        <w:t xml:space="preserve"> поєднує в собі TFT-РК-дисплей 1920*1080 WXGA з сенсорним сенсором PCAP, сенсорним контролером I2C, джерелом світлодіодної підсвітки, швидким драйвером зворотного зв'язку, 3-осевим акселерометром та всіма необхідними кабелями для підключення до плати </w:t>
      </w:r>
      <w:proofErr w:type="spellStart"/>
      <w:r w:rsidRPr="00C66EE0">
        <w:t>ZedBoard</w:t>
      </w:r>
      <w:proofErr w:type="spellEnd"/>
      <w:r w:rsidRPr="00C66EE0">
        <w:t>.</w:t>
      </w:r>
    </w:p>
    <w:p w:rsidR="00B750EC" w:rsidRPr="00C66EE0" w:rsidRDefault="00B750EC" w:rsidP="00254840">
      <w:pPr>
        <w:tabs>
          <w:tab w:val="left" w:pos="1418"/>
        </w:tabs>
        <w:spacing w:line="360" w:lineRule="auto"/>
        <w:ind w:firstLine="709"/>
        <w:jc w:val="both"/>
        <w:rPr>
          <w:rFonts w:cs="Times New Roman"/>
          <w:szCs w:val="28"/>
        </w:rPr>
      </w:pPr>
      <w:r w:rsidRPr="00C66EE0">
        <w:t xml:space="preserve">Блок </w:t>
      </w:r>
      <w:r w:rsidRPr="00C66EE0">
        <w:rPr>
          <w:lang w:val="ru-RU"/>
        </w:rPr>
        <w:t xml:space="preserve">«Камера» </w:t>
      </w:r>
      <w:r w:rsidRPr="00C66EE0">
        <w:t>не є статичним елементом і підбирається відповідно до фізичних характеристик ОК. СС</w:t>
      </w:r>
      <w:r w:rsidRPr="00C66EE0">
        <w:rPr>
          <w:lang w:val="en-US"/>
        </w:rPr>
        <w:t>D</w:t>
      </w:r>
      <w:r w:rsidRPr="00C66EE0">
        <w:t xml:space="preserve">матриця (ПВ) підбирається відповідно до </w:t>
      </w:r>
      <w:proofErr w:type="spellStart"/>
      <w:r w:rsidRPr="00C66EE0">
        <w:lastRenderedPageBreak/>
        <w:t>температуного</w:t>
      </w:r>
      <w:proofErr w:type="spellEnd"/>
      <w:r w:rsidRPr="00C66EE0">
        <w:t xml:space="preserve"> діапазону ОК  та виходячи з характеристик відношення сигнал-шум. Оптична система залежить від розміру ОК та його розташування відносно ПВ.</w:t>
      </w:r>
    </w:p>
    <w:p w:rsidR="00B750EC" w:rsidRPr="00C66EE0" w:rsidRDefault="003079D9" w:rsidP="00254840">
      <w:pPr>
        <w:pStyle w:val="2"/>
        <w:tabs>
          <w:tab w:val="left" w:pos="1418"/>
        </w:tabs>
        <w:spacing w:line="360" w:lineRule="auto"/>
        <w:ind w:firstLine="709"/>
        <w:jc w:val="both"/>
      </w:pPr>
      <w:bookmarkStart w:id="75" w:name="_Toc26825846"/>
      <w:r w:rsidRPr="00C66EE0">
        <w:t>2</w:t>
      </w:r>
      <w:r w:rsidR="00B750EC" w:rsidRPr="00C66EE0">
        <w:t xml:space="preserve">.3 </w:t>
      </w:r>
      <w:r w:rsidR="00F4263D" w:rsidRPr="00C66EE0">
        <w:t xml:space="preserve">Порівняння </w:t>
      </w:r>
      <w:r w:rsidR="0069282A" w:rsidRPr="00C66EE0">
        <w:t>різних платформ при обробці зображень</w:t>
      </w:r>
      <w:bookmarkEnd w:id="75"/>
    </w:p>
    <w:p w:rsidR="00B750EC" w:rsidRPr="00C66EE0" w:rsidRDefault="00B750EC" w:rsidP="00254840">
      <w:pPr>
        <w:tabs>
          <w:tab w:val="left" w:pos="1418"/>
        </w:tabs>
        <w:spacing w:line="360" w:lineRule="auto"/>
        <w:ind w:firstLine="709"/>
        <w:jc w:val="both"/>
      </w:pPr>
      <w:r w:rsidRPr="00C66EE0">
        <w:t>Тепловійні системи з машинною обробкою зображень вже давно застосовуються в системах промислової автоматизації для поліпшення якості виробництва та пропускної здатності шляхом заміни ручного огляду, яке традиційно проводиться людьми. Всі ми були свідками масового розповсюдження камер у нашому повсякденному житті за комп’ютерами, мобільними пристроями та автомобілями, але найбільшим прогресом у машинному зорі стала потужність обробки. З подвоєнням продуктивності процесора кожні два роки та постійним зосередженням на технологіях паралельної обробки, таких як багатоядерні процесори та FPGA, дизайнери систем бачення тепер можуть застосовувати дуже складні алгоритми для візуалізації даних та створення більш розумних систем</w:t>
      </w:r>
      <w:r w:rsidR="00483803" w:rsidRPr="00C66EE0">
        <w:t>[</w:t>
      </w:r>
      <w:r w:rsidR="005C0856" w:rsidRPr="00C66EE0">
        <w:t>24</w:t>
      </w:r>
      <w:r w:rsidR="00483803" w:rsidRPr="00C66EE0">
        <w:t>]</w:t>
      </w:r>
      <w:r w:rsidR="005C0856" w:rsidRPr="00C66EE0">
        <w:t>.</w:t>
      </w:r>
    </w:p>
    <w:p w:rsidR="00B750EC" w:rsidRPr="00C66EE0" w:rsidRDefault="00B750EC" w:rsidP="00254840">
      <w:pPr>
        <w:tabs>
          <w:tab w:val="left" w:pos="1418"/>
        </w:tabs>
        <w:spacing w:line="360" w:lineRule="auto"/>
        <w:ind w:firstLine="709"/>
        <w:jc w:val="both"/>
        <w:rPr>
          <w:lang w:val="ru-RU"/>
        </w:rPr>
      </w:pPr>
      <w:r w:rsidRPr="00C66EE0">
        <w:t>Збільшення продуктивності означає, що інженери можуть досягти більш високої пропускної здатності даних для швидшого отримання зображень, використання датчиків високої роздільної здатності та можливості використання повного спектру можливостей новітніх камер, що тільки вийшли на ринок. Підвищення продуктивності допомагає дизайнерам не тільки швидше отримувати зображення, але й швидше їх обробляти. Попередня обробка алгоритмів, таких як алгоритми порогового значення та фільтрування або обробки, може виконати набагато швидше. Це в кінцевому підсумку даєможливість розробнику приймати рішення на основі візуальних даних швидше, ніж будь-коли.</w:t>
      </w:r>
    </w:p>
    <w:p w:rsidR="00B750EC" w:rsidRPr="00C66EE0" w:rsidRDefault="00B750EC" w:rsidP="00254840">
      <w:pPr>
        <w:tabs>
          <w:tab w:val="left" w:pos="1418"/>
        </w:tabs>
        <w:spacing w:line="360" w:lineRule="auto"/>
        <w:ind w:firstLine="709"/>
        <w:jc w:val="both"/>
      </w:pPr>
      <w:r w:rsidRPr="00C66EE0">
        <w:t>Оскільки все більше телевізійних систем, які включають в себе останні покоління багатоядерних процесорів та потужних FPGA, виходять на ринок, розробникам тепловійних систем потрібно зрозуміти переваги та переваги використання цих елементів обробки. Вони повинні знати не тільки правильні алгоритми обробки зображень для досягненнякоректного результату, але й найкращі архітектури, які слугуватимуть основою їх проекту.</w:t>
      </w:r>
    </w:p>
    <w:p w:rsidR="00B750EC" w:rsidRPr="00C66EE0" w:rsidRDefault="00B750EC" w:rsidP="001E3B0E">
      <w:pPr>
        <w:pStyle w:val="3"/>
      </w:pPr>
      <w:bookmarkStart w:id="76" w:name="_Toc26825331"/>
      <w:bookmarkStart w:id="77" w:name="_Toc26825847"/>
      <w:r w:rsidRPr="00C66EE0">
        <w:lastRenderedPageBreak/>
        <w:t xml:space="preserve">Огляд послідовної та спільної </w:t>
      </w:r>
      <w:proofErr w:type="spellStart"/>
      <w:r w:rsidRPr="00C66EE0">
        <w:t>архітектур</w:t>
      </w:r>
      <w:proofErr w:type="spellEnd"/>
      <w:r w:rsidRPr="00C66EE0">
        <w:t xml:space="preserve"> для обробки зображень</w:t>
      </w:r>
      <w:bookmarkEnd w:id="76"/>
      <w:bookmarkEnd w:id="77"/>
    </w:p>
    <w:p w:rsidR="00B750EC" w:rsidRPr="00C66EE0" w:rsidRDefault="00B750EC" w:rsidP="00254840">
      <w:pPr>
        <w:tabs>
          <w:tab w:val="left" w:pos="1418"/>
        </w:tabs>
        <w:spacing w:line="360" w:lineRule="auto"/>
        <w:ind w:firstLine="709"/>
        <w:jc w:val="both"/>
      </w:pPr>
      <w:r w:rsidRPr="00C66EE0">
        <w:t xml:space="preserve">Перш ніж дослідити, які типи алгоритмів найкраще підходять для кожного елемента обробки, слід зрозуміти, які типи </w:t>
      </w:r>
      <w:proofErr w:type="spellStart"/>
      <w:r w:rsidRPr="00C66EE0">
        <w:t>архітектур</w:t>
      </w:r>
      <w:proofErr w:type="spellEnd"/>
      <w:r w:rsidRPr="00C66EE0">
        <w:t xml:space="preserve"> найкраще підходять для кожного додатка. Розробляючи систему, засновану на неоднорідній архітектурі процесора та FPGA, потрібно врахувати два основні випадки використання: Послідовна та спільна обробка.</w:t>
      </w:r>
      <w:r w:rsidR="005C0856" w:rsidRPr="00C66EE0">
        <w:t xml:space="preserve">[25] </w:t>
      </w:r>
      <w:r w:rsidRPr="00C66EE0">
        <w:t>При спільній обробці FPGA і CPU працюють разом, щоб поділити навантаження на обробку</w:t>
      </w:r>
      <w:r w:rsidR="00115607" w:rsidRPr="00C66EE0">
        <w:t>(дивитись рис. 2.5.)</w:t>
      </w:r>
      <w:r w:rsidRPr="00C66EE0">
        <w:t xml:space="preserve">. Ця архітектура найчастіше використовується для камер </w:t>
      </w:r>
      <w:proofErr w:type="spellStart"/>
      <w:r w:rsidRPr="00C66EE0">
        <w:t>GigEVision</w:t>
      </w:r>
      <w:proofErr w:type="spellEnd"/>
      <w:r w:rsidRPr="00C66EE0">
        <w:t xml:space="preserve"> та USB3 </w:t>
      </w:r>
      <w:proofErr w:type="spellStart"/>
      <w:r w:rsidRPr="00C66EE0">
        <w:t>Vision</w:t>
      </w:r>
      <w:proofErr w:type="spellEnd"/>
      <w:r w:rsidRPr="00C66EE0">
        <w:t>, оскільки логіка отримання зображення найкраще реалізується за допомогою процесора. Ви отримуєте зображення за допомогою центрального процесора, а потім надсилаєте його до FPGA через прямий доступ до пам'яті (DMA), щоб FPGA могла виконувати такі операції, як фільтрація або вилучення кольорової площини. Потім ви можете відправити зображення назад до центрального процесора для виконання більш вдосконалених операцій, таких як оптичне розпізнавання символів (OCR) або відповідність шаблону. У деяких випадках ви можете реалізувати всі етапи обробки на FPGA і відправити лише центральні результати назад в центральний процесор. Це дозволяє CPU виділяти більше ресурсів на інші операції, такі як управління рухом, мережева комунікація та відображення зображення.</w:t>
      </w:r>
    </w:p>
    <w:p w:rsidR="00B750EC" w:rsidRPr="00C66EE0" w:rsidRDefault="00B750EC" w:rsidP="00254840">
      <w:pPr>
        <w:tabs>
          <w:tab w:val="left" w:pos="1418"/>
        </w:tabs>
        <w:spacing w:line="360" w:lineRule="auto"/>
        <w:ind w:firstLine="709"/>
        <w:jc w:val="both"/>
      </w:pPr>
      <w:r w:rsidRPr="00C66EE0">
        <w:rPr>
          <w:noProof/>
          <w:lang w:val="ru-RU" w:eastAsia="ru-RU"/>
        </w:rPr>
        <w:drawing>
          <wp:inline distT="0" distB="0" distL="0" distR="0">
            <wp:extent cx="4562475" cy="200914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05294" cy="2027996"/>
                    </a:xfrm>
                    <a:prstGeom prst="rect">
                      <a:avLst/>
                    </a:prstGeom>
                  </pic:spPr>
                </pic:pic>
              </a:graphicData>
            </a:graphic>
          </wp:inline>
        </w:drawing>
      </w:r>
    </w:p>
    <w:p w:rsidR="003079D9" w:rsidRPr="00C66EE0" w:rsidRDefault="00B750EC" w:rsidP="00254840">
      <w:pPr>
        <w:tabs>
          <w:tab w:val="left" w:pos="1418"/>
        </w:tabs>
        <w:spacing w:line="360" w:lineRule="auto"/>
        <w:ind w:firstLine="709"/>
        <w:jc w:val="both"/>
        <w:rPr>
          <w:lang w:val="ru-RU"/>
        </w:rPr>
      </w:pPr>
      <w:r w:rsidRPr="00C66EE0">
        <w:t xml:space="preserve">Рисунок </w:t>
      </w:r>
      <w:r w:rsidR="00115607" w:rsidRPr="00C66EE0">
        <w:rPr>
          <w:lang w:val="ru-RU"/>
        </w:rPr>
        <w:t>2</w:t>
      </w:r>
      <w:r w:rsidRPr="00C66EE0">
        <w:t>.</w:t>
      </w:r>
      <w:r w:rsidR="00115607" w:rsidRPr="00C66EE0">
        <w:rPr>
          <w:lang w:val="ru-RU"/>
        </w:rPr>
        <w:t>5</w:t>
      </w:r>
      <w:r w:rsidRPr="00C66EE0">
        <w:t>Спільна архітектура для обробки зображень</w:t>
      </w:r>
      <w:r w:rsidR="00483803" w:rsidRPr="00C66EE0">
        <w:rPr>
          <w:lang w:val="ru-RU"/>
        </w:rPr>
        <w:t>[26]</w:t>
      </w:r>
    </w:p>
    <w:p w:rsidR="0069282A" w:rsidRPr="00C66EE0" w:rsidRDefault="00B750EC" w:rsidP="00254840">
      <w:pPr>
        <w:tabs>
          <w:tab w:val="left" w:pos="1418"/>
        </w:tabs>
        <w:spacing w:line="360" w:lineRule="auto"/>
        <w:ind w:firstLine="709"/>
        <w:jc w:val="both"/>
      </w:pPr>
      <w:r w:rsidRPr="00C66EE0">
        <w:t xml:space="preserve">У послідовній архітектурі(рис </w:t>
      </w:r>
      <w:r w:rsidR="00115607" w:rsidRPr="00C66EE0">
        <w:t>2</w:t>
      </w:r>
      <w:r w:rsidRPr="00C66EE0">
        <w:t>.</w:t>
      </w:r>
      <w:r w:rsidR="00115607" w:rsidRPr="00C66EE0">
        <w:t>6</w:t>
      </w:r>
      <w:r w:rsidRPr="00C66EE0">
        <w:t xml:space="preserve">) обробки FPGA ви підключаєте інтерфейс камери безпосередньо до штифтів FPGA, тож пікселі передаються безпосередньо FPGA під час надсилання їх з камери. Ця архітектура зазвичай використовується для камер </w:t>
      </w:r>
      <w:proofErr w:type="spellStart"/>
      <w:r w:rsidRPr="00C66EE0">
        <w:t>CameraLink</w:t>
      </w:r>
      <w:proofErr w:type="spellEnd"/>
      <w:r w:rsidRPr="00C66EE0">
        <w:t xml:space="preserve">, оскільки логіка їх придбання легко реалізується за допомогою </w:t>
      </w:r>
      <w:r w:rsidRPr="00C66EE0">
        <w:lastRenderedPageBreak/>
        <w:t>цифрової схеми на FPGA. Ця архітектура має дві основні переваги. По-перше, так само, як і при спільній обробці, ви можете використовувати послідовну обробку для переміщення певної роботи з процесора на FPGA, виконуючи функції попередньої обробки на FPGA. Наприклад, ви можете використовувати FPGA для високошвидкісних функцій попередньої обробки, таких як фільтрування або встановлення порогів, перш ніж надсилати пікселі в центральний процесор. Це також зменшує кількість даних, які повинен обробляти процесор, оскільки він реалізує логіку лише для захоплення пікселів із цікавих регіонів, що збільшує загальну пропускну здатність системи. Друга перевага цієї архітектури полягає в тому, що вона дозволяє виконувати операції управління швидкістю безпосередньо в FPGA без використання ЦП. FPGA ідеально підходять для керуючих програм, оскільки вони можуть працювати надзвичайно швидко, дуже детерміновано. Прикладом цього є високошвидкісне сортування, під час якого FPGA посилає імпульси на привід, який потім викидає або сортує деталі, коли вони проходять повз.</w:t>
      </w:r>
    </w:p>
    <w:p w:rsidR="00B750EC" w:rsidRPr="00C66EE0" w:rsidRDefault="0069282A" w:rsidP="0069282A">
      <w:pPr>
        <w:tabs>
          <w:tab w:val="left" w:pos="1418"/>
        </w:tabs>
        <w:spacing w:line="360" w:lineRule="auto"/>
        <w:ind w:firstLine="709"/>
        <w:jc w:val="center"/>
      </w:pPr>
      <w:r w:rsidRPr="00C66EE0">
        <w:rPr>
          <w:noProof/>
          <w:lang w:val="ru-RU" w:eastAsia="ru-RU"/>
        </w:rPr>
        <w:drawing>
          <wp:inline distT="0" distB="0" distL="0" distR="0">
            <wp:extent cx="4655820" cy="21431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842" t="7990" r="-1"/>
                    <a:stretch/>
                  </pic:blipFill>
                  <pic:spPr bwMode="auto">
                    <a:xfrm>
                      <a:off x="0" y="0"/>
                      <a:ext cx="4655820" cy="21431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750EC" w:rsidRPr="00C66EE0" w:rsidRDefault="00B750EC" w:rsidP="0069282A">
      <w:pPr>
        <w:tabs>
          <w:tab w:val="left" w:pos="1418"/>
        </w:tabs>
        <w:spacing w:line="360" w:lineRule="auto"/>
        <w:ind w:firstLine="709"/>
        <w:jc w:val="center"/>
        <w:rPr>
          <w:noProof/>
          <w:lang w:val="ru-RU"/>
        </w:rPr>
      </w:pPr>
      <w:r w:rsidRPr="00C66EE0">
        <w:t xml:space="preserve">Рисунок </w:t>
      </w:r>
      <w:r w:rsidR="00115607" w:rsidRPr="00C66EE0">
        <w:t>2</w:t>
      </w:r>
      <w:r w:rsidRPr="00C66EE0">
        <w:t>.</w:t>
      </w:r>
      <w:r w:rsidR="00115607" w:rsidRPr="00C66EE0">
        <w:t>6</w:t>
      </w:r>
      <w:r w:rsidRPr="00C66EE0">
        <w:t>.Послідовна архітектура для обробки зображень</w:t>
      </w:r>
      <w:r w:rsidR="00483803" w:rsidRPr="00C66EE0">
        <w:rPr>
          <w:lang w:val="ru-RU"/>
        </w:rPr>
        <w:t>[26]</w:t>
      </w:r>
    </w:p>
    <w:p w:rsidR="00B750EC" w:rsidRPr="00C66EE0" w:rsidRDefault="00B750EC" w:rsidP="001E3B0E">
      <w:pPr>
        <w:pStyle w:val="3"/>
      </w:pPr>
      <w:bookmarkStart w:id="78" w:name="_Toc26825332"/>
      <w:bookmarkStart w:id="79" w:name="_Toc26825848"/>
      <w:r w:rsidRPr="00C66EE0">
        <w:t xml:space="preserve">Порівняння використання процесору та </w:t>
      </w:r>
      <w:r w:rsidRPr="00C66EE0">
        <w:rPr>
          <w:lang w:val="en-US"/>
        </w:rPr>
        <w:t>FPGA</w:t>
      </w:r>
      <w:r w:rsidRPr="00C66EE0">
        <w:t>в процесах обробки зображень</w:t>
      </w:r>
      <w:bookmarkEnd w:id="78"/>
      <w:bookmarkEnd w:id="79"/>
    </w:p>
    <w:p w:rsidR="00B750EC" w:rsidRPr="00C66EE0" w:rsidRDefault="00B750EC" w:rsidP="00254840">
      <w:pPr>
        <w:tabs>
          <w:tab w:val="left" w:pos="1418"/>
        </w:tabs>
        <w:spacing w:line="360" w:lineRule="auto"/>
        <w:ind w:firstLine="709"/>
        <w:jc w:val="both"/>
      </w:pPr>
      <w:r w:rsidRPr="00C66EE0">
        <w:t xml:space="preserve">Маючи базове розуміння різних способів архітектури різнорідних систем зору, можливо оглянути найкращі алгоритми для роботи на FPGA. Спочатку слід зрозуміти, як працюють процесори та FPGA. Щоб проілюструвати цю концепцію, розглянемо теоретичний алгоритм, який виконує чотири різні операції над </w:t>
      </w:r>
      <w:r w:rsidRPr="00C66EE0">
        <w:lastRenderedPageBreak/>
        <w:t>зображенням, і ознайомимось, як кожна з цих операцій виконується при впровадженні на процесор та FPGA.</w:t>
      </w:r>
    </w:p>
    <w:p w:rsidR="00B750EC" w:rsidRPr="00C66EE0" w:rsidRDefault="00B750EC" w:rsidP="00254840">
      <w:pPr>
        <w:tabs>
          <w:tab w:val="left" w:pos="1418"/>
        </w:tabs>
        <w:spacing w:line="360" w:lineRule="auto"/>
        <w:ind w:firstLine="709"/>
        <w:jc w:val="both"/>
      </w:pPr>
      <w:r w:rsidRPr="00C66EE0">
        <w:t>Процесори виконують операції послідовно, тому перша операція повинна виконуватись на всьому зображенні, перш ніж друга може розпочатися. У цьому прикладі припустимо, що на кожен крок алгоритму на процесорі потрібно 6 мс; тому загальний час обробки становить 24 мс. Тепер розглянемо той самий алгоритм, який працює на FPGA. Оскільки FPGA мають масовий паралельний характер, кожна з чотирьох операцій цього алгоритму може одночасно працювати на різних пікселях зображення. Це означає, що кількість часу для отримання першого обробленого пікселя становить всього 2 мс, а час обробки всього зображення - 4 мс, що призводить до загального часу обробки 6 мс(дивитись рис. 1.8). Це значно швидше, ніж реалізація процесора. Навіть якщо використовувати архітектуру спільної обробки FPGA і переносити зображення до та з центрального процесора, загальний час обробки, включаючи час передачі, все ще набагато коротший, ніж використання лише одного процесора. (В розділі 2</w:t>
      </w:r>
      <w:r w:rsidR="00115607" w:rsidRPr="00C66EE0">
        <w:t>.4</w:t>
      </w:r>
      <w:r w:rsidRPr="00C66EE0">
        <w:t xml:space="preserve"> наведено результати дослідження, аналіз яких дозволяє о</w:t>
      </w:r>
      <w:r w:rsidRPr="00C66EE0">
        <w:rPr>
          <w:lang w:val="ru-RU"/>
        </w:rPr>
        <w:t>б</w:t>
      </w:r>
      <w:r w:rsidRPr="00C66EE0">
        <w:t xml:space="preserve">ґрунтувати доцільність використання </w:t>
      </w:r>
      <w:r w:rsidRPr="00C66EE0">
        <w:rPr>
          <w:lang w:val="en-US"/>
        </w:rPr>
        <w:t>FPGA</w:t>
      </w:r>
      <w:r w:rsidRPr="00C66EE0">
        <w:t>).</w:t>
      </w:r>
    </w:p>
    <w:p w:rsidR="00B750EC" w:rsidRPr="00C66EE0" w:rsidRDefault="00B750EC" w:rsidP="00254840">
      <w:pPr>
        <w:tabs>
          <w:tab w:val="left" w:pos="1418"/>
        </w:tabs>
        <w:spacing w:line="360" w:lineRule="auto"/>
        <w:ind w:firstLine="709"/>
        <w:jc w:val="both"/>
      </w:pPr>
      <w:r w:rsidRPr="00C66EE0">
        <w:t xml:space="preserve">Хоча FPGA має переваги над процесорами, але ці переваги приносять обмеження. Наприклад, розглянемо необмежену тактову частоту процесора та FPGA. Тактова частота FPGA знаходиться в порядку від 100 МГц до 200 МГц. Ці показники значно нижчі, ніж у процесора, який легко працює на частоті 3 ГГц і більше. Тому, якщо для програми потрібен алгоритм обробки зображень, який повинен запускатися </w:t>
      </w:r>
      <w:proofErr w:type="spellStart"/>
      <w:r w:rsidRPr="00C66EE0">
        <w:t>ітераційно</w:t>
      </w:r>
      <w:proofErr w:type="spellEnd"/>
      <w:r w:rsidRPr="00C66EE0">
        <w:t xml:space="preserve"> і не може скористатися паралельністю FPGA, центральний процесор може обробити його швидше. Раніше обговорюваний алгоритм прикладу бачив покращення в 20 разів, працюючи на FPGA. Кожен з етапів обробки цього алгоритму одночасно працює з окремими пікселями або невеликими групами пікселів, тому алгоритм може скористатися масовим паралелізмом FPGA для обробки зображень. Однак якщо алгоритм використовує етапи обробки, такі як узгодження шаблонів і OCR, для яких потрібно проаналізувати одразу все зображення, FPGA намагається випереджати. Це пов’язано з відсутністю паралельності кроку обробки, а також великою кількістю </w:t>
      </w:r>
      <w:r w:rsidRPr="00C66EE0">
        <w:lastRenderedPageBreak/>
        <w:t>пам'яті, необхідної для аналізу зображення та шаблону. Хоча FPGA мають прямий доступ довнутрішньої, а іноді і зовнішньої пам’яті, зазвичай це ніде не об’єм пам’яті, доступної для процесора, або кількість, необхідна для цих операцій обробки.</w:t>
      </w:r>
    </w:p>
    <w:p w:rsidR="00B750EC" w:rsidRPr="00C66EE0" w:rsidRDefault="00B750EC" w:rsidP="00361967">
      <w:pPr>
        <w:tabs>
          <w:tab w:val="left" w:pos="1418"/>
        </w:tabs>
        <w:spacing w:line="360" w:lineRule="auto"/>
        <w:ind w:firstLine="709"/>
        <w:jc w:val="center"/>
      </w:pPr>
      <w:r w:rsidRPr="00C66EE0">
        <w:rPr>
          <w:noProof/>
          <w:lang w:val="ru-RU" w:eastAsia="ru-RU"/>
        </w:rPr>
        <w:drawing>
          <wp:inline distT="0" distB="0" distL="0" distR="0">
            <wp:extent cx="4351915" cy="209894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43858" cy="2191515"/>
                    </a:xfrm>
                    <a:prstGeom prst="rect">
                      <a:avLst/>
                    </a:prstGeom>
                    <a:noFill/>
                  </pic:spPr>
                </pic:pic>
              </a:graphicData>
            </a:graphic>
          </wp:inline>
        </w:drawing>
      </w:r>
    </w:p>
    <w:p w:rsidR="00B750EC" w:rsidRPr="00C66EE0" w:rsidRDefault="00B750EC" w:rsidP="00254840">
      <w:pPr>
        <w:tabs>
          <w:tab w:val="left" w:pos="1418"/>
        </w:tabs>
        <w:spacing w:line="360" w:lineRule="auto"/>
        <w:ind w:firstLine="709"/>
        <w:jc w:val="both"/>
        <w:rPr>
          <w:lang w:val="ru-RU"/>
        </w:rPr>
      </w:pPr>
      <w:bookmarkStart w:id="80" w:name="_Hlk25982684"/>
      <w:r w:rsidRPr="00C66EE0">
        <w:t xml:space="preserve">Рисунок </w:t>
      </w:r>
      <w:r w:rsidR="00115607" w:rsidRPr="00C66EE0">
        <w:t>2</w:t>
      </w:r>
      <w:r w:rsidRPr="00C66EE0">
        <w:t>.</w:t>
      </w:r>
      <w:r w:rsidR="00115607" w:rsidRPr="00C66EE0">
        <w:t>7</w:t>
      </w:r>
      <w:bookmarkEnd w:id="80"/>
      <w:r w:rsidRPr="00C66EE0">
        <w:t xml:space="preserve">Часова схема роботи алгоритму обробки зображення на </w:t>
      </w:r>
      <w:r w:rsidRPr="00C66EE0">
        <w:rPr>
          <w:lang w:val="en-US"/>
        </w:rPr>
        <w:t>FPGA</w:t>
      </w:r>
      <w:r w:rsidRPr="00C66EE0">
        <w:t>та процесорі</w:t>
      </w:r>
      <w:r w:rsidR="00483803" w:rsidRPr="00C66EE0">
        <w:rPr>
          <w:lang w:val="ru-RU"/>
        </w:rPr>
        <w:t>[27]</w:t>
      </w:r>
    </w:p>
    <w:p w:rsidR="00B750EC" w:rsidRPr="00C66EE0" w:rsidRDefault="00B750EC" w:rsidP="001E3B0E">
      <w:pPr>
        <w:pStyle w:val="3"/>
      </w:pPr>
      <w:bookmarkStart w:id="81" w:name="_Toc26825333"/>
      <w:bookmarkStart w:id="82" w:name="_Toc26825849"/>
      <w:r w:rsidRPr="00C66EE0">
        <w:t>Подолання складності програмуванні FPGA.</w:t>
      </w:r>
      <w:bookmarkEnd w:id="81"/>
      <w:bookmarkEnd w:id="82"/>
    </w:p>
    <w:p w:rsidR="00B750EC" w:rsidRPr="00C66EE0" w:rsidRDefault="00B750EC" w:rsidP="00254840">
      <w:pPr>
        <w:tabs>
          <w:tab w:val="left" w:pos="1418"/>
        </w:tabs>
        <w:spacing w:line="360" w:lineRule="auto"/>
        <w:ind w:firstLine="709"/>
        <w:jc w:val="both"/>
      </w:pPr>
      <w:r w:rsidRPr="00C66EE0">
        <w:t>Переваги FPGA для обробки зображень залежать від кожного випадку використання, включаючи конкретні застосовані алгоритми, вимоги затримки або тремтіння, синхронізацію вводу / виводу та використання енергії.</w:t>
      </w:r>
    </w:p>
    <w:p w:rsidR="00B750EC" w:rsidRPr="00C66EE0" w:rsidRDefault="00B750EC" w:rsidP="00254840">
      <w:pPr>
        <w:tabs>
          <w:tab w:val="left" w:pos="1418"/>
        </w:tabs>
        <w:spacing w:line="360" w:lineRule="auto"/>
        <w:ind w:firstLine="709"/>
        <w:jc w:val="both"/>
        <w:rPr>
          <w:lang w:val="ru-RU"/>
        </w:rPr>
      </w:pPr>
      <w:r w:rsidRPr="00C66EE0">
        <w:t>Часто використання архітектури, що включає як FPGA, так і процесор, представляє найкраще в обох сферах і забезпечує конкурентну перевагу в плані продуктивності, вартості та надійності. На жаль, однією з найбільших проблем впровадження системи бачення на базі FPGA є подолання складності програмування FPGA. Розробка алгоритму бачення за своєю суттю є ітераційним процесом. Ви знаєте, що вам потрібно спробувати кілька підходів з будь-яким завданням. Більшу частину часу потрібно витратити на визначення не який підхід працює, а який підхід працює найкраще, а "кращий" відрізняється від додатку до додатку. Для деяких застосувань швидкість є першорядною. В інших - це точність. Як мінімум, потрібно спробувати кілька різних підходів, щоб знайти найкращий для будь-якого конкретного застосування.</w:t>
      </w:r>
    </w:p>
    <w:p w:rsidR="00B750EC" w:rsidRPr="00C66EE0" w:rsidRDefault="00B750EC" w:rsidP="00254840">
      <w:pPr>
        <w:tabs>
          <w:tab w:val="left" w:pos="1418"/>
        </w:tabs>
        <w:spacing w:line="360" w:lineRule="auto"/>
        <w:ind w:firstLine="709"/>
        <w:jc w:val="both"/>
      </w:pPr>
      <w:r w:rsidRPr="00C66EE0">
        <w:t xml:space="preserve">Щоб досягти максимальної продуктивності, потрібно отримати негайний зворотний зв’язок та інформацію про порівняльний аналіз своїх алгоритмів, </w:t>
      </w:r>
      <w:r w:rsidRPr="00C66EE0">
        <w:lastRenderedPageBreak/>
        <w:t>незалежно від використовуваної платформи обробки. Побачення результатів алгоритму в режимі реального часу - це економія часу, коли ви використовується ітеративний дослідницький підхід.</w:t>
      </w:r>
    </w:p>
    <w:p w:rsidR="00B750EC" w:rsidRPr="00C66EE0" w:rsidRDefault="00A97FAE" w:rsidP="00254840">
      <w:pPr>
        <w:pStyle w:val="2"/>
        <w:tabs>
          <w:tab w:val="left" w:pos="1418"/>
        </w:tabs>
        <w:spacing w:line="360" w:lineRule="auto"/>
        <w:ind w:firstLine="709"/>
      </w:pPr>
      <w:bookmarkStart w:id="83" w:name="_Toc26825850"/>
      <w:r w:rsidRPr="00C66EE0">
        <w:t xml:space="preserve">2.4 </w:t>
      </w:r>
      <w:r w:rsidR="004E3710" w:rsidRPr="00C66EE0">
        <w:t xml:space="preserve">Дослідження </w:t>
      </w:r>
      <w:r w:rsidR="0069282A" w:rsidRPr="00C66EE0">
        <w:t xml:space="preserve">роботи </w:t>
      </w:r>
      <w:r w:rsidR="004E3710" w:rsidRPr="00C66EE0">
        <w:t xml:space="preserve">різних платформ </w:t>
      </w:r>
      <w:bookmarkStart w:id="84" w:name="_Hlk26764738"/>
      <w:r w:rsidR="004E3710" w:rsidRPr="00C66EE0">
        <w:t>при обробці зображень</w:t>
      </w:r>
      <w:bookmarkEnd w:id="83"/>
      <w:bookmarkEnd w:id="84"/>
    </w:p>
    <w:p w:rsidR="00EE73F2" w:rsidRPr="00C66EE0" w:rsidRDefault="00A97FAE" w:rsidP="00254840">
      <w:pPr>
        <w:tabs>
          <w:tab w:val="left" w:pos="1418"/>
        </w:tabs>
        <w:spacing w:line="360" w:lineRule="auto"/>
        <w:ind w:firstLine="709"/>
      </w:pPr>
      <w:r w:rsidRPr="00C66EE0">
        <w:t xml:space="preserve">Для дослідження часу роботи методів обробки зображень на ARM та FPGA, було обрано дуже просту, но </w:t>
      </w:r>
      <w:r w:rsidR="004E3710" w:rsidRPr="00C66EE0">
        <w:t>той же</w:t>
      </w:r>
      <w:r w:rsidRPr="00C66EE0">
        <w:t xml:space="preserve"> час дуже ефективну методику підвищення якості зображен</w:t>
      </w:r>
      <w:r w:rsidR="004E3710" w:rsidRPr="00C66EE0">
        <w:t>ня</w:t>
      </w:r>
      <w:r w:rsidRPr="00C66EE0">
        <w:t xml:space="preserve"> - </w:t>
      </w:r>
      <w:proofErr w:type="spellStart"/>
      <w:r w:rsidRPr="00C66EE0">
        <w:t>еквалізація</w:t>
      </w:r>
      <w:proofErr w:type="spellEnd"/>
      <w:r w:rsidRPr="00C66EE0">
        <w:t xml:space="preserve"> гістограми. Це метод, що покращує контрастність зображення, способом розтягування діапазону інтенсивності. Всі </w:t>
      </w:r>
      <w:proofErr w:type="spellStart"/>
      <w:r w:rsidRPr="00C66EE0">
        <w:t>есперементи</w:t>
      </w:r>
      <w:proofErr w:type="spellEnd"/>
      <w:r w:rsidRPr="00C66EE0">
        <w:t xml:space="preserve"> виконуються на підібраній в попередньому розділі платі </w:t>
      </w:r>
      <w:proofErr w:type="spellStart"/>
      <w:r w:rsidRPr="00C66EE0">
        <w:t>XilinxZedBoard</w:t>
      </w:r>
      <w:proofErr w:type="spellEnd"/>
      <w:r w:rsidRPr="00C66EE0">
        <w:t>.</w:t>
      </w:r>
    </w:p>
    <w:p w:rsidR="00EE73F2" w:rsidRPr="00C66EE0" w:rsidRDefault="00A97FAE" w:rsidP="00254840">
      <w:pPr>
        <w:tabs>
          <w:tab w:val="left" w:pos="1418"/>
        </w:tabs>
        <w:spacing w:line="360" w:lineRule="auto"/>
        <w:ind w:firstLine="709"/>
      </w:pPr>
      <w:r w:rsidRPr="00C66EE0">
        <w:t>Щоб було зрозуміліше, із зображення, поданого нижче, видно, що пікселі здаються скупченими навколо зліва наявного діапазону інтенсивності. Вирівнювання гістограми робить це розтягування цього діапазону.</w:t>
      </w:r>
    </w:p>
    <w:p w:rsidR="00EE73F2" w:rsidRPr="00C66EE0" w:rsidRDefault="00EE73F2" w:rsidP="00254840">
      <w:pPr>
        <w:tabs>
          <w:tab w:val="left" w:pos="1418"/>
        </w:tabs>
        <w:spacing w:line="360" w:lineRule="auto"/>
        <w:ind w:firstLine="709"/>
      </w:pPr>
      <w:r w:rsidRPr="00C66EE0">
        <w:rPr>
          <w:noProof/>
          <w:lang w:val="ru-RU" w:eastAsia="ru-RU"/>
        </w:rPr>
        <w:drawing>
          <wp:inline distT="0" distB="0" distL="0" distR="0">
            <wp:extent cx="5559670" cy="4167399"/>
            <wp:effectExtent l="0" t="0" r="3175" b="50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620" t="5481" r="1362" b="2248"/>
                    <a:stretch/>
                  </pic:blipFill>
                  <pic:spPr bwMode="auto">
                    <a:xfrm>
                      <a:off x="0" y="0"/>
                      <a:ext cx="5589984" cy="419012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E73F2" w:rsidRPr="00C66EE0" w:rsidRDefault="00A97FAE" w:rsidP="00254840">
      <w:pPr>
        <w:tabs>
          <w:tab w:val="left" w:pos="1418"/>
        </w:tabs>
        <w:spacing w:line="360" w:lineRule="auto"/>
        <w:ind w:firstLine="709"/>
      </w:pPr>
      <w:r w:rsidRPr="00C66EE0">
        <w:t xml:space="preserve">Рисунок </w:t>
      </w:r>
      <w:r w:rsidR="00B12E48" w:rsidRPr="00C66EE0">
        <w:t>2.</w:t>
      </w:r>
      <w:r w:rsidR="00115607" w:rsidRPr="00C66EE0">
        <w:t>8</w:t>
      </w:r>
      <w:r w:rsidRPr="00C66EE0">
        <w:t xml:space="preserve"> Вхідні зображення та їх гістограми</w:t>
      </w:r>
    </w:p>
    <w:p w:rsidR="00EE73F2" w:rsidRPr="00C66EE0" w:rsidRDefault="00A97FAE" w:rsidP="00254840">
      <w:pPr>
        <w:tabs>
          <w:tab w:val="left" w:pos="1418"/>
        </w:tabs>
        <w:spacing w:line="360" w:lineRule="auto"/>
        <w:ind w:firstLine="709"/>
      </w:pPr>
      <w:r w:rsidRPr="00C66EE0">
        <w:t>Уважно вивчивши відповідн</w:t>
      </w:r>
      <w:r w:rsidR="00B12E48" w:rsidRPr="00C66EE0">
        <w:t>і</w:t>
      </w:r>
      <w:r w:rsidRPr="00C66EE0">
        <w:t xml:space="preserve"> гістограм</w:t>
      </w:r>
      <w:r w:rsidR="00115607" w:rsidRPr="00C66EE0">
        <w:t>(рис. 2.8)</w:t>
      </w:r>
      <w:r w:rsidRPr="00C66EE0">
        <w:t xml:space="preserve"> можна зробити деякі висновки і про вхідні зображення. Наприклад, гістограми дуже темних зображень характеризуються тим, що ненульові значення гістограми сконцентровано близько </w:t>
      </w:r>
      <w:r w:rsidRPr="00C66EE0">
        <w:lastRenderedPageBreak/>
        <w:t>нульових рівнів яскравості, а для дуже світлих зображень навпаки - все ненульові значення сконцентровані в правій частині гістограми.</w:t>
      </w:r>
    </w:p>
    <w:p w:rsidR="00EE73F2" w:rsidRPr="00C66EE0" w:rsidRDefault="00A97FAE" w:rsidP="00254840">
      <w:pPr>
        <w:tabs>
          <w:tab w:val="left" w:pos="1418"/>
        </w:tabs>
        <w:spacing w:line="360" w:lineRule="auto"/>
        <w:ind w:firstLine="709"/>
        <w:rPr>
          <w:noProof/>
        </w:rPr>
      </w:pPr>
      <w:r w:rsidRPr="00C66EE0">
        <w:t xml:space="preserve">Інтуїтивно можна зробити висновок, що найбільш зручним для сприйняття людиною буде зображення, у якого гістограма близька до рівномірного розподілу. Тобто для поліпшення візуальної якості до зображення треба застосувати таке перетворення, щоб гістограма результату містила всі можливі значення яскравості і при цьому в приблизно однаковій кількості. Таке перетворення називається </w:t>
      </w:r>
      <w:proofErr w:type="spellStart"/>
      <w:r w:rsidRPr="00C66EE0">
        <w:t>еквалізацією</w:t>
      </w:r>
      <w:proofErr w:type="spellEnd"/>
      <w:r w:rsidRPr="00C66EE0">
        <w:t xml:space="preserve"> гістограми і може бути виконано за допомогою коду.</w:t>
      </w:r>
    </w:p>
    <w:tbl>
      <w:tblPr>
        <w:tblStyle w:val="a7"/>
        <w:tblW w:w="0" w:type="auto"/>
        <w:tblLook w:val="04A0"/>
      </w:tblPr>
      <w:tblGrid>
        <w:gridCol w:w="3524"/>
        <w:gridCol w:w="3025"/>
        <w:gridCol w:w="3787"/>
      </w:tblGrid>
      <w:tr w:rsidR="00B12E48" w:rsidRPr="00C66EE0" w:rsidTr="00B12E48">
        <w:tc>
          <w:tcPr>
            <w:tcW w:w="3478" w:type="dxa"/>
            <w:vAlign w:val="center"/>
          </w:tcPr>
          <w:p w:rsidR="00B12E48" w:rsidRPr="00C66EE0" w:rsidRDefault="00B12E48" w:rsidP="00254840">
            <w:pPr>
              <w:tabs>
                <w:tab w:val="left" w:pos="1418"/>
              </w:tabs>
              <w:spacing w:line="360" w:lineRule="auto"/>
              <w:jc w:val="center"/>
              <w:rPr>
                <w:noProof/>
              </w:rPr>
            </w:pPr>
            <w:r w:rsidRPr="00C66EE0">
              <w:rPr>
                <w:noProof/>
              </w:rPr>
              <w:t>Зображення</w:t>
            </w:r>
          </w:p>
        </w:tc>
        <w:tc>
          <w:tcPr>
            <w:tcW w:w="2980" w:type="dxa"/>
            <w:vAlign w:val="center"/>
          </w:tcPr>
          <w:p w:rsidR="00B12E48" w:rsidRPr="00C66EE0" w:rsidRDefault="00B12E48" w:rsidP="00254840">
            <w:pPr>
              <w:tabs>
                <w:tab w:val="left" w:pos="1418"/>
              </w:tabs>
              <w:spacing w:line="360" w:lineRule="auto"/>
              <w:jc w:val="center"/>
            </w:pPr>
            <w:r w:rsidRPr="00C66EE0">
              <w:t>Функція розподілу</w:t>
            </w:r>
            <w:r w:rsidR="00B27044" w:rsidRPr="00C66EE0">
              <w:t>ймовірностей</w:t>
            </w:r>
          </w:p>
        </w:tc>
        <w:tc>
          <w:tcPr>
            <w:tcW w:w="3737" w:type="dxa"/>
            <w:vAlign w:val="center"/>
          </w:tcPr>
          <w:p w:rsidR="00B12E48" w:rsidRPr="00C66EE0" w:rsidRDefault="00B12E48" w:rsidP="00254840">
            <w:pPr>
              <w:tabs>
                <w:tab w:val="left" w:pos="1418"/>
              </w:tabs>
              <w:spacing w:line="360" w:lineRule="auto"/>
              <w:jc w:val="center"/>
              <w:rPr>
                <w:noProof/>
              </w:rPr>
            </w:pPr>
            <w:r w:rsidRPr="00C66EE0">
              <w:rPr>
                <w:noProof/>
              </w:rPr>
              <w:t>Гістограма</w:t>
            </w:r>
            <w:r w:rsidR="00B27044" w:rsidRPr="00C66EE0">
              <w:rPr>
                <w:noProof/>
              </w:rPr>
              <w:t>кількість пікселів на кожному рівні яскравості кольору</w:t>
            </w:r>
          </w:p>
        </w:tc>
      </w:tr>
      <w:tr w:rsidR="009C53B8" w:rsidRPr="00C66EE0" w:rsidTr="00B12E48">
        <w:tc>
          <w:tcPr>
            <w:tcW w:w="3478"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100384" cy="1577340"/>
                  <wp:effectExtent l="0" t="0" r="0" b="381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55695" cy="1618877"/>
                          </a:xfrm>
                          <a:prstGeom prst="rect">
                            <a:avLst/>
                          </a:prstGeom>
                          <a:noFill/>
                          <a:ln>
                            <a:noFill/>
                          </a:ln>
                        </pic:spPr>
                      </pic:pic>
                    </a:graphicData>
                  </a:graphic>
                </wp:inline>
              </w:drawing>
            </w:r>
          </w:p>
        </w:tc>
        <w:tc>
          <w:tcPr>
            <w:tcW w:w="2980"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1779465" cy="1712937"/>
                  <wp:effectExtent l="0" t="0" r="0" b="190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4755" t="2756" r="14012"/>
                          <a:stretch/>
                        </pic:blipFill>
                        <pic:spPr bwMode="auto">
                          <a:xfrm>
                            <a:off x="0" y="0"/>
                            <a:ext cx="1848512" cy="177940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3737"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258325" cy="1755972"/>
                  <wp:effectExtent l="0" t="0" r="889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277460" cy="1770851"/>
                          </a:xfrm>
                          <a:prstGeom prst="rect">
                            <a:avLst/>
                          </a:prstGeom>
                        </pic:spPr>
                      </pic:pic>
                    </a:graphicData>
                  </a:graphic>
                </wp:inline>
              </w:drawing>
            </w:r>
          </w:p>
        </w:tc>
      </w:tr>
    </w:tbl>
    <w:p w:rsidR="00E21D21" w:rsidRPr="00C66EE0" w:rsidRDefault="00E21D21" w:rsidP="00E21D21">
      <w:pPr>
        <w:tabs>
          <w:tab w:val="left" w:pos="1418"/>
        </w:tabs>
        <w:spacing w:line="360" w:lineRule="auto"/>
        <w:ind w:firstLine="709"/>
        <w:jc w:val="center"/>
      </w:pPr>
      <w:r w:rsidRPr="00C66EE0">
        <w:t>Рисунок 2.9. Вхідне зображення</w:t>
      </w:r>
    </w:p>
    <w:p w:rsidR="00EE73F2" w:rsidRPr="00C66EE0" w:rsidRDefault="00A97FAE" w:rsidP="00254840">
      <w:pPr>
        <w:tabs>
          <w:tab w:val="left" w:pos="1418"/>
        </w:tabs>
        <w:spacing w:line="360" w:lineRule="auto"/>
        <w:ind w:firstLine="709"/>
      </w:pPr>
      <w:r w:rsidRPr="00C66EE0">
        <w:t xml:space="preserve">Для даного досліду було написано код С++ для </w:t>
      </w:r>
      <w:proofErr w:type="spellStart"/>
      <w:r w:rsidRPr="00C66EE0">
        <w:t>Vivado</w:t>
      </w:r>
      <w:proofErr w:type="spellEnd"/>
      <w:r w:rsidRPr="00C66EE0">
        <w:t xml:space="preserve"> (HLS). Який реалізує </w:t>
      </w:r>
      <w:proofErr w:type="spellStart"/>
      <w:r w:rsidRPr="00C66EE0">
        <w:t>еквалізацію</w:t>
      </w:r>
      <w:proofErr w:type="spellEnd"/>
      <w:r w:rsidRPr="00C66EE0">
        <w:t xml:space="preserve"> гістограми зображення 320х240</w:t>
      </w:r>
      <w:r w:rsidR="00B12E48" w:rsidRPr="00C66EE0">
        <w:t>(дивитись табл.2.1).</w:t>
      </w:r>
      <w:r w:rsidRPr="00C66EE0">
        <w:t xml:space="preserve"> Таке </w:t>
      </w:r>
      <w:r w:rsidR="00EE73F2" w:rsidRPr="00C66EE0">
        <w:t>розширення</w:t>
      </w:r>
      <w:r w:rsidRPr="00C66EE0">
        <w:t xml:space="preserve"> зображення було вибрано з метою отримання мінімальної різниці часу оскільки ми знаємо, що на ARM операції над </w:t>
      </w:r>
      <w:proofErr w:type="spellStart"/>
      <w:r w:rsidRPr="00C66EE0">
        <w:t>пікселями</w:t>
      </w:r>
      <w:proofErr w:type="spellEnd"/>
      <w:r w:rsidRPr="00C66EE0">
        <w:t xml:space="preserve"> виконуються </w:t>
      </w:r>
      <w:proofErr w:type="spellStart"/>
      <w:r w:rsidRPr="00C66EE0">
        <w:t>ітераційно</w:t>
      </w:r>
      <w:proofErr w:type="spellEnd"/>
      <w:r w:rsidRPr="00C66EE0">
        <w:t>, а на FPGA паралельно.</w:t>
      </w:r>
    </w:p>
    <w:p w:rsidR="00EE73F2" w:rsidRPr="00C66EE0" w:rsidRDefault="00A97FAE" w:rsidP="00254840">
      <w:pPr>
        <w:tabs>
          <w:tab w:val="left" w:pos="1418"/>
        </w:tabs>
        <w:spacing w:line="360" w:lineRule="auto"/>
        <w:ind w:firstLine="709"/>
      </w:pPr>
      <w:r w:rsidRPr="00C66EE0">
        <w:t xml:space="preserve">Після цього вихід </w:t>
      </w:r>
      <w:proofErr w:type="spellStart"/>
      <w:r w:rsidRPr="00C66EE0">
        <w:t>Vivado</w:t>
      </w:r>
      <w:proofErr w:type="spellEnd"/>
      <w:r w:rsidRPr="00C66EE0">
        <w:t xml:space="preserve"> (HLS) за допомогою </w:t>
      </w:r>
      <w:r w:rsidR="00EE73F2" w:rsidRPr="00C66EE0">
        <w:t>програмних</w:t>
      </w:r>
      <w:r w:rsidRPr="00C66EE0">
        <w:t xml:space="preserve"> засобів </w:t>
      </w:r>
      <w:proofErr w:type="spellStart"/>
      <w:r w:rsidRPr="00C66EE0">
        <w:t>Xilinx</w:t>
      </w:r>
      <w:proofErr w:type="spellEnd"/>
      <w:r w:rsidRPr="00C66EE0">
        <w:t xml:space="preserve"> було </w:t>
      </w:r>
      <w:r w:rsidR="00EE73F2" w:rsidRPr="00C66EE0">
        <w:t>автоматично</w:t>
      </w:r>
      <w:r w:rsidRPr="00C66EE0">
        <w:t xml:space="preserve"> з </w:t>
      </w:r>
      <w:r w:rsidR="00EE73F2" w:rsidRPr="00C66EE0">
        <w:t>конвертовано</w:t>
      </w:r>
      <w:r w:rsidRPr="00C66EE0">
        <w:t xml:space="preserve"> в </w:t>
      </w:r>
      <w:r w:rsidR="00EE73F2" w:rsidRPr="00C66EE0">
        <w:t>машинний</w:t>
      </w:r>
      <w:r w:rsidRPr="00C66EE0">
        <w:t xml:space="preserve"> код </w:t>
      </w:r>
      <w:proofErr w:type="spellStart"/>
      <w:r w:rsidRPr="00C66EE0">
        <w:t>Veroling</w:t>
      </w:r>
      <w:proofErr w:type="spellEnd"/>
      <w:r w:rsidRPr="00C66EE0">
        <w:t xml:space="preserve"> та </w:t>
      </w:r>
      <w:proofErr w:type="spellStart"/>
      <w:r w:rsidR="00EE73F2" w:rsidRPr="00C66EE0">
        <w:t>згенеровано</w:t>
      </w:r>
      <w:proofErr w:type="spellEnd"/>
      <w:r w:rsidRPr="00C66EE0">
        <w:t xml:space="preserve"> IP ядро. </w:t>
      </w:r>
      <w:r w:rsidR="00EE73F2" w:rsidRPr="00C66EE0">
        <w:t>Завершальним</w:t>
      </w:r>
      <w:r w:rsidRPr="00C66EE0">
        <w:t xml:space="preserve"> етапом було створення блок діаграми </w:t>
      </w:r>
      <w:proofErr w:type="spellStart"/>
      <w:r w:rsidRPr="00C66EE0">
        <w:t>Vivado</w:t>
      </w:r>
      <w:proofErr w:type="spellEnd"/>
      <w:r w:rsidRPr="00C66EE0">
        <w:t xml:space="preserve"> для сполучення ARM, яка має в собі DMA IP ядро, блок реалізації BRAM та </w:t>
      </w:r>
      <w:proofErr w:type="spellStart"/>
      <w:r w:rsidRPr="00C66EE0">
        <w:t>інш</w:t>
      </w:r>
      <w:proofErr w:type="spellEnd"/>
      <w:r w:rsidRPr="00C66EE0">
        <w:t>.</w:t>
      </w:r>
      <w:r w:rsidR="00483803" w:rsidRPr="00C66EE0">
        <w:t>[28]</w:t>
      </w:r>
    </w:p>
    <w:p w:rsidR="00844854" w:rsidRPr="00C66EE0" w:rsidRDefault="00A97FAE" w:rsidP="00254840">
      <w:pPr>
        <w:tabs>
          <w:tab w:val="left" w:pos="1418"/>
        </w:tabs>
        <w:spacing w:line="360" w:lineRule="auto"/>
        <w:ind w:firstLine="709"/>
        <w:rPr>
          <w:noProof/>
        </w:rPr>
      </w:pPr>
      <w:r w:rsidRPr="00C66EE0">
        <w:lastRenderedPageBreak/>
        <w:t xml:space="preserve">Для перевірки коректності роботи вихідного </w:t>
      </w:r>
      <w:proofErr w:type="spellStart"/>
      <w:r w:rsidRPr="00C66EE0">
        <w:t>алгориму</w:t>
      </w:r>
      <w:proofErr w:type="spellEnd"/>
      <w:r w:rsidRPr="00C66EE0">
        <w:t xml:space="preserve"> порівнюємо результати отримані за </w:t>
      </w:r>
      <w:r w:rsidR="00EE73F2" w:rsidRPr="00C66EE0">
        <w:t>допомогою</w:t>
      </w:r>
      <w:r w:rsidRPr="00C66EE0">
        <w:t xml:space="preserve"> MATLAB з результатами отриманими на платі(дивитися </w:t>
      </w:r>
      <w:r w:rsidR="00E21D21" w:rsidRPr="00C66EE0">
        <w:t>рис</w:t>
      </w:r>
      <w:r w:rsidR="00B12E48" w:rsidRPr="00C66EE0">
        <w:t>.2.</w:t>
      </w:r>
      <w:r w:rsidR="00DA3DEE" w:rsidRPr="00C66EE0">
        <w:t>10</w:t>
      </w:r>
      <w:r w:rsidRPr="00C66EE0">
        <w:t>).</w:t>
      </w:r>
    </w:p>
    <w:p w:rsidR="00844854" w:rsidRPr="00C66EE0" w:rsidRDefault="00844854" w:rsidP="00254840">
      <w:pPr>
        <w:spacing w:after="160" w:line="360" w:lineRule="auto"/>
        <w:rPr>
          <w:noProof/>
        </w:rPr>
      </w:pPr>
      <w:r w:rsidRPr="00C66EE0">
        <w:rPr>
          <w:noProof/>
        </w:rPr>
        <w:br w:type="page"/>
      </w:r>
    </w:p>
    <w:p w:rsidR="00F4263D" w:rsidRPr="00C66EE0" w:rsidRDefault="00F4263D" w:rsidP="00F4263D">
      <w:pPr>
        <w:tabs>
          <w:tab w:val="left" w:pos="1418"/>
        </w:tabs>
        <w:spacing w:line="360" w:lineRule="auto"/>
        <w:ind w:firstLine="709"/>
        <w:rPr>
          <w:lang w:val="en-US"/>
        </w:rPr>
      </w:pPr>
    </w:p>
    <w:tbl>
      <w:tblPr>
        <w:tblStyle w:val="a7"/>
        <w:tblW w:w="0" w:type="auto"/>
        <w:tblLook w:val="04A0"/>
      </w:tblPr>
      <w:tblGrid>
        <w:gridCol w:w="3407"/>
        <w:gridCol w:w="3467"/>
        <w:gridCol w:w="3547"/>
      </w:tblGrid>
      <w:tr w:rsidR="00595195" w:rsidRPr="00C66EE0" w:rsidTr="00844854">
        <w:tc>
          <w:tcPr>
            <w:tcW w:w="3333" w:type="dxa"/>
            <w:vAlign w:val="center"/>
          </w:tcPr>
          <w:p w:rsidR="009C53B8" w:rsidRPr="00C66EE0" w:rsidRDefault="00DA3DEE" w:rsidP="00254840">
            <w:pPr>
              <w:tabs>
                <w:tab w:val="left" w:pos="1418"/>
              </w:tabs>
              <w:spacing w:line="360" w:lineRule="auto"/>
              <w:jc w:val="center"/>
              <w:rPr>
                <w:noProof/>
                <w:lang w:val="en-US"/>
              </w:rPr>
            </w:pPr>
            <w:r w:rsidRPr="00C66EE0">
              <w:rPr>
                <w:noProof/>
              </w:rPr>
              <w:t>а)</w:t>
            </w:r>
            <w:r w:rsidR="009C53B8" w:rsidRPr="00C66EE0">
              <w:rPr>
                <w:noProof/>
                <w:lang w:val="en-US"/>
              </w:rPr>
              <w:t>MATLAB</w:t>
            </w:r>
          </w:p>
        </w:tc>
        <w:tc>
          <w:tcPr>
            <w:tcW w:w="3392" w:type="dxa"/>
            <w:vAlign w:val="center"/>
          </w:tcPr>
          <w:p w:rsidR="009C53B8" w:rsidRPr="00C66EE0" w:rsidRDefault="00DA3DEE" w:rsidP="00254840">
            <w:pPr>
              <w:tabs>
                <w:tab w:val="left" w:pos="1418"/>
              </w:tabs>
              <w:spacing w:line="360" w:lineRule="auto"/>
              <w:jc w:val="center"/>
              <w:rPr>
                <w:noProof/>
                <w:lang w:val="en-US"/>
              </w:rPr>
            </w:pPr>
            <w:r w:rsidRPr="00C66EE0">
              <w:rPr>
                <w:noProof/>
              </w:rPr>
              <w:t>б)</w:t>
            </w:r>
            <w:r w:rsidR="009C53B8" w:rsidRPr="00C66EE0">
              <w:rPr>
                <w:noProof/>
                <w:lang w:val="en-US"/>
              </w:rPr>
              <w:t>OpenCV</w:t>
            </w:r>
          </w:p>
        </w:tc>
        <w:tc>
          <w:tcPr>
            <w:tcW w:w="3470" w:type="dxa"/>
            <w:vAlign w:val="center"/>
          </w:tcPr>
          <w:p w:rsidR="009C53B8" w:rsidRPr="00C66EE0" w:rsidRDefault="00DA3DEE" w:rsidP="00254840">
            <w:pPr>
              <w:tabs>
                <w:tab w:val="left" w:pos="1418"/>
              </w:tabs>
              <w:spacing w:line="360" w:lineRule="auto"/>
              <w:jc w:val="center"/>
              <w:rPr>
                <w:noProof/>
                <w:lang w:val="en-US"/>
              </w:rPr>
            </w:pPr>
            <w:r w:rsidRPr="00C66EE0">
              <w:rPr>
                <w:noProof/>
              </w:rPr>
              <w:t>в)</w:t>
            </w:r>
            <w:r w:rsidR="009C53B8" w:rsidRPr="00C66EE0">
              <w:rPr>
                <w:noProof/>
                <w:lang w:val="en-US"/>
              </w:rPr>
              <w:t>FPGA</w:t>
            </w:r>
          </w:p>
        </w:tc>
      </w:tr>
      <w:tr w:rsidR="00595195" w:rsidRPr="00C66EE0" w:rsidTr="00844854">
        <w:tc>
          <w:tcPr>
            <w:tcW w:w="3333"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079654" cy="197415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559" t="4447" r="5946" b="-9403"/>
                          <a:stretch/>
                        </pic:blipFill>
                        <pic:spPr bwMode="auto">
                          <a:xfrm>
                            <a:off x="0" y="0"/>
                            <a:ext cx="2165806" cy="205593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3392"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120113" cy="2012556"/>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559" t="4447" r="5946" b="-9403"/>
                          <a:stretch/>
                        </pic:blipFill>
                        <pic:spPr bwMode="auto">
                          <a:xfrm>
                            <a:off x="0" y="0"/>
                            <a:ext cx="2153781" cy="204451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3470"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165591" cy="2055726"/>
                  <wp:effectExtent l="0" t="0" r="635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559" t="4447" r="5946" b="-9403"/>
                          <a:stretch/>
                        </pic:blipFill>
                        <pic:spPr bwMode="auto">
                          <a:xfrm>
                            <a:off x="0" y="0"/>
                            <a:ext cx="2197892" cy="208638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595195" w:rsidRPr="00C66EE0" w:rsidTr="00844854">
        <w:tc>
          <w:tcPr>
            <w:tcW w:w="3333"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024614" cy="1577947"/>
                  <wp:effectExtent l="0" t="0" r="0" b="381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045399" cy="1594146"/>
                          </a:xfrm>
                          <a:prstGeom prst="rect">
                            <a:avLst/>
                          </a:prstGeom>
                        </pic:spPr>
                      </pic:pic>
                    </a:graphicData>
                  </a:graphic>
                </wp:inline>
              </w:drawing>
            </w:r>
          </w:p>
        </w:tc>
        <w:tc>
          <w:tcPr>
            <w:tcW w:w="3392"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095533" cy="1633220"/>
                  <wp:effectExtent l="0" t="0" r="0" b="508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120733" cy="1652861"/>
                          </a:xfrm>
                          <a:prstGeom prst="rect">
                            <a:avLst/>
                          </a:prstGeom>
                        </pic:spPr>
                      </pic:pic>
                    </a:graphicData>
                  </a:graphic>
                </wp:inline>
              </w:drawing>
            </w:r>
          </w:p>
        </w:tc>
        <w:tc>
          <w:tcPr>
            <w:tcW w:w="3470"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095838" cy="1633458"/>
                  <wp:effectExtent l="0" t="0" r="0" b="508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127561" cy="1658182"/>
                          </a:xfrm>
                          <a:prstGeom prst="rect">
                            <a:avLst/>
                          </a:prstGeom>
                        </pic:spPr>
                      </pic:pic>
                    </a:graphicData>
                  </a:graphic>
                </wp:inline>
              </w:drawing>
            </w:r>
          </w:p>
        </w:tc>
      </w:tr>
      <w:tr w:rsidR="009C53B8" w:rsidRPr="00C66EE0" w:rsidTr="00844854">
        <w:tc>
          <w:tcPr>
            <w:tcW w:w="3333"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004213" cy="1505118"/>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19677" cy="1516731"/>
                          </a:xfrm>
                          <a:prstGeom prst="rect">
                            <a:avLst/>
                          </a:prstGeom>
                          <a:noFill/>
                          <a:ln>
                            <a:noFill/>
                          </a:ln>
                        </pic:spPr>
                      </pic:pic>
                    </a:graphicData>
                  </a:graphic>
                </wp:inline>
              </w:drawing>
            </w:r>
          </w:p>
        </w:tc>
        <w:tc>
          <w:tcPr>
            <w:tcW w:w="3392"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004213" cy="1505118"/>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19677" cy="1516731"/>
                          </a:xfrm>
                          <a:prstGeom prst="rect">
                            <a:avLst/>
                          </a:prstGeom>
                          <a:noFill/>
                          <a:ln>
                            <a:noFill/>
                          </a:ln>
                        </pic:spPr>
                      </pic:pic>
                    </a:graphicData>
                  </a:graphic>
                </wp:inline>
              </w:drawing>
            </w:r>
          </w:p>
        </w:tc>
        <w:tc>
          <w:tcPr>
            <w:tcW w:w="3470" w:type="dxa"/>
            <w:vAlign w:val="center"/>
          </w:tcPr>
          <w:p w:rsidR="009C53B8" w:rsidRPr="00C66EE0" w:rsidRDefault="009C53B8" w:rsidP="00254840">
            <w:pPr>
              <w:tabs>
                <w:tab w:val="left" w:pos="1418"/>
              </w:tabs>
              <w:spacing w:line="360" w:lineRule="auto"/>
              <w:jc w:val="center"/>
              <w:rPr>
                <w:noProof/>
              </w:rPr>
            </w:pPr>
            <w:r w:rsidRPr="00C66EE0">
              <w:rPr>
                <w:noProof/>
                <w:lang w:val="ru-RU" w:eastAsia="ru-RU"/>
              </w:rPr>
              <w:drawing>
                <wp:inline distT="0" distB="0" distL="0" distR="0">
                  <wp:extent cx="2004213" cy="1505118"/>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19677" cy="1516731"/>
                          </a:xfrm>
                          <a:prstGeom prst="rect">
                            <a:avLst/>
                          </a:prstGeom>
                          <a:noFill/>
                          <a:ln>
                            <a:noFill/>
                          </a:ln>
                        </pic:spPr>
                      </pic:pic>
                    </a:graphicData>
                  </a:graphic>
                </wp:inline>
              </w:drawing>
            </w:r>
          </w:p>
        </w:tc>
      </w:tr>
    </w:tbl>
    <w:p w:rsidR="00DA3DEE" w:rsidRPr="00C66EE0" w:rsidRDefault="008B14AF" w:rsidP="00254840">
      <w:pPr>
        <w:tabs>
          <w:tab w:val="left" w:pos="1418"/>
        </w:tabs>
        <w:spacing w:line="360" w:lineRule="auto"/>
        <w:ind w:firstLine="709"/>
      </w:pPr>
      <w:r w:rsidRPr="00C66EE0">
        <w:t>Рис</w:t>
      </w:r>
      <w:r w:rsidR="00867E51" w:rsidRPr="00C66EE0">
        <w:t>унок 2.10</w:t>
      </w:r>
      <w:r w:rsidRPr="00C66EE0">
        <w:t xml:space="preserve">. Порівняння різних </w:t>
      </w:r>
      <w:r w:rsidR="00E21D21" w:rsidRPr="00C66EE0">
        <w:t>засобів</w:t>
      </w:r>
      <w:r w:rsidRPr="00C66EE0">
        <w:t xml:space="preserve"> обробки зображень:</w:t>
      </w:r>
    </w:p>
    <w:p w:rsidR="00F4263D" w:rsidRPr="00C66EE0" w:rsidRDefault="008B14AF" w:rsidP="00254840">
      <w:pPr>
        <w:tabs>
          <w:tab w:val="left" w:pos="1418"/>
        </w:tabs>
        <w:spacing w:line="360" w:lineRule="auto"/>
        <w:ind w:firstLine="709"/>
        <w:rPr>
          <w:i/>
          <w:iCs/>
        </w:rPr>
      </w:pPr>
      <w:r w:rsidRPr="00C66EE0">
        <w:rPr>
          <w:i/>
          <w:iCs/>
        </w:rPr>
        <w:t xml:space="preserve">а) </w:t>
      </w:r>
      <w:proofErr w:type="spellStart"/>
      <w:r w:rsidRPr="00C66EE0">
        <w:rPr>
          <w:i/>
          <w:iCs/>
        </w:rPr>
        <w:t>Матлаб</w:t>
      </w:r>
      <w:proofErr w:type="spellEnd"/>
      <w:r w:rsidRPr="00C66EE0">
        <w:rPr>
          <w:i/>
          <w:iCs/>
        </w:rPr>
        <w:t>, б)</w:t>
      </w:r>
      <w:r w:rsidR="00E21D21" w:rsidRPr="00C66EE0">
        <w:rPr>
          <w:i/>
          <w:iCs/>
          <w:noProof/>
          <w:lang w:val="en-US"/>
        </w:rPr>
        <w:t>OpenCV</w:t>
      </w:r>
      <w:r w:rsidR="00E21D21" w:rsidRPr="00C66EE0">
        <w:rPr>
          <w:i/>
          <w:iCs/>
        </w:rPr>
        <w:t>, в</w:t>
      </w:r>
      <w:r w:rsidR="00867E51" w:rsidRPr="00C66EE0">
        <w:rPr>
          <w:i/>
          <w:iCs/>
        </w:rPr>
        <w:t>)</w:t>
      </w:r>
      <w:r w:rsidR="00867E51" w:rsidRPr="00C66EE0">
        <w:rPr>
          <w:i/>
          <w:iCs/>
          <w:noProof/>
          <w:lang w:val="en-US"/>
        </w:rPr>
        <w:t>FPGA</w:t>
      </w:r>
    </w:p>
    <w:p w:rsidR="00EE73F2" w:rsidRPr="00C66EE0" w:rsidRDefault="00A97FAE" w:rsidP="00254840">
      <w:pPr>
        <w:tabs>
          <w:tab w:val="left" w:pos="1418"/>
        </w:tabs>
        <w:spacing w:line="360" w:lineRule="auto"/>
        <w:ind w:firstLine="709"/>
      </w:pPr>
      <w:r w:rsidRPr="00C66EE0">
        <w:t xml:space="preserve">З </w:t>
      </w:r>
      <w:r w:rsidR="00E21D21" w:rsidRPr="00C66EE0">
        <w:t>рис</w:t>
      </w:r>
      <w:r w:rsidR="00B12E48" w:rsidRPr="00C66EE0">
        <w:t>. 2.</w:t>
      </w:r>
      <w:r w:rsidR="00867E51" w:rsidRPr="00C66EE0">
        <w:t>10</w:t>
      </w:r>
      <w:r w:rsidRPr="00C66EE0">
        <w:t xml:space="preserve">видно що отримані гістограми однакові. Для точності </w:t>
      </w:r>
      <w:r w:rsidR="00EE73F2" w:rsidRPr="00C66EE0">
        <w:t>експерименту</w:t>
      </w:r>
      <w:r w:rsidRPr="00C66EE0">
        <w:t xml:space="preserve"> робимо дію </w:t>
      </w:r>
      <w:r w:rsidR="00EE73F2" w:rsidRPr="00C66EE0">
        <w:t>віднімання</w:t>
      </w:r>
      <w:r w:rsidRPr="00C66EE0">
        <w:t xml:space="preserve"> зображень в MATLAB та отримуємо 0, що свідчить про </w:t>
      </w:r>
      <w:r w:rsidR="00EE73F2" w:rsidRPr="00C66EE0">
        <w:t>ідентичність</w:t>
      </w:r>
      <w:r w:rsidRPr="00C66EE0">
        <w:t xml:space="preserve"> зображень. </w:t>
      </w:r>
    </w:p>
    <w:p w:rsidR="00844854" w:rsidRPr="00C66EE0" w:rsidRDefault="00A97FAE" w:rsidP="00254840">
      <w:pPr>
        <w:tabs>
          <w:tab w:val="left" w:pos="1418"/>
        </w:tabs>
        <w:spacing w:line="360" w:lineRule="auto"/>
        <w:ind w:firstLine="709"/>
        <w:rPr>
          <w:noProof/>
        </w:rPr>
      </w:pPr>
      <w:r w:rsidRPr="00C66EE0">
        <w:t xml:space="preserve">Далі виконуємо замір часу роботи алгоритму на ARM та FPGA, результати виводимо на екран(дивитись рис ХХ). З результатів видно що швидкість виконання алгоритму на FPGA у </w:t>
      </w:r>
      <m:oMath>
        <m:r>
          <w:rPr>
            <w:rFonts w:ascii="Cambria Math" w:hAnsi="Cambria Math"/>
          </w:rPr>
          <m:t xml:space="preserve">≈2.2 рази </m:t>
        </m:r>
      </m:oMath>
      <w:r w:rsidRPr="00C66EE0">
        <w:t xml:space="preserve">швидше чим на ARM. </w:t>
      </w:r>
    </w:p>
    <w:p w:rsidR="00844854" w:rsidRPr="00C66EE0" w:rsidRDefault="00844854" w:rsidP="00254840">
      <w:pPr>
        <w:spacing w:after="160" w:line="360" w:lineRule="auto"/>
        <w:rPr>
          <w:noProof/>
        </w:rPr>
      </w:pPr>
      <w:r w:rsidRPr="00C66EE0">
        <w:rPr>
          <w:noProof/>
        </w:rPr>
        <w:br w:type="page"/>
      </w:r>
    </w:p>
    <w:p w:rsidR="00EE73F2" w:rsidRPr="00C66EE0" w:rsidRDefault="00844854" w:rsidP="00254840">
      <w:pPr>
        <w:tabs>
          <w:tab w:val="left" w:pos="1418"/>
        </w:tabs>
        <w:spacing w:line="360" w:lineRule="auto"/>
        <w:ind w:firstLine="709"/>
      </w:pPr>
      <w:r w:rsidRPr="00C66EE0">
        <w:rPr>
          <w:noProof/>
          <w:lang w:val="ru-RU" w:eastAsia="ru-RU"/>
        </w:rPr>
        <w:lastRenderedPageBreak/>
        <w:drawing>
          <wp:inline distT="0" distB="0" distL="0" distR="0">
            <wp:extent cx="5042079" cy="2419459"/>
            <wp:effectExtent l="0" t="0" r="635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043394" cy="2420090"/>
                    </a:xfrm>
                    <a:prstGeom prst="rect">
                      <a:avLst/>
                    </a:prstGeom>
                  </pic:spPr>
                </pic:pic>
              </a:graphicData>
            </a:graphic>
          </wp:inline>
        </w:drawing>
      </w:r>
    </w:p>
    <w:p w:rsidR="00EE73F2" w:rsidRPr="00C66EE0" w:rsidRDefault="00A97FAE" w:rsidP="00254840">
      <w:pPr>
        <w:tabs>
          <w:tab w:val="left" w:pos="1418"/>
        </w:tabs>
        <w:spacing w:line="360" w:lineRule="auto"/>
        <w:ind w:firstLine="709"/>
      </w:pPr>
      <w:r w:rsidRPr="00C66EE0">
        <w:t xml:space="preserve">Рисунок </w:t>
      </w:r>
      <w:r w:rsidR="00115607" w:rsidRPr="00C66EE0">
        <w:t>2.9.</w:t>
      </w:r>
      <w:r w:rsidRPr="00C66EE0">
        <w:t xml:space="preserve"> Вивід результатів дослідження </w:t>
      </w:r>
    </w:p>
    <w:p w:rsidR="00EE73F2" w:rsidRPr="00C66EE0" w:rsidRDefault="00A97FAE" w:rsidP="00254840">
      <w:pPr>
        <w:pStyle w:val="1"/>
        <w:tabs>
          <w:tab w:val="left" w:pos="1418"/>
        </w:tabs>
        <w:spacing w:line="360" w:lineRule="auto"/>
        <w:ind w:firstLine="709"/>
        <w:rPr>
          <w:lang w:val="ru-RU"/>
        </w:rPr>
      </w:pPr>
      <w:bookmarkStart w:id="85" w:name="_Toc26825851"/>
      <w:r w:rsidRPr="00C66EE0">
        <w:t xml:space="preserve">Висновки до розділу </w:t>
      </w:r>
      <w:r w:rsidR="00EE73F2" w:rsidRPr="00C66EE0">
        <w:rPr>
          <w:lang w:val="ru-RU"/>
        </w:rPr>
        <w:t>2</w:t>
      </w:r>
      <w:bookmarkEnd w:id="85"/>
    </w:p>
    <w:p w:rsidR="00E8553A" w:rsidRPr="00C66EE0" w:rsidRDefault="00A97FAE" w:rsidP="00E8553A">
      <w:pPr>
        <w:tabs>
          <w:tab w:val="left" w:pos="1418"/>
        </w:tabs>
        <w:spacing w:line="360" w:lineRule="auto"/>
        <w:ind w:firstLine="709"/>
      </w:pPr>
      <w:r w:rsidRPr="00C66EE0">
        <w:t xml:space="preserve">В даному розділі було </w:t>
      </w:r>
      <w:r w:rsidR="00E8553A" w:rsidRPr="00C66EE0">
        <w:t>розробленота описано структурні схеми, що дозволяють отримати універсальний прилад, який може являти собою як портативний самодостатній прилад, так і виступа</w:t>
      </w:r>
      <w:r w:rsidR="008B14AF" w:rsidRPr="00C66EE0">
        <w:t>т</w:t>
      </w:r>
      <w:r w:rsidR="00E8553A" w:rsidRPr="00C66EE0">
        <w:t>и модулем статичної системи.</w:t>
      </w:r>
    </w:p>
    <w:p w:rsidR="00E8553A" w:rsidRPr="00C66EE0" w:rsidRDefault="00E8553A" w:rsidP="00E8553A">
      <w:pPr>
        <w:tabs>
          <w:tab w:val="left" w:pos="1418"/>
        </w:tabs>
        <w:spacing w:line="360" w:lineRule="auto"/>
        <w:ind w:firstLine="709"/>
      </w:pPr>
      <w:r w:rsidRPr="00C66EE0">
        <w:t xml:space="preserve">Запропоновано математичну модель процесу формування </w:t>
      </w:r>
      <w:proofErr w:type="spellStart"/>
      <w:r w:rsidRPr="00C66EE0">
        <w:t>тепловізійного</w:t>
      </w:r>
      <w:proofErr w:type="spellEnd"/>
      <w:r w:rsidRPr="00C66EE0">
        <w:t xml:space="preserve"> зображення.</w:t>
      </w:r>
    </w:p>
    <w:p w:rsidR="00E8553A" w:rsidRPr="00C66EE0" w:rsidRDefault="00E8553A" w:rsidP="00E8553A">
      <w:pPr>
        <w:tabs>
          <w:tab w:val="left" w:pos="1418"/>
        </w:tabs>
        <w:spacing w:line="360" w:lineRule="auto"/>
        <w:ind w:firstLine="709"/>
      </w:pPr>
      <w:r w:rsidRPr="00C66EE0">
        <w:t xml:space="preserve">Підібрано елементну базу портативної інформаційно-вимірювальної системи вимірювання температури. Запропоновано та описано алгоритм обробки та архітектуру обробки </w:t>
      </w:r>
      <w:proofErr w:type="spellStart"/>
      <w:r w:rsidRPr="00C66EE0">
        <w:t>тепловізійних</w:t>
      </w:r>
      <w:proofErr w:type="spellEnd"/>
      <w:r w:rsidRPr="00C66EE0">
        <w:t xml:space="preserve"> зображень.</w:t>
      </w:r>
    </w:p>
    <w:p w:rsidR="00E8553A" w:rsidRPr="00C66EE0" w:rsidRDefault="00E8553A" w:rsidP="00E8553A">
      <w:pPr>
        <w:tabs>
          <w:tab w:val="left" w:pos="1418"/>
        </w:tabs>
        <w:spacing w:line="360" w:lineRule="auto"/>
        <w:ind w:firstLine="709"/>
      </w:pPr>
      <w:r w:rsidRPr="00C66EE0">
        <w:t xml:space="preserve">Емпіричним шляхом доведено переваги використання </w:t>
      </w:r>
      <w:proofErr w:type="spellStart"/>
      <w:r w:rsidRPr="00C66EE0">
        <w:t>SoC</w:t>
      </w:r>
      <w:proofErr w:type="spellEnd"/>
      <w:r w:rsidRPr="00C66EE0">
        <w:t>. З результатів видно що швидкість виконання алгоритму на FPGA у ≈2.2 рази швидше чим на ARM</w:t>
      </w:r>
      <w:r w:rsidR="008B14AF" w:rsidRPr="00C66EE0">
        <w:t>.</w:t>
      </w:r>
    </w:p>
    <w:p w:rsidR="004E3710" w:rsidRPr="00C66EE0" w:rsidRDefault="004E3710" w:rsidP="00254840">
      <w:pPr>
        <w:spacing w:after="160" w:line="360" w:lineRule="auto"/>
      </w:pPr>
      <w:r w:rsidRPr="00C66EE0">
        <w:br w:type="page"/>
      </w:r>
    </w:p>
    <w:p w:rsidR="00C603AE" w:rsidRPr="00C66EE0" w:rsidRDefault="004E3710" w:rsidP="00254840">
      <w:pPr>
        <w:pStyle w:val="2"/>
        <w:tabs>
          <w:tab w:val="left" w:pos="1418"/>
        </w:tabs>
        <w:spacing w:line="360" w:lineRule="auto"/>
        <w:ind w:firstLine="709"/>
      </w:pPr>
      <w:bookmarkStart w:id="86" w:name="_Toc26825852"/>
      <w:r w:rsidRPr="00C66EE0">
        <w:lastRenderedPageBreak/>
        <w:t>РОЗДІЛ 3. РОЗРОБКА ПРОГРАМНОГО ЗАБЕЗПЕЧЕННЯ</w:t>
      </w:r>
      <w:bookmarkEnd w:id="86"/>
    </w:p>
    <w:p w:rsidR="003079D9" w:rsidRPr="00C66EE0" w:rsidRDefault="003079D9" w:rsidP="00254840">
      <w:pPr>
        <w:pStyle w:val="2"/>
        <w:tabs>
          <w:tab w:val="left" w:pos="1418"/>
        </w:tabs>
        <w:spacing w:line="360" w:lineRule="auto"/>
        <w:ind w:firstLine="709"/>
      </w:pPr>
      <w:bookmarkStart w:id="87" w:name="_Toc26825853"/>
      <w:r w:rsidRPr="00C66EE0">
        <w:t>3.</w:t>
      </w:r>
      <w:r w:rsidR="00C603AE" w:rsidRPr="00C66EE0">
        <w:t>1.</w:t>
      </w:r>
      <w:r w:rsidRPr="00C66EE0">
        <w:t xml:space="preserve">Написання програми </w:t>
      </w:r>
      <w:r w:rsidR="00C603AE" w:rsidRPr="00C66EE0">
        <w:t>користувацького інтерфейсу</w:t>
      </w:r>
      <w:bookmarkEnd w:id="87"/>
    </w:p>
    <w:p w:rsidR="003079D9" w:rsidRPr="00C66EE0" w:rsidRDefault="003079D9" w:rsidP="001E3B0E">
      <w:pPr>
        <w:pStyle w:val="3"/>
      </w:pPr>
      <w:bookmarkStart w:id="88" w:name="_Toc26825854"/>
      <w:r w:rsidRPr="00C66EE0">
        <w:t>3.1.</w:t>
      </w:r>
      <w:r w:rsidR="00C603AE" w:rsidRPr="00C66EE0">
        <w:t>1.</w:t>
      </w:r>
      <w:r w:rsidRPr="00C66EE0">
        <w:t xml:space="preserve"> Вибір SDK</w:t>
      </w:r>
      <w:bookmarkEnd w:id="88"/>
    </w:p>
    <w:p w:rsidR="003079D9" w:rsidRPr="00C66EE0" w:rsidRDefault="003079D9" w:rsidP="00254840">
      <w:pPr>
        <w:tabs>
          <w:tab w:val="left" w:pos="1418"/>
        </w:tabs>
        <w:spacing w:line="360" w:lineRule="auto"/>
        <w:ind w:firstLine="709"/>
      </w:pPr>
      <w:r w:rsidRPr="00C66EE0">
        <w:rPr>
          <w:rFonts w:cs="Times New Roman"/>
          <w:szCs w:val="28"/>
        </w:rPr>
        <w:t xml:space="preserve">При виборі SDK вибір впав на </w:t>
      </w:r>
      <w:proofErr w:type="spellStart"/>
      <w:r w:rsidRPr="00C66EE0">
        <w:rPr>
          <w:rFonts w:cs="Times New Roman"/>
          <w:szCs w:val="28"/>
        </w:rPr>
        <w:t>Qtокільки</w:t>
      </w:r>
      <w:proofErr w:type="spellEnd"/>
      <w:r w:rsidRPr="00C66EE0">
        <w:rPr>
          <w:rFonts w:cs="Times New Roman"/>
          <w:szCs w:val="28"/>
        </w:rPr>
        <w:t xml:space="preserve"> він </w:t>
      </w:r>
      <w:proofErr w:type="spellStart"/>
      <w:r w:rsidRPr="00C66EE0">
        <w:rPr>
          <w:rFonts w:cs="Times New Roman"/>
          <w:color w:val="222222"/>
          <w:szCs w:val="28"/>
        </w:rPr>
        <w:t>крос-платформовий</w:t>
      </w:r>
      <w:proofErr w:type="spellEnd"/>
      <w:r w:rsidRPr="00C66EE0">
        <w:rPr>
          <w:rFonts w:cs="Times New Roman"/>
          <w:color w:val="222222"/>
          <w:szCs w:val="28"/>
        </w:rPr>
        <w:t xml:space="preserve"> та має зручну </w:t>
      </w:r>
      <w:proofErr w:type="spellStart"/>
      <w:r w:rsidRPr="00C66EE0">
        <w:rPr>
          <w:rFonts w:cs="Times New Roman"/>
          <w:color w:val="222222"/>
          <w:szCs w:val="28"/>
        </w:rPr>
        <w:t>оболочку</w:t>
      </w:r>
      <w:proofErr w:type="spellEnd"/>
      <w:r w:rsidRPr="00C66EE0">
        <w:rPr>
          <w:rFonts w:cs="Times New Roman"/>
          <w:color w:val="222222"/>
          <w:szCs w:val="28"/>
        </w:rPr>
        <w:t>.</w:t>
      </w:r>
    </w:p>
    <w:p w:rsidR="003079D9" w:rsidRPr="00C66EE0" w:rsidRDefault="003079D9" w:rsidP="00254840">
      <w:pPr>
        <w:tabs>
          <w:tab w:val="left" w:pos="1418"/>
        </w:tabs>
        <w:spacing w:line="360" w:lineRule="auto"/>
        <w:ind w:firstLine="709"/>
      </w:pPr>
      <w:r w:rsidRPr="00C66EE0">
        <w:rPr>
          <w:rFonts w:cs="Times New Roman"/>
          <w:color w:val="222222"/>
          <w:szCs w:val="28"/>
        </w:rPr>
        <w:t xml:space="preserve">В даному розділі описані переваги </w:t>
      </w:r>
      <w:proofErr w:type="spellStart"/>
      <w:r w:rsidRPr="00C66EE0">
        <w:rPr>
          <w:rFonts w:cs="Times New Roman"/>
          <w:color w:val="222222"/>
          <w:szCs w:val="28"/>
        </w:rPr>
        <w:t>Qt</w:t>
      </w:r>
      <w:proofErr w:type="spellEnd"/>
      <w:r w:rsidRPr="00C66EE0">
        <w:rPr>
          <w:rFonts w:cs="Times New Roman"/>
          <w:color w:val="222222"/>
          <w:szCs w:val="28"/>
        </w:rPr>
        <w:t xml:space="preserve"> над </w:t>
      </w:r>
      <w:proofErr w:type="spellStart"/>
      <w:r w:rsidRPr="00C66EE0">
        <w:rPr>
          <w:rFonts w:cs="Times New Roman"/>
          <w:color w:val="222222"/>
          <w:szCs w:val="28"/>
        </w:rPr>
        <w:t>конкурентамиJava</w:t>
      </w:r>
      <w:proofErr w:type="spellEnd"/>
      <w:r w:rsidRPr="00C66EE0">
        <w:rPr>
          <w:rFonts w:cs="Times New Roman"/>
          <w:color w:val="222222"/>
          <w:szCs w:val="28"/>
        </w:rPr>
        <w:t>/Obj-C/.NET.</w:t>
      </w:r>
    </w:p>
    <w:p w:rsidR="003079D9" w:rsidRPr="00C66EE0" w:rsidRDefault="003079D9" w:rsidP="00254840">
      <w:pPr>
        <w:tabs>
          <w:tab w:val="left" w:pos="1418"/>
        </w:tabs>
        <w:spacing w:line="360" w:lineRule="auto"/>
        <w:ind w:firstLine="709"/>
      </w:pPr>
      <w:r w:rsidRPr="00C66EE0">
        <w:rPr>
          <w:rFonts w:cs="Times New Roman"/>
          <w:color w:val="222222"/>
          <w:szCs w:val="28"/>
        </w:rPr>
        <w:t xml:space="preserve">Великий досвід. </w:t>
      </w:r>
      <w:proofErr w:type="spellStart"/>
      <w:r w:rsidRPr="00C66EE0">
        <w:rPr>
          <w:rFonts w:cs="Times New Roman"/>
          <w:color w:val="222222"/>
          <w:szCs w:val="28"/>
        </w:rPr>
        <w:t>Qt</w:t>
      </w:r>
      <w:proofErr w:type="spellEnd"/>
      <w:r w:rsidRPr="00C66EE0">
        <w:rPr>
          <w:rFonts w:cs="Times New Roman"/>
          <w:color w:val="222222"/>
          <w:szCs w:val="28"/>
        </w:rPr>
        <w:t xml:space="preserve"> розробляється вже багато років, з кінця 90-х. За цей час його комерційною версією вже встигли </w:t>
      </w:r>
      <w:proofErr w:type="spellStart"/>
      <w:r w:rsidRPr="00C66EE0">
        <w:rPr>
          <w:rFonts w:cs="Times New Roman"/>
          <w:color w:val="222222"/>
          <w:szCs w:val="28"/>
        </w:rPr>
        <w:t>скориствтися</w:t>
      </w:r>
      <w:proofErr w:type="spellEnd"/>
      <w:r w:rsidRPr="00C66EE0">
        <w:rPr>
          <w:rFonts w:cs="Times New Roman"/>
          <w:color w:val="222222"/>
          <w:szCs w:val="28"/>
        </w:rPr>
        <w:t xml:space="preserve"> такі компанії, як </w:t>
      </w:r>
      <w:proofErr w:type="spellStart"/>
      <w:r w:rsidRPr="00C66EE0">
        <w:rPr>
          <w:rFonts w:cs="Times New Roman"/>
          <w:color w:val="222222"/>
          <w:szCs w:val="28"/>
        </w:rPr>
        <w:t>Trolltech</w:t>
      </w:r>
      <w:proofErr w:type="spellEnd"/>
      <w:r w:rsidRPr="00C66EE0">
        <w:rPr>
          <w:rFonts w:cs="Times New Roman"/>
          <w:color w:val="222222"/>
          <w:szCs w:val="28"/>
        </w:rPr>
        <w:t xml:space="preserve"> і </w:t>
      </w:r>
      <w:proofErr w:type="spellStart"/>
      <w:r w:rsidRPr="00C66EE0">
        <w:rPr>
          <w:rFonts w:cs="Times New Roman"/>
          <w:color w:val="222222"/>
          <w:szCs w:val="28"/>
        </w:rPr>
        <w:t>Nokia</w:t>
      </w:r>
      <w:proofErr w:type="spellEnd"/>
      <w:r w:rsidRPr="00C66EE0">
        <w:rPr>
          <w:rFonts w:cs="Times New Roman"/>
          <w:color w:val="222222"/>
          <w:szCs w:val="28"/>
        </w:rPr>
        <w:t xml:space="preserve">, а зараз цим займається </w:t>
      </w:r>
      <w:proofErr w:type="spellStart"/>
      <w:r w:rsidRPr="00C66EE0">
        <w:rPr>
          <w:rFonts w:cs="Times New Roman"/>
          <w:color w:val="222222"/>
          <w:szCs w:val="28"/>
        </w:rPr>
        <w:t>Digia</w:t>
      </w:r>
      <w:proofErr w:type="spellEnd"/>
      <w:r w:rsidRPr="00C66EE0">
        <w:rPr>
          <w:rFonts w:cs="Times New Roman"/>
          <w:color w:val="222222"/>
          <w:szCs w:val="28"/>
        </w:rPr>
        <w:t xml:space="preserve">. Ще кілька років дизайн все писали на </w:t>
      </w:r>
      <w:proofErr w:type="spellStart"/>
      <w:r w:rsidRPr="00C66EE0">
        <w:rPr>
          <w:rFonts w:cs="Times New Roman"/>
          <w:color w:val="222222"/>
          <w:szCs w:val="28"/>
        </w:rPr>
        <w:t>віджети</w:t>
      </w:r>
      <w:proofErr w:type="spellEnd"/>
      <w:r w:rsidRPr="00C66EE0">
        <w:rPr>
          <w:rFonts w:cs="Times New Roman"/>
          <w:color w:val="222222"/>
          <w:szCs w:val="28"/>
        </w:rPr>
        <w:t xml:space="preserve"> (С ++ класи, все до єдиного засновані на </w:t>
      </w:r>
      <w:proofErr w:type="spellStart"/>
      <w:r w:rsidRPr="00C66EE0">
        <w:rPr>
          <w:rFonts w:cs="Times New Roman"/>
          <w:color w:val="222222"/>
          <w:szCs w:val="28"/>
        </w:rPr>
        <w:t>Qwidget</w:t>
      </w:r>
      <w:proofErr w:type="spellEnd"/>
      <w:r w:rsidRPr="00C66EE0">
        <w:rPr>
          <w:rFonts w:cs="Times New Roman"/>
          <w:color w:val="222222"/>
          <w:szCs w:val="28"/>
        </w:rPr>
        <w:t>).</w:t>
      </w:r>
    </w:p>
    <w:p w:rsidR="003079D9" w:rsidRPr="00C66EE0" w:rsidRDefault="003079D9" w:rsidP="00254840">
      <w:pPr>
        <w:tabs>
          <w:tab w:val="left" w:pos="1418"/>
        </w:tabs>
        <w:spacing w:line="360" w:lineRule="auto"/>
        <w:ind w:firstLine="709"/>
      </w:pPr>
      <w:r w:rsidRPr="00C66EE0">
        <w:rPr>
          <w:rFonts w:cs="Times New Roman"/>
          <w:color w:val="222222"/>
          <w:szCs w:val="28"/>
        </w:rPr>
        <w:t>С++  API</w:t>
      </w:r>
    </w:p>
    <w:p w:rsidR="003079D9" w:rsidRPr="00C66EE0" w:rsidRDefault="003079D9" w:rsidP="00254840">
      <w:pPr>
        <w:tabs>
          <w:tab w:val="left" w:pos="1418"/>
        </w:tabs>
        <w:spacing w:line="360" w:lineRule="auto"/>
        <w:ind w:firstLine="709"/>
      </w:pPr>
      <w:r w:rsidRPr="00C66EE0">
        <w:rPr>
          <w:rFonts w:cs="Times New Roman"/>
          <w:color w:val="222222"/>
          <w:szCs w:val="28"/>
        </w:rPr>
        <w:t xml:space="preserve">У </w:t>
      </w:r>
      <w:proofErr w:type="spellStart"/>
      <w:r w:rsidRPr="00C66EE0">
        <w:rPr>
          <w:rFonts w:cs="Times New Roman"/>
          <w:color w:val="222222"/>
          <w:szCs w:val="28"/>
        </w:rPr>
        <w:t>Qt</w:t>
      </w:r>
      <w:proofErr w:type="spellEnd"/>
      <w:r w:rsidRPr="00C66EE0">
        <w:rPr>
          <w:rFonts w:cs="Times New Roman"/>
          <w:color w:val="222222"/>
          <w:szCs w:val="28"/>
        </w:rPr>
        <w:t xml:space="preserve"> дуже зручне API, а конкретніше кажучи, модуль </w:t>
      </w:r>
      <w:proofErr w:type="spellStart"/>
      <w:r w:rsidRPr="00C66EE0">
        <w:rPr>
          <w:rFonts w:cs="Times New Roman"/>
          <w:color w:val="222222"/>
          <w:szCs w:val="28"/>
        </w:rPr>
        <w:t>qtbase</w:t>
      </w:r>
      <w:proofErr w:type="spellEnd"/>
      <w:r w:rsidRPr="00C66EE0">
        <w:rPr>
          <w:rFonts w:cs="Times New Roman"/>
          <w:color w:val="222222"/>
          <w:szCs w:val="28"/>
        </w:rPr>
        <w:t xml:space="preserve"> містить достатню кількість класів для більшості повсякденних завдань (</w:t>
      </w:r>
      <w:proofErr w:type="spellStart"/>
      <w:r w:rsidRPr="00C66EE0">
        <w:rPr>
          <w:rFonts w:cs="Times New Roman"/>
          <w:color w:val="222222"/>
          <w:szCs w:val="28"/>
        </w:rPr>
        <w:t>Qt</w:t>
      </w:r>
      <w:proofErr w:type="spellEnd"/>
      <w:r w:rsidRPr="00C66EE0">
        <w:rPr>
          <w:rFonts w:cs="Times New Roman"/>
          <w:color w:val="222222"/>
          <w:szCs w:val="28"/>
        </w:rPr>
        <w:t xml:space="preserve"> - це більше, ніж GUI </w:t>
      </w:r>
      <w:proofErr w:type="spellStart"/>
      <w:r w:rsidRPr="00C66EE0">
        <w:rPr>
          <w:rFonts w:cs="Times New Roman"/>
          <w:color w:val="222222"/>
          <w:szCs w:val="28"/>
        </w:rPr>
        <w:t>фреймворк</w:t>
      </w:r>
      <w:proofErr w:type="spellEnd"/>
      <w:r w:rsidRPr="00C66EE0">
        <w:rPr>
          <w:rFonts w:cs="Times New Roman"/>
          <w:color w:val="222222"/>
          <w:szCs w:val="28"/>
        </w:rPr>
        <w:t xml:space="preserve">, </w:t>
      </w:r>
      <w:proofErr w:type="spellStart"/>
      <w:r w:rsidRPr="00C66EE0">
        <w:rPr>
          <w:rFonts w:cs="Times New Roman"/>
          <w:color w:val="222222"/>
          <w:szCs w:val="28"/>
        </w:rPr>
        <w:t>лол</w:t>
      </w:r>
      <w:proofErr w:type="spellEnd"/>
      <w:r w:rsidRPr="00C66EE0">
        <w:rPr>
          <w:rFonts w:cs="Times New Roman"/>
          <w:color w:val="222222"/>
          <w:szCs w:val="28"/>
        </w:rPr>
        <w:t xml:space="preserve">). Я вже говорив про обгортках STL-них контейнерів в своїй статті трирічної давності - </w:t>
      </w:r>
      <w:proofErr w:type="spellStart"/>
      <w:r w:rsidRPr="00C66EE0">
        <w:rPr>
          <w:rFonts w:cs="Times New Roman"/>
          <w:color w:val="222222"/>
          <w:szCs w:val="28"/>
        </w:rPr>
        <w:t>Тицький</w:t>
      </w:r>
      <w:proofErr w:type="spellEnd"/>
      <w:r w:rsidRPr="00C66EE0">
        <w:rPr>
          <w:rFonts w:cs="Times New Roman"/>
          <w:color w:val="222222"/>
          <w:szCs w:val="28"/>
        </w:rPr>
        <w:t xml:space="preserve">. Класи для роботи з рядками, </w:t>
      </w:r>
      <w:proofErr w:type="spellStart"/>
      <w:r w:rsidRPr="00C66EE0">
        <w:rPr>
          <w:rFonts w:cs="Times New Roman"/>
          <w:color w:val="222222"/>
          <w:szCs w:val="28"/>
        </w:rPr>
        <w:t>зневаджувальної</w:t>
      </w:r>
      <w:proofErr w:type="spellEnd"/>
      <w:r w:rsidRPr="00C66EE0">
        <w:rPr>
          <w:rFonts w:cs="Times New Roman"/>
          <w:color w:val="222222"/>
          <w:szCs w:val="28"/>
        </w:rPr>
        <w:t xml:space="preserve">, і багато-багато чого, так само </w:t>
      </w:r>
      <w:proofErr w:type="spellStart"/>
      <w:r w:rsidRPr="00C66EE0">
        <w:rPr>
          <w:rFonts w:cs="Times New Roman"/>
          <w:color w:val="222222"/>
          <w:szCs w:val="28"/>
        </w:rPr>
        <w:t>included</w:t>
      </w:r>
      <w:proofErr w:type="spellEnd"/>
      <w:r w:rsidRPr="00C66EE0">
        <w:rPr>
          <w:rFonts w:cs="Times New Roman"/>
          <w:color w:val="222222"/>
          <w:szCs w:val="28"/>
        </w:rPr>
        <w:t>.</w:t>
      </w:r>
    </w:p>
    <w:p w:rsidR="003079D9" w:rsidRPr="00C66EE0" w:rsidRDefault="003079D9" w:rsidP="00254840">
      <w:pPr>
        <w:tabs>
          <w:tab w:val="left" w:pos="1418"/>
        </w:tabs>
        <w:spacing w:line="360" w:lineRule="auto"/>
        <w:ind w:firstLine="709"/>
      </w:pPr>
      <w:proofErr w:type="spellStart"/>
      <w:r w:rsidRPr="00C66EE0">
        <w:rPr>
          <w:rFonts w:cs="Times New Roman"/>
          <w:color w:val="222222"/>
          <w:szCs w:val="28"/>
        </w:rPr>
        <w:t>Qt</w:t>
      </w:r>
      <w:proofErr w:type="spellEnd"/>
      <w:r w:rsidRPr="00C66EE0">
        <w:rPr>
          <w:rFonts w:cs="Times New Roman"/>
          <w:color w:val="222222"/>
          <w:szCs w:val="28"/>
        </w:rPr>
        <w:t xml:space="preserve"> модулі</w:t>
      </w:r>
    </w:p>
    <w:p w:rsidR="003079D9" w:rsidRPr="00C66EE0" w:rsidRDefault="003079D9" w:rsidP="00254840">
      <w:pPr>
        <w:tabs>
          <w:tab w:val="left" w:pos="1418"/>
        </w:tabs>
        <w:spacing w:line="360" w:lineRule="auto"/>
        <w:ind w:firstLine="709"/>
      </w:pPr>
      <w:proofErr w:type="spellStart"/>
      <w:r w:rsidRPr="00C66EE0">
        <w:rPr>
          <w:rFonts w:cs="Times New Roman"/>
          <w:color w:val="222222"/>
          <w:szCs w:val="28"/>
        </w:rPr>
        <w:t>Qt</w:t>
      </w:r>
      <w:proofErr w:type="spellEnd"/>
      <w:r w:rsidRPr="00C66EE0">
        <w:rPr>
          <w:rFonts w:cs="Times New Roman"/>
          <w:color w:val="222222"/>
          <w:szCs w:val="28"/>
        </w:rPr>
        <w:t xml:space="preserve"> має модулі для зручної роботи з XML, базами даних (з інтеграцією смачним-пресмачним </w:t>
      </w:r>
      <w:proofErr w:type="spellStart"/>
      <w:r w:rsidRPr="00C66EE0">
        <w:rPr>
          <w:rFonts w:cs="Times New Roman"/>
          <w:color w:val="222222"/>
          <w:szCs w:val="28"/>
        </w:rPr>
        <w:t>кьютешной</w:t>
      </w:r>
      <w:proofErr w:type="spellEnd"/>
      <w:r w:rsidRPr="00C66EE0">
        <w:rPr>
          <w:rFonts w:cs="Times New Roman"/>
          <w:color w:val="222222"/>
          <w:szCs w:val="28"/>
        </w:rPr>
        <w:t xml:space="preserve"> системою MVC), </w:t>
      </w:r>
      <w:proofErr w:type="spellStart"/>
      <w:r w:rsidRPr="00C66EE0">
        <w:rPr>
          <w:rFonts w:cs="Times New Roman"/>
          <w:color w:val="222222"/>
          <w:szCs w:val="28"/>
        </w:rPr>
        <w:t>OpenGL</w:t>
      </w:r>
      <w:proofErr w:type="spellEnd"/>
      <w:r w:rsidRPr="00C66EE0">
        <w:rPr>
          <w:rFonts w:cs="Times New Roman"/>
          <w:color w:val="222222"/>
          <w:szCs w:val="28"/>
        </w:rPr>
        <w:t>, аудіо / відео-роботи (</w:t>
      </w:r>
      <w:proofErr w:type="spellStart"/>
      <w:r w:rsidRPr="00C66EE0">
        <w:rPr>
          <w:rFonts w:cs="Times New Roman"/>
          <w:color w:val="222222"/>
          <w:szCs w:val="28"/>
        </w:rPr>
        <w:t>Phonon</w:t>
      </w:r>
      <w:proofErr w:type="spellEnd"/>
      <w:r w:rsidRPr="00C66EE0">
        <w:rPr>
          <w:rFonts w:cs="Times New Roman"/>
          <w:color w:val="222222"/>
          <w:szCs w:val="28"/>
        </w:rPr>
        <w:t>), мережевого програмування, WebKit2. Для більшості завдань, які стоять перед середньостатистичним проектом — цього вистачає в 90% випадків.</w:t>
      </w:r>
    </w:p>
    <w:p w:rsidR="003079D9" w:rsidRPr="00C66EE0" w:rsidRDefault="003079D9" w:rsidP="00254840">
      <w:pPr>
        <w:tabs>
          <w:tab w:val="left" w:pos="1418"/>
        </w:tabs>
        <w:spacing w:line="360" w:lineRule="auto"/>
        <w:ind w:firstLine="709"/>
      </w:pPr>
      <w:proofErr w:type="spellStart"/>
      <w:r w:rsidRPr="00C66EE0">
        <w:rPr>
          <w:rFonts w:cs="Times New Roman"/>
          <w:color w:val="222222"/>
          <w:szCs w:val="28"/>
        </w:rPr>
        <w:t>QtQuick</w:t>
      </w:r>
      <w:proofErr w:type="spellEnd"/>
    </w:p>
    <w:p w:rsidR="003079D9" w:rsidRPr="00C66EE0" w:rsidRDefault="003079D9" w:rsidP="00254840">
      <w:pPr>
        <w:tabs>
          <w:tab w:val="left" w:pos="1418"/>
        </w:tabs>
        <w:spacing w:line="360" w:lineRule="auto"/>
        <w:ind w:firstLine="709"/>
      </w:pPr>
      <w:proofErr w:type="spellStart"/>
      <w:r w:rsidRPr="00C66EE0">
        <w:rPr>
          <w:rFonts w:cs="Times New Roman"/>
          <w:color w:val="222222"/>
          <w:szCs w:val="28"/>
        </w:rPr>
        <w:t>QtQuick</w:t>
      </w:r>
      <w:proofErr w:type="spellEnd"/>
      <w:r w:rsidRPr="00C66EE0">
        <w:rPr>
          <w:rFonts w:cs="Times New Roman"/>
          <w:color w:val="222222"/>
          <w:szCs w:val="28"/>
        </w:rPr>
        <w:t xml:space="preserve"> - це інноваційний підхід до створення графічного інтерфейсу користувача. Використовуючи декларативний мову QML, схожу на </w:t>
      </w:r>
      <w:proofErr w:type="spellStart"/>
      <w:r w:rsidRPr="00C66EE0">
        <w:rPr>
          <w:rFonts w:cs="Times New Roman"/>
          <w:color w:val="222222"/>
          <w:szCs w:val="28"/>
        </w:rPr>
        <w:t>JavaScript</w:t>
      </w:r>
      <w:proofErr w:type="spellEnd"/>
      <w:r w:rsidRPr="00C66EE0">
        <w:rPr>
          <w:rFonts w:cs="Times New Roman"/>
          <w:color w:val="222222"/>
          <w:szCs w:val="28"/>
        </w:rPr>
        <w:t xml:space="preserve">, можна домогтися високої продуктивності при </w:t>
      </w:r>
      <w:proofErr w:type="spellStart"/>
      <w:r w:rsidRPr="00C66EE0">
        <w:rPr>
          <w:rFonts w:cs="Times New Roman"/>
          <w:color w:val="222222"/>
          <w:szCs w:val="28"/>
        </w:rPr>
        <w:t>прототипуванні</w:t>
      </w:r>
      <w:proofErr w:type="spellEnd"/>
      <w:r w:rsidRPr="00C66EE0">
        <w:rPr>
          <w:rFonts w:cs="Times New Roman"/>
          <w:color w:val="222222"/>
          <w:szCs w:val="28"/>
        </w:rPr>
        <w:t xml:space="preserve"> інтерфейсу в додатках будь-якої складності. </w:t>
      </w:r>
    </w:p>
    <w:p w:rsidR="003079D9" w:rsidRPr="00C66EE0" w:rsidRDefault="003079D9" w:rsidP="00254840">
      <w:pPr>
        <w:tabs>
          <w:tab w:val="left" w:pos="1418"/>
        </w:tabs>
        <w:spacing w:line="360" w:lineRule="auto"/>
        <w:ind w:firstLine="709"/>
      </w:pPr>
      <w:r w:rsidRPr="00C66EE0">
        <w:t xml:space="preserve">Відкритий вихідний код і </w:t>
      </w:r>
      <w:proofErr w:type="spellStart"/>
      <w:r w:rsidRPr="00C66EE0">
        <w:t>codereview</w:t>
      </w:r>
      <w:proofErr w:type="spellEnd"/>
    </w:p>
    <w:p w:rsidR="003079D9" w:rsidRPr="00C66EE0" w:rsidRDefault="003079D9" w:rsidP="00254840">
      <w:pPr>
        <w:tabs>
          <w:tab w:val="left" w:pos="1418"/>
        </w:tabs>
        <w:spacing w:line="360" w:lineRule="auto"/>
        <w:ind w:firstLine="709"/>
      </w:pPr>
      <w:proofErr w:type="spellStart"/>
      <w:r w:rsidRPr="00C66EE0">
        <w:rPr>
          <w:rFonts w:cs="Times New Roman"/>
          <w:color w:val="222222"/>
          <w:szCs w:val="28"/>
        </w:rPr>
        <w:t>Сорсові</w:t>
      </w:r>
      <w:proofErr w:type="spellEnd"/>
      <w:r w:rsidRPr="00C66EE0">
        <w:rPr>
          <w:rFonts w:cs="Times New Roman"/>
          <w:color w:val="222222"/>
          <w:szCs w:val="28"/>
        </w:rPr>
        <w:t xml:space="preserve"> документи </w:t>
      </w:r>
      <w:proofErr w:type="spellStart"/>
      <w:r w:rsidRPr="00C66EE0">
        <w:rPr>
          <w:rFonts w:cs="Times New Roman"/>
          <w:color w:val="222222"/>
          <w:szCs w:val="28"/>
        </w:rPr>
        <w:t>Qt</w:t>
      </w:r>
      <w:proofErr w:type="spellEnd"/>
      <w:r w:rsidRPr="00C66EE0">
        <w:rPr>
          <w:rFonts w:cs="Times New Roman"/>
          <w:color w:val="222222"/>
          <w:szCs w:val="28"/>
        </w:rPr>
        <w:t xml:space="preserve"> відкрито розробляються в основному, компаніями </w:t>
      </w:r>
      <w:proofErr w:type="spellStart"/>
      <w:r w:rsidRPr="00C66EE0">
        <w:rPr>
          <w:rFonts w:cs="Times New Roman"/>
          <w:color w:val="222222"/>
          <w:szCs w:val="28"/>
        </w:rPr>
        <w:t>Digia</w:t>
      </w:r>
      <w:proofErr w:type="spellEnd"/>
      <w:r w:rsidRPr="00C66EE0">
        <w:rPr>
          <w:rFonts w:cs="Times New Roman"/>
          <w:color w:val="222222"/>
          <w:szCs w:val="28"/>
        </w:rPr>
        <w:t xml:space="preserve"> (ком. Підтримка +), KDAB, ICS та </w:t>
      </w:r>
      <w:proofErr w:type="spellStart"/>
      <w:r w:rsidRPr="00C66EE0">
        <w:rPr>
          <w:rFonts w:cs="Times New Roman"/>
          <w:color w:val="222222"/>
          <w:szCs w:val="28"/>
        </w:rPr>
        <w:t>інтузіастами-розробниками</w:t>
      </w:r>
      <w:proofErr w:type="spellEnd"/>
      <w:r w:rsidRPr="00C66EE0">
        <w:rPr>
          <w:rFonts w:cs="Times New Roman"/>
          <w:color w:val="222222"/>
          <w:szCs w:val="28"/>
        </w:rPr>
        <w:t xml:space="preserve">.  Щоб внести свою </w:t>
      </w:r>
      <w:r w:rsidRPr="00C66EE0">
        <w:rPr>
          <w:rFonts w:cs="Times New Roman"/>
          <w:color w:val="222222"/>
          <w:szCs w:val="28"/>
        </w:rPr>
        <w:lastRenderedPageBreak/>
        <w:t>лепту в розвиток проекту, потрібно пройти сувору перевірку коду - автоматизовану і людську перевірки</w:t>
      </w:r>
    </w:p>
    <w:p w:rsidR="003079D9" w:rsidRPr="00C66EE0" w:rsidRDefault="003079D9" w:rsidP="00254840">
      <w:pPr>
        <w:tabs>
          <w:tab w:val="left" w:pos="1418"/>
        </w:tabs>
        <w:spacing w:line="360" w:lineRule="auto"/>
        <w:ind w:firstLine="709"/>
      </w:pPr>
      <w:r w:rsidRPr="00C66EE0">
        <w:rPr>
          <w:rFonts w:cs="Times New Roman"/>
          <w:color w:val="222222"/>
          <w:szCs w:val="28"/>
        </w:rPr>
        <w:t xml:space="preserve">Висновок: </w:t>
      </w:r>
      <w:proofErr w:type="spellStart"/>
      <w:r w:rsidRPr="00C66EE0">
        <w:rPr>
          <w:rFonts w:cs="Times New Roman"/>
          <w:color w:val="222222"/>
          <w:szCs w:val="28"/>
        </w:rPr>
        <w:t>Qt</w:t>
      </w:r>
      <w:proofErr w:type="spellEnd"/>
      <w:r w:rsidRPr="00C66EE0">
        <w:rPr>
          <w:rFonts w:cs="Times New Roman"/>
          <w:color w:val="222222"/>
          <w:szCs w:val="28"/>
        </w:rPr>
        <w:t xml:space="preserve"> дає змогу безкоштовного та досить нескладного написання </w:t>
      </w:r>
      <w:proofErr w:type="spellStart"/>
      <w:r w:rsidRPr="00C66EE0">
        <w:rPr>
          <w:rFonts w:cs="Times New Roman"/>
          <w:color w:val="222222"/>
          <w:szCs w:val="28"/>
        </w:rPr>
        <w:t>додаткіd</w:t>
      </w:r>
      <w:proofErr w:type="spellEnd"/>
      <w:r w:rsidRPr="00C66EE0">
        <w:rPr>
          <w:rFonts w:cs="Times New Roman"/>
          <w:color w:val="222222"/>
          <w:szCs w:val="28"/>
        </w:rPr>
        <w:t xml:space="preserve"> для </w:t>
      </w:r>
      <w:proofErr w:type="spellStart"/>
      <w:r w:rsidRPr="00C66EE0">
        <w:rPr>
          <w:rFonts w:cs="Times New Roman"/>
          <w:color w:val="222222"/>
          <w:szCs w:val="28"/>
        </w:rPr>
        <w:t>Embeded</w:t>
      </w:r>
      <w:proofErr w:type="spellEnd"/>
      <w:r w:rsidRPr="00C66EE0">
        <w:rPr>
          <w:rFonts w:cs="Times New Roman"/>
          <w:color w:val="222222"/>
          <w:szCs w:val="28"/>
        </w:rPr>
        <w:t xml:space="preserve"> систем.</w:t>
      </w:r>
    </w:p>
    <w:p w:rsidR="003079D9" w:rsidRPr="00C66EE0" w:rsidRDefault="003079D9" w:rsidP="001E3B0E">
      <w:pPr>
        <w:pStyle w:val="3"/>
      </w:pPr>
      <w:bookmarkStart w:id="89" w:name="_Toc26825855"/>
      <w:r w:rsidRPr="00C66EE0">
        <w:t>3.2.</w:t>
      </w:r>
      <w:r w:rsidR="00C603AE" w:rsidRPr="00C66EE0">
        <w:t>2.</w:t>
      </w:r>
      <w:r w:rsidRPr="00C66EE0">
        <w:t>Опис роботи програми</w:t>
      </w:r>
      <w:bookmarkEnd w:id="89"/>
    </w:p>
    <w:p w:rsidR="003079D9" w:rsidRPr="00C66EE0" w:rsidRDefault="00BB6BA1" w:rsidP="001E3B0E">
      <w:pPr>
        <w:pStyle w:val="3"/>
      </w:pPr>
      <w:bookmarkStart w:id="90" w:name="_Toc26825856"/>
      <w:r w:rsidRPr="00C66EE0">
        <w:t>3.</w:t>
      </w:r>
      <w:r w:rsidR="00C603AE" w:rsidRPr="00C66EE0">
        <w:t>2.</w:t>
      </w:r>
      <w:r w:rsidRPr="00C66EE0">
        <w:t>2</w:t>
      </w:r>
      <w:r w:rsidR="003079D9" w:rsidRPr="00C66EE0">
        <w:t>.</w:t>
      </w:r>
      <w:r w:rsidRPr="00C66EE0">
        <w:t>1</w:t>
      </w:r>
      <w:r w:rsidR="003079D9" w:rsidRPr="00C66EE0">
        <w:t xml:space="preserve"> Запуск та підготовка до роботи</w:t>
      </w:r>
      <w:bookmarkEnd w:id="90"/>
    </w:p>
    <w:p w:rsidR="003079D9" w:rsidRPr="00C66EE0" w:rsidRDefault="003079D9" w:rsidP="00254840">
      <w:pPr>
        <w:tabs>
          <w:tab w:val="left" w:pos="1418"/>
        </w:tabs>
        <w:spacing w:line="360" w:lineRule="auto"/>
        <w:ind w:firstLine="709"/>
      </w:pPr>
      <w:r w:rsidRPr="00C66EE0">
        <w:rPr>
          <w:rFonts w:cs="Times New Roman"/>
          <w:color w:val="222222"/>
          <w:szCs w:val="28"/>
        </w:rPr>
        <w:t xml:space="preserve">Запуск програми </w:t>
      </w:r>
      <w:proofErr w:type="spellStart"/>
      <w:r w:rsidRPr="00C66EE0">
        <w:rPr>
          <w:rFonts w:cs="Times New Roman"/>
          <w:color w:val="222222"/>
          <w:szCs w:val="28"/>
        </w:rPr>
        <w:t>Cam</w:t>
      </w:r>
      <w:proofErr w:type="spellEnd"/>
      <w:r w:rsidRPr="00C66EE0">
        <w:rPr>
          <w:rFonts w:cs="Times New Roman"/>
          <w:color w:val="222222"/>
          <w:szCs w:val="28"/>
        </w:rPr>
        <w:t xml:space="preserve"> здійснюється автоматично при використанні на приладі та відповідним значком робочого столу на ПК. </w:t>
      </w:r>
    </w:p>
    <w:p w:rsidR="003079D9" w:rsidRPr="00C66EE0" w:rsidRDefault="003079D9" w:rsidP="00254840">
      <w:pPr>
        <w:tabs>
          <w:tab w:val="left" w:pos="1418"/>
        </w:tabs>
        <w:spacing w:line="360" w:lineRule="auto"/>
        <w:ind w:firstLine="709"/>
      </w:pPr>
      <w:r w:rsidRPr="00C66EE0">
        <w:rPr>
          <w:rFonts w:cs="Times New Roman"/>
          <w:color w:val="222222"/>
          <w:szCs w:val="28"/>
        </w:rPr>
        <w:t xml:space="preserve">Після запуску </w:t>
      </w:r>
      <w:r w:rsidR="008F065A" w:rsidRPr="00C66EE0">
        <w:rPr>
          <w:rFonts w:cs="Times New Roman"/>
          <w:color w:val="222222"/>
          <w:szCs w:val="28"/>
        </w:rPr>
        <w:t>програма</w:t>
      </w:r>
      <w:r w:rsidRPr="00C66EE0">
        <w:rPr>
          <w:rFonts w:cs="Times New Roman"/>
          <w:color w:val="222222"/>
          <w:szCs w:val="28"/>
        </w:rPr>
        <w:t xml:space="preserve"> має такий вигляд:</w:t>
      </w:r>
    </w:p>
    <w:p w:rsidR="003079D9" w:rsidRPr="00C66EE0" w:rsidRDefault="004F2CBD" w:rsidP="00254840">
      <w:pPr>
        <w:tabs>
          <w:tab w:val="left" w:pos="1418"/>
        </w:tabs>
        <w:spacing w:line="360" w:lineRule="auto"/>
        <w:ind w:firstLine="709"/>
        <w:jc w:val="center"/>
      </w:pPr>
      <w:r w:rsidRPr="00C66EE0">
        <w:rPr>
          <w:noProof/>
          <w:lang w:val="ru-RU" w:eastAsia="ru-RU"/>
        </w:rPr>
        <w:drawing>
          <wp:inline distT="0" distB="0" distL="0" distR="0">
            <wp:extent cx="5498911" cy="3882726"/>
            <wp:effectExtent l="0" t="0" r="6985" b="381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15594" cy="3894506"/>
                    </a:xfrm>
                    <a:prstGeom prst="rect">
                      <a:avLst/>
                    </a:prstGeom>
                    <a:noFill/>
                    <a:ln>
                      <a:noFill/>
                    </a:ln>
                  </pic:spPr>
                </pic:pic>
              </a:graphicData>
            </a:graphic>
          </wp:inline>
        </w:drawing>
      </w:r>
      <w:r w:rsidR="003079D9" w:rsidRPr="00C66EE0">
        <w:rPr>
          <w:rFonts w:cs="Times New Roman"/>
          <w:color w:val="222222"/>
          <w:szCs w:val="28"/>
        </w:rPr>
        <w:t>Рисунок .</w:t>
      </w:r>
      <w:r w:rsidRPr="00C66EE0">
        <w:rPr>
          <w:rFonts w:cs="Times New Roman"/>
          <w:color w:val="222222"/>
          <w:szCs w:val="28"/>
          <w:lang w:val="ru-RU"/>
        </w:rPr>
        <w:t>3</w:t>
      </w:r>
      <w:r w:rsidR="003079D9" w:rsidRPr="00C66EE0">
        <w:rPr>
          <w:rFonts w:cs="Times New Roman"/>
          <w:color w:val="222222"/>
          <w:szCs w:val="28"/>
        </w:rPr>
        <w:t>.1 Первинний вигляд програми</w:t>
      </w:r>
    </w:p>
    <w:p w:rsidR="003079D9" w:rsidRPr="00C66EE0" w:rsidRDefault="00BB6BA1" w:rsidP="001E3B0E">
      <w:pPr>
        <w:pStyle w:val="3"/>
      </w:pPr>
      <w:bookmarkStart w:id="91" w:name="_Toc26825857"/>
      <w:r w:rsidRPr="00C66EE0">
        <w:t>3.2.2.2</w:t>
      </w:r>
      <w:r w:rsidR="003079D9" w:rsidRPr="00C66EE0">
        <w:t>. Огляд користувацького інтерфейсу програми</w:t>
      </w:r>
      <w:bookmarkEnd w:id="91"/>
    </w:p>
    <w:p w:rsidR="003079D9" w:rsidRPr="00C66EE0" w:rsidRDefault="003079D9" w:rsidP="00254840">
      <w:pPr>
        <w:tabs>
          <w:tab w:val="left" w:pos="1418"/>
        </w:tabs>
        <w:spacing w:line="360" w:lineRule="auto"/>
        <w:ind w:firstLine="709"/>
      </w:pPr>
      <w:r w:rsidRPr="00C66EE0">
        <w:rPr>
          <w:rFonts w:cs="Times New Roman"/>
          <w:color w:val="222222"/>
          <w:szCs w:val="28"/>
        </w:rPr>
        <w:t xml:space="preserve">Вікно «Перегляд»  в </w:t>
      </w:r>
      <w:proofErr w:type="spellStart"/>
      <w:r w:rsidRPr="00C66EE0">
        <w:rPr>
          <w:rFonts w:cs="Times New Roman"/>
          <w:color w:val="222222"/>
          <w:szCs w:val="28"/>
        </w:rPr>
        <w:t>дефолному</w:t>
      </w:r>
      <w:proofErr w:type="spellEnd"/>
      <w:r w:rsidRPr="00C66EE0">
        <w:rPr>
          <w:rFonts w:cs="Times New Roman"/>
          <w:color w:val="222222"/>
          <w:szCs w:val="28"/>
        </w:rPr>
        <w:t xml:space="preserve"> стані відображає отримане з </w:t>
      </w:r>
      <w:proofErr w:type="spellStart"/>
      <w:r w:rsidRPr="00C66EE0">
        <w:rPr>
          <w:rFonts w:cs="Times New Roman"/>
          <w:color w:val="222222"/>
          <w:szCs w:val="28"/>
        </w:rPr>
        <w:t>тепловізійної</w:t>
      </w:r>
      <w:proofErr w:type="spellEnd"/>
      <w:r w:rsidRPr="00C66EE0">
        <w:rPr>
          <w:rFonts w:cs="Times New Roman"/>
          <w:color w:val="222222"/>
          <w:szCs w:val="28"/>
        </w:rPr>
        <w:t xml:space="preserve"> камери зображення в реальному масштабі часу та без будь-якої обробки, так зване «живе відео».</w:t>
      </w:r>
    </w:p>
    <w:p w:rsidR="004F2CBD" w:rsidRPr="00C66EE0" w:rsidRDefault="004F2CBD" w:rsidP="00254840">
      <w:pPr>
        <w:tabs>
          <w:tab w:val="left" w:pos="1418"/>
        </w:tabs>
        <w:spacing w:line="360" w:lineRule="auto"/>
        <w:ind w:firstLine="709"/>
        <w:jc w:val="center"/>
        <w:rPr>
          <w:noProof/>
        </w:rPr>
      </w:pPr>
    </w:p>
    <w:p w:rsidR="003079D9" w:rsidRPr="00C66EE0" w:rsidRDefault="004F2CBD" w:rsidP="00254840">
      <w:pPr>
        <w:tabs>
          <w:tab w:val="left" w:pos="1418"/>
        </w:tabs>
        <w:spacing w:line="360" w:lineRule="auto"/>
        <w:ind w:firstLine="709"/>
        <w:jc w:val="center"/>
      </w:pPr>
      <w:r w:rsidRPr="00C66EE0">
        <w:rPr>
          <w:noProof/>
          <w:lang w:val="ru-RU" w:eastAsia="ru-RU"/>
        </w:rPr>
        <w:lastRenderedPageBreak/>
        <w:drawing>
          <wp:inline distT="0" distB="0" distL="0" distR="0">
            <wp:extent cx="5429851" cy="3007834"/>
            <wp:effectExtent l="0" t="0" r="0" b="254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47377" cy="3017543"/>
                    </a:xfrm>
                    <a:prstGeom prst="rect">
                      <a:avLst/>
                    </a:prstGeom>
                  </pic:spPr>
                </pic:pic>
              </a:graphicData>
            </a:graphic>
          </wp:inline>
        </w:drawing>
      </w:r>
      <w:r w:rsidR="003079D9" w:rsidRPr="00C66EE0">
        <w:rPr>
          <w:rFonts w:cs="Times New Roman"/>
          <w:color w:val="222222"/>
          <w:szCs w:val="28"/>
        </w:rPr>
        <w:t xml:space="preserve">Рисунок </w:t>
      </w:r>
      <w:r w:rsidRPr="00C66EE0">
        <w:rPr>
          <w:rFonts w:cs="Times New Roman"/>
          <w:color w:val="222222"/>
          <w:szCs w:val="28"/>
        </w:rPr>
        <w:t>3</w:t>
      </w:r>
      <w:r w:rsidR="003079D9" w:rsidRPr="00C66EE0">
        <w:rPr>
          <w:rFonts w:cs="Times New Roman"/>
          <w:color w:val="222222"/>
          <w:szCs w:val="28"/>
        </w:rPr>
        <w:t>.2. Вікно «Перегляд»</w:t>
      </w:r>
    </w:p>
    <w:p w:rsidR="004F2CBD" w:rsidRPr="00C66EE0" w:rsidRDefault="003079D9" w:rsidP="00254840">
      <w:pPr>
        <w:tabs>
          <w:tab w:val="left" w:pos="1418"/>
        </w:tabs>
        <w:spacing w:line="360" w:lineRule="auto"/>
        <w:ind w:firstLine="709"/>
        <w:rPr>
          <w:noProof/>
        </w:rPr>
      </w:pPr>
      <w:r w:rsidRPr="00C66EE0">
        <w:rPr>
          <w:rFonts w:cs="Times New Roman"/>
          <w:color w:val="222222"/>
          <w:szCs w:val="28"/>
        </w:rPr>
        <w:t>Вікно «</w:t>
      </w:r>
      <w:r w:rsidR="004F2CBD" w:rsidRPr="00C66EE0">
        <w:rPr>
          <w:rFonts w:cs="Times New Roman"/>
          <w:color w:val="222222"/>
          <w:szCs w:val="28"/>
        </w:rPr>
        <w:t>Перегляд</w:t>
      </w:r>
      <w:r w:rsidRPr="00C66EE0">
        <w:rPr>
          <w:rFonts w:cs="Times New Roman"/>
          <w:color w:val="222222"/>
          <w:szCs w:val="28"/>
        </w:rPr>
        <w:t>» відображає попередньо оброблене зображення (усереднення сигналів, вибір кольорових компонент), а також вимірювальні маркери «точка» та «лінія».</w:t>
      </w:r>
    </w:p>
    <w:p w:rsidR="003079D9" w:rsidRPr="00C66EE0" w:rsidRDefault="004F2CBD" w:rsidP="00254840">
      <w:pPr>
        <w:tabs>
          <w:tab w:val="left" w:pos="1418"/>
        </w:tabs>
        <w:spacing w:line="360" w:lineRule="auto"/>
        <w:ind w:firstLine="709"/>
        <w:jc w:val="center"/>
        <w:rPr>
          <w:rFonts w:cs="Times New Roman"/>
          <w:color w:val="222222"/>
          <w:szCs w:val="28"/>
        </w:rPr>
      </w:pPr>
      <w:r w:rsidRPr="00C66EE0">
        <w:rPr>
          <w:rFonts w:cs="Times New Roman"/>
          <w:noProof/>
          <w:color w:val="222222"/>
          <w:szCs w:val="28"/>
          <w:lang w:val="ru-RU" w:eastAsia="ru-RU"/>
        </w:rPr>
        <w:drawing>
          <wp:inline distT="0" distB="0" distL="0" distR="0">
            <wp:extent cx="1376725" cy="716177"/>
            <wp:effectExtent l="0" t="0" r="0" b="825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5035" t="7434" r="7802" b="12208"/>
                    <a:stretch/>
                  </pic:blipFill>
                  <pic:spPr bwMode="auto">
                    <a:xfrm>
                      <a:off x="0" y="0"/>
                      <a:ext cx="1410968" cy="733990"/>
                    </a:xfrm>
                    <a:prstGeom prst="rect">
                      <a:avLst/>
                    </a:prstGeom>
                    <a:solidFill>
                      <a:srgbClr val="FFFFFF"/>
                    </a:solid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Pr="00C66EE0">
        <w:rPr>
          <w:noProof/>
          <w:lang w:val="ru-RU" w:eastAsia="ru-RU"/>
        </w:rPr>
        <w:drawing>
          <wp:inline distT="0" distB="0" distL="0" distR="0">
            <wp:extent cx="1346886" cy="706134"/>
            <wp:effectExtent l="0" t="0" r="571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350777" cy="708174"/>
                    </a:xfrm>
                    <a:prstGeom prst="rect">
                      <a:avLst/>
                    </a:prstGeom>
                  </pic:spPr>
                </pic:pic>
              </a:graphicData>
            </a:graphic>
          </wp:inline>
        </w:drawing>
      </w:r>
    </w:p>
    <w:p w:rsidR="004F2CBD" w:rsidRPr="00C66EE0" w:rsidRDefault="004F2CBD" w:rsidP="00254840">
      <w:pPr>
        <w:tabs>
          <w:tab w:val="left" w:pos="1418"/>
        </w:tabs>
        <w:spacing w:line="360" w:lineRule="auto"/>
        <w:ind w:firstLine="709"/>
        <w:jc w:val="center"/>
      </w:pPr>
      <w:r w:rsidRPr="00C66EE0">
        <w:rPr>
          <w:rFonts w:cs="Times New Roman"/>
          <w:color w:val="222222"/>
          <w:szCs w:val="28"/>
        </w:rPr>
        <w:t>Рисунок Х.5. Копка старт-пауза</w:t>
      </w:r>
    </w:p>
    <w:p w:rsidR="004F2CBD" w:rsidRPr="00C66EE0" w:rsidRDefault="004F2CBD" w:rsidP="00254840">
      <w:pPr>
        <w:tabs>
          <w:tab w:val="left" w:pos="1418"/>
        </w:tabs>
        <w:spacing w:line="360" w:lineRule="auto"/>
        <w:ind w:firstLine="709"/>
      </w:pPr>
      <w:r w:rsidRPr="00C66EE0">
        <w:rPr>
          <w:rFonts w:cs="Times New Roman"/>
          <w:color w:val="222222"/>
          <w:szCs w:val="28"/>
        </w:rPr>
        <w:t xml:space="preserve">При натиску кнопки  старт-пауза відображення зупиняється або почитає оновлюватися. </w:t>
      </w:r>
    </w:p>
    <w:p w:rsidR="004F2CBD" w:rsidRPr="00C66EE0" w:rsidRDefault="004F2CBD" w:rsidP="00254840">
      <w:pPr>
        <w:tabs>
          <w:tab w:val="left" w:pos="1418"/>
        </w:tabs>
        <w:spacing w:line="360" w:lineRule="auto"/>
        <w:ind w:firstLine="709"/>
      </w:pPr>
      <w:r w:rsidRPr="00C66EE0">
        <w:t>Зверху над вікном перегляду знаходиться панель інструментів(рис 3</w:t>
      </w:r>
      <w:r w:rsidRPr="00C66EE0">
        <w:rPr>
          <w:lang w:val="ru-RU"/>
        </w:rPr>
        <w:t>.3</w:t>
      </w:r>
      <w:r w:rsidRPr="00C66EE0">
        <w:t>). функції яких описано далі.</w:t>
      </w:r>
    </w:p>
    <w:p w:rsidR="004F2CBD" w:rsidRPr="00C66EE0" w:rsidRDefault="004F2CBD" w:rsidP="00254840">
      <w:pPr>
        <w:tabs>
          <w:tab w:val="left" w:pos="1418"/>
        </w:tabs>
        <w:spacing w:line="360" w:lineRule="auto"/>
        <w:ind w:firstLine="709"/>
      </w:pPr>
      <w:r w:rsidRPr="00C66EE0">
        <w:rPr>
          <w:noProof/>
          <w:lang w:val="ru-RU" w:eastAsia="ru-RU"/>
        </w:rPr>
        <w:drawing>
          <wp:inline distT="0" distB="0" distL="0" distR="0">
            <wp:extent cx="5505450" cy="6858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505450" cy="685800"/>
                    </a:xfrm>
                    <a:prstGeom prst="rect">
                      <a:avLst/>
                    </a:prstGeom>
                  </pic:spPr>
                </pic:pic>
              </a:graphicData>
            </a:graphic>
          </wp:inline>
        </w:drawing>
      </w:r>
    </w:p>
    <w:p w:rsidR="004F2CBD" w:rsidRPr="00C66EE0" w:rsidRDefault="004F2CBD" w:rsidP="00254840">
      <w:pPr>
        <w:tabs>
          <w:tab w:val="left" w:pos="1418"/>
        </w:tabs>
        <w:spacing w:line="360" w:lineRule="auto"/>
        <w:ind w:firstLine="709"/>
      </w:pPr>
      <w:r w:rsidRPr="00C66EE0">
        <w:rPr>
          <w:rFonts w:cs="Times New Roman"/>
          <w:color w:val="222222"/>
          <w:szCs w:val="28"/>
        </w:rPr>
        <w:t>Рисунок 3.3. Панель інструментів інтервалу взяття кадрів</w:t>
      </w:r>
    </w:p>
    <w:p w:rsidR="003079D9" w:rsidRPr="00C66EE0" w:rsidRDefault="004F2CBD" w:rsidP="00254840">
      <w:pPr>
        <w:tabs>
          <w:tab w:val="left" w:pos="1418"/>
        </w:tabs>
        <w:spacing w:line="360" w:lineRule="auto"/>
        <w:ind w:firstLine="709"/>
        <w:rPr>
          <w:rFonts w:cs="Times New Roman"/>
          <w:szCs w:val="28"/>
        </w:rPr>
      </w:pPr>
      <w:r w:rsidRPr="00C66EE0">
        <w:rPr>
          <w:rFonts w:cs="Times New Roman"/>
          <w:color w:val="222222"/>
          <w:szCs w:val="28"/>
        </w:rPr>
        <w:t xml:space="preserve">При натиску іконки «Налаштування»(дивитись рис. 3.4) випливає вікно зі стандартними на налаштуваннями відео.(рис. 3.5) </w:t>
      </w:r>
      <w:r w:rsidR="003079D9" w:rsidRPr="00C66EE0">
        <w:rPr>
          <w:rFonts w:cs="Times New Roman"/>
          <w:color w:val="222222"/>
          <w:szCs w:val="28"/>
        </w:rPr>
        <w:t>При зміні параметру інтервал взяття кадрів змінюється частота відображення та затримка при зчитуванні даних безпосередньо з камери (див. рис.</w:t>
      </w:r>
      <w:r w:rsidRPr="00C66EE0">
        <w:rPr>
          <w:rFonts w:cs="Times New Roman"/>
          <w:color w:val="222222"/>
          <w:szCs w:val="28"/>
        </w:rPr>
        <w:t>3.5</w:t>
      </w:r>
      <w:r w:rsidR="003079D9" w:rsidRPr="00C66EE0">
        <w:rPr>
          <w:rFonts w:cs="Times New Roman"/>
          <w:color w:val="222222"/>
          <w:szCs w:val="28"/>
        </w:rPr>
        <w:t>).</w:t>
      </w:r>
      <w:r w:rsidR="003079D9" w:rsidRPr="00C66EE0">
        <w:rPr>
          <w:rFonts w:cs="Times New Roman"/>
          <w:szCs w:val="28"/>
        </w:rPr>
        <w:t xml:space="preserve">Зверніть увагу, що реальний інтервал взяття </w:t>
      </w:r>
      <w:r w:rsidR="003079D9" w:rsidRPr="00C66EE0">
        <w:rPr>
          <w:rFonts w:cs="Times New Roman"/>
          <w:szCs w:val="28"/>
        </w:rPr>
        <w:lastRenderedPageBreak/>
        <w:t xml:space="preserve">кадрів обмежений швидкодією системи </w:t>
      </w:r>
      <w:r w:rsidR="008F065A" w:rsidRPr="00C66EE0">
        <w:rPr>
          <w:rFonts w:cs="Times New Roman"/>
          <w:szCs w:val="28"/>
        </w:rPr>
        <w:t>встановлені</w:t>
      </w:r>
      <w:r w:rsidR="003079D9" w:rsidRPr="00C66EE0">
        <w:rPr>
          <w:rFonts w:cs="Times New Roman"/>
          <w:szCs w:val="28"/>
        </w:rPr>
        <w:t xml:space="preserve"> межі максимальної та мінімальної частоти роботи системи.</w:t>
      </w:r>
    </w:p>
    <w:p w:rsidR="004F2CBD" w:rsidRPr="00C66EE0" w:rsidRDefault="004F2CBD" w:rsidP="00254840">
      <w:pPr>
        <w:tabs>
          <w:tab w:val="left" w:pos="1418"/>
        </w:tabs>
        <w:spacing w:line="360" w:lineRule="auto"/>
        <w:ind w:firstLine="709"/>
        <w:jc w:val="center"/>
      </w:pPr>
      <w:r w:rsidRPr="00C66EE0">
        <w:rPr>
          <w:noProof/>
          <w:lang w:val="ru-RU" w:eastAsia="ru-RU"/>
        </w:rPr>
        <w:drawing>
          <wp:inline distT="0" distB="0" distL="0" distR="0">
            <wp:extent cx="1075038" cy="1026901"/>
            <wp:effectExtent l="0" t="0" r="0" b="190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132368" cy="1081664"/>
                    </a:xfrm>
                    <a:prstGeom prst="rect">
                      <a:avLst/>
                    </a:prstGeom>
                  </pic:spPr>
                </pic:pic>
              </a:graphicData>
            </a:graphic>
          </wp:inline>
        </w:drawing>
      </w:r>
    </w:p>
    <w:p w:rsidR="004F2CBD" w:rsidRPr="00C66EE0" w:rsidRDefault="004F2CBD" w:rsidP="00254840">
      <w:pPr>
        <w:tabs>
          <w:tab w:val="left" w:pos="1418"/>
        </w:tabs>
        <w:spacing w:line="360" w:lineRule="auto"/>
        <w:ind w:firstLine="709"/>
        <w:jc w:val="center"/>
      </w:pPr>
      <w:r w:rsidRPr="00C66EE0">
        <w:rPr>
          <w:rFonts w:cs="Times New Roman"/>
          <w:color w:val="222222"/>
          <w:szCs w:val="28"/>
        </w:rPr>
        <w:t>Рисунок 3.4. Інструмент «Налаштування»</w:t>
      </w:r>
    </w:p>
    <w:p w:rsidR="004F2CBD" w:rsidRPr="00C66EE0" w:rsidRDefault="004F2CBD" w:rsidP="00254840">
      <w:pPr>
        <w:tabs>
          <w:tab w:val="left" w:pos="1418"/>
        </w:tabs>
        <w:spacing w:line="360" w:lineRule="auto"/>
        <w:ind w:firstLine="709"/>
        <w:jc w:val="center"/>
        <w:rPr>
          <w:rFonts w:cs="Times New Roman"/>
          <w:color w:val="222222"/>
          <w:szCs w:val="28"/>
        </w:rPr>
      </w:pPr>
      <w:r w:rsidRPr="00C66EE0">
        <w:rPr>
          <w:rFonts w:cs="Times New Roman"/>
          <w:noProof/>
          <w:color w:val="222222"/>
          <w:szCs w:val="28"/>
          <w:lang w:val="ru-RU" w:eastAsia="ru-RU"/>
        </w:rPr>
        <w:drawing>
          <wp:inline distT="0" distB="0" distL="0" distR="0">
            <wp:extent cx="2693773" cy="2472960"/>
            <wp:effectExtent l="0" t="0" r="0" b="381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77636" cy="2549948"/>
                    </a:xfrm>
                    <a:prstGeom prst="rect">
                      <a:avLst/>
                    </a:prstGeom>
                    <a:noFill/>
                    <a:ln>
                      <a:noFill/>
                    </a:ln>
                  </pic:spPr>
                </pic:pic>
              </a:graphicData>
            </a:graphic>
          </wp:inline>
        </w:drawing>
      </w:r>
    </w:p>
    <w:p w:rsidR="004F2CBD" w:rsidRPr="00C66EE0" w:rsidRDefault="004F2CBD" w:rsidP="00254840">
      <w:pPr>
        <w:tabs>
          <w:tab w:val="left" w:pos="1418"/>
        </w:tabs>
        <w:spacing w:line="360" w:lineRule="auto"/>
        <w:ind w:firstLine="709"/>
        <w:jc w:val="center"/>
      </w:pPr>
      <w:r w:rsidRPr="00C66EE0">
        <w:rPr>
          <w:rFonts w:cs="Times New Roman"/>
          <w:color w:val="222222"/>
          <w:szCs w:val="28"/>
        </w:rPr>
        <w:t>Рисунок 3.5. Вікно «Налаштування»</w:t>
      </w:r>
    </w:p>
    <w:p w:rsidR="003079D9" w:rsidRPr="00C66EE0" w:rsidRDefault="003079D9" w:rsidP="00254840">
      <w:pPr>
        <w:tabs>
          <w:tab w:val="left" w:pos="1418"/>
        </w:tabs>
        <w:spacing w:line="360" w:lineRule="auto"/>
        <w:ind w:firstLine="709"/>
      </w:pPr>
      <w:r w:rsidRPr="00C66EE0">
        <w:rPr>
          <w:rFonts w:cs="Times New Roman"/>
          <w:color w:val="222222"/>
          <w:szCs w:val="28"/>
        </w:rPr>
        <w:t xml:space="preserve">В </w:t>
      </w:r>
      <w:proofErr w:type="spellStart"/>
      <w:r w:rsidRPr="00C66EE0">
        <w:rPr>
          <w:rFonts w:cs="Times New Roman"/>
          <w:color w:val="222222"/>
          <w:szCs w:val="28"/>
        </w:rPr>
        <w:t>дефолтному</w:t>
      </w:r>
      <w:proofErr w:type="spellEnd"/>
      <w:r w:rsidRPr="00C66EE0">
        <w:rPr>
          <w:rFonts w:cs="Times New Roman"/>
          <w:color w:val="222222"/>
          <w:szCs w:val="28"/>
        </w:rPr>
        <w:t xml:space="preserve"> стані включені всі кольорові компоненти відображують на вікні «</w:t>
      </w:r>
      <w:r w:rsidR="004F2CBD" w:rsidRPr="00C66EE0">
        <w:rPr>
          <w:rFonts w:cs="Times New Roman"/>
          <w:color w:val="222222"/>
          <w:szCs w:val="28"/>
        </w:rPr>
        <w:t>П</w:t>
      </w:r>
      <w:r w:rsidRPr="00C66EE0">
        <w:rPr>
          <w:rFonts w:cs="Times New Roman"/>
          <w:color w:val="222222"/>
          <w:szCs w:val="28"/>
        </w:rPr>
        <w:t xml:space="preserve">ерегляд». Є можливість вибірково виключати кольорові компоненти з накопичених даних, для потрібно </w:t>
      </w:r>
      <w:r w:rsidR="008F065A" w:rsidRPr="00C66EE0">
        <w:rPr>
          <w:rFonts w:cs="Times New Roman"/>
          <w:color w:val="222222"/>
          <w:szCs w:val="28"/>
        </w:rPr>
        <w:t>позначити</w:t>
      </w:r>
      <w:r w:rsidRPr="00C66EE0">
        <w:rPr>
          <w:rFonts w:cs="Times New Roman"/>
          <w:color w:val="222222"/>
          <w:szCs w:val="28"/>
        </w:rPr>
        <w:t xml:space="preserve"> галочками відповідні елементи з позначками R, G, B. Якщо виключені всі 3 кольорові компоненти, кольоровий простір зображення перетворюється на кольорове зображення отримане на початку. </w:t>
      </w:r>
    </w:p>
    <w:p w:rsidR="003079D9" w:rsidRPr="00C66EE0" w:rsidRDefault="003079D9" w:rsidP="00254840">
      <w:pPr>
        <w:tabs>
          <w:tab w:val="left" w:pos="1418"/>
        </w:tabs>
        <w:spacing w:line="360" w:lineRule="auto"/>
        <w:ind w:firstLine="709"/>
        <w:rPr>
          <w:rFonts w:cs="Times New Roman"/>
          <w:color w:val="222222"/>
          <w:szCs w:val="28"/>
          <w:lang w:val="ru-RU"/>
        </w:rPr>
      </w:pPr>
      <w:r w:rsidRPr="00C66EE0">
        <w:rPr>
          <w:rFonts w:cs="Times New Roman"/>
          <w:color w:val="222222"/>
          <w:szCs w:val="28"/>
        </w:rPr>
        <w:t>В при паузі в програмі відкриваються мож</w:t>
      </w:r>
      <w:r w:rsidR="008F065A" w:rsidRPr="00C66EE0">
        <w:rPr>
          <w:rFonts w:cs="Times New Roman"/>
          <w:color w:val="222222"/>
          <w:szCs w:val="28"/>
        </w:rPr>
        <w:t>л</w:t>
      </w:r>
      <w:r w:rsidRPr="00C66EE0">
        <w:rPr>
          <w:rFonts w:cs="Times New Roman"/>
          <w:color w:val="222222"/>
          <w:szCs w:val="28"/>
        </w:rPr>
        <w:t xml:space="preserve">ивості отримання даних по кожному пікселю та в графічному вигляді </w:t>
      </w:r>
      <w:r w:rsidR="008F065A" w:rsidRPr="00C66EE0">
        <w:rPr>
          <w:rFonts w:cs="Times New Roman"/>
          <w:color w:val="222222"/>
          <w:szCs w:val="28"/>
        </w:rPr>
        <w:t>відображення</w:t>
      </w:r>
      <w:r w:rsidRPr="00C66EE0">
        <w:rPr>
          <w:rFonts w:cs="Times New Roman"/>
          <w:color w:val="222222"/>
          <w:szCs w:val="28"/>
        </w:rPr>
        <w:t xml:space="preserve"> розподілу отриманих або обчислених даних у просторі вздовж маркеру «лінія».</w:t>
      </w:r>
      <w:r w:rsidR="004F2CBD" w:rsidRPr="00C66EE0">
        <w:rPr>
          <w:rFonts w:cs="Times New Roman"/>
          <w:color w:val="222222"/>
          <w:szCs w:val="28"/>
        </w:rPr>
        <w:t>Для цього необхідно натиснути</w:t>
      </w:r>
      <w:r w:rsidR="004F2CBD" w:rsidRPr="00C66EE0">
        <w:rPr>
          <w:rFonts w:cs="Times New Roman"/>
          <w:color w:val="222222"/>
          <w:szCs w:val="28"/>
          <w:lang w:val="ru-RU"/>
        </w:rPr>
        <w:t xml:space="preserve"> на </w:t>
      </w:r>
      <w:proofErr w:type="spellStart"/>
      <w:r w:rsidR="004F2CBD" w:rsidRPr="00C66EE0">
        <w:rPr>
          <w:rFonts w:cs="Times New Roman"/>
          <w:color w:val="222222"/>
          <w:szCs w:val="28"/>
          <w:lang w:val="ru-RU"/>
        </w:rPr>
        <w:t>іконку</w:t>
      </w:r>
      <w:proofErr w:type="spellEnd"/>
      <w:r w:rsidR="004F2CBD" w:rsidRPr="00C66EE0">
        <w:rPr>
          <w:rFonts w:cs="Times New Roman"/>
          <w:color w:val="222222"/>
          <w:szCs w:val="28"/>
          <w:lang w:val="ru-RU"/>
        </w:rPr>
        <w:t xml:space="preserve"> «</w:t>
      </w:r>
      <w:proofErr w:type="spellStart"/>
      <w:r w:rsidR="004F2CBD" w:rsidRPr="00C66EE0">
        <w:rPr>
          <w:rFonts w:cs="Times New Roman"/>
          <w:color w:val="222222"/>
          <w:szCs w:val="28"/>
          <w:lang w:val="ru-RU"/>
        </w:rPr>
        <w:t>Розподіл</w:t>
      </w:r>
      <w:proofErr w:type="spellEnd"/>
      <w:r w:rsidR="004F2CBD" w:rsidRPr="00C66EE0">
        <w:rPr>
          <w:rFonts w:cs="Times New Roman"/>
          <w:color w:val="222222"/>
          <w:szCs w:val="28"/>
          <w:lang w:val="ru-RU"/>
        </w:rPr>
        <w:t>» (</w:t>
      </w:r>
      <w:proofErr w:type="spellStart"/>
      <w:r w:rsidR="004F2CBD" w:rsidRPr="00C66EE0">
        <w:rPr>
          <w:rFonts w:cs="Times New Roman"/>
          <w:color w:val="222222"/>
          <w:szCs w:val="28"/>
          <w:lang w:val="ru-RU"/>
        </w:rPr>
        <w:t>дивитись</w:t>
      </w:r>
      <w:proofErr w:type="spellEnd"/>
      <w:r w:rsidR="004F2CBD" w:rsidRPr="00C66EE0">
        <w:rPr>
          <w:rFonts w:cs="Times New Roman"/>
          <w:color w:val="222222"/>
          <w:szCs w:val="28"/>
          <w:lang w:val="ru-RU"/>
        </w:rPr>
        <w:t xml:space="preserve"> рис.3.6.).</w:t>
      </w:r>
    </w:p>
    <w:p w:rsidR="004F2CBD" w:rsidRPr="00C66EE0" w:rsidRDefault="004F2CBD" w:rsidP="00254840">
      <w:pPr>
        <w:tabs>
          <w:tab w:val="left" w:pos="1418"/>
        </w:tabs>
        <w:spacing w:line="360" w:lineRule="auto"/>
        <w:ind w:firstLine="709"/>
        <w:jc w:val="center"/>
      </w:pPr>
      <w:r w:rsidRPr="00C66EE0">
        <w:rPr>
          <w:noProof/>
          <w:lang w:val="ru-RU" w:eastAsia="ru-RU"/>
        </w:rPr>
        <w:drawing>
          <wp:inline distT="0" distB="0" distL="0" distR="0">
            <wp:extent cx="772997" cy="720000"/>
            <wp:effectExtent l="0" t="0" r="8255" b="444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4547" r="5270"/>
                    <a:stretch/>
                  </pic:blipFill>
                  <pic:spPr bwMode="auto">
                    <a:xfrm>
                      <a:off x="0" y="0"/>
                      <a:ext cx="772997" cy="720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F2CBD" w:rsidRPr="00C66EE0" w:rsidRDefault="004F2CBD" w:rsidP="00254840">
      <w:pPr>
        <w:tabs>
          <w:tab w:val="left" w:pos="1418"/>
        </w:tabs>
        <w:spacing w:line="360" w:lineRule="auto"/>
        <w:ind w:firstLine="709"/>
        <w:jc w:val="center"/>
      </w:pPr>
      <w:r w:rsidRPr="00C66EE0">
        <w:rPr>
          <w:rFonts w:cs="Times New Roman"/>
          <w:color w:val="222222"/>
          <w:szCs w:val="28"/>
        </w:rPr>
        <w:t>Рисунок 3.6. Інструмент «</w:t>
      </w:r>
      <w:proofErr w:type="spellStart"/>
      <w:r w:rsidRPr="00C66EE0">
        <w:rPr>
          <w:rFonts w:cs="Times New Roman"/>
          <w:color w:val="222222"/>
          <w:szCs w:val="28"/>
          <w:lang w:val="ru-RU"/>
        </w:rPr>
        <w:t>Розподіл</w:t>
      </w:r>
      <w:proofErr w:type="spellEnd"/>
      <w:r w:rsidRPr="00C66EE0">
        <w:rPr>
          <w:rFonts w:cs="Times New Roman"/>
          <w:color w:val="222222"/>
          <w:szCs w:val="28"/>
        </w:rPr>
        <w:t>»</w:t>
      </w:r>
    </w:p>
    <w:p w:rsidR="004F2CBD" w:rsidRPr="00C66EE0" w:rsidRDefault="00254840" w:rsidP="00254840">
      <w:pPr>
        <w:tabs>
          <w:tab w:val="left" w:pos="1418"/>
        </w:tabs>
        <w:spacing w:line="360" w:lineRule="auto"/>
        <w:ind w:firstLine="709"/>
        <w:jc w:val="center"/>
        <w:rPr>
          <w:rFonts w:cs="Times New Roman"/>
          <w:color w:val="222222"/>
          <w:szCs w:val="28"/>
        </w:rPr>
      </w:pPr>
      <w:r w:rsidRPr="00C66EE0">
        <w:rPr>
          <w:rFonts w:cs="Times New Roman"/>
          <w:noProof/>
          <w:color w:val="222222"/>
          <w:szCs w:val="28"/>
          <w:lang w:val="ru-RU" w:eastAsia="ru-RU"/>
        </w:rPr>
        <w:lastRenderedPageBreak/>
        <w:drawing>
          <wp:inline distT="0" distB="0" distL="0" distR="0">
            <wp:extent cx="2879253" cy="26670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80957" cy="2668578"/>
                    </a:xfrm>
                    <a:prstGeom prst="rect">
                      <a:avLst/>
                    </a:prstGeom>
                    <a:noFill/>
                    <a:ln>
                      <a:noFill/>
                    </a:ln>
                  </pic:spPr>
                </pic:pic>
              </a:graphicData>
            </a:graphic>
          </wp:inline>
        </w:drawing>
      </w:r>
    </w:p>
    <w:p w:rsidR="004F2CBD" w:rsidRPr="00C66EE0" w:rsidRDefault="004F2CBD" w:rsidP="00254840">
      <w:pPr>
        <w:tabs>
          <w:tab w:val="left" w:pos="1418"/>
        </w:tabs>
        <w:spacing w:line="360" w:lineRule="auto"/>
        <w:ind w:firstLine="709"/>
        <w:jc w:val="center"/>
      </w:pPr>
      <w:r w:rsidRPr="00C66EE0">
        <w:rPr>
          <w:rFonts w:cs="Times New Roman"/>
          <w:color w:val="222222"/>
          <w:szCs w:val="28"/>
        </w:rPr>
        <w:t>Рисунок 3.7. Вікно «Налаштування вікна розподілу»</w:t>
      </w:r>
    </w:p>
    <w:p w:rsidR="004F2CBD" w:rsidRPr="00C66EE0" w:rsidRDefault="003079D9" w:rsidP="00254840">
      <w:pPr>
        <w:tabs>
          <w:tab w:val="left" w:pos="1418"/>
        </w:tabs>
        <w:spacing w:line="360" w:lineRule="auto"/>
        <w:ind w:firstLine="709"/>
        <w:jc w:val="both"/>
        <w:rPr>
          <w:rFonts w:cs="Times New Roman"/>
          <w:color w:val="222222"/>
          <w:szCs w:val="28"/>
        </w:rPr>
      </w:pPr>
      <w:r w:rsidRPr="00C66EE0">
        <w:rPr>
          <w:rFonts w:cs="Times New Roman"/>
          <w:color w:val="222222"/>
          <w:szCs w:val="28"/>
        </w:rPr>
        <w:t xml:space="preserve">Для налаштування вікна розподілу перш за все </w:t>
      </w:r>
      <w:r w:rsidR="008F065A" w:rsidRPr="00C66EE0">
        <w:rPr>
          <w:rFonts w:cs="Times New Roman"/>
          <w:color w:val="222222"/>
          <w:szCs w:val="28"/>
        </w:rPr>
        <w:t>відображення</w:t>
      </w:r>
      <w:r w:rsidRPr="00C66EE0">
        <w:rPr>
          <w:rFonts w:cs="Times New Roman"/>
          <w:color w:val="222222"/>
          <w:szCs w:val="28"/>
        </w:rPr>
        <w:t xml:space="preserve"> повинно стояти на паузі. При натиску кнопки </w:t>
      </w:r>
      <w:proofErr w:type="spellStart"/>
      <w:r w:rsidRPr="00C66EE0">
        <w:rPr>
          <w:rFonts w:cs="Times New Roman"/>
          <w:color w:val="222222"/>
          <w:szCs w:val="28"/>
        </w:rPr>
        <w:t>“GetLine”</w:t>
      </w:r>
      <w:proofErr w:type="spellEnd"/>
      <w:r w:rsidR="004F2CBD" w:rsidRPr="00C66EE0">
        <w:rPr>
          <w:rFonts w:cs="Times New Roman"/>
          <w:color w:val="222222"/>
          <w:szCs w:val="28"/>
        </w:rPr>
        <w:t>(дивитись рис.3.7.)</w:t>
      </w:r>
      <w:r w:rsidRPr="00C66EE0">
        <w:rPr>
          <w:rFonts w:cs="Times New Roman"/>
          <w:color w:val="222222"/>
          <w:szCs w:val="28"/>
        </w:rPr>
        <w:t xml:space="preserve"> на вікні </w:t>
      </w:r>
      <w:r w:rsidR="004F2CBD" w:rsidRPr="00C66EE0">
        <w:rPr>
          <w:rFonts w:cs="Times New Roman"/>
          <w:color w:val="222222"/>
          <w:szCs w:val="28"/>
        </w:rPr>
        <w:t>«Перегляд»</w:t>
      </w:r>
      <w:r w:rsidRPr="00C66EE0">
        <w:rPr>
          <w:rFonts w:cs="Times New Roman"/>
          <w:color w:val="222222"/>
          <w:szCs w:val="28"/>
        </w:rPr>
        <w:t xml:space="preserve"> з’являється маркер «лінія» вздовж якого відбувається </w:t>
      </w:r>
      <w:r w:rsidR="008F065A" w:rsidRPr="00C66EE0">
        <w:rPr>
          <w:rFonts w:cs="Times New Roman"/>
          <w:color w:val="222222"/>
          <w:szCs w:val="28"/>
        </w:rPr>
        <w:t>відображення</w:t>
      </w:r>
      <w:r w:rsidRPr="00C66EE0">
        <w:rPr>
          <w:rFonts w:cs="Times New Roman"/>
          <w:color w:val="222222"/>
          <w:szCs w:val="28"/>
        </w:rPr>
        <w:t xml:space="preserve"> даних на графіку. В </w:t>
      </w:r>
      <w:proofErr w:type="spellStart"/>
      <w:r w:rsidRPr="00C66EE0">
        <w:rPr>
          <w:rFonts w:cs="Times New Roman"/>
          <w:color w:val="222222"/>
          <w:szCs w:val="28"/>
        </w:rPr>
        <w:t>дефолтному</w:t>
      </w:r>
      <w:proofErr w:type="spellEnd"/>
      <w:r w:rsidRPr="00C66EE0">
        <w:rPr>
          <w:rFonts w:cs="Times New Roman"/>
          <w:color w:val="222222"/>
          <w:szCs w:val="28"/>
        </w:rPr>
        <w:t xml:space="preserve"> стані вони знаходяться в 0 координаті на горизо</w:t>
      </w:r>
      <w:r w:rsidR="008F065A" w:rsidRPr="00C66EE0">
        <w:rPr>
          <w:rFonts w:cs="Times New Roman"/>
          <w:color w:val="222222"/>
          <w:szCs w:val="28"/>
        </w:rPr>
        <w:t>нта</w:t>
      </w:r>
      <w:r w:rsidRPr="00C66EE0">
        <w:rPr>
          <w:rFonts w:cs="Times New Roman"/>
          <w:color w:val="222222"/>
          <w:szCs w:val="28"/>
        </w:rPr>
        <w:t xml:space="preserve">льній осі. Щоб рухати маркер вздовж картинки </w:t>
      </w:r>
      <w:proofErr w:type="spellStart"/>
      <w:r w:rsidRPr="00C66EE0">
        <w:rPr>
          <w:rFonts w:cs="Times New Roman"/>
          <w:color w:val="222222"/>
          <w:szCs w:val="28"/>
        </w:rPr>
        <w:t>портібно</w:t>
      </w:r>
      <w:proofErr w:type="spellEnd"/>
      <w:r w:rsidRPr="00C66EE0">
        <w:rPr>
          <w:rFonts w:cs="Times New Roman"/>
          <w:color w:val="222222"/>
          <w:szCs w:val="28"/>
        </w:rPr>
        <w:t xml:space="preserve"> переміщати повзунок, </w:t>
      </w:r>
      <w:r w:rsidR="008F065A" w:rsidRPr="00C66EE0">
        <w:rPr>
          <w:rFonts w:cs="Times New Roman"/>
          <w:color w:val="222222"/>
          <w:szCs w:val="28"/>
        </w:rPr>
        <w:t>масштаб</w:t>
      </w:r>
      <w:r w:rsidRPr="00C66EE0">
        <w:rPr>
          <w:rFonts w:cs="Times New Roman"/>
          <w:color w:val="222222"/>
          <w:szCs w:val="28"/>
        </w:rPr>
        <w:t xml:space="preserve"> якого відповідає </w:t>
      </w:r>
      <w:r w:rsidR="008F065A" w:rsidRPr="00C66EE0">
        <w:rPr>
          <w:rFonts w:cs="Times New Roman"/>
          <w:color w:val="222222"/>
          <w:szCs w:val="28"/>
        </w:rPr>
        <w:t>масштабу</w:t>
      </w:r>
      <w:r w:rsidRPr="00C66EE0">
        <w:rPr>
          <w:rFonts w:cs="Times New Roman"/>
          <w:color w:val="222222"/>
          <w:szCs w:val="28"/>
        </w:rPr>
        <w:t xml:space="preserve"> осі. Для зміни положення потрібно вибрати відповідну кнопку під повзунком ( </w:t>
      </w:r>
      <w:proofErr w:type="spellStart"/>
      <w:r w:rsidRPr="00C66EE0">
        <w:rPr>
          <w:rFonts w:cs="Times New Roman"/>
          <w:color w:val="222222"/>
          <w:szCs w:val="28"/>
        </w:rPr>
        <w:t>Vertical</w:t>
      </w:r>
      <w:proofErr w:type="spellEnd"/>
      <w:r w:rsidRPr="00C66EE0">
        <w:rPr>
          <w:rFonts w:cs="Times New Roman"/>
          <w:color w:val="222222"/>
          <w:szCs w:val="28"/>
        </w:rPr>
        <w:t xml:space="preserve">, </w:t>
      </w:r>
      <w:proofErr w:type="spellStart"/>
      <w:r w:rsidRPr="00C66EE0">
        <w:rPr>
          <w:rFonts w:cs="Times New Roman"/>
          <w:color w:val="222222"/>
          <w:szCs w:val="28"/>
        </w:rPr>
        <w:t>Horizontal</w:t>
      </w:r>
      <w:proofErr w:type="spellEnd"/>
      <w:r w:rsidRPr="00C66EE0">
        <w:rPr>
          <w:rFonts w:cs="Times New Roman"/>
          <w:color w:val="222222"/>
          <w:szCs w:val="28"/>
        </w:rPr>
        <w:t>). При нати</w:t>
      </w:r>
      <w:r w:rsidR="008F065A" w:rsidRPr="00C66EE0">
        <w:rPr>
          <w:rFonts w:cs="Times New Roman"/>
          <w:color w:val="222222"/>
          <w:szCs w:val="28"/>
        </w:rPr>
        <w:t>с</w:t>
      </w:r>
      <w:r w:rsidRPr="00C66EE0">
        <w:rPr>
          <w:rFonts w:cs="Times New Roman"/>
          <w:color w:val="222222"/>
          <w:szCs w:val="28"/>
        </w:rPr>
        <w:t xml:space="preserve">ку кнопки </w:t>
      </w:r>
      <w:proofErr w:type="spellStart"/>
      <w:r w:rsidRPr="00C66EE0">
        <w:rPr>
          <w:rFonts w:cs="Times New Roman"/>
          <w:color w:val="222222"/>
          <w:szCs w:val="28"/>
        </w:rPr>
        <w:t>Graph</w:t>
      </w:r>
      <w:proofErr w:type="spellEnd"/>
      <w:r w:rsidRPr="00C66EE0">
        <w:rPr>
          <w:rFonts w:cs="Times New Roman"/>
          <w:color w:val="222222"/>
          <w:szCs w:val="28"/>
        </w:rPr>
        <w:t xml:space="preserve"> з</w:t>
      </w:r>
      <w:r w:rsidR="008F065A" w:rsidRPr="00C66EE0">
        <w:rPr>
          <w:rFonts w:cs="Times New Roman"/>
          <w:color w:val="222222"/>
          <w:szCs w:val="28"/>
        </w:rPr>
        <w:t>’</w:t>
      </w:r>
      <w:r w:rsidRPr="00C66EE0">
        <w:rPr>
          <w:rFonts w:cs="Times New Roman"/>
          <w:color w:val="222222"/>
          <w:szCs w:val="28"/>
        </w:rPr>
        <w:t xml:space="preserve">являється нове вікно </w:t>
      </w:r>
      <w:r w:rsidR="004F2CBD" w:rsidRPr="00C66EE0">
        <w:rPr>
          <w:rFonts w:cs="Times New Roman"/>
          <w:color w:val="222222"/>
          <w:szCs w:val="28"/>
        </w:rPr>
        <w:t>«Р</w:t>
      </w:r>
      <w:r w:rsidRPr="00C66EE0">
        <w:rPr>
          <w:rFonts w:cs="Times New Roman"/>
          <w:color w:val="222222"/>
          <w:szCs w:val="28"/>
        </w:rPr>
        <w:t xml:space="preserve">озподіл» з графіком (всі інші становляться неактивними) (дивитись рис </w:t>
      </w:r>
      <w:r w:rsidR="004F2CBD" w:rsidRPr="00C66EE0">
        <w:rPr>
          <w:rFonts w:cs="Times New Roman"/>
          <w:color w:val="222222"/>
          <w:szCs w:val="28"/>
        </w:rPr>
        <w:t>3</w:t>
      </w:r>
      <w:r w:rsidRPr="00C66EE0">
        <w:rPr>
          <w:rFonts w:cs="Times New Roman"/>
          <w:color w:val="222222"/>
          <w:szCs w:val="28"/>
        </w:rPr>
        <w:t>.</w:t>
      </w:r>
      <w:r w:rsidR="004F2CBD" w:rsidRPr="00C66EE0">
        <w:rPr>
          <w:rFonts w:cs="Times New Roman"/>
          <w:color w:val="222222"/>
          <w:szCs w:val="28"/>
        </w:rPr>
        <w:t>8.</w:t>
      </w:r>
      <w:r w:rsidRPr="00C66EE0">
        <w:rPr>
          <w:rFonts w:cs="Times New Roman"/>
          <w:color w:val="222222"/>
          <w:szCs w:val="28"/>
        </w:rPr>
        <w:t>). Віно «Розподіл» використовується для побудови графіків сигналів температур та відношень. Для закриття потрібно на</w:t>
      </w:r>
      <w:r w:rsidR="008F065A" w:rsidRPr="00C66EE0">
        <w:rPr>
          <w:rFonts w:cs="Times New Roman"/>
          <w:color w:val="222222"/>
          <w:szCs w:val="28"/>
        </w:rPr>
        <w:t>тиснутихрестик</w:t>
      </w:r>
      <w:r w:rsidRPr="00C66EE0">
        <w:rPr>
          <w:rFonts w:cs="Times New Roman"/>
          <w:color w:val="222222"/>
          <w:szCs w:val="28"/>
        </w:rPr>
        <w:t>.</w:t>
      </w:r>
    </w:p>
    <w:p w:rsidR="003079D9" w:rsidRPr="00C66EE0" w:rsidRDefault="004F2CBD" w:rsidP="00254840">
      <w:pPr>
        <w:tabs>
          <w:tab w:val="left" w:pos="1418"/>
        </w:tabs>
        <w:spacing w:line="360" w:lineRule="auto"/>
        <w:ind w:firstLine="709"/>
        <w:jc w:val="center"/>
      </w:pPr>
      <w:r w:rsidRPr="00C66EE0">
        <w:rPr>
          <w:rFonts w:cs="Times New Roman"/>
          <w:noProof/>
          <w:color w:val="222222"/>
          <w:szCs w:val="28"/>
          <w:lang w:val="ru-RU" w:eastAsia="ru-RU"/>
        </w:rPr>
        <w:drawing>
          <wp:inline distT="0" distB="0" distL="0" distR="0">
            <wp:extent cx="3385185" cy="2668270"/>
            <wp:effectExtent l="0" t="0" r="571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85185" cy="2668270"/>
                    </a:xfrm>
                    <a:prstGeom prst="rect">
                      <a:avLst/>
                    </a:prstGeom>
                    <a:solidFill>
                      <a:srgbClr val="FFFFFF"/>
                    </a:solidFill>
                    <a:ln>
                      <a:noFill/>
                    </a:ln>
                  </pic:spPr>
                </pic:pic>
              </a:graphicData>
            </a:graphic>
          </wp:inline>
        </w:drawing>
      </w:r>
    </w:p>
    <w:p w:rsidR="008F065A" w:rsidRPr="00C66EE0" w:rsidRDefault="003079D9" w:rsidP="00254840">
      <w:pPr>
        <w:tabs>
          <w:tab w:val="left" w:pos="1418"/>
        </w:tabs>
        <w:spacing w:line="360" w:lineRule="auto"/>
        <w:ind w:firstLine="709"/>
        <w:jc w:val="center"/>
        <w:rPr>
          <w:rFonts w:cs="Times New Roman"/>
          <w:color w:val="222222"/>
          <w:szCs w:val="28"/>
        </w:rPr>
      </w:pPr>
      <w:r w:rsidRPr="00C66EE0">
        <w:rPr>
          <w:rFonts w:cs="Times New Roman"/>
          <w:color w:val="222222"/>
          <w:szCs w:val="28"/>
        </w:rPr>
        <w:t xml:space="preserve">Рисунок </w:t>
      </w:r>
      <w:r w:rsidR="004F2CBD" w:rsidRPr="00C66EE0">
        <w:rPr>
          <w:rFonts w:cs="Times New Roman"/>
          <w:color w:val="222222"/>
          <w:szCs w:val="28"/>
        </w:rPr>
        <w:t>3</w:t>
      </w:r>
      <w:r w:rsidRPr="00C66EE0">
        <w:rPr>
          <w:rFonts w:cs="Times New Roman"/>
          <w:color w:val="222222"/>
          <w:szCs w:val="28"/>
        </w:rPr>
        <w:t>.</w:t>
      </w:r>
      <w:r w:rsidR="004F2CBD" w:rsidRPr="00C66EE0">
        <w:rPr>
          <w:rFonts w:cs="Times New Roman"/>
          <w:color w:val="222222"/>
          <w:szCs w:val="28"/>
        </w:rPr>
        <w:t>8</w:t>
      </w:r>
      <w:r w:rsidRPr="00C66EE0">
        <w:rPr>
          <w:rFonts w:cs="Times New Roman"/>
          <w:color w:val="222222"/>
          <w:szCs w:val="28"/>
        </w:rPr>
        <w:t xml:space="preserve">. Вікно </w:t>
      </w:r>
      <w:r w:rsidR="004F2CBD" w:rsidRPr="00C66EE0">
        <w:rPr>
          <w:rFonts w:cs="Times New Roman"/>
          <w:color w:val="222222"/>
          <w:szCs w:val="28"/>
        </w:rPr>
        <w:t>«Розподіл»</w:t>
      </w:r>
    </w:p>
    <w:p w:rsidR="004F2CBD" w:rsidRPr="00C66EE0" w:rsidRDefault="003079D9" w:rsidP="00254840">
      <w:pPr>
        <w:tabs>
          <w:tab w:val="left" w:pos="1418"/>
        </w:tabs>
        <w:spacing w:line="360" w:lineRule="auto"/>
        <w:ind w:firstLine="709"/>
        <w:jc w:val="both"/>
        <w:rPr>
          <w:rFonts w:cs="Times New Roman"/>
          <w:color w:val="222222"/>
          <w:szCs w:val="28"/>
        </w:rPr>
      </w:pPr>
      <w:r w:rsidRPr="00C66EE0">
        <w:rPr>
          <w:rFonts w:cs="Times New Roman"/>
          <w:color w:val="222222"/>
          <w:szCs w:val="28"/>
        </w:rPr>
        <w:lastRenderedPageBreak/>
        <w:t>Для налаштування від</w:t>
      </w:r>
      <w:r w:rsidR="008F065A" w:rsidRPr="00C66EE0">
        <w:rPr>
          <w:rFonts w:cs="Times New Roman"/>
          <w:color w:val="222222"/>
          <w:szCs w:val="28"/>
        </w:rPr>
        <w:t>о</w:t>
      </w:r>
      <w:r w:rsidRPr="00C66EE0">
        <w:rPr>
          <w:rFonts w:cs="Times New Roman"/>
          <w:color w:val="222222"/>
          <w:szCs w:val="28"/>
        </w:rPr>
        <w:t>бражень даних по</w:t>
      </w:r>
      <w:r w:rsidR="008F065A" w:rsidRPr="00C66EE0">
        <w:rPr>
          <w:rFonts w:cs="Times New Roman"/>
          <w:color w:val="222222"/>
          <w:szCs w:val="28"/>
        </w:rPr>
        <w:t xml:space="preserve"> ко</w:t>
      </w:r>
      <w:r w:rsidRPr="00C66EE0">
        <w:rPr>
          <w:rFonts w:cs="Times New Roman"/>
          <w:color w:val="222222"/>
          <w:szCs w:val="28"/>
        </w:rPr>
        <w:t xml:space="preserve">жному пікселю потрібно в блоці «RGB </w:t>
      </w:r>
      <w:proofErr w:type="spellStart"/>
      <w:r w:rsidRPr="00C66EE0">
        <w:rPr>
          <w:rFonts w:cs="Times New Roman"/>
          <w:color w:val="222222"/>
          <w:szCs w:val="28"/>
        </w:rPr>
        <w:t>data</w:t>
      </w:r>
      <w:proofErr w:type="spellEnd"/>
      <w:r w:rsidRPr="00C66EE0">
        <w:rPr>
          <w:rFonts w:cs="Times New Roman"/>
          <w:color w:val="222222"/>
          <w:szCs w:val="28"/>
        </w:rPr>
        <w:t xml:space="preserve">» (рис </w:t>
      </w:r>
      <w:r w:rsidR="004F2CBD" w:rsidRPr="00C66EE0">
        <w:rPr>
          <w:rFonts w:cs="Times New Roman"/>
          <w:color w:val="222222"/>
          <w:szCs w:val="28"/>
        </w:rPr>
        <w:t>3</w:t>
      </w:r>
      <w:r w:rsidRPr="00C66EE0">
        <w:rPr>
          <w:rFonts w:cs="Times New Roman"/>
          <w:color w:val="222222"/>
          <w:szCs w:val="28"/>
        </w:rPr>
        <w:t>.</w:t>
      </w:r>
      <w:r w:rsidR="004F2CBD" w:rsidRPr="00C66EE0">
        <w:rPr>
          <w:rFonts w:cs="Times New Roman"/>
          <w:color w:val="222222"/>
          <w:szCs w:val="28"/>
        </w:rPr>
        <w:t>9</w:t>
      </w:r>
      <w:r w:rsidRPr="00C66EE0">
        <w:rPr>
          <w:rFonts w:cs="Times New Roman"/>
          <w:color w:val="222222"/>
          <w:szCs w:val="28"/>
        </w:rPr>
        <w:t xml:space="preserve">) вибрати відповідні положення пікселя по X та </w:t>
      </w:r>
      <w:proofErr w:type="spellStart"/>
      <w:r w:rsidRPr="00C66EE0">
        <w:rPr>
          <w:rFonts w:cs="Times New Roman"/>
          <w:color w:val="222222"/>
          <w:szCs w:val="28"/>
        </w:rPr>
        <w:t>Yта</w:t>
      </w:r>
      <w:proofErr w:type="spellEnd"/>
      <w:r w:rsidRPr="00C66EE0">
        <w:rPr>
          <w:rFonts w:cs="Times New Roman"/>
          <w:color w:val="222222"/>
          <w:szCs w:val="28"/>
        </w:rPr>
        <w:t xml:space="preserve"> натиснути кнопку </w:t>
      </w:r>
      <w:proofErr w:type="spellStart"/>
      <w:r w:rsidRPr="00C66EE0">
        <w:rPr>
          <w:rFonts w:cs="Times New Roman"/>
          <w:color w:val="222222"/>
          <w:szCs w:val="28"/>
        </w:rPr>
        <w:t>Get</w:t>
      </w:r>
      <w:proofErr w:type="spellEnd"/>
      <w:r w:rsidRPr="00C66EE0">
        <w:rPr>
          <w:rFonts w:cs="Times New Roman"/>
          <w:color w:val="222222"/>
          <w:szCs w:val="28"/>
        </w:rPr>
        <w:t xml:space="preserve"> RGB. Відображення відбувається на блоці «Відображення RGB» (дивитись рис. </w:t>
      </w:r>
      <w:r w:rsidR="004F2CBD" w:rsidRPr="00C66EE0">
        <w:rPr>
          <w:rFonts w:cs="Times New Roman"/>
          <w:color w:val="222222"/>
          <w:szCs w:val="28"/>
        </w:rPr>
        <w:t>3</w:t>
      </w:r>
      <w:r w:rsidRPr="00C66EE0">
        <w:rPr>
          <w:rFonts w:cs="Times New Roman"/>
          <w:color w:val="222222"/>
          <w:szCs w:val="28"/>
        </w:rPr>
        <w:t>.</w:t>
      </w:r>
      <w:r w:rsidR="004F2CBD" w:rsidRPr="00C66EE0">
        <w:rPr>
          <w:rFonts w:cs="Times New Roman"/>
          <w:color w:val="222222"/>
          <w:szCs w:val="28"/>
        </w:rPr>
        <w:t>10</w:t>
      </w:r>
      <w:r w:rsidRPr="00C66EE0">
        <w:rPr>
          <w:rFonts w:cs="Times New Roman"/>
          <w:color w:val="222222"/>
          <w:szCs w:val="28"/>
        </w:rPr>
        <w:t>).</w:t>
      </w:r>
    </w:p>
    <w:p w:rsidR="003079D9" w:rsidRPr="00C66EE0" w:rsidRDefault="004F2CBD" w:rsidP="00254840">
      <w:pPr>
        <w:tabs>
          <w:tab w:val="left" w:pos="1418"/>
        </w:tabs>
        <w:spacing w:line="360" w:lineRule="auto"/>
        <w:ind w:firstLine="709"/>
        <w:jc w:val="center"/>
      </w:pPr>
      <w:r w:rsidRPr="00C66EE0">
        <w:rPr>
          <w:rFonts w:cs="Times New Roman"/>
          <w:noProof/>
          <w:color w:val="222222"/>
          <w:szCs w:val="28"/>
          <w:lang w:val="ru-RU" w:eastAsia="ru-RU"/>
        </w:rPr>
        <w:drawing>
          <wp:inline distT="0" distB="0" distL="0" distR="0">
            <wp:extent cx="3352800" cy="1039495"/>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52800" cy="1039495"/>
                    </a:xfrm>
                    <a:prstGeom prst="rect">
                      <a:avLst/>
                    </a:prstGeom>
                    <a:solidFill>
                      <a:srgbClr val="FFFFFF"/>
                    </a:solidFill>
                    <a:ln>
                      <a:noFill/>
                    </a:ln>
                  </pic:spPr>
                </pic:pic>
              </a:graphicData>
            </a:graphic>
          </wp:inline>
        </w:drawing>
      </w:r>
    </w:p>
    <w:p w:rsidR="003079D9" w:rsidRPr="00C66EE0" w:rsidRDefault="003079D9" w:rsidP="00254840">
      <w:pPr>
        <w:tabs>
          <w:tab w:val="left" w:pos="1418"/>
        </w:tabs>
        <w:spacing w:line="360" w:lineRule="auto"/>
        <w:ind w:firstLine="709"/>
        <w:jc w:val="center"/>
        <w:rPr>
          <w:rFonts w:cs="Times New Roman"/>
          <w:color w:val="222222"/>
          <w:szCs w:val="28"/>
        </w:rPr>
      </w:pPr>
      <w:r w:rsidRPr="00C66EE0">
        <w:rPr>
          <w:rFonts w:cs="Times New Roman"/>
          <w:color w:val="222222"/>
          <w:szCs w:val="28"/>
        </w:rPr>
        <w:t xml:space="preserve">Рисунок </w:t>
      </w:r>
      <w:r w:rsidR="004F2CBD" w:rsidRPr="00C66EE0">
        <w:rPr>
          <w:rFonts w:cs="Times New Roman"/>
          <w:color w:val="222222"/>
          <w:szCs w:val="28"/>
        </w:rPr>
        <w:t>3</w:t>
      </w:r>
      <w:r w:rsidRPr="00C66EE0">
        <w:rPr>
          <w:rFonts w:cs="Times New Roman"/>
          <w:color w:val="222222"/>
          <w:szCs w:val="28"/>
        </w:rPr>
        <w:t>.</w:t>
      </w:r>
      <w:r w:rsidR="004F2CBD" w:rsidRPr="00C66EE0">
        <w:rPr>
          <w:rFonts w:cs="Times New Roman"/>
          <w:color w:val="222222"/>
          <w:szCs w:val="28"/>
        </w:rPr>
        <w:t>9</w:t>
      </w:r>
      <w:r w:rsidRPr="00C66EE0">
        <w:rPr>
          <w:rFonts w:cs="Times New Roman"/>
          <w:color w:val="222222"/>
          <w:szCs w:val="28"/>
        </w:rPr>
        <w:t>. Відображення RGB</w:t>
      </w:r>
    </w:p>
    <w:p w:rsidR="004F2CBD" w:rsidRPr="00C66EE0" w:rsidRDefault="004F2CBD" w:rsidP="00254840">
      <w:pPr>
        <w:tabs>
          <w:tab w:val="left" w:pos="1418"/>
        </w:tabs>
        <w:spacing w:line="360" w:lineRule="auto"/>
        <w:ind w:firstLine="709"/>
        <w:jc w:val="center"/>
      </w:pPr>
      <w:r w:rsidRPr="00C66EE0">
        <w:rPr>
          <w:rFonts w:cs="Times New Roman"/>
          <w:noProof/>
          <w:szCs w:val="28"/>
          <w:lang w:val="ru-RU" w:eastAsia="ru-RU"/>
        </w:rPr>
        <w:drawing>
          <wp:inline distT="0" distB="0" distL="0" distR="0">
            <wp:extent cx="3966519" cy="1653036"/>
            <wp:effectExtent l="0" t="0" r="0"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93430" cy="1664251"/>
                    </a:xfrm>
                    <a:prstGeom prst="rect">
                      <a:avLst/>
                    </a:prstGeom>
                    <a:solidFill>
                      <a:srgbClr val="FFFFFF"/>
                    </a:solidFill>
                    <a:ln>
                      <a:noFill/>
                    </a:ln>
                  </pic:spPr>
                </pic:pic>
              </a:graphicData>
            </a:graphic>
          </wp:inline>
        </w:drawing>
      </w:r>
    </w:p>
    <w:p w:rsidR="003079D9" w:rsidRPr="00C66EE0" w:rsidRDefault="003079D9" w:rsidP="00254840">
      <w:pPr>
        <w:tabs>
          <w:tab w:val="left" w:pos="1418"/>
        </w:tabs>
        <w:spacing w:line="360" w:lineRule="auto"/>
        <w:ind w:firstLine="709"/>
        <w:jc w:val="center"/>
      </w:pPr>
      <w:r w:rsidRPr="00C66EE0">
        <w:rPr>
          <w:rFonts w:cs="Times New Roman"/>
          <w:szCs w:val="28"/>
        </w:rPr>
        <w:t xml:space="preserve">Рисунок </w:t>
      </w:r>
      <w:r w:rsidR="004F2CBD" w:rsidRPr="00C66EE0">
        <w:rPr>
          <w:rFonts w:cs="Times New Roman"/>
          <w:szCs w:val="28"/>
        </w:rPr>
        <w:t>3</w:t>
      </w:r>
      <w:r w:rsidRPr="00C66EE0">
        <w:rPr>
          <w:rFonts w:cs="Times New Roman"/>
          <w:szCs w:val="28"/>
        </w:rPr>
        <w:t>.</w:t>
      </w:r>
      <w:r w:rsidR="004F2CBD" w:rsidRPr="00C66EE0">
        <w:rPr>
          <w:rFonts w:cs="Times New Roman"/>
          <w:szCs w:val="28"/>
        </w:rPr>
        <w:t>10</w:t>
      </w:r>
      <w:r w:rsidRPr="00C66EE0">
        <w:rPr>
          <w:rFonts w:cs="Times New Roman"/>
          <w:szCs w:val="28"/>
        </w:rPr>
        <w:t>. Блок «</w:t>
      </w:r>
      <w:r w:rsidRPr="00C66EE0">
        <w:rPr>
          <w:rFonts w:cs="Times New Roman"/>
          <w:color w:val="222222"/>
          <w:szCs w:val="28"/>
        </w:rPr>
        <w:t xml:space="preserve">RGB </w:t>
      </w:r>
      <w:proofErr w:type="spellStart"/>
      <w:r w:rsidRPr="00C66EE0">
        <w:rPr>
          <w:rFonts w:cs="Times New Roman"/>
          <w:color w:val="222222"/>
          <w:szCs w:val="28"/>
        </w:rPr>
        <w:t>data</w:t>
      </w:r>
      <w:proofErr w:type="spellEnd"/>
      <w:r w:rsidRPr="00C66EE0">
        <w:rPr>
          <w:rFonts w:cs="Times New Roman"/>
          <w:color w:val="222222"/>
          <w:szCs w:val="28"/>
        </w:rPr>
        <w:t>»</w:t>
      </w:r>
    </w:p>
    <w:p w:rsidR="004F2CBD" w:rsidRPr="00C66EE0" w:rsidRDefault="003079D9" w:rsidP="00254840">
      <w:pPr>
        <w:tabs>
          <w:tab w:val="left" w:pos="1418"/>
        </w:tabs>
        <w:spacing w:line="360" w:lineRule="auto"/>
        <w:ind w:firstLine="709"/>
        <w:rPr>
          <w:rFonts w:cs="Times New Roman"/>
          <w:color w:val="222222"/>
          <w:szCs w:val="28"/>
        </w:rPr>
      </w:pPr>
      <w:bookmarkStart w:id="92" w:name="_Hlk26494394"/>
      <w:r w:rsidRPr="00C66EE0">
        <w:rPr>
          <w:rFonts w:cs="Times New Roman"/>
          <w:color w:val="222222"/>
          <w:szCs w:val="28"/>
        </w:rPr>
        <w:t>При на на</w:t>
      </w:r>
      <w:r w:rsidR="008F065A" w:rsidRPr="00C66EE0">
        <w:rPr>
          <w:rFonts w:cs="Times New Roman"/>
          <w:color w:val="222222"/>
          <w:szCs w:val="28"/>
        </w:rPr>
        <w:t>тиску</w:t>
      </w:r>
      <w:r w:rsidR="004F2CBD" w:rsidRPr="00C66EE0">
        <w:rPr>
          <w:rFonts w:cs="Times New Roman"/>
          <w:color w:val="222222"/>
          <w:szCs w:val="28"/>
        </w:rPr>
        <w:t>на іконку</w:t>
      </w:r>
      <w:r w:rsidRPr="00C66EE0">
        <w:rPr>
          <w:rFonts w:cs="Times New Roman"/>
          <w:color w:val="222222"/>
          <w:szCs w:val="28"/>
        </w:rPr>
        <w:t xml:space="preserve"> JPEG програма має змогу збереження зображень в форматі JPEG. </w:t>
      </w:r>
      <w:bookmarkEnd w:id="92"/>
      <w:r w:rsidRPr="00C66EE0">
        <w:rPr>
          <w:rFonts w:cs="Times New Roman"/>
          <w:color w:val="222222"/>
          <w:szCs w:val="28"/>
        </w:rPr>
        <w:t xml:space="preserve">Якщо програма </w:t>
      </w:r>
      <w:r w:rsidR="0076477E" w:rsidRPr="00C66EE0">
        <w:rPr>
          <w:rFonts w:cs="Times New Roman"/>
          <w:color w:val="222222"/>
          <w:szCs w:val="28"/>
        </w:rPr>
        <w:t>встановлена</w:t>
      </w:r>
      <w:r w:rsidRPr="00C66EE0">
        <w:rPr>
          <w:rFonts w:cs="Times New Roman"/>
          <w:color w:val="222222"/>
          <w:szCs w:val="28"/>
        </w:rPr>
        <w:t xml:space="preserve"> на вбудованому пристрої то зображення </w:t>
      </w:r>
      <w:r w:rsidR="0076477E" w:rsidRPr="00C66EE0">
        <w:rPr>
          <w:rFonts w:cs="Times New Roman"/>
          <w:color w:val="222222"/>
          <w:szCs w:val="28"/>
        </w:rPr>
        <w:t>зберігаються</w:t>
      </w:r>
      <w:r w:rsidRPr="00C66EE0">
        <w:rPr>
          <w:rFonts w:cs="Times New Roman"/>
          <w:color w:val="222222"/>
          <w:szCs w:val="28"/>
        </w:rPr>
        <w:t xml:space="preserve"> в директорії </w:t>
      </w:r>
      <w:proofErr w:type="spellStart"/>
      <w:r w:rsidRPr="00C66EE0">
        <w:rPr>
          <w:rFonts w:cs="Times New Roman"/>
          <w:color w:val="222222"/>
          <w:szCs w:val="28"/>
        </w:rPr>
        <w:t>home</w:t>
      </w:r>
      <w:proofErr w:type="spellEnd"/>
      <w:r w:rsidRPr="00C66EE0">
        <w:rPr>
          <w:rFonts w:cs="Times New Roman"/>
          <w:color w:val="222222"/>
          <w:szCs w:val="28"/>
        </w:rPr>
        <w:t xml:space="preserve"> в папці з назвою фільтрів</w:t>
      </w:r>
      <w:r w:rsidR="004F2CBD" w:rsidRPr="00C66EE0">
        <w:rPr>
          <w:rFonts w:cs="Times New Roman"/>
          <w:color w:val="222222"/>
          <w:szCs w:val="28"/>
        </w:rPr>
        <w:t xml:space="preserve"> (дивитись рис3.5.)</w:t>
      </w:r>
      <w:r w:rsidRPr="00C66EE0">
        <w:rPr>
          <w:rFonts w:cs="Times New Roman"/>
          <w:color w:val="222222"/>
          <w:szCs w:val="28"/>
        </w:rPr>
        <w:t xml:space="preserve"> які вибрано на блоці вибор</w:t>
      </w:r>
      <w:r w:rsidR="0076477E" w:rsidRPr="00C66EE0">
        <w:rPr>
          <w:rFonts w:cs="Times New Roman"/>
          <w:color w:val="222222"/>
          <w:szCs w:val="28"/>
        </w:rPr>
        <w:t>у</w:t>
      </w:r>
      <w:r w:rsidRPr="00C66EE0">
        <w:rPr>
          <w:rFonts w:cs="Times New Roman"/>
          <w:color w:val="222222"/>
          <w:szCs w:val="28"/>
        </w:rPr>
        <w:t xml:space="preserve"> фільтрів(якщо фільтра немає то про</w:t>
      </w:r>
      <w:r w:rsidR="0076477E" w:rsidRPr="00C66EE0">
        <w:rPr>
          <w:rFonts w:cs="Times New Roman"/>
          <w:color w:val="222222"/>
          <w:szCs w:val="28"/>
        </w:rPr>
        <w:t>с</w:t>
      </w:r>
      <w:r w:rsidRPr="00C66EE0">
        <w:rPr>
          <w:rFonts w:cs="Times New Roman"/>
          <w:color w:val="222222"/>
          <w:szCs w:val="28"/>
        </w:rPr>
        <w:t xml:space="preserve">то в папку </w:t>
      </w:r>
      <w:proofErr w:type="spellStart"/>
      <w:r w:rsidRPr="00C66EE0">
        <w:rPr>
          <w:rFonts w:cs="Times New Roman"/>
          <w:color w:val="222222"/>
          <w:szCs w:val="28"/>
        </w:rPr>
        <w:t>home</w:t>
      </w:r>
      <w:proofErr w:type="spellEnd"/>
      <w:r w:rsidRPr="00C66EE0">
        <w:rPr>
          <w:rFonts w:cs="Times New Roman"/>
          <w:color w:val="222222"/>
          <w:szCs w:val="28"/>
        </w:rPr>
        <w:t>), якщо папки з такою назвою немає, то програма автоматично створює папку з такою назвою. На ПК все прац</w:t>
      </w:r>
      <w:r w:rsidR="0076477E" w:rsidRPr="00C66EE0">
        <w:rPr>
          <w:rFonts w:cs="Times New Roman"/>
          <w:color w:val="222222"/>
          <w:szCs w:val="28"/>
        </w:rPr>
        <w:t>ює</w:t>
      </w:r>
      <w:r w:rsidRPr="00C66EE0">
        <w:rPr>
          <w:rFonts w:cs="Times New Roman"/>
          <w:color w:val="222222"/>
          <w:szCs w:val="28"/>
        </w:rPr>
        <w:t xml:space="preserve"> анал</w:t>
      </w:r>
      <w:r w:rsidR="0076477E" w:rsidRPr="00C66EE0">
        <w:rPr>
          <w:rFonts w:cs="Times New Roman"/>
          <w:color w:val="222222"/>
          <w:szCs w:val="28"/>
        </w:rPr>
        <w:t>о</w:t>
      </w:r>
      <w:r w:rsidRPr="00C66EE0">
        <w:rPr>
          <w:rFonts w:cs="Times New Roman"/>
          <w:color w:val="222222"/>
          <w:szCs w:val="28"/>
        </w:rPr>
        <w:t xml:space="preserve">гічно, але замість папки </w:t>
      </w:r>
      <w:proofErr w:type="spellStart"/>
      <w:r w:rsidRPr="00C66EE0">
        <w:rPr>
          <w:rFonts w:cs="Times New Roman"/>
          <w:color w:val="222222"/>
          <w:szCs w:val="28"/>
        </w:rPr>
        <w:t>home</w:t>
      </w:r>
      <w:proofErr w:type="spellEnd"/>
      <w:r w:rsidRPr="00C66EE0">
        <w:rPr>
          <w:rFonts w:cs="Times New Roman"/>
          <w:color w:val="222222"/>
          <w:szCs w:val="28"/>
        </w:rPr>
        <w:t xml:space="preserve"> витупає робочий стіл ПК</w:t>
      </w:r>
    </w:p>
    <w:p w:rsidR="003079D9" w:rsidRPr="00C66EE0" w:rsidRDefault="003079D9" w:rsidP="00254840">
      <w:pPr>
        <w:tabs>
          <w:tab w:val="left" w:pos="1418"/>
        </w:tabs>
        <w:spacing w:line="360" w:lineRule="auto"/>
        <w:ind w:firstLine="709"/>
        <w:jc w:val="center"/>
      </w:pPr>
      <w:r w:rsidRPr="00C66EE0">
        <w:rPr>
          <w:rFonts w:cs="Times New Roman"/>
          <w:color w:val="222222"/>
          <w:szCs w:val="28"/>
        </w:rPr>
        <w:t>.</w:t>
      </w:r>
      <w:r w:rsidR="004F2CBD" w:rsidRPr="00C66EE0">
        <w:rPr>
          <w:noProof/>
          <w:lang w:val="ru-RU" w:eastAsia="ru-RU"/>
        </w:rPr>
        <w:drawing>
          <wp:inline distT="0" distB="0" distL="0" distR="0">
            <wp:extent cx="786461" cy="720000"/>
            <wp:effectExtent l="0" t="0" r="0" b="444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786461" cy="720000"/>
                    </a:xfrm>
                    <a:prstGeom prst="rect">
                      <a:avLst/>
                    </a:prstGeom>
                  </pic:spPr>
                </pic:pic>
              </a:graphicData>
            </a:graphic>
          </wp:inline>
        </w:drawing>
      </w:r>
    </w:p>
    <w:p w:rsidR="003079D9" w:rsidRPr="00C66EE0" w:rsidRDefault="003079D9" w:rsidP="00254840">
      <w:pPr>
        <w:tabs>
          <w:tab w:val="left" w:pos="1418"/>
        </w:tabs>
        <w:spacing w:line="360" w:lineRule="auto"/>
        <w:ind w:firstLine="709"/>
        <w:jc w:val="center"/>
      </w:pPr>
      <w:r w:rsidRPr="00C66EE0">
        <w:rPr>
          <w:rFonts w:cs="Times New Roman"/>
          <w:szCs w:val="28"/>
        </w:rPr>
        <w:t xml:space="preserve">Рисунок </w:t>
      </w:r>
      <w:r w:rsidR="00DF706A" w:rsidRPr="00C66EE0">
        <w:rPr>
          <w:rFonts w:cs="Times New Roman"/>
          <w:szCs w:val="28"/>
          <w:lang w:val="ru-RU"/>
        </w:rPr>
        <w:t>3</w:t>
      </w:r>
      <w:r w:rsidRPr="00C66EE0">
        <w:rPr>
          <w:rFonts w:cs="Times New Roman"/>
          <w:szCs w:val="28"/>
        </w:rPr>
        <w:t xml:space="preserve">.9. </w:t>
      </w:r>
      <w:r w:rsidR="004F2CBD" w:rsidRPr="00C66EE0">
        <w:rPr>
          <w:rFonts w:cs="Times New Roman"/>
          <w:szCs w:val="28"/>
        </w:rPr>
        <w:t>Іконка</w:t>
      </w:r>
      <w:r w:rsidRPr="00C66EE0">
        <w:rPr>
          <w:rFonts w:cs="Times New Roman"/>
          <w:szCs w:val="28"/>
        </w:rPr>
        <w:t xml:space="preserve"> формування JPEG зображення</w:t>
      </w:r>
    </w:p>
    <w:p w:rsidR="00703958" w:rsidRPr="00C66EE0" w:rsidRDefault="00703958" w:rsidP="00254840">
      <w:pPr>
        <w:tabs>
          <w:tab w:val="left" w:pos="1418"/>
        </w:tabs>
        <w:spacing w:line="360" w:lineRule="auto"/>
        <w:ind w:firstLine="709"/>
        <w:jc w:val="both"/>
        <w:rPr>
          <w:rFonts w:cs="Times New Roman"/>
          <w:szCs w:val="28"/>
        </w:rPr>
      </w:pPr>
      <w:r w:rsidRPr="00C66EE0">
        <w:rPr>
          <w:rFonts w:cs="Times New Roman"/>
          <w:szCs w:val="28"/>
        </w:rPr>
        <w:t>Вимірювання температури</w:t>
      </w:r>
    </w:p>
    <w:p w:rsidR="00254840" w:rsidRPr="00C66EE0" w:rsidRDefault="00703958" w:rsidP="00254840">
      <w:pPr>
        <w:tabs>
          <w:tab w:val="left" w:pos="1418"/>
        </w:tabs>
        <w:spacing w:line="360" w:lineRule="auto"/>
        <w:ind w:firstLine="709"/>
        <w:jc w:val="both"/>
        <w:rPr>
          <w:rFonts w:cs="Times New Roman"/>
          <w:szCs w:val="28"/>
          <w:lang w:val="ru-RU"/>
        </w:rPr>
      </w:pPr>
      <w:r w:rsidRPr="00C66EE0">
        <w:rPr>
          <w:rFonts w:cs="Times New Roman"/>
          <w:szCs w:val="28"/>
        </w:rPr>
        <w:t xml:space="preserve">За основу для обрахунку температури використовується математична модель описана в розділі 2.2. Для обрахунку температури в програмі потрібно провести </w:t>
      </w:r>
      <w:r w:rsidRPr="00C66EE0">
        <w:rPr>
          <w:rFonts w:cs="Times New Roman"/>
          <w:szCs w:val="28"/>
        </w:rPr>
        <w:lastRenderedPageBreak/>
        <w:t>калібрування</w:t>
      </w:r>
      <w:r w:rsidR="0093745D" w:rsidRPr="00C66EE0">
        <w:rPr>
          <w:rFonts w:cs="Times New Roman"/>
          <w:szCs w:val="28"/>
        </w:rPr>
        <w:t>, натиск відповідної іконки на панелі інструментів</w:t>
      </w:r>
      <w:r w:rsidR="00254840" w:rsidRPr="00C66EE0">
        <w:rPr>
          <w:rFonts w:cs="Times New Roman"/>
          <w:szCs w:val="28"/>
        </w:rPr>
        <w:t>(дивитись рисунок 3.10)</w:t>
      </w:r>
      <w:r w:rsidR="0093745D" w:rsidRPr="00C66EE0">
        <w:rPr>
          <w:rFonts w:cs="Times New Roman"/>
          <w:szCs w:val="28"/>
        </w:rPr>
        <w:t>.</w:t>
      </w:r>
      <w:r w:rsidR="00015179" w:rsidRPr="00C66EE0">
        <w:rPr>
          <w:rFonts w:cs="Times New Roman"/>
          <w:szCs w:val="28"/>
        </w:rPr>
        <w:t>Для цього у вікні «</w:t>
      </w:r>
      <w:r w:rsidR="0093745D" w:rsidRPr="00C66EE0">
        <w:rPr>
          <w:rFonts w:cs="Times New Roman"/>
          <w:szCs w:val="28"/>
        </w:rPr>
        <w:t>Налаштування к</w:t>
      </w:r>
      <w:r w:rsidR="00015179" w:rsidRPr="00C66EE0">
        <w:rPr>
          <w:rFonts w:cs="Times New Roman"/>
          <w:szCs w:val="28"/>
        </w:rPr>
        <w:t xml:space="preserve">алібрування» </w:t>
      </w:r>
      <w:r w:rsidR="00765AA1" w:rsidRPr="00C66EE0">
        <w:rPr>
          <w:rFonts w:cs="Times New Roman"/>
          <w:szCs w:val="28"/>
        </w:rPr>
        <w:t>(рис.3.11)</w:t>
      </w:r>
      <w:r w:rsidR="00015179" w:rsidRPr="00C66EE0">
        <w:rPr>
          <w:rFonts w:cs="Times New Roman"/>
          <w:szCs w:val="28"/>
        </w:rPr>
        <w:t xml:space="preserve">потрібно ввести довжину хвилі, координати точки вимірювання та </w:t>
      </w:r>
      <w:r w:rsidR="00765AA1" w:rsidRPr="00C66EE0">
        <w:rPr>
          <w:rFonts w:cs="Times New Roman"/>
          <w:szCs w:val="28"/>
        </w:rPr>
        <w:t xml:space="preserve">температуру еталонного зразку. </w:t>
      </w:r>
      <w:r w:rsidR="00765AA1" w:rsidRPr="00C66EE0">
        <w:rPr>
          <w:rFonts w:cs="Times New Roman"/>
          <w:szCs w:val="28"/>
          <w:lang w:val="ru-RU"/>
        </w:rPr>
        <w:t>Дал</w:t>
      </w:r>
      <w:r w:rsidR="00765AA1" w:rsidRPr="00C66EE0">
        <w:rPr>
          <w:rFonts w:cs="Times New Roman"/>
          <w:szCs w:val="28"/>
        </w:rPr>
        <w:t>і натиснути кнопку «</w:t>
      </w:r>
      <w:r w:rsidR="00765AA1" w:rsidRPr="00C66EE0">
        <w:rPr>
          <w:rFonts w:cs="Times New Roman"/>
          <w:szCs w:val="28"/>
          <w:lang w:val="en-US"/>
        </w:rPr>
        <w:t>C</w:t>
      </w:r>
      <w:proofErr w:type="spellStart"/>
      <w:r w:rsidR="00765AA1" w:rsidRPr="00C66EE0">
        <w:rPr>
          <w:rFonts w:cs="Times New Roman"/>
          <w:szCs w:val="28"/>
        </w:rPr>
        <w:t>alibration</w:t>
      </w:r>
      <w:proofErr w:type="spellEnd"/>
      <w:r w:rsidR="00765AA1" w:rsidRPr="00C66EE0">
        <w:rPr>
          <w:rFonts w:cs="Times New Roman"/>
          <w:szCs w:val="28"/>
        </w:rPr>
        <w:t>».</w:t>
      </w:r>
      <w:r w:rsidR="00DF706A" w:rsidRPr="00C66EE0">
        <w:rPr>
          <w:rFonts w:cs="Times New Roman"/>
          <w:szCs w:val="28"/>
          <w:lang w:val="ru-RU"/>
        </w:rPr>
        <w:t>[29]</w:t>
      </w:r>
      <w:r w:rsidR="00765AA1" w:rsidRPr="00C66EE0">
        <w:rPr>
          <w:rFonts w:cs="Times New Roman"/>
          <w:szCs w:val="28"/>
        </w:rPr>
        <w:t xml:space="preserve"> Калібрування проводиться автоматично, за основу обрахунку взята формула (4.4).</w:t>
      </w:r>
    </w:p>
    <w:p w:rsidR="00F034F2" w:rsidRPr="00C66EE0" w:rsidRDefault="00254840" w:rsidP="00254840">
      <w:pPr>
        <w:tabs>
          <w:tab w:val="left" w:pos="1418"/>
        </w:tabs>
        <w:spacing w:line="360" w:lineRule="auto"/>
        <w:ind w:firstLine="709"/>
        <w:jc w:val="center"/>
      </w:pPr>
      <w:r w:rsidRPr="00C66EE0">
        <w:rPr>
          <w:noProof/>
          <w:lang w:val="ru-RU" w:eastAsia="ru-RU"/>
        </w:rPr>
        <w:drawing>
          <wp:inline distT="0" distB="0" distL="0" distR="0">
            <wp:extent cx="731804" cy="720000"/>
            <wp:effectExtent l="0" t="0" r="0"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731804" cy="720000"/>
                    </a:xfrm>
                    <a:prstGeom prst="rect">
                      <a:avLst/>
                    </a:prstGeom>
                  </pic:spPr>
                </pic:pic>
              </a:graphicData>
            </a:graphic>
          </wp:inline>
        </w:drawing>
      </w:r>
    </w:p>
    <w:p w:rsidR="00F034F2" w:rsidRPr="00C66EE0" w:rsidRDefault="00F034F2" w:rsidP="00254840">
      <w:pPr>
        <w:tabs>
          <w:tab w:val="left" w:pos="1418"/>
        </w:tabs>
        <w:spacing w:line="360" w:lineRule="auto"/>
        <w:ind w:firstLine="709"/>
        <w:jc w:val="center"/>
        <w:rPr>
          <w:rFonts w:cs="Times New Roman"/>
          <w:color w:val="222222"/>
          <w:szCs w:val="28"/>
        </w:rPr>
      </w:pPr>
      <w:r w:rsidRPr="00C66EE0">
        <w:rPr>
          <w:rFonts w:cs="Times New Roman"/>
          <w:szCs w:val="28"/>
        </w:rPr>
        <w:t xml:space="preserve">Рисунок </w:t>
      </w:r>
      <w:r w:rsidR="00254840" w:rsidRPr="00C66EE0">
        <w:rPr>
          <w:rFonts w:cs="Times New Roman"/>
          <w:szCs w:val="28"/>
        </w:rPr>
        <w:t>3</w:t>
      </w:r>
      <w:r w:rsidRPr="00C66EE0">
        <w:rPr>
          <w:rFonts w:cs="Times New Roman"/>
          <w:szCs w:val="28"/>
        </w:rPr>
        <w:t xml:space="preserve">.10. </w:t>
      </w:r>
      <w:r w:rsidR="00254840" w:rsidRPr="00C66EE0">
        <w:rPr>
          <w:rFonts w:cs="Times New Roman"/>
          <w:color w:val="222222"/>
          <w:szCs w:val="28"/>
        </w:rPr>
        <w:t>Інструмент «</w:t>
      </w:r>
      <w:proofErr w:type="spellStart"/>
      <w:r w:rsidR="00254840" w:rsidRPr="00C66EE0">
        <w:rPr>
          <w:rFonts w:cs="Times New Roman"/>
          <w:color w:val="222222"/>
          <w:szCs w:val="28"/>
          <w:lang w:val="ru-RU"/>
        </w:rPr>
        <w:t>Калібрування</w:t>
      </w:r>
      <w:proofErr w:type="spellEnd"/>
      <w:r w:rsidR="00254840" w:rsidRPr="00C66EE0">
        <w:rPr>
          <w:rFonts w:cs="Times New Roman"/>
          <w:color w:val="222222"/>
          <w:szCs w:val="28"/>
        </w:rPr>
        <w:t>»</w:t>
      </w:r>
    </w:p>
    <w:p w:rsidR="00254840" w:rsidRPr="00C66EE0" w:rsidRDefault="00254840" w:rsidP="00254840">
      <w:pPr>
        <w:tabs>
          <w:tab w:val="left" w:pos="1418"/>
        </w:tabs>
        <w:spacing w:line="360" w:lineRule="auto"/>
        <w:ind w:firstLine="709"/>
        <w:jc w:val="center"/>
        <w:rPr>
          <w:rFonts w:cs="Times New Roman"/>
          <w:szCs w:val="28"/>
        </w:rPr>
      </w:pPr>
      <w:r w:rsidRPr="00C66EE0">
        <w:rPr>
          <w:rFonts w:cs="Times New Roman"/>
          <w:noProof/>
          <w:color w:val="222222"/>
          <w:szCs w:val="28"/>
          <w:lang w:val="ru-RU" w:eastAsia="ru-RU"/>
        </w:rPr>
        <w:drawing>
          <wp:inline distT="0" distB="0" distL="0" distR="0">
            <wp:extent cx="3524250" cy="2976732"/>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51414" cy="2999676"/>
                    </a:xfrm>
                    <a:prstGeom prst="rect">
                      <a:avLst/>
                    </a:prstGeom>
                    <a:noFill/>
                    <a:ln>
                      <a:noFill/>
                    </a:ln>
                  </pic:spPr>
                </pic:pic>
              </a:graphicData>
            </a:graphic>
          </wp:inline>
        </w:drawing>
      </w:r>
    </w:p>
    <w:p w:rsidR="00254840" w:rsidRPr="00C66EE0" w:rsidRDefault="00254840" w:rsidP="00254840">
      <w:pPr>
        <w:tabs>
          <w:tab w:val="left" w:pos="1418"/>
        </w:tabs>
        <w:spacing w:line="360" w:lineRule="auto"/>
        <w:ind w:firstLine="709"/>
        <w:jc w:val="center"/>
        <w:rPr>
          <w:rFonts w:cs="Times New Roman"/>
          <w:szCs w:val="28"/>
        </w:rPr>
      </w:pPr>
      <w:r w:rsidRPr="00C66EE0">
        <w:rPr>
          <w:rFonts w:cs="Times New Roman"/>
          <w:szCs w:val="28"/>
        </w:rPr>
        <w:t xml:space="preserve">Рисунок 3.11. </w:t>
      </w:r>
      <w:r w:rsidRPr="00C66EE0">
        <w:rPr>
          <w:rFonts w:cs="Times New Roman"/>
          <w:color w:val="222222"/>
          <w:szCs w:val="28"/>
        </w:rPr>
        <w:t>Вікно «Розподіл»</w:t>
      </w:r>
    </w:p>
    <w:p w:rsidR="00D01B7C" w:rsidRPr="00C66EE0" w:rsidRDefault="007B1EC0" w:rsidP="00254840">
      <w:pPr>
        <w:tabs>
          <w:tab w:val="left" w:pos="1418"/>
        </w:tabs>
        <w:spacing w:line="360" w:lineRule="auto"/>
        <w:ind w:firstLine="709"/>
      </w:pPr>
      <w:r w:rsidRPr="00C66EE0">
        <w:rPr>
          <w:rFonts w:cs="Times New Roman"/>
          <w:szCs w:val="28"/>
        </w:rPr>
        <w:t xml:space="preserve">Для налаштування вимірювання температури потрібно в на панелі інструментів на тиснути на іконку «Температура». </w:t>
      </w:r>
      <w:r w:rsidR="00F034F2" w:rsidRPr="00C66EE0">
        <w:rPr>
          <w:rFonts w:cs="Times New Roman"/>
          <w:szCs w:val="28"/>
        </w:rPr>
        <w:t>Вимір температури може в 2 режимах «В точці» та «По площині». у вікні «</w:t>
      </w:r>
      <w:r w:rsidR="00254840" w:rsidRPr="00C66EE0">
        <w:rPr>
          <w:rFonts w:cs="Times New Roman"/>
          <w:szCs w:val="28"/>
        </w:rPr>
        <w:t>Налаштування виміру т</w:t>
      </w:r>
      <w:r w:rsidR="00F034F2" w:rsidRPr="00C66EE0">
        <w:rPr>
          <w:rFonts w:cs="Times New Roman"/>
          <w:szCs w:val="28"/>
        </w:rPr>
        <w:t>емператур</w:t>
      </w:r>
      <w:r w:rsidR="00254840" w:rsidRPr="00C66EE0">
        <w:rPr>
          <w:rFonts w:cs="Times New Roman"/>
          <w:szCs w:val="28"/>
        </w:rPr>
        <w:t>и</w:t>
      </w:r>
      <w:r w:rsidR="00F034F2" w:rsidRPr="00C66EE0">
        <w:rPr>
          <w:rFonts w:cs="Times New Roman"/>
          <w:szCs w:val="28"/>
        </w:rPr>
        <w:t>» (рис.3</w:t>
      </w:r>
      <w:r w:rsidR="00F034F2" w:rsidRPr="00C66EE0">
        <w:rPr>
          <w:rFonts w:cs="Times New Roman"/>
          <w:szCs w:val="28"/>
          <w:lang w:val="ru-RU"/>
        </w:rPr>
        <w:t>.12</w:t>
      </w:r>
      <w:r w:rsidR="00F034F2" w:rsidRPr="00C66EE0">
        <w:rPr>
          <w:rFonts w:cs="Times New Roman"/>
          <w:szCs w:val="28"/>
        </w:rPr>
        <w:t>)потрібно виставити галочку навпроти режиму вимірювання та ввести координати</w:t>
      </w:r>
      <w:r w:rsidR="00D01B7C" w:rsidRPr="00C66EE0">
        <w:rPr>
          <w:rFonts w:cs="Times New Roman"/>
          <w:szCs w:val="28"/>
        </w:rPr>
        <w:t>. Координати для вимірювання «По точці» вводяться в поле «</w:t>
      </w:r>
      <w:r w:rsidR="00D01B7C" w:rsidRPr="00C66EE0">
        <w:rPr>
          <w:rFonts w:cs="Times New Roman"/>
          <w:szCs w:val="28"/>
          <w:lang w:val="en-US"/>
        </w:rPr>
        <w:t>Point</w:t>
      </w:r>
      <w:r w:rsidR="00D01B7C" w:rsidRPr="00C66EE0">
        <w:rPr>
          <w:rFonts w:cs="Times New Roman"/>
          <w:szCs w:val="28"/>
          <w:lang w:val="ru-RU"/>
        </w:rPr>
        <w:t>1</w:t>
      </w:r>
      <w:r w:rsidR="00D01B7C" w:rsidRPr="00C66EE0">
        <w:rPr>
          <w:rFonts w:cs="Times New Roman"/>
          <w:szCs w:val="28"/>
        </w:rPr>
        <w:t>»,а для вимірювання «По площині» в поле «</w:t>
      </w:r>
      <w:r w:rsidR="00D01B7C" w:rsidRPr="00C66EE0">
        <w:rPr>
          <w:rFonts w:cs="Times New Roman"/>
          <w:szCs w:val="28"/>
          <w:lang w:val="en-US"/>
        </w:rPr>
        <w:t>Point</w:t>
      </w:r>
      <w:r w:rsidR="00D01B7C" w:rsidRPr="00C66EE0">
        <w:rPr>
          <w:rFonts w:cs="Times New Roman"/>
          <w:szCs w:val="28"/>
          <w:lang w:val="ru-RU"/>
        </w:rPr>
        <w:t>1</w:t>
      </w:r>
      <w:r w:rsidR="00D01B7C" w:rsidRPr="00C66EE0">
        <w:rPr>
          <w:rFonts w:cs="Times New Roman"/>
          <w:szCs w:val="28"/>
        </w:rPr>
        <w:t>» вписуються координати верхнього лівого кута площини », а в поле «</w:t>
      </w:r>
      <w:r w:rsidR="00D01B7C" w:rsidRPr="00C66EE0">
        <w:rPr>
          <w:rFonts w:cs="Times New Roman"/>
          <w:szCs w:val="28"/>
          <w:lang w:val="en-US"/>
        </w:rPr>
        <w:t>Point</w:t>
      </w:r>
      <w:r w:rsidR="00D01B7C" w:rsidRPr="00C66EE0">
        <w:rPr>
          <w:rFonts w:cs="Times New Roman"/>
          <w:szCs w:val="28"/>
          <w:lang w:val="ru-RU"/>
        </w:rPr>
        <w:t>2</w:t>
      </w:r>
      <w:r w:rsidR="00D01B7C" w:rsidRPr="00C66EE0">
        <w:rPr>
          <w:rFonts w:cs="Times New Roman"/>
          <w:szCs w:val="28"/>
        </w:rPr>
        <w:t>» координати нижнього правого кута площини.</w:t>
      </w:r>
    </w:p>
    <w:p w:rsidR="007B1EC0" w:rsidRPr="00C66EE0" w:rsidRDefault="007B1EC0" w:rsidP="007B1EC0">
      <w:pPr>
        <w:tabs>
          <w:tab w:val="left" w:pos="1418"/>
        </w:tabs>
        <w:spacing w:line="360" w:lineRule="auto"/>
        <w:ind w:firstLine="709"/>
        <w:jc w:val="center"/>
      </w:pPr>
      <w:r w:rsidRPr="00C66EE0">
        <w:rPr>
          <w:noProof/>
          <w:lang w:val="ru-RU" w:eastAsia="ru-RU"/>
        </w:rPr>
        <w:lastRenderedPageBreak/>
        <w:drawing>
          <wp:inline distT="0" distB="0" distL="0" distR="0">
            <wp:extent cx="2272553" cy="210502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77115" cy="2109251"/>
                    </a:xfrm>
                    <a:prstGeom prst="rect">
                      <a:avLst/>
                    </a:prstGeom>
                    <a:noFill/>
                    <a:ln>
                      <a:noFill/>
                    </a:ln>
                  </pic:spPr>
                </pic:pic>
              </a:graphicData>
            </a:graphic>
          </wp:inline>
        </w:drawing>
      </w:r>
    </w:p>
    <w:p w:rsidR="00D01B7C" w:rsidRPr="00C66EE0" w:rsidRDefault="00D01B7C" w:rsidP="00254840">
      <w:pPr>
        <w:tabs>
          <w:tab w:val="left" w:pos="1418"/>
        </w:tabs>
        <w:spacing w:line="360" w:lineRule="auto"/>
        <w:ind w:firstLine="709"/>
        <w:jc w:val="center"/>
        <w:rPr>
          <w:rFonts w:cs="Times New Roman"/>
          <w:szCs w:val="28"/>
        </w:rPr>
      </w:pPr>
      <w:r w:rsidRPr="00C66EE0">
        <w:rPr>
          <w:rFonts w:cs="Times New Roman"/>
          <w:szCs w:val="28"/>
        </w:rPr>
        <w:t xml:space="preserve">Рисунок </w:t>
      </w:r>
      <w:r w:rsidR="007B1EC0" w:rsidRPr="00C66EE0">
        <w:rPr>
          <w:rFonts w:cs="Times New Roman"/>
          <w:szCs w:val="28"/>
        </w:rPr>
        <w:t>3</w:t>
      </w:r>
      <w:r w:rsidRPr="00C66EE0">
        <w:rPr>
          <w:rFonts w:cs="Times New Roman"/>
          <w:szCs w:val="28"/>
        </w:rPr>
        <w:t>.12. Вікно «</w:t>
      </w:r>
      <w:r w:rsidR="007B1EC0" w:rsidRPr="00C66EE0">
        <w:rPr>
          <w:rFonts w:cs="Times New Roman"/>
          <w:szCs w:val="28"/>
        </w:rPr>
        <w:t>Налаштування виміру температури</w:t>
      </w:r>
      <w:r w:rsidRPr="00C66EE0">
        <w:rPr>
          <w:rFonts w:cs="Times New Roman"/>
          <w:szCs w:val="28"/>
        </w:rPr>
        <w:t>»</w:t>
      </w:r>
    </w:p>
    <w:p w:rsidR="00C603AE" w:rsidRPr="00C66EE0" w:rsidRDefault="00D01B7C" w:rsidP="00254840">
      <w:pPr>
        <w:tabs>
          <w:tab w:val="left" w:pos="1418"/>
        </w:tabs>
        <w:spacing w:line="360" w:lineRule="auto"/>
        <w:ind w:firstLine="709"/>
        <w:jc w:val="center"/>
        <w:rPr>
          <w:rFonts w:cs="Times New Roman"/>
          <w:szCs w:val="28"/>
        </w:rPr>
      </w:pPr>
      <w:r w:rsidRPr="00C66EE0">
        <w:rPr>
          <w:rFonts w:cs="Times New Roman"/>
          <w:szCs w:val="28"/>
        </w:rPr>
        <w:t>Відображення температури виводиться на індикатор (дивитись рис.Х.13).</w:t>
      </w:r>
    </w:p>
    <w:p w:rsidR="007B1EC0" w:rsidRPr="00C66EE0" w:rsidRDefault="007B1EC0" w:rsidP="00254840">
      <w:pPr>
        <w:tabs>
          <w:tab w:val="left" w:pos="1418"/>
        </w:tabs>
        <w:spacing w:line="360" w:lineRule="auto"/>
        <w:ind w:firstLine="709"/>
        <w:jc w:val="center"/>
      </w:pPr>
      <w:r w:rsidRPr="00C66EE0">
        <w:rPr>
          <w:noProof/>
          <w:lang w:val="ru-RU" w:eastAsia="ru-RU"/>
        </w:rPr>
        <w:drawing>
          <wp:inline distT="0" distB="0" distL="0" distR="0">
            <wp:extent cx="1231072" cy="866775"/>
            <wp:effectExtent l="0" t="0" r="762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238866" cy="872262"/>
                    </a:xfrm>
                    <a:prstGeom prst="rect">
                      <a:avLst/>
                    </a:prstGeom>
                  </pic:spPr>
                </pic:pic>
              </a:graphicData>
            </a:graphic>
          </wp:inline>
        </w:drawing>
      </w:r>
    </w:p>
    <w:p w:rsidR="00C603AE" w:rsidRPr="00C66EE0" w:rsidRDefault="00C603AE" w:rsidP="00254840">
      <w:pPr>
        <w:tabs>
          <w:tab w:val="left" w:pos="1418"/>
        </w:tabs>
        <w:spacing w:line="360" w:lineRule="auto"/>
        <w:ind w:firstLine="709"/>
        <w:jc w:val="center"/>
        <w:rPr>
          <w:rFonts w:cs="Times New Roman"/>
          <w:color w:val="222222"/>
          <w:szCs w:val="28"/>
        </w:rPr>
      </w:pPr>
      <w:r w:rsidRPr="00C66EE0">
        <w:rPr>
          <w:rFonts w:cs="Times New Roman"/>
          <w:color w:val="222222"/>
          <w:szCs w:val="28"/>
        </w:rPr>
        <w:t xml:space="preserve">Рисунок </w:t>
      </w:r>
      <w:r w:rsidR="00C27514" w:rsidRPr="00C66EE0">
        <w:rPr>
          <w:rFonts w:cs="Times New Roman"/>
          <w:color w:val="222222"/>
          <w:szCs w:val="28"/>
        </w:rPr>
        <w:t>3</w:t>
      </w:r>
      <w:r w:rsidRPr="00C66EE0">
        <w:rPr>
          <w:rFonts w:cs="Times New Roman"/>
          <w:color w:val="222222"/>
          <w:szCs w:val="28"/>
        </w:rPr>
        <w:t>.</w:t>
      </w:r>
      <w:r w:rsidR="00C27514" w:rsidRPr="00C66EE0">
        <w:rPr>
          <w:rFonts w:cs="Times New Roman"/>
          <w:color w:val="222222"/>
          <w:szCs w:val="28"/>
        </w:rPr>
        <w:t>13</w:t>
      </w:r>
      <w:r w:rsidRPr="00C66EE0">
        <w:rPr>
          <w:rFonts w:cs="Times New Roman"/>
          <w:color w:val="222222"/>
          <w:szCs w:val="28"/>
        </w:rPr>
        <w:t>. Індикатор температури</w:t>
      </w:r>
    </w:p>
    <w:p w:rsidR="00C27514" w:rsidRPr="00C66EE0" w:rsidRDefault="00C27514" w:rsidP="00C27514">
      <w:pPr>
        <w:tabs>
          <w:tab w:val="left" w:pos="1418"/>
        </w:tabs>
        <w:spacing w:line="360" w:lineRule="auto"/>
        <w:ind w:firstLine="709"/>
        <w:jc w:val="both"/>
        <w:rPr>
          <w:rFonts w:cs="Times New Roman"/>
          <w:color w:val="222222"/>
          <w:szCs w:val="28"/>
        </w:rPr>
      </w:pPr>
      <w:r w:rsidRPr="00C66EE0">
        <w:rPr>
          <w:rFonts w:cs="Times New Roman"/>
          <w:color w:val="222222"/>
          <w:szCs w:val="28"/>
        </w:rPr>
        <w:t>Існує можливість дзеркального відображення картинки, для цього потрібно натиснути на відповідну іконку(дивитись рис. 3.14).</w:t>
      </w:r>
    </w:p>
    <w:p w:rsidR="00C27514" w:rsidRPr="00C66EE0" w:rsidRDefault="00C27514" w:rsidP="00C27514">
      <w:pPr>
        <w:tabs>
          <w:tab w:val="left" w:pos="1418"/>
        </w:tabs>
        <w:spacing w:line="360" w:lineRule="auto"/>
        <w:ind w:firstLine="709"/>
        <w:jc w:val="center"/>
        <w:rPr>
          <w:rFonts w:cs="Times New Roman"/>
          <w:color w:val="222222"/>
          <w:szCs w:val="28"/>
        </w:rPr>
      </w:pPr>
      <w:r w:rsidRPr="00C66EE0">
        <w:rPr>
          <w:noProof/>
          <w:lang w:val="ru-RU" w:eastAsia="ru-RU"/>
        </w:rPr>
        <w:drawing>
          <wp:inline distT="0" distB="0" distL="0" distR="0">
            <wp:extent cx="763636" cy="720000"/>
            <wp:effectExtent l="0" t="0" r="0" b="444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763636" cy="720000"/>
                    </a:xfrm>
                    <a:prstGeom prst="rect">
                      <a:avLst/>
                    </a:prstGeom>
                  </pic:spPr>
                </pic:pic>
              </a:graphicData>
            </a:graphic>
          </wp:inline>
        </w:drawing>
      </w:r>
    </w:p>
    <w:p w:rsidR="00C27514" w:rsidRPr="00C66EE0" w:rsidRDefault="00C27514" w:rsidP="00C27514">
      <w:pPr>
        <w:tabs>
          <w:tab w:val="left" w:pos="1418"/>
        </w:tabs>
        <w:spacing w:line="360" w:lineRule="auto"/>
        <w:ind w:firstLine="709"/>
        <w:jc w:val="center"/>
        <w:rPr>
          <w:rFonts w:cs="Times New Roman"/>
          <w:color w:val="222222"/>
          <w:szCs w:val="28"/>
        </w:rPr>
      </w:pPr>
      <w:r w:rsidRPr="00C66EE0">
        <w:rPr>
          <w:rFonts w:cs="Times New Roman"/>
          <w:color w:val="222222"/>
          <w:szCs w:val="28"/>
        </w:rPr>
        <w:t>Рисунок 3.13. Інструмент «Дзеркальне відображення»</w:t>
      </w:r>
    </w:p>
    <w:p w:rsidR="00C27514" w:rsidRPr="00C66EE0" w:rsidRDefault="00C27514" w:rsidP="00C27514">
      <w:pPr>
        <w:tabs>
          <w:tab w:val="left" w:pos="1418"/>
        </w:tabs>
        <w:spacing w:line="360" w:lineRule="auto"/>
        <w:ind w:firstLine="709"/>
        <w:jc w:val="both"/>
      </w:pPr>
      <w:r w:rsidRPr="00C66EE0">
        <w:rPr>
          <w:rFonts w:cs="Times New Roman"/>
          <w:color w:val="222222"/>
          <w:szCs w:val="28"/>
        </w:rPr>
        <w:t xml:space="preserve">Останнім інструментом програми є </w:t>
      </w:r>
      <w:proofErr w:type="spellStart"/>
      <w:r w:rsidRPr="00C66EE0">
        <w:t>еквалізація</w:t>
      </w:r>
      <w:proofErr w:type="spellEnd"/>
      <w:r w:rsidRPr="00C66EE0">
        <w:t xml:space="preserve"> гістограми зображення</w:t>
      </w:r>
      <w:r w:rsidR="001A0477" w:rsidRPr="00C66EE0">
        <w:t>, описана в розділі 2.4</w:t>
      </w:r>
    </w:p>
    <w:p w:rsidR="001A0477" w:rsidRPr="00C66EE0" w:rsidRDefault="001A0477" w:rsidP="001A0477">
      <w:pPr>
        <w:tabs>
          <w:tab w:val="left" w:pos="1418"/>
        </w:tabs>
        <w:spacing w:line="360" w:lineRule="auto"/>
        <w:ind w:firstLine="709"/>
        <w:jc w:val="center"/>
        <w:rPr>
          <w:rFonts w:cs="Times New Roman"/>
          <w:color w:val="222222"/>
          <w:szCs w:val="28"/>
        </w:rPr>
      </w:pPr>
      <w:r w:rsidRPr="00C66EE0">
        <w:rPr>
          <w:noProof/>
          <w:lang w:val="ru-RU" w:eastAsia="ru-RU"/>
        </w:rPr>
        <w:drawing>
          <wp:inline distT="0" distB="0" distL="0" distR="0">
            <wp:extent cx="880000" cy="720000"/>
            <wp:effectExtent l="0" t="0" r="0" b="444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880000" cy="720000"/>
                    </a:xfrm>
                    <a:prstGeom prst="rect">
                      <a:avLst/>
                    </a:prstGeom>
                  </pic:spPr>
                </pic:pic>
              </a:graphicData>
            </a:graphic>
          </wp:inline>
        </w:drawing>
      </w:r>
    </w:p>
    <w:p w:rsidR="001A0477" w:rsidRPr="00C66EE0" w:rsidRDefault="001A0477" w:rsidP="001A0477">
      <w:pPr>
        <w:tabs>
          <w:tab w:val="left" w:pos="1418"/>
        </w:tabs>
        <w:spacing w:line="360" w:lineRule="auto"/>
        <w:ind w:firstLine="709"/>
        <w:jc w:val="center"/>
        <w:rPr>
          <w:rFonts w:cs="Times New Roman"/>
          <w:color w:val="222222"/>
          <w:szCs w:val="28"/>
        </w:rPr>
      </w:pPr>
      <w:r w:rsidRPr="00C66EE0">
        <w:rPr>
          <w:rFonts w:cs="Times New Roman"/>
          <w:color w:val="222222"/>
          <w:szCs w:val="28"/>
        </w:rPr>
        <w:t>Рисунок 3.13. Інструмент «</w:t>
      </w:r>
      <w:proofErr w:type="spellStart"/>
      <w:r w:rsidRPr="00C66EE0">
        <w:t>Еквалізація</w:t>
      </w:r>
      <w:proofErr w:type="spellEnd"/>
      <w:r w:rsidRPr="00C66EE0">
        <w:t xml:space="preserve"> гістограми зображення</w:t>
      </w:r>
      <w:r w:rsidRPr="00C66EE0">
        <w:rPr>
          <w:rFonts w:cs="Times New Roman"/>
          <w:color w:val="222222"/>
          <w:szCs w:val="28"/>
        </w:rPr>
        <w:t>»</w:t>
      </w:r>
    </w:p>
    <w:p w:rsidR="00C603AE" w:rsidRPr="00C66EE0" w:rsidRDefault="00C603AE" w:rsidP="00254840">
      <w:pPr>
        <w:pStyle w:val="2"/>
        <w:tabs>
          <w:tab w:val="left" w:pos="1418"/>
        </w:tabs>
        <w:spacing w:line="360" w:lineRule="auto"/>
        <w:ind w:firstLine="709"/>
      </w:pPr>
      <w:bookmarkStart w:id="93" w:name="_Toc26825858"/>
      <w:r w:rsidRPr="00C66EE0">
        <w:t>3.</w:t>
      </w:r>
      <w:r w:rsidR="00A317B8" w:rsidRPr="00C66EE0">
        <w:t>2</w:t>
      </w:r>
      <w:r w:rsidRPr="00C66EE0">
        <w:t>.</w:t>
      </w:r>
      <w:r w:rsidR="00A317B8" w:rsidRPr="00C66EE0">
        <w:t xml:space="preserve"> Програмний модуль синхронізації</w:t>
      </w:r>
      <w:bookmarkEnd w:id="93"/>
    </w:p>
    <w:p w:rsidR="00575A10" w:rsidRPr="00C66EE0" w:rsidRDefault="00272D99" w:rsidP="00254840">
      <w:pPr>
        <w:tabs>
          <w:tab w:val="left" w:pos="1418"/>
        </w:tabs>
        <w:spacing w:line="360" w:lineRule="auto"/>
        <w:ind w:firstLine="709"/>
      </w:pPr>
      <w:r w:rsidRPr="00C66EE0">
        <w:t>В д</w:t>
      </w:r>
      <w:r w:rsidR="00A317B8" w:rsidRPr="00C66EE0">
        <w:t xml:space="preserve">аний ПВЗ </w:t>
      </w:r>
      <w:r w:rsidRPr="00C66EE0">
        <w:t>може виступати як ла</w:t>
      </w:r>
      <w:r w:rsidR="00575A10" w:rsidRPr="00C66EE0">
        <w:t>н</w:t>
      </w:r>
      <w:r w:rsidRPr="00C66EE0">
        <w:t xml:space="preserve">ка для системи </w:t>
      </w:r>
      <w:r w:rsidR="00575A10" w:rsidRPr="00C66EE0">
        <w:t xml:space="preserve">вимірювання температури з блоком управління у вигляді ПК. (дивитись рис2.2). Для цього в приладі на програмному рівні є можливість переключення між режимами роботи. Розроблено </w:t>
      </w:r>
      <w:r w:rsidR="00575A10" w:rsidRPr="00C66EE0">
        <w:lastRenderedPageBreak/>
        <w:t xml:space="preserve">програмний модуль та протокол передачі даних для </w:t>
      </w:r>
      <w:proofErr w:type="spellStart"/>
      <w:r w:rsidR="00575A10" w:rsidRPr="00C66EE0">
        <w:t>лінкування</w:t>
      </w:r>
      <w:proofErr w:type="spellEnd"/>
      <w:r w:rsidR="00575A10" w:rsidRPr="00C66EE0">
        <w:t xml:space="preserve"> ПК та ПВЗ</w:t>
      </w:r>
      <w:r w:rsidR="00D7387B" w:rsidRPr="00C66EE0">
        <w:t xml:space="preserve"> по </w:t>
      </w:r>
      <w:r w:rsidR="00D7387B" w:rsidRPr="00C66EE0">
        <w:rPr>
          <w:lang w:val="en-US"/>
        </w:rPr>
        <w:t>LAN</w:t>
      </w:r>
      <w:r w:rsidR="00575A10" w:rsidRPr="00C66EE0">
        <w:t>. Реалізовано синхронізацію часу.</w:t>
      </w:r>
    </w:p>
    <w:p w:rsidR="00A11A0D" w:rsidRPr="00C66EE0" w:rsidRDefault="00A11A0D" w:rsidP="001E3B0E">
      <w:pPr>
        <w:pStyle w:val="3"/>
      </w:pPr>
      <w:bookmarkStart w:id="94" w:name="_Toc26825859"/>
      <w:r w:rsidRPr="00C66EE0">
        <w:t xml:space="preserve">3.1 </w:t>
      </w:r>
      <w:proofErr w:type="spellStart"/>
      <w:r w:rsidRPr="00C66EE0">
        <w:t>Синхрониція</w:t>
      </w:r>
      <w:proofErr w:type="spellEnd"/>
      <w:r w:rsidRPr="00C66EE0">
        <w:t xml:space="preserve"> з ПК</w:t>
      </w:r>
      <w:bookmarkEnd w:id="94"/>
    </w:p>
    <w:p w:rsidR="00603A39" w:rsidRPr="00C66EE0" w:rsidRDefault="00575A10" w:rsidP="00254840">
      <w:pPr>
        <w:tabs>
          <w:tab w:val="left" w:pos="1418"/>
        </w:tabs>
        <w:spacing w:line="360" w:lineRule="auto"/>
        <w:ind w:firstLine="709"/>
      </w:pPr>
      <w:r w:rsidRPr="00C66EE0">
        <w:t xml:space="preserve">Протокол передачі даних побудованих поверх </w:t>
      </w:r>
      <w:r w:rsidR="00D7387B" w:rsidRPr="00C66EE0">
        <w:t xml:space="preserve">протоколу транспортного рівня </w:t>
      </w:r>
      <w:r w:rsidR="00D7387B" w:rsidRPr="00C66EE0">
        <w:rPr>
          <w:lang w:val="en-US"/>
        </w:rPr>
        <w:t>UDP</w:t>
      </w:r>
      <w:r w:rsidR="00D7387B" w:rsidRPr="00C66EE0">
        <w:t xml:space="preserve">, оскільки він має високу швидкість. Створений протокол реалізований на 2х </w:t>
      </w:r>
      <w:proofErr w:type="spellStart"/>
      <w:r w:rsidR="00D7387B" w:rsidRPr="00C66EE0">
        <w:t>сокетах</w:t>
      </w:r>
      <w:proofErr w:type="spellEnd"/>
      <w:r w:rsidR="00D7387B" w:rsidRPr="00C66EE0">
        <w:t>.</w:t>
      </w:r>
    </w:p>
    <w:p w:rsidR="00D7387B" w:rsidRPr="00C66EE0" w:rsidRDefault="00D7387B" w:rsidP="00254840">
      <w:pPr>
        <w:tabs>
          <w:tab w:val="left" w:pos="1418"/>
        </w:tabs>
        <w:spacing w:line="360" w:lineRule="auto"/>
        <w:ind w:firstLine="709"/>
      </w:pPr>
      <w:r w:rsidRPr="00C66EE0">
        <w:t xml:space="preserve">Перший </w:t>
      </w:r>
      <w:proofErr w:type="spellStart"/>
      <w:r w:rsidRPr="00C66EE0">
        <w:t>сокет</w:t>
      </w:r>
      <w:proofErr w:type="spellEnd"/>
      <w:r w:rsidRPr="00C66EE0">
        <w:t xml:space="preserve"> «Командний» по ньому здійснюється обмін командами</w:t>
      </w:r>
      <w:r w:rsidR="00B63F26" w:rsidRPr="00C66EE0">
        <w:t>,ПВЗ стоїть в режимі очікування</w:t>
      </w:r>
      <w:r w:rsidR="00603A39" w:rsidRPr="00C66EE0">
        <w:t xml:space="preserve"> команд які приходять з ПК</w:t>
      </w:r>
      <w:r w:rsidR="00B63F26" w:rsidRPr="00C66EE0">
        <w:t xml:space="preserve"> та відповідає відповідними дата-грамами підтвердження на прислані команди. Далі описано основні з них.</w:t>
      </w:r>
    </w:p>
    <w:p w:rsidR="00D7387B" w:rsidRPr="00C66EE0" w:rsidRDefault="00B63F26" w:rsidP="00254840">
      <w:pPr>
        <w:tabs>
          <w:tab w:val="left" w:pos="1418"/>
        </w:tabs>
        <w:spacing w:line="360" w:lineRule="auto"/>
        <w:ind w:firstLine="709"/>
      </w:pPr>
      <w:proofErr w:type="spellStart"/>
      <w:r w:rsidRPr="00C66EE0">
        <w:t>Сonnect</w:t>
      </w:r>
      <w:proofErr w:type="spellEnd"/>
      <w:r w:rsidRPr="00C66EE0">
        <w:t xml:space="preserve"> – перевіряє чи наявний прилад в мережі, забезпечує ізоляцію </w:t>
      </w:r>
      <w:proofErr w:type="spellStart"/>
      <w:r w:rsidRPr="00C66EE0">
        <w:t>сокету</w:t>
      </w:r>
      <w:proofErr w:type="spellEnd"/>
      <w:r w:rsidRPr="00C66EE0">
        <w:t xml:space="preserve"> між </w:t>
      </w:r>
      <w:r w:rsidR="00603A39" w:rsidRPr="00C66EE0">
        <w:t xml:space="preserve">ПК та ПВЗ, </w:t>
      </w:r>
      <w:r w:rsidRPr="00C66EE0">
        <w:t>передає IP ПК та номер порту для передачі даних.</w:t>
      </w:r>
    </w:p>
    <w:p w:rsidR="00B63F26" w:rsidRPr="00C66EE0" w:rsidRDefault="00B63F26" w:rsidP="00254840">
      <w:pPr>
        <w:tabs>
          <w:tab w:val="left" w:pos="1418"/>
        </w:tabs>
        <w:spacing w:line="360" w:lineRule="auto"/>
        <w:ind w:firstLine="709"/>
      </w:pPr>
      <w:r w:rsidRPr="00C66EE0">
        <w:rPr>
          <w:lang w:val="ru-RU"/>
        </w:rPr>
        <w:t>С</w:t>
      </w:r>
      <w:proofErr w:type="spellStart"/>
      <w:r w:rsidRPr="00C66EE0">
        <w:rPr>
          <w:lang w:val="en-US"/>
        </w:rPr>
        <w:t>onfig</w:t>
      </w:r>
      <w:proofErr w:type="spellEnd"/>
      <w:r w:rsidRPr="00C66EE0">
        <w:t xml:space="preserve"> – </w:t>
      </w:r>
      <w:proofErr w:type="spellStart"/>
      <w:r w:rsidRPr="00C66EE0">
        <w:t>пердає</w:t>
      </w:r>
      <w:proofErr w:type="spellEnd"/>
      <w:r w:rsidRPr="00C66EE0">
        <w:t xml:space="preserve"> всі параметри необхідна для </w:t>
      </w:r>
      <w:r w:rsidR="00603A39" w:rsidRPr="00C66EE0">
        <w:t>роботи приладу та тип потрібного зображення чи інших даних.</w:t>
      </w:r>
    </w:p>
    <w:p w:rsidR="00B63F26" w:rsidRPr="00C66EE0" w:rsidRDefault="00603A39" w:rsidP="00254840">
      <w:pPr>
        <w:tabs>
          <w:tab w:val="left" w:pos="1418"/>
        </w:tabs>
        <w:spacing w:line="360" w:lineRule="auto"/>
        <w:ind w:firstLine="709"/>
      </w:pPr>
      <w:proofErr w:type="spellStart"/>
      <w:r w:rsidRPr="00C66EE0">
        <w:t>Сonnect</w:t>
      </w:r>
      <w:proofErr w:type="spellEnd"/>
      <w:r w:rsidRPr="00C66EE0">
        <w:t xml:space="preserve"> – розриває з’єднання.</w:t>
      </w:r>
    </w:p>
    <w:p w:rsidR="00603A39" w:rsidRPr="00C66EE0" w:rsidRDefault="00603A39" w:rsidP="00254840">
      <w:pPr>
        <w:tabs>
          <w:tab w:val="left" w:pos="1418"/>
        </w:tabs>
        <w:spacing w:line="360" w:lineRule="auto"/>
        <w:ind w:firstLine="709"/>
      </w:pPr>
      <w:r w:rsidRPr="00C66EE0">
        <w:t xml:space="preserve">Другий </w:t>
      </w:r>
      <w:proofErr w:type="spellStart"/>
      <w:r w:rsidRPr="00C66EE0">
        <w:t>сокет</w:t>
      </w:r>
      <w:proofErr w:type="spellEnd"/>
      <w:r w:rsidRPr="00C66EE0">
        <w:t xml:space="preserve"> «Передачі даних» по ньому здійснюється передача даних замовлених при команді С</w:t>
      </w:r>
      <w:proofErr w:type="spellStart"/>
      <w:r w:rsidRPr="00C66EE0">
        <w:rPr>
          <w:lang w:val="en-US"/>
        </w:rPr>
        <w:t>onfig</w:t>
      </w:r>
      <w:proofErr w:type="spellEnd"/>
      <w:r w:rsidRPr="00C66EE0">
        <w:t>. ПК стоїть в режимі очікування дата-грамам з відповідними даними підтвердження на прислані команди, ПВЗ надсилає відповідні пакети даних.</w:t>
      </w:r>
    </w:p>
    <w:p w:rsidR="00A11A0D" w:rsidRPr="00C66EE0" w:rsidRDefault="00A11A0D" w:rsidP="001E3B0E">
      <w:pPr>
        <w:pStyle w:val="3"/>
      </w:pPr>
      <w:bookmarkStart w:id="95" w:name="_Toc26825860"/>
      <w:r w:rsidRPr="00C66EE0">
        <w:t>3.1 Часова синхронізація</w:t>
      </w:r>
      <w:bookmarkEnd w:id="95"/>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Часова синхронізація є важливою для ефективної роботи будь-яких си</w:t>
      </w:r>
      <w:r w:rsidR="00A361D6" w:rsidRPr="00C66EE0">
        <w:rPr>
          <w:rFonts w:cs="Times New Roman"/>
          <w:szCs w:val="28"/>
        </w:rPr>
        <w:t>с</w:t>
      </w:r>
      <w:r w:rsidRPr="00C66EE0">
        <w:rPr>
          <w:rFonts w:cs="Times New Roman"/>
          <w:szCs w:val="28"/>
        </w:rPr>
        <w:t>тем реального часу та загалом будь-якої мережі. Якщо пристрої в мережі не синхронізовані - можуть виникнути ускладнення</w:t>
      </w:r>
      <w:r w:rsidR="00A361D6" w:rsidRPr="00C66EE0">
        <w:rPr>
          <w:rFonts w:cs="Times New Roman"/>
          <w:szCs w:val="28"/>
        </w:rPr>
        <w:t xml:space="preserve"> точного детектування температурних відхилень при роботі системи та виставлення почергового сканування та </w:t>
      </w:r>
      <w:proofErr w:type="spellStart"/>
      <w:r w:rsidR="00A361D6" w:rsidRPr="00C66EE0">
        <w:rPr>
          <w:rFonts w:cs="Times New Roman"/>
          <w:szCs w:val="28"/>
        </w:rPr>
        <w:t>інш</w:t>
      </w:r>
      <w:proofErr w:type="spellEnd"/>
      <w:r w:rsidRPr="00C66EE0">
        <w:rPr>
          <w:rFonts w:cs="Times New Roman"/>
          <w:szCs w:val="28"/>
        </w:rPr>
        <w:t>.</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 xml:space="preserve">Розберемося для чого нам потрібна </w:t>
      </w:r>
      <w:proofErr w:type="spellStart"/>
      <w:r w:rsidRPr="00C66EE0">
        <w:rPr>
          <w:rFonts w:cs="Times New Roman"/>
          <w:szCs w:val="28"/>
        </w:rPr>
        <w:t>синхронизація</w:t>
      </w:r>
      <w:proofErr w:type="spellEnd"/>
      <w:r w:rsidRPr="00C66EE0">
        <w:rPr>
          <w:rFonts w:cs="Times New Roman"/>
          <w:szCs w:val="28"/>
        </w:rPr>
        <w:t>. Які причини виходу з ладу годинника.</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 xml:space="preserve">Почнемо з того, що генератори частоти в пристроях різні і дуже мала ймовірність того, що два різних пристрої будуть працювати ідеально такт в такт. Тут же можна приписати постійно мінливі умови навколишнього середовища, що впливають на генерується частоту. Тому робота </w:t>
      </w:r>
      <w:r w:rsidR="00A361D6" w:rsidRPr="00C66EE0">
        <w:rPr>
          <w:rFonts w:cs="Times New Roman"/>
          <w:szCs w:val="28"/>
        </w:rPr>
        <w:t>годинника</w:t>
      </w:r>
      <w:r w:rsidRPr="00C66EE0">
        <w:rPr>
          <w:rFonts w:cs="Times New Roman"/>
          <w:szCs w:val="28"/>
        </w:rPr>
        <w:t xml:space="preserve"> в </w:t>
      </w:r>
      <w:r w:rsidR="00A361D6" w:rsidRPr="00C66EE0">
        <w:rPr>
          <w:rFonts w:cs="Times New Roman"/>
          <w:szCs w:val="28"/>
        </w:rPr>
        <w:t>зв’язці</w:t>
      </w:r>
      <w:r w:rsidRPr="00C66EE0">
        <w:rPr>
          <w:rFonts w:cs="Times New Roman"/>
          <w:szCs w:val="28"/>
        </w:rPr>
        <w:t xml:space="preserve"> приладів може </w:t>
      </w:r>
      <w:r w:rsidR="00A361D6" w:rsidRPr="00C66EE0">
        <w:rPr>
          <w:rFonts w:cs="Times New Roman"/>
          <w:szCs w:val="28"/>
        </w:rPr>
        <w:lastRenderedPageBreak/>
        <w:t>р</w:t>
      </w:r>
      <w:r w:rsidRPr="00C66EE0">
        <w:rPr>
          <w:rFonts w:cs="Times New Roman"/>
          <w:szCs w:val="28"/>
        </w:rPr>
        <w:t xml:space="preserve">озбігатися. Для вирішення такої проблеми існують </w:t>
      </w:r>
      <w:r w:rsidR="00A361D6" w:rsidRPr="00C66EE0">
        <w:rPr>
          <w:rFonts w:cs="Times New Roman"/>
          <w:szCs w:val="28"/>
        </w:rPr>
        <w:t>різноманітні</w:t>
      </w:r>
      <w:r w:rsidRPr="00C66EE0">
        <w:rPr>
          <w:rFonts w:cs="Times New Roman"/>
          <w:szCs w:val="28"/>
        </w:rPr>
        <w:t xml:space="preserve"> методи </w:t>
      </w:r>
      <w:r w:rsidR="00A361D6" w:rsidRPr="00C66EE0">
        <w:rPr>
          <w:rFonts w:cs="Times New Roman"/>
          <w:szCs w:val="28"/>
        </w:rPr>
        <w:t>синхронізації</w:t>
      </w:r>
      <w:r w:rsidRPr="00C66EE0">
        <w:rPr>
          <w:rFonts w:cs="Times New Roman"/>
          <w:szCs w:val="28"/>
        </w:rPr>
        <w:t xml:space="preserve">. </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 xml:space="preserve">Використання загальнодоступного сервера часу в Інтернеті є одним із варіантів, який можна врахувати, є застереження щодо використання зовнішнього джерела часу, включаючи проблеми безпеки та проблеми із затримкою у мережі. Найбільш безпечний метод синхронізації часу в мережі - це використання локального сервера часу GPS як вашого головного мережевого годинника. Сервер часу в мережі GPS надає вам джерело часу </w:t>
      </w:r>
      <w:proofErr w:type="spellStart"/>
      <w:r w:rsidRPr="00C66EE0">
        <w:rPr>
          <w:rFonts w:cs="Times New Roman"/>
          <w:szCs w:val="28"/>
        </w:rPr>
        <w:t>Stratum</w:t>
      </w:r>
      <w:proofErr w:type="spellEnd"/>
      <w:r w:rsidRPr="00C66EE0">
        <w:rPr>
          <w:rFonts w:cs="Times New Roman"/>
          <w:szCs w:val="28"/>
        </w:rPr>
        <w:t xml:space="preserve"> 1 у вашій внутрішній мережі, яке буде надійним, і на відміну від загальнодоступного сервера часу, не впливатиме, якщо Інтернет знизиться. </w:t>
      </w:r>
      <w:r w:rsidR="007E7DA2" w:rsidRPr="00C66EE0">
        <w:rPr>
          <w:rFonts w:cs="Times New Roman"/>
          <w:szCs w:val="28"/>
        </w:rPr>
        <w:t>Вирішено</w:t>
      </w:r>
      <w:r w:rsidRPr="00C66EE0">
        <w:rPr>
          <w:rFonts w:cs="Times New Roman"/>
          <w:szCs w:val="28"/>
        </w:rPr>
        <w:t xml:space="preserve"> використовувати сервер часу GPS для синхронізації часу в мережі, </w:t>
      </w:r>
      <w:proofErr w:type="spellStart"/>
      <w:r w:rsidRPr="00C66EE0">
        <w:rPr>
          <w:rFonts w:cs="Times New Roman"/>
          <w:szCs w:val="28"/>
        </w:rPr>
        <w:t>мо</w:t>
      </w:r>
      <w:r w:rsidR="007E7DA2" w:rsidRPr="00C66EE0">
        <w:rPr>
          <w:rFonts w:cs="Times New Roman"/>
          <w:szCs w:val="28"/>
        </w:rPr>
        <w:t>ливо</w:t>
      </w:r>
      <w:proofErr w:type="spellEnd"/>
      <w:r w:rsidRPr="00C66EE0">
        <w:rPr>
          <w:rFonts w:cs="Times New Roman"/>
          <w:szCs w:val="28"/>
        </w:rPr>
        <w:t xml:space="preserve"> зробити вибір </w:t>
      </w:r>
      <w:r w:rsidR="007E7DA2" w:rsidRPr="00C66EE0">
        <w:rPr>
          <w:rFonts w:cs="Times New Roman"/>
          <w:szCs w:val="28"/>
        </w:rPr>
        <w:t xml:space="preserve">який мережевий протокол часу  </w:t>
      </w:r>
      <w:r w:rsidRPr="00C66EE0">
        <w:rPr>
          <w:rFonts w:cs="Times New Roman"/>
          <w:szCs w:val="28"/>
        </w:rPr>
        <w:t xml:space="preserve">використовувати NTP або PTP. В </w:t>
      </w:r>
      <w:r w:rsidR="007E7DA2" w:rsidRPr="00C66EE0">
        <w:rPr>
          <w:rFonts w:cs="Times New Roman"/>
          <w:szCs w:val="28"/>
        </w:rPr>
        <w:t>далі</w:t>
      </w:r>
      <w:r w:rsidRPr="00C66EE0">
        <w:rPr>
          <w:rFonts w:cs="Times New Roman"/>
          <w:szCs w:val="28"/>
        </w:rPr>
        <w:t xml:space="preserve"> описані основні характеристики цих протоколів та </w:t>
      </w:r>
      <w:r w:rsidR="007E7DA2" w:rsidRPr="00C66EE0">
        <w:rPr>
          <w:rFonts w:cs="Times New Roman"/>
          <w:szCs w:val="28"/>
        </w:rPr>
        <w:t>обґрунтування</w:t>
      </w:r>
      <w:r w:rsidRPr="00C66EE0">
        <w:rPr>
          <w:rFonts w:cs="Times New Roman"/>
          <w:szCs w:val="28"/>
        </w:rPr>
        <w:t xml:space="preserve"> вибору мережевого протоколу синхронізації внутрішнього годинник</w:t>
      </w:r>
      <w:r w:rsidR="007E7DA2" w:rsidRPr="00C66EE0">
        <w:rPr>
          <w:rFonts w:cs="Times New Roman"/>
          <w:szCs w:val="28"/>
        </w:rPr>
        <w:t>а</w:t>
      </w:r>
      <w:r w:rsidRPr="00C66EE0">
        <w:rPr>
          <w:rFonts w:cs="Times New Roman"/>
          <w:szCs w:val="28"/>
        </w:rPr>
        <w:t>.</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NTP</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 xml:space="preserve">Мережевий протокол часу або NTP - це один із найстаріших Інтернет-протоколів, який досі використовується. Сервер NTP безпосередньо підключений до високоточного джерела хронометражу, наприклад, супутникової мережі GPS, яка обертається навколо Землі. Сервер отримує інформацію про час від супутників GPS, використовує алгоритми для обробки інформації, а потім передає її на всі пристрої в мережі, які запитують інформацію про час. Сервери NTP можуть синхронізувати годинники та інші пристрої локальної мережі з майже </w:t>
      </w:r>
      <w:proofErr w:type="spellStart"/>
      <w:r w:rsidRPr="00C66EE0">
        <w:rPr>
          <w:rFonts w:cs="Times New Roman"/>
          <w:szCs w:val="28"/>
        </w:rPr>
        <w:t>мілісекундною</w:t>
      </w:r>
      <w:proofErr w:type="spellEnd"/>
      <w:r w:rsidRPr="00C66EE0">
        <w:rPr>
          <w:rFonts w:cs="Times New Roman"/>
          <w:szCs w:val="28"/>
        </w:rPr>
        <w:t xml:space="preserve"> точністю, що відповідає більшості ділових і промислових потреб за точністю обслуговування. Однак якщо потрібна більша точність синхронізації в </w:t>
      </w:r>
      <w:proofErr w:type="spellStart"/>
      <w:r w:rsidRPr="00C66EE0">
        <w:rPr>
          <w:rFonts w:cs="Times New Roman"/>
          <w:szCs w:val="28"/>
        </w:rPr>
        <w:t>мілісекундах</w:t>
      </w:r>
      <w:proofErr w:type="spellEnd"/>
      <w:r w:rsidRPr="00C66EE0">
        <w:rPr>
          <w:rFonts w:cs="Times New Roman"/>
          <w:szCs w:val="28"/>
        </w:rPr>
        <w:t>, найкращим варіантом може виявитися PTP-сервер.</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PTP</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ab/>
        <w:t xml:space="preserve">Протокол часу точності або PTP був спочатку визначений і стандартизований IEEE у 2002 році. Як і у випадку з NTP, PTP також може використовувати супутникову мережу GPS як своє високоточне джерело часу, а також використовує алгоритми для обробки отриманої ним інформації про час. </w:t>
      </w:r>
      <w:r w:rsidRPr="00C66EE0">
        <w:rPr>
          <w:rFonts w:cs="Times New Roman"/>
          <w:szCs w:val="28"/>
        </w:rPr>
        <w:lastRenderedPageBreak/>
        <w:t xml:space="preserve">Однак сервери часу PTP мають додаткові процесори і використовують як апаратне, так і програмне забезпечення для передачі інформації про час та інформацію про стан мережі своїм клієнтам у мережі. За допомогою додавання інформації про затримку мережі та встановлення часових позначок апаратних засобів, пристрої PTP можуть досягти точності мікросекунди або при відповідному апаратному забезпеченні до 10 </w:t>
      </w:r>
      <w:proofErr w:type="spellStart"/>
      <w:r w:rsidRPr="00C66EE0">
        <w:rPr>
          <w:rFonts w:cs="Times New Roman"/>
          <w:szCs w:val="28"/>
        </w:rPr>
        <w:t>наносекунд</w:t>
      </w:r>
      <w:proofErr w:type="spellEnd"/>
      <w:r w:rsidRPr="00C66EE0">
        <w:rPr>
          <w:rFonts w:cs="Times New Roman"/>
          <w:szCs w:val="28"/>
        </w:rPr>
        <w:t>.</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 xml:space="preserve">Тож, очевидним є вибір PTP протоколу для даного проекту. </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«Протокол точного часу »описаний стандартом IEEE 1588. Існує 2 версії стандарту. Перша версія вийшла в 2002 році, потім стандарт був переглянутий в 2008 і на світ вийшов протокол PTPv2. Зворотна сумісність була збережена.</w:t>
      </w:r>
    </w:p>
    <w:p w:rsidR="00A11A0D" w:rsidRPr="00C66EE0" w:rsidRDefault="00A11A0D" w:rsidP="00254840">
      <w:pPr>
        <w:tabs>
          <w:tab w:val="left" w:pos="1418"/>
        </w:tabs>
        <w:spacing w:line="360" w:lineRule="auto"/>
        <w:ind w:firstLine="709"/>
        <w:rPr>
          <w:rFonts w:cs="Times New Roman"/>
          <w:szCs w:val="28"/>
        </w:rPr>
      </w:pPr>
      <w:r w:rsidRPr="00C66EE0">
        <w:rPr>
          <w:rFonts w:cs="Times New Roman"/>
          <w:szCs w:val="28"/>
        </w:rPr>
        <w:t xml:space="preserve">В проекті реалізована друга версією протоколу, в ній безліч поліпшень в порівнянні з першою (точність, стабільність). Не буду приводити порівняння з NTP, одна лише згадка про точність синхронізації, а точність PTP досягає дійсно десятків </w:t>
      </w:r>
      <w:proofErr w:type="spellStart"/>
      <w:r w:rsidRPr="00C66EE0">
        <w:rPr>
          <w:rFonts w:cs="Times New Roman"/>
          <w:szCs w:val="28"/>
        </w:rPr>
        <w:t>наносекунд</w:t>
      </w:r>
      <w:proofErr w:type="spellEnd"/>
      <w:r w:rsidRPr="00C66EE0">
        <w:rPr>
          <w:rFonts w:cs="Times New Roman"/>
          <w:szCs w:val="28"/>
        </w:rPr>
        <w:t xml:space="preserve"> при «залізної» підтримки, каже про перевагу перед NTP.</w:t>
      </w:r>
    </w:p>
    <w:p w:rsidR="003079D9" w:rsidRPr="00C66EE0" w:rsidRDefault="003079D9" w:rsidP="00CC5486">
      <w:pPr>
        <w:pStyle w:val="2"/>
      </w:pPr>
      <w:bookmarkStart w:id="96" w:name="_Toc26825861"/>
      <w:r w:rsidRPr="00C66EE0">
        <w:t xml:space="preserve">Висновки до розділу </w:t>
      </w:r>
      <w:r w:rsidR="007E7DA2" w:rsidRPr="00C66EE0">
        <w:t>3</w:t>
      </w:r>
      <w:bookmarkEnd w:id="96"/>
    </w:p>
    <w:p w:rsidR="00A361D6" w:rsidRPr="00C66EE0" w:rsidRDefault="003079D9" w:rsidP="00254840">
      <w:pPr>
        <w:tabs>
          <w:tab w:val="left" w:pos="1418"/>
        </w:tabs>
        <w:spacing w:line="360" w:lineRule="auto"/>
        <w:ind w:firstLine="709"/>
      </w:pPr>
      <w:r w:rsidRPr="00C66EE0">
        <w:rPr>
          <w:rFonts w:cs="Times New Roman"/>
          <w:szCs w:val="28"/>
        </w:rPr>
        <w:t xml:space="preserve">В даному розділі виокремлено переваги </w:t>
      </w:r>
      <w:proofErr w:type="spellStart"/>
      <w:r w:rsidRPr="00C66EE0">
        <w:rPr>
          <w:rFonts w:cs="Times New Roman"/>
          <w:szCs w:val="28"/>
        </w:rPr>
        <w:t>Qt</w:t>
      </w:r>
      <w:proofErr w:type="spellEnd"/>
      <w:r w:rsidRPr="00C66EE0">
        <w:rPr>
          <w:rFonts w:cs="Times New Roman"/>
          <w:szCs w:val="28"/>
        </w:rPr>
        <w:t xml:space="preserve"> та описано користувацьку </w:t>
      </w:r>
      <w:proofErr w:type="spellStart"/>
      <w:r w:rsidRPr="00C66EE0">
        <w:rPr>
          <w:rFonts w:cs="Times New Roman"/>
          <w:szCs w:val="28"/>
        </w:rPr>
        <w:t>крос-платформову</w:t>
      </w:r>
      <w:proofErr w:type="spellEnd"/>
      <w:r w:rsidRPr="00C66EE0">
        <w:rPr>
          <w:rFonts w:cs="Times New Roman"/>
          <w:szCs w:val="28"/>
        </w:rPr>
        <w:t xml:space="preserve"> програму, її можливо</w:t>
      </w:r>
      <w:r w:rsidR="008F065A" w:rsidRPr="00C66EE0">
        <w:rPr>
          <w:rFonts w:cs="Times New Roman"/>
          <w:szCs w:val="28"/>
        </w:rPr>
        <w:t>с</w:t>
      </w:r>
      <w:r w:rsidRPr="00C66EE0">
        <w:rPr>
          <w:rFonts w:cs="Times New Roman"/>
          <w:szCs w:val="28"/>
        </w:rPr>
        <w:t>ті та зроблено детальне пояснення послідовності дій для роботи програмою</w:t>
      </w:r>
      <w:r w:rsidR="00A361D6" w:rsidRPr="00C66EE0">
        <w:rPr>
          <w:rFonts w:cs="Times New Roman"/>
          <w:szCs w:val="28"/>
        </w:rPr>
        <w:t xml:space="preserve"> користувацького інтерфейсу</w:t>
      </w:r>
      <w:r w:rsidRPr="00C66EE0">
        <w:rPr>
          <w:rFonts w:cs="Times New Roman"/>
          <w:szCs w:val="28"/>
        </w:rPr>
        <w:t>.</w:t>
      </w:r>
      <w:r w:rsidR="00A361D6" w:rsidRPr="00C66EE0">
        <w:t xml:space="preserve">Описано розроблений програмний модуль для передачі даних для </w:t>
      </w:r>
      <w:proofErr w:type="spellStart"/>
      <w:r w:rsidR="00A361D6" w:rsidRPr="00C66EE0">
        <w:t>лінкування</w:t>
      </w:r>
      <w:proofErr w:type="spellEnd"/>
      <w:r w:rsidR="00A361D6" w:rsidRPr="00C66EE0">
        <w:t xml:space="preserve"> ПК та ПВЗ по </w:t>
      </w:r>
      <w:r w:rsidR="00A361D6" w:rsidRPr="00C66EE0">
        <w:rPr>
          <w:lang w:val="en-US"/>
        </w:rPr>
        <w:t>LAN</w:t>
      </w:r>
      <w:r w:rsidR="00A361D6" w:rsidRPr="00C66EE0">
        <w:t>. Реалізовано синхронізацію часу.</w:t>
      </w:r>
      <w:r w:rsidR="007E7DA2" w:rsidRPr="00C66EE0">
        <w:rPr>
          <w:rFonts w:cs="Times New Roman"/>
          <w:szCs w:val="28"/>
        </w:rPr>
        <w:t>О</w:t>
      </w:r>
      <w:r w:rsidR="00A361D6" w:rsidRPr="00C66EE0">
        <w:rPr>
          <w:rFonts w:cs="Times New Roman"/>
          <w:szCs w:val="28"/>
        </w:rPr>
        <w:t>писані основні характеристики протоколів</w:t>
      </w:r>
      <w:r w:rsidR="007E7DA2" w:rsidRPr="00C66EE0">
        <w:t xml:space="preserve"> синхронізації часу</w:t>
      </w:r>
      <w:r w:rsidR="00A361D6" w:rsidRPr="00C66EE0">
        <w:rPr>
          <w:rFonts w:cs="Times New Roman"/>
          <w:szCs w:val="28"/>
        </w:rPr>
        <w:t xml:space="preserve"> та </w:t>
      </w:r>
      <w:r w:rsidR="007E7DA2" w:rsidRPr="00C66EE0">
        <w:rPr>
          <w:rFonts w:cs="Times New Roman"/>
          <w:szCs w:val="28"/>
        </w:rPr>
        <w:t>обґрунтування</w:t>
      </w:r>
      <w:r w:rsidR="00A361D6" w:rsidRPr="00C66EE0">
        <w:rPr>
          <w:rFonts w:cs="Times New Roman"/>
          <w:szCs w:val="28"/>
        </w:rPr>
        <w:t xml:space="preserve"> вибору мережевого протоколу синхронізації внутрішнього годинника</w:t>
      </w:r>
      <w:r w:rsidR="007E7DA2" w:rsidRPr="00C66EE0">
        <w:rPr>
          <w:rFonts w:cs="Times New Roman"/>
          <w:szCs w:val="28"/>
        </w:rPr>
        <w:t>.</w:t>
      </w:r>
      <w:r w:rsidR="008B14AF" w:rsidRPr="00C66EE0">
        <w:rPr>
          <w:rFonts w:cs="Times New Roman"/>
          <w:szCs w:val="28"/>
        </w:rPr>
        <w:t>У Додатку А наведено вихідний ко</w:t>
      </w:r>
      <w:r w:rsidR="002B6039" w:rsidRPr="00C66EE0">
        <w:rPr>
          <w:rFonts w:cs="Times New Roman"/>
          <w:szCs w:val="28"/>
        </w:rPr>
        <w:t>д розробленого програмного забезпечення.</w:t>
      </w:r>
    </w:p>
    <w:p w:rsidR="008B14AF" w:rsidRPr="00C66EE0" w:rsidRDefault="008B14AF" w:rsidP="00254840">
      <w:pPr>
        <w:tabs>
          <w:tab w:val="left" w:pos="1418"/>
        </w:tabs>
        <w:spacing w:line="360" w:lineRule="auto"/>
        <w:ind w:firstLine="709"/>
        <w:jc w:val="center"/>
        <w:rPr>
          <w:rFonts w:cs="Times New Roman"/>
          <w:b/>
          <w:color w:val="000000"/>
          <w:szCs w:val="28"/>
        </w:rPr>
      </w:pPr>
      <w:r w:rsidRPr="00C66EE0">
        <w:rPr>
          <w:rFonts w:cs="Times New Roman"/>
          <w:b/>
          <w:color w:val="000000"/>
          <w:szCs w:val="28"/>
        </w:rPr>
        <w:br w:type="page"/>
      </w:r>
    </w:p>
    <w:p w:rsidR="003079D9" w:rsidRPr="00C66EE0" w:rsidRDefault="003079D9" w:rsidP="0034071E">
      <w:pPr>
        <w:pStyle w:val="1"/>
      </w:pPr>
      <w:bookmarkStart w:id="97" w:name="_Toc26825862"/>
      <w:r w:rsidRPr="00C66EE0">
        <w:lastRenderedPageBreak/>
        <w:t>РОЗДІЛ 4 МОДЕЛЮВАННЯ</w:t>
      </w:r>
      <w:bookmarkEnd w:id="97"/>
    </w:p>
    <w:p w:rsidR="003079D9" w:rsidRPr="00C66EE0" w:rsidRDefault="003079D9" w:rsidP="0034071E">
      <w:pPr>
        <w:pStyle w:val="2"/>
      </w:pPr>
      <w:bookmarkStart w:id="98" w:name="_Toc26825863"/>
      <w:r w:rsidRPr="00C66EE0">
        <w:t>4.1. Загальні відомості про САПР</w:t>
      </w:r>
      <w:bookmarkEnd w:id="98"/>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В даному проекті використовується САПР </w:t>
      </w:r>
      <w:proofErr w:type="spellStart"/>
      <w:r w:rsidRPr="00C66EE0">
        <w:rPr>
          <w:rFonts w:cs="Times New Roman"/>
          <w:color w:val="000000"/>
          <w:szCs w:val="28"/>
        </w:rPr>
        <w:t>SolidWorks</w:t>
      </w:r>
      <w:proofErr w:type="spellEnd"/>
      <w:r w:rsidRPr="00C66EE0">
        <w:rPr>
          <w:rFonts w:cs="Times New Roman"/>
          <w:color w:val="000000"/>
          <w:szCs w:val="28"/>
        </w:rPr>
        <w:t xml:space="preserve"> (</w:t>
      </w:r>
      <w:proofErr w:type="spellStart"/>
      <w:r w:rsidRPr="00C66EE0">
        <w:rPr>
          <w:rFonts w:cs="Times New Roman"/>
          <w:color w:val="000000"/>
          <w:szCs w:val="28"/>
        </w:rPr>
        <w:t>SolidWorksCorp</w:t>
      </w:r>
      <w:proofErr w:type="spellEnd"/>
      <w:r w:rsidRPr="00C66EE0">
        <w:rPr>
          <w:rFonts w:cs="Times New Roman"/>
          <w:color w:val="000000"/>
          <w:szCs w:val="28"/>
        </w:rPr>
        <w:t xml:space="preserve">., США), яка </w:t>
      </w:r>
      <w:r w:rsidR="00EF58B4" w:rsidRPr="00C66EE0">
        <w:rPr>
          <w:rFonts w:cs="Times New Roman"/>
          <w:color w:val="000000"/>
          <w:szCs w:val="28"/>
        </w:rPr>
        <w:t xml:space="preserve">пристосована </w:t>
      </w:r>
      <w:r w:rsidRPr="00C66EE0">
        <w:rPr>
          <w:rFonts w:cs="Times New Roman"/>
          <w:color w:val="000000"/>
          <w:szCs w:val="28"/>
        </w:rPr>
        <w:t>для використання на ПК на операційній системі Microsoft Windows.</w:t>
      </w:r>
    </w:p>
    <w:p w:rsidR="003079D9" w:rsidRPr="00C66EE0" w:rsidRDefault="003079D9" w:rsidP="00254840">
      <w:pPr>
        <w:tabs>
          <w:tab w:val="left" w:pos="1418"/>
        </w:tabs>
        <w:spacing w:line="360" w:lineRule="auto"/>
        <w:ind w:firstLine="709"/>
        <w:jc w:val="both"/>
        <w:rPr>
          <w:lang w:val="ru-RU"/>
        </w:rPr>
      </w:pPr>
      <w:proofErr w:type="spellStart"/>
      <w:r w:rsidRPr="00C66EE0">
        <w:rPr>
          <w:rFonts w:cs="Times New Roman"/>
          <w:color w:val="000000"/>
          <w:szCs w:val="28"/>
        </w:rPr>
        <w:t>SolidWorks</w:t>
      </w:r>
      <w:proofErr w:type="spellEnd"/>
      <w:r w:rsidRPr="00C66EE0">
        <w:rPr>
          <w:rFonts w:cs="Times New Roman"/>
          <w:color w:val="000000"/>
          <w:szCs w:val="28"/>
        </w:rPr>
        <w:t xml:space="preserve"> </w:t>
      </w:r>
      <w:proofErr w:type="spellStart"/>
      <w:r w:rsidRPr="00C66EE0">
        <w:rPr>
          <w:rFonts w:cs="Times New Roman"/>
          <w:color w:val="000000"/>
          <w:szCs w:val="28"/>
        </w:rPr>
        <w:t>використовуєтривимірне</w:t>
      </w:r>
      <w:proofErr w:type="spellEnd"/>
      <w:r w:rsidRPr="00C66EE0">
        <w:rPr>
          <w:rFonts w:cs="Times New Roman"/>
          <w:color w:val="000000"/>
          <w:szCs w:val="28"/>
        </w:rPr>
        <w:t xml:space="preserve"> </w:t>
      </w:r>
      <w:proofErr w:type="spellStart"/>
      <w:r w:rsidRPr="00C66EE0">
        <w:rPr>
          <w:rFonts w:cs="Times New Roman"/>
          <w:color w:val="000000"/>
          <w:szCs w:val="28"/>
        </w:rPr>
        <w:t>твердотільне</w:t>
      </w:r>
      <w:proofErr w:type="spellEnd"/>
      <w:r w:rsidRPr="00C66EE0">
        <w:rPr>
          <w:rFonts w:cs="Times New Roman"/>
          <w:color w:val="000000"/>
          <w:szCs w:val="28"/>
        </w:rPr>
        <w:t xml:space="preserve"> і поверхневе параметричне проектування, такий </w:t>
      </w:r>
      <w:proofErr w:type="spellStart"/>
      <w:r w:rsidRPr="00C66EE0">
        <w:rPr>
          <w:rFonts w:cs="Times New Roman"/>
          <w:color w:val="000000"/>
          <w:szCs w:val="28"/>
        </w:rPr>
        <w:t>піхід</w:t>
      </w:r>
      <w:proofErr w:type="spellEnd"/>
      <w:r w:rsidRPr="00C66EE0">
        <w:rPr>
          <w:rFonts w:cs="Times New Roman"/>
          <w:color w:val="000000"/>
          <w:szCs w:val="28"/>
        </w:rPr>
        <w:t xml:space="preserve"> дозволяє </w:t>
      </w:r>
      <w:proofErr w:type="spellStart"/>
      <w:r w:rsidRPr="00C66EE0">
        <w:rPr>
          <w:rFonts w:cs="Times New Roman"/>
          <w:color w:val="000000"/>
          <w:szCs w:val="28"/>
        </w:rPr>
        <w:t>конструктруювати</w:t>
      </w:r>
      <w:proofErr w:type="spellEnd"/>
      <w:r w:rsidRPr="00C66EE0">
        <w:rPr>
          <w:rFonts w:cs="Times New Roman"/>
          <w:color w:val="000000"/>
          <w:szCs w:val="28"/>
        </w:rPr>
        <w:t xml:space="preserve"> об'ємні деталі та компонувати їх збірки у вигляді тривимірних електронних моделей, які потім конвертують</w:t>
      </w:r>
      <w:r w:rsidR="00EF58B4" w:rsidRPr="00C66EE0">
        <w:rPr>
          <w:rFonts w:cs="Times New Roman"/>
          <w:color w:val="000000"/>
          <w:szCs w:val="28"/>
        </w:rPr>
        <w:t>с</w:t>
      </w:r>
      <w:r w:rsidRPr="00C66EE0">
        <w:rPr>
          <w:rFonts w:cs="Times New Roman"/>
          <w:color w:val="000000"/>
          <w:szCs w:val="28"/>
        </w:rPr>
        <w:t>я в двовимірні креслення і специфікаці</w:t>
      </w:r>
      <w:r w:rsidR="00EF58B4" w:rsidRPr="00C66EE0">
        <w:rPr>
          <w:rFonts w:cs="Times New Roman"/>
          <w:color w:val="000000"/>
          <w:szCs w:val="28"/>
        </w:rPr>
        <w:t>ї</w:t>
      </w:r>
      <w:r w:rsidRPr="00C66EE0">
        <w:rPr>
          <w:rFonts w:cs="Times New Roman"/>
          <w:color w:val="000000"/>
          <w:szCs w:val="28"/>
        </w:rPr>
        <w:t xml:space="preserve">, що відповідають до вимогам ЕСКД. Далі </w:t>
      </w:r>
      <w:proofErr w:type="spellStart"/>
      <w:r w:rsidRPr="00C66EE0">
        <w:rPr>
          <w:rFonts w:cs="Times New Roman"/>
          <w:color w:val="000000"/>
          <w:szCs w:val="28"/>
        </w:rPr>
        <w:t>разлянуто</w:t>
      </w:r>
      <w:proofErr w:type="spellEnd"/>
      <w:r w:rsidRPr="00C66EE0">
        <w:rPr>
          <w:rFonts w:cs="Times New Roman"/>
          <w:color w:val="000000"/>
          <w:szCs w:val="28"/>
        </w:rPr>
        <w:t xml:space="preserve"> основні можливості SOLIDWORKS та опишемо деякі з них.</w:t>
      </w:r>
      <w:r w:rsidR="00497910" w:rsidRPr="00C66EE0">
        <w:rPr>
          <w:rFonts w:cs="Times New Roman"/>
          <w:color w:val="000000"/>
          <w:szCs w:val="28"/>
          <w:lang w:val="ru-RU"/>
        </w:rPr>
        <w:t>[30]</w:t>
      </w:r>
    </w:p>
    <w:p w:rsidR="003079D9" w:rsidRPr="00C66EE0" w:rsidRDefault="003079D9" w:rsidP="00254840">
      <w:pPr>
        <w:numPr>
          <w:ilvl w:val="0"/>
          <w:numId w:val="18"/>
        </w:numPr>
        <w:tabs>
          <w:tab w:val="clear" w:pos="1429"/>
          <w:tab w:val="left" w:pos="1418"/>
        </w:tabs>
        <w:spacing w:after="0" w:line="360" w:lineRule="auto"/>
        <w:ind w:left="720" w:firstLine="709"/>
        <w:jc w:val="both"/>
      </w:pPr>
      <w:r w:rsidRPr="00C66EE0">
        <w:rPr>
          <w:rFonts w:cs="Times New Roman"/>
          <w:color w:val="000000"/>
          <w:szCs w:val="28"/>
        </w:rPr>
        <w:t>3D суцільне моделювання</w:t>
      </w:r>
    </w:p>
    <w:p w:rsidR="003079D9" w:rsidRPr="00C66EE0" w:rsidRDefault="003079D9" w:rsidP="00254840">
      <w:pPr>
        <w:numPr>
          <w:ilvl w:val="0"/>
          <w:numId w:val="18"/>
        </w:numPr>
        <w:tabs>
          <w:tab w:val="clear" w:pos="1429"/>
          <w:tab w:val="left" w:pos="1418"/>
        </w:tabs>
        <w:spacing w:after="0" w:line="360" w:lineRule="auto"/>
        <w:ind w:left="720" w:firstLine="709"/>
        <w:jc w:val="both"/>
      </w:pPr>
      <w:r w:rsidRPr="00C66EE0">
        <w:rPr>
          <w:rFonts w:cs="Times New Roman"/>
          <w:color w:val="000000"/>
          <w:szCs w:val="28"/>
        </w:rPr>
        <w:t>Безпосереднє редагування деталей</w:t>
      </w:r>
    </w:p>
    <w:p w:rsidR="003079D9" w:rsidRPr="00C66EE0" w:rsidRDefault="003079D9" w:rsidP="00254840">
      <w:pPr>
        <w:numPr>
          <w:ilvl w:val="0"/>
          <w:numId w:val="18"/>
        </w:numPr>
        <w:tabs>
          <w:tab w:val="clear" w:pos="1429"/>
          <w:tab w:val="left" w:pos="1418"/>
        </w:tabs>
        <w:spacing w:after="0" w:line="360" w:lineRule="auto"/>
        <w:ind w:left="720" w:firstLine="709"/>
        <w:jc w:val="both"/>
      </w:pPr>
      <w:r w:rsidRPr="00C66EE0">
        <w:rPr>
          <w:rFonts w:cs="Times New Roman"/>
          <w:color w:val="000000"/>
          <w:szCs w:val="28"/>
        </w:rPr>
        <w:t>3D вихід для 3D CAM</w:t>
      </w:r>
    </w:p>
    <w:p w:rsidR="003079D9" w:rsidRPr="00C66EE0" w:rsidRDefault="003079D9" w:rsidP="00254840">
      <w:pPr>
        <w:numPr>
          <w:ilvl w:val="0"/>
          <w:numId w:val="18"/>
        </w:numPr>
        <w:tabs>
          <w:tab w:val="clear" w:pos="1429"/>
          <w:tab w:val="left" w:pos="1418"/>
        </w:tabs>
        <w:spacing w:after="0" w:line="360" w:lineRule="auto"/>
        <w:ind w:left="720" w:firstLine="709"/>
        <w:jc w:val="both"/>
      </w:pPr>
      <w:r w:rsidRPr="00C66EE0">
        <w:rPr>
          <w:rFonts w:cs="Times New Roman"/>
          <w:color w:val="000000"/>
          <w:szCs w:val="28"/>
        </w:rPr>
        <w:t>Перетворення 2D в 3D</w:t>
      </w:r>
    </w:p>
    <w:p w:rsidR="003079D9" w:rsidRPr="00C66EE0" w:rsidRDefault="003079D9" w:rsidP="00254840">
      <w:pPr>
        <w:numPr>
          <w:ilvl w:val="0"/>
          <w:numId w:val="18"/>
        </w:numPr>
        <w:tabs>
          <w:tab w:val="clear" w:pos="1429"/>
          <w:tab w:val="left" w:pos="1418"/>
        </w:tabs>
        <w:spacing w:after="0" w:line="360" w:lineRule="auto"/>
        <w:ind w:left="720" w:firstLine="709"/>
        <w:jc w:val="both"/>
      </w:pPr>
      <w:r w:rsidRPr="00C66EE0">
        <w:rPr>
          <w:rFonts w:cs="Times New Roman"/>
          <w:color w:val="000000"/>
          <w:szCs w:val="28"/>
        </w:rPr>
        <w:t>Виявлення помилок</w:t>
      </w:r>
    </w:p>
    <w:p w:rsidR="003079D9" w:rsidRPr="00C66EE0" w:rsidRDefault="003079D9" w:rsidP="00254840">
      <w:pPr>
        <w:numPr>
          <w:ilvl w:val="0"/>
          <w:numId w:val="18"/>
        </w:numPr>
        <w:tabs>
          <w:tab w:val="clear" w:pos="1429"/>
          <w:tab w:val="left" w:pos="1418"/>
        </w:tabs>
        <w:spacing w:after="0" w:line="360" w:lineRule="auto"/>
        <w:ind w:left="720" w:firstLine="709"/>
        <w:jc w:val="both"/>
      </w:pPr>
      <w:r w:rsidRPr="00C66EE0">
        <w:rPr>
          <w:rFonts w:cs="Times New Roman"/>
          <w:color w:val="000000"/>
          <w:szCs w:val="28"/>
        </w:rPr>
        <w:t>Симуляція навантажень</w:t>
      </w:r>
    </w:p>
    <w:p w:rsidR="003079D9" w:rsidRPr="00C66EE0" w:rsidRDefault="003079D9" w:rsidP="00254840">
      <w:pPr>
        <w:numPr>
          <w:ilvl w:val="0"/>
          <w:numId w:val="18"/>
        </w:numPr>
        <w:tabs>
          <w:tab w:val="clear" w:pos="1429"/>
          <w:tab w:val="left" w:pos="1418"/>
        </w:tabs>
        <w:spacing w:after="0" w:line="360" w:lineRule="auto"/>
        <w:ind w:left="720" w:firstLine="709"/>
        <w:jc w:val="both"/>
      </w:pPr>
      <w:r w:rsidRPr="00C66EE0">
        <w:rPr>
          <w:rFonts w:cs="Times New Roman"/>
          <w:color w:val="000000"/>
          <w:szCs w:val="28"/>
        </w:rPr>
        <w:t>Створення анімованого представлення</w:t>
      </w:r>
    </w:p>
    <w:p w:rsidR="003079D9" w:rsidRPr="00C66EE0" w:rsidRDefault="003079D9" w:rsidP="00254840">
      <w:pPr>
        <w:numPr>
          <w:ilvl w:val="0"/>
          <w:numId w:val="18"/>
        </w:numPr>
        <w:tabs>
          <w:tab w:val="clear" w:pos="1429"/>
          <w:tab w:val="left" w:pos="1418"/>
        </w:tabs>
        <w:spacing w:after="0" w:line="360" w:lineRule="auto"/>
        <w:ind w:left="720" w:firstLine="709"/>
        <w:jc w:val="both"/>
      </w:pPr>
      <w:r w:rsidRPr="00C66EE0">
        <w:rPr>
          <w:rFonts w:cs="Times New Roman"/>
          <w:color w:val="000000"/>
          <w:szCs w:val="28"/>
        </w:rPr>
        <w:t xml:space="preserve">Функцій </w:t>
      </w:r>
      <w:proofErr w:type="spellStart"/>
      <w:r w:rsidRPr="00C66EE0">
        <w:rPr>
          <w:rFonts w:cs="Times New Roman"/>
          <w:color w:val="000000"/>
          <w:szCs w:val="28"/>
        </w:rPr>
        <w:t>DFMXpress</w:t>
      </w:r>
      <w:proofErr w:type="spellEnd"/>
      <w:r w:rsidRPr="00C66EE0">
        <w:rPr>
          <w:rFonts w:cs="Times New Roman"/>
          <w:color w:val="000000"/>
          <w:szCs w:val="28"/>
        </w:rPr>
        <w:t>:</w:t>
      </w:r>
    </w:p>
    <w:p w:rsidR="003079D9" w:rsidRPr="00C66EE0" w:rsidRDefault="003079D9" w:rsidP="00254840">
      <w:pPr>
        <w:numPr>
          <w:ilvl w:val="1"/>
          <w:numId w:val="18"/>
        </w:numPr>
        <w:tabs>
          <w:tab w:val="left" w:pos="1418"/>
          <w:tab w:val="left" w:pos="2160"/>
        </w:tabs>
        <w:spacing w:after="0" w:line="360" w:lineRule="auto"/>
        <w:ind w:left="1080" w:firstLine="709"/>
        <w:jc w:val="both"/>
      </w:pPr>
      <w:r w:rsidRPr="00C66EE0">
        <w:rPr>
          <w:rFonts w:cs="Times New Roman"/>
          <w:color w:val="000000"/>
          <w:szCs w:val="28"/>
        </w:rPr>
        <w:t>Перевірка свердловинних отворів</w:t>
      </w:r>
    </w:p>
    <w:p w:rsidR="003079D9" w:rsidRPr="00C66EE0" w:rsidRDefault="003079D9" w:rsidP="00254840">
      <w:pPr>
        <w:numPr>
          <w:ilvl w:val="1"/>
          <w:numId w:val="18"/>
        </w:numPr>
        <w:tabs>
          <w:tab w:val="left" w:pos="1418"/>
          <w:tab w:val="left" w:pos="2160"/>
        </w:tabs>
        <w:spacing w:after="0" w:line="360" w:lineRule="auto"/>
        <w:ind w:left="1080" w:firstLine="709"/>
        <w:jc w:val="both"/>
      </w:pPr>
      <w:r w:rsidRPr="00C66EE0">
        <w:rPr>
          <w:rFonts w:cs="Times New Roman"/>
          <w:color w:val="000000"/>
          <w:szCs w:val="28"/>
        </w:rPr>
        <w:t>Фрезеровані функції огляду</w:t>
      </w:r>
    </w:p>
    <w:p w:rsidR="003079D9" w:rsidRPr="00C66EE0" w:rsidRDefault="003079D9" w:rsidP="00254840">
      <w:pPr>
        <w:numPr>
          <w:ilvl w:val="1"/>
          <w:numId w:val="18"/>
        </w:numPr>
        <w:tabs>
          <w:tab w:val="left" w:pos="1418"/>
          <w:tab w:val="left" w:pos="2160"/>
        </w:tabs>
        <w:spacing w:after="0" w:line="360" w:lineRule="auto"/>
        <w:ind w:left="1080" w:firstLine="709"/>
        <w:jc w:val="both"/>
      </w:pPr>
      <w:r w:rsidRPr="00C66EE0">
        <w:rPr>
          <w:rFonts w:cs="Times New Roman"/>
          <w:color w:val="000000"/>
          <w:szCs w:val="28"/>
        </w:rPr>
        <w:t>Перевірка деталей, що обертаються</w:t>
      </w:r>
    </w:p>
    <w:p w:rsidR="003079D9" w:rsidRPr="00C66EE0" w:rsidRDefault="003079D9" w:rsidP="00254840">
      <w:pPr>
        <w:numPr>
          <w:ilvl w:val="1"/>
          <w:numId w:val="18"/>
        </w:numPr>
        <w:tabs>
          <w:tab w:val="left" w:pos="1418"/>
          <w:tab w:val="left" w:pos="2160"/>
        </w:tabs>
        <w:spacing w:after="0" w:line="360" w:lineRule="auto"/>
        <w:ind w:left="1080" w:firstLine="709"/>
        <w:jc w:val="both"/>
      </w:pPr>
      <w:r w:rsidRPr="00C66EE0">
        <w:rPr>
          <w:rFonts w:cs="Times New Roman"/>
          <w:color w:val="000000"/>
          <w:szCs w:val="28"/>
        </w:rPr>
        <w:t>Інспекції лиття під тиском</w:t>
      </w:r>
    </w:p>
    <w:p w:rsidR="003079D9" w:rsidRPr="00C66EE0" w:rsidRDefault="003079D9" w:rsidP="00254840">
      <w:pPr>
        <w:numPr>
          <w:ilvl w:val="1"/>
          <w:numId w:val="18"/>
        </w:numPr>
        <w:tabs>
          <w:tab w:val="left" w:pos="1418"/>
          <w:tab w:val="left" w:pos="2160"/>
        </w:tabs>
        <w:spacing w:after="0" w:line="360" w:lineRule="auto"/>
        <w:ind w:left="1080" w:firstLine="709"/>
        <w:jc w:val="both"/>
      </w:pPr>
      <w:r w:rsidRPr="00C66EE0">
        <w:rPr>
          <w:rFonts w:cs="Times New Roman"/>
          <w:color w:val="000000"/>
          <w:szCs w:val="28"/>
        </w:rPr>
        <w:t>Розширений аналіз товщини</w:t>
      </w:r>
    </w:p>
    <w:p w:rsidR="003079D9" w:rsidRPr="00C66EE0" w:rsidRDefault="003079D9" w:rsidP="00254840">
      <w:pPr>
        <w:numPr>
          <w:ilvl w:val="1"/>
          <w:numId w:val="18"/>
        </w:numPr>
        <w:tabs>
          <w:tab w:val="left" w:pos="1418"/>
          <w:tab w:val="left" w:pos="2160"/>
        </w:tabs>
        <w:spacing w:after="0" w:line="360" w:lineRule="auto"/>
        <w:ind w:left="1080" w:firstLine="709"/>
        <w:jc w:val="both"/>
      </w:pPr>
      <w:r w:rsidRPr="00C66EE0">
        <w:rPr>
          <w:rFonts w:cs="Times New Roman"/>
          <w:color w:val="000000"/>
          <w:szCs w:val="28"/>
        </w:rPr>
        <w:t>Моделювання наповнення пластикової форми</w:t>
      </w:r>
    </w:p>
    <w:p w:rsidR="003079D9" w:rsidRPr="00C66EE0" w:rsidRDefault="003079D9" w:rsidP="00254840">
      <w:pPr>
        <w:numPr>
          <w:ilvl w:val="1"/>
          <w:numId w:val="18"/>
        </w:numPr>
        <w:tabs>
          <w:tab w:val="left" w:pos="1418"/>
          <w:tab w:val="left" w:pos="2160"/>
        </w:tabs>
        <w:spacing w:after="0" w:line="360" w:lineRule="auto"/>
        <w:ind w:left="1080" w:firstLine="709"/>
        <w:jc w:val="both"/>
      </w:pPr>
      <w:r w:rsidRPr="00C66EE0">
        <w:rPr>
          <w:rFonts w:cs="Times New Roman"/>
          <w:color w:val="000000"/>
          <w:szCs w:val="28"/>
        </w:rPr>
        <w:t xml:space="preserve">та </w:t>
      </w:r>
      <w:proofErr w:type="spellStart"/>
      <w:r w:rsidRPr="00C66EE0">
        <w:rPr>
          <w:rFonts w:cs="Times New Roman"/>
          <w:color w:val="000000"/>
          <w:szCs w:val="28"/>
        </w:rPr>
        <w:t>інш</w:t>
      </w:r>
      <w:proofErr w:type="spellEnd"/>
    </w:p>
    <w:p w:rsidR="003079D9" w:rsidRPr="00C66EE0" w:rsidRDefault="003079D9" w:rsidP="0034071E">
      <w:r w:rsidRPr="00C66EE0">
        <w:t xml:space="preserve">SOLIDWORKS 3D </w:t>
      </w:r>
      <w:proofErr w:type="spellStart"/>
      <w:r w:rsidRPr="00C66EE0">
        <w:t>SolidModelling</w:t>
      </w:r>
      <w:proofErr w:type="spellEnd"/>
      <w:r w:rsidRPr="00C66EE0">
        <w:t xml:space="preserve"> — це інструмент проектування тривимірних 3D моделей з будь-якої деталі та зборки, незалежно від розміру та складності.</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Головні особливості </w:t>
      </w:r>
    </w:p>
    <w:p w:rsidR="003079D9" w:rsidRPr="00C66EE0" w:rsidRDefault="003079D9" w:rsidP="00254840">
      <w:pPr>
        <w:numPr>
          <w:ilvl w:val="0"/>
          <w:numId w:val="20"/>
        </w:numPr>
        <w:tabs>
          <w:tab w:val="left" w:pos="1418"/>
        </w:tabs>
        <w:spacing w:after="0" w:line="360" w:lineRule="auto"/>
        <w:ind w:firstLine="709"/>
        <w:jc w:val="both"/>
      </w:pPr>
      <w:r w:rsidRPr="00C66EE0">
        <w:rPr>
          <w:rFonts w:cs="Times New Roman"/>
          <w:color w:val="000000"/>
          <w:szCs w:val="28"/>
        </w:rPr>
        <w:lastRenderedPageBreak/>
        <w:t xml:space="preserve">Синхронізація </w:t>
      </w:r>
      <w:proofErr w:type="spellStart"/>
      <w:r w:rsidRPr="00C66EE0">
        <w:rPr>
          <w:rFonts w:cs="Times New Roman"/>
          <w:color w:val="000000"/>
          <w:szCs w:val="28"/>
        </w:rPr>
        <w:t>всх</w:t>
      </w:r>
      <w:proofErr w:type="spellEnd"/>
      <w:r w:rsidRPr="00C66EE0">
        <w:rPr>
          <w:rFonts w:cs="Times New Roman"/>
          <w:color w:val="000000"/>
          <w:szCs w:val="28"/>
        </w:rPr>
        <w:t xml:space="preserve"> 3D-моделі, 2D-креслення та інші дизайнерських та виробничих документів завдяки вбудованій асоціативності, яка автоматично відстежує будь-які зміни та оновлює.</w:t>
      </w:r>
    </w:p>
    <w:p w:rsidR="003079D9" w:rsidRPr="00C66EE0" w:rsidRDefault="003079D9" w:rsidP="00254840">
      <w:pPr>
        <w:numPr>
          <w:ilvl w:val="0"/>
          <w:numId w:val="20"/>
        </w:numPr>
        <w:tabs>
          <w:tab w:val="left" w:pos="1418"/>
        </w:tabs>
        <w:spacing w:after="0" w:line="360" w:lineRule="auto"/>
        <w:ind w:firstLine="709"/>
        <w:jc w:val="both"/>
      </w:pPr>
      <w:r w:rsidRPr="00C66EE0">
        <w:rPr>
          <w:rFonts w:cs="Times New Roman"/>
          <w:color w:val="000000"/>
          <w:szCs w:val="28"/>
        </w:rPr>
        <w:t>Швидке внесення змін до дизайну, керуючи основними параметрами конструкції.</w:t>
      </w:r>
    </w:p>
    <w:p w:rsidR="003079D9" w:rsidRPr="00C66EE0" w:rsidRDefault="003079D9" w:rsidP="00254840">
      <w:pPr>
        <w:numPr>
          <w:ilvl w:val="0"/>
          <w:numId w:val="20"/>
        </w:numPr>
        <w:tabs>
          <w:tab w:val="left" w:pos="1418"/>
        </w:tabs>
        <w:spacing w:after="0" w:line="360" w:lineRule="auto"/>
        <w:ind w:firstLine="709"/>
        <w:jc w:val="both"/>
      </w:pPr>
      <w:r w:rsidRPr="00C66EE0">
        <w:rPr>
          <w:rFonts w:cs="Times New Roman"/>
          <w:color w:val="000000"/>
          <w:szCs w:val="28"/>
        </w:rPr>
        <w:t>Миттєвий глибокий аналіз 3D-моделі за широким спектром властивостей: маса, щільність, моменти інерції.</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SOLIDWORKS </w:t>
      </w:r>
      <w:proofErr w:type="spellStart"/>
      <w:r w:rsidRPr="00C66EE0">
        <w:rPr>
          <w:rFonts w:cs="Times New Roman"/>
          <w:color w:val="000000"/>
          <w:szCs w:val="28"/>
        </w:rPr>
        <w:t>SimulationXpress</w:t>
      </w:r>
      <w:proofErr w:type="spellEnd"/>
      <w:r w:rsidRPr="00C66EE0">
        <w:rPr>
          <w:rFonts w:cs="Times New Roman"/>
          <w:color w:val="000000"/>
          <w:szCs w:val="28"/>
        </w:rPr>
        <w:t xml:space="preserve"> - це інструмент аналізу за перше проходження, який постачається з кожним стандартним та професійним пакетом програм SOLIDWORKS, що дає можливість робити базовий аналіз напруги на окремих частинах. Дає можливість швидкого визначити впливу сили та тиску та створити звіти для документування результатів.</w:t>
      </w:r>
    </w:p>
    <w:p w:rsidR="003079D9" w:rsidRPr="00C66EE0" w:rsidRDefault="00EF58B4" w:rsidP="0034071E">
      <w:pPr>
        <w:pStyle w:val="2"/>
      </w:pPr>
      <w:bookmarkStart w:id="99" w:name="_Toc26825864"/>
      <w:r w:rsidRPr="00C66EE0">
        <w:t>4</w:t>
      </w:r>
      <w:r w:rsidR="003079D9" w:rsidRPr="00C66EE0">
        <w:t>.2.Безпосереднє моделювання</w:t>
      </w:r>
      <w:bookmarkEnd w:id="99"/>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Метою моделювання є розробка </w:t>
      </w:r>
      <w:r w:rsidR="00874074" w:rsidRPr="00C66EE0">
        <w:t xml:space="preserve">моделіпортативної інформаційно-вимірювальної системи </w:t>
      </w:r>
      <w:r w:rsidRPr="00C66EE0">
        <w:rPr>
          <w:rFonts w:cs="Times New Roman"/>
          <w:color w:val="000000"/>
          <w:szCs w:val="28"/>
        </w:rPr>
        <w:t>(корпус, плата, камера, е</w:t>
      </w:r>
      <w:r w:rsidR="006878DE" w:rsidRPr="00C66EE0">
        <w:rPr>
          <w:rFonts w:cs="Times New Roman"/>
          <w:color w:val="000000"/>
          <w:szCs w:val="28"/>
        </w:rPr>
        <w:t>к</w:t>
      </w:r>
      <w:r w:rsidRPr="00C66EE0">
        <w:rPr>
          <w:rFonts w:cs="Times New Roman"/>
          <w:color w:val="000000"/>
          <w:szCs w:val="28"/>
        </w:rPr>
        <w:t>ран штатив)</w:t>
      </w:r>
      <w:r w:rsidR="0058493D" w:rsidRPr="00C66EE0">
        <w:rPr>
          <w:rFonts w:cs="Times New Roman"/>
          <w:color w:val="000000"/>
          <w:szCs w:val="28"/>
        </w:rPr>
        <w:t xml:space="preserve">,підбір матеріалу </w:t>
      </w:r>
      <w:r w:rsidRPr="00C66EE0">
        <w:rPr>
          <w:rFonts w:cs="Times New Roman"/>
          <w:color w:val="000000"/>
          <w:szCs w:val="28"/>
        </w:rPr>
        <w:t xml:space="preserve">корпусу </w:t>
      </w:r>
      <w:r w:rsidR="0058493D" w:rsidRPr="00C66EE0">
        <w:rPr>
          <w:rFonts w:cs="Times New Roman"/>
          <w:color w:val="000000"/>
          <w:szCs w:val="28"/>
        </w:rPr>
        <w:t xml:space="preserve">та інспекція його </w:t>
      </w:r>
      <w:r w:rsidRPr="00C66EE0">
        <w:rPr>
          <w:rFonts w:cs="Times New Roman"/>
          <w:color w:val="000000"/>
          <w:szCs w:val="28"/>
        </w:rPr>
        <w:t>на стійкість до зовнішніх подразнень</w:t>
      </w:r>
      <w:r w:rsidR="0058493D" w:rsidRPr="00C66EE0">
        <w:rPr>
          <w:rFonts w:cs="Times New Roman"/>
          <w:color w:val="000000"/>
          <w:szCs w:val="28"/>
        </w:rPr>
        <w:t>, статичними та ударними навантаженнями.</w:t>
      </w:r>
    </w:p>
    <w:p w:rsidR="003079D9" w:rsidRPr="00C66EE0" w:rsidRDefault="003079D9" w:rsidP="001E3B0E">
      <w:pPr>
        <w:pStyle w:val="3"/>
      </w:pPr>
      <w:bookmarkStart w:id="100" w:name="_Toc26825161"/>
      <w:bookmarkStart w:id="101" w:name="_Toc26825348"/>
      <w:bookmarkStart w:id="102" w:name="_Toc26825865"/>
      <w:r w:rsidRPr="00C66EE0">
        <w:t>Корпус</w:t>
      </w:r>
      <w:bookmarkEnd w:id="100"/>
      <w:bookmarkEnd w:id="101"/>
      <w:bookmarkEnd w:id="102"/>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Моделювання корпусу для приладу </w:t>
      </w:r>
      <w:r w:rsidR="00593D3A" w:rsidRPr="00C66EE0">
        <w:rPr>
          <w:rFonts w:cs="Times New Roman"/>
          <w:color w:val="000000"/>
          <w:szCs w:val="28"/>
        </w:rPr>
        <w:t>можна</w:t>
      </w:r>
      <w:r w:rsidRPr="00C66EE0">
        <w:rPr>
          <w:rFonts w:cs="Times New Roman"/>
          <w:color w:val="000000"/>
          <w:szCs w:val="28"/>
        </w:rPr>
        <w:t xml:space="preserve"> р</w:t>
      </w:r>
      <w:r w:rsidR="00593D3A" w:rsidRPr="00C66EE0">
        <w:rPr>
          <w:rFonts w:cs="Times New Roman"/>
          <w:color w:val="000000"/>
          <w:szCs w:val="28"/>
        </w:rPr>
        <w:t>о</w:t>
      </w:r>
      <w:r w:rsidRPr="00C66EE0">
        <w:rPr>
          <w:rFonts w:cs="Times New Roman"/>
          <w:color w:val="000000"/>
          <w:szCs w:val="28"/>
        </w:rPr>
        <w:t>зділити на такі етапи:</w:t>
      </w:r>
    </w:p>
    <w:p w:rsidR="003079D9" w:rsidRPr="00C66EE0" w:rsidRDefault="003079D9" w:rsidP="00254840">
      <w:pPr>
        <w:numPr>
          <w:ilvl w:val="0"/>
          <w:numId w:val="21"/>
        </w:numPr>
        <w:tabs>
          <w:tab w:val="left" w:pos="1418"/>
        </w:tabs>
        <w:spacing w:after="0" w:line="360" w:lineRule="auto"/>
        <w:ind w:firstLine="709"/>
        <w:jc w:val="both"/>
      </w:pPr>
      <w:r w:rsidRPr="00C66EE0">
        <w:rPr>
          <w:rFonts w:cs="Times New Roman"/>
          <w:color w:val="000000"/>
          <w:szCs w:val="28"/>
        </w:rPr>
        <w:t xml:space="preserve">створення </w:t>
      </w:r>
      <w:r w:rsidR="00593D3A" w:rsidRPr="00C66EE0">
        <w:rPr>
          <w:rFonts w:cs="Times New Roman"/>
          <w:color w:val="000000"/>
          <w:szCs w:val="28"/>
        </w:rPr>
        <w:t>агрономічної</w:t>
      </w:r>
      <w:r w:rsidRPr="00C66EE0">
        <w:rPr>
          <w:rFonts w:cs="Times New Roman"/>
          <w:color w:val="000000"/>
          <w:szCs w:val="28"/>
        </w:rPr>
        <w:t xml:space="preserve">, зручної для </w:t>
      </w:r>
      <w:r w:rsidR="00593D3A" w:rsidRPr="00C66EE0">
        <w:rPr>
          <w:rFonts w:cs="Times New Roman"/>
          <w:color w:val="000000"/>
          <w:szCs w:val="28"/>
        </w:rPr>
        <w:t>транспортування</w:t>
      </w:r>
      <w:r w:rsidRPr="00C66EE0">
        <w:rPr>
          <w:rFonts w:cs="Times New Roman"/>
          <w:color w:val="000000"/>
          <w:szCs w:val="28"/>
        </w:rPr>
        <w:t xml:space="preserve"> форми корпусу</w:t>
      </w:r>
    </w:p>
    <w:p w:rsidR="003079D9" w:rsidRPr="00C66EE0" w:rsidRDefault="003079D9" w:rsidP="00254840">
      <w:pPr>
        <w:numPr>
          <w:ilvl w:val="0"/>
          <w:numId w:val="21"/>
        </w:numPr>
        <w:tabs>
          <w:tab w:val="left" w:pos="1418"/>
        </w:tabs>
        <w:spacing w:after="0" w:line="360" w:lineRule="auto"/>
        <w:ind w:firstLine="709"/>
        <w:jc w:val="both"/>
      </w:pPr>
      <w:r w:rsidRPr="00C66EE0">
        <w:rPr>
          <w:rFonts w:cs="Times New Roman"/>
          <w:color w:val="000000"/>
          <w:szCs w:val="28"/>
        </w:rPr>
        <w:t>формування необхідних виступів для з</w:t>
      </w:r>
      <w:r w:rsidR="001B043F" w:rsidRPr="00C66EE0">
        <w:rPr>
          <w:rFonts w:cs="Times New Roman"/>
          <w:color w:val="000000"/>
          <w:szCs w:val="28"/>
        </w:rPr>
        <w:t>’</w:t>
      </w:r>
      <w:r w:rsidRPr="00C66EE0">
        <w:rPr>
          <w:rFonts w:cs="Times New Roman"/>
          <w:color w:val="000000"/>
          <w:szCs w:val="28"/>
        </w:rPr>
        <w:t>єднання зі штативом та отворів під необхідні роз</w:t>
      </w:r>
      <w:r w:rsidR="001B043F" w:rsidRPr="00C66EE0">
        <w:rPr>
          <w:rFonts w:cs="Times New Roman"/>
          <w:color w:val="000000"/>
          <w:szCs w:val="28"/>
        </w:rPr>
        <w:t>’</w:t>
      </w:r>
      <w:r w:rsidRPr="00C66EE0">
        <w:rPr>
          <w:rFonts w:cs="Times New Roman"/>
          <w:color w:val="000000"/>
          <w:szCs w:val="28"/>
        </w:rPr>
        <w:t>єми.</w:t>
      </w:r>
    </w:p>
    <w:p w:rsidR="003079D9" w:rsidRPr="00C66EE0" w:rsidRDefault="003079D9" w:rsidP="00254840">
      <w:pPr>
        <w:numPr>
          <w:ilvl w:val="0"/>
          <w:numId w:val="21"/>
        </w:numPr>
        <w:tabs>
          <w:tab w:val="left" w:pos="1418"/>
        </w:tabs>
        <w:spacing w:after="0" w:line="360" w:lineRule="auto"/>
        <w:ind w:firstLine="709"/>
        <w:jc w:val="both"/>
      </w:pPr>
      <w:r w:rsidRPr="00C66EE0">
        <w:rPr>
          <w:rFonts w:cs="Times New Roman"/>
          <w:color w:val="000000"/>
          <w:szCs w:val="28"/>
        </w:rPr>
        <w:t>вибір матеріалу корпусу</w:t>
      </w:r>
    </w:p>
    <w:p w:rsidR="003079D9" w:rsidRPr="00C66EE0" w:rsidRDefault="003079D9" w:rsidP="00254840">
      <w:pPr>
        <w:numPr>
          <w:ilvl w:val="0"/>
          <w:numId w:val="21"/>
        </w:numPr>
        <w:tabs>
          <w:tab w:val="left" w:pos="1418"/>
        </w:tabs>
        <w:spacing w:after="0" w:line="360" w:lineRule="auto"/>
        <w:ind w:firstLine="709"/>
        <w:jc w:val="both"/>
      </w:pPr>
      <w:r w:rsidRPr="00C66EE0">
        <w:rPr>
          <w:rFonts w:cs="Times New Roman"/>
          <w:color w:val="000000"/>
          <w:szCs w:val="28"/>
        </w:rPr>
        <w:t>моделювання процесів і впливів.</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ab/>
        <w:t xml:space="preserve">Форма корпусу представлена на рис. </w:t>
      </w:r>
      <w:r w:rsidR="00D8432D" w:rsidRPr="00C66EE0">
        <w:rPr>
          <w:rFonts w:cs="Times New Roman"/>
          <w:color w:val="000000"/>
          <w:szCs w:val="28"/>
        </w:rPr>
        <w:t>4.1.</w:t>
      </w:r>
    </w:p>
    <w:p w:rsidR="003079D9" w:rsidRPr="00C66EE0" w:rsidRDefault="003079D9" w:rsidP="00254840">
      <w:pPr>
        <w:numPr>
          <w:ilvl w:val="0"/>
          <w:numId w:val="22"/>
        </w:numPr>
        <w:tabs>
          <w:tab w:val="left" w:pos="1418"/>
        </w:tabs>
        <w:spacing w:after="0" w:line="360" w:lineRule="auto"/>
        <w:ind w:left="57" w:firstLine="709"/>
        <w:jc w:val="both"/>
      </w:pPr>
      <w:r w:rsidRPr="00C66EE0">
        <w:rPr>
          <w:rFonts w:cs="Times New Roman"/>
          <w:color w:val="000000"/>
          <w:szCs w:val="28"/>
        </w:rPr>
        <w:t xml:space="preserve">вигляд з верху - корпус має прямокутну форму з </w:t>
      </w:r>
      <w:proofErr w:type="spellStart"/>
      <w:r w:rsidRPr="00C66EE0">
        <w:rPr>
          <w:rFonts w:cs="Times New Roman"/>
          <w:color w:val="000000"/>
          <w:szCs w:val="28"/>
        </w:rPr>
        <w:t>заокругленними</w:t>
      </w:r>
      <w:proofErr w:type="spellEnd"/>
      <w:r w:rsidRPr="00C66EE0">
        <w:rPr>
          <w:rFonts w:cs="Times New Roman"/>
          <w:color w:val="000000"/>
          <w:szCs w:val="28"/>
        </w:rPr>
        <w:t xml:space="preserve"> кутами для придання </w:t>
      </w:r>
      <w:proofErr w:type="spellStart"/>
      <w:r w:rsidRPr="00C66EE0">
        <w:rPr>
          <w:rFonts w:cs="Times New Roman"/>
          <w:color w:val="000000"/>
          <w:szCs w:val="28"/>
        </w:rPr>
        <w:t>приданняаргономічного</w:t>
      </w:r>
      <w:proofErr w:type="spellEnd"/>
      <w:r w:rsidRPr="00C66EE0">
        <w:rPr>
          <w:rFonts w:cs="Times New Roman"/>
          <w:color w:val="000000"/>
          <w:szCs w:val="28"/>
        </w:rPr>
        <w:t xml:space="preserve"> вигляду.</w:t>
      </w:r>
    </w:p>
    <w:p w:rsidR="003079D9" w:rsidRPr="00C66EE0" w:rsidRDefault="003079D9" w:rsidP="00254840">
      <w:pPr>
        <w:numPr>
          <w:ilvl w:val="0"/>
          <w:numId w:val="22"/>
        </w:numPr>
        <w:tabs>
          <w:tab w:val="left" w:pos="1418"/>
        </w:tabs>
        <w:spacing w:after="0" w:line="360" w:lineRule="auto"/>
        <w:ind w:left="0" w:firstLine="709"/>
        <w:jc w:val="both"/>
      </w:pPr>
      <w:r w:rsidRPr="00C66EE0">
        <w:rPr>
          <w:rFonts w:cs="Times New Roman"/>
          <w:color w:val="000000"/>
          <w:szCs w:val="28"/>
        </w:rPr>
        <w:t xml:space="preserve">вигляд з боку - корпус має </w:t>
      </w:r>
      <w:proofErr w:type="spellStart"/>
      <w:r w:rsidRPr="00C66EE0">
        <w:rPr>
          <w:rFonts w:cs="Times New Roman"/>
          <w:color w:val="000000"/>
          <w:szCs w:val="28"/>
        </w:rPr>
        <w:t>трапеціїдальну</w:t>
      </w:r>
      <w:proofErr w:type="spellEnd"/>
      <w:r w:rsidRPr="00C66EE0">
        <w:rPr>
          <w:rFonts w:cs="Times New Roman"/>
          <w:color w:val="000000"/>
          <w:szCs w:val="28"/>
        </w:rPr>
        <w:t xml:space="preserve"> форму для зменшення габаритних розмірів та ваги приладу.</w:t>
      </w:r>
    </w:p>
    <w:p w:rsidR="00D8432D" w:rsidRPr="00C66EE0" w:rsidRDefault="003079D9" w:rsidP="00254840">
      <w:pPr>
        <w:tabs>
          <w:tab w:val="left" w:pos="1418"/>
        </w:tabs>
        <w:spacing w:line="360" w:lineRule="auto"/>
        <w:ind w:firstLine="709"/>
        <w:jc w:val="center"/>
        <w:rPr>
          <w:rFonts w:cs="Times New Roman"/>
          <w:color w:val="000000"/>
          <w:szCs w:val="28"/>
        </w:rPr>
      </w:pPr>
      <w:r w:rsidRPr="00C66EE0">
        <w:rPr>
          <w:noProof/>
          <w:lang w:val="ru-RU" w:eastAsia="ru-RU"/>
        </w:rPr>
        <w:lastRenderedPageBreak/>
        <w:drawing>
          <wp:anchor distT="0" distB="0" distL="0" distR="0" simplePos="0" relativeHeight="251691008" behindDoc="0" locked="0" layoutInCell="1" allowOverlap="1">
            <wp:simplePos x="0" y="0"/>
            <wp:positionH relativeFrom="column">
              <wp:posOffset>-45720</wp:posOffset>
            </wp:positionH>
            <wp:positionV relativeFrom="paragraph">
              <wp:posOffset>5080</wp:posOffset>
            </wp:positionV>
            <wp:extent cx="4354195" cy="1336675"/>
            <wp:effectExtent l="0" t="0" r="8255" b="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54195" cy="1336675"/>
                    </a:xfrm>
                    <a:prstGeom prst="rect">
                      <a:avLst/>
                    </a:prstGeom>
                    <a:solidFill>
                      <a:srgbClr val="FFFFFF"/>
                    </a:solidFill>
                    <a:ln>
                      <a:noFill/>
                    </a:ln>
                  </pic:spPr>
                </pic:pic>
              </a:graphicData>
            </a:graphic>
          </wp:anchor>
        </w:drawing>
      </w:r>
      <w:r w:rsidRPr="00C66EE0">
        <w:rPr>
          <w:rFonts w:cs="Times New Roman"/>
          <w:noProof/>
          <w:szCs w:val="28"/>
          <w:lang w:val="ru-RU" w:eastAsia="ru-RU"/>
        </w:rPr>
        <w:drawing>
          <wp:anchor distT="0" distB="0" distL="0" distR="0" simplePos="0" relativeHeight="251692032" behindDoc="0" locked="0" layoutInCell="1" allowOverlap="1">
            <wp:simplePos x="0" y="0"/>
            <wp:positionH relativeFrom="column">
              <wp:posOffset>4309110</wp:posOffset>
            </wp:positionH>
            <wp:positionV relativeFrom="paragraph">
              <wp:posOffset>-84455</wp:posOffset>
            </wp:positionV>
            <wp:extent cx="2152015" cy="1426210"/>
            <wp:effectExtent l="0" t="0" r="635" b="2540"/>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52015" cy="1426210"/>
                    </a:xfrm>
                    <a:prstGeom prst="rect">
                      <a:avLst/>
                    </a:prstGeom>
                    <a:solidFill>
                      <a:srgbClr val="FFFFFF"/>
                    </a:solidFill>
                    <a:ln>
                      <a:noFill/>
                    </a:ln>
                  </pic:spPr>
                </pic:pic>
              </a:graphicData>
            </a:graphic>
          </wp:anchor>
        </w:drawing>
      </w:r>
      <w:r w:rsidRPr="00C66EE0">
        <w:rPr>
          <w:rFonts w:cs="Times New Roman"/>
          <w:color w:val="000000"/>
          <w:szCs w:val="28"/>
        </w:rPr>
        <w:br/>
        <w:t xml:space="preserve">Рисунок </w:t>
      </w:r>
      <w:r w:rsidR="00C846CF" w:rsidRPr="00C66EE0">
        <w:rPr>
          <w:rFonts w:cs="Times New Roman"/>
          <w:color w:val="000000"/>
          <w:szCs w:val="28"/>
        </w:rPr>
        <w:t>4</w:t>
      </w:r>
      <w:r w:rsidRPr="00C66EE0">
        <w:rPr>
          <w:rFonts w:cs="Times New Roman"/>
          <w:color w:val="000000"/>
          <w:szCs w:val="28"/>
        </w:rPr>
        <w:t>.</w:t>
      </w:r>
      <w:r w:rsidR="00C846CF" w:rsidRPr="00C66EE0">
        <w:rPr>
          <w:rFonts w:cs="Times New Roman"/>
          <w:color w:val="000000"/>
          <w:szCs w:val="28"/>
        </w:rPr>
        <w:t>1</w:t>
      </w:r>
      <w:r w:rsidR="00D8432D" w:rsidRPr="00C66EE0">
        <w:rPr>
          <w:rFonts w:cs="Times New Roman"/>
          <w:color w:val="000000"/>
          <w:szCs w:val="28"/>
        </w:rPr>
        <w:t>.</w:t>
      </w:r>
      <w:r w:rsidRPr="00C66EE0">
        <w:rPr>
          <w:rFonts w:cs="Times New Roman"/>
          <w:color w:val="000000"/>
          <w:szCs w:val="28"/>
        </w:rPr>
        <w:t xml:space="preserve"> Форма приладу</w:t>
      </w:r>
    </w:p>
    <w:p w:rsidR="003079D9" w:rsidRPr="00C66EE0" w:rsidRDefault="003079D9" w:rsidP="00254840">
      <w:pPr>
        <w:tabs>
          <w:tab w:val="left" w:pos="1418"/>
        </w:tabs>
        <w:spacing w:line="360" w:lineRule="auto"/>
        <w:ind w:firstLine="709"/>
        <w:jc w:val="center"/>
      </w:pPr>
      <w:r w:rsidRPr="00C66EE0">
        <w:rPr>
          <w:rFonts w:cs="Times New Roman"/>
          <w:color w:val="000000"/>
          <w:szCs w:val="28"/>
        </w:rPr>
        <w:t xml:space="preserve">Нижню панель моделі оснащено виступами для кріплення камери(дивитись рис. </w:t>
      </w:r>
      <w:r w:rsidR="00D8432D" w:rsidRPr="00C66EE0">
        <w:rPr>
          <w:rFonts w:cs="Times New Roman"/>
          <w:color w:val="000000"/>
          <w:szCs w:val="28"/>
        </w:rPr>
        <w:t>4.</w:t>
      </w:r>
      <w:r w:rsidR="00A478D4" w:rsidRPr="00C66EE0">
        <w:rPr>
          <w:rFonts w:cs="Times New Roman"/>
          <w:color w:val="000000"/>
          <w:szCs w:val="28"/>
        </w:rPr>
        <w:t>1</w:t>
      </w:r>
      <w:r w:rsidRPr="00C66EE0">
        <w:rPr>
          <w:rFonts w:cs="Times New Roman"/>
          <w:color w:val="000000"/>
          <w:szCs w:val="28"/>
        </w:rPr>
        <w:t>).</w:t>
      </w:r>
    </w:p>
    <w:p w:rsidR="00D13BF1" w:rsidRPr="00C66EE0" w:rsidRDefault="003079D9" w:rsidP="00254840">
      <w:pPr>
        <w:tabs>
          <w:tab w:val="left" w:pos="1418"/>
        </w:tabs>
        <w:spacing w:line="360" w:lineRule="auto"/>
        <w:ind w:firstLine="709"/>
        <w:jc w:val="center"/>
        <w:rPr>
          <w:rFonts w:cs="Times New Roman"/>
          <w:color w:val="000000"/>
          <w:szCs w:val="28"/>
        </w:rPr>
      </w:pPr>
      <w:r w:rsidRPr="00C66EE0">
        <w:rPr>
          <w:rFonts w:cs="Times New Roman"/>
          <w:noProof/>
          <w:szCs w:val="28"/>
          <w:lang w:val="ru-RU" w:eastAsia="ru-RU"/>
        </w:rPr>
        <w:drawing>
          <wp:anchor distT="0" distB="0" distL="0" distR="0" simplePos="0" relativeHeight="251693056" behindDoc="0" locked="0" layoutInCell="1" allowOverlap="1">
            <wp:simplePos x="0" y="0"/>
            <wp:positionH relativeFrom="column">
              <wp:align>center</wp:align>
            </wp:positionH>
            <wp:positionV relativeFrom="paragraph">
              <wp:align>top</wp:align>
            </wp:positionV>
            <wp:extent cx="5940425" cy="979170"/>
            <wp:effectExtent l="0" t="0" r="3175" b="0"/>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979170"/>
                    </a:xfrm>
                    <a:prstGeom prst="rect">
                      <a:avLst/>
                    </a:prstGeom>
                    <a:solidFill>
                      <a:srgbClr val="FFFFFF"/>
                    </a:solidFill>
                    <a:ln>
                      <a:noFill/>
                    </a:ln>
                  </pic:spPr>
                </pic:pic>
              </a:graphicData>
            </a:graphic>
          </wp:anchor>
        </w:drawing>
      </w:r>
      <w:r w:rsidRPr="00C66EE0">
        <w:rPr>
          <w:rFonts w:cs="Times New Roman"/>
          <w:color w:val="000000"/>
          <w:szCs w:val="28"/>
        </w:rPr>
        <w:br/>
        <w:t xml:space="preserve">Рисунок </w:t>
      </w:r>
      <w:r w:rsidR="00D8432D" w:rsidRPr="00C66EE0">
        <w:rPr>
          <w:rFonts w:cs="Times New Roman"/>
          <w:color w:val="000000"/>
          <w:szCs w:val="28"/>
        </w:rPr>
        <w:t>4.2.</w:t>
      </w:r>
      <w:r w:rsidRPr="00C66EE0">
        <w:rPr>
          <w:rFonts w:cs="Times New Roman"/>
          <w:color w:val="000000"/>
          <w:szCs w:val="28"/>
        </w:rPr>
        <w:t>Роз</w:t>
      </w:r>
      <w:r w:rsidR="00D13BF1" w:rsidRPr="00C66EE0">
        <w:rPr>
          <w:rFonts w:cs="Times New Roman"/>
          <w:color w:val="000000"/>
          <w:szCs w:val="28"/>
        </w:rPr>
        <w:t>’</w:t>
      </w:r>
      <w:r w:rsidRPr="00C66EE0">
        <w:rPr>
          <w:rFonts w:cs="Times New Roman"/>
          <w:color w:val="000000"/>
          <w:szCs w:val="28"/>
        </w:rPr>
        <w:t>єми</w:t>
      </w:r>
    </w:p>
    <w:p w:rsidR="003079D9" w:rsidRPr="00C66EE0" w:rsidRDefault="003079D9" w:rsidP="00254840">
      <w:pPr>
        <w:tabs>
          <w:tab w:val="left" w:pos="1418"/>
        </w:tabs>
        <w:spacing w:line="360" w:lineRule="auto"/>
        <w:ind w:firstLine="709"/>
        <w:jc w:val="center"/>
      </w:pPr>
      <w:r w:rsidRPr="00C66EE0">
        <w:rPr>
          <w:rFonts w:cs="Times New Roman"/>
          <w:color w:val="000000"/>
          <w:szCs w:val="28"/>
        </w:rPr>
        <w:t xml:space="preserve">На бокову панель корпусу винесено отвори для таких </w:t>
      </w:r>
      <w:proofErr w:type="spellStart"/>
      <w:r w:rsidRPr="00C66EE0">
        <w:rPr>
          <w:rFonts w:cs="Times New Roman"/>
          <w:color w:val="000000"/>
          <w:szCs w:val="28"/>
        </w:rPr>
        <w:t>роз</w:t>
      </w:r>
      <w:r w:rsidR="00D8432D" w:rsidRPr="00C66EE0">
        <w:rPr>
          <w:rFonts w:cs="Times New Roman"/>
          <w:color w:val="000000"/>
          <w:szCs w:val="28"/>
        </w:rPr>
        <w:t>’</w:t>
      </w:r>
      <w:r w:rsidRPr="00C66EE0">
        <w:rPr>
          <w:rFonts w:cs="Times New Roman"/>
          <w:color w:val="000000"/>
          <w:szCs w:val="28"/>
        </w:rPr>
        <w:t>ємів</w:t>
      </w:r>
      <w:proofErr w:type="spellEnd"/>
      <w:r w:rsidRPr="00C66EE0">
        <w:rPr>
          <w:rFonts w:cs="Times New Roman"/>
          <w:color w:val="000000"/>
          <w:szCs w:val="28"/>
        </w:rPr>
        <w:t xml:space="preserve">: </w:t>
      </w:r>
      <w:proofErr w:type="spellStart"/>
      <w:r w:rsidRPr="00C66EE0">
        <w:rPr>
          <w:rFonts w:cs="Times New Roman"/>
          <w:color w:val="000000"/>
          <w:szCs w:val="28"/>
        </w:rPr>
        <w:t>AudioCodec</w:t>
      </w:r>
      <w:proofErr w:type="spellEnd"/>
      <w:r w:rsidRPr="00C66EE0">
        <w:rPr>
          <w:rFonts w:cs="Times New Roman"/>
          <w:color w:val="000000"/>
          <w:szCs w:val="28"/>
        </w:rPr>
        <w:t xml:space="preserve">, VGA, GPIO, </w:t>
      </w:r>
      <w:proofErr w:type="spellStart"/>
      <w:r w:rsidRPr="00C66EE0">
        <w:rPr>
          <w:rFonts w:cs="Times New Roman"/>
          <w:color w:val="000000"/>
          <w:szCs w:val="28"/>
        </w:rPr>
        <w:t>GbitEnet</w:t>
      </w:r>
      <w:proofErr w:type="spellEnd"/>
      <w:r w:rsidRPr="00C66EE0">
        <w:rPr>
          <w:rFonts w:cs="Times New Roman"/>
          <w:color w:val="000000"/>
          <w:szCs w:val="28"/>
        </w:rPr>
        <w:t xml:space="preserve">, SD, USB UART, USB OTG, </w:t>
      </w:r>
      <w:proofErr w:type="spellStart"/>
      <w:r w:rsidRPr="00C66EE0">
        <w:rPr>
          <w:rFonts w:cs="Times New Roman"/>
          <w:color w:val="000000"/>
          <w:szCs w:val="28"/>
        </w:rPr>
        <w:t>Power</w:t>
      </w:r>
      <w:proofErr w:type="spellEnd"/>
      <w:r w:rsidRPr="00C66EE0">
        <w:rPr>
          <w:rFonts w:cs="Times New Roman"/>
          <w:color w:val="000000"/>
          <w:szCs w:val="28"/>
        </w:rPr>
        <w:t xml:space="preserve"> ( рис. </w:t>
      </w:r>
      <w:r w:rsidR="00A478D4" w:rsidRPr="00C66EE0">
        <w:rPr>
          <w:rFonts w:cs="Times New Roman"/>
          <w:color w:val="000000"/>
          <w:szCs w:val="28"/>
        </w:rPr>
        <w:t>4.2</w:t>
      </w:r>
      <w:r w:rsidRPr="00C66EE0">
        <w:rPr>
          <w:rFonts w:cs="Times New Roman"/>
          <w:color w:val="000000"/>
          <w:szCs w:val="28"/>
        </w:rPr>
        <w:t>).</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На лицьовій стороні зроблене втоплення екрану для забезпечення захисту від падіння. У внутрішній частині зроблено виступи для утримання плати. </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Виходячи з економі</w:t>
      </w:r>
      <w:r w:rsidR="00593D3A" w:rsidRPr="00C66EE0">
        <w:rPr>
          <w:rFonts w:cs="Times New Roman"/>
          <w:color w:val="000000"/>
          <w:szCs w:val="28"/>
        </w:rPr>
        <w:t>ч</w:t>
      </w:r>
      <w:r w:rsidRPr="00C66EE0">
        <w:rPr>
          <w:rFonts w:cs="Times New Roman"/>
          <w:color w:val="000000"/>
          <w:szCs w:val="28"/>
        </w:rPr>
        <w:t xml:space="preserve">них особливостей проекту, як матеріал корпусу вибрано </w:t>
      </w:r>
      <w:r w:rsidR="00593D3A" w:rsidRPr="00C66EE0">
        <w:rPr>
          <w:rFonts w:cs="Times New Roman"/>
          <w:color w:val="000000"/>
          <w:szCs w:val="28"/>
        </w:rPr>
        <w:t>алюмінієвий</w:t>
      </w:r>
      <w:r w:rsidRPr="00C66EE0">
        <w:rPr>
          <w:rFonts w:cs="Times New Roman"/>
          <w:color w:val="000000"/>
          <w:szCs w:val="28"/>
        </w:rPr>
        <w:t xml:space="preserve"> сплав серії 6063.</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Металургійні характеристики</w:t>
      </w:r>
    </w:p>
    <w:p w:rsidR="003079D9" w:rsidRPr="00C66EE0" w:rsidRDefault="003079D9" w:rsidP="00254840">
      <w:pPr>
        <w:numPr>
          <w:ilvl w:val="0"/>
          <w:numId w:val="23"/>
        </w:numPr>
        <w:tabs>
          <w:tab w:val="left" w:pos="1418"/>
        </w:tabs>
        <w:spacing w:after="0" w:line="360" w:lineRule="auto"/>
        <w:ind w:firstLine="709"/>
        <w:jc w:val="both"/>
      </w:pPr>
      <w:r w:rsidRPr="00C66EE0">
        <w:rPr>
          <w:rFonts w:cs="Times New Roman"/>
          <w:color w:val="000000"/>
          <w:szCs w:val="28"/>
        </w:rPr>
        <w:t>Серія - 6ххх</w:t>
      </w:r>
    </w:p>
    <w:p w:rsidR="003079D9" w:rsidRPr="00C66EE0" w:rsidRDefault="003079D9" w:rsidP="00254840">
      <w:pPr>
        <w:numPr>
          <w:ilvl w:val="0"/>
          <w:numId w:val="23"/>
        </w:numPr>
        <w:tabs>
          <w:tab w:val="left" w:pos="1418"/>
        </w:tabs>
        <w:spacing w:after="0" w:line="360" w:lineRule="auto"/>
        <w:ind w:firstLine="709"/>
        <w:jc w:val="both"/>
      </w:pPr>
      <w:r w:rsidRPr="00C66EE0">
        <w:rPr>
          <w:rFonts w:cs="Times New Roman"/>
          <w:color w:val="000000"/>
          <w:szCs w:val="28"/>
        </w:rPr>
        <w:t>Деформується</w:t>
      </w:r>
    </w:p>
    <w:p w:rsidR="003079D9" w:rsidRPr="00C66EE0" w:rsidRDefault="003079D9" w:rsidP="00254840">
      <w:pPr>
        <w:numPr>
          <w:ilvl w:val="0"/>
          <w:numId w:val="23"/>
        </w:numPr>
        <w:tabs>
          <w:tab w:val="left" w:pos="1418"/>
        </w:tabs>
        <w:spacing w:after="0" w:line="360" w:lineRule="auto"/>
        <w:ind w:firstLine="709"/>
        <w:jc w:val="both"/>
      </w:pPr>
      <w:r w:rsidRPr="00C66EE0">
        <w:rPr>
          <w:rFonts w:cs="Times New Roman"/>
          <w:color w:val="000000"/>
          <w:szCs w:val="28"/>
        </w:rPr>
        <w:t xml:space="preserve">Термічне </w:t>
      </w:r>
      <w:r w:rsidR="00877F15" w:rsidRPr="00C66EE0">
        <w:rPr>
          <w:rFonts w:cs="Times New Roman"/>
          <w:color w:val="000000"/>
          <w:szCs w:val="28"/>
        </w:rPr>
        <w:t>загартування</w:t>
      </w:r>
    </w:p>
    <w:p w:rsidR="003079D9" w:rsidRPr="00C66EE0" w:rsidRDefault="003079D9" w:rsidP="00254840">
      <w:pPr>
        <w:numPr>
          <w:ilvl w:val="0"/>
          <w:numId w:val="23"/>
        </w:numPr>
        <w:tabs>
          <w:tab w:val="left" w:pos="1418"/>
        </w:tabs>
        <w:spacing w:after="0" w:line="360" w:lineRule="auto"/>
        <w:ind w:firstLine="709"/>
        <w:jc w:val="both"/>
      </w:pPr>
      <w:r w:rsidRPr="00C66EE0">
        <w:rPr>
          <w:rFonts w:cs="Times New Roman"/>
          <w:color w:val="000000"/>
          <w:szCs w:val="28"/>
        </w:rPr>
        <w:t>Головні легуючі елементи - магній і кремній, без спеціальних добавок.</w:t>
      </w:r>
    </w:p>
    <w:p w:rsidR="003079D9" w:rsidRPr="00C66EE0" w:rsidRDefault="00877F15" w:rsidP="00254840">
      <w:pPr>
        <w:numPr>
          <w:ilvl w:val="0"/>
          <w:numId w:val="23"/>
        </w:numPr>
        <w:tabs>
          <w:tab w:val="left" w:pos="1418"/>
        </w:tabs>
        <w:spacing w:after="0" w:line="360" w:lineRule="auto"/>
        <w:ind w:firstLine="709"/>
        <w:jc w:val="both"/>
      </w:pPr>
      <w:proofErr w:type="spellStart"/>
      <w:r w:rsidRPr="00C66EE0">
        <w:rPr>
          <w:rFonts w:cs="Times New Roman"/>
          <w:color w:val="000000"/>
          <w:szCs w:val="28"/>
        </w:rPr>
        <w:t>Зміцнююча</w:t>
      </w:r>
      <w:r w:rsidR="003079D9" w:rsidRPr="00C66EE0">
        <w:rPr>
          <w:rFonts w:cs="Times New Roman"/>
          <w:color w:val="000000"/>
          <w:szCs w:val="28"/>
        </w:rPr>
        <w:t>фаза</w:t>
      </w:r>
      <w:proofErr w:type="spellEnd"/>
      <w:r w:rsidR="003079D9" w:rsidRPr="00C66EE0">
        <w:rPr>
          <w:rFonts w:cs="Times New Roman"/>
          <w:color w:val="000000"/>
          <w:szCs w:val="28"/>
        </w:rPr>
        <w:t xml:space="preserve"> - </w:t>
      </w:r>
      <w:proofErr w:type="spellStart"/>
      <w:r w:rsidR="003079D9" w:rsidRPr="00C66EE0">
        <w:rPr>
          <w:rFonts w:cs="Times New Roman"/>
          <w:color w:val="000000"/>
          <w:szCs w:val="28"/>
        </w:rPr>
        <w:t>інтерметалевих</w:t>
      </w:r>
      <w:proofErr w:type="spellEnd"/>
      <w:r w:rsidR="003079D9" w:rsidRPr="00C66EE0">
        <w:rPr>
          <w:rFonts w:cs="Times New Roman"/>
          <w:color w:val="000000"/>
          <w:szCs w:val="28"/>
        </w:rPr>
        <w:t xml:space="preserve"> з'єднання Mg2Si. При номінальному хімічний склад і повному розчиненні легуючих елементів кількість цього </w:t>
      </w:r>
      <w:proofErr w:type="spellStart"/>
      <w:r w:rsidR="003079D9" w:rsidRPr="00C66EE0">
        <w:rPr>
          <w:rFonts w:cs="Times New Roman"/>
          <w:color w:val="000000"/>
          <w:szCs w:val="28"/>
        </w:rPr>
        <w:t>зміцнюючого</w:t>
      </w:r>
      <w:proofErr w:type="spellEnd"/>
      <w:r w:rsidR="003079D9" w:rsidRPr="00C66EE0">
        <w:rPr>
          <w:rFonts w:cs="Times New Roman"/>
          <w:color w:val="000000"/>
          <w:szCs w:val="28"/>
        </w:rPr>
        <w:t xml:space="preserve"> з'єднання становить близько 1%, без надмірного вмісту кремнію.</w:t>
      </w:r>
    </w:p>
    <w:p w:rsidR="003079D9" w:rsidRPr="00C66EE0" w:rsidRDefault="003079D9" w:rsidP="00254840">
      <w:pPr>
        <w:numPr>
          <w:ilvl w:val="0"/>
          <w:numId w:val="23"/>
        </w:numPr>
        <w:tabs>
          <w:tab w:val="left" w:pos="1418"/>
        </w:tabs>
        <w:spacing w:after="0" w:line="360" w:lineRule="auto"/>
        <w:ind w:firstLine="709"/>
        <w:jc w:val="both"/>
      </w:pPr>
      <w:r w:rsidRPr="00C66EE0">
        <w:rPr>
          <w:rFonts w:cs="Times New Roman"/>
          <w:color w:val="000000"/>
          <w:szCs w:val="28"/>
        </w:rPr>
        <w:lastRenderedPageBreak/>
        <w:t>Будь-які інші хімічні елементи розглядаються як домішки.</w:t>
      </w:r>
    </w:p>
    <w:p w:rsidR="003079D9" w:rsidRPr="00C66EE0" w:rsidRDefault="003079D9" w:rsidP="00254840">
      <w:pPr>
        <w:numPr>
          <w:ilvl w:val="0"/>
          <w:numId w:val="23"/>
        </w:numPr>
        <w:tabs>
          <w:tab w:val="left" w:pos="1418"/>
        </w:tabs>
        <w:spacing w:after="0" w:line="360" w:lineRule="auto"/>
        <w:ind w:firstLine="709"/>
        <w:jc w:val="both"/>
      </w:pPr>
      <w:r w:rsidRPr="00C66EE0">
        <w:rPr>
          <w:rFonts w:cs="Times New Roman"/>
          <w:color w:val="000000"/>
          <w:szCs w:val="28"/>
        </w:rPr>
        <w:t>Відсутність коригувальних добавок може створювати труднощі при контролю росту зерна після нагрівання під загартування і загартуванню [2].</w:t>
      </w:r>
    </w:p>
    <w:p w:rsidR="003079D9" w:rsidRPr="00C66EE0" w:rsidRDefault="003079D9" w:rsidP="00254840">
      <w:pPr>
        <w:numPr>
          <w:ilvl w:val="0"/>
          <w:numId w:val="23"/>
        </w:numPr>
        <w:tabs>
          <w:tab w:val="left" w:pos="1418"/>
        </w:tabs>
        <w:spacing w:after="0" w:line="360" w:lineRule="auto"/>
        <w:ind w:firstLine="709"/>
        <w:jc w:val="both"/>
      </w:pPr>
      <w:r w:rsidRPr="00C66EE0">
        <w:rPr>
          <w:rFonts w:cs="Times New Roman"/>
          <w:color w:val="000000"/>
          <w:szCs w:val="28"/>
        </w:rPr>
        <w:t>Місце сплаву 6063 серед інших сплавів серії 6ххх показано на рис .</w:t>
      </w:r>
    </w:p>
    <w:p w:rsidR="003079D9" w:rsidRPr="00C66EE0" w:rsidRDefault="003079D9" w:rsidP="00254840">
      <w:pPr>
        <w:tabs>
          <w:tab w:val="left" w:pos="1418"/>
        </w:tabs>
        <w:spacing w:line="360" w:lineRule="auto"/>
        <w:ind w:firstLine="709"/>
        <w:jc w:val="both"/>
      </w:pPr>
      <w:r w:rsidRPr="00C66EE0">
        <w:rPr>
          <w:rFonts w:cs="Times New Roman"/>
          <w:noProof/>
          <w:szCs w:val="28"/>
          <w:lang w:val="ru-RU" w:eastAsia="ru-RU"/>
        </w:rPr>
        <w:drawing>
          <wp:anchor distT="0" distB="0" distL="0" distR="0" simplePos="0" relativeHeight="251702272" behindDoc="0" locked="0" layoutInCell="1" allowOverlap="1">
            <wp:simplePos x="0" y="0"/>
            <wp:positionH relativeFrom="column">
              <wp:align>center</wp:align>
            </wp:positionH>
            <wp:positionV relativeFrom="paragraph">
              <wp:align>top</wp:align>
            </wp:positionV>
            <wp:extent cx="3641090" cy="2592070"/>
            <wp:effectExtent l="0" t="0" r="0" b="0"/>
            <wp:wrapTopAndBottom/>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41090" cy="2592070"/>
                    </a:xfrm>
                    <a:prstGeom prst="rect">
                      <a:avLst/>
                    </a:prstGeom>
                    <a:solidFill>
                      <a:srgbClr val="FFFFFF"/>
                    </a:solidFill>
                    <a:ln>
                      <a:noFill/>
                    </a:ln>
                  </pic:spPr>
                </pic:pic>
              </a:graphicData>
            </a:graphic>
          </wp:anchor>
        </w:drawing>
      </w:r>
      <w:r w:rsidRPr="00C66EE0">
        <w:rPr>
          <w:rFonts w:cs="Times New Roman"/>
          <w:color w:val="000000"/>
          <w:szCs w:val="28"/>
        </w:rPr>
        <w:t xml:space="preserve">Рисунок </w:t>
      </w:r>
      <w:r w:rsidR="00A478D4" w:rsidRPr="00C66EE0">
        <w:rPr>
          <w:rFonts w:cs="Times New Roman"/>
          <w:color w:val="000000"/>
          <w:szCs w:val="28"/>
        </w:rPr>
        <w:t>4.3</w:t>
      </w:r>
      <w:r w:rsidRPr="00C66EE0">
        <w:rPr>
          <w:rFonts w:cs="Times New Roman"/>
          <w:color w:val="000000"/>
          <w:szCs w:val="28"/>
        </w:rPr>
        <w:t>. Графік залежності міцності від с</w:t>
      </w:r>
      <w:r w:rsidR="00C846CF" w:rsidRPr="00C66EE0">
        <w:rPr>
          <w:rFonts w:cs="Times New Roman"/>
          <w:color w:val="000000"/>
          <w:szCs w:val="28"/>
        </w:rPr>
        <w:t>к</w:t>
      </w:r>
      <w:r w:rsidRPr="00C66EE0">
        <w:rPr>
          <w:rFonts w:cs="Times New Roman"/>
          <w:color w:val="000000"/>
          <w:szCs w:val="28"/>
        </w:rPr>
        <w:t>ладу сплавів алюмінію</w:t>
      </w:r>
      <w:r w:rsidR="00C846CF" w:rsidRPr="00C66EE0">
        <w:rPr>
          <w:rFonts w:cs="Times New Roman"/>
          <w:color w:val="000000"/>
          <w:szCs w:val="28"/>
        </w:rPr>
        <w:t xml:space="preserve">. </w:t>
      </w:r>
      <w:r w:rsidRPr="00C66EE0">
        <w:rPr>
          <w:rFonts w:cs="Times New Roman"/>
          <w:color w:val="000000"/>
          <w:szCs w:val="28"/>
        </w:rPr>
        <w:t>Місце сплаву 6063 серед інших сплавів серії 6ххх показано на рис .</w:t>
      </w:r>
    </w:p>
    <w:p w:rsidR="003079D9" w:rsidRPr="00C66EE0" w:rsidRDefault="003079D9" w:rsidP="00254840">
      <w:pPr>
        <w:tabs>
          <w:tab w:val="left" w:pos="1418"/>
        </w:tabs>
        <w:spacing w:line="360" w:lineRule="auto"/>
        <w:ind w:firstLine="709"/>
        <w:jc w:val="both"/>
      </w:pPr>
      <w:proofErr w:type="spellStart"/>
      <w:r w:rsidRPr="00C66EE0">
        <w:rPr>
          <w:rFonts w:cs="Times New Roman"/>
          <w:color w:val="000000"/>
          <w:szCs w:val="28"/>
        </w:rPr>
        <w:t>SolidWorksSimulation</w:t>
      </w:r>
      <w:proofErr w:type="spellEnd"/>
      <w:r w:rsidRPr="00C66EE0">
        <w:rPr>
          <w:rFonts w:cs="Times New Roman"/>
          <w:color w:val="000000"/>
          <w:szCs w:val="28"/>
        </w:rPr>
        <w:t xml:space="preserve"> дозволяє проводити 9 типів аналізу:</w:t>
      </w:r>
    </w:p>
    <w:p w:rsidR="003079D9" w:rsidRPr="00C66EE0" w:rsidRDefault="003079D9" w:rsidP="00254840">
      <w:pPr>
        <w:tabs>
          <w:tab w:val="left" w:pos="1418"/>
        </w:tabs>
        <w:spacing w:line="360" w:lineRule="auto"/>
        <w:ind w:firstLine="709"/>
      </w:pPr>
      <w:r w:rsidRPr="00C66EE0">
        <w:rPr>
          <w:rFonts w:cs="Times New Roman"/>
          <w:szCs w:val="28"/>
        </w:rPr>
        <w:t>• статичний</w:t>
      </w:r>
    </w:p>
    <w:p w:rsidR="003079D9" w:rsidRPr="00C66EE0" w:rsidRDefault="003079D9" w:rsidP="00254840">
      <w:pPr>
        <w:tabs>
          <w:tab w:val="left" w:pos="1418"/>
        </w:tabs>
        <w:spacing w:line="360" w:lineRule="auto"/>
        <w:ind w:firstLine="709"/>
      </w:pPr>
      <w:r w:rsidRPr="00C66EE0">
        <w:rPr>
          <w:rFonts w:cs="Times New Roman"/>
          <w:szCs w:val="28"/>
        </w:rPr>
        <w:t>• частотний</w:t>
      </w:r>
    </w:p>
    <w:p w:rsidR="003079D9" w:rsidRPr="00C66EE0" w:rsidRDefault="003079D9" w:rsidP="00254840">
      <w:pPr>
        <w:tabs>
          <w:tab w:val="left" w:pos="1418"/>
        </w:tabs>
        <w:spacing w:line="360" w:lineRule="auto"/>
        <w:ind w:firstLine="709"/>
      </w:pPr>
      <w:r w:rsidRPr="00C66EE0">
        <w:rPr>
          <w:rFonts w:cs="Times New Roman"/>
          <w:szCs w:val="28"/>
        </w:rPr>
        <w:t>• втрата стійкості</w:t>
      </w:r>
    </w:p>
    <w:p w:rsidR="003079D9" w:rsidRPr="00C66EE0" w:rsidRDefault="003079D9" w:rsidP="00254840">
      <w:pPr>
        <w:tabs>
          <w:tab w:val="left" w:pos="1418"/>
        </w:tabs>
        <w:spacing w:line="360" w:lineRule="auto"/>
        <w:ind w:firstLine="709"/>
      </w:pPr>
      <w:r w:rsidRPr="00C66EE0">
        <w:rPr>
          <w:rFonts w:cs="Times New Roman"/>
          <w:szCs w:val="28"/>
        </w:rPr>
        <w:t>• термічний</w:t>
      </w:r>
    </w:p>
    <w:p w:rsidR="003079D9" w:rsidRPr="00C66EE0" w:rsidRDefault="003079D9" w:rsidP="00254840">
      <w:pPr>
        <w:tabs>
          <w:tab w:val="left" w:pos="1418"/>
        </w:tabs>
        <w:spacing w:line="360" w:lineRule="auto"/>
        <w:ind w:firstLine="709"/>
      </w:pPr>
      <w:r w:rsidRPr="00C66EE0">
        <w:rPr>
          <w:rFonts w:cs="Times New Roman"/>
          <w:szCs w:val="28"/>
        </w:rPr>
        <w:t>• ударного навантаження</w:t>
      </w:r>
    </w:p>
    <w:p w:rsidR="003079D9" w:rsidRPr="00C66EE0" w:rsidRDefault="003079D9" w:rsidP="00254840">
      <w:pPr>
        <w:tabs>
          <w:tab w:val="left" w:pos="1418"/>
        </w:tabs>
        <w:spacing w:line="360" w:lineRule="auto"/>
        <w:ind w:firstLine="709"/>
      </w:pPr>
      <w:r w:rsidRPr="00C66EE0">
        <w:rPr>
          <w:rFonts w:cs="Times New Roman"/>
          <w:szCs w:val="28"/>
        </w:rPr>
        <w:t>• втомний</w:t>
      </w:r>
    </w:p>
    <w:p w:rsidR="003079D9" w:rsidRPr="00C66EE0" w:rsidRDefault="003079D9" w:rsidP="00254840">
      <w:pPr>
        <w:tabs>
          <w:tab w:val="left" w:pos="1418"/>
        </w:tabs>
        <w:spacing w:line="360" w:lineRule="auto"/>
        <w:ind w:firstLine="709"/>
      </w:pPr>
      <w:r w:rsidRPr="00C66EE0">
        <w:rPr>
          <w:rFonts w:cs="Times New Roman"/>
          <w:szCs w:val="28"/>
        </w:rPr>
        <w:t>• нелінійний</w:t>
      </w:r>
    </w:p>
    <w:p w:rsidR="003079D9" w:rsidRPr="00C66EE0" w:rsidRDefault="003079D9" w:rsidP="00254840">
      <w:pPr>
        <w:tabs>
          <w:tab w:val="left" w:pos="1418"/>
        </w:tabs>
        <w:spacing w:line="360" w:lineRule="auto"/>
        <w:ind w:firstLine="709"/>
      </w:pPr>
      <w:r w:rsidRPr="00C66EE0">
        <w:rPr>
          <w:rFonts w:cs="Times New Roman"/>
          <w:szCs w:val="28"/>
        </w:rPr>
        <w:t>• лінійної динаміки</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 сосуд тиску</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Враховуючи експлуатаційні особливості приладу доцільно провести такі типи аналізу: статичний та ударного навантаження.</w:t>
      </w:r>
    </w:p>
    <w:p w:rsidR="003079D9" w:rsidRPr="00C66EE0" w:rsidRDefault="003079D9" w:rsidP="001E3B0E">
      <w:pPr>
        <w:pStyle w:val="3"/>
      </w:pPr>
      <w:bookmarkStart w:id="103" w:name="_Toc26825162"/>
      <w:bookmarkStart w:id="104" w:name="_Toc26825349"/>
      <w:bookmarkStart w:id="105" w:name="_Toc26825866"/>
      <w:r w:rsidRPr="00C66EE0">
        <w:lastRenderedPageBreak/>
        <w:t>Статичний аналіз</w:t>
      </w:r>
      <w:bookmarkEnd w:id="103"/>
      <w:bookmarkEnd w:id="104"/>
      <w:bookmarkEnd w:id="105"/>
    </w:p>
    <w:p w:rsidR="003079D9" w:rsidRPr="00C66EE0" w:rsidRDefault="003079D9" w:rsidP="00254840">
      <w:pPr>
        <w:tabs>
          <w:tab w:val="left" w:pos="1418"/>
        </w:tabs>
        <w:spacing w:line="360" w:lineRule="auto"/>
        <w:ind w:firstLine="709"/>
        <w:jc w:val="both"/>
      </w:pPr>
      <w:r w:rsidRPr="00C66EE0">
        <w:rPr>
          <w:rFonts w:cs="Times New Roman"/>
          <w:color w:val="000000"/>
          <w:szCs w:val="28"/>
        </w:rPr>
        <w:t>Аналіз містить в собі дослідження внутрішніх напружень, переміщень елементів під дією навантажень, деформації конструкції.</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В моделюванні 1 відтворено процес попадання приладу в конвеєр (на прилад покладуть предмет з великою вагою). Для цього виставлено вектори навантажень з лицьову частину корпусу, фіксованим шарніром робимо низ корпусу. Задане навантаження для моделі 200Н.</w:t>
      </w:r>
    </w:p>
    <w:p w:rsidR="00531430" w:rsidRPr="00C66EE0" w:rsidRDefault="003079D9" w:rsidP="00254840">
      <w:pPr>
        <w:tabs>
          <w:tab w:val="left" w:pos="1418"/>
        </w:tabs>
        <w:spacing w:line="360" w:lineRule="auto"/>
        <w:ind w:firstLine="709"/>
        <w:jc w:val="center"/>
        <w:rPr>
          <w:rFonts w:cs="Times New Roman"/>
          <w:color w:val="000000"/>
          <w:szCs w:val="28"/>
        </w:rPr>
      </w:pPr>
      <w:r w:rsidRPr="00C66EE0">
        <w:rPr>
          <w:rFonts w:cs="Times New Roman"/>
          <w:noProof/>
          <w:szCs w:val="28"/>
          <w:lang w:val="ru-RU" w:eastAsia="ru-RU"/>
        </w:rPr>
        <w:drawing>
          <wp:anchor distT="0" distB="0" distL="0" distR="0" simplePos="0" relativeHeight="251694080" behindDoc="0" locked="0" layoutInCell="1" allowOverlap="1">
            <wp:simplePos x="0" y="0"/>
            <wp:positionH relativeFrom="column">
              <wp:posOffset>235585</wp:posOffset>
            </wp:positionH>
            <wp:positionV relativeFrom="paragraph">
              <wp:posOffset>-107315</wp:posOffset>
            </wp:positionV>
            <wp:extent cx="5502910" cy="2051050"/>
            <wp:effectExtent l="0" t="0" r="2540" b="6350"/>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02910" cy="2051050"/>
                    </a:xfrm>
                    <a:prstGeom prst="rect">
                      <a:avLst/>
                    </a:prstGeom>
                    <a:solidFill>
                      <a:srgbClr val="FFFFFF"/>
                    </a:solidFill>
                    <a:ln>
                      <a:noFill/>
                    </a:ln>
                  </pic:spPr>
                </pic:pic>
              </a:graphicData>
            </a:graphic>
          </wp:anchor>
        </w:drawing>
      </w:r>
      <w:r w:rsidRPr="00C66EE0">
        <w:rPr>
          <w:rFonts w:cs="Times New Roman"/>
          <w:color w:val="000000"/>
          <w:szCs w:val="28"/>
        </w:rPr>
        <w:br/>
      </w:r>
      <w:r w:rsidR="00531430" w:rsidRPr="00C66EE0">
        <w:rPr>
          <w:rFonts w:cs="Times New Roman"/>
          <w:color w:val="000000"/>
          <w:szCs w:val="28"/>
        </w:rPr>
        <w:t>Рисунок 4.4.</w:t>
      </w:r>
      <w:r w:rsidRPr="00C66EE0">
        <w:rPr>
          <w:rFonts w:cs="Times New Roman"/>
          <w:color w:val="000000"/>
          <w:szCs w:val="28"/>
        </w:rPr>
        <w:t xml:space="preserve"> Напруження при попаданні на конвеєр </w:t>
      </w:r>
    </w:p>
    <w:p w:rsidR="003079D9" w:rsidRPr="00C66EE0" w:rsidRDefault="003079D9" w:rsidP="00254840">
      <w:pPr>
        <w:tabs>
          <w:tab w:val="left" w:pos="1418"/>
        </w:tabs>
        <w:spacing w:line="360" w:lineRule="auto"/>
        <w:ind w:firstLine="709"/>
        <w:jc w:val="center"/>
      </w:pPr>
      <w:r w:rsidRPr="00C66EE0">
        <w:rPr>
          <w:rFonts w:cs="Times New Roman"/>
          <w:color w:val="000000"/>
          <w:szCs w:val="28"/>
        </w:rPr>
        <w:t>Рис</w:t>
      </w:r>
      <w:r w:rsidR="00531430" w:rsidRPr="00C66EE0">
        <w:rPr>
          <w:rFonts w:cs="Times New Roman"/>
          <w:color w:val="000000"/>
          <w:szCs w:val="28"/>
        </w:rPr>
        <w:t xml:space="preserve">унок 4.4 </w:t>
      </w:r>
      <w:r w:rsidRPr="00C66EE0">
        <w:rPr>
          <w:rFonts w:cs="Times New Roman"/>
          <w:szCs w:val="28"/>
        </w:rPr>
        <w:t xml:space="preserve">показує розподіл внутрішніх напружень в </w:t>
      </w:r>
      <w:r w:rsidRPr="00C66EE0">
        <w:rPr>
          <w:rFonts w:cs="Times New Roman"/>
          <w:color w:val="000000"/>
          <w:szCs w:val="28"/>
        </w:rPr>
        <w:t xml:space="preserve">конструкції. З графіку видно, що  </w:t>
      </w:r>
      <w:proofErr w:type="spellStart"/>
      <w:r w:rsidRPr="00C66EE0">
        <w:rPr>
          <w:rFonts w:cs="Times New Roman"/>
          <w:color w:val="000000"/>
          <w:szCs w:val="28"/>
        </w:rPr>
        <w:t>max</w:t>
      </w:r>
      <w:proofErr w:type="spellEnd"/>
      <w:r w:rsidRPr="00C66EE0">
        <w:rPr>
          <w:rFonts w:cs="Times New Roman"/>
          <w:color w:val="000000"/>
          <w:szCs w:val="28"/>
        </w:rPr>
        <w:t xml:space="preserve"> значення 4 10</w:t>
      </w:r>
      <w:r w:rsidRPr="00C66EE0">
        <w:rPr>
          <w:rFonts w:cs="Times New Roman"/>
          <w:color w:val="000000"/>
          <w:szCs w:val="28"/>
          <w:vertAlign w:val="superscript"/>
        </w:rPr>
        <w:t>6</w:t>
      </w:r>
      <w:r w:rsidRPr="00C66EE0">
        <w:rPr>
          <w:rFonts w:cs="Times New Roman"/>
          <w:color w:val="000000"/>
          <w:szCs w:val="28"/>
        </w:rPr>
        <w:t>Н/м</w:t>
      </w:r>
      <w:r w:rsidRPr="00C66EE0">
        <w:rPr>
          <w:rFonts w:cs="Times New Roman"/>
          <w:color w:val="000000"/>
          <w:szCs w:val="28"/>
          <w:vertAlign w:val="superscript"/>
        </w:rPr>
        <w:t>2</w:t>
      </w:r>
      <w:r w:rsidRPr="00C66EE0">
        <w:rPr>
          <w:rFonts w:cs="Times New Roman"/>
          <w:color w:val="000000"/>
          <w:szCs w:val="28"/>
        </w:rPr>
        <w:t>, що знаходиться в зеленій зоні та є в межах норми.</w:t>
      </w:r>
    </w:p>
    <w:p w:rsidR="003079D9" w:rsidRPr="00C66EE0" w:rsidRDefault="003079D9" w:rsidP="00254840">
      <w:pPr>
        <w:tabs>
          <w:tab w:val="left" w:pos="1418"/>
        </w:tabs>
        <w:spacing w:line="360" w:lineRule="auto"/>
        <w:ind w:firstLine="709"/>
        <w:jc w:val="center"/>
      </w:pPr>
      <w:r w:rsidRPr="00C66EE0">
        <w:rPr>
          <w:rFonts w:cs="Times New Roman"/>
          <w:noProof/>
          <w:color w:val="000000"/>
          <w:szCs w:val="28"/>
          <w:lang w:val="ru-RU" w:eastAsia="ru-RU"/>
        </w:rPr>
        <w:drawing>
          <wp:anchor distT="0" distB="0" distL="0" distR="0" simplePos="0" relativeHeight="251695104" behindDoc="0" locked="0" layoutInCell="1" allowOverlap="1">
            <wp:simplePos x="0" y="0"/>
            <wp:positionH relativeFrom="column">
              <wp:align>center</wp:align>
            </wp:positionH>
            <wp:positionV relativeFrom="paragraph">
              <wp:align>top</wp:align>
            </wp:positionV>
            <wp:extent cx="5806440" cy="2070735"/>
            <wp:effectExtent l="0" t="0" r="3810" b="5715"/>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06440" cy="2070735"/>
                    </a:xfrm>
                    <a:prstGeom prst="rect">
                      <a:avLst/>
                    </a:prstGeom>
                    <a:solidFill>
                      <a:srgbClr val="FFFFFF"/>
                    </a:solidFill>
                    <a:ln>
                      <a:noFill/>
                    </a:ln>
                  </pic:spPr>
                </pic:pic>
              </a:graphicData>
            </a:graphic>
          </wp:anchor>
        </w:drawing>
      </w:r>
      <w:r w:rsidR="00531430" w:rsidRPr="00C66EE0">
        <w:rPr>
          <w:rFonts w:cs="Times New Roman"/>
          <w:color w:val="000000"/>
          <w:szCs w:val="28"/>
        </w:rPr>
        <w:t>Рисунок 4.5</w:t>
      </w:r>
      <w:r w:rsidRPr="00C66EE0">
        <w:rPr>
          <w:rFonts w:cs="Times New Roman"/>
          <w:color w:val="000000"/>
          <w:szCs w:val="28"/>
        </w:rPr>
        <w:t>. Зміщення при попаданні на конвеєр</w:t>
      </w:r>
    </w:p>
    <w:p w:rsidR="003079D9" w:rsidRPr="00C66EE0" w:rsidRDefault="00285E89" w:rsidP="00254840">
      <w:pPr>
        <w:tabs>
          <w:tab w:val="left" w:pos="1418"/>
        </w:tabs>
        <w:spacing w:line="360" w:lineRule="auto"/>
        <w:ind w:firstLine="709"/>
        <w:jc w:val="both"/>
      </w:pPr>
      <w:r w:rsidRPr="00C66EE0">
        <w:rPr>
          <w:rFonts w:cs="Times New Roman"/>
          <w:color w:val="000000"/>
          <w:szCs w:val="28"/>
        </w:rPr>
        <w:t>Рисунок 4.5</w:t>
      </w:r>
      <w:r w:rsidR="003079D9" w:rsidRPr="00C66EE0">
        <w:rPr>
          <w:rFonts w:cs="Times New Roman"/>
          <w:color w:val="000000"/>
          <w:szCs w:val="28"/>
        </w:rPr>
        <w:t xml:space="preserve">. показує зміну положення всіх точок конструкції по відношенню до початкового стану під дією навантажень. </w:t>
      </w:r>
      <w:proofErr w:type="spellStart"/>
      <w:r w:rsidR="003079D9" w:rsidRPr="00C66EE0">
        <w:rPr>
          <w:rFonts w:cs="Times New Roman"/>
          <w:color w:val="000000"/>
          <w:szCs w:val="28"/>
        </w:rPr>
        <w:t>Max</w:t>
      </w:r>
      <w:proofErr w:type="spellEnd"/>
      <w:r w:rsidR="003079D9" w:rsidRPr="00C66EE0">
        <w:rPr>
          <w:rFonts w:cs="Times New Roman"/>
          <w:color w:val="000000"/>
          <w:szCs w:val="28"/>
        </w:rPr>
        <w:t xml:space="preserve"> значення 3.68 10</w:t>
      </w:r>
      <w:r w:rsidR="003079D9" w:rsidRPr="00C66EE0">
        <w:rPr>
          <w:rFonts w:cs="Times New Roman"/>
          <w:color w:val="000000"/>
          <w:szCs w:val="28"/>
          <w:vertAlign w:val="superscript"/>
        </w:rPr>
        <w:t>2</w:t>
      </w:r>
      <w:r w:rsidR="003079D9" w:rsidRPr="00C66EE0">
        <w:rPr>
          <w:rFonts w:cs="Times New Roman"/>
          <w:color w:val="000000"/>
          <w:szCs w:val="28"/>
        </w:rPr>
        <w:t>мм, що є прийнятною для прикладеної сили в 200Н.</w:t>
      </w:r>
    </w:p>
    <w:p w:rsidR="003079D9" w:rsidRPr="00C66EE0" w:rsidRDefault="003079D9" w:rsidP="00610932">
      <w:pPr>
        <w:tabs>
          <w:tab w:val="left" w:pos="1418"/>
        </w:tabs>
        <w:spacing w:line="360" w:lineRule="auto"/>
        <w:ind w:firstLine="709"/>
        <w:jc w:val="center"/>
      </w:pPr>
      <w:r w:rsidRPr="00C66EE0">
        <w:rPr>
          <w:rFonts w:cs="Times New Roman"/>
          <w:noProof/>
          <w:szCs w:val="28"/>
          <w:lang w:val="ru-RU" w:eastAsia="ru-RU"/>
        </w:rPr>
        <w:lastRenderedPageBreak/>
        <w:drawing>
          <wp:inline distT="0" distB="0" distL="0" distR="0">
            <wp:extent cx="5940425" cy="2420620"/>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2420620"/>
                    </a:xfrm>
                    <a:prstGeom prst="rect">
                      <a:avLst/>
                    </a:prstGeom>
                    <a:solidFill>
                      <a:srgbClr val="FFFFFF"/>
                    </a:solidFill>
                    <a:ln>
                      <a:noFill/>
                    </a:ln>
                  </pic:spPr>
                </pic:pic>
              </a:graphicData>
            </a:graphic>
          </wp:inline>
        </w:drawing>
      </w:r>
      <w:r w:rsidR="00610932" w:rsidRPr="00C66EE0">
        <w:rPr>
          <w:rFonts w:cs="Times New Roman"/>
          <w:color w:val="000000"/>
          <w:szCs w:val="28"/>
        </w:rPr>
        <w:t xml:space="preserve">Рисунок 4.6. </w:t>
      </w:r>
      <w:r w:rsidRPr="00C66EE0">
        <w:rPr>
          <w:rFonts w:cs="Times New Roman"/>
          <w:color w:val="000000"/>
          <w:szCs w:val="28"/>
        </w:rPr>
        <w:t>Деформація при попаданні на конвеєр</w:t>
      </w:r>
    </w:p>
    <w:p w:rsidR="003079D9" w:rsidRPr="00C66EE0" w:rsidRDefault="00610932" w:rsidP="00254840">
      <w:pPr>
        <w:tabs>
          <w:tab w:val="left" w:pos="1418"/>
        </w:tabs>
        <w:spacing w:line="360" w:lineRule="auto"/>
        <w:ind w:firstLine="709"/>
        <w:jc w:val="both"/>
      </w:pPr>
      <w:r w:rsidRPr="00C66EE0">
        <w:rPr>
          <w:rFonts w:cs="Times New Roman"/>
          <w:color w:val="000000"/>
          <w:szCs w:val="28"/>
        </w:rPr>
        <w:t>Рисунок 4.6.</w:t>
      </w:r>
      <w:r w:rsidR="003079D9" w:rsidRPr="00C66EE0">
        <w:rPr>
          <w:rFonts w:cs="Times New Roman"/>
          <w:color w:val="000000"/>
          <w:szCs w:val="28"/>
        </w:rPr>
        <w:t xml:space="preserve"> показує зміну форми і розмірів елементарних осередків моделі до початкового стану  без дії навантажень.</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В моделюванні 2 відтворено процес відриву приладу з кріплення. Для цього виставлено вектори навантажень з бокової частини корпусу (як показано на рис Х), фіксованим шарніром робимо отвори для кріплення. Задане навантаження для моделі 200Н.</w:t>
      </w:r>
    </w:p>
    <w:p w:rsidR="003079D9" w:rsidRPr="00C66EE0" w:rsidRDefault="003079D9" w:rsidP="00610932">
      <w:pPr>
        <w:tabs>
          <w:tab w:val="left" w:pos="1418"/>
        </w:tabs>
        <w:spacing w:line="360" w:lineRule="auto"/>
        <w:ind w:firstLine="709"/>
        <w:jc w:val="center"/>
      </w:pPr>
      <w:r w:rsidRPr="00C66EE0">
        <w:rPr>
          <w:rFonts w:cs="Times New Roman"/>
          <w:noProof/>
          <w:color w:val="000000"/>
          <w:szCs w:val="28"/>
          <w:lang w:val="ru-RU" w:eastAsia="ru-RU"/>
        </w:rPr>
        <w:drawing>
          <wp:anchor distT="0" distB="0" distL="0" distR="0" simplePos="0" relativeHeight="251697152" behindDoc="0" locked="0" layoutInCell="1" allowOverlap="1">
            <wp:simplePos x="0" y="0"/>
            <wp:positionH relativeFrom="column">
              <wp:align>center</wp:align>
            </wp:positionH>
            <wp:positionV relativeFrom="paragraph">
              <wp:align>top</wp:align>
            </wp:positionV>
            <wp:extent cx="5940425" cy="2243455"/>
            <wp:effectExtent l="0" t="0" r="3175" b="4445"/>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2243455"/>
                    </a:xfrm>
                    <a:prstGeom prst="rect">
                      <a:avLst/>
                    </a:prstGeom>
                    <a:solidFill>
                      <a:srgbClr val="FFFFFF"/>
                    </a:solidFill>
                    <a:ln>
                      <a:noFill/>
                    </a:ln>
                  </pic:spPr>
                </pic:pic>
              </a:graphicData>
            </a:graphic>
          </wp:anchor>
        </w:drawing>
      </w:r>
      <w:r w:rsidR="00610932" w:rsidRPr="00C66EE0">
        <w:rPr>
          <w:rFonts w:cs="Times New Roman"/>
          <w:color w:val="000000"/>
          <w:szCs w:val="28"/>
        </w:rPr>
        <w:t>Рисунок 4.7.</w:t>
      </w:r>
      <w:r w:rsidRPr="00C66EE0">
        <w:rPr>
          <w:rFonts w:cs="Times New Roman"/>
          <w:color w:val="000000"/>
          <w:szCs w:val="28"/>
        </w:rPr>
        <w:t>Напруження при відриві приладу</w:t>
      </w:r>
    </w:p>
    <w:p w:rsidR="00B54EDE" w:rsidRPr="00C66EE0" w:rsidRDefault="00B54EDE" w:rsidP="00254840">
      <w:pPr>
        <w:tabs>
          <w:tab w:val="left" w:pos="1418"/>
        </w:tabs>
        <w:spacing w:line="360" w:lineRule="auto"/>
        <w:ind w:firstLine="709"/>
        <w:jc w:val="center"/>
      </w:pPr>
      <w:r w:rsidRPr="00C66EE0">
        <w:rPr>
          <w:noProof/>
          <w:lang w:val="ru-RU" w:eastAsia="ru-RU"/>
        </w:rPr>
        <w:lastRenderedPageBreak/>
        <w:drawing>
          <wp:inline distT="0" distB="0" distL="0" distR="0">
            <wp:extent cx="5871210" cy="2456180"/>
            <wp:effectExtent l="0" t="0" r="0"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71210" cy="2456180"/>
                    </a:xfrm>
                    <a:prstGeom prst="rect">
                      <a:avLst/>
                    </a:prstGeom>
                    <a:solidFill>
                      <a:srgbClr val="FFFFFF"/>
                    </a:solidFill>
                    <a:ln>
                      <a:noFill/>
                    </a:ln>
                  </pic:spPr>
                </pic:pic>
              </a:graphicData>
            </a:graphic>
          </wp:inline>
        </w:drawing>
      </w:r>
      <w:r w:rsidRPr="00C66EE0">
        <w:t xml:space="preserve">Рисунок </w:t>
      </w:r>
      <w:r w:rsidR="00610932" w:rsidRPr="00C66EE0">
        <w:t>4.8</w:t>
      </w:r>
      <w:r w:rsidR="003079D9" w:rsidRPr="00C66EE0">
        <w:t>. Зміщення при відриві приладу</w:t>
      </w:r>
    </w:p>
    <w:p w:rsidR="00610932" w:rsidRPr="00C66EE0" w:rsidRDefault="00610932" w:rsidP="00254840">
      <w:pPr>
        <w:tabs>
          <w:tab w:val="left" w:pos="1418"/>
        </w:tabs>
        <w:spacing w:line="360" w:lineRule="auto"/>
        <w:ind w:firstLine="709"/>
        <w:jc w:val="center"/>
      </w:pPr>
      <w:r w:rsidRPr="00C66EE0">
        <w:rPr>
          <w:noProof/>
          <w:lang w:val="ru-RU" w:eastAsia="ru-RU"/>
        </w:rPr>
        <w:drawing>
          <wp:inline distT="0" distB="0" distL="0" distR="0">
            <wp:extent cx="5940425" cy="2419985"/>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2419985"/>
                    </a:xfrm>
                    <a:prstGeom prst="rect">
                      <a:avLst/>
                    </a:prstGeom>
                    <a:solidFill>
                      <a:srgbClr val="FFFFFF"/>
                    </a:solidFill>
                    <a:ln>
                      <a:noFill/>
                    </a:ln>
                  </pic:spPr>
                </pic:pic>
              </a:graphicData>
            </a:graphic>
          </wp:inline>
        </w:drawing>
      </w:r>
    </w:p>
    <w:p w:rsidR="00B54EDE" w:rsidRPr="00C66EE0" w:rsidRDefault="003079D9" w:rsidP="00254840">
      <w:pPr>
        <w:tabs>
          <w:tab w:val="left" w:pos="1418"/>
        </w:tabs>
        <w:spacing w:line="360" w:lineRule="auto"/>
        <w:ind w:firstLine="709"/>
        <w:jc w:val="center"/>
      </w:pPr>
      <w:r w:rsidRPr="00C66EE0">
        <w:t xml:space="preserve">Рисунок </w:t>
      </w:r>
      <w:r w:rsidR="00610932" w:rsidRPr="00C66EE0">
        <w:t>4.10.</w:t>
      </w:r>
      <w:r w:rsidRPr="00C66EE0">
        <w:t xml:space="preserve"> Деформація при відриві приладу</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Як видно з  рисунків </w:t>
      </w:r>
      <w:r w:rsidR="00610932" w:rsidRPr="00C66EE0">
        <w:t>4.7, 4.9</w:t>
      </w:r>
      <w:r w:rsidRPr="00C66EE0">
        <w:rPr>
          <w:rFonts w:cs="Times New Roman"/>
          <w:color w:val="000000"/>
          <w:szCs w:val="28"/>
        </w:rPr>
        <w:t>,</w:t>
      </w:r>
      <w:r w:rsidR="00610932" w:rsidRPr="00C66EE0">
        <w:t xml:space="preserve">4.10 </w:t>
      </w:r>
      <w:r w:rsidRPr="00C66EE0">
        <w:rPr>
          <w:rFonts w:cs="Times New Roman"/>
          <w:color w:val="000000"/>
          <w:szCs w:val="28"/>
        </w:rPr>
        <w:t xml:space="preserve"> значення напруження, зміщення та </w:t>
      </w:r>
      <w:proofErr w:type="spellStart"/>
      <w:r w:rsidRPr="00C66EE0">
        <w:rPr>
          <w:rFonts w:cs="Times New Roman"/>
          <w:color w:val="000000"/>
          <w:szCs w:val="28"/>
        </w:rPr>
        <w:t>деформаці</w:t>
      </w:r>
      <w:proofErr w:type="spellEnd"/>
      <w:r w:rsidRPr="00C66EE0">
        <w:rPr>
          <w:rFonts w:cs="Times New Roman"/>
          <w:color w:val="000000"/>
          <w:szCs w:val="28"/>
        </w:rPr>
        <w:t xml:space="preserve"> при відриві приладу від </w:t>
      </w:r>
      <w:proofErr w:type="spellStart"/>
      <w:r w:rsidRPr="00C66EE0">
        <w:rPr>
          <w:rFonts w:cs="Times New Roman"/>
          <w:color w:val="000000"/>
          <w:szCs w:val="28"/>
        </w:rPr>
        <w:t>кріплння</w:t>
      </w:r>
      <w:proofErr w:type="spellEnd"/>
      <w:r w:rsidRPr="00C66EE0">
        <w:rPr>
          <w:rFonts w:cs="Times New Roman"/>
          <w:color w:val="000000"/>
          <w:szCs w:val="28"/>
        </w:rPr>
        <w:t xml:space="preserve"> знаходяться в допустимих межах. </w:t>
      </w:r>
    </w:p>
    <w:p w:rsidR="003079D9" w:rsidRPr="00C66EE0" w:rsidRDefault="003079D9" w:rsidP="001E3B0E">
      <w:pPr>
        <w:pStyle w:val="3"/>
      </w:pPr>
      <w:bookmarkStart w:id="106" w:name="_Toc26825163"/>
      <w:bookmarkStart w:id="107" w:name="_Toc26825350"/>
      <w:bookmarkStart w:id="108" w:name="_Toc26825867"/>
      <w:r w:rsidRPr="00C66EE0">
        <w:t>Аналіз ударного навантаження</w:t>
      </w:r>
      <w:bookmarkEnd w:id="106"/>
      <w:bookmarkEnd w:id="107"/>
      <w:bookmarkEnd w:id="108"/>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В моделюванні 3 відтворено процес падіння приладу з висоти 1.5м. Для цього </w:t>
      </w:r>
      <w:proofErr w:type="spellStart"/>
      <w:r w:rsidRPr="00C66EE0">
        <w:rPr>
          <w:rFonts w:cs="Times New Roman"/>
          <w:color w:val="000000"/>
          <w:szCs w:val="28"/>
        </w:rPr>
        <w:t>ветор</w:t>
      </w:r>
      <w:proofErr w:type="spellEnd"/>
      <w:r w:rsidRPr="00C66EE0">
        <w:rPr>
          <w:rFonts w:cs="Times New Roman"/>
          <w:color w:val="000000"/>
          <w:szCs w:val="28"/>
        </w:rPr>
        <w:t xml:space="preserve"> падіння </w:t>
      </w:r>
      <w:proofErr w:type="spellStart"/>
      <w:r w:rsidRPr="00C66EE0">
        <w:rPr>
          <w:rFonts w:cs="Times New Roman"/>
          <w:color w:val="000000"/>
          <w:szCs w:val="28"/>
        </w:rPr>
        <w:t>напраляємо</w:t>
      </w:r>
      <w:proofErr w:type="spellEnd"/>
      <w:r w:rsidRPr="00C66EE0">
        <w:rPr>
          <w:rFonts w:cs="Times New Roman"/>
          <w:color w:val="000000"/>
          <w:szCs w:val="28"/>
        </w:rPr>
        <w:t xml:space="preserve"> на </w:t>
      </w:r>
      <w:proofErr w:type="spellStart"/>
      <w:r w:rsidRPr="00C66EE0">
        <w:rPr>
          <w:rFonts w:cs="Times New Roman"/>
          <w:color w:val="000000"/>
          <w:szCs w:val="28"/>
        </w:rPr>
        <w:t>лильову</w:t>
      </w:r>
      <w:proofErr w:type="spellEnd"/>
      <w:r w:rsidRPr="00C66EE0">
        <w:rPr>
          <w:rFonts w:cs="Times New Roman"/>
          <w:color w:val="000000"/>
          <w:szCs w:val="28"/>
        </w:rPr>
        <w:t xml:space="preserve"> частину та задаємо прискорення вільного падіння.</w:t>
      </w:r>
    </w:p>
    <w:p w:rsidR="00610932" w:rsidRPr="00C66EE0" w:rsidRDefault="00B54EDE" w:rsidP="00254840">
      <w:pPr>
        <w:tabs>
          <w:tab w:val="left" w:pos="1418"/>
        </w:tabs>
        <w:spacing w:line="360" w:lineRule="auto"/>
        <w:ind w:firstLine="709"/>
        <w:jc w:val="center"/>
        <w:rPr>
          <w:noProof/>
        </w:rPr>
      </w:pPr>
      <w:r w:rsidRPr="00C66EE0">
        <w:rPr>
          <w:noProof/>
          <w:lang w:val="ru-RU" w:eastAsia="ru-RU"/>
        </w:rPr>
        <w:lastRenderedPageBreak/>
        <w:drawing>
          <wp:inline distT="0" distB="0" distL="0" distR="0">
            <wp:extent cx="5041900" cy="2897505"/>
            <wp:effectExtent l="0" t="0" r="635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41900" cy="2897505"/>
                    </a:xfrm>
                    <a:prstGeom prst="rect">
                      <a:avLst/>
                    </a:prstGeom>
                    <a:solidFill>
                      <a:srgbClr val="FFFFFF"/>
                    </a:solidFill>
                    <a:ln>
                      <a:noFill/>
                    </a:ln>
                  </pic:spPr>
                </pic:pic>
              </a:graphicData>
            </a:graphic>
          </wp:inline>
        </w:drawing>
      </w:r>
    </w:p>
    <w:p w:rsidR="003079D9" w:rsidRPr="00C66EE0" w:rsidRDefault="00610932" w:rsidP="00254840">
      <w:pPr>
        <w:tabs>
          <w:tab w:val="left" w:pos="1418"/>
        </w:tabs>
        <w:spacing w:line="360" w:lineRule="auto"/>
        <w:ind w:firstLine="709"/>
        <w:jc w:val="center"/>
        <w:rPr>
          <w:rFonts w:cs="Times New Roman"/>
          <w:color w:val="000000"/>
          <w:szCs w:val="28"/>
        </w:rPr>
      </w:pPr>
      <w:r w:rsidRPr="00C66EE0">
        <w:t>Рисунок 4.11.</w:t>
      </w:r>
      <w:r w:rsidR="003079D9" w:rsidRPr="00C66EE0">
        <w:rPr>
          <w:rFonts w:cs="Times New Roman"/>
          <w:color w:val="000000"/>
          <w:szCs w:val="28"/>
        </w:rPr>
        <w:t>Напруження  при падінні приладу</w:t>
      </w:r>
    </w:p>
    <w:p w:rsidR="00610932" w:rsidRPr="00C66EE0" w:rsidRDefault="00610932" w:rsidP="00254840">
      <w:pPr>
        <w:tabs>
          <w:tab w:val="left" w:pos="1418"/>
        </w:tabs>
        <w:spacing w:line="360" w:lineRule="auto"/>
        <w:ind w:firstLine="709"/>
        <w:jc w:val="center"/>
      </w:pPr>
      <w:r w:rsidRPr="00C66EE0">
        <w:rPr>
          <w:noProof/>
          <w:lang w:val="ru-RU" w:eastAsia="ru-RU"/>
        </w:rPr>
        <w:drawing>
          <wp:inline distT="0" distB="0" distL="0" distR="0">
            <wp:extent cx="5940425" cy="2681605"/>
            <wp:effectExtent l="0" t="0" r="3175"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2681605"/>
                    </a:xfrm>
                    <a:prstGeom prst="rect">
                      <a:avLst/>
                    </a:prstGeom>
                    <a:solidFill>
                      <a:srgbClr val="FFFFFF"/>
                    </a:solidFill>
                    <a:ln>
                      <a:noFill/>
                    </a:ln>
                  </pic:spPr>
                </pic:pic>
              </a:graphicData>
            </a:graphic>
          </wp:inline>
        </w:drawing>
      </w:r>
    </w:p>
    <w:p w:rsidR="003079D9" w:rsidRPr="00C66EE0" w:rsidRDefault="00610932" w:rsidP="00254840">
      <w:pPr>
        <w:tabs>
          <w:tab w:val="left" w:pos="1418"/>
        </w:tabs>
        <w:spacing w:line="360" w:lineRule="auto"/>
        <w:ind w:firstLine="709"/>
        <w:jc w:val="center"/>
      </w:pPr>
      <w:r w:rsidRPr="00C66EE0">
        <w:t>Рисунок 4.12.</w:t>
      </w:r>
      <w:r w:rsidR="003079D9" w:rsidRPr="00C66EE0">
        <w:rPr>
          <w:rFonts w:cs="Times New Roman"/>
          <w:color w:val="000000"/>
          <w:szCs w:val="28"/>
        </w:rPr>
        <w:t>Зміщення при падінні приладу</w:t>
      </w:r>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Як видно з рисунків </w:t>
      </w:r>
      <w:r w:rsidR="008A78F0" w:rsidRPr="00C66EE0">
        <w:t xml:space="preserve">4.10, 4.11, 4.12 </w:t>
      </w:r>
      <w:r w:rsidRPr="00C66EE0">
        <w:rPr>
          <w:rFonts w:cs="Times New Roman"/>
          <w:color w:val="000000"/>
          <w:szCs w:val="28"/>
        </w:rPr>
        <w:t>значення напруження, зміщення та деформаці</w:t>
      </w:r>
      <w:r w:rsidR="008F065A" w:rsidRPr="00C66EE0">
        <w:rPr>
          <w:rFonts w:cs="Times New Roman"/>
          <w:color w:val="000000"/>
          <w:szCs w:val="28"/>
        </w:rPr>
        <w:t>ї</w:t>
      </w:r>
      <w:r w:rsidRPr="00C66EE0">
        <w:rPr>
          <w:rFonts w:cs="Times New Roman"/>
          <w:color w:val="000000"/>
          <w:szCs w:val="28"/>
        </w:rPr>
        <w:t xml:space="preserve"> при падінні знаходяться в допустимих межах. </w:t>
      </w:r>
    </w:p>
    <w:p w:rsidR="003079D9" w:rsidRPr="00C66EE0" w:rsidRDefault="00B54EDE" w:rsidP="00254840">
      <w:pPr>
        <w:pStyle w:val="2"/>
        <w:tabs>
          <w:tab w:val="left" w:pos="1418"/>
        </w:tabs>
        <w:spacing w:line="360" w:lineRule="auto"/>
        <w:ind w:firstLine="709"/>
      </w:pPr>
      <w:bookmarkStart w:id="109" w:name="_Toc26825868"/>
      <w:r w:rsidRPr="00C66EE0">
        <w:t>Висновки до розділу 4</w:t>
      </w:r>
      <w:bookmarkEnd w:id="109"/>
    </w:p>
    <w:p w:rsidR="0076477E" w:rsidRPr="00C66EE0" w:rsidRDefault="0076477E" w:rsidP="00254840">
      <w:pPr>
        <w:tabs>
          <w:tab w:val="left" w:pos="1418"/>
        </w:tabs>
        <w:spacing w:line="360" w:lineRule="auto"/>
        <w:ind w:firstLine="709"/>
        <w:jc w:val="both"/>
      </w:pPr>
      <w:r w:rsidRPr="00C66EE0">
        <w:rPr>
          <w:rFonts w:cs="Times New Roman"/>
          <w:szCs w:val="28"/>
        </w:rPr>
        <w:t>Вданомурозділі описанорозроблений корпус</w:t>
      </w:r>
      <w:r w:rsidR="00F74D61" w:rsidRPr="00C66EE0">
        <w:rPr>
          <w:rFonts w:cs="Times New Roman"/>
          <w:szCs w:val="28"/>
        </w:rPr>
        <w:t>, підібрано матеріал</w:t>
      </w:r>
      <w:r w:rsidRPr="00C66EE0">
        <w:rPr>
          <w:rFonts w:cs="Times New Roman"/>
          <w:szCs w:val="28"/>
        </w:rPr>
        <w:t xml:space="preserve"> та</w:t>
      </w:r>
      <w:r w:rsidRPr="00C66EE0">
        <w:rPr>
          <w:rFonts w:cs="Times New Roman"/>
          <w:szCs w:val="28"/>
          <w:lang w:val="ru-RU"/>
        </w:rPr>
        <w:t xml:space="preserve"> проведений </w:t>
      </w:r>
      <w:r w:rsidRPr="00C66EE0">
        <w:rPr>
          <w:rFonts w:cs="Times New Roman"/>
          <w:szCs w:val="28"/>
        </w:rPr>
        <w:t xml:space="preserve">аналіз </w:t>
      </w:r>
      <w:r w:rsidR="00B770EF" w:rsidRPr="00C66EE0">
        <w:rPr>
          <w:rFonts w:cs="Times New Roman"/>
          <w:szCs w:val="28"/>
        </w:rPr>
        <w:t xml:space="preserve">статичних </w:t>
      </w:r>
      <w:r w:rsidR="00B770EF" w:rsidRPr="00C66EE0">
        <w:rPr>
          <w:rFonts w:cs="Times New Roman"/>
          <w:szCs w:val="28"/>
          <w:lang w:val="ru-RU"/>
        </w:rPr>
        <w:t xml:space="preserve">та </w:t>
      </w:r>
      <w:r w:rsidR="00B770EF" w:rsidRPr="00C66EE0">
        <w:rPr>
          <w:rFonts w:cs="Times New Roman"/>
          <w:szCs w:val="28"/>
        </w:rPr>
        <w:t>ударних</w:t>
      </w:r>
      <w:r w:rsidRPr="00C66EE0">
        <w:rPr>
          <w:rFonts w:cs="Times New Roman"/>
          <w:szCs w:val="28"/>
        </w:rPr>
        <w:t>навантажень</w:t>
      </w:r>
      <w:r w:rsidRPr="00C66EE0">
        <w:rPr>
          <w:rFonts w:cs="Times New Roman"/>
          <w:szCs w:val="28"/>
          <w:lang w:val="ru-RU"/>
        </w:rPr>
        <w:t>.</w:t>
      </w:r>
      <w:r w:rsidRPr="00C66EE0">
        <w:rPr>
          <w:rFonts w:cs="Times New Roman"/>
          <w:szCs w:val="28"/>
        </w:rPr>
        <w:t xml:space="preserve"> Розроблено кріплення для камери на корпусі блоку об</w:t>
      </w:r>
      <w:r w:rsidR="008F065A" w:rsidRPr="00C66EE0">
        <w:rPr>
          <w:rFonts w:cs="Times New Roman"/>
          <w:szCs w:val="28"/>
        </w:rPr>
        <w:t>робки</w:t>
      </w:r>
      <w:r w:rsidRPr="00C66EE0">
        <w:rPr>
          <w:rFonts w:cs="Times New Roman"/>
          <w:szCs w:val="28"/>
        </w:rPr>
        <w:t xml:space="preserve"> інформаці</w:t>
      </w:r>
      <w:r w:rsidR="008F065A" w:rsidRPr="00C66EE0">
        <w:rPr>
          <w:rFonts w:cs="Times New Roman"/>
          <w:szCs w:val="28"/>
        </w:rPr>
        <w:t>ї</w:t>
      </w:r>
      <w:r w:rsidRPr="00C66EE0">
        <w:rPr>
          <w:rFonts w:cs="Times New Roman"/>
          <w:szCs w:val="28"/>
        </w:rPr>
        <w:t xml:space="preserve">. </w:t>
      </w:r>
      <w:r w:rsidR="00874074" w:rsidRPr="00C66EE0">
        <w:rPr>
          <w:rFonts w:cs="Times New Roman"/>
          <w:szCs w:val="28"/>
        </w:rPr>
        <w:t>В</w:t>
      </w:r>
      <w:r w:rsidRPr="00C66EE0">
        <w:rPr>
          <w:rFonts w:cs="Times New Roman"/>
          <w:szCs w:val="28"/>
        </w:rPr>
        <w:t>иконано зборку всіх компонентів</w:t>
      </w:r>
      <w:r w:rsidR="00874074" w:rsidRPr="00C66EE0">
        <w:rPr>
          <w:rFonts w:cs="Times New Roman"/>
          <w:szCs w:val="28"/>
        </w:rPr>
        <w:t>портативної інформаційно-вимірювальної системи</w:t>
      </w:r>
      <w:r w:rsidRPr="00C66EE0">
        <w:rPr>
          <w:rFonts w:cs="Times New Roman"/>
          <w:szCs w:val="28"/>
        </w:rPr>
        <w:t xml:space="preserve"> на штативі(дивитись рис.</w:t>
      </w:r>
      <w:r w:rsidR="004906DC" w:rsidRPr="00C66EE0">
        <w:rPr>
          <w:rFonts w:cs="Times New Roman"/>
          <w:szCs w:val="28"/>
        </w:rPr>
        <w:t xml:space="preserve"> 4.13</w:t>
      </w:r>
      <w:r w:rsidRPr="00C66EE0">
        <w:rPr>
          <w:rFonts w:cs="Times New Roman"/>
          <w:szCs w:val="28"/>
        </w:rPr>
        <w:t>).</w:t>
      </w:r>
    </w:p>
    <w:p w:rsidR="003079D9" w:rsidRPr="00C66EE0" w:rsidRDefault="003079D9" w:rsidP="001E3B0E">
      <w:pPr>
        <w:pStyle w:val="3"/>
      </w:pPr>
      <w:bookmarkStart w:id="110" w:name="_Toc26825165"/>
      <w:bookmarkStart w:id="111" w:name="_Toc26825352"/>
      <w:bookmarkStart w:id="112" w:name="_Toc26825869"/>
      <w:r w:rsidRPr="00C66EE0">
        <w:lastRenderedPageBreak/>
        <w:t>Висно</w:t>
      </w:r>
      <w:r w:rsidR="008F065A" w:rsidRPr="00C66EE0">
        <w:t>в</w:t>
      </w:r>
      <w:r w:rsidRPr="00C66EE0">
        <w:t>ки до аналізу:</w:t>
      </w:r>
      <w:bookmarkEnd w:id="110"/>
      <w:bookmarkEnd w:id="111"/>
      <w:bookmarkEnd w:id="112"/>
    </w:p>
    <w:p w:rsidR="003079D9" w:rsidRPr="00C66EE0" w:rsidRDefault="003079D9" w:rsidP="00254840">
      <w:pPr>
        <w:tabs>
          <w:tab w:val="left" w:pos="1418"/>
        </w:tabs>
        <w:spacing w:line="360" w:lineRule="auto"/>
        <w:ind w:firstLine="709"/>
        <w:jc w:val="both"/>
      </w:pPr>
      <w:r w:rsidRPr="00C66EE0">
        <w:rPr>
          <w:rFonts w:cs="Times New Roman"/>
          <w:color w:val="000000"/>
          <w:szCs w:val="28"/>
        </w:rPr>
        <w:t>З отриманих результатів аналізу ми можемо зробити висновок, що матеріал для виготовлення та товщини стінок підібрані пр</w:t>
      </w:r>
      <w:r w:rsidR="00B54EDE" w:rsidRPr="00C66EE0">
        <w:rPr>
          <w:rFonts w:cs="Times New Roman"/>
          <w:color w:val="000000"/>
          <w:szCs w:val="28"/>
        </w:rPr>
        <w:t>а</w:t>
      </w:r>
      <w:r w:rsidRPr="00C66EE0">
        <w:rPr>
          <w:rFonts w:cs="Times New Roman"/>
          <w:color w:val="000000"/>
          <w:szCs w:val="28"/>
        </w:rPr>
        <w:t>вильно.</w:t>
      </w:r>
    </w:p>
    <w:p w:rsidR="003079D9" w:rsidRPr="00C66EE0" w:rsidRDefault="003079D9" w:rsidP="001E3B0E">
      <w:pPr>
        <w:pStyle w:val="3"/>
      </w:pPr>
      <w:bookmarkStart w:id="113" w:name="_Toc26825166"/>
      <w:bookmarkStart w:id="114" w:name="_Toc26825353"/>
      <w:bookmarkStart w:id="115" w:name="_Toc26825870"/>
      <w:r w:rsidRPr="00C66EE0">
        <w:t>Висновки до моделювання:</w:t>
      </w:r>
      <w:bookmarkEnd w:id="113"/>
      <w:bookmarkEnd w:id="114"/>
      <w:bookmarkEnd w:id="115"/>
    </w:p>
    <w:p w:rsidR="003079D9" w:rsidRPr="00C66EE0" w:rsidRDefault="003079D9" w:rsidP="00254840">
      <w:pPr>
        <w:tabs>
          <w:tab w:val="left" w:pos="1418"/>
        </w:tabs>
        <w:spacing w:line="360" w:lineRule="auto"/>
        <w:ind w:firstLine="709"/>
        <w:jc w:val="both"/>
      </w:pPr>
      <w:r w:rsidRPr="00C66EE0">
        <w:rPr>
          <w:rFonts w:cs="Times New Roman"/>
          <w:color w:val="000000"/>
          <w:szCs w:val="28"/>
        </w:rPr>
        <w:t xml:space="preserve">Розроблено 3D модель корпусу для портативного приладу. Характерними рисами корпусу є сучасний дизайн та </w:t>
      </w:r>
      <w:proofErr w:type="spellStart"/>
      <w:r w:rsidRPr="00C66EE0">
        <w:rPr>
          <w:rFonts w:cs="Times New Roman"/>
          <w:color w:val="000000"/>
          <w:szCs w:val="28"/>
        </w:rPr>
        <w:t>аргономічна</w:t>
      </w:r>
      <w:proofErr w:type="spellEnd"/>
      <w:r w:rsidRPr="00C66EE0">
        <w:rPr>
          <w:rFonts w:cs="Times New Roman"/>
          <w:color w:val="000000"/>
          <w:szCs w:val="28"/>
        </w:rPr>
        <w:t xml:space="preserve"> форма. В корпусі присутні отвори для </w:t>
      </w:r>
      <w:r w:rsidRPr="00C66EE0">
        <w:rPr>
          <w:rFonts w:cs="Times New Roman"/>
          <w:szCs w:val="28"/>
        </w:rPr>
        <w:t xml:space="preserve">I2S </w:t>
      </w:r>
      <w:proofErr w:type="spellStart"/>
      <w:r w:rsidRPr="00C66EE0">
        <w:rPr>
          <w:rFonts w:cs="Times New Roman"/>
          <w:szCs w:val="28"/>
        </w:rPr>
        <w:t>AudioCodec</w:t>
      </w:r>
      <w:proofErr w:type="spellEnd"/>
      <w:r w:rsidRPr="00C66EE0">
        <w:rPr>
          <w:rFonts w:cs="Times New Roman"/>
          <w:color w:val="000000"/>
          <w:szCs w:val="28"/>
        </w:rPr>
        <w:t xml:space="preserve">, VGA, GPIO, </w:t>
      </w:r>
      <w:proofErr w:type="spellStart"/>
      <w:r w:rsidRPr="00C66EE0">
        <w:rPr>
          <w:rFonts w:cs="Times New Roman"/>
          <w:color w:val="000000"/>
          <w:szCs w:val="28"/>
        </w:rPr>
        <w:t>GbitEnet</w:t>
      </w:r>
      <w:proofErr w:type="spellEnd"/>
      <w:r w:rsidRPr="00C66EE0">
        <w:rPr>
          <w:rFonts w:cs="Times New Roman"/>
          <w:color w:val="000000"/>
          <w:szCs w:val="28"/>
        </w:rPr>
        <w:t xml:space="preserve">, SD, USB UART, USB OTG, </w:t>
      </w:r>
      <w:proofErr w:type="spellStart"/>
      <w:r w:rsidRPr="00C66EE0">
        <w:rPr>
          <w:rFonts w:cs="Times New Roman"/>
          <w:color w:val="000000"/>
          <w:szCs w:val="28"/>
        </w:rPr>
        <w:t>Power</w:t>
      </w:r>
      <w:proofErr w:type="spellEnd"/>
      <w:r w:rsidRPr="00C66EE0">
        <w:rPr>
          <w:rFonts w:cs="Times New Roman"/>
          <w:color w:val="000000"/>
          <w:szCs w:val="28"/>
        </w:rPr>
        <w:t xml:space="preserve">. Корпус </w:t>
      </w:r>
      <w:r w:rsidR="00B54EDE" w:rsidRPr="00C66EE0">
        <w:rPr>
          <w:rFonts w:cs="Times New Roman"/>
          <w:color w:val="000000"/>
          <w:szCs w:val="28"/>
        </w:rPr>
        <w:t>виготовлено</w:t>
      </w:r>
      <w:r w:rsidRPr="00C66EE0">
        <w:rPr>
          <w:rFonts w:cs="Times New Roman"/>
          <w:color w:val="000000"/>
          <w:szCs w:val="28"/>
        </w:rPr>
        <w:t xml:space="preserve"> з алюмінію товщиною 0.5 мм та </w:t>
      </w:r>
      <w:r w:rsidR="00B54EDE" w:rsidRPr="00C66EE0">
        <w:rPr>
          <w:rFonts w:cs="Times New Roman"/>
          <w:color w:val="000000"/>
          <w:szCs w:val="28"/>
        </w:rPr>
        <w:t>утішно</w:t>
      </w:r>
      <w:r w:rsidRPr="00C66EE0">
        <w:rPr>
          <w:rFonts w:cs="Times New Roman"/>
          <w:color w:val="000000"/>
          <w:szCs w:val="28"/>
        </w:rPr>
        <w:t xml:space="preserve"> пройдено інспекцію навантаженнями.</w:t>
      </w:r>
    </w:p>
    <w:p w:rsidR="004906DC" w:rsidRPr="00C66EE0" w:rsidRDefault="003079D9" w:rsidP="004906DC">
      <w:pPr>
        <w:tabs>
          <w:tab w:val="left" w:pos="1418"/>
        </w:tabs>
        <w:spacing w:line="360" w:lineRule="auto"/>
        <w:ind w:firstLine="709"/>
        <w:jc w:val="center"/>
        <w:rPr>
          <w:rFonts w:cs="Times New Roman"/>
          <w:color w:val="000000"/>
          <w:szCs w:val="28"/>
        </w:rPr>
      </w:pPr>
      <w:r w:rsidRPr="00C66EE0">
        <w:rPr>
          <w:rFonts w:cs="Times New Roman"/>
          <w:noProof/>
          <w:color w:val="000000"/>
          <w:szCs w:val="28"/>
          <w:lang w:val="ru-RU" w:eastAsia="ru-RU"/>
        </w:rPr>
        <w:drawing>
          <wp:inline distT="0" distB="0" distL="0" distR="0">
            <wp:extent cx="4895850" cy="5412457"/>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03484" cy="5420897"/>
                    </a:xfrm>
                    <a:prstGeom prst="rect">
                      <a:avLst/>
                    </a:prstGeom>
                    <a:solidFill>
                      <a:srgbClr val="FFFFFF"/>
                    </a:solidFill>
                    <a:ln>
                      <a:noFill/>
                    </a:ln>
                  </pic:spPr>
                </pic:pic>
              </a:graphicData>
            </a:graphic>
          </wp:inline>
        </w:drawing>
      </w:r>
    </w:p>
    <w:p w:rsidR="00352AD0" w:rsidRPr="00C66EE0" w:rsidRDefault="003079D9" w:rsidP="004906DC">
      <w:pPr>
        <w:tabs>
          <w:tab w:val="left" w:pos="1418"/>
        </w:tabs>
        <w:spacing w:line="360" w:lineRule="auto"/>
        <w:ind w:firstLine="709"/>
        <w:jc w:val="center"/>
        <w:rPr>
          <w:rFonts w:cs="Times New Roman"/>
          <w:color w:val="000000"/>
          <w:szCs w:val="28"/>
        </w:rPr>
      </w:pPr>
      <w:r w:rsidRPr="00C66EE0">
        <w:rPr>
          <w:rFonts w:cs="Times New Roman"/>
          <w:color w:val="000000"/>
          <w:szCs w:val="28"/>
        </w:rPr>
        <w:t xml:space="preserve">Рисунок </w:t>
      </w:r>
      <w:r w:rsidR="004906DC" w:rsidRPr="00C66EE0">
        <w:rPr>
          <w:rFonts w:cs="Times New Roman"/>
          <w:color w:val="000000"/>
          <w:szCs w:val="28"/>
        </w:rPr>
        <w:t>4.13</w:t>
      </w:r>
      <w:r w:rsidRPr="00C66EE0">
        <w:rPr>
          <w:rFonts w:cs="Times New Roman"/>
          <w:color w:val="000000"/>
          <w:szCs w:val="28"/>
        </w:rPr>
        <w:t xml:space="preserve"> Прилад на штативі</w:t>
      </w:r>
    </w:p>
    <w:p w:rsidR="003079D9" w:rsidRPr="00C66EE0" w:rsidRDefault="00ED68F8" w:rsidP="0061567B">
      <w:pPr>
        <w:pStyle w:val="1"/>
        <w:ind w:firstLine="709"/>
      </w:pPr>
      <w:bookmarkStart w:id="116" w:name="_Toc26825871"/>
      <w:r w:rsidRPr="00C66EE0">
        <w:lastRenderedPageBreak/>
        <w:t>ВИСНОВКИ</w:t>
      </w:r>
      <w:bookmarkEnd w:id="116"/>
    </w:p>
    <w:p w:rsidR="00130C2C" w:rsidRPr="00C66EE0" w:rsidRDefault="00130C2C" w:rsidP="00130C2C">
      <w:pPr>
        <w:spacing w:line="360" w:lineRule="auto"/>
        <w:ind w:firstLine="709"/>
      </w:pPr>
      <w:r w:rsidRPr="00C66EE0">
        <w:t>В даній магістерській дисертації було вдосконалено портативнуінформаційно-вимірювальної системи вимірювання температури шляхом зміни елементної бази та розробки програмного забезпечення.</w:t>
      </w:r>
    </w:p>
    <w:p w:rsidR="005E4C34" w:rsidRPr="00C66EE0" w:rsidRDefault="00130C2C" w:rsidP="00F4263D">
      <w:pPr>
        <w:spacing w:line="360" w:lineRule="auto"/>
        <w:ind w:firstLine="709"/>
      </w:pPr>
      <w:r w:rsidRPr="00C66EE0">
        <w:t>П</w:t>
      </w:r>
      <w:r w:rsidR="00B770EF" w:rsidRPr="00C66EE0">
        <w:t xml:space="preserve">роведено </w:t>
      </w:r>
      <w:r w:rsidR="001D5B2A" w:rsidRPr="00C66EE0">
        <w:t xml:space="preserve">аналіз </w:t>
      </w:r>
      <w:r w:rsidR="005E4C34" w:rsidRPr="00C66EE0">
        <w:t>метод</w:t>
      </w:r>
      <w:r w:rsidR="001D5B2A" w:rsidRPr="00C66EE0">
        <w:t>ів</w:t>
      </w:r>
      <w:r w:rsidR="005E4C34" w:rsidRPr="00C66EE0">
        <w:t xml:space="preserve"> та засоб</w:t>
      </w:r>
      <w:r w:rsidR="001D5B2A" w:rsidRPr="00C66EE0">
        <w:t>ів</w:t>
      </w:r>
      <w:r w:rsidR="005E4C34" w:rsidRPr="00C66EE0">
        <w:t xml:space="preserve"> вимірювання температур та описано основні характери</w:t>
      </w:r>
      <w:r w:rsidR="00BA6138" w:rsidRPr="00C66EE0">
        <w:t xml:space="preserve">стики </w:t>
      </w:r>
      <w:r w:rsidR="005E4C34" w:rsidRPr="00C66EE0">
        <w:t>телевізійн</w:t>
      </w:r>
      <w:r w:rsidR="00BA6138" w:rsidRPr="00C66EE0">
        <w:t>их</w:t>
      </w:r>
      <w:r w:rsidR="005E4C34" w:rsidRPr="00C66EE0">
        <w:t xml:space="preserve"> засоб</w:t>
      </w:r>
      <w:r w:rsidR="00BA6138" w:rsidRPr="00C66EE0">
        <w:t>ів</w:t>
      </w:r>
      <w:r w:rsidR="005E4C34" w:rsidRPr="00C66EE0">
        <w:t xml:space="preserve"> вимірювання температур.Було розглянуто різні типи вбудованих операційних систем, які можуть бути використані для</w:t>
      </w:r>
      <w:r w:rsidR="00D3529A" w:rsidRPr="00C66EE0">
        <w:t>телевізійних</w:t>
      </w:r>
      <w:r w:rsidR="005E4C34" w:rsidRPr="00C66EE0">
        <w:t xml:space="preserve"> засобів вимірювання температур</w:t>
      </w:r>
      <w:r w:rsidR="00B55B6D" w:rsidRPr="00C66EE0">
        <w:t>.За результатами аналізу сформовано вимоги для складання технічного завдання на розробку ПВТ.</w:t>
      </w:r>
    </w:p>
    <w:p w:rsidR="00F74D61" w:rsidRPr="00C66EE0" w:rsidRDefault="00B55B6D" w:rsidP="002C6454">
      <w:pPr>
        <w:spacing w:line="360" w:lineRule="auto"/>
        <w:ind w:firstLine="709"/>
      </w:pPr>
      <w:bookmarkStart w:id="117" w:name="_Hlk26764959"/>
      <w:r w:rsidRPr="00C66EE0">
        <w:t>Розроблено структурні схеми</w:t>
      </w:r>
      <w:r w:rsidR="00D3529A" w:rsidRPr="00C66EE0">
        <w:t xml:space="preserve"> ПВТ</w:t>
      </w:r>
      <w:r w:rsidR="00A442F4" w:rsidRPr="00C66EE0">
        <w:t xml:space="preserve">, що дозволяють отримати універсальний прилад, який може являти собою як портативний </w:t>
      </w:r>
      <w:bookmarkStart w:id="118" w:name="_Hlk26807403"/>
      <w:r w:rsidR="00A442F4" w:rsidRPr="00C66EE0">
        <w:t>самодостатній прилад</w:t>
      </w:r>
      <w:bookmarkEnd w:id="118"/>
      <w:r w:rsidR="00A442F4" w:rsidRPr="00C66EE0">
        <w:t>, так і виступа</w:t>
      </w:r>
      <w:r w:rsidR="00D3529A" w:rsidRPr="00C66EE0">
        <w:t>т</w:t>
      </w:r>
      <w:r w:rsidR="00A442F4" w:rsidRPr="00C66EE0">
        <w:t>и модулем ста</w:t>
      </w:r>
      <w:r w:rsidR="00D3529A" w:rsidRPr="00C66EE0">
        <w:t>ціонарної</w:t>
      </w:r>
      <w:r w:rsidR="00A442F4" w:rsidRPr="00C66EE0">
        <w:t xml:space="preserve"> системи.</w:t>
      </w:r>
    </w:p>
    <w:p w:rsidR="00A442F4" w:rsidRPr="00C66EE0" w:rsidRDefault="00A442F4" w:rsidP="002C6454">
      <w:pPr>
        <w:spacing w:line="360" w:lineRule="auto"/>
        <w:ind w:firstLine="709"/>
      </w:pPr>
      <w:bookmarkStart w:id="119" w:name="_Hlk26762007"/>
      <w:r w:rsidRPr="00C66EE0">
        <w:t xml:space="preserve">Запропоновано математичну модель процесу формування </w:t>
      </w:r>
      <w:r w:rsidR="00D3529A" w:rsidRPr="00C66EE0">
        <w:t>телевізійного</w:t>
      </w:r>
      <w:r w:rsidRPr="00C66EE0">
        <w:t xml:space="preserve"> зображення</w:t>
      </w:r>
      <w:r w:rsidR="00D3529A" w:rsidRPr="00C66EE0">
        <w:t xml:space="preserve"> та отримання з нього даних про температуру</w:t>
      </w:r>
      <w:r w:rsidRPr="00C66EE0">
        <w:t>.</w:t>
      </w:r>
      <w:bookmarkEnd w:id="119"/>
    </w:p>
    <w:p w:rsidR="00A442F4" w:rsidRPr="00C66EE0" w:rsidRDefault="002C6454" w:rsidP="002C6454">
      <w:pPr>
        <w:spacing w:line="360" w:lineRule="auto"/>
        <w:ind w:firstLine="709"/>
        <w:rPr>
          <w:lang w:val="ru-RU"/>
        </w:rPr>
      </w:pPr>
      <w:r w:rsidRPr="00C66EE0">
        <w:t>Підібрано елементну базу портативної інформаційно-вимірювальної системи вимірювання температури.Запропоновано алгоритм обробки та архітектуру обробки те</w:t>
      </w:r>
      <w:r w:rsidR="00D3529A" w:rsidRPr="00C66EE0">
        <w:t>левізійних</w:t>
      </w:r>
      <w:r w:rsidRPr="00C66EE0">
        <w:t xml:space="preserve"> зображень</w:t>
      </w:r>
      <w:r w:rsidR="00D3529A" w:rsidRPr="00C66EE0">
        <w:t>.</w:t>
      </w:r>
      <w:r w:rsidRPr="00C66EE0">
        <w:t xml:space="preserve"> Емпіричним шляхом доведено переваги використання</w:t>
      </w:r>
      <w:r w:rsidRPr="00C66EE0">
        <w:rPr>
          <w:lang w:val="en-US"/>
        </w:rPr>
        <w:t>SoC</w:t>
      </w:r>
      <w:r w:rsidRPr="00C66EE0">
        <w:rPr>
          <w:lang w:val="ru-RU"/>
        </w:rPr>
        <w:t>.</w:t>
      </w:r>
    </w:p>
    <w:bookmarkEnd w:id="117"/>
    <w:p w:rsidR="00F4263D" w:rsidRPr="00C66EE0" w:rsidRDefault="002C6454" w:rsidP="002C6454">
      <w:pPr>
        <w:spacing w:line="360" w:lineRule="auto"/>
        <w:ind w:firstLine="709"/>
      </w:pPr>
      <w:r w:rsidRPr="00C66EE0">
        <w:t>Розроблено програмне забезпечен</w:t>
      </w:r>
      <w:r w:rsidR="002F1134" w:rsidRPr="00C66EE0">
        <w:t>н</w:t>
      </w:r>
      <w:r w:rsidRPr="00C66EE0">
        <w:t xml:space="preserve">я </w:t>
      </w:r>
      <w:r w:rsidR="002429AA" w:rsidRPr="00C66EE0">
        <w:t xml:space="preserve">для </w:t>
      </w:r>
      <w:r w:rsidR="00A3398B" w:rsidRPr="00C66EE0">
        <w:t>портативної інформаційно-вимірювальної системи вимірювання температури.</w:t>
      </w:r>
    </w:p>
    <w:p w:rsidR="002C6454" w:rsidRPr="00C66EE0" w:rsidRDefault="00A3398B" w:rsidP="002C6454">
      <w:pPr>
        <w:spacing w:line="360" w:lineRule="auto"/>
        <w:ind w:firstLine="709"/>
      </w:pPr>
      <w:r w:rsidRPr="00C66EE0">
        <w:t>Запропоновано протокол синхронізації часу</w:t>
      </w:r>
      <w:r w:rsidR="00EF58B4" w:rsidRPr="00C66EE0">
        <w:t xml:space="preserve">, для забезпечення </w:t>
      </w:r>
      <w:r w:rsidR="00EF58B4" w:rsidRPr="00C66EE0">
        <w:rPr>
          <w:rFonts w:cs="Times New Roman"/>
          <w:szCs w:val="28"/>
        </w:rPr>
        <w:t>точного детектування температурних відхилень при роботі системи та виставлення почергового сканування.</w:t>
      </w:r>
    </w:p>
    <w:p w:rsidR="00F74D61" w:rsidRPr="00C66EE0" w:rsidRDefault="00F74D61" w:rsidP="00F74D61">
      <w:pPr>
        <w:spacing w:line="360" w:lineRule="auto"/>
        <w:ind w:firstLine="709"/>
        <w:rPr>
          <w:rFonts w:cs="Times New Roman"/>
          <w:szCs w:val="28"/>
        </w:rPr>
      </w:pPr>
      <w:r w:rsidRPr="00C66EE0">
        <w:t xml:space="preserve">Створено </w:t>
      </w:r>
      <w:r w:rsidR="00697510" w:rsidRPr="00C66EE0">
        <w:t xml:space="preserve">тривимірну </w:t>
      </w:r>
      <w:r w:rsidRPr="00C66EE0">
        <w:t xml:space="preserve">модель портативної інформаційно-вимірювальної системи вимірювання температури в середовищі </w:t>
      </w:r>
      <w:proofErr w:type="spellStart"/>
      <w:r w:rsidRPr="00C66EE0">
        <w:t>Solid</w:t>
      </w:r>
      <w:proofErr w:type="spellEnd"/>
      <w:r w:rsidRPr="00C66EE0">
        <w:t xml:space="preserve"> </w:t>
      </w:r>
      <w:proofErr w:type="spellStart"/>
      <w:r w:rsidRPr="00C66EE0">
        <w:t>Works.</w:t>
      </w:r>
      <w:r w:rsidRPr="00C66EE0">
        <w:rPr>
          <w:rFonts w:cs="Times New Roman"/>
          <w:szCs w:val="28"/>
        </w:rPr>
        <w:t>Підібрано</w:t>
      </w:r>
      <w:proofErr w:type="spellEnd"/>
      <w:r w:rsidRPr="00C66EE0">
        <w:rPr>
          <w:rFonts w:cs="Times New Roman"/>
          <w:szCs w:val="28"/>
        </w:rPr>
        <w:t xml:space="preserve"> матеріал корпусу та</w:t>
      </w:r>
      <w:r w:rsidRPr="00C66EE0">
        <w:rPr>
          <w:rFonts w:cs="Times New Roman"/>
          <w:szCs w:val="28"/>
          <w:lang w:val="ru-RU"/>
        </w:rPr>
        <w:t xml:space="preserve"> проведен</w:t>
      </w:r>
      <w:r w:rsidR="00697510" w:rsidRPr="00C66EE0">
        <w:rPr>
          <w:rFonts w:cs="Times New Roman"/>
          <w:szCs w:val="28"/>
          <w:lang w:val="ru-RU"/>
        </w:rPr>
        <w:t>о</w:t>
      </w:r>
      <w:r w:rsidRPr="00C66EE0">
        <w:rPr>
          <w:rFonts w:cs="Times New Roman"/>
          <w:szCs w:val="28"/>
        </w:rPr>
        <w:t xml:space="preserve">аналіз статичних </w:t>
      </w:r>
      <w:r w:rsidRPr="00C66EE0">
        <w:rPr>
          <w:rFonts w:cs="Times New Roman"/>
          <w:szCs w:val="28"/>
          <w:lang w:val="ru-RU"/>
        </w:rPr>
        <w:t xml:space="preserve">та </w:t>
      </w:r>
      <w:r w:rsidRPr="00C66EE0">
        <w:rPr>
          <w:rFonts w:cs="Times New Roman"/>
          <w:szCs w:val="28"/>
        </w:rPr>
        <w:t>ударнихнавантажень.</w:t>
      </w:r>
    </w:p>
    <w:p w:rsidR="00ED68F8" w:rsidRPr="00C66EE0" w:rsidRDefault="002F1134" w:rsidP="002F1134">
      <w:pPr>
        <w:spacing w:line="360" w:lineRule="auto"/>
        <w:ind w:firstLine="709"/>
      </w:pPr>
      <w:r w:rsidRPr="00C66EE0">
        <w:t>За незначного доопрацювання система передбачає можливість використання різних датчиків контролю температури.</w:t>
      </w:r>
    </w:p>
    <w:p w:rsidR="00BC77E2" w:rsidRPr="00C66EE0" w:rsidRDefault="00BC77E2">
      <w:pPr>
        <w:spacing w:after="160"/>
      </w:pPr>
      <w:r w:rsidRPr="00C66EE0">
        <w:br w:type="page"/>
      </w:r>
    </w:p>
    <w:p w:rsidR="00BC77E2" w:rsidRPr="00C66EE0" w:rsidRDefault="0042067A" w:rsidP="0061567B">
      <w:pPr>
        <w:spacing w:line="360" w:lineRule="auto"/>
        <w:ind w:firstLine="709"/>
        <w:jc w:val="center"/>
        <w:rPr>
          <w:b/>
          <w:bCs/>
        </w:rPr>
      </w:pPr>
      <w:r w:rsidRPr="00C66EE0">
        <w:rPr>
          <w:b/>
          <w:bCs/>
        </w:rPr>
        <w:lastRenderedPageBreak/>
        <w:t>СПИСОК ВИКОРИСТАНОЇ ЛІТЕРАТУРИ</w:t>
      </w:r>
    </w:p>
    <w:p w:rsidR="0042067A" w:rsidRPr="00C66EE0" w:rsidRDefault="000B1152" w:rsidP="000B1152">
      <w:pPr>
        <w:pStyle w:val="a5"/>
        <w:numPr>
          <w:ilvl w:val="0"/>
          <w:numId w:val="26"/>
        </w:numPr>
        <w:spacing w:line="360" w:lineRule="auto"/>
        <w:ind w:left="426"/>
      </w:pPr>
      <w:proofErr w:type="spellStart"/>
      <w:r w:rsidRPr="00C66EE0">
        <w:t>Неразрушающий</w:t>
      </w:r>
      <w:proofErr w:type="spellEnd"/>
      <w:r w:rsidRPr="00C66EE0">
        <w:t xml:space="preserve"> контроль: </w:t>
      </w:r>
      <w:proofErr w:type="spellStart"/>
      <w:r w:rsidRPr="00C66EE0">
        <w:t>Справочник</w:t>
      </w:r>
      <w:proofErr w:type="spellEnd"/>
      <w:r w:rsidRPr="00C66EE0">
        <w:t xml:space="preserve">: В 7 т. </w:t>
      </w:r>
      <w:proofErr w:type="spellStart"/>
      <w:r w:rsidRPr="00C66EE0">
        <w:t>Подобщ</w:t>
      </w:r>
      <w:proofErr w:type="spellEnd"/>
      <w:r w:rsidRPr="00C66EE0">
        <w:t xml:space="preserve">. ред. В.В. </w:t>
      </w:r>
      <w:proofErr w:type="spellStart"/>
      <w:r w:rsidRPr="00C66EE0">
        <w:t>Клюева</w:t>
      </w:r>
      <w:proofErr w:type="spellEnd"/>
      <w:r w:rsidRPr="00C66EE0">
        <w:t xml:space="preserve">. Т.5: В 2 кн. Кн. 1: </w:t>
      </w:r>
      <w:proofErr w:type="spellStart"/>
      <w:r w:rsidRPr="00C66EE0">
        <w:t>Тепловой</w:t>
      </w:r>
      <w:proofErr w:type="spellEnd"/>
      <w:r w:rsidRPr="00C66EE0">
        <w:t xml:space="preserve"> контроль./В.П. Вавилов. – М.: </w:t>
      </w:r>
      <w:proofErr w:type="spellStart"/>
      <w:r w:rsidRPr="00C66EE0">
        <w:t>Машиностроение</w:t>
      </w:r>
      <w:proofErr w:type="spellEnd"/>
      <w:r w:rsidRPr="00C66EE0">
        <w:t>, 2004. –.</w:t>
      </w:r>
    </w:p>
    <w:p w:rsidR="000B1152" w:rsidRPr="00C66EE0" w:rsidRDefault="000B1152" w:rsidP="000B1152">
      <w:pPr>
        <w:pStyle w:val="a5"/>
        <w:numPr>
          <w:ilvl w:val="0"/>
          <w:numId w:val="26"/>
        </w:numPr>
        <w:spacing w:line="360" w:lineRule="auto"/>
        <w:ind w:left="426"/>
      </w:pPr>
      <w:proofErr w:type="spellStart"/>
      <w:r w:rsidRPr="00C66EE0">
        <w:t>Кутателадзе</w:t>
      </w:r>
      <w:proofErr w:type="spellEnd"/>
      <w:r w:rsidRPr="00C66EE0">
        <w:t xml:space="preserve"> С.С. </w:t>
      </w:r>
      <w:proofErr w:type="spellStart"/>
      <w:r w:rsidRPr="00C66EE0">
        <w:t>Основытеориитеплообмена</w:t>
      </w:r>
      <w:proofErr w:type="spellEnd"/>
      <w:r w:rsidRPr="00C66EE0">
        <w:t xml:space="preserve">. – </w:t>
      </w:r>
      <w:proofErr w:type="spellStart"/>
      <w:r w:rsidRPr="00C66EE0">
        <w:t>Изд</w:t>
      </w:r>
      <w:proofErr w:type="spellEnd"/>
      <w:r w:rsidRPr="00C66EE0">
        <w:t xml:space="preserve">. 5-е </w:t>
      </w:r>
      <w:proofErr w:type="spellStart"/>
      <w:r w:rsidRPr="00C66EE0">
        <w:t>перераб</w:t>
      </w:r>
      <w:proofErr w:type="spellEnd"/>
      <w:r w:rsidRPr="00C66EE0">
        <w:t xml:space="preserve">. и </w:t>
      </w:r>
      <w:proofErr w:type="spellStart"/>
      <w:r w:rsidRPr="00C66EE0">
        <w:t>доп</w:t>
      </w:r>
      <w:proofErr w:type="spellEnd"/>
      <w:r w:rsidRPr="00C66EE0">
        <w:t xml:space="preserve">. М.: </w:t>
      </w:r>
      <w:proofErr w:type="spellStart"/>
      <w:r w:rsidRPr="00C66EE0">
        <w:t>Атомиздат</w:t>
      </w:r>
      <w:proofErr w:type="spellEnd"/>
      <w:r w:rsidRPr="00C66EE0">
        <w:t>, 1979, 416 с.</w:t>
      </w:r>
    </w:p>
    <w:p w:rsidR="000B1152" w:rsidRPr="00C66EE0" w:rsidRDefault="000B1152" w:rsidP="000B1152">
      <w:pPr>
        <w:pStyle w:val="a5"/>
        <w:numPr>
          <w:ilvl w:val="0"/>
          <w:numId w:val="26"/>
        </w:numPr>
        <w:spacing w:line="360" w:lineRule="auto"/>
        <w:ind w:left="426"/>
      </w:pPr>
      <w:proofErr w:type="spellStart"/>
      <w:r w:rsidRPr="00C66EE0">
        <w:t>Исаченко</w:t>
      </w:r>
      <w:proofErr w:type="spellEnd"/>
      <w:r w:rsidRPr="00C66EE0">
        <w:t xml:space="preserve"> В.П. Теплопередача. </w:t>
      </w:r>
      <w:proofErr w:type="spellStart"/>
      <w:r w:rsidRPr="00C66EE0">
        <w:t>Учебник</w:t>
      </w:r>
      <w:proofErr w:type="spellEnd"/>
      <w:r w:rsidRPr="00C66EE0">
        <w:t xml:space="preserve"> для </w:t>
      </w:r>
      <w:proofErr w:type="spellStart"/>
      <w:r w:rsidRPr="00C66EE0">
        <w:t>вузов</w:t>
      </w:r>
      <w:proofErr w:type="spellEnd"/>
      <w:r w:rsidRPr="00C66EE0">
        <w:t xml:space="preserve">, </w:t>
      </w:r>
      <w:proofErr w:type="spellStart"/>
      <w:r w:rsidRPr="00C66EE0">
        <w:t>Изд</w:t>
      </w:r>
      <w:proofErr w:type="spellEnd"/>
      <w:r w:rsidRPr="00C66EE0">
        <w:t xml:space="preserve">. 3-е, </w:t>
      </w:r>
      <w:proofErr w:type="spellStart"/>
      <w:r w:rsidRPr="00C66EE0">
        <w:t>перераб</w:t>
      </w:r>
      <w:proofErr w:type="spellEnd"/>
      <w:r w:rsidRPr="00C66EE0">
        <w:t xml:space="preserve">. и </w:t>
      </w:r>
      <w:proofErr w:type="spellStart"/>
      <w:r w:rsidRPr="00C66EE0">
        <w:t>доп</w:t>
      </w:r>
      <w:proofErr w:type="spellEnd"/>
      <w:r w:rsidRPr="00C66EE0">
        <w:t>. М., «</w:t>
      </w:r>
      <w:proofErr w:type="spellStart"/>
      <w:r w:rsidRPr="00C66EE0">
        <w:t>Энергия</w:t>
      </w:r>
      <w:proofErr w:type="spellEnd"/>
      <w:r w:rsidRPr="00C66EE0">
        <w:t>», 1975, 484 с.</w:t>
      </w:r>
    </w:p>
    <w:p w:rsidR="000B1152" w:rsidRPr="00C66EE0" w:rsidRDefault="000B1152" w:rsidP="000B1152">
      <w:pPr>
        <w:pStyle w:val="a5"/>
        <w:numPr>
          <w:ilvl w:val="0"/>
          <w:numId w:val="26"/>
        </w:numPr>
        <w:spacing w:line="360" w:lineRule="auto"/>
        <w:ind w:left="426"/>
      </w:pPr>
      <w:proofErr w:type="spellStart"/>
      <w:r w:rsidRPr="00C66EE0">
        <w:t>Larose</w:t>
      </w:r>
      <w:proofErr w:type="spellEnd"/>
      <w:r w:rsidRPr="00C66EE0">
        <w:t xml:space="preserve">, </w:t>
      </w:r>
      <w:proofErr w:type="spellStart"/>
      <w:r w:rsidRPr="00C66EE0">
        <w:t>Daniel</w:t>
      </w:r>
      <w:proofErr w:type="spellEnd"/>
      <w:r w:rsidRPr="00C66EE0">
        <w:t xml:space="preserve"> T. </w:t>
      </w:r>
      <w:proofErr w:type="spellStart"/>
      <w:r w:rsidRPr="00C66EE0">
        <w:t>DataminingmethodsandmodelsJohnWiley</w:t>
      </w:r>
      <w:proofErr w:type="spellEnd"/>
      <w:r w:rsidRPr="00C66EE0">
        <w:t>&amp;</w:t>
      </w:r>
      <w:proofErr w:type="spellStart"/>
      <w:r w:rsidRPr="00C66EE0">
        <w:t>Sons</w:t>
      </w:r>
      <w:proofErr w:type="spellEnd"/>
      <w:r w:rsidRPr="00C66EE0">
        <w:t xml:space="preserve">, </w:t>
      </w:r>
      <w:proofErr w:type="spellStart"/>
      <w:r w:rsidRPr="00C66EE0">
        <w:t>Inc</w:t>
      </w:r>
      <w:proofErr w:type="spellEnd"/>
      <w:r w:rsidRPr="00C66EE0">
        <w:t xml:space="preserve">., </w:t>
      </w:r>
      <w:proofErr w:type="spellStart"/>
      <w:r w:rsidRPr="00C66EE0">
        <w:t>Hoboken</w:t>
      </w:r>
      <w:proofErr w:type="spellEnd"/>
      <w:r w:rsidRPr="00C66EE0">
        <w:t xml:space="preserve">, </w:t>
      </w:r>
      <w:proofErr w:type="spellStart"/>
      <w:r w:rsidRPr="00C66EE0">
        <w:t>NewJersey</w:t>
      </w:r>
      <w:proofErr w:type="spellEnd"/>
      <w:r w:rsidRPr="00C66EE0">
        <w:t>. 2006.– 322.</w:t>
      </w:r>
    </w:p>
    <w:p w:rsidR="003C718D" w:rsidRPr="00C66EE0" w:rsidRDefault="003C718D" w:rsidP="000B1152">
      <w:pPr>
        <w:pStyle w:val="a5"/>
        <w:numPr>
          <w:ilvl w:val="0"/>
          <w:numId w:val="26"/>
        </w:numPr>
        <w:spacing w:line="360" w:lineRule="auto"/>
        <w:ind w:left="426"/>
      </w:pPr>
      <w:proofErr w:type="spellStart"/>
      <w:r w:rsidRPr="00C66EE0">
        <w:t>Измерениефактораэффективностипоглощениятонкопроволочного</w:t>
      </w:r>
      <w:proofErr w:type="spellEnd"/>
      <w:r w:rsidRPr="00C66EE0">
        <w:t xml:space="preserve"> болометра / В.М. </w:t>
      </w:r>
      <w:proofErr w:type="spellStart"/>
      <w:r w:rsidRPr="00C66EE0">
        <w:t>Кузьмичев</w:t>
      </w:r>
      <w:proofErr w:type="spellEnd"/>
      <w:r w:rsidRPr="00C66EE0">
        <w:t xml:space="preserve">, И.А. Приз, Б.В. </w:t>
      </w:r>
      <w:proofErr w:type="spellStart"/>
      <w:r w:rsidRPr="00C66EE0">
        <w:t>Сафронов</w:t>
      </w:r>
      <w:proofErr w:type="spellEnd"/>
      <w:r w:rsidRPr="00C66EE0">
        <w:t xml:space="preserve"> [и др.] // </w:t>
      </w:r>
      <w:proofErr w:type="spellStart"/>
      <w:r w:rsidRPr="00C66EE0">
        <w:t>Измерительнаятехника</w:t>
      </w:r>
      <w:proofErr w:type="spellEnd"/>
      <w:r w:rsidRPr="00C66EE0">
        <w:t>. – 2007. – № 7. – С. 28–30.</w:t>
      </w:r>
    </w:p>
    <w:p w:rsidR="00AD2C84" w:rsidRPr="00C66EE0" w:rsidRDefault="00AD2C84" w:rsidP="00AD2C84">
      <w:pPr>
        <w:pStyle w:val="a5"/>
        <w:numPr>
          <w:ilvl w:val="0"/>
          <w:numId w:val="26"/>
        </w:numPr>
        <w:spacing w:line="360" w:lineRule="auto"/>
        <w:ind w:left="426"/>
      </w:pPr>
      <w:proofErr w:type="spellStart"/>
      <w:r w:rsidRPr="00C66EE0">
        <w:t>Дорожовець</w:t>
      </w:r>
      <w:proofErr w:type="spellEnd"/>
      <w:r w:rsidRPr="00C66EE0">
        <w:t xml:space="preserve"> М., Мотало В., Стадник Б., </w:t>
      </w:r>
      <w:proofErr w:type="spellStart"/>
      <w:r w:rsidRPr="00C66EE0">
        <w:t>Василюк</w:t>
      </w:r>
      <w:proofErr w:type="spellEnd"/>
      <w:r w:rsidRPr="00C66EE0">
        <w:t xml:space="preserve"> В., </w:t>
      </w:r>
      <w:proofErr w:type="spellStart"/>
      <w:r w:rsidRPr="00C66EE0">
        <w:t>Борек</w:t>
      </w:r>
      <w:proofErr w:type="spellEnd"/>
      <w:r w:rsidRPr="00C66EE0">
        <w:t xml:space="preserve"> Р., </w:t>
      </w:r>
      <w:proofErr w:type="spellStart"/>
      <w:r w:rsidRPr="00C66EE0">
        <w:t>Ковальчик</w:t>
      </w:r>
      <w:proofErr w:type="spellEnd"/>
      <w:r w:rsidRPr="00C66EE0">
        <w:t xml:space="preserve"> А. Основи метрології та вимірювальної техніки. Том 2. Вимірювальна техніка. За ред. Стадника Б. –Львів: Видавництва Національного університету «Львівська політехніка». 2005. – 655 с.</w:t>
      </w:r>
    </w:p>
    <w:p w:rsidR="00AD2C84" w:rsidRPr="00C66EE0" w:rsidRDefault="00AD2C84" w:rsidP="00AD2C84">
      <w:pPr>
        <w:pStyle w:val="a5"/>
        <w:numPr>
          <w:ilvl w:val="0"/>
          <w:numId w:val="26"/>
        </w:numPr>
        <w:spacing w:line="360" w:lineRule="auto"/>
        <w:ind w:left="426"/>
      </w:pPr>
      <w:proofErr w:type="spellStart"/>
      <w:r w:rsidRPr="00C66EE0">
        <w:t>Приборы</w:t>
      </w:r>
      <w:proofErr w:type="spellEnd"/>
      <w:r w:rsidRPr="00C66EE0">
        <w:t xml:space="preserve"> для </w:t>
      </w:r>
      <w:proofErr w:type="spellStart"/>
      <w:r w:rsidRPr="00C66EE0">
        <w:t>измерениятемпературыконтактным</w:t>
      </w:r>
      <w:proofErr w:type="spellEnd"/>
      <w:r w:rsidRPr="00C66EE0">
        <w:t xml:space="preserve"> способом / </w:t>
      </w:r>
      <w:proofErr w:type="spellStart"/>
      <w:r w:rsidRPr="00C66EE0">
        <w:t>под</w:t>
      </w:r>
      <w:proofErr w:type="spellEnd"/>
      <w:r w:rsidRPr="00C66EE0">
        <w:t xml:space="preserve"> ред. Р.В. </w:t>
      </w:r>
      <w:proofErr w:type="spellStart"/>
      <w:r w:rsidRPr="00C66EE0">
        <w:t>Бычковского</w:t>
      </w:r>
      <w:proofErr w:type="spellEnd"/>
      <w:r w:rsidRPr="00C66EE0">
        <w:t>. –Львов.: Вища школа, 208 с.</w:t>
      </w:r>
    </w:p>
    <w:p w:rsidR="00A95351" w:rsidRPr="00C66EE0" w:rsidRDefault="00A95351" w:rsidP="00A95351">
      <w:pPr>
        <w:numPr>
          <w:ilvl w:val="0"/>
          <w:numId w:val="26"/>
        </w:numPr>
        <w:spacing w:before="100" w:beforeAutospacing="1" w:after="100" w:afterAutospacing="1" w:line="360" w:lineRule="auto"/>
        <w:ind w:left="425" w:hanging="357"/>
        <w:rPr>
          <w:rFonts w:eastAsia="Times New Roman" w:cs="Times New Roman"/>
          <w:color w:val="000000"/>
          <w:sz w:val="27"/>
          <w:szCs w:val="27"/>
        </w:rPr>
      </w:pPr>
      <w:proofErr w:type="spellStart"/>
      <w:r w:rsidRPr="00C66EE0">
        <w:rPr>
          <w:rFonts w:eastAsia="Times New Roman" w:cs="Times New Roman"/>
          <w:color w:val="000000"/>
          <w:sz w:val="27"/>
          <w:szCs w:val="27"/>
        </w:rPr>
        <w:t>Teich</w:t>
      </w:r>
      <w:proofErr w:type="spellEnd"/>
      <w:r w:rsidRPr="00C66EE0">
        <w:rPr>
          <w:rFonts w:eastAsia="Times New Roman" w:cs="Times New Roman"/>
          <w:color w:val="000000"/>
          <w:sz w:val="27"/>
          <w:szCs w:val="27"/>
        </w:rPr>
        <w:t>, A.C., </w:t>
      </w:r>
      <w:proofErr w:type="spellStart"/>
      <w:r w:rsidRPr="00C66EE0">
        <w:rPr>
          <w:rFonts w:eastAsia="Times New Roman" w:cs="Times New Roman"/>
          <w:i/>
          <w:iCs/>
          <w:color w:val="000000"/>
          <w:sz w:val="27"/>
          <w:szCs w:val="27"/>
        </w:rPr>
        <w:t>DefinitionofModern</w:t>
      </w:r>
      <w:proofErr w:type="spellEnd"/>
      <w:r w:rsidRPr="00C66EE0">
        <w:rPr>
          <w:rFonts w:eastAsia="Times New Roman" w:cs="Times New Roman"/>
          <w:i/>
          <w:iCs/>
          <w:color w:val="000000"/>
          <w:sz w:val="27"/>
          <w:szCs w:val="27"/>
        </w:rPr>
        <w:t xml:space="preserve"> FPA </w:t>
      </w:r>
      <w:proofErr w:type="spellStart"/>
      <w:r w:rsidRPr="00C66EE0">
        <w:rPr>
          <w:rFonts w:eastAsia="Times New Roman" w:cs="Times New Roman"/>
          <w:i/>
          <w:iCs/>
          <w:color w:val="000000"/>
          <w:sz w:val="27"/>
          <w:szCs w:val="27"/>
        </w:rPr>
        <w:t>Termsandwhattheymeanto</w:t>
      </w:r>
      <w:proofErr w:type="spellEnd"/>
      <w:r w:rsidRPr="00C66EE0">
        <w:rPr>
          <w:rFonts w:eastAsia="Times New Roman" w:cs="Times New Roman"/>
          <w:i/>
          <w:iCs/>
          <w:color w:val="000000"/>
          <w:sz w:val="27"/>
          <w:szCs w:val="27"/>
        </w:rPr>
        <w:t xml:space="preserve"> P/PM </w:t>
      </w:r>
      <w:proofErr w:type="spellStart"/>
      <w:r w:rsidRPr="00C66EE0">
        <w:rPr>
          <w:rFonts w:eastAsia="Times New Roman" w:cs="Times New Roman"/>
          <w:i/>
          <w:iCs/>
          <w:color w:val="000000"/>
          <w:sz w:val="27"/>
          <w:szCs w:val="27"/>
        </w:rPr>
        <w:t>users</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InframetricsInc</w:t>
      </w:r>
      <w:proofErr w:type="spellEnd"/>
      <w:r w:rsidRPr="00C66EE0">
        <w:rPr>
          <w:rFonts w:eastAsia="Times New Roman" w:cs="Times New Roman"/>
          <w:color w:val="000000"/>
          <w:sz w:val="27"/>
          <w:szCs w:val="27"/>
        </w:rPr>
        <w:t>.,</w:t>
      </w:r>
      <w:proofErr w:type="spellStart"/>
      <w:r w:rsidRPr="00C66EE0">
        <w:rPr>
          <w:rFonts w:eastAsia="Times New Roman" w:cs="Times New Roman"/>
          <w:color w:val="000000"/>
          <w:sz w:val="27"/>
          <w:szCs w:val="27"/>
        </w:rPr>
        <w:t>N.Billerica</w:t>
      </w:r>
      <w:proofErr w:type="spellEnd"/>
      <w:r w:rsidRPr="00C66EE0">
        <w:rPr>
          <w:rFonts w:eastAsia="Times New Roman" w:cs="Times New Roman"/>
          <w:color w:val="000000"/>
          <w:sz w:val="27"/>
          <w:szCs w:val="27"/>
        </w:rPr>
        <w:t xml:space="preserve"> MA (</w:t>
      </w:r>
      <w:proofErr w:type="spellStart"/>
      <w:r w:rsidRPr="00C66EE0">
        <w:rPr>
          <w:rFonts w:eastAsia="Times New Roman" w:cs="Times New Roman"/>
          <w:color w:val="000000"/>
          <w:sz w:val="27"/>
          <w:szCs w:val="27"/>
        </w:rPr>
        <w:t>nodate</w:t>
      </w:r>
      <w:proofErr w:type="spellEnd"/>
      <w:r w:rsidRPr="00C66EE0">
        <w:rPr>
          <w:rFonts w:eastAsia="Times New Roman" w:cs="Times New Roman"/>
          <w:color w:val="000000"/>
          <w:sz w:val="27"/>
          <w:szCs w:val="27"/>
        </w:rPr>
        <w:t>)</w:t>
      </w:r>
    </w:p>
    <w:p w:rsidR="00A95351" w:rsidRPr="00C66EE0" w:rsidRDefault="00A95351" w:rsidP="00A95351">
      <w:pPr>
        <w:numPr>
          <w:ilvl w:val="0"/>
          <w:numId w:val="26"/>
        </w:numPr>
        <w:spacing w:before="100" w:beforeAutospacing="1" w:after="100" w:afterAutospacing="1" w:line="360" w:lineRule="auto"/>
        <w:ind w:left="425" w:hanging="357"/>
        <w:rPr>
          <w:rFonts w:eastAsia="Times New Roman" w:cs="Times New Roman"/>
          <w:color w:val="000000"/>
          <w:sz w:val="27"/>
          <w:szCs w:val="27"/>
        </w:rPr>
      </w:pPr>
      <w:r w:rsidRPr="00C66EE0">
        <w:rPr>
          <w:rFonts w:eastAsia="Times New Roman" w:cs="Times New Roman"/>
          <w:color w:val="000000"/>
          <w:sz w:val="27"/>
          <w:szCs w:val="27"/>
        </w:rPr>
        <w:t xml:space="preserve">ASTM E 1213-92 StandardTestMethodforMinimumResolvableTemperatureDifferenceforThermalImagingSystems. </w:t>
      </w:r>
      <w:proofErr w:type="spellStart"/>
      <w:r w:rsidRPr="00C66EE0">
        <w:rPr>
          <w:rFonts w:eastAsia="Times New Roman" w:cs="Times New Roman"/>
          <w:color w:val="000000"/>
          <w:sz w:val="27"/>
          <w:szCs w:val="27"/>
        </w:rPr>
        <w:t>AnnualBookof</w:t>
      </w:r>
      <w:proofErr w:type="spellEnd"/>
      <w:r w:rsidRPr="00C66EE0">
        <w:rPr>
          <w:rFonts w:eastAsia="Times New Roman" w:cs="Times New Roman"/>
          <w:color w:val="000000"/>
          <w:sz w:val="27"/>
          <w:szCs w:val="27"/>
        </w:rPr>
        <w:t xml:space="preserve"> ASTM </w:t>
      </w:r>
      <w:proofErr w:type="spellStart"/>
      <w:r w:rsidRPr="00C66EE0">
        <w:rPr>
          <w:rFonts w:eastAsia="Times New Roman" w:cs="Times New Roman"/>
          <w:color w:val="000000"/>
          <w:sz w:val="27"/>
          <w:szCs w:val="27"/>
        </w:rPr>
        <w:t>StandardsVol</w:t>
      </w:r>
      <w:proofErr w:type="spellEnd"/>
      <w:r w:rsidRPr="00C66EE0">
        <w:rPr>
          <w:rFonts w:eastAsia="Times New Roman" w:cs="Times New Roman"/>
          <w:color w:val="000000"/>
          <w:sz w:val="27"/>
          <w:szCs w:val="27"/>
        </w:rPr>
        <w:t xml:space="preserve"> 03.03.</w:t>
      </w:r>
    </w:p>
    <w:p w:rsidR="00A95351" w:rsidRPr="00C66EE0" w:rsidRDefault="00A95351" w:rsidP="00A95351">
      <w:pPr>
        <w:numPr>
          <w:ilvl w:val="0"/>
          <w:numId w:val="26"/>
        </w:numPr>
        <w:spacing w:before="100" w:beforeAutospacing="1" w:after="100" w:afterAutospacing="1" w:line="360" w:lineRule="auto"/>
        <w:ind w:left="425" w:hanging="357"/>
        <w:rPr>
          <w:rFonts w:eastAsia="Times New Roman" w:cs="Times New Roman"/>
          <w:color w:val="000000"/>
          <w:sz w:val="27"/>
          <w:szCs w:val="27"/>
        </w:rPr>
      </w:pPr>
      <w:r w:rsidRPr="00C66EE0">
        <w:rPr>
          <w:rFonts w:eastAsia="Times New Roman" w:cs="Times New Roman"/>
          <w:color w:val="000000"/>
          <w:sz w:val="27"/>
          <w:szCs w:val="27"/>
        </w:rPr>
        <w:t xml:space="preserve">ASTM E 1543-94 StandardTestMethodforNoiseEquivalentTemperatureDifferenceofThermalImagingSystems. </w:t>
      </w:r>
      <w:proofErr w:type="spellStart"/>
      <w:r w:rsidRPr="00C66EE0">
        <w:rPr>
          <w:rFonts w:eastAsia="Times New Roman" w:cs="Times New Roman"/>
          <w:color w:val="000000"/>
          <w:sz w:val="27"/>
          <w:szCs w:val="27"/>
        </w:rPr>
        <w:t>AnnualBookof</w:t>
      </w:r>
      <w:proofErr w:type="spellEnd"/>
      <w:r w:rsidRPr="00C66EE0">
        <w:rPr>
          <w:rFonts w:eastAsia="Times New Roman" w:cs="Times New Roman"/>
          <w:color w:val="000000"/>
          <w:sz w:val="27"/>
          <w:szCs w:val="27"/>
        </w:rPr>
        <w:t xml:space="preserve"> ASTM </w:t>
      </w:r>
      <w:proofErr w:type="spellStart"/>
      <w:r w:rsidRPr="00C66EE0">
        <w:rPr>
          <w:rFonts w:eastAsia="Times New Roman" w:cs="Times New Roman"/>
          <w:color w:val="000000"/>
          <w:sz w:val="27"/>
          <w:szCs w:val="27"/>
        </w:rPr>
        <w:t>StandardsVol</w:t>
      </w:r>
      <w:proofErr w:type="spellEnd"/>
      <w:r w:rsidRPr="00C66EE0">
        <w:rPr>
          <w:rFonts w:eastAsia="Times New Roman" w:cs="Times New Roman"/>
          <w:color w:val="000000"/>
          <w:sz w:val="27"/>
          <w:szCs w:val="27"/>
        </w:rPr>
        <w:t xml:space="preserve"> 03.03.</w:t>
      </w:r>
    </w:p>
    <w:p w:rsidR="004F18C6" w:rsidRPr="00C66EE0" w:rsidRDefault="004F18C6" w:rsidP="00A95351">
      <w:pPr>
        <w:numPr>
          <w:ilvl w:val="0"/>
          <w:numId w:val="26"/>
        </w:numPr>
        <w:spacing w:before="100" w:beforeAutospacing="1" w:after="100" w:afterAutospacing="1" w:line="360" w:lineRule="auto"/>
        <w:ind w:left="425" w:hanging="357"/>
        <w:rPr>
          <w:rFonts w:eastAsia="Times New Roman" w:cs="Times New Roman"/>
          <w:color w:val="000000"/>
          <w:sz w:val="27"/>
          <w:szCs w:val="27"/>
        </w:rPr>
      </w:pPr>
      <w:proofErr w:type="spellStart"/>
      <w:r w:rsidRPr="00C66EE0">
        <w:rPr>
          <w:rFonts w:eastAsia="Times New Roman" w:cs="Times New Roman"/>
          <w:color w:val="000000"/>
          <w:sz w:val="27"/>
          <w:szCs w:val="27"/>
        </w:rPr>
        <w:t>Танненбаум</w:t>
      </w:r>
      <w:proofErr w:type="spellEnd"/>
      <w:r w:rsidRPr="00C66EE0">
        <w:rPr>
          <w:rFonts w:eastAsia="Times New Roman" w:cs="Times New Roman"/>
          <w:color w:val="000000"/>
          <w:sz w:val="27"/>
          <w:szCs w:val="27"/>
        </w:rPr>
        <w:t xml:space="preserve"> Э., Бос Х. Современные операционные системы. 4-е изд. – СПб.: Питер, 2015. – 1120с.</w:t>
      </w:r>
    </w:p>
    <w:p w:rsidR="004F18C6" w:rsidRPr="00C66EE0" w:rsidRDefault="004F18C6" w:rsidP="00A95351">
      <w:pPr>
        <w:numPr>
          <w:ilvl w:val="0"/>
          <w:numId w:val="26"/>
        </w:numPr>
        <w:spacing w:before="100" w:beforeAutospacing="1" w:after="100" w:afterAutospacing="1" w:line="360" w:lineRule="auto"/>
        <w:ind w:left="425" w:hanging="357"/>
        <w:rPr>
          <w:rFonts w:eastAsia="Times New Roman" w:cs="Times New Roman"/>
          <w:color w:val="000000"/>
          <w:sz w:val="27"/>
          <w:szCs w:val="27"/>
        </w:rPr>
      </w:pPr>
      <w:r w:rsidRPr="00C66EE0">
        <w:rPr>
          <w:rFonts w:eastAsia="Times New Roman" w:cs="Times New Roman"/>
          <w:color w:val="000000"/>
          <w:sz w:val="27"/>
          <w:szCs w:val="27"/>
        </w:rPr>
        <w:t xml:space="preserve">A. </w:t>
      </w:r>
      <w:proofErr w:type="spellStart"/>
      <w:r w:rsidRPr="00C66EE0">
        <w:rPr>
          <w:rFonts w:eastAsia="Times New Roman" w:cs="Times New Roman"/>
          <w:color w:val="000000"/>
          <w:sz w:val="27"/>
          <w:szCs w:val="27"/>
        </w:rPr>
        <w:t>Silberschatz</w:t>
      </w:r>
      <w:proofErr w:type="spellEnd"/>
      <w:r w:rsidRPr="00C66EE0">
        <w:rPr>
          <w:rFonts w:eastAsia="Times New Roman" w:cs="Times New Roman"/>
          <w:color w:val="000000"/>
          <w:sz w:val="27"/>
          <w:szCs w:val="27"/>
        </w:rPr>
        <w:t xml:space="preserve">, P.B. </w:t>
      </w:r>
      <w:proofErr w:type="spellStart"/>
      <w:r w:rsidRPr="00C66EE0">
        <w:rPr>
          <w:rFonts w:eastAsia="Times New Roman" w:cs="Times New Roman"/>
          <w:color w:val="000000"/>
          <w:sz w:val="27"/>
          <w:szCs w:val="27"/>
        </w:rPr>
        <w:t>Galvin</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and</w:t>
      </w:r>
      <w:proofErr w:type="spellEnd"/>
      <w:r w:rsidRPr="00C66EE0">
        <w:rPr>
          <w:rFonts w:eastAsia="Times New Roman" w:cs="Times New Roman"/>
          <w:color w:val="000000"/>
          <w:sz w:val="27"/>
          <w:szCs w:val="27"/>
        </w:rPr>
        <w:t xml:space="preserve"> G. </w:t>
      </w:r>
      <w:proofErr w:type="spellStart"/>
      <w:r w:rsidRPr="00C66EE0">
        <w:rPr>
          <w:rFonts w:eastAsia="Times New Roman" w:cs="Times New Roman"/>
          <w:color w:val="000000"/>
          <w:sz w:val="27"/>
          <w:szCs w:val="27"/>
        </w:rPr>
        <w:t>Gagne</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OperatingSystemConcepts</w:t>
      </w:r>
      <w:proofErr w:type="spellEnd"/>
      <w:r w:rsidRPr="00C66EE0">
        <w:rPr>
          <w:rFonts w:eastAsia="Times New Roman" w:cs="Times New Roman"/>
          <w:color w:val="000000"/>
          <w:sz w:val="27"/>
          <w:szCs w:val="27"/>
        </w:rPr>
        <w:t xml:space="preserve">, 8th </w:t>
      </w:r>
      <w:proofErr w:type="spellStart"/>
      <w:r w:rsidRPr="00C66EE0">
        <w:rPr>
          <w:rFonts w:eastAsia="Times New Roman" w:cs="Times New Roman"/>
          <w:color w:val="000000"/>
          <w:sz w:val="27"/>
          <w:szCs w:val="27"/>
        </w:rPr>
        <w:t>ed</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Wiley</w:t>
      </w:r>
      <w:proofErr w:type="spellEnd"/>
      <w:r w:rsidRPr="00C66EE0">
        <w:rPr>
          <w:rFonts w:eastAsia="Times New Roman" w:cs="Times New Roman"/>
          <w:color w:val="000000"/>
          <w:sz w:val="27"/>
          <w:szCs w:val="27"/>
        </w:rPr>
        <w:t>, 2008.</w:t>
      </w:r>
    </w:p>
    <w:p w:rsidR="004F18C6" w:rsidRPr="00C66EE0" w:rsidRDefault="004F18C6" w:rsidP="00A95351">
      <w:pPr>
        <w:numPr>
          <w:ilvl w:val="0"/>
          <w:numId w:val="26"/>
        </w:numPr>
        <w:spacing w:before="100" w:beforeAutospacing="1" w:after="100" w:afterAutospacing="1" w:line="360" w:lineRule="auto"/>
        <w:ind w:left="425" w:hanging="357"/>
        <w:rPr>
          <w:rFonts w:eastAsia="Times New Roman" w:cs="Times New Roman"/>
          <w:color w:val="000000"/>
          <w:sz w:val="27"/>
          <w:szCs w:val="27"/>
        </w:rPr>
      </w:pPr>
      <w:r w:rsidRPr="00C66EE0">
        <w:rPr>
          <w:rFonts w:eastAsia="Times New Roman" w:cs="Times New Roman"/>
          <w:color w:val="000000"/>
          <w:sz w:val="27"/>
          <w:szCs w:val="27"/>
        </w:rPr>
        <w:lastRenderedPageBreak/>
        <w:t xml:space="preserve">. </w:t>
      </w:r>
      <w:proofErr w:type="spellStart"/>
      <w:r w:rsidRPr="00C66EE0">
        <w:rPr>
          <w:rFonts w:eastAsia="Times New Roman" w:cs="Times New Roman"/>
          <w:color w:val="000000"/>
          <w:sz w:val="27"/>
          <w:szCs w:val="27"/>
        </w:rPr>
        <w:t>AlexPlaskettetal</w:t>
      </w:r>
      <w:proofErr w:type="spellEnd"/>
      <w:r w:rsidRPr="00C66EE0">
        <w:rPr>
          <w:rFonts w:eastAsia="Times New Roman" w:cs="Times New Roman"/>
          <w:color w:val="000000"/>
          <w:sz w:val="27"/>
          <w:szCs w:val="27"/>
        </w:rPr>
        <w:t xml:space="preserve">. QNX: 99 </w:t>
      </w:r>
      <w:proofErr w:type="spellStart"/>
      <w:r w:rsidRPr="00C66EE0">
        <w:rPr>
          <w:rFonts w:eastAsia="Times New Roman" w:cs="Times New Roman"/>
          <w:color w:val="000000"/>
          <w:sz w:val="27"/>
          <w:szCs w:val="27"/>
        </w:rPr>
        <w:t>Problemsbut</w:t>
      </w:r>
      <w:proofErr w:type="spellEnd"/>
      <w:r w:rsidRPr="00C66EE0">
        <w:rPr>
          <w:rFonts w:eastAsia="Times New Roman" w:cs="Times New Roman"/>
          <w:color w:val="000000"/>
          <w:sz w:val="27"/>
          <w:szCs w:val="27"/>
        </w:rPr>
        <w:t xml:space="preserve"> a </w:t>
      </w:r>
      <w:proofErr w:type="spellStart"/>
      <w:r w:rsidRPr="00C66EE0">
        <w:rPr>
          <w:rFonts w:eastAsia="Times New Roman" w:cs="Times New Roman"/>
          <w:color w:val="000000"/>
          <w:sz w:val="27"/>
          <w:szCs w:val="27"/>
        </w:rPr>
        <w:t>Microkernelain’tone</w:t>
      </w:r>
      <w:proofErr w:type="spellEnd"/>
      <w:r w:rsidRPr="00C66EE0">
        <w:rPr>
          <w:rFonts w:eastAsia="Times New Roman" w:cs="Times New Roman"/>
          <w:color w:val="000000"/>
          <w:sz w:val="27"/>
          <w:szCs w:val="27"/>
        </w:rPr>
        <w:t>! 2016.</w:t>
      </w:r>
    </w:p>
    <w:p w:rsidR="004F18C6" w:rsidRPr="00C66EE0" w:rsidRDefault="004F18C6" w:rsidP="00A95351">
      <w:pPr>
        <w:numPr>
          <w:ilvl w:val="0"/>
          <w:numId w:val="26"/>
        </w:numPr>
        <w:spacing w:before="100" w:beforeAutospacing="1" w:after="100" w:afterAutospacing="1" w:line="360" w:lineRule="auto"/>
        <w:ind w:left="425" w:hanging="357"/>
        <w:rPr>
          <w:rFonts w:eastAsia="Times New Roman" w:cs="Times New Roman"/>
          <w:color w:val="000000"/>
          <w:sz w:val="27"/>
          <w:szCs w:val="27"/>
        </w:rPr>
      </w:pPr>
      <w:r w:rsidRPr="00C66EE0">
        <w:rPr>
          <w:rFonts w:eastAsia="Times New Roman" w:cs="Times New Roman"/>
          <w:color w:val="000000"/>
          <w:sz w:val="27"/>
          <w:szCs w:val="27"/>
        </w:rPr>
        <w:t xml:space="preserve">Олег </w:t>
      </w:r>
      <w:proofErr w:type="spellStart"/>
      <w:r w:rsidRPr="00C66EE0">
        <w:rPr>
          <w:rFonts w:eastAsia="Times New Roman" w:cs="Times New Roman"/>
          <w:color w:val="000000"/>
          <w:sz w:val="27"/>
          <w:szCs w:val="27"/>
        </w:rPr>
        <w:t>Цилюрик</w:t>
      </w:r>
      <w:proofErr w:type="spellEnd"/>
      <w:r w:rsidRPr="00C66EE0">
        <w:rPr>
          <w:rFonts w:eastAsia="Times New Roman" w:cs="Times New Roman"/>
          <w:color w:val="000000"/>
          <w:sz w:val="27"/>
          <w:szCs w:val="27"/>
        </w:rPr>
        <w:t>, "</w:t>
      </w:r>
      <w:proofErr w:type="spellStart"/>
      <w:r w:rsidRPr="00C66EE0">
        <w:rPr>
          <w:rFonts w:eastAsia="Times New Roman" w:cs="Times New Roman"/>
          <w:color w:val="000000"/>
          <w:sz w:val="27"/>
          <w:szCs w:val="27"/>
        </w:rPr>
        <w:t>Новое</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лицо</w:t>
      </w:r>
      <w:proofErr w:type="spellEnd"/>
      <w:r w:rsidRPr="00C66EE0">
        <w:rPr>
          <w:rFonts w:eastAsia="Times New Roman" w:cs="Times New Roman"/>
          <w:color w:val="000000"/>
          <w:sz w:val="27"/>
          <w:szCs w:val="27"/>
        </w:rPr>
        <w:t xml:space="preserve"> QNX", журнал "Программист", №5, Москва, май 2002г</w:t>
      </w:r>
    </w:p>
    <w:p w:rsidR="001A1ACA" w:rsidRPr="00C66EE0" w:rsidRDefault="001A1ACA" w:rsidP="00A95351">
      <w:pPr>
        <w:numPr>
          <w:ilvl w:val="0"/>
          <w:numId w:val="26"/>
        </w:numPr>
        <w:spacing w:before="100" w:beforeAutospacing="1" w:after="100" w:afterAutospacing="1" w:line="360" w:lineRule="auto"/>
        <w:ind w:left="425" w:hanging="357"/>
        <w:rPr>
          <w:rFonts w:eastAsia="Times New Roman" w:cs="Times New Roman"/>
          <w:color w:val="000000"/>
          <w:sz w:val="27"/>
          <w:szCs w:val="27"/>
        </w:rPr>
      </w:pPr>
      <w:proofErr w:type="spellStart"/>
      <w:r w:rsidRPr="00C66EE0">
        <w:rPr>
          <w:rFonts w:eastAsia="Times New Roman" w:cs="Times New Roman"/>
          <w:color w:val="000000"/>
          <w:sz w:val="27"/>
          <w:szCs w:val="27"/>
        </w:rPr>
        <w:t>RichardBarry</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UsingtheFreeRTOSRealTimeKernel</w:t>
      </w:r>
      <w:proofErr w:type="spellEnd"/>
      <w:r w:rsidRPr="00C66EE0">
        <w:rPr>
          <w:rFonts w:eastAsia="Times New Roman" w:cs="Times New Roman"/>
          <w:color w:val="000000"/>
          <w:sz w:val="27"/>
          <w:szCs w:val="27"/>
        </w:rPr>
        <w:t>. — 2010. — 172 с. — ISBN 978-1-4461-6914-8.</w:t>
      </w:r>
    </w:p>
    <w:p w:rsidR="001A1ACA" w:rsidRPr="00C66EE0" w:rsidRDefault="001A1ACA" w:rsidP="00A95351">
      <w:pPr>
        <w:numPr>
          <w:ilvl w:val="0"/>
          <w:numId w:val="26"/>
        </w:numPr>
        <w:spacing w:before="100" w:beforeAutospacing="1" w:after="100" w:afterAutospacing="1" w:line="360" w:lineRule="auto"/>
        <w:ind w:left="425" w:hanging="357"/>
        <w:rPr>
          <w:rFonts w:eastAsia="Times New Roman" w:cs="Times New Roman"/>
          <w:color w:val="000000"/>
          <w:sz w:val="27"/>
          <w:szCs w:val="27"/>
        </w:rPr>
      </w:pPr>
      <w:proofErr w:type="spellStart"/>
      <w:r w:rsidRPr="00C66EE0">
        <w:rPr>
          <w:rFonts w:eastAsia="Times New Roman" w:cs="Times New Roman"/>
          <w:color w:val="000000"/>
          <w:sz w:val="27"/>
          <w:szCs w:val="27"/>
        </w:rPr>
        <w:t>Андрей</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Курниц</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FreeRTOS</w:t>
      </w:r>
      <w:proofErr w:type="spellEnd"/>
      <w:r w:rsidRPr="00C66EE0">
        <w:rPr>
          <w:rFonts w:eastAsia="Times New Roman" w:cs="Times New Roman"/>
          <w:color w:val="000000"/>
          <w:sz w:val="27"/>
          <w:szCs w:val="27"/>
        </w:rPr>
        <w:t xml:space="preserve"> — </w:t>
      </w:r>
      <w:proofErr w:type="spellStart"/>
      <w:r w:rsidRPr="00C66EE0">
        <w:rPr>
          <w:rFonts w:eastAsia="Times New Roman" w:cs="Times New Roman"/>
          <w:color w:val="000000"/>
          <w:sz w:val="27"/>
          <w:szCs w:val="27"/>
        </w:rPr>
        <w:t>операционная</w:t>
      </w:r>
      <w:proofErr w:type="spellEnd"/>
      <w:r w:rsidRPr="00C66EE0">
        <w:rPr>
          <w:rFonts w:eastAsia="Times New Roman" w:cs="Times New Roman"/>
          <w:color w:val="000000"/>
          <w:sz w:val="27"/>
          <w:szCs w:val="27"/>
        </w:rPr>
        <w:t xml:space="preserve"> система для микроконтроллеров // Компоненты и </w:t>
      </w:r>
      <w:proofErr w:type="spellStart"/>
      <w:r w:rsidRPr="00C66EE0">
        <w:rPr>
          <w:rFonts w:eastAsia="Times New Roman" w:cs="Times New Roman"/>
          <w:color w:val="000000"/>
          <w:sz w:val="27"/>
          <w:szCs w:val="27"/>
        </w:rPr>
        <w:t>Технологии</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КиТ</w:t>
      </w:r>
      <w:proofErr w:type="spellEnd"/>
      <w:r w:rsidRPr="00C66EE0">
        <w:rPr>
          <w:rFonts w:eastAsia="Times New Roman" w:cs="Times New Roman"/>
          <w:color w:val="000000"/>
          <w:sz w:val="27"/>
          <w:szCs w:val="27"/>
        </w:rPr>
        <w:t>). — 2011.</w:t>
      </w:r>
    </w:p>
    <w:p w:rsidR="00512D8B" w:rsidRPr="00C66EE0" w:rsidRDefault="00512D8B" w:rsidP="00512D8B">
      <w:pPr>
        <w:numPr>
          <w:ilvl w:val="0"/>
          <w:numId w:val="26"/>
        </w:numPr>
        <w:spacing w:before="100" w:beforeAutospacing="1" w:after="100" w:afterAutospacing="1" w:line="360" w:lineRule="auto"/>
        <w:ind w:left="426"/>
        <w:rPr>
          <w:rFonts w:eastAsia="Times New Roman" w:cs="Times New Roman"/>
          <w:color w:val="000000"/>
          <w:sz w:val="27"/>
          <w:szCs w:val="27"/>
        </w:rPr>
      </w:pPr>
      <w:proofErr w:type="spellStart"/>
      <w:r w:rsidRPr="00C66EE0">
        <w:rPr>
          <w:rFonts w:eastAsia="Times New Roman" w:cs="Times New Roman"/>
          <w:color w:val="000000"/>
          <w:sz w:val="27"/>
          <w:szCs w:val="27"/>
        </w:rPr>
        <w:t>Professional'sGuideto</w:t>
      </w:r>
      <w:proofErr w:type="spellEnd"/>
      <w:r w:rsidRPr="00C66EE0">
        <w:rPr>
          <w:rFonts w:eastAsia="Times New Roman" w:cs="Times New Roman"/>
          <w:color w:val="000000"/>
          <w:sz w:val="27"/>
          <w:szCs w:val="27"/>
        </w:rPr>
        <w:t xml:space="preserve"> POS </w:t>
      </w:r>
      <w:proofErr w:type="spellStart"/>
      <w:r w:rsidRPr="00C66EE0">
        <w:rPr>
          <w:rFonts w:eastAsia="Times New Roman" w:cs="Times New Roman"/>
          <w:color w:val="000000"/>
          <w:sz w:val="27"/>
          <w:szCs w:val="27"/>
        </w:rPr>
        <w:t>for</w:t>
      </w:r>
      <w:proofErr w:type="spellEnd"/>
      <w:r w:rsidRPr="00C66EE0">
        <w:rPr>
          <w:rFonts w:eastAsia="Times New Roman" w:cs="Times New Roman"/>
          <w:color w:val="000000"/>
          <w:sz w:val="27"/>
          <w:szCs w:val="27"/>
        </w:rPr>
        <w:t xml:space="preserve"> .NET </w:t>
      </w:r>
      <w:proofErr w:type="spellStart"/>
      <w:r w:rsidRPr="00C66EE0">
        <w:rPr>
          <w:rFonts w:eastAsia="Times New Roman" w:cs="Times New Roman"/>
          <w:color w:val="000000"/>
          <w:sz w:val="27"/>
          <w:szCs w:val="27"/>
        </w:rPr>
        <w:t>JumpbySean</w:t>
      </w:r>
      <w:proofErr w:type="spellEnd"/>
      <w:r w:rsidRPr="00C66EE0">
        <w:rPr>
          <w:rFonts w:eastAsia="Times New Roman" w:cs="Times New Roman"/>
          <w:color w:val="000000"/>
          <w:sz w:val="27"/>
          <w:szCs w:val="27"/>
        </w:rPr>
        <w:t xml:space="preserve"> D. </w:t>
      </w:r>
      <w:proofErr w:type="spellStart"/>
      <w:r w:rsidRPr="00C66EE0">
        <w:rPr>
          <w:rFonts w:eastAsia="Times New Roman" w:cs="Times New Roman"/>
          <w:color w:val="000000"/>
          <w:sz w:val="27"/>
          <w:szCs w:val="27"/>
        </w:rPr>
        <w:t>Liming</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Annabooks</w:t>
      </w:r>
      <w:proofErr w:type="spellEnd"/>
      <w:r w:rsidRPr="00C66EE0">
        <w:rPr>
          <w:rFonts w:eastAsia="Times New Roman" w:cs="Times New Roman"/>
          <w:color w:val="000000"/>
          <w:sz w:val="27"/>
          <w:szCs w:val="27"/>
        </w:rPr>
        <w:t xml:space="preserve">, 2013) </w:t>
      </w:r>
      <w:proofErr w:type="spellStart"/>
      <w:r w:rsidRPr="00C66EE0">
        <w:rPr>
          <w:rFonts w:eastAsia="Times New Roman" w:cs="Times New Roman"/>
          <w:color w:val="000000"/>
          <w:sz w:val="27"/>
          <w:szCs w:val="27"/>
        </w:rPr>
        <w:t>create</w:t>
      </w:r>
      <w:proofErr w:type="spellEnd"/>
      <w:r w:rsidRPr="00C66EE0">
        <w:rPr>
          <w:rFonts w:eastAsia="Times New Roman" w:cs="Times New Roman"/>
          <w:color w:val="000000"/>
          <w:sz w:val="27"/>
          <w:szCs w:val="27"/>
        </w:rPr>
        <w:t xml:space="preserve"> POS </w:t>
      </w:r>
      <w:proofErr w:type="spellStart"/>
      <w:r w:rsidRPr="00C66EE0">
        <w:rPr>
          <w:rFonts w:eastAsia="Times New Roman" w:cs="Times New Roman"/>
          <w:color w:val="000000"/>
          <w:sz w:val="27"/>
          <w:szCs w:val="27"/>
        </w:rPr>
        <w:t>applications</w:t>
      </w:r>
      <w:proofErr w:type="spellEnd"/>
    </w:p>
    <w:p w:rsidR="00512D8B" w:rsidRPr="00C66EE0" w:rsidRDefault="00512D8B" w:rsidP="00512D8B">
      <w:pPr>
        <w:numPr>
          <w:ilvl w:val="0"/>
          <w:numId w:val="26"/>
        </w:numPr>
        <w:spacing w:before="100" w:beforeAutospacing="1" w:after="100" w:afterAutospacing="1" w:line="360" w:lineRule="auto"/>
        <w:ind w:left="426"/>
        <w:rPr>
          <w:rFonts w:eastAsia="Times New Roman" w:cs="Times New Roman"/>
          <w:color w:val="000000"/>
          <w:sz w:val="27"/>
          <w:szCs w:val="27"/>
        </w:rPr>
      </w:pPr>
      <w:proofErr w:type="spellStart"/>
      <w:r w:rsidRPr="00C66EE0">
        <w:rPr>
          <w:rFonts w:eastAsia="Times New Roman" w:cs="Times New Roman"/>
          <w:color w:val="000000"/>
          <w:sz w:val="27"/>
          <w:szCs w:val="27"/>
        </w:rPr>
        <w:t>StarterGuideforWindows</w:t>
      </w:r>
      <w:proofErr w:type="spellEnd"/>
      <w:r w:rsidRPr="00C66EE0">
        <w:rPr>
          <w:rFonts w:eastAsia="Times New Roman" w:cs="Times New Roman"/>
          <w:color w:val="000000"/>
          <w:sz w:val="27"/>
          <w:szCs w:val="27"/>
        </w:rPr>
        <w:t>:</w:t>
      </w:r>
      <w:proofErr w:type="spellStart"/>
      <w:r w:rsidRPr="00C66EE0">
        <w:rPr>
          <w:rFonts w:eastAsia="Times New Roman" w:cs="Times New Roman"/>
          <w:color w:val="000000"/>
          <w:sz w:val="27"/>
          <w:szCs w:val="27"/>
        </w:rPr>
        <w:t>registered</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SystemImageManagerJumpbySean</w:t>
      </w:r>
      <w:proofErr w:type="spellEnd"/>
      <w:r w:rsidRPr="00C66EE0">
        <w:rPr>
          <w:rFonts w:eastAsia="Times New Roman" w:cs="Times New Roman"/>
          <w:color w:val="000000"/>
          <w:sz w:val="27"/>
          <w:szCs w:val="27"/>
        </w:rPr>
        <w:t xml:space="preserve"> D. </w:t>
      </w:r>
      <w:proofErr w:type="spellStart"/>
      <w:r w:rsidRPr="00C66EE0">
        <w:rPr>
          <w:rFonts w:eastAsia="Times New Roman" w:cs="Times New Roman"/>
          <w:color w:val="000000"/>
          <w:sz w:val="27"/>
          <w:szCs w:val="27"/>
        </w:rPr>
        <w:t>Liming</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Annabooks</w:t>
      </w:r>
      <w:proofErr w:type="spellEnd"/>
      <w:r w:rsidRPr="00C66EE0">
        <w:rPr>
          <w:rFonts w:eastAsia="Times New Roman" w:cs="Times New Roman"/>
          <w:color w:val="000000"/>
          <w:sz w:val="27"/>
          <w:szCs w:val="27"/>
        </w:rPr>
        <w:t xml:space="preserve">, 2013) </w:t>
      </w:r>
      <w:proofErr w:type="spellStart"/>
      <w:r w:rsidRPr="00C66EE0">
        <w:rPr>
          <w:rFonts w:eastAsia="Times New Roman" w:cs="Times New Roman"/>
          <w:color w:val="000000"/>
          <w:sz w:val="27"/>
          <w:szCs w:val="27"/>
        </w:rPr>
        <w:t>forusewithPOSReady</w:t>
      </w:r>
      <w:proofErr w:type="spellEnd"/>
      <w:r w:rsidRPr="00C66EE0">
        <w:rPr>
          <w:rFonts w:eastAsia="Times New Roman" w:cs="Times New Roman"/>
          <w:color w:val="000000"/>
          <w:sz w:val="27"/>
          <w:szCs w:val="27"/>
        </w:rPr>
        <w:t xml:space="preserve"> 7 </w:t>
      </w:r>
      <w:proofErr w:type="spellStart"/>
      <w:r w:rsidRPr="00C66EE0">
        <w:rPr>
          <w:rFonts w:eastAsia="Times New Roman" w:cs="Times New Roman"/>
          <w:color w:val="000000"/>
          <w:sz w:val="27"/>
          <w:szCs w:val="27"/>
        </w:rPr>
        <w:t>andWindowsEmbedded</w:t>
      </w:r>
      <w:proofErr w:type="spellEnd"/>
      <w:r w:rsidRPr="00C66EE0">
        <w:rPr>
          <w:rFonts w:eastAsia="Times New Roman" w:cs="Times New Roman"/>
          <w:color w:val="000000"/>
          <w:sz w:val="27"/>
          <w:szCs w:val="27"/>
        </w:rPr>
        <w:t xml:space="preserve"> 8.1 </w:t>
      </w:r>
      <w:proofErr w:type="spellStart"/>
      <w:r w:rsidRPr="00C66EE0">
        <w:rPr>
          <w:rFonts w:eastAsia="Times New Roman" w:cs="Times New Roman"/>
          <w:color w:val="000000"/>
          <w:sz w:val="27"/>
          <w:szCs w:val="27"/>
        </w:rPr>
        <w:t>Industry</w:t>
      </w:r>
      <w:proofErr w:type="spellEnd"/>
    </w:p>
    <w:p w:rsidR="00512D8B" w:rsidRPr="00C66EE0" w:rsidRDefault="00512D8B" w:rsidP="00512D8B">
      <w:pPr>
        <w:numPr>
          <w:ilvl w:val="0"/>
          <w:numId w:val="26"/>
        </w:numPr>
        <w:spacing w:before="100" w:beforeAutospacing="1" w:after="100" w:afterAutospacing="1" w:line="360" w:lineRule="auto"/>
        <w:ind w:left="426"/>
        <w:rPr>
          <w:rFonts w:eastAsia="Times New Roman" w:cs="Times New Roman"/>
          <w:color w:val="000000"/>
          <w:sz w:val="27"/>
          <w:szCs w:val="27"/>
        </w:rPr>
      </w:pPr>
      <w:proofErr w:type="spellStart"/>
      <w:r w:rsidRPr="00C66EE0">
        <w:rPr>
          <w:rFonts w:eastAsia="Times New Roman" w:cs="Times New Roman"/>
          <w:color w:val="000000"/>
          <w:sz w:val="27"/>
          <w:szCs w:val="27"/>
        </w:rPr>
        <w:t>Professional'sGuideToWindows</w:t>
      </w:r>
      <w:proofErr w:type="spellEnd"/>
      <w:r w:rsidRPr="00C66EE0">
        <w:rPr>
          <w:rFonts w:eastAsia="Times New Roman" w:cs="Times New Roman"/>
          <w:color w:val="000000"/>
          <w:sz w:val="27"/>
          <w:szCs w:val="27"/>
        </w:rPr>
        <w:t>:</w:t>
      </w:r>
      <w:proofErr w:type="spellStart"/>
      <w:r w:rsidRPr="00C66EE0">
        <w:rPr>
          <w:rFonts w:eastAsia="Times New Roman" w:cs="Times New Roman"/>
          <w:color w:val="000000"/>
          <w:sz w:val="27"/>
          <w:szCs w:val="27"/>
        </w:rPr>
        <w:t>registered</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EmbeddedStandard</w:t>
      </w:r>
      <w:proofErr w:type="spellEnd"/>
      <w:r w:rsidRPr="00C66EE0">
        <w:rPr>
          <w:rFonts w:eastAsia="Times New Roman" w:cs="Times New Roman"/>
          <w:color w:val="000000"/>
          <w:sz w:val="27"/>
          <w:szCs w:val="27"/>
        </w:rPr>
        <w:t xml:space="preserve"> 7 - 2nd </w:t>
      </w:r>
      <w:proofErr w:type="spellStart"/>
      <w:r w:rsidRPr="00C66EE0">
        <w:rPr>
          <w:rFonts w:eastAsia="Times New Roman" w:cs="Times New Roman"/>
          <w:color w:val="000000"/>
          <w:sz w:val="27"/>
          <w:szCs w:val="27"/>
        </w:rPr>
        <w:t>EditionJumpbySean</w:t>
      </w:r>
      <w:proofErr w:type="spellEnd"/>
      <w:r w:rsidRPr="00C66EE0">
        <w:rPr>
          <w:rFonts w:eastAsia="Times New Roman" w:cs="Times New Roman"/>
          <w:color w:val="000000"/>
          <w:sz w:val="27"/>
          <w:szCs w:val="27"/>
        </w:rPr>
        <w:t xml:space="preserve"> D. </w:t>
      </w:r>
      <w:proofErr w:type="spellStart"/>
      <w:r w:rsidRPr="00C66EE0">
        <w:rPr>
          <w:rFonts w:eastAsia="Times New Roman" w:cs="Times New Roman"/>
          <w:color w:val="000000"/>
          <w:sz w:val="27"/>
          <w:szCs w:val="27"/>
        </w:rPr>
        <w:t>Liming</w:t>
      </w:r>
      <w:proofErr w:type="spellEnd"/>
      <w:r w:rsidRPr="00C66EE0">
        <w:rPr>
          <w:rFonts w:eastAsia="Times New Roman" w:cs="Times New Roman"/>
          <w:color w:val="000000"/>
          <w:sz w:val="27"/>
          <w:szCs w:val="27"/>
        </w:rPr>
        <w:t xml:space="preserve"> (</w:t>
      </w:r>
      <w:proofErr w:type="spellStart"/>
      <w:r w:rsidRPr="00C66EE0">
        <w:rPr>
          <w:rFonts w:eastAsia="Times New Roman" w:cs="Times New Roman"/>
          <w:color w:val="000000"/>
          <w:sz w:val="27"/>
          <w:szCs w:val="27"/>
        </w:rPr>
        <w:t>Annabooks</w:t>
      </w:r>
      <w:proofErr w:type="spellEnd"/>
      <w:r w:rsidRPr="00C66EE0">
        <w:rPr>
          <w:rFonts w:eastAsia="Times New Roman" w:cs="Times New Roman"/>
          <w:color w:val="000000"/>
          <w:sz w:val="27"/>
          <w:szCs w:val="27"/>
        </w:rPr>
        <w:t>, 2012)</w:t>
      </w:r>
    </w:p>
    <w:p w:rsidR="00A95351" w:rsidRPr="00C66EE0" w:rsidRDefault="00A95351" w:rsidP="00AD2C84">
      <w:pPr>
        <w:pStyle w:val="a5"/>
        <w:numPr>
          <w:ilvl w:val="0"/>
          <w:numId w:val="26"/>
        </w:numPr>
        <w:spacing w:line="360" w:lineRule="auto"/>
        <w:ind w:left="426"/>
      </w:pPr>
      <w:proofErr w:type="spellStart"/>
      <w:r w:rsidRPr="00C66EE0">
        <w:t>Маркін</w:t>
      </w:r>
      <w:proofErr w:type="spellEnd"/>
      <w:r w:rsidRPr="00C66EE0">
        <w:t xml:space="preserve"> М.О. Теоретичні основи інформаційно-вимірювальної техніки : метод. вказівки до </w:t>
      </w:r>
      <w:proofErr w:type="spellStart"/>
      <w:r w:rsidRPr="00C66EE0">
        <w:t>викон</w:t>
      </w:r>
      <w:proofErr w:type="spellEnd"/>
      <w:r w:rsidRPr="00C66EE0">
        <w:t xml:space="preserve">. </w:t>
      </w:r>
      <w:proofErr w:type="spellStart"/>
      <w:r w:rsidRPr="00C66EE0">
        <w:t>лаборатор</w:t>
      </w:r>
      <w:proofErr w:type="spellEnd"/>
      <w:r w:rsidRPr="00C66EE0">
        <w:t xml:space="preserve">. робіт для </w:t>
      </w:r>
      <w:proofErr w:type="spellStart"/>
      <w:r w:rsidRPr="00C66EE0">
        <w:t>студ</w:t>
      </w:r>
      <w:proofErr w:type="spellEnd"/>
      <w:r w:rsidRPr="00C66EE0">
        <w:t xml:space="preserve">. напряму підготов. 6.051003 “Прилади” / В. А. </w:t>
      </w:r>
      <w:proofErr w:type="spellStart"/>
      <w:r w:rsidRPr="00C66EE0">
        <w:t>Порєв</w:t>
      </w:r>
      <w:proofErr w:type="spellEnd"/>
      <w:r w:rsidRPr="00C66EE0">
        <w:t xml:space="preserve">, С. Х. Кушнір, М. О. </w:t>
      </w:r>
      <w:proofErr w:type="spellStart"/>
      <w:r w:rsidRPr="00C66EE0">
        <w:t>Маркін</w:t>
      </w:r>
      <w:proofErr w:type="spellEnd"/>
      <w:r w:rsidRPr="00C66EE0">
        <w:t xml:space="preserve"> та ін. – К. : НТУУ “КПІ”, 2010. – 32 с.</w:t>
      </w:r>
    </w:p>
    <w:p w:rsidR="003834D4" w:rsidRPr="00C66EE0" w:rsidRDefault="003834D4" w:rsidP="00AD2C84">
      <w:pPr>
        <w:pStyle w:val="a5"/>
        <w:numPr>
          <w:ilvl w:val="0"/>
          <w:numId w:val="26"/>
        </w:numPr>
        <w:spacing w:line="360" w:lineRule="auto"/>
        <w:ind w:left="426"/>
      </w:pPr>
      <w:r w:rsidRPr="00C66EE0">
        <w:t xml:space="preserve">C.T. </w:t>
      </w:r>
      <w:proofErr w:type="spellStart"/>
      <w:r w:rsidRPr="00C66EE0">
        <w:t>Johnstonand</w:t>
      </w:r>
      <w:proofErr w:type="spellEnd"/>
      <w:r w:rsidRPr="00C66EE0">
        <w:t xml:space="preserve"> D.G. </w:t>
      </w:r>
      <w:proofErr w:type="spellStart"/>
      <w:r w:rsidRPr="00C66EE0">
        <w:t>Bailey</w:t>
      </w:r>
      <w:proofErr w:type="spellEnd"/>
      <w:r w:rsidRPr="00C66EE0">
        <w:t xml:space="preserve">. FPGA </w:t>
      </w:r>
      <w:proofErr w:type="spellStart"/>
      <w:r w:rsidRPr="00C66EE0">
        <w:t>implementationof</w:t>
      </w:r>
      <w:proofErr w:type="spellEnd"/>
      <w:r w:rsidRPr="00C66EE0">
        <w:t xml:space="preserve"> a </w:t>
      </w:r>
      <w:proofErr w:type="spellStart"/>
      <w:r w:rsidRPr="00C66EE0">
        <w:t>singlepassconnectedcomponentsalgorithm</w:t>
      </w:r>
      <w:proofErr w:type="spellEnd"/>
      <w:r w:rsidRPr="00C66EE0">
        <w:t xml:space="preserve">. </w:t>
      </w:r>
      <w:proofErr w:type="spellStart"/>
      <w:r w:rsidRPr="00C66EE0">
        <w:t>ElectronicDesign</w:t>
      </w:r>
      <w:proofErr w:type="spellEnd"/>
      <w:r w:rsidRPr="00C66EE0">
        <w:t xml:space="preserve">, </w:t>
      </w:r>
      <w:proofErr w:type="spellStart"/>
      <w:r w:rsidRPr="00C66EE0">
        <w:t>TestandApplications</w:t>
      </w:r>
      <w:proofErr w:type="spellEnd"/>
      <w:r w:rsidRPr="00C66EE0">
        <w:t xml:space="preserve">, </w:t>
      </w:r>
      <w:proofErr w:type="spellStart"/>
      <w:r w:rsidRPr="00C66EE0">
        <w:t>pages</w:t>
      </w:r>
      <w:proofErr w:type="spellEnd"/>
      <w:r w:rsidRPr="00C66EE0">
        <w:t xml:space="preserve"> 228– 231, 2008.</w:t>
      </w:r>
    </w:p>
    <w:p w:rsidR="003834D4" w:rsidRPr="00C66EE0" w:rsidRDefault="003834D4" w:rsidP="00AD2C84">
      <w:pPr>
        <w:pStyle w:val="a5"/>
        <w:numPr>
          <w:ilvl w:val="0"/>
          <w:numId w:val="26"/>
        </w:numPr>
        <w:spacing w:line="360" w:lineRule="auto"/>
        <w:ind w:left="426"/>
      </w:pPr>
      <w:r w:rsidRPr="00C66EE0">
        <w:t xml:space="preserve">H. </w:t>
      </w:r>
      <w:proofErr w:type="spellStart"/>
      <w:r w:rsidRPr="00C66EE0">
        <w:t>Hedberg</w:t>
      </w:r>
      <w:proofErr w:type="spellEnd"/>
      <w:r w:rsidRPr="00C66EE0">
        <w:t xml:space="preserve">, F. </w:t>
      </w:r>
      <w:proofErr w:type="spellStart"/>
      <w:r w:rsidRPr="00C66EE0">
        <w:t>Kristensen</w:t>
      </w:r>
      <w:proofErr w:type="spellEnd"/>
      <w:r w:rsidRPr="00C66EE0">
        <w:t xml:space="preserve">, </w:t>
      </w:r>
      <w:proofErr w:type="spellStart"/>
      <w:r w:rsidRPr="00C66EE0">
        <w:t>and</w:t>
      </w:r>
      <w:proofErr w:type="spellEnd"/>
      <w:r w:rsidRPr="00C66EE0">
        <w:t xml:space="preserve"> V. </w:t>
      </w:r>
      <w:proofErr w:type="spellStart"/>
      <w:r w:rsidRPr="00C66EE0">
        <w:t>Owall</w:t>
      </w:r>
      <w:proofErr w:type="spellEnd"/>
      <w:r w:rsidRPr="00C66EE0">
        <w:t xml:space="preserve">. </w:t>
      </w:r>
      <w:proofErr w:type="spellStart"/>
      <w:r w:rsidRPr="00C66EE0">
        <w:t>Implementationof</w:t>
      </w:r>
      <w:proofErr w:type="spellEnd"/>
      <w:r w:rsidRPr="00C66EE0">
        <w:t xml:space="preserve"> a </w:t>
      </w:r>
      <w:proofErr w:type="spellStart"/>
      <w:r w:rsidRPr="00C66EE0">
        <w:t>labelingalgorithmbasedoncontourtracingwithfeatureextraction</w:t>
      </w:r>
      <w:proofErr w:type="spellEnd"/>
      <w:r w:rsidRPr="00C66EE0">
        <w:t xml:space="preserve">. </w:t>
      </w:r>
      <w:proofErr w:type="spellStart"/>
      <w:r w:rsidRPr="00C66EE0">
        <w:t>In</w:t>
      </w:r>
      <w:proofErr w:type="spellEnd"/>
      <w:r w:rsidRPr="00C66EE0">
        <w:t xml:space="preserve"> IEEE </w:t>
      </w:r>
      <w:proofErr w:type="spellStart"/>
      <w:r w:rsidRPr="00C66EE0">
        <w:t>InternationalSymposiumonCircuitsandSystems</w:t>
      </w:r>
      <w:proofErr w:type="spellEnd"/>
      <w:r w:rsidRPr="00C66EE0">
        <w:t xml:space="preserve">, 2007. ISCAS 2007, </w:t>
      </w:r>
      <w:proofErr w:type="spellStart"/>
      <w:r w:rsidRPr="00C66EE0">
        <w:t>pages</w:t>
      </w:r>
      <w:proofErr w:type="spellEnd"/>
      <w:r w:rsidRPr="00C66EE0">
        <w:t xml:space="preserve"> 1101–1104, 2007.</w:t>
      </w:r>
    </w:p>
    <w:p w:rsidR="00497910" w:rsidRPr="00C66EE0" w:rsidRDefault="00497910" w:rsidP="00497910">
      <w:pPr>
        <w:pStyle w:val="a5"/>
        <w:numPr>
          <w:ilvl w:val="0"/>
          <w:numId w:val="26"/>
        </w:numPr>
        <w:spacing w:line="360" w:lineRule="auto"/>
        <w:ind w:left="426"/>
      </w:pPr>
      <w:r w:rsidRPr="00C66EE0">
        <w:t xml:space="preserve">R. </w:t>
      </w:r>
      <w:proofErr w:type="spellStart"/>
      <w:r w:rsidRPr="00C66EE0">
        <w:t>Gonzalaz</w:t>
      </w:r>
      <w:proofErr w:type="spellEnd"/>
      <w:r w:rsidRPr="00C66EE0">
        <w:t xml:space="preserve">, R. </w:t>
      </w:r>
      <w:proofErr w:type="spellStart"/>
      <w:r w:rsidRPr="00C66EE0">
        <w:t>Woods</w:t>
      </w:r>
      <w:proofErr w:type="spellEnd"/>
      <w:r w:rsidRPr="00C66EE0">
        <w:t xml:space="preserve">, </w:t>
      </w:r>
      <w:proofErr w:type="spellStart"/>
      <w:r w:rsidRPr="00C66EE0">
        <w:t>“DigitalImageProcessing”</w:t>
      </w:r>
      <w:proofErr w:type="spellEnd"/>
      <w:r w:rsidRPr="00C66EE0">
        <w:t xml:space="preserve">. </w:t>
      </w:r>
      <w:proofErr w:type="spellStart"/>
      <w:r w:rsidRPr="00C66EE0">
        <w:t>NewJersey</w:t>
      </w:r>
      <w:proofErr w:type="spellEnd"/>
      <w:r w:rsidRPr="00C66EE0">
        <w:t xml:space="preserve">: </w:t>
      </w:r>
      <w:proofErr w:type="spellStart"/>
      <w:r w:rsidRPr="00C66EE0">
        <w:t>Prentice</w:t>
      </w:r>
      <w:proofErr w:type="spellEnd"/>
      <w:r w:rsidRPr="00C66EE0">
        <w:t xml:space="preserve"> - </w:t>
      </w:r>
      <w:proofErr w:type="spellStart"/>
      <w:r w:rsidRPr="00C66EE0">
        <w:t>Hall</w:t>
      </w:r>
      <w:proofErr w:type="spellEnd"/>
      <w:r w:rsidRPr="00C66EE0">
        <w:t xml:space="preserve"> 2002.</w:t>
      </w:r>
    </w:p>
    <w:p w:rsidR="00497910" w:rsidRPr="00C66EE0" w:rsidRDefault="00497910" w:rsidP="00497910">
      <w:pPr>
        <w:pStyle w:val="a5"/>
        <w:numPr>
          <w:ilvl w:val="0"/>
          <w:numId w:val="26"/>
        </w:numPr>
        <w:spacing w:line="360" w:lineRule="auto"/>
        <w:ind w:left="426"/>
      </w:pPr>
      <w:r w:rsidRPr="00C66EE0">
        <w:t xml:space="preserve">A. R. S. </w:t>
      </w:r>
      <w:proofErr w:type="spellStart"/>
      <w:r w:rsidRPr="00C66EE0">
        <w:t>Ravi.S</w:t>
      </w:r>
      <w:proofErr w:type="spellEnd"/>
      <w:r w:rsidRPr="00C66EE0">
        <w:t xml:space="preserve">, «FPGA BasedDesignandImplementationofImageEdgeDetectionUsingXilinxSystemGenerator»,  </w:t>
      </w:r>
      <w:proofErr w:type="spellStart"/>
      <w:r w:rsidRPr="00C66EE0">
        <w:t>InternationalJournalofEngineeringTrendsandTechnology</w:t>
      </w:r>
      <w:proofErr w:type="spellEnd"/>
      <w:r w:rsidRPr="00C66EE0">
        <w:t xml:space="preserve"> (IJETT), </w:t>
      </w:r>
      <w:proofErr w:type="spellStart"/>
      <w:r w:rsidRPr="00C66EE0">
        <w:t>vol</w:t>
      </w:r>
      <w:proofErr w:type="spellEnd"/>
      <w:r w:rsidRPr="00C66EE0">
        <w:t xml:space="preserve">. 4, </w:t>
      </w:r>
      <w:proofErr w:type="spellStart"/>
      <w:r w:rsidRPr="00C66EE0">
        <w:t>no</w:t>
      </w:r>
      <w:proofErr w:type="spellEnd"/>
      <w:r w:rsidRPr="00C66EE0">
        <w:t xml:space="preserve">. 10, </w:t>
      </w:r>
      <w:proofErr w:type="spellStart"/>
      <w:r w:rsidRPr="00C66EE0">
        <w:t>pp</w:t>
      </w:r>
      <w:proofErr w:type="spellEnd"/>
      <w:r w:rsidRPr="00C66EE0">
        <w:t xml:space="preserve">. 4657-4660, </w:t>
      </w:r>
      <w:proofErr w:type="spellStart"/>
      <w:r w:rsidRPr="00C66EE0">
        <w:t>Oct</w:t>
      </w:r>
      <w:proofErr w:type="spellEnd"/>
      <w:r w:rsidRPr="00C66EE0">
        <w:t xml:space="preserve"> 2013</w:t>
      </w:r>
    </w:p>
    <w:p w:rsidR="00497910" w:rsidRPr="00C66EE0" w:rsidRDefault="00497910" w:rsidP="00497910">
      <w:pPr>
        <w:pStyle w:val="a5"/>
        <w:numPr>
          <w:ilvl w:val="0"/>
          <w:numId w:val="26"/>
        </w:numPr>
        <w:spacing w:line="360" w:lineRule="auto"/>
        <w:ind w:left="426"/>
      </w:pPr>
      <w:r w:rsidRPr="00C66EE0">
        <w:t xml:space="preserve">E. </w:t>
      </w:r>
      <w:proofErr w:type="spellStart"/>
      <w:r w:rsidRPr="00C66EE0">
        <w:t>Kuhn</w:t>
      </w:r>
      <w:proofErr w:type="spellEnd"/>
      <w:r w:rsidRPr="00C66EE0">
        <w:t>, "</w:t>
      </w:r>
      <w:proofErr w:type="spellStart"/>
      <w:r w:rsidRPr="00C66EE0">
        <w:t>GrayscaleConversionof</w:t>
      </w:r>
      <w:proofErr w:type="spellEnd"/>
      <w:r w:rsidRPr="00C66EE0">
        <w:t xml:space="preserve"> a </w:t>
      </w:r>
      <w:proofErr w:type="spellStart"/>
      <w:r w:rsidRPr="00C66EE0">
        <w:t>ColorImageUsingSimulinkandXilinxBlocks</w:t>
      </w:r>
      <w:proofErr w:type="spellEnd"/>
      <w:r w:rsidRPr="00C66EE0">
        <w:t xml:space="preserve">," 2010. </w:t>
      </w:r>
    </w:p>
    <w:p w:rsidR="00497910" w:rsidRPr="00C66EE0" w:rsidRDefault="00497910" w:rsidP="00497910">
      <w:pPr>
        <w:pStyle w:val="a5"/>
        <w:numPr>
          <w:ilvl w:val="0"/>
          <w:numId w:val="26"/>
        </w:numPr>
        <w:spacing w:line="360" w:lineRule="auto"/>
        <w:ind w:left="426"/>
      </w:pPr>
      <w:r w:rsidRPr="00C66EE0">
        <w:lastRenderedPageBreak/>
        <w:t xml:space="preserve">S. S. D. </w:t>
      </w:r>
      <w:proofErr w:type="spellStart"/>
      <w:r w:rsidRPr="00C66EE0">
        <w:t>PraveenVanaparthy</w:t>
      </w:r>
      <w:proofErr w:type="spellEnd"/>
      <w:r w:rsidRPr="00C66EE0">
        <w:t xml:space="preserve">, "FPGA ImplementationofImageEnhancementAlgorithmsforBiomedicalImageProcessing," </w:t>
      </w:r>
      <w:proofErr w:type="spellStart"/>
      <w:r w:rsidRPr="00C66EE0">
        <w:t>InternationalJournalofAdvancedResearchinElectrical</w:t>
      </w:r>
      <w:proofErr w:type="spellEnd"/>
      <w:r w:rsidRPr="00C66EE0">
        <w:t xml:space="preserve">, </w:t>
      </w:r>
      <w:proofErr w:type="spellStart"/>
      <w:r w:rsidRPr="00C66EE0">
        <w:t>ElectronicsandInstrumentationEngineering</w:t>
      </w:r>
      <w:proofErr w:type="spellEnd"/>
      <w:r w:rsidRPr="00C66EE0">
        <w:t xml:space="preserve"> , </w:t>
      </w:r>
      <w:proofErr w:type="spellStart"/>
      <w:r w:rsidRPr="00C66EE0">
        <w:t>vol</w:t>
      </w:r>
      <w:proofErr w:type="spellEnd"/>
      <w:r w:rsidRPr="00C66EE0">
        <w:t xml:space="preserve">. 2, </w:t>
      </w:r>
      <w:proofErr w:type="spellStart"/>
      <w:r w:rsidRPr="00C66EE0">
        <w:t>no</w:t>
      </w:r>
      <w:proofErr w:type="spellEnd"/>
      <w:r w:rsidRPr="00C66EE0">
        <w:t xml:space="preserve">. 11, </w:t>
      </w:r>
      <w:proofErr w:type="spellStart"/>
      <w:r w:rsidRPr="00C66EE0">
        <w:t>pp</w:t>
      </w:r>
      <w:proofErr w:type="spellEnd"/>
      <w:r w:rsidRPr="00C66EE0">
        <w:t xml:space="preserve">. 5747 - 5753, </w:t>
      </w:r>
      <w:proofErr w:type="spellStart"/>
      <w:r w:rsidRPr="00C66EE0">
        <w:t>November</w:t>
      </w:r>
      <w:proofErr w:type="spellEnd"/>
      <w:r w:rsidRPr="00C66EE0">
        <w:t xml:space="preserve"> 2013. </w:t>
      </w:r>
    </w:p>
    <w:p w:rsidR="00497910" w:rsidRPr="00C66EE0" w:rsidRDefault="00497910" w:rsidP="00497910">
      <w:pPr>
        <w:pStyle w:val="a5"/>
        <w:numPr>
          <w:ilvl w:val="0"/>
          <w:numId w:val="26"/>
        </w:numPr>
        <w:spacing w:line="360" w:lineRule="auto"/>
        <w:ind w:left="426"/>
      </w:pPr>
      <w:r w:rsidRPr="00C66EE0">
        <w:t xml:space="preserve">T. S. F. S. a. M. A. </w:t>
      </w:r>
      <w:proofErr w:type="spellStart"/>
      <w:r w:rsidRPr="00C66EE0">
        <w:t>YahiaSaid</w:t>
      </w:r>
      <w:proofErr w:type="spellEnd"/>
      <w:r w:rsidRPr="00C66EE0">
        <w:t xml:space="preserve">, "RealTimeHardwareCosimulationofEdgeDetectionforVideoProcessingSystem," </w:t>
      </w:r>
      <w:proofErr w:type="spellStart"/>
      <w:r w:rsidRPr="00C66EE0">
        <w:t>LaboratoryofElectronicsandMicroelectronics</w:t>
      </w:r>
      <w:proofErr w:type="spellEnd"/>
      <w:r w:rsidRPr="00C66EE0">
        <w:t xml:space="preserve"> (EμE) IEEE, </w:t>
      </w:r>
      <w:proofErr w:type="spellStart"/>
      <w:r w:rsidRPr="00C66EE0">
        <w:t>pp</w:t>
      </w:r>
      <w:proofErr w:type="spellEnd"/>
      <w:r w:rsidRPr="00C66EE0">
        <w:t>. 852-855, 2012.</w:t>
      </w:r>
    </w:p>
    <w:p w:rsidR="00497910" w:rsidRPr="00C66EE0" w:rsidRDefault="00497910" w:rsidP="00497910">
      <w:pPr>
        <w:pStyle w:val="a5"/>
        <w:numPr>
          <w:ilvl w:val="0"/>
          <w:numId w:val="26"/>
        </w:numPr>
        <w:spacing w:line="360" w:lineRule="auto"/>
        <w:ind w:left="426"/>
      </w:pPr>
      <w:proofErr w:type="spellStart"/>
      <w:r w:rsidRPr="00C66EE0">
        <w:t>Whitepaper</w:t>
      </w:r>
      <w:proofErr w:type="spellEnd"/>
      <w:r w:rsidRPr="00C66EE0">
        <w:t xml:space="preserve">: </w:t>
      </w:r>
      <w:proofErr w:type="spellStart"/>
      <w:r w:rsidRPr="00C66EE0">
        <w:t>UsingSystemGeneratorforSystematic</w:t>
      </w:r>
      <w:proofErr w:type="spellEnd"/>
      <w:r w:rsidRPr="00C66EE0">
        <w:t xml:space="preserve"> HDL </w:t>
      </w:r>
      <w:proofErr w:type="spellStart"/>
      <w:r w:rsidRPr="00C66EE0">
        <w:t>Design</w:t>
      </w:r>
      <w:proofErr w:type="spellEnd"/>
      <w:r w:rsidRPr="00C66EE0">
        <w:t xml:space="preserve">, </w:t>
      </w:r>
      <w:proofErr w:type="spellStart"/>
      <w:r w:rsidRPr="00C66EE0">
        <w:t>Verification</w:t>
      </w:r>
      <w:proofErr w:type="spellEnd"/>
      <w:r w:rsidRPr="00C66EE0">
        <w:t xml:space="preserve">, </w:t>
      </w:r>
      <w:proofErr w:type="spellStart"/>
      <w:r w:rsidRPr="00C66EE0">
        <w:t>andValidation</w:t>
      </w:r>
      <w:proofErr w:type="spellEnd"/>
      <w:r w:rsidRPr="00C66EE0">
        <w:t xml:space="preserve"> WP283 (v1.0) </w:t>
      </w:r>
      <w:proofErr w:type="spellStart"/>
      <w:r w:rsidRPr="00C66EE0">
        <w:t>January</w:t>
      </w:r>
      <w:proofErr w:type="spellEnd"/>
      <w:r w:rsidRPr="00C66EE0">
        <w:t xml:space="preserve"> 17, 2008</w:t>
      </w:r>
    </w:p>
    <w:p w:rsidR="004F18C6" w:rsidRPr="00C66EE0" w:rsidRDefault="004F18C6" w:rsidP="00497910">
      <w:pPr>
        <w:pStyle w:val="a5"/>
        <w:numPr>
          <w:ilvl w:val="0"/>
          <w:numId w:val="26"/>
        </w:numPr>
        <w:spacing w:line="360" w:lineRule="auto"/>
        <w:ind w:left="426"/>
      </w:pPr>
      <w:proofErr w:type="spellStart"/>
      <w:r w:rsidRPr="00C66EE0">
        <w:t>Маркін</w:t>
      </w:r>
      <w:proofErr w:type="spellEnd"/>
      <w:r w:rsidRPr="00C66EE0">
        <w:t xml:space="preserve"> М.О. Метод калібрування </w:t>
      </w:r>
      <w:proofErr w:type="spellStart"/>
      <w:r w:rsidRPr="00C66EE0">
        <w:t>кутовимірювального</w:t>
      </w:r>
      <w:proofErr w:type="spellEnd"/>
      <w:r w:rsidRPr="00C66EE0">
        <w:t xml:space="preserve"> пристрою / М.О.</w:t>
      </w:r>
      <w:proofErr w:type="spellStart"/>
      <w:r w:rsidRPr="00C66EE0">
        <w:t>Маркін</w:t>
      </w:r>
      <w:proofErr w:type="spellEnd"/>
      <w:r w:rsidRPr="00C66EE0">
        <w:t>, О.М.</w:t>
      </w:r>
      <w:proofErr w:type="spellStart"/>
      <w:r w:rsidRPr="00C66EE0">
        <w:t>Безвесільна</w:t>
      </w:r>
      <w:proofErr w:type="spellEnd"/>
      <w:r w:rsidRPr="00C66EE0">
        <w:t>, Ю.В.Киричук, С.В.</w:t>
      </w:r>
      <w:proofErr w:type="spellStart"/>
      <w:r w:rsidRPr="00C66EE0">
        <w:t>Кур’ята</w:t>
      </w:r>
      <w:proofErr w:type="spellEnd"/>
      <w:r w:rsidRPr="00C66EE0">
        <w:t xml:space="preserve"> // ПРИЛАДОБУДУВАННЯ: стан і перспективи: V науково-техн. </w:t>
      </w:r>
      <w:proofErr w:type="spellStart"/>
      <w:r w:rsidRPr="00C66EE0">
        <w:t>конф</w:t>
      </w:r>
      <w:proofErr w:type="spellEnd"/>
      <w:r w:rsidRPr="00C66EE0">
        <w:t>., 25 – 26 квітня 2006 р. – К. : НТУУ “КПІ”, 2006. – С. 153-154.</w:t>
      </w:r>
    </w:p>
    <w:p w:rsidR="00497910" w:rsidRPr="00C66EE0" w:rsidRDefault="00497910" w:rsidP="00497910">
      <w:pPr>
        <w:pStyle w:val="a5"/>
        <w:numPr>
          <w:ilvl w:val="0"/>
          <w:numId w:val="26"/>
        </w:numPr>
        <w:spacing w:line="360" w:lineRule="auto"/>
        <w:ind w:left="426"/>
      </w:pPr>
      <w:proofErr w:type="spellStart"/>
      <w:r w:rsidRPr="00C66EE0">
        <w:rPr>
          <w:color w:val="000000"/>
          <w:sz w:val="27"/>
          <w:szCs w:val="27"/>
          <w:shd w:val="clear" w:color="auto" w:fill="FFFFFF"/>
        </w:rPr>
        <w:t>Аведьян</w:t>
      </w:r>
      <w:proofErr w:type="spellEnd"/>
      <w:r w:rsidRPr="00C66EE0">
        <w:rPr>
          <w:color w:val="000000"/>
          <w:sz w:val="27"/>
          <w:szCs w:val="27"/>
          <w:shd w:val="clear" w:color="auto" w:fill="FFFFFF"/>
        </w:rPr>
        <w:t xml:space="preserve"> А. Б., </w:t>
      </w:r>
      <w:proofErr w:type="spellStart"/>
      <w:r w:rsidRPr="00C66EE0">
        <w:rPr>
          <w:color w:val="000000"/>
          <w:sz w:val="27"/>
          <w:szCs w:val="27"/>
          <w:shd w:val="clear" w:color="auto" w:fill="FFFFFF"/>
        </w:rPr>
        <w:t>Викентьев</w:t>
      </w:r>
      <w:proofErr w:type="spellEnd"/>
      <w:r w:rsidRPr="00C66EE0">
        <w:rPr>
          <w:color w:val="000000"/>
          <w:sz w:val="27"/>
          <w:szCs w:val="27"/>
          <w:shd w:val="clear" w:color="auto" w:fill="FFFFFF"/>
        </w:rPr>
        <w:t xml:space="preserve"> Е. Е. </w:t>
      </w:r>
      <w:proofErr w:type="spellStart"/>
      <w:r w:rsidRPr="00C66EE0">
        <w:rPr>
          <w:color w:val="000000"/>
          <w:sz w:val="27"/>
          <w:szCs w:val="27"/>
          <w:shd w:val="clear" w:color="auto" w:fill="FFFFFF"/>
        </w:rPr>
        <w:t>SolidWorks</w:t>
      </w:r>
      <w:proofErr w:type="spellEnd"/>
      <w:r w:rsidRPr="00C66EE0">
        <w:rPr>
          <w:color w:val="000000"/>
          <w:sz w:val="27"/>
          <w:szCs w:val="27"/>
          <w:shd w:val="clear" w:color="auto" w:fill="FFFFFF"/>
        </w:rPr>
        <w:t xml:space="preserve"> API – </w:t>
      </w:r>
      <w:proofErr w:type="spellStart"/>
      <w:r w:rsidRPr="00C66EE0">
        <w:rPr>
          <w:color w:val="000000"/>
          <w:sz w:val="27"/>
          <w:szCs w:val="27"/>
          <w:shd w:val="clear" w:color="auto" w:fill="FFFFFF"/>
        </w:rPr>
        <w:t>универсальная</w:t>
      </w:r>
      <w:proofErr w:type="spellEnd"/>
      <w:r w:rsidRPr="00C66EE0">
        <w:rPr>
          <w:color w:val="000000"/>
          <w:sz w:val="27"/>
          <w:szCs w:val="27"/>
          <w:shd w:val="clear" w:color="auto" w:fill="FFFFFF"/>
        </w:rPr>
        <w:t xml:space="preserve"> платформа для </w:t>
      </w:r>
      <w:proofErr w:type="spellStart"/>
      <w:r w:rsidRPr="00C66EE0">
        <w:rPr>
          <w:color w:val="000000"/>
          <w:sz w:val="27"/>
          <w:szCs w:val="27"/>
          <w:shd w:val="clear" w:color="auto" w:fill="FFFFFF"/>
        </w:rPr>
        <w:t>интеграцииинженерных</w:t>
      </w:r>
      <w:proofErr w:type="spellEnd"/>
      <w:r w:rsidRPr="00C66EE0">
        <w:rPr>
          <w:color w:val="000000"/>
          <w:sz w:val="27"/>
          <w:szCs w:val="27"/>
          <w:shd w:val="clear" w:color="auto" w:fill="FFFFFF"/>
        </w:rPr>
        <w:t xml:space="preserve"> и </w:t>
      </w:r>
      <w:proofErr w:type="spellStart"/>
      <w:r w:rsidRPr="00C66EE0">
        <w:rPr>
          <w:color w:val="000000"/>
          <w:sz w:val="27"/>
          <w:szCs w:val="27"/>
          <w:shd w:val="clear" w:color="auto" w:fill="FFFFFF"/>
        </w:rPr>
        <w:t>бизнес-приложений</w:t>
      </w:r>
      <w:proofErr w:type="spellEnd"/>
      <w:r w:rsidRPr="00C66EE0">
        <w:rPr>
          <w:color w:val="000000"/>
          <w:sz w:val="27"/>
          <w:szCs w:val="27"/>
          <w:shd w:val="clear" w:color="auto" w:fill="FFFFFF"/>
        </w:rPr>
        <w:t xml:space="preserve"> //САПР и </w:t>
      </w:r>
      <w:proofErr w:type="spellStart"/>
      <w:r w:rsidRPr="00C66EE0">
        <w:rPr>
          <w:color w:val="000000"/>
          <w:sz w:val="27"/>
          <w:szCs w:val="27"/>
          <w:shd w:val="clear" w:color="auto" w:fill="FFFFFF"/>
        </w:rPr>
        <w:t>графика</w:t>
      </w:r>
      <w:proofErr w:type="spellEnd"/>
      <w:r w:rsidRPr="00C66EE0">
        <w:rPr>
          <w:color w:val="000000"/>
          <w:sz w:val="27"/>
          <w:szCs w:val="27"/>
          <w:shd w:val="clear" w:color="auto" w:fill="FFFFFF"/>
        </w:rPr>
        <w:t>. 2006, № 6. С.32–40</w:t>
      </w:r>
    </w:p>
    <w:sectPr w:rsidR="00497910" w:rsidRPr="00C66EE0" w:rsidSect="00A317B8">
      <w:pgSz w:w="11906" w:h="16838"/>
      <w:pgMar w:top="1134" w:right="567"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altName w:val="Calibri"/>
    <w:charset w:val="01"/>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Liberation Serif">
    <w:altName w:val="Times New Roman"/>
    <w:charset w:val="CC"/>
    <w:family w:val="roman"/>
    <w:pitch w:val="variable"/>
    <w:sig w:usb0="00000000" w:usb1="00000000" w:usb2="00000000" w:usb3="00000000" w:csb0="00000000" w:csb1="00000000"/>
  </w:font>
  <w:font w:name="Songti SC">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CC"/>
    <w:family w:val="roman"/>
    <w:pitch w:val="variable"/>
    <w:sig w:usb0="E00002FF" w:usb1="42002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Num1"/>
    <w:lvl w:ilvl="0">
      <w:start w:val="1"/>
      <w:numFmt w:val="bullet"/>
      <w:lvlText w:val=""/>
      <w:lvlJc w:val="left"/>
      <w:pPr>
        <w:tabs>
          <w:tab w:val="num" w:pos="720"/>
        </w:tabs>
        <w:ind w:left="720" w:hanging="360"/>
      </w:pPr>
      <w:rPr>
        <w:rFonts w:ascii="Wingdings" w:hAnsi="Wingdings" w:cs="OpenSymbol"/>
        <w:sz w:val="28"/>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1">
    <w:nsid w:val="00000002"/>
    <w:multiLevelType w:val="multilevel"/>
    <w:tmpl w:val="00000002"/>
    <w:name w:val="WWNum2"/>
    <w:lvl w:ilvl="0">
      <w:start w:val="1"/>
      <w:numFmt w:val="bullet"/>
      <w:lvlText w:val=""/>
      <w:lvlJc w:val="left"/>
      <w:pPr>
        <w:tabs>
          <w:tab w:val="num" w:pos="2138"/>
        </w:tabs>
        <w:ind w:left="2138" w:hanging="360"/>
      </w:pPr>
      <w:rPr>
        <w:rFonts w:ascii="Symbol" w:hAnsi="Symbol" w:cs="OpenSymbol"/>
        <w:sz w:val="28"/>
      </w:rPr>
    </w:lvl>
    <w:lvl w:ilvl="1">
      <w:start w:val="1"/>
      <w:numFmt w:val="bullet"/>
      <w:lvlText w:val="◦"/>
      <w:lvlJc w:val="left"/>
      <w:pPr>
        <w:tabs>
          <w:tab w:val="num" w:pos="2498"/>
        </w:tabs>
        <w:ind w:left="2498" w:hanging="360"/>
      </w:pPr>
      <w:rPr>
        <w:rFonts w:ascii="OpenSymbol" w:hAnsi="OpenSymbol" w:cs="OpenSymbol"/>
      </w:rPr>
    </w:lvl>
    <w:lvl w:ilvl="2">
      <w:start w:val="1"/>
      <w:numFmt w:val="bullet"/>
      <w:lvlText w:val="▪"/>
      <w:lvlJc w:val="left"/>
      <w:pPr>
        <w:tabs>
          <w:tab w:val="num" w:pos="2858"/>
        </w:tabs>
        <w:ind w:left="2858" w:hanging="360"/>
      </w:pPr>
      <w:rPr>
        <w:rFonts w:ascii="OpenSymbol" w:hAnsi="OpenSymbol" w:cs="OpenSymbol"/>
      </w:rPr>
    </w:lvl>
    <w:lvl w:ilvl="3">
      <w:start w:val="1"/>
      <w:numFmt w:val="bullet"/>
      <w:lvlText w:val=""/>
      <w:lvlJc w:val="left"/>
      <w:pPr>
        <w:tabs>
          <w:tab w:val="num" w:pos="3218"/>
        </w:tabs>
        <w:ind w:left="3218" w:hanging="360"/>
      </w:pPr>
      <w:rPr>
        <w:rFonts w:ascii="Symbol" w:hAnsi="Symbol" w:cs="OpenSymbol"/>
      </w:rPr>
    </w:lvl>
    <w:lvl w:ilvl="4">
      <w:start w:val="1"/>
      <w:numFmt w:val="bullet"/>
      <w:lvlText w:val="◦"/>
      <w:lvlJc w:val="left"/>
      <w:pPr>
        <w:tabs>
          <w:tab w:val="num" w:pos="3578"/>
        </w:tabs>
        <w:ind w:left="3578" w:hanging="360"/>
      </w:pPr>
      <w:rPr>
        <w:rFonts w:ascii="OpenSymbol" w:hAnsi="OpenSymbol" w:cs="OpenSymbol"/>
      </w:rPr>
    </w:lvl>
    <w:lvl w:ilvl="5">
      <w:start w:val="1"/>
      <w:numFmt w:val="bullet"/>
      <w:lvlText w:val="▪"/>
      <w:lvlJc w:val="left"/>
      <w:pPr>
        <w:tabs>
          <w:tab w:val="num" w:pos="3938"/>
        </w:tabs>
        <w:ind w:left="3938" w:hanging="360"/>
      </w:pPr>
      <w:rPr>
        <w:rFonts w:ascii="OpenSymbol" w:hAnsi="OpenSymbol" w:cs="OpenSymbol"/>
      </w:rPr>
    </w:lvl>
    <w:lvl w:ilvl="6">
      <w:start w:val="1"/>
      <w:numFmt w:val="bullet"/>
      <w:lvlText w:val=""/>
      <w:lvlJc w:val="left"/>
      <w:pPr>
        <w:tabs>
          <w:tab w:val="num" w:pos="4298"/>
        </w:tabs>
        <w:ind w:left="4298" w:hanging="360"/>
      </w:pPr>
      <w:rPr>
        <w:rFonts w:ascii="Symbol" w:hAnsi="Symbol" w:cs="OpenSymbol"/>
      </w:rPr>
    </w:lvl>
    <w:lvl w:ilvl="7">
      <w:start w:val="1"/>
      <w:numFmt w:val="bullet"/>
      <w:lvlText w:val="◦"/>
      <w:lvlJc w:val="left"/>
      <w:pPr>
        <w:tabs>
          <w:tab w:val="num" w:pos="4658"/>
        </w:tabs>
        <w:ind w:left="4658" w:hanging="360"/>
      </w:pPr>
      <w:rPr>
        <w:rFonts w:ascii="OpenSymbol" w:hAnsi="OpenSymbol" w:cs="OpenSymbol"/>
      </w:rPr>
    </w:lvl>
    <w:lvl w:ilvl="8">
      <w:start w:val="1"/>
      <w:numFmt w:val="bullet"/>
      <w:lvlText w:val="▪"/>
      <w:lvlJc w:val="left"/>
      <w:pPr>
        <w:tabs>
          <w:tab w:val="num" w:pos="5018"/>
        </w:tabs>
        <w:ind w:left="5018" w:hanging="360"/>
      </w:pPr>
      <w:rPr>
        <w:rFonts w:ascii="OpenSymbol" w:hAnsi="OpenSymbol" w:cs="OpenSymbol"/>
      </w:rPr>
    </w:lvl>
  </w:abstractNum>
  <w:abstractNum w:abstractNumId="2">
    <w:nsid w:val="00000003"/>
    <w:multiLevelType w:val="multilevel"/>
    <w:tmpl w:val="00000003"/>
    <w:name w:val="WWNum3"/>
    <w:lvl w:ilvl="0">
      <w:start w:val="1"/>
      <w:numFmt w:val="bullet"/>
      <w:lvlText w:val=""/>
      <w:lvlJc w:val="left"/>
      <w:pPr>
        <w:tabs>
          <w:tab w:val="num" w:pos="720"/>
        </w:tabs>
        <w:ind w:left="720" w:hanging="360"/>
      </w:pPr>
      <w:rPr>
        <w:rFonts w:ascii="Wingdings" w:hAnsi="Wingdings" w:cs="OpenSymbol"/>
        <w:sz w:val="28"/>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3">
    <w:nsid w:val="00000004"/>
    <w:multiLevelType w:val="multilevel"/>
    <w:tmpl w:val="00000004"/>
    <w:name w:val="WWNum4"/>
    <w:lvl w:ilvl="0">
      <w:start w:val="1"/>
      <w:numFmt w:val="bullet"/>
      <w:lvlText w:val=""/>
      <w:lvlJc w:val="left"/>
      <w:pPr>
        <w:tabs>
          <w:tab w:val="num" w:pos="1429"/>
        </w:tabs>
        <w:ind w:left="1429" w:hanging="360"/>
      </w:pPr>
      <w:rPr>
        <w:rFonts w:ascii="Symbol" w:hAnsi="Symbol" w:cs="OpenSymbol"/>
        <w:sz w:val="28"/>
      </w:rPr>
    </w:lvl>
    <w:lvl w:ilvl="1">
      <w:start w:val="1"/>
      <w:numFmt w:val="bullet"/>
      <w:lvlText w:val="◦"/>
      <w:lvlJc w:val="left"/>
      <w:pPr>
        <w:tabs>
          <w:tab w:val="num" w:pos="1789"/>
        </w:tabs>
        <w:ind w:left="1789" w:hanging="360"/>
      </w:pPr>
      <w:rPr>
        <w:rFonts w:ascii="OpenSymbol" w:hAnsi="OpenSymbol" w:cs="OpenSymbol"/>
        <w:sz w:val="28"/>
      </w:rPr>
    </w:lvl>
    <w:lvl w:ilvl="2">
      <w:start w:val="1"/>
      <w:numFmt w:val="bullet"/>
      <w:lvlText w:val="▪"/>
      <w:lvlJc w:val="left"/>
      <w:pPr>
        <w:tabs>
          <w:tab w:val="num" w:pos="2149"/>
        </w:tabs>
        <w:ind w:left="2149" w:hanging="360"/>
      </w:pPr>
      <w:rPr>
        <w:rFonts w:ascii="OpenSymbol" w:hAnsi="OpenSymbol" w:cs="OpenSymbol"/>
      </w:rPr>
    </w:lvl>
    <w:lvl w:ilvl="3">
      <w:start w:val="1"/>
      <w:numFmt w:val="bullet"/>
      <w:lvlText w:val=""/>
      <w:lvlJc w:val="left"/>
      <w:pPr>
        <w:tabs>
          <w:tab w:val="num" w:pos="2509"/>
        </w:tabs>
        <w:ind w:left="2509" w:hanging="360"/>
      </w:pPr>
      <w:rPr>
        <w:rFonts w:ascii="Symbol" w:hAnsi="Symbol" w:cs="OpenSymbol"/>
      </w:rPr>
    </w:lvl>
    <w:lvl w:ilvl="4">
      <w:start w:val="1"/>
      <w:numFmt w:val="bullet"/>
      <w:lvlText w:val="◦"/>
      <w:lvlJc w:val="left"/>
      <w:pPr>
        <w:tabs>
          <w:tab w:val="num" w:pos="2869"/>
        </w:tabs>
        <w:ind w:left="2869" w:hanging="360"/>
      </w:pPr>
      <w:rPr>
        <w:rFonts w:ascii="OpenSymbol" w:hAnsi="OpenSymbol" w:cs="OpenSymbol"/>
      </w:rPr>
    </w:lvl>
    <w:lvl w:ilvl="5">
      <w:start w:val="1"/>
      <w:numFmt w:val="bullet"/>
      <w:lvlText w:val="▪"/>
      <w:lvlJc w:val="left"/>
      <w:pPr>
        <w:tabs>
          <w:tab w:val="num" w:pos="3229"/>
        </w:tabs>
        <w:ind w:left="3229" w:hanging="360"/>
      </w:pPr>
      <w:rPr>
        <w:rFonts w:ascii="OpenSymbol" w:hAnsi="OpenSymbol" w:cs="OpenSymbol"/>
      </w:rPr>
    </w:lvl>
    <w:lvl w:ilvl="6">
      <w:start w:val="1"/>
      <w:numFmt w:val="bullet"/>
      <w:lvlText w:val=""/>
      <w:lvlJc w:val="left"/>
      <w:pPr>
        <w:tabs>
          <w:tab w:val="num" w:pos="3589"/>
        </w:tabs>
        <w:ind w:left="3589" w:hanging="360"/>
      </w:pPr>
      <w:rPr>
        <w:rFonts w:ascii="Symbol" w:hAnsi="Symbol" w:cs="OpenSymbol"/>
      </w:rPr>
    </w:lvl>
    <w:lvl w:ilvl="7">
      <w:start w:val="1"/>
      <w:numFmt w:val="bullet"/>
      <w:lvlText w:val="◦"/>
      <w:lvlJc w:val="left"/>
      <w:pPr>
        <w:tabs>
          <w:tab w:val="num" w:pos="3949"/>
        </w:tabs>
        <w:ind w:left="3949" w:hanging="360"/>
      </w:pPr>
      <w:rPr>
        <w:rFonts w:ascii="OpenSymbol" w:hAnsi="OpenSymbol" w:cs="OpenSymbol"/>
      </w:rPr>
    </w:lvl>
    <w:lvl w:ilvl="8">
      <w:start w:val="1"/>
      <w:numFmt w:val="bullet"/>
      <w:lvlText w:val="▪"/>
      <w:lvlJc w:val="left"/>
      <w:pPr>
        <w:tabs>
          <w:tab w:val="num" w:pos="4309"/>
        </w:tabs>
        <w:ind w:left="4309" w:hanging="360"/>
      </w:pPr>
      <w:rPr>
        <w:rFonts w:ascii="OpenSymbol" w:hAnsi="OpenSymbol" w:cs="OpenSymbol"/>
      </w:rPr>
    </w:lvl>
  </w:abstractNum>
  <w:abstractNum w:abstractNumId="4">
    <w:nsid w:val="00000005"/>
    <w:multiLevelType w:val="multilevel"/>
    <w:tmpl w:val="00000005"/>
    <w:name w:val="WWNum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nsid w:val="00000006"/>
    <w:multiLevelType w:val="multilevel"/>
    <w:tmpl w:val="00000006"/>
    <w:name w:val="WWNum5"/>
    <w:lvl w:ilvl="0">
      <w:start w:val="1"/>
      <w:numFmt w:val="bullet"/>
      <w:lvlText w:val=""/>
      <w:lvlJc w:val="left"/>
      <w:pPr>
        <w:tabs>
          <w:tab w:val="num" w:pos="720"/>
        </w:tabs>
        <w:ind w:left="720" w:hanging="360"/>
      </w:pPr>
      <w:rPr>
        <w:rFonts w:ascii="Symbol" w:hAnsi="Symbol" w:cs="OpenSymbol"/>
        <w:sz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nsid w:val="00000007"/>
    <w:multiLevelType w:val="multilevel"/>
    <w:tmpl w:val="00000007"/>
    <w:name w:val="WWNum7"/>
    <w:lvl w:ilvl="0">
      <w:start w:val="1"/>
      <w:numFmt w:val="bullet"/>
      <w:lvlText w:val=""/>
      <w:lvlJc w:val="left"/>
      <w:pPr>
        <w:tabs>
          <w:tab w:val="num" w:pos="720"/>
        </w:tabs>
        <w:ind w:left="720" w:hanging="360"/>
      </w:pPr>
      <w:rPr>
        <w:rFonts w:ascii="Symbol" w:hAnsi="Symbol" w:cs="OpenSymbol"/>
        <w:sz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nsid w:val="00000008"/>
    <w:multiLevelType w:val="multilevel"/>
    <w:tmpl w:val="00000008"/>
    <w:name w:val="WWNum8"/>
    <w:lvl w:ilvl="0">
      <w:start w:val="1"/>
      <w:numFmt w:val="bullet"/>
      <w:lvlText w:val=""/>
      <w:lvlJc w:val="left"/>
      <w:pPr>
        <w:tabs>
          <w:tab w:val="num" w:pos="720"/>
        </w:tabs>
        <w:ind w:left="720" w:hanging="360"/>
      </w:pPr>
      <w:rPr>
        <w:rFonts w:ascii="Symbol" w:hAnsi="Symbol" w:cs="OpenSymbol"/>
        <w:sz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nsid w:val="00000009"/>
    <w:multiLevelType w:val="multilevel"/>
    <w:tmpl w:val="00000009"/>
    <w:name w:val="WWNum9"/>
    <w:lvl w:ilvl="0">
      <w:start w:val="1"/>
      <w:numFmt w:val="bullet"/>
      <w:lvlText w:val=""/>
      <w:lvlJc w:val="left"/>
      <w:pPr>
        <w:tabs>
          <w:tab w:val="num" w:pos="720"/>
        </w:tabs>
        <w:ind w:left="720" w:hanging="360"/>
      </w:pPr>
      <w:rPr>
        <w:rFonts w:ascii="Symbol" w:hAnsi="Symbol" w:cs="OpenSymbol"/>
        <w:sz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9">
    <w:nsid w:val="0DFC1EA7"/>
    <w:multiLevelType w:val="hybridMultilevel"/>
    <w:tmpl w:val="E202EEFE"/>
    <w:lvl w:ilvl="0" w:tplc="C2140DD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0">
    <w:nsid w:val="15BA3D9A"/>
    <w:multiLevelType w:val="hybridMultilevel"/>
    <w:tmpl w:val="FC247AEA"/>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1">
    <w:nsid w:val="189D78CC"/>
    <w:multiLevelType w:val="hybridMultilevel"/>
    <w:tmpl w:val="0A3AA2E4"/>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1FFA5FA7"/>
    <w:multiLevelType w:val="multilevel"/>
    <w:tmpl w:val="9B1A9CB0"/>
    <w:lvl w:ilvl="0">
      <w:start w:val="1"/>
      <w:numFmt w:val="bullet"/>
      <w:lvlText w:val=""/>
      <w:lvlJc w:val="left"/>
      <w:pPr>
        <w:tabs>
          <w:tab w:val="num" w:pos="720"/>
        </w:tabs>
        <w:ind w:left="720" w:hanging="360"/>
      </w:pPr>
      <w:rPr>
        <w:rFonts w:ascii="Wingdings" w:hAnsi="Wingdings" w:cs="OpenSymbol" w:hint="default"/>
        <w:sz w:val="28"/>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Wingdings" w:hAnsi="Wingdings" w:cs="Open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abstractNum w:abstractNumId="13">
    <w:nsid w:val="2294360F"/>
    <w:multiLevelType w:val="hybridMultilevel"/>
    <w:tmpl w:val="52D8B77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nsid w:val="2AF11D53"/>
    <w:multiLevelType w:val="multilevel"/>
    <w:tmpl w:val="4F98D570"/>
    <w:lvl w:ilvl="0">
      <w:start w:val="1"/>
      <w:numFmt w:val="bullet"/>
      <w:lvlText w:val=""/>
      <w:lvlJc w:val="left"/>
      <w:pPr>
        <w:tabs>
          <w:tab w:val="num" w:pos="720"/>
        </w:tabs>
        <w:ind w:left="720" w:hanging="360"/>
      </w:pPr>
      <w:rPr>
        <w:rFonts w:ascii="Symbol" w:hAnsi="Symbol" w:hint="default"/>
        <w:sz w:val="28"/>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Wingdings" w:hAnsi="Wingdings" w:cs="Open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abstractNum w:abstractNumId="15">
    <w:nsid w:val="37BB2F94"/>
    <w:multiLevelType w:val="multilevel"/>
    <w:tmpl w:val="F580BC2C"/>
    <w:lvl w:ilvl="0">
      <w:start w:val="1"/>
      <w:numFmt w:val="bullet"/>
      <w:lvlText w:val=""/>
      <w:lvlJc w:val="left"/>
      <w:pPr>
        <w:tabs>
          <w:tab w:val="num" w:pos="1429"/>
        </w:tabs>
        <w:ind w:left="1429" w:hanging="360"/>
      </w:pPr>
      <w:rPr>
        <w:rFonts w:ascii="Symbol" w:hAnsi="Symbol" w:cs="OpenSymbol" w:hint="default"/>
        <w:sz w:val="28"/>
      </w:rPr>
    </w:lvl>
    <w:lvl w:ilvl="1">
      <w:start w:val="1"/>
      <w:numFmt w:val="bullet"/>
      <w:lvlText w:val="◦"/>
      <w:lvlJc w:val="left"/>
      <w:pPr>
        <w:tabs>
          <w:tab w:val="num" w:pos="1789"/>
        </w:tabs>
        <w:ind w:left="1789" w:hanging="360"/>
      </w:pPr>
      <w:rPr>
        <w:rFonts w:ascii="OpenSymbol" w:hAnsi="OpenSymbol" w:cs="OpenSymbol" w:hint="default"/>
        <w:sz w:val="28"/>
      </w:rPr>
    </w:lvl>
    <w:lvl w:ilvl="2">
      <w:start w:val="1"/>
      <w:numFmt w:val="bullet"/>
      <w:lvlText w:val="▪"/>
      <w:lvlJc w:val="left"/>
      <w:pPr>
        <w:tabs>
          <w:tab w:val="num" w:pos="2149"/>
        </w:tabs>
        <w:ind w:left="2149" w:hanging="360"/>
      </w:pPr>
      <w:rPr>
        <w:rFonts w:ascii="OpenSymbol" w:hAnsi="OpenSymbol" w:cs="OpenSymbol" w:hint="default"/>
      </w:rPr>
    </w:lvl>
    <w:lvl w:ilvl="3">
      <w:start w:val="1"/>
      <w:numFmt w:val="bullet"/>
      <w:lvlText w:val=""/>
      <w:lvlJc w:val="left"/>
      <w:pPr>
        <w:tabs>
          <w:tab w:val="num" w:pos="2509"/>
        </w:tabs>
        <w:ind w:left="2509" w:hanging="360"/>
      </w:pPr>
      <w:rPr>
        <w:rFonts w:ascii="Symbol" w:hAnsi="Symbol" w:cs="OpenSymbol" w:hint="default"/>
      </w:rPr>
    </w:lvl>
    <w:lvl w:ilvl="4">
      <w:start w:val="1"/>
      <w:numFmt w:val="bullet"/>
      <w:lvlText w:val="◦"/>
      <w:lvlJc w:val="left"/>
      <w:pPr>
        <w:tabs>
          <w:tab w:val="num" w:pos="2869"/>
        </w:tabs>
        <w:ind w:left="2869" w:hanging="360"/>
      </w:pPr>
      <w:rPr>
        <w:rFonts w:ascii="OpenSymbol" w:hAnsi="OpenSymbol" w:cs="OpenSymbol" w:hint="default"/>
      </w:rPr>
    </w:lvl>
    <w:lvl w:ilvl="5">
      <w:start w:val="1"/>
      <w:numFmt w:val="bullet"/>
      <w:lvlText w:val="▪"/>
      <w:lvlJc w:val="left"/>
      <w:pPr>
        <w:tabs>
          <w:tab w:val="num" w:pos="3229"/>
        </w:tabs>
        <w:ind w:left="3229" w:hanging="360"/>
      </w:pPr>
      <w:rPr>
        <w:rFonts w:ascii="OpenSymbol" w:hAnsi="OpenSymbol" w:cs="OpenSymbol" w:hint="default"/>
      </w:rPr>
    </w:lvl>
    <w:lvl w:ilvl="6">
      <w:start w:val="1"/>
      <w:numFmt w:val="bullet"/>
      <w:lvlText w:val=""/>
      <w:lvlJc w:val="left"/>
      <w:pPr>
        <w:tabs>
          <w:tab w:val="num" w:pos="3589"/>
        </w:tabs>
        <w:ind w:left="3589" w:hanging="360"/>
      </w:pPr>
      <w:rPr>
        <w:rFonts w:ascii="Symbol" w:hAnsi="Symbol" w:cs="OpenSymbol" w:hint="default"/>
      </w:rPr>
    </w:lvl>
    <w:lvl w:ilvl="7">
      <w:start w:val="1"/>
      <w:numFmt w:val="bullet"/>
      <w:lvlText w:val="◦"/>
      <w:lvlJc w:val="left"/>
      <w:pPr>
        <w:tabs>
          <w:tab w:val="num" w:pos="3949"/>
        </w:tabs>
        <w:ind w:left="3949" w:hanging="360"/>
      </w:pPr>
      <w:rPr>
        <w:rFonts w:ascii="OpenSymbol" w:hAnsi="OpenSymbol" w:cs="OpenSymbol" w:hint="default"/>
      </w:rPr>
    </w:lvl>
    <w:lvl w:ilvl="8">
      <w:start w:val="1"/>
      <w:numFmt w:val="bullet"/>
      <w:lvlText w:val="▪"/>
      <w:lvlJc w:val="left"/>
      <w:pPr>
        <w:tabs>
          <w:tab w:val="num" w:pos="4309"/>
        </w:tabs>
        <w:ind w:left="4309" w:hanging="360"/>
      </w:pPr>
      <w:rPr>
        <w:rFonts w:ascii="OpenSymbol" w:hAnsi="OpenSymbol" w:cs="OpenSymbol" w:hint="default"/>
      </w:rPr>
    </w:lvl>
  </w:abstractNum>
  <w:abstractNum w:abstractNumId="16">
    <w:nsid w:val="3CA83561"/>
    <w:multiLevelType w:val="multilevel"/>
    <w:tmpl w:val="10EA52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70C5E74"/>
    <w:multiLevelType w:val="hybridMultilevel"/>
    <w:tmpl w:val="AF1087F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nsid w:val="473B52D5"/>
    <w:multiLevelType w:val="multilevel"/>
    <w:tmpl w:val="0C0CA492"/>
    <w:lvl w:ilvl="0">
      <w:start w:val="1"/>
      <w:numFmt w:val="bullet"/>
      <w:lvlText w:val=""/>
      <w:lvlJc w:val="left"/>
      <w:pPr>
        <w:tabs>
          <w:tab w:val="num" w:pos="720"/>
        </w:tabs>
        <w:ind w:left="720" w:hanging="360"/>
      </w:pPr>
      <w:rPr>
        <w:rFonts w:ascii="Symbol" w:hAnsi="Symbol" w:hint="default"/>
        <w:sz w:val="28"/>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Symbol" w:hAnsi="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abstractNum w:abstractNumId="19">
    <w:nsid w:val="48A354C9"/>
    <w:multiLevelType w:val="multilevel"/>
    <w:tmpl w:val="C9682E08"/>
    <w:lvl w:ilvl="0">
      <w:start w:val="1"/>
      <w:numFmt w:val="bullet"/>
      <w:lvlText w:val=""/>
      <w:lvlJc w:val="left"/>
      <w:pPr>
        <w:tabs>
          <w:tab w:val="num" w:pos="720"/>
        </w:tabs>
        <w:ind w:left="720" w:hanging="360"/>
      </w:pPr>
      <w:rPr>
        <w:rFonts w:ascii="Wingdings" w:hAnsi="Wingdings" w:cs="OpenSymbol" w:hint="default"/>
        <w:sz w:val="28"/>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Wingdings" w:hAnsi="Wingdings" w:cs="Open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abstractNum w:abstractNumId="20">
    <w:nsid w:val="48DE37AF"/>
    <w:multiLevelType w:val="multilevel"/>
    <w:tmpl w:val="0C0CA492"/>
    <w:lvl w:ilvl="0">
      <w:start w:val="1"/>
      <w:numFmt w:val="bullet"/>
      <w:lvlText w:val=""/>
      <w:lvlJc w:val="left"/>
      <w:pPr>
        <w:tabs>
          <w:tab w:val="num" w:pos="720"/>
        </w:tabs>
        <w:ind w:left="720" w:hanging="360"/>
      </w:pPr>
      <w:rPr>
        <w:rFonts w:ascii="Symbol" w:hAnsi="Symbol" w:hint="default"/>
        <w:sz w:val="28"/>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Symbol" w:hAnsi="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abstractNum w:abstractNumId="21">
    <w:nsid w:val="4B314D65"/>
    <w:multiLevelType w:val="multilevel"/>
    <w:tmpl w:val="0C0CA492"/>
    <w:lvl w:ilvl="0">
      <w:start w:val="1"/>
      <w:numFmt w:val="bullet"/>
      <w:lvlText w:val=""/>
      <w:lvlJc w:val="left"/>
      <w:pPr>
        <w:tabs>
          <w:tab w:val="num" w:pos="720"/>
        </w:tabs>
        <w:ind w:left="720" w:hanging="360"/>
      </w:pPr>
      <w:rPr>
        <w:rFonts w:ascii="Symbol" w:hAnsi="Symbol" w:hint="default"/>
        <w:sz w:val="28"/>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Symbol" w:hAnsi="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abstractNum w:abstractNumId="22">
    <w:nsid w:val="4BB23834"/>
    <w:multiLevelType w:val="multilevel"/>
    <w:tmpl w:val="C0BA1364"/>
    <w:lvl w:ilvl="0">
      <w:start w:val="1"/>
      <w:numFmt w:val="bullet"/>
      <w:lvlText w:val=""/>
      <w:lvlJc w:val="left"/>
      <w:pPr>
        <w:tabs>
          <w:tab w:val="num" w:pos="720"/>
        </w:tabs>
        <w:ind w:left="720" w:hanging="360"/>
      </w:pPr>
      <w:rPr>
        <w:rFonts w:ascii="Symbol" w:hAnsi="Symbol" w:cs="OpenSymbol" w:hint="default"/>
        <w:sz w:val="28"/>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3">
    <w:nsid w:val="562334E8"/>
    <w:multiLevelType w:val="hybridMultilevel"/>
    <w:tmpl w:val="8CB20C36"/>
    <w:lvl w:ilvl="0" w:tplc="E35C05BE">
      <w:start w:val="1"/>
      <w:numFmt w:val="decimal"/>
      <w:lvlText w:val="%1."/>
      <w:lvlJc w:val="left"/>
      <w:pPr>
        <w:ind w:left="1444" w:hanging="73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4">
    <w:nsid w:val="56F121B6"/>
    <w:multiLevelType w:val="multilevel"/>
    <w:tmpl w:val="E54A02E0"/>
    <w:lvl w:ilvl="0">
      <w:start w:val="1"/>
      <w:numFmt w:val="bullet"/>
      <w:lvlText w:val=""/>
      <w:lvlJc w:val="left"/>
      <w:pPr>
        <w:tabs>
          <w:tab w:val="num" w:pos="2138"/>
        </w:tabs>
        <w:ind w:left="2138" w:hanging="360"/>
      </w:pPr>
      <w:rPr>
        <w:rFonts w:ascii="Symbol" w:hAnsi="Symbol" w:cs="OpenSymbol" w:hint="default"/>
        <w:sz w:val="28"/>
      </w:rPr>
    </w:lvl>
    <w:lvl w:ilvl="1">
      <w:start w:val="1"/>
      <w:numFmt w:val="bullet"/>
      <w:lvlText w:val="◦"/>
      <w:lvlJc w:val="left"/>
      <w:pPr>
        <w:tabs>
          <w:tab w:val="num" w:pos="2498"/>
        </w:tabs>
        <w:ind w:left="2498" w:hanging="360"/>
      </w:pPr>
      <w:rPr>
        <w:rFonts w:ascii="OpenSymbol" w:hAnsi="OpenSymbol" w:cs="OpenSymbol" w:hint="default"/>
      </w:rPr>
    </w:lvl>
    <w:lvl w:ilvl="2">
      <w:start w:val="1"/>
      <w:numFmt w:val="bullet"/>
      <w:lvlText w:val="▪"/>
      <w:lvlJc w:val="left"/>
      <w:pPr>
        <w:tabs>
          <w:tab w:val="num" w:pos="2858"/>
        </w:tabs>
        <w:ind w:left="2858" w:hanging="360"/>
      </w:pPr>
      <w:rPr>
        <w:rFonts w:ascii="OpenSymbol" w:hAnsi="OpenSymbol" w:cs="OpenSymbol" w:hint="default"/>
      </w:rPr>
    </w:lvl>
    <w:lvl w:ilvl="3">
      <w:start w:val="1"/>
      <w:numFmt w:val="bullet"/>
      <w:lvlText w:val=""/>
      <w:lvlJc w:val="left"/>
      <w:pPr>
        <w:tabs>
          <w:tab w:val="num" w:pos="3218"/>
        </w:tabs>
        <w:ind w:left="3218" w:hanging="360"/>
      </w:pPr>
      <w:rPr>
        <w:rFonts w:ascii="Symbol" w:hAnsi="Symbol" w:cs="OpenSymbol" w:hint="default"/>
      </w:rPr>
    </w:lvl>
    <w:lvl w:ilvl="4">
      <w:start w:val="1"/>
      <w:numFmt w:val="bullet"/>
      <w:lvlText w:val="◦"/>
      <w:lvlJc w:val="left"/>
      <w:pPr>
        <w:tabs>
          <w:tab w:val="num" w:pos="3578"/>
        </w:tabs>
        <w:ind w:left="3578" w:hanging="360"/>
      </w:pPr>
      <w:rPr>
        <w:rFonts w:ascii="OpenSymbol" w:hAnsi="OpenSymbol" w:cs="OpenSymbol" w:hint="default"/>
      </w:rPr>
    </w:lvl>
    <w:lvl w:ilvl="5">
      <w:start w:val="1"/>
      <w:numFmt w:val="bullet"/>
      <w:lvlText w:val="▪"/>
      <w:lvlJc w:val="left"/>
      <w:pPr>
        <w:tabs>
          <w:tab w:val="num" w:pos="3938"/>
        </w:tabs>
        <w:ind w:left="3938" w:hanging="360"/>
      </w:pPr>
      <w:rPr>
        <w:rFonts w:ascii="OpenSymbol" w:hAnsi="OpenSymbol" w:cs="OpenSymbol" w:hint="default"/>
      </w:rPr>
    </w:lvl>
    <w:lvl w:ilvl="6">
      <w:start w:val="1"/>
      <w:numFmt w:val="bullet"/>
      <w:lvlText w:val=""/>
      <w:lvlJc w:val="left"/>
      <w:pPr>
        <w:tabs>
          <w:tab w:val="num" w:pos="4298"/>
        </w:tabs>
        <w:ind w:left="4298" w:hanging="360"/>
      </w:pPr>
      <w:rPr>
        <w:rFonts w:ascii="Symbol" w:hAnsi="Symbol" w:cs="OpenSymbol" w:hint="default"/>
      </w:rPr>
    </w:lvl>
    <w:lvl w:ilvl="7">
      <w:start w:val="1"/>
      <w:numFmt w:val="bullet"/>
      <w:lvlText w:val="◦"/>
      <w:lvlJc w:val="left"/>
      <w:pPr>
        <w:tabs>
          <w:tab w:val="num" w:pos="4658"/>
        </w:tabs>
        <w:ind w:left="4658" w:hanging="360"/>
      </w:pPr>
      <w:rPr>
        <w:rFonts w:ascii="OpenSymbol" w:hAnsi="OpenSymbol" w:cs="OpenSymbol" w:hint="default"/>
      </w:rPr>
    </w:lvl>
    <w:lvl w:ilvl="8">
      <w:start w:val="1"/>
      <w:numFmt w:val="bullet"/>
      <w:lvlText w:val="▪"/>
      <w:lvlJc w:val="left"/>
      <w:pPr>
        <w:tabs>
          <w:tab w:val="num" w:pos="5018"/>
        </w:tabs>
        <w:ind w:left="5018" w:hanging="360"/>
      </w:pPr>
      <w:rPr>
        <w:rFonts w:ascii="OpenSymbol" w:hAnsi="OpenSymbol" w:cs="OpenSymbol" w:hint="default"/>
      </w:rPr>
    </w:lvl>
  </w:abstractNum>
  <w:abstractNum w:abstractNumId="25">
    <w:nsid w:val="59000C74"/>
    <w:multiLevelType w:val="multilevel"/>
    <w:tmpl w:val="D4C402F8"/>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6">
    <w:nsid w:val="5CFF70A4"/>
    <w:multiLevelType w:val="multilevel"/>
    <w:tmpl w:val="403CCCC6"/>
    <w:lvl w:ilvl="0">
      <w:start w:val="6"/>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7">
    <w:nsid w:val="5E4E1FF4"/>
    <w:multiLevelType w:val="hybridMultilevel"/>
    <w:tmpl w:val="77DA8AA2"/>
    <w:lvl w:ilvl="0" w:tplc="FE14D33E">
      <w:start w:val="1"/>
      <w:numFmt w:val="decimal"/>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nsid w:val="77386868"/>
    <w:multiLevelType w:val="multilevel"/>
    <w:tmpl w:val="4F98D570"/>
    <w:lvl w:ilvl="0">
      <w:start w:val="1"/>
      <w:numFmt w:val="bullet"/>
      <w:lvlText w:val=""/>
      <w:lvlJc w:val="left"/>
      <w:pPr>
        <w:tabs>
          <w:tab w:val="num" w:pos="720"/>
        </w:tabs>
        <w:ind w:left="720" w:hanging="360"/>
      </w:pPr>
      <w:rPr>
        <w:rFonts w:ascii="Symbol" w:hAnsi="Symbol" w:hint="default"/>
        <w:sz w:val="28"/>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Wingdings" w:hAnsi="Wingdings" w:cs="Open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num w:numId="1">
    <w:abstractNumId w:val="12"/>
  </w:num>
  <w:num w:numId="2">
    <w:abstractNumId w:val="24"/>
  </w:num>
  <w:num w:numId="3">
    <w:abstractNumId w:val="19"/>
  </w:num>
  <w:num w:numId="4">
    <w:abstractNumId w:val="15"/>
  </w:num>
  <w:num w:numId="5">
    <w:abstractNumId w:val="13"/>
  </w:num>
  <w:num w:numId="6">
    <w:abstractNumId w:val="25"/>
  </w:num>
  <w:num w:numId="7">
    <w:abstractNumId w:val="22"/>
  </w:num>
  <w:num w:numId="8">
    <w:abstractNumId w:val="14"/>
  </w:num>
  <w:num w:numId="9">
    <w:abstractNumId w:val="28"/>
  </w:num>
  <w:num w:numId="10">
    <w:abstractNumId w:val="20"/>
  </w:num>
  <w:num w:numId="11">
    <w:abstractNumId w:val="21"/>
  </w:num>
  <w:num w:numId="12">
    <w:abstractNumId w:val="18"/>
  </w:num>
  <w:num w:numId="13">
    <w:abstractNumId w:val="11"/>
  </w:num>
  <w:num w:numId="14">
    <w:abstractNumId w:val="17"/>
  </w:num>
  <w:num w:numId="15">
    <w:abstractNumId w:val="0"/>
  </w:num>
  <w:num w:numId="16">
    <w:abstractNumId w:val="1"/>
  </w:num>
  <w:num w:numId="17">
    <w:abstractNumId w:val="2"/>
  </w:num>
  <w:num w:numId="18">
    <w:abstractNumId w:val="3"/>
  </w:num>
  <w:num w:numId="19">
    <w:abstractNumId w:val="4"/>
  </w:num>
  <w:num w:numId="20">
    <w:abstractNumId w:val="5"/>
  </w:num>
  <w:num w:numId="21">
    <w:abstractNumId w:val="6"/>
  </w:num>
  <w:num w:numId="22">
    <w:abstractNumId w:val="7"/>
  </w:num>
  <w:num w:numId="23">
    <w:abstractNumId w:val="8"/>
  </w:num>
  <w:num w:numId="24">
    <w:abstractNumId w:val="23"/>
  </w:num>
  <w:num w:numId="25">
    <w:abstractNumId w:val="27"/>
  </w:num>
  <w:num w:numId="26">
    <w:abstractNumId w:val="10"/>
  </w:num>
  <w:num w:numId="27">
    <w:abstractNumId w:val="9"/>
  </w:num>
  <w:num w:numId="28">
    <w:abstractNumId w:val="16"/>
  </w:num>
  <w:num w:numId="29">
    <w:abstractNumId w:val="2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8"/>
  <w:proofState w:spelling="clean" w:grammar="clean"/>
  <w:defaultTabStop w:val="720"/>
  <w:characterSpacingControl w:val="doNotCompress"/>
  <w:compat/>
  <w:rsids>
    <w:rsidRoot w:val="00F649DA"/>
    <w:rsid w:val="00015179"/>
    <w:rsid w:val="00022CD6"/>
    <w:rsid w:val="00030B1A"/>
    <w:rsid w:val="0003351E"/>
    <w:rsid w:val="0006489B"/>
    <w:rsid w:val="00067E9D"/>
    <w:rsid w:val="00074D63"/>
    <w:rsid w:val="000A6A5C"/>
    <w:rsid w:val="000B1097"/>
    <w:rsid w:val="000B1152"/>
    <w:rsid w:val="000B1712"/>
    <w:rsid w:val="000C4592"/>
    <w:rsid w:val="000E74F0"/>
    <w:rsid w:val="00115607"/>
    <w:rsid w:val="00125D59"/>
    <w:rsid w:val="00130C2C"/>
    <w:rsid w:val="00152C08"/>
    <w:rsid w:val="00157742"/>
    <w:rsid w:val="00180E9A"/>
    <w:rsid w:val="00183765"/>
    <w:rsid w:val="0018703B"/>
    <w:rsid w:val="001A0477"/>
    <w:rsid w:val="001A1ACA"/>
    <w:rsid w:val="001A5FF9"/>
    <w:rsid w:val="001B043F"/>
    <w:rsid w:val="001D5B2A"/>
    <w:rsid w:val="001D7B03"/>
    <w:rsid w:val="001E3B0E"/>
    <w:rsid w:val="001F4CDC"/>
    <w:rsid w:val="0023633A"/>
    <w:rsid w:val="002429AA"/>
    <w:rsid w:val="00254840"/>
    <w:rsid w:val="00272D99"/>
    <w:rsid w:val="00276104"/>
    <w:rsid w:val="00285E89"/>
    <w:rsid w:val="002B6039"/>
    <w:rsid w:val="002C6454"/>
    <w:rsid w:val="002D12E9"/>
    <w:rsid w:val="002D1721"/>
    <w:rsid w:val="002F1134"/>
    <w:rsid w:val="003079D9"/>
    <w:rsid w:val="00316571"/>
    <w:rsid w:val="00320E6D"/>
    <w:rsid w:val="0034071E"/>
    <w:rsid w:val="0035206D"/>
    <w:rsid w:val="00352AD0"/>
    <w:rsid w:val="00361967"/>
    <w:rsid w:val="003834D4"/>
    <w:rsid w:val="00390EF7"/>
    <w:rsid w:val="003A5026"/>
    <w:rsid w:val="003C718D"/>
    <w:rsid w:val="003D4D26"/>
    <w:rsid w:val="003E0032"/>
    <w:rsid w:val="00413193"/>
    <w:rsid w:val="0042067A"/>
    <w:rsid w:val="0043311C"/>
    <w:rsid w:val="00446BA8"/>
    <w:rsid w:val="00454D5A"/>
    <w:rsid w:val="00456C60"/>
    <w:rsid w:val="00467778"/>
    <w:rsid w:val="0047336F"/>
    <w:rsid w:val="00483803"/>
    <w:rsid w:val="004906DC"/>
    <w:rsid w:val="00497910"/>
    <w:rsid w:val="004B4F28"/>
    <w:rsid w:val="004E3710"/>
    <w:rsid w:val="004F18C6"/>
    <w:rsid w:val="004F2CBD"/>
    <w:rsid w:val="00512D8B"/>
    <w:rsid w:val="00531430"/>
    <w:rsid w:val="0055602D"/>
    <w:rsid w:val="00561794"/>
    <w:rsid w:val="00562E48"/>
    <w:rsid w:val="00575A10"/>
    <w:rsid w:val="0058493D"/>
    <w:rsid w:val="00593D3A"/>
    <w:rsid w:val="00595195"/>
    <w:rsid w:val="005A562F"/>
    <w:rsid w:val="005B481D"/>
    <w:rsid w:val="005B52C7"/>
    <w:rsid w:val="005B645D"/>
    <w:rsid w:val="005C0856"/>
    <w:rsid w:val="005D0C07"/>
    <w:rsid w:val="005D7214"/>
    <w:rsid w:val="005E074F"/>
    <w:rsid w:val="005E0782"/>
    <w:rsid w:val="005E4C34"/>
    <w:rsid w:val="005F456A"/>
    <w:rsid w:val="00603A39"/>
    <w:rsid w:val="00606712"/>
    <w:rsid w:val="00610932"/>
    <w:rsid w:val="0061567B"/>
    <w:rsid w:val="006266CD"/>
    <w:rsid w:val="006613EB"/>
    <w:rsid w:val="006878DE"/>
    <w:rsid w:val="0069282A"/>
    <w:rsid w:val="00697510"/>
    <w:rsid w:val="006C283A"/>
    <w:rsid w:val="006F11C0"/>
    <w:rsid w:val="006F7D58"/>
    <w:rsid w:val="00703958"/>
    <w:rsid w:val="0070741D"/>
    <w:rsid w:val="00735801"/>
    <w:rsid w:val="007365E9"/>
    <w:rsid w:val="0076477E"/>
    <w:rsid w:val="00765AA1"/>
    <w:rsid w:val="00796F3C"/>
    <w:rsid w:val="007B1EC0"/>
    <w:rsid w:val="007C21CA"/>
    <w:rsid w:val="007E7DA2"/>
    <w:rsid w:val="00810309"/>
    <w:rsid w:val="00825B51"/>
    <w:rsid w:val="00844854"/>
    <w:rsid w:val="00867B46"/>
    <w:rsid w:val="00867E51"/>
    <w:rsid w:val="008712CD"/>
    <w:rsid w:val="00874074"/>
    <w:rsid w:val="00877F15"/>
    <w:rsid w:val="0089585B"/>
    <w:rsid w:val="00897D22"/>
    <w:rsid w:val="008A78F0"/>
    <w:rsid w:val="008B0C85"/>
    <w:rsid w:val="008B14AF"/>
    <w:rsid w:val="008C5CBE"/>
    <w:rsid w:val="008F03B9"/>
    <w:rsid w:val="008F065A"/>
    <w:rsid w:val="00912B5F"/>
    <w:rsid w:val="0093745D"/>
    <w:rsid w:val="00946241"/>
    <w:rsid w:val="00972BEB"/>
    <w:rsid w:val="00981367"/>
    <w:rsid w:val="00981C6F"/>
    <w:rsid w:val="00984F4F"/>
    <w:rsid w:val="009C53B8"/>
    <w:rsid w:val="009E7802"/>
    <w:rsid w:val="00A11A0D"/>
    <w:rsid w:val="00A23BF6"/>
    <w:rsid w:val="00A310F2"/>
    <w:rsid w:val="00A317B8"/>
    <w:rsid w:val="00A3398B"/>
    <w:rsid w:val="00A361D6"/>
    <w:rsid w:val="00A442F4"/>
    <w:rsid w:val="00A478D4"/>
    <w:rsid w:val="00A64654"/>
    <w:rsid w:val="00A95351"/>
    <w:rsid w:val="00A97FAE"/>
    <w:rsid w:val="00AA5DCA"/>
    <w:rsid w:val="00AB015D"/>
    <w:rsid w:val="00AB3A1A"/>
    <w:rsid w:val="00AB3ADE"/>
    <w:rsid w:val="00AD2C84"/>
    <w:rsid w:val="00B12E48"/>
    <w:rsid w:val="00B14558"/>
    <w:rsid w:val="00B27044"/>
    <w:rsid w:val="00B27F37"/>
    <w:rsid w:val="00B54EDE"/>
    <w:rsid w:val="00B55B6D"/>
    <w:rsid w:val="00B63F26"/>
    <w:rsid w:val="00B750EC"/>
    <w:rsid w:val="00B770EF"/>
    <w:rsid w:val="00B86017"/>
    <w:rsid w:val="00BA3C1E"/>
    <w:rsid w:val="00BA6138"/>
    <w:rsid w:val="00BB6BA1"/>
    <w:rsid w:val="00BC77E2"/>
    <w:rsid w:val="00BD333D"/>
    <w:rsid w:val="00BD5BDD"/>
    <w:rsid w:val="00BF2FA7"/>
    <w:rsid w:val="00C00808"/>
    <w:rsid w:val="00C13AA4"/>
    <w:rsid w:val="00C27514"/>
    <w:rsid w:val="00C379D6"/>
    <w:rsid w:val="00C603AE"/>
    <w:rsid w:val="00C66EE0"/>
    <w:rsid w:val="00C846CF"/>
    <w:rsid w:val="00CA397A"/>
    <w:rsid w:val="00CC210A"/>
    <w:rsid w:val="00CC5486"/>
    <w:rsid w:val="00CE282E"/>
    <w:rsid w:val="00CF290A"/>
    <w:rsid w:val="00D01B7C"/>
    <w:rsid w:val="00D13BF1"/>
    <w:rsid w:val="00D301AB"/>
    <w:rsid w:val="00D3529A"/>
    <w:rsid w:val="00D42F8D"/>
    <w:rsid w:val="00D62DAE"/>
    <w:rsid w:val="00D72E91"/>
    <w:rsid w:val="00D7387B"/>
    <w:rsid w:val="00D8432D"/>
    <w:rsid w:val="00D91367"/>
    <w:rsid w:val="00DA3DEE"/>
    <w:rsid w:val="00DA56F3"/>
    <w:rsid w:val="00DD00A3"/>
    <w:rsid w:val="00DF706A"/>
    <w:rsid w:val="00E12483"/>
    <w:rsid w:val="00E20261"/>
    <w:rsid w:val="00E21D21"/>
    <w:rsid w:val="00E52C58"/>
    <w:rsid w:val="00E712BF"/>
    <w:rsid w:val="00E8553A"/>
    <w:rsid w:val="00ED4DF3"/>
    <w:rsid w:val="00ED68F8"/>
    <w:rsid w:val="00EE6CE7"/>
    <w:rsid w:val="00EE73F2"/>
    <w:rsid w:val="00EF58B4"/>
    <w:rsid w:val="00F034F2"/>
    <w:rsid w:val="00F07AC2"/>
    <w:rsid w:val="00F2516E"/>
    <w:rsid w:val="00F33249"/>
    <w:rsid w:val="00F35488"/>
    <w:rsid w:val="00F4263D"/>
    <w:rsid w:val="00F450B0"/>
    <w:rsid w:val="00F649DA"/>
    <w:rsid w:val="00F74D61"/>
    <w:rsid w:val="00FA7FD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74F0"/>
    <w:pPr>
      <w:spacing w:after="40"/>
    </w:pPr>
    <w:rPr>
      <w:rFonts w:ascii="Times New Roman" w:hAnsi="Times New Roman"/>
      <w:sz w:val="28"/>
    </w:rPr>
  </w:style>
  <w:style w:type="paragraph" w:styleId="1">
    <w:name w:val="heading 1"/>
    <w:basedOn w:val="a"/>
    <w:next w:val="a"/>
    <w:link w:val="10"/>
    <w:uiPriority w:val="9"/>
    <w:qFormat/>
    <w:rsid w:val="00A23BF6"/>
    <w:pPr>
      <w:keepNext/>
      <w:keepLines/>
      <w:spacing w:before="240" w:after="0"/>
      <w:jc w:val="center"/>
      <w:outlineLvl w:val="0"/>
    </w:pPr>
    <w:rPr>
      <w:rFonts w:eastAsiaTheme="majorEastAsia" w:cstheme="majorBidi"/>
      <w:b/>
      <w:sz w:val="32"/>
      <w:szCs w:val="32"/>
    </w:rPr>
  </w:style>
  <w:style w:type="paragraph" w:styleId="2">
    <w:name w:val="heading 2"/>
    <w:basedOn w:val="a"/>
    <w:next w:val="a"/>
    <w:link w:val="20"/>
    <w:uiPriority w:val="9"/>
    <w:unhideWhenUsed/>
    <w:qFormat/>
    <w:rsid w:val="00A23BF6"/>
    <w:pPr>
      <w:keepNext/>
      <w:keepLines/>
      <w:spacing w:before="40" w:after="0"/>
      <w:jc w:val="center"/>
      <w:outlineLvl w:val="1"/>
    </w:pPr>
    <w:rPr>
      <w:rFonts w:eastAsiaTheme="majorEastAsia" w:cstheme="majorBidi"/>
      <w:b/>
      <w:szCs w:val="26"/>
    </w:rPr>
  </w:style>
  <w:style w:type="paragraph" w:styleId="3">
    <w:name w:val="heading 3"/>
    <w:basedOn w:val="a"/>
    <w:next w:val="a"/>
    <w:link w:val="30"/>
    <w:autoRedefine/>
    <w:uiPriority w:val="9"/>
    <w:unhideWhenUsed/>
    <w:qFormat/>
    <w:rsid w:val="001E3B0E"/>
    <w:pPr>
      <w:keepNext/>
      <w:keepLines/>
      <w:tabs>
        <w:tab w:val="left" w:pos="1418"/>
      </w:tabs>
      <w:spacing w:before="40" w:after="0" w:line="276" w:lineRule="auto"/>
      <w:ind w:firstLine="709"/>
      <w:jc w:val="center"/>
      <w:outlineLvl w:val="2"/>
    </w:pPr>
    <w:rPr>
      <w:rFonts w:eastAsiaTheme="majorEastAsia" w:cstheme="majorBidi"/>
      <w:b/>
      <w:iCs/>
      <w:szCs w:val="24"/>
    </w:rPr>
  </w:style>
  <w:style w:type="paragraph" w:styleId="4">
    <w:name w:val="heading 4"/>
    <w:basedOn w:val="a"/>
    <w:next w:val="a"/>
    <w:link w:val="40"/>
    <w:uiPriority w:val="9"/>
    <w:semiHidden/>
    <w:unhideWhenUsed/>
    <w:qFormat/>
    <w:rsid w:val="000A6A5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23BF6"/>
    <w:rPr>
      <w:rFonts w:ascii="Times New Roman" w:eastAsiaTheme="majorEastAsia" w:hAnsi="Times New Roman" w:cstheme="majorBidi"/>
      <w:b/>
      <w:sz w:val="32"/>
      <w:szCs w:val="32"/>
    </w:rPr>
  </w:style>
  <w:style w:type="character" w:customStyle="1" w:styleId="20">
    <w:name w:val="Заголовок 2 Знак"/>
    <w:basedOn w:val="a0"/>
    <w:link w:val="2"/>
    <w:uiPriority w:val="9"/>
    <w:rsid w:val="00A23BF6"/>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1E3B0E"/>
    <w:rPr>
      <w:rFonts w:ascii="Times New Roman" w:eastAsiaTheme="majorEastAsia" w:hAnsi="Times New Roman" w:cstheme="majorBidi"/>
      <w:b/>
      <w:iCs/>
      <w:sz w:val="28"/>
      <w:szCs w:val="24"/>
    </w:rPr>
  </w:style>
  <w:style w:type="paragraph" w:styleId="a3">
    <w:name w:val="Body Text"/>
    <w:basedOn w:val="a"/>
    <w:link w:val="a4"/>
    <w:semiHidden/>
    <w:unhideWhenUsed/>
    <w:rsid w:val="002D1721"/>
    <w:pPr>
      <w:suppressAutoHyphens/>
      <w:spacing w:after="140" w:line="276" w:lineRule="auto"/>
    </w:pPr>
    <w:rPr>
      <w:rFonts w:ascii="Liberation Serif" w:eastAsia="Songti SC" w:hAnsi="Liberation Serif" w:cs="Arial Unicode MS"/>
      <w:kern w:val="2"/>
      <w:sz w:val="24"/>
      <w:szCs w:val="24"/>
      <w:lang w:val="ru-RU" w:eastAsia="zh-CN" w:bidi="hi-IN"/>
    </w:rPr>
  </w:style>
  <w:style w:type="character" w:customStyle="1" w:styleId="a4">
    <w:name w:val="Основной текст Знак"/>
    <w:basedOn w:val="a0"/>
    <w:link w:val="a3"/>
    <w:semiHidden/>
    <w:rsid w:val="002D1721"/>
    <w:rPr>
      <w:rFonts w:ascii="Liberation Serif" w:eastAsia="Songti SC" w:hAnsi="Liberation Serif" w:cs="Arial Unicode MS"/>
      <w:kern w:val="2"/>
      <w:sz w:val="24"/>
      <w:szCs w:val="24"/>
      <w:lang w:val="ru-RU" w:eastAsia="zh-CN" w:bidi="hi-IN"/>
    </w:rPr>
  </w:style>
  <w:style w:type="paragraph" w:styleId="a5">
    <w:name w:val="List Paragraph"/>
    <w:basedOn w:val="a"/>
    <w:uiPriority w:val="34"/>
    <w:qFormat/>
    <w:rsid w:val="002D1721"/>
    <w:pPr>
      <w:ind w:left="720"/>
      <w:contextualSpacing/>
    </w:pPr>
  </w:style>
  <w:style w:type="character" w:styleId="a6">
    <w:name w:val="Placeholder Text"/>
    <w:basedOn w:val="a0"/>
    <w:uiPriority w:val="99"/>
    <w:semiHidden/>
    <w:rsid w:val="00EE73F2"/>
    <w:rPr>
      <w:color w:val="808080"/>
    </w:rPr>
  </w:style>
  <w:style w:type="table" w:styleId="a7">
    <w:name w:val="Table Grid"/>
    <w:basedOn w:val="a1"/>
    <w:uiPriority w:val="39"/>
    <w:rsid w:val="00A310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4">
    <w:name w:val="Plain Table 4"/>
    <w:basedOn w:val="a1"/>
    <w:uiPriority w:val="44"/>
    <w:rsid w:val="00A310F2"/>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8">
    <w:name w:val="caption"/>
    <w:basedOn w:val="a"/>
    <w:next w:val="a"/>
    <w:uiPriority w:val="35"/>
    <w:unhideWhenUsed/>
    <w:qFormat/>
    <w:rsid w:val="00E712BF"/>
    <w:pPr>
      <w:spacing w:after="200" w:line="240" w:lineRule="auto"/>
    </w:pPr>
    <w:rPr>
      <w:i/>
      <w:iCs/>
      <w:color w:val="44546A" w:themeColor="text2"/>
      <w:sz w:val="18"/>
      <w:szCs w:val="18"/>
    </w:rPr>
  </w:style>
  <w:style w:type="paragraph" w:styleId="a9">
    <w:name w:val="TOC Heading"/>
    <w:basedOn w:val="1"/>
    <w:next w:val="a"/>
    <w:uiPriority w:val="39"/>
    <w:unhideWhenUsed/>
    <w:qFormat/>
    <w:rsid w:val="0034071E"/>
    <w:pPr>
      <w:jc w:val="left"/>
      <w:outlineLvl w:val="9"/>
    </w:pPr>
    <w:rPr>
      <w:rFonts w:asciiTheme="majorHAnsi" w:hAnsiTheme="majorHAnsi"/>
      <w:b w:val="0"/>
      <w:color w:val="2F5496" w:themeColor="accent1" w:themeShade="BF"/>
    </w:rPr>
  </w:style>
  <w:style w:type="paragraph" w:styleId="11">
    <w:name w:val="toc 1"/>
    <w:basedOn w:val="a"/>
    <w:next w:val="a"/>
    <w:autoRedefine/>
    <w:uiPriority w:val="39"/>
    <w:unhideWhenUsed/>
    <w:rsid w:val="0034071E"/>
    <w:pPr>
      <w:spacing w:after="100"/>
    </w:pPr>
  </w:style>
  <w:style w:type="paragraph" w:styleId="21">
    <w:name w:val="toc 2"/>
    <w:basedOn w:val="a"/>
    <w:next w:val="a"/>
    <w:autoRedefine/>
    <w:uiPriority w:val="39"/>
    <w:unhideWhenUsed/>
    <w:rsid w:val="0034071E"/>
    <w:pPr>
      <w:spacing w:after="100"/>
      <w:ind w:left="280"/>
    </w:pPr>
  </w:style>
  <w:style w:type="paragraph" w:styleId="31">
    <w:name w:val="toc 3"/>
    <w:basedOn w:val="a"/>
    <w:next w:val="a"/>
    <w:autoRedefine/>
    <w:uiPriority w:val="39"/>
    <w:unhideWhenUsed/>
    <w:rsid w:val="0034071E"/>
    <w:pPr>
      <w:spacing w:after="100"/>
      <w:ind w:left="560"/>
    </w:pPr>
  </w:style>
  <w:style w:type="character" w:styleId="aa">
    <w:name w:val="Hyperlink"/>
    <w:basedOn w:val="a0"/>
    <w:uiPriority w:val="99"/>
    <w:unhideWhenUsed/>
    <w:rsid w:val="0034071E"/>
    <w:rPr>
      <w:color w:val="0563C1" w:themeColor="hyperlink"/>
      <w:u w:val="single"/>
    </w:rPr>
  </w:style>
  <w:style w:type="character" w:customStyle="1" w:styleId="40">
    <w:name w:val="Заголовок 4 Знак"/>
    <w:basedOn w:val="a0"/>
    <w:link w:val="4"/>
    <w:uiPriority w:val="9"/>
    <w:semiHidden/>
    <w:rsid w:val="000A6A5C"/>
    <w:rPr>
      <w:rFonts w:asciiTheme="majorHAnsi" w:eastAsiaTheme="majorEastAsia" w:hAnsiTheme="majorHAnsi" w:cstheme="majorBidi"/>
      <w:i/>
      <w:iCs/>
      <w:color w:val="2F5496" w:themeColor="accent1" w:themeShade="BF"/>
      <w:sz w:val="28"/>
    </w:rPr>
  </w:style>
  <w:style w:type="paragraph" w:styleId="22">
    <w:name w:val="Body Text 2"/>
    <w:basedOn w:val="a"/>
    <w:link w:val="23"/>
    <w:uiPriority w:val="99"/>
    <w:semiHidden/>
    <w:unhideWhenUsed/>
    <w:rsid w:val="000A6A5C"/>
    <w:pPr>
      <w:spacing w:after="120" w:line="480" w:lineRule="auto"/>
    </w:pPr>
  </w:style>
  <w:style w:type="character" w:customStyle="1" w:styleId="23">
    <w:name w:val="Основной текст 2 Знак"/>
    <w:basedOn w:val="a0"/>
    <w:link w:val="22"/>
    <w:uiPriority w:val="99"/>
    <w:semiHidden/>
    <w:rsid w:val="000A6A5C"/>
    <w:rPr>
      <w:rFonts w:ascii="Times New Roman" w:hAnsi="Times New Roman"/>
      <w:sz w:val="28"/>
    </w:rPr>
  </w:style>
  <w:style w:type="paragraph" w:styleId="32">
    <w:name w:val="Body Text Indent 3"/>
    <w:basedOn w:val="a"/>
    <w:link w:val="33"/>
    <w:semiHidden/>
    <w:unhideWhenUsed/>
    <w:rsid w:val="000A6A5C"/>
    <w:pPr>
      <w:spacing w:after="120" w:line="240" w:lineRule="auto"/>
      <w:ind w:left="283"/>
    </w:pPr>
    <w:rPr>
      <w:rFonts w:eastAsia="Times New Roman" w:cs="Times New Roman"/>
      <w:sz w:val="16"/>
      <w:szCs w:val="16"/>
      <w:lang w:val="ru-RU" w:eastAsia="ru-RU"/>
    </w:rPr>
  </w:style>
  <w:style w:type="character" w:customStyle="1" w:styleId="33">
    <w:name w:val="Основной текст с отступом 3 Знак"/>
    <w:basedOn w:val="a0"/>
    <w:link w:val="32"/>
    <w:semiHidden/>
    <w:rsid w:val="000A6A5C"/>
    <w:rPr>
      <w:rFonts w:ascii="Times New Roman" w:eastAsia="Times New Roman" w:hAnsi="Times New Roman" w:cs="Times New Roman"/>
      <w:sz w:val="16"/>
      <w:szCs w:val="16"/>
      <w:lang w:val="ru-RU" w:eastAsia="ru-RU"/>
    </w:rPr>
  </w:style>
</w:styles>
</file>

<file path=word/webSettings.xml><?xml version="1.0" encoding="utf-8"?>
<w:webSettings xmlns:r="http://schemas.openxmlformats.org/officeDocument/2006/relationships" xmlns:w="http://schemas.openxmlformats.org/wordprocessingml/2006/main">
  <w:divs>
    <w:div w:id="33119932">
      <w:bodyDiv w:val="1"/>
      <w:marLeft w:val="0"/>
      <w:marRight w:val="0"/>
      <w:marTop w:val="0"/>
      <w:marBottom w:val="0"/>
      <w:divBdr>
        <w:top w:val="none" w:sz="0" w:space="0" w:color="auto"/>
        <w:left w:val="none" w:sz="0" w:space="0" w:color="auto"/>
        <w:bottom w:val="none" w:sz="0" w:space="0" w:color="auto"/>
        <w:right w:val="none" w:sz="0" w:space="0" w:color="auto"/>
      </w:divBdr>
    </w:div>
    <w:div w:id="204802242">
      <w:bodyDiv w:val="1"/>
      <w:marLeft w:val="0"/>
      <w:marRight w:val="0"/>
      <w:marTop w:val="0"/>
      <w:marBottom w:val="0"/>
      <w:divBdr>
        <w:top w:val="none" w:sz="0" w:space="0" w:color="auto"/>
        <w:left w:val="none" w:sz="0" w:space="0" w:color="auto"/>
        <w:bottom w:val="none" w:sz="0" w:space="0" w:color="auto"/>
        <w:right w:val="none" w:sz="0" w:space="0" w:color="auto"/>
      </w:divBdr>
    </w:div>
    <w:div w:id="981540527">
      <w:bodyDiv w:val="1"/>
      <w:marLeft w:val="0"/>
      <w:marRight w:val="0"/>
      <w:marTop w:val="0"/>
      <w:marBottom w:val="0"/>
      <w:divBdr>
        <w:top w:val="none" w:sz="0" w:space="0" w:color="auto"/>
        <w:left w:val="none" w:sz="0" w:space="0" w:color="auto"/>
        <w:bottom w:val="none" w:sz="0" w:space="0" w:color="auto"/>
        <w:right w:val="none" w:sz="0" w:space="0" w:color="auto"/>
      </w:divBdr>
    </w:div>
    <w:div w:id="1027413418">
      <w:bodyDiv w:val="1"/>
      <w:marLeft w:val="0"/>
      <w:marRight w:val="0"/>
      <w:marTop w:val="0"/>
      <w:marBottom w:val="0"/>
      <w:divBdr>
        <w:top w:val="none" w:sz="0" w:space="0" w:color="auto"/>
        <w:left w:val="none" w:sz="0" w:space="0" w:color="auto"/>
        <w:bottom w:val="none" w:sz="0" w:space="0" w:color="auto"/>
        <w:right w:val="none" w:sz="0" w:space="0" w:color="auto"/>
      </w:divBdr>
    </w:div>
    <w:div w:id="1061246674">
      <w:bodyDiv w:val="1"/>
      <w:marLeft w:val="0"/>
      <w:marRight w:val="0"/>
      <w:marTop w:val="0"/>
      <w:marBottom w:val="0"/>
      <w:divBdr>
        <w:top w:val="none" w:sz="0" w:space="0" w:color="auto"/>
        <w:left w:val="none" w:sz="0" w:space="0" w:color="auto"/>
        <w:bottom w:val="none" w:sz="0" w:space="0" w:color="auto"/>
        <w:right w:val="none" w:sz="0" w:space="0" w:color="auto"/>
      </w:divBdr>
    </w:div>
    <w:div w:id="1075008678">
      <w:bodyDiv w:val="1"/>
      <w:marLeft w:val="0"/>
      <w:marRight w:val="0"/>
      <w:marTop w:val="0"/>
      <w:marBottom w:val="0"/>
      <w:divBdr>
        <w:top w:val="none" w:sz="0" w:space="0" w:color="auto"/>
        <w:left w:val="none" w:sz="0" w:space="0" w:color="auto"/>
        <w:bottom w:val="none" w:sz="0" w:space="0" w:color="auto"/>
        <w:right w:val="none" w:sz="0" w:space="0" w:color="auto"/>
      </w:divBdr>
    </w:div>
    <w:div w:id="1091001879">
      <w:bodyDiv w:val="1"/>
      <w:marLeft w:val="0"/>
      <w:marRight w:val="0"/>
      <w:marTop w:val="0"/>
      <w:marBottom w:val="0"/>
      <w:divBdr>
        <w:top w:val="none" w:sz="0" w:space="0" w:color="auto"/>
        <w:left w:val="none" w:sz="0" w:space="0" w:color="auto"/>
        <w:bottom w:val="none" w:sz="0" w:space="0" w:color="auto"/>
        <w:right w:val="none" w:sz="0" w:space="0" w:color="auto"/>
      </w:divBdr>
    </w:div>
    <w:div w:id="1124618513">
      <w:bodyDiv w:val="1"/>
      <w:marLeft w:val="0"/>
      <w:marRight w:val="0"/>
      <w:marTop w:val="0"/>
      <w:marBottom w:val="0"/>
      <w:divBdr>
        <w:top w:val="none" w:sz="0" w:space="0" w:color="auto"/>
        <w:left w:val="none" w:sz="0" w:space="0" w:color="auto"/>
        <w:bottom w:val="none" w:sz="0" w:space="0" w:color="auto"/>
        <w:right w:val="none" w:sz="0" w:space="0" w:color="auto"/>
      </w:divBdr>
    </w:div>
    <w:div w:id="1196382969">
      <w:bodyDiv w:val="1"/>
      <w:marLeft w:val="0"/>
      <w:marRight w:val="0"/>
      <w:marTop w:val="0"/>
      <w:marBottom w:val="0"/>
      <w:divBdr>
        <w:top w:val="none" w:sz="0" w:space="0" w:color="auto"/>
        <w:left w:val="none" w:sz="0" w:space="0" w:color="auto"/>
        <w:bottom w:val="none" w:sz="0" w:space="0" w:color="auto"/>
        <w:right w:val="none" w:sz="0" w:space="0" w:color="auto"/>
      </w:divBdr>
    </w:div>
    <w:div w:id="1599874643">
      <w:bodyDiv w:val="1"/>
      <w:marLeft w:val="0"/>
      <w:marRight w:val="0"/>
      <w:marTop w:val="0"/>
      <w:marBottom w:val="0"/>
      <w:divBdr>
        <w:top w:val="none" w:sz="0" w:space="0" w:color="auto"/>
        <w:left w:val="none" w:sz="0" w:space="0" w:color="auto"/>
        <w:bottom w:val="none" w:sz="0" w:space="0" w:color="auto"/>
        <w:right w:val="none" w:sz="0" w:space="0" w:color="auto"/>
      </w:divBdr>
    </w:div>
    <w:div w:id="1918899069">
      <w:bodyDiv w:val="1"/>
      <w:marLeft w:val="0"/>
      <w:marRight w:val="0"/>
      <w:marTop w:val="0"/>
      <w:marBottom w:val="0"/>
      <w:divBdr>
        <w:top w:val="none" w:sz="0" w:space="0" w:color="auto"/>
        <w:left w:val="none" w:sz="0" w:space="0" w:color="auto"/>
        <w:bottom w:val="none" w:sz="0" w:space="0" w:color="auto"/>
        <w:right w:val="none" w:sz="0" w:space="0" w:color="auto"/>
      </w:divBdr>
    </w:div>
    <w:div w:id="2025590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image" Target="media/image34.png"/><Relationship Id="rId21" Type="http://schemas.openxmlformats.org/officeDocument/2006/relationships/image" Target="media/image16.png"/><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image" Target="media/image42.png"/><Relationship Id="rId50" Type="http://schemas.openxmlformats.org/officeDocument/2006/relationships/image" Target="media/image45.png"/><Relationship Id="rId55" Type="http://schemas.openxmlformats.org/officeDocument/2006/relationships/image" Target="media/image50.png"/><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jpeg"/><Relationship Id="rId41" Type="http://schemas.openxmlformats.org/officeDocument/2006/relationships/image" Target="media/image36.png"/><Relationship Id="rId54" Type="http://schemas.openxmlformats.org/officeDocument/2006/relationships/image" Target="media/image49.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jpeg"/><Relationship Id="rId40" Type="http://schemas.openxmlformats.org/officeDocument/2006/relationships/image" Target="media/image35.png"/><Relationship Id="rId45" Type="http://schemas.openxmlformats.org/officeDocument/2006/relationships/image" Target="media/image40.png"/><Relationship Id="rId53" Type="http://schemas.openxmlformats.org/officeDocument/2006/relationships/image" Target="media/image48.png"/><Relationship Id="rId58" Type="http://schemas.openxmlformats.org/officeDocument/2006/relationships/image" Target="media/image53.pn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49" Type="http://schemas.openxmlformats.org/officeDocument/2006/relationships/image" Target="media/image44.png"/><Relationship Id="rId57" Type="http://schemas.openxmlformats.org/officeDocument/2006/relationships/image" Target="media/image52.png"/><Relationship Id="rId61"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4" Type="http://schemas.openxmlformats.org/officeDocument/2006/relationships/image" Target="media/image39.png"/><Relationship Id="rId52" Type="http://schemas.openxmlformats.org/officeDocument/2006/relationships/image" Target="media/image47.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png"/><Relationship Id="rId35" Type="http://schemas.openxmlformats.org/officeDocument/2006/relationships/image" Target="media/image30.jpeg"/><Relationship Id="rId43" Type="http://schemas.openxmlformats.org/officeDocument/2006/relationships/image" Target="media/image38.jpeg"/><Relationship Id="rId48" Type="http://schemas.openxmlformats.org/officeDocument/2006/relationships/image" Target="media/image43.png"/><Relationship Id="rId56" Type="http://schemas.openxmlformats.org/officeDocument/2006/relationships/image" Target="media/image51.png"/><Relationship Id="rId8" Type="http://schemas.openxmlformats.org/officeDocument/2006/relationships/image" Target="media/image3.png"/><Relationship Id="rId51" Type="http://schemas.openxmlformats.org/officeDocument/2006/relationships/image" Target="media/image46.png"/><Relationship Id="rId3" Type="http://schemas.openxmlformats.org/officeDocument/2006/relationships/styles" Target="style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image" Target="media/image41.png"/><Relationship Id="rId59" Type="http://schemas.openxmlformats.org/officeDocument/2006/relationships/image" Target="media/image5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9B3A82-ADD8-4453-ABA0-B2819A34A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17054</Words>
  <Characters>97208</Characters>
  <Application>Microsoft Office Word</Application>
  <DocSecurity>0</DocSecurity>
  <Lines>810</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114034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vtryzna</dc:creator>
  <cp:lastModifiedBy>Vitaliy</cp:lastModifiedBy>
  <cp:revision>3</cp:revision>
  <cp:lastPrinted>2019-12-09T21:13:00Z</cp:lastPrinted>
  <dcterms:created xsi:type="dcterms:W3CDTF">2019-12-10T07:24:00Z</dcterms:created>
  <dcterms:modified xsi:type="dcterms:W3CDTF">2019-12-10T07:24:00Z</dcterms:modified>
</cp:coreProperties>
</file>