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4691" w:rsidRPr="004013D1" w:rsidRDefault="00AB1DA3" w:rsidP="000B7661">
      <w:pPr>
        <w:pStyle w:val="12"/>
      </w:pPr>
      <w:r>
        <w:rPr>
          <w:noProof/>
          <w:lang w:val="ru-RU" w:eastAsia="ru-RU"/>
        </w:rPr>
        <mc:AlternateContent>
          <mc:Choice Requires="wps">
            <w:drawing>
              <wp:anchor distT="0" distB="0" distL="114300" distR="114300" simplePos="0" relativeHeight="251663360" behindDoc="0" locked="0" layoutInCell="1" allowOverlap="1">
                <wp:simplePos x="0" y="0"/>
                <wp:positionH relativeFrom="page">
                  <wp:posOffset>720090</wp:posOffset>
                </wp:positionH>
                <wp:positionV relativeFrom="page">
                  <wp:posOffset>288290</wp:posOffset>
                </wp:positionV>
                <wp:extent cx="6659880" cy="10079990"/>
                <wp:effectExtent l="0" t="0" r="0" b="0"/>
                <wp:wrapNone/>
                <wp:docPr id="72"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59880" cy="100799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5827" w:rsidRPr="00D7650F" w:rsidRDefault="00AE5827" w:rsidP="00B129DF">
                            <w:pPr>
                              <w:spacing w:line="240" w:lineRule="auto"/>
                              <w:ind w:firstLine="0"/>
                              <w:jc w:val="center"/>
                              <w:outlineLvl w:val="0"/>
                              <w:rPr>
                                <w:b/>
                                <w:bCs/>
                                <w:szCs w:val="28"/>
                              </w:rPr>
                            </w:pPr>
                            <w:r w:rsidRPr="00D7650F">
                              <w:rPr>
                                <w:b/>
                                <w:bCs/>
                                <w:szCs w:val="28"/>
                              </w:rPr>
                              <w:t>НАЦІОНАЛЬНИЙ ТЕХНІЧНИЙ УНІВЕРСИТЕТ УКРАЇНИ</w:t>
                            </w:r>
                          </w:p>
                          <w:p w:rsidR="00AE5827" w:rsidRDefault="00AE5827" w:rsidP="00B129DF">
                            <w:pPr>
                              <w:spacing w:line="240" w:lineRule="auto"/>
                              <w:ind w:firstLine="0"/>
                              <w:jc w:val="center"/>
                              <w:rPr>
                                <w:b/>
                                <w:bCs/>
                                <w:szCs w:val="28"/>
                                <w:lang w:val="en-US"/>
                              </w:rPr>
                            </w:pPr>
                            <w:r w:rsidRPr="00D7650F">
                              <w:rPr>
                                <w:b/>
                                <w:bCs/>
                                <w:szCs w:val="28"/>
                              </w:rPr>
                              <w:t>«КИЇВСЬКИЙ ПОЛІТЕХНІЧНИЙ ІНСТИТУТ</w:t>
                            </w:r>
                            <w:r w:rsidRPr="00D7650F">
                              <w:rPr>
                                <w:b/>
                                <w:bCs/>
                                <w:szCs w:val="28"/>
                              </w:rPr>
                              <w:br/>
                              <w:t>імені ІГОРЯ СІКОРСЬКОГО»</w:t>
                            </w:r>
                          </w:p>
                          <w:p w:rsidR="00AE5827" w:rsidRPr="00BA69E9" w:rsidRDefault="00AE5827" w:rsidP="00B129DF">
                            <w:pPr>
                              <w:spacing w:line="240" w:lineRule="auto"/>
                              <w:ind w:firstLine="0"/>
                              <w:jc w:val="center"/>
                              <w:rPr>
                                <w:b/>
                                <w:bCs/>
                                <w:szCs w:val="28"/>
                                <w:lang w:val="en-US"/>
                              </w:rPr>
                            </w:pPr>
                          </w:p>
                          <w:p w:rsidR="00AE5827" w:rsidRPr="00A04A1D" w:rsidRDefault="00AE5827" w:rsidP="00B129DF">
                            <w:pPr>
                              <w:tabs>
                                <w:tab w:val="left" w:leader="underscore" w:pos="8903"/>
                              </w:tabs>
                              <w:spacing w:line="240" w:lineRule="auto"/>
                              <w:ind w:firstLine="0"/>
                              <w:jc w:val="center"/>
                              <w:outlineLvl w:val="0"/>
                              <w:rPr>
                                <w:b/>
                                <w:sz w:val="24"/>
                              </w:rPr>
                            </w:pPr>
                            <w:r w:rsidRPr="00A04A1D">
                              <w:rPr>
                                <w:b/>
                                <w:sz w:val="24"/>
                              </w:rPr>
                              <w:t>ФАКУЛЬТЕТ ЕЛЕКТРОЕНЕРГОТЕХНІКИ ТА АВТОМАТИКИ</w:t>
                            </w:r>
                          </w:p>
                          <w:p w:rsidR="00AE5827" w:rsidRPr="00E006AF" w:rsidRDefault="00AE5827" w:rsidP="00B129DF">
                            <w:pPr>
                              <w:spacing w:line="240" w:lineRule="auto"/>
                              <w:ind w:firstLine="0"/>
                              <w:jc w:val="center"/>
                              <w:rPr>
                                <w:b/>
                                <w:bCs/>
                                <w:caps/>
                                <w:sz w:val="24"/>
                              </w:rPr>
                            </w:pPr>
                            <w:r w:rsidRPr="00E006AF">
                              <w:rPr>
                                <w:b/>
                                <w:bCs/>
                                <w:caps/>
                                <w:sz w:val="24"/>
                              </w:rPr>
                              <w:t>КАФЕДРА ЕЛЕКТРОМЕХАНІКИ</w:t>
                            </w:r>
                          </w:p>
                          <w:p w:rsidR="00AE5827" w:rsidRPr="00987F54" w:rsidRDefault="00AE5827" w:rsidP="00B129DF">
                            <w:pPr>
                              <w:tabs>
                                <w:tab w:val="left" w:leader="underscore" w:pos="8903"/>
                                <w:tab w:val="left" w:leader="underscore" w:pos="9631"/>
                              </w:tabs>
                              <w:spacing w:line="240" w:lineRule="auto"/>
                              <w:ind w:firstLine="0"/>
                              <w:jc w:val="center"/>
                            </w:pPr>
                          </w:p>
                          <w:tbl>
                            <w:tblPr>
                              <w:tblW w:w="0" w:type="auto"/>
                              <w:tblLook w:val="04A0" w:firstRow="1" w:lastRow="0" w:firstColumn="1" w:lastColumn="0" w:noHBand="0" w:noVBand="1"/>
                            </w:tblPr>
                            <w:tblGrid>
                              <w:gridCol w:w="5211"/>
                              <w:gridCol w:w="3905"/>
                            </w:tblGrid>
                            <w:tr w:rsidR="00AE5827" w:rsidTr="0004355F">
                              <w:tc>
                                <w:tcPr>
                                  <w:tcW w:w="5211" w:type="dxa"/>
                                </w:tcPr>
                                <w:p w:rsidR="00AE5827" w:rsidRDefault="00AE5827" w:rsidP="0004355F">
                                  <w:pPr>
                                    <w:tabs>
                                      <w:tab w:val="left" w:leader="underscore" w:pos="9631"/>
                                    </w:tabs>
                                    <w:spacing w:line="240" w:lineRule="auto"/>
                                    <w:ind w:firstLine="0"/>
                                    <w:jc w:val="left"/>
                                    <w:rPr>
                                      <w:bCs/>
                                    </w:rPr>
                                  </w:pPr>
                                  <w:r>
                                    <w:rPr>
                                      <w:bCs/>
                                    </w:rPr>
                                    <w:t>«На правах рукопису»</w:t>
                                  </w:r>
                                </w:p>
                                <w:p w:rsidR="00AE5827" w:rsidRDefault="00AE5827" w:rsidP="0004355F">
                                  <w:pPr>
                                    <w:tabs>
                                      <w:tab w:val="left" w:leader="underscore" w:pos="9631"/>
                                    </w:tabs>
                                    <w:spacing w:line="240" w:lineRule="auto"/>
                                    <w:ind w:firstLine="0"/>
                                    <w:jc w:val="left"/>
                                    <w:rPr>
                                      <w:bCs/>
                                    </w:rPr>
                                  </w:pPr>
                                  <w:r>
                                    <w:rPr>
                                      <w:bCs/>
                                    </w:rPr>
                                    <w:t>УДК ______________</w:t>
                                  </w:r>
                                </w:p>
                              </w:tc>
                              <w:tc>
                                <w:tcPr>
                                  <w:tcW w:w="3905" w:type="dxa"/>
                                </w:tcPr>
                                <w:p w:rsidR="00AE5827" w:rsidRPr="00276B74" w:rsidRDefault="00AE5827" w:rsidP="0004355F">
                                  <w:pPr>
                                    <w:spacing w:line="240" w:lineRule="auto"/>
                                    <w:ind w:left="62" w:firstLine="0"/>
                                    <w:jc w:val="left"/>
                                    <w:rPr>
                                      <w:sz w:val="24"/>
                                    </w:rPr>
                                  </w:pPr>
                                  <w:r>
                                    <w:rPr>
                                      <w:sz w:val="24"/>
                                    </w:rPr>
                                    <w:t>До захисту допущено:</w:t>
                                  </w:r>
                                </w:p>
                                <w:p w:rsidR="00AE5827" w:rsidRPr="00276B74" w:rsidRDefault="00AE5827" w:rsidP="0004355F">
                                  <w:pPr>
                                    <w:spacing w:before="120" w:line="240" w:lineRule="auto"/>
                                    <w:ind w:left="62" w:firstLine="0"/>
                                    <w:jc w:val="left"/>
                                    <w:rPr>
                                      <w:bCs/>
                                      <w:sz w:val="24"/>
                                    </w:rPr>
                                  </w:pPr>
                                  <w:r>
                                    <w:rPr>
                                      <w:bCs/>
                                      <w:sz w:val="24"/>
                                    </w:rPr>
                                    <w:t>В.о. з</w:t>
                                  </w:r>
                                  <w:r w:rsidRPr="00276B74">
                                    <w:rPr>
                                      <w:bCs/>
                                      <w:sz w:val="24"/>
                                    </w:rPr>
                                    <w:t>авідувач</w:t>
                                  </w:r>
                                  <w:r>
                                    <w:rPr>
                                      <w:bCs/>
                                      <w:sz w:val="24"/>
                                    </w:rPr>
                                    <w:t>а</w:t>
                                  </w:r>
                                  <w:r w:rsidRPr="00276B74">
                                    <w:rPr>
                                      <w:bCs/>
                                      <w:sz w:val="24"/>
                                    </w:rPr>
                                    <w:t xml:space="preserve"> кафедри</w:t>
                                  </w:r>
                                </w:p>
                                <w:p w:rsidR="00AE5827" w:rsidRPr="00BA69E9" w:rsidRDefault="00AE5827" w:rsidP="0004355F">
                                  <w:pPr>
                                    <w:spacing w:before="120" w:line="240" w:lineRule="auto"/>
                                    <w:ind w:left="62" w:right="-31" w:firstLine="0"/>
                                    <w:jc w:val="left"/>
                                    <w:rPr>
                                      <w:sz w:val="24"/>
                                    </w:rPr>
                                  </w:pPr>
                                  <w:r w:rsidRPr="00276B74">
                                    <w:rPr>
                                      <w:sz w:val="24"/>
                                    </w:rPr>
                                    <w:t>______</w:t>
                                  </w:r>
                                  <w:r>
                                    <w:rPr>
                                      <w:sz w:val="24"/>
                                    </w:rPr>
                                    <w:t>________</w:t>
                                  </w:r>
                                  <w:r w:rsidRPr="00276B74">
                                    <w:rPr>
                                      <w:sz w:val="24"/>
                                    </w:rPr>
                                    <w:t xml:space="preserve">__ </w:t>
                                  </w:r>
                                  <w:r w:rsidRPr="00BA69E9">
                                    <w:rPr>
                                      <w:sz w:val="24"/>
                                    </w:rPr>
                                    <w:t>Вадим ЧУМАК</w:t>
                                  </w:r>
                                </w:p>
                                <w:p w:rsidR="00AE5827" w:rsidRPr="00276B74" w:rsidRDefault="00AE5827" w:rsidP="0004355F">
                                  <w:pPr>
                                    <w:spacing w:before="120" w:line="240" w:lineRule="auto"/>
                                    <w:ind w:left="62" w:firstLine="0"/>
                                    <w:jc w:val="left"/>
                                    <w:rPr>
                                      <w:sz w:val="24"/>
                                    </w:rPr>
                                  </w:pPr>
                                  <w:r w:rsidRPr="00276B74">
                                    <w:rPr>
                                      <w:sz w:val="24"/>
                                    </w:rPr>
                                    <w:t>«___»_____________20__ р.</w:t>
                                  </w:r>
                                </w:p>
                                <w:p w:rsidR="00AE5827" w:rsidRDefault="00AE5827" w:rsidP="0004355F">
                                  <w:pPr>
                                    <w:spacing w:line="240" w:lineRule="auto"/>
                                    <w:ind w:firstLine="0"/>
                                    <w:jc w:val="left"/>
                                    <w:rPr>
                                      <w:bCs/>
                                      <w:caps/>
                                    </w:rPr>
                                  </w:pPr>
                                </w:p>
                              </w:tc>
                            </w:tr>
                          </w:tbl>
                          <w:p w:rsidR="00AE5827" w:rsidRDefault="00AE5827" w:rsidP="00B129DF">
                            <w:pPr>
                              <w:tabs>
                                <w:tab w:val="left" w:leader="underscore" w:pos="9631"/>
                              </w:tabs>
                              <w:spacing w:line="240" w:lineRule="auto"/>
                              <w:ind w:firstLine="0"/>
                              <w:jc w:val="left"/>
                              <w:rPr>
                                <w:b/>
                                <w:bCs/>
                                <w:caps/>
                              </w:rPr>
                            </w:pPr>
                          </w:p>
                          <w:p w:rsidR="00AE5827" w:rsidRDefault="00AE5827" w:rsidP="00B129DF">
                            <w:pPr>
                              <w:tabs>
                                <w:tab w:val="left" w:leader="underscore" w:pos="9631"/>
                              </w:tabs>
                              <w:spacing w:line="240" w:lineRule="auto"/>
                              <w:ind w:firstLine="0"/>
                              <w:jc w:val="left"/>
                              <w:rPr>
                                <w:b/>
                                <w:bCs/>
                                <w:caps/>
                              </w:rPr>
                            </w:pPr>
                          </w:p>
                          <w:p w:rsidR="00AE5827" w:rsidRDefault="00AE5827" w:rsidP="00B129DF">
                            <w:pPr>
                              <w:tabs>
                                <w:tab w:val="right" w:leader="underscore" w:pos="8903"/>
                              </w:tabs>
                              <w:spacing w:line="240" w:lineRule="auto"/>
                              <w:ind w:firstLine="0"/>
                              <w:jc w:val="center"/>
                              <w:outlineLvl w:val="0"/>
                              <w:rPr>
                                <w:b/>
                                <w:sz w:val="40"/>
                                <w:szCs w:val="40"/>
                              </w:rPr>
                            </w:pPr>
                            <w:r>
                              <w:rPr>
                                <w:b/>
                                <w:sz w:val="40"/>
                                <w:szCs w:val="40"/>
                              </w:rPr>
                              <w:t>Магістерська дисертація</w:t>
                            </w:r>
                          </w:p>
                          <w:p w:rsidR="00AE5827" w:rsidRPr="00E2727D" w:rsidRDefault="00AE5827" w:rsidP="00B129DF">
                            <w:pPr>
                              <w:spacing w:before="120" w:after="120" w:line="240" w:lineRule="auto"/>
                              <w:ind w:firstLine="0"/>
                              <w:jc w:val="center"/>
                              <w:rPr>
                                <w:b/>
                                <w:szCs w:val="28"/>
                              </w:rPr>
                            </w:pPr>
                            <w:r w:rsidRPr="00E2727D">
                              <w:rPr>
                                <w:b/>
                                <w:szCs w:val="28"/>
                              </w:rPr>
                              <w:t xml:space="preserve">на здобуття ступеня </w:t>
                            </w:r>
                            <w:r>
                              <w:rPr>
                                <w:b/>
                                <w:szCs w:val="28"/>
                              </w:rPr>
                              <w:t>магістра</w:t>
                            </w:r>
                          </w:p>
                          <w:p w:rsidR="00AE5827" w:rsidRDefault="00AE5827" w:rsidP="00B129DF">
                            <w:pPr>
                              <w:spacing w:before="120" w:after="120" w:line="240" w:lineRule="auto"/>
                              <w:ind w:firstLine="0"/>
                              <w:jc w:val="center"/>
                              <w:rPr>
                                <w:b/>
                                <w:szCs w:val="28"/>
                              </w:rPr>
                            </w:pPr>
                            <w:r>
                              <w:rPr>
                                <w:b/>
                                <w:szCs w:val="28"/>
                              </w:rPr>
                              <w:t xml:space="preserve">за </w:t>
                            </w:r>
                            <w:proofErr w:type="spellStart"/>
                            <w:r>
                              <w:rPr>
                                <w:b/>
                                <w:szCs w:val="28"/>
                              </w:rPr>
                              <w:t>освітньо</w:t>
                            </w:r>
                            <w:proofErr w:type="spellEnd"/>
                            <w:r>
                              <w:rPr>
                                <w:b/>
                                <w:szCs w:val="28"/>
                              </w:rPr>
                              <w:t>-науковою програмою «</w:t>
                            </w:r>
                            <w:r w:rsidRPr="00D12893">
                              <w:rPr>
                                <w:b/>
                                <w:noProof/>
                                <w:szCs w:val="28"/>
                              </w:rPr>
                              <w:t>Електричні машини і апарати</w:t>
                            </w:r>
                            <w:r>
                              <w:rPr>
                                <w:b/>
                                <w:szCs w:val="28"/>
                              </w:rPr>
                              <w:t>»</w:t>
                            </w:r>
                          </w:p>
                          <w:p w:rsidR="00AE5827" w:rsidRPr="0092624D" w:rsidRDefault="00AE5827" w:rsidP="00B129DF">
                            <w:pPr>
                              <w:spacing w:before="120" w:after="120" w:line="240" w:lineRule="auto"/>
                              <w:ind w:firstLine="0"/>
                              <w:jc w:val="center"/>
                              <w:rPr>
                                <w:b/>
                                <w:color w:val="FF0000"/>
                                <w:szCs w:val="28"/>
                                <w:lang w:val="ru-RU"/>
                              </w:rPr>
                            </w:pPr>
                            <w:r w:rsidRPr="00E2727D">
                              <w:rPr>
                                <w:b/>
                                <w:szCs w:val="28"/>
                              </w:rPr>
                              <w:t>з</w:t>
                            </w:r>
                            <w:r>
                              <w:rPr>
                                <w:b/>
                                <w:szCs w:val="28"/>
                              </w:rPr>
                              <w:t>і</w:t>
                            </w:r>
                            <w:r w:rsidR="0001702D">
                              <w:rPr>
                                <w:b/>
                                <w:szCs w:val="28"/>
                                <w:lang w:val="en-US"/>
                              </w:rPr>
                              <w:t xml:space="preserve"> </w:t>
                            </w:r>
                            <w:r>
                              <w:rPr>
                                <w:b/>
                                <w:szCs w:val="28"/>
                              </w:rPr>
                              <w:t xml:space="preserve">спеціальності </w:t>
                            </w:r>
                            <w:r w:rsidRPr="00BA69E9">
                              <w:rPr>
                                <w:b/>
                                <w:szCs w:val="28"/>
                                <w:lang w:val="ru-RU"/>
                              </w:rPr>
                              <w:t>141</w:t>
                            </w:r>
                          </w:p>
                          <w:p w:rsidR="00AE5827" w:rsidRPr="00623D26" w:rsidRDefault="00AE5827" w:rsidP="00B129DF">
                            <w:pPr>
                              <w:spacing w:before="120" w:after="120" w:line="240" w:lineRule="auto"/>
                              <w:ind w:firstLine="0"/>
                              <w:jc w:val="center"/>
                              <w:rPr>
                                <w:b/>
                                <w:szCs w:val="28"/>
                              </w:rPr>
                            </w:pPr>
                            <w:r w:rsidRPr="00724AD4">
                              <w:rPr>
                                <w:b/>
                                <w:szCs w:val="28"/>
                              </w:rPr>
                              <w:t>«</w:t>
                            </w:r>
                            <w:r w:rsidRPr="00D12893">
                              <w:rPr>
                                <w:b/>
                                <w:noProof/>
                                <w:szCs w:val="28"/>
                              </w:rPr>
                              <w:t>Електроенергетика, електротехніка та електромеханіка</w:t>
                            </w:r>
                            <w:r w:rsidRPr="00724AD4">
                              <w:rPr>
                                <w:b/>
                                <w:szCs w:val="28"/>
                              </w:rPr>
                              <w:t>»</w:t>
                            </w:r>
                          </w:p>
                          <w:p w:rsidR="00AE5827" w:rsidRPr="00037FF3" w:rsidRDefault="00AE5827" w:rsidP="00B129DF">
                            <w:pPr>
                              <w:tabs>
                                <w:tab w:val="left" w:leader="underscore" w:pos="9356"/>
                              </w:tabs>
                              <w:spacing w:before="120" w:line="240" w:lineRule="auto"/>
                              <w:ind w:firstLine="0"/>
                              <w:jc w:val="center"/>
                              <w:rPr>
                                <w:b/>
                                <w:color w:val="auto"/>
                                <w:szCs w:val="28"/>
                              </w:rPr>
                            </w:pPr>
                            <w:r w:rsidRPr="00E2727D">
                              <w:rPr>
                                <w:b/>
                                <w:szCs w:val="28"/>
                              </w:rPr>
                              <w:t>на тему: «</w:t>
                            </w:r>
                            <w:r w:rsidRPr="00037FF3">
                              <w:rPr>
                                <w:b/>
                                <w:color w:val="auto"/>
                                <w:szCs w:val="28"/>
                              </w:rPr>
                              <w:t>Потужний синхронний двигун з постійними магнітами для приводу</w:t>
                            </w:r>
                          </w:p>
                          <w:p w:rsidR="00AE5827" w:rsidRPr="00724AD4" w:rsidRDefault="00AE5827" w:rsidP="00B129DF">
                            <w:pPr>
                              <w:tabs>
                                <w:tab w:val="left" w:leader="underscore" w:pos="9356"/>
                              </w:tabs>
                              <w:spacing w:before="120" w:line="240" w:lineRule="auto"/>
                              <w:ind w:firstLine="0"/>
                              <w:jc w:val="center"/>
                              <w:rPr>
                                <w:b/>
                                <w:szCs w:val="28"/>
                                <w:lang w:val="ru-RU"/>
                              </w:rPr>
                            </w:pPr>
                            <w:r w:rsidRPr="00037FF3">
                              <w:rPr>
                                <w:b/>
                                <w:color w:val="auto"/>
                                <w:szCs w:val="28"/>
                              </w:rPr>
                              <w:t xml:space="preserve"> транспортних засобів</w:t>
                            </w:r>
                            <w:r w:rsidRPr="00E2727D">
                              <w:rPr>
                                <w:b/>
                                <w:szCs w:val="28"/>
                              </w:rPr>
                              <w:t>»</w:t>
                            </w:r>
                          </w:p>
                          <w:p w:rsidR="00AE5827" w:rsidRPr="002E0999" w:rsidRDefault="00AE5827" w:rsidP="00B129DF">
                            <w:pPr>
                              <w:spacing w:line="240" w:lineRule="auto"/>
                              <w:ind w:firstLine="0"/>
                              <w:jc w:val="left"/>
                              <w:rPr>
                                <w:bCs/>
                                <w:szCs w:val="28"/>
                              </w:rPr>
                            </w:pPr>
                            <w:r w:rsidRPr="002E0999">
                              <w:rPr>
                                <w:bCs/>
                                <w:szCs w:val="28"/>
                              </w:rPr>
                              <w:t xml:space="preserve">Виконав: </w:t>
                            </w:r>
                          </w:p>
                          <w:p w:rsidR="00AE5827" w:rsidRPr="00037FF3" w:rsidRDefault="00AE5827" w:rsidP="00B129DF">
                            <w:pPr>
                              <w:spacing w:line="240" w:lineRule="auto"/>
                              <w:ind w:firstLine="0"/>
                              <w:jc w:val="left"/>
                              <w:rPr>
                                <w:color w:val="auto"/>
                                <w:szCs w:val="28"/>
                              </w:rPr>
                            </w:pPr>
                            <w:r w:rsidRPr="002E0999">
                              <w:rPr>
                                <w:bCs/>
                                <w:szCs w:val="28"/>
                              </w:rPr>
                              <w:t xml:space="preserve">студент </w:t>
                            </w:r>
                            <w:r w:rsidRPr="00037FF3">
                              <w:rPr>
                                <w:bCs/>
                                <w:color w:val="auto"/>
                                <w:szCs w:val="28"/>
                                <w:lang w:val="en-US"/>
                              </w:rPr>
                              <w:t>V</w:t>
                            </w:r>
                            <w:r w:rsidRPr="00037FF3">
                              <w:rPr>
                                <w:bCs/>
                                <w:color w:val="auto"/>
                                <w:szCs w:val="28"/>
                              </w:rPr>
                              <w:t>І</w:t>
                            </w:r>
                            <w:r w:rsidRPr="002E0999">
                              <w:rPr>
                                <w:bCs/>
                                <w:szCs w:val="28"/>
                              </w:rPr>
                              <w:t xml:space="preserve"> курсу, групи </w:t>
                            </w:r>
                            <w:r w:rsidRPr="00037FF3">
                              <w:rPr>
                                <w:bCs/>
                                <w:color w:val="auto"/>
                                <w:szCs w:val="28"/>
                                <w:lang w:val="ru-RU"/>
                              </w:rPr>
                              <w:t>ЕМ-11мп</w:t>
                            </w:r>
                          </w:p>
                          <w:p w:rsidR="00AE5827" w:rsidRPr="002E0999" w:rsidRDefault="00AE5827" w:rsidP="00B129DF">
                            <w:pPr>
                              <w:tabs>
                                <w:tab w:val="left" w:pos="7513"/>
                              </w:tabs>
                              <w:spacing w:line="240" w:lineRule="auto"/>
                              <w:ind w:firstLine="0"/>
                              <w:jc w:val="left"/>
                              <w:rPr>
                                <w:bCs/>
                                <w:szCs w:val="28"/>
                              </w:rPr>
                            </w:pPr>
                            <w:r w:rsidRPr="00B129DF">
                              <w:rPr>
                                <w:bCs/>
                                <w:color w:val="auto"/>
                                <w:szCs w:val="28"/>
                              </w:rPr>
                              <w:t>Павлюк Володимир</w:t>
                            </w:r>
                            <w:r w:rsidR="0001702D">
                              <w:rPr>
                                <w:bCs/>
                                <w:color w:val="auto"/>
                                <w:szCs w:val="28"/>
                                <w:lang w:val="en-US"/>
                              </w:rPr>
                              <w:t xml:space="preserve"> </w:t>
                            </w:r>
                            <w:r w:rsidRPr="00037FF3">
                              <w:rPr>
                                <w:bCs/>
                                <w:color w:val="auto"/>
                                <w:szCs w:val="28"/>
                              </w:rPr>
                              <w:t>Володимирович</w:t>
                            </w:r>
                            <w:r w:rsidRPr="002E0999">
                              <w:rPr>
                                <w:bCs/>
                                <w:szCs w:val="28"/>
                              </w:rPr>
                              <w:tab/>
                              <w:t>__________</w:t>
                            </w:r>
                          </w:p>
                          <w:p w:rsidR="00AE5827" w:rsidRPr="002E0999" w:rsidRDefault="00AE5827" w:rsidP="00B129DF">
                            <w:pPr>
                              <w:tabs>
                                <w:tab w:val="left" w:leader="underscore" w:pos="7371"/>
                                <w:tab w:val="left" w:pos="7513"/>
                                <w:tab w:val="left" w:leader="underscore" w:pos="8903"/>
                              </w:tabs>
                              <w:spacing w:before="240" w:line="240" w:lineRule="auto"/>
                              <w:ind w:firstLine="0"/>
                              <w:jc w:val="left"/>
                              <w:rPr>
                                <w:szCs w:val="28"/>
                              </w:rPr>
                            </w:pPr>
                            <w:r>
                              <w:rPr>
                                <w:bCs/>
                                <w:szCs w:val="28"/>
                              </w:rPr>
                              <w:t>Науковий к</w:t>
                            </w:r>
                            <w:r w:rsidRPr="002E0999">
                              <w:rPr>
                                <w:bCs/>
                                <w:szCs w:val="28"/>
                              </w:rPr>
                              <w:t>ерівник:</w:t>
                            </w:r>
                          </w:p>
                          <w:p w:rsidR="00AE5827" w:rsidRDefault="00AE5827" w:rsidP="00B129DF">
                            <w:pPr>
                              <w:tabs>
                                <w:tab w:val="left" w:pos="7513"/>
                              </w:tabs>
                              <w:spacing w:line="240" w:lineRule="auto"/>
                              <w:ind w:firstLine="0"/>
                              <w:jc w:val="left"/>
                              <w:rPr>
                                <w:bCs/>
                                <w:color w:val="auto"/>
                                <w:szCs w:val="28"/>
                              </w:rPr>
                            </w:pPr>
                            <w:r w:rsidRPr="00037FF3">
                              <w:rPr>
                                <w:bCs/>
                                <w:color w:val="auto"/>
                                <w:szCs w:val="28"/>
                              </w:rPr>
                              <w:t>Професор</w:t>
                            </w:r>
                            <w:r>
                              <w:rPr>
                                <w:bCs/>
                                <w:color w:val="auto"/>
                                <w:szCs w:val="28"/>
                              </w:rPr>
                              <w:t xml:space="preserve">, </w:t>
                            </w:r>
                            <w:proofErr w:type="spellStart"/>
                            <w:r>
                              <w:rPr>
                                <w:bCs/>
                                <w:color w:val="auto"/>
                                <w:szCs w:val="28"/>
                              </w:rPr>
                              <w:t>д.т.н</w:t>
                            </w:r>
                            <w:proofErr w:type="spellEnd"/>
                            <w:r>
                              <w:rPr>
                                <w:bCs/>
                                <w:color w:val="auto"/>
                                <w:szCs w:val="28"/>
                              </w:rPr>
                              <w:t>.,</w:t>
                            </w:r>
                          </w:p>
                          <w:p w:rsidR="00AE5827" w:rsidRPr="002E0999" w:rsidRDefault="00AE5827" w:rsidP="00B129DF">
                            <w:pPr>
                              <w:tabs>
                                <w:tab w:val="left" w:pos="7513"/>
                              </w:tabs>
                              <w:spacing w:line="240" w:lineRule="auto"/>
                              <w:ind w:firstLine="0"/>
                              <w:jc w:val="left"/>
                              <w:rPr>
                                <w:bCs/>
                                <w:szCs w:val="28"/>
                              </w:rPr>
                            </w:pPr>
                            <w:r w:rsidRPr="00037FF3">
                              <w:rPr>
                                <w:bCs/>
                                <w:color w:val="auto"/>
                                <w:szCs w:val="28"/>
                              </w:rPr>
                              <w:t>Васьковський Юрій Миколайович</w:t>
                            </w:r>
                            <w:r w:rsidRPr="002E0999">
                              <w:rPr>
                                <w:bCs/>
                                <w:color w:val="FF0000"/>
                                <w:szCs w:val="28"/>
                              </w:rPr>
                              <w:tab/>
                            </w:r>
                            <w:r w:rsidRPr="002E0999">
                              <w:rPr>
                                <w:bCs/>
                                <w:szCs w:val="28"/>
                              </w:rPr>
                              <w:t>__________</w:t>
                            </w:r>
                          </w:p>
                          <w:p w:rsidR="00AE5827" w:rsidRPr="002E0999" w:rsidRDefault="00AE5827" w:rsidP="00B129DF">
                            <w:pPr>
                              <w:tabs>
                                <w:tab w:val="left" w:leader="underscore" w:pos="7371"/>
                                <w:tab w:val="left" w:pos="7513"/>
                                <w:tab w:val="left" w:leader="underscore" w:pos="8903"/>
                              </w:tabs>
                              <w:spacing w:before="240" w:line="240" w:lineRule="auto"/>
                              <w:ind w:firstLine="0"/>
                              <w:jc w:val="left"/>
                              <w:rPr>
                                <w:bCs/>
                                <w:szCs w:val="28"/>
                              </w:rPr>
                            </w:pPr>
                            <w:r w:rsidRPr="002E0999">
                              <w:rPr>
                                <w:bCs/>
                                <w:szCs w:val="28"/>
                              </w:rPr>
                              <w:t>Рецензент:</w:t>
                            </w:r>
                          </w:p>
                          <w:p w:rsidR="00AE5827" w:rsidRPr="006D484C" w:rsidRDefault="00AE5827" w:rsidP="00B129DF">
                            <w:pPr>
                              <w:tabs>
                                <w:tab w:val="left" w:leader="underscore" w:pos="7371"/>
                                <w:tab w:val="left" w:pos="7513"/>
                                <w:tab w:val="left" w:leader="underscore" w:pos="8903"/>
                              </w:tabs>
                              <w:spacing w:line="240" w:lineRule="auto"/>
                              <w:ind w:firstLine="0"/>
                              <w:jc w:val="left"/>
                              <w:rPr>
                                <w:bCs/>
                                <w:color w:val="auto"/>
                                <w:szCs w:val="28"/>
                              </w:rPr>
                            </w:pPr>
                            <w:r w:rsidRPr="006D484C">
                              <w:rPr>
                                <w:bCs/>
                                <w:color w:val="auto"/>
                                <w:szCs w:val="28"/>
                              </w:rPr>
                              <w:t xml:space="preserve">Доцент, </w:t>
                            </w:r>
                            <w:proofErr w:type="spellStart"/>
                            <w:r w:rsidRPr="006D484C">
                              <w:rPr>
                                <w:bCs/>
                                <w:color w:val="auto"/>
                                <w:szCs w:val="28"/>
                              </w:rPr>
                              <w:t>к.т.н</w:t>
                            </w:r>
                            <w:proofErr w:type="spellEnd"/>
                            <w:r w:rsidRPr="006D484C">
                              <w:rPr>
                                <w:bCs/>
                                <w:color w:val="auto"/>
                                <w:szCs w:val="28"/>
                              </w:rPr>
                              <w:t>.,</w:t>
                            </w:r>
                          </w:p>
                          <w:p w:rsidR="00AE5827" w:rsidRPr="002E0999" w:rsidRDefault="00AE5827" w:rsidP="00B129DF">
                            <w:pPr>
                              <w:tabs>
                                <w:tab w:val="left" w:pos="7513"/>
                              </w:tabs>
                              <w:spacing w:line="240" w:lineRule="auto"/>
                              <w:ind w:firstLine="0"/>
                              <w:jc w:val="left"/>
                              <w:rPr>
                                <w:bCs/>
                                <w:szCs w:val="28"/>
                              </w:rPr>
                            </w:pPr>
                            <w:proofErr w:type="spellStart"/>
                            <w:r w:rsidRPr="006D484C">
                              <w:rPr>
                                <w:bCs/>
                                <w:color w:val="auto"/>
                                <w:szCs w:val="28"/>
                              </w:rPr>
                              <w:t>Пижов</w:t>
                            </w:r>
                            <w:proofErr w:type="spellEnd"/>
                            <w:r w:rsidRPr="006D484C">
                              <w:rPr>
                                <w:bCs/>
                                <w:color w:val="auto"/>
                                <w:szCs w:val="28"/>
                              </w:rPr>
                              <w:t xml:space="preserve"> Володимир Михайлович</w:t>
                            </w:r>
                            <w:r w:rsidRPr="002E0999">
                              <w:rPr>
                                <w:bCs/>
                                <w:color w:val="FF0000"/>
                                <w:szCs w:val="28"/>
                              </w:rPr>
                              <w:tab/>
                            </w:r>
                            <w:r w:rsidRPr="002E0999">
                              <w:rPr>
                                <w:bCs/>
                                <w:szCs w:val="28"/>
                              </w:rPr>
                              <w:t>__________</w:t>
                            </w:r>
                          </w:p>
                          <w:p w:rsidR="00AE5827" w:rsidRPr="002E0999" w:rsidRDefault="00AE5827" w:rsidP="00B129DF">
                            <w:pPr>
                              <w:tabs>
                                <w:tab w:val="left" w:pos="330"/>
                              </w:tabs>
                              <w:spacing w:line="240" w:lineRule="auto"/>
                              <w:ind w:left="4536" w:firstLine="0"/>
                              <w:rPr>
                                <w:szCs w:val="28"/>
                              </w:rPr>
                            </w:pPr>
                          </w:p>
                          <w:p w:rsidR="00AE5827" w:rsidRPr="002E0999" w:rsidRDefault="00AE5827" w:rsidP="00B129DF">
                            <w:pPr>
                              <w:tabs>
                                <w:tab w:val="left" w:pos="330"/>
                              </w:tabs>
                              <w:spacing w:line="240" w:lineRule="auto"/>
                              <w:ind w:left="4536" w:firstLine="0"/>
                              <w:jc w:val="left"/>
                              <w:rPr>
                                <w:szCs w:val="28"/>
                              </w:rPr>
                            </w:pPr>
                            <w:r w:rsidRPr="002E0999">
                              <w:rPr>
                                <w:szCs w:val="28"/>
                              </w:rPr>
                              <w:t>Засвідчую, що у ц</w:t>
                            </w:r>
                            <w:r>
                              <w:rPr>
                                <w:szCs w:val="28"/>
                              </w:rPr>
                              <w:t xml:space="preserve">ій магістерській дисертації </w:t>
                            </w:r>
                            <w:r w:rsidRPr="002E0999">
                              <w:rPr>
                                <w:szCs w:val="28"/>
                              </w:rPr>
                              <w:t>немає запозичень з праць інших авторів без відповідних посилань.</w:t>
                            </w:r>
                          </w:p>
                          <w:p w:rsidR="00AE5827" w:rsidRPr="002E0999" w:rsidRDefault="00AE5827" w:rsidP="00B129DF">
                            <w:pPr>
                              <w:tabs>
                                <w:tab w:val="left" w:pos="330"/>
                              </w:tabs>
                              <w:spacing w:line="240" w:lineRule="auto"/>
                              <w:ind w:left="4536" w:firstLine="0"/>
                              <w:rPr>
                                <w:szCs w:val="28"/>
                              </w:rPr>
                            </w:pPr>
                            <w:r w:rsidRPr="002E0999">
                              <w:rPr>
                                <w:szCs w:val="28"/>
                              </w:rPr>
                              <w:t>Студент _____________</w:t>
                            </w:r>
                          </w:p>
                          <w:p w:rsidR="00AE5827" w:rsidRDefault="00AE5827" w:rsidP="00B129DF">
                            <w:pPr>
                              <w:spacing w:line="240" w:lineRule="auto"/>
                              <w:ind w:firstLine="0"/>
                              <w:rPr>
                                <w:szCs w:val="28"/>
                                <w:lang w:val="ru-RU"/>
                              </w:rPr>
                            </w:pPr>
                          </w:p>
                          <w:p w:rsidR="00AE5827" w:rsidRDefault="00AE5827" w:rsidP="00CC0BA6">
                            <w:pPr>
                              <w:ind w:firstLine="0"/>
                              <w:jc w:val="center"/>
                              <w:rPr>
                                <w:szCs w:val="28"/>
                              </w:rPr>
                            </w:pPr>
                          </w:p>
                          <w:p w:rsidR="00AE5827" w:rsidRDefault="00AE5827" w:rsidP="00CC0BA6">
                            <w:pPr>
                              <w:ind w:firstLine="0"/>
                              <w:jc w:val="center"/>
                              <w:rPr>
                                <w:szCs w:val="28"/>
                              </w:rPr>
                            </w:pPr>
                          </w:p>
                          <w:p w:rsidR="00AE5827" w:rsidRDefault="00AE5827" w:rsidP="00CC0BA6">
                            <w:pPr>
                              <w:ind w:firstLine="0"/>
                              <w:jc w:val="center"/>
                            </w:pPr>
                          </w:p>
                          <w:p w:rsidR="00AE5827" w:rsidRPr="00CC0BA6" w:rsidRDefault="00AE5827" w:rsidP="00CC0BA6">
                            <w:pPr>
                              <w:ind w:firstLine="0"/>
                              <w:jc w:val="center"/>
                            </w:pPr>
                            <w:r w:rsidRPr="00CC0BA6">
                              <w:t>Київ – 20</w:t>
                            </w:r>
                            <w:r>
                              <w:t>22</w:t>
                            </w:r>
                            <w:r w:rsidRPr="00CC0BA6">
                              <w:t xml:space="preserve"> р</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 o:spid="_x0000_s1026" type="#_x0000_t202" style="position:absolute;left:0;text-align:left;margin-left:56.7pt;margin-top:22.7pt;width:524.4pt;height:793.7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" fillcolor="white [3201]" stroked="f" strokeweight=".5pt">
                <v:textbox>
                  <w:txbxContent>
                    <w:p w:rsidR="00AE5827" w:rsidRPr="00D7650F" w:rsidRDefault="00AE5827" w:rsidP="00B129DF">
                      <w:pPr>
                        <w:spacing w:line="240" w:lineRule="auto"/>
                        <w:ind w:firstLine="0"/>
                        <w:jc w:val="center"/>
                        <w:outlineLvl w:val="0"/>
                        <w:rPr>
                          <w:b/>
                          <w:bCs/>
                          <w:szCs w:val="28"/>
                        </w:rPr>
                      </w:pPr>
                      <w:r w:rsidRPr="00D7650F">
                        <w:rPr>
                          <w:b/>
                          <w:bCs/>
                          <w:szCs w:val="28"/>
                        </w:rPr>
                        <w:t>НАЦІОНАЛЬНИЙ ТЕХНІЧНИЙ УНІВЕРСИТЕТ УКРАЇНИ</w:t>
                      </w:r>
                    </w:p>
                    <w:p w:rsidR="00AE5827" w:rsidRDefault="00AE5827" w:rsidP="00B129DF">
                      <w:pPr>
                        <w:spacing w:line="240" w:lineRule="auto"/>
                        <w:ind w:firstLine="0"/>
                        <w:jc w:val="center"/>
                        <w:rPr>
                          <w:b/>
                          <w:bCs/>
                          <w:szCs w:val="28"/>
                          <w:lang w:val="en-US"/>
                        </w:rPr>
                      </w:pPr>
                      <w:r w:rsidRPr="00D7650F">
                        <w:rPr>
                          <w:b/>
                          <w:bCs/>
                          <w:szCs w:val="28"/>
                        </w:rPr>
                        <w:t>«КИЇВСЬКИЙ ПОЛІТЕХНІЧНИЙ ІНСТИТУТ</w:t>
                      </w:r>
                      <w:r w:rsidRPr="00D7650F">
                        <w:rPr>
                          <w:b/>
                          <w:bCs/>
                          <w:szCs w:val="28"/>
                        </w:rPr>
                        <w:br/>
                        <w:t>імені ІГОРЯ СІКОРСЬКОГО»</w:t>
                      </w:r>
                    </w:p>
                    <w:p w:rsidR="00AE5827" w:rsidRPr="00BA69E9" w:rsidRDefault="00AE5827" w:rsidP="00B129DF">
                      <w:pPr>
                        <w:spacing w:line="240" w:lineRule="auto"/>
                        <w:ind w:firstLine="0"/>
                        <w:jc w:val="center"/>
                        <w:rPr>
                          <w:b/>
                          <w:bCs/>
                          <w:szCs w:val="28"/>
                          <w:lang w:val="en-US"/>
                        </w:rPr>
                      </w:pPr>
                    </w:p>
                    <w:p w:rsidR="00AE5827" w:rsidRPr="00A04A1D" w:rsidRDefault="00AE5827" w:rsidP="00B129DF">
                      <w:pPr>
                        <w:tabs>
                          <w:tab w:val="left" w:leader="underscore" w:pos="8903"/>
                        </w:tabs>
                        <w:spacing w:line="240" w:lineRule="auto"/>
                        <w:ind w:firstLine="0"/>
                        <w:jc w:val="center"/>
                        <w:outlineLvl w:val="0"/>
                        <w:rPr>
                          <w:b/>
                          <w:sz w:val="24"/>
                        </w:rPr>
                      </w:pPr>
                      <w:r w:rsidRPr="00A04A1D">
                        <w:rPr>
                          <w:b/>
                          <w:sz w:val="24"/>
                        </w:rPr>
                        <w:t>ФАКУЛЬТЕТ ЕЛЕКТРОЕНЕРГОТЕХНІКИ ТА АВТОМАТИКИ</w:t>
                      </w:r>
                    </w:p>
                    <w:p w:rsidR="00AE5827" w:rsidRPr="00E006AF" w:rsidRDefault="00AE5827" w:rsidP="00B129DF">
                      <w:pPr>
                        <w:spacing w:line="240" w:lineRule="auto"/>
                        <w:ind w:firstLine="0"/>
                        <w:jc w:val="center"/>
                        <w:rPr>
                          <w:b/>
                          <w:bCs/>
                          <w:caps/>
                          <w:sz w:val="24"/>
                        </w:rPr>
                      </w:pPr>
                      <w:r w:rsidRPr="00E006AF">
                        <w:rPr>
                          <w:b/>
                          <w:bCs/>
                          <w:caps/>
                          <w:sz w:val="24"/>
                        </w:rPr>
                        <w:t>КАФЕДРА ЕЛЕКТРОМЕХАНІКИ</w:t>
                      </w:r>
                    </w:p>
                    <w:p w:rsidR="00AE5827" w:rsidRPr="00987F54" w:rsidRDefault="00AE5827" w:rsidP="00B129DF">
                      <w:pPr>
                        <w:tabs>
                          <w:tab w:val="left" w:leader="underscore" w:pos="8903"/>
                          <w:tab w:val="left" w:leader="underscore" w:pos="9631"/>
                        </w:tabs>
                        <w:spacing w:line="240" w:lineRule="auto"/>
                        <w:ind w:firstLine="0"/>
                        <w:jc w:val="center"/>
                      </w:pPr>
                    </w:p>
                    <w:tbl>
                      <w:tblPr>
                        <w:tblW w:w="0" w:type="auto"/>
                        <w:tblLook w:val="04A0" w:firstRow="1" w:lastRow="0" w:firstColumn="1" w:lastColumn="0" w:noHBand="0" w:noVBand="1"/>
                      </w:tblPr>
                      <w:tblGrid>
                        <w:gridCol w:w="5211"/>
                        <w:gridCol w:w="3905"/>
                      </w:tblGrid>
                      <w:tr w:rsidR="00AE5827" w:rsidTr="0004355F">
                        <w:tc>
                          <w:tcPr>
                            <w:tcW w:w="5211" w:type="dxa"/>
                          </w:tcPr>
                          <w:p w:rsidR="00AE5827" w:rsidRDefault="00AE5827" w:rsidP="0004355F">
                            <w:pPr>
                              <w:tabs>
                                <w:tab w:val="left" w:leader="underscore" w:pos="9631"/>
                              </w:tabs>
                              <w:spacing w:line="240" w:lineRule="auto"/>
                              <w:ind w:firstLine="0"/>
                              <w:jc w:val="left"/>
                              <w:rPr>
                                <w:bCs/>
                              </w:rPr>
                            </w:pPr>
                            <w:r>
                              <w:rPr>
                                <w:bCs/>
                              </w:rPr>
                              <w:t>«На правах рукопису»</w:t>
                            </w:r>
                          </w:p>
                          <w:p w:rsidR="00AE5827" w:rsidRDefault="00AE5827" w:rsidP="0004355F">
                            <w:pPr>
                              <w:tabs>
                                <w:tab w:val="left" w:leader="underscore" w:pos="9631"/>
                              </w:tabs>
                              <w:spacing w:line="240" w:lineRule="auto"/>
                              <w:ind w:firstLine="0"/>
                              <w:jc w:val="left"/>
                              <w:rPr>
                                <w:bCs/>
                              </w:rPr>
                            </w:pPr>
                            <w:r>
                              <w:rPr>
                                <w:bCs/>
                              </w:rPr>
                              <w:t>УДК ______________</w:t>
                            </w:r>
                          </w:p>
                        </w:tc>
                        <w:tc>
                          <w:tcPr>
                            <w:tcW w:w="3905" w:type="dxa"/>
                          </w:tcPr>
                          <w:p w:rsidR="00AE5827" w:rsidRPr="00276B74" w:rsidRDefault="00AE5827" w:rsidP="0004355F">
                            <w:pPr>
                              <w:spacing w:line="240" w:lineRule="auto"/>
                              <w:ind w:left="62" w:firstLine="0"/>
                              <w:jc w:val="left"/>
                              <w:rPr>
                                <w:sz w:val="24"/>
                              </w:rPr>
                            </w:pPr>
                            <w:r>
                              <w:rPr>
                                <w:sz w:val="24"/>
                              </w:rPr>
                              <w:t>До захисту допущено:</w:t>
                            </w:r>
                          </w:p>
                          <w:p w:rsidR="00AE5827" w:rsidRPr="00276B74" w:rsidRDefault="00AE5827" w:rsidP="0004355F">
                            <w:pPr>
                              <w:spacing w:before="120" w:line="240" w:lineRule="auto"/>
                              <w:ind w:left="62" w:firstLine="0"/>
                              <w:jc w:val="left"/>
                              <w:rPr>
                                <w:bCs/>
                                <w:sz w:val="24"/>
                              </w:rPr>
                            </w:pPr>
                            <w:r>
                              <w:rPr>
                                <w:bCs/>
                                <w:sz w:val="24"/>
                              </w:rPr>
                              <w:t>В.о. з</w:t>
                            </w:r>
                            <w:r w:rsidRPr="00276B74">
                              <w:rPr>
                                <w:bCs/>
                                <w:sz w:val="24"/>
                              </w:rPr>
                              <w:t>авідувач</w:t>
                            </w:r>
                            <w:r>
                              <w:rPr>
                                <w:bCs/>
                                <w:sz w:val="24"/>
                              </w:rPr>
                              <w:t>а</w:t>
                            </w:r>
                            <w:r w:rsidRPr="00276B74">
                              <w:rPr>
                                <w:bCs/>
                                <w:sz w:val="24"/>
                              </w:rPr>
                              <w:t xml:space="preserve"> кафедри</w:t>
                            </w:r>
                          </w:p>
                          <w:p w:rsidR="00AE5827" w:rsidRPr="00BA69E9" w:rsidRDefault="00AE5827" w:rsidP="0004355F">
                            <w:pPr>
                              <w:spacing w:before="120" w:line="240" w:lineRule="auto"/>
                              <w:ind w:left="62" w:right="-31" w:firstLine="0"/>
                              <w:jc w:val="left"/>
                              <w:rPr>
                                <w:sz w:val="24"/>
                              </w:rPr>
                            </w:pPr>
                            <w:r w:rsidRPr="00276B74">
                              <w:rPr>
                                <w:sz w:val="24"/>
                              </w:rPr>
                              <w:t>______</w:t>
                            </w:r>
                            <w:r>
                              <w:rPr>
                                <w:sz w:val="24"/>
                              </w:rPr>
                              <w:t>________</w:t>
                            </w:r>
                            <w:r w:rsidRPr="00276B74">
                              <w:rPr>
                                <w:sz w:val="24"/>
                              </w:rPr>
                              <w:t xml:space="preserve">__ </w:t>
                            </w:r>
                            <w:r w:rsidRPr="00BA69E9">
                              <w:rPr>
                                <w:sz w:val="24"/>
                              </w:rPr>
                              <w:t>Вадим ЧУМАК</w:t>
                            </w:r>
                          </w:p>
                          <w:p w:rsidR="00AE5827" w:rsidRPr="00276B74" w:rsidRDefault="00AE5827" w:rsidP="0004355F">
                            <w:pPr>
                              <w:spacing w:before="120" w:line="240" w:lineRule="auto"/>
                              <w:ind w:left="62" w:firstLine="0"/>
                              <w:jc w:val="left"/>
                              <w:rPr>
                                <w:sz w:val="24"/>
                              </w:rPr>
                            </w:pPr>
                            <w:r w:rsidRPr="00276B74">
                              <w:rPr>
                                <w:sz w:val="24"/>
                              </w:rPr>
                              <w:t>«___»_____________20__ р.</w:t>
                            </w:r>
                          </w:p>
                          <w:p w:rsidR="00AE5827" w:rsidRDefault="00AE5827" w:rsidP="0004355F">
                            <w:pPr>
                              <w:spacing w:line="240" w:lineRule="auto"/>
                              <w:ind w:firstLine="0"/>
                              <w:jc w:val="left"/>
                              <w:rPr>
                                <w:bCs/>
                                <w:caps/>
                              </w:rPr>
                            </w:pPr>
                          </w:p>
                        </w:tc>
                      </w:tr>
                    </w:tbl>
                    <w:p w:rsidR="00AE5827" w:rsidRDefault="00AE5827" w:rsidP="00B129DF">
                      <w:pPr>
                        <w:tabs>
                          <w:tab w:val="left" w:leader="underscore" w:pos="9631"/>
                        </w:tabs>
                        <w:spacing w:line="240" w:lineRule="auto"/>
                        <w:ind w:firstLine="0"/>
                        <w:jc w:val="left"/>
                        <w:rPr>
                          <w:b/>
                          <w:bCs/>
                          <w:caps/>
                        </w:rPr>
                      </w:pPr>
                    </w:p>
                    <w:p w:rsidR="00AE5827" w:rsidRDefault="00AE5827" w:rsidP="00B129DF">
                      <w:pPr>
                        <w:tabs>
                          <w:tab w:val="left" w:leader="underscore" w:pos="9631"/>
                        </w:tabs>
                        <w:spacing w:line="240" w:lineRule="auto"/>
                        <w:ind w:firstLine="0"/>
                        <w:jc w:val="left"/>
                        <w:rPr>
                          <w:b/>
                          <w:bCs/>
                          <w:caps/>
                        </w:rPr>
                      </w:pPr>
                    </w:p>
                    <w:p w:rsidR="00AE5827" w:rsidRDefault="00AE5827" w:rsidP="00B129DF">
                      <w:pPr>
                        <w:tabs>
                          <w:tab w:val="right" w:leader="underscore" w:pos="8903"/>
                        </w:tabs>
                        <w:spacing w:line="240" w:lineRule="auto"/>
                        <w:ind w:firstLine="0"/>
                        <w:jc w:val="center"/>
                        <w:outlineLvl w:val="0"/>
                        <w:rPr>
                          <w:b/>
                          <w:sz w:val="40"/>
                          <w:szCs w:val="40"/>
                        </w:rPr>
                      </w:pPr>
                      <w:r>
                        <w:rPr>
                          <w:b/>
                          <w:sz w:val="40"/>
                          <w:szCs w:val="40"/>
                        </w:rPr>
                        <w:t>Магістерська дисертація</w:t>
                      </w:r>
                    </w:p>
                    <w:p w:rsidR="00AE5827" w:rsidRPr="00E2727D" w:rsidRDefault="00AE5827" w:rsidP="00B129DF">
                      <w:pPr>
                        <w:spacing w:before="120" w:after="120" w:line="240" w:lineRule="auto"/>
                        <w:ind w:firstLine="0"/>
                        <w:jc w:val="center"/>
                        <w:rPr>
                          <w:b/>
                          <w:szCs w:val="28"/>
                        </w:rPr>
                      </w:pPr>
                      <w:r w:rsidRPr="00E2727D">
                        <w:rPr>
                          <w:b/>
                          <w:szCs w:val="28"/>
                        </w:rPr>
                        <w:t xml:space="preserve">на здобуття ступеня </w:t>
                      </w:r>
                      <w:r>
                        <w:rPr>
                          <w:b/>
                          <w:szCs w:val="28"/>
                        </w:rPr>
                        <w:t>магістра</w:t>
                      </w:r>
                    </w:p>
                    <w:p w:rsidR="00AE5827" w:rsidRDefault="00AE5827" w:rsidP="00B129DF">
                      <w:pPr>
                        <w:spacing w:before="120" w:after="120" w:line="240" w:lineRule="auto"/>
                        <w:ind w:firstLine="0"/>
                        <w:jc w:val="center"/>
                        <w:rPr>
                          <w:b/>
                          <w:szCs w:val="28"/>
                        </w:rPr>
                      </w:pPr>
                      <w:r>
                        <w:rPr>
                          <w:b/>
                          <w:szCs w:val="28"/>
                        </w:rPr>
                        <w:t xml:space="preserve">за </w:t>
                      </w:r>
                      <w:proofErr w:type="spellStart"/>
                      <w:r>
                        <w:rPr>
                          <w:b/>
                          <w:szCs w:val="28"/>
                        </w:rPr>
                        <w:t>освітньо</w:t>
                      </w:r>
                      <w:proofErr w:type="spellEnd"/>
                      <w:r>
                        <w:rPr>
                          <w:b/>
                          <w:szCs w:val="28"/>
                        </w:rPr>
                        <w:t>-науковою програмою «</w:t>
                      </w:r>
                      <w:r w:rsidRPr="00D12893">
                        <w:rPr>
                          <w:b/>
                          <w:noProof/>
                          <w:szCs w:val="28"/>
                        </w:rPr>
                        <w:t>Електричні машини і апарати</w:t>
                      </w:r>
                      <w:r>
                        <w:rPr>
                          <w:b/>
                          <w:szCs w:val="28"/>
                        </w:rPr>
                        <w:t>»</w:t>
                      </w:r>
                    </w:p>
                    <w:p w:rsidR="00AE5827" w:rsidRPr="0092624D" w:rsidRDefault="00AE5827" w:rsidP="00B129DF">
                      <w:pPr>
                        <w:spacing w:before="120" w:after="120" w:line="240" w:lineRule="auto"/>
                        <w:ind w:firstLine="0"/>
                        <w:jc w:val="center"/>
                        <w:rPr>
                          <w:b/>
                          <w:color w:val="FF0000"/>
                          <w:szCs w:val="28"/>
                          <w:lang w:val="ru-RU"/>
                        </w:rPr>
                      </w:pPr>
                      <w:r w:rsidRPr="00E2727D">
                        <w:rPr>
                          <w:b/>
                          <w:szCs w:val="28"/>
                        </w:rPr>
                        <w:t>з</w:t>
                      </w:r>
                      <w:r>
                        <w:rPr>
                          <w:b/>
                          <w:szCs w:val="28"/>
                        </w:rPr>
                        <w:t>і</w:t>
                      </w:r>
                      <w:r w:rsidR="0001702D">
                        <w:rPr>
                          <w:b/>
                          <w:szCs w:val="28"/>
                          <w:lang w:val="en-US"/>
                        </w:rPr>
                        <w:t xml:space="preserve"> </w:t>
                      </w:r>
                      <w:r>
                        <w:rPr>
                          <w:b/>
                          <w:szCs w:val="28"/>
                        </w:rPr>
                        <w:t xml:space="preserve">спеціальності </w:t>
                      </w:r>
                      <w:r w:rsidRPr="00BA69E9">
                        <w:rPr>
                          <w:b/>
                          <w:szCs w:val="28"/>
                          <w:lang w:val="ru-RU"/>
                        </w:rPr>
                        <w:t>141</w:t>
                      </w:r>
                    </w:p>
                    <w:p w:rsidR="00AE5827" w:rsidRPr="00623D26" w:rsidRDefault="00AE5827" w:rsidP="00B129DF">
                      <w:pPr>
                        <w:spacing w:before="120" w:after="120" w:line="240" w:lineRule="auto"/>
                        <w:ind w:firstLine="0"/>
                        <w:jc w:val="center"/>
                        <w:rPr>
                          <w:b/>
                          <w:szCs w:val="28"/>
                        </w:rPr>
                      </w:pPr>
                      <w:r w:rsidRPr="00724AD4">
                        <w:rPr>
                          <w:b/>
                          <w:szCs w:val="28"/>
                        </w:rPr>
                        <w:t>«</w:t>
                      </w:r>
                      <w:r w:rsidRPr="00D12893">
                        <w:rPr>
                          <w:b/>
                          <w:noProof/>
                          <w:szCs w:val="28"/>
                        </w:rPr>
                        <w:t>Електроенергетика, електротехніка та електромеханіка</w:t>
                      </w:r>
                      <w:r w:rsidRPr="00724AD4">
                        <w:rPr>
                          <w:b/>
                          <w:szCs w:val="28"/>
                        </w:rPr>
                        <w:t>»</w:t>
                      </w:r>
                    </w:p>
                    <w:p w:rsidR="00AE5827" w:rsidRPr="00037FF3" w:rsidRDefault="00AE5827" w:rsidP="00B129DF">
                      <w:pPr>
                        <w:tabs>
                          <w:tab w:val="left" w:leader="underscore" w:pos="9356"/>
                        </w:tabs>
                        <w:spacing w:before="120" w:line="240" w:lineRule="auto"/>
                        <w:ind w:firstLine="0"/>
                        <w:jc w:val="center"/>
                        <w:rPr>
                          <w:b/>
                          <w:color w:val="auto"/>
                          <w:szCs w:val="28"/>
                        </w:rPr>
                      </w:pPr>
                      <w:r w:rsidRPr="00E2727D">
                        <w:rPr>
                          <w:b/>
                          <w:szCs w:val="28"/>
                        </w:rPr>
                        <w:t>на тему: «</w:t>
                      </w:r>
                      <w:r w:rsidRPr="00037FF3">
                        <w:rPr>
                          <w:b/>
                          <w:color w:val="auto"/>
                          <w:szCs w:val="28"/>
                        </w:rPr>
                        <w:t>Потужний синхронний двигун з постійними магнітами для приводу</w:t>
                      </w:r>
                    </w:p>
                    <w:p w:rsidR="00AE5827" w:rsidRPr="00724AD4" w:rsidRDefault="00AE5827" w:rsidP="00B129DF">
                      <w:pPr>
                        <w:tabs>
                          <w:tab w:val="left" w:leader="underscore" w:pos="9356"/>
                        </w:tabs>
                        <w:spacing w:before="120" w:line="240" w:lineRule="auto"/>
                        <w:ind w:firstLine="0"/>
                        <w:jc w:val="center"/>
                        <w:rPr>
                          <w:b/>
                          <w:szCs w:val="28"/>
                          <w:lang w:val="ru-RU"/>
                        </w:rPr>
                      </w:pPr>
                      <w:r w:rsidRPr="00037FF3">
                        <w:rPr>
                          <w:b/>
                          <w:color w:val="auto"/>
                          <w:szCs w:val="28"/>
                        </w:rPr>
                        <w:t xml:space="preserve"> транспортних засобів</w:t>
                      </w:r>
                      <w:r w:rsidRPr="00E2727D">
                        <w:rPr>
                          <w:b/>
                          <w:szCs w:val="28"/>
                        </w:rPr>
                        <w:t>»</w:t>
                      </w:r>
                    </w:p>
                    <w:p w:rsidR="00AE5827" w:rsidRPr="002E0999" w:rsidRDefault="00AE5827" w:rsidP="00B129DF">
                      <w:pPr>
                        <w:spacing w:line="240" w:lineRule="auto"/>
                        <w:ind w:firstLine="0"/>
                        <w:jc w:val="left"/>
                        <w:rPr>
                          <w:bCs/>
                          <w:szCs w:val="28"/>
                        </w:rPr>
                      </w:pPr>
                      <w:r w:rsidRPr="002E0999">
                        <w:rPr>
                          <w:bCs/>
                          <w:szCs w:val="28"/>
                        </w:rPr>
                        <w:t xml:space="preserve">Виконав: </w:t>
                      </w:r>
                    </w:p>
                    <w:p w:rsidR="00AE5827" w:rsidRPr="00037FF3" w:rsidRDefault="00AE5827" w:rsidP="00B129DF">
                      <w:pPr>
                        <w:spacing w:line="240" w:lineRule="auto"/>
                        <w:ind w:firstLine="0"/>
                        <w:jc w:val="left"/>
                        <w:rPr>
                          <w:color w:val="auto"/>
                          <w:szCs w:val="28"/>
                        </w:rPr>
                      </w:pPr>
                      <w:r w:rsidRPr="002E0999">
                        <w:rPr>
                          <w:bCs/>
                          <w:szCs w:val="28"/>
                        </w:rPr>
                        <w:t xml:space="preserve">студент </w:t>
                      </w:r>
                      <w:r w:rsidRPr="00037FF3">
                        <w:rPr>
                          <w:bCs/>
                          <w:color w:val="auto"/>
                          <w:szCs w:val="28"/>
                          <w:lang w:val="en-US"/>
                        </w:rPr>
                        <w:t>V</w:t>
                      </w:r>
                      <w:r w:rsidRPr="00037FF3">
                        <w:rPr>
                          <w:bCs/>
                          <w:color w:val="auto"/>
                          <w:szCs w:val="28"/>
                        </w:rPr>
                        <w:t>І</w:t>
                      </w:r>
                      <w:r w:rsidRPr="002E0999">
                        <w:rPr>
                          <w:bCs/>
                          <w:szCs w:val="28"/>
                        </w:rPr>
                        <w:t xml:space="preserve"> курсу, групи </w:t>
                      </w:r>
                      <w:r w:rsidRPr="00037FF3">
                        <w:rPr>
                          <w:bCs/>
                          <w:color w:val="auto"/>
                          <w:szCs w:val="28"/>
                          <w:lang w:val="ru-RU"/>
                        </w:rPr>
                        <w:t>ЕМ-11мп</w:t>
                      </w:r>
                    </w:p>
                    <w:p w:rsidR="00AE5827" w:rsidRPr="002E0999" w:rsidRDefault="00AE5827" w:rsidP="00B129DF">
                      <w:pPr>
                        <w:tabs>
                          <w:tab w:val="left" w:pos="7513"/>
                        </w:tabs>
                        <w:spacing w:line="240" w:lineRule="auto"/>
                        <w:ind w:firstLine="0"/>
                        <w:jc w:val="left"/>
                        <w:rPr>
                          <w:bCs/>
                          <w:szCs w:val="28"/>
                        </w:rPr>
                      </w:pPr>
                      <w:r w:rsidRPr="00B129DF">
                        <w:rPr>
                          <w:bCs/>
                          <w:color w:val="auto"/>
                          <w:szCs w:val="28"/>
                        </w:rPr>
                        <w:t>Павлюк Володимир</w:t>
                      </w:r>
                      <w:r w:rsidR="0001702D">
                        <w:rPr>
                          <w:bCs/>
                          <w:color w:val="auto"/>
                          <w:szCs w:val="28"/>
                          <w:lang w:val="en-US"/>
                        </w:rPr>
                        <w:t xml:space="preserve"> </w:t>
                      </w:r>
                      <w:r w:rsidRPr="00037FF3">
                        <w:rPr>
                          <w:bCs/>
                          <w:color w:val="auto"/>
                          <w:szCs w:val="28"/>
                        </w:rPr>
                        <w:t>Володимирович</w:t>
                      </w:r>
                      <w:r w:rsidRPr="002E0999">
                        <w:rPr>
                          <w:bCs/>
                          <w:szCs w:val="28"/>
                        </w:rPr>
                        <w:tab/>
                        <w:t>__________</w:t>
                      </w:r>
                    </w:p>
                    <w:p w:rsidR="00AE5827" w:rsidRPr="002E0999" w:rsidRDefault="00AE5827" w:rsidP="00B129DF">
                      <w:pPr>
                        <w:tabs>
                          <w:tab w:val="left" w:leader="underscore" w:pos="7371"/>
                          <w:tab w:val="left" w:pos="7513"/>
                          <w:tab w:val="left" w:leader="underscore" w:pos="8903"/>
                        </w:tabs>
                        <w:spacing w:before="240" w:line="240" w:lineRule="auto"/>
                        <w:ind w:firstLine="0"/>
                        <w:jc w:val="left"/>
                        <w:rPr>
                          <w:szCs w:val="28"/>
                        </w:rPr>
                      </w:pPr>
                      <w:r>
                        <w:rPr>
                          <w:bCs/>
                          <w:szCs w:val="28"/>
                        </w:rPr>
                        <w:t>Науковий к</w:t>
                      </w:r>
                      <w:r w:rsidRPr="002E0999">
                        <w:rPr>
                          <w:bCs/>
                          <w:szCs w:val="28"/>
                        </w:rPr>
                        <w:t>ерівник:</w:t>
                      </w:r>
                    </w:p>
                    <w:p w:rsidR="00AE5827" w:rsidRDefault="00AE5827" w:rsidP="00B129DF">
                      <w:pPr>
                        <w:tabs>
                          <w:tab w:val="left" w:pos="7513"/>
                        </w:tabs>
                        <w:spacing w:line="240" w:lineRule="auto"/>
                        <w:ind w:firstLine="0"/>
                        <w:jc w:val="left"/>
                        <w:rPr>
                          <w:bCs/>
                          <w:color w:val="auto"/>
                          <w:szCs w:val="28"/>
                        </w:rPr>
                      </w:pPr>
                      <w:r w:rsidRPr="00037FF3">
                        <w:rPr>
                          <w:bCs/>
                          <w:color w:val="auto"/>
                          <w:szCs w:val="28"/>
                        </w:rPr>
                        <w:t>Професор</w:t>
                      </w:r>
                      <w:r>
                        <w:rPr>
                          <w:bCs/>
                          <w:color w:val="auto"/>
                          <w:szCs w:val="28"/>
                        </w:rPr>
                        <w:t xml:space="preserve">, </w:t>
                      </w:r>
                      <w:proofErr w:type="spellStart"/>
                      <w:r>
                        <w:rPr>
                          <w:bCs/>
                          <w:color w:val="auto"/>
                          <w:szCs w:val="28"/>
                        </w:rPr>
                        <w:t>д.т.н</w:t>
                      </w:r>
                      <w:proofErr w:type="spellEnd"/>
                      <w:r>
                        <w:rPr>
                          <w:bCs/>
                          <w:color w:val="auto"/>
                          <w:szCs w:val="28"/>
                        </w:rPr>
                        <w:t>.,</w:t>
                      </w:r>
                    </w:p>
                    <w:p w:rsidR="00AE5827" w:rsidRPr="002E0999" w:rsidRDefault="00AE5827" w:rsidP="00B129DF">
                      <w:pPr>
                        <w:tabs>
                          <w:tab w:val="left" w:pos="7513"/>
                        </w:tabs>
                        <w:spacing w:line="240" w:lineRule="auto"/>
                        <w:ind w:firstLine="0"/>
                        <w:jc w:val="left"/>
                        <w:rPr>
                          <w:bCs/>
                          <w:szCs w:val="28"/>
                        </w:rPr>
                      </w:pPr>
                      <w:r w:rsidRPr="00037FF3">
                        <w:rPr>
                          <w:bCs/>
                          <w:color w:val="auto"/>
                          <w:szCs w:val="28"/>
                        </w:rPr>
                        <w:t>Васьковський Юрій Миколайович</w:t>
                      </w:r>
                      <w:r w:rsidRPr="002E0999">
                        <w:rPr>
                          <w:bCs/>
                          <w:color w:val="FF0000"/>
                          <w:szCs w:val="28"/>
                        </w:rPr>
                        <w:tab/>
                      </w:r>
                      <w:r w:rsidRPr="002E0999">
                        <w:rPr>
                          <w:bCs/>
                          <w:szCs w:val="28"/>
                        </w:rPr>
                        <w:t>__________</w:t>
                      </w:r>
                    </w:p>
                    <w:p w:rsidR="00AE5827" w:rsidRPr="002E0999" w:rsidRDefault="00AE5827" w:rsidP="00B129DF">
                      <w:pPr>
                        <w:tabs>
                          <w:tab w:val="left" w:leader="underscore" w:pos="7371"/>
                          <w:tab w:val="left" w:pos="7513"/>
                          <w:tab w:val="left" w:leader="underscore" w:pos="8903"/>
                        </w:tabs>
                        <w:spacing w:before="240" w:line="240" w:lineRule="auto"/>
                        <w:ind w:firstLine="0"/>
                        <w:jc w:val="left"/>
                        <w:rPr>
                          <w:bCs/>
                          <w:szCs w:val="28"/>
                        </w:rPr>
                      </w:pPr>
                      <w:r w:rsidRPr="002E0999">
                        <w:rPr>
                          <w:bCs/>
                          <w:szCs w:val="28"/>
                        </w:rPr>
                        <w:t>Рецензент:</w:t>
                      </w:r>
                    </w:p>
                    <w:p w:rsidR="00AE5827" w:rsidRPr="006D484C" w:rsidRDefault="00AE5827" w:rsidP="00B129DF">
                      <w:pPr>
                        <w:tabs>
                          <w:tab w:val="left" w:leader="underscore" w:pos="7371"/>
                          <w:tab w:val="left" w:pos="7513"/>
                          <w:tab w:val="left" w:leader="underscore" w:pos="8903"/>
                        </w:tabs>
                        <w:spacing w:line="240" w:lineRule="auto"/>
                        <w:ind w:firstLine="0"/>
                        <w:jc w:val="left"/>
                        <w:rPr>
                          <w:bCs/>
                          <w:color w:val="auto"/>
                          <w:szCs w:val="28"/>
                        </w:rPr>
                      </w:pPr>
                      <w:r w:rsidRPr="006D484C">
                        <w:rPr>
                          <w:bCs/>
                          <w:color w:val="auto"/>
                          <w:szCs w:val="28"/>
                        </w:rPr>
                        <w:t xml:space="preserve">Доцент, </w:t>
                      </w:r>
                      <w:proofErr w:type="spellStart"/>
                      <w:r w:rsidRPr="006D484C">
                        <w:rPr>
                          <w:bCs/>
                          <w:color w:val="auto"/>
                          <w:szCs w:val="28"/>
                        </w:rPr>
                        <w:t>к.т.н</w:t>
                      </w:r>
                      <w:proofErr w:type="spellEnd"/>
                      <w:r w:rsidRPr="006D484C">
                        <w:rPr>
                          <w:bCs/>
                          <w:color w:val="auto"/>
                          <w:szCs w:val="28"/>
                        </w:rPr>
                        <w:t>.,</w:t>
                      </w:r>
                    </w:p>
                    <w:p w:rsidR="00AE5827" w:rsidRPr="002E0999" w:rsidRDefault="00AE5827" w:rsidP="00B129DF">
                      <w:pPr>
                        <w:tabs>
                          <w:tab w:val="left" w:pos="7513"/>
                        </w:tabs>
                        <w:spacing w:line="240" w:lineRule="auto"/>
                        <w:ind w:firstLine="0"/>
                        <w:jc w:val="left"/>
                        <w:rPr>
                          <w:bCs/>
                          <w:szCs w:val="28"/>
                        </w:rPr>
                      </w:pPr>
                      <w:proofErr w:type="spellStart"/>
                      <w:r w:rsidRPr="006D484C">
                        <w:rPr>
                          <w:bCs/>
                          <w:color w:val="auto"/>
                          <w:szCs w:val="28"/>
                        </w:rPr>
                        <w:t>Пижов</w:t>
                      </w:r>
                      <w:proofErr w:type="spellEnd"/>
                      <w:r w:rsidRPr="006D484C">
                        <w:rPr>
                          <w:bCs/>
                          <w:color w:val="auto"/>
                          <w:szCs w:val="28"/>
                        </w:rPr>
                        <w:t xml:space="preserve"> Володимир Михайлович</w:t>
                      </w:r>
                      <w:r w:rsidRPr="002E0999">
                        <w:rPr>
                          <w:bCs/>
                          <w:color w:val="FF0000"/>
                          <w:szCs w:val="28"/>
                        </w:rPr>
                        <w:tab/>
                      </w:r>
                      <w:r w:rsidRPr="002E0999">
                        <w:rPr>
                          <w:bCs/>
                          <w:szCs w:val="28"/>
                        </w:rPr>
                        <w:t>__________</w:t>
                      </w:r>
                    </w:p>
                    <w:p w:rsidR="00AE5827" w:rsidRPr="002E0999" w:rsidRDefault="00AE5827" w:rsidP="00B129DF">
                      <w:pPr>
                        <w:tabs>
                          <w:tab w:val="left" w:pos="330"/>
                        </w:tabs>
                        <w:spacing w:line="240" w:lineRule="auto"/>
                        <w:ind w:left="4536" w:firstLine="0"/>
                        <w:rPr>
                          <w:szCs w:val="28"/>
                        </w:rPr>
                      </w:pPr>
                    </w:p>
                    <w:p w:rsidR="00AE5827" w:rsidRPr="002E0999" w:rsidRDefault="00AE5827" w:rsidP="00B129DF">
                      <w:pPr>
                        <w:tabs>
                          <w:tab w:val="left" w:pos="330"/>
                        </w:tabs>
                        <w:spacing w:line="240" w:lineRule="auto"/>
                        <w:ind w:left="4536" w:firstLine="0"/>
                        <w:jc w:val="left"/>
                        <w:rPr>
                          <w:szCs w:val="28"/>
                        </w:rPr>
                      </w:pPr>
                      <w:r w:rsidRPr="002E0999">
                        <w:rPr>
                          <w:szCs w:val="28"/>
                        </w:rPr>
                        <w:t>Засвідчую, що у ц</w:t>
                      </w:r>
                      <w:r>
                        <w:rPr>
                          <w:szCs w:val="28"/>
                        </w:rPr>
                        <w:t xml:space="preserve">ій магістерській дисертації </w:t>
                      </w:r>
                      <w:r w:rsidRPr="002E0999">
                        <w:rPr>
                          <w:szCs w:val="28"/>
                        </w:rPr>
                        <w:t>немає запозичень з праць інших авторів без відповідних посилань.</w:t>
                      </w:r>
                    </w:p>
                    <w:p w:rsidR="00AE5827" w:rsidRPr="002E0999" w:rsidRDefault="00AE5827" w:rsidP="00B129DF">
                      <w:pPr>
                        <w:tabs>
                          <w:tab w:val="left" w:pos="330"/>
                        </w:tabs>
                        <w:spacing w:line="240" w:lineRule="auto"/>
                        <w:ind w:left="4536" w:firstLine="0"/>
                        <w:rPr>
                          <w:szCs w:val="28"/>
                        </w:rPr>
                      </w:pPr>
                      <w:r w:rsidRPr="002E0999">
                        <w:rPr>
                          <w:szCs w:val="28"/>
                        </w:rPr>
                        <w:t>Студент _____________</w:t>
                      </w:r>
                    </w:p>
                    <w:p w:rsidR="00AE5827" w:rsidRDefault="00AE5827" w:rsidP="00B129DF">
                      <w:pPr>
                        <w:spacing w:line="240" w:lineRule="auto"/>
                        <w:ind w:firstLine="0"/>
                        <w:rPr>
                          <w:szCs w:val="28"/>
                          <w:lang w:val="ru-RU"/>
                        </w:rPr>
                      </w:pPr>
                    </w:p>
                    <w:p w:rsidR="00AE5827" w:rsidRDefault="00AE5827" w:rsidP="00CC0BA6">
                      <w:pPr>
                        <w:ind w:firstLine="0"/>
                        <w:jc w:val="center"/>
                        <w:rPr>
                          <w:szCs w:val="28"/>
                        </w:rPr>
                      </w:pPr>
                    </w:p>
                    <w:p w:rsidR="00AE5827" w:rsidRDefault="00AE5827" w:rsidP="00CC0BA6">
                      <w:pPr>
                        <w:ind w:firstLine="0"/>
                        <w:jc w:val="center"/>
                        <w:rPr>
                          <w:szCs w:val="28"/>
                        </w:rPr>
                      </w:pPr>
                    </w:p>
                    <w:p w:rsidR="00AE5827" w:rsidRDefault="00AE5827" w:rsidP="00CC0BA6">
                      <w:pPr>
                        <w:ind w:firstLine="0"/>
                        <w:jc w:val="center"/>
                      </w:pPr>
                    </w:p>
                    <w:p w:rsidR="00AE5827" w:rsidRPr="00CC0BA6" w:rsidRDefault="00AE5827" w:rsidP="00CC0BA6">
                      <w:pPr>
                        <w:ind w:firstLine="0"/>
                        <w:jc w:val="center"/>
                      </w:pPr>
                      <w:r w:rsidRPr="00CC0BA6">
                        <w:t>Київ – 20</w:t>
                      </w:r>
                      <w:r>
                        <w:t>22</w:t>
                      </w:r>
                      <w:r w:rsidRPr="00CC0BA6">
                        <w:t xml:space="preserve"> р</w:t>
                      </w:r>
                      <w:r>
                        <w:t>.</w:t>
                      </w:r>
                    </w:p>
                  </w:txbxContent>
                </v:textbox>
                <w10:wrap anchorx="page" anchory="page"/>
              </v:shape>
            </w:pict>
          </mc:Fallback>
        </mc:AlternateContent>
      </w:r>
      <w:r w:rsidR="00DA7416" w:rsidRPr="004013D1">
        <w:t>Т</w:t>
      </w:r>
      <w:r w:rsidR="008E6238">
        <w:t>итульний аркуш</w:t>
      </w:r>
    </w:p>
    <w:p w:rsidR="00DA7416" w:rsidRPr="004013D1" w:rsidRDefault="00DA7416" w:rsidP="000B7661">
      <w:pPr>
        <w:pStyle w:val="12"/>
      </w:pPr>
      <w:r w:rsidRPr="004013D1">
        <w:lastRenderedPageBreak/>
        <w:t>Завдання 1</w:t>
      </w:r>
      <w:r w:rsidR="00AB1DA3">
        <w:rPr>
          <w:noProof/>
          <w:lang w:val="ru-RU" w:eastAsia="ru-RU"/>
        </w:rPr>
        <mc:AlternateContent>
          <mc:Choice Requires="wps">
            <w:drawing>
              <wp:anchor distT="0" distB="0" distL="114300" distR="114300" simplePos="0" relativeHeight="251661312" behindDoc="0" locked="0" layoutInCell="1" allowOverlap="1">
                <wp:simplePos x="0" y="0"/>
                <wp:positionH relativeFrom="page">
                  <wp:posOffset>720090</wp:posOffset>
                </wp:positionH>
                <wp:positionV relativeFrom="page">
                  <wp:posOffset>288290</wp:posOffset>
                </wp:positionV>
                <wp:extent cx="6659880" cy="10079990"/>
                <wp:effectExtent l="0" t="0" r="0" b="0"/>
                <wp:wrapNone/>
                <wp:docPr id="70"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59880" cy="100799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5827" w:rsidRPr="006416B7" w:rsidRDefault="00AE5827" w:rsidP="00B129DF">
                            <w:pPr>
                              <w:spacing w:after="120" w:line="240" w:lineRule="auto"/>
                              <w:ind w:firstLine="0"/>
                              <w:jc w:val="center"/>
                              <w:outlineLvl w:val="0"/>
                              <w:rPr>
                                <w:b/>
                                <w:bCs/>
                                <w:color w:val="000000"/>
                              </w:rPr>
                            </w:pPr>
                            <w:r w:rsidRPr="006416B7">
                              <w:rPr>
                                <w:b/>
                                <w:bCs/>
                                <w:color w:val="000000"/>
                              </w:rPr>
                              <w:t>Національний технічний університет України</w:t>
                            </w:r>
                          </w:p>
                          <w:p w:rsidR="00AE5827" w:rsidRDefault="00AE5827" w:rsidP="00B129DF">
                            <w:pPr>
                              <w:spacing w:after="120" w:line="240" w:lineRule="auto"/>
                              <w:ind w:firstLine="0"/>
                              <w:jc w:val="center"/>
                              <w:outlineLvl w:val="0"/>
                              <w:rPr>
                                <w:b/>
                                <w:bCs/>
                                <w:color w:val="000000"/>
                              </w:rPr>
                            </w:pPr>
                            <w:r w:rsidRPr="006416B7">
                              <w:rPr>
                                <w:b/>
                                <w:bCs/>
                                <w:color w:val="000000"/>
                              </w:rPr>
                              <w:t>«Київський політехнічний інститут</w:t>
                            </w:r>
                            <w:r>
                              <w:rPr>
                                <w:b/>
                                <w:bCs/>
                                <w:color w:val="000000"/>
                              </w:rPr>
                              <w:t xml:space="preserve"> імені Ігоря Сікорського</w:t>
                            </w:r>
                            <w:r w:rsidRPr="006416B7">
                              <w:rPr>
                                <w:b/>
                                <w:bCs/>
                                <w:color w:val="000000"/>
                              </w:rPr>
                              <w:t>»</w:t>
                            </w:r>
                          </w:p>
                          <w:p w:rsidR="00AE5827" w:rsidRPr="00A04A1D" w:rsidRDefault="00AE5827" w:rsidP="00B129DF">
                            <w:pPr>
                              <w:tabs>
                                <w:tab w:val="left" w:leader="underscore" w:pos="8903"/>
                              </w:tabs>
                              <w:spacing w:line="240" w:lineRule="auto"/>
                              <w:ind w:firstLine="0"/>
                              <w:jc w:val="center"/>
                              <w:outlineLvl w:val="0"/>
                              <w:rPr>
                                <w:b/>
                                <w:color w:val="000000"/>
                                <w:sz w:val="24"/>
                              </w:rPr>
                            </w:pPr>
                            <w:r w:rsidRPr="00A04A1D">
                              <w:rPr>
                                <w:b/>
                                <w:color w:val="000000"/>
                                <w:sz w:val="24"/>
                              </w:rPr>
                              <w:t>ФАКУЛЬТЕТ ЕЛЕКТРОЕНЕРГОТЕХНІКИ ТА АВТОМАТИКИ</w:t>
                            </w:r>
                          </w:p>
                          <w:p w:rsidR="00AE5827" w:rsidRPr="00E006AF" w:rsidRDefault="00AE5827" w:rsidP="00B129DF">
                            <w:pPr>
                              <w:spacing w:line="240" w:lineRule="auto"/>
                              <w:ind w:firstLine="0"/>
                              <w:jc w:val="center"/>
                              <w:outlineLvl w:val="0"/>
                              <w:rPr>
                                <w:b/>
                                <w:bCs/>
                                <w:caps/>
                                <w:color w:val="000000"/>
                                <w:sz w:val="24"/>
                              </w:rPr>
                            </w:pPr>
                            <w:r w:rsidRPr="00E006AF">
                              <w:rPr>
                                <w:b/>
                                <w:bCs/>
                                <w:caps/>
                                <w:color w:val="000000"/>
                                <w:sz w:val="24"/>
                              </w:rPr>
                              <w:t>КАФЕДРА ЕЛЕКТРОМЕХАНІКИ</w:t>
                            </w:r>
                          </w:p>
                          <w:p w:rsidR="00AE5827" w:rsidRDefault="00AE5827" w:rsidP="00B129DF">
                            <w:pPr>
                              <w:tabs>
                                <w:tab w:val="left" w:pos="2360"/>
                              </w:tabs>
                              <w:spacing w:after="120" w:line="240" w:lineRule="auto"/>
                              <w:ind w:firstLine="0"/>
                              <w:rPr>
                                <w:color w:val="000000"/>
                                <w:szCs w:val="28"/>
                              </w:rPr>
                            </w:pPr>
                            <w:r>
                              <w:rPr>
                                <w:szCs w:val="28"/>
                              </w:rPr>
                              <w:tab/>
                            </w:r>
                          </w:p>
                          <w:p w:rsidR="00AE5827" w:rsidRPr="00592AAA" w:rsidRDefault="00AE5827" w:rsidP="00B129DF">
                            <w:pPr>
                              <w:spacing w:after="120" w:line="240" w:lineRule="auto"/>
                              <w:ind w:firstLine="0"/>
                              <w:rPr>
                                <w:color w:val="000000"/>
                                <w:szCs w:val="28"/>
                              </w:rPr>
                            </w:pPr>
                            <w:r w:rsidRPr="00592AAA">
                              <w:rPr>
                                <w:color w:val="000000"/>
                                <w:szCs w:val="28"/>
                              </w:rPr>
                              <w:t>Рівень вищої освіти – другий (магістерський)</w:t>
                            </w:r>
                          </w:p>
                          <w:p w:rsidR="00AE5827" w:rsidRDefault="00AE5827" w:rsidP="00B129DF">
                            <w:pPr>
                              <w:spacing w:after="120" w:line="240" w:lineRule="auto"/>
                              <w:ind w:firstLine="0"/>
                              <w:rPr>
                                <w:color w:val="FF0000"/>
                                <w:szCs w:val="28"/>
                              </w:rPr>
                            </w:pPr>
                            <w:r w:rsidRPr="00592AAA">
                              <w:rPr>
                                <w:color w:val="000000"/>
                                <w:szCs w:val="28"/>
                              </w:rPr>
                              <w:t xml:space="preserve">Спеціальність– </w:t>
                            </w:r>
                            <w:r w:rsidRPr="00684BF8">
                              <w:rPr>
                                <w:szCs w:val="28"/>
                              </w:rPr>
                              <w:t>141</w:t>
                            </w:r>
                            <w:r w:rsidRPr="00CF4B4D">
                              <w:rPr>
                                <w:color w:val="auto"/>
                                <w:szCs w:val="28"/>
                              </w:rPr>
                              <w:t>«Електроенергетика, електротехніка та електромеханіка»</w:t>
                            </w:r>
                          </w:p>
                          <w:p w:rsidR="00AE5827" w:rsidRPr="00592AAA" w:rsidRDefault="00AE5827" w:rsidP="00B129DF">
                            <w:pPr>
                              <w:spacing w:after="120" w:line="240" w:lineRule="auto"/>
                              <w:ind w:firstLine="0"/>
                              <w:rPr>
                                <w:color w:val="000000"/>
                                <w:szCs w:val="28"/>
                              </w:rPr>
                            </w:pPr>
                            <w:r w:rsidRPr="0048578B">
                              <w:rPr>
                                <w:color w:val="000000"/>
                                <w:szCs w:val="28"/>
                              </w:rPr>
                              <w:t>Освітньо-наукова програма</w:t>
                            </w:r>
                            <w:r w:rsidR="0001702D" w:rsidRPr="0001702D">
                              <w:rPr>
                                <w:color w:val="000000"/>
                                <w:szCs w:val="28"/>
                                <w:lang w:val="ru-RU"/>
                              </w:rPr>
                              <w:t xml:space="preserve"> </w:t>
                            </w:r>
                            <w:bookmarkStart w:id="0" w:name="_GoBack"/>
                            <w:bookmarkEnd w:id="0"/>
                            <w:r w:rsidRPr="00CF4B4D">
                              <w:rPr>
                                <w:color w:val="auto"/>
                                <w:szCs w:val="28"/>
                              </w:rPr>
                              <w:t>«Електричні машини і апарати»</w:t>
                            </w:r>
                          </w:p>
                          <w:p w:rsidR="00AE5827" w:rsidRPr="00511DFD" w:rsidRDefault="00AE5827" w:rsidP="00B129DF">
                            <w:pPr>
                              <w:tabs>
                                <w:tab w:val="left" w:leader="underscore" w:pos="8931"/>
                              </w:tabs>
                              <w:spacing w:before="120" w:line="240" w:lineRule="auto"/>
                              <w:ind w:left="539" w:hanging="539"/>
                              <w:rPr>
                                <w:color w:val="000000"/>
                              </w:rPr>
                            </w:pPr>
                          </w:p>
                          <w:p w:rsidR="00AE5827" w:rsidRPr="00511DFD" w:rsidRDefault="00AE5827" w:rsidP="00B129DF">
                            <w:pPr>
                              <w:spacing w:before="120" w:line="240" w:lineRule="auto"/>
                              <w:ind w:left="5245" w:firstLine="0"/>
                              <w:jc w:val="left"/>
                              <w:outlineLvl w:val="0"/>
                              <w:rPr>
                                <w:bCs/>
                                <w:color w:val="000000"/>
                              </w:rPr>
                            </w:pPr>
                            <w:r w:rsidRPr="00511DFD">
                              <w:rPr>
                                <w:bCs/>
                                <w:color w:val="000000"/>
                              </w:rPr>
                              <w:t>ЗАТВЕРДЖУЮ</w:t>
                            </w:r>
                          </w:p>
                          <w:p w:rsidR="00AE5827" w:rsidRPr="00276B74" w:rsidRDefault="00AE5827" w:rsidP="00B129DF">
                            <w:pPr>
                              <w:spacing w:before="120" w:line="240" w:lineRule="auto"/>
                              <w:ind w:left="4599" w:firstLine="646"/>
                              <w:jc w:val="left"/>
                              <w:outlineLvl w:val="0"/>
                              <w:rPr>
                                <w:bCs/>
                                <w:color w:val="000000"/>
                                <w:sz w:val="24"/>
                              </w:rPr>
                            </w:pPr>
                            <w:r>
                              <w:rPr>
                                <w:bCs/>
                                <w:color w:val="000000"/>
                                <w:sz w:val="24"/>
                              </w:rPr>
                              <w:t>В.о. з</w:t>
                            </w:r>
                            <w:r w:rsidRPr="00276B74">
                              <w:rPr>
                                <w:bCs/>
                                <w:color w:val="000000"/>
                                <w:sz w:val="24"/>
                              </w:rPr>
                              <w:t>авідувач</w:t>
                            </w:r>
                            <w:r>
                              <w:rPr>
                                <w:bCs/>
                                <w:color w:val="000000"/>
                                <w:sz w:val="24"/>
                              </w:rPr>
                              <w:t>а</w:t>
                            </w:r>
                            <w:r w:rsidRPr="00276B74">
                              <w:rPr>
                                <w:bCs/>
                                <w:color w:val="000000"/>
                                <w:sz w:val="24"/>
                              </w:rPr>
                              <w:t xml:space="preserve"> кафедри</w:t>
                            </w:r>
                          </w:p>
                          <w:p w:rsidR="00AE5827" w:rsidRPr="006416B7" w:rsidRDefault="00AE5827" w:rsidP="00B129DF">
                            <w:pPr>
                              <w:spacing w:before="120" w:line="240" w:lineRule="auto"/>
                              <w:ind w:left="5245" w:firstLine="0"/>
                              <w:jc w:val="left"/>
                              <w:rPr>
                                <w:color w:val="000000"/>
                              </w:rPr>
                            </w:pPr>
                            <w:r>
                              <w:rPr>
                                <w:color w:val="000000"/>
                              </w:rPr>
                              <w:t>______________</w:t>
                            </w:r>
                            <w:r w:rsidRPr="00BA69E9">
                              <w:rPr>
                                <w:color w:val="000000"/>
                                <w:sz w:val="24"/>
                              </w:rPr>
                              <w:t>Вадим ЧУМАК</w:t>
                            </w:r>
                          </w:p>
                          <w:p w:rsidR="00AE5827" w:rsidRPr="006416B7" w:rsidRDefault="00AE5827" w:rsidP="00B129DF">
                            <w:pPr>
                              <w:spacing w:before="120" w:line="240" w:lineRule="auto"/>
                              <w:ind w:left="5245" w:firstLine="0"/>
                              <w:jc w:val="left"/>
                              <w:rPr>
                                <w:color w:val="000000"/>
                              </w:rPr>
                            </w:pPr>
                            <w:r w:rsidRPr="006416B7">
                              <w:rPr>
                                <w:color w:val="000000"/>
                              </w:rPr>
                              <w:t>«___»_______</w:t>
                            </w:r>
                            <w:r>
                              <w:rPr>
                                <w:color w:val="000000"/>
                              </w:rPr>
                              <w:t>___</w:t>
                            </w:r>
                            <w:r w:rsidRPr="006416B7">
                              <w:rPr>
                                <w:color w:val="000000"/>
                              </w:rPr>
                              <w:t>______20__ р.</w:t>
                            </w:r>
                          </w:p>
                          <w:p w:rsidR="00AE5827" w:rsidRPr="006416B7" w:rsidRDefault="00AE5827" w:rsidP="00B129DF">
                            <w:pPr>
                              <w:spacing w:before="120" w:line="240" w:lineRule="auto"/>
                              <w:ind w:firstLine="0"/>
                              <w:jc w:val="center"/>
                              <w:rPr>
                                <w:b/>
                                <w:bCs/>
                                <w:color w:val="000000"/>
                              </w:rPr>
                            </w:pPr>
                          </w:p>
                          <w:p w:rsidR="00AE5827" w:rsidRPr="006416B7" w:rsidRDefault="00AE5827" w:rsidP="00B129DF">
                            <w:pPr>
                              <w:tabs>
                                <w:tab w:val="left" w:pos="720"/>
                                <w:tab w:val="left" w:pos="1440"/>
                                <w:tab w:val="left" w:pos="1620"/>
                              </w:tabs>
                              <w:spacing w:before="120" w:line="240" w:lineRule="auto"/>
                              <w:ind w:left="540" w:hanging="540"/>
                              <w:jc w:val="center"/>
                              <w:outlineLvl w:val="0"/>
                              <w:rPr>
                                <w:b/>
                                <w:bCs/>
                                <w:color w:val="000000"/>
                              </w:rPr>
                            </w:pPr>
                            <w:r w:rsidRPr="006416B7">
                              <w:rPr>
                                <w:b/>
                                <w:bCs/>
                                <w:color w:val="000000"/>
                              </w:rPr>
                              <w:t>ЗАВДАННЯ</w:t>
                            </w:r>
                          </w:p>
                          <w:p w:rsidR="00AE5827" w:rsidRPr="006416B7" w:rsidRDefault="00AE5827" w:rsidP="00B129DF">
                            <w:pPr>
                              <w:tabs>
                                <w:tab w:val="left" w:pos="720"/>
                                <w:tab w:val="left" w:pos="1440"/>
                                <w:tab w:val="left" w:pos="1620"/>
                              </w:tabs>
                              <w:spacing w:line="240" w:lineRule="auto"/>
                              <w:ind w:left="539" w:hanging="539"/>
                              <w:jc w:val="center"/>
                              <w:rPr>
                                <w:b/>
                                <w:bCs/>
                                <w:color w:val="000000"/>
                              </w:rPr>
                            </w:pPr>
                            <w:r w:rsidRPr="006416B7">
                              <w:rPr>
                                <w:b/>
                                <w:bCs/>
                                <w:color w:val="000000"/>
                              </w:rPr>
                              <w:t>на магістерську дисертацію студенту</w:t>
                            </w:r>
                          </w:p>
                          <w:p w:rsidR="00AE5827" w:rsidRPr="00CF4B4D" w:rsidRDefault="00AE5827" w:rsidP="00B129DF">
                            <w:pPr>
                              <w:tabs>
                                <w:tab w:val="left" w:pos="720"/>
                                <w:tab w:val="left" w:pos="1440"/>
                                <w:tab w:val="left" w:pos="1620"/>
                              </w:tabs>
                              <w:spacing w:before="120" w:line="240" w:lineRule="auto"/>
                              <w:ind w:left="539" w:hanging="539"/>
                              <w:jc w:val="center"/>
                              <w:rPr>
                                <w:b/>
                                <w:bCs/>
                                <w:color w:val="auto"/>
                              </w:rPr>
                            </w:pPr>
                            <w:r w:rsidRPr="00CF4B4D">
                              <w:rPr>
                                <w:b/>
                                <w:bCs/>
                                <w:color w:val="auto"/>
                              </w:rPr>
                              <w:t>Павлюку Володимиру Володимировичу</w:t>
                            </w:r>
                          </w:p>
                          <w:p w:rsidR="00AE5827" w:rsidRPr="006416B7" w:rsidRDefault="00AE5827" w:rsidP="00B129DF">
                            <w:pPr>
                              <w:tabs>
                                <w:tab w:val="left" w:leader="underscore" w:pos="9356"/>
                              </w:tabs>
                              <w:spacing w:before="240" w:line="240" w:lineRule="auto"/>
                              <w:ind w:firstLine="0"/>
                              <w:rPr>
                                <w:color w:val="000000"/>
                              </w:rPr>
                            </w:pPr>
                            <w:r w:rsidRPr="006416B7">
                              <w:rPr>
                                <w:color w:val="000000"/>
                              </w:rPr>
                              <w:t xml:space="preserve">1. Тема дисертації </w:t>
                            </w:r>
                            <w:r>
                              <w:rPr>
                                <w:color w:val="000000"/>
                              </w:rPr>
                              <w:t>«</w:t>
                            </w:r>
                            <w:r w:rsidRPr="00CF4B4D">
                              <w:rPr>
                                <w:color w:val="auto"/>
                              </w:rPr>
                              <w:t>Потужний синхронний двигун з постійними магнітами для приводу транспортних засобів»,</w:t>
                            </w:r>
                            <w:r w:rsidR="0001702D" w:rsidRPr="0001702D">
                              <w:rPr>
                                <w:color w:val="auto"/>
                              </w:rPr>
                              <w:t xml:space="preserve"> </w:t>
                            </w:r>
                            <w:r w:rsidRPr="006416B7">
                              <w:rPr>
                                <w:color w:val="000000"/>
                              </w:rPr>
                              <w:t>науковий керівник дисертації</w:t>
                            </w:r>
                            <w:r w:rsidR="0001702D" w:rsidRPr="0001702D">
                              <w:rPr>
                                <w:color w:val="000000"/>
                              </w:rPr>
                              <w:t xml:space="preserve"> </w:t>
                            </w:r>
                            <w:r w:rsidRPr="00CF4B4D">
                              <w:rPr>
                                <w:color w:val="auto"/>
                              </w:rPr>
                              <w:t>Васьковський Юрій Миколайович, професор</w:t>
                            </w:r>
                            <w:r w:rsidRPr="006416B7">
                              <w:rPr>
                                <w:color w:val="000000"/>
                              </w:rPr>
                              <w:t>,</w:t>
                            </w:r>
                            <w:r w:rsidR="0001702D" w:rsidRPr="0001702D">
                              <w:rPr>
                                <w:color w:val="000000"/>
                              </w:rPr>
                              <w:t xml:space="preserve"> </w:t>
                            </w:r>
                            <w:r w:rsidRPr="006416B7">
                              <w:rPr>
                                <w:color w:val="000000"/>
                              </w:rPr>
                              <w:t xml:space="preserve">затверджені наказом по університету від </w:t>
                            </w:r>
                            <w:r>
                              <w:rPr>
                                <w:color w:val="000000"/>
                              </w:rPr>
                              <w:t>01.11.</w:t>
                            </w:r>
                            <w:r w:rsidRPr="006416B7">
                              <w:rPr>
                                <w:color w:val="000000"/>
                              </w:rPr>
                              <w:t xml:space="preserve"> 20</w:t>
                            </w:r>
                            <w:r>
                              <w:rPr>
                                <w:color w:val="000000"/>
                              </w:rPr>
                              <w:t>22</w:t>
                            </w:r>
                            <w:r w:rsidRPr="006416B7">
                              <w:rPr>
                                <w:color w:val="000000"/>
                              </w:rPr>
                              <w:t xml:space="preserve"> р. №</w:t>
                            </w:r>
                            <w:r>
                              <w:rPr>
                                <w:color w:val="000000"/>
                              </w:rPr>
                              <w:t xml:space="preserve"> 4028-с</w:t>
                            </w:r>
                          </w:p>
                          <w:p w:rsidR="00AE5827" w:rsidRPr="006416B7" w:rsidRDefault="00AE5827" w:rsidP="00B129DF">
                            <w:pPr>
                              <w:tabs>
                                <w:tab w:val="left" w:leader="underscore" w:pos="9356"/>
                              </w:tabs>
                              <w:spacing w:before="240" w:line="240" w:lineRule="auto"/>
                              <w:ind w:firstLine="0"/>
                              <w:rPr>
                                <w:color w:val="000000"/>
                              </w:rPr>
                            </w:pPr>
                            <w:r w:rsidRPr="006416B7">
                              <w:rPr>
                                <w:color w:val="000000"/>
                              </w:rPr>
                              <w:t xml:space="preserve">2. </w:t>
                            </w:r>
                            <w:r>
                              <w:rPr>
                                <w:color w:val="000000"/>
                              </w:rPr>
                              <w:t>Термін</w:t>
                            </w:r>
                            <w:r w:rsidRPr="006416B7">
                              <w:rPr>
                                <w:color w:val="000000"/>
                              </w:rPr>
                              <w:t xml:space="preserve"> подання студентом дисертації </w:t>
                            </w:r>
                            <w:r w:rsidRPr="0049724C">
                              <w:rPr>
                                <w:u w:val="single"/>
                              </w:rPr>
                              <w:t>10.12.2022</w:t>
                            </w:r>
                            <w:r w:rsidRPr="0049724C">
                              <w:rPr>
                                <w:color w:val="000000"/>
                              </w:rPr>
                              <w:tab/>
                            </w:r>
                          </w:p>
                          <w:p w:rsidR="00AE5827" w:rsidRPr="006416B7" w:rsidRDefault="00AE5827" w:rsidP="00B129DF">
                            <w:pPr>
                              <w:tabs>
                                <w:tab w:val="left" w:leader="underscore" w:pos="9356"/>
                              </w:tabs>
                              <w:spacing w:before="240" w:line="240" w:lineRule="auto"/>
                              <w:ind w:firstLine="0"/>
                              <w:rPr>
                                <w:color w:val="000000"/>
                              </w:rPr>
                            </w:pPr>
                            <w:r w:rsidRPr="006416B7">
                              <w:rPr>
                                <w:color w:val="000000"/>
                              </w:rPr>
                              <w:t xml:space="preserve">3. </w:t>
                            </w:r>
                            <w:r w:rsidRPr="006416B7">
                              <w:rPr>
                                <w:bCs/>
                                <w:color w:val="000000"/>
                              </w:rPr>
                              <w:t>Об’єкт дослідження</w:t>
                            </w:r>
                            <w:r>
                              <w:rPr>
                                <w:bCs/>
                              </w:rPr>
                              <w:t xml:space="preserve">: </w:t>
                            </w:r>
                            <w:r w:rsidRPr="00ED3C9B">
                              <w:t xml:space="preserve">характеристики електромагнітного моменту </w:t>
                            </w:r>
                            <w:r>
                              <w:t xml:space="preserve">трьох варіантів синхронного тягового двигуна: </w:t>
                            </w:r>
                            <w:r w:rsidRPr="00ED3C9B">
                              <w:t>синхронно-реактивного двигуна</w:t>
                            </w:r>
                            <w:r>
                              <w:t xml:space="preserve">, </w:t>
                            </w:r>
                            <w:r w:rsidRPr="00ED3C9B">
                              <w:t>синхронно-реактивного двигуна з постійними магнітами</w:t>
                            </w:r>
                            <w:r>
                              <w:t xml:space="preserve">, </w:t>
                            </w:r>
                            <w:r w:rsidRPr="00ED3C9B">
                              <w:t>синхронно</w:t>
                            </w:r>
                            <w:r>
                              <w:t>го</w:t>
                            </w:r>
                            <w:r w:rsidRPr="00ED3C9B">
                              <w:t xml:space="preserve"> двигуна з </w:t>
                            </w:r>
                            <w:r>
                              <w:t xml:space="preserve">зовнішніми </w:t>
                            </w:r>
                            <w:r w:rsidRPr="00ED3C9B">
                              <w:t>постійними магнітами</w:t>
                            </w:r>
                          </w:p>
                          <w:p w:rsidR="00AE5827" w:rsidRPr="006416B7" w:rsidRDefault="00AE5827" w:rsidP="00B129DF">
                            <w:pPr>
                              <w:tabs>
                                <w:tab w:val="left" w:leader="underscore" w:pos="9356"/>
                              </w:tabs>
                              <w:spacing w:before="240" w:line="240" w:lineRule="auto"/>
                              <w:ind w:firstLine="0"/>
                              <w:rPr>
                                <w:color w:val="000000"/>
                              </w:rPr>
                            </w:pPr>
                            <w:r w:rsidRPr="006416B7">
                              <w:rPr>
                                <w:color w:val="000000"/>
                              </w:rPr>
                              <w:t xml:space="preserve">4. </w:t>
                            </w:r>
                            <w:r w:rsidRPr="00C523E1">
                              <w:rPr>
                                <w:color w:val="000000"/>
                              </w:rPr>
                              <w:t>Предмет дослідження</w:t>
                            </w:r>
                            <w:r>
                              <w:t xml:space="preserve">: </w:t>
                            </w:r>
                            <w:r w:rsidRPr="00E41BCE">
                              <w:t>три</w:t>
                            </w:r>
                            <w:r w:rsidR="0001702D" w:rsidRPr="0001702D">
                              <w:rPr>
                                <w:lang w:val="ru-RU"/>
                              </w:rPr>
                              <w:t xml:space="preserve"> </w:t>
                            </w:r>
                            <w:r w:rsidRPr="00E41BCE">
                              <w:t>вар</w:t>
                            </w:r>
                            <w:r>
                              <w:t>іанти тягового синхронного двигуна</w:t>
                            </w:r>
                            <w:r w:rsidRPr="00ED3C9B">
                              <w:t>, призначени</w:t>
                            </w:r>
                            <w:r>
                              <w:t>х</w:t>
                            </w:r>
                            <w:r w:rsidRPr="00ED3C9B">
                              <w:t xml:space="preserve"> для використання в </w:t>
                            </w:r>
                            <w:r>
                              <w:t>транспортних засобах</w:t>
                            </w:r>
                          </w:p>
                          <w:p w:rsidR="00AE5827" w:rsidRPr="006416B7" w:rsidRDefault="00AE5827" w:rsidP="00B129DF">
                            <w:pPr>
                              <w:tabs>
                                <w:tab w:val="left" w:leader="underscore" w:pos="9356"/>
                              </w:tabs>
                              <w:spacing w:before="240" w:line="240" w:lineRule="auto"/>
                              <w:ind w:firstLine="0"/>
                              <w:rPr>
                                <w:color w:val="000000"/>
                              </w:rPr>
                            </w:pPr>
                            <w:r w:rsidRPr="006416B7">
                              <w:rPr>
                                <w:color w:val="000000"/>
                              </w:rPr>
                              <w:t>5. Перелік завдань, які потрібно розробити</w:t>
                            </w:r>
                            <w:r>
                              <w:t>:</w:t>
                            </w:r>
                            <w:r w:rsidR="0001702D" w:rsidRPr="0001702D">
                              <w:rPr>
                                <w:lang w:val="ru-RU"/>
                              </w:rPr>
                              <w:t xml:space="preserve"> </w:t>
                            </w:r>
                            <w:r w:rsidRPr="0049724C">
                              <w:t>теоретичні положення, математична модель, результати математичного моделювання</w:t>
                            </w:r>
                          </w:p>
                          <w:p w:rsidR="00AE5827" w:rsidRPr="006416B7" w:rsidRDefault="00AE5827" w:rsidP="00B129DF">
                            <w:pPr>
                              <w:tabs>
                                <w:tab w:val="left" w:leader="underscore" w:pos="9356"/>
                              </w:tabs>
                              <w:spacing w:before="240" w:line="240" w:lineRule="auto"/>
                              <w:ind w:firstLine="0"/>
                              <w:rPr>
                                <w:color w:val="000000"/>
                              </w:rPr>
                            </w:pPr>
                            <w:r w:rsidRPr="004A79DC">
                              <w:rPr>
                                <w:color w:val="000000"/>
                              </w:rPr>
                              <w:t xml:space="preserve">6. Орієнтовний перелік </w:t>
                            </w:r>
                            <w:r>
                              <w:rPr>
                                <w:color w:val="000000"/>
                              </w:rPr>
                              <w:t>графічного (</w:t>
                            </w:r>
                            <w:r w:rsidRPr="004A79DC">
                              <w:rPr>
                                <w:color w:val="000000"/>
                              </w:rPr>
                              <w:t>ілюстративного</w:t>
                            </w:r>
                            <w:r>
                              <w:rPr>
                                <w:color w:val="000000"/>
                              </w:rPr>
                              <w:t>)</w:t>
                            </w:r>
                            <w:r w:rsidRPr="004A79DC">
                              <w:rPr>
                                <w:color w:val="000000"/>
                              </w:rPr>
                              <w:t xml:space="preserve"> матеріалу</w:t>
                            </w:r>
                            <w:r>
                              <w:t xml:space="preserve">: </w:t>
                            </w:r>
                            <w:r w:rsidRPr="0049724C">
                              <w:t>презентація за матеріалами магістерської дисертації (15 слайдів)</w:t>
                            </w:r>
                          </w:p>
                          <w:p w:rsidR="00AE5827" w:rsidRPr="0049724C" w:rsidRDefault="00AE5827" w:rsidP="00B129DF">
                            <w:pPr>
                              <w:tabs>
                                <w:tab w:val="left" w:leader="underscore" w:pos="9356"/>
                              </w:tabs>
                              <w:spacing w:before="240" w:line="240" w:lineRule="auto"/>
                              <w:ind w:firstLine="0"/>
                              <w:rPr>
                                <w:color w:val="000000"/>
                                <w:lang w:val="ru-RU"/>
                              </w:rPr>
                            </w:pPr>
                            <w:r w:rsidRPr="006416B7">
                              <w:rPr>
                                <w:color w:val="000000"/>
                              </w:rPr>
                              <w:t>7. Орієнтовний перелік публікацій</w:t>
                            </w:r>
                            <w:r>
                              <w:t>: наукова стаття</w:t>
                            </w:r>
                            <w:r w:rsidRPr="0049724C">
                              <w:rPr>
                                <w:lang w:val="ru-RU"/>
                              </w:rPr>
                              <w:t>“</w:t>
                            </w:r>
                            <w:r>
                              <w:t>Синхронно-реактивний двигун з постійними магнітами</w:t>
                            </w:r>
                            <w:r w:rsidRPr="0049724C">
                              <w:rPr>
                                <w:lang w:val="ru-RU"/>
                              </w:rPr>
                              <w:t>”</w:t>
                            </w:r>
                          </w:p>
                          <w:p w:rsidR="00AE5827" w:rsidRPr="00B129DF" w:rsidRDefault="00AE5827" w:rsidP="00B129DF">
                            <w:pPr>
                              <w:rPr>
                                <w:color w:val="aut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 o:spid="_x0000_s1027" type="#_x0000_t202" style="position:absolute;left:0;text-align:left;margin-left:56.7pt;margin-top:22.7pt;width:524.4pt;height:793.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" fillcolor="white [3201]" stroked="f" strokeweight=".5pt">
                <v:textbox>
                  <w:txbxContent>
                    <w:p w:rsidR="00AE5827" w:rsidRPr="006416B7" w:rsidRDefault="00AE5827" w:rsidP="00B129DF">
                      <w:pPr>
                        <w:spacing w:after="120" w:line="240" w:lineRule="auto"/>
                        <w:ind w:firstLine="0"/>
                        <w:jc w:val="center"/>
                        <w:outlineLvl w:val="0"/>
                        <w:rPr>
                          <w:b/>
                          <w:bCs/>
                          <w:color w:val="000000"/>
                        </w:rPr>
                      </w:pPr>
                      <w:r w:rsidRPr="006416B7">
                        <w:rPr>
                          <w:b/>
                          <w:bCs/>
                          <w:color w:val="000000"/>
                        </w:rPr>
                        <w:t>Національний технічний університет України</w:t>
                      </w:r>
                    </w:p>
                    <w:p w:rsidR="00AE5827" w:rsidRDefault="00AE5827" w:rsidP="00B129DF">
                      <w:pPr>
                        <w:spacing w:after="120" w:line="240" w:lineRule="auto"/>
                        <w:ind w:firstLine="0"/>
                        <w:jc w:val="center"/>
                        <w:outlineLvl w:val="0"/>
                        <w:rPr>
                          <w:b/>
                          <w:bCs/>
                          <w:color w:val="000000"/>
                        </w:rPr>
                      </w:pPr>
                      <w:r w:rsidRPr="006416B7">
                        <w:rPr>
                          <w:b/>
                          <w:bCs/>
                          <w:color w:val="000000"/>
                        </w:rPr>
                        <w:t>«Київський політехнічний інститут</w:t>
                      </w:r>
                      <w:r>
                        <w:rPr>
                          <w:b/>
                          <w:bCs/>
                          <w:color w:val="000000"/>
                        </w:rPr>
                        <w:t xml:space="preserve"> імені Ігоря Сікорського</w:t>
                      </w:r>
                      <w:r w:rsidRPr="006416B7">
                        <w:rPr>
                          <w:b/>
                          <w:bCs/>
                          <w:color w:val="000000"/>
                        </w:rPr>
                        <w:t>»</w:t>
                      </w:r>
                    </w:p>
                    <w:p w:rsidR="00AE5827" w:rsidRPr="00A04A1D" w:rsidRDefault="00AE5827" w:rsidP="00B129DF">
                      <w:pPr>
                        <w:tabs>
                          <w:tab w:val="left" w:leader="underscore" w:pos="8903"/>
                        </w:tabs>
                        <w:spacing w:line="240" w:lineRule="auto"/>
                        <w:ind w:firstLine="0"/>
                        <w:jc w:val="center"/>
                        <w:outlineLvl w:val="0"/>
                        <w:rPr>
                          <w:b/>
                          <w:color w:val="000000"/>
                          <w:sz w:val="24"/>
                        </w:rPr>
                      </w:pPr>
                      <w:r w:rsidRPr="00A04A1D">
                        <w:rPr>
                          <w:b/>
                          <w:color w:val="000000"/>
                          <w:sz w:val="24"/>
                        </w:rPr>
                        <w:t>ФАКУЛЬТЕТ ЕЛЕКТРОЕНЕРГОТЕХНІКИ ТА АВТОМАТИКИ</w:t>
                      </w:r>
                    </w:p>
                    <w:p w:rsidR="00AE5827" w:rsidRPr="00E006AF" w:rsidRDefault="00AE5827" w:rsidP="00B129DF">
                      <w:pPr>
                        <w:spacing w:line="240" w:lineRule="auto"/>
                        <w:ind w:firstLine="0"/>
                        <w:jc w:val="center"/>
                        <w:outlineLvl w:val="0"/>
                        <w:rPr>
                          <w:b/>
                          <w:bCs/>
                          <w:caps/>
                          <w:color w:val="000000"/>
                          <w:sz w:val="24"/>
                        </w:rPr>
                      </w:pPr>
                      <w:r w:rsidRPr="00E006AF">
                        <w:rPr>
                          <w:b/>
                          <w:bCs/>
                          <w:caps/>
                          <w:color w:val="000000"/>
                          <w:sz w:val="24"/>
                        </w:rPr>
                        <w:t>КАФЕДРА ЕЛЕКТРОМЕХАНІКИ</w:t>
                      </w:r>
                    </w:p>
                    <w:p w:rsidR="00AE5827" w:rsidRDefault="00AE5827" w:rsidP="00B129DF">
                      <w:pPr>
                        <w:tabs>
                          <w:tab w:val="left" w:pos="2360"/>
                        </w:tabs>
                        <w:spacing w:after="120" w:line="240" w:lineRule="auto"/>
                        <w:ind w:firstLine="0"/>
                        <w:rPr>
                          <w:color w:val="000000"/>
                          <w:szCs w:val="28"/>
                        </w:rPr>
                      </w:pPr>
                      <w:r>
                        <w:rPr>
                          <w:szCs w:val="28"/>
                        </w:rPr>
                        <w:tab/>
                      </w:r>
                    </w:p>
                    <w:p w:rsidR="00AE5827" w:rsidRPr="00592AAA" w:rsidRDefault="00AE5827" w:rsidP="00B129DF">
                      <w:pPr>
                        <w:spacing w:after="120" w:line="240" w:lineRule="auto"/>
                        <w:ind w:firstLine="0"/>
                        <w:rPr>
                          <w:color w:val="000000"/>
                          <w:szCs w:val="28"/>
                        </w:rPr>
                      </w:pPr>
                      <w:r w:rsidRPr="00592AAA">
                        <w:rPr>
                          <w:color w:val="000000"/>
                          <w:szCs w:val="28"/>
                        </w:rPr>
                        <w:t>Рівень вищої освіти – другий (магістерський)</w:t>
                      </w:r>
                    </w:p>
                    <w:p w:rsidR="00AE5827" w:rsidRDefault="00AE5827" w:rsidP="00B129DF">
                      <w:pPr>
                        <w:spacing w:after="120" w:line="240" w:lineRule="auto"/>
                        <w:ind w:firstLine="0"/>
                        <w:rPr>
                          <w:color w:val="FF0000"/>
                          <w:szCs w:val="28"/>
                        </w:rPr>
                      </w:pPr>
                      <w:r w:rsidRPr="00592AAA">
                        <w:rPr>
                          <w:color w:val="000000"/>
                          <w:szCs w:val="28"/>
                        </w:rPr>
                        <w:t xml:space="preserve">Спеціальність– </w:t>
                      </w:r>
                      <w:r w:rsidRPr="00684BF8">
                        <w:rPr>
                          <w:szCs w:val="28"/>
                        </w:rPr>
                        <w:t>141</w:t>
                      </w:r>
                      <w:r w:rsidRPr="00CF4B4D">
                        <w:rPr>
                          <w:color w:val="auto"/>
                          <w:szCs w:val="28"/>
                        </w:rPr>
                        <w:t>«Електроенергетика, електротехніка та електромеханіка»</w:t>
                      </w:r>
                    </w:p>
                    <w:p w:rsidR="00AE5827" w:rsidRPr="00592AAA" w:rsidRDefault="00AE5827" w:rsidP="00B129DF">
                      <w:pPr>
                        <w:spacing w:after="120" w:line="240" w:lineRule="auto"/>
                        <w:ind w:firstLine="0"/>
                        <w:rPr>
                          <w:color w:val="000000"/>
                          <w:szCs w:val="28"/>
                        </w:rPr>
                      </w:pPr>
                      <w:r w:rsidRPr="0048578B">
                        <w:rPr>
                          <w:color w:val="000000"/>
                          <w:szCs w:val="28"/>
                        </w:rPr>
                        <w:t>Освітньо-наукова програма</w:t>
                      </w:r>
                      <w:r w:rsidR="0001702D" w:rsidRPr="0001702D">
                        <w:rPr>
                          <w:color w:val="000000"/>
                          <w:szCs w:val="28"/>
                          <w:lang w:val="ru-RU"/>
                        </w:rPr>
                        <w:t xml:space="preserve"> </w:t>
                      </w:r>
                      <w:bookmarkStart w:id="1" w:name="_GoBack"/>
                      <w:bookmarkEnd w:id="1"/>
                      <w:r w:rsidRPr="00CF4B4D">
                        <w:rPr>
                          <w:color w:val="auto"/>
                          <w:szCs w:val="28"/>
                        </w:rPr>
                        <w:t>«Електричні машини і апарати»</w:t>
                      </w:r>
                    </w:p>
                    <w:p w:rsidR="00AE5827" w:rsidRPr="00511DFD" w:rsidRDefault="00AE5827" w:rsidP="00B129DF">
                      <w:pPr>
                        <w:tabs>
                          <w:tab w:val="left" w:leader="underscore" w:pos="8931"/>
                        </w:tabs>
                        <w:spacing w:before="120" w:line="240" w:lineRule="auto"/>
                        <w:ind w:left="539" w:hanging="539"/>
                        <w:rPr>
                          <w:color w:val="000000"/>
                        </w:rPr>
                      </w:pPr>
                    </w:p>
                    <w:p w:rsidR="00AE5827" w:rsidRPr="00511DFD" w:rsidRDefault="00AE5827" w:rsidP="00B129DF">
                      <w:pPr>
                        <w:spacing w:before="120" w:line="240" w:lineRule="auto"/>
                        <w:ind w:left="5245" w:firstLine="0"/>
                        <w:jc w:val="left"/>
                        <w:outlineLvl w:val="0"/>
                        <w:rPr>
                          <w:bCs/>
                          <w:color w:val="000000"/>
                        </w:rPr>
                      </w:pPr>
                      <w:r w:rsidRPr="00511DFD">
                        <w:rPr>
                          <w:bCs/>
                          <w:color w:val="000000"/>
                        </w:rPr>
                        <w:t>ЗАТВЕРДЖУЮ</w:t>
                      </w:r>
                    </w:p>
                    <w:p w:rsidR="00AE5827" w:rsidRPr="00276B74" w:rsidRDefault="00AE5827" w:rsidP="00B129DF">
                      <w:pPr>
                        <w:spacing w:before="120" w:line="240" w:lineRule="auto"/>
                        <w:ind w:left="4599" w:firstLine="646"/>
                        <w:jc w:val="left"/>
                        <w:outlineLvl w:val="0"/>
                        <w:rPr>
                          <w:bCs/>
                          <w:color w:val="000000"/>
                          <w:sz w:val="24"/>
                        </w:rPr>
                      </w:pPr>
                      <w:r>
                        <w:rPr>
                          <w:bCs/>
                          <w:color w:val="000000"/>
                          <w:sz w:val="24"/>
                        </w:rPr>
                        <w:t>В.о. з</w:t>
                      </w:r>
                      <w:r w:rsidRPr="00276B74">
                        <w:rPr>
                          <w:bCs/>
                          <w:color w:val="000000"/>
                          <w:sz w:val="24"/>
                        </w:rPr>
                        <w:t>авідувач</w:t>
                      </w:r>
                      <w:r>
                        <w:rPr>
                          <w:bCs/>
                          <w:color w:val="000000"/>
                          <w:sz w:val="24"/>
                        </w:rPr>
                        <w:t>а</w:t>
                      </w:r>
                      <w:r w:rsidRPr="00276B74">
                        <w:rPr>
                          <w:bCs/>
                          <w:color w:val="000000"/>
                          <w:sz w:val="24"/>
                        </w:rPr>
                        <w:t xml:space="preserve"> кафедри</w:t>
                      </w:r>
                    </w:p>
                    <w:p w:rsidR="00AE5827" w:rsidRPr="006416B7" w:rsidRDefault="00AE5827" w:rsidP="00B129DF">
                      <w:pPr>
                        <w:spacing w:before="120" w:line="240" w:lineRule="auto"/>
                        <w:ind w:left="5245" w:firstLine="0"/>
                        <w:jc w:val="left"/>
                        <w:rPr>
                          <w:color w:val="000000"/>
                        </w:rPr>
                      </w:pPr>
                      <w:r>
                        <w:rPr>
                          <w:color w:val="000000"/>
                        </w:rPr>
                        <w:t>______________</w:t>
                      </w:r>
                      <w:r w:rsidRPr="00BA69E9">
                        <w:rPr>
                          <w:color w:val="000000"/>
                          <w:sz w:val="24"/>
                        </w:rPr>
                        <w:t>Вадим ЧУМАК</w:t>
                      </w:r>
                    </w:p>
                    <w:p w:rsidR="00AE5827" w:rsidRPr="006416B7" w:rsidRDefault="00AE5827" w:rsidP="00B129DF">
                      <w:pPr>
                        <w:spacing w:before="120" w:line="240" w:lineRule="auto"/>
                        <w:ind w:left="5245" w:firstLine="0"/>
                        <w:jc w:val="left"/>
                        <w:rPr>
                          <w:color w:val="000000"/>
                        </w:rPr>
                      </w:pPr>
                      <w:r w:rsidRPr="006416B7">
                        <w:rPr>
                          <w:color w:val="000000"/>
                        </w:rPr>
                        <w:t>«___»_______</w:t>
                      </w:r>
                      <w:r>
                        <w:rPr>
                          <w:color w:val="000000"/>
                        </w:rPr>
                        <w:t>___</w:t>
                      </w:r>
                      <w:r w:rsidRPr="006416B7">
                        <w:rPr>
                          <w:color w:val="000000"/>
                        </w:rPr>
                        <w:t>______20__ р.</w:t>
                      </w:r>
                    </w:p>
                    <w:p w:rsidR="00AE5827" w:rsidRPr="006416B7" w:rsidRDefault="00AE5827" w:rsidP="00B129DF">
                      <w:pPr>
                        <w:spacing w:before="120" w:line="240" w:lineRule="auto"/>
                        <w:ind w:firstLine="0"/>
                        <w:jc w:val="center"/>
                        <w:rPr>
                          <w:b/>
                          <w:bCs/>
                          <w:color w:val="000000"/>
                        </w:rPr>
                      </w:pPr>
                    </w:p>
                    <w:p w:rsidR="00AE5827" w:rsidRPr="006416B7" w:rsidRDefault="00AE5827" w:rsidP="00B129DF">
                      <w:pPr>
                        <w:tabs>
                          <w:tab w:val="left" w:pos="720"/>
                          <w:tab w:val="left" w:pos="1440"/>
                          <w:tab w:val="left" w:pos="1620"/>
                        </w:tabs>
                        <w:spacing w:before="120" w:line="240" w:lineRule="auto"/>
                        <w:ind w:left="540" w:hanging="540"/>
                        <w:jc w:val="center"/>
                        <w:outlineLvl w:val="0"/>
                        <w:rPr>
                          <w:b/>
                          <w:bCs/>
                          <w:color w:val="000000"/>
                        </w:rPr>
                      </w:pPr>
                      <w:r w:rsidRPr="006416B7">
                        <w:rPr>
                          <w:b/>
                          <w:bCs/>
                          <w:color w:val="000000"/>
                        </w:rPr>
                        <w:t>ЗАВДАННЯ</w:t>
                      </w:r>
                    </w:p>
                    <w:p w:rsidR="00AE5827" w:rsidRPr="006416B7" w:rsidRDefault="00AE5827" w:rsidP="00B129DF">
                      <w:pPr>
                        <w:tabs>
                          <w:tab w:val="left" w:pos="720"/>
                          <w:tab w:val="left" w:pos="1440"/>
                          <w:tab w:val="left" w:pos="1620"/>
                        </w:tabs>
                        <w:spacing w:line="240" w:lineRule="auto"/>
                        <w:ind w:left="539" w:hanging="539"/>
                        <w:jc w:val="center"/>
                        <w:rPr>
                          <w:b/>
                          <w:bCs/>
                          <w:color w:val="000000"/>
                        </w:rPr>
                      </w:pPr>
                      <w:r w:rsidRPr="006416B7">
                        <w:rPr>
                          <w:b/>
                          <w:bCs/>
                          <w:color w:val="000000"/>
                        </w:rPr>
                        <w:t>на магістерську дисертацію студенту</w:t>
                      </w:r>
                    </w:p>
                    <w:p w:rsidR="00AE5827" w:rsidRPr="00CF4B4D" w:rsidRDefault="00AE5827" w:rsidP="00B129DF">
                      <w:pPr>
                        <w:tabs>
                          <w:tab w:val="left" w:pos="720"/>
                          <w:tab w:val="left" w:pos="1440"/>
                          <w:tab w:val="left" w:pos="1620"/>
                        </w:tabs>
                        <w:spacing w:before="120" w:line="240" w:lineRule="auto"/>
                        <w:ind w:left="539" w:hanging="539"/>
                        <w:jc w:val="center"/>
                        <w:rPr>
                          <w:b/>
                          <w:bCs/>
                          <w:color w:val="auto"/>
                        </w:rPr>
                      </w:pPr>
                      <w:r w:rsidRPr="00CF4B4D">
                        <w:rPr>
                          <w:b/>
                          <w:bCs/>
                          <w:color w:val="auto"/>
                        </w:rPr>
                        <w:t>Павлюку Володимиру Володимировичу</w:t>
                      </w:r>
                    </w:p>
                    <w:p w:rsidR="00AE5827" w:rsidRPr="006416B7" w:rsidRDefault="00AE5827" w:rsidP="00B129DF">
                      <w:pPr>
                        <w:tabs>
                          <w:tab w:val="left" w:leader="underscore" w:pos="9356"/>
                        </w:tabs>
                        <w:spacing w:before="240" w:line="240" w:lineRule="auto"/>
                        <w:ind w:firstLine="0"/>
                        <w:rPr>
                          <w:color w:val="000000"/>
                        </w:rPr>
                      </w:pPr>
                      <w:r w:rsidRPr="006416B7">
                        <w:rPr>
                          <w:color w:val="000000"/>
                        </w:rPr>
                        <w:t xml:space="preserve">1. Тема дисертації </w:t>
                      </w:r>
                      <w:r>
                        <w:rPr>
                          <w:color w:val="000000"/>
                        </w:rPr>
                        <w:t>«</w:t>
                      </w:r>
                      <w:r w:rsidRPr="00CF4B4D">
                        <w:rPr>
                          <w:color w:val="auto"/>
                        </w:rPr>
                        <w:t>Потужний синхронний двигун з постійними магнітами для приводу транспортних засобів»,</w:t>
                      </w:r>
                      <w:r w:rsidR="0001702D" w:rsidRPr="0001702D">
                        <w:rPr>
                          <w:color w:val="auto"/>
                        </w:rPr>
                        <w:t xml:space="preserve"> </w:t>
                      </w:r>
                      <w:r w:rsidRPr="006416B7">
                        <w:rPr>
                          <w:color w:val="000000"/>
                        </w:rPr>
                        <w:t>науковий керівник дисертації</w:t>
                      </w:r>
                      <w:r w:rsidR="0001702D" w:rsidRPr="0001702D">
                        <w:rPr>
                          <w:color w:val="000000"/>
                        </w:rPr>
                        <w:t xml:space="preserve"> </w:t>
                      </w:r>
                      <w:r w:rsidRPr="00CF4B4D">
                        <w:rPr>
                          <w:color w:val="auto"/>
                        </w:rPr>
                        <w:t>Васьковський Юрій Миколайович, професор</w:t>
                      </w:r>
                      <w:r w:rsidRPr="006416B7">
                        <w:rPr>
                          <w:color w:val="000000"/>
                        </w:rPr>
                        <w:t>,</w:t>
                      </w:r>
                      <w:r w:rsidR="0001702D" w:rsidRPr="0001702D">
                        <w:rPr>
                          <w:color w:val="000000"/>
                        </w:rPr>
                        <w:t xml:space="preserve"> </w:t>
                      </w:r>
                      <w:r w:rsidRPr="006416B7">
                        <w:rPr>
                          <w:color w:val="000000"/>
                        </w:rPr>
                        <w:t xml:space="preserve">затверджені наказом по університету від </w:t>
                      </w:r>
                      <w:r>
                        <w:rPr>
                          <w:color w:val="000000"/>
                        </w:rPr>
                        <w:t>01.11.</w:t>
                      </w:r>
                      <w:r w:rsidRPr="006416B7">
                        <w:rPr>
                          <w:color w:val="000000"/>
                        </w:rPr>
                        <w:t xml:space="preserve"> 20</w:t>
                      </w:r>
                      <w:r>
                        <w:rPr>
                          <w:color w:val="000000"/>
                        </w:rPr>
                        <w:t>22</w:t>
                      </w:r>
                      <w:r w:rsidRPr="006416B7">
                        <w:rPr>
                          <w:color w:val="000000"/>
                        </w:rPr>
                        <w:t xml:space="preserve"> р. №</w:t>
                      </w:r>
                      <w:r>
                        <w:rPr>
                          <w:color w:val="000000"/>
                        </w:rPr>
                        <w:t xml:space="preserve"> 4028-с</w:t>
                      </w:r>
                    </w:p>
                    <w:p w:rsidR="00AE5827" w:rsidRPr="006416B7" w:rsidRDefault="00AE5827" w:rsidP="00B129DF">
                      <w:pPr>
                        <w:tabs>
                          <w:tab w:val="left" w:leader="underscore" w:pos="9356"/>
                        </w:tabs>
                        <w:spacing w:before="240" w:line="240" w:lineRule="auto"/>
                        <w:ind w:firstLine="0"/>
                        <w:rPr>
                          <w:color w:val="000000"/>
                        </w:rPr>
                      </w:pPr>
                      <w:r w:rsidRPr="006416B7">
                        <w:rPr>
                          <w:color w:val="000000"/>
                        </w:rPr>
                        <w:t xml:space="preserve">2. </w:t>
                      </w:r>
                      <w:r>
                        <w:rPr>
                          <w:color w:val="000000"/>
                        </w:rPr>
                        <w:t>Термін</w:t>
                      </w:r>
                      <w:r w:rsidRPr="006416B7">
                        <w:rPr>
                          <w:color w:val="000000"/>
                        </w:rPr>
                        <w:t xml:space="preserve"> подання студентом дисертації </w:t>
                      </w:r>
                      <w:r w:rsidRPr="0049724C">
                        <w:rPr>
                          <w:u w:val="single"/>
                        </w:rPr>
                        <w:t>10.12.2022</w:t>
                      </w:r>
                      <w:r w:rsidRPr="0049724C">
                        <w:rPr>
                          <w:color w:val="000000"/>
                        </w:rPr>
                        <w:tab/>
                      </w:r>
                    </w:p>
                    <w:p w:rsidR="00AE5827" w:rsidRPr="006416B7" w:rsidRDefault="00AE5827" w:rsidP="00B129DF">
                      <w:pPr>
                        <w:tabs>
                          <w:tab w:val="left" w:leader="underscore" w:pos="9356"/>
                        </w:tabs>
                        <w:spacing w:before="240" w:line="240" w:lineRule="auto"/>
                        <w:ind w:firstLine="0"/>
                        <w:rPr>
                          <w:color w:val="000000"/>
                        </w:rPr>
                      </w:pPr>
                      <w:r w:rsidRPr="006416B7">
                        <w:rPr>
                          <w:color w:val="000000"/>
                        </w:rPr>
                        <w:t xml:space="preserve">3. </w:t>
                      </w:r>
                      <w:r w:rsidRPr="006416B7">
                        <w:rPr>
                          <w:bCs/>
                          <w:color w:val="000000"/>
                        </w:rPr>
                        <w:t>Об’єкт дослідження</w:t>
                      </w:r>
                      <w:r>
                        <w:rPr>
                          <w:bCs/>
                        </w:rPr>
                        <w:t xml:space="preserve">: </w:t>
                      </w:r>
                      <w:r w:rsidRPr="00ED3C9B">
                        <w:t xml:space="preserve">характеристики електромагнітного моменту </w:t>
                      </w:r>
                      <w:r>
                        <w:t xml:space="preserve">трьох варіантів синхронного тягового двигуна: </w:t>
                      </w:r>
                      <w:r w:rsidRPr="00ED3C9B">
                        <w:t>синхронно-реактивного двигуна</w:t>
                      </w:r>
                      <w:r>
                        <w:t xml:space="preserve">, </w:t>
                      </w:r>
                      <w:r w:rsidRPr="00ED3C9B">
                        <w:t>синхронно-реактивного двигуна з постійними магнітами</w:t>
                      </w:r>
                      <w:r>
                        <w:t xml:space="preserve">, </w:t>
                      </w:r>
                      <w:r w:rsidRPr="00ED3C9B">
                        <w:t>синхронно</w:t>
                      </w:r>
                      <w:r>
                        <w:t>го</w:t>
                      </w:r>
                      <w:r w:rsidRPr="00ED3C9B">
                        <w:t xml:space="preserve"> двигуна з </w:t>
                      </w:r>
                      <w:r>
                        <w:t xml:space="preserve">зовнішніми </w:t>
                      </w:r>
                      <w:r w:rsidRPr="00ED3C9B">
                        <w:t>постійними магнітами</w:t>
                      </w:r>
                    </w:p>
                    <w:p w:rsidR="00AE5827" w:rsidRPr="006416B7" w:rsidRDefault="00AE5827" w:rsidP="00B129DF">
                      <w:pPr>
                        <w:tabs>
                          <w:tab w:val="left" w:leader="underscore" w:pos="9356"/>
                        </w:tabs>
                        <w:spacing w:before="240" w:line="240" w:lineRule="auto"/>
                        <w:ind w:firstLine="0"/>
                        <w:rPr>
                          <w:color w:val="000000"/>
                        </w:rPr>
                      </w:pPr>
                      <w:r w:rsidRPr="006416B7">
                        <w:rPr>
                          <w:color w:val="000000"/>
                        </w:rPr>
                        <w:t xml:space="preserve">4. </w:t>
                      </w:r>
                      <w:r w:rsidRPr="00C523E1">
                        <w:rPr>
                          <w:color w:val="000000"/>
                        </w:rPr>
                        <w:t>Предмет дослідження</w:t>
                      </w:r>
                      <w:r>
                        <w:t xml:space="preserve">: </w:t>
                      </w:r>
                      <w:r w:rsidRPr="00E41BCE">
                        <w:t>три</w:t>
                      </w:r>
                      <w:r w:rsidR="0001702D" w:rsidRPr="0001702D">
                        <w:rPr>
                          <w:lang w:val="ru-RU"/>
                        </w:rPr>
                        <w:t xml:space="preserve"> </w:t>
                      </w:r>
                      <w:r w:rsidRPr="00E41BCE">
                        <w:t>вар</w:t>
                      </w:r>
                      <w:r>
                        <w:t>іанти тягового синхронного двигуна</w:t>
                      </w:r>
                      <w:r w:rsidRPr="00ED3C9B">
                        <w:t>, призначени</w:t>
                      </w:r>
                      <w:r>
                        <w:t>х</w:t>
                      </w:r>
                      <w:r w:rsidRPr="00ED3C9B">
                        <w:t xml:space="preserve"> для використання в </w:t>
                      </w:r>
                      <w:r>
                        <w:t>транспортних засобах</w:t>
                      </w:r>
                    </w:p>
                    <w:p w:rsidR="00AE5827" w:rsidRPr="006416B7" w:rsidRDefault="00AE5827" w:rsidP="00B129DF">
                      <w:pPr>
                        <w:tabs>
                          <w:tab w:val="left" w:leader="underscore" w:pos="9356"/>
                        </w:tabs>
                        <w:spacing w:before="240" w:line="240" w:lineRule="auto"/>
                        <w:ind w:firstLine="0"/>
                        <w:rPr>
                          <w:color w:val="000000"/>
                        </w:rPr>
                      </w:pPr>
                      <w:r w:rsidRPr="006416B7">
                        <w:rPr>
                          <w:color w:val="000000"/>
                        </w:rPr>
                        <w:t>5. Перелік завдань, які потрібно розробити</w:t>
                      </w:r>
                      <w:r>
                        <w:t>:</w:t>
                      </w:r>
                      <w:r w:rsidR="0001702D" w:rsidRPr="0001702D">
                        <w:rPr>
                          <w:lang w:val="ru-RU"/>
                        </w:rPr>
                        <w:t xml:space="preserve"> </w:t>
                      </w:r>
                      <w:r w:rsidRPr="0049724C">
                        <w:t>теоретичні положення, математична модель, результати математичного моделювання</w:t>
                      </w:r>
                    </w:p>
                    <w:p w:rsidR="00AE5827" w:rsidRPr="006416B7" w:rsidRDefault="00AE5827" w:rsidP="00B129DF">
                      <w:pPr>
                        <w:tabs>
                          <w:tab w:val="left" w:leader="underscore" w:pos="9356"/>
                        </w:tabs>
                        <w:spacing w:before="240" w:line="240" w:lineRule="auto"/>
                        <w:ind w:firstLine="0"/>
                        <w:rPr>
                          <w:color w:val="000000"/>
                        </w:rPr>
                      </w:pPr>
                      <w:r w:rsidRPr="004A79DC">
                        <w:rPr>
                          <w:color w:val="000000"/>
                        </w:rPr>
                        <w:t xml:space="preserve">6. Орієнтовний перелік </w:t>
                      </w:r>
                      <w:r>
                        <w:rPr>
                          <w:color w:val="000000"/>
                        </w:rPr>
                        <w:t>графічного (</w:t>
                      </w:r>
                      <w:r w:rsidRPr="004A79DC">
                        <w:rPr>
                          <w:color w:val="000000"/>
                        </w:rPr>
                        <w:t>ілюстративного</w:t>
                      </w:r>
                      <w:r>
                        <w:rPr>
                          <w:color w:val="000000"/>
                        </w:rPr>
                        <w:t>)</w:t>
                      </w:r>
                      <w:r w:rsidRPr="004A79DC">
                        <w:rPr>
                          <w:color w:val="000000"/>
                        </w:rPr>
                        <w:t xml:space="preserve"> матеріалу</w:t>
                      </w:r>
                      <w:r>
                        <w:t xml:space="preserve">: </w:t>
                      </w:r>
                      <w:r w:rsidRPr="0049724C">
                        <w:t>презентація за матеріалами магістерської дисертації (15 слайдів)</w:t>
                      </w:r>
                    </w:p>
                    <w:p w:rsidR="00AE5827" w:rsidRPr="0049724C" w:rsidRDefault="00AE5827" w:rsidP="00B129DF">
                      <w:pPr>
                        <w:tabs>
                          <w:tab w:val="left" w:leader="underscore" w:pos="9356"/>
                        </w:tabs>
                        <w:spacing w:before="240" w:line="240" w:lineRule="auto"/>
                        <w:ind w:firstLine="0"/>
                        <w:rPr>
                          <w:color w:val="000000"/>
                          <w:lang w:val="ru-RU"/>
                        </w:rPr>
                      </w:pPr>
                      <w:r w:rsidRPr="006416B7">
                        <w:rPr>
                          <w:color w:val="000000"/>
                        </w:rPr>
                        <w:t>7. Орієнтовний перелік публікацій</w:t>
                      </w:r>
                      <w:r>
                        <w:t>: наукова стаття</w:t>
                      </w:r>
                      <w:r w:rsidRPr="0049724C">
                        <w:rPr>
                          <w:lang w:val="ru-RU"/>
                        </w:rPr>
                        <w:t>“</w:t>
                      </w:r>
                      <w:r>
                        <w:t>Синхронно-реактивний двигун з постійними магнітами</w:t>
                      </w:r>
                      <w:r w:rsidRPr="0049724C">
                        <w:rPr>
                          <w:lang w:val="ru-RU"/>
                        </w:rPr>
                        <w:t>”</w:t>
                      </w:r>
                    </w:p>
                    <w:p w:rsidR="00AE5827" w:rsidRPr="00B129DF" w:rsidRDefault="00AE5827" w:rsidP="00B129DF">
                      <w:pPr>
                        <w:rPr>
                          <w:color w:val="auto"/>
                        </w:rPr>
                      </w:pPr>
                    </w:p>
                  </w:txbxContent>
                </v:textbox>
                <w10:wrap anchorx="page" anchory="page"/>
              </v:shape>
            </w:pict>
          </mc:Fallback>
        </mc:AlternateContent>
      </w:r>
    </w:p>
    <w:p w:rsidR="00DA7416" w:rsidRPr="004013D1" w:rsidRDefault="00AB1DA3" w:rsidP="000B7661">
      <w:pPr>
        <w:pStyle w:val="12"/>
      </w:pPr>
      <w:r>
        <w:rPr>
          <w:noProof/>
          <w:lang w:val="ru-RU" w:eastAsia="ru-RU"/>
        </w:rPr>
        <w:lastRenderedPageBreak/>
        <mc:AlternateContent>
          <mc:Choice Requires="wps">
            <w:drawing>
              <wp:anchor distT="0" distB="0" distL="114300" distR="114300" simplePos="0" relativeHeight="251665408" behindDoc="0" locked="0" layoutInCell="1" allowOverlap="1">
                <wp:simplePos x="0" y="0"/>
                <wp:positionH relativeFrom="page">
                  <wp:posOffset>720090</wp:posOffset>
                </wp:positionH>
                <wp:positionV relativeFrom="page">
                  <wp:posOffset>288290</wp:posOffset>
                </wp:positionV>
                <wp:extent cx="6659880" cy="10079990"/>
                <wp:effectExtent l="0" t="0" r="0" b="0"/>
                <wp:wrapNone/>
                <wp:docPr id="66" name="Поле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59880" cy="100799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E5827" w:rsidRPr="006D484C" w:rsidRDefault="00AE5827" w:rsidP="0049724C">
                            <w:pPr>
                              <w:tabs>
                                <w:tab w:val="left" w:pos="360"/>
                                <w:tab w:val="left" w:pos="1440"/>
                                <w:tab w:val="left" w:pos="1620"/>
                              </w:tabs>
                              <w:spacing w:before="240" w:line="240" w:lineRule="auto"/>
                              <w:ind w:left="540" w:hanging="540"/>
                              <w:rPr>
                                <w:color w:val="auto"/>
                              </w:rPr>
                            </w:pPr>
                            <w:r w:rsidRPr="006D484C">
                              <w:rPr>
                                <w:color w:val="auto"/>
                              </w:rPr>
                              <w:t>8. Консультанти розділів дисертації</w:t>
                            </w:r>
                            <w:r w:rsidRPr="006D484C">
                              <w:rPr>
                                <w:rStyle w:val="aff"/>
                                <w:color w:val="auto"/>
                              </w:rPr>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AE5827" w:rsidRPr="006D484C" w:rsidTr="0004355F">
                              <w:trPr>
                                <w:cantSplit/>
                              </w:trPr>
                              <w:tc>
                                <w:tcPr>
                                  <w:tcW w:w="2410" w:type="dxa"/>
                                  <w:vMerge w:val="restart"/>
                                  <w:vAlign w:val="center"/>
                                </w:tcPr>
                                <w:p w:rsidR="00AE5827" w:rsidRPr="006D484C" w:rsidRDefault="00AE5827" w:rsidP="0004355F">
                                  <w:pPr>
                                    <w:spacing w:line="240" w:lineRule="auto"/>
                                    <w:ind w:firstLine="0"/>
                                    <w:jc w:val="center"/>
                                    <w:rPr>
                                      <w:color w:val="auto"/>
                                      <w:sz w:val="24"/>
                                    </w:rPr>
                                  </w:pPr>
                                  <w:r w:rsidRPr="006D484C">
                                    <w:rPr>
                                      <w:color w:val="auto"/>
                                      <w:sz w:val="24"/>
                                    </w:rPr>
                                    <w:t>Розділ</w:t>
                                  </w:r>
                                </w:p>
                              </w:tc>
                              <w:tc>
                                <w:tcPr>
                                  <w:tcW w:w="4111" w:type="dxa"/>
                                  <w:vMerge w:val="restart"/>
                                  <w:vAlign w:val="center"/>
                                </w:tcPr>
                                <w:p w:rsidR="00AE5827" w:rsidRPr="006D484C" w:rsidRDefault="00AE5827" w:rsidP="0004355F">
                                  <w:pPr>
                                    <w:spacing w:line="240" w:lineRule="auto"/>
                                    <w:ind w:firstLine="0"/>
                                    <w:jc w:val="center"/>
                                    <w:rPr>
                                      <w:color w:val="auto"/>
                                      <w:sz w:val="24"/>
                                    </w:rPr>
                                  </w:pPr>
                                  <w:r w:rsidRPr="006D484C">
                                    <w:rPr>
                                      <w:color w:val="auto"/>
                                      <w:sz w:val="24"/>
                                    </w:rPr>
                                    <w:t xml:space="preserve">Прізвище, ініціали та посада </w:t>
                                  </w:r>
                                  <w:r w:rsidRPr="006D484C">
                                    <w:rPr>
                                      <w:color w:val="auto"/>
                                      <w:sz w:val="24"/>
                                    </w:rPr>
                                    <w:br/>
                                    <w:t>консультанта</w:t>
                                  </w:r>
                                </w:p>
                              </w:tc>
                              <w:tc>
                                <w:tcPr>
                                  <w:tcW w:w="2793" w:type="dxa"/>
                                  <w:gridSpan w:val="2"/>
                                </w:tcPr>
                                <w:p w:rsidR="00AE5827" w:rsidRPr="006D484C" w:rsidRDefault="00AE5827" w:rsidP="0004355F">
                                  <w:pPr>
                                    <w:spacing w:line="240" w:lineRule="auto"/>
                                    <w:ind w:firstLine="0"/>
                                    <w:jc w:val="center"/>
                                    <w:rPr>
                                      <w:color w:val="auto"/>
                                      <w:sz w:val="24"/>
                                    </w:rPr>
                                  </w:pPr>
                                  <w:r w:rsidRPr="006D484C">
                                    <w:rPr>
                                      <w:color w:val="auto"/>
                                      <w:sz w:val="24"/>
                                    </w:rPr>
                                    <w:t>Підпис, дата</w:t>
                                  </w:r>
                                </w:p>
                              </w:tc>
                            </w:tr>
                            <w:tr w:rsidR="00AE5827" w:rsidRPr="006D484C" w:rsidTr="0004355F">
                              <w:trPr>
                                <w:cantSplit/>
                              </w:trPr>
                              <w:tc>
                                <w:tcPr>
                                  <w:tcW w:w="2410" w:type="dxa"/>
                                  <w:vMerge/>
                                </w:tcPr>
                                <w:p w:rsidR="00AE5827" w:rsidRPr="006D484C" w:rsidRDefault="00AE5827" w:rsidP="0004355F">
                                  <w:pPr>
                                    <w:spacing w:line="240" w:lineRule="auto"/>
                                    <w:ind w:firstLine="0"/>
                                    <w:jc w:val="center"/>
                                    <w:rPr>
                                      <w:color w:val="auto"/>
                                    </w:rPr>
                                  </w:pPr>
                                </w:p>
                              </w:tc>
                              <w:tc>
                                <w:tcPr>
                                  <w:tcW w:w="4111" w:type="dxa"/>
                                  <w:vMerge/>
                                </w:tcPr>
                                <w:p w:rsidR="00AE5827" w:rsidRPr="006D484C" w:rsidRDefault="00AE5827" w:rsidP="0004355F">
                                  <w:pPr>
                                    <w:spacing w:line="240" w:lineRule="auto"/>
                                    <w:ind w:firstLine="0"/>
                                    <w:jc w:val="center"/>
                                    <w:rPr>
                                      <w:color w:val="auto"/>
                                    </w:rPr>
                                  </w:pPr>
                                </w:p>
                              </w:tc>
                              <w:tc>
                                <w:tcPr>
                                  <w:tcW w:w="1396" w:type="dxa"/>
                                </w:tcPr>
                                <w:p w:rsidR="00AE5827" w:rsidRPr="006D484C" w:rsidRDefault="00AE5827" w:rsidP="0004355F">
                                  <w:pPr>
                                    <w:spacing w:line="240" w:lineRule="auto"/>
                                    <w:ind w:firstLine="0"/>
                                    <w:jc w:val="center"/>
                                    <w:rPr>
                                      <w:color w:val="auto"/>
                                      <w:sz w:val="24"/>
                                    </w:rPr>
                                  </w:pPr>
                                  <w:r w:rsidRPr="006D484C">
                                    <w:rPr>
                                      <w:color w:val="auto"/>
                                      <w:sz w:val="24"/>
                                    </w:rPr>
                                    <w:t xml:space="preserve">завдання </w:t>
                                  </w:r>
                                  <w:r w:rsidRPr="006D484C">
                                    <w:rPr>
                                      <w:color w:val="auto"/>
                                      <w:sz w:val="24"/>
                                    </w:rPr>
                                    <w:br/>
                                    <w:t>видав</w:t>
                                  </w:r>
                                </w:p>
                              </w:tc>
                              <w:tc>
                                <w:tcPr>
                                  <w:tcW w:w="1397" w:type="dxa"/>
                                </w:tcPr>
                                <w:p w:rsidR="00AE5827" w:rsidRPr="006D484C" w:rsidRDefault="00AE5827" w:rsidP="0004355F">
                                  <w:pPr>
                                    <w:spacing w:line="240" w:lineRule="auto"/>
                                    <w:ind w:firstLine="0"/>
                                    <w:jc w:val="center"/>
                                    <w:rPr>
                                      <w:color w:val="auto"/>
                                      <w:sz w:val="24"/>
                                    </w:rPr>
                                  </w:pPr>
                                  <w:r w:rsidRPr="006D484C">
                                    <w:rPr>
                                      <w:color w:val="auto"/>
                                      <w:sz w:val="24"/>
                                    </w:rPr>
                                    <w:t>завдання</w:t>
                                  </w:r>
                                  <w:r w:rsidRPr="006D484C">
                                    <w:rPr>
                                      <w:color w:val="auto"/>
                                      <w:sz w:val="24"/>
                                    </w:rPr>
                                    <w:br/>
                                    <w:t>прийняв</w:t>
                                  </w:r>
                                </w:p>
                              </w:tc>
                            </w:tr>
                            <w:tr w:rsidR="00AE5827" w:rsidRPr="006D484C" w:rsidTr="0004355F">
                              <w:tc>
                                <w:tcPr>
                                  <w:tcW w:w="2410" w:type="dxa"/>
                                </w:tcPr>
                                <w:p w:rsidR="00AE5827" w:rsidRPr="006D484C" w:rsidRDefault="00AE5827" w:rsidP="0004355F">
                                  <w:pPr>
                                    <w:spacing w:line="240" w:lineRule="auto"/>
                                    <w:ind w:firstLine="0"/>
                                    <w:rPr>
                                      <w:color w:val="auto"/>
                                      <w:sz w:val="24"/>
                                    </w:rPr>
                                  </w:pPr>
                                </w:p>
                              </w:tc>
                              <w:tc>
                                <w:tcPr>
                                  <w:tcW w:w="4111" w:type="dxa"/>
                                </w:tcPr>
                                <w:p w:rsidR="00AE5827" w:rsidRPr="006D484C" w:rsidRDefault="00AE5827" w:rsidP="0004355F">
                                  <w:pPr>
                                    <w:spacing w:line="240" w:lineRule="auto"/>
                                    <w:ind w:firstLine="0"/>
                                    <w:rPr>
                                      <w:color w:val="auto"/>
                                      <w:sz w:val="24"/>
                                    </w:rPr>
                                  </w:pPr>
                                </w:p>
                              </w:tc>
                              <w:tc>
                                <w:tcPr>
                                  <w:tcW w:w="1396" w:type="dxa"/>
                                </w:tcPr>
                                <w:p w:rsidR="00AE5827" w:rsidRPr="006D484C" w:rsidRDefault="00AE5827" w:rsidP="0004355F">
                                  <w:pPr>
                                    <w:spacing w:line="240" w:lineRule="auto"/>
                                    <w:ind w:firstLine="0"/>
                                    <w:rPr>
                                      <w:color w:val="auto"/>
                                      <w:sz w:val="24"/>
                                    </w:rPr>
                                  </w:pPr>
                                </w:p>
                              </w:tc>
                              <w:tc>
                                <w:tcPr>
                                  <w:tcW w:w="1397" w:type="dxa"/>
                                </w:tcPr>
                                <w:p w:rsidR="00AE5827" w:rsidRPr="006D484C" w:rsidRDefault="00AE5827" w:rsidP="0004355F">
                                  <w:pPr>
                                    <w:spacing w:line="240" w:lineRule="auto"/>
                                    <w:ind w:firstLine="0"/>
                                    <w:rPr>
                                      <w:color w:val="auto"/>
                                      <w:sz w:val="24"/>
                                    </w:rPr>
                                  </w:pPr>
                                </w:p>
                              </w:tc>
                            </w:tr>
                          </w:tbl>
                          <w:p w:rsidR="00AE5827" w:rsidRPr="006D484C" w:rsidRDefault="00AE5827" w:rsidP="0049724C">
                            <w:pPr>
                              <w:autoSpaceDN w:val="0"/>
                              <w:spacing w:before="240" w:line="240" w:lineRule="auto"/>
                              <w:ind w:left="284" w:hanging="284"/>
                              <w:jc w:val="left"/>
                              <w:textAlignment w:val="baseline"/>
                              <w:rPr>
                                <w:color w:val="auto"/>
                                <w:szCs w:val="28"/>
                              </w:rPr>
                            </w:pPr>
                            <w:r w:rsidRPr="006D484C">
                              <w:rPr>
                                <w:rStyle w:val="aff"/>
                                <w:color w:val="auto"/>
                                <w:sz w:val="22"/>
                                <w:szCs w:val="22"/>
                              </w:rPr>
                              <w:sym w:font="Symbol" w:char="F02A"/>
                            </w:r>
                            <w:r w:rsidRPr="006D484C">
                              <w:rPr>
                                <w:color w:val="auto"/>
                                <w:sz w:val="22"/>
                                <w:szCs w:val="22"/>
                              </w:rPr>
                              <w:t xml:space="preserve"> Якщо визначені консультанти.</w:t>
                            </w:r>
                            <w:r w:rsidRPr="008248B1">
                              <w:rPr>
                                <w:color w:val="auto"/>
                                <w:sz w:val="22"/>
                                <w:szCs w:val="22"/>
                                <w:lang w:val="ru-RU"/>
                              </w:rPr>
                              <w:t xml:space="preserve"> </w:t>
                            </w:r>
                            <w:r w:rsidRPr="006D484C">
                              <w:rPr>
                                <w:color w:val="auto"/>
                                <w:sz w:val="22"/>
                                <w:szCs w:val="22"/>
                              </w:rPr>
                              <w:t>Консультантом не може бути зазначено наукового керівника магістерської дисертації.</w:t>
                            </w:r>
                          </w:p>
                          <w:p w:rsidR="00AE5827" w:rsidRDefault="00AE5827" w:rsidP="0049724C">
                            <w:pPr>
                              <w:tabs>
                                <w:tab w:val="left" w:pos="1440"/>
                                <w:tab w:val="left" w:pos="1620"/>
                                <w:tab w:val="left" w:pos="9356"/>
                              </w:tabs>
                              <w:spacing w:before="240" w:line="240" w:lineRule="auto"/>
                              <w:ind w:right="-31" w:firstLine="0"/>
                            </w:pPr>
                          </w:p>
                          <w:p w:rsidR="00AE5827" w:rsidRPr="006416B7" w:rsidRDefault="00AE5827" w:rsidP="0049724C">
                            <w:pPr>
                              <w:tabs>
                                <w:tab w:val="left" w:pos="1440"/>
                                <w:tab w:val="left" w:pos="1620"/>
                                <w:tab w:val="left" w:pos="9356"/>
                              </w:tabs>
                              <w:spacing w:before="240" w:line="240" w:lineRule="auto"/>
                              <w:ind w:right="-31" w:firstLine="0"/>
                              <w:rPr>
                                <w:color w:val="000000"/>
                              </w:rPr>
                            </w:pPr>
                            <w:r w:rsidRPr="006416B7">
                              <w:rPr>
                                <w:color w:val="000000"/>
                              </w:rPr>
                              <w:t xml:space="preserve">9. </w:t>
                            </w:r>
                            <w:r w:rsidRPr="006416B7">
                              <w:rPr>
                                <w:bCs/>
                                <w:color w:val="000000"/>
                              </w:rPr>
                              <w:t>Дата видачі завдання</w:t>
                            </w:r>
                            <w:r>
                              <w:rPr>
                                <w:bCs/>
                                <w:color w:val="000000"/>
                                <w:lang w:val="en-US"/>
                              </w:rPr>
                              <w:t xml:space="preserve"> </w:t>
                            </w:r>
                            <w:r w:rsidRPr="0049724C">
                              <w:rPr>
                                <w:u w:val="single"/>
                              </w:rPr>
                              <w:t>01.10.2021</w:t>
                            </w:r>
                            <w:r w:rsidRPr="006416B7">
                              <w:rPr>
                                <w:color w:val="000000"/>
                                <w:u w:val="single"/>
                              </w:rPr>
                              <w:tab/>
                            </w:r>
                          </w:p>
                          <w:p w:rsidR="00AE5827" w:rsidRDefault="00AE5827" w:rsidP="00566D98">
                            <w:pPr>
                              <w:autoSpaceDN w:val="0"/>
                              <w:spacing w:before="240" w:line="240" w:lineRule="auto"/>
                              <w:ind w:left="284" w:hanging="284"/>
                              <w:jc w:val="center"/>
                              <w:textAlignment w:val="baseline"/>
                              <w:rPr>
                                <w:szCs w:val="28"/>
                              </w:rPr>
                            </w:pPr>
                          </w:p>
                          <w:p w:rsidR="00AE5827" w:rsidRDefault="00AE5827" w:rsidP="00566D98">
                            <w:pPr>
                              <w:autoSpaceDN w:val="0"/>
                              <w:spacing w:before="240" w:line="240" w:lineRule="auto"/>
                              <w:ind w:left="284" w:hanging="284"/>
                              <w:jc w:val="center"/>
                              <w:textAlignment w:val="baseline"/>
                              <w:rPr>
                                <w:szCs w:val="28"/>
                              </w:rPr>
                            </w:pPr>
                            <w:r w:rsidRPr="00566D98">
                              <w:rPr>
                                <w:szCs w:val="28"/>
                              </w:rPr>
                              <w:t>Календарний план</w:t>
                            </w:r>
                          </w:p>
                          <w:tbl>
                            <w:tblPr>
                              <w:tblW w:w="492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4"/>
                              <w:gridCol w:w="4963"/>
                              <w:gridCol w:w="3014"/>
                              <w:gridCol w:w="1456"/>
                            </w:tblGrid>
                            <w:tr w:rsidR="00AE5827" w:rsidRPr="009D7130" w:rsidTr="0049724C">
                              <w:trPr>
                                <w:cantSplit/>
                                <w:jc w:val="center"/>
                              </w:trPr>
                              <w:tc>
                                <w:tcPr>
                                  <w:tcW w:w="586" w:type="dxa"/>
                                  <w:vAlign w:val="center"/>
                                </w:tcPr>
                                <w:p w:rsidR="00AE5827" w:rsidRPr="00586B19" w:rsidRDefault="00AE5827" w:rsidP="00B4187E">
                                  <w:pPr>
                                    <w:suppressAutoHyphens/>
                                    <w:autoSpaceDN w:val="0"/>
                                    <w:spacing w:line="240" w:lineRule="auto"/>
                                    <w:ind w:firstLine="0"/>
                                    <w:jc w:val="center"/>
                                    <w:textAlignment w:val="baseline"/>
                                    <w:rPr>
                                      <w:szCs w:val="28"/>
                                    </w:rPr>
                                  </w:pPr>
                                  <w:r w:rsidRPr="00586B19">
                                    <w:rPr>
                                      <w:szCs w:val="28"/>
                                    </w:rPr>
                                    <w:t>№ з/п</w:t>
                                  </w:r>
                                </w:p>
                              </w:tc>
                              <w:tc>
                                <w:tcPr>
                                  <w:tcW w:w="5122" w:type="dxa"/>
                                  <w:vAlign w:val="center"/>
                                </w:tcPr>
                                <w:p w:rsidR="00AE5827" w:rsidRPr="00586B19" w:rsidRDefault="00AE5827" w:rsidP="00566D98">
                                  <w:pPr>
                                    <w:suppressAutoHyphens/>
                                    <w:autoSpaceDN w:val="0"/>
                                    <w:spacing w:line="240" w:lineRule="auto"/>
                                    <w:ind w:firstLine="0"/>
                                    <w:jc w:val="center"/>
                                    <w:textAlignment w:val="baseline"/>
                                    <w:rPr>
                                      <w:szCs w:val="28"/>
                                    </w:rPr>
                                  </w:pPr>
                                  <w:r w:rsidRPr="006416B7">
                                    <w:rPr>
                                      <w:color w:val="000000"/>
                                      <w:sz w:val="24"/>
                                    </w:rPr>
                                    <w:t xml:space="preserve">Назва етапів виконання </w:t>
                                  </w:r>
                                  <w:r w:rsidRPr="006416B7">
                                    <w:rPr>
                                      <w:color w:val="000000"/>
                                      <w:sz w:val="24"/>
                                    </w:rPr>
                                    <w:br/>
                                    <w:t>магістерської дисертації</w:t>
                                  </w:r>
                                </w:p>
                              </w:tc>
                              <w:tc>
                                <w:tcPr>
                                  <w:tcW w:w="3094" w:type="dxa"/>
                                  <w:vAlign w:val="center"/>
                                </w:tcPr>
                                <w:p w:rsidR="00AE5827" w:rsidRPr="00586B19" w:rsidRDefault="00AE5827" w:rsidP="00566D98">
                                  <w:pPr>
                                    <w:suppressAutoHyphens/>
                                    <w:autoSpaceDN w:val="0"/>
                                    <w:spacing w:line="240" w:lineRule="auto"/>
                                    <w:ind w:firstLine="0"/>
                                    <w:jc w:val="center"/>
                                    <w:textAlignment w:val="baseline"/>
                                    <w:rPr>
                                      <w:szCs w:val="28"/>
                                    </w:rPr>
                                  </w:pPr>
                                  <w:r>
                                    <w:rPr>
                                      <w:color w:val="000000"/>
                                      <w:sz w:val="24"/>
                                    </w:rPr>
                                    <w:t>Термін</w:t>
                                  </w:r>
                                  <w:r w:rsidRPr="006416B7">
                                    <w:rPr>
                                      <w:color w:val="000000"/>
                                      <w:sz w:val="24"/>
                                    </w:rPr>
                                    <w:t xml:space="preserve"> виконання етапів магістерської дисертації</w:t>
                                  </w:r>
                                </w:p>
                              </w:tc>
                              <w:tc>
                                <w:tcPr>
                                  <w:tcW w:w="1462" w:type="dxa"/>
                                  <w:vAlign w:val="center"/>
                                </w:tcPr>
                                <w:p w:rsidR="00AE5827" w:rsidRPr="009D7130" w:rsidRDefault="00AE5827" w:rsidP="00B4187E">
                                  <w:pPr>
                                    <w:suppressAutoHyphens/>
                                    <w:autoSpaceDN w:val="0"/>
                                    <w:spacing w:line="240" w:lineRule="auto"/>
                                    <w:ind w:firstLine="0"/>
                                    <w:jc w:val="center"/>
                                    <w:textAlignment w:val="baseline"/>
                                    <w:rPr>
                                      <w:szCs w:val="28"/>
                                    </w:rPr>
                                  </w:pPr>
                                  <w:r w:rsidRPr="00586B19">
                                    <w:rPr>
                                      <w:szCs w:val="28"/>
                                    </w:rPr>
                                    <w:t>Примітка</w:t>
                                  </w: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1</w:t>
                                  </w:r>
                                </w:p>
                              </w:tc>
                              <w:tc>
                                <w:tcPr>
                                  <w:tcW w:w="5122" w:type="dxa"/>
                                  <w:vAlign w:val="center"/>
                                </w:tcPr>
                                <w:p w:rsidR="00AE5827" w:rsidRPr="004F2276" w:rsidRDefault="00AE5827" w:rsidP="004F2276">
                                  <w:pPr>
                                    <w:suppressAutoHyphens/>
                                    <w:autoSpaceDN w:val="0"/>
                                    <w:spacing w:line="240" w:lineRule="auto"/>
                                    <w:ind w:firstLine="0"/>
                                    <w:jc w:val="left"/>
                                    <w:textAlignment w:val="baseline"/>
                                    <w:rPr>
                                      <w:szCs w:val="28"/>
                                    </w:rPr>
                                  </w:pPr>
                                  <w:r w:rsidRPr="004F2276">
                                    <w:rPr>
                                      <w:szCs w:val="28"/>
                                    </w:rPr>
                                    <w:t>Патентний пошук та вивчення літературних джерел</w:t>
                                  </w:r>
                                </w:p>
                              </w:tc>
                              <w:tc>
                                <w:tcPr>
                                  <w:tcW w:w="3094" w:type="dxa"/>
                                  <w:vAlign w:val="center"/>
                                </w:tcPr>
                                <w:p w:rsidR="00AE5827" w:rsidRPr="00C40D1F" w:rsidRDefault="00AE5827" w:rsidP="001B3439">
                                  <w:pPr>
                                    <w:suppressAutoHyphens/>
                                    <w:autoSpaceDN w:val="0"/>
                                    <w:spacing w:line="240" w:lineRule="auto"/>
                                    <w:ind w:firstLine="0"/>
                                    <w:textAlignment w:val="baseline"/>
                                    <w:rPr>
                                      <w:szCs w:val="28"/>
                                      <w:lang w:val="ru-RU"/>
                                    </w:rPr>
                                  </w:pPr>
                                  <w:r>
                                    <w:rPr>
                                      <w:szCs w:val="28"/>
                                      <w:lang w:val="ru-RU"/>
                                    </w:rPr>
                                    <w:t>01.10.21 – 28.02.22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DD3F1A" w:rsidRDefault="00AE5827" w:rsidP="00B4187E">
                                  <w:pPr>
                                    <w:suppressAutoHyphens/>
                                    <w:autoSpaceDN w:val="0"/>
                                    <w:spacing w:line="240" w:lineRule="auto"/>
                                    <w:ind w:firstLine="0"/>
                                    <w:jc w:val="center"/>
                                    <w:textAlignment w:val="baseline"/>
                                    <w:rPr>
                                      <w:szCs w:val="28"/>
                                      <w:lang w:val="ru-RU"/>
                                    </w:rPr>
                                  </w:pPr>
                                  <w:r w:rsidRPr="00DD3F1A">
                                    <w:rPr>
                                      <w:szCs w:val="28"/>
                                      <w:lang w:val="ru-RU"/>
                                    </w:rPr>
                                    <w:t>2</w:t>
                                  </w:r>
                                </w:p>
                              </w:tc>
                              <w:tc>
                                <w:tcPr>
                                  <w:tcW w:w="5122" w:type="dxa"/>
                                  <w:vAlign w:val="center"/>
                                </w:tcPr>
                                <w:p w:rsidR="00AE5827" w:rsidRPr="00D70D7F" w:rsidRDefault="00AE5827" w:rsidP="000526D3">
                                  <w:pPr>
                                    <w:suppressAutoHyphens/>
                                    <w:autoSpaceDN w:val="0"/>
                                    <w:spacing w:line="240" w:lineRule="auto"/>
                                    <w:ind w:firstLine="0"/>
                                    <w:jc w:val="left"/>
                                    <w:textAlignment w:val="baseline"/>
                                    <w:rPr>
                                      <w:szCs w:val="28"/>
                                    </w:rPr>
                                  </w:pPr>
                                  <w:r>
                                    <w:rPr>
                                      <w:szCs w:val="28"/>
                                    </w:rPr>
                                    <w:t>Розробка варіантів тягових синхронних двигунів</w:t>
                                  </w:r>
                                </w:p>
                              </w:tc>
                              <w:tc>
                                <w:tcPr>
                                  <w:tcW w:w="3094" w:type="dxa"/>
                                  <w:vAlign w:val="center"/>
                                </w:tcPr>
                                <w:p w:rsidR="00AE5827" w:rsidRPr="00A431F3" w:rsidRDefault="00AE5827" w:rsidP="001B3439">
                                  <w:pPr>
                                    <w:suppressAutoHyphens/>
                                    <w:autoSpaceDN w:val="0"/>
                                    <w:spacing w:line="240" w:lineRule="auto"/>
                                    <w:ind w:firstLine="0"/>
                                    <w:textAlignment w:val="baseline"/>
                                    <w:rPr>
                                      <w:szCs w:val="28"/>
                                      <w:lang w:val="ru-RU"/>
                                    </w:rPr>
                                  </w:pPr>
                                  <w:r>
                                    <w:rPr>
                                      <w:szCs w:val="28"/>
                                      <w:lang w:val="ru-RU"/>
                                    </w:rPr>
                                    <w:t>01.03.22 – 31.03.22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DD3F1A" w:rsidRDefault="00AE5827" w:rsidP="00B4187E">
                                  <w:pPr>
                                    <w:suppressAutoHyphens/>
                                    <w:autoSpaceDN w:val="0"/>
                                    <w:spacing w:line="240" w:lineRule="auto"/>
                                    <w:ind w:firstLine="0"/>
                                    <w:jc w:val="center"/>
                                    <w:textAlignment w:val="baseline"/>
                                    <w:rPr>
                                      <w:szCs w:val="28"/>
                                      <w:lang w:val="ru-RU"/>
                                    </w:rPr>
                                  </w:pPr>
                                  <w:r w:rsidRPr="00DD3F1A">
                                    <w:rPr>
                                      <w:szCs w:val="28"/>
                                      <w:lang w:val="ru-RU"/>
                                    </w:rPr>
                                    <w:t>3</w:t>
                                  </w:r>
                                </w:p>
                              </w:tc>
                              <w:tc>
                                <w:tcPr>
                                  <w:tcW w:w="5122" w:type="dxa"/>
                                  <w:vAlign w:val="center"/>
                                </w:tcPr>
                                <w:p w:rsidR="00AE5827" w:rsidRPr="00D70D7F" w:rsidRDefault="00AE5827" w:rsidP="00D70D7F">
                                  <w:pPr>
                                    <w:suppressAutoHyphens/>
                                    <w:autoSpaceDN w:val="0"/>
                                    <w:spacing w:line="240" w:lineRule="auto"/>
                                    <w:ind w:firstLine="0"/>
                                    <w:jc w:val="left"/>
                                    <w:textAlignment w:val="baseline"/>
                                    <w:rPr>
                                      <w:szCs w:val="28"/>
                                    </w:rPr>
                                  </w:pPr>
                                  <w:r>
                                    <w:rPr>
                                      <w:szCs w:val="28"/>
                                    </w:rPr>
                                    <w:t xml:space="preserve">Розробка математичних моделей </w:t>
                                  </w:r>
                                </w:p>
                              </w:tc>
                              <w:tc>
                                <w:tcPr>
                                  <w:tcW w:w="3094" w:type="dxa"/>
                                  <w:vAlign w:val="center"/>
                                </w:tcPr>
                                <w:p w:rsidR="00AE5827" w:rsidRPr="001810EE" w:rsidRDefault="00AE5827" w:rsidP="00C47F3F">
                                  <w:pPr>
                                    <w:suppressAutoHyphens/>
                                    <w:autoSpaceDN w:val="0"/>
                                    <w:spacing w:line="240" w:lineRule="auto"/>
                                    <w:ind w:firstLine="0"/>
                                    <w:textAlignment w:val="baseline"/>
                                    <w:rPr>
                                      <w:szCs w:val="28"/>
                                      <w:lang w:val="ru-RU"/>
                                    </w:rPr>
                                  </w:pPr>
                                  <w:r>
                                    <w:rPr>
                                      <w:szCs w:val="28"/>
                                      <w:lang w:val="ru-RU"/>
                                    </w:rPr>
                                    <w:t>01.04.22 – 30.04.22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4</w:t>
                                  </w:r>
                                </w:p>
                              </w:tc>
                              <w:tc>
                                <w:tcPr>
                                  <w:tcW w:w="5122" w:type="dxa"/>
                                  <w:vAlign w:val="center"/>
                                </w:tcPr>
                                <w:p w:rsidR="00AE5827" w:rsidRPr="00D70D7F" w:rsidRDefault="00AE5827" w:rsidP="000526D3">
                                  <w:pPr>
                                    <w:suppressAutoHyphens/>
                                    <w:autoSpaceDN w:val="0"/>
                                    <w:spacing w:line="240" w:lineRule="auto"/>
                                    <w:ind w:firstLine="0"/>
                                    <w:jc w:val="left"/>
                                    <w:textAlignment w:val="baseline"/>
                                    <w:rPr>
                                      <w:szCs w:val="28"/>
                                    </w:rPr>
                                  </w:pPr>
                                  <w:r>
                                    <w:rPr>
                                      <w:szCs w:val="28"/>
                                    </w:rPr>
                                    <w:t>Математичне моделювання обраних варіантів двигунів</w:t>
                                  </w:r>
                                </w:p>
                              </w:tc>
                              <w:tc>
                                <w:tcPr>
                                  <w:tcW w:w="3094" w:type="dxa"/>
                                  <w:vAlign w:val="center"/>
                                </w:tcPr>
                                <w:p w:rsidR="00AE5827" w:rsidRPr="001810EE" w:rsidRDefault="00AE5827" w:rsidP="00C47F3F">
                                  <w:pPr>
                                    <w:suppressAutoHyphens/>
                                    <w:autoSpaceDN w:val="0"/>
                                    <w:spacing w:line="240" w:lineRule="auto"/>
                                    <w:ind w:firstLine="0"/>
                                    <w:textAlignment w:val="baseline"/>
                                    <w:rPr>
                                      <w:szCs w:val="28"/>
                                      <w:lang w:val="ru-RU"/>
                                    </w:rPr>
                                  </w:pPr>
                                  <w:r>
                                    <w:rPr>
                                      <w:szCs w:val="28"/>
                                      <w:lang w:val="ru-RU"/>
                                    </w:rPr>
                                    <w:t>01.05.22 – 31.08.22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5</w:t>
                                  </w:r>
                                </w:p>
                              </w:tc>
                              <w:tc>
                                <w:tcPr>
                                  <w:tcW w:w="5122" w:type="dxa"/>
                                  <w:vAlign w:val="center"/>
                                </w:tcPr>
                                <w:p w:rsidR="00AE5827" w:rsidRPr="000526D3" w:rsidRDefault="00AE5827" w:rsidP="000526D3">
                                  <w:pPr>
                                    <w:suppressAutoHyphens/>
                                    <w:autoSpaceDN w:val="0"/>
                                    <w:spacing w:line="240" w:lineRule="auto"/>
                                    <w:ind w:firstLine="0"/>
                                    <w:jc w:val="left"/>
                                    <w:textAlignment w:val="baseline"/>
                                    <w:rPr>
                                      <w:szCs w:val="28"/>
                                    </w:rPr>
                                  </w:pPr>
                                  <w:r>
                                    <w:rPr>
                                      <w:szCs w:val="28"/>
                                    </w:rPr>
                                    <w:t>Проходження переддипломної практики</w:t>
                                  </w:r>
                                </w:p>
                              </w:tc>
                              <w:tc>
                                <w:tcPr>
                                  <w:tcW w:w="3094" w:type="dxa"/>
                                  <w:vAlign w:val="center"/>
                                </w:tcPr>
                                <w:p w:rsidR="00AE5827" w:rsidRPr="001810EE" w:rsidRDefault="00AE5827" w:rsidP="00C47F3F">
                                  <w:pPr>
                                    <w:suppressAutoHyphens/>
                                    <w:autoSpaceDN w:val="0"/>
                                    <w:spacing w:line="240" w:lineRule="auto"/>
                                    <w:ind w:firstLine="0"/>
                                    <w:textAlignment w:val="baseline"/>
                                    <w:rPr>
                                      <w:szCs w:val="28"/>
                                      <w:lang w:val="ru-RU"/>
                                    </w:rPr>
                                  </w:pPr>
                                  <w:r>
                                    <w:rPr>
                                      <w:szCs w:val="28"/>
                                      <w:lang w:val="ru-RU"/>
                                    </w:rPr>
                                    <w:t>01.09.22 – 24.10.22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6</w:t>
                                  </w:r>
                                </w:p>
                              </w:tc>
                              <w:tc>
                                <w:tcPr>
                                  <w:tcW w:w="5122" w:type="dxa"/>
                                  <w:vAlign w:val="center"/>
                                </w:tcPr>
                                <w:p w:rsidR="00AE5827" w:rsidRPr="001810EE" w:rsidRDefault="00AE5827" w:rsidP="004F2276">
                                  <w:pPr>
                                    <w:suppressAutoHyphens/>
                                    <w:autoSpaceDN w:val="0"/>
                                    <w:spacing w:line="240" w:lineRule="auto"/>
                                    <w:ind w:firstLine="0"/>
                                    <w:jc w:val="left"/>
                                    <w:textAlignment w:val="baseline"/>
                                    <w:rPr>
                                      <w:szCs w:val="28"/>
                                    </w:rPr>
                                  </w:pPr>
                                  <w:r>
                                    <w:rPr>
                                      <w:szCs w:val="28"/>
                                    </w:rPr>
                                    <w:t xml:space="preserve">Дослідження та оптимізація конструкції тягових двигунів.  </w:t>
                                  </w:r>
                                </w:p>
                              </w:tc>
                              <w:tc>
                                <w:tcPr>
                                  <w:tcW w:w="3094" w:type="dxa"/>
                                  <w:vAlign w:val="center"/>
                                </w:tcPr>
                                <w:p w:rsidR="00AE5827" w:rsidRPr="004F2276" w:rsidRDefault="00AE5827" w:rsidP="00B4187E">
                                  <w:pPr>
                                    <w:suppressAutoHyphens/>
                                    <w:autoSpaceDN w:val="0"/>
                                    <w:spacing w:line="240" w:lineRule="auto"/>
                                    <w:ind w:firstLine="0"/>
                                    <w:textAlignment w:val="baseline"/>
                                    <w:rPr>
                                      <w:szCs w:val="28"/>
                                    </w:rPr>
                                  </w:pPr>
                                  <w:r>
                                    <w:rPr>
                                      <w:szCs w:val="28"/>
                                    </w:rPr>
                                    <w:t>25.10.22 – 25.11.22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7</w:t>
                                  </w:r>
                                </w:p>
                              </w:tc>
                              <w:tc>
                                <w:tcPr>
                                  <w:tcW w:w="5122" w:type="dxa"/>
                                  <w:vAlign w:val="center"/>
                                </w:tcPr>
                                <w:p w:rsidR="00AE5827" w:rsidRPr="001810EE" w:rsidRDefault="00AE5827" w:rsidP="004F2276">
                                  <w:pPr>
                                    <w:suppressAutoHyphens/>
                                    <w:autoSpaceDN w:val="0"/>
                                    <w:spacing w:line="240" w:lineRule="auto"/>
                                    <w:ind w:firstLine="0"/>
                                    <w:jc w:val="left"/>
                                    <w:textAlignment w:val="baseline"/>
                                    <w:rPr>
                                      <w:szCs w:val="28"/>
                                    </w:rPr>
                                  </w:pPr>
                                  <w:r>
                                    <w:rPr>
                                      <w:szCs w:val="28"/>
                                    </w:rPr>
                                    <w:t>Висновки по роботі. Оформлення магістерської дисертації</w:t>
                                  </w:r>
                                </w:p>
                              </w:tc>
                              <w:tc>
                                <w:tcPr>
                                  <w:tcW w:w="3094" w:type="dxa"/>
                                  <w:vAlign w:val="center"/>
                                </w:tcPr>
                                <w:p w:rsidR="00AE5827" w:rsidRPr="001810EE" w:rsidRDefault="00AE5827" w:rsidP="00B4187E">
                                  <w:pPr>
                                    <w:suppressAutoHyphens/>
                                    <w:autoSpaceDN w:val="0"/>
                                    <w:spacing w:line="240" w:lineRule="auto"/>
                                    <w:ind w:firstLine="0"/>
                                    <w:textAlignment w:val="baseline"/>
                                    <w:rPr>
                                      <w:szCs w:val="28"/>
                                      <w:lang w:val="ru-RU"/>
                                    </w:rPr>
                                  </w:pPr>
                                  <w:r>
                                    <w:rPr>
                                      <w:szCs w:val="28"/>
                                      <w:lang w:val="ru-RU"/>
                                    </w:rPr>
                                    <w:t>26.11.22 – 10.12.22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8</w:t>
                                  </w:r>
                                </w:p>
                              </w:tc>
                              <w:tc>
                                <w:tcPr>
                                  <w:tcW w:w="5122" w:type="dxa"/>
                                  <w:vAlign w:val="center"/>
                                </w:tcPr>
                                <w:p w:rsidR="00AE5827" w:rsidRPr="00D70D7F" w:rsidRDefault="00AE5827" w:rsidP="00B4187E">
                                  <w:pPr>
                                    <w:suppressAutoHyphens/>
                                    <w:autoSpaceDN w:val="0"/>
                                    <w:spacing w:line="240" w:lineRule="auto"/>
                                    <w:ind w:firstLine="0"/>
                                    <w:textAlignment w:val="baseline"/>
                                    <w:rPr>
                                      <w:szCs w:val="28"/>
                                      <w:lang w:val="ru-RU"/>
                                    </w:rPr>
                                  </w:pPr>
                                </w:p>
                              </w:tc>
                              <w:tc>
                                <w:tcPr>
                                  <w:tcW w:w="3094" w:type="dxa"/>
                                  <w:vAlign w:val="center"/>
                                </w:tcPr>
                                <w:p w:rsidR="00AE5827" w:rsidRPr="001810EE" w:rsidRDefault="00AE5827" w:rsidP="00B4187E">
                                  <w:pPr>
                                    <w:suppressAutoHyphens/>
                                    <w:autoSpaceDN w:val="0"/>
                                    <w:spacing w:line="240" w:lineRule="auto"/>
                                    <w:ind w:firstLine="0"/>
                                    <w:textAlignment w:val="baseline"/>
                                    <w:rPr>
                                      <w:szCs w:val="28"/>
                                      <w:lang w:val="ru-RU"/>
                                    </w:rPr>
                                  </w:pP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bl>
                          <w:p w:rsidR="00AE5827" w:rsidRDefault="00AE5827" w:rsidP="0049724C">
                            <w:pPr>
                              <w:tabs>
                                <w:tab w:val="right" w:pos="8931"/>
                              </w:tabs>
                              <w:spacing w:line="240" w:lineRule="auto"/>
                              <w:ind w:left="1080" w:hanging="540"/>
                              <w:jc w:val="left"/>
                              <w:rPr>
                                <w:bCs/>
                              </w:rPr>
                            </w:pPr>
                          </w:p>
                          <w:p w:rsidR="00AE5827" w:rsidRDefault="00AE5827" w:rsidP="0049724C">
                            <w:pPr>
                              <w:tabs>
                                <w:tab w:val="right" w:pos="8931"/>
                              </w:tabs>
                              <w:spacing w:line="240" w:lineRule="auto"/>
                              <w:ind w:left="1080" w:hanging="540"/>
                              <w:jc w:val="left"/>
                              <w:rPr>
                                <w:bCs/>
                              </w:rPr>
                            </w:pPr>
                          </w:p>
                          <w:p w:rsidR="00AE5827" w:rsidRPr="006D484C" w:rsidRDefault="00AE5827" w:rsidP="0049724C">
                            <w:pPr>
                              <w:tabs>
                                <w:tab w:val="right" w:pos="8931"/>
                              </w:tabs>
                              <w:spacing w:line="240" w:lineRule="auto"/>
                              <w:ind w:left="1080" w:hanging="540"/>
                              <w:jc w:val="left"/>
                              <w:rPr>
                                <w:color w:val="auto"/>
                              </w:rPr>
                            </w:pPr>
                            <w:r w:rsidRPr="006416B7">
                              <w:rPr>
                                <w:bCs/>
                                <w:color w:val="000000"/>
                              </w:rPr>
                              <w:t xml:space="preserve">Студент </w:t>
                            </w:r>
                            <w:r w:rsidRPr="006416B7">
                              <w:rPr>
                                <w:color w:val="000000"/>
                              </w:rPr>
                              <w:tab/>
                            </w:r>
                            <w:r w:rsidRPr="006D484C">
                              <w:rPr>
                                <w:color w:val="auto"/>
                              </w:rPr>
                              <w:t>Володимир, ПАВЛЮК</w:t>
                            </w:r>
                          </w:p>
                          <w:p w:rsidR="00AE5827" w:rsidRPr="006D484C" w:rsidRDefault="00AE5827" w:rsidP="0049724C">
                            <w:pPr>
                              <w:tabs>
                                <w:tab w:val="right" w:pos="8931"/>
                              </w:tabs>
                              <w:spacing w:line="240" w:lineRule="auto"/>
                              <w:ind w:left="1080" w:hanging="540"/>
                              <w:jc w:val="left"/>
                              <w:rPr>
                                <w:color w:val="auto"/>
                              </w:rPr>
                            </w:pPr>
                          </w:p>
                          <w:p w:rsidR="00AE5827" w:rsidRPr="006D484C" w:rsidRDefault="00AE5827" w:rsidP="0049724C">
                            <w:pPr>
                              <w:tabs>
                                <w:tab w:val="right" w:pos="8931"/>
                              </w:tabs>
                              <w:spacing w:line="240" w:lineRule="auto"/>
                              <w:ind w:left="1080" w:hanging="540"/>
                              <w:jc w:val="left"/>
                              <w:rPr>
                                <w:bCs/>
                                <w:color w:val="auto"/>
                              </w:rPr>
                            </w:pPr>
                            <w:r w:rsidRPr="006D484C">
                              <w:rPr>
                                <w:bCs/>
                                <w:color w:val="auto"/>
                              </w:rPr>
                              <w:t>Науковий керівник</w:t>
                            </w:r>
                            <w:r w:rsidRPr="006D484C">
                              <w:rPr>
                                <w:color w:val="auto"/>
                              </w:rPr>
                              <w:tab/>
                              <w:t>Юрій, ВАСЬКОВСЬКИЙ</w:t>
                            </w:r>
                          </w:p>
                          <w:p w:rsidR="00AE5827" w:rsidRDefault="00AE5827" w:rsidP="0049724C">
                            <w:pPr>
                              <w:rPr>
                                <w:color w:val="000000"/>
                              </w:rPr>
                            </w:pPr>
                          </w:p>
                          <w:p w:rsidR="00AE5827" w:rsidRPr="0049724C" w:rsidRDefault="00AE5827" w:rsidP="000526D3">
                            <w:pPr>
                              <w:autoSpaceDN w:val="0"/>
                              <w:spacing w:before="240" w:line="240" w:lineRule="auto"/>
                              <w:ind w:firstLine="0"/>
                              <w:textAlignment w:val="baseline"/>
                              <w:rPr>
                                <w:szCs w:val="28"/>
                                <w:lang w:val="ru-R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 o:spid="_x0000_s1028" type="#_x0000_t202" style="position:absolute;left:0;text-align:left;margin-left:56.7pt;margin-top:22.7pt;width:524.4pt;height:793.7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" fillcolor="white [3201]" stroked="f" strokeweight=".5pt">
                <v:textbox>
                  <w:txbxContent>
                    <w:p w:rsidR="00AE5827" w:rsidRPr="006D484C" w:rsidRDefault="00AE5827" w:rsidP="0049724C">
                      <w:pPr>
                        <w:tabs>
                          <w:tab w:val="left" w:pos="360"/>
                          <w:tab w:val="left" w:pos="1440"/>
                          <w:tab w:val="left" w:pos="1620"/>
                        </w:tabs>
                        <w:spacing w:before="240" w:line="240" w:lineRule="auto"/>
                        <w:ind w:left="540" w:hanging="540"/>
                        <w:rPr>
                          <w:color w:val="auto"/>
                        </w:rPr>
                      </w:pPr>
                      <w:r w:rsidRPr="006D484C">
                        <w:rPr>
                          <w:color w:val="auto"/>
                        </w:rPr>
                        <w:t>8. Консультанти розділів дисертації</w:t>
                      </w:r>
                      <w:r w:rsidRPr="006D484C">
                        <w:rPr>
                          <w:rStyle w:val="aff"/>
                          <w:color w:val="auto"/>
                        </w:rPr>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AE5827" w:rsidRPr="006D484C" w:rsidTr="0004355F">
                        <w:trPr>
                          <w:cantSplit/>
                        </w:trPr>
                        <w:tc>
                          <w:tcPr>
                            <w:tcW w:w="2410" w:type="dxa"/>
                            <w:vMerge w:val="restart"/>
                            <w:vAlign w:val="center"/>
                          </w:tcPr>
                          <w:p w:rsidR="00AE5827" w:rsidRPr="006D484C" w:rsidRDefault="00AE5827" w:rsidP="0004355F">
                            <w:pPr>
                              <w:spacing w:line="240" w:lineRule="auto"/>
                              <w:ind w:firstLine="0"/>
                              <w:jc w:val="center"/>
                              <w:rPr>
                                <w:color w:val="auto"/>
                                <w:sz w:val="24"/>
                              </w:rPr>
                            </w:pPr>
                            <w:r w:rsidRPr="006D484C">
                              <w:rPr>
                                <w:color w:val="auto"/>
                                <w:sz w:val="24"/>
                              </w:rPr>
                              <w:t>Розділ</w:t>
                            </w:r>
                          </w:p>
                        </w:tc>
                        <w:tc>
                          <w:tcPr>
                            <w:tcW w:w="4111" w:type="dxa"/>
                            <w:vMerge w:val="restart"/>
                            <w:vAlign w:val="center"/>
                          </w:tcPr>
                          <w:p w:rsidR="00AE5827" w:rsidRPr="006D484C" w:rsidRDefault="00AE5827" w:rsidP="0004355F">
                            <w:pPr>
                              <w:spacing w:line="240" w:lineRule="auto"/>
                              <w:ind w:firstLine="0"/>
                              <w:jc w:val="center"/>
                              <w:rPr>
                                <w:color w:val="auto"/>
                                <w:sz w:val="24"/>
                              </w:rPr>
                            </w:pPr>
                            <w:r w:rsidRPr="006D484C">
                              <w:rPr>
                                <w:color w:val="auto"/>
                                <w:sz w:val="24"/>
                              </w:rPr>
                              <w:t xml:space="preserve">Прізвище, ініціали та посада </w:t>
                            </w:r>
                            <w:r w:rsidRPr="006D484C">
                              <w:rPr>
                                <w:color w:val="auto"/>
                                <w:sz w:val="24"/>
                              </w:rPr>
                              <w:br/>
                              <w:t>консультанта</w:t>
                            </w:r>
                          </w:p>
                        </w:tc>
                        <w:tc>
                          <w:tcPr>
                            <w:tcW w:w="2793" w:type="dxa"/>
                            <w:gridSpan w:val="2"/>
                          </w:tcPr>
                          <w:p w:rsidR="00AE5827" w:rsidRPr="006D484C" w:rsidRDefault="00AE5827" w:rsidP="0004355F">
                            <w:pPr>
                              <w:spacing w:line="240" w:lineRule="auto"/>
                              <w:ind w:firstLine="0"/>
                              <w:jc w:val="center"/>
                              <w:rPr>
                                <w:color w:val="auto"/>
                                <w:sz w:val="24"/>
                              </w:rPr>
                            </w:pPr>
                            <w:r w:rsidRPr="006D484C">
                              <w:rPr>
                                <w:color w:val="auto"/>
                                <w:sz w:val="24"/>
                              </w:rPr>
                              <w:t>Підпис, дата</w:t>
                            </w:r>
                          </w:p>
                        </w:tc>
                      </w:tr>
                      <w:tr w:rsidR="00AE5827" w:rsidRPr="006D484C" w:rsidTr="0004355F">
                        <w:trPr>
                          <w:cantSplit/>
                        </w:trPr>
                        <w:tc>
                          <w:tcPr>
                            <w:tcW w:w="2410" w:type="dxa"/>
                            <w:vMerge/>
                          </w:tcPr>
                          <w:p w:rsidR="00AE5827" w:rsidRPr="006D484C" w:rsidRDefault="00AE5827" w:rsidP="0004355F">
                            <w:pPr>
                              <w:spacing w:line="240" w:lineRule="auto"/>
                              <w:ind w:firstLine="0"/>
                              <w:jc w:val="center"/>
                              <w:rPr>
                                <w:color w:val="auto"/>
                              </w:rPr>
                            </w:pPr>
                          </w:p>
                        </w:tc>
                        <w:tc>
                          <w:tcPr>
                            <w:tcW w:w="4111" w:type="dxa"/>
                            <w:vMerge/>
                          </w:tcPr>
                          <w:p w:rsidR="00AE5827" w:rsidRPr="006D484C" w:rsidRDefault="00AE5827" w:rsidP="0004355F">
                            <w:pPr>
                              <w:spacing w:line="240" w:lineRule="auto"/>
                              <w:ind w:firstLine="0"/>
                              <w:jc w:val="center"/>
                              <w:rPr>
                                <w:color w:val="auto"/>
                              </w:rPr>
                            </w:pPr>
                          </w:p>
                        </w:tc>
                        <w:tc>
                          <w:tcPr>
                            <w:tcW w:w="1396" w:type="dxa"/>
                          </w:tcPr>
                          <w:p w:rsidR="00AE5827" w:rsidRPr="006D484C" w:rsidRDefault="00AE5827" w:rsidP="0004355F">
                            <w:pPr>
                              <w:spacing w:line="240" w:lineRule="auto"/>
                              <w:ind w:firstLine="0"/>
                              <w:jc w:val="center"/>
                              <w:rPr>
                                <w:color w:val="auto"/>
                                <w:sz w:val="24"/>
                              </w:rPr>
                            </w:pPr>
                            <w:r w:rsidRPr="006D484C">
                              <w:rPr>
                                <w:color w:val="auto"/>
                                <w:sz w:val="24"/>
                              </w:rPr>
                              <w:t xml:space="preserve">завдання </w:t>
                            </w:r>
                            <w:r w:rsidRPr="006D484C">
                              <w:rPr>
                                <w:color w:val="auto"/>
                                <w:sz w:val="24"/>
                              </w:rPr>
                              <w:br/>
                              <w:t>видав</w:t>
                            </w:r>
                          </w:p>
                        </w:tc>
                        <w:tc>
                          <w:tcPr>
                            <w:tcW w:w="1397" w:type="dxa"/>
                          </w:tcPr>
                          <w:p w:rsidR="00AE5827" w:rsidRPr="006D484C" w:rsidRDefault="00AE5827" w:rsidP="0004355F">
                            <w:pPr>
                              <w:spacing w:line="240" w:lineRule="auto"/>
                              <w:ind w:firstLine="0"/>
                              <w:jc w:val="center"/>
                              <w:rPr>
                                <w:color w:val="auto"/>
                                <w:sz w:val="24"/>
                              </w:rPr>
                            </w:pPr>
                            <w:r w:rsidRPr="006D484C">
                              <w:rPr>
                                <w:color w:val="auto"/>
                                <w:sz w:val="24"/>
                              </w:rPr>
                              <w:t>завдання</w:t>
                            </w:r>
                            <w:r w:rsidRPr="006D484C">
                              <w:rPr>
                                <w:color w:val="auto"/>
                                <w:sz w:val="24"/>
                              </w:rPr>
                              <w:br/>
                              <w:t>прийняв</w:t>
                            </w:r>
                          </w:p>
                        </w:tc>
                      </w:tr>
                      <w:tr w:rsidR="00AE5827" w:rsidRPr="006D484C" w:rsidTr="0004355F">
                        <w:tc>
                          <w:tcPr>
                            <w:tcW w:w="2410" w:type="dxa"/>
                          </w:tcPr>
                          <w:p w:rsidR="00AE5827" w:rsidRPr="006D484C" w:rsidRDefault="00AE5827" w:rsidP="0004355F">
                            <w:pPr>
                              <w:spacing w:line="240" w:lineRule="auto"/>
                              <w:ind w:firstLine="0"/>
                              <w:rPr>
                                <w:color w:val="auto"/>
                                <w:sz w:val="24"/>
                              </w:rPr>
                            </w:pPr>
                          </w:p>
                        </w:tc>
                        <w:tc>
                          <w:tcPr>
                            <w:tcW w:w="4111" w:type="dxa"/>
                          </w:tcPr>
                          <w:p w:rsidR="00AE5827" w:rsidRPr="006D484C" w:rsidRDefault="00AE5827" w:rsidP="0004355F">
                            <w:pPr>
                              <w:spacing w:line="240" w:lineRule="auto"/>
                              <w:ind w:firstLine="0"/>
                              <w:rPr>
                                <w:color w:val="auto"/>
                                <w:sz w:val="24"/>
                              </w:rPr>
                            </w:pPr>
                          </w:p>
                        </w:tc>
                        <w:tc>
                          <w:tcPr>
                            <w:tcW w:w="1396" w:type="dxa"/>
                          </w:tcPr>
                          <w:p w:rsidR="00AE5827" w:rsidRPr="006D484C" w:rsidRDefault="00AE5827" w:rsidP="0004355F">
                            <w:pPr>
                              <w:spacing w:line="240" w:lineRule="auto"/>
                              <w:ind w:firstLine="0"/>
                              <w:rPr>
                                <w:color w:val="auto"/>
                                <w:sz w:val="24"/>
                              </w:rPr>
                            </w:pPr>
                          </w:p>
                        </w:tc>
                        <w:tc>
                          <w:tcPr>
                            <w:tcW w:w="1397" w:type="dxa"/>
                          </w:tcPr>
                          <w:p w:rsidR="00AE5827" w:rsidRPr="006D484C" w:rsidRDefault="00AE5827" w:rsidP="0004355F">
                            <w:pPr>
                              <w:spacing w:line="240" w:lineRule="auto"/>
                              <w:ind w:firstLine="0"/>
                              <w:rPr>
                                <w:color w:val="auto"/>
                                <w:sz w:val="24"/>
                              </w:rPr>
                            </w:pPr>
                          </w:p>
                        </w:tc>
                      </w:tr>
                    </w:tbl>
                    <w:p w:rsidR="00AE5827" w:rsidRPr="006D484C" w:rsidRDefault="00AE5827" w:rsidP="0049724C">
                      <w:pPr>
                        <w:autoSpaceDN w:val="0"/>
                        <w:spacing w:before="240" w:line="240" w:lineRule="auto"/>
                        <w:ind w:left="284" w:hanging="284"/>
                        <w:jc w:val="left"/>
                        <w:textAlignment w:val="baseline"/>
                        <w:rPr>
                          <w:color w:val="auto"/>
                          <w:szCs w:val="28"/>
                        </w:rPr>
                      </w:pPr>
                      <w:r w:rsidRPr="006D484C">
                        <w:rPr>
                          <w:rStyle w:val="aff"/>
                          <w:color w:val="auto"/>
                          <w:sz w:val="22"/>
                          <w:szCs w:val="22"/>
                        </w:rPr>
                        <w:sym w:font="Symbol" w:char="F02A"/>
                      </w:r>
                      <w:r w:rsidRPr="006D484C">
                        <w:rPr>
                          <w:color w:val="auto"/>
                          <w:sz w:val="22"/>
                          <w:szCs w:val="22"/>
                        </w:rPr>
                        <w:t xml:space="preserve"> Якщо визначені консультанти.</w:t>
                      </w:r>
                      <w:r w:rsidRPr="008248B1">
                        <w:rPr>
                          <w:color w:val="auto"/>
                          <w:sz w:val="22"/>
                          <w:szCs w:val="22"/>
                          <w:lang w:val="ru-RU"/>
                        </w:rPr>
                        <w:t xml:space="preserve"> </w:t>
                      </w:r>
                      <w:r w:rsidRPr="006D484C">
                        <w:rPr>
                          <w:color w:val="auto"/>
                          <w:sz w:val="22"/>
                          <w:szCs w:val="22"/>
                        </w:rPr>
                        <w:t>Консультантом не може бути зазначено наукового керівника магістерської дисертації.</w:t>
                      </w:r>
                    </w:p>
                    <w:p w:rsidR="00AE5827" w:rsidRDefault="00AE5827" w:rsidP="0049724C">
                      <w:pPr>
                        <w:tabs>
                          <w:tab w:val="left" w:pos="1440"/>
                          <w:tab w:val="left" w:pos="1620"/>
                          <w:tab w:val="left" w:pos="9356"/>
                        </w:tabs>
                        <w:spacing w:before="240" w:line="240" w:lineRule="auto"/>
                        <w:ind w:right="-31" w:firstLine="0"/>
                      </w:pPr>
                    </w:p>
                    <w:p w:rsidR="00AE5827" w:rsidRPr="006416B7" w:rsidRDefault="00AE5827" w:rsidP="0049724C">
                      <w:pPr>
                        <w:tabs>
                          <w:tab w:val="left" w:pos="1440"/>
                          <w:tab w:val="left" w:pos="1620"/>
                          <w:tab w:val="left" w:pos="9356"/>
                        </w:tabs>
                        <w:spacing w:before="240" w:line="240" w:lineRule="auto"/>
                        <w:ind w:right="-31" w:firstLine="0"/>
                        <w:rPr>
                          <w:color w:val="000000"/>
                        </w:rPr>
                      </w:pPr>
                      <w:r w:rsidRPr="006416B7">
                        <w:rPr>
                          <w:color w:val="000000"/>
                        </w:rPr>
                        <w:t xml:space="preserve">9. </w:t>
                      </w:r>
                      <w:r w:rsidRPr="006416B7">
                        <w:rPr>
                          <w:bCs/>
                          <w:color w:val="000000"/>
                        </w:rPr>
                        <w:t>Дата видачі завдання</w:t>
                      </w:r>
                      <w:r>
                        <w:rPr>
                          <w:bCs/>
                          <w:color w:val="000000"/>
                          <w:lang w:val="en-US"/>
                        </w:rPr>
                        <w:t xml:space="preserve"> </w:t>
                      </w:r>
                      <w:r w:rsidRPr="0049724C">
                        <w:rPr>
                          <w:u w:val="single"/>
                        </w:rPr>
                        <w:t>01.10.2021</w:t>
                      </w:r>
                      <w:r w:rsidRPr="006416B7">
                        <w:rPr>
                          <w:color w:val="000000"/>
                          <w:u w:val="single"/>
                        </w:rPr>
                        <w:tab/>
                      </w:r>
                    </w:p>
                    <w:p w:rsidR="00AE5827" w:rsidRDefault="00AE5827" w:rsidP="00566D98">
                      <w:pPr>
                        <w:autoSpaceDN w:val="0"/>
                        <w:spacing w:before="240" w:line="240" w:lineRule="auto"/>
                        <w:ind w:left="284" w:hanging="284"/>
                        <w:jc w:val="center"/>
                        <w:textAlignment w:val="baseline"/>
                        <w:rPr>
                          <w:szCs w:val="28"/>
                        </w:rPr>
                      </w:pPr>
                    </w:p>
                    <w:p w:rsidR="00AE5827" w:rsidRDefault="00AE5827" w:rsidP="00566D98">
                      <w:pPr>
                        <w:autoSpaceDN w:val="0"/>
                        <w:spacing w:before="240" w:line="240" w:lineRule="auto"/>
                        <w:ind w:left="284" w:hanging="284"/>
                        <w:jc w:val="center"/>
                        <w:textAlignment w:val="baseline"/>
                        <w:rPr>
                          <w:szCs w:val="28"/>
                        </w:rPr>
                      </w:pPr>
                      <w:r w:rsidRPr="00566D98">
                        <w:rPr>
                          <w:szCs w:val="28"/>
                        </w:rPr>
                        <w:t>Календарний план</w:t>
                      </w:r>
                    </w:p>
                    <w:tbl>
                      <w:tblPr>
                        <w:tblW w:w="492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4"/>
                        <w:gridCol w:w="4963"/>
                        <w:gridCol w:w="3014"/>
                        <w:gridCol w:w="1456"/>
                      </w:tblGrid>
                      <w:tr w:rsidR="00AE5827" w:rsidRPr="009D7130" w:rsidTr="0049724C">
                        <w:trPr>
                          <w:cantSplit/>
                          <w:jc w:val="center"/>
                        </w:trPr>
                        <w:tc>
                          <w:tcPr>
                            <w:tcW w:w="586" w:type="dxa"/>
                            <w:vAlign w:val="center"/>
                          </w:tcPr>
                          <w:p w:rsidR="00AE5827" w:rsidRPr="00586B19" w:rsidRDefault="00AE5827" w:rsidP="00B4187E">
                            <w:pPr>
                              <w:suppressAutoHyphens/>
                              <w:autoSpaceDN w:val="0"/>
                              <w:spacing w:line="240" w:lineRule="auto"/>
                              <w:ind w:firstLine="0"/>
                              <w:jc w:val="center"/>
                              <w:textAlignment w:val="baseline"/>
                              <w:rPr>
                                <w:szCs w:val="28"/>
                              </w:rPr>
                            </w:pPr>
                            <w:r w:rsidRPr="00586B19">
                              <w:rPr>
                                <w:szCs w:val="28"/>
                              </w:rPr>
                              <w:t>№ з/п</w:t>
                            </w:r>
                          </w:p>
                        </w:tc>
                        <w:tc>
                          <w:tcPr>
                            <w:tcW w:w="5122" w:type="dxa"/>
                            <w:vAlign w:val="center"/>
                          </w:tcPr>
                          <w:p w:rsidR="00AE5827" w:rsidRPr="00586B19" w:rsidRDefault="00AE5827" w:rsidP="00566D98">
                            <w:pPr>
                              <w:suppressAutoHyphens/>
                              <w:autoSpaceDN w:val="0"/>
                              <w:spacing w:line="240" w:lineRule="auto"/>
                              <w:ind w:firstLine="0"/>
                              <w:jc w:val="center"/>
                              <w:textAlignment w:val="baseline"/>
                              <w:rPr>
                                <w:szCs w:val="28"/>
                              </w:rPr>
                            </w:pPr>
                            <w:r w:rsidRPr="006416B7">
                              <w:rPr>
                                <w:color w:val="000000"/>
                                <w:sz w:val="24"/>
                              </w:rPr>
                              <w:t xml:space="preserve">Назва етапів виконання </w:t>
                            </w:r>
                            <w:r w:rsidRPr="006416B7">
                              <w:rPr>
                                <w:color w:val="000000"/>
                                <w:sz w:val="24"/>
                              </w:rPr>
                              <w:br/>
                              <w:t>магістерської дисертації</w:t>
                            </w:r>
                          </w:p>
                        </w:tc>
                        <w:tc>
                          <w:tcPr>
                            <w:tcW w:w="3094" w:type="dxa"/>
                            <w:vAlign w:val="center"/>
                          </w:tcPr>
                          <w:p w:rsidR="00AE5827" w:rsidRPr="00586B19" w:rsidRDefault="00AE5827" w:rsidP="00566D98">
                            <w:pPr>
                              <w:suppressAutoHyphens/>
                              <w:autoSpaceDN w:val="0"/>
                              <w:spacing w:line="240" w:lineRule="auto"/>
                              <w:ind w:firstLine="0"/>
                              <w:jc w:val="center"/>
                              <w:textAlignment w:val="baseline"/>
                              <w:rPr>
                                <w:szCs w:val="28"/>
                              </w:rPr>
                            </w:pPr>
                            <w:r>
                              <w:rPr>
                                <w:color w:val="000000"/>
                                <w:sz w:val="24"/>
                              </w:rPr>
                              <w:t>Термін</w:t>
                            </w:r>
                            <w:r w:rsidRPr="006416B7">
                              <w:rPr>
                                <w:color w:val="000000"/>
                                <w:sz w:val="24"/>
                              </w:rPr>
                              <w:t xml:space="preserve"> виконання етапів магістерської дисертації</w:t>
                            </w:r>
                          </w:p>
                        </w:tc>
                        <w:tc>
                          <w:tcPr>
                            <w:tcW w:w="1462" w:type="dxa"/>
                            <w:vAlign w:val="center"/>
                          </w:tcPr>
                          <w:p w:rsidR="00AE5827" w:rsidRPr="009D7130" w:rsidRDefault="00AE5827" w:rsidP="00B4187E">
                            <w:pPr>
                              <w:suppressAutoHyphens/>
                              <w:autoSpaceDN w:val="0"/>
                              <w:spacing w:line="240" w:lineRule="auto"/>
                              <w:ind w:firstLine="0"/>
                              <w:jc w:val="center"/>
                              <w:textAlignment w:val="baseline"/>
                              <w:rPr>
                                <w:szCs w:val="28"/>
                              </w:rPr>
                            </w:pPr>
                            <w:r w:rsidRPr="00586B19">
                              <w:rPr>
                                <w:szCs w:val="28"/>
                              </w:rPr>
                              <w:t>Примітка</w:t>
                            </w: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1</w:t>
                            </w:r>
                          </w:p>
                        </w:tc>
                        <w:tc>
                          <w:tcPr>
                            <w:tcW w:w="5122" w:type="dxa"/>
                            <w:vAlign w:val="center"/>
                          </w:tcPr>
                          <w:p w:rsidR="00AE5827" w:rsidRPr="004F2276" w:rsidRDefault="00AE5827" w:rsidP="004F2276">
                            <w:pPr>
                              <w:suppressAutoHyphens/>
                              <w:autoSpaceDN w:val="0"/>
                              <w:spacing w:line="240" w:lineRule="auto"/>
                              <w:ind w:firstLine="0"/>
                              <w:jc w:val="left"/>
                              <w:textAlignment w:val="baseline"/>
                              <w:rPr>
                                <w:szCs w:val="28"/>
                              </w:rPr>
                            </w:pPr>
                            <w:r w:rsidRPr="004F2276">
                              <w:rPr>
                                <w:szCs w:val="28"/>
                              </w:rPr>
                              <w:t>Патентний пошук та вивчення літературних джерел</w:t>
                            </w:r>
                          </w:p>
                        </w:tc>
                        <w:tc>
                          <w:tcPr>
                            <w:tcW w:w="3094" w:type="dxa"/>
                            <w:vAlign w:val="center"/>
                          </w:tcPr>
                          <w:p w:rsidR="00AE5827" w:rsidRPr="00C40D1F" w:rsidRDefault="00AE5827" w:rsidP="001B3439">
                            <w:pPr>
                              <w:suppressAutoHyphens/>
                              <w:autoSpaceDN w:val="0"/>
                              <w:spacing w:line="240" w:lineRule="auto"/>
                              <w:ind w:firstLine="0"/>
                              <w:textAlignment w:val="baseline"/>
                              <w:rPr>
                                <w:szCs w:val="28"/>
                                <w:lang w:val="ru-RU"/>
                              </w:rPr>
                            </w:pPr>
                            <w:r>
                              <w:rPr>
                                <w:szCs w:val="28"/>
                                <w:lang w:val="ru-RU"/>
                              </w:rPr>
                              <w:t>01.10.21 – 28.02.22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DD3F1A" w:rsidRDefault="00AE5827" w:rsidP="00B4187E">
                            <w:pPr>
                              <w:suppressAutoHyphens/>
                              <w:autoSpaceDN w:val="0"/>
                              <w:spacing w:line="240" w:lineRule="auto"/>
                              <w:ind w:firstLine="0"/>
                              <w:jc w:val="center"/>
                              <w:textAlignment w:val="baseline"/>
                              <w:rPr>
                                <w:szCs w:val="28"/>
                                <w:lang w:val="ru-RU"/>
                              </w:rPr>
                            </w:pPr>
                            <w:r w:rsidRPr="00DD3F1A">
                              <w:rPr>
                                <w:szCs w:val="28"/>
                                <w:lang w:val="ru-RU"/>
                              </w:rPr>
                              <w:t>2</w:t>
                            </w:r>
                          </w:p>
                        </w:tc>
                        <w:tc>
                          <w:tcPr>
                            <w:tcW w:w="5122" w:type="dxa"/>
                            <w:vAlign w:val="center"/>
                          </w:tcPr>
                          <w:p w:rsidR="00AE5827" w:rsidRPr="00D70D7F" w:rsidRDefault="00AE5827" w:rsidP="000526D3">
                            <w:pPr>
                              <w:suppressAutoHyphens/>
                              <w:autoSpaceDN w:val="0"/>
                              <w:spacing w:line="240" w:lineRule="auto"/>
                              <w:ind w:firstLine="0"/>
                              <w:jc w:val="left"/>
                              <w:textAlignment w:val="baseline"/>
                              <w:rPr>
                                <w:szCs w:val="28"/>
                              </w:rPr>
                            </w:pPr>
                            <w:r>
                              <w:rPr>
                                <w:szCs w:val="28"/>
                              </w:rPr>
                              <w:t>Розробка варіантів тягових синхронних двигунів</w:t>
                            </w:r>
                          </w:p>
                        </w:tc>
                        <w:tc>
                          <w:tcPr>
                            <w:tcW w:w="3094" w:type="dxa"/>
                            <w:vAlign w:val="center"/>
                          </w:tcPr>
                          <w:p w:rsidR="00AE5827" w:rsidRPr="00A431F3" w:rsidRDefault="00AE5827" w:rsidP="001B3439">
                            <w:pPr>
                              <w:suppressAutoHyphens/>
                              <w:autoSpaceDN w:val="0"/>
                              <w:spacing w:line="240" w:lineRule="auto"/>
                              <w:ind w:firstLine="0"/>
                              <w:textAlignment w:val="baseline"/>
                              <w:rPr>
                                <w:szCs w:val="28"/>
                                <w:lang w:val="ru-RU"/>
                              </w:rPr>
                            </w:pPr>
                            <w:r>
                              <w:rPr>
                                <w:szCs w:val="28"/>
                                <w:lang w:val="ru-RU"/>
                              </w:rPr>
                              <w:t>01.03.22 – 31.03.22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DD3F1A" w:rsidRDefault="00AE5827" w:rsidP="00B4187E">
                            <w:pPr>
                              <w:suppressAutoHyphens/>
                              <w:autoSpaceDN w:val="0"/>
                              <w:spacing w:line="240" w:lineRule="auto"/>
                              <w:ind w:firstLine="0"/>
                              <w:jc w:val="center"/>
                              <w:textAlignment w:val="baseline"/>
                              <w:rPr>
                                <w:szCs w:val="28"/>
                                <w:lang w:val="ru-RU"/>
                              </w:rPr>
                            </w:pPr>
                            <w:r w:rsidRPr="00DD3F1A">
                              <w:rPr>
                                <w:szCs w:val="28"/>
                                <w:lang w:val="ru-RU"/>
                              </w:rPr>
                              <w:t>3</w:t>
                            </w:r>
                          </w:p>
                        </w:tc>
                        <w:tc>
                          <w:tcPr>
                            <w:tcW w:w="5122" w:type="dxa"/>
                            <w:vAlign w:val="center"/>
                          </w:tcPr>
                          <w:p w:rsidR="00AE5827" w:rsidRPr="00D70D7F" w:rsidRDefault="00AE5827" w:rsidP="00D70D7F">
                            <w:pPr>
                              <w:suppressAutoHyphens/>
                              <w:autoSpaceDN w:val="0"/>
                              <w:spacing w:line="240" w:lineRule="auto"/>
                              <w:ind w:firstLine="0"/>
                              <w:jc w:val="left"/>
                              <w:textAlignment w:val="baseline"/>
                              <w:rPr>
                                <w:szCs w:val="28"/>
                              </w:rPr>
                            </w:pPr>
                            <w:r>
                              <w:rPr>
                                <w:szCs w:val="28"/>
                              </w:rPr>
                              <w:t xml:space="preserve">Розробка математичних моделей </w:t>
                            </w:r>
                          </w:p>
                        </w:tc>
                        <w:tc>
                          <w:tcPr>
                            <w:tcW w:w="3094" w:type="dxa"/>
                            <w:vAlign w:val="center"/>
                          </w:tcPr>
                          <w:p w:rsidR="00AE5827" w:rsidRPr="001810EE" w:rsidRDefault="00AE5827" w:rsidP="00C47F3F">
                            <w:pPr>
                              <w:suppressAutoHyphens/>
                              <w:autoSpaceDN w:val="0"/>
                              <w:spacing w:line="240" w:lineRule="auto"/>
                              <w:ind w:firstLine="0"/>
                              <w:textAlignment w:val="baseline"/>
                              <w:rPr>
                                <w:szCs w:val="28"/>
                                <w:lang w:val="ru-RU"/>
                              </w:rPr>
                            </w:pPr>
                            <w:r>
                              <w:rPr>
                                <w:szCs w:val="28"/>
                                <w:lang w:val="ru-RU"/>
                              </w:rPr>
                              <w:t>01.04.22 – 30.04.22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4</w:t>
                            </w:r>
                          </w:p>
                        </w:tc>
                        <w:tc>
                          <w:tcPr>
                            <w:tcW w:w="5122" w:type="dxa"/>
                            <w:vAlign w:val="center"/>
                          </w:tcPr>
                          <w:p w:rsidR="00AE5827" w:rsidRPr="00D70D7F" w:rsidRDefault="00AE5827" w:rsidP="000526D3">
                            <w:pPr>
                              <w:suppressAutoHyphens/>
                              <w:autoSpaceDN w:val="0"/>
                              <w:spacing w:line="240" w:lineRule="auto"/>
                              <w:ind w:firstLine="0"/>
                              <w:jc w:val="left"/>
                              <w:textAlignment w:val="baseline"/>
                              <w:rPr>
                                <w:szCs w:val="28"/>
                              </w:rPr>
                            </w:pPr>
                            <w:r>
                              <w:rPr>
                                <w:szCs w:val="28"/>
                              </w:rPr>
                              <w:t>Математичне моделювання обраних варіантів двигунів</w:t>
                            </w:r>
                          </w:p>
                        </w:tc>
                        <w:tc>
                          <w:tcPr>
                            <w:tcW w:w="3094" w:type="dxa"/>
                            <w:vAlign w:val="center"/>
                          </w:tcPr>
                          <w:p w:rsidR="00AE5827" w:rsidRPr="001810EE" w:rsidRDefault="00AE5827" w:rsidP="00C47F3F">
                            <w:pPr>
                              <w:suppressAutoHyphens/>
                              <w:autoSpaceDN w:val="0"/>
                              <w:spacing w:line="240" w:lineRule="auto"/>
                              <w:ind w:firstLine="0"/>
                              <w:textAlignment w:val="baseline"/>
                              <w:rPr>
                                <w:szCs w:val="28"/>
                                <w:lang w:val="ru-RU"/>
                              </w:rPr>
                            </w:pPr>
                            <w:r>
                              <w:rPr>
                                <w:szCs w:val="28"/>
                                <w:lang w:val="ru-RU"/>
                              </w:rPr>
                              <w:t>01.05.22 – 31.08.22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5</w:t>
                            </w:r>
                          </w:p>
                        </w:tc>
                        <w:tc>
                          <w:tcPr>
                            <w:tcW w:w="5122" w:type="dxa"/>
                            <w:vAlign w:val="center"/>
                          </w:tcPr>
                          <w:p w:rsidR="00AE5827" w:rsidRPr="000526D3" w:rsidRDefault="00AE5827" w:rsidP="000526D3">
                            <w:pPr>
                              <w:suppressAutoHyphens/>
                              <w:autoSpaceDN w:val="0"/>
                              <w:spacing w:line="240" w:lineRule="auto"/>
                              <w:ind w:firstLine="0"/>
                              <w:jc w:val="left"/>
                              <w:textAlignment w:val="baseline"/>
                              <w:rPr>
                                <w:szCs w:val="28"/>
                              </w:rPr>
                            </w:pPr>
                            <w:r>
                              <w:rPr>
                                <w:szCs w:val="28"/>
                              </w:rPr>
                              <w:t>Проходження переддипломної практики</w:t>
                            </w:r>
                          </w:p>
                        </w:tc>
                        <w:tc>
                          <w:tcPr>
                            <w:tcW w:w="3094" w:type="dxa"/>
                            <w:vAlign w:val="center"/>
                          </w:tcPr>
                          <w:p w:rsidR="00AE5827" w:rsidRPr="001810EE" w:rsidRDefault="00AE5827" w:rsidP="00C47F3F">
                            <w:pPr>
                              <w:suppressAutoHyphens/>
                              <w:autoSpaceDN w:val="0"/>
                              <w:spacing w:line="240" w:lineRule="auto"/>
                              <w:ind w:firstLine="0"/>
                              <w:textAlignment w:val="baseline"/>
                              <w:rPr>
                                <w:szCs w:val="28"/>
                                <w:lang w:val="ru-RU"/>
                              </w:rPr>
                            </w:pPr>
                            <w:r>
                              <w:rPr>
                                <w:szCs w:val="28"/>
                                <w:lang w:val="ru-RU"/>
                              </w:rPr>
                              <w:t>01.09.22 – 24.10.22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6</w:t>
                            </w:r>
                          </w:p>
                        </w:tc>
                        <w:tc>
                          <w:tcPr>
                            <w:tcW w:w="5122" w:type="dxa"/>
                            <w:vAlign w:val="center"/>
                          </w:tcPr>
                          <w:p w:rsidR="00AE5827" w:rsidRPr="001810EE" w:rsidRDefault="00AE5827" w:rsidP="004F2276">
                            <w:pPr>
                              <w:suppressAutoHyphens/>
                              <w:autoSpaceDN w:val="0"/>
                              <w:spacing w:line="240" w:lineRule="auto"/>
                              <w:ind w:firstLine="0"/>
                              <w:jc w:val="left"/>
                              <w:textAlignment w:val="baseline"/>
                              <w:rPr>
                                <w:szCs w:val="28"/>
                              </w:rPr>
                            </w:pPr>
                            <w:r>
                              <w:rPr>
                                <w:szCs w:val="28"/>
                              </w:rPr>
                              <w:t xml:space="preserve">Дослідження та оптимізація конструкції тягових двигунів.  </w:t>
                            </w:r>
                          </w:p>
                        </w:tc>
                        <w:tc>
                          <w:tcPr>
                            <w:tcW w:w="3094" w:type="dxa"/>
                            <w:vAlign w:val="center"/>
                          </w:tcPr>
                          <w:p w:rsidR="00AE5827" w:rsidRPr="004F2276" w:rsidRDefault="00AE5827" w:rsidP="00B4187E">
                            <w:pPr>
                              <w:suppressAutoHyphens/>
                              <w:autoSpaceDN w:val="0"/>
                              <w:spacing w:line="240" w:lineRule="auto"/>
                              <w:ind w:firstLine="0"/>
                              <w:textAlignment w:val="baseline"/>
                              <w:rPr>
                                <w:szCs w:val="28"/>
                              </w:rPr>
                            </w:pPr>
                            <w:r>
                              <w:rPr>
                                <w:szCs w:val="28"/>
                              </w:rPr>
                              <w:t>25.10.22 – 25.11.22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7</w:t>
                            </w:r>
                          </w:p>
                        </w:tc>
                        <w:tc>
                          <w:tcPr>
                            <w:tcW w:w="5122" w:type="dxa"/>
                            <w:vAlign w:val="center"/>
                          </w:tcPr>
                          <w:p w:rsidR="00AE5827" w:rsidRPr="001810EE" w:rsidRDefault="00AE5827" w:rsidP="004F2276">
                            <w:pPr>
                              <w:suppressAutoHyphens/>
                              <w:autoSpaceDN w:val="0"/>
                              <w:spacing w:line="240" w:lineRule="auto"/>
                              <w:ind w:firstLine="0"/>
                              <w:jc w:val="left"/>
                              <w:textAlignment w:val="baseline"/>
                              <w:rPr>
                                <w:szCs w:val="28"/>
                              </w:rPr>
                            </w:pPr>
                            <w:r>
                              <w:rPr>
                                <w:szCs w:val="28"/>
                              </w:rPr>
                              <w:t>Висновки по роботі. Оформлення магістерської дисертації</w:t>
                            </w:r>
                          </w:p>
                        </w:tc>
                        <w:tc>
                          <w:tcPr>
                            <w:tcW w:w="3094" w:type="dxa"/>
                            <w:vAlign w:val="center"/>
                          </w:tcPr>
                          <w:p w:rsidR="00AE5827" w:rsidRPr="001810EE" w:rsidRDefault="00AE5827" w:rsidP="00B4187E">
                            <w:pPr>
                              <w:suppressAutoHyphens/>
                              <w:autoSpaceDN w:val="0"/>
                              <w:spacing w:line="240" w:lineRule="auto"/>
                              <w:ind w:firstLine="0"/>
                              <w:textAlignment w:val="baseline"/>
                              <w:rPr>
                                <w:szCs w:val="28"/>
                                <w:lang w:val="ru-RU"/>
                              </w:rPr>
                            </w:pPr>
                            <w:r>
                              <w:rPr>
                                <w:szCs w:val="28"/>
                                <w:lang w:val="ru-RU"/>
                              </w:rPr>
                              <w:t>26.11.22 – 10.12.22</w:t>
                            </w: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r w:rsidR="00AE5827" w:rsidRPr="009D7130" w:rsidTr="0049724C">
                        <w:trPr>
                          <w:cantSplit/>
                          <w:trHeight w:val="20"/>
                          <w:jc w:val="center"/>
                        </w:trPr>
                        <w:tc>
                          <w:tcPr>
                            <w:tcW w:w="586" w:type="dxa"/>
                            <w:vAlign w:val="center"/>
                          </w:tcPr>
                          <w:p w:rsidR="00AE5827" w:rsidRPr="001810EE" w:rsidRDefault="00AE5827" w:rsidP="00B4187E">
                            <w:pPr>
                              <w:suppressAutoHyphens/>
                              <w:autoSpaceDN w:val="0"/>
                              <w:spacing w:line="240" w:lineRule="auto"/>
                              <w:ind w:firstLine="0"/>
                              <w:jc w:val="center"/>
                              <w:textAlignment w:val="baseline"/>
                              <w:rPr>
                                <w:szCs w:val="28"/>
                              </w:rPr>
                            </w:pPr>
                            <w:r w:rsidRPr="001810EE">
                              <w:rPr>
                                <w:szCs w:val="28"/>
                              </w:rPr>
                              <w:t>8</w:t>
                            </w:r>
                          </w:p>
                        </w:tc>
                        <w:tc>
                          <w:tcPr>
                            <w:tcW w:w="5122" w:type="dxa"/>
                            <w:vAlign w:val="center"/>
                          </w:tcPr>
                          <w:p w:rsidR="00AE5827" w:rsidRPr="00D70D7F" w:rsidRDefault="00AE5827" w:rsidP="00B4187E">
                            <w:pPr>
                              <w:suppressAutoHyphens/>
                              <w:autoSpaceDN w:val="0"/>
                              <w:spacing w:line="240" w:lineRule="auto"/>
                              <w:ind w:firstLine="0"/>
                              <w:textAlignment w:val="baseline"/>
                              <w:rPr>
                                <w:szCs w:val="28"/>
                                <w:lang w:val="ru-RU"/>
                              </w:rPr>
                            </w:pPr>
                          </w:p>
                        </w:tc>
                        <w:tc>
                          <w:tcPr>
                            <w:tcW w:w="3094" w:type="dxa"/>
                            <w:vAlign w:val="center"/>
                          </w:tcPr>
                          <w:p w:rsidR="00AE5827" w:rsidRPr="001810EE" w:rsidRDefault="00AE5827" w:rsidP="00B4187E">
                            <w:pPr>
                              <w:suppressAutoHyphens/>
                              <w:autoSpaceDN w:val="0"/>
                              <w:spacing w:line="240" w:lineRule="auto"/>
                              <w:ind w:firstLine="0"/>
                              <w:textAlignment w:val="baseline"/>
                              <w:rPr>
                                <w:szCs w:val="28"/>
                                <w:lang w:val="ru-RU"/>
                              </w:rPr>
                            </w:pPr>
                          </w:p>
                        </w:tc>
                        <w:tc>
                          <w:tcPr>
                            <w:tcW w:w="1462" w:type="dxa"/>
                            <w:vAlign w:val="center"/>
                          </w:tcPr>
                          <w:p w:rsidR="00AE5827" w:rsidRPr="001810EE" w:rsidRDefault="00AE5827" w:rsidP="00B4187E">
                            <w:pPr>
                              <w:suppressAutoHyphens/>
                              <w:autoSpaceDN w:val="0"/>
                              <w:spacing w:line="240" w:lineRule="auto"/>
                              <w:ind w:firstLine="0"/>
                              <w:textAlignment w:val="baseline"/>
                              <w:rPr>
                                <w:szCs w:val="28"/>
                              </w:rPr>
                            </w:pPr>
                          </w:p>
                        </w:tc>
                      </w:tr>
                    </w:tbl>
                    <w:p w:rsidR="00AE5827" w:rsidRDefault="00AE5827" w:rsidP="0049724C">
                      <w:pPr>
                        <w:tabs>
                          <w:tab w:val="right" w:pos="8931"/>
                        </w:tabs>
                        <w:spacing w:line="240" w:lineRule="auto"/>
                        <w:ind w:left="1080" w:hanging="540"/>
                        <w:jc w:val="left"/>
                        <w:rPr>
                          <w:bCs/>
                        </w:rPr>
                      </w:pPr>
                    </w:p>
                    <w:p w:rsidR="00AE5827" w:rsidRDefault="00AE5827" w:rsidP="0049724C">
                      <w:pPr>
                        <w:tabs>
                          <w:tab w:val="right" w:pos="8931"/>
                        </w:tabs>
                        <w:spacing w:line="240" w:lineRule="auto"/>
                        <w:ind w:left="1080" w:hanging="540"/>
                        <w:jc w:val="left"/>
                        <w:rPr>
                          <w:bCs/>
                        </w:rPr>
                      </w:pPr>
                    </w:p>
                    <w:p w:rsidR="00AE5827" w:rsidRPr="006D484C" w:rsidRDefault="00AE5827" w:rsidP="0049724C">
                      <w:pPr>
                        <w:tabs>
                          <w:tab w:val="right" w:pos="8931"/>
                        </w:tabs>
                        <w:spacing w:line="240" w:lineRule="auto"/>
                        <w:ind w:left="1080" w:hanging="540"/>
                        <w:jc w:val="left"/>
                        <w:rPr>
                          <w:color w:val="auto"/>
                        </w:rPr>
                      </w:pPr>
                      <w:r w:rsidRPr="006416B7">
                        <w:rPr>
                          <w:bCs/>
                          <w:color w:val="000000"/>
                        </w:rPr>
                        <w:t xml:space="preserve">Студент </w:t>
                      </w:r>
                      <w:r w:rsidRPr="006416B7">
                        <w:rPr>
                          <w:color w:val="000000"/>
                        </w:rPr>
                        <w:tab/>
                      </w:r>
                      <w:r w:rsidRPr="006D484C">
                        <w:rPr>
                          <w:color w:val="auto"/>
                        </w:rPr>
                        <w:t>Володимир, ПАВЛЮК</w:t>
                      </w:r>
                    </w:p>
                    <w:p w:rsidR="00AE5827" w:rsidRPr="006D484C" w:rsidRDefault="00AE5827" w:rsidP="0049724C">
                      <w:pPr>
                        <w:tabs>
                          <w:tab w:val="right" w:pos="8931"/>
                        </w:tabs>
                        <w:spacing w:line="240" w:lineRule="auto"/>
                        <w:ind w:left="1080" w:hanging="540"/>
                        <w:jc w:val="left"/>
                        <w:rPr>
                          <w:color w:val="auto"/>
                        </w:rPr>
                      </w:pPr>
                    </w:p>
                    <w:p w:rsidR="00AE5827" w:rsidRPr="006D484C" w:rsidRDefault="00AE5827" w:rsidP="0049724C">
                      <w:pPr>
                        <w:tabs>
                          <w:tab w:val="right" w:pos="8931"/>
                        </w:tabs>
                        <w:spacing w:line="240" w:lineRule="auto"/>
                        <w:ind w:left="1080" w:hanging="540"/>
                        <w:jc w:val="left"/>
                        <w:rPr>
                          <w:bCs/>
                          <w:color w:val="auto"/>
                        </w:rPr>
                      </w:pPr>
                      <w:r w:rsidRPr="006D484C">
                        <w:rPr>
                          <w:bCs/>
                          <w:color w:val="auto"/>
                        </w:rPr>
                        <w:t>Науковий керівник</w:t>
                      </w:r>
                      <w:r w:rsidRPr="006D484C">
                        <w:rPr>
                          <w:color w:val="auto"/>
                        </w:rPr>
                        <w:tab/>
                        <w:t>Юрій, ВАСЬКОВСЬКИЙ</w:t>
                      </w:r>
                    </w:p>
                    <w:p w:rsidR="00AE5827" w:rsidRDefault="00AE5827" w:rsidP="0049724C">
                      <w:pPr>
                        <w:rPr>
                          <w:color w:val="000000"/>
                        </w:rPr>
                      </w:pPr>
                    </w:p>
                    <w:p w:rsidR="00AE5827" w:rsidRPr="0049724C" w:rsidRDefault="00AE5827" w:rsidP="000526D3">
                      <w:pPr>
                        <w:autoSpaceDN w:val="0"/>
                        <w:spacing w:before="240" w:line="240" w:lineRule="auto"/>
                        <w:ind w:firstLine="0"/>
                        <w:textAlignment w:val="baseline"/>
                        <w:rPr>
                          <w:szCs w:val="28"/>
                          <w:lang w:val="ru-RU"/>
                        </w:rPr>
                      </w:pPr>
                    </w:p>
                  </w:txbxContent>
                </v:textbox>
                <w10:wrap anchorx="page" anchory="page"/>
              </v:shape>
            </w:pict>
          </mc:Fallback>
        </mc:AlternateContent>
      </w:r>
      <w:r w:rsidR="00DA7416" w:rsidRPr="004013D1">
        <w:t>Завдання 2</w:t>
      </w:r>
    </w:p>
    <w:p w:rsidR="00DA7416" w:rsidRPr="004013D1" w:rsidRDefault="008C53A2" w:rsidP="000B7661">
      <w:pPr>
        <w:pStyle w:val="12"/>
      </w:pPr>
      <w:r w:rsidRPr="004013D1">
        <w:lastRenderedPageBreak/>
        <w:t>Реферат</w:t>
      </w:r>
    </w:p>
    <w:p w:rsidR="00CD4669" w:rsidRPr="00A023B5" w:rsidRDefault="00CD4669" w:rsidP="00CD4669">
      <w:pPr>
        <w:ind w:firstLine="708"/>
        <w:rPr>
          <w:szCs w:val="28"/>
        </w:rPr>
      </w:pPr>
      <w:r w:rsidRPr="00A023B5">
        <w:rPr>
          <w:szCs w:val="28"/>
        </w:rPr>
        <w:t xml:space="preserve">В магістерській </w:t>
      </w:r>
      <w:r>
        <w:rPr>
          <w:szCs w:val="28"/>
        </w:rPr>
        <w:t>дисертації</w:t>
      </w:r>
      <w:r w:rsidRPr="00A023B5">
        <w:rPr>
          <w:szCs w:val="28"/>
        </w:rPr>
        <w:t xml:space="preserve"> проведено дослідження і порівня</w:t>
      </w:r>
      <w:r>
        <w:rPr>
          <w:szCs w:val="28"/>
        </w:rPr>
        <w:t>льний аналіз</w:t>
      </w:r>
      <w:r w:rsidRPr="00A023B5">
        <w:rPr>
          <w:szCs w:val="28"/>
        </w:rPr>
        <w:t xml:space="preserve"> трьох </w:t>
      </w:r>
      <w:r>
        <w:rPr>
          <w:szCs w:val="28"/>
        </w:rPr>
        <w:t xml:space="preserve">варіантів </w:t>
      </w:r>
      <w:r w:rsidRPr="00A023B5">
        <w:rPr>
          <w:szCs w:val="28"/>
        </w:rPr>
        <w:t>синхронн</w:t>
      </w:r>
      <w:r>
        <w:rPr>
          <w:szCs w:val="28"/>
        </w:rPr>
        <w:t>ого</w:t>
      </w:r>
      <w:r w:rsidRPr="00A023B5">
        <w:rPr>
          <w:szCs w:val="28"/>
        </w:rPr>
        <w:t xml:space="preserve"> двигун</w:t>
      </w:r>
      <w:r>
        <w:rPr>
          <w:szCs w:val="28"/>
        </w:rPr>
        <w:t>а</w:t>
      </w:r>
      <w:r w:rsidRPr="00A023B5">
        <w:rPr>
          <w:szCs w:val="28"/>
        </w:rPr>
        <w:t xml:space="preserve"> тягового електроприводу електротранспортних засобів (електромобілі, тролейбуси тощо) таких як: синхронно-реактивний двигун (СРД), синхронно-реактивний двигун з постійними магнітами (СРДПМ) та синхронний двигун з постійними магнітами (</w:t>
      </w:r>
      <w:r w:rsidR="00314668">
        <w:rPr>
          <w:szCs w:val="28"/>
        </w:rPr>
        <w:t>СДППМ</w:t>
      </w:r>
      <w:r w:rsidRPr="00A023B5">
        <w:rPr>
          <w:szCs w:val="28"/>
        </w:rPr>
        <w:t xml:space="preserve">). Дослідження проводилися за допомогою математичного моделювання на основі застосунку </w:t>
      </w:r>
      <w:proofErr w:type="spellStart"/>
      <w:r w:rsidRPr="001A52CC">
        <w:rPr>
          <w:szCs w:val="28"/>
          <w:lang w:val="en-US"/>
        </w:rPr>
        <w:t>Comsol</w:t>
      </w:r>
      <w:proofErr w:type="spellEnd"/>
      <w:r w:rsidR="008248B1" w:rsidRPr="008248B1">
        <w:rPr>
          <w:szCs w:val="28"/>
          <w:lang w:val="ru-RU"/>
        </w:rPr>
        <w:t xml:space="preserve"> </w:t>
      </w:r>
      <w:r w:rsidRPr="001A52CC">
        <w:rPr>
          <w:szCs w:val="28"/>
          <w:lang w:val="en-US"/>
        </w:rPr>
        <w:t>Multiphysics</w:t>
      </w:r>
      <w:r w:rsidRPr="00220114">
        <w:rPr>
          <w:szCs w:val="28"/>
          <w:lang w:val="ru-RU"/>
        </w:rPr>
        <w:t>,</w:t>
      </w:r>
      <w:r w:rsidRPr="00A023B5">
        <w:rPr>
          <w:szCs w:val="28"/>
        </w:rPr>
        <w:t xml:space="preserve"> який дозволяє достовірно промоделювати електромеханічні фізичні процеси в електродвигунах. Подальше порівняння двигунів виконано на основі їх тягових характеристик, тобто за моментом для подальшого аналізу і виявлення найбільш конкурентоздатної конструкції синхронного тягового приводу та виявлення переваг та недоліків кожного варіанту виконання двигуна. У роботі також розглянуто </w:t>
      </w:r>
      <w:r>
        <w:rPr>
          <w:szCs w:val="28"/>
        </w:rPr>
        <w:t>технічні заходи для</w:t>
      </w:r>
      <w:r w:rsidRPr="00A023B5">
        <w:rPr>
          <w:szCs w:val="28"/>
        </w:rPr>
        <w:t xml:space="preserve"> боротьби з пульсаціями момен</w:t>
      </w:r>
      <w:r>
        <w:rPr>
          <w:szCs w:val="28"/>
        </w:rPr>
        <w:t>т</w:t>
      </w:r>
      <w:r w:rsidRPr="00A023B5">
        <w:rPr>
          <w:szCs w:val="28"/>
        </w:rPr>
        <w:t>у синхронних двигунів.</w:t>
      </w:r>
    </w:p>
    <w:p w:rsidR="00C42C8A" w:rsidRDefault="00C42C8A" w:rsidP="003B4035">
      <w:pPr>
        <w:ind w:firstLine="708"/>
        <w:rPr>
          <w:szCs w:val="28"/>
        </w:rPr>
      </w:pPr>
      <w:r w:rsidRPr="00ED3C9B">
        <w:rPr>
          <w:b/>
          <w:szCs w:val="28"/>
        </w:rPr>
        <w:t>Мет</w:t>
      </w:r>
      <w:r>
        <w:rPr>
          <w:b/>
          <w:szCs w:val="28"/>
        </w:rPr>
        <w:t xml:space="preserve">а магістерської дисертації </w:t>
      </w:r>
      <w:r>
        <w:rPr>
          <w:szCs w:val="28"/>
        </w:rPr>
        <w:t>– порівняльний аналіз характеристик трьох обраних варіантів тягових синхронних двигунів з метою виявлення їх переваг і недоліків та формування рекомендацій стосовно вибору найбільш конкурентоспроможного електродвигуна для тягового електроприводу.</w:t>
      </w:r>
    </w:p>
    <w:p w:rsidR="00C42C8A" w:rsidRPr="00ED3C9B" w:rsidRDefault="00C42C8A" w:rsidP="00C42C8A">
      <w:pPr>
        <w:rPr>
          <w:lang w:val="ru-RU"/>
        </w:rPr>
      </w:pPr>
      <w:r w:rsidRPr="00ED3C9B">
        <w:rPr>
          <w:b/>
        </w:rPr>
        <w:t>Об’єкт дослідження</w:t>
      </w:r>
      <w:r>
        <w:rPr>
          <w:b/>
        </w:rPr>
        <w:t xml:space="preserve"> – </w:t>
      </w:r>
      <w:r w:rsidRPr="00ED3C9B">
        <w:t xml:space="preserve">характеристики електромагнітного моменту </w:t>
      </w:r>
      <w:r>
        <w:t xml:space="preserve">трьох варіантів синхронного тягового двигуна: </w:t>
      </w:r>
      <w:r w:rsidRPr="00ED3C9B">
        <w:t>синхронно-реактивного двигуна</w:t>
      </w:r>
      <w:r>
        <w:t xml:space="preserve">, </w:t>
      </w:r>
      <w:r w:rsidRPr="00ED3C9B">
        <w:t>синхронно-реактивного двигуна з постійними магнітами</w:t>
      </w:r>
      <w:r>
        <w:t xml:space="preserve">, </w:t>
      </w:r>
      <w:r w:rsidRPr="00ED3C9B">
        <w:t>синхронно</w:t>
      </w:r>
      <w:r>
        <w:t>го</w:t>
      </w:r>
      <w:r w:rsidRPr="00ED3C9B">
        <w:t xml:space="preserve"> двигуна з </w:t>
      </w:r>
      <w:r>
        <w:t xml:space="preserve">зовнішніми </w:t>
      </w:r>
      <w:r w:rsidRPr="00ED3C9B">
        <w:t>постійними магнітами</w:t>
      </w:r>
      <w:r>
        <w:t>.</w:t>
      </w:r>
    </w:p>
    <w:p w:rsidR="00C42C8A" w:rsidRPr="00220114" w:rsidRDefault="00C42C8A" w:rsidP="00C42C8A">
      <w:r w:rsidRPr="00ED3C9B">
        <w:rPr>
          <w:b/>
        </w:rPr>
        <w:t>Предмет дослідження</w:t>
      </w:r>
      <w:r>
        <w:rPr>
          <w:b/>
        </w:rPr>
        <w:t xml:space="preserve"> – </w:t>
      </w:r>
      <w:r w:rsidRPr="00E41BCE">
        <w:t>три</w:t>
      </w:r>
      <w:r w:rsidR="001B4899" w:rsidRPr="001B4899">
        <w:rPr>
          <w:lang w:val="ru-RU"/>
        </w:rPr>
        <w:t xml:space="preserve"> </w:t>
      </w:r>
      <w:r w:rsidRPr="00E41BCE">
        <w:t>вар</w:t>
      </w:r>
      <w:r>
        <w:t>іанти тягового синхронного двигуна</w:t>
      </w:r>
      <w:r w:rsidRPr="00ED3C9B">
        <w:t xml:space="preserve"> потужністю 180 кВт, призначени</w:t>
      </w:r>
      <w:r>
        <w:t>х</w:t>
      </w:r>
      <w:r w:rsidRPr="00ED3C9B">
        <w:t xml:space="preserve"> для використання в </w:t>
      </w:r>
      <w:r>
        <w:t>транспортних засобах</w:t>
      </w:r>
      <w:r w:rsidRPr="00220114">
        <w:t>.</w:t>
      </w:r>
    </w:p>
    <w:p w:rsidR="003B4035" w:rsidRPr="00A023B5" w:rsidRDefault="003B4035" w:rsidP="003B4035">
      <w:pPr>
        <w:ind w:firstLine="708"/>
        <w:rPr>
          <w:szCs w:val="28"/>
        </w:rPr>
      </w:pPr>
      <w:r w:rsidRPr="00A023B5">
        <w:rPr>
          <w:szCs w:val="28"/>
        </w:rPr>
        <w:t xml:space="preserve">Робота містить </w:t>
      </w:r>
      <w:r w:rsidR="001B4899" w:rsidRPr="001B4899">
        <w:rPr>
          <w:szCs w:val="28"/>
          <w:lang w:val="ru-RU"/>
        </w:rPr>
        <w:t>5</w:t>
      </w:r>
      <w:r w:rsidRPr="00A023B5">
        <w:rPr>
          <w:szCs w:val="28"/>
        </w:rPr>
        <w:t xml:space="preserve"> розділів, </w:t>
      </w:r>
      <w:r w:rsidR="001B4899" w:rsidRPr="001B4899">
        <w:rPr>
          <w:szCs w:val="28"/>
          <w:lang w:val="ru-RU"/>
        </w:rPr>
        <w:t>95</w:t>
      </w:r>
      <w:r w:rsidRPr="00A023B5">
        <w:rPr>
          <w:szCs w:val="28"/>
        </w:rPr>
        <w:t xml:space="preserve"> сторінки, </w:t>
      </w:r>
      <w:r w:rsidR="001B4899" w:rsidRPr="001B4899">
        <w:rPr>
          <w:szCs w:val="28"/>
          <w:lang w:val="ru-RU"/>
        </w:rPr>
        <w:t>71</w:t>
      </w:r>
      <w:r w:rsidRPr="00A023B5">
        <w:rPr>
          <w:szCs w:val="28"/>
        </w:rPr>
        <w:t xml:space="preserve"> рисунків та </w:t>
      </w:r>
      <w:r w:rsidR="001B4899" w:rsidRPr="001B4899">
        <w:rPr>
          <w:szCs w:val="28"/>
          <w:lang w:val="ru-RU"/>
        </w:rPr>
        <w:t>31</w:t>
      </w:r>
      <w:r w:rsidRPr="00A023B5">
        <w:rPr>
          <w:szCs w:val="28"/>
        </w:rPr>
        <w:t xml:space="preserve"> бібліографічних найменувань за переліком посилань.</w:t>
      </w:r>
    </w:p>
    <w:p w:rsidR="003B4035" w:rsidRDefault="003B4035" w:rsidP="003B4035">
      <w:pPr>
        <w:ind w:firstLine="708"/>
        <w:rPr>
          <w:szCs w:val="28"/>
        </w:rPr>
      </w:pPr>
      <w:r w:rsidRPr="00A023B5">
        <w:rPr>
          <w:szCs w:val="28"/>
        </w:rPr>
        <w:t>Ключові слова: синхронно-реактивний двигун, пасивний ротор, постійні магніти, математична модель, електромагнітний момент, пульсації, скіс пазів, електротранспорт.</w:t>
      </w:r>
    </w:p>
    <w:p w:rsidR="008C53A2" w:rsidRDefault="008C53A2" w:rsidP="000B7661">
      <w:pPr>
        <w:pStyle w:val="12"/>
      </w:pPr>
      <w:r w:rsidRPr="004013D1">
        <w:lastRenderedPageBreak/>
        <w:t>Abstract</w:t>
      </w:r>
    </w:p>
    <w:p w:rsidR="00CD4669" w:rsidRDefault="00CD4669" w:rsidP="00CD4669">
      <w:pPr>
        <w:ind w:firstLine="708"/>
        <w:rPr>
          <w:szCs w:val="28"/>
          <w:lang w:val="en-US"/>
        </w:rPr>
      </w:pPr>
      <w:r>
        <w:rPr>
          <w:szCs w:val="28"/>
          <w:lang w:val="en-US"/>
        </w:rPr>
        <w:t xml:space="preserve">In this master's thesis, a research </w:t>
      </w:r>
      <w:r w:rsidRPr="00E85E24">
        <w:rPr>
          <w:szCs w:val="28"/>
          <w:lang w:val="en-US"/>
        </w:rPr>
        <w:t>and comparison of three synchronous electric traction motors of electric transport systems (electric cars, trolleybuses, etc.) was carried out, such</w:t>
      </w:r>
      <w:r>
        <w:rPr>
          <w:szCs w:val="28"/>
          <w:lang w:val="en-US"/>
        </w:rPr>
        <w:t xml:space="preserve"> motors</w:t>
      </w:r>
      <w:r w:rsidRPr="00E85E24">
        <w:rPr>
          <w:szCs w:val="28"/>
          <w:lang w:val="en-US"/>
        </w:rPr>
        <w:t xml:space="preserve"> as: synchronous </w:t>
      </w:r>
      <w:r>
        <w:rPr>
          <w:szCs w:val="28"/>
          <w:lang w:val="en-US"/>
        </w:rPr>
        <w:t>reluctance</w:t>
      </w:r>
      <w:r w:rsidRPr="00E85E24">
        <w:rPr>
          <w:szCs w:val="28"/>
          <w:lang w:val="en-US"/>
        </w:rPr>
        <w:t xml:space="preserve"> engine (SR</w:t>
      </w:r>
      <w:r>
        <w:rPr>
          <w:szCs w:val="28"/>
          <w:lang w:val="en-US"/>
        </w:rPr>
        <w:t>M</w:t>
      </w:r>
      <w:r w:rsidRPr="00E85E24">
        <w:rPr>
          <w:szCs w:val="28"/>
          <w:lang w:val="en-US"/>
        </w:rPr>
        <w:t xml:space="preserve">), </w:t>
      </w:r>
      <w:r>
        <w:rPr>
          <w:szCs w:val="28"/>
          <w:lang w:val="en-US"/>
        </w:rPr>
        <w:t>permanent magnet assisted synchronous reluctance motor</w:t>
      </w:r>
      <w:r w:rsidRPr="00E85E24">
        <w:rPr>
          <w:szCs w:val="28"/>
          <w:lang w:val="en-US"/>
        </w:rPr>
        <w:t xml:space="preserve"> (</w:t>
      </w:r>
      <w:r>
        <w:rPr>
          <w:szCs w:val="28"/>
          <w:lang w:val="en-US"/>
        </w:rPr>
        <w:t>PMSRM</w:t>
      </w:r>
      <w:r w:rsidRPr="00E85E24">
        <w:rPr>
          <w:szCs w:val="28"/>
          <w:lang w:val="en-US"/>
        </w:rPr>
        <w:t xml:space="preserve">) and </w:t>
      </w:r>
      <w:r>
        <w:rPr>
          <w:szCs w:val="28"/>
          <w:lang w:val="en-US"/>
        </w:rPr>
        <w:t xml:space="preserve">permanent magnet assisted synchronous motor (PMSM). </w:t>
      </w:r>
      <w:r w:rsidRPr="00E85E24">
        <w:rPr>
          <w:szCs w:val="28"/>
          <w:lang w:val="en-US"/>
        </w:rPr>
        <w:t xml:space="preserve">Research was carried out using mathematical modeling based on the </w:t>
      </w:r>
      <w:proofErr w:type="spellStart"/>
      <w:r w:rsidRPr="00E85E24">
        <w:rPr>
          <w:szCs w:val="28"/>
          <w:lang w:val="en-US"/>
        </w:rPr>
        <w:t>Comsol</w:t>
      </w:r>
      <w:proofErr w:type="spellEnd"/>
      <w:r w:rsidRPr="00E85E24">
        <w:rPr>
          <w:szCs w:val="28"/>
          <w:lang w:val="en-US"/>
        </w:rPr>
        <w:t xml:space="preserve"> Multiphysics application, which allows to reliably model electromechanical physical processes in electric motors and </w:t>
      </w:r>
      <w:r>
        <w:rPr>
          <w:szCs w:val="28"/>
          <w:lang w:val="en-US"/>
        </w:rPr>
        <w:t xml:space="preserve">other fields. </w:t>
      </w:r>
      <w:r w:rsidRPr="00E85E24">
        <w:rPr>
          <w:szCs w:val="28"/>
          <w:lang w:val="en-US"/>
        </w:rPr>
        <w:t xml:space="preserve">A further comparison of the </w:t>
      </w:r>
      <w:r>
        <w:rPr>
          <w:szCs w:val="28"/>
          <w:lang w:val="en-US"/>
        </w:rPr>
        <w:t>motors</w:t>
      </w:r>
      <w:r w:rsidRPr="00E85E24">
        <w:rPr>
          <w:szCs w:val="28"/>
          <w:lang w:val="en-US"/>
        </w:rPr>
        <w:t xml:space="preserve"> was made on the basis of their traction characteristics, i.e. by </w:t>
      </w:r>
      <w:r>
        <w:rPr>
          <w:szCs w:val="28"/>
          <w:lang w:val="en-US"/>
        </w:rPr>
        <w:t>torque</w:t>
      </w:r>
      <w:r w:rsidRPr="00E85E24">
        <w:rPr>
          <w:szCs w:val="28"/>
          <w:lang w:val="en-US"/>
        </w:rPr>
        <w:t xml:space="preserve"> for further analysis and identification of the most competitive design of the synchronous traction drive and identification of the advantages and disadvantages of each version of the </w:t>
      </w:r>
      <w:r>
        <w:rPr>
          <w:szCs w:val="28"/>
          <w:lang w:val="en-US"/>
        </w:rPr>
        <w:t>motor</w:t>
      </w:r>
      <w:r w:rsidRPr="00E85E24">
        <w:rPr>
          <w:szCs w:val="28"/>
          <w:lang w:val="en-US"/>
        </w:rPr>
        <w:t xml:space="preserve">. The work also considers options </w:t>
      </w:r>
      <w:r>
        <w:rPr>
          <w:szCs w:val="28"/>
          <w:lang w:val="en-US"/>
        </w:rPr>
        <w:t>dealing with</w:t>
      </w:r>
      <w:r w:rsidRPr="00E85E24">
        <w:rPr>
          <w:szCs w:val="28"/>
          <w:lang w:val="en-US"/>
        </w:rPr>
        <w:t xml:space="preserve"> pulsations of the </w:t>
      </w:r>
      <w:r>
        <w:rPr>
          <w:szCs w:val="28"/>
          <w:lang w:val="en-US"/>
        </w:rPr>
        <w:t>torque</w:t>
      </w:r>
      <w:r w:rsidRPr="00E85E24">
        <w:rPr>
          <w:szCs w:val="28"/>
          <w:lang w:val="en-US"/>
        </w:rPr>
        <w:t xml:space="preserve"> of synchronous motors.</w:t>
      </w:r>
    </w:p>
    <w:p w:rsidR="00C42C8A" w:rsidRPr="0011054A" w:rsidRDefault="00C42C8A" w:rsidP="00C42C8A">
      <w:pPr>
        <w:ind w:firstLine="708"/>
        <w:rPr>
          <w:szCs w:val="28"/>
          <w:lang w:val="en-US"/>
        </w:rPr>
      </w:pPr>
      <w:r w:rsidRPr="0011054A">
        <w:rPr>
          <w:b/>
          <w:szCs w:val="28"/>
          <w:lang w:val="en-US"/>
        </w:rPr>
        <w:t>The purpose</w:t>
      </w:r>
      <w:r w:rsidRPr="0011054A">
        <w:rPr>
          <w:szCs w:val="28"/>
          <w:lang w:val="en-US"/>
        </w:rPr>
        <w:t xml:space="preserve"> of the master's thesis is a comparative analysis of the characteristics of three selected versions of traction synchronous motors with the aim of identifying their advantages and disadvantages and formulating recommendations regarding the choice of the most competitive electric motor for traction electric drive.</w:t>
      </w:r>
    </w:p>
    <w:p w:rsidR="00C42C8A" w:rsidRPr="0011054A" w:rsidRDefault="00C42C8A" w:rsidP="00C42C8A">
      <w:pPr>
        <w:ind w:firstLine="708"/>
        <w:rPr>
          <w:szCs w:val="28"/>
          <w:lang w:val="en-US"/>
        </w:rPr>
      </w:pPr>
      <w:r w:rsidRPr="0011054A">
        <w:rPr>
          <w:b/>
          <w:szCs w:val="28"/>
          <w:lang w:val="en-US"/>
        </w:rPr>
        <w:t>The object</w:t>
      </w:r>
      <w:r w:rsidRPr="0011054A">
        <w:rPr>
          <w:szCs w:val="28"/>
          <w:lang w:val="en-US"/>
        </w:rPr>
        <w:t xml:space="preserve"> of research is the characteristics of the electromagnetic moment of three </w:t>
      </w:r>
      <w:r w:rsidR="0011054A" w:rsidRPr="0011054A">
        <w:rPr>
          <w:szCs w:val="28"/>
          <w:lang w:val="en-US"/>
        </w:rPr>
        <w:t>designs</w:t>
      </w:r>
      <w:r w:rsidRPr="0011054A">
        <w:rPr>
          <w:szCs w:val="28"/>
          <w:lang w:val="en-US"/>
        </w:rPr>
        <w:t xml:space="preserve"> of the synchronous traction motor: synchronous </w:t>
      </w:r>
      <w:r w:rsidR="0011054A" w:rsidRPr="0011054A">
        <w:rPr>
          <w:szCs w:val="28"/>
          <w:lang w:val="en-US"/>
        </w:rPr>
        <w:t>reluctance</w:t>
      </w:r>
      <w:r w:rsidRPr="0011054A">
        <w:rPr>
          <w:szCs w:val="28"/>
          <w:lang w:val="en-US"/>
        </w:rPr>
        <w:t xml:space="preserve"> engine, </w:t>
      </w:r>
      <w:r w:rsidR="0011054A" w:rsidRPr="0011054A">
        <w:rPr>
          <w:szCs w:val="28"/>
          <w:lang w:val="en-US"/>
        </w:rPr>
        <w:t>permanent magnet assisted synchronous reluctance motor</w:t>
      </w:r>
      <w:r w:rsidRPr="0011054A">
        <w:rPr>
          <w:szCs w:val="28"/>
          <w:lang w:val="en-US"/>
        </w:rPr>
        <w:t xml:space="preserve">, </w:t>
      </w:r>
      <w:r w:rsidR="0011054A" w:rsidRPr="0011054A">
        <w:rPr>
          <w:szCs w:val="28"/>
          <w:lang w:val="en-US"/>
        </w:rPr>
        <w:t>surface mounted permanent magnet assisted synchronous reluctance motor</w:t>
      </w:r>
      <w:r w:rsidRPr="0011054A">
        <w:rPr>
          <w:szCs w:val="28"/>
          <w:lang w:val="en-US"/>
        </w:rPr>
        <w:t>.</w:t>
      </w:r>
    </w:p>
    <w:p w:rsidR="00C42C8A" w:rsidRDefault="00C42C8A" w:rsidP="00C42C8A">
      <w:pPr>
        <w:ind w:firstLine="708"/>
        <w:rPr>
          <w:szCs w:val="28"/>
        </w:rPr>
      </w:pPr>
      <w:r w:rsidRPr="0011054A">
        <w:rPr>
          <w:b/>
          <w:szCs w:val="28"/>
          <w:lang w:val="en-US"/>
        </w:rPr>
        <w:t xml:space="preserve">The </w:t>
      </w:r>
      <w:r w:rsidR="0011054A" w:rsidRPr="0011054A">
        <w:rPr>
          <w:b/>
          <w:szCs w:val="28"/>
          <w:lang w:val="en-US"/>
        </w:rPr>
        <w:t>subject</w:t>
      </w:r>
      <w:r w:rsidR="0011054A" w:rsidRPr="0011054A">
        <w:rPr>
          <w:szCs w:val="28"/>
          <w:lang w:val="en-US"/>
        </w:rPr>
        <w:t xml:space="preserve"> of the study is</w:t>
      </w:r>
      <w:r w:rsidRPr="0011054A">
        <w:rPr>
          <w:szCs w:val="28"/>
          <w:lang w:val="en-US"/>
        </w:rPr>
        <w:t xml:space="preserve"> three </w:t>
      </w:r>
      <w:r w:rsidR="0011054A" w:rsidRPr="0011054A">
        <w:rPr>
          <w:szCs w:val="28"/>
          <w:lang w:val="en-US"/>
        </w:rPr>
        <w:t>designs</w:t>
      </w:r>
      <w:r w:rsidRPr="0011054A">
        <w:rPr>
          <w:szCs w:val="28"/>
          <w:lang w:val="en-US"/>
        </w:rPr>
        <w:t xml:space="preserve"> of a traction synchronous motor with a power of 180 kW, intended for use in vehicles</w:t>
      </w:r>
      <w:r w:rsidRPr="00C42C8A">
        <w:rPr>
          <w:szCs w:val="28"/>
        </w:rPr>
        <w:t>.</w:t>
      </w:r>
    </w:p>
    <w:p w:rsidR="003B4035" w:rsidRPr="00E85E24" w:rsidRDefault="003B4035" w:rsidP="0011054A">
      <w:pPr>
        <w:rPr>
          <w:lang w:val="en-US"/>
        </w:rPr>
      </w:pPr>
      <w:r w:rsidRPr="00E85E24">
        <w:rPr>
          <w:lang w:val="en-US"/>
        </w:rPr>
        <w:t xml:space="preserve">The work contains </w:t>
      </w:r>
      <w:r w:rsidR="001B4899">
        <w:rPr>
          <w:lang w:val="en-US"/>
        </w:rPr>
        <w:t>5</w:t>
      </w:r>
      <w:r w:rsidRPr="00E85E24">
        <w:rPr>
          <w:lang w:val="en-US"/>
        </w:rPr>
        <w:t xml:space="preserve"> chapters, </w:t>
      </w:r>
      <w:r w:rsidR="001B4899">
        <w:rPr>
          <w:lang w:val="en-US"/>
        </w:rPr>
        <w:t xml:space="preserve">95 </w:t>
      </w:r>
      <w:r w:rsidRPr="00E85E24">
        <w:rPr>
          <w:lang w:val="en-US"/>
        </w:rPr>
        <w:t xml:space="preserve">pages, </w:t>
      </w:r>
      <w:r w:rsidR="001B4899">
        <w:rPr>
          <w:lang w:val="en-US"/>
        </w:rPr>
        <w:t>71</w:t>
      </w:r>
      <w:r w:rsidRPr="00E85E24">
        <w:rPr>
          <w:lang w:val="en-US"/>
        </w:rPr>
        <w:t xml:space="preserve"> images and </w:t>
      </w:r>
      <w:r w:rsidR="001B4899">
        <w:rPr>
          <w:lang w:val="en-US"/>
        </w:rPr>
        <w:t xml:space="preserve">31 </w:t>
      </w:r>
      <w:r w:rsidRPr="00E85E24">
        <w:rPr>
          <w:lang w:val="en-US"/>
        </w:rPr>
        <w:t>references.</w:t>
      </w:r>
    </w:p>
    <w:p w:rsidR="003B4035" w:rsidRPr="00E85E24" w:rsidRDefault="003B4035" w:rsidP="0011054A">
      <w:pPr>
        <w:rPr>
          <w:lang w:val="en-US"/>
        </w:rPr>
      </w:pPr>
      <w:r w:rsidRPr="00E85E24">
        <w:rPr>
          <w:lang w:val="en-US"/>
        </w:rPr>
        <w:t>Key words: synchronous reluctant motor, passive rotor, permanent magnets, mathematical model, electromagnetic torque, pulsations</w:t>
      </w:r>
      <w:r>
        <w:rPr>
          <w:lang w:val="en-US"/>
        </w:rPr>
        <w:t xml:space="preserve">, </w:t>
      </w:r>
      <w:r w:rsidRPr="00E85E24">
        <w:rPr>
          <w:lang w:val="en-US"/>
        </w:rPr>
        <w:t xml:space="preserve">chamfer of grooves, electric transport. </w:t>
      </w:r>
    </w:p>
    <w:p w:rsidR="007F1041" w:rsidRPr="003B4035" w:rsidRDefault="007F1041" w:rsidP="007F1041">
      <w:pPr>
        <w:rPr>
          <w:lang w:val="en-US"/>
        </w:rPr>
      </w:pPr>
    </w:p>
    <w:p w:rsidR="008C53A2" w:rsidRPr="004013D1" w:rsidRDefault="008C53A2" w:rsidP="000B7661">
      <w:pPr>
        <w:pStyle w:val="12"/>
      </w:pPr>
      <w:r w:rsidRPr="004013D1">
        <w:lastRenderedPageBreak/>
        <w:t>Зміст</w:t>
      </w:r>
    </w:p>
    <w:p w:rsidR="00E13CE9" w:rsidRDefault="00F63A3D">
      <w:pPr>
        <w:pStyle w:val="11"/>
        <w:tabs>
          <w:tab w:val="right" w:leader="dot" w:pos="9911"/>
        </w:tabs>
        <w:rPr>
          <w:rFonts w:asciiTheme="minorHAnsi" w:eastAsiaTheme="minorEastAsia" w:hAnsiTheme="minorHAnsi" w:cstheme="minorBidi"/>
          <w:bCs w:val="0"/>
          <w:noProof/>
          <w:color w:val="auto"/>
          <w:sz w:val="22"/>
          <w:szCs w:val="22"/>
          <w:lang w:val="ru-RU" w:eastAsia="ru-RU"/>
        </w:rPr>
      </w:pPr>
      <w:r w:rsidRPr="008D7B6F">
        <w:rPr>
          <w:rFonts w:cs="Times New Roman"/>
          <w:bCs w:val="0"/>
          <w:color w:val="auto"/>
          <w:sz w:val="24"/>
          <w:szCs w:val="24"/>
        </w:rPr>
        <w:fldChar w:fldCharType="begin"/>
      </w:r>
      <w:r w:rsidR="00B030AE" w:rsidRPr="008D7B6F">
        <w:rPr>
          <w:rFonts w:cs="Times New Roman"/>
          <w:bCs w:val="0"/>
          <w:color w:val="auto"/>
          <w:sz w:val="24"/>
          <w:szCs w:val="24"/>
        </w:rPr>
        <w:instrText xml:space="preserve"> TOC \o "2-3" \h \z \t "Заголовок 1;1;Заголовок 1 без №;1" </w:instrText>
      </w:r>
      <w:r w:rsidRPr="008D7B6F">
        <w:rPr>
          <w:rFonts w:cs="Times New Roman"/>
          <w:bCs w:val="0"/>
          <w:color w:val="auto"/>
          <w:sz w:val="24"/>
          <w:szCs w:val="24"/>
        </w:rPr>
        <w:fldChar w:fldCharType="separate"/>
      </w:r>
      <w:hyperlink w:anchor="_Toc119766477" w:history="1">
        <w:r w:rsidR="00E13CE9" w:rsidRPr="0002093C">
          <w:rPr>
            <w:rStyle w:val="a4"/>
            <w:noProof/>
          </w:rPr>
          <w:t>Перелік скорочень, умовних позначень, термінів</w:t>
        </w:r>
        <w:r w:rsidR="00E13CE9">
          <w:rPr>
            <w:noProof/>
            <w:webHidden/>
          </w:rPr>
          <w:tab/>
        </w:r>
        <w:r>
          <w:rPr>
            <w:noProof/>
            <w:webHidden/>
          </w:rPr>
          <w:fldChar w:fldCharType="begin"/>
        </w:r>
        <w:r w:rsidR="00E13CE9">
          <w:rPr>
            <w:noProof/>
            <w:webHidden/>
          </w:rPr>
          <w:instrText xml:space="preserve"> PAGEREF _Toc119766477 \h </w:instrText>
        </w:r>
        <w:r>
          <w:rPr>
            <w:noProof/>
            <w:webHidden/>
          </w:rPr>
        </w:r>
        <w:r>
          <w:rPr>
            <w:noProof/>
            <w:webHidden/>
          </w:rPr>
          <w:fldChar w:fldCharType="separate"/>
        </w:r>
        <w:r w:rsidR="00E13CE9">
          <w:rPr>
            <w:noProof/>
            <w:webHidden/>
          </w:rPr>
          <w:t>8</w:t>
        </w:r>
        <w:r>
          <w:rPr>
            <w:noProof/>
            <w:webHidden/>
          </w:rPr>
          <w:fldChar w:fldCharType="end"/>
        </w:r>
      </w:hyperlink>
    </w:p>
    <w:p w:rsidR="00E13CE9" w:rsidRDefault="00427E5B">
      <w:pPr>
        <w:pStyle w:val="11"/>
        <w:tabs>
          <w:tab w:val="right" w:leader="dot" w:pos="9911"/>
        </w:tabs>
        <w:rPr>
          <w:rFonts w:asciiTheme="minorHAnsi" w:eastAsiaTheme="minorEastAsia" w:hAnsiTheme="minorHAnsi" w:cstheme="minorBidi"/>
          <w:bCs w:val="0"/>
          <w:noProof/>
          <w:color w:val="auto"/>
          <w:sz w:val="22"/>
          <w:szCs w:val="22"/>
          <w:lang w:val="ru-RU" w:eastAsia="ru-RU"/>
        </w:rPr>
      </w:pPr>
      <w:hyperlink w:anchor="_Toc119766478" w:history="1">
        <w:r w:rsidR="00E13CE9" w:rsidRPr="0002093C">
          <w:rPr>
            <w:rStyle w:val="a4"/>
            <w:noProof/>
          </w:rPr>
          <w:t>Вступ</w:t>
        </w:r>
        <w:r w:rsidR="00E13CE9">
          <w:rPr>
            <w:noProof/>
            <w:webHidden/>
          </w:rPr>
          <w:tab/>
        </w:r>
        <w:r w:rsidR="00F63A3D">
          <w:rPr>
            <w:noProof/>
            <w:webHidden/>
          </w:rPr>
          <w:fldChar w:fldCharType="begin"/>
        </w:r>
        <w:r w:rsidR="00E13CE9">
          <w:rPr>
            <w:noProof/>
            <w:webHidden/>
          </w:rPr>
          <w:instrText xml:space="preserve"> PAGEREF _Toc119766478 \h </w:instrText>
        </w:r>
        <w:r w:rsidR="00F63A3D">
          <w:rPr>
            <w:noProof/>
            <w:webHidden/>
          </w:rPr>
        </w:r>
        <w:r w:rsidR="00F63A3D">
          <w:rPr>
            <w:noProof/>
            <w:webHidden/>
          </w:rPr>
          <w:fldChar w:fldCharType="separate"/>
        </w:r>
        <w:r w:rsidR="00E13CE9">
          <w:rPr>
            <w:noProof/>
            <w:webHidden/>
          </w:rPr>
          <w:t>9</w:t>
        </w:r>
        <w:r w:rsidR="00F63A3D">
          <w:rPr>
            <w:noProof/>
            <w:webHidden/>
          </w:rPr>
          <w:fldChar w:fldCharType="end"/>
        </w:r>
      </w:hyperlink>
    </w:p>
    <w:p w:rsidR="00E13CE9" w:rsidRDefault="00427E5B">
      <w:pPr>
        <w:pStyle w:val="11"/>
        <w:tabs>
          <w:tab w:val="right" w:leader="dot" w:pos="9911"/>
        </w:tabs>
        <w:rPr>
          <w:rFonts w:asciiTheme="minorHAnsi" w:eastAsiaTheme="minorEastAsia" w:hAnsiTheme="minorHAnsi" w:cstheme="minorBidi"/>
          <w:bCs w:val="0"/>
          <w:noProof/>
          <w:color w:val="auto"/>
          <w:sz w:val="22"/>
          <w:szCs w:val="22"/>
          <w:lang w:val="ru-RU" w:eastAsia="ru-RU"/>
        </w:rPr>
      </w:pPr>
      <w:hyperlink w:anchor="_Toc119766479" w:history="1">
        <w:r w:rsidR="00E13CE9" w:rsidRPr="0002093C">
          <w:rPr>
            <w:rStyle w:val="a4"/>
            <w:noProof/>
          </w:rPr>
          <w:t>Розділ 1 Проблема розробки та удосконалення тягових електродвигунів для міських транспортних засобів</w:t>
        </w:r>
        <w:r w:rsidR="00E13CE9">
          <w:rPr>
            <w:noProof/>
            <w:webHidden/>
          </w:rPr>
          <w:tab/>
        </w:r>
        <w:r w:rsidR="00F63A3D">
          <w:rPr>
            <w:noProof/>
            <w:webHidden/>
          </w:rPr>
          <w:fldChar w:fldCharType="begin"/>
        </w:r>
        <w:r w:rsidR="00E13CE9">
          <w:rPr>
            <w:noProof/>
            <w:webHidden/>
          </w:rPr>
          <w:instrText xml:space="preserve"> PAGEREF _Toc119766479 \h </w:instrText>
        </w:r>
        <w:r w:rsidR="00F63A3D">
          <w:rPr>
            <w:noProof/>
            <w:webHidden/>
          </w:rPr>
        </w:r>
        <w:r w:rsidR="00F63A3D">
          <w:rPr>
            <w:noProof/>
            <w:webHidden/>
          </w:rPr>
          <w:fldChar w:fldCharType="separate"/>
        </w:r>
        <w:r w:rsidR="00E13CE9">
          <w:rPr>
            <w:noProof/>
            <w:webHidden/>
          </w:rPr>
          <w:t>14</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80" w:history="1">
        <w:r w:rsidR="00E13CE9" w:rsidRPr="0002093C">
          <w:rPr>
            <w:rStyle w:val="a4"/>
            <w:noProof/>
            <w:lang w:val="ru-RU"/>
          </w:rPr>
          <w:t>1.1</w:t>
        </w:r>
        <w:r w:rsidR="00E13CE9" w:rsidRPr="0002093C">
          <w:rPr>
            <w:rStyle w:val="a4"/>
            <w:noProof/>
          </w:rPr>
          <w:t xml:space="preserve"> Загальні вимоги до характеристик тягових електродвигунів міського електротранспорту</w:t>
        </w:r>
        <w:r w:rsidR="00E13CE9">
          <w:rPr>
            <w:noProof/>
            <w:webHidden/>
          </w:rPr>
          <w:tab/>
        </w:r>
        <w:r w:rsidR="00F63A3D">
          <w:rPr>
            <w:noProof/>
            <w:webHidden/>
          </w:rPr>
          <w:fldChar w:fldCharType="begin"/>
        </w:r>
        <w:r w:rsidR="00E13CE9">
          <w:rPr>
            <w:noProof/>
            <w:webHidden/>
          </w:rPr>
          <w:instrText xml:space="preserve"> PAGEREF _Toc119766480 \h </w:instrText>
        </w:r>
        <w:r w:rsidR="00F63A3D">
          <w:rPr>
            <w:noProof/>
            <w:webHidden/>
          </w:rPr>
        </w:r>
        <w:r w:rsidR="00F63A3D">
          <w:rPr>
            <w:noProof/>
            <w:webHidden/>
          </w:rPr>
          <w:fldChar w:fldCharType="separate"/>
        </w:r>
        <w:r w:rsidR="00E13CE9">
          <w:rPr>
            <w:noProof/>
            <w:webHidden/>
          </w:rPr>
          <w:t>14</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81" w:history="1">
        <w:r w:rsidR="00E13CE9" w:rsidRPr="0002093C">
          <w:rPr>
            <w:rStyle w:val="a4"/>
            <w:noProof/>
          </w:rPr>
          <w:t>1.2 Аналіз і вибір варіантів двигунів для подальшого дослідження. Конструкції і принцип дії конкурентоспроможних варіантів синхронних двигунів.</w:t>
        </w:r>
        <w:r w:rsidR="00E13CE9">
          <w:rPr>
            <w:noProof/>
            <w:webHidden/>
          </w:rPr>
          <w:tab/>
        </w:r>
        <w:r w:rsidR="00F63A3D">
          <w:rPr>
            <w:noProof/>
            <w:webHidden/>
          </w:rPr>
          <w:fldChar w:fldCharType="begin"/>
        </w:r>
        <w:r w:rsidR="00E13CE9">
          <w:rPr>
            <w:noProof/>
            <w:webHidden/>
          </w:rPr>
          <w:instrText xml:space="preserve"> PAGEREF _Toc119766481 \h </w:instrText>
        </w:r>
        <w:r w:rsidR="00F63A3D">
          <w:rPr>
            <w:noProof/>
            <w:webHidden/>
          </w:rPr>
        </w:r>
        <w:r w:rsidR="00F63A3D">
          <w:rPr>
            <w:noProof/>
            <w:webHidden/>
          </w:rPr>
          <w:fldChar w:fldCharType="separate"/>
        </w:r>
        <w:r w:rsidR="00E13CE9">
          <w:rPr>
            <w:noProof/>
            <w:webHidden/>
          </w:rPr>
          <w:t>17</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82" w:history="1">
        <w:r w:rsidR="00E13CE9" w:rsidRPr="0002093C">
          <w:rPr>
            <w:rStyle w:val="a4"/>
            <w:noProof/>
            <w:lang w:val="en-US"/>
          </w:rPr>
          <w:t>1.3</w:t>
        </w:r>
        <w:r w:rsidR="00E13CE9" w:rsidRPr="0002093C">
          <w:rPr>
            <w:rStyle w:val="a4"/>
            <w:noProof/>
          </w:rPr>
          <w:t xml:space="preserve"> Синхронний реактивний двигун.</w:t>
        </w:r>
        <w:r w:rsidR="00E13CE9">
          <w:rPr>
            <w:noProof/>
            <w:webHidden/>
          </w:rPr>
          <w:tab/>
        </w:r>
        <w:r w:rsidR="00F63A3D">
          <w:rPr>
            <w:noProof/>
            <w:webHidden/>
          </w:rPr>
          <w:fldChar w:fldCharType="begin"/>
        </w:r>
        <w:r w:rsidR="00E13CE9">
          <w:rPr>
            <w:noProof/>
            <w:webHidden/>
          </w:rPr>
          <w:instrText xml:space="preserve"> PAGEREF _Toc119766482 \h </w:instrText>
        </w:r>
        <w:r w:rsidR="00F63A3D">
          <w:rPr>
            <w:noProof/>
            <w:webHidden/>
          </w:rPr>
        </w:r>
        <w:r w:rsidR="00F63A3D">
          <w:rPr>
            <w:noProof/>
            <w:webHidden/>
          </w:rPr>
          <w:fldChar w:fldCharType="separate"/>
        </w:r>
        <w:r w:rsidR="00E13CE9">
          <w:rPr>
            <w:noProof/>
            <w:webHidden/>
          </w:rPr>
          <w:t>21</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83" w:history="1">
        <w:r w:rsidR="00E13CE9" w:rsidRPr="0002093C">
          <w:rPr>
            <w:rStyle w:val="a4"/>
            <w:noProof/>
            <w:lang w:val="ru-RU"/>
          </w:rPr>
          <w:t>1.4</w:t>
        </w:r>
        <w:r w:rsidR="00E13CE9" w:rsidRPr="0002093C">
          <w:rPr>
            <w:rStyle w:val="a4"/>
            <w:noProof/>
          </w:rPr>
          <w:t xml:space="preserve"> Синхронно-реактивний двигун з постійними магнітами.</w:t>
        </w:r>
        <w:r w:rsidR="00E13CE9">
          <w:rPr>
            <w:noProof/>
            <w:webHidden/>
          </w:rPr>
          <w:tab/>
        </w:r>
        <w:r w:rsidR="00F63A3D">
          <w:rPr>
            <w:noProof/>
            <w:webHidden/>
          </w:rPr>
          <w:fldChar w:fldCharType="begin"/>
        </w:r>
        <w:r w:rsidR="00E13CE9">
          <w:rPr>
            <w:noProof/>
            <w:webHidden/>
          </w:rPr>
          <w:instrText xml:space="preserve"> PAGEREF _Toc119766483 \h </w:instrText>
        </w:r>
        <w:r w:rsidR="00F63A3D">
          <w:rPr>
            <w:noProof/>
            <w:webHidden/>
          </w:rPr>
        </w:r>
        <w:r w:rsidR="00F63A3D">
          <w:rPr>
            <w:noProof/>
            <w:webHidden/>
          </w:rPr>
          <w:fldChar w:fldCharType="separate"/>
        </w:r>
        <w:r w:rsidR="00E13CE9">
          <w:rPr>
            <w:noProof/>
            <w:webHidden/>
          </w:rPr>
          <w:t>26</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84" w:history="1">
        <w:r w:rsidR="00E13CE9" w:rsidRPr="0002093C">
          <w:rPr>
            <w:rStyle w:val="a4"/>
            <w:noProof/>
            <w:lang w:val="ru-RU"/>
          </w:rPr>
          <w:t>1.5</w:t>
        </w:r>
        <w:r w:rsidR="00E13CE9" w:rsidRPr="0002093C">
          <w:rPr>
            <w:rStyle w:val="a4"/>
            <w:noProof/>
          </w:rPr>
          <w:t xml:space="preserve"> Синхронний двигун з постійними магнітами</w:t>
        </w:r>
        <w:r w:rsidR="00E13CE9">
          <w:rPr>
            <w:noProof/>
            <w:webHidden/>
          </w:rPr>
          <w:tab/>
        </w:r>
        <w:r w:rsidR="00F63A3D">
          <w:rPr>
            <w:noProof/>
            <w:webHidden/>
          </w:rPr>
          <w:fldChar w:fldCharType="begin"/>
        </w:r>
        <w:r w:rsidR="00E13CE9">
          <w:rPr>
            <w:noProof/>
            <w:webHidden/>
          </w:rPr>
          <w:instrText xml:space="preserve"> PAGEREF _Toc119766484 \h </w:instrText>
        </w:r>
        <w:r w:rsidR="00F63A3D">
          <w:rPr>
            <w:noProof/>
            <w:webHidden/>
          </w:rPr>
        </w:r>
        <w:r w:rsidR="00F63A3D">
          <w:rPr>
            <w:noProof/>
            <w:webHidden/>
          </w:rPr>
          <w:fldChar w:fldCharType="separate"/>
        </w:r>
        <w:r w:rsidR="00E13CE9">
          <w:rPr>
            <w:noProof/>
            <w:webHidden/>
          </w:rPr>
          <w:t>28</w:t>
        </w:r>
        <w:r w:rsidR="00F63A3D">
          <w:rPr>
            <w:noProof/>
            <w:webHidden/>
          </w:rPr>
          <w:fldChar w:fldCharType="end"/>
        </w:r>
      </w:hyperlink>
    </w:p>
    <w:p w:rsidR="00E13CE9" w:rsidRDefault="00427E5B">
      <w:pPr>
        <w:pStyle w:val="11"/>
        <w:tabs>
          <w:tab w:val="right" w:leader="dot" w:pos="9911"/>
        </w:tabs>
        <w:rPr>
          <w:rFonts w:asciiTheme="minorHAnsi" w:eastAsiaTheme="minorEastAsia" w:hAnsiTheme="minorHAnsi" w:cstheme="minorBidi"/>
          <w:bCs w:val="0"/>
          <w:noProof/>
          <w:color w:val="auto"/>
          <w:sz w:val="22"/>
          <w:szCs w:val="22"/>
          <w:lang w:val="ru-RU" w:eastAsia="ru-RU"/>
        </w:rPr>
      </w:pPr>
      <w:hyperlink w:anchor="_Toc119766485" w:history="1">
        <w:r w:rsidR="00E13CE9" w:rsidRPr="0002093C">
          <w:rPr>
            <w:rStyle w:val="a4"/>
            <w:noProof/>
            <w:lang w:val="ru-RU"/>
          </w:rPr>
          <w:t>Розділ 2</w:t>
        </w:r>
        <w:r w:rsidR="00E13CE9" w:rsidRPr="0002093C">
          <w:rPr>
            <w:rStyle w:val="a4"/>
            <w:noProof/>
          </w:rPr>
          <w:t xml:space="preserve"> Розробка математичних моделей синхронних двигунів</w:t>
        </w:r>
        <w:r w:rsidR="00E13CE9">
          <w:rPr>
            <w:noProof/>
            <w:webHidden/>
          </w:rPr>
          <w:tab/>
        </w:r>
        <w:r w:rsidR="00F63A3D">
          <w:rPr>
            <w:noProof/>
            <w:webHidden/>
          </w:rPr>
          <w:fldChar w:fldCharType="begin"/>
        </w:r>
        <w:r w:rsidR="00E13CE9">
          <w:rPr>
            <w:noProof/>
            <w:webHidden/>
          </w:rPr>
          <w:instrText xml:space="preserve"> PAGEREF _Toc119766485 \h </w:instrText>
        </w:r>
        <w:r w:rsidR="00F63A3D">
          <w:rPr>
            <w:noProof/>
            <w:webHidden/>
          </w:rPr>
        </w:r>
        <w:r w:rsidR="00F63A3D">
          <w:rPr>
            <w:noProof/>
            <w:webHidden/>
          </w:rPr>
          <w:fldChar w:fldCharType="separate"/>
        </w:r>
        <w:r w:rsidR="00E13CE9">
          <w:rPr>
            <w:noProof/>
            <w:webHidden/>
          </w:rPr>
          <w:t>31</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86" w:history="1">
        <w:r w:rsidR="00E13CE9" w:rsidRPr="0002093C">
          <w:rPr>
            <w:rStyle w:val="a4"/>
            <w:noProof/>
            <w:lang w:val="ru-RU"/>
          </w:rPr>
          <w:t>2.1</w:t>
        </w:r>
        <w:r w:rsidR="00E13CE9" w:rsidRPr="0002093C">
          <w:rPr>
            <w:rStyle w:val="a4"/>
            <w:noProof/>
          </w:rPr>
          <w:t xml:space="preserve"> Рівняння математичних моделей на основі теорії електромагнітного поля</w:t>
        </w:r>
        <w:r w:rsidR="00E13CE9">
          <w:rPr>
            <w:noProof/>
            <w:webHidden/>
          </w:rPr>
          <w:tab/>
        </w:r>
        <w:r w:rsidR="00F63A3D">
          <w:rPr>
            <w:noProof/>
            <w:webHidden/>
          </w:rPr>
          <w:fldChar w:fldCharType="begin"/>
        </w:r>
        <w:r w:rsidR="00E13CE9">
          <w:rPr>
            <w:noProof/>
            <w:webHidden/>
          </w:rPr>
          <w:instrText xml:space="preserve"> PAGEREF _Toc119766486 \h </w:instrText>
        </w:r>
        <w:r w:rsidR="00F63A3D">
          <w:rPr>
            <w:noProof/>
            <w:webHidden/>
          </w:rPr>
        </w:r>
        <w:r w:rsidR="00F63A3D">
          <w:rPr>
            <w:noProof/>
            <w:webHidden/>
          </w:rPr>
          <w:fldChar w:fldCharType="separate"/>
        </w:r>
        <w:r w:rsidR="00E13CE9">
          <w:rPr>
            <w:noProof/>
            <w:webHidden/>
          </w:rPr>
          <w:t>31</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87" w:history="1">
        <w:r w:rsidR="00E13CE9" w:rsidRPr="0002093C">
          <w:rPr>
            <w:rStyle w:val="a4"/>
            <w:noProof/>
            <w:lang w:eastAsia="ru-RU"/>
          </w:rPr>
          <w:t>2.2 Вирази для електромагнітних моментів</w:t>
        </w:r>
        <w:r w:rsidR="00E13CE9">
          <w:rPr>
            <w:noProof/>
            <w:webHidden/>
          </w:rPr>
          <w:tab/>
        </w:r>
        <w:r w:rsidR="00F63A3D">
          <w:rPr>
            <w:noProof/>
            <w:webHidden/>
          </w:rPr>
          <w:fldChar w:fldCharType="begin"/>
        </w:r>
        <w:r w:rsidR="00E13CE9">
          <w:rPr>
            <w:noProof/>
            <w:webHidden/>
          </w:rPr>
          <w:instrText xml:space="preserve"> PAGEREF _Toc119766487 \h </w:instrText>
        </w:r>
        <w:r w:rsidR="00F63A3D">
          <w:rPr>
            <w:noProof/>
            <w:webHidden/>
          </w:rPr>
        </w:r>
        <w:r w:rsidR="00F63A3D">
          <w:rPr>
            <w:noProof/>
            <w:webHidden/>
          </w:rPr>
          <w:fldChar w:fldCharType="separate"/>
        </w:r>
        <w:r w:rsidR="00E13CE9">
          <w:rPr>
            <w:noProof/>
            <w:webHidden/>
          </w:rPr>
          <w:t>32</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88" w:history="1">
        <w:r w:rsidR="00E13CE9" w:rsidRPr="0002093C">
          <w:rPr>
            <w:rStyle w:val="a4"/>
            <w:noProof/>
            <w:lang w:val="ru-RU"/>
          </w:rPr>
          <w:t>2.3</w:t>
        </w:r>
        <w:r w:rsidR="00E13CE9" w:rsidRPr="0002093C">
          <w:rPr>
            <w:rStyle w:val="a4"/>
            <w:noProof/>
          </w:rPr>
          <w:t xml:space="preserve"> Реалізація математичних моделей в середовищі COMSOL </w:t>
        </w:r>
        <w:r w:rsidR="00E13CE9" w:rsidRPr="0002093C">
          <w:rPr>
            <w:rStyle w:val="a4"/>
            <w:noProof/>
            <w:lang w:val="en-US"/>
          </w:rPr>
          <w:t>Multiphysics</w:t>
        </w:r>
        <w:r w:rsidR="00E13CE9">
          <w:rPr>
            <w:noProof/>
            <w:webHidden/>
          </w:rPr>
          <w:tab/>
        </w:r>
        <w:r w:rsidR="00F63A3D">
          <w:rPr>
            <w:noProof/>
            <w:webHidden/>
          </w:rPr>
          <w:fldChar w:fldCharType="begin"/>
        </w:r>
        <w:r w:rsidR="00E13CE9">
          <w:rPr>
            <w:noProof/>
            <w:webHidden/>
          </w:rPr>
          <w:instrText xml:space="preserve"> PAGEREF _Toc119766488 \h </w:instrText>
        </w:r>
        <w:r w:rsidR="00F63A3D">
          <w:rPr>
            <w:noProof/>
            <w:webHidden/>
          </w:rPr>
        </w:r>
        <w:r w:rsidR="00F63A3D">
          <w:rPr>
            <w:noProof/>
            <w:webHidden/>
          </w:rPr>
          <w:fldChar w:fldCharType="separate"/>
        </w:r>
        <w:r w:rsidR="00E13CE9">
          <w:rPr>
            <w:noProof/>
            <w:webHidden/>
          </w:rPr>
          <w:t>34</w:t>
        </w:r>
        <w:r w:rsidR="00F63A3D">
          <w:rPr>
            <w:noProof/>
            <w:webHidden/>
          </w:rPr>
          <w:fldChar w:fldCharType="end"/>
        </w:r>
      </w:hyperlink>
    </w:p>
    <w:p w:rsidR="00E13CE9" w:rsidRDefault="00427E5B">
      <w:pPr>
        <w:pStyle w:val="11"/>
        <w:tabs>
          <w:tab w:val="right" w:leader="dot" w:pos="9911"/>
        </w:tabs>
        <w:rPr>
          <w:rFonts w:asciiTheme="minorHAnsi" w:eastAsiaTheme="minorEastAsia" w:hAnsiTheme="minorHAnsi" w:cstheme="minorBidi"/>
          <w:bCs w:val="0"/>
          <w:noProof/>
          <w:color w:val="auto"/>
          <w:sz w:val="22"/>
          <w:szCs w:val="22"/>
          <w:lang w:val="ru-RU" w:eastAsia="ru-RU"/>
        </w:rPr>
      </w:pPr>
      <w:hyperlink w:anchor="_Toc119766489" w:history="1">
        <w:r w:rsidR="00E13CE9" w:rsidRPr="0002093C">
          <w:rPr>
            <w:rStyle w:val="a4"/>
            <w:noProof/>
          </w:rPr>
          <w:t>Розділ 3 Математичне моделювання та дослідження характеристик варіантів електродвигунів</w:t>
        </w:r>
        <w:r w:rsidR="00E13CE9">
          <w:rPr>
            <w:noProof/>
            <w:webHidden/>
          </w:rPr>
          <w:tab/>
        </w:r>
        <w:r w:rsidR="00F63A3D">
          <w:rPr>
            <w:noProof/>
            <w:webHidden/>
          </w:rPr>
          <w:fldChar w:fldCharType="begin"/>
        </w:r>
        <w:r w:rsidR="00E13CE9">
          <w:rPr>
            <w:noProof/>
            <w:webHidden/>
          </w:rPr>
          <w:instrText xml:space="preserve"> PAGEREF _Toc119766489 \h </w:instrText>
        </w:r>
        <w:r w:rsidR="00F63A3D">
          <w:rPr>
            <w:noProof/>
            <w:webHidden/>
          </w:rPr>
        </w:r>
        <w:r w:rsidR="00F63A3D">
          <w:rPr>
            <w:noProof/>
            <w:webHidden/>
          </w:rPr>
          <w:fldChar w:fldCharType="separate"/>
        </w:r>
        <w:r w:rsidR="00E13CE9">
          <w:rPr>
            <w:noProof/>
            <w:webHidden/>
          </w:rPr>
          <w:t>44</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90" w:history="1">
        <w:r w:rsidR="00E13CE9" w:rsidRPr="0002093C">
          <w:rPr>
            <w:rStyle w:val="a4"/>
            <w:noProof/>
            <w:lang w:val="ru-RU"/>
          </w:rPr>
          <w:t>3.1</w:t>
        </w:r>
        <w:r w:rsidR="00E13CE9" w:rsidRPr="0002093C">
          <w:rPr>
            <w:rStyle w:val="a4"/>
            <w:noProof/>
          </w:rPr>
          <w:t xml:space="preserve"> Розрахунки та порівняльний аналіз часових залежностей електромагнітного моменту варіантів двигунів при однакових вхідних даних</w:t>
        </w:r>
        <w:r w:rsidR="00E13CE9">
          <w:rPr>
            <w:noProof/>
            <w:webHidden/>
          </w:rPr>
          <w:tab/>
        </w:r>
        <w:r w:rsidR="00F63A3D">
          <w:rPr>
            <w:noProof/>
            <w:webHidden/>
          </w:rPr>
          <w:fldChar w:fldCharType="begin"/>
        </w:r>
        <w:r w:rsidR="00E13CE9">
          <w:rPr>
            <w:noProof/>
            <w:webHidden/>
          </w:rPr>
          <w:instrText xml:space="preserve"> PAGEREF _Toc119766490 \h </w:instrText>
        </w:r>
        <w:r w:rsidR="00F63A3D">
          <w:rPr>
            <w:noProof/>
            <w:webHidden/>
          </w:rPr>
        </w:r>
        <w:r w:rsidR="00F63A3D">
          <w:rPr>
            <w:noProof/>
            <w:webHidden/>
          </w:rPr>
          <w:fldChar w:fldCharType="separate"/>
        </w:r>
        <w:r w:rsidR="00E13CE9">
          <w:rPr>
            <w:noProof/>
            <w:webHidden/>
          </w:rPr>
          <w:t>44</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91" w:history="1">
        <w:r w:rsidR="00E13CE9" w:rsidRPr="0002093C">
          <w:rPr>
            <w:rStyle w:val="a4"/>
            <w:noProof/>
          </w:rPr>
          <w:t>3.2 Порівняльний аналіз рівня пульсацій електромагнітного моменту</w:t>
        </w:r>
        <w:r w:rsidR="00E13CE9">
          <w:rPr>
            <w:noProof/>
            <w:webHidden/>
          </w:rPr>
          <w:tab/>
        </w:r>
        <w:r w:rsidR="00F63A3D">
          <w:rPr>
            <w:noProof/>
            <w:webHidden/>
          </w:rPr>
          <w:fldChar w:fldCharType="begin"/>
        </w:r>
        <w:r w:rsidR="00E13CE9">
          <w:rPr>
            <w:noProof/>
            <w:webHidden/>
          </w:rPr>
          <w:instrText xml:space="preserve"> PAGEREF _Toc119766491 \h </w:instrText>
        </w:r>
        <w:r w:rsidR="00F63A3D">
          <w:rPr>
            <w:noProof/>
            <w:webHidden/>
          </w:rPr>
        </w:r>
        <w:r w:rsidR="00F63A3D">
          <w:rPr>
            <w:noProof/>
            <w:webHidden/>
          </w:rPr>
          <w:fldChar w:fldCharType="separate"/>
        </w:r>
        <w:r w:rsidR="00E13CE9">
          <w:rPr>
            <w:noProof/>
            <w:webHidden/>
          </w:rPr>
          <w:t>44</w:t>
        </w:r>
        <w:r w:rsidR="00F63A3D">
          <w:rPr>
            <w:noProof/>
            <w:webHidden/>
          </w:rPr>
          <w:fldChar w:fldCharType="end"/>
        </w:r>
      </w:hyperlink>
    </w:p>
    <w:p w:rsidR="00E13CE9" w:rsidRDefault="00427E5B">
      <w:pPr>
        <w:pStyle w:val="11"/>
        <w:tabs>
          <w:tab w:val="right" w:leader="dot" w:pos="9911"/>
        </w:tabs>
        <w:rPr>
          <w:rFonts w:asciiTheme="minorHAnsi" w:eastAsiaTheme="minorEastAsia" w:hAnsiTheme="minorHAnsi" w:cstheme="minorBidi"/>
          <w:bCs w:val="0"/>
          <w:noProof/>
          <w:color w:val="auto"/>
          <w:sz w:val="22"/>
          <w:szCs w:val="22"/>
          <w:lang w:val="ru-RU" w:eastAsia="ru-RU"/>
        </w:rPr>
      </w:pPr>
      <w:hyperlink w:anchor="_Toc119766492" w:history="1">
        <w:r w:rsidR="00E13CE9" w:rsidRPr="0002093C">
          <w:rPr>
            <w:rStyle w:val="a4"/>
            <w:noProof/>
          </w:rPr>
          <w:t>Розділ 4 Удосконалення конструкції двигунів з метою зменшення пульсацій електромагнітного моменту</w:t>
        </w:r>
        <w:r w:rsidR="00E13CE9">
          <w:rPr>
            <w:noProof/>
            <w:webHidden/>
          </w:rPr>
          <w:tab/>
        </w:r>
        <w:r w:rsidR="00F63A3D">
          <w:rPr>
            <w:noProof/>
            <w:webHidden/>
          </w:rPr>
          <w:fldChar w:fldCharType="begin"/>
        </w:r>
        <w:r w:rsidR="00E13CE9">
          <w:rPr>
            <w:noProof/>
            <w:webHidden/>
          </w:rPr>
          <w:instrText xml:space="preserve"> PAGEREF _Toc119766492 \h </w:instrText>
        </w:r>
        <w:r w:rsidR="00F63A3D">
          <w:rPr>
            <w:noProof/>
            <w:webHidden/>
          </w:rPr>
        </w:r>
        <w:r w:rsidR="00F63A3D">
          <w:rPr>
            <w:noProof/>
            <w:webHidden/>
          </w:rPr>
          <w:fldChar w:fldCharType="separate"/>
        </w:r>
        <w:r w:rsidR="00E13CE9">
          <w:rPr>
            <w:noProof/>
            <w:webHidden/>
          </w:rPr>
          <w:t>45</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93" w:history="1">
        <w:r w:rsidR="00E13CE9" w:rsidRPr="0002093C">
          <w:rPr>
            <w:rStyle w:val="a4"/>
            <w:noProof/>
          </w:rPr>
          <w:t>4.1 Дослідження причин пульсацій електромагнітного моменту</w:t>
        </w:r>
        <w:r w:rsidR="00E13CE9">
          <w:rPr>
            <w:noProof/>
            <w:webHidden/>
          </w:rPr>
          <w:tab/>
        </w:r>
        <w:r w:rsidR="00F63A3D">
          <w:rPr>
            <w:noProof/>
            <w:webHidden/>
          </w:rPr>
          <w:fldChar w:fldCharType="begin"/>
        </w:r>
        <w:r w:rsidR="00E13CE9">
          <w:rPr>
            <w:noProof/>
            <w:webHidden/>
          </w:rPr>
          <w:instrText xml:space="preserve"> PAGEREF _Toc119766493 \h </w:instrText>
        </w:r>
        <w:r w:rsidR="00F63A3D">
          <w:rPr>
            <w:noProof/>
            <w:webHidden/>
          </w:rPr>
        </w:r>
        <w:r w:rsidR="00F63A3D">
          <w:rPr>
            <w:noProof/>
            <w:webHidden/>
          </w:rPr>
          <w:fldChar w:fldCharType="separate"/>
        </w:r>
        <w:r w:rsidR="00E13CE9">
          <w:rPr>
            <w:noProof/>
            <w:webHidden/>
          </w:rPr>
          <w:t>45</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94" w:history="1">
        <w:r w:rsidR="00E13CE9" w:rsidRPr="0002093C">
          <w:rPr>
            <w:rStyle w:val="a4"/>
            <w:noProof/>
          </w:rPr>
          <w:t>4.2 Вплив конструкції зубцево-пазової зони статора на криву моменту</w:t>
        </w:r>
        <w:r w:rsidR="00E13CE9">
          <w:rPr>
            <w:noProof/>
            <w:webHidden/>
          </w:rPr>
          <w:tab/>
        </w:r>
        <w:r w:rsidR="00F63A3D">
          <w:rPr>
            <w:noProof/>
            <w:webHidden/>
          </w:rPr>
          <w:fldChar w:fldCharType="begin"/>
        </w:r>
        <w:r w:rsidR="00E13CE9">
          <w:rPr>
            <w:noProof/>
            <w:webHidden/>
          </w:rPr>
          <w:instrText xml:space="preserve"> PAGEREF _Toc119766494 \h </w:instrText>
        </w:r>
        <w:r w:rsidR="00F63A3D">
          <w:rPr>
            <w:noProof/>
            <w:webHidden/>
          </w:rPr>
        </w:r>
        <w:r w:rsidR="00F63A3D">
          <w:rPr>
            <w:noProof/>
            <w:webHidden/>
          </w:rPr>
          <w:fldChar w:fldCharType="separate"/>
        </w:r>
        <w:r w:rsidR="00E13CE9">
          <w:rPr>
            <w:noProof/>
            <w:webHidden/>
          </w:rPr>
          <w:t>45</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95" w:history="1">
        <w:r w:rsidR="00E13CE9" w:rsidRPr="0002093C">
          <w:rPr>
            <w:rStyle w:val="a4"/>
            <w:noProof/>
          </w:rPr>
          <w:t>4.3 Вплив величини повітряного проміжку на пульсації моменту та вибір його оптимальної величини</w:t>
        </w:r>
        <w:r w:rsidR="00E13CE9">
          <w:rPr>
            <w:noProof/>
            <w:webHidden/>
          </w:rPr>
          <w:tab/>
        </w:r>
        <w:r w:rsidR="00F63A3D">
          <w:rPr>
            <w:noProof/>
            <w:webHidden/>
          </w:rPr>
          <w:fldChar w:fldCharType="begin"/>
        </w:r>
        <w:r w:rsidR="00E13CE9">
          <w:rPr>
            <w:noProof/>
            <w:webHidden/>
          </w:rPr>
          <w:instrText xml:space="preserve"> PAGEREF _Toc119766495 \h </w:instrText>
        </w:r>
        <w:r w:rsidR="00F63A3D">
          <w:rPr>
            <w:noProof/>
            <w:webHidden/>
          </w:rPr>
        </w:r>
        <w:r w:rsidR="00F63A3D">
          <w:rPr>
            <w:noProof/>
            <w:webHidden/>
          </w:rPr>
          <w:fldChar w:fldCharType="separate"/>
        </w:r>
        <w:r w:rsidR="00E13CE9">
          <w:rPr>
            <w:noProof/>
            <w:webHidden/>
          </w:rPr>
          <w:t>45</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96" w:history="1">
        <w:r w:rsidR="00E13CE9" w:rsidRPr="0002093C">
          <w:rPr>
            <w:rStyle w:val="a4"/>
            <w:noProof/>
          </w:rPr>
          <w:t>4.4 Виконання скосу магнітів ротора для зменшення пульсацій моменту</w:t>
        </w:r>
        <w:r w:rsidR="00E13CE9">
          <w:rPr>
            <w:noProof/>
            <w:webHidden/>
          </w:rPr>
          <w:tab/>
        </w:r>
        <w:r w:rsidR="00F63A3D">
          <w:rPr>
            <w:noProof/>
            <w:webHidden/>
          </w:rPr>
          <w:fldChar w:fldCharType="begin"/>
        </w:r>
        <w:r w:rsidR="00E13CE9">
          <w:rPr>
            <w:noProof/>
            <w:webHidden/>
          </w:rPr>
          <w:instrText xml:space="preserve"> PAGEREF _Toc119766496 \h </w:instrText>
        </w:r>
        <w:r w:rsidR="00F63A3D">
          <w:rPr>
            <w:noProof/>
            <w:webHidden/>
          </w:rPr>
        </w:r>
        <w:r w:rsidR="00F63A3D">
          <w:rPr>
            <w:noProof/>
            <w:webHidden/>
          </w:rPr>
          <w:fldChar w:fldCharType="separate"/>
        </w:r>
        <w:r w:rsidR="00E13CE9">
          <w:rPr>
            <w:noProof/>
            <w:webHidden/>
          </w:rPr>
          <w:t>45</w:t>
        </w:r>
        <w:r w:rsidR="00F63A3D">
          <w:rPr>
            <w:noProof/>
            <w:webHidden/>
          </w:rPr>
          <w:fldChar w:fldCharType="end"/>
        </w:r>
      </w:hyperlink>
    </w:p>
    <w:p w:rsidR="00E13CE9" w:rsidRDefault="00427E5B">
      <w:pPr>
        <w:pStyle w:val="21"/>
        <w:tabs>
          <w:tab w:val="right" w:leader="dot" w:pos="9911"/>
        </w:tabs>
        <w:rPr>
          <w:rFonts w:asciiTheme="minorHAnsi" w:eastAsiaTheme="minorEastAsia" w:hAnsiTheme="minorHAnsi" w:cstheme="minorBidi"/>
          <w:noProof/>
          <w:color w:val="auto"/>
          <w:sz w:val="22"/>
          <w:szCs w:val="22"/>
          <w:lang w:val="ru-RU" w:eastAsia="ru-RU"/>
        </w:rPr>
      </w:pPr>
      <w:hyperlink w:anchor="_Toc119766497" w:history="1">
        <w:r w:rsidR="00E13CE9" w:rsidRPr="0002093C">
          <w:rPr>
            <w:rStyle w:val="a4"/>
            <w:noProof/>
          </w:rPr>
          <w:t>4.5 Остаточні висновки та рекомендації щодо вибору оптимального варіанту тягового синхронного електродвигуна</w:t>
        </w:r>
        <w:r w:rsidR="00E13CE9">
          <w:rPr>
            <w:noProof/>
            <w:webHidden/>
          </w:rPr>
          <w:tab/>
        </w:r>
        <w:r w:rsidR="00F63A3D">
          <w:rPr>
            <w:noProof/>
            <w:webHidden/>
          </w:rPr>
          <w:fldChar w:fldCharType="begin"/>
        </w:r>
        <w:r w:rsidR="00E13CE9">
          <w:rPr>
            <w:noProof/>
            <w:webHidden/>
          </w:rPr>
          <w:instrText xml:space="preserve"> PAGEREF _Toc119766497 \h </w:instrText>
        </w:r>
        <w:r w:rsidR="00F63A3D">
          <w:rPr>
            <w:noProof/>
            <w:webHidden/>
          </w:rPr>
        </w:r>
        <w:r w:rsidR="00F63A3D">
          <w:rPr>
            <w:noProof/>
            <w:webHidden/>
          </w:rPr>
          <w:fldChar w:fldCharType="separate"/>
        </w:r>
        <w:r w:rsidR="00E13CE9">
          <w:rPr>
            <w:noProof/>
            <w:webHidden/>
          </w:rPr>
          <w:t>45</w:t>
        </w:r>
        <w:r w:rsidR="00F63A3D">
          <w:rPr>
            <w:noProof/>
            <w:webHidden/>
          </w:rPr>
          <w:fldChar w:fldCharType="end"/>
        </w:r>
      </w:hyperlink>
    </w:p>
    <w:p w:rsidR="00E13CE9" w:rsidRDefault="00427E5B">
      <w:pPr>
        <w:pStyle w:val="11"/>
        <w:tabs>
          <w:tab w:val="right" w:leader="dot" w:pos="9911"/>
        </w:tabs>
        <w:rPr>
          <w:rFonts w:asciiTheme="minorHAnsi" w:eastAsiaTheme="minorEastAsia" w:hAnsiTheme="minorHAnsi" w:cstheme="minorBidi"/>
          <w:bCs w:val="0"/>
          <w:noProof/>
          <w:color w:val="auto"/>
          <w:sz w:val="22"/>
          <w:szCs w:val="22"/>
          <w:lang w:val="ru-RU" w:eastAsia="ru-RU"/>
        </w:rPr>
      </w:pPr>
      <w:hyperlink w:anchor="_Toc119766498" w:history="1">
        <w:r w:rsidR="00E13CE9" w:rsidRPr="0002093C">
          <w:rPr>
            <w:rStyle w:val="a4"/>
            <w:noProof/>
          </w:rPr>
          <w:t>Розділ 5 Стартап проект тягового електродвигуна</w:t>
        </w:r>
        <w:r w:rsidR="00E13CE9">
          <w:rPr>
            <w:noProof/>
            <w:webHidden/>
          </w:rPr>
          <w:tab/>
        </w:r>
        <w:r w:rsidR="00F63A3D">
          <w:rPr>
            <w:noProof/>
            <w:webHidden/>
          </w:rPr>
          <w:fldChar w:fldCharType="begin"/>
        </w:r>
        <w:r w:rsidR="00E13CE9">
          <w:rPr>
            <w:noProof/>
            <w:webHidden/>
          </w:rPr>
          <w:instrText xml:space="preserve"> PAGEREF _Toc119766498 \h </w:instrText>
        </w:r>
        <w:r w:rsidR="00F63A3D">
          <w:rPr>
            <w:noProof/>
            <w:webHidden/>
          </w:rPr>
        </w:r>
        <w:r w:rsidR="00F63A3D">
          <w:rPr>
            <w:noProof/>
            <w:webHidden/>
          </w:rPr>
          <w:fldChar w:fldCharType="separate"/>
        </w:r>
        <w:r w:rsidR="00E13CE9">
          <w:rPr>
            <w:noProof/>
            <w:webHidden/>
          </w:rPr>
          <w:t>46</w:t>
        </w:r>
        <w:r w:rsidR="00F63A3D">
          <w:rPr>
            <w:noProof/>
            <w:webHidden/>
          </w:rPr>
          <w:fldChar w:fldCharType="end"/>
        </w:r>
      </w:hyperlink>
    </w:p>
    <w:p w:rsidR="00E13CE9" w:rsidRDefault="00427E5B">
      <w:pPr>
        <w:pStyle w:val="11"/>
        <w:tabs>
          <w:tab w:val="right" w:leader="dot" w:pos="9911"/>
        </w:tabs>
        <w:rPr>
          <w:rFonts w:asciiTheme="minorHAnsi" w:eastAsiaTheme="minorEastAsia" w:hAnsiTheme="minorHAnsi" w:cstheme="minorBidi"/>
          <w:bCs w:val="0"/>
          <w:noProof/>
          <w:color w:val="auto"/>
          <w:sz w:val="22"/>
          <w:szCs w:val="22"/>
          <w:lang w:val="ru-RU" w:eastAsia="ru-RU"/>
        </w:rPr>
      </w:pPr>
      <w:hyperlink w:anchor="_Toc119766499" w:history="1">
        <w:r w:rsidR="00E13CE9" w:rsidRPr="0002093C">
          <w:rPr>
            <w:rStyle w:val="a4"/>
            <w:noProof/>
          </w:rPr>
          <w:t>Загальні висновки</w:t>
        </w:r>
        <w:r w:rsidR="00E13CE9">
          <w:rPr>
            <w:noProof/>
            <w:webHidden/>
          </w:rPr>
          <w:tab/>
        </w:r>
        <w:r w:rsidR="00F63A3D">
          <w:rPr>
            <w:noProof/>
            <w:webHidden/>
          </w:rPr>
          <w:fldChar w:fldCharType="begin"/>
        </w:r>
        <w:r w:rsidR="00E13CE9">
          <w:rPr>
            <w:noProof/>
            <w:webHidden/>
          </w:rPr>
          <w:instrText xml:space="preserve"> PAGEREF _Toc119766499 \h </w:instrText>
        </w:r>
        <w:r w:rsidR="00F63A3D">
          <w:rPr>
            <w:noProof/>
            <w:webHidden/>
          </w:rPr>
        </w:r>
        <w:r w:rsidR="00F63A3D">
          <w:rPr>
            <w:noProof/>
            <w:webHidden/>
          </w:rPr>
          <w:fldChar w:fldCharType="separate"/>
        </w:r>
        <w:r w:rsidR="00E13CE9">
          <w:rPr>
            <w:noProof/>
            <w:webHidden/>
          </w:rPr>
          <w:t>47</w:t>
        </w:r>
        <w:r w:rsidR="00F63A3D">
          <w:rPr>
            <w:noProof/>
            <w:webHidden/>
          </w:rPr>
          <w:fldChar w:fldCharType="end"/>
        </w:r>
      </w:hyperlink>
    </w:p>
    <w:p w:rsidR="00E13CE9" w:rsidRDefault="00427E5B">
      <w:pPr>
        <w:pStyle w:val="11"/>
        <w:tabs>
          <w:tab w:val="right" w:leader="dot" w:pos="9911"/>
        </w:tabs>
        <w:rPr>
          <w:rFonts w:asciiTheme="minorHAnsi" w:eastAsiaTheme="minorEastAsia" w:hAnsiTheme="minorHAnsi" w:cstheme="minorBidi"/>
          <w:bCs w:val="0"/>
          <w:noProof/>
          <w:color w:val="auto"/>
          <w:sz w:val="22"/>
          <w:szCs w:val="22"/>
          <w:lang w:val="ru-RU" w:eastAsia="ru-RU"/>
        </w:rPr>
      </w:pPr>
      <w:hyperlink w:anchor="_Toc119766500" w:history="1">
        <w:r w:rsidR="00E13CE9" w:rsidRPr="0002093C">
          <w:rPr>
            <w:rStyle w:val="a4"/>
            <w:noProof/>
          </w:rPr>
          <w:t>Перелік посилань</w:t>
        </w:r>
        <w:r w:rsidR="00E13CE9">
          <w:rPr>
            <w:noProof/>
            <w:webHidden/>
          </w:rPr>
          <w:tab/>
        </w:r>
        <w:r w:rsidR="00F63A3D">
          <w:rPr>
            <w:noProof/>
            <w:webHidden/>
          </w:rPr>
          <w:fldChar w:fldCharType="begin"/>
        </w:r>
        <w:r w:rsidR="00E13CE9">
          <w:rPr>
            <w:noProof/>
            <w:webHidden/>
          </w:rPr>
          <w:instrText xml:space="preserve"> PAGEREF _Toc119766500 \h </w:instrText>
        </w:r>
        <w:r w:rsidR="00F63A3D">
          <w:rPr>
            <w:noProof/>
            <w:webHidden/>
          </w:rPr>
        </w:r>
        <w:r w:rsidR="00F63A3D">
          <w:rPr>
            <w:noProof/>
            <w:webHidden/>
          </w:rPr>
          <w:fldChar w:fldCharType="separate"/>
        </w:r>
        <w:r w:rsidR="00E13CE9">
          <w:rPr>
            <w:noProof/>
            <w:webHidden/>
          </w:rPr>
          <w:t>48</w:t>
        </w:r>
        <w:r w:rsidR="00F63A3D">
          <w:rPr>
            <w:noProof/>
            <w:webHidden/>
          </w:rPr>
          <w:fldChar w:fldCharType="end"/>
        </w:r>
      </w:hyperlink>
    </w:p>
    <w:p w:rsidR="008C53A2" w:rsidRDefault="00F63A3D" w:rsidP="000B7661">
      <w:pPr>
        <w:pStyle w:val="13"/>
      </w:pPr>
      <w:r w:rsidRPr="008D7B6F">
        <w:rPr>
          <w:rFonts w:eastAsia="Times New Roman" w:cs="Times New Roman"/>
          <w:bCs w:val="0"/>
          <w:color w:val="auto"/>
          <w:sz w:val="24"/>
          <w:szCs w:val="24"/>
        </w:rPr>
        <w:lastRenderedPageBreak/>
        <w:fldChar w:fldCharType="end"/>
      </w:r>
      <w:bookmarkStart w:id="2" w:name="_Toc119766477"/>
      <w:r w:rsidR="008E6238" w:rsidRPr="008D7B6F">
        <w:t>Перелік скорочень, умовних позначень, термінів</w:t>
      </w:r>
      <w:bookmarkEnd w:id="2"/>
    </w:p>
    <w:p w:rsidR="00092D9A" w:rsidRDefault="00092D9A" w:rsidP="00DC2209">
      <w:r>
        <w:t>АД – асинхронний двигун;</w:t>
      </w:r>
    </w:p>
    <w:p w:rsidR="002B1A9E" w:rsidRDefault="000F11FD" w:rsidP="00DC2209">
      <w:r w:rsidRPr="00AF3EB6">
        <w:t>ЕМ – електрична машина</w:t>
      </w:r>
      <w:r w:rsidR="00E17E42" w:rsidRPr="00AF3EB6">
        <w:t>;</w:t>
      </w:r>
    </w:p>
    <w:p w:rsidR="00D41F2E" w:rsidRPr="00AF3EB6" w:rsidRDefault="00D41F2E" w:rsidP="00DC2209">
      <w:r>
        <w:t>ЕП – електричний привід;</w:t>
      </w:r>
    </w:p>
    <w:p w:rsidR="000F11FD" w:rsidRPr="00AF3EB6" w:rsidRDefault="000F11FD" w:rsidP="00DC2209">
      <w:r w:rsidRPr="00AF3EB6">
        <w:t>ЕМПЕ – електромеханічний перетворювач енергії</w:t>
      </w:r>
      <w:r w:rsidR="00E17E42" w:rsidRPr="00AF3EB6">
        <w:t>;</w:t>
      </w:r>
    </w:p>
    <w:p w:rsidR="00B25747" w:rsidRPr="00AF3EB6" w:rsidRDefault="00B25747" w:rsidP="00DC2209">
      <w:r w:rsidRPr="00AF3EB6">
        <w:t>ЕРС – електрорушійна сила</w:t>
      </w:r>
      <w:r w:rsidR="00E17E42" w:rsidRPr="00AF3EB6">
        <w:t>;</w:t>
      </w:r>
    </w:p>
    <w:p w:rsidR="00AF3EB6" w:rsidRPr="00AF3EB6" w:rsidRDefault="00AF3EB6" w:rsidP="00DC2209">
      <w:r w:rsidRPr="00AF3EB6">
        <w:t>ЕТ – електротранспорт</w:t>
      </w:r>
      <w:r>
        <w:t>, електричний транспортний засіб</w:t>
      </w:r>
      <w:r w:rsidRPr="00AF3EB6">
        <w:t>;</w:t>
      </w:r>
    </w:p>
    <w:p w:rsidR="00B25747" w:rsidRDefault="00B25747" w:rsidP="00DC2209">
      <w:r w:rsidRPr="00AF3EB6">
        <w:t>МРС – магніторушійна сила</w:t>
      </w:r>
      <w:r w:rsidR="00E17E42" w:rsidRPr="00AF3EB6">
        <w:t>;</w:t>
      </w:r>
    </w:p>
    <w:p w:rsidR="00092D9A" w:rsidRDefault="00092D9A" w:rsidP="00DC2209">
      <w:r>
        <w:t>ПМ – постійні магніти;</w:t>
      </w:r>
    </w:p>
    <w:p w:rsidR="00446A53" w:rsidRDefault="00446A53" w:rsidP="00DC2209">
      <w:r>
        <w:t>ТД – тяговий двигун;</w:t>
      </w:r>
    </w:p>
    <w:p w:rsidR="00D41F2E" w:rsidRDefault="00D41F2E" w:rsidP="00DC2209">
      <w:r>
        <w:t>ТП – тяговий привід;</w:t>
      </w:r>
    </w:p>
    <w:p w:rsidR="00544DD2" w:rsidRDefault="00544DD2" w:rsidP="00DC2209">
      <w:r>
        <w:t>ТЗ – транспортний засіб;</w:t>
      </w:r>
    </w:p>
    <w:p w:rsidR="00092D9A" w:rsidRPr="007A76C3" w:rsidRDefault="00092D9A" w:rsidP="00DC2209">
      <w:pPr>
        <w:rPr>
          <w:lang w:val="ru-RU"/>
        </w:rPr>
      </w:pPr>
      <w:r>
        <w:t>СД – синхронний двигун;</w:t>
      </w:r>
    </w:p>
    <w:p w:rsidR="0011054A" w:rsidRPr="0011054A" w:rsidRDefault="0011054A" w:rsidP="0011054A">
      <w:pPr>
        <w:ind w:left="708" w:firstLine="1"/>
      </w:pPr>
      <w:r>
        <w:t>СДППМ – синхронний двигун з поверхневим розташуванням постійних магнітів;</w:t>
      </w:r>
    </w:p>
    <w:p w:rsidR="00092D9A" w:rsidRDefault="00092D9A" w:rsidP="00DC2209">
      <w:r>
        <w:t>СРД – синхронно-реактивний двигун;</w:t>
      </w:r>
    </w:p>
    <w:p w:rsidR="00092D9A" w:rsidRPr="00DC2209" w:rsidRDefault="00092D9A" w:rsidP="00DC2209">
      <w:r>
        <w:t>СРДПМ – синхронно-реактивний двигун з постійними магнітами;</w:t>
      </w:r>
    </w:p>
    <w:p w:rsidR="008C53A2" w:rsidRDefault="008C53A2" w:rsidP="004013D1">
      <w:pPr>
        <w:pStyle w:val="13"/>
      </w:pPr>
      <w:bookmarkStart w:id="3" w:name="_Toc119766478"/>
      <w:r w:rsidRPr="004013D1">
        <w:lastRenderedPageBreak/>
        <w:t>Вступ</w:t>
      </w:r>
      <w:bookmarkEnd w:id="3"/>
    </w:p>
    <w:p w:rsidR="003B4035" w:rsidRDefault="003B4035" w:rsidP="003B4035">
      <w:pPr>
        <w:ind w:firstLine="708"/>
        <w:rPr>
          <w:szCs w:val="28"/>
          <w:lang w:val="ru-RU"/>
        </w:rPr>
      </w:pPr>
      <w:r>
        <w:rPr>
          <w:szCs w:val="28"/>
        </w:rPr>
        <w:t xml:space="preserve">Синхронний двигун – це електродвигун, </w:t>
      </w:r>
      <w:r w:rsidRPr="00ED3C9B">
        <w:rPr>
          <w:szCs w:val="28"/>
        </w:rPr>
        <w:t>у якого швидкість обертання ротора (</w:t>
      </w:r>
      <w:proofErr w:type="spellStart"/>
      <w:r w:rsidRPr="00ED3C9B">
        <w:rPr>
          <w:szCs w:val="28"/>
        </w:rPr>
        <w:t>вала</w:t>
      </w:r>
      <w:proofErr w:type="spellEnd"/>
      <w:r w:rsidRPr="00ED3C9B">
        <w:rPr>
          <w:szCs w:val="28"/>
        </w:rPr>
        <w:t>) збігається зі швидкістю обертання магнітного поля статора.</w:t>
      </w:r>
      <w:r>
        <w:rPr>
          <w:szCs w:val="28"/>
        </w:rPr>
        <w:t xml:space="preserve"> П</w:t>
      </w:r>
      <w:r w:rsidRPr="00ED3C9B">
        <w:rPr>
          <w:szCs w:val="28"/>
        </w:rPr>
        <w:t>рин</w:t>
      </w:r>
      <w:r>
        <w:rPr>
          <w:szCs w:val="28"/>
        </w:rPr>
        <w:t xml:space="preserve">цип дії такого електродвигуна </w:t>
      </w:r>
      <w:r w:rsidRPr="00ED3C9B">
        <w:rPr>
          <w:szCs w:val="28"/>
        </w:rPr>
        <w:t>заснований на взаємодії магнітного поля статора, яке зазвичай створюється трифазним змінним струмом і постійного магнітного поля ротора</w:t>
      </w:r>
      <w:r w:rsidRPr="005135D3">
        <w:rPr>
          <w:szCs w:val="28"/>
        </w:rPr>
        <w:t>. Постійне магнітне поле ротора створюється за рахунок обмотки збудження або постійних магнітів. Струм в обмотках статора створює обертове магнітне поле, тоді як ротор в робочому режимі являє собою постійний магніт, його полюса спрямовуються до протилежних полюсів магнітного поля статора. В результаті ротор обертається синхронно з полем статора, що і є його основною особливістю.</w:t>
      </w:r>
      <w:r w:rsidR="003C2271" w:rsidRPr="005135D3">
        <w:rPr>
          <w:szCs w:val="28"/>
        </w:rPr>
        <w:t xml:space="preserve"> [</w:t>
      </w:r>
      <w:r w:rsidR="00F63A3D" w:rsidRPr="005135D3">
        <w:rPr>
          <w:szCs w:val="28"/>
        </w:rPr>
        <w:fldChar w:fldCharType="begin"/>
      </w:r>
      <w:r w:rsidR="003C2271" w:rsidRPr="005135D3">
        <w:rPr>
          <w:szCs w:val="28"/>
        </w:rPr>
        <w:instrText xml:space="preserve"> REF _Ref119068730 \n \h </w:instrText>
      </w:r>
      <w:r w:rsidR="00F63A3D" w:rsidRPr="005135D3">
        <w:rPr>
          <w:szCs w:val="28"/>
        </w:rPr>
      </w:r>
      <w:r w:rsidR="00F63A3D" w:rsidRPr="005135D3">
        <w:rPr>
          <w:szCs w:val="28"/>
        </w:rPr>
        <w:fldChar w:fldCharType="separate"/>
      </w:r>
      <w:r w:rsidR="007A76C3">
        <w:rPr>
          <w:szCs w:val="28"/>
        </w:rPr>
        <w:t>1</w:t>
      </w:r>
      <w:r w:rsidR="00F63A3D" w:rsidRPr="005135D3">
        <w:rPr>
          <w:szCs w:val="28"/>
        </w:rPr>
        <w:fldChar w:fldCharType="end"/>
      </w:r>
      <w:r w:rsidR="003C2271" w:rsidRPr="005135D3">
        <w:rPr>
          <w:szCs w:val="28"/>
        </w:rPr>
        <w:t>]</w:t>
      </w:r>
    </w:p>
    <w:p w:rsidR="003B4035" w:rsidRDefault="003B4035" w:rsidP="003B4035">
      <w:pPr>
        <w:ind w:firstLine="708"/>
        <w:rPr>
          <w:szCs w:val="28"/>
        </w:rPr>
      </w:pPr>
      <w:r>
        <w:rPr>
          <w:szCs w:val="28"/>
        </w:rPr>
        <w:t>Синхронні двигуни</w:t>
      </w:r>
      <w:r w:rsidRPr="003B4035">
        <w:rPr>
          <w:szCs w:val="28"/>
        </w:rPr>
        <w:t xml:space="preserve"> використовуються там, де потрібен великий крутний момент і в процесі роботи будуть відбуватися часті перевантаження</w:t>
      </w:r>
      <w:r>
        <w:rPr>
          <w:szCs w:val="28"/>
        </w:rPr>
        <w:t xml:space="preserve"> та пуски</w:t>
      </w:r>
      <w:r w:rsidRPr="003B4035">
        <w:rPr>
          <w:szCs w:val="28"/>
        </w:rPr>
        <w:t>. Також такий тип двигунів використовуються там, де потрібна велика потужність, щоб приводити в рух механізми, завдяки високому коефіцієнту потужності та можливості покращувати коефіцієнт потужності мережі, що істотно знизить витрати на електроенергію і навантаження на лінії.</w:t>
      </w:r>
    </w:p>
    <w:p w:rsidR="003B4035" w:rsidRDefault="003B4035" w:rsidP="003B4035">
      <w:pPr>
        <w:ind w:firstLine="708"/>
        <w:rPr>
          <w:szCs w:val="28"/>
        </w:rPr>
      </w:pPr>
      <w:r w:rsidRPr="00ED3C9B">
        <w:rPr>
          <w:b/>
          <w:szCs w:val="28"/>
        </w:rPr>
        <w:t>Мет</w:t>
      </w:r>
      <w:r>
        <w:rPr>
          <w:b/>
          <w:szCs w:val="28"/>
        </w:rPr>
        <w:t>а</w:t>
      </w:r>
      <w:r w:rsidR="008248B1" w:rsidRPr="008248B1">
        <w:rPr>
          <w:b/>
          <w:szCs w:val="28"/>
        </w:rPr>
        <w:t xml:space="preserve"> </w:t>
      </w:r>
      <w:r w:rsidR="00BE7D64">
        <w:rPr>
          <w:b/>
          <w:szCs w:val="28"/>
        </w:rPr>
        <w:t>магістерської дисертації</w:t>
      </w:r>
      <w:r w:rsidR="008248B1" w:rsidRPr="008248B1">
        <w:rPr>
          <w:b/>
          <w:szCs w:val="28"/>
        </w:rPr>
        <w:t xml:space="preserve"> </w:t>
      </w:r>
      <w:r>
        <w:rPr>
          <w:szCs w:val="28"/>
        </w:rPr>
        <w:t>–</w:t>
      </w:r>
      <w:r w:rsidR="008248B1" w:rsidRPr="008248B1">
        <w:rPr>
          <w:szCs w:val="28"/>
        </w:rPr>
        <w:t xml:space="preserve"> </w:t>
      </w:r>
      <w:r>
        <w:rPr>
          <w:szCs w:val="28"/>
        </w:rPr>
        <w:t>порівня</w:t>
      </w:r>
      <w:r w:rsidR="00BE7D64">
        <w:rPr>
          <w:szCs w:val="28"/>
        </w:rPr>
        <w:t xml:space="preserve">льний аналіз характеристик </w:t>
      </w:r>
      <w:r w:rsidR="00E41BCE">
        <w:rPr>
          <w:szCs w:val="28"/>
        </w:rPr>
        <w:t xml:space="preserve">трьох обраних варіантів </w:t>
      </w:r>
      <w:r w:rsidR="00BE7D64">
        <w:rPr>
          <w:szCs w:val="28"/>
        </w:rPr>
        <w:t xml:space="preserve">тягових синхронних </w:t>
      </w:r>
      <w:r>
        <w:rPr>
          <w:szCs w:val="28"/>
        </w:rPr>
        <w:t>двигунів з метою виявлення їх переваг і недоліків</w:t>
      </w:r>
      <w:r w:rsidR="00E41BCE">
        <w:rPr>
          <w:szCs w:val="28"/>
        </w:rPr>
        <w:t xml:space="preserve"> та</w:t>
      </w:r>
      <w:r>
        <w:rPr>
          <w:szCs w:val="28"/>
        </w:rPr>
        <w:t xml:space="preserve"> формування рекомендацій стосовно вибору </w:t>
      </w:r>
      <w:r w:rsidR="00E41BCE">
        <w:rPr>
          <w:szCs w:val="28"/>
        </w:rPr>
        <w:t xml:space="preserve">найбільш </w:t>
      </w:r>
      <w:r w:rsidR="001A52CC">
        <w:rPr>
          <w:szCs w:val="28"/>
        </w:rPr>
        <w:t xml:space="preserve">конкурентоспроможного </w:t>
      </w:r>
      <w:r>
        <w:rPr>
          <w:szCs w:val="28"/>
        </w:rPr>
        <w:t xml:space="preserve">електродвигуна </w:t>
      </w:r>
      <w:r w:rsidR="001A52CC">
        <w:rPr>
          <w:szCs w:val="28"/>
        </w:rPr>
        <w:t>для</w:t>
      </w:r>
      <w:r>
        <w:rPr>
          <w:szCs w:val="28"/>
        </w:rPr>
        <w:t xml:space="preserve"> тягового електроприводу. </w:t>
      </w:r>
      <w:proofErr w:type="spellStart"/>
      <w:r w:rsidR="00572C5F">
        <w:rPr>
          <w:szCs w:val="28"/>
        </w:rPr>
        <w:t>Розробкатехнічних</w:t>
      </w:r>
      <w:proofErr w:type="spellEnd"/>
      <w:r w:rsidR="00572C5F">
        <w:rPr>
          <w:szCs w:val="28"/>
        </w:rPr>
        <w:t xml:space="preserve"> рішень, направлених</w:t>
      </w:r>
      <w:r>
        <w:rPr>
          <w:szCs w:val="28"/>
        </w:rPr>
        <w:t xml:space="preserve"> на зменшення пульсацій </w:t>
      </w:r>
      <w:r w:rsidR="00572C5F">
        <w:rPr>
          <w:szCs w:val="28"/>
        </w:rPr>
        <w:t xml:space="preserve">електромагнітного </w:t>
      </w:r>
      <w:r>
        <w:rPr>
          <w:szCs w:val="28"/>
        </w:rPr>
        <w:t xml:space="preserve">моменту синхронних двигунів. </w:t>
      </w:r>
    </w:p>
    <w:p w:rsidR="003B4035" w:rsidRPr="00ED3C9B" w:rsidRDefault="003B4035" w:rsidP="003B4035">
      <w:pPr>
        <w:rPr>
          <w:lang w:val="ru-RU"/>
        </w:rPr>
      </w:pPr>
      <w:r w:rsidRPr="00ED3C9B">
        <w:rPr>
          <w:b/>
        </w:rPr>
        <w:t>Об’єкт дослідження</w:t>
      </w:r>
      <w:r w:rsidR="00E41BCE">
        <w:rPr>
          <w:b/>
        </w:rPr>
        <w:t xml:space="preserve"> – </w:t>
      </w:r>
      <w:r w:rsidRPr="00ED3C9B">
        <w:t xml:space="preserve">характеристики електромагнітного моменту </w:t>
      </w:r>
      <w:r w:rsidR="00E41BCE">
        <w:t xml:space="preserve">трьох варіантів синхронного тягового двигуна: </w:t>
      </w:r>
      <w:r w:rsidRPr="00ED3C9B">
        <w:t>синхронно-реактивного двигуна</w:t>
      </w:r>
      <w:r>
        <w:t xml:space="preserve">, </w:t>
      </w:r>
      <w:r w:rsidRPr="00ED3C9B">
        <w:t>синхронно-реактивного двигуна з постійними магнітами</w:t>
      </w:r>
      <w:r>
        <w:t xml:space="preserve">, </w:t>
      </w:r>
      <w:r w:rsidRPr="00ED3C9B">
        <w:t>синхронно</w:t>
      </w:r>
      <w:r>
        <w:t>го</w:t>
      </w:r>
      <w:r w:rsidRPr="00ED3C9B">
        <w:t xml:space="preserve"> двигуна з </w:t>
      </w:r>
      <w:r w:rsidR="00E41BCE">
        <w:t xml:space="preserve">зовнішніми </w:t>
      </w:r>
      <w:r w:rsidRPr="00ED3C9B">
        <w:t>постійними магнітами</w:t>
      </w:r>
      <w:r>
        <w:t>.</w:t>
      </w:r>
    </w:p>
    <w:p w:rsidR="003B4035" w:rsidRPr="00220114" w:rsidRDefault="003B4035" w:rsidP="003B4035">
      <w:r w:rsidRPr="00ED3C9B">
        <w:rPr>
          <w:b/>
        </w:rPr>
        <w:t>Предмет дослідження</w:t>
      </w:r>
      <w:r w:rsidR="00E41BCE">
        <w:rPr>
          <w:b/>
        </w:rPr>
        <w:t xml:space="preserve"> – </w:t>
      </w:r>
      <w:proofErr w:type="spellStart"/>
      <w:r w:rsidR="00E41BCE" w:rsidRPr="00E41BCE">
        <w:t>тривар</w:t>
      </w:r>
      <w:r w:rsidR="00E41BCE">
        <w:t>іантитягового</w:t>
      </w:r>
      <w:proofErr w:type="spellEnd"/>
      <w:r w:rsidR="00E41BCE">
        <w:t xml:space="preserve"> синхронного двигуна</w:t>
      </w:r>
      <w:r w:rsidRPr="00ED3C9B">
        <w:t xml:space="preserve"> потужністю 180 кВт, призначени</w:t>
      </w:r>
      <w:r w:rsidR="00E41BCE">
        <w:t>х</w:t>
      </w:r>
      <w:r w:rsidRPr="00ED3C9B">
        <w:t xml:space="preserve"> для використання в </w:t>
      </w:r>
      <w:r w:rsidR="00E41BCE">
        <w:t>транспортних засобах</w:t>
      </w:r>
      <w:r w:rsidRPr="00220114">
        <w:t>.</w:t>
      </w:r>
    </w:p>
    <w:p w:rsidR="003B4035" w:rsidRDefault="003B4035" w:rsidP="003B4035">
      <w:pPr>
        <w:ind w:firstLine="708"/>
        <w:rPr>
          <w:szCs w:val="28"/>
        </w:rPr>
      </w:pPr>
      <w:r w:rsidRPr="000A18A6">
        <w:rPr>
          <w:b/>
        </w:rPr>
        <w:t>Актуальність теми.</w:t>
      </w:r>
      <w:r w:rsidR="00092957" w:rsidRPr="00092957">
        <w:rPr>
          <w:b/>
          <w:lang w:val="ru-RU"/>
        </w:rPr>
        <w:t xml:space="preserve"> </w:t>
      </w:r>
      <w:r>
        <w:rPr>
          <w:szCs w:val="28"/>
        </w:rPr>
        <w:t xml:space="preserve">Сьогодні електропривод використовується в багатьох видах транспортних засобів, від </w:t>
      </w:r>
      <w:r w:rsidRPr="00A211B0">
        <w:rPr>
          <w:szCs w:val="28"/>
        </w:rPr>
        <w:t>гольф-</w:t>
      </w:r>
      <w:proofErr w:type="spellStart"/>
      <w:r w:rsidRPr="00A211B0">
        <w:rPr>
          <w:szCs w:val="28"/>
        </w:rPr>
        <w:t>карів</w:t>
      </w:r>
      <w:proofErr w:type="spellEnd"/>
      <w:r w:rsidRPr="00A211B0">
        <w:rPr>
          <w:szCs w:val="28"/>
        </w:rPr>
        <w:t xml:space="preserve"> до океанських лайнерів</w:t>
      </w:r>
      <w:r w:rsidR="00AF3EB6" w:rsidRPr="00AF3EB6">
        <w:rPr>
          <w:szCs w:val="28"/>
        </w:rPr>
        <w:t xml:space="preserve">, </w:t>
      </w:r>
      <w:r w:rsidR="00AF3EB6">
        <w:rPr>
          <w:szCs w:val="28"/>
        </w:rPr>
        <w:t xml:space="preserve">і це не </w:t>
      </w:r>
      <w:r w:rsidR="00AF3EB6">
        <w:rPr>
          <w:szCs w:val="28"/>
        </w:rPr>
        <w:lastRenderedPageBreak/>
        <w:t>випадково.</w:t>
      </w:r>
      <w:r w:rsidR="00092957" w:rsidRPr="00092957">
        <w:rPr>
          <w:szCs w:val="28"/>
          <w:lang w:val="ru-RU"/>
        </w:rPr>
        <w:t xml:space="preserve"> </w:t>
      </w:r>
      <w:r w:rsidR="00AF3EB6" w:rsidRPr="00AF3EB6">
        <w:rPr>
          <w:szCs w:val="28"/>
        </w:rPr>
        <w:t xml:space="preserve">Транспорт є </w:t>
      </w:r>
      <w:r w:rsidR="00AF3EB6">
        <w:rPr>
          <w:szCs w:val="28"/>
        </w:rPr>
        <w:t>невід’ємною частиною</w:t>
      </w:r>
      <w:r w:rsidR="00AF3EB6" w:rsidRPr="00AF3EB6">
        <w:rPr>
          <w:szCs w:val="28"/>
        </w:rPr>
        <w:t xml:space="preserve"> сучасного життя, але традиційний двигун внутрішнього згоряння </w:t>
      </w:r>
      <w:r w:rsidR="00AF3EB6">
        <w:rPr>
          <w:szCs w:val="28"/>
        </w:rPr>
        <w:t>на сьогодні вже вважається застарілим через те, що б</w:t>
      </w:r>
      <w:r w:rsidR="00AF3EB6" w:rsidRPr="00AF3EB6">
        <w:rPr>
          <w:szCs w:val="28"/>
        </w:rPr>
        <w:t xml:space="preserve">ензинові або дизельні транспортні засоби дуже забруднюють навколишнє середовище, і </w:t>
      </w:r>
      <w:r w:rsidR="00AF3EB6">
        <w:rPr>
          <w:szCs w:val="28"/>
        </w:rPr>
        <w:t>тому їх</w:t>
      </w:r>
      <w:r w:rsidR="00092957" w:rsidRPr="00092957">
        <w:rPr>
          <w:szCs w:val="28"/>
          <w:lang w:val="ru-RU"/>
        </w:rPr>
        <w:t xml:space="preserve"> </w:t>
      </w:r>
      <w:r w:rsidR="00AF3EB6">
        <w:rPr>
          <w:szCs w:val="28"/>
        </w:rPr>
        <w:t>намагаються</w:t>
      </w:r>
      <w:r w:rsidR="00AF3EB6" w:rsidRPr="00AF3EB6">
        <w:rPr>
          <w:szCs w:val="28"/>
        </w:rPr>
        <w:t xml:space="preserve"> заміню</w:t>
      </w:r>
      <w:r w:rsidR="00AF3EB6">
        <w:rPr>
          <w:szCs w:val="28"/>
        </w:rPr>
        <w:t>вати на</w:t>
      </w:r>
      <w:r w:rsidR="00AF3EB6" w:rsidRPr="00AF3EB6">
        <w:rPr>
          <w:szCs w:val="28"/>
        </w:rPr>
        <w:t xml:space="preserve"> повністю електричні транспортні засоби.</w:t>
      </w:r>
      <w:r w:rsidR="00092957" w:rsidRPr="00092957">
        <w:rPr>
          <w:szCs w:val="28"/>
          <w:lang w:val="ru-RU"/>
        </w:rPr>
        <w:t xml:space="preserve"> </w:t>
      </w:r>
      <w:r w:rsidR="00AF3EB6">
        <w:t xml:space="preserve">Вони </w:t>
      </w:r>
      <w:r w:rsidR="00AF3EB6" w:rsidRPr="00AF3EB6">
        <w:rPr>
          <w:szCs w:val="28"/>
        </w:rPr>
        <w:t xml:space="preserve"> мають нульовий викид вихлопної труби та набагато кращі для навколишнього середовища.</w:t>
      </w:r>
      <w:r w:rsidR="00092957" w:rsidRPr="00092957">
        <w:rPr>
          <w:szCs w:val="28"/>
          <w:lang w:val="ru-RU"/>
        </w:rPr>
        <w:t xml:space="preserve"> </w:t>
      </w:r>
      <w:r w:rsidR="00F57D77" w:rsidRPr="00F57D77">
        <w:rPr>
          <w:szCs w:val="28"/>
        </w:rPr>
        <w:t>Електромобілі також тихі, тому вони зменшують шумове забруднення, якому сприяють традиційні транспортні засоби. Електромобілі настільки тихі, що виробникам доводиться додавати фальшиві звуки, щоб зробити їх безпечними для пішоходів.</w:t>
      </w:r>
      <w:r w:rsidR="00AF3EB6">
        <w:rPr>
          <w:szCs w:val="28"/>
        </w:rPr>
        <w:t xml:space="preserve"> Але екологія є не єдиною причиною збільшеного попиту на</w:t>
      </w:r>
      <w:r w:rsidR="00AF3EB6" w:rsidRPr="00AF3EB6">
        <w:rPr>
          <w:szCs w:val="28"/>
        </w:rPr>
        <w:t xml:space="preserve"> електричні транспортні засоби (</w:t>
      </w:r>
      <w:r w:rsidR="00AF3EB6">
        <w:rPr>
          <w:szCs w:val="28"/>
        </w:rPr>
        <w:t>ЕТ</w:t>
      </w:r>
      <w:r w:rsidR="00AF3EB6" w:rsidRPr="00AF3EB6">
        <w:rPr>
          <w:szCs w:val="28"/>
        </w:rPr>
        <w:t>)</w:t>
      </w:r>
      <w:r w:rsidR="00AF3EB6">
        <w:rPr>
          <w:szCs w:val="28"/>
        </w:rPr>
        <w:t xml:space="preserve">. </w:t>
      </w:r>
      <w:r w:rsidR="00AF3EB6" w:rsidRPr="00AF3EB6">
        <w:rPr>
          <w:szCs w:val="28"/>
        </w:rPr>
        <w:t xml:space="preserve">Експлуатаційна вартість електромобіля набагато нижча, ніж еквівалентний бензиновий чи дизельний автомобіль. Електромобілі використовують </w:t>
      </w:r>
      <w:r w:rsidR="00AF3EB6">
        <w:rPr>
          <w:szCs w:val="28"/>
        </w:rPr>
        <w:t>електроенергію</w:t>
      </w:r>
      <w:r w:rsidR="00AF3EB6" w:rsidRPr="00AF3EB6">
        <w:rPr>
          <w:szCs w:val="28"/>
        </w:rPr>
        <w:t xml:space="preserve"> для зарядки своїх акумуляторів замість викопного палива, наприклад бензину чи дизеля. Електромобілі є більш ефективними, і це в поєднанні з вартістю електроенергії означає, що заряджати електромобіль дешевше, ніж заправляти </w:t>
      </w:r>
      <w:r w:rsidR="00AF3EB6">
        <w:rPr>
          <w:szCs w:val="28"/>
        </w:rPr>
        <w:t>бензин або дизель</w:t>
      </w:r>
      <w:r w:rsidR="00AF3EB6" w:rsidRPr="00AF3EB6">
        <w:rPr>
          <w:szCs w:val="28"/>
        </w:rPr>
        <w:t xml:space="preserve">. Використання відновлюваних джерел енергії може зробити використання електромобілів більш екологічним. </w:t>
      </w:r>
      <w:r w:rsidR="00F57D77">
        <w:rPr>
          <w:szCs w:val="28"/>
        </w:rPr>
        <w:t>Ще варто зазначити що е</w:t>
      </w:r>
      <w:r w:rsidR="00F57D77" w:rsidRPr="00F57D77">
        <w:rPr>
          <w:szCs w:val="28"/>
        </w:rPr>
        <w:t xml:space="preserve">лектромобілі мають </w:t>
      </w:r>
      <w:r w:rsidR="00F57D77">
        <w:rPr>
          <w:szCs w:val="28"/>
        </w:rPr>
        <w:t xml:space="preserve">менші витрати на технічно-експлуатаційне </w:t>
      </w:r>
      <w:r w:rsidR="00F57D77" w:rsidRPr="00F57D77">
        <w:rPr>
          <w:szCs w:val="28"/>
        </w:rPr>
        <w:t xml:space="preserve">обслуговування, оскільки вони не мають стільки рухомих частин, як </w:t>
      </w:r>
      <w:r w:rsidR="00F57D77">
        <w:rPr>
          <w:szCs w:val="28"/>
        </w:rPr>
        <w:t xml:space="preserve">традиційні </w:t>
      </w:r>
      <w:r w:rsidR="00F57D77" w:rsidRPr="00F57D77">
        <w:rPr>
          <w:szCs w:val="28"/>
        </w:rPr>
        <w:t>автомобіль із двигуном внутрішнього згоряння. Вимоги до обслуговування електромобілів менші, ніж звичайних бензинових або дизельних автомобілів.</w:t>
      </w:r>
      <w:r w:rsidR="00F57D77">
        <w:rPr>
          <w:szCs w:val="28"/>
        </w:rPr>
        <w:t xml:space="preserve"> Також деякі країни для стимулювання переходу на електротранспорт впроваджують</w:t>
      </w:r>
      <w:r w:rsidR="00F57D77" w:rsidRPr="00F57D77">
        <w:rPr>
          <w:szCs w:val="28"/>
        </w:rPr>
        <w:t xml:space="preserve"> нижчі податок на купівлю електромобілів</w:t>
      </w:r>
      <w:r w:rsidR="00092957" w:rsidRPr="00092957">
        <w:rPr>
          <w:szCs w:val="28"/>
          <w:lang w:val="ru-RU"/>
        </w:rPr>
        <w:t xml:space="preserve"> [</w:t>
      </w:r>
      <w:r w:rsidR="00092957">
        <w:rPr>
          <w:szCs w:val="28"/>
          <w:lang w:val="ru-RU"/>
        </w:rPr>
        <w:fldChar w:fldCharType="begin"/>
      </w:r>
      <w:r w:rsidR="00092957">
        <w:rPr>
          <w:szCs w:val="28"/>
          <w:lang w:val="ru-RU"/>
        </w:rPr>
        <w:instrText xml:space="preserve"> REF _Ref121416705 \n \h </w:instrText>
      </w:r>
      <w:r w:rsidR="00092957">
        <w:rPr>
          <w:szCs w:val="28"/>
          <w:lang w:val="ru-RU"/>
        </w:rPr>
      </w:r>
      <w:r w:rsidR="00092957">
        <w:rPr>
          <w:szCs w:val="28"/>
          <w:lang w:val="ru-RU"/>
        </w:rPr>
        <w:fldChar w:fldCharType="separate"/>
      </w:r>
      <w:r w:rsidR="00092957">
        <w:rPr>
          <w:szCs w:val="28"/>
          <w:lang w:val="ru-RU"/>
        </w:rPr>
        <w:t>30</w:t>
      </w:r>
      <w:r w:rsidR="00092957">
        <w:rPr>
          <w:szCs w:val="28"/>
          <w:lang w:val="ru-RU"/>
        </w:rPr>
        <w:fldChar w:fldCharType="end"/>
      </w:r>
      <w:r w:rsidR="00092957" w:rsidRPr="00092957">
        <w:rPr>
          <w:szCs w:val="28"/>
          <w:lang w:val="ru-RU"/>
        </w:rPr>
        <w:t>]</w:t>
      </w:r>
      <w:r w:rsidR="00F57D77" w:rsidRPr="00F57D77">
        <w:rPr>
          <w:szCs w:val="28"/>
        </w:rPr>
        <w:t>.</w:t>
      </w:r>
    </w:p>
    <w:p w:rsidR="00F57D77" w:rsidRPr="00AF3EB6" w:rsidRDefault="00F57D77" w:rsidP="003B4035">
      <w:pPr>
        <w:ind w:firstLine="708"/>
        <w:rPr>
          <w:szCs w:val="28"/>
        </w:rPr>
      </w:pPr>
      <w:r>
        <w:rPr>
          <w:szCs w:val="28"/>
        </w:rPr>
        <w:t>Слід сказати і про те</w:t>
      </w:r>
      <w:r w:rsidR="00CD4669">
        <w:rPr>
          <w:szCs w:val="28"/>
        </w:rPr>
        <w:t>,</w:t>
      </w:r>
      <w:r>
        <w:rPr>
          <w:szCs w:val="28"/>
        </w:rPr>
        <w:t xml:space="preserve"> що е</w:t>
      </w:r>
      <w:r w:rsidRPr="00F57D77">
        <w:rPr>
          <w:szCs w:val="28"/>
        </w:rPr>
        <w:t>лектромобілі не мають передач і дуже зручні в управлінні. Немає складних елементів керування, лише прискорення, гальмування та керування</w:t>
      </w:r>
      <w:r w:rsidR="003C2271" w:rsidRPr="00FF21A1">
        <w:rPr>
          <w:szCs w:val="28"/>
        </w:rPr>
        <w:t xml:space="preserve"> [</w:t>
      </w:r>
      <w:r w:rsidR="00F63A3D">
        <w:rPr>
          <w:szCs w:val="28"/>
          <w:lang w:val="en-US"/>
        </w:rPr>
        <w:fldChar w:fldCharType="begin"/>
      </w:r>
      <w:r w:rsidR="003C2271">
        <w:rPr>
          <w:szCs w:val="28"/>
          <w:lang w:val="en-US"/>
        </w:rPr>
        <w:instrText>REF</w:instrText>
      </w:r>
      <w:r w:rsidR="003C2271" w:rsidRPr="00FF21A1">
        <w:rPr>
          <w:szCs w:val="28"/>
        </w:rPr>
        <w:instrText xml:space="preserve"> _</w:instrText>
      </w:r>
      <w:r w:rsidR="003C2271">
        <w:rPr>
          <w:szCs w:val="28"/>
          <w:lang w:val="en-US"/>
        </w:rPr>
        <w:instrText>Ref</w:instrText>
      </w:r>
      <w:r w:rsidR="003C2271" w:rsidRPr="00FF21A1">
        <w:rPr>
          <w:szCs w:val="28"/>
        </w:rPr>
        <w:instrText>119068758 \</w:instrText>
      </w:r>
      <w:r w:rsidR="003C2271">
        <w:rPr>
          <w:szCs w:val="28"/>
          <w:lang w:val="en-US"/>
        </w:rPr>
        <w:instrText>n</w:instrText>
      </w:r>
      <w:r w:rsidR="003C2271" w:rsidRPr="00FF21A1">
        <w:rPr>
          <w:szCs w:val="28"/>
        </w:rPr>
        <w:instrText xml:space="preserve"> \</w:instrText>
      </w:r>
      <w:r w:rsidR="003C2271">
        <w:rPr>
          <w:szCs w:val="28"/>
          <w:lang w:val="en-US"/>
        </w:rPr>
        <w:instrText>h</w:instrText>
      </w:r>
      <w:r w:rsidR="00F63A3D">
        <w:rPr>
          <w:szCs w:val="28"/>
          <w:lang w:val="en-US"/>
        </w:rPr>
      </w:r>
      <w:r w:rsidR="00F63A3D">
        <w:rPr>
          <w:szCs w:val="28"/>
          <w:lang w:val="en-US"/>
        </w:rPr>
        <w:fldChar w:fldCharType="separate"/>
      </w:r>
      <w:r w:rsidR="007A76C3" w:rsidRPr="007A76C3">
        <w:rPr>
          <w:szCs w:val="28"/>
        </w:rPr>
        <w:t>2</w:t>
      </w:r>
      <w:r w:rsidR="00F63A3D">
        <w:rPr>
          <w:szCs w:val="28"/>
          <w:lang w:val="en-US"/>
        </w:rPr>
        <w:fldChar w:fldCharType="end"/>
      </w:r>
      <w:r w:rsidR="003C2271" w:rsidRPr="00FF21A1">
        <w:rPr>
          <w:szCs w:val="28"/>
        </w:rPr>
        <w:t>]</w:t>
      </w:r>
      <w:r w:rsidRPr="00F57D77">
        <w:rPr>
          <w:szCs w:val="28"/>
        </w:rPr>
        <w:t>.</w:t>
      </w:r>
    </w:p>
    <w:p w:rsidR="003B4035" w:rsidRDefault="00CD4669" w:rsidP="003B4035">
      <w:pPr>
        <w:ind w:firstLine="708"/>
        <w:rPr>
          <w:szCs w:val="28"/>
        </w:rPr>
      </w:pPr>
      <w:r w:rsidRPr="00A0439F">
        <w:rPr>
          <w:color w:val="auto"/>
          <w:szCs w:val="28"/>
        </w:rPr>
        <w:t xml:space="preserve">Існують два види </w:t>
      </w:r>
      <w:r w:rsidR="00B67B39" w:rsidRPr="00A0439F">
        <w:rPr>
          <w:color w:val="auto"/>
          <w:szCs w:val="28"/>
        </w:rPr>
        <w:t xml:space="preserve">сучасного потужного електроприводу розробці яких приділяється значна увага провідними фірмами світу, а саме </w:t>
      </w:r>
      <w:r w:rsidR="0011054A" w:rsidRPr="00A0439F">
        <w:rPr>
          <w:color w:val="auto"/>
          <w:szCs w:val="28"/>
        </w:rPr>
        <w:t>–</w:t>
      </w:r>
      <w:r w:rsidR="003B4035" w:rsidRPr="00A0439F">
        <w:rPr>
          <w:color w:val="auto"/>
          <w:szCs w:val="28"/>
        </w:rPr>
        <w:t xml:space="preserve"> синхронні</w:t>
      </w:r>
      <w:r w:rsidR="00092957" w:rsidRPr="00092957">
        <w:rPr>
          <w:color w:val="auto"/>
          <w:szCs w:val="28"/>
        </w:rPr>
        <w:t xml:space="preserve"> </w:t>
      </w:r>
      <w:r w:rsidR="00B67B39" w:rsidRPr="00A0439F">
        <w:rPr>
          <w:color w:val="auto"/>
          <w:szCs w:val="28"/>
        </w:rPr>
        <w:t xml:space="preserve">тягові </w:t>
      </w:r>
      <w:r w:rsidR="003B4035" w:rsidRPr="00A0439F">
        <w:rPr>
          <w:color w:val="auto"/>
          <w:szCs w:val="28"/>
        </w:rPr>
        <w:t xml:space="preserve">двигуни (СД) і асинхронні </w:t>
      </w:r>
      <w:r w:rsidR="00B67B39" w:rsidRPr="00A0439F">
        <w:rPr>
          <w:color w:val="auto"/>
          <w:szCs w:val="28"/>
        </w:rPr>
        <w:t xml:space="preserve">тягові </w:t>
      </w:r>
      <w:r w:rsidR="003B4035" w:rsidRPr="00A0439F">
        <w:rPr>
          <w:color w:val="auto"/>
          <w:szCs w:val="28"/>
        </w:rPr>
        <w:t xml:space="preserve">двигуни (АД). Асинхронні двигуни, зазвичай, використовуються в </w:t>
      </w:r>
      <w:r w:rsidR="00B67B39" w:rsidRPr="00A0439F">
        <w:rPr>
          <w:color w:val="auto"/>
          <w:szCs w:val="28"/>
        </w:rPr>
        <w:t xml:space="preserve">менш потужних </w:t>
      </w:r>
      <w:r w:rsidR="003B4035" w:rsidRPr="00A0439F">
        <w:rPr>
          <w:color w:val="auto"/>
          <w:szCs w:val="28"/>
        </w:rPr>
        <w:t xml:space="preserve">системах </w:t>
      </w:r>
      <w:r w:rsidR="00B67B39" w:rsidRPr="00A0439F">
        <w:rPr>
          <w:color w:val="auto"/>
          <w:szCs w:val="28"/>
        </w:rPr>
        <w:t>приводу</w:t>
      </w:r>
      <w:r w:rsidR="003B4035">
        <w:rPr>
          <w:szCs w:val="28"/>
        </w:rPr>
        <w:t xml:space="preserve">(наприклад – </w:t>
      </w:r>
      <w:proofErr w:type="spellStart"/>
      <w:r w:rsidR="003B4035">
        <w:rPr>
          <w:szCs w:val="28"/>
        </w:rPr>
        <w:t>в</w:t>
      </w:r>
      <w:r w:rsidR="003B4035" w:rsidRPr="00A211B0">
        <w:rPr>
          <w:szCs w:val="28"/>
        </w:rPr>
        <w:t>илковий</w:t>
      </w:r>
      <w:proofErr w:type="spellEnd"/>
      <w:r w:rsidR="003B4035" w:rsidRPr="00A211B0">
        <w:rPr>
          <w:szCs w:val="28"/>
        </w:rPr>
        <w:t xml:space="preserve"> навантажувач</w:t>
      </w:r>
      <w:r w:rsidR="003B4035">
        <w:rPr>
          <w:szCs w:val="28"/>
        </w:rPr>
        <w:t>), у той час як синхронні двигуни є значно потужнішими і використовуються як в легкових автомобілях, так і в великих</w:t>
      </w:r>
      <w:r w:rsidR="003B4035" w:rsidRPr="00A211B0">
        <w:rPr>
          <w:szCs w:val="28"/>
        </w:rPr>
        <w:t xml:space="preserve"> кар’єрн</w:t>
      </w:r>
      <w:r w:rsidR="003B4035">
        <w:rPr>
          <w:szCs w:val="28"/>
        </w:rPr>
        <w:t>их</w:t>
      </w:r>
      <w:r w:rsidR="003B4035" w:rsidRPr="00A211B0">
        <w:rPr>
          <w:szCs w:val="28"/>
        </w:rPr>
        <w:t xml:space="preserve"> вантажівк</w:t>
      </w:r>
      <w:r w:rsidR="003B4035">
        <w:rPr>
          <w:szCs w:val="28"/>
        </w:rPr>
        <w:t>ах</w:t>
      </w:r>
      <w:r w:rsidR="003B4035" w:rsidRPr="00A211B0">
        <w:rPr>
          <w:szCs w:val="28"/>
        </w:rPr>
        <w:t xml:space="preserve">, </w:t>
      </w:r>
      <w:r w:rsidR="003B4035">
        <w:rPr>
          <w:szCs w:val="28"/>
        </w:rPr>
        <w:t xml:space="preserve">у </w:t>
      </w:r>
      <w:r w:rsidR="003B4035" w:rsidRPr="00A211B0">
        <w:rPr>
          <w:szCs w:val="28"/>
        </w:rPr>
        <w:t>як</w:t>
      </w:r>
      <w:r w:rsidR="003B4035">
        <w:rPr>
          <w:szCs w:val="28"/>
        </w:rPr>
        <w:t>их</w:t>
      </w:r>
      <w:r w:rsidR="00092957" w:rsidRPr="00092957">
        <w:rPr>
          <w:szCs w:val="28"/>
          <w:lang w:val="ru-RU"/>
        </w:rPr>
        <w:t xml:space="preserve"> </w:t>
      </w:r>
      <w:r w:rsidR="003B4035" w:rsidRPr="00A211B0">
        <w:rPr>
          <w:szCs w:val="28"/>
        </w:rPr>
        <w:lastRenderedPageBreak/>
        <w:t xml:space="preserve">використовувати синхронний двигун на постійних магнітах потужністю 700 кВт (938,7 </w:t>
      </w:r>
      <w:r w:rsidR="003B4035">
        <w:rPr>
          <w:szCs w:val="28"/>
        </w:rPr>
        <w:t>кінних сил</w:t>
      </w:r>
      <w:r w:rsidR="003B4035" w:rsidRPr="00A211B0">
        <w:rPr>
          <w:szCs w:val="28"/>
        </w:rPr>
        <w:t>).</w:t>
      </w:r>
    </w:p>
    <w:p w:rsidR="003B4035" w:rsidRDefault="003B4035" w:rsidP="003B4035">
      <w:pPr>
        <w:ind w:firstLine="708"/>
        <w:rPr>
          <w:szCs w:val="28"/>
        </w:rPr>
      </w:pPr>
      <w:r>
        <w:rPr>
          <w:szCs w:val="28"/>
        </w:rPr>
        <w:t>Серед синхронних двигунів можна виділити вид який набирає популярність</w:t>
      </w:r>
      <w:r w:rsidRPr="008C67B1">
        <w:rPr>
          <w:szCs w:val="28"/>
        </w:rPr>
        <w:t>: це синхронний реактивний двигун</w:t>
      </w:r>
      <w:r>
        <w:rPr>
          <w:szCs w:val="28"/>
        </w:rPr>
        <w:t xml:space="preserve"> (СРД)</w:t>
      </w:r>
      <w:r w:rsidRPr="008C67B1">
        <w:rPr>
          <w:szCs w:val="28"/>
        </w:rPr>
        <w:t>. У нього немає жодних проблем із перегрівом і витратами, як у постійних магнітів, і він може витримувати великі</w:t>
      </w:r>
      <w:r>
        <w:rPr>
          <w:szCs w:val="28"/>
        </w:rPr>
        <w:t>, неодноразові</w:t>
      </w:r>
      <w:r w:rsidRPr="008C67B1">
        <w:rPr>
          <w:szCs w:val="28"/>
        </w:rPr>
        <w:t xml:space="preserve"> стрибки потужності, на відміну від </w:t>
      </w:r>
      <w:r>
        <w:rPr>
          <w:szCs w:val="28"/>
        </w:rPr>
        <w:t>асинхронних</w:t>
      </w:r>
      <w:r w:rsidRPr="008C67B1">
        <w:rPr>
          <w:szCs w:val="28"/>
        </w:rPr>
        <w:t xml:space="preserve">. </w:t>
      </w:r>
      <w:r>
        <w:rPr>
          <w:szCs w:val="28"/>
        </w:rPr>
        <w:t xml:space="preserve">Їх можна побачити </w:t>
      </w:r>
      <w:r w:rsidRPr="008C67B1">
        <w:rPr>
          <w:szCs w:val="28"/>
        </w:rPr>
        <w:t xml:space="preserve"> на екскаваторах </w:t>
      </w:r>
      <w:r>
        <w:rPr>
          <w:szCs w:val="28"/>
        </w:rPr>
        <w:t>фірми</w:t>
      </w:r>
      <w:r w:rsidR="008248B1" w:rsidRPr="008248B1">
        <w:rPr>
          <w:szCs w:val="28"/>
        </w:rPr>
        <w:t xml:space="preserve"> </w:t>
      </w:r>
      <w:proofErr w:type="spellStart"/>
      <w:r w:rsidRPr="008C67B1">
        <w:rPr>
          <w:szCs w:val="28"/>
        </w:rPr>
        <w:t>Komatsu</w:t>
      </w:r>
      <w:proofErr w:type="spellEnd"/>
      <w:r w:rsidR="008248B1" w:rsidRPr="008248B1">
        <w:rPr>
          <w:szCs w:val="28"/>
        </w:rPr>
        <w:t xml:space="preserve"> </w:t>
      </w:r>
      <w:proofErr w:type="spellStart"/>
      <w:r w:rsidRPr="008C67B1">
        <w:rPr>
          <w:szCs w:val="28"/>
        </w:rPr>
        <w:t>Le</w:t>
      </w:r>
      <w:proofErr w:type="spellEnd"/>
      <w:r w:rsidR="008248B1" w:rsidRPr="008248B1">
        <w:rPr>
          <w:szCs w:val="28"/>
        </w:rPr>
        <w:t xml:space="preserve"> </w:t>
      </w:r>
      <w:proofErr w:type="spellStart"/>
      <w:r w:rsidRPr="008C67B1">
        <w:rPr>
          <w:szCs w:val="28"/>
        </w:rPr>
        <w:t>Tourneau</w:t>
      </w:r>
      <w:proofErr w:type="spellEnd"/>
      <w:r w:rsidRPr="008C67B1">
        <w:rPr>
          <w:szCs w:val="28"/>
        </w:rPr>
        <w:t xml:space="preserve">. </w:t>
      </w:r>
      <w:r>
        <w:rPr>
          <w:szCs w:val="28"/>
        </w:rPr>
        <w:t xml:space="preserve">Проте великим недоліком </w:t>
      </w:r>
      <w:r w:rsidRPr="008C67B1">
        <w:rPr>
          <w:szCs w:val="28"/>
        </w:rPr>
        <w:t xml:space="preserve"> у </w:t>
      </w:r>
      <w:r>
        <w:rPr>
          <w:szCs w:val="28"/>
        </w:rPr>
        <w:t>такому виконанні двигунів</w:t>
      </w:r>
      <w:r w:rsidRPr="008C67B1">
        <w:rPr>
          <w:szCs w:val="28"/>
        </w:rPr>
        <w:t xml:space="preserve"> були проблеми з акустичним шумом і дорогим, складним керуванням, але </w:t>
      </w:r>
      <w:r>
        <w:rPr>
          <w:szCs w:val="28"/>
        </w:rPr>
        <w:t>такі системи вже розроблені і впроваджуються</w:t>
      </w:r>
      <w:r w:rsidRPr="008C67B1">
        <w:rPr>
          <w:szCs w:val="28"/>
        </w:rPr>
        <w:t>,</w:t>
      </w:r>
      <w:r>
        <w:rPr>
          <w:szCs w:val="28"/>
        </w:rPr>
        <w:t xml:space="preserve"> це вантажівки</w:t>
      </w:r>
      <w:r w:rsidR="008248B1" w:rsidRPr="008248B1">
        <w:rPr>
          <w:szCs w:val="28"/>
        </w:rPr>
        <w:t xml:space="preserve"> </w:t>
      </w:r>
      <w:r>
        <w:rPr>
          <w:szCs w:val="28"/>
        </w:rPr>
        <w:t>концерну</w:t>
      </w:r>
      <w:r w:rsidR="008248B1" w:rsidRPr="008248B1">
        <w:rPr>
          <w:szCs w:val="28"/>
        </w:rPr>
        <w:t xml:space="preserve"> </w:t>
      </w:r>
      <w:proofErr w:type="spellStart"/>
      <w:r w:rsidRPr="008C67B1">
        <w:rPr>
          <w:szCs w:val="28"/>
        </w:rPr>
        <w:t>Nidec</w:t>
      </w:r>
      <w:proofErr w:type="spellEnd"/>
      <w:r w:rsidRPr="008C67B1">
        <w:rPr>
          <w:szCs w:val="28"/>
        </w:rPr>
        <w:t xml:space="preserve"> та</w:t>
      </w:r>
      <w:r w:rsidR="008248B1" w:rsidRPr="008248B1">
        <w:rPr>
          <w:szCs w:val="28"/>
        </w:rPr>
        <w:t xml:space="preserve"> </w:t>
      </w:r>
      <w:proofErr w:type="spellStart"/>
      <w:r w:rsidRPr="008C67B1">
        <w:rPr>
          <w:szCs w:val="28"/>
        </w:rPr>
        <w:t>John</w:t>
      </w:r>
      <w:proofErr w:type="spellEnd"/>
      <w:r w:rsidR="008248B1" w:rsidRPr="008248B1">
        <w:rPr>
          <w:szCs w:val="28"/>
        </w:rPr>
        <w:t xml:space="preserve"> </w:t>
      </w:r>
      <w:proofErr w:type="spellStart"/>
      <w:r w:rsidRPr="008C67B1">
        <w:rPr>
          <w:szCs w:val="28"/>
        </w:rPr>
        <w:t>Deere</w:t>
      </w:r>
      <w:proofErr w:type="spellEnd"/>
      <w:r w:rsidRPr="008C67B1">
        <w:rPr>
          <w:szCs w:val="28"/>
        </w:rPr>
        <w:t xml:space="preserve">. </w:t>
      </w:r>
      <w:r>
        <w:rPr>
          <w:szCs w:val="28"/>
        </w:rPr>
        <w:t>Синхронні реактивні двигуни</w:t>
      </w:r>
      <w:r w:rsidRPr="008C67B1">
        <w:rPr>
          <w:szCs w:val="28"/>
        </w:rPr>
        <w:t xml:space="preserve"> є найпростішим</w:t>
      </w:r>
      <w:r w:rsidR="00B67B39">
        <w:rPr>
          <w:szCs w:val="28"/>
        </w:rPr>
        <w:t>и</w:t>
      </w:r>
      <w:r w:rsidRPr="008C67B1">
        <w:rPr>
          <w:szCs w:val="28"/>
        </w:rPr>
        <w:t xml:space="preserve"> і найнижчим</w:t>
      </w:r>
      <w:r w:rsidR="00B67B39">
        <w:rPr>
          <w:szCs w:val="28"/>
        </w:rPr>
        <w:t>и</w:t>
      </w:r>
      <w:r w:rsidRPr="008C67B1">
        <w:rPr>
          <w:szCs w:val="28"/>
        </w:rPr>
        <w:t xml:space="preserve"> за ціною, з </w:t>
      </w:r>
      <w:r w:rsidR="00B67B39">
        <w:rPr>
          <w:szCs w:val="28"/>
        </w:rPr>
        <w:t>осердям</w:t>
      </w:r>
      <w:r>
        <w:rPr>
          <w:szCs w:val="28"/>
        </w:rPr>
        <w:t xml:space="preserve"> ротору</w:t>
      </w:r>
      <w:r w:rsidRPr="008C67B1">
        <w:rPr>
          <w:szCs w:val="28"/>
        </w:rPr>
        <w:t xml:space="preserve"> без магнітів чи мідного дроту – лише з </w:t>
      </w:r>
      <w:r w:rsidR="00B67B39">
        <w:rPr>
          <w:szCs w:val="28"/>
        </w:rPr>
        <w:t xml:space="preserve">феромагнітної </w:t>
      </w:r>
      <w:r w:rsidRPr="008C67B1">
        <w:rPr>
          <w:szCs w:val="28"/>
        </w:rPr>
        <w:t xml:space="preserve">сталі. </w:t>
      </w:r>
      <w:r>
        <w:rPr>
          <w:szCs w:val="28"/>
        </w:rPr>
        <w:t>При їх використанні не потрібно</w:t>
      </w:r>
      <w:r w:rsidR="00092957" w:rsidRPr="00092957">
        <w:rPr>
          <w:szCs w:val="28"/>
        </w:rPr>
        <w:t xml:space="preserve"> </w:t>
      </w:r>
      <w:proofErr w:type="spellStart"/>
      <w:r>
        <w:rPr>
          <w:szCs w:val="28"/>
        </w:rPr>
        <w:t>зважатина</w:t>
      </w:r>
      <w:proofErr w:type="spellEnd"/>
      <w:r w:rsidRPr="008C67B1">
        <w:rPr>
          <w:szCs w:val="28"/>
        </w:rPr>
        <w:t xml:space="preserve"> підвищення цін</w:t>
      </w:r>
      <w:r w:rsidR="00B67B39">
        <w:rPr>
          <w:szCs w:val="28"/>
        </w:rPr>
        <w:t>и</w:t>
      </w:r>
      <w:r w:rsidRPr="008C67B1">
        <w:rPr>
          <w:szCs w:val="28"/>
        </w:rPr>
        <w:t xml:space="preserve"> на </w:t>
      </w:r>
      <w:r>
        <w:rPr>
          <w:szCs w:val="28"/>
        </w:rPr>
        <w:t xml:space="preserve">такі </w:t>
      </w:r>
      <w:r w:rsidR="00B67B39" w:rsidRPr="00A0439F">
        <w:rPr>
          <w:color w:val="auto"/>
          <w:szCs w:val="28"/>
        </w:rPr>
        <w:t>конструктивні матеріали</w:t>
      </w:r>
      <w:r w:rsidR="00092957" w:rsidRPr="00092957">
        <w:rPr>
          <w:color w:val="auto"/>
          <w:szCs w:val="28"/>
        </w:rPr>
        <w:t xml:space="preserve"> </w:t>
      </w:r>
      <w:r>
        <w:rPr>
          <w:szCs w:val="28"/>
        </w:rPr>
        <w:t>як</w:t>
      </w:r>
      <w:r w:rsidRPr="008C67B1">
        <w:rPr>
          <w:szCs w:val="28"/>
        </w:rPr>
        <w:t xml:space="preserve"> постійн</w:t>
      </w:r>
      <w:r>
        <w:rPr>
          <w:szCs w:val="28"/>
        </w:rPr>
        <w:t>і</w:t>
      </w:r>
      <w:r w:rsidRPr="008C67B1">
        <w:rPr>
          <w:szCs w:val="28"/>
        </w:rPr>
        <w:t xml:space="preserve"> магніт</w:t>
      </w:r>
      <w:r>
        <w:rPr>
          <w:szCs w:val="28"/>
        </w:rPr>
        <w:t>и у випадку синхронних двигунів або міді у випадку асинхронних двигунів</w:t>
      </w:r>
      <w:r w:rsidRPr="008C67B1">
        <w:rPr>
          <w:szCs w:val="28"/>
        </w:rPr>
        <w:t>.</w:t>
      </w:r>
    </w:p>
    <w:p w:rsidR="003B4035" w:rsidRDefault="003B4035" w:rsidP="003B4035">
      <w:pPr>
        <w:rPr>
          <w:szCs w:val="28"/>
        </w:rPr>
      </w:pPr>
      <w:r>
        <w:rPr>
          <w:szCs w:val="28"/>
        </w:rPr>
        <w:t xml:space="preserve">Інженери компанії </w:t>
      </w:r>
      <w:r>
        <w:rPr>
          <w:szCs w:val="28"/>
          <w:lang w:val="en-US"/>
        </w:rPr>
        <w:t>Tesla</w:t>
      </w:r>
      <w:r w:rsidR="00092957" w:rsidRPr="00092957">
        <w:rPr>
          <w:szCs w:val="28"/>
          <w:lang w:val="ru-RU"/>
        </w:rPr>
        <w:t xml:space="preserve"> </w:t>
      </w:r>
      <w:r>
        <w:rPr>
          <w:szCs w:val="28"/>
        </w:rPr>
        <w:t>зробили крок вперед поєднавши дві конструкції: синхронний двигун з постійними магнітами та синхронно-реактивний двигун. Цей новий двигунів дістав назву синхронні-реактивні двигуни з постійними магнітами (СРДПМ</w:t>
      </w:r>
      <w:r w:rsidR="00BE7D64">
        <w:rPr>
          <w:szCs w:val="28"/>
        </w:rPr>
        <w:t>)</w:t>
      </w:r>
      <w:r>
        <w:rPr>
          <w:szCs w:val="28"/>
        </w:rPr>
        <w:t xml:space="preserve">, англійська назва: </w:t>
      </w:r>
      <w:r>
        <w:rPr>
          <w:szCs w:val="28"/>
          <w:lang w:val="en-US"/>
        </w:rPr>
        <w:t>Permanent</w:t>
      </w:r>
      <w:r w:rsidR="008248B1" w:rsidRPr="008248B1">
        <w:rPr>
          <w:szCs w:val="28"/>
        </w:rPr>
        <w:t xml:space="preserve"> </w:t>
      </w:r>
      <w:r>
        <w:rPr>
          <w:szCs w:val="28"/>
          <w:lang w:val="en-US"/>
        </w:rPr>
        <w:t>magnet</w:t>
      </w:r>
      <w:r w:rsidR="008248B1" w:rsidRPr="008248B1">
        <w:rPr>
          <w:szCs w:val="28"/>
        </w:rPr>
        <w:t xml:space="preserve"> </w:t>
      </w:r>
      <w:r>
        <w:rPr>
          <w:szCs w:val="28"/>
          <w:lang w:val="en-US"/>
        </w:rPr>
        <w:t>assisted</w:t>
      </w:r>
      <w:r w:rsidR="008248B1" w:rsidRPr="008248B1">
        <w:rPr>
          <w:szCs w:val="28"/>
        </w:rPr>
        <w:t xml:space="preserve"> </w:t>
      </w:r>
      <w:r>
        <w:rPr>
          <w:szCs w:val="28"/>
          <w:lang w:val="en-US"/>
        </w:rPr>
        <w:t>synchronous</w:t>
      </w:r>
      <w:r w:rsidR="008248B1" w:rsidRPr="008248B1">
        <w:rPr>
          <w:szCs w:val="28"/>
        </w:rPr>
        <w:t xml:space="preserve"> </w:t>
      </w:r>
      <w:r>
        <w:rPr>
          <w:szCs w:val="28"/>
          <w:lang w:val="en-US"/>
        </w:rPr>
        <w:t>reluctance</w:t>
      </w:r>
      <w:r w:rsidR="008248B1" w:rsidRPr="008248B1">
        <w:rPr>
          <w:szCs w:val="28"/>
        </w:rPr>
        <w:t xml:space="preserve"> </w:t>
      </w:r>
      <w:r>
        <w:rPr>
          <w:szCs w:val="28"/>
          <w:lang w:val="en-US"/>
        </w:rPr>
        <w:t>motor</w:t>
      </w:r>
      <w:r w:rsidRPr="005579D0">
        <w:rPr>
          <w:szCs w:val="28"/>
        </w:rPr>
        <w:t>)</w:t>
      </w:r>
      <w:r>
        <w:rPr>
          <w:szCs w:val="28"/>
        </w:rPr>
        <w:t>.</w:t>
      </w:r>
      <w:r w:rsidR="008248B1" w:rsidRPr="008248B1">
        <w:rPr>
          <w:szCs w:val="28"/>
        </w:rPr>
        <w:t xml:space="preserve"> </w:t>
      </w:r>
      <w:r>
        <w:rPr>
          <w:szCs w:val="28"/>
        </w:rPr>
        <w:t xml:space="preserve">Такі двигуни зараз використовуються в усіх автомобілях </w:t>
      </w:r>
      <w:r>
        <w:rPr>
          <w:szCs w:val="28"/>
          <w:lang w:val="en-US"/>
        </w:rPr>
        <w:t>Tesla</w:t>
      </w:r>
      <w:r>
        <w:rPr>
          <w:szCs w:val="28"/>
        </w:rPr>
        <w:t xml:space="preserve">починаючи з моделі </w:t>
      </w:r>
      <w:r>
        <w:rPr>
          <w:szCs w:val="28"/>
          <w:lang w:val="en-US"/>
        </w:rPr>
        <w:t>Tesla</w:t>
      </w:r>
      <w:r w:rsidR="008248B1" w:rsidRPr="008248B1">
        <w:rPr>
          <w:szCs w:val="28"/>
        </w:rPr>
        <w:t xml:space="preserve"> </w:t>
      </w:r>
      <w:r>
        <w:rPr>
          <w:szCs w:val="28"/>
          <w:lang w:val="en-US"/>
        </w:rPr>
        <w:t>Model</w:t>
      </w:r>
      <w:r w:rsidRPr="005579D0">
        <w:rPr>
          <w:szCs w:val="28"/>
        </w:rPr>
        <w:t xml:space="preserve"> 3</w:t>
      </w:r>
      <w:r>
        <w:rPr>
          <w:szCs w:val="28"/>
        </w:rPr>
        <w:t xml:space="preserve"> (2017 рік). Такі двигуни фірми </w:t>
      </w:r>
      <w:r>
        <w:rPr>
          <w:szCs w:val="28"/>
          <w:lang w:val="en-US"/>
        </w:rPr>
        <w:t>Tesla</w:t>
      </w:r>
      <w:r w:rsidR="008248B1" w:rsidRPr="008248B1">
        <w:rPr>
          <w:szCs w:val="28"/>
        </w:rPr>
        <w:t xml:space="preserve"> </w:t>
      </w:r>
      <w:r>
        <w:rPr>
          <w:szCs w:val="28"/>
        </w:rPr>
        <w:t xml:space="preserve">мають ККД 97%, що значно перевищує значення в 93% які мали асинхронні двигуни на попередніх моделях </w:t>
      </w:r>
      <w:r>
        <w:rPr>
          <w:szCs w:val="28"/>
          <w:lang w:val="en-US"/>
        </w:rPr>
        <w:t>Tesla</w:t>
      </w:r>
      <w:r w:rsidRPr="005579D0">
        <w:rPr>
          <w:szCs w:val="28"/>
        </w:rPr>
        <w:t xml:space="preserve">, </w:t>
      </w:r>
      <w:r>
        <w:rPr>
          <w:szCs w:val="28"/>
        </w:rPr>
        <w:t xml:space="preserve">також часті повторюванні прискорення більше не є проблемою. Нові двигуни мають потужність 100 кВт або 135 кінних сил, максимальна швидкість:235 км/год; час розгону до 100 км/год – 4,6 с. Проте це не єдина область застосування таких двигунів, вони також широко використовуються в будівельній та </w:t>
      </w:r>
      <w:r w:rsidRPr="00C36D4F">
        <w:rPr>
          <w:szCs w:val="28"/>
        </w:rPr>
        <w:t>сільськогосподарськ</w:t>
      </w:r>
      <w:r>
        <w:rPr>
          <w:szCs w:val="28"/>
        </w:rPr>
        <w:t>ій техніці</w:t>
      </w:r>
      <w:r w:rsidR="003C2271" w:rsidRPr="003C2271">
        <w:rPr>
          <w:szCs w:val="28"/>
          <w:lang w:val="ru-RU"/>
        </w:rPr>
        <w:t xml:space="preserve"> [</w:t>
      </w:r>
      <w:r w:rsidR="00F63A3D">
        <w:rPr>
          <w:szCs w:val="28"/>
          <w:lang w:val="ru-RU"/>
        </w:rPr>
        <w:fldChar w:fldCharType="begin"/>
      </w:r>
      <w:r w:rsidR="003C2271">
        <w:rPr>
          <w:szCs w:val="28"/>
          <w:lang w:val="ru-RU"/>
        </w:rPr>
        <w:instrText xml:space="preserve"> REF _Ref119068823 \n \h </w:instrText>
      </w:r>
      <w:r w:rsidR="00F63A3D">
        <w:rPr>
          <w:szCs w:val="28"/>
          <w:lang w:val="ru-RU"/>
        </w:rPr>
      </w:r>
      <w:r w:rsidR="00F63A3D">
        <w:rPr>
          <w:szCs w:val="28"/>
          <w:lang w:val="ru-RU"/>
        </w:rPr>
        <w:fldChar w:fldCharType="separate"/>
      </w:r>
      <w:r w:rsidR="007A76C3">
        <w:rPr>
          <w:szCs w:val="28"/>
          <w:lang w:val="ru-RU"/>
        </w:rPr>
        <w:t>3</w:t>
      </w:r>
      <w:r w:rsidR="00F63A3D">
        <w:rPr>
          <w:szCs w:val="28"/>
          <w:lang w:val="ru-RU"/>
        </w:rPr>
        <w:fldChar w:fldCharType="end"/>
      </w:r>
      <w:r w:rsidR="003C2271" w:rsidRPr="003C2271">
        <w:rPr>
          <w:szCs w:val="28"/>
          <w:lang w:val="ru-RU"/>
        </w:rPr>
        <w:t>]</w:t>
      </w:r>
      <w:r>
        <w:rPr>
          <w:szCs w:val="28"/>
        </w:rPr>
        <w:t>.</w:t>
      </w:r>
    </w:p>
    <w:p w:rsidR="003C2271" w:rsidRPr="00081EA9" w:rsidRDefault="00321321" w:rsidP="003B4035">
      <w:r>
        <w:rPr>
          <w:szCs w:val="28"/>
        </w:rPr>
        <w:t xml:space="preserve">Швидкий розвиток галузі електротранспорту спонукав </w:t>
      </w:r>
      <w:r>
        <w:t>міжнародні уряди до ухвалення рішення щодо стратегії згідно з якою</w:t>
      </w:r>
      <w:r w:rsidRPr="00D40984">
        <w:t xml:space="preserve"> в 2050 році з усього діючого парку легкових автомобілів 85% будуть </w:t>
      </w:r>
      <w:r>
        <w:t>мати</w:t>
      </w:r>
      <w:r w:rsidRPr="00D40984">
        <w:t xml:space="preserve"> гібридни</w:t>
      </w:r>
      <w:r>
        <w:t>й</w:t>
      </w:r>
      <w:r w:rsidRPr="00D40984">
        <w:t xml:space="preserve"> або повністю електрични</w:t>
      </w:r>
      <w:r>
        <w:t>й</w:t>
      </w:r>
      <w:r w:rsidR="00092957" w:rsidRPr="00092957">
        <w:t xml:space="preserve"> </w:t>
      </w:r>
      <w:r>
        <w:t>привід</w:t>
      </w:r>
      <w:r w:rsidRPr="00D40984">
        <w:t xml:space="preserve">. Також </w:t>
      </w:r>
      <w:r>
        <w:t>згідно цієї ж стратегії такі</w:t>
      </w:r>
      <w:r w:rsidR="00092957" w:rsidRPr="00092957">
        <w:t xml:space="preserve"> </w:t>
      </w:r>
      <w:r>
        <w:t xml:space="preserve">приводи повинні будуть </w:t>
      </w:r>
      <w:r w:rsidRPr="00F46B30">
        <w:rPr>
          <w:color w:val="auto"/>
        </w:rPr>
        <w:t>використовувати</w:t>
      </w:r>
      <w:r w:rsidR="00092957" w:rsidRPr="00092957">
        <w:rPr>
          <w:color w:val="auto"/>
        </w:rPr>
        <w:t xml:space="preserve"> </w:t>
      </w:r>
      <w:r w:rsidRPr="00D40984">
        <w:t xml:space="preserve">трохи більше третини (35%) вантажівок і </w:t>
      </w:r>
      <w:r>
        <w:t>майже</w:t>
      </w:r>
      <w:r w:rsidRPr="00D40984">
        <w:t xml:space="preserve"> 75% автобусів</w:t>
      </w:r>
      <w:r w:rsidRPr="00321321">
        <w:t xml:space="preserve"> [</w:t>
      </w:r>
      <w:r w:rsidR="00F63A3D">
        <w:fldChar w:fldCharType="begin"/>
      </w:r>
      <w:r>
        <w:instrText xml:space="preserve"> REF _Ref119069638 \n \h </w:instrText>
      </w:r>
      <w:r w:rsidR="00F63A3D">
        <w:fldChar w:fldCharType="separate"/>
      </w:r>
      <w:r w:rsidR="007A76C3">
        <w:t>4</w:t>
      </w:r>
      <w:r w:rsidR="00F63A3D">
        <w:fldChar w:fldCharType="end"/>
      </w:r>
      <w:r w:rsidRPr="00321321">
        <w:t>]</w:t>
      </w:r>
      <w:r w:rsidRPr="00D40984">
        <w:t>.</w:t>
      </w:r>
    </w:p>
    <w:p w:rsidR="00321321" w:rsidRDefault="00321321" w:rsidP="00DB1F4A">
      <w:r w:rsidRPr="004B2461">
        <w:lastRenderedPageBreak/>
        <w:t xml:space="preserve">У свою чергу Україна ні на крок не відстає від цієї світової тенденції, а деякі </w:t>
      </w:r>
      <w:r w:rsidR="00081EA9" w:rsidRPr="004B2461">
        <w:t>європейські</w:t>
      </w:r>
      <w:r w:rsidRPr="004B2461">
        <w:t xml:space="preserve"> країни</w:t>
      </w:r>
      <w:r w:rsidR="00081EA9" w:rsidRPr="004B2461">
        <w:t xml:space="preserve">, навіть, переганяє. В Україні розроблено і ухвалено </w:t>
      </w:r>
      <w:r w:rsidR="00BE7D64" w:rsidRPr="004B2461">
        <w:t>законопроект</w:t>
      </w:r>
      <w:r w:rsidR="00081EA9" w:rsidRPr="004B2461">
        <w:t xml:space="preserve"> “Про внесення змін до Закону України “</w:t>
      </w:r>
      <w:r w:rsidR="00081EA9" w:rsidRPr="004B2461">
        <w:rPr>
          <w:bCs/>
        </w:rPr>
        <w:t>Про автомобільний транспорт</w:t>
      </w:r>
      <w:r w:rsidR="00081EA9" w:rsidRPr="004B2461">
        <w:t xml:space="preserve">”. </w:t>
      </w:r>
      <w:r w:rsidR="00BE7D64">
        <w:t>З</w:t>
      </w:r>
      <w:r w:rsidR="00BE7D64" w:rsidRPr="004B2461">
        <w:t>азначається</w:t>
      </w:r>
      <w:r w:rsidR="00081EA9" w:rsidRPr="004B2461">
        <w:t>, що він чітко визначає в законодавстві України терміни “електричний транспортний засіб” (“електромобіль”), “електробус”, “станція зарядки електромобілів”, “вантажний електромобіль”, “легковий електромобіль”, “гібридний електромобіль”, “плагін-гібридний електромобіль”</w:t>
      </w:r>
      <w:r w:rsidR="004B2461" w:rsidRPr="004B2461">
        <w:t xml:space="preserve"> [</w:t>
      </w:r>
      <w:r w:rsidR="00F63A3D" w:rsidRPr="004B2461">
        <w:fldChar w:fldCharType="begin"/>
      </w:r>
      <w:r w:rsidR="004B2461" w:rsidRPr="004B2461">
        <w:instrText xml:space="preserve"> REF _Ref119070021 \n \h </w:instrText>
      </w:r>
      <w:r w:rsidR="00F63A3D" w:rsidRPr="004B2461">
        <w:fldChar w:fldCharType="separate"/>
      </w:r>
      <w:r w:rsidR="007A76C3">
        <w:t>5</w:t>
      </w:r>
      <w:r w:rsidR="00F63A3D" w:rsidRPr="004B2461">
        <w:fldChar w:fldCharType="end"/>
      </w:r>
      <w:r w:rsidR="004B2461" w:rsidRPr="004B2461">
        <w:t>]</w:t>
      </w:r>
      <w:r w:rsidR="00081EA9" w:rsidRPr="004B2461">
        <w:t>.</w:t>
      </w:r>
      <w:r w:rsidR="004B2461" w:rsidRPr="004B2461">
        <w:t xml:space="preserve"> В Україні сьогодні </w:t>
      </w:r>
      <w:r w:rsidR="004B2461" w:rsidRPr="004B2461">
        <w:rPr>
          <w:bCs/>
        </w:rPr>
        <w:t>є понад 6 тисяч зарядних станцій і понад 40 тисяч електричних авто. </w:t>
      </w:r>
      <w:r w:rsidR="004B2461" w:rsidRPr="004B2461">
        <w:t>Скільки електричних велосипедів чи мотоциклів взагалі достеменно не відомо. Електричних автобусів в Україні поки лише три. Один із них</w:t>
      </w:r>
      <w:r w:rsidR="00114D44">
        <w:t xml:space="preserve">, </w:t>
      </w:r>
      <w:r w:rsidR="00114D44" w:rsidRPr="005135D3">
        <w:t xml:space="preserve">українського виробництва </w:t>
      </w:r>
      <w:r w:rsidR="008248B1">
        <w:rPr>
          <w:lang w:val="ru-RU"/>
        </w:rPr>
        <w:t>–</w:t>
      </w:r>
      <w:r w:rsidR="00114D44" w:rsidRPr="005135D3">
        <w:t xml:space="preserve"> Е19</w:t>
      </w:r>
      <w:r w:rsidR="00114D44">
        <w:t>,</w:t>
      </w:r>
      <w:r w:rsidR="004B2461" w:rsidRPr="004B2461">
        <w:t xml:space="preserve"> було виготовлено </w:t>
      </w:r>
      <w:r w:rsidR="00114D44" w:rsidRPr="005135D3">
        <w:t>на заводі "Електрон</w:t>
      </w:r>
      <w:r w:rsidR="00B67B39" w:rsidRPr="00B67B39">
        <w:rPr>
          <w:lang w:val="ru-RU"/>
        </w:rPr>
        <w:t>”</w:t>
      </w:r>
      <w:r w:rsidR="004B2461" w:rsidRPr="004B2461">
        <w:t xml:space="preserve"> років тому у Львові і з того часу він безшумно їздить на одному з міських маршрутів. Але виробники вже підписали договір на 200 електробусів з приватними перевізниками</w:t>
      </w:r>
      <w:r w:rsidR="00114D44">
        <w:t xml:space="preserve">, </w:t>
      </w:r>
      <w:r w:rsidR="00114D44" w:rsidRPr="005135D3">
        <w:t xml:space="preserve">за контрактами їх поставляють </w:t>
      </w:r>
      <w:r w:rsidR="00114D44">
        <w:t xml:space="preserve">також </w:t>
      </w:r>
      <w:r w:rsidR="00114D44" w:rsidRPr="005135D3">
        <w:t>до Колумбії, Єгипту та інших країн</w:t>
      </w:r>
      <w:r w:rsidR="004B2461" w:rsidRPr="004B2461">
        <w:t>. Їх мають виготовити протягом наступних 3</w:t>
      </w:r>
      <w:r w:rsidR="00B67B39">
        <w:t>-х</w:t>
      </w:r>
      <w:r w:rsidR="004B2461" w:rsidRPr="004B2461">
        <w:t xml:space="preserve"> років</w:t>
      </w:r>
      <w:r w:rsidR="008248B1" w:rsidRPr="008248B1">
        <w:rPr>
          <w:lang w:val="ru-RU"/>
        </w:rPr>
        <w:t xml:space="preserve"> </w:t>
      </w:r>
      <w:r w:rsidR="004B2461" w:rsidRPr="005135D3">
        <w:rPr>
          <w:lang w:val="ru-RU"/>
        </w:rPr>
        <w:t>[</w:t>
      </w:r>
      <w:r w:rsidR="00F63A3D">
        <w:rPr>
          <w:lang w:val="en-US"/>
        </w:rPr>
        <w:fldChar w:fldCharType="begin"/>
      </w:r>
      <w:r w:rsidR="004B2461">
        <w:rPr>
          <w:lang w:val="en-US"/>
        </w:rPr>
        <w:instrText>REF</w:instrText>
      </w:r>
      <w:r w:rsidR="004B2461" w:rsidRPr="005135D3">
        <w:rPr>
          <w:lang w:val="ru-RU"/>
        </w:rPr>
        <w:instrText xml:space="preserve"> _</w:instrText>
      </w:r>
      <w:r w:rsidR="004B2461">
        <w:rPr>
          <w:lang w:val="en-US"/>
        </w:rPr>
        <w:instrText>Ref</w:instrText>
      </w:r>
      <w:r w:rsidR="004B2461" w:rsidRPr="005135D3">
        <w:rPr>
          <w:lang w:val="ru-RU"/>
        </w:rPr>
        <w:instrText>119070275 \</w:instrText>
      </w:r>
      <w:r w:rsidR="004B2461">
        <w:rPr>
          <w:lang w:val="en-US"/>
        </w:rPr>
        <w:instrText>n</w:instrText>
      </w:r>
      <w:r w:rsidR="004B2461" w:rsidRPr="005135D3">
        <w:rPr>
          <w:lang w:val="ru-RU"/>
        </w:rPr>
        <w:instrText xml:space="preserve"> \</w:instrText>
      </w:r>
      <w:r w:rsidR="004B2461">
        <w:rPr>
          <w:lang w:val="en-US"/>
        </w:rPr>
        <w:instrText>h</w:instrText>
      </w:r>
      <w:r w:rsidR="00F63A3D">
        <w:rPr>
          <w:lang w:val="en-US"/>
        </w:rPr>
      </w:r>
      <w:r w:rsidR="00F63A3D">
        <w:rPr>
          <w:lang w:val="en-US"/>
        </w:rPr>
        <w:fldChar w:fldCharType="separate"/>
      </w:r>
      <w:r w:rsidR="007A76C3" w:rsidRPr="007A76C3">
        <w:rPr>
          <w:lang w:val="ru-RU"/>
        </w:rPr>
        <w:t>6</w:t>
      </w:r>
      <w:r w:rsidR="00F63A3D">
        <w:rPr>
          <w:lang w:val="en-US"/>
        </w:rPr>
        <w:fldChar w:fldCharType="end"/>
      </w:r>
      <w:r w:rsidR="004B2461" w:rsidRPr="005135D3">
        <w:rPr>
          <w:lang w:val="ru-RU"/>
        </w:rPr>
        <w:t>]</w:t>
      </w:r>
      <w:r w:rsidR="004B2461" w:rsidRPr="004B2461">
        <w:t>.</w:t>
      </w:r>
      <w:r w:rsidR="005135D3">
        <w:t>У</w:t>
      </w:r>
      <w:r w:rsidR="005135D3" w:rsidRPr="005135D3">
        <w:t xml:space="preserve"> Києві з кінця 2018-го курсує китайський електробус. На одній зарядці він може проїхати до 300 кілометрів. Подібні електробуси також тестувалися у Вінниці, Житомирі та інших містах. Вони вдвічі дорожчі за дизельні автобуси, але в експлуатації щонайм</w:t>
      </w:r>
      <w:r w:rsidR="00114D44">
        <w:t>енше вдесятеро дешевші, запевняють</w:t>
      </w:r>
      <w:r w:rsidR="005135D3" w:rsidRPr="005135D3">
        <w:t xml:space="preserve"> сам</w:t>
      </w:r>
      <w:r w:rsidR="00114D44">
        <w:t>і</w:t>
      </w:r>
      <w:r w:rsidR="005135D3" w:rsidRPr="005135D3">
        <w:t xml:space="preserve"> виробник</w:t>
      </w:r>
      <w:r w:rsidR="00114D44">
        <w:t>и</w:t>
      </w:r>
      <w:r w:rsidR="005135D3" w:rsidRPr="005135D3">
        <w:t>, тож різниця у вартості має компенсуватися вже за 5 років.</w:t>
      </w:r>
      <w:r w:rsidR="00114D44" w:rsidRPr="00220114">
        <w:t>[</w:t>
      </w:r>
      <w:r w:rsidR="00F63A3D">
        <w:rPr>
          <w:lang w:val="en-US"/>
        </w:rPr>
        <w:fldChar w:fldCharType="begin"/>
      </w:r>
      <w:r w:rsidR="00114D44">
        <w:rPr>
          <w:lang w:val="en-US"/>
        </w:rPr>
        <w:instrText>REF</w:instrText>
      </w:r>
      <w:r w:rsidR="00114D44" w:rsidRPr="00220114">
        <w:instrText xml:space="preserve"> _</w:instrText>
      </w:r>
      <w:r w:rsidR="00114D44">
        <w:rPr>
          <w:lang w:val="en-US"/>
        </w:rPr>
        <w:instrText>Ref</w:instrText>
      </w:r>
      <w:r w:rsidR="00114D44" w:rsidRPr="00220114">
        <w:instrText>119072045 \</w:instrText>
      </w:r>
      <w:r w:rsidR="00114D44">
        <w:rPr>
          <w:lang w:val="en-US"/>
        </w:rPr>
        <w:instrText>n</w:instrText>
      </w:r>
      <w:r w:rsidR="00114D44" w:rsidRPr="00220114">
        <w:instrText xml:space="preserve"> \</w:instrText>
      </w:r>
      <w:r w:rsidR="00114D44">
        <w:rPr>
          <w:lang w:val="en-US"/>
        </w:rPr>
        <w:instrText>h</w:instrText>
      </w:r>
      <w:r w:rsidR="00F63A3D">
        <w:rPr>
          <w:lang w:val="en-US"/>
        </w:rPr>
      </w:r>
      <w:r w:rsidR="00F63A3D">
        <w:rPr>
          <w:lang w:val="en-US"/>
        </w:rPr>
        <w:fldChar w:fldCharType="separate"/>
      </w:r>
      <w:r w:rsidR="007A76C3" w:rsidRPr="00CD4669">
        <w:t>7</w:t>
      </w:r>
      <w:r w:rsidR="00F63A3D">
        <w:rPr>
          <w:lang w:val="en-US"/>
        </w:rPr>
        <w:fldChar w:fldCharType="end"/>
      </w:r>
      <w:r w:rsidR="00114D44" w:rsidRPr="00CD4669">
        <w:t>]</w:t>
      </w:r>
      <w:r w:rsidR="00EA0ECB" w:rsidRPr="00CD4669">
        <w:t xml:space="preserve">. </w:t>
      </w:r>
      <w:r w:rsidR="00EA0ECB">
        <w:t>Також не варто забувати про величезний парк тролейбусів</w:t>
      </w:r>
      <w:r w:rsidR="00590B90">
        <w:t xml:space="preserve">. Наприклад </w:t>
      </w:r>
      <w:r w:rsidR="00590B90" w:rsidRPr="00590B90">
        <w:t>тролейбусна мережа Києва, найбільша тролейбусна мережа в світі за довжиною ліній, та найбільша в Україні за довжиною та кількістю машин.</w:t>
      </w:r>
      <w:r w:rsidR="00092957" w:rsidRPr="00092957">
        <w:rPr>
          <w:lang w:val="ru-RU"/>
        </w:rPr>
        <w:t xml:space="preserve"> </w:t>
      </w:r>
      <w:r w:rsidR="00590B90" w:rsidRPr="00590B90">
        <w:t>Станом на серпень 20</w:t>
      </w:r>
      <w:r w:rsidR="00590B90">
        <w:t>21</w:t>
      </w:r>
      <w:r w:rsidR="00590B90" w:rsidRPr="00590B90">
        <w:t xml:space="preserve"> року парк київських тролейбусів налічує 614 рухомого складу, діє 4</w:t>
      </w:r>
      <w:r w:rsidR="00590B90">
        <w:t>8 денних</w:t>
      </w:r>
      <w:r w:rsidR="00590B90" w:rsidRPr="00590B90">
        <w:t xml:space="preserve"> маршрут</w:t>
      </w:r>
      <w:r w:rsidR="00590B90">
        <w:t>ів</w:t>
      </w:r>
      <w:r w:rsidR="00590B90" w:rsidRPr="00590B90">
        <w:t>,</w:t>
      </w:r>
      <w:r w:rsidR="00590B90">
        <w:t xml:space="preserve"> 4 нічних маршрути,</w:t>
      </w:r>
      <w:r w:rsidR="00590B90" w:rsidRPr="00590B90">
        <w:t xml:space="preserve"> протяжність ліній становить близько 500 км</w:t>
      </w:r>
      <w:r w:rsidR="00590B90">
        <w:t>, 4 депо. Кожного дня по місту курсує близько 350 тролейбусів.</w:t>
      </w:r>
      <w:r w:rsidR="00DB1F4A">
        <w:t xml:space="preserve"> Проте слід зазначити що на них використовується асинхронний привід</w:t>
      </w:r>
      <w:r w:rsidR="00C32592">
        <w:t xml:space="preserve">. </w:t>
      </w:r>
      <w:r w:rsidR="00DB1F4A">
        <w:t>Та якщо проаналізувати світові тенденції щодо розвитку та широкого впровадження електротранспорту</w:t>
      </w:r>
      <w:r w:rsidR="00C32592">
        <w:t xml:space="preserve"> в повсякденне життя, можна дійти висновку що асинхронний привід не є оптимальним варіантом</w:t>
      </w:r>
      <w:r w:rsidR="00B67B39">
        <w:t xml:space="preserve">, </w:t>
      </w:r>
      <w:proofErr w:type="spellStart"/>
      <w:r w:rsidR="00B67B39">
        <w:t>оскільки</w:t>
      </w:r>
      <w:r w:rsidR="0047065B">
        <w:t>при</w:t>
      </w:r>
      <w:proofErr w:type="spellEnd"/>
      <w:r w:rsidR="0047065B">
        <w:t xml:space="preserve"> експлуатації </w:t>
      </w:r>
      <w:r w:rsidR="00C32592">
        <w:t xml:space="preserve">ставляться жорсткі умови щодо </w:t>
      </w:r>
      <w:r w:rsidR="00C32592" w:rsidRPr="00E323AC">
        <w:rPr>
          <w:spacing w:val="-2"/>
          <w:szCs w:val="28"/>
        </w:rPr>
        <w:t xml:space="preserve">зменшення </w:t>
      </w:r>
      <w:proofErr w:type="spellStart"/>
      <w:r w:rsidR="00C32592" w:rsidRPr="00E323AC">
        <w:rPr>
          <w:spacing w:val="-2"/>
          <w:szCs w:val="28"/>
        </w:rPr>
        <w:t>енерго</w:t>
      </w:r>
      <w:proofErr w:type="spellEnd"/>
      <w:r w:rsidR="00C32592" w:rsidRPr="00E323AC">
        <w:rPr>
          <w:spacing w:val="-2"/>
          <w:szCs w:val="28"/>
        </w:rPr>
        <w:t xml:space="preserve">- та </w:t>
      </w:r>
      <w:proofErr w:type="spellStart"/>
      <w:r w:rsidR="00C32592" w:rsidRPr="00E323AC">
        <w:rPr>
          <w:spacing w:val="-2"/>
          <w:szCs w:val="28"/>
        </w:rPr>
        <w:t>ресурсоспоживання</w:t>
      </w:r>
      <w:proofErr w:type="spellEnd"/>
      <w:r w:rsidR="00C32592">
        <w:rPr>
          <w:spacing w:val="-2"/>
          <w:szCs w:val="28"/>
        </w:rPr>
        <w:t xml:space="preserve">. В цих критеріях синхронний електропривід має </w:t>
      </w:r>
      <w:r w:rsidR="0047065B">
        <w:rPr>
          <w:spacing w:val="-2"/>
          <w:szCs w:val="28"/>
        </w:rPr>
        <w:t>певні</w:t>
      </w:r>
      <w:r w:rsidR="00C32592">
        <w:rPr>
          <w:spacing w:val="-2"/>
          <w:szCs w:val="28"/>
        </w:rPr>
        <w:t xml:space="preserve"> переваги. Також він здатен задовольняти </w:t>
      </w:r>
      <w:r w:rsidR="00C32592">
        <w:rPr>
          <w:szCs w:val="28"/>
        </w:rPr>
        <w:t>с</w:t>
      </w:r>
      <w:r w:rsidR="00C32592" w:rsidRPr="00E323AC">
        <w:rPr>
          <w:szCs w:val="28"/>
        </w:rPr>
        <w:t>пецифічн</w:t>
      </w:r>
      <w:r w:rsidR="00C32592">
        <w:rPr>
          <w:szCs w:val="28"/>
        </w:rPr>
        <w:t>і</w:t>
      </w:r>
      <w:r w:rsidR="00092957" w:rsidRPr="00092957">
        <w:rPr>
          <w:szCs w:val="28"/>
          <w:lang w:val="ru-RU"/>
        </w:rPr>
        <w:t xml:space="preserve"> </w:t>
      </w:r>
      <w:r w:rsidR="00C32592">
        <w:rPr>
          <w:szCs w:val="28"/>
        </w:rPr>
        <w:t>вимоги</w:t>
      </w:r>
      <w:r w:rsidR="0047065B">
        <w:rPr>
          <w:szCs w:val="28"/>
        </w:rPr>
        <w:t>,</w:t>
      </w:r>
      <w:r w:rsidR="00C32592">
        <w:rPr>
          <w:szCs w:val="28"/>
        </w:rPr>
        <w:t xml:space="preserve"> що ставляться до</w:t>
      </w:r>
      <w:r w:rsidR="00C32592" w:rsidRPr="00E323AC">
        <w:rPr>
          <w:szCs w:val="28"/>
        </w:rPr>
        <w:t xml:space="preserve"> тягового електроприводу</w:t>
      </w:r>
      <w:r w:rsidR="00C32592">
        <w:rPr>
          <w:szCs w:val="28"/>
        </w:rPr>
        <w:t>, а саме:</w:t>
      </w:r>
      <w:r w:rsidR="00C32592" w:rsidRPr="00E323AC">
        <w:rPr>
          <w:szCs w:val="28"/>
        </w:rPr>
        <w:t xml:space="preserve"> широкий діапазон </w:t>
      </w:r>
      <w:r w:rsidR="00C32592" w:rsidRPr="00E323AC">
        <w:rPr>
          <w:szCs w:val="28"/>
        </w:rPr>
        <w:lastRenderedPageBreak/>
        <w:t>регулювання частоти обертання та мо</w:t>
      </w:r>
      <w:r w:rsidR="00C32592">
        <w:rPr>
          <w:szCs w:val="28"/>
        </w:rPr>
        <w:t>менту, а отже і</w:t>
      </w:r>
      <w:r w:rsidR="00C32592" w:rsidRPr="00E323AC">
        <w:rPr>
          <w:szCs w:val="28"/>
        </w:rPr>
        <w:t xml:space="preserve"> забезпечення високих енергетичних показників тягового приводу у різних режимах роботи</w:t>
      </w:r>
      <w:r w:rsidR="00C32592">
        <w:t>.</w:t>
      </w:r>
    </w:p>
    <w:p w:rsidR="00C32592" w:rsidRPr="00DB1F4A" w:rsidRDefault="00C32592" w:rsidP="00DB1F4A">
      <w:r>
        <w:t>Саме ці питання і лягли в основу даної магістерської роботи – запропонувати надійну і ефективну альтернативу для приводу електричних транспортних засобів на базі синхронного двигуна.</w:t>
      </w:r>
    </w:p>
    <w:p w:rsidR="0006251D" w:rsidRPr="008B5FB7" w:rsidRDefault="0006251D" w:rsidP="00477A4F">
      <w:pPr>
        <w:pStyle w:val="1"/>
      </w:pPr>
      <w:r w:rsidRPr="004013D1">
        <w:lastRenderedPageBreak/>
        <w:br/>
      </w:r>
      <w:bookmarkStart w:id="4" w:name="_Ref119239902"/>
      <w:bookmarkStart w:id="5" w:name="_Ref119239913"/>
      <w:bookmarkStart w:id="6" w:name="_Toc119766479"/>
      <w:r w:rsidR="008B5FB7">
        <w:t>Проблема р</w:t>
      </w:r>
      <w:r w:rsidR="008B5FB7" w:rsidRPr="00367D3C">
        <w:t>озробк</w:t>
      </w:r>
      <w:r w:rsidR="008B5FB7">
        <w:t>и</w:t>
      </w:r>
      <w:r w:rsidR="008B5FB7" w:rsidRPr="00367D3C">
        <w:t xml:space="preserve"> та удосконалення тягових електродвигунів для </w:t>
      </w:r>
      <w:r w:rsidR="008B5FB7">
        <w:t>міських транспортних засобів</w:t>
      </w:r>
      <w:bookmarkEnd w:id="4"/>
      <w:bookmarkEnd w:id="5"/>
      <w:bookmarkEnd w:id="6"/>
    </w:p>
    <w:p w:rsidR="0006251D" w:rsidRPr="00652B31" w:rsidRDefault="008B5FB7" w:rsidP="0006251D">
      <w:pPr>
        <w:pStyle w:val="2"/>
        <w:rPr>
          <w:szCs w:val="28"/>
          <w:lang w:val="ru-RU"/>
        </w:rPr>
      </w:pPr>
      <w:bookmarkStart w:id="7" w:name="_Toc119766480"/>
      <w:r w:rsidRPr="004C046E">
        <w:rPr>
          <w:szCs w:val="28"/>
        </w:rPr>
        <w:t>Загальні вимоги до характеристик тягових електродвигунів міського електротранспорту</w:t>
      </w:r>
      <w:bookmarkEnd w:id="7"/>
    </w:p>
    <w:p w:rsidR="00544DD2" w:rsidRDefault="00544DD2" w:rsidP="00544DD2">
      <w:pPr>
        <w:rPr>
          <w:lang w:val="ru-RU"/>
        </w:rPr>
      </w:pPr>
      <w:r w:rsidRPr="00446A53">
        <w:t xml:space="preserve">Електродвигуни, які виробляють енергію для обертання коліс транспортного засобу (ТЗ), відомі як тягові двигуни. </w:t>
      </w:r>
      <w:r w:rsidR="00BF0614" w:rsidRPr="00446A53">
        <w:t>Обертова</w:t>
      </w:r>
      <w:r w:rsidRPr="00446A53">
        <w:t xml:space="preserve"> сила, створювана тяговим двигуном, передається на колеса ТЗ через ведучий редуктор і вісь. </w:t>
      </w:r>
      <w:r w:rsidR="00446A53" w:rsidRPr="00446A53">
        <w:t xml:space="preserve">Першою, і одною з основних вимог для ефективного використання ТД це наявність </w:t>
      </w:r>
      <w:r w:rsidR="00BF0614" w:rsidRPr="00446A53">
        <w:t>високого</w:t>
      </w:r>
      <w:r w:rsidR="00092957" w:rsidRPr="00092957">
        <w:rPr>
          <w:lang w:val="ru-RU"/>
        </w:rPr>
        <w:t xml:space="preserve"> </w:t>
      </w:r>
      <w:r w:rsidRPr="00446A53">
        <w:t>ККД.</w:t>
      </w:r>
      <w:r w:rsidR="00446A53" w:rsidRPr="00446A53">
        <w:t xml:space="preserve"> При низьких значеннях ККД двигун перегрівається, що є недопустимим та небезпечним при використанні у рухомому складі ТЗ, а так</w:t>
      </w:r>
      <w:r w:rsidR="00446A53">
        <w:t>о</w:t>
      </w:r>
      <w:r w:rsidR="00446A53" w:rsidRPr="00446A53">
        <w:t>ж використання ТД з низьким ККД є економічно невигідним.</w:t>
      </w:r>
    </w:p>
    <w:p w:rsidR="00446A53" w:rsidRPr="00805795" w:rsidRDefault="00446A53" w:rsidP="00446A53">
      <w:r w:rsidRPr="00805795">
        <w:t xml:space="preserve">Також жорсткі умови ставляться і до швидкісних і </w:t>
      </w:r>
      <w:proofErr w:type="spellStart"/>
      <w:r w:rsidRPr="00805795">
        <w:t>моментних</w:t>
      </w:r>
      <w:proofErr w:type="spellEnd"/>
      <w:r w:rsidRPr="00805795">
        <w:t xml:space="preserve"> характеристи</w:t>
      </w:r>
      <w:r w:rsidR="00805795" w:rsidRPr="00805795">
        <w:t>к</w:t>
      </w:r>
      <w:r w:rsidRPr="00805795">
        <w:t>.</w:t>
      </w:r>
      <w:r w:rsidR="008248B1" w:rsidRPr="008248B1">
        <w:rPr>
          <w:lang w:val="ru-RU"/>
        </w:rPr>
        <w:t xml:space="preserve"> </w:t>
      </w:r>
      <w:r w:rsidRPr="00805795">
        <w:t xml:space="preserve">Тяговий двигун повинен мати відповідні </w:t>
      </w:r>
      <w:proofErr w:type="spellStart"/>
      <w:r w:rsidRPr="00805795">
        <w:t>швидкісно-</w:t>
      </w:r>
      <w:r w:rsidR="00805795">
        <w:t>моментні</w:t>
      </w:r>
      <w:proofErr w:type="spellEnd"/>
      <w:r w:rsidRPr="00805795">
        <w:t xml:space="preserve"> характеристики</w:t>
      </w:r>
      <w:r w:rsidR="00805795">
        <w:t xml:space="preserve"> які задовольняють усі вимоги експлуатації ТЗ</w:t>
      </w:r>
      <w:r w:rsidRPr="00805795">
        <w:t>. У тяговій системі крутний момент, необхідний на старті, є дуже високим, тоді як під час постійної швидкості, вимога крутного моменту не є високою, оскільки розвивається кінетична енергія, а тягове зусилля, необхідне лише для подолання</w:t>
      </w:r>
      <w:r w:rsidR="00805795">
        <w:t xml:space="preserve"> сили тяжіння, </w:t>
      </w:r>
      <w:r w:rsidR="00805795" w:rsidRPr="00805795">
        <w:t>тертя-ковзання</w:t>
      </w:r>
      <w:r w:rsidR="00805795">
        <w:t>,</w:t>
      </w:r>
      <w:r w:rsidRPr="00805795">
        <w:t xml:space="preserve"> опору колії та</w:t>
      </w:r>
      <w:r w:rsidR="00805795">
        <w:t xml:space="preserve"> ін</w:t>
      </w:r>
      <w:r w:rsidRPr="00805795">
        <w:t>.</w:t>
      </w:r>
      <w:r w:rsidR="00092957" w:rsidRPr="00092957">
        <w:t xml:space="preserve"> </w:t>
      </w:r>
      <w:r w:rsidRPr="00805795">
        <w:t>Тому вимога полягає в тому, щоб тяговий двигун розвивав дуже високий пусковий момент, який повинен падати на високих швидкостях.</w:t>
      </w:r>
    </w:p>
    <w:p w:rsidR="00446A53" w:rsidRPr="00805795" w:rsidRDefault="00805795" w:rsidP="00805795">
      <w:r w:rsidRPr="00805795">
        <w:t>Наступною вимогою є висока здатність до перевантаження. Тягові двигуни повинні мати високу перевантажувальну здатність. Під час роботи вони піддаються сильним навантаженням, які викликають великі скачки струму. Цей високий струм може викликати сильну реакцію якоря та погану комутацію. Дуга, що утворюється на поверхні комутатора, може перевищити всю периферію, і може статися спалах, якого слід уникати будь-якою ціною. Тому тяговий двигун повинен бути здатний витримувати великі навантаження без загрози спалаху.</w:t>
      </w:r>
    </w:p>
    <w:p w:rsidR="00446A53" w:rsidRPr="00805795" w:rsidRDefault="00805795" w:rsidP="00805795">
      <w:r w:rsidRPr="00805795">
        <w:t xml:space="preserve">Паралельна робота. В деяких </w:t>
      </w:r>
      <w:r w:rsidR="00BF0614" w:rsidRPr="00805795">
        <w:t>системах</w:t>
      </w:r>
      <w:r w:rsidRPr="00805795">
        <w:t xml:space="preserve"> ТЗ може бути використано декілька ТД, тому двигуни повинні бути здатні працювати паралельно. Під час руху ТЗ одночасно працюють декілька двигунів. Тому тягові двигуни повинні бути здатні </w:t>
      </w:r>
      <w:r w:rsidRPr="00805795">
        <w:lastRenderedPageBreak/>
        <w:t>працювати паралельно. Однак виникає невелика різниця в швидкості обертання різних двигунів через нерівномірний зніс коліс. Це не повинно призводити до значних варіацій обертового моменту та струму, що споживаються різними двигунами.</w:t>
      </w:r>
    </w:p>
    <w:p w:rsidR="00805795" w:rsidRDefault="00805795" w:rsidP="00805795">
      <w:r w:rsidRPr="00805795">
        <w:t>Міцна конструкція</w:t>
      </w:r>
      <w:r>
        <w:t xml:space="preserve">. </w:t>
      </w:r>
      <w:r w:rsidRPr="00805795">
        <w:t>Тяговий двигун повинен мати міцну конструкцію, щоб він був здатний витримувати тривалу вібрацію, оскільки ці двигуни піддаються важким умовам</w:t>
      </w:r>
      <w:r w:rsidR="00F50869">
        <w:t xml:space="preserve"> під час використання і, навіть, у той час коли двигун не працює (перепади температури навколишнього середовища, вплив погодних умов тощо)</w:t>
      </w:r>
      <w:r w:rsidRPr="00805795">
        <w:t xml:space="preserve">. </w:t>
      </w:r>
      <w:r w:rsidRPr="00F50869">
        <w:t xml:space="preserve">Тягові двигуни повинні бути додатково забезпечені механічним захистом для запобігання потраплянню бруду, води, </w:t>
      </w:r>
      <w:r w:rsidR="00F50869">
        <w:t>пилу</w:t>
      </w:r>
      <w:r w:rsidRPr="00F50869">
        <w:t xml:space="preserve"> тощо.</w:t>
      </w:r>
    </w:p>
    <w:p w:rsidR="00F50869" w:rsidRPr="00F50869" w:rsidRDefault="00F50869" w:rsidP="00F50869">
      <w:r>
        <w:t xml:space="preserve">Також слід </w:t>
      </w:r>
      <w:r w:rsidR="0047065B" w:rsidRPr="00A0439F">
        <w:rPr>
          <w:color w:val="auto"/>
        </w:rPr>
        <w:t>прийняти до уваги</w:t>
      </w:r>
      <w:r w:rsidR="00092957" w:rsidRPr="00092957">
        <w:rPr>
          <w:color w:val="auto"/>
          <w:lang w:val="ru-RU"/>
        </w:rPr>
        <w:t xml:space="preserve"> </w:t>
      </w:r>
      <w:r>
        <w:t xml:space="preserve">можливі перепади напруги, які ТД повинен витримувати. Під час роботи, через сильний струм під час пуску, значні коливання напруги в лінії живлення є нормальною ознакою. Таким чином, тяговий двигун повинен бути здатний витримувати ці коливання напруги без негативного впливу на його </w:t>
      </w:r>
      <w:r w:rsidR="0047065B" w:rsidRPr="00A0439F">
        <w:rPr>
          <w:color w:val="auto"/>
        </w:rPr>
        <w:t>функціональні характеристики</w:t>
      </w:r>
      <w:r w:rsidRPr="00A0439F">
        <w:rPr>
          <w:color w:val="auto"/>
        </w:rPr>
        <w:t>.</w:t>
      </w:r>
    </w:p>
    <w:p w:rsidR="00805795" w:rsidRDefault="00F50869" w:rsidP="00F50869">
      <w:r>
        <w:t xml:space="preserve">Важливою також є вага тягового двигуна. Вага тягового двигуна повинна бути </w:t>
      </w:r>
      <w:r w:rsidR="0047065B" w:rsidRPr="00A0439F">
        <w:rPr>
          <w:color w:val="auto"/>
        </w:rPr>
        <w:t>по</w:t>
      </w:r>
      <w:r w:rsidR="00092957" w:rsidRPr="00092957">
        <w:rPr>
          <w:color w:val="auto"/>
          <w:lang w:val="ru-RU"/>
        </w:rPr>
        <w:t xml:space="preserve"> </w:t>
      </w:r>
      <w:r w:rsidR="0047065B" w:rsidRPr="00A0439F">
        <w:rPr>
          <w:color w:val="auto"/>
        </w:rPr>
        <w:t>можливості</w:t>
      </w:r>
      <w:r w:rsidR="00092957" w:rsidRPr="00092957">
        <w:rPr>
          <w:color w:val="auto"/>
          <w:lang w:val="ru-RU"/>
        </w:rPr>
        <w:t xml:space="preserve"> </w:t>
      </w:r>
      <w:r>
        <w:t xml:space="preserve">мінімальною, щоб збільшити вантажопідйомність автомобіля. </w:t>
      </w:r>
      <w:r w:rsidR="0047065B" w:rsidRPr="00A0439F">
        <w:rPr>
          <w:color w:val="auto"/>
        </w:rPr>
        <w:t>Тому</w:t>
      </w:r>
      <w:r w:rsidR="00092957" w:rsidRPr="00092957">
        <w:rPr>
          <w:color w:val="auto"/>
          <w:lang w:val="ru-RU"/>
        </w:rPr>
        <w:t xml:space="preserve"> </w:t>
      </w:r>
      <w:r>
        <w:t xml:space="preserve">тяговий двигун повинен мати високе співвідношення потужності до ваги. </w:t>
      </w:r>
      <w:r w:rsidR="000729E1">
        <w:t>Через</w:t>
      </w:r>
      <w:r>
        <w:t xml:space="preserve"> це </w:t>
      </w:r>
      <w:r w:rsidR="00BF0614">
        <w:t>з’являється</w:t>
      </w:r>
      <w:r>
        <w:t xml:space="preserve"> наступна вимога: малий </w:t>
      </w:r>
      <w:r w:rsidR="0047065B" w:rsidRPr="00A0439F">
        <w:rPr>
          <w:color w:val="auto"/>
        </w:rPr>
        <w:t>габаритний</w:t>
      </w:r>
      <w:r w:rsidR="00092957" w:rsidRPr="00092957">
        <w:rPr>
          <w:color w:val="auto"/>
        </w:rPr>
        <w:t xml:space="preserve"> </w:t>
      </w:r>
      <w:r>
        <w:t>розмір</w:t>
      </w:r>
      <w:r w:rsidR="0047065B">
        <w:t>.</w:t>
      </w:r>
      <w:r w:rsidR="00092957" w:rsidRPr="00092957">
        <w:t xml:space="preserve"> </w:t>
      </w:r>
      <w:r w:rsidR="0047065B" w:rsidRPr="00A0439F">
        <w:rPr>
          <w:color w:val="auto"/>
        </w:rPr>
        <w:t xml:space="preserve">В значній </w:t>
      </w:r>
      <w:proofErr w:type="spellStart"/>
      <w:r w:rsidR="0047065B" w:rsidRPr="00A0439F">
        <w:rPr>
          <w:color w:val="auto"/>
        </w:rPr>
        <w:t>мірігабаритні</w:t>
      </w:r>
      <w:proofErr w:type="spellEnd"/>
      <w:r w:rsidRPr="00A0439F">
        <w:rPr>
          <w:color w:val="auto"/>
        </w:rPr>
        <w:t xml:space="preserve"> розміри</w:t>
      </w:r>
      <w:r w:rsidR="00092957" w:rsidRPr="00092957">
        <w:rPr>
          <w:color w:val="auto"/>
        </w:rPr>
        <w:t xml:space="preserve"> </w:t>
      </w:r>
      <w:r>
        <w:t xml:space="preserve">двигуна залежать від типу використовуваної </w:t>
      </w:r>
      <w:r w:rsidR="0047065B" w:rsidRPr="00A0439F">
        <w:rPr>
          <w:color w:val="auto"/>
        </w:rPr>
        <w:t xml:space="preserve">електричної </w:t>
      </w:r>
      <w:r w:rsidRPr="00A0439F">
        <w:rPr>
          <w:color w:val="auto"/>
        </w:rPr>
        <w:t>ізоляції</w:t>
      </w:r>
      <w:r w:rsidR="0047065B" w:rsidRPr="00A0439F">
        <w:rPr>
          <w:color w:val="auto"/>
        </w:rPr>
        <w:t xml:space="preserve"> обмотки статора</w:t>
      </w:r>
      <w:r w:rsidRPr="00A0439F">
        <w:rPr>
          <w:color w:val="auto"/>
        </w:rPr>
        <w:t>.</w:t>
      </w:r>
      <w:r w:rsidR="00092957" w:rsidRPr="00092957">
        <w:rPr>
          <w:color w:val="auto"/>
        </w:rPr>
        <w:t xml:space="preserve"> </w:t>
      </w:r>
      <w:r>
        <w:t xml:space="preserve">Тягові двигуни </w:t>
      </w:r>
      <w:r w:rsidR="0047065B" w:rsidRPr="00A0439F">
        <w:rPr>
          <w:color w:val="auto"/>
        </w:rPr>
        <w:t>мають</w:t>
      </w:r>
      <w:r w:rsidRPr="00A0439F">
        <w:rPr>
          <w:color w:val="auto"/>
        </w:rPr>
        <w:t xml:space="preserve"> ізоляцію </w:t>
      </w:r>
      <w:r w:rsidR="0047065B" w:rsidRPr="00A0439F">
        <w:rPr>
          <w:color w:val="auto"/>
        </w:rPr>
        <w:t>обмоток</w:t>
      </w:r>
      <w:r w:rsidR="00092957" w:rsidRPr="00092957">
        <w:rPr>
          <w:color w:val="auto"/>
        </w:rPr>
        <w:t xml:space="preserve"> </w:t>
      </w:r>
      <w:r>
        <w:t xml:space="preserve">класу – Н. Крім того, тяговий двигун розташований під кабіною ТЗ, а простір, наприклад, під автобусом обмежений розміром ведучих коліс і, у випадку залізничного транспорту, шириною колії. Тому тяговий двигун повинен мати невеликі </w:t>
      </w:r>
      <w:r w:rsidRPr="00A0439F">
        <w:rPr>
          <w:color w:val="auto"/>
        </w:rPr>
        <w:t>розміри</w:t>
      </w:r>
      <w:r w:rsidR="0047065B" w:rsidRPr="00A0439F">
        <w:rPr>
          <w:color w:val="auto"/>
        </w:rPr>
        <w:t xml:space="preserve"> по висоті</w:t>
      </w:r>
      <w:r w:rsidRPr="00A0439F">
        <w:rPr>
          <w:color w:val="auto"/>
        </w:rPr>
        <w:t>.</w:t>
      </w:r>
    </w:p>
    <w:p w:rsidR="00F50869" w:rsidRDefault="00F50869" w:rsidP="00F50869">
      <w:r>
        <w:t xml:space="preserve">Ще одною умовою для </w:t>
      </w:r>
      <w:r w:rsidR="0047065B" w:rsidRPr="00A0439F">
        <w:rPr>
          <w:color w:val="auto"/>
        </w:rPr>
        <w:t>ефективного</w:t>
      </w:r>
      <w:r w:rsidR="00092957" w:rsidRPr="00092957">
        <w:rPr>
          <w:color w:val="auto"/>
          <w:lang w:val="ru-RU"/>
        </w:rPr>
        <w:t xml:space="preserve"> </w:t>
      </w:r>
      <w:r>
        <w:t xml:space="preserve">використання </w:t>
      </w:r>
      <w:r w:rsidR="00AA6011">
        <w:t>електротранспорту є п</w:t>
      </w:r>
      <w:r>
        <w:t xml:space="preserve">росте керування швидкістю. Тягові двигуни повинні мати просте регулювання швидкості. Оскільки </w:t>
      </w:r>
      <w:r w:rsidR="0047065B">
        <w:t>ТЗ</w:t>
      </w:r>
      <w:r>
        <w:t xml:space="preserve"> доводиться запускати і зупиняти дуже часто, тяговий двигун повинен піддаватися простим методам регулювання швидкості.</w:t>
      </w:r>
    </w:p>
    <w:p w:rsidR="00AA6011" w:rsidRPr="00AA6011" w:rsidRDefault="00AA6011" w:rsidP="00AA6011">
      <w:pPr>
        <w:rPr>
          <w:lang w:val="ru-RU"/>
        </w:rPr>
      </w:pPr>
      <w:r w:rsidRPr="00BF0614">
        <w:t xml:space="preserve">Також сучасні ТД повинні мати властивості для </w:t>
      </w:r>
      <w:r w:rsidR="00BE7D64" w:rsidRPr="00BF0614">
        <w:t xml:space="preserve">само </w:t>
      </w:r>
      <w:r w:rsidR="00BE7D64">
        <w:t>р</w:t>
      </w:r>
      <w:r w:rsidR="00BE7D64" w:rsidRPr="00BF0614">
        <w:t>озвантаження</w:t>
      </w:r>
      <w:r w:rsidRPr="00BF0614">
        <w:t xml:space="preserve">. </w:t>
      </w:r>
      <w:proofErr w:type="spellStart"/>
      <w:r w:rsidRPr="00BF0614">
        <w:t>Швидкісно-моментні</w:t>
      </w:r>
      <w:proofErr w:type="spellEnd"/>
      <w:r w:rsidRPr="00BF0614">
        <w:t xml:space="preserve"> характеристики тягового двигуна повинні бути такими, щоб швидкість могла зменшуватися зі збільшенням навантаження, тобто</w:t>
      </w:r>
      <w:r w:rsidRPr="00AA6011">
        <w:rPr>
          <w:lang w:val="ru-RU"/>
        </w:rPr>
        <w:t xml:space="preserve"> (1.1).</w:t>
      </w:r>
    </w:p>
    <w:p w:rsidR="00F50869" w:rsidRPr="001C61EA" w:rsidRDefault="00AA6011" w:rsidP="00FB2F4E">
      <w:pPr>
        <w:jc w:val="right"/>
        <w:rPr>
          <w:lang w:val="ru-RU"/>
        </w:rPr>
      </w:pPr>
      <m:oMath>
        <m:r>
          <w:rPr>
            <w:rFonts w:ascii="Cambria Math" w:hAnsi="Cambria Math"/>
            <w:lang w:val="ru-RU"/>
          </w:rPr>
          <w:lastRenderedPageBreak/>
          <m:t>T=</m:t>
        </m:r>
        <m:f>
          <m:fPr>
            <m:ctrlPr>
              <w:rPr>
                <w:rFonts w:ascii="Cambria Math" w:hAnsi="Cambria Math"/>
                <w:i/>
                <w:lang w:val="ru-RU"/>
              </w:rPr>
            </m:ctrlPr>
          </m:fPr>
          <m:num>
            <m:r>
              <w:rPr>
                <w:rFonts w:ascii="Cambria Math" w:hAnsi="Cambria Math"/>
                <w:lang w:val="ru-RU"/>
              </w:rPr>
              <m:t>1</m:t>
            </m:r>
          </m:num>
          <m:den>
            <m:r>
              <w:rPr>
                <w:rFonts w:ascii="Cambria Math" w:hAnsi="Cambria Math"/>
                <w:lang w:val="en-US"/>
              </w:rPr>
              <m:t>n</m:t>
            </m:r>
          </m:den>
        </m:f>
      </m:oMath>
      <w:r w:rsidR="008248B1" w:rsidRPr="009F687B">
        <w:rPr>
          <w:lang w:val="ru-RU"/>
        </w:rPr>
        <w:t xml:space="preserve">                                                      </w:t>
      </w:r>
      <w:r w:rsidRPr="00AA6011">
        <w:rPr>
          <w:lang w:val="ru-RU"/>
        </w:rPr>
        <w:t>(1.1)</w:t>
      </w:r>
      <w:r w:rsidR="00FB2F4E" w:rsidRPr="00BB3B62">
        <w:rPr>
          <w:lang w:val="ru-RU"/>
        </w:rPr>
        <w:tab/>
      </w:r>
    </w:p>
    <w:p w:rsidR="005D52B1" w:rsidRPr="001C61EA" w:rsidRDefault="005D52B1" w:rsidP="00FB2F4E">
      <w:pPr>
        <w:jc w:val="right"/>
        <w:rPr>
          <w:lang w:val="ru-RU"/>
        </w:rPr>
      </w:pPr>
    </w:p>
    <w:p w:rsidR="00AA6011" w:rsidRPr="001C61EA" w:rsidRDefault="004D76FE" w:rsidP="004D76FE">
      <w:pPr>
        <w:ind w:firstLine="0"/>
      </w:pPr>
      <w:r>
        <w:t>де</w:t>
      </w:r>
      <w:r w:rsidR="00AA6011" w:rsidRPr="00AA6011">
        <w:t xml:space="preserve"> T і n — обертовий момент і швидкість відповідно. Двигуни, що мають такі характеристики швидкості та моменту, є </w:t>
      </w:r>
      <w:r w:rsidRPr="00AA6011">
        <w:t>само захищеними</w:t>
      </w:r>
      <w:r w:rsidR="00AA6011" w:rsidRPr="00AA6011">
        <w:t xml:space="preserve"> від надмірного перевантаження, оскільки вихідна потужність двигуна (Р</w:t>
      </w:r>
      <w:r w:rsidR="00AA6011" w:rsidRPr="00AA6011">
        <w:rPr>
          <w:vertAlign w:val="subscript"/>
        </w:rPr>
        <w:t>2</w:t>
      </w:r>
      <w:r w:rsidR="00AA6011" w:rsidRPr="00AA6011">
        <w:t>) пропорційна добутку крутного моменту та швидкості, тобто</w:t>
      </w:r>
    </w:p>
    <w:p w:rsidR="005D52B1" w:rsidRPr="001C61EA" w:rsidRDefault="005D52B1" w:rsidP="004D76FE">
      <w:pPr>
        <w:ind w:firstLine="0"/>
      </w:pPr>
    </w:p>
    <w:p w:rsidR="00AA6011" w:rsidRPr="001C61EA" w:rsidRDefault="00427E5B" w:rsidP="00C3416A">
      <w:pPr>
        <w:pStyle w:val="afc"/>
        <w:ind w:right="-2"/>
        <w:jc w:val="right"/>
        <w:rPr>
          <w:lang w:val="ru-RU"/>
        </w:rPr>
      </w:pPr>
      <m:oMath>
        <m:sSub>
          <m:sSubPr>
            <m:ctrlPr>
              <w:rPr>
                <w:rFonts w:ascii="Cambria Math" w:hAnsi="Cambria Math"/>
                <w:i/>
                <w:lang w:val="ru-RU"/>
              </w:rPr>
            </m:ctrlPr>
          </m:sSubPr>
          <m:e>
            <m:r>
              <w:rPr>
                <w:rFonts w:ascii="Cambria Math" w:hAnsi="Cambria Math"/>
                <w:lang w:val="ru-RU"/>
              </w:rPr>
              <m:t>P</m:t>
            </m:r>
          </m:e>
          <m:sub>
            <m:r>
              <w:rPr>
                <w:rFonts w:ascii="Cambria Math" w:hAnsi="Cambria Math"/>
                <w:lang w:val="ru-RU"/>
              </w:rPr>
              <m:t>2</m:t>
            </m:r>
          </m:sub>
        </m:sSub>
        <m:r>
          <w:rPr>
            <w:rFonts w:ascii="Cambria Math" w:hAnsi="Cambria Math"/>
            <w:lang w:val="ru-RU"/>
          </w:rPr>
          <m:t>=T*n</m:t>
        </m:r>
      </m:oMath>
      <w:r w:rsidR="00AA6011" w:rsidRPr="00652B31">
        <w:rPr>
          <w:lang w:val="ru-RU"/>
        </w:rPr>
        <w:t xml:space="preserve"> </w:t>
      </w:r>
      <w:r w:rsidR="008248B1" w:rsidRPr="009F687B">
        <w:rPr>
          <w:lang w:val="ru-RU"/>
        </w:rPr>
        <w:t xml:space="preserve">                                                 </w:t>
      </w:r>
      <w:r w:rsidR="00AA6011" w:rsidRPr="00652B31">
        <w:rPr>
          <w:lang w:val="ru-RU"/>
        </w:rPr>
        <w:t>(1.2)</w:t>
      </w:r>
      <w:r w:rsidR="00FB2F4E" w:rsidRPr="00BB3B62">
        <w:rPr>
          <w:lang w:val="ru-RU"/>
        </w:rPr>
        <w:tab/>
      </w:r>
    </w:p>
    <w:p w:rsidR="005D52B1" w:rsidRPr="001C61EA" w:rsidRDefault="005D52B1" w:rsidP="00C3416A">
      <w:pPr>
        <w:pStyle w:val="afc"/>
        <w:ind w:right="-2"/>
        <w:jc w:val="right"/>
        <w:rPr>
          <w:i/>
          <w:lang w:val="ru-RU"/>
        </w:rPr>
      </w:pPr>
    </w:p>
    <w:p w:rsidR="00AA6011" w:rsidRPr="00AA6011" w:rsidRDefault="00AA6011" w:rsidP="00AA6011">
      <w:r w:rsidRPr="00AA6011">
        <w:t xml:space="preserve">Отже, це надає тяговому двигуну властивість </w:t>
      </w:r>
      <w:r w:rsidR="004D76FE" w:rsidRPr="00AA6011">
        <w:t>само розвантаження</w:t>
      </w:r>
      <w:r w:rsidRPr="00AA6011">
        <w:t>.</w:t>
      </w:r>
    </w:p>
    <w:p w:rsidR="00AA6011" w:rsidRPr="000729E1" w:rsidRDefault="000729E1" w:rsidP="000729E1">
      <w:r w:rsidRPr="000729E1">
        <w:t xml:space="preserve">Також ТД повинен витримувати тимчасове переривання постачання електроенергії. Може виникнути тимчасове переривання живлення під час експлуатації ЕТ за </w:t>
      </w:r>
      <w:r>
        <w:t>р</w:t>
      </w:r>
      <w:r w:rsidRPr="000729E1">
        <w:t>ізних умов, тому тяговий двигун повинен витримувати такі коливання живлення без сильного кидка струму.</w:t>
      </w:r>
    </w:p>
    <w:p w:rsidR="000729E1" w:rsidRPr="000729E1" w:rsidRDefault="000729E1" w:rsidP="000729E1">
      <w:r w:rsidRPr="000729E1">
        <w:t xml:space="preserve">Останньою </w:t>
      </w:r>
      <w:r w:rsidR="00D70F69">
        <w:t>важливою</w:t>
      </w:r>
      <w:r w:rsidRPr="000729E1">
        <w:t xml:space="preserve"> вимогою </w:t>
      </w:r>
      <w:r>
        <w:t>для ТД є</w:t>
      </w:r>
      <w:r w:rsidRPr="000729E1">
        <w:t xml:space="preserve"> наявність динамічного або рекуперативного гальмування. Тяговий двигун повинен піддаватися легким і простим методам динамічного або рекуперативного гальмування.</w:t>
      </w:r>
      <w:r>
        <w:t xml:space="preserve"> Наявність таких режимів є досить значною перевагою електротранспорту, </w:t>
      </w:r>
      <w:r w:rsidR="004D76FE">
        <w:t>оскільки</w:t>
      </w:r>
      <w:r>
        <w:t xml:space="preserve"> це дає змогу заощадити частину використаної для руху енергії. На відміну від традиційних транспортних засобів, у яких пальне постійно спалюється. Так, наприклад, залізничний транспорт під час гальмування здатен повертати частину енергії </w:t>
      </w:r>
      <w:r w:rsidR="00E871DE">
        <w:t xml:space="preserve">назад в мережу, а колісний електротранспорт </w:t>
      </w:r>
      <w:proofErr w:type="spellStart"/>
      <w:r w:rsidR="00E871DE">
        <w:t>підзаряджати</w:t>
      </w:r>
      <w:proofErr w:type="spellEnd"/>
      <w:r w:rsidR="00E871DE">
        <w:t xml:space="preserve"> власний акумулятор</w:t>
      </w:r>
      <w:r w:rsidR="00F43BF2" w:rsidRPr="00F43BF2">
        <w:rPr>
          <w:lang w:val="ru-RU"/>
        </w:rPr>
        <w:t xml:space="preserve"> [</w:t>
      </w:r>
      <w:r w:rsidR="00F63A3D">
        <w:rPr>
          <w:lang w:val="ru-RU"/>
        </w:rPr>
        <w:fldChar w:fldCharType="begin"/>
      </w:r>
      <w:r w:rsidR="00F43BF2">
        <w:rPr>
          <w:lang w:val="ru-RU"/>
        </w:rPr>
        <w:instrText xml:space="preserve"> REF _Ref119145866 \r \h </w:instrText>
      </w:r>
      <w:r w:rsidR="00F63A3D">
        <w:rPr>
          <w:lang w:val="ru-RU"/>
        </w:rPr>
      </w:r>
      <w:r w:rsidR="00F63A3D">
        <w:rPr>
          <w:lang w:val="ru-RU"/>
        </w:rPr>
        <w:fldChar w:fldCharType="separate"/>
      </w:r>
      <w:r w:rsidR="007A76C3">
        <w:rPr>
          <w:lang w:val="ru-RU"/>
        </w:rPr>
        <w:t>8</w:t>
      </w:r>
      <w:r w:rsidR="00F63A3D">
        <w:rPr>
          <w:lang w:val="ru-RU"/>
        </w:rPr>
        <w:fldChar w:fldCharType="end"/>
      </w:r>
      <w:r w:rsidR="00F43BF2" w:rsidRPr="00F43BF2">
        <w:rPr>
          <w:lang w:val="ru-RU"/>
        </w:rPr>
        <w:t>]</w:t>
      </w:r>
      <w:r w:rsidR="00E871DE">
        <w:t>.</w:t>
      </w:r>
    </w:p>
    <w:p w:rsidR="000729E1" w:rsidRPr="0003590C" w:rsidRDefault="00D41F2E" w:rsidP="00AA6011">
      <w:pPr>
        <w:rPr>
          <w:color w:val="FF0000"/>
        </w:rPr>
      </w:pPr>
      <w:r>
        <w:t xml:space="preserve">Отже до тягового двигуна електротранспортного </w:t>
      </w:r>
      <w:r w:rsidR="004D76FE">
        <w:t>засобу</w:t>
      </w:r>
      <w:r>
        <w:t xml:space="preserve"> ставитися низка вимог, від техніко-фізичних до конструктивних. Задовольнивши які можна говорити про ефективне використання електродвигуна у якості тягового приводу. Проте слід зазначити що вище наведені вимоги не слід розглядати як недоліки електричного тягового приводу, тому що аналогічні вимоги ставляться і до </w:t>
      </w:r>
      <w:r w:rsidR="0003590C">
        <w:t xml:space="preserve">традиційних </w:t>
      </w:r>
      <w:r>
        <w:t>тягових двигунів</w:t>
      </w:r>
      <w:r w:rsidR="0003590C">
        <w:t xml:space="preserve">, </w:t>
      </w:r>
      <w:r w:rsidR="0003590C" w:rsidRPr="00A0439F">
        <w:rPr>
          <w:color w:val="auto"/>
        </w:rPr>
        <w:t>наприклад, ТД постійного струму.</w:t>
      </w:r>
    </w:p>
    <w:p w:rsidR="008B5FB7" w:rsidRDefault="008B5FB7" w:rsidP="008B5FB7">
      <w:pPr>
        <w:pStyle w:val="2"/>
        <w:rPr>
          <w:rFonts w:eastAsiaTheme="minorEastAsia"/>
        </w:rPr>
      </w:pPr>
      <w:bookmarkStart w:id="8" w:name="_Toc119766481"/>
      <w:r w:rsidRPr="008B5FB7">
        <w:rPr>
          <w:rFonts w:eastAsiaTheme="minorEastAsia"/>
        </w:rPr>
        <w:lastRenderedPageBreak/>
        <w:t>Аналіз і вибір варіантів двигунів для подальшого дослідження. Конструкції і принцип дії конкурентоспро</w:t>
      </w:r>
      <w:r w:rsidR="00AD74DA">
        <w:rPr>
          <w:rFonts w:eastAsiaTheme="minorEastAsia"/>
        </w:rPr>
        <w:t>можних варіантів синхронних дви</w:t>
      </w:r>
      <w:r w:rsidRPr="008B5FB7">
        <w:rPr>
          <w:rFonts w:eastAsiaTheme="minorEastAsia"/>
        </w:rPr>
        <w:t>гунів.</w:t>
      </w:r>
      <w:bookmarkEnd w:id="8"/>
    </w:p>
    <w:p w:rsidR="00A64C4F" w:rsidRDefault="00A64C4F" w:rsidP="00F43BF2">
      <w:pPr>
        <w:rPr>
          <w:rFonts w:eastAsiaTheme="minorEastAsia"/>
        </w:rPr>
      </w:pPr>
      <w:r w:rsidRPr="00A64C4F">
        <w:rPr>
          <w:rFonts w:eastAsiaTheme="minorEastAsia"/>
        </w:rPr>
        <w:t>Швидкий розвиток у галузі силової електроніки та техніки керування створив простір для різних типів електродвигунів, які можна використовувати в електромобілях.</w:t>
      </w:r>
      <w:r>
        <w:rPr>
          <w:rFonts w:eastAsiaTheme="minorEastAsia"/>
        </w:rPr>
        <w:t xml:space="preserve"> Загалом, незалежно від області застосування, усі електродвигуни можна поділити на два види: двигуни постійного струму (ДПС) та двигуни змінного струму. Обидва види знайшли своє застосування і як тяговий привід для різноманітних транспортних засобів. Розглянемо детальніше обидва варіанти.</w:t>
      </w:r>
    </w:p>
    <w:p w:rsidR="00F43BF2" w:rsidRDefault="00A64C4F" w:rsidP="00800613">
      <w:pPr>
        <w:rPr>
          <w:rFonts w:eastAsiaTheme="minorEastAsia"/>
        </w:rPr>
      </w:pPr>
      <w:r>
        <w:rPr>
          <w:rFonts w:eastAsiaTheme="minorEastAsia"/>
        </w:rPr>
        <w:t xml:space="preserve">Якщо розглядати двигуни постійного струму то можна виділити три варіанти їх конструктивного виконання, а саме: </w:t>
      </w:r>
      <w:r w:rsidRPr="00A64C4F">
        <w:rPr>
          <w:rFonts w:eastAsiaTheme="minorEastAsia"/>
        </w:rPr>
        <w:t>двигун постійного струму</w:t>
      </w:r>
      <w:r>
        <w:rPr>
          <w:rFonts w:eastAsiaTheme="minorEastAsia"/>
        </w:rPr>
        <w:t xml:space="preserve"> з колектором та щітками</w:t>
      </w:r>
      <w:r w:rsidRPr="00A64C4F">
        <w:rPr>
          <w:rFonts w:eastAsiaTheme="minorEastAsia"/>
        </w:rPr>
        <w:t xml:space="preserve">, </w:t>
      </w:r>
      <w:proofErr w:type="spellStart"/>
      <w:r w:rsidRPr="00A64C4F">
        <w:rPr>
          <w:rFonts w:eastAsiaTheme="minorEastAsia"/>
        </w:rPr>
        <w:t>безщітковий</w:t>
      </w:r>
      <w:proofErr w:type="spellEnd"/>
      <w:r w:rsidRPr="00A64C4F">
        <w:rPr>
          <w:rFonts w:eastAsiaTheme="minorEastAsia"/>
        </w:rPr>
        <w:t xml:space="preserve"> двигун постійного струму та кроковий двигун</w:t>
      </w:r>
      <w:r w:rsidR="00800613">
        <w:rPr>
          <w:rFonts w:eastAsiaTheme="minorEastAsia"/>
        </w:rPr>
        <w:t>. ДПС з щітками має в</w:t>
      </w:r>
      <w:r w:rsidR="00800613" w:rsidRPr="00800613">
        <w:rPr>
          <w:rFonts w:eastAsiaTheme="minorEastAsia"/>
        </w:rPr>
        <w:t xml:space="preserve">исокий пусковий </w:t>
      </w:r>
      <w:r w:rsidR="00800613">
        <w:rPr>
          <w:rFonts w:eastAsiaTheme="minorEastAsia"/>
        </w:rPr>
        <w:t>обертовий</w:t>
      </w:r>
      <w:r w:rsidR="008248B1" w:rsidRPr="008248B1">
        <w:rPr>
          <w:rFonts w:eastAsiaTheme="minorEastAsia"/>
          <w:lang w:val="ru-RU"/>
        </w:rPr>
        <w:t xml:space="preserve"> </w:t>
      </w:r>
      <w:proofErr w:type="spellStart"/>
      <w:r w:rsidR="00800613" w:rsidRPr="00800613">
        <w:rPr>
          <w:rFonts w:eastAsiaTheme="minorEastAsia"/>
        </w:rPr>
        <w:t>момент</w:t>
      </w:r>
      <w:r w:rsidR="0003590C">
        <w:rPr>
          <w:rFonts w:eastAsiaTheme="minorEastAsia"/>
        </w:rPr>
        <w:t>,</w:t>
      </w:r>
      <w:r w:rsidR="00800613">
        <w:rPr>
          <w:rFonts w:eastAsiaTheme="minorEastAsia"/>
        </w:rPr>
        <w:t>що</w:t>
      </w:r>
      <w:proofErr w:type="spellEnd"/>
      <w:r w:rsidR="00800613" w:rsidRPr="00800613">
        <w:rPr>
          <w:rFonts w:eastAsiaTheme="minorEastAsia"/>
        </w:rPr>
        <w:t xml:space="preserve"> робить його придатним варіантом для </w:t>
      </w:r>
      <w:r w:rsidR="00800613">
        <w:rPr>
          <w:rFonts w:eastAsiaTheme="minorEastAsia"/>
        </w:rPr>
        <w:t xml:space="preserve">застосування як </w:t>
      </w:r>
      <w:r w:rsidR="00800613" w:rsidRPr="00800613">
        <w:rPr>
          <w:rFonts w:eastAsiaTheme="minorEastAsia"/>
        </w:rPr>
        <w:t xml:space="preserve">тягового </w:t>
      </w:r>
      <w:r w:rsidR="00800613">
        <w:rPr>
          <w:rFonts w:eastAsiaTheme="minorEastAsia"/>
        </w:rPr>
        <w:t>приводу</w:t>
      </w:r>
      <w:r w:rsidR="00800613" w:rsidRPr="00800613">
        <w:rPr>
          <w:rFonts w:eastAsiaTheme="minorEastAsia"/>
        </w:rPr>
        <w:t>. Це був найбільш широко використовуваний дви</w:t>
      </w:r>
      <w:r w:rsidR="00800613">
        <w:rPr>
          <w:rFonts w:eastAsiaTheme="minorEastAsia"/>
        </w:rPr>
        <w:t>гун для</w:t>
      </w:r>
      <w:r w:rsidR="00800613" w:rsidRPr="00800613">
        <w:rPr>
          <w:rFonts w:eastAsiaTheme="minorEastAsia"/>
        </w:rPr>
        <w:t xml:space="preserve"> застосування</w:t>
      </w:r>
      <w:r w:rsidR="00800613">
        <w:rPr>
          <w:rFonts w:eastAsiaTheme="minorEastAsia"/>
        </w:rPr>
        <w:t xml:space="preserve"> н транспортних засобах ще</w:t>
      </w:r>
      <w:r w:rsidR="00800613" w:rsidRPr="00800613">
        <w:rPr>
          <w:rFonts w:eastAsiaTheme="minorEastAsia"/>
        </w:rPr>
        <w:t xml:space="preserve"> на початку 1900-х років. Перевагами цього двигуна є </w:t>
      </w:r>
      <w:r w:rsidR="004D76FE">
        <w:rPr>
          <w:rFonts w:eastAsiaTheme="minorEastAsia"/>
        </w:rPr>
        <w:t>просте</w:t>
      </w:r>
      <w:r w:rsidR="00800613" w:rsidRPr="00800613">
        <w:rPr>
          <w:rFonts w:eastAsiaTheme="minorEastAsia"/>
        </w:rPr>
        <w:t xml:space="preserve"> регулювання швидкості, а також він може витримувати раптове збільшення навантаження. Всі ці характеристики роблять його </w:t>
      </w:r>
      <w:r w:rsidR="0003590C" w:rsidRPr="00A0439F">
        <w:rPr>
          <w:rFonts w:eastAsiaTheme="minorEastAsia"/>
          <w:color w:val="auto"/>
        </w:rPr>
        <w:t>у даний час</w:t>
      </w:r>
      <w:r w:rsidR="00092957" w:rsidRPr="00092957">
        <w:rPr>
          <w:rFonts w:eastAsiaTheme="minorEastAsia"/>
          <w:color w:val="auto"/>
          <w:lang w:val="ru-RU"/>
        </w:rPr>
        <w:t xml:space="preserve"> </w:t>
      </w:r>
      <w:r w:rsidR="00800613">
        <w:rPr>
          <w:rFonts w:eastAsiaTheme="minorEastAsia"/>
        </w:rPr>
        <w:t>конкуренто</w:t>
      </w:r>
      <w:r w:rsidR="00092957" w:rsidRPr="00092957">
        <w:rPr>
          <w:rFonts w:eastAsiaTheme="minorEastAsia"/>
          <w:lang w:val="ru-RU"/>
        </w:rPr>
        <w:t xml:space="preserve"> </w:t>
      </w:r>
      <w:r w:rsidR="00800613">
        <w:rPr>
          <w:rFonts w:eastAsiaTheme="minorEastAsia"/>
        </w:rPr>
        <w:t>спроможним</w:t>
      </w:r>
      <w:r w:rsidR="00800613" w:rsidRPr="00800613">
        <w:rPr>
          <w:rFonts w:eastAsiaTheme="minorEastAsia"/>
        </w:rPr>
        <w:t xml:space="preserve"> тяговим двигуном</w:t>
      </w:r>
      <w:r w:rsidR="00092957" w:rsidRPr="00092957">
        <w:rPr>
          <w:rFonts w:eastAsiaTheme="minorEastAsia"/>
          <w:lang w:val="ru-RU"/>
        </w:rPr>
        <w:t xml:space="preserve"> </w:t>
      </w:r>
      <w:r w:rsidR="0003590C">
        <w:rPr>
          <w:rFonts w:eastAsiaTheme="minorEastAsia"/>
        </w:rPr>
        <w:t>в</w:t>
      </w:r>
      <w:r w:rsidR="00800613">
        <w:rPr>
          <w:rFonts w:eastAsiaTheme="minorEastAsia"/>
        </w:rPr>
        <w:t xml:space="preserve"> деяких </w:t>
      </w:r>
      <w:r w:rsidR="0003590C">
        <w:rPr>
          <w:rFonts w:eastAsiaTheme="minorEastAsia"/>
        </w:rPr>
        <w:t xml:space="preserve">важливих </w:t>
      </w:r>
      <w:r w:rsidR="00800613">
        <w:rPr>
          <w:rFonts w:eastAsiaTheme="minorEastAsia"/>
        </w:rPr>
        <w:t>випадках</w:t>
      </w:r>
      <w:r w:rsidR="00800613" w:rsidRPr="00800613">
        <w:rPr>
          <w:rFonts w:eastAsiaTheme="minorEastAsia"/>
        </w:rPr>
        <w:t xml:space="preserve">. </w:t>
      </w:r>
      <w:r w:rsidR="00800613">
        <w:rPr>
          <w:rFonts w:eastAsiaTheme="minorEastAsia"/>
        </w:rPr>
        <w:t>Проте він має суттєві недоліки, г</w:t>
      </w:r>
      <w:r w:rsidR="00800613" w:rsidRPr="00800613">
        <w:rPr>
          <w:rFonts w:eastAsiaTheme="minorEastAsia"/>
        </w:rPr>
        <w:t xml:space="preserve">оловним </w:t>
      </w:r>
      <w:r w:rsidR="00800613">
        <w:rPr>
          <w:rFonts w:eastAsiaTheme="minorEastAsia"/>
        </w:rPr>
        <w:t>з яких є</w:t>
      </w:r>
      <w:r w:rsidR="00800613" w:rsidRPr="00800613">
        <w:rPr>
          <w:rFonts w:eastAsiaTheme="minorEastAsia"/>
        </w:rPr>
        <w:t xml:space="preserve"> висока вимогливість до обслуговування через щітки та </w:t>
      </w:r>
      <w:r w:rsidR="004D76FE">
        <w:rPr>
          <w:rFonts w:eastAsiaTheme="minorEastAsia"/>
        </w:rPr>
        <w:t>колектор,</w:t>
      </w:r>
      <w:r w:rsidR="00800613">
        <w:rPr>
          <w:rFonts w:eastAsiaTheme="minorEastAsia"/>
        </w:rPr>
        <w:t xml:space="preserve"> які є дуже ненадійними вузлами і тому двигуни даного виконання зараз можна побачити у використанні лише на</w:t>
      </w:r>
      <w:r w:rsidR="00800613" w:rsidRPr="00800613">
        <w:rPr>
          <w:rFonts w:eastAsiaTheme="minorEastAsia"/>
        </w:rPr>
        <w:t xml:space="preserve"> індійських залізницях</w:t>
      </w:r>
      <w:r w:rsidR="005F2C5A" w:rsidRPr="005F2C5A">
        <w:rPr>
          <w:rFonts w:eastAsiaTheme="minorEastAsia"/>
        </w:rPr>
        <w:t xml:space="preserve"> [</w:t>
      </w:r>
      <w:r w:rsidR="00F63A3D">
        <w:rPr>
          <w:rFonts w:eastAsiaTheme="minorEastAsia"/>
        </w:rPr>
        <w:fldChar w:fldCharType="begin"/>
      </w:r>
      <w:r w:rsidR="005F2C5A">
        <w:rPr>
          <w:rFonts w:eastAsiaTheme="minorEastAsia"/>
        </w:rPr>
        <w:instrText xml:space="preserve"> REF _Ref119148290 \r \h </w:instrText>
      </w:r>
      <w:r w:rsidR="00F63A3D">
        <w:rPr>
          <w:rFonts w:eastAsiaTheme="minorEastAsia"/>
        </w:rPr>
      </w:r>
      <w:r w:rsidR="00F63A3D">
        <w:rPr>
          <w:rFonts w:eastAsiaTheme="minorEastAsia"/>
        </w:rPr>
        <w:fldChar w:fldCharType="separate"/>
      </w:r>
      <w:r w:rsidR="007A76C3">
        <w:rPr>
          <w:rFonts w:eastAsiaTheme="minorEastAsia"/>
        </w:rPr>
        <w:t>9</w:t>
      </w:r>
      <w:r w:rsidR="00F63A3D">
        <w:rPr>
          <w:rFonts w:eastAsiaTheme="minorEastAsia"/>
        </w:rPr>
        <w:fldChar w:fldCharType="end"/>
      </w:r>
      <w:r w:rsidR="005F2C5A" w:rsidRPr="005F2C5A">
        <w:rPr>
          <w:rFonts w:eastAsiaTheme="minorEastAsia"/>
        </w:rPr>
        <w:t>]</w:t>
      </w:r>
      <w:r w:rsidR="00800613" w:rsidRPr="00800613">
        <w:rPr>
          <w:rFonts w:eastAsiaTheme="minorEastAsia"/>
        </w:rPr>
        <w:t xml:space="preserve">. </w:t>
      </w:r>
    </w:p>
    <w:p w:rsidR="00800613" w:rsidRDefault="00800613" w:rsidP="00800613">
      <w:pPr>
        <w:rPr>
          <w:rFonts w:eastAsiaTheme="minorEastAsia"/>
        </w:rPr>
      </w:pPr>
      <w:r w:rsidRPr="00800613">
        <w:rPr>
          <w:rFonts w:eastAsiaTheme="minorEastAsia"/>
        </w:rPr>
        <w:t xml:space="preserve">Як випливає з назви, </w:t>
      </w:r>
      <w:proofErr w:type="spellStart"/>
      <w:r w:rsidRPr="00A64C4F">
        <w:rPr>
          <w:rFonts w:eastAsiaTheme="minorEastAsia"/>
        </w:rPr>
        <w:t>безщітко</w:t>
      </w:r>
      <w:r>
        <w:rPr>
          <w:rFonts w:eastAsiaTheme="minorEastAsia"/>
        </w:rPr>
        <w:t>чний</w:t>
      </w:r>
      <w:proofErr w:type="spellEnd"/>
      <w:r w:rsidRPr="00A64C4F">
        <w:rPr>
          <w:rFonts w:eastAsiaTheme="minorEastAsia"/>
        </w:rPr>
        <w:t xml:space="preserve"> двигун постійного струму </w:t>
      </w:r>
      <w:r w:rsidRPr="00800613">
        <w:rPr>
          <w:rFonts w:eastAsiaTheme="minorEastAsia"/>
        </w:rPr>
        <w:t>не використовує щітки, а замість нього використовується електронний комутатор, що підвищує його ефективність і надійність за рахунок усунення</w:t>
      </w:r>
      <w:r w:rsidR="005F2C5A">
        <w:rPr>
          <w:rFonts w:eastAsiaTheme="minorEastAsia"/>
        </w:rPr>
        <w:t>м</w:t>
      </w:r>
      <w:r w:rsidR="00092957" w:rsidRPr="00092957">
        <w:rPr>
          <w:rFonts w:eastAsiaTheme="minorEastAsia"/>
        </w:rPr>
        <w:t xml:space="preserve"> </w:t>
      </w:r>
      <w:r w:rsidR="005F2C5A">
        <w:rPr>
          <w:rFonts w:eastAsiaTheme="minorEastAsia"/>
        </w:rPr>
        <w:t>колектору та щіткового апарату,</w:t>
      </w:r>
      <w:r w:rsidRPr="00800613">
        <w:rPr>
          <w:rFonts w:eastAsiaTheme="minorEastAsia"/>
        </w:rPr>
        <w:t xml:space="preserve"> втра</w:t>
      </w:r>
      <w:r w:rsidR="005F2C5A">
        <w:rPr>
          <w:rFonts w:eastAsiaTheme="minorEastAsia"/>
        </w:rPr>
        <w:t>ти на знос та обслуговування значно зменшуються</w:t>
      </w:r>
      <w:r w:rsidRPr="00800613">
        <w:rPr>
          <w:rFonts w:eastAsiaTheme="minorEastAsia"/>
        </w:rPr>
        <w:t xml:space="preserve">. Крім того, ці двигуни мають деякі значні переваги перед асинхронними двигунами та </w:t>
      </w:r>
      <w:r w:rsidR="0003590C" w:rsidRPr="00A0439F">
        <w:rPr>
          <w:rFonts w:eastAsiaTheme="minorEastAsia"/>
          <w:color w:val="auto"/>
        </w:rPr>
        <w:t>колекторними</w:t>
      </w:r>
      <w:r w:rsidR="00092957" w:rsidRPr="00092957">
        <w:rPr>
          <w:rFonts w:eastAsiaTheme="minorEastAsia"/>
          <w:color w:val="auto"/>
        </w:rPr>
        <w:t xml:space="preserve"> </w:t>
      </w:r>
      <w:r w:rsidRPr="00A0439F">
        <w:rPr>
          <w:rFonts w:eastAsiaTheme="minorEastAsia"/>
          <w:color w:val="auto"/>
        </w:rPr>
        <w:t>двигунами</w:t>
      </w:r>
      <w:r w:rsidRPr="00800613">
        <w:rPr>
          <w:rFonts w:eastAsiaTheme="minorEastAsia"/>
        </w:rPr>
        <w:t xml:space="preserve"> постійного струму, як-от вищі діапазони швидкості, безшумність роботи, швидша динамічна відповідь, кращі характеристики швидкості та крутного моменту тощо. Крім того, співвідношення крутного моменту відносно розміру двигуна </w:t>
      </w:r>
      <w:r w:rsidRPr="00800613">
        <w:rPr>
          <w:rFonts w:eastAsiaTheme="minorEastAsia"/>
        </w:rPr>
        <w:lastRenderedPageBreak/>
        <w:t xml:space="preserve">вище, що робить його </w:t>
      </w:r>
      <w:r w:rsidR="005F2C5A">
        <w:rPr>
          <w:rFonts w:eastAsiaTheme="minorEastAsia"/>
        </w:rPr>
        <w:t>привабливим</w:t>
      </w:r>
      <w:r w:rsidRPr="00800613">
        <w:rPr>
          <w:rFonts w:eastAsiaTheme="minorEastAsia"/>
        </w:rPr>
        <w:t xml:space="preserve"> вибором для електромобілів, де потрібна висока потужність, але легкість і компактність також є критичними факторами. Хо</w:t>
      </w:r>
      <w:r w:rsidR="005F2C5A">
        <w:rPr>
          <w:rFonts w:eastAsiaTheme="minorEastAsia"/>
        </w:rPr>
        <w:t xml:space="preserve">ча </w:t>
      </w:r>
      <w:proofErr w:type="spellStart"/>
      <w:r w:rsidR="005F2C5A">
        <w:rPr>
          <w:rFonts w:eastAsiaTheme="minorEastAsia"/>
        </w:rPr>
        <w:t>безщіточні</w:t>
      </w:r>
      <w:proofErr w:type="spellEnd"/>
      <w:r w:rsidR="005F2C5A">
        <w:rPr>
          <w:rFonts w:eastAsiaTheme="minorEastAsia"/>
        </w:rPr>
        <w:t xml:space="preserve"> ДПС </w:t>
      </w:r>
      <w:r w:rsidRPr="00800613">
        <w:rPr>
          <w:rFonts w:eastAsiaTheme="minorEastAsia"/>
        </w:rPr>
        <w:t>відносно прості з механічної точки зору, вони потребують регульованих джерел живлення та складної електроніки керування</w:t>
      </w:r>
      <w:r w:rsidR="005F2C5A" w:rsidRPr="005F2C5A">
        <w:rPr>
          <w:rFonts w:eastAsiaTheme="minorEastAsia"/>
        </w:rPr>
        <w:t>[</w:t>
      </w:r>
      <w:r w:rsidR="00F63A3D">
        <w:rPr>
          <w:rFonts w:eastAsiaTheme="minorEastAsia"/>
        </w:rPr>
        <w:fldChar w:fldCharType="begin"/>
      </w:r>
      <w:r w:rsidR="005F2C5A">
        <w:rPr>
          <w:rFonts w:eastAsiaTheme="minorEastAsia"/>
        </w:rPr>
        <w:instrText xml:space="preserve"> REF _Ref119148300 \r \h </w:instrText>
      </w:r>
      <w:r w:rsidR="00F63A3D">
        <w:rPr>
          <w:rFonts w:eastAsiaTheme="minorEastAsia"/>
        </w:rPr>
      </w:r>
      <w:r w:rsidR="00F63A3D">
        <w:rPr>
          <w:rFonts w:eastAsiaTheme="minorEastAsia"/>
        </w:rPr>
        <w:fldChar w:fldCharType="separate"/>
      </w:r>
      <w:r w:rsidR="007A76C3">
        <w:rPr>
          <w:rFonts w:eastAsiaTheme="minorEastAsia"/>
        </w:rPr>
        <w:t>10</w:t>
      </w:r>
      <w:r w:rsidR="00F63A3D">
        <w:rPr>
          <w:rFonts w:eastAsiaTheme="minorEastAsia"/>
        </w:rPr>
        <w:fldChar w:fldCharType="end"/>
      </w:r>
      <w:r w:rsidR="005F2C5A" w:rsidRPr="005F2C5A">
        <w:rPr>
          <w:rFonts w:eastAsiaTheme="minorEastAsia"/>
        </w:rPr>
        <w:t>]</w:t>
      </w:r>
      <w:r w:rsidRPr="00800613">
        <w:rPr>
          <w:rFonts w:eastAsiaTheme="minorEastAsia"/>
        </w:rPr>
        <w:t>.</w:t>
      </w:r>
    </w:p>
    <w:p w:rsidR="005F2C5A" w:rsidRPr="00652B31" w:rsidRDefault="005F2C5A" w:rsidP="00800613">
      <w:pPr>
        <w:rPr>
          <w:rFonts w:eastAsiaTheme="minorEastAsia"/>
          <w:lang w:val="ru-RU"/>
        </w:rPr>
      </w:pPr>
      <w:proofErr w:type="spellStart"/>
      <w:r>
        <w:rPr>
          <w:rFonts w:eastAsiaTheme="minorEastAsia"/>
        </w:rPr>
        <w:t>Безщіточні</w:t>
      </w:r>
      <w:proofErr w:type="spellEnd"/>
      <w:r>
        <w:rPr>
          <w:rFonts w:eastAsiaTheme="minorEastAsia"/>
        </w:rPr>
        <w:t xml:space="preserve"> ДПС у свою чергу поділяються ще на два види: з зовнішнім </w:t>
      </w:r>
      <w:r w:rsidR="0003590C" w:rsidRPr="0003590C">
        <w:rPr>
          <w:rFonts w:eastAsiaTheme="minorEastAsia"/>
          <w:color w:val="FF0000"/>
        </w:rPr>
        <w:t>(</w:t>
      </w:r>
      <w:r w:rsidR="0003590C" w:rsidRPr="00A0439F">
        <w:rPr>
          <w:rFonts w:eastAsiaTheme="minorEastAsia"/>
          <w:color w:val="auto"/>
        </w:rPr>
        <w:t>мотор-колесо</w:t>
      </w:r>
      <w:r w:rsidR="0003590C" w:rsidRPr="0003590C">
        <w:rPr>
          <w:rFonts w:eastAsiaTheme="minorEastAsia"/>
          <w:color w:val="FF0000"/>
        </w:rPr>
        <w:t xml:space="preserve">) </w:t>
      </w:r>
      <w:r>
        <w:rPr>
          <w:rFonts w:eastAsiaTheme="minorEastAsia"/>
        </w:rPr>
        <w:t xml:space="preserve">та внутрішнім </w:t>
      </w:r>
      <w:r w:rsidR="004D76FE">
        <w:rPr>
          <w:rFonts w:eastAsiaTheme="minorEastAsia"/>
        </w:rPr>
        <w:t>роторам</w:t>
      </w:r>
      <w:r>
        <w:rPr>
          <w:rFonts w:eastAsiaTheme="minorEastAsia"/>
        </w:rPr>
        <w:t xml:space="preserve">. </w:t>
      </w:r>
      <w:r w:rsidRPr="005F2C5A">
        <w:rPr>
          <w:rFonts w:eastAsiaTheme="minorEastAsia"/>
        </w:rPr>
        <w:t xml:space="preserve">У </w:t>
      </w:r>
      <w:r>
        <w:rPr>
          <w:rFonts w:eastAsiaTheme="minorEastAsia"/>
        </w:rPr>
        <w:t>першому випадку</w:t>
      </w:r>
      <w:r w:rsidRPr="005F2C5A">
        <w:rPr>
          <w:rFonts w:eastAsiaTheme="minorEastAsia"/>
        </w:rPr>
        <w:t xml:space="preserve"> ротор двигуна </w:t>
      </w:r>
      <w:r>
        <w:rPr>
          <w:rFonts w:eastAsiaTheme="minorEastAsia"/>
        </w:rPr>
        <w:t>розташован</w:t>
      </w:r>
      <w:r w:rsidR="004D76FE">
        <w:rPr>
          <w:rFonts w:eastAsiaTheme="minorEastAsia"/>
        </w:rPr>
        <w:t>ий</w:t>
      </w:r>
      <w:r w:rsidRPr="005F2C5A">
        <w:rPr>
          <w:rFonts w:eastAsiaTheme="minorEastAsia"/>
        </w:rPr>
        <w:t xml:space="preserve"> зовні, а статор присутній всередині</w:t>
      </w:r>
      <w:r>
        <w:rPr>
          <w:rFonts w:eastAsiaTheme="minorEastAsia"/>
        </w:rPr>
        <w:t xml:space="preserve"> ротора</w:t>
      </w:r>
      <w:r w:rsidRPr="005F2C5A">
        <w:rPr>
          <w:rFonts w:eastAsiaTheme="minorEastAsia"/>
        </w:rPr>
        <w:t>.</w:t>
      </w:r>
      <w:r>
        <w:rPr>
          <w:rFonts w:eastAsiaTheme="minorEastAsia"/>
        </w:rPr>
        <w:t xml:space="preserve"> У такій конструкції</w:t>
      </w:r>
      <w:r w:rsidRPr="005F2C5A">
        <w:rPr>
          <w:rFonts w:eastAsiaTheme="minorEastAsia"/>
        </w:rPr>
        <w:t xml:space="preserve"> колесо безпосередньо з’єднане із зовнішнім ротором</w:t>
      </w:r>
      <w:r w:rsidR="003C7DED">
        <w:rPr>
          <w:rFonts w:eastAsiaTheme="minorEastAsia"/>
        </w:rPr>
        <w:t xml:space="preserve"> (рис.</w:t>
      </w:r>
      <w:r w:rsidR="00F63A3D">
        <w:rPr>
          <w:rFonts w:eastAsiaTheme="minorEastAsia"/>
        </w:rPr>
        <w:fldChar w:fldCharType="begin"/>
      </w:r>
      <w:r w:rsidR="007A76C3">
        <w:rPr>
          <w:rFonts w:eastAsiaTheme="minorEastAsia"/>
        </w:rPr>
        <w:instrText xml:space="preserve"> REF _Ref119751593 \h </w:instrText>
      </w:r>
      <w:r w:rsidR="00F63A3D">
        <w:rPr>
          <w:rFonts w:eastAsiaTheme="minorEastAsia"/>
        </w:rPr>
      </w:r>
      <w:r w:rsidR="00F63A3D">
        <w:rPr>
          <w:rFonts w:eastAsiaTheme="minorEastAsia"/>
        </w:rPr>
        <w:fldChar w:fldCharType="separate"/>
      </w:r>
      <w:r w:rsidR="007A76C3" w:rsidRPr="00370E19">
        <w:t> </w:t>
      </w:r>
      <w:r w:rsidR="007A76C3">
        <w:rPr>
          <w:noProof/>
        </w:rPr>
        <w:t>1</w:t>
      </w:r>
      <w:r w:rsidR="007A76C3" w:rsidRPr="00370E19">
        <w:t>.</w:t>
      </w:r>
      <w:r w:rsidR="007A76C3">
        <w:rPr>
          <w:noProof/>
        </w:rPr>
        <w:t>1</w:t>
      </w:r>
      <w:r w:rsidR="00F63A3D">
        <w:rPr>
          <w:rFonts w:eastAsiaTheme="minorEastAsia"/>
        </w:rPr>
        <w:fldChar w:fldCharType="end"/>
      </w:r>
      <w:r w:rsidR="00F63A3D">
        <w:rPr>
          <w:rFonts w:eastAsiaTheme="minorEastAsia"/>
        </w:rPr>
        <w:fldChar w:fldCharType="begin"/>
      </w:r>
      <w:r w:rsidR="003C7DED">
        <w:rPr>
          <w:rFonts w:eastAsiaTheme="minorEastAsia"/>
        </w:rPr>
        <w:instrText xml:space="preserve"> REF _Ref119149017 \h </w:instrText>
      </w:r>
      <w:r w:rsidR="00F63A3D">
        <w:rPr>
          <w:rFonts w:eastAsiaTheme="minorEastAsia"/>
        </w:rPr>
      </w:r>
      <w:r w:rsidR="00F63A3D">
        <w:rPr>
          <w:rFonts w:eastAsiaTheme="minorEastAsia"/>
        </w:rPr>
        <w:fldChar w:fldCharType="end"/>
      </w:r>
      <w:r w:rsidR="003C7DED">
        <w:rPr>
          <w:rFonts w:eastAsiaTheme="minorEastAsia"/>
        </w:rPr>
        <w:t>)</w:t>
      </w:r>
      <w:r w:rsidRPr="005F2C5A">
        <w:rPr>
          <w:rFonts w:eastAsiaTheme="minorEastAsia"/>
        </w:rPr>
        <w:t xml:space="preserve">. Цей тип двигунів не потребує зовнішньої редукторної системи. У деяких випадках сам двигун має вбудовані планетарні передачі. Цей двигун робить транспортний засіб менш громіздким, оскільки для нього не потрібна система передач. Це також усуває простір, необхідний для встановлення двигуна. Існує обмеження на розміри двигуна, що обмежує вихідну потужність у конфігурації внутрішнього ходу. </w:t>
      </w:r>
      <w:r>
        <w:rPr>
          <w:rFonts w:eastAsiaTheme="minorEastAsia"/>
        </w:rPr>
        <w:t>Таким</w:t>
      </w:r>
      <w:r w:rsidRPr="005F2C5A">
        <w:rPr>
          <w:rFonts w:eastAsiaTheme="minorEastAsia"/>
        </w:rPr>
        <w:t xml:space="preserve"> двигун</w:t>
      </w:r>
      <w:r>
        <w:rPr>
          <w:rFonts w:eastAsiaTheme="minorEastAsia"/>
        </w:rPr>
        <w:t>ам</w:t>
      </w:r>
      <w:r w:rsidRPr="005F2C5A">
        <w:rPr>
          <w:rFonts w:eastAsiaTheme="minorEastAsia"/>
        </w:rPr>
        <w:t xml:space="preserve"> широко віддають перевагу виробники електричних велосип</w:t>
      </w:r>
      <w:r>
        <w:rPr>
          <w:rFonts w:eastAsiaTheme="minorEastAsia"/>
        </w:rPr>
        <w:t>едів (</w:t>
      </w:r>
      <w:proofErr w:type="spellStart"/>
      <w:r>
        <w:rPr>
          <w:rFonts w:eastAsiaTheme="minorEastAsia"/>
        </w:rPr>
        <w:t>Hullikal</w:t>
      </w:r>
      <w:proofErr w:type="spellEnd"/>
      <w:r>
        <w:rPr>
          <w:rFonts w:eastAsiaTheme="minorEastAsia"/>
        </w:rPr>
        <w:t xml:space="preserve">, </w:t>
      </w:r>
      <w:proofErr w:type="spellStart"/>
      <w:r>
        <w:rPr>
          <w:rFonts w:eastAsiaTheme="minorEastAsia"/>
        </w:rPr>
        <w:t>Tronx</w:t>
      </w:r>
      <w:proofErr w:type="spellEnd"/>
      <w:r>
        <w:rPr>
          <w:rFonts w:eastAsiaTheme="minorEastAsia"/>
        </w:rPr>
        <w:t xml:space="preserve">, </w:t>
      </w:r>
      <w:proofErr w:type="spellStart"/>
      <w:r>
        <w:rPr>
          <w:rFonts w:eastAsiaTheme="minorEastAsia"/>
        </w:rPr>
        <w:t>Spero</w:t>
      </w:r>
      <w:proofErr w:type="spellEnd"/>
      <w:r>
        <w:rPr>
          <w:rFonts w:eastAsiaTheme="minorEastAsia"/>
        </w:rPr>
        <w:t>).</w:t>
      </w:r>
      <w:r w:rsidR="008248B1" w:rsidRPr="008248B1">
        <w:rPr>
          <w:rFonts w:eastAsiaTheme="minorEastAsia"/>
        </w:rPr>
        <w:t xml:space="preserve"> </w:t>
      </w:r>
      <w:r>
        <w:rPr>
          <w:rFonts w:eastAsiaTheme="minorEastAsia"/>
        </w:rPr>
        <w:t>Т</w:t>
      </w:r>
      <w:r w:rsidRPr="005F2C5A">
        <w:rPr>
          <w:rFonts w:eastAsiaTheme="minorEastAsia"/>
        </w:rPr>
        <w:t>акож</w:t>
      </w:r>
      <w:r>
        <w:rPr>
          <w:rFonts w:eastAsiaTheme="minorEastAsia"/>
        </w:rPr>
        <w:t xml:space="preserve"> такі двигуни</w:t>
      </w:r>
      <w:r w:rsidRPr="005F2C5A">
        <w:rPr>
          <w:rFonts w:eastAsiaTheme="minorEastAsia"/>
        </w:rPr>
        <w:t xml:space="preserve"> використовується виробниками двоколісних транспортних засобів, як-от 22 </w:t>
      </w:r>
      <w:proofErr w:type="spellStart"/>
      <w:r w:rsidRPr="005F2C5A">
        <w:rPr>
          <w:rFonts w:eastAsiaTheme="minorEastAsia"/>
        </w:rPr>
        <w:t>Motors</w:t>
      </w:r>
      <w:proofErr w:type="spellEnd"/>
      <w:r w:rsidRPr="005F2C5A">
        <w:rPr>
          <w:rFonts w:eastAsiaTheme="minorEastAsia"/>
        </w:rPr>
        <w:t xml:space="preserve">, NDS </w:t>
      </w:r>
      <w:proofErr w:type="spellStart"/>
      <w:r w:rsidRPr="005F2C5A">
        <w:rPr>
          <w:rFonts w:eastAsiaTheme="minorEastAsia"/>
        </w:rPr>
        <w:t>Eco</w:t>
      </w:r>
      <w:proofErr w:type="spellEnd"/>
      <w:r w:rsidR="008248B1" w:rsidRPr="008248B1">
        <w:rPr>
          <w:rFonts w:eastAsiaTheme="minorEastAsia"/>
        </w:rPr>
        <w:t xml:space="preserve"> </w:t>
      </w:r>
      <w:proofErr w:type="spellStart"/>
      <w:r w:rsidRPr="005F2C5A">
        <w:rPr>
          <w:rFonts w:eastAsiaTheme="minorEastAsia"/>
        </w:rPr>
        <w:t>Motors</w:t>
      </w:r>
      <w:proofErr w:type="spellEnd"/>
      <w:r w:rsidRPr="005F2C5A">
        <w:rPr>
          <w:rFonts w:eastAsiaTheme="minorEastAsia"/>
        </w:rPr>
        <w:t xml:space="preserve"> тощо.</w:t>
      </w:r>
      <w:r>
        <w:rPr>
          <w:rFonts w:eastAsiaTheme="minorEastAsia"/>
        </w:rPr>
        <w:t xml:space="preserve"> Проте вони зовсім не підходять </w:t>
      </w:r>
      <w:r w:rsidR="003C7DED">
        <w:rPr>
          <w:rFonts w:eastAsiaTheme="minorEastAsia"/>
        </w:rPr>
        <w:t xml:space="preserve">для міського транспорту, та навіть легкових автомобілів </w:t>
      </w:r>
      <w:r w:rsidR="003C7DED" w:rsidRPr="003C7DED">
        <w:rPr>
          <w:rFonts w:eastAsiaTheme="minorEastAsia"/>
          <w:lang w:val="ru-RU"/>
        </w:rPr>
        <w:t>[</w:t>
      </w:r>
      <w:r w:rsidR="00F63A3D">
        <w:rPr>
          <w:rFonts w:eastAsiaTheme="minorEastAsia"/>
          <w:lang w:val="en-US"/>
        </w:rPr>
        <w:fldChar w:fldCharType="begin"/>
      </w:r>
      <w:r w:rsidR="003C7DED">
        <w:rPr>
          <w:rFonts w:eastAsiaTheme="minorEastAsia"/>
          <w:lang w:val="en-US"/>
        </w:rPr>
        <w:instrText>REF</w:instrText>
      </w:r>
      <w:r w:rsidR="003C7DED" w:rsidRPr="003C7DED">
        <w:rPr>
          <w:rFonts w:eastAsiaTheme="minorEastAsia"/>
          <w:lang w:val="ru-RU"/>
        </w:rPr>
        <w:instrText xml:space="preserve"> _</w:instrText>
      </w:r>
      <w:r w:rsidR="003C7DED">
        <w:rPr>
          <w:rFonts w:eastAsiaTheme="minorEastAsia"/>
          <w:lang w:val="en-US"/>
        </w:rPr>
        <w:instrText>Ref</w:instrText>
      </w:r>
      <w:r w:rsidR="003C7DED" w:rsidRPr="003C7DED">
        <w:rPr>
          <w:rFonts w:eastAsiaTheme="minorEastAsia"/>
          <w:lang w:val="ru-RU"/>
        </w:rPr>
        <w:instrText>119148300 \</w:instrText>
      </w:r>
      <w:r w:rsidR="003C7DED">
        <w:rPr>
          <w:rFonts w:eastAsiaTheme="minorEastAsia"/>
          <w:lang w:val="en-US"/>
        </w:rPr>
        <w:instrText>r</w:instrText>
      </w:r>
      <w:r w:rsidR="003C7DED" w:rsidRPr="003C7DED">
        <w:rPr>
          <w:rFonts w:eastAsiaTheme="minorEastAsia"/>
          <w:lang w:val="ru-RU"/>
        </w:rPr>
        <w:instrText xml:space="preserve"> \</w:instrText>
      </w:r>
      <w:r w:rsidR="003C7DED">
        <w:rPr>
          <w:rFonts w:eastAsiaTheme="minorEastAsia"/>
          <w:lang w:val="en-US"/>
        </w:rPr>
        <w:instrText>h</w:instrText>
      </w:r>
      <w:r w:rsidR="00F63A3D">
        <w:rPr>
          <w:rFonts w:eastAsiaTheme="minorEastAsia"/>
          <w:lang w:val="en-US"/>
        </w:rPr>
      </w:r>
      <w:r w:rsidR="00F63A3D">
        <w:rPr>
          <w:rFonts w:eastAsiaTheme="minorEastAsia"/>
          <w:lang w:val="en-US"/>
        </w:rPr>
        <w:fldChar w:fldCharType="separate"/>
      </w:r>
      <w:r w:rsidR="007A76C3" w:rsidRPr="007A76C3">
        <w:rPr>
          <w:rFonts w:eastAsiaTheme="minorEastAsia"/>
          <w:lang w:val="ru-RU"/>
        </w:rPr>
        <w:t>10</w:t>
      </w:r>
      <w:r w:rsidR="00F63A3D">
        <w:rPr>
          <w:rFonts w:eastAsiaTheme="minorEastAsia"/>
          <w:lang w:val="en-US"/>
        </w:rPr>
        <w:fldChar w:fldCharType="end"/>
      </w:r>
      <w:r w:rsidR="003C7DED" w:rsidRPr="003C7DED">
        <w:rPr>
          <w:rFonts w:eastAsiaTheme="minorEastAsia"/>
          <w:lang w:val="ru-RU"/>
        </w:rPr>
        <w:t>].</w:t>
      </w:r>
    </w:p>
    <w:p w:rsidR="003C7DED" w:rsidRPr="003C7DED" w:rsidRDefault="003C7DED" w:rsidP="003C7DED">
      <w:pPr>
        <w:pStyle w:val="ad"/>
        <w:rPr>
          <w:lang w:val="uk-UA"/>
        </w:rPr>
      </w:pPr>
      <w:bookmarkStart w:id="9" w:name="_Ref119751593"/>
      <w:r>
        <w:rPr>
          <w:rFonts w:eastAsiaTheme="minorEastAsia"/>
        </w:rPr>
        <w:drawing>
          <wp:inline distT="0" distB="0" distL="0" distR="0">
            <wp:extent cx="5124450" cy="2508321"/>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127901" cy="2510010"/>
                    </a:xfrm>
                    <a:prstGeom prst="rect">
                      <a:avLst/>
                    </a:prstGeom>
                    <a:noFill/>
                    <a:ln w="9525">
                      <a:noFill/>
                      <a:miter lim="800000"/>
                      <a:headEnd/>
                      <a:tailEnd/>
                    </a:ln>
                  </pic:spPr>
                </pic:pic>
              </a:graphicData>
            </a:graphic>
          </wp:inline>
        </w:drawing>
      </w:r>
      <w:r w:rsidRPr="003C7DED">
        <w:rPr>
          <w:rFonts w:eastAsiaTheme="minorEastAsia"/>
        </w:rPr>
        <w:br/>
      </w:r>
      <w:r w:rsidRPr="00370E19">
        <w:t>Рис. </w:t>
      </w:r>
      <w:r w:rsidR="00F63A3D">
        <w:fldChar w:fldCharType="begin"/>
      </w:r>
      <w:r w:rsidR="00E876D6">
        <w:instrText xml:space="preserve"> STYLEREF 1 \s </w:instrText>
      </w:r>
      <w:r w:rsidR="00F63A3D">
        <w:fldChar w:fldCharType="separate"/>
      </w:r>
      <w:r w:rsidR="007A76C3">
        <w:t>1</w:t>
      </w:r>
      <w:r w:rsidR="00F63A3D">
        <w:fldChar w:fldCharType="end"/>
      </w:r>
      <w:r w:rsidRPr="00370E19">
        <w:t>.</w:t>
      </w:r>
      <w:r w:rsidR="00F63A3D">
        <w:fldChar w:fldCharType="begin"/>
      </w:r>
      <w:r w:rsidR="00E876D6">
        <w:instrText xml:space="preserve"> SEQ Рисунок \* ARABIC \s 1 </w:instrText>
      </w:r>
      <w:r w:rsidR="00F63A3D">
        <w:fldChar w:fldCharType="separate"/>
      </w:r>
      <w:r w:rsidR="007A76C3">
        <w:t>1</w:t>
      </w:r>
      <w:r w:rsidR="00F63A3D">
        <w:fldChar w:fldCharType="end"/>
      </w:r>
      <w:bookmarkEnd w:id="9"/>
      <w:r w:rsidRPr="00370E19">
        <w:rPr>
          <w:lang w:val="uk-UA"/>
        </w:rPr>
        <w:t>.</w:t>
      </w:r>
      <w:r w:rsidR="005F0962">
        <w:rPr>
          <w:lang w:val="uk-UA"/>
        </w:rPr>
        <w:t xml:space="preserve"> –</w:t>
      </w:r>
      <w:r w:rsidR="008248B1" w:rsidRPr="008248B1">
        <w:t xml:space="preserve"> </w:t>
      </w:r>
      <w:r>
        <w:rPr>
          <w:lang w:val="uk-UA"/>
        </w:rPr>
        <w:t>Вид та використання безщіточного ДПС з зовнішнім роторм</w:t>
      </w:r>
    </w:p>
    <w:p w:rsidR="003C7DED" w:rsidRDefault="003C7DED" w:rsidP="003C7DED">
      <w:pPr>
        <w:rPr>
          <w:rFonts w:eastAsiaTheme="minorEastAsia"/>
        </w:rPr>
      </w:pPr>
      <w:r w:rsidRPr="003C7DED">
        <w:rPr>
          <w:rFonts w:eastAsiaTheme="minorEastAsia"/>
        </w:rPr>
        <w:t xml:space="preserve">Двигун змінного струму живиться змінним струмом і, </w:t>
      </w:r>
      <w:r w:rsidR="00E358BA">
        <w:rPr>
          <w:rFonts w:eastAsiaTheme="minorEastAsia"/>
        </w:rPr>
        <w:t>у більшості випадків</w:t>
      </w:r>
      <w:r w:rsidRPr="003C7DED">
        <w:rPr>
          <w:rFonts w:eastAsiaTheme="minorEastAsia"/>
        </w:rPr>
        <w:t>, є трифазним дви</w:t>
      </w:r>
      <w:r w:rsidR="00E358BA">
        <w:rPr>
          <w:rFonts w:eastAsiaTheme="minorEastAsia"/>
        </w:rPr>
        <w:t>гуном</w:t>
      </w:r>
      <w:r w:rsidRPr="003C7DED">
        <w:rPr>
          <w:rFonts w:eastAsiaTheme="minorEastAsia"/>
        </w:rPr>
        <w:t xml:space="preserve">. Регенеративна функція двигунів змінного струму також може працювати як генератор, який повертає енергію до акумулятора </w:t>
      </w:r>
      <w:r w:rsidRPr="003C7DED">
        <w:rPr>
          <w:rFonts w:eastAsiaTheme="minorEastAsia"/>
        </w:rPr>
        <w:lastRenderedPageBreak/>
        <w:t>електромобіля. Що стосується продуктивності на дорозі, електромобілі з двигунами змінного струму можуть працювати плавніше на пересіченій місцевості, крім того, що пропонують більше прискорення. Незважаючи на те, що двигуни змінного струму дорожчі за двигуни постійного струму, вони широко популярні серед виробників електромобілів, особливо коли мова йде про високопродуктивні транспортні засоби. Двигуни змінного струму можна розділити на дві основні категорії, а саме асинхронні двигуни</w:t>
      </w:r>
      <w:r w:rsidR="00092D9A">
        <w:rPr>
          <w:rFonts w:eastAsiaTheme="minorEastAsia"/>
        </w:rPr>
        <w:t xml:space="preserve"> (АД)</w:t>
      </w:r>
      <w:r w:rsidRPr="003C7DED">
        <w:rPr>
          <w:rFonts w:eastAsiaTheme="minorEastAsia"/>
        </w:rPr>
        <w:t xml:space="preserve"> та синхронні двигуни</w:t>
      </w:r>
      <w:r w:rsidR="00092D9A">
        <w:rPr>
          <w:rFonts w:eastAsiaTheme="minorEastAsia"/>
        </w:rPr>
        <w:t xml:space="preserve"> (СД)</w:t>
      </w:r>
      <w:r w:rsidRPr="003C7DED">
        <w:rPr>
          <w:rFonts w:eastAsiaTheme="minorEastAsia"/>
        </w:rPr>
        <w:t>.</w:t>
      </w:r>
    </w:p>
    <w:p w:rsidR="00E358BA" w:rsidRDefault="003F0A84" w:rsidP="003C7DED">
      <w:pPr>
        <w:rPr>
          <w:rFonts w:eastAsiaTheme="minorEastAsia"/>
        </w:rPr>
      </w:pPr>
      <w:r w:rsidRPr="003F0A84">
        <w:rPr>
          <w:rFonts w:eastAsiaTheme="minorEastAsia"/>
        </w:rPr>
        <w:t>Асинхронні двигуни вважаються найбільш економічно ефективними та надійними в галузі. Управління цими двигунами досить просте в реалізації. Завдяки своїй простій конструкції асинхронні двигуни не потребують значного обслуговування.</w:t>
      </w:r>
      <w:r w:rsidR="00092957" w:rsidRPr="00092957">
        <w:rPr>
          <w:rFonts w:eastAsiaTheme="minorEastAsia"/>
          <w:lang w:val="ru-RU"/>
        </w:rPr>
        <w:t xml:space="preserve"> </w:t>
      </w:r>
      <w:r w:rsidR="00E358BA">
        <w:rPr>
          <w:rFonts w:eastAsiaTheme="minorEastAsia"/>
        </w:rPr>
        <w:t xml:space="preserve">Асинхронний тяговий привід, зазвичай, має конструкцію </w:t>
      </w:r>
      <w:r w:rsidR="0003590C" w:rsidRPr="0003590C">
        <w:rPr>
          <w:rFonts w:eastAsiaTheme="minorEastAsia"/>
          <w:color w:val="FF0000"/>
        </w:rPr>
        <w:t xml:space="preserve">ротора </w:t>
      </w:r>
      <w:r w:rsidR="00E358BA">
        <w:rPr>
          <w:rFonts w:eastAsiaTheme="minorEastAsia"/>
        </w:rPr>
        <w:t xml:space="preserve">з </w:t>
      </w:r>
      <w:r>
        <w:rPr>
          <w:rFonts w:eastAsiaTheme="minorEastAsia"/>
        </w:rPr>
        <w:t>короткозамкненим</w:t>
      </w:r>
      <w:r w:rsidR="00E358BA">
        <w:rPr>
          <w:rFonts w:eastAsiaTheme="minorEastAsia"/>
        </w:rPr>
        <w:t xml:space="preserve"> кліткою (</w:t>
      </w:r>
      <w:r w:rsidR="00092D9A">
        <w:rPr>
          <w:rFonts w:eastAsiaTheme="minorEastAsia"/>
        </w:rPr>
        <w:t>рис.1.2</w:t>
      </w:r>
      <w:r w:rsidR="00E358BA">
        <w:rPr>
          <w:rFonts w:eastAsiaTheme="minorEastAsia"/>
        </w:rPr>
        <w:t>)</w:t>
      </w:r>
      <w:r>
        <w:rPr>
          <w:rFonts w:eastAsiaTheme="minorEastAsia"/>
        </w:rPr>
        <w:t>.</w:t>
      </w:r>
    </w:p>
    <w:p w:rsidR="00092D9A" w:rsidRDefault="00E358BA" w:rsidP="00092D9A">
      <w:pPr>
        <w:pStyle w:val="ad"/>
        <w:keepNext/>
        <w:rPr>
          <w:lang w:val="uk-UA"/>
        </w:rPr>
      </w:pPr>
      <w:r>
        <w:drawing>
          <wp:inline distT="0" distB="0" distL="0" distR="0">
            <wp:extent cx="4638675" cy="1126646"/>
            <wp:effectExtent l="19050" t="0" r="9525" b="0"/>
            <wp:docPr id="5" name="Рисунок 4" descr="Смотреть исходно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мотреть исходное изображение"/>
                    <pic:cNvPicPr>
                      <a:picLocks noChangeAspect="1" noChangeArrowheads="1"/>
                    </pic:cNvPicPr>
                  </pic:nvPicPr>
                  <pic:blipFill>
                    <a:blip r:embed="rId9"/>
                    <a:srcRect/>
                    <a:stretch>
                      <a:fillRect/>
                    </a:stretch>
                  </pic:blipFill>
                  <pic:spPr bwMode="auto">
                    <a:xfrm>
                      <a:off x="0" y="0"/>
                      <a:ext cx="4638675" cy="1126646"/>
                    </a:xfrm>
                    <a:prstGeom prst="rect">
                      <a:avLst/>
                    </a:prstGeom>
                    <a:noFill/>
                    <a:ln w="9525">
                      <a:noFill/>
                      <a:miter lim="800000"/>
                      <a:headEnd/>
                      <a:tailEnd/>
                    </a:ln>
                  </pic:spPr>
                </pic:pic>
              </a:graphicData>
            </a:graphic>
          </wp:inline>
        </w:drawing>
      </w:r>
      <w:r w:rsidR="003F0A84">
        <w:rPr>
          <w:lang w:val="uk-UA"/>
        </w:rPr>
        <w:br/>
      </w:r>
      <w:r w:rsidR="003F0A84" w:rsidRPr="00370E19">
        <w:t>Рис. </w:t>
      </w:r>
      <w:r w:rsidR="00F63A3D">
        <w:fldChar w:fldCharType="begin"/>
      </w:r>
      <w:r w:rsidR="00E876D6">
        <w:instrText xml:space="preserve"> STYLEREF 1 \s </w:instrText>
      </w:r>
      <w:r w:rsidR="00F63A3D">
        <w:fldChar w:fldCharType="separate"/>
      </w:r>
      <w:r w:rsidR="007A76C3">
        <w:t>1</w:t>
      </w:r>
      <w:r w:rsidR="00F63A3D">
        <w:fldChar w:fldCharType="end"/>
      </w:r>
      <w:r w:rsidR="003F0A84" w:rsidRPr="00370E19">
        <w:t>.</w:t>
      </w:r>
      <w:r w:rsidR="00F63A3D">
        <w:fldChar w:fldCharType="begin"/>
      </w:r>
      <w:r w:rsidR="00E876D6">
        <w:instrText xml:space="preserve"> SEQ Рисунок \* ARABIC \s 1 </w:instrText>
      </w:r>
      <w:r w:rsidR="00F63A3D">
        <w:fldChar w:fldCharType="separate"/>
      </w:r>
      <w:r w:rsidR="007A76C3">
        <w:t>2</w:t>
      </w:r>
      <w:r w:rsidR="00F63A3D">
        <w:fldChar w:fldCharType="end"/>
      </w:r>
      <w:r w:rsidR="003F0A84">
        <w:rPr>
          <w:lang w:val="uk-UA"/>
        </w:rPr>
        <w:t xml:space="preserve"> – Конструкція ротора АД</w:t>
      </w:r>
    </w:p>
    <w:p w:rsidR="003F0A84" w:rsidRDefault="003F0A84" w:rsidP="003F0A84">
      <w:pPr>
        <w:rPr>
          <w:lang w:eastAsia="ru-RU"/>
        </w:rPr>
      </w:pPr>
      <w:r w:rsidRPr="003F0A84">
        <w:rPr>
          <w:lang w:eastAsia="ru-RU"/>
        </w:rPr>
        <w:t xml:space="preserve">Асинхронні двигуни не мають високого пускового моменту, як двигуни постійного струму при роботі з фіксованою напругою та фіксованою частотою. Але цю характеристику можна змінити за допомогою різних методів </w:t>
      </w:r>
      <w:r w:rsidR="0003590C" w:rsidRPr="005D52B1">
        <w:rPr>
          <w:color w:val="auto"/>
          <w:lang w:eastAsia="ru-RU"/>
        </w:rPr>
        <w:t>керування</w:t>
      </w:r>
      <w:r w:rsidRPr="003F0A84">
        <w:rPr>
          <w:lang w:eastAsia="ru-RU"/>
        </w:rPr>
        <w:t xml:space="preserve">. Завдяки використанню цих методів керування максимальний </w:t>
      </w:r>
      <w:r>
        <w:rPr>
          <w:lang w:eastAsia="ru-RU"/>
        </w:rPr>
        <w:t>обертовим</w:t>
      </w:r>
      <w:r w:rsidRPr="003F0A84">
        <w:rPr>
          <w:lang w:eastAsia="ru-RU"/>
        </w:rPr>
        <w:t xml:space="preserve"> момент стає доступним під час запуску двигуна, який підходить для тягового застосування. Асинхронні двигуни з короткозамкненим ротором мають тривалий термін служби завдяки меншому обслуговуванню. Асинхронні двигуни можуть бути розроблені з ККД 92</w:t>
      </w:r>
      <w:r w:rsidR="004D76FE">
        <w:rPr>
          <w:lang w:eastAsia="ru-RU"/>
        </w:rPr>
        <w:t>…</w:t>
      </w:r>
      <w:r w:rsidRPr="003F0A84">
        <w:rPr>
          <w:lang w:eastAsia="ru-RU"/>
        </w:rPr>
        <w:t xml:space="preserve">95%. Недоліком асинхронного двигуна є те, що для нього потрібна складна схема інвертора, і керування двигуном </w:t>
      </w:r>
      <w:r w:rsidR="004D76FE">
        <w:rPr>
          <w:lang w:eastAsia="ru-RU"/>
        </w:rPr>
        <w:t>ускладнено</w:t>
      </w:r>
      <w:r w:rsidRPr="003F0A84">
        <w:rPr>
          <w:lang w:eastAsia="ru-RU"/>
        </w:rPr>
        <w:t>.</w:t>
      </w:r>
    </w:p>
    <w:p w:rsidR="00B8732F" w:rsidRDefault="003F0A84" w:rsidP="00B8732F">
      <w:pPr>
        <w:rPr>
          <w:lang w:eastAsia="ru-RU"/>
        </w:rPr>
      </w:pPr>
      <w:r w:rsidRPr="003F0A84">
        <w:rPr>
          <w:lang w:eastAsia="ru-RU"/>
        </w:rPr>
        <w:t xml:space="preserve">У синхронних двигунах ротор обертається з тією ж швидкістю, що й обертове магнітне поле, на відміну від асинхронного двигуна, де він обертається з меншою швидкістю, ніж швидкість поля. </w:t>
      </w:r>
      <w:r>
        <w:rPr>
          <w:lang w:eastAsia="ru-RU"/>
        </w:rPr>
        <w:t>Синхронні д</w:t>
      </w:r>
      <w:r w:rsidRPr="003F0A84">
        <w:rPr>
          <w:lang w:eastAsia="ru-RU"/>
        </w:rPr>
        <w:t xml:space="preserve">вигуни пропонують низку переваг </w:t>
      </w:r>
      <w:r>
        <w:rPr>
          <w:lang w:eastAsia="ru-RU"/>
        </w:rPr>
        <w:t>над асинхронними</w:t>
      </w:r>
      <w:r w:rsidRPr="003F0A84">
        <w:rPr>
          <w:lang w:eastAsia="ru-RU"/>
        </w:rPr>
        <w:t xml:space="preserve"> двигу</w:t>
      </w:r>
      <w:r>
        <w:rPr>
          <w:lang w:eastAsia="ru-RU"/>
        </w:rPr>
        <w:t>нами</w:t>
      </w:r>
      <w:r w:rsidRPr="003F0A84">
        <w:rPr>
          <w:lang w:eastAsia="ru-RU"/>
        </w:rPr>
        <w:t xml:space="preserve">, включаючи вищий ККД, </w:t>
      </w:r>
      <w:proofErr w:type="spellStart"/>
      <w:r>
        <w:rPr>
          <w:lang w:eastAsia="ru-RU"/>
        </w:rPr>
        <w:t>більшийобертовий</w:t>
      </w:r>
      <w:proofErr w:type="spellEnd"/>
      <w:r w:rsidRPr="003F0A84">
        <w:rPr>
          <w:lang w:eastAsia="ru-RU"/>
        </w:rPr>
        <w:t xml:space="preserve"> момент і </w:t>
      </w:r>
      <w:r>
        <w:rPr>
          <w:lang w:eastAsia="ru-RU"/>
        </w:rPr>
        <w:lastRenderedPageBreak/>
        <w:t>більшу</w:t>
      </w:r>
      <w:r w:rsidRPr="003F0A84">
        <w:rPr>
          <w:lang w:eastAsia="ru-RU"/>
        </w:rPr>
        <w:t xml:space="preserve"> потужн</w:t>
      </w:r>
      <w:r w:rsidR="004D76FE">
        <w:rPr>
          <w:lang w:eastAsia="ru-RU"/>
        </w:rPr>
        <w:t>ість</w:t>
      </w:r>
      <w:r w:rsidRPr="003F0A84">
        <w:rPr>
          <w:lang w:eastAsia="ru-RU"/>
        </w:rPr>
        <w:t>, високий крутний момент на низькій швидкості, а також компактність і малу вагу.</w:t>
      </w:r>
      <w:r w:rsidR="00092957" w:rsidRPr="00092957">
        <w:rPr>
          <w:lang w:eastAsia="ru-RU"/>
        </w:rPr>
        <w:t xml:space="preserve"> </w:t>
      </w:r>
      <w:r w:rsidR="00B8732F">
        <w:rPr>
          <w:lang w:eastAsia="ru-RU"/>
        </w:rPr>
        <w:t>Серед різноманіття конструкцій синхронних двигунів найбільш надійним є синхронний реактивний двигун, на його роторі не має а ні обмоток збудження, а ні постійних магнітів, а обертовий момент створюється за рахунок нерівності магнітної провідності по повздовжній і поперечній осям. Найбільшу потужність, а тому і момент, здатні розвивати синхронні двигуни з постійними магнітами на роторі які підсилюють магнітний потік. Саме ці конструкції зараз використовують передові виробники електротранспорту, їх можна зустріти як у легкових автомобілях, так і у вантажівках і пасажирському транспорті.</w:t>
      </w:r>
    </w:p>
    <w:p w:rsidR="00AB44AE" w:rsidRDefault="000B1D5A" w:rsidP="00B8732F">
      <w:pPr>
        <w:rPr>
          <w:lang w:eastAsia="ru-RU"/>
        </w:rPr>
      </w:pPr>
      <w:r>
        <w:rPr>
          <w:lang w:eastAsia="ru-RU"/>
        </w:rPr>
        <w:t>У порівнянні з ДПС</w:t>
      </w:r>
      <w:r w:rsidR="0064681F">
        <w:rPr>
          <w:lang w:eastAsia="ru-RU"/>
        </w:rPr>
        <w:t xml:space="preserve"> і АД</w:t>
      </w:r>
      <w:r w:rsidR="00377634">
        <w:rPr>
          <w:lang w:eastAsia="ru-RU"/>
        </w:rPr>
        <w:t xml:space="preserve"> синхронні </w:t>
      </w:r>
      <w:r w:rsidR="0064681F">
        <w:rPr>
          <w:lang w:eastAsia="ru-RU"/>
        </w:rPr>
        <w:t xml:space="preserve">двигуни мають </w:t>
      </w:r>
      <w:r w:rsidR="0003590C" w:rsidRPr="00A0439F">
        <w:rPr>
          <w:color w:val="auto"/>
          <w:lang w:eastAsia="ru-RU"/>
        </w:rPr>
        <w:t>певну</w:t>
      </w:r>
      <w:r w:rsidR="00092957" w:rsidRPr="00092957">
        <w:rPr>
          <w:color w:val="auto"/>
          <w:lang w:val="ru-RU" w:eastAsia="ru-RU"/>
        </w:rPr>
        <w:t xml:space="preserve"> </w:t>
      </w:r>
      <w:r w:rsidR="00377634">
        <w:rPr>
          <w:lang w:eastAsia="ru-RU"/>
        </w:rPr>
        <w:t xml:space="preserve">перевагу. Вони </w:t>
      </w:r>
      <w:r w:rsidR="0003590C">
        <w:rPr>
          <w:lang w:eastAsia="ru-RU"/>
        </w:rPr>
        <w:t xml:space="preserve">більш </w:t>
      </w:r>
      <w:r w:rsidR="00377634">
        <w:rPr>
          <w:lang w:eastAsia="ru-RU"/>
        </w:rPr>
        <w:t xml:space="preserve">енергоефективні, здатні розвивати великий обертовий момент, мають кращі показники під час частих пусків. </w:t>
      </w:r>
      <w:r w:rsidR="0064681F">
        <w:rPr>
          <w:lang w:eastAsia="ru-RU"/>
        </w:rPr>
        <w:t>В значній мірі р</w:t>
      </w:r>
      <w:r w:rsidR="00377634">
        <w:rPr>
          <w:lang w:eastAsia="ru-RU"/>
        </w:rPr>
        <w:t xml:space="preserve">озвиток сучасного електротранспорту базується саме на </w:t>
      </w:r>
      <w:r w:rsidR="004D76FE">
        <w:rPr>
          <w:lang w:eastAsia="ru-RU"/>
        </w:rPr>
        <w:t>їх використанні</w:t>
      </w:r>
      <w:r w:rsidR="00377634">
        <w:rPr>
          <w:lang w:eastAsia="ru-RU"/>
        </w:rPr>
        <w:t xml:space="preserve">. Тому в даній роботі </w:t>
      </w:r>
      <w:r w:rsidR="0064681F">
        <w:rPr>
          <w:lang w:eastAsia="ru-RU"/>
        </w:rPr>
        <w:t>за</w:t>
      </w:r>
      <w:r w:rsidR="00377634">
        <w:rPr>
          <w:lang w:eastAsia="ru-RU"/>
        </w:rPr>
        <w:t xml:space="preserve"> об’єкти </w:t>
      </w:r>
      <w:r w:rsidR="00AB44AE" w:rsidRPr="00A0439F">
        <w:rPr>
          <w:color w:val="auto"/>
          <w:lang w:eastAsia="ru-RU"/>
        </w:rPr>
        <w:t>подальшого</w:t>
      </w:r>
      <w:r w:rsidR="00092957" w:rsidRPr="00092957">
        <w:rPr>
          <w:color w:val="auto"/>
          <w:lang w:val="ru-RU" w:eastAsia="ru-RU"/>
        </w:rPr>
        <w:t xml:space="preserve"> </w:t>
      </w:r>
      <w:r w:rsidR="00377634">
        <w:rPr>
          <w:lang w:eastAsia="ru-RU"/>
        </w:rPr>
        <w:t xml:space="preserve">дослідження обрано синхронні двигуни наступних конструкцій: </w:t>
      </w:r>
    </w:p>
    <w:p w:rsidR="00AB44AE" w:rsidRPr="005D52B1" w:rsidRDefault="00377634" w:rsidP="00AB44AE">
      <w:pPr>
        <w:pStyle w:val="aa"/>
        <w:numPr>
          <w:ilvl w:val="0"/>
          <w:numId w:val="10"/>
        </w:numPr>
        <w:ind w:left="0" w:firstLine="284"/>
        <w:rPr>
          <w:color w:val="auto"/>
          <w:lang w:eastAsia="ru-RU"/>
        </w:rPr>
      </w:pPr>
      <w:r w:rsidRPr="005D52B1">
        <w:rPr>
          <w:color w:val="auto"/>
          <w:lang w:eastAsia="ru-RU"/>
        </w:rPr>
        <w:t>синхронно-реактивний двигун</w:t>
      </w:r>
      <w:r w:rsidR="000B1D5A" w:rsidRPr="005D52B1">
        <w:rPr>
          <w:color w:val="auto"/>
          <w:lang w:eastAsia="ru-RU"/>
        </w:rPr>
        <w:t xml:space="preserve">(СРД) або </w:t>
      </w:r>
      <w:r w:rsidR="00FF3CE6" w:rsidRPr="005D52B1">
        <w:rPr>
          <w:color w:val="auto"/>
          <w:lang w:eastAsia="ru-RU"/>
        </w:rPr>
        <w:t>(</w:t>
      </w:r>
      <w:proofErr w:type="spellStart"/>
      <w:r w:rsidR="00FF3CE6" w:rsidRPr="005D52B1">
        <w:rPr>
          <w:color w:val="auto"/>
          <w:lang w:val="en-US" w:eastAsia="ru-RU"/>
        </w:rPr>
        <w:t>SynRM</w:t>
      </w:r>
      <w:proofErr w:type="spellEnd"/>
      <w:r w:rsidR="00FF3CE6" w:rsidRPr="005D52B1">
        <w:rPr>
          <w:color w:val="auto"/>
          <w:lang w:eastAsia="ru-RU"/>
        </w:rPr>
        <w:t>)</w:t>
      </w:r>
      <w:r w:rsidR="00AB44AE" w:rsidRPr="005D52B1">
        <w:rPr>
          <w:color w:val="auto"/>
          <w:lang w:eastAsia="ru-RU"/>
        </w:rPr>
        <w:t>;</w:t>
      </w:r>
    </w:p>
    <w:p w:rsidR="00AB44AE" w:rsidRPr="005D52B1" w:rsidRDefault="00AB44AE" w:rsidP="00AB44AE">
      <w:pPr>
        <w:pStyle w:val="aa"/>
        <w:numPr>
          <w:ilvl w:val="0"/>
          <w:numId w:val="10"/>
        </w:numPr>
        <w:ind w:left="0" w:firstLine="284"/>
        <w:rPr>
          <w:color w:val="auto"/>
          <w:lang w:eastAsia="ru-RU"/>
        </w:rPr>
      </w:pPr>
      <w:r w:rsidRPr="005D52B1">
        <w:rPr>
          <w:color w:val="auto"/>
          <w:lang w:eastAsia="ru-RU"/>
        </w:rPr>
        <w:t xml:space="preserve">удосконалений </w:t>
      </w:r>
      <w:r w:rsidR="00377634" w:rsidRPr="005D52B1">
        <w:rPr>
          <w:color w:val="auto"/>
          <w:lang w:eastAsia="ru-RU"/>
        </w:rPr>
        <w:t>синхронно реактивний двигун з постійними магнітами</w:t>
      </w:r>
      <w:r w:rsidRPr="005D52B1">
        <w:rPr>
          <w:color w:val="auto"/>
          <w:lang w:eastAsia="ru-RU"/>
        </w:rPr>
        <w:t xml:space="preserve"> на роторі </w:t>
      </w:r>
      <w:r w:rsidR="000B1D5A" w:rsidRPr="005D52B1">
        <w:rPr>
          <w:color w:val="auto"/>
          <w:lang w:eastAsia="ru-RU"/>
        </w:rPr>
        <w:t xml:space="preserve">(СРДПМ) або </w:t>
      </w:r>
      <w:r w:rsidR="00FF3CE6" w:rsidRPr="005D52B1">
        <w:rPr>
          <w:color w:val="auto"/>
          <w:lang w:eastAsia="ru-RU"/>
        </w:rPr>
        <w:t>(</w:t>
      </w:r>
      <w:proofErr w:type="spellStart"/>
      <w:r w:rsidR="00FF3CE6" w:rsidRPr="005D52B1">
        <w:rPr>
          <w:color w:val="auto"/>
          <w:lang w:val="en-US" w:eastAsia="ru-RU"/>
        </w:rPr>
        <w:t>PMSynRM</w:t>
      </w:r>
      <w:proofErr w:type="spellEnd"/>
      <w:r w:rsidR="00FF3CE6" w:rsidRPr="005D52B1">
        <w:rPr>
          <w:color w:val="auto"/>
          <w:lang w:eastAsia="ru-RU"/>
        </w:rPr>
        <w:t>)</w:t>
      </w:r>
      <w:r w:rsidRPr="005D52B1">
        <w:rPr>
          <w:color w:val="auto"/>
          <w:lang w:eastAsia="ru-RU"/>
        </w:rPr>
        <w:t>;</w:t>
      </w:r>
    </w:p>
    <w:p w:rsidR="00B8732F" w:rsidRPr="005D52B1" w:rsidRDefault="00377634" w:rsidP="00AB44AE">
      <w:pPr>
        <w:pStyle w:val="aa"/>
        <w:numPr>
          <w:ilvl w:val="0"/>
          <w:numId w:val="10"/>
        </w:numPr>
        <w:ind w:left="0" w:firstLine="284"/>
        <w:rPr>
          <w:color w:val="auto"/>
          <w:lang w:eastAsia="ru-RU"/>
        </w:rPr>
      </w:pPr>
      <w:r w:rsidRPr="005D52B1">
        <w:rPr>
          <w:color w:val="auto"/>
          <w:lang w:eastAsia="ru-RU"/>
        </w:rPr>
        <w:t>синхронний двигун з постійними магнітами</w:t>
      </w:r>
      <w:r w:rsidR="000B1D5A" w:rsidRPr="005D52B1">
        <w:rPr>
          <w:color w:val="auto"/>
          <w:lang w:eastAsia="ru-RU"/>
        </w:rPr>
        <w:t>(СД</w:t>
      </w:r>
      <w:r w:rsidR="0068404A" w:rsidRPr="005D52B1">
        <w:rPr>
          <w:color w:val="auto"/>
          <w:lang w:eastAsia="ru-RU"/>
        </w:rPr>
        <w:t>П</w:t>
      </w:r>
      <w:r w:rsidR="000B1D5A" w:rsidRPr="005D52B1">
        <w:rPr>
          <w:color w:val="auto"/>
          <w:lang w:eastAsia="ru-RU"/>
        </w:rPr>
        <w:t xml:space="preserve">ПМ) або </w:t>
      </w:r>
      <w:r w:rsidR="00FF3CE6" w:rsidRPr="005D52B1">
        <w:rPr>
          <w:color w:val="auto"/>
          <w:lang w:eastAsia="ru-RU"/>
        </w:rPr>
        <w:t>(</w:t>
      </w:r>
      <w:r w:rsidR="00FF3CE6" w:rsidRPr="005D52B1">
        <w:rPr>
          <w:color w:val="auto"/>
          <w:lang w:val="en-US" w:eastAsia="ru-RU"/>
        </w:rPr>
        <w:t>SM</w:t>
      </w:r>
      <w:r w:rsidR="00FF3CE6" w:rsidRPr="005D52B1">
        <w:rPr>
          <w:color w:val="auto"/>
          <w:lang w:eastAsia="ru-RU"/>
        </w:rPr>
        <w:t>-</w:t>
      </w:r>
      <w:r w:rsidR="00FF3CE6" w:rsidRPr="005D52B1">
        <w:rPr>
          <w:color w:val="auto"/>
          <w:lang w:val="en-US" w:eastAsia="ru-RU"/>
        </w:rPr>
        <w:t>PMSM</w:t>
      </w:r>
      <w:r w:rsidR="00FF3CE6" w:rsidRPr="005D52B1">
        <w:rPr>
          <w:color w:val="auto"/>
          <w:lang w:eastAsia="ru-RU"/>
        </w:rPr>
        <w:t>)</w:t>
      </w:r>
      <w:r w:rsidR="000B1D5A" w:rsidRPr="005D52B1">
        <w:rPr>
          <w:color w:val="auto"/>
          <w:lang w:eastAsia="ru-RU"/>
        </w:rPr>
        <w:t xml:space="preserve"> встановленими на поверхні ротора</w:t>
      </w:r>
      <w:r w:rsidRPr="005D52B1">
        <w:rPr>
          <w:color w:val="auto"/>
          <w:lang w:eastAsia="ru-RU"/>
        </w:rPr>
        <w:t xml:space="preserve"> (</w:t>
      </w:r>
      <w:r w:rsidR="00FF3CE6" w:rsidRPr="005D52B1">
        <w:rPr>
          <w:color w:val="auto"/>
          <w:lang w:eastAsia="ru-RU"/>
        </w:rPr>
        <w:t>рис.</w:t>
      </w:r>
      <w:r w:rsidR="00AE5827">
        <w:fldChar w:fldCharType="begin"/>
      </w:r>
      <w:r w:rsidR="00AE5827">
        <w:instrText xml:space="preserve"> REF _Ref119152610 \h  \* MERGEFORMAT </w:instrText>
      </w:r>
      <w:r w:rsidR="00AE5827">
        <w:fldChar w:fldCharType="separate"/>
      </w:r>
      <w:r w:rsidR="007A76C3" w:rsidRPr="005D52B1">
        <w:rPr>
          <w:color w:val="auto"/>
        </w:rPr>
        <w:t> </w:t>
      </w:r>
      <w:r w:rsidR="007A76C3" w:rsidRPr="005D52B1">
        <w:rPr>
          <w:noProof/>
          <w:color w:val="auto"/>
        </w:rPr>
        <w:t>1</w:t>
      </w:r>
      <w:r w:rsidR="007A76C3" w:rsidRPr="005D52B1">
        <w:rPr>
          <w:color w:val="auto"/>
        </w:rPr>
        <w:t>.3</w:t>
      </w:r>
      <w:r w:rsidR="00AE5827">
        <w:fldChar w:fldCharType="end"/>
      </w:r>
      <w:r w:rsidRPr="005D52B1">
        <w:rPr>
          <w:color w:val="auto"/>
          <w:lang w:eastAsia="ru-RU"/>
        </w:rPr>
        <w:t>).</w:t>
      </w:r>
    </w:p>
    <w:p w:rsidR="00AB44AE" w:rsidRPr="005D52B1" w:rsidRDefault="00AB44AE" w:rsidP="00AB44AE">
      <w:pPr>
        <w:pStyle w:val="aa"/>
        <w:ind w:left="284" w:firstLine="0"/>
        <w:rPr>
          <w:color w:val="auto"/>
          <w:lang w:eastAsia="ru-RU"/>
        </w:rPr>
      </w:pPr>
      <w:r w:rsidRPr="005D52B1">
        <w:rPr>
          <w:color w:val="auto"/>
          <w:lang w:eastAsia="ru-RU"/>
        </w:rPr>
        <w:t>Розглянемо особливості конструкцій обраних варіантів СД більш детально.</w:t>
      </w:r>
    </w:p>
    <w:p w:rsidR="00377634" w:rsidRPr="00FE025B" w:rsidRDefault="00FF3CE6" w:rsidP="00FF3CE6">
      <w:pPr>
        <w:pStyle w:val="ad"/>
        <w:rPr>
          <w:lang w:val="en-US"/>
        </w:rPr>
      </w:pPr>
      <w:bookmarkStart w:id="10" w:name="_Ref119152610"/>
      <w:r>
        <w:drawing>
          <wp:inline distT="0" distB="0" distL="0" distR="0">
            <wp:extent cx="4733925" cy="2719306"/>
            <wp:effectExtent l="0" t="0" r="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a:stretch>
                      <a:fillRect/>
                    </a:stretch>
                  </pic:blipFill>
                  <pic:spPr bwMode="auto">
                    <a:xfrm>
                      <a:off x="0" y="0"/>
                      <a:ext cx="4799474" cy="2756959"/>
                    </a:xfrm>
                    <a:prstGeom prst="rect">
                      <a:avLst/>
                    </a:prstGeom>
                    <a:noFill/>
                    <a:ln w="9525">
                      <a:noFill/>
                      <a:miter lim="800000"/>
                      <a:headEnd/>
                      <a:tailEnd/>
                    </a:ln>
                  </pic:spPr>
                </pic:pic>
              </a:graphicData>
            </a:graphic>
          </wp:inline>
        </w:drawing>
      </w:r>
      <w:r w:rsidRPr="00FF3CE6">
        <w:rPr>
          <w:lang w:val="uk-UA"/>
        </w:rPr>
        <w:br/>
        <w:t>Рис.</w:t>
      </w:r>
      <w:r w:rsidRPr="00370E19">
        <w:t> </w:t>
      </w:r>
      <w:r w:rsidR="00F63A3D">
        <w:fldChar w:fldCharType="begin"/>
      </w:r>
      <w:r w:rsidR="00E876D6">
        <w:instrText xml:space="preserve"> STYLEREF 1 \s </w:instrText>
      </w:r>
      <w:r w:rsidR="00F63A3D">
        <w:fldChar w:fldCharType="separate"/>
      </w:r>
      <w:r w:rsidR="007A76C3">
        <w:t>1</w:t>
      </w:r>
      <w:r w:rsidR="00F63A3D">
        <w:fldChar w:fldCharType="end"/>
      </w:r>
      <w:r w:rsidRPr="00370E19">
        <w:t>.</w:t>
      </w:r>
      <w:r w:rsidR="00F63A3D">
        <w:fldChar w:fldCharType="begin"/>
      </w:r>
      <w:r w:rsidR="00E876D6">
        <w:instrText xml:space="preserve"> SEQ Рисунок \* ARABIC \s 1 </w:instrText>
      </w:r>
      <w:r w:rsidR="00F63A3D">
        <w:fldChar w:fldCharType="separate"/>
      </w:r>
      <w:r w:rsidR="007A76C3">
        <w:t>3</w:t>
      </w:r>
      <w:r w:rsidR="00F63A3D">
        <w:fldChar w:fldCharType="end"/>
      </w:r>
      <w:bookmarkEnd w:id="10"/>
      <w:r>
        <w:rPr>
          <w:lang w:val="uk-UA"/>
        </w:rPr>
        <w:t xml:space="preserve"> – Конструкцї </w:t>
      </w:r>
      <w:r w:rsidR="00AB44AE">
        <w:rPr>
          <w:lang w:val="uk-UA"/>
        </w:rPr>
        <w:t xml:space="preserve">варіантів </w:t>
      </w:r>
      <w:r>
        <w:rPr>
          <w:lang w:val="en-US"/>
        </w:rPr>
        <w:t>C</w:t>
      </w:r>
      <w:r>
        <w:rPr>
          <w:lang w:val="uk-UA"/>
        </w:rPr>
        <w:t>Д</w:t>
      </w:r>
    </w:p>
    <w:p w:rsidR="008B5FB7" w:rsidRDefault="008B5FB7" w:rsidP="008B5FB7">
      <w:pPr>
        <w:pStyle w:val="2"/>
        <w:rPr>
          <w:rFonts w:eastAsiaTheme="minorEastAsia"/>
          <w:lang w:val="en-US"/>
        </w:rPr>
      </w:pPr>
      <w:bookmarkStart w:id="11" w:name="_Toc119766482"/>
      <w:r w:rsidRPr="008B5FB7">
        <w:rPr>
          <w:rFonts w:eastAsiaTheme="minorEastAsia"/>
        </w:rPr>
        <w:lastRenderedPageBreak/>
        <w:t>Синхронний реактивний двигун.</w:t>
      </w:r>
      <w:bookmarkEnd w:id="11"/>
    </w:p>
    <w:p w:rsidR="00446F5E" w:rsidRDefault="00446F5E" w:rsidP="0031452B">
      <w:pPr>
        <w:rPr>
          <w:lang w:val="ru-RU"/>
        </w:rPr>
      </w:pPr>
      <w:r w:rsidRPr="009D5FAF">
        <w:t>Синхронно-реактивний двигун це електромеханічний перетворювач енергії який перетворює електричну енергію в механічну. Двигун має синхронну швидкість обертання за рахунок взаємодії магнітного поля ротора і магнітного поля статора</w:t>
      </w:r>
      <w:r w:rsidR="0068404A" w:rsidRPr="0068404A">
        <w:rPr>
          <w:lang w:val="ru-RU"/>
        </w:rPr>
        <w:t>.</w:t>
      </w:r>
      <w:r w:rsidR="0068404A">
        <w:rPr>
          <w:rFonts w:eastAsiaTheme="minorEastAsia"/>
          <w:lang w:eastAsia="ru-RU"/>
        </w:rPr>
        <w:t>Загальнопромисловий вигляд синхронно-реактивного двигуна зображено на рис.</w:t>
      </w:r>
      <w:r w:rsidR="00F63A3D">
        <w:rPr>
          <w:rFonts w:eastAsiaTheme="minorEastAsia"/>
          <w:lang w:eastAsia="ru-RU"/>
        </w:rPr>
        <w:fldChar w:fldCharType="begin"/>
      </w:r>
      <w:r w:rsidR="0068404A">
        <w:rPr>
          <w:rFonts w:eastAsiaTheme="minorEastAsia"/>
          <w:lang w:eastAsia="ru-RU"/>
        </w:rPr>
        <w:instrText xml:space="preserve"> REF _Ref119751526 \h </w:instrText>
      </w:r>
      <w:r w:rsidR="00F63A3D">
        <w:rPr>
          <w:rFonts w:eastAsiaTheme="minorEastAsia"/>
          <w:lang w:eastAsia="ru-RU"/>
        </w:rPr>
      </w:r>
      <w:r w:rsidR="00F63A3D">
        <w:rPr>
          <w:rFonts w:eastAsiaTheme="minorEastAsia"/>
          <w:lang w:eastAsia="ru-RU"/>
        </w:rPr>
        <w:fldChar w:fldCharType="separate"/>
      </w:r>
      <w:r w:rsidR="007A76C3" w:rsidRPr="0068404A">
        <w:t> </w:t>
      </w:r>
      <w:r w:rsidR="007A76C3">
        <w:rPr>
          <w:noProof/>
        </w:rPr>
        <w:t>1</w:t>
      </w:r>
      <w:r w:rsidR="007A76C3" w:rsidRPr="0068404A">
        <w:t>.</w:t>
      </w:r>
      <w:r w:rsidR="007A76C3">
        <w:rPr>
          <w:noProof/>
        </w:rPr>
        <w:t>4</w:t>
      </w:r>
      <w:r w:rsidR="00F63A3D">
        <w:rPr>
          <w:rFonts w:eastAsiaTheme="minorEastAsia"/>
          <w:lang w:eastAsia="ru-RU"/>
        </w:rPr>
        <w:fldChar w:fldCharType="end"/>
      </w:r>
      <w:r w:rsidR="0068404A">
        <w:rPr>
          <w:rFonts w:eastAsiaTheme="minorEastAsia"/>
          <w:lang w:eastAsia="ru-RU"/>
        </w:rPr>
        <w:t>.</w:t>
      </w:r>
    </w:p>
    <w:p w:rsidR="0068404A" w:rsidRDefault="0068404A" w:rsidP="0068404A">
      <w:pPr>
        <w:pStyle w:val="ad"/>
        <w:rPr>
          <w:lang w:val="uk-UA"/>
        </w:rPr>
      </w:pPr>
      <w:bookmarkStart w:id="12" w:name="_Ref119751526"/>
      <w:r>
        <w:drawing>
          <wp:inline distT="0" distB="0" distL="0" distR="0">
            <wp:extent cx="4557665" cy="2534062"/>
            <wp:effectExtent l="19050" t="0" r="0" b="0"/>
            <wp:docPr id="9" name="Рисунок 9" descr="Смотреть исходно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мотреть исходное изображение"/>
                    <pic:cNvPicPr>
                      <a:picLocks noChangeAspect="1" noChangeArrowheads="1"/>
                    </pic:cNvPicPr>
                  </pic:nvPicPr>
                  <pic:blipFill>
                    <a:blip r:embed="rId11"/>
                    <a:srcRect/>
                    <a:stretch>
                      <a:fillRect/>
                    </a:stretch>
                  </pic:blipFill>
                  <pic:spPr bwMode="auto">
                    <a:xfrm>
                      <a:off x="0" y="0"/>
                      <a:ext cx="4558453" cy="2534500"/>
                    </a:xfrm>
                    <a:prstGeom prst="rect">
                      <a:avLst/>
                    </a:prstGeom>
                    <a:noFill/>
                    <a:ln w="9525">
                      <a:noFill/>
                      <a:miter lim="800000"/>
                      <a:headEnd/>
                      <a:tailEnd/>
                    </a:ln>
                  </pic:spPr>
                </pic:pic>
              </a:graphicData>
            </a:graphic>
          </wp:inline>
        </w:drawing>
      </w:r>
      <w:r>
        <w:br/>
      </w:r>
      <w:r w:rsidRPr="0068404A">
        <w:rPr>
          <w:lang w:val="uk-UA"/>
        </w:rPr>
        <w:t>Рис.</w:t>
      </w:r>
      <w:r w:rsidRPr="0068404A">
        <w:t> </w:t>
      </w:r>
      <w:r w:rsidR="00F63A3D" w:rsidRPr="0068404A">
        <w:fldChar w:fldCharType="begin"/>
      </w:r>
      <w:r w:rsidRPr="0068404A">
        <w:instrText>STYLEREF</w:instrText>
      </w:r>
      <w:r w:rsidRPr="0068404A">
        <w:rPr>
          <w:lang w:val="uk-UA"/>
        </w:rPr>
        <w:instrText xml:space="preserve"> 1 \</w:instrText>
      </w:r>
      <w:r w:rsidRPr="0068404A">
        <w:instrText>s</w:instrText>
      </w:r>
      <w:r w:rsidR="00F63A3D" w:rsidRPr="0068404A">
        <w:fldChar w:fldCharType="separate"/>
      </w:r>
      <w:r w:rsidR="007A76C3">
        <w:t>1</w:t>
      </w:r>
      <w:r w:rsidR="00F63A3D" w:rsidRPr="0068404A">
        <w:fldChar w:fldCharType="end"/>
      </w:r>
      <w:r w:rsidRPr="0068404A">
        <w:rPr>
          <w:lang w:val="uk-UA"/>
        </w:rPr>
        <w:t>.</w:t>
      </w:r>
      <w:r w:rsidR="00F63A3D" w:rsidRPr="0068404A">
        <w:fldChar w:fldCharType="begin"/>
      </w:r>
      <w:r w:rsidRPr="0068404A">
        <w:instrText>SEQ</w:instrText>
      </w:r>
      <w:r w:rsidRPr="0068404A">
        <w:rPr>
          <w:lang w:val="uk-UA"/>
        </w:rPr>
        <w:instrText xml:space="preserve"> Рисунок \* </w:instrText>
      </w:r>
      <w:r w:rsidRPr="0068404A">
        <w:instrText>ARABIC</w:instrText>
      </w:r>
      <w:r w:rsidRPr="0068404A">
        <w:rPr>
          <w:lang w:val="uk-UA"/>
        </w:rPr>
        <w:instrText xml:space="preserve"> \</w:instrText>
      </w:r>
      <w:r w:rsidRPr="0068404A">
        <w:instrText>s</w:instrText>
      </w:r>
      <w:r w:rsidRPr="0068404A">
        <w:rPr>
          <w:lang w:val="uk-UA"/>
        </w:rPr>
        <w:instrText xml:space="preserve"> 1 </w:instrText>
      </w:r>
      <w:r w:rsidR="00F63A3D" w:rsidRPr="0068404A">
        <w:fldChar w:fldCharType="separate"/>
      </w:r>
      <w:r w:rsidR="007A76C3">
        <w:t>4</w:t>
      </w:r>
      <w:r w:rsidR="00F63A3D" w:rsidRPr="0068404A">
        <w:fldChar w:fldCharType="end"/>
      </w:r>
      <w:bookmarkEnd w:id="12"/>
      <w:r w:rsidRPr="0068404A">
        <w:rPr>
          <w:lang w:val="uk-UA"/>
        </w:rPr>
        <w:t xml:space="preserve"> – </w:t>
      </w:r>
      <w:r>
        <w:rPr>
          <w:lang w:val="uk-UA"/>
        </w:rPr>
        <w:t>Синхронно-реактивний двигун</w:t>
      </w:r>
    </w:p>
    <w:p w:rsidR="00652B31" w:rsidRPr="00D24BE8" w:rsidRDefault="00446F5E" w:rsidP="0031452B">
      <w:pPr>
        <w:rPr>
          <w:rFonts w:eastAsiaTheme="minorEastAsia"/>
          <w:color w:val="FF0000"/>
        </w:rPr>
      </w:pPr>
      <w:r>
        <w:rPr>
          <w:rFonts w:eastAsiaTheme="minorEastAsia"/>
        </w:rPr>
        <w:t>СРД</w:t>
      </w:r>
      <w:r w:rsidR="00837F23" w:rsidRPr="00837F23">
        <w:rPr>
          <w:rFonts w:eastAsiaTheme="minorEastAsia"/>
        </w:rPr>
        <w:t xml:space="preserve">, як і будь-який інший, </w:t>
      </w:r>
      <w:proofErr w:type="spellStart"/>
      <w:r w:rsidR="00837F23" w:rsidRPr="00837F23">
        <w:rPr>
          <w:rFonts w:eastAsiaTheme="minorEastAsia"/>
        </w:rPr>
        <w:t>конструктивно</w:t>
      </w:r>
      <w:proofErr w:type="spellEnd"/>
      <w:r w:rsidR="0031452B" w:rsidRPr="00837F23">
        <w:rPr>
          <w:rFonts w:eastAsiaTheme="minorEastAsia"/>
        </w:rPr>
        <w:t xml:space="preserve"> складається з двох основних </w:t>
      </w:r>
      <w:proofErr w:type="spellStart"/>
      <w:r w:rsidR="0031452B" w:rsidRPr="00837F23">
        <w:rPr>
          <w:rFonts w:eastAsiaTheme="minorEastAsia"/>
        </w:rPr>
        <w:t>час</w:t>
      </w:r>
      <w:r w:rsidR="00837F23" w:rsidRPr="00837F23">
        <w:rPr>
          <w:rFonts w:eastAsiaTheme="minorEastAsia"/>
        </w:rPr>
        <w:t>тин:с</w:t>
      </w:r>
      <w:r w:rsidR="0031452B" w:rsidRPr="00837F23">
        <w:rPr>
          <w:rFonts w:eastAsiaTheme="minorEastAsia"/>
        </w:rPr>
        <w:t>татор</w:t>
      </w:r>
      <w:r w:rsidR="00837F23" w:rsidRPr="00837F23">
        <w:rPr>
          <w:rFonts w:eastAsiaTheme="minorEastAsia"/>
        </w:rPr>
        <w:t>а</w:t>
      </w:r>
      <w:proofErr w:type="spellEnd"/>
      <w:r w:rsidR="0031452B" w:rsidRPr="00837F23">
        <w:rPr>
          <w:rFonts w:eastAsiaTheme="minorEastAsia"/>
        </w:rPr>
        <w:t xml:space="preserve"> і</w:t>
      </w:r>
      <w:r w:rsidR="00837F23" w:rsidRPr="00837F23">
        <w:rPr>
          <w:rFonts w:eastAsiaTheme="minorEastAsia"/>
        </w:rPr>
        <w:t xml:space="preserve"> р</w:t>
      </w:r>
      <w:r w:rsidR="0031452B" w:rsidRPr="00837F23">
        <w:rPr>
          <w:rFonts w:eastAsiaTheme="minorEastAsia"/>
        </w:rPr>
        <w:t>отор</w:t>
      </w:r>
      <w:r w:rsidR="00837F23" w:rsidRPr="00837F23">
        <w:rPr>
          <w:rFonts w:eastAsiaTheme="minorEastAsia"/>
        </w:rPr>
        <w:t>а.</w:t>
      </w:r>
      <w:r w:rsidR="0031452B" w:rsidRPr="00837F23">
        <w:rPr>
          <w:rFonts w:eastAsiaTheme="minorEastAsia"/>
        </w:rPr>
        <w:t xml:space="preserve"> Статор</w:t>
      </w:r>
      <w:r w:rsidR="00092957" w:rsidRPr="00092957">
        <w:rPr>
          <w:rFonts w:eastAsiaTheme="minorEastAsia"/>
          <w:lang w:val="ru-RU"/>
        </w:rPr>
        <w:t xml:space="preserve"> </w:t>
      </w:r>
      <w:r w:rsidR="0031452B" w:rsidRPr="00837F23">
        <w:rPr>
          <w:rFonts w:eastAsiaTheme="minorEastAsia"/>
        </w:rPr>
        <w:t xml:space="preserve">синхронного реактивного двигуна має </w:t>
      </w:r>
      <w:r w:rsidR="00837F23" w:rsidRPr="00837F23">
        <w:rPr>
          <w:rFonts w:eastAsiaTheme="minorEastAsia"/>
        </w:rPr>
        <w:t>шихтований</w:t>
      </w:r>
      <w:r w:rsidR="0031452B" w:rsidRPr="00837F23">
        <w:rPr>
          <w:rFonts w:eastAsiaTheme="minorEastAsia"/>
        </w:rPr>
        <w:t xml:space="preserve"> заліз</w:t>
      </w:r>
      <w:r w:rsidR="00837F23" w:rsidRPr="00837F23">
        <w:rPr>
          <w:rFonts w:eastAsiaTheme="minorEastAsia"/>
        </w:rPr>
        <w:t>ній сердечний</w:t>
      </w:r>
      <w:r w:rsidR="0031452B" w:rsidRPr="00837F23">
        <w:rPr>
          <w:rFonts w:eastAsiaTheme="minorEastAsia"/>
        </w:rPr>
        <w:t xml:space="preserve"> з відкритими або напівзакритими рівномірно розподіленими пазами. </w:t>
      </w:r>
      <w:r w:rsidR="00AB44AE" w:rsidRPr="005D52B1">
        <w:rPr>
          <w:rFonts w:eastAsiaTheme="minorEastAsia"/>
          <w:color w:val="auto"/>
        </w:rPr>
        <w:t>В пази статора вкладається розподілена трифазна обмотка, яка підключається до трифазної мережі електроживлення синусоїдним струмом.</w:t>
      </w:r>
      <w:r w:rsidR="00092957" w:rsidRPr="00092957">
        <w:rPr>
          <w:rFonts w:eastAsiaTheme="minorEastAsia"/>
          <w:color w:val="auto"/>
          <w:lang w:val="ru-RU"/>
        </w:rPr>
        <w:t xml:space="preserve"> </w:t>
      </w:r>
      <w:r w:rsidR="00837F23" w:rsidRPr="005D52B1">
        <w:rPr>
          <w:rFonts w:eastAsiaTheme="minorEastAsia"/>
          <w:color w:val="auto"/>
        </w:rPr>
        <w:t xml:space="preserve">Конфігурацію відкритих пазів </w:t>
      </w:r>
      <w:r w:rsidR="00D24BE8" w:rsidRPr="005D52B1">
        <w:rPr>
          <w:rFonts w:eastAsiaTheme="minorEastAsia"/>
          <w:color w:val="auto"/>
        </w:rPr>
        <w:t>рис.</w:t>
      </w:r>
      <w:r w:rsidR="00AE5827">
        <w:fldChar w:fldCharType="begin"/>
      </w:r>
      <w:r w:rsidR="00AE5827">
        <w:instrText xml:space="preserve"> REF _Ref119238048 \h  \* MERGEFORMAT </w:instrText>
      </w:r>
      <w:r w:rsidR="00AE5827">
        <w:fldChar w:fldCharType="separate"/>
      </w:r>
      <w:r w:rsidR="00D24BE8" w:rsidRPr="005D52B1">
        <w:rPr>
          <w:color w:val="auto"/>
        </w:rPr>
        <w:t> </w:t>
      </w:r>
      <w:r w:rsidR="00D24BE8" w:rsidRPr="005D52B1">
        <w:rPr>
          <w:noProof/>
          <w:color w:val="auto"/>
        </w:rPr>
        <w:t>1</w:t>
      </w:r>
      <w:r w:rsidR="00D24BE8" w:rsidRPr="005D52B1">
        <w:rPr>
          <w:color w:val="auto"/>
        </w:rPr>
        <w:t>.5</w:t>
      </w:r>
      <w:r w:rsidR="00AE5827">
        <w:fldChar w:fldCharType="end"/>
      </w:r>
      <w:r w:rsidR="00D24BE8" w:rsidRPr="005D52B1">
        <w:rPr>
          <w:rFonts w:eastAsiaTheme="minorEastAsia"/>
          <w:color w:val="auto"/>
        </w:rPr>
        <w:t>.</w:t>
      </w:r>
      <w:r w:rsidR="0031452B" w:rsidRPr="005D52B1">
        <w:rPr>
          <w:rFonts w:eastAsiaTheme="minorEastAsia"/>
          <w:color w:val="auto"/>
        </w:rPr>
        <w:t xml:space="preserve">можна </w:t>
      </w:r>
      <w:r w:rsidR="00AB44AE" w:rsidRPr="005D52B1">
        <w:rPr>
          <w:rFonts w:eastAsiaTheme="minorEastAsia"/>
          <w:color w:val="auto"/>
        </w:rPr>
        <w:t xml:space="preserve">легко </w:t>
      </w:r>
      <w:r w:rsidR="0031452B" w:rsidRPr="005D52B1">
        <w:rPr>
          <w:rFonts w:eastAsiaTheme="minorEastAsia"/>
          <w:color w:val="auto"/>
        </w:rPr>
        <w:t xml:space="preserve">використовувати для </w:t>
      </w:r>
      <w:r w:rsidR="00AB44AE" w:rsidRPr="005D52B1">
        <w:rPr>
          <w:rFonts w:eastAsiaTheme="minorEastAsia"/>
          <w:color w:val="auto"/>
        </w:rPr>
        <w:t xml:space="preserve">вкладання секцій обмотки статора. Але </w:t>
      </w:r>
      <w:r w:rsidR="00D24BE8" w:rsidRPr="005D52B1">
        <w:rPr>
          <w:rFonts w:eastAsiaTheme="minorEastAsia"/>
          <w:color w:val="auto"/>
        </w:rPr>
        <w:t>з метою зменшення пульсацій магнітного поля у повітряному проміжку</w:t>
      </w:r>
      <w:r w:rsidR="00092957" w:rsidRPr="00092957">
        <w:rPr>
          <w:rFonts w:eastAsiaTheme="minorEastAsia"/>
          <w:color w:val="auto"/>
          <w:lang w:val="ru-RU"/>
        </w:rPr>
        <w:t xml:space="preserve"> </w:t>
      </w:r>
      <w:r w:rsidR="00AB44AE" w:rsidRPr="005D52B1">
        <w:rPr>
          <w:rFonts w:eastAsiaTheme="minorEastAsia"/>
          <w:color w:val="auto"/>
        </w:rPr>
        <w:t xml:space="preserve">при необхідності можна </w:t>
      </w:r>
      <w:r w:rsidR="00D24BE8" w:rsidRPr="005D52B1">
        <w:rPr>
          <w:rFonts w:eastAsiaTheme="minorEastAsia"/>
          <w:color w:val="auto"/>
        </w:rPr>
        <w:t xml:space="preserve">використовувати </w:t>
      </w:r>
      <w:r w:rsidR="00AB44AE" w:rsidRPr="005D52B1">
        <w:rPr>
          <w:rFonts w:eastAsiaTheme="minorEastAsia"/>
          <w:color w:val="auto"/>
        </w:rPr>
        <w:t>і інші форми пазів статора, наприклад, напівзакриті.</w:t>
      </w:r>
    </w:p>
    <w:p w:rsidR="00837F23" w:rsidRDefault="00FE0ABE" w:rsidP="00837F23">
      <w:pPr>
        <w:pStyle w:val="ad"/>
        <w:rPr>
          <w:lang w:val="uk-UA"/>
        </w:rPr>
      </w:pPr>
      <w:bookmarkStart w:id="13" w:name="_Ref119238048"/>
      <w:r>
        <w:rPr>
          <w:rFonts w:eastAsiaTheme="minorEastAsia"/>
        </w:rPr>
        <w:lastRenderedPageBreak/>
        <w:drawing>
          <wp:inline distT="0" distB="0" distL="0" distR="0">
            <wp:extent cx="4810797" cy="3610479"/>
            <wp:effectExtent l="19050" t="0" r="8853" b="0"/>
            <wp:docPr id="13" name="Рисунок 12" descr="Без им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имени.png"/>
                    <pic:cNvPicPr/>
                  </pic:nvPicPr>
                  <pic:blipFill>
                    <a:blip r:embed="rId12"/>
                    <a:stretch>
                      <a:fillRect/>
                    </a:stretch>
                  </pic:blipFill>
                  <pic:spPr>
                    <a:xfrm>
                      <a:off x="0" y="0"/>
                      <a:ext cx="4810797" cy="3610479"/>
                    </a:xfrm>
                    <a:prstGeom prst="rect">
                      <a:avLst/>
                    </a:prstGeom>
                  </pic:spPr>
                </pic:pic>
              </a:graphicData>
            </a:graphic>
          </wp:inline>
        </w:drawing>
      </w:r>
      <w:r w:rsidR="00837F23" w:rsidRPr="0068404A">
        <w:rPr>
          <w:rFonts w:eastAsiaTheme="minorEastAsia"/>
          <w:lang w:val="uk-UA"/>
        </w:rPr>
        <w:br/>
      </w:r>
      <w:r w:rsidR="00837F23" w:rsidRPr="00BD0B9A">
        <w:rPr>
          <w:lang w:val="uk-UA"/>
        </w:rPr>
        <w:t>Рис.</w:t>
      </w:r>
      <w:r w:rsidR="00837F23" w:rsidRPr="00BD0B9A">
        <w:t> </w:t>
      </w:r>
      <w:r w:rsidR="00F63A3D" w:rsidRPr="00BD0B9A">
        <w:fldChar w:fldCharType="begin"/>
      </w:r>
      <w:r w:rsidR="00E876D6" w:rsidRPr="00BD0B9A">
        <w:instrText>STYLEREF</w:instrText>
      </w:r>
      <w:r w:rsidR="00E876D6" w:rsidRPr="00BD0B9A">
        <w:rPr>
          <w:lang w:val="uk-UA"/>
        </w:rPr>
        <w:instrText xml:space="preserve"> 1 \</w:instrText>
      </w:r>
      <w:r w:rsidR="00E876D6" w:rsidRPr="00BD0B9A">
        <w:instrText>s</w:instrText>
      </w:r>
      <w:r w:rsidR="00F63A3D" w:rsidRPr="00BD0B9A">
        <w:fldChar w:fldCharType="separate"/>
      </w:r>
      <w:r w:rsidR="007A76C3" w:rsidRPr="00BD0B9A">
        <w:t>1</w:t>
      </w:r>
      <w:r w:rsidR="00F63A3D" w:rsidRPr="00BD0B9A">
        <w:fldChar w:fldCharType="end"/>
      </w:r>
      <w:r w:rsidR="00837F23" w:rsidRPr="00BD0B9A">
        <w:rPr>
          <w:lang w:val="uk-UA"/>
        </w:rPr>
        <w:t>.</w:t>
      </w:r>
      <w:r w:rsidR="00F63A3D" w:rsidRPr="00BD0B9A">
        <w:fldChar w:fldCharType="begin"/>
      </w:r>
      <w:r w:rsidR="00E876D6" w:rsidRPr="00BD0B9A">
        <w:instrText>SEQ</w:instrText>
      </w:r>
      <w:r w:rsidR="00E876D6" w:rsidRPr="00BD0B9A">
        <w:rPr>
          <w:lang w:val="uk-UA"/>
        </w:rPr>
        <w:instrText xml:space="preserve"> Рисунок \* </w:instrText>
      </w:r>
      <w:r w:rsidR="00E876D6" w:rsidRPr="00BD0B9A">
        <w:instrText>ARABIC</w:instrText>
      </w:r>
      <w:r w:rsidR="00E876D6" w:rsidRPr="00BD0B9A">
        <w:rPr>
          <w:lang w:val="uk-UA"/>
        </w:rPr>
        <w:instrText xml:space="preserve"> \</w:instrText>
      </w:r>
      <w:r w:rsidR="00E876D6" w:rsidRPr="00BD0B9A">
        <w:instrText>s</w:instrText>
      </w:r>
      <w:r w:rsidR="00E876D6" w:rsidRPr="00BD0B9A">
        <w:rPr>
          <w:lang w:val="uk-UA"/>
        </w:rPr>
        <w:instrText xml:space="preserve"> 1 </w:instrText>
      </w:r>
      <w:r w:rsidR="00F63A3D" w:rsidRPr="00BD0B9A">
        <w:fldChar w:fldCharType="separate"/>
      </w:r>
      <w:r w:rsidR="007A76C3" w:rsidRPr="00BD0B9A">
        <w:t>5</w:t>
      </w:r>
      <w:r w:rsidR="00F63A3D" w:rsidRPr="00BD0B9A">
        <w:fldChar w:fldCharType="end"/>
      </w:r>
      <w:bookmarkEnd w:id="13"/>
      <w:r w:rsidR="00837F23" w:rsidRPr="00BD0B9A">
        <w:rPr>
          <w:lang w:val="uk-UA"/>
        </w:rPr>
        <w:t xml:space="preserve"> – СРД з відкритими пазами</w:t>
      </w:r>
    </w:p>
    <w:p w:rsidR="008D12F7" w:rsidRPr="005D52B1" w:rsidRDefault="00D24BE8" w:rsidP="008D12F7">
      <w:pPr>
        <w:rPr>
          <w:rFonts w:eastAsiaTheme="minorEastAsia"/>
          <w:color w:val="auto"/>
          <w:lang w:val="ru-RU" w:eastAsia="ru-RU"/>
        </w:rPr>
      </w:pPr>
      <w:r w:rsidRPr="005D52B1">
        <w:rPr>
          <w:rFonts w:eastAsiaTheme="minorEastAsia"/>
          <w:color w:val="auto"/>
          <w:lang w:eastAsia="ru-RU"/>
        </w:rPr>
        <w:t>Б</w:t>
      </w:r>
      <w:r w:rsidR="008D12F7" w:rsidRPr="005D52B1">
        <w:rPr>
          <w:rFonts w:eastAsiaTheme="minorEastAsia"/>
          <w:color w:val="auto"/>
          <w:lang w:eastAsia="ru-RU"/>
        </w:rPr>
        <w:t>удова відкритого пазу</w:t>
      </w:r>
      <w:r w:rsidRPr="005D52B1">
        <w:rPr>
          <w:rFonts w:eastAsiaTheme="minorEastAsia"/>
          <w:color w:val="auto"/>
          <w:lang w:eastAsia="ru-RU"/>
        </w:rPr>
        <w:t xml:space="preserve">, як вже відмічено, </w:t>
      </w:r>
      <w:r w:rsidR="008D12F7" w:rsidRPr="005D52B1">
        <w:rPr>
          <w:rFonts w:eastAsiaTheme="minorEastAsia"/>
          <w:color w:val="auto"/>
          <w:lang w:eastAsia="ru-RU"/>
        </w:rPr>
        <w:t xml:space="preserve">дозволяє </w:t>
      </w:r>
      <w:r w:rsidRPr="005D52B1">
        <w:rPr>
          <w:rFonts w:eastAsiaTheme="minorEastAsia"/>
          <w:color w:val="auto"/>
          <w:lang w:eastAsia="ru-RU"/>
        </w:rPr>
        <w:t>використовувати просту технологію обмотки статора (</w:t>
      </w:r>
      <w:r w:rsidR="008D12F7" w:rsidRPr="005D52B1">
        <w:rPr>
          <w:rFonts w:eastAsiaTheme="minorEastAsia"/>
          <w:color w:val="auto"/>
          <w:lang w:eastAsia="ru-RU"/>
        </w:rPr>
        <w:t>вставляти котушки в пази</w:t>
      </w:r>
      <w:r w:rsidRPr="005D52B1">
        <w:rPr>
          <w:rFonts w:eastAsiaTheme="minorEastAsia"/>
          <w:color w:val="auto"/>
          <w:lang w:eastAsia="ru-RU"/>
        </w:rPr>
        <w:t>)</w:t>
      </w:r>
      <w:r w:rsidR="008D12F7" w:rsidRPr="005D52B1">
        <w:rPr>
          <w:rFonts w:eastAsiaTheme="minorEastAsia"/>
          <w:color w:val="auto"/>
          <w:lang w:eastAsia="ru-RU"/>
        </w:rPr>
        <w:t xml:space="preserve"> і може </w:t>
      </w:r>
      <w:r w:rsidRPr="005D52B1">
        <w:rPr>
          <w:rFonts w:eastAsiaTheme="minorEastAsia"/>
          <w:color w:val="auto"/>
          <w:lang w:eastAsia="ru-RU"/>
        </w:rPr>
        <w:t>застосовуватися</w:t>
      </w:r>
      <w:r w:rsidR="008D12F7" w:rsidRPr="005D52B1">
        <w:rPr>
          <w:rFonts w:eastAsiaTheme="minorEastAsia"/>
          <w:color w:val="auto"/>
          <w:lang w:eastAsia="ru-RU"/>
        </w:rPr>
        <w:t xml:space="preserve"> для малопотужних </w:t>
      </w:r>
      <w:proofErr w:type="spellStart"/>
      <w:r w:rsidR="008D12F7" w:rsidRPr="005D52B1">
        <w:rPr>
          <w:rFonts w:eastAsiaTheme="minorEastAsia"/>
          <w:color w:val="auto"/>
          <w:lang w:eastAsia="ru-RU"/>
        </w:rPr>
        <w:t>дво</w:t>
      </w:r>
      <w:proofErr w:type="spellEnd"/>
      <w:r w:rsidR="008D12F7" w:rsidRPr="005D52B1">
        <w:rPr>
          <w:rFonts w:eastAsiaTheme="minorEastAsia"/>
          <w:color w:val="auto"/>
          <w:lang w:eastAsia="ru-RU"/>
        </w:rPr>
        <w:t>-</w:t>
      </w:r>
      <w:r w:rsidRPr="005D52B1">
        <w:rPr>
          <w:rFonts w:eastAsiaTheme="minorEastAsia"/>
          <w:color w:val="auto"/>
          <w:lang w:eastAsia="ru-RU"/>
        </w:rPr>
        <w:t xml:space="preserve"> або </w:t>
      </w:r>
      <w:r w:rsidR="008D12F7" w:rsidRPr="005D52B1">
        <w:rPr>
          <w:rFonts w:eastAsiaTheme="minorEastAsia"/>
          <w:color w:val="auto"/>
          <w:lang w:eastAsia="ru-RU"/>
        </w:rPr>
        <w:t xml:space="preserve">трифазних двигунів для </w:t>
      </w:r>
      <w:r w:rsidRPr="005D52B1">
        <w:rPr>
          <w:rFonts w:eastAsiaTheme="minorEastAsia"/>
          <w:color w:val="auto"/>
          <w:lang w:eastAsia="ru-RU"/>
        </w:rPr>
        <w:t xml:space="preserve">отримання </w:t>
      </w:r>
      <w:r w:rsidR="008D12F7" w:rsidRPr="005D52B1">
        <w:rPr>
          <w:rFonts w:eastAsiaTheme="minorEastAsia"/>
          <w:color w:val="auto"/>
          <w:lang w:eastAsia="ru-RU"/>
        </w:rPr>
        <w:t xml:space="preserve">більшого крутного моменту. </w:t>
      </w:r>
      <w:r w:rsidRPr="005D52B1">
        <w:rPr>
          <w:rFonts w:eastAsiaTheme="minorEastAsia"/>
          <w:color w:val="auto"/>
          <w:lang w:eastAsia="ru-RU"/>
        </w:rPr>
        <w:t>Але в</w:t>
      </w:r>
      <w:r w:rsidR="008D12F7" w:rsidRPr="005D52B1">
        <w:rPr>
          <w:rFonts w:eastAsiaTheme="minorEastAsia"/>
          <w:color w:val="auto"/>
          <w:lang w:eastAsia="ru-RU"/>
        </w:rPr>
        <w:t xml:space="preserve"> цій конструкції з відкритим пазом через наявність </w:t>
      </w:r>
      <w:r w:rsidRPr="005D52B1">
        <w:rPr>
          <w:rFonts w:eastAsiaTheme="minorEastAsia"/>
          <w:color w:val="auto"/>
          <w:lang w:eastAsia="ru-RU"/>
        </w:rPr>
        <w:t xml:space="preserve">значних пульсацій магнітного </w:t>
      </w:r>
      <w:r w:rsidR="008D12F7" w:rsidRPr="005D52B1">
        <w:rPr>
          <w:rFonts w:eastAsiaTheme="minorEastAsia"/>
          <w:color w:val="auto"/>
          <w:lang w:eastAsia="ru-RU"/>
        </w:rPr>
        <w:t xml:space="preserve">поля в повітряному </w:t>
      </w:r>
      <w:r w:rsidRPr="005D52B1">
        <w:rPr>
          <w:rFonts w:eastAsiaTheme="minorEastAsia"/>
          <w:color w:val="auto"/>
          <w:lang w:eastAsia="ru-RU"/>
        </w:rPr>
        <w:t>проміжку</w:t>
      </w:r>
      <w:r w:rsidR="008D12F7" w:rsidRPr="005D52B1">
        <w:rPr>
          <w:rFonts w:eastAsiaTheme="minorEastAsia"/>
          <w:color w:val="auto"/>
          <w:lang w:eastAsia="ru-RU"/>
        </w:rPr>
        <w:t xml:space="preserve"> виникають значні пульсації обертового моменту, які можуть бути неприпустимими в деяких приводах</w:t>
      </w:r>
      <w:r w:rsidR="00FD2CC5" w:rsidRPr="005D52B1">
        <w:rPr>
          <w:rFonts w:eastAsiaTheme="minorEastAsia"/>
          <w:color w:val="auto"/>
          <w:lang w:val="ru-RU" w:eastAsia="ru-RU"/>
        </w:rPr>
        <w:t>[</w:t>
      </w:r>
      <w:r w:rsidR="00AE5827">
        <w:fldChar w:fldCharType="begin"/>
      </w:r>
      <w:r w:rsidR="00AE5827">
        <w:instrText xml:space="preserve"> REF _Ref119239881 \n \h  \* MERGEFORMAT </w:instrText>
      </w:r>
      <w:r w:rsidR="00AE5827">
        <w:fldChar w:fldCharType="separate"/>
      </w:r>
      <w:r w:rsidR="007A76C3" w:rsidRPr="005D52B1">
        <w:rPr>
          <w:rFonts w:eastAsiaTheme="minorEastAsia"/>
          <w:color w:val="auto"/>
          <w:lang w:val="ru-RU" w:eastAsia="ru-RU"/>
        </w:rPr>
        <w:t>11</w:t>
      </w:r>
      <w:r w:rsidR="00AE5827">
        <w:fldChar w:fldCharType="end"/>
      </w:r>
      <w:r w:rsidR="00FD2CC5" w:rsidRPr="005D52B1">
        <w:rPr>
          <w:rFonts w:eastAsiaTheme="minorEastAsia"/>
          <w:color w:val="auto"/>
          <w:lang w:val="ru-RU" w:eastAsia="ru-RU"/>
        </w:rPr>
        <w:t>]</w:t>
      </w:r>
      <w:r w:rsidR="008D12F7" w:rsidRPr="005D52B1">
        <w:rPr>
          <w:rFonts w:eastAsiaTheme="minorEastAsia"/>
          <w:color w:val="auto"/>
          <w:lang w:eastAsia="ru-RU"/>
        </w:rPr>
        <w:t>.</w:t>
      </w:r>
    </w:p>
    <w:p w:rsidR="008D12F7" w:rsidRPr="005D52B1" w:rsidRDefault="008D12F7" w:rsidP="008D12F7">
      <w:pPr>
        <w:rPr>
          <w:rFonts w:eastAsiaTheme="minorEastAsia"/>
          <w:color w:val="auto"/>
          <w:lang w:eastAsia="ru-RU"/>
        </w:rPr>
      </w:pPr>
      <w:r w:rsidRPr="005D52B1">
        <w:rPr>
          <w:rFonts w:eastAsiaTheme="minorEastAsia"/>
          <w:color w:val="auto"/>
          <w:lang w:eastAsia="ru-RU"/>
        </w:rPr>
        <w:t xml:space="preserve">Загалом статор має певну кількість пазів, розташованих під рівним кутом. Кожен паз складається </w:t>
      </w:r>
      <w:r w:rsidR="00D24BE8" w:rsidRPr="005D52B1">
        <w:rPr>
          <w:rFonts w:eastAsiaTheme="minorEastAsia"/>
          <w:color w:val="auto"/>
          <w:lang w:eastAsia="ru-RU"/>
        </w:rPr>
        <w:t>містить сторони секцій</w:t>
      </w:r>
      <w:r w:rsidRPr="005D52B1">
        <w:rPr>
          <w:rFonts w:eastAsiaTheme="minorEastAsia"/>
          <w:color w:val="auto"/>
          <w:lang w:eastAsia="ru-RU"/>
        </w:rPr>
        <w:t xml:space="preserve"> обмотки статора для створення магнітних полюсів статора з попередньо визначеною фазою змінного струму, що подається</w:t>
      </w:r>
      <w:r w:rsidR="00FD2CC5" w:rsidRPr="005D52B1">
        <w:rPr>
          <w:rFonts w:eastAsiaTheme="minorEastAsia"/>
          <w:color w:val="auto"/>
          <w:lang w:eastAsia="ru-RU"/>
        </w:rPr>
        <w:t>.</w:t>
      </w:r>
    </w:p>
    <w:p w:rsidR="009176B8" w:rsidRDefault="008D12F7" w:rsidP="009176B8">
      <w:r>
        <w:rPr>
          <w:rFonts w:eastAsiaTheme="minorEastAsia"/>
          <w:lang w:eastAsia="ru-RU"/>
        </w:rPr>
        <w:t>Ротор. Ротор</w:t>
      </w:r>
      <w:r w:rsidRPr="008D12F7">
        <w:rPr>
          <w:rFonts w:eastAsiaTheme="minorEastAsia"/>
          <w:lang w:eastAsia="ru-RU"/>
        </w:rPr>
        <w:t xml:space="preserve"> синхронного реактивного двигуна </w:t>
      </w:r>
      <w:r>
        <w:rPr>
          <w:rFonts w:eastAsiaTheme="minorEastAsia"/>
          <w:lang w:eastAsia="ru-RU"/>
        </w:rPr>
        <w:t>є</w:t>
      </w:r>
      <w:r w:rsidR="008248B1" w:rsidRPr="008248B1">
        <w:rPr>
          <w:rFonts w:eastAsiaTheme="minorEastAsia"/>
          <w:lang w:val="ru-RU" w:eastAsia="ru-RU"/>
        </w:rPr>
        <w:t xml:space="preserve"> </w:t>
      </w:r>
      <w:proofErr w:type="spellStart"/>
      <w:r>
        <w:rPr>
          <w:rFonts w:eastAsiaTheme="minorEastAsia"/>
          <w:lang w:eastAsia="ru-RU"/>
        </w:rPr>
        <w:t>явно</w:t>
      </w:r>
      <w:r w:rsidRPr="008D12F7">
        <w:rPr>
          <w:rFonts w:eastAsiaTheme="minorEastAsia"/>
          <w:lang w:eastAsia="ru-RU"/>
        </w:rPr>
        <w:t>полюси</w:t>
      </w:r>
      <w:r>
        <w:rPr>
          <w:rFonts w:eastAsiaTheme="minorEastAsia"/>
          <w:lang w:eastAsia="ru-RU"/>
        </w:rPr>
        <w:t>м</w:t>
      </w:r>
      <w:proofErr w:type="spellEnd"/>
      <w:r w:rsidRPr="008D12F7">
        <w:rPr>
          <w:rFonts w:eastAsiaTheme="minorEastAsia"/>
          <w:lang w:eastAsia="ru-RU"/>
        </w:rPr>
        <w:t xml:space="preserve"> для створення </w:t>
      </w:r>
      <w:r w:rsidR="00446F5E">
        <w:rPr>
          <w:rFonts w:eastAsiaTheme="minorEastAsia"/>
          <w:lang w:eastAsia="ru-RU"/>
        </w:rPr>
        <w:t>різного</w:t>
      </w:r>
      <w:r w:rsidRPr="008D12F7">
        <w:rPr>
          <w:rFonts w:eastAsiaTheme="minorEastAsia"/>
          <w:lang w:eastAsia="ru-RU"/>
        </w:rPr>
        <w:t xml:space="preserve"> опору в магнітному </w:t>
      </w:r>
      <w:r w:rsidR="00D24BE8">
        <w:rPr>
          <w:rFonts w:eastAsiaTheme="minorEastAsia"/>
          <w:lang w:eastAsia="ru-RU"/>
        </w:rPr>
        <w:t>колі</w:t>
      </w:r>
      <w:r w:rsidRPr="008D12F7">
        <w:rPr>
          <w:rFonts w:eastAsiaTheme="minorEastAsia"/>
          <w:lang w:eastAsia="ru-RU"/>
        </w:rPr>
        <w:t xml:space="preserve"> двигуна, який залежить від кутового поло</w:t>
      </w:r>
      <w:r w:rsidR="00446F5E">
        <w:rPr>
          <w:rFonts w:eastAsiaTheme="minorEastAsia"/>
          <w:lang w:eastAsia="ru-RU"/>
        </w:rPr>
        <w:t xml:space="preserve">ження ротора. Такі </w:t>
      </w:r>
      <w:r w:rsidRPr="008D12F7">
        <w:rPr>
          <w:rFonts w:eastAsiaTheme="minorEastAsia"/>
          <w:lang w:eastAsia="ru-RU"/>
        </w:rPr>
        <w:t xml:space="preserve">полюси можна створити шляхом фрезерування осьових пазів уздовж довжини ротора. </w:t>
      </w:r>
      <w:r w:rsidR="009176B8" w:rsidRPr="00D15C30">
        <w:t>Виділяють три основних типи роторів синхронно-реактивних двигунів</w:t>
      </w:r>
      <w:r w:rsidR="009176B8">
        <w:t xml:space="preserve"> (</w:t>
      </w:r>
      <w:r w:rsidR="009176B8">
        <w:rPr>
          <w:rFonts w:eastAsiaTheme="minorEastAsia"/>
          <w:lang w:eastAsia="ru-RU"/>
        </w:rPr>
        <w:t>рис</w:t>
      </w:r>
      <w:r w:rsidR="009176B8" w:rsidRPr="008D12F7">
        <w:rPr>
          <w:rFonts w:eastAsiaTheme="minorEastAsia"/>
          <w:lang w:eastAsia="ru-RU"/>
        </w:rPr>
        <w:t>.</w:t>
      </w:r>
      <w:r w:rsidR="00F63A3D">
        <w:rPr>
          <w:rFonts w:eastAsiaTheme="minorEastAsia"/>
          <w:lang w:eastAsia="ru-RU"/>
        </w:rPr>
        <w:fldChar w:fldCharType="begin"/>
      </w:r>
      <w:r w:rsidR="009176B8">
        <w:rPr>
          <w:rFonts w:eastAsiaTheme="minorEastAsia"/>
          <w:lang w:eastAsia="ru-RU"/>
        </w:rPr>
        <w:instrText xml:space="preserve"> REF _Ref119239569 \h </w:instrText>
      </w:r>
      <w:r w:rsidR="00F63A3D">
        <w:rPr>
          <w:rFonts w:eastAsiaTheme="minorEastAsia"/>
          <w:lang w:eastAsia="ru-RU"/>
        </w:rPr>
      </w:r>
      <w:r w:rsidR="00F63A3D">
        <w:rPr>
          <w:rFonts w:eastAsiaTheme="minorEastAsia"/>
          <w:lang w:eastAsia="ru-RU"/>
        </w:rPr>
        <w:fldChar w:fldCharType="separate"/>
      </w:r>
      <w:r w:rsidR="007A76C3" w:rsidRPr="00370E19">
        <w:t> </w:t>
      </w:r>
      <w:r w:rsidR="007A76C3">
        <w:rPr>
          <w:noProof/>
        </w:rPr>
        <w:t>1</w:t>
      </w:r>
      <w:r w:rsidR="007A76C3" w:rsidRPr="00370E19">
        <w:t>.</w:t>
      </w:r>
      <w:r w:rsidR="007A76C3">
        <w:rPr>
          <w:noProof/>
        </w:rPr>
        <w:t>6</w:t>
      </w:r>
      <w:r w:rsidR="00F63A3D">
        <w:rPr>
          <w:rFonts w:eastAsiaTheme="minorEastAsia"/>
          <w:lang w:eastAsia="ru-RU"/>
        </w:rPr>
        <w:fldChar w:fldCharType="end"/>
      </w:r>
      <w:r w:rsidR="009176B8">
        <w:t>, зліва на право</w:t>
      </w:r>
      <w:r w:rsidR="009176B8" w:rsidRPr="00D15C30">
        <w:t xml:space="preserve">): ротор з явно вираженими полюсами, ротор з </w:t>
      </w:r>
      <w:r w:rsidR="009176B8">
        <w:t xml:space="preserve">поперечною </w:t>
      </w:r>
      <w:r w:rsidR="009176B8" w:rsidRPr="00D15C30">
        <w:t xml:space="preserve">шихтовкою і ротор </w:t>
      </w:r>
      <w:r w:rsidR="009176B8" w:rsidRPr="009D5FAF">
        <w:t xml:space="preserve">з </w:t>
      </w:r>
      <w:r w:rsidR="009176B8" w:rsidRPr="00D8008B">
        <w:rPr>
          <w:color w:val="auto"/>
        </w:rPr>
        <w:t>повздовжньою</w:t>
      </w:r>
      <w:r w:rsidR="008248B1" w:rsidRPr="008248B1">
        <w:rPr>
          <w:color w:val="auto"/>
          <w:lang w:val="ru-RU"/>
        </w:rPr>
        <w:t xml:space="preserve"> </w:t>
      </w:r>
      <w:r w:rsidR="009176B8" w:rsidRPr="009D5FAF">
        <w:t>шихтовкою[</w:t>
      </w:r>
      <w:r w:rsidR="00F63A3D">
        <w:fldChar w:fldCharType="begin"/>
      </w:r>
      <w:r w:rsidR="00FD2CC5">
        <w:instrText xml:space="preserve"> REF _Ref119239944 \n \h </w:instrText>
      </w:r>
      <w:r w:rsidR="00F63A3D">
        <w:fldChar w:fldCharType="separate"/>
      </w:r>
      <w:r w:rsidR="007A76C3">
        <w:t>12</w:t>
      </w:r>
      <w:r w:rsidR="00F63A3D">
        <w:fldChar w:fldCharType="end"/>
      </w:r>
      <w:r w:rsidR="009176B8" w:rsidRPr="009D5FAF">
        <w:t xml:space="preserve">]. Вибір напрямку </w:t>
      </w:r>
      <w:r w:rsidR="009176B8" w:rsidRPr="009D5FAF">
        <w:lastRenderedPageBreak/>
        <w:t>шихтовки залежить від того як укладена обмотка в статорі, напрям шихтування повинен бути перпендикулярним напрямку</w:t>
      </w:r>
      <w:r w:rsidR="009176B8">
        <w:t xml:space="preserve"> намотування обмотки</w:t>
      </w:r>
      <w:r w:rsidR="00092957" w:rsidRPr="00092957">
        <w:rPr>
          <w:lang w:val="ru-RU"/>
        </w:rPr>
        <w:t xml:space="preserve"> </w:t>
      </w:r>
      <w:r w:rsidR="00FD2CC5">
        <w:t>статора</w:t>
      </w:r>
      <w:r w:rsidR="009176B8">
        <w:t>.</w:t>
      </w:r>
    </w:p>
    <w:p w:rsidR="00E162BD" w:rsidRDefault="00E162BD" w:rsidP="00E162BD">
      <w:pPr>
        <w:pStyle w:val="ad"/>
        <w:rPr>
          <w:rFonts w:eastAsiaTheme="minorEastAsia"/>
        </w:rPr>
      </w:pPr>
      <w:bookmarkStart w:id="14" w:name="_Ref119239569"/>
      <w:r w:rsidRPr="00E162BD">
        <w:rPr>
          <w:rFonts w:eastAsiaTheme="minorEastAsia"/>
        </w:rPr>
        <w:drawing>
          <wp:inline distT="0" distB="0" distL="0" distR="0">
            <wp:extent cx="5139055" cy="1541145"/>
            <wp:effectExtent l="19050" t="0" r="444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5139055" cy="1541145"/>
                    </a:xfrm>
                    <a:prstGeom prst="rect">
                      <a:avLst/>
                    </a:prstGeom>
                    <a:noFill/>
                    <a:ln w="9525">
                      <a:noFill/>
                      <a:miter lim="800000"/>
                      <a:headEnd/>
                      <a:tailEnd/>
                    </a:ln>
                  </pic:spPr>
                </pic:pic>
              </a:graphicData>
            </a:graphic>
          </wp:inline>
        </w:drawing>
      </w:r>
      <w:r>
        <w:rPr>
          <w:rFonts w:eastAsiaTheme="minorEastAsia"/>
        </w:rPr>
        <w:br/>
      </w:r>
      <w:r w:rsidRPr="00FF3CE6">
        <w:rPr>
          <w:lang w:val="uk-UA"/>
        </w:rPr>
        <w:t>Рис.</w:t>
      </w:r>
      <w:r w:rsidRPr="00370E19">
        <w:t> </w:t>
      </w:r>
      <w:r w:rsidR="00F63A3D">
        <w:fldChar w:fldCharType="begin"/>
      </w:r>
      <w:r w:rsidR="00E876D6">
        <w:instrText xml:space="preserve"> STYLEREF 1 \s </w:instrText>
      </w:r>
      <w:r w:rsidR="00F63A3D">
        <w:fldChar w:fldCharType="separate"/>
      </w:r>
      <w:r w:rsidR="007A76C3">
        <w:t>1</w:t>
      </w:r>
      <w:r w:rsidR="00F63A3D">
        <w:fldChar w:fldCharType="end"/>
      </w:r>
      <w:r w:rsidRPr="00370E19">
        <w:t>.</w:t>
      </w:r>
      <w:r w:rsidR="00F63A3D">
        <w:fldChar w:fldCharType="begin"/>
      </w:r>
      <w:r w:rsidR="00E876D6">
        <w:instrText xml:space="preserve"> SEQ Рисунок \* ARABIC \s 1 </w:instrText>
      </w:r>
      <w:r w:rsidR="00F63A3D">
        <w:fldChar w:fldCharType="separate"/>
      </w:r>
      <w:r w:rsidR="007A76C3">
        <w:t>6</w:t>
      </w:r>
      <w:r w:rsidR="00F63A3D">
        <w:fldChar w:fldCharType="end"/>
      </w:r>
      <w:bookmarkEnd w:id="14"/>
      <w:r>
        <w:t xml:space="preserve"> – Варіанти конструктивного виконання роторів СРД</w:t>
      </w:r>
    </w:p>
    <w:p w:rsidR="008D12F7" w:rsidRDefault="00E162BD" w:rsidP="008D12F7">
      <w:r w:rsidRPr="009D5FAF">
        <w:t>При мал</w:t>
      </w:r>
      <w:r w:rsidR="001A52CC">
        <w:t>ій</w:t>
      </w:r>
      <w:r w:rsidRPr="009D5FAF">
        <w:t xml:space="preserve"> потужност</w:t>
      </w:r>
      <w:r w:rsidR="001A52CC">
        <w:t>і</w:t>
      </w:r>
      <w:r w:rsidRPr="009D5FAF">
        <w:t xml:space="preserve"> ротор виконують циліндричним з алюмінію, в який при відливанні закл</w:t>
      </w:r>
      <w:r>
        <w:t xml:space="preserve">адаються стержні з м’якої сталі, ці стержні </w:t>
      </w:r>
      <w:r w:rsidRPr="009D5FAF">
        <w:t xml:space="preserve">виконують функцію </w:t>
      </w:r>
      <w:r w:rsidR="001A52CC" w:rsidRPr="009D5FAF">
        <w:t>яв</w:t>
      </w:r>
      <w:r w:rsidR="001A52CC">
        <w:t>но</w:t>
      </w:r>
      <w:r w:rsidR="001A52CC" w:rsidRPr="009D5FAF">
        <w:t xml:space="preserve"> виражених</w:t>
      </w:r>
      <w:r w:rsidRPr="009D5FAF">
        <w:t xml:space="preserve"> полюсів. Циліндрична </w:t>
      </w:r>
      <w:r>
        <w:t>будова</w:t>
      </w:r>
      <w:r w:rsidRPr="009D5FAF">
        <w:t xml:space="preserve"> ротора спрощує його обробку </w:t>
      </w:r>
      <w:r>
        <w:t>та</w:t>
      </w:r>
      <w:r w:rsidRPr="009D5FAF">
        <w:t xml:space="preserve"> балансування, а також знижує втрати на тертя о повітря при роботі машини.</w:t>
      </w:r>
    </w:p>
    <w:p w:rsidR="003C2220" w:rsidRPr="008B706A" w:rsidRDefault="00FD2CC5" w:rsidP="003C2220">
      <w:r>
        <w:rPr>
          <w:rFonts w:eastAsiaTheme="minorEastAsia"/>
          <w:lang w:eastAsia="ru-RU"/>
        </w:rPr>
        <w:t>Щ</w:t>
      </w:r>
      <w:r w:rsidRPr="00FD2CC5">
        <w:rPr>
          <w:rFonts w:eastAsiaTheme="minorEastAsia"/>
          <w:lang w:eastAsia="ru-RU"/>
        </w:rPr>
        <w:t xml:space="preserve">об зрозуміти принцип роботи синхронного реактивного двигуна, </w:t>
      </w:r>
      <w:r>
        <w:rPr>
          <w:rFonts w:eastAsiaTheme="minorEastAsia"/>
          <w:lang w:eastAsia="ru-RU"/>
        </w:rPr>
        <w:t>потрібно</w:t>
      </w:r>
      <w:r w:rsidRPr="00FD2CC5">
        <w:rPr>
          <w:rFonts w:eastAsiaTheme="minorEastAsia"/>
          <w:lang w:eastAsia="ru-RU"/>
        </w:rPr>
        <w:t xml:space="preserve"> мати на увазі наступн</w:t>
      </w:r>
      <w:r>
        <w:rPr>
          <w:rFonts w:eastAsiaTheme="minorEastAsia"/>
          <w:lang w:eastAsia="ru-RU"/>
        </w:rPr>
        <w:t>е</w:t>
      </w:r>
      <w:r w:rsidR="00092957" w:rsidRPr="00092957">
        <w:rPr>
          <w:rFonts w:eastAsiaTheme="minorEastAsia"/>
          <w:lang w:val="ru-RU" w:eastAsia="ru-RU"/>
        </w:rPr>
        <w:t xml:space="preserve"> </w:t>
      </w:r>
      <w:r>
        <w:rPr>
          <w:rFonts w:eastAsiaTheme="minorEastAsia"/>
          <w:lang w:eastAsia="ru-RU"/>
        </w:rPr>
        <w:t>загальн</w:t>
      </w:r>
      <w:r w:rsidR="003C2220">
        <w:rPr>
          <w:rFonts w:eastAsiaTheme="minorEastAsia"/>
          <w:lang w:eastAsia="ru-RU"/>
        </w:rPr>
        <w:t xml:space="preserve">е </w:t>
      </w:r>
      <w:r>
        <w:rPr>
          <w:rFonts w:eastAsiaTheme="minorEastAsia"/>
          <w:lang w:eastAsia="ru-RU"/>
        </w:rPr>
        <w:t>фізичне</w:t>
      </w:r>
      <w:r w:rsidR="00092957" w:rsidRPr="00092957">
        <w:rPr>
          <w:rFonts w:eastAsiaTheme="minorEastAsia"/>
          <w:lang w:val="ru-RU" w:eastAsia="ru-RU"/>
        </w:rPr>
        <w:t xml:space="preserve"> </w:t>
      </w:r>
      <w:r>
        <w:rPr>
          <w:rFonts w:eastAsiaTheme="minorEastAsia"/>
          <w:lang w:eastAsia="ru-RU"/>
        </w:rPr>
        <w:t>явище: магніт прагне зорієнтуватися у просторі тим чином, щоб магнітний опір був найменшим.</w:t>
      </w:r>
      <w:r w:rsidR="00E35923">
        <w:rPr>
          <w:rFonts w:eastAsiaTheme="minorEastAsia"/>
          <w:lang w:eastAsia="ru-RU"/>
        </w:rPr>
        <w:t xml:space="preserve"> Це явище проілюстровано на рис</w:t>
      </w:r>
      <w:r w:rsidR="00F63A3D">
        <w:rPr>
          <w:rFonts w:eastAsiaTheme="minorEastAsia"/>
          <w:lang w:eastAsia="ru-RU"/>
        </w:rPr>
        <w:fldChar w:fldCharType="begin"/>
      </w:r>
      <w:r w:rsidR="003C2220">
        <w:rPr>
          <w:rFonts w:eastAsiaTheme="minorEastAsia"/>
          <w:lang w:eastAsia="ru-RU"/>
        </w:rPr>
        <w:instrText xml:space="preserve"> REF _Ref119240488 \h </w:instrText>
      </w:r>
      <w:r w:rsidR="00F63A3D">
        <w:rPr>
          <w:rFonts w:eastAsiaTheme="minorEastAsia"/>
          <w:lang w:eastAsia="ru-RU"/>
        </w:rPr>
      </w:r>
      <w:r w:rsidR="00F63A3D">
        <w:rPr>
          <w:rFonts w:eastAsiaTheme="minorEastAsia"/>
          <w:lang w:eastAsia="ru-RU"/>
        </w:rPr>
        <w:fldChar w:fldCharType="separate"/>
      </w:r>
      <w:r w:rsidR="007A76C3" w:rsidRPr="00FF3CE6">
        <w:t>.</w:t>
      </w:r>
      <w:r w:rsidR="007A76C3" w:rsidRPr="00370E19">
        <w:t> </w:t>
      </w:r>
      <w:r w:rsidR="007A76C3">
        <w:rPr>
          <w:noProof/>
        </w:rPr>
        <w:t>1</w:t>
      </w:r>
      <w:r w:rsidR="007A76C3" w:rsidRPr="00370E19">
        <w:t>.</w:t>
      </w:r>
      <w:r w:rsidR="007A76C3">
        <w:rPr>
          <w:noProof/>
        </w:rPr>
        <w:t>7</w:t>
      </w:r>
      <w:r w:rsidR="00F63A3D">
        <w:rPr>
          <w:rFonts w:eastAsiaTheme="minorEastAsia"/>
          <w:lang w:eastAsia="ru-RU"/>
        </w:rPr>
        <w:fldChar w:fldCharType="end"/>
      </w:r>
      <w:r w:rsidR="003C2220">
        <w:rPr>
          <w:rFonts w:eastAsiaTheme="minorEastAsia"/>
          <w:lang w:eastAsia="ru-RU"/>
        </w:rPr>
        <w:t xml:space="preserve">, де </w:t>
      </w:r>
      <w:r w:rsidR="003C2220">
        <w:t>тіло</w:t>
      </w:r>
      <w:r w:rsidR="003C2220" w:rsidRPr="009D5FAF">
        <w:t xml:space="preserve"> “а”, як</w:t>
      </w:r>
      <w:r w:rsidR="003C2220">
        <w:t>е</w:t>
      </w:r>
      <w:r w:rsidR="003C2220" w:rsidRPr="009D5FAF">
        <w:t xml:space="preserve"> складається</w:t>
      </w:r>
      <w:r w:rsidR="003C2220" w:rsidRPr="008B706A">
        <w:t xml:space="preserve"> з анізотропного матеріалу</w:t>
      </w:r>
      <w:r w:rsidR="003C2220">
        <w:t>,</w:t>
      </w:r>
      <w:r w:rsidR="003C2220" w:rsidRPr="008B706A">
        <w:t xml:space="preserve"> має </w:t>
      </w:r>
      <w:r w:rsidR="003C2220">
        <w:t>нерівну</w:t>
      </w:r>
      <w:r w:rsidR="003C2220" w:rsidRPr="008B706A">
        <w:t xml:space="preserve"> магнітну провідність по </w:t>
      </w:r>
      <w:proofErr w:type="spellStart"/>
      <w:r w:rsidR="003C2220" w:rsidRPr="00687AAD">
        <w:rPr>
          <w:color w:val="auto"/>
        </w:rPr>
        <w:t>осі</w:t>
      </w:r>
      <w:r w:rsidR="003C2220" w:rsidRPr="008B706A">
        <w:t>d</w:t>
      </w:r>
      <w:proofErr w:type="spellEnd"/>
      <w:r w:rsidR="003C2220" w:rsidRPr="008B706A">
        <w:t xml:space="preserve"> і q, </w:t>
      </w:r>
      <w:r w:rsidR="003C2220">
        <w:t>тоді</w:t>
      </w:r>
      <w:r w:rsidR="003C2220" w:rsidRPr="008B706A">
        <w:t xml:space="preserve"> як ізотропний магнітний матеріал </w:t>
      </w:r>
      <w:r w:rsidR="003C2220">
        <w:t>тіла</w:t>
      </w:r>
      <w:r w:rsidR="003C2220" w:rsidRPr="008B706A">
        <w:t xml:space="preserve"> “b” має </w:t>
      </w:r>
      <w:r w:rsidR="003C2220">
        <w:t>рівну магнітну</w:t>
      </w:r>
      <w:r w:rsidR="003C2220" w:rsidRPr="008B706A">
        <w:t xml:space="preserve"> провідність </w:t>
      </w:r>
      <w:r w:rsidR="003C2220">
        <w:t>в</w:t>
      </w:r>
      <w:r w:rsidR="00092957" w:rsidRPr="00092957">
        <w:t xml:space="preserve"> </w:t>
      </w:r>
      <w:r w:rsidR="003C2220">
        <w:t>у</w:t>
      </w:r>
      <w:r w:rsidR="003C2220" w:rsidRPr="008B706A">
        <w:t xml:space="preserve">сіх напрямках. Магнітне поле, </w:t>
      </w:r>
      <w:r w:rsidR="003C2220">
        <w:t>що</w:t>
      </w:r>
      <w:r w:rsidR="003C2220" w:rsidRPr="008B706A">
        <w:t xml:space="preserve"> прикладається </w:t>
      </w:r>
      <w:r w:rsidR="003C2220">
        <w:t>до</w:t>
      </w:r>
      <w:r w:rsidR="003C2220" w:rsidRPr="008B706A">
        <w:t xml:space="preserve"> анізотропно</w:t>
      </w:r>
      <w:r w:rsidR="003C2220">
        <w:t>го</w:t>
      </w:r>
      <w:r w:rsidR="00092957" w:rsidRPr="00092957">
        <w:rPr>
          <w:lang w:val="ru-RU"/>
        </w:rPr>
        <w:t xml:space="preserve"> </w:t>
      </w:r>
      <w:r w:rsidR="003C2220">
        <w:t>тіла</w:t>
      </w:r>
      <w:r w:rsidR="003C2220" w:rsidRPr="008B706A">
        <w:t xml:space="preserve"> “а”, створює обертовий</w:t>
      </w:r>
      <w:r w:rsidR="003C2220">
        <w:t xml:space="preserve"> (реактивний)</w:t>
      </w:r>
      <w:r w:rsidR="003C2220" w:rsidRPr="008B706A">
        <w:t xml:space="preserve"> момент </w:t>
      </w:r>
      <w:r w:rsidR="003C2220">
        <w:t xml:space="preserve">у тому випадку </w:t>
      </w:r>
      <w:r w:rsidR="003C2220" w:rsidRPr="008B706A">
        <w:t>якщо існує кут між віссю d і лініями магнітного поля. Очевидно, що</w:t>
      </w:r>
      <w:r w:rsidR="003C2220">
        <w:t>,</w:t>
      </w:r>
      <w:r w:rsidR="003C2220" w:rsidRPr="008B706A">
        <w:t xml:space="preserve"> якщо вісь d об’єкта “a” не співпадають з лініями магнітного поля, </w:t>
      </w:r>
      <w:r w:rsidR="003C2220">
        <w:t>то тіло</w:t>
      </w:r>
      <w:r w:rsidR="003C2220" w:rsidRPr="008B706A">
        <w:t xml:space="preserve"> буде вносити спотворення в магнітне поле. При цьому напр</w:t>
      </w:r>
      <w:r w:rsidR="003C2220">
        <w:t xml:space="preserve">ям спотворених магнітних ліній </w:t>
      </w:r>
      <w:r w:rsidR="003C2220" w:rsidRPr="008B706A">
        <w:t>будуть співпадати з віссю q об’єкта.</w:t>
      </w:r>
    </w:p>
    <w:p w:rsidR="00FD2CC5" w:rsidRDefault="00FD2CC5" w:rsidP="008D12F7">
      <w:pPr>
        <w:rPr>
          <w:rFonts w:eastAsiaTheme="minorEastAsia"/>
          <w:lang w:eastAsia="ru-RU"/>
        </w:rPr>
      </w:pPr>
    </w:p>
    <w:p w:rsidR="003C2220" w:rsidRDefault="003C2220" w:rsidP="003C2220">
      <w:pPr>
        <w:pStyle w:val="ad"/>
        <w:rPr>
          <w:lang w:val="uk-UA"/>
        </w:rPr>
      </w:pPr>
      <w:bookmarkStart w:id="15" w:name="_Ref119240488"/>
      <w:r w:rsidRPr="003C2220">
        <w:rPr>
          <w:rFonts w:eastAsiaTheme="minorEastAsia"/>
        </w:rPr>
        <w:lastRenderedPageBreak/>
        <w:drawing>
          <wp:inline distT="0" distB="0" distL="0" distR="0">
            <wp:extent cx="4758055" cy="1913255"/>
            <wp:effectExtent l="19050" t="0" r="4445" b="0"/>
            <wp:docPr id="1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srcRect/>
                    <a:stretch>
                      <a:fillRect/>
                    </a:stretch>
                  </pic:blipFill>
                  <pic:spPr bwMode="auto">
                    <a:xfrm>
                      <a:off x="0" y="0"/>
                      <a:ext cx="4758055" cy="1913255"/>
                    </a:xfrm>
                    <a:prstGeom prst="rect">
                      <a:avLst/>
                    </a:prstGeom>
                    <a:noFill/>
                    <a:ln w="9525">
                      <a:noFill/>
                      <a:miter lim="800000"/>
                      <a:headEnd/>
                      <a:tailEnd/>
                    </a:ln>
                  </pic:spPr>
                </pic:pic>
              </a:graphicData>
            </a:graphic>
          </wp:inline>
        </w:drawing>
      </w:r>
      <w:r>
        <w:rPr>
          <w:rFonts w:eastAsiaTheme="minorEastAsia"/>
        </w:rPr>
        <w:br/>
      </w:r>
      <w:r w:rsidRPr="00FF3CE6">
        <w:rPr>
          <w:lang w:val="uk-UA"/>
        </w:rPr>
        <w:t>Рис.</w:t>
      </w:r>
      <w:r w:rsidRPr="00370E19">
        <w:t> </w:t>
      </w:r>
      <w:r w:rsidR="00F63A3D">
        <w:fldChar w:fldCharType="begin"/>
      </w:r>
      <w:r w:rsidR="00E876D6">
        <w:instrText xml:space="preserve"> STYLEREF 1 \s </w:instrText>
      </w:r>
      <w:r w:rsidR="00F63A3D">
        <w:fldChar w:fldCharType="separate"/>
      </w:r>
      <w:r w:rsidR="00D45007">
        <w:t>1</w:t>
      </w:r>
      <w:r w:rsidR="00F63A3D">
        <w:fldChar w:fldCharType="end"/>
      </w:r>
      <w:r w:rsidRPr="00370E19">
        <w:t>.</w:t>
      </w:r>
      <w:r w:rsidR="00F63A3D">
        <w:fldChar w:fldCharType="begin"/>
      </w:r>
      <w:r w:rsidR="00E876D6">
        <w:instrText xml:space="preserve"> SEQ Рисунок \* ARABIC \s 1 </w:instrText>
      </w:r>
      <w:r w:rsidR="00F63A3D">
        <w:fldChar w:fldCharType="separate"/>
      </w:r>
      <w:r w:rsidR="00D45007">
        <w:t>7</w:t>
      </w:r>
      <w:r w:rsidR="00F63A3D">
        <w:fldChar w:fldCharType="end"/>
      </w:r>
      <w:bookmarkEnd w:id="15"/>
      <w:r>
        <w:t xml:space="preserve"> – </w:t>
      </w:r>
      <w:r w:rsidRPr="00102391">
        <w:t>а)</w:t>
      </w:r>
      <w:r>
        <w:rPr>
          <w:lang w:val="uk-UA"/>
        </w:rPr>
        <w:t xml:space="preserve"> тіло</w:t>
      </w:r>
      <w:r w:rsidRPr="00102391">
        <w:t xml:space="preserve"> з анізотропною геометрією (а) і </w:t>
      </w:r>
      <w:r>
        <w:rPr>
          <w:lang w:val="uk-UA"/>
        </w:rPr>
        <w:t>тіло</w:t>
      </w:r>
      <w:r w:rsidRPr="00102391">
        <w:t xml:space="preserve"> з ізотропною геометрією (b) в магнітному полі</w:t>
      </w:r>
      <w:r w:rsidRPr="00462796">
        <w:rPr>
          <w:lang w:val="uk-UA"/>
        </w:rPr>
        <w:t xml:space="preserve">; </w:t>
      </w:r>
      <w:r w:rsidRPr="00102391">
        <w:t>б)</w:t>
      </w:r>
      <w:r>
        <w:t>спотворених магнітних ліній</w:t>
      </w:r>
      <w:r w:rsidRPr="00102391">
        <w:t xml:space="preserve"> анізотропно</w:t>
      </w:r>
      <w:r>
        <w:rPr>
          <w:lang w:val="uk-UA"/>
        </w:rPr>
        <w:t>ю</w:t>
      </w:r>
      <w:r w:rsidRPr="00102391">
        <w:t xml:space="preserve"> геометрі</w:t>
      </w:r>
      <w:r>
        <w:rPr>
          <w:lang w:val="uk-UA"/>
        </w:rPr>
        <w:t>єю</w:t>
      </w:r>
    </w:p>
    <w:p w:rsidR="003C2220" w:rsidRDefault="003C2220" w:rsidP="003C2220">
      <w:pPr>
        <w:rPr>
          <w:rFonts w:eastAsiaTheme="minorEastAsia"/>
          <w:lang w:eastAsia="ru-RU"/>
        </w:rPr>
      </w:pPr>
      <w:r>
        <w:rPr>
          <w:rFonts w:eastAsiaTheme="minorEastAsia"/>
          <w:lang w:eastAsia="ru-RU"/>
        </w:rPr>
        <w:t xml:space="preserve">Виконання цього принципу в СРД є наступним. </w:t>
      </w:r>
      <w:r w:rsidRPr="003C2220">
        <w:rPr>
          <w:rFonts w:eastAsiaTheme="minorEastAsia"/>
          <w:lang w:eastAsia="ru-RU"/>
        </w:rPr>
        <w:t xml:space="preserve">Статор має </w:t>
      </w:r>
      <w:proofErr w:type="spellStart"/>
      <w:r>
        <w:rPr>
          <w:rFonts w:eastAsiaTheme="minorEastAsia"/>
          <w:lang w:eastAsia="ru-RU"/>
        </w:rPr>
        <w:t>трьохфазну</w:t>
      </w:r>
      <w:proofErr w:type="spellEnd"/>
      <w:r w:rsidR="008248B1" w:rsidRPr="008248B1">
        <w:rPr>
          <w:rFonts w:eastAsiaTheme="minorEastAsia"/>
          <w:lang w:val="ru-RU" w:eastAsia="ru-RU"/>
        </w:rPr>
        <w:t xml:space="preserve"> </w:t>
      </w:r>
      <w:r w:rsidRPr="003C2220">
        <w:rPr>
          <w:rFonts w:eastAsiaTheme="minorEastAsia"/>
          <w:lang w:eastAsia="ru-RU"/>
        </w:rPr>
        <w:t>симетричну обмотку, яка створює синусоїдальне обертове поле в повітряному проміжку під час збудження. Ротор</w:t>
      </w:r>
      <w:r w:rsidR="00067550">
        <w:rPr>
          <w:rFonts w:eastAsiaTheme="minorEastAsia"/>
          <w:lang w:eastAsia="ru-RU"/>
        </w:rPr>
        <w:t xml:space="preserve"> не має ні обмотки збудження, ні постійних магнітів, і являє собою</w:t>
      </w:r>
      <w:r w:rsidRPr="003C2220">
        <w:rPr>
          <w:rFonts w:eastAsiaTheme="minorEastAsia"/>
          <w:lang w:eastAsia="ru-RU"/>
        </w:rPr>
        <w:t xml:space="preserve"> феромагнітний матеріал з </w:t>
      </w:r>
      <w:r w:rsidR="00067550">
        <w:rPr>
          <w:rFonts w:eastAsiaTheme="minorEastAsia"/>
          <w:lang w:eastAsia="ru-RU"/>
        </w:rPr>
        <w:t>полюсними</w:t>
      </w:r>
      <w:r w:rsidRPr="003C2220">
        <w:rPr>
          <w:rFonts w:eastAsiaTheme="minorEastAsia"/>
          <w:lang w:eastAsia="ru-RU"/>
        </w:rPr>
        <w:t xml:space="preserve"> проекціями. Коли живлення подається на обмотку статора, обертове магнітне поле створює </w:t>
      </w:r>
      <w:r w:rsidR="00067550">
        <w:rPr>
          <w:rFonts w:eastAsiaTheme="minorEastAsia"/>
          <w:lang w:eastAsia="ru-RU"/>
        </w:rPr>
        <w:t>обертовий</w:t>
      </w:r>
      <w:r w:rsidR="008248B1" w:rsidRPr="008248B1">
        <w:rPr>
          <w:rFonts w:eastAsiaTheme="minorEastAsia"/>
          <w:lang w:val="ru-RU" w:eastAsia="ru-RU"/>
        </w:rPr>
        <w:t xml:space="preserve"> </w:t>
      </w:r>
      <w:r w:rsidR="00067550">
        <w:rPr>
          <w:rFonts w:eastAsiaTheme="minorEastAsia"/>
          <w:lang w:eastAsia="ru-RU"/>
        </w:rPr>
        <w:t xml:space="preserve">реактивний </w:t>
      </w:r>
      <w:r w:rsidRPr="003C2220">
        <w:rPr>
          <w:rFonts w:eastAsiaTheme="minorEastAsia"/>
          <w:lang w:eastAsia="ru-RU"/>
        </w:rPr>
        <w:t xml:space="preserve">момент на </w:t>
      </w:r>
      <w:proofErr w:type="spellStart"/>
      <w:r w:rsidR="00067550">
        <w:rPr>
          <w:rFonts w:eastAsiaTheme="minorEastAsia"/>
          <w:lang w:eastAsia="ru-RU"/>
        </w:rPr>
        <w:t>явнополюсний</w:t>
      </w:r>
      <w:proofErr w:type="spellEnd"/>
      <w:r w:rsidRPr="003C2220">
        <w:rPr>
          <w:rFonts w:eastAsiaTheme="minorEastAsia"/>
          <w:lang w:eastAsia="ru-RU"/>
        </w:rPr>
        <w:t xml:space="preserve"> ротор,</w:t>
      </w:r>
      <w:r w:rsidR="00067550">
        <w:rPr>
          <w:rFonts w:eastAsiaTheme="minorEastAsia"/>
          <w:lang w:eastAsia="ru-RU"/>
        </w:rPr>
        <w:t xml:space="preserve"> цей момент</w:t>
      </w:r>
      <w:r w:rsidRPr="003C2220">
        <w:rPr>
          <w:rFonts w:eastAsiaTheme="minorEastAsia"/>
          <w:lang w:eastAsia="ru-RU"/>
        </w:rPr>
        <w:t xml:space="preserve"> прагн</w:t>
      </w:r>
      <w:r w:rsidR="00067550">
        <w:rPr>
          <w:rFonts w:eastAsiaTheme="minorEastAsia"/>
          <w:lang w:eastAsia="ru-RU"/>
        </w:rPr>
        <w:t>е</w:t>
      </w:r>
      <w:r w:rsidRPr="003C2220">
        <w:rPr>
          <w:rFonts w:eastAsiaTheme="minorEastAsia"/>
          <w:lang w:eastAsia="ru-RU"/>
        </w:rPr>
        <w:t xml:space="preserve"> вирівняти вісь головного полюса ротора з віссю обертового магніт</w:t>
      </w:r>
      <w:r w:rsidR="00067550">
        <w:rPr>
          <w:rFonts w:eastAsiaTheme="minorEastAsia"/>
          <w:lang w:eastAsia="ru-RU"/>
        </w:rPr>
        <w:t>ного поля, у цьому</w:t>
      </w:r>
      <w:r w:rsidRPr="003C2220">
        <w:rPr>
          <w:rFonts w:eastAsiaTheme="minorEastAsia"/>
          <w:lang w:eastAsia="ru-RU"/>
        </w:rPr>
        <w:t xml:space="preserve"> положенн</w:t>
      </w:r>
      <w:r w:rsidR="00067550">
        <w:rPr>
          <w:rFonts w:eastAsiaTheme="minorEastAsia"/>
          <w:lang w:eastAsia="ru-RU"/>
        </w:rPr>
        <w:t>і</w:t>
      </w:r>
      <w:r w:rsidRPr="003C2220">
        <w:rPr>
          <w:rFonts w:eastAsiaTheme="minorEastAsia"/>
          <w:lang w:eastAsia="ru-RU"/>
        </w:rPr>
        <w:t xml:space="preserve"> опір магнітного шляху буде мінімальним. Таким чином, </w:t>
      </w:r>
      <w:r w:rsidR="00067550">
        <w:rPr>
          <w:rFonts w:eastAsiaTheme="minorEastAsia"/>
          <w:lang w:eastAsia="ru-RU"/>
        </w:rPr>
        <w:t>реактивний</w:t>
      </w:r>
      <w:r w:rsidRPr="003C2220">
        <w:rPr>
          <w:rFonts w:eastAsiaTheme="minorEastAsia"/>
          <w:lang w:eastAsia="ru-RU"/>
        </w:rPr>
        <w:t xml:space="preserve"> момент </w:t>
      </w:r>
      <w:r w:rsidR="00067550">
        <w:rPr>
          <w:rFonts w:eastAsiaTheme="minorEastAsia"/>
          <w:lang w:eastAsia="ru-RU"/>
        </w:rPr>
        <w:t xml:space="preserve">прагне вирівняти </w:t>
      </w:r>
      <w:r w:rsidRPr="003C2220">
        <w:rPr>
          <w:rFonts w:eastAsiaTheme="minorEastAsia"/>
          <w:lang w:eastAsia="ru-RU"/>
        </w:rPr>
        <w:t>феромагнітн</w:t>
      </w:r>
      <w:r w:rsidR="00067550">
        <w:rPr>
          <w:rFonts w:eastAsiaTheme="minorEastAsia"/>
          <w:lang w:eastAsia="ru-RU"/>
        </w:rPr>
        <w:t>ий</w:t>
      </w:r>
      <w:r w:rsidRPr="003C2220">
        <w:rPr>
          <w:rFonts w:eastAsiaTheme="minorEastAsia"/>
          <w:lang w:eastAsia="ru-RU"/>
        </w:rPr>
        <w:t xml:space="preserve"> ро</w:t>
      </w:r>
      <w:r w:rsidR="00067550">
        <w:rPr>
          <w:rFonts w:eastAsiaTheme="minorEastAsia"/>
          <w:lang w:eastAsia="ru-RU"/>
        </w:rPr>
        <w:t xml:space="preserve">тор </w:t>
      </w:r>
      <w:r w:rsidRPr="003C2220">
        <w:rPr>
          <w:rFonts w:eastAsiaTheme="minorEastAsia"/>
          <w:lang w:eastAsia="ru-RU"/>
        </w:rPr>
        <w:t xml:space="preserve">з магнітним полем. </w:t>
      </w:r>
      <w:r w:rsidR="00067550">
        <w:rPr>
          <w:rFonts w:eastAsiaTheme="minorEastAsia"/>
          <w:lang w:eastAsia="ru-RU"/>
        </w:rPr>
        <w:t>Реактивний</w:t>
      </w:r>
      <w:r w:rsidRPr="003C2220">
        <w:rPr>
          <w:rFonts w:eastAsiaTheme="minorEastAsia"/>
          <w:lang w:eastAsia="ru-RU"/>
        </w:rPr>
        <w:t xml:space="preserve"> момент, який розвивається в цьому типі двигуна, може бути виражений</w:t>
      </w:r>
      <w:r w:rsidR="00067550">
        <w:rPr>
          <w:rFonts w:eastAsiaTheme="minorEastAsia"/>
          <w:lang w:eastAsia="ru-RU"/>
        </w:rPr>
        <w:t xml:space="preserve"> як</w:t>
      </w:r>
      <w:r w:rsidR="00FB2F4E">
        <w:rPr>
          <w:rFonts w:eastAsiaTheme="minorEastAsia"/>
          <w:lang w:eastAsia="ru-RU"/>
        </w:rPr>
        <w:t>:</w:t>
      </w:r>
    </w:p>
    <w:p w:rsidR="00A0439F" w:rsidRDefault="00A0439F" w:rsidP="003C2220">
      <w:pPr>
        <w:rPr>
          <w:rFonts w:eastAsiaTheme="minorEastAsia"/>
          <w:lang w:eastAsia="ru-RU"/>
        </w:rPr>
      </w:pPr>
    </w:p>
    <w:p w:rsidR="00067550" w:rsidRDefault="00427E5B" w:rsidP="00FB2F4E">
      <w:pPr>
        <w:jc w:val="right"/>
        <w:rPr>
          <w:rFonts w:eastAsiaTheme="minorEastAsia"/>
          <w:lang w:eastAsia="ru-RU"/>
        </w:rPr>
      </w:pPr>
      <m:oMath>
        <m:sSub>
          <m:sSubPr>
            <m:ctrlPr>
              <w:rPr>
                <w:rFonts w:ascii="Cambria Math" w:eastAsiaTheme="minorEastAsia" w:hAnsi="Cambria Math"/>
                <w:i/>
                <w:lang w:eastAsia="ru-RU"/>
              </w:rPr>
            </m:ctrlPr>
          </m:sSubPr>
          <m:e>
            <m:r>
              <w:rPr>
                <w:rFonts w:ascii="Cambria Math" w:eastAsiaTheme="minorEastAsia" w:hAnsi="Cambria Math"/>
                <w:lang w:val="en-US" w:eastAsia="ru-RU"/>
              </w:rPr>
              <m:t>T</m:t>
            </m:r>
          </m:e>
          <m:sub>
            <m:r>
              <w:rPr>
                <w:rFonts w:ascii="Cambria Math" w:eastAsiaTheme="minorEastAsia" w:hAnsi="Cambria Math"/>
                <w:lang w:eastAsia="ru-RU"/>
              </w:rPr>
              <m:t>r</m:t>
            </m:r>
          </m:sub>
        </m:sSub>
        <m:r>
          <w:rPr>
            <w:rFonts w:ascii="Cambria Math" w:eastAsiaTheme="minorEastAsia" w:hAnsi="Cambria Math"/>
            <w:lang w:eastAsia="ru-RU"/>
          </w:rPr>
          <m:t>=3</m:t>
        </m:r>
        <m:d>
          <m:dPr>
            <m:ctrlPr>
              <w:rPr>
                <w:rFonts w:ascii="Cambria Math" w:eastAsiaTheme="minorEastAsia" w:hAnsi="Cambria Math"/>
                <w:i/>
                <w:lang w:eastAsia="ru-RU"/>
              </w:rPr>
            </m:ctrlPr>
          </m:dPr>
          <m:e>
            <m:f>
              <m:fPr>
                <m:ctrlPr>
                  <w:rPr>
                    <w:rFonts w:ascii="Cambria Math" w:eastAsiaTheme="minorEastAsia" w:hAnsi="Cambria Math"/>
                    <w:i/>
                    <w:lang w:eastAsia="ru-RU"/>
                  </w:rPr>
                </m:ctrlPr>
              </m:fPr>
              <m:num>
                <m:r>
                  <w:rPr>
                    <w:rFonts w:ascii="Cambria Math" w:eastAsiaTheme="minorEastAsia" w:hAnsi="Cambria Math"/>
                    <w:lang w:eastAsia="ru-RU"/>
                  </w:rPr>
                  <m:t>p</m:t>
                </m:r>
              </m:num>
              <m:den>
                <m:r>
                  <w:rPr>
                    <w:rFonts w:ascii="Cambria Math" w:eastAsiaTheme="minorEastAsia" w:hAnsi="Cambria Math"/>
                    <w:lang w:eastAsia="ru-RU"/>
                  </w:rPr>
                  <m:t>2</m:t>
                </m:r>
              </m:den>
            </m:f>
          </m:e>
        </m:d>
        <m:r>
          <w:rPr>
            <w:rFonts w:ascii="Cambria Math" w:eastAsiaTheme="minorEastAsia" w:hAnsi="Cambria Math"/>
            <w:lang w:eastAsia="ru-RU"/>
          </w:rPr>
          <m:t>(</m:t>
        </m:r>
        <m:f>
          <m:fPr>
            <m:ctrlPr>
              <w:rPr>
                <w:rFonts w:ascii="Cambria Math" w:eastAsiaTheme="minorEastAsia" w:hAnsi="Cambria Math"/>
                <w:i/>
                <w:lang w:eastAsia="ru-RU"/>
              </w:rPr>
            </m:ctrlPr>
          </m:fPr>
          <m:num>
            <m:sSup>
              <m:sSupPr>
                <m:ctrlPr>
                  <w:rPr>
                    <w:rFonts w:ascii="Cambria Math" w:eastAsiaTheme="minorEastAsia" w:hAnsi="Cambria Math"/>
                    <w:i/>
                    <w:lang w:eastAsia="ru-RU"/>
                  </w:rPr>
                </m:ctrlPr>
              </m:sSupPr>
              <m:e>
                <m:r>
                  <w:rPr>
                    <w:rFonts w:ascii="Cambria Math" w:eastAsiaTheme="minorEastAsia" w:hAnsi="Cambria Math"/>
                    <w:lang w:eastAsia="ru-RU"/>
                  </w:rPr>
                  <m:t>ψ</m:t>
                </m:r>
              </m:e>
              <m:sup>
                <m:r>
                  <w:rPr>
                    <w:rFonts w:ascii="Cambria Math" w:eastAsiaTheme="minorEastAsia" w:hAnsi="Cambria Math"/>
                    <w:lang w:eastAsia="ru-RU"/>
                  </w:rPr>
                  <m:t>2</m:t>
                </m:r>
              </m:sup>
            </m:sSup>
            <m:d>
              <m:dPr>
                <m:ctrlPr>
                  <w:rPr>
                    <w:rFonts w:ascii="Cambria Math" w:eastAsiaTheme="minorEastAsia" w:hAnsi="Cambria Math"/>
                    <w:i/>
                    <w:lang w:eastAsia="ru-RU"/>
                  </w:rPr>
                </m:ctrlPr>
              </m:dPr>
              <m:e>
                <m:sSub>
                  <m:sSubPr>
                    <m:ctrlPr>
                      <w:rPr>
                        <w:rFonts w:ascii="Cambria Math" w:eastAsiaTheme="minorEastAsia" w:hAnsi="Cambria Math"/>
                        <w:i/>
                        <w:lang w:eastAsia="ru-RU"/>
                      </w:rPr>
                    </m:ctrlPr>
                  </m:sSubPr>
                  <m:e>
                    <m:r>
                      <w:rPr>
                        <w:rFonts w:ascii="Cambria Math" w:eastAsiaTheme="minorEastAsia" w:hAnsi="Cambria Math"/>
                        <w:lang w:eastAsia="ru-RU"/>
                      </w:rPr>
                      <m:t>L</m:t>
                    </m:r>
                  </m:e>
                  <m:sub>
                    <m:r>
                      <w:rPr>
                        <w:rFonts w:ascii="Cambria Math" w:eastAsiaTheme="minorEastAsia" w:hAnsi="Cambria Math"/>
                        <w:lang w:eastAsia="ru-RU"/>
                      </w:rPr>
                      <m:t>d</m:t>
                    </m:r>
                  </m:sub>
                </m:sSub>
                <m:r>
                  <w:rPr>
                    <w:rFonts w:ascii="Cambria Math" w:eastAsiaTheme="minorEastAsia" w:hAnsi="Cambria Math"/>
                    <w:lang w:eastAsia="ru-RU"/>
                  </w:rPr>
                  <m:t>-</m:t>
                </m:r>
                <m:sSub>
                  <m:sSubPr>
                    <m:ctrlPr>
                      <w:rPr>
                        <w:rFonts w:ascii="Cambria Math" w:eastAsiaTheme="minorEastAsia" w:hAnsi="Cambria Math"/>
                        <w:i/>
                        <w:lang w:eastAsia="ru-RU"/>
                      </w:rPr>
                    </m:ctrlPr>
                  </m:sSubPr>
                  <m:e>
                    <m:r>
                      <w:rPr>
                        <w:rFonts w:ascii="Cambria Math" w:eastAsiaTheme="minorEastAsia" w:hAnsi="Cambria Math"/>
                        <w:lang w:eastAsia="ru-RU"/>
                      </w:rPr>
                      <m:t>L</m:t>
                    </m:r>
                  </m:e>
                  <m:sub>
                    <m:r>
                      <w:rPr>
                        <w:rFonts w:ascii="Cambria Math" w:eastAsiaTheme="minorEastAsia" w:hAnsi="Cambria Math"/>
                        <w:lang w:eastAsia="ru-RU"/>
                      </w:rPr>
                      <m:t>q</m:t>
                    </m:r>
                  </m:sub>
                </m:sSub>
              </m:e>
            </m:d>
          </m:num>
          <m:den>
            <m:sSub>
              <m:sSubPr>
                <m:ctrlPr>
                  <w:rPr>
                    <w:rFonts w:ascii="Cambria Math" w:eastAsiaTheme="minorEastAsia" w:hAnsi="Cambria Math"/>
                    <w:i/>
                    <w:lang w:eastAsia="ru-RU"/>
                  </w:rPr>
                </m:ctrlPr>
              </m:sSubPr>
              <m:e>
                <m:r>
                  <w:rPr>
                    <w:rFonts w:ascii="Cambria Math" w:eastAsiaTheme="minorEastAsia" w:hAnsi="Cambria Math"/>
                    <w:lang w:eastAsia="ru-RU"/>
                  </w:rPr>
                  <m:t>L</m:t>
                </m:r>
              </m:e>
              <m:sub>
                <m:r>
                  <w:rPr>
                    <w:rFonts w:ascii="Cambria Math" w:eastAsiaTheme="minorEastAsia" w:hAnsi="Cambria Math"/>
                    <w:lang w:eastAsia="ru-RU"/>
                  </w:rPr>
                  <m:t>d</m:t>
                </m:r>
              </m:sub>
            </m:sSub>
          </m:den>
        </m:f>
        <m:func>
          <m:funcPr>
            <m:ctrlPr>
              <w:rPr>
                <w:rFonts w:ascii="Cambria Math" w:eastAsiaTheme="minorEastAsia" w:hAnsi="Cambria Math"/>
                <w:i/>
                <w:lang w:eastAsia="ru-RU"/>
              </w:rPr>
            </m:ctrlPr>
          </m:funcPr>
          <m:fName>
            <m:r>
              <m:rPr>
                <m:sty m:val="p"/>
              </m:rPr>
              <w:rPr>
                <w:rFonts w:ascii="Cambria Math" w:hAnsi="Cambria Math"/>
              </w:rPr>
              <m:t>sin</m:t>
            </m:r>
          </m:fName>
          <m:e>
            <m:r>
              <w:rPr>
                <w:rFonts w:ascii="Cambria Math" w:eastAsiaTheme="minorEastAsia" w:hAnsi="Cambria Math"/>
                <w:lang w:val="en-US" w:eastAsia="ru-RU"/>
              </w:rPr>
              <m:t>θ</m:t>
            </m:r>
          </m:e>
        </m:func>
        <m:r>
          <w:rPr>
            <w:rFonts w:ascii="Cambria Math" w:eastAsiaTheme="minorEastAsia" w:hAnsi="Cambria Math"/>
            <w:lang w:eastAsia="ru-RU"/>
          </w:rPr>
          <m:t>+</m:t>
        </m:r>
        <m:f>
          <m:fPr>
            <m:ctrlPr>
              <w:rPr>
                <w:rFonts w:ascii="Cambria Math" w:eastAsiaTheme="minorEastAsia" w:hAnsi="Cambria Math"/>
                <w:i/>
                <w:lang w:eastAsia="ru-RU"/>
              </w:rPr>
            </m:ctrlPr>
          </m:fPr>
          <m:num>
            <m:sSup>
              <m:sSupPr>
                <m:ctrlPr>
                  <w:rPr>
                    <w:rFonts w:ascii="Cambria Math" w:eastAsiaTheme="minorEastAsia" w:hAnsi="Cambria Math"/>
                    <w:i/>
                    <w:lang w:eastAsia="ru-RU"/>
                  </w:rPr>
                </m:ctrlPr>
              </m:sSupPr>
              <m:e>
                <m:r>
                  <w:rPr>
                    <w:rFonts w:ascii="Cambria Math" w:eastAsiaTheme="minorEastAsia" w:hAnsi="Cambria Math"/>
                    <w:lang w:eastAsia="ru-RU"/>
                  </w:rPr>
                  <m:t>ψ</m:t>
                </m:r>
              </m:e>
              <m:sup>
                <m:r>
                  <w:rPr>
                    <w:rFonts w:ascii="Cambria Math" w:eastAsiaTheme="minorEastAsia" w:hAnsi="Cambria Math"/>
                    <w:lang w:eastAsia="ru-RU"/>
                  </w:rPr>
                  <m:t>2</m:t>
                </m:r>
              </m:sup>
            </m:sSup>
            <m:r>
              <w:rPr>
                <w:rFonts w:ascii="Cambria Math" w:eastAsiaTheme="minorEastAsia" w:hAnsi="Cambria Math"/>
                <w:lang w:eastAsia="ru-RU"/>
              </w:rPr>
              <m:t>(</m:t>
            </m:r>
            <m:sSub>
              <m:sSubPr>
                <m:ctrlPr>
                  <w:rPr>
                    <w:rFonts w:ascii="Cambria Math" w:eastAsiaTheme="minorEastAsia" w:hAnsi="Cambria Math"/>
                    <w:i/>
                    <w:lang w:eastAsia="ru-RU"/>
                  </w:rPr>
                </m:ctrlPr>
              </m:sSubPr>
              <m:e>
                <m:r>
                  <w:rPr>
                    <w:rFonts w:ascii="Cambria Math" w:eastAsiaTheme="minorEastAsia" w:hAnsi="Cambria Math"/>
                    <w:lang w:eastAsia="ru-RU"/>
                  </w:rPr>
                  <m:t>L</m:t>
                </m:r>
              </m:e>
              <m:sub>
                <m:r>
                  <w:rPr>
                    <w:rFonts w:ascii="Cambria Math" w:eastAsiaTheme="minorEastAsia" w:hAnsi="Cambria Math"/>
                    <w:lang w:eastAsia="ru-RU"/>
                  </w:rPr>
                  <m:t>d</m:t>
                </m:r>
              </m:sub>
            </m:sSub>
            <m:r>
              <w:rPr>
                <w:rFonts w:ascii="Cambria Math" w:eastAsiaTheme="minorEastAsia" w:hAnsi="Cambria Math"/>
                <w:lang w:eastAsia="ru-RU"/>
              </w:rPr>
              <m:t>-</m:t>
            </m:r>
            <m:sSub>
              <m:sSubPr>
                <m:ctrlPr>
                  <w:rPr>
                    <w:rFonts w:ascii="Cambria Math" w:eastAsiaTheme="minorEastAsia" w:hAnsi="Cambria Math"/>
                    <w:i/>
                    <w:lang w:eastAsia="ru-RU"/>
                  </w:rPr>
                </m:ctrlPr>
              </m:sSubPr>
              <m:e>
                <m:r>
                  <w:rPr>
                    <w:rFonts w:ascii="Cambria Math" w:eastAsiaTheme="minorEastAsia" w:hAnsi="Cambria Math"/>
                    <w:lang w:eastAsia="ru-RU"/>
                  </w:rPr>
                  <m:t>L</m:t>
                </m:r>
              </m:e>
              <m:sub>
                <m:r>
                  <w:rPr>
                    <w:rFonts w:ascii="Cambria Math" w:eastAsiaTheme="minorEastAsia" w:hAnsi="Cambria Math"/>
                    <w:lang w:eastAsia="ru-RU"/>
                  </w:rPr>
                  <m:t>q</m:t>
                </m:r>
              </m:sub>
            </m:sSub>
            <m:r>
              <w:rPr>
                <w:rFonts w:ascii="Cambria Math" w:eastAsiaTheme="minorEastAsia" w:hAnsi="Cambria Math"/>
                <w:lang w:eastAsia="ru-RU"/>
              </w:rPr>
              <m:t>)</m:t>
            </m:r>
          </m:num>
          <m:den>
            <m:r>
              <w:rPr>
                <w:rFonts w:ascii="Cambria Math" w:eastAsiaTheme="minorEastAsia" w:hAnsi="Cambria Math"/>
                <w:lang w:eastAsia="ru-RU"/>
              </w:rPr>
              <m:t>2(</m:t>
            </m:r>
            <m:sSub>
              <m:sSubPr>
                <m:ctrlPr>
                  <w:rPr>
                    <w:rFonts w:ascii="Cambria Math" w:eastAsiaTheme="minorEastAsia" w:hAnsi="Cambria Math"/>
                    <w:i/>
                    <w:lang w:eastAsia="ru-RU"/>
                  </w:rPr>
                </m:ctrlPr>
              </m:sSubPr>
              <m:e>
                <m:r>
                  <w:rPr>
                    <w:rFonts w:ascii="Cambria Math" w:eastAsiaTheme="minorEastAsia" w:hAnsi="Cambria Math"/>
                    <w:lang w:eastAsia="ru-RU"/>
                  </w:rPr>
                  <m:t>L</m:t>
                </m:r>
              </m:e>
              <m:sub>
                <m:r>
                  <w:rPr>
                    <w:rFonts w:ascii="Cambria Math" w:eastAsiaTheme="minorEastAsia" w:hAnsi="Cambria Math"/>
                    <w:lang w:eastAsia="ru-RU"/>
                  </w:rPr>
                  <m:t>d</m:t>
                </m:r>
              </m:sub>
            </m:sSub>
            <m:sSub>
              <m:sSubPr>
                <m:ctrlPr>
                  <w:rPr>
                    <w:rFonts w:ascii="Cambria Math" w:eastAsiaTheme="minorEastAsia" w:hAnsi="Cambria Math"/>
                    <w:i/>
                    <w:lang w:eastAsia="ru-RU"/>
                  </w:rPr>
                </m:ctrlPr>
              </m:sSubPr>
              <m:e>
                <m:r>
                  <w:rPr>
                    <w:rFonts w:ascii="Cambria Math" w:eastAsiaTheme="minorEastAsia" w:hAnsi="Cambria Math"/>
                    <w:lang w:eastAsia="ru-RU"/>
                  </w:rPr>
                  <m:t>L</m:t>
                </m:r>
              </m:e>
              <m:sub>
                <m:r>
                  <w:rPr>
                    <w:rFonts w:ascii="Cambria Math" w:eastAsiaTheme="minorEastAsia" w:hAnsi="Cambria Math"/>
                    <w:lang w:eastAsia="ru-RU"/>
                  </w:rPr>
                  <m:t>q</m:t>
                </m:r>
              </m:sub>
            </m:sSub>
            <m:r>
              <w:rPr>
                <w:rFonts w:ascii="Cambria Math" w:eastAsiaTheme="minorEastAsia" w:hAnsi="Cambria Math"/>
                <w:lang w:eastAsia="ru-RU"/>
              </w:rPr>
              <m:t>)</m:t>
            </m:r>
          </m:den>
        </m:f>
        <m:func>
          <m:funcPr>
            <m:ctrlPr>
              <w:rPr>
                <w:rFonts w:ascii="Cambria Math" w:eastAsiaTheme="minorEastAsia" w:hAnsi="Cambria Math"/>
                <w:i/>
                <w:lang w:eastAsia="ru-RU"/>
              </w:rPr>
            </m:ctrlPr>
          </m:funcPr>
          <m:fName>
            <m:r>
              <m:rPr>
                <m:sty m:val="p"/>
              </m:rPr>
              <w:rPr>
                <w:rFonts w:ascii="Cambria Math" w:hAnsi="Cambria Math"/>
              </w:rPr>
              <m:t>sin</m:t>
            </m:r>
          </m:fName>
          <m:e>
            <m:r>
              <w:rPr>
                <w:rFonts w:ascii="Cambria Math" w:eastAsiaTheme="minorEastAsia" w:hAnsi="Cambria Math"/>
                <w:lang w:val="en-US" w:eastAsia="ru-RU"/>
              </w:rPr>
              <m:t>θ</m:t>
            </m:r>
          </m:e>
        </m:func>
        <m:r>
          <w:rPr>
            <w:rFonts w:ascii="Cambria Math" w:eastAsiaTheme="minorEastAsia" w:hAnsi="Cambria Math"/>
            <w:lang w:eastAsia="ru-RU"/>
          </w:rPr>
          <m:t>)</m:t>
        </m:r>
      </m:oMath>
      <w:r w:rsidR="00FB2F4E" w:rsidRPr="00FB2F4E">
        <w:rPr>
          <w:rFonts w:eastAsiaTheme="minorEastAsia"/>
          <w:lang w:eastAsia="ru-RU"/>
        </w:rPr>
        <w:t xml:space="preserve">                             (1.3)</w:t>
      </w:r>
    </w:p>
    <w:p w:rsidR="00A0439F" w:rsidRPr="00BB3B62" w:rsidRDefault="00A0439F" w:rsidP="00FB2F4E">
      <w:pPr>
        <w:jc w:val="right"/>
        <w:rPr>
          <w:rFonts w:eastAsiaTheme="minorEastAsia"/>
          <w:lang w:eastAsia="ru-RU"/>
        </w:rPr>
      </w:pPr>
    </w:p>
    <w:p w:rsidR="00FB2F4E" w:rsidRDefault="00FB2F4E" w:rsidP="00EE1E7D">
      <w:pPr>
        <w:ind w:firstLine="0"/>
        <w:rPr>
          <w:rFonts w:eastAsiaTheme="minorEastAsia"/>
          <w:lang w:eastAsia="ru-RU"/>
        </w:rPr>
      </w:pPr>
      <w:r>
        <w:rPr>
          <w:rFonts w:eastAsiaTheme="minorEastAsia"/>
          <w:lang w:eastAsia="ru-RU"/>
        </w:rPr>
        <w:t xml:space="preserve">де р – кількість полюсів, ψ – потокозчеплення, </w:t>
      </w:r>
      <w:proofErr w:type="spellStart"/>
      <w:r>
        <w:rPr>
          <w:rFonts w:eastAsiaTheme="minorEastAsia"/>
          <w:lang w:val="en-US" w:eastAsia="ru-RU"/>
        </w:rPr>
        <w:t>L</w:t>
      </w:r>
      <w:r w:rsidRPr="00FB2F4E">
        <w:rPr>
          <w:rFonts w:eastAsiaTheme="minorEastAsia"/>
          <w:vertAlign w:val="subscript"/>
          <w:lang w:val="en-US" w:eastAsia="ru-RU"/>
        </w:rPr>
        <w:t>d</w:t>
      </w:r>
      <w:proofErr w:type="spellEnd"/>
      <w:r w:rsidRPr="00BB3B62">
        <w:rPr>
          <w:rFonts w:eastAsiaTheme="minorEastAsia"/>
          <w:lang w:eastAsia="ru-RU"/>
        </w:rPr>
        <w:t xml:space="preserve"> – </w:t>
      </w:r>
      <w:r>
        <w:rPr>
          <w:rFonts w:eastAsiaTheme="minorEastAsia"/>
          <w:lang w:eastAsia="ru-RU"/>
        </w:rPr>
        <w:t>індуктивний опір по</w:t>
      </w:r>
      <w:r>
        <w:rPr>
          <w:rFonts w:eastAsiaTheme="minorEastAsia"/>
          <w:lang w:val="en-US" w:eastAsia="ru-RU"/>
        </w:rPr>
        <w:t>d</w:t>
      </w:r>
      <w:proofErr w:type="spellStart"/>
      <w:r>
        <w:rPr>
          <w:rFonts w:eastAsiaTheme="minorEastAsia"/>
          <w:lang w:eastAsia="ru-RU"/>
        </w:rPr>
        <w:t>вісі</w:t>
      </w:r>
      <w:r>
        <w:rPr>
          <w:rFonts w:eastAsiaTheme="minorEastAsia"/>
          <w:lang w:val="en-US" w:eastAsia="ru-RU"/>
        </w:rPr>
        <w:t>L</w:t>
      </w:r>
      <w:r w:rsidRPr="00FB2F4E">
        <w:rPr>
          <w:rFonts w:eastAsiaTheme="minorEastAsia"/>
          <w:vertAlign w:val="subscript"/>
          <w:lang w:val="en-US" w:eastAsia="ru-RU"/>
        </w:rPr>
        <w:t>q</w:t>
      </w:r>
      <w:proofErr w:type="spellEnd"/>
      <w:r>
        <w:rPr>
          <w:rFonts w:eastAsiaTheme="minorEastAsia"/>
          <w:lang w:eastAsia="ru-RU"/>
        </w:rPr>
        <w:t xml:space="preserve"> – індуктивний опір по </w:t>
      </w:r>
      <w:proofErr w:type="spellStart"/>
      <w:r>
        <w:rPr>
          <w:rFonts w:eastAsiaTheme="minorEastAsia"/>
          <w:lang w:eastAsia="ru-RU"/>
        </w:rPr>
        <w:t>вісі</w:t>
      </w:r>
      <w:proofErr w:type="spellEnd"/>
      <w:r>
        <w:rPr>
          <w:rFonts w:eastAsiaTheme="minorEastAsia"/>
          <w:lang w:val="en-US" w:eastAsia="ru-RU"/>
        </w:rPr>
        <w:t>q</w:t>
      </w:r>
      <w:r w:rsidRPr="00BB3B62">
        <w:rPr>
          <w:rFonts w:eastAsiaTheme="minorEastAsia"/>
          <w:lang w:eastAsia="ru-RU"/>
        </w:rPr>
        <w:t xml:space="preserve">, </w:t>
      </w:r>
      <w:r>
        <w:rPr>
          <w:rFonts w:eastAsiaTheme="minorEastAsia"/>
          <w:lang w:val="en-US" w:eastAsia="ru-RU"/>
        </w:rPr>
        <w:t>θ</w:t>
      </w:r>
      <w:r w:rsidRPr="00BB3B62">
        <w:rPr>
          <w:rFonts w:eastAsiaTheme="minorEastAsia"/>
          <w:lang w:eastAsia="ru-RU"/>
        </w:rPr>
        <w:t xml:space="preserve"> – </w:t>
      </w:r>
      <w:r>
        <w:rPr>
          <w:rFonts w:eastAsiaTheme="minorEastAsia"/>
          <w:lang w:eastAsia="ru-RU"/>
        </w:rPr>
        <w:t>кут навантаження</w:t>
      </w:r>
      <w:r w:rsidR="00EE1E7D">
        <w:rPr>
          <w:rFonts w:eastAsiaTheme="minorEastAsia"/>
          <w:lang w:eastAsia="ru-RU"/>
        </w:rPr>
        <w:t>.</w:t>
      </w:r>
    </w:p>
    <w:p w:rsidR="00EE1E7D" w:rsidRPr="00EE1E7D" w:rsidRDefault="00EE1E7D" w:rsidP="00EE1E7D">
      <w:pPr>
        <w:rPr>
          <w:rFonts w:eastAsiaTheme="minorEastAsia"/>
          <w:lang w:eastAsia="ru-RU"/>
        </w:rPr>
      </w:pPr>
      <w:r w:rsidRPr="00EE1E7D">
        <w:rPr>
          <w:rFonts w:eastAsiaTheme="minorEastAsia"/>
          <w:lang w:eastAsia="ru-RU"/>
        </w:rPr>
        <w:t xml:space="preserve">Якщо </w:t>
      </w:r>
      <w:r>
        <w:rPr>
          <w:rFonts w:eastAsiaTheme="minorEastAsia"/>
          <w:lang w:eastAsia="ru-RU"/>
        </w:rPr>
        <w:t>реактивного</w:t>
      </w:r>
      <w:r w:rsidRPr="00EE1E7D">
        <w:rPr>
          <w:rFonts w:eastAsiaTheme="minorEastAsia"/>
          <w:lang w:eastAsia="ru-RU"/>
        </w:rPr>
        <w:t xml:space="preserve"> моменту достатньо для запуску двигуна </w:t>
      </w:r>
      <w:r>
        <w:rPr>
          <w:rFonts w:eastAsiaTheme="minorEastAsia"/>
          <w:lang w:eastAsia="ru-RU"/>
        </w:rPr>
        <w:t>з</w:t>
      </w:r>
      <w:r w:rsidRPr="00EE1E7D">
        <w:rPr>
          <w:rFonts w:eastAsiaTheme="minorEastAsia"/>
          <w:lang w:eastAsia="ru-RU"/>
        </w:rPr>
        <w:t xml:space="preserve"> його навантаження, ро</w:t>
      </w:r>
      <w:r>
        <w:rPr>
          <w:rFonts w:eastAsiaTheme="minorEastAsia"/>
          <w:lang w:eastAsia="ru-RU"/>
        </w:rPr>
        <w:t xml:space="preserve">тор буде рухатися </w:t>
      </w:r>
      <w:r w:rsidRPr="00EE1E7D">
        <w:rPr>
          <w:rFonts w:eastAsiaTheme="minorEastAsia"/>
          <w:lang w:eastAsia="ru-RU"/>
        </w:rPr>
        <w:t>з</w:t>
      </w:r>
      <w:r>
        <w:rPr>
          <w:rFonts w:eastAsiaTheme="minorEastAsia"/>
          <w:lang w:eastAsia="ru-RU"/>
        </w:rPr>
        <w:t>а</w:t>
      </w:r>
      <w:r w:rsidRPr="00EE1E7D">
        <w:rPr>
          <w:rFonts w:eastAsiaTheme="minorEastAsia"/>
          <w:lang w:eastAsia="ru-RU"/>
        </w:rPr>
        <w:t xml:space="preserve"> обертовим полем. Двигун запускається як асинхронний двигун, і після того, як він досягає своєї максимальної швидкості як асин</w:t>
      </w:r>
      <w:r>
        <w:rPr>
          <w:rFonts w:eastAsiaTheme="minorEastAsia"/>
          <w:lang w:eastAsia="ru-RU"/>
        </w:rPr>
        <w:t xml:space="preserve">хронного двигуна ротор </w:t>
      </w:r>
      <w:r w:rsidRPr="00EE1E7D">
        <w:rPr>
          <w:rFonts w:eastAsiaTheme="minorEastAsia"/>
          <w:lang w:eastAsia="ru-RU"/>
        </w:rPr>
        <w:t>“</w:t>
      </w:r>
      <w:r>
        <w:rPr>
          <w:rFonts w:eastAsiaTheme="minorEastAsia"/>
          <w:lang w:eastAsia="ru-RU"/>
        </w:rPr>
        <w:t>втягується</w:t>
      </w:r>
      <w:r w:rsidRPr="00EE1E7D">
        <w:rPr>
          <w:rFonts w:eastAsiaTheme="minorEastAsia"/>
          <w:lang w:eastAsia="ru-RU"/>
        </w:rPr>
        <w:t>”</w:t>
      </w:r>
      <w:r>
        <w:rPr>
          <w:rFonts w:eastAsiaTheme="minorEastAsia"/>
          <w:lang w:eastAsia="ru-RU"/>
        </w:rPr>
        <w:t xml:space="preserve"> в синхронізм</w:t>
      </w:r>
      <w:r w:rsidRPr="00EE1E7D">
        <w:rPr>
          <w:rFonts w:eastAsiaTheme="minorEastAsia"/>
          <w:lang w:eastAsia="ru-RU"/>
        </w:rPr>
        <w:t>.</w:t>
      </w:r>
    </w:p>
    <w:p w:rsidR="000E7C0F" w:rsidRDefault="00EE1E7D" w:rsidP="00EE1E7D">
      <w:pPr>
        <w:rPr>
          <w:rFonts w:eastAsiaTheme="minorEastAsia"/>
          <w:lang w:eastAsia="ru-RU"/>
        </w:rPr>
      </w:pPr>
      <w:r w:rsidRPr="00EE1E7D">
        <w:rPr>
          <w:rFonts w:eastAsiaTheme="minorEastAsia"/>
          <w:lang w:eastAsia="ru-RU"/>
        </w:rPr>
        <w:lastRenderedPageBreak/>
        <w:t xml:space="preserve">Незважаючи на те, що ротор обертається синхронно, його полюси відстають від полюса статора на певний кут, відомий як кут. Обертовий момент зростає зі збільшенням кута </w:t>
      </w:r>
      <w:r>
        <w:rPr>
          <w:rFonts w:eastAsiaTheme="minorEastAsia"/>
          <w:lang w:eastAsia="ru-RU"/>
        </w:rPr>
        <w:t>навантаження</w:t>
      </w:r>
      <w:r w:rsidRPr="00EE1E7D">
        <w:rPr>
          <w:rFonts w:eastAsiaTheme="minorEastAsia"/>
          <w:lang w:eastAsia="ru-RU"/>
        </w:rPr>
        <w:t>, досягаючи максимального значення, коли</w:t>
      </w:r>
      <w:r>
        <w:rPr>
          <w:rFonts w:eastAsiaTheme="minorEastAsia"/>
          <w:lang w:eastAsia="ru-RU"/>
        </w:rPr>
        <w:t xml:space="preserve"> θ</w:t>
      </w:r>
      <w:r>
        <w:rPr>
          <w:rFonts w:ascii="Tahoma" w:hAnsi="Tahoma" w:cs="Tahoma"/>
          <w:color w:val="4C5D6F"/>
          <w:sz w:val="23"/>
          <w:szCs w:val="23"/>
          <w:shd w:val="clear" w:color="auto" w:fill="FEFCFC"/>
        </w:rPr>
        <w:t> </w:t>
      </w:r>
      <w:r w:rsidRPr="00EE1E7D">
        <w:rPr>
          <w:rFonts w:eastAsiaTheme="minorEastAsia"/>
          <w:lang w:eastAsia="ru-RU"/>
        </w:rPr>
        <w:t>≈</w:t>
      </w:r>
      <w:r>
        <w:rPr>
          <w:rFonts w:eastAsiaTheme="minorEastAsia"/>
          <w:lang w:eastAsia="ru-RU"/>
        </w:rPr>
        <w:t> 45°</w:t>
      </w:r>
      <w:r w:rsidR="000E7C0F">
        <w:rPr>
          <w:rFonts w:eastAsiaTheme="minorEastAsia"/>
          <w:lang w:eastAsia="ru-RU"/>
        </w:rPr>
        <w:t>.</w:t>
      </w:r>
    </w:p>
    <w:p w:rsidR="00EE1E7D" w:rsidRPr="00C3416A" w:rsidRDefault="000E7C0F" w:rsidP="00EE1E7D">
      <w:pPr>
        <w:rPr>
          <w:rFonts w:eastAsiaTheme="minorEastAsia"/>
          <w:lang w:val="ru-RU" w:eastAsia="ru-RU"/>
        </w:rPr>
      </w:pPr>
      <w:r w:rsidRPr="000E7C0F">
        <w:rPr>
          <w:rFonts w:eastAsiaTheme="minorEastAsia"/>
          <w:lang w:eastAsia="ru-RU"/>
        </w:rPr>
        <w:t>Коли ротор синхронного реактивного двигуна синхронізовано, обмотка клітки обертається синхронно з полем статора. Таким чином, обмотка ротора не відіграє ніякої ролі в усталеному режимі синхронної роботи двигуна. Машина продовжує працювати синхронно, якщо не перевищено тяговий момент двигуна. Це крутний момент навантаження, необхідний для виведення ротора з синхронізму.. Момент втягування</w:t>
      </w:r>
      <w:r>
        <w:rPr>
          <w:rFonts w:eastAsiaTheme="minorEastAsia"/>
          <w:lang w:eastAsia="ru-RU"/>
        </w:rPr>
        <w:t xml:space="preserve"> в синхронізм</w:t>
      </w:r>
      <w:r w:rsidRPr="000E7C0F">
        <w:rPr>
          <w:rFonts w:eastAsiaTheme="minorEastAsia"/>
          <w:lang w:eastAsia="ru-RU"/>
        </w:rPr>
        <w:t xml:space="preserve"> завжди менший, ніж момент </w:t>
      </w:r>
      <w:r>
        <w:rPr>
          <w:rFonts w:eastAsiaTheme="minorEastAsia"/>
          <w:lang w:eastAsia="ru-RU"/>
        </w:rPr>
        <w:t>який виводить машину з синхронізму</w:t>
      </w:r>
      <w:r w:rsidRPr="000E7C0F">
        <w:rPr>
          <w:rFonts w:eastAsiaTheme="minorEastAsia"/>
          <w:lang w:eastAsia="ru-RU"/>
        </w:rPr>
        <w:t>.</w:t>
      </w:r>
      <w:r>
        <w:rPr>
          <w:rFonts w:eastAsiaTheme="minorEastAsia"/>
          <w:lang w:eastAsia="ru-RU"/>
        </w:rPr>
        <w:t xml:space="preserve"> Перший </w:t>
      </w:r>
      <w:r w:rsidRPr="000E7C0F">
        <w:rPr>
          <w:rFonts w:eastAsiaTheme="minorEastAsia"/>
          <w:lang w:eastAsia="ru-RU"/>
        </w:rPr>
        <w:t>можна збільшити за рахунок більшого пускового струму</w:t>
      </w:r>
      <w:r>
        <w:rPr>
          <w:rFonts w:eastAsiaTheme="minorEastAsia"/>
          <w:lang w:eastAsia="ru-RU"/>
        </w:rPr>
        <w:t>.</w:t>
      </w:r>
    </w:p>
    <w:p w:rsidR="006154E5" w:rsidRDefault="006154E5" w:rsidP="006154E5">
      <w:pPr>
        <w:rPr>
          <w:rFonts w:eastAsiaTheme="minorEastAsia"/>
          <w:lang w:eastAsia="ru-RU"/>
        </w:rPr>
      </w:pPr>
      <w:r>
        <w:rPr>
          <w:rFonts w:eastAsiaTheme="minorEastAsia"/>
          <w:lang w:eastAsia="ru-RU"/>
        </w:rPr>
        <w:t>Векторна</w:t>
      </w:r>
      <w:r w:rsidRPr="00EC0B16">
        <w:rPr>
          <w:rFonts w:eastAsiaTheme="minorEastAsia"/>
          <w:lang w:eastAsia="ru-RU"/>
        </w:rPr>
        <w:t xml:space="preserve"> діаграма </w:t>
      </w:r>
      <w:r>
        <w:rPr>
          <w:rFonts w:eastAsiaTheme="minorEastAsia"/>
          <w:lang w:eastAsia="ru-RU"/>
        </w:rPr>
        <w:t>СРД</w:t>
      </w:r>
      <w:r w:rsidRPr="00EC0B16">
        <w:rPr>
          <w:rFonts w:eastAsiaTheme="minorEastAsia"/>
          <w:lang w:eastAsia="ru-RU"/>
        </w:rPr>
        <w:t xml:space="preserve"> в обертовій системі </w:t>
      </w:r>
      <w:r>
        <w:rPr>
          <w:rFonts w:eastAsiaTheme="minorEastAsia"/>
          <w:lang w:eastAsia="ru-RU"/>
        </w:rPr>
        <w:t>координат показана на рисунку</w:t>
      </w:r>
      <w:r w:rsidR="00F63A3D">
        <w:rPr>
          <w:rFonts w:eastAsiaTheme="minorEastAsia"/>
          <w:lang w:eastAsia="ru-RU"/>
        </w:rPr>
        <w:fldChar w:fldCharType="begin"/>
      </w:r>
      <w:r>
        <w:rPr>
          <w:rFonts w:eastAsiaTheme="minorEastAsia"/>
          <w:lang w:eastAsia="ru-RU"/>
        </w:rPr>
        <w:instrText xml:space="preserve"> REF _Ref119680826 \h </w:instrText>
      </w:r>
      <w:r w:rsidR="00F63A3D">
        <w:rPr>
          <w:rFonts w:eastAsiaTheme="minorEastAsia"/>
          <w:lang w:eastAsia="ru-RU"/>
        </w:rPr>
      </w:r>
      <w:r w:rsidR="00F63A3D">
        <w:rPr>
          <w:rFonts w:eastAsiaTheme="minorEastAsia"/>
          <w:lang w:eastAsia="ru-RU"/>
        </w:rPr>
        <w:fldChar w:fldCharType="separate"/>
      </w:r>
      <w:r w:rsidR="00D45007" w:rsidRPr="00370E19">
        <w:t> </w:t>
      </w:r>
      <w:r w:rsidR="00D45007">
        <w:rPr>
          <w:noProof/>
        </w:rPr>
        <w:t>1</w:t>
      </w:r>
      <w:r w:rsidR="00D45007" w:rsidRPr="00D2501B">
        <w:t>.</w:t>
      </w:r>
      <w:r w:rsidR="00D45007">
        <w:rPr>
          <w:noProof/>
        </w:rPr>
        <w:t>8</w:t>
      </w:r>
      <w:r w:rsidR="00F63A3D">
        <w:rPr>
          <w:rFonts w:eastAsiaTheme="minorEastAsia"/>
          <w:lang w:eastAsia="ru-RU"/>
        </w:rPr>
        <w:fldChar w:fldCharType="end"/>
      </w:r>
      <w:r w:rsidRPr="00EC0B16">
        <w:rPr>
          <w:rFonts w:eastAsiaTheme="minorEastAsia"/>
          <w:lang w:eastAsia="ru-RU"/>
        </w:rPr>
        <w:t xml:space="preserve">. </w:t>
      </w:r>
      <w:r>
        <w:rPr>
          <w:rFonts w:eastAsiaTheme="minorEastAsia"/>
          <w:lang w:eastAsia="ru-RU"/>
        </w:rPr>
        <w:t xml:space="preserve">Поточне зчеплення </w:t>
      </w:r>
      <w:r w:rsidRPr="00EC0B16">
        <w:rPr>
          <w:rFonts w:eastAsiaTheme="minorEastAsia"/>
          <w:lang w:eastAsia="ru-RU"/>
        </w:rPr>
        <w:t xml:space="preserve">розвивається лише за рахунок струмів статора </w:t>
      </w:r>
      <w:proofErr w:type="spellStart"/>
      <w:r>
        <w:rPr>
          <w:rFonts w:eastAsiaTheme="minorEastAsia"/>
          <w:lang w:eastAsia="ru-RU"/>
        </w:rPr>
        <w:t>І</w:t>
      </w:r>
      <w:r w:rsidRPr="00D24BE8">
        <w:rPr>
          <w:rFonts w:eastAsiaTheme="minorEastAsia"/>
          <w:vertAlign w:val="subscript"/>
          <w:lang w:eastAsia="ru-RU"/>
        </w:rPr>
        <w:t>q</w:t>
      </w:r>
      <w:proofErr w:type="spellEnd"/>
      <w:r>
        <w:rPr>
          <w:rFonts w:eastAsiaTheme="minorEastAsia"/>
          <w:lang w:eastAsia="ru-RU"/>
        </w:rPr>
        <w:t xml:space="preserve"> та </w:t>
      </w:r>
      <w:proofErr w:type="spellStart"/>
      <w:r>
        <w:rPr>
          <w:rFonts w:eastAsiaTheme="minorEastAsia"/>
          <w:lang w:eastAsia="ru-RU"/>
        </w:rPr>
        <w:t>І</w:t>
      </w:r>
      <w:r w:rsidRPr="00D24BE8">
        <w:rPr>
          <w:rFonts w:eastAsiaTheme="minorEastAsia"/>
          <w:vertAlign w:val="subscript"/>
          <w:lang w:eastAsia="ru-RU"/>
        </w:rPr>
        <w:t>d</w:t>
      </w:r>
      <w:proofErr w:type="spellEnd"/>
      <w:r w:rsidRPr="00EC0B16">
        <w:rPr>
          <w:rFonts w:eastAsiaTheme="minorEastAsia"/>
          <w:lang w:eastAsia="ru-RU"/>
        </w:rPr>
        <w:t xml:space="preserve">. Як можна побачити, коефіцієнт потужності </w:t>
      </w:r>
      <w:proofErr w:type="spellStart"/>
      <w:r w:rsidRPr="00EC0B16">
        <w:rPr>
          <w:rFonts w:eastAsiaTheme="minorEastAsia"/>
          <w:lang w:eastAsia="ru-RU"/>
        </w:rPr>
        <w:t>cos</w:t>
      </w:r>
      <w:proofErr w:type="spellEnd"/>
      <w:r>
        <w:rPr>
          <w:rFonts w:eastAsiaTheme="minorEastAsia"/>
          <w:lang w:eastAsia="ru-RU"/>
        </w:rPr>
        <w:t>(φ)</w:t>
      </w:r>
      <w:r w:rsidRPr="00EC0B16">
        <w:rPr>
          <w:rFonts w:eastAsiaTheme="minorEastAsia"/>
          <w:lang w:eastAsia="ru-RU"/>
        </w:rPr>
        <w:t xml:space="preserve"> є значно низьким. Основними проблемами конструкції є насичення </w:t>
      </w:r>
      <w:r w:rsidR="00D24BE8" w:rsidRPr="00A0439F">
        <w:rPr>
          <w:rFonts w:eastAsiaTheme="minorEastAsia"/>
          <w:color w:val="auto"/>
          <w:lang w:eastAsia="ru-RU"/>
        </w:rPr>
        <w:t>осердя</w:t>
      </w:r>
      <w:r w:rsidR="00092957" w:rsidRPr="00092957">
        <w:rPr>
          <w:rFonts w:eastAsiaTheme="minorEastAsia"/>
          <w:color w:val="auto"/>
          <w:lang w:val="ru-RU" w:eastAsia="ru-RU"/>
        </w:rPr>
        <w:t xml:space="preserve"> </w:t>
      </w:r>
      <w:r w:rsidRPr="00EC0B16">
        <w:rPr>
          <w:rFonts w:eastAsiaTheme="minorEastAsia"/>
          <w:lang w:eastAsia="ru-RU"/>
        </w:rPr>
        <w:t>ротора та вплив перехресного зв’язку в повітряному зазорі. Ці два фактори можна зменшити лише до певного рівня в практичній машині, але не можна усунути</w:t>
      </w:r>
    </w:p>
    <w:p w:rsidR="006154E5" w:rsidRDefault="006154E5" w:rsidP="006154E5">
      <w:pPr>
        <w:pStyle w:val="ad"/>
        <w:rPr>
          <w:rFonts w:eastAsiaTheme="minorEastAsia"/>
        </w:rPr>
      </w:pPr>
      <w:bookmarkStart w:id="16" w:name="_Ref119680826"/>
      <w:r>
        <w:rPr>
          <w:rFonts w:eastAsiaTheme="minorEastAsia"/>
        </w:rPr>
        <w:drawing>
          <wp:inline distT="0" distB="0" distL="0" distR="0">
            <wp:extent cx="4195445" cy="3648710"/>
            <wp:effectExtent l="19050" t="0" r="0" b="0"/>
            <wp:docPr id="21"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5"/>
                    <a:srcRect/>
                    <a:stretch>
                      <a:fillRect/>
                    </a:stretch>
                  </pic:blipFill>
                  <pic:spPr bwMode="auto">
                    <a:xfrm>
                      <a:off x="0" y="0"/>
                      <a:ext cx="4195445" cy="3648710"/>
                    </a:xfrm>
                    <a:prstGeom prst="rect">
                      <a:avLst/>
                    </a:prstGeom>
                    <a:noFill/>
                    <a:ln w="9525">
                      <a:noFill/>
                      <a:miter lim="800000"/>
                      <a:headEnd/>
                      <a:tailEnd/>
                    </a:ln>
                  </pic:spPr>
                </pic:pic>
              </a:graphicData>
            </a:graphic>
          </wp:inline>
        </w:drawing>
      </w:r>
      <w:r>
        <w:rPr>
          <w:rFonts w:eastAsiaTheme="minorEastAsia"/>
        </w:rPr>
        <w:br/>
      </w:r>
      <w:r w:rsidRPr="00FF3CE6">
        <w:t>Рис.</w:t>
      </w:r>
      <w:r w:rsidRPr="00370E19">
        <w:t> </w:t>
      </w:r>
      <w:r w:rsidR="00F63A3D">
        <w:fldChar w:fldCharType="begin"/>
      </w:r>
      <w:r>
        <w:instrText>STYLEREF</w:instrText>
      </w:r>
      <w:r w:rsidRPr="00D2501B">
        <w:instrText xml:space="preserve"> 1 \</w:instrText>
      </w:r>
      <w:r>
        <w:instrText>s</w:instrText>
      </w:r>
      <w:r w:rsidR="00F63A3D">
        <w:fldChar w:fldCharType="separate"/>
      </w:r>
      <w:r w:rsidR="00D45007">
        <w:t>1</w:t>
      </w:r>
      <w:r w:rsidR="00F63A3D">
        <w:fldChar w:fldCharType="end"/>
      </w:r>
      <w:r w:rsidRPr="00D2501B">
        <w:t>.</w:t>
      </w:r>
      <w:r w:rsidR="00F63A3D">
        <w:fldChar w:fldCharType="begin"/>
      </w:r>
      <w:r>
        <w:instrText>SEQ</w:instrText>
      </w:r>
      <w:r w:rsidRPr="00D2501B">
        <w:instrText xml:space="preserve"> Рисунок \* </w:instrText>
      </w:r>
      <w:r>
        <w:instrText>ARABIC</w:instrText>
      </w:r>
      <w:r w:rsidRPr="00D2501B">
        <w:instrText xml:space="preserve"> \</w:instrText>
      </w:r>
      <w:r>
        <w:instrText>s</w:instrText>
      </w:r>
      <w:r w:rsidRPr="00D2501B">
        <w:instrText xml:space="preserve"> 1 </w:instrText>
      </w:r>
      <w:r w:rsidR="00F63A3D">
        <w:fldChar w:fldCharType="separate"/>
      </w:r>
      <w:r w:rsidR="00D45007">
        <w:t>8</w:t>
      </w:r>
      <w:r w:rsidR="00F63A3D">
        <w:fldChar w:fldCharType="end"/>
      </w:r>
      <w:bookmarkEnd w:id="16"/>
      <w:r w:rsidRPr="00D2501B">
        <w:t xml:space="preserve"> –</w:t>
      </w:r>
      <w:r>
        <w:t xml:space="preserve"> Векторна діаграма СРДПМ</w:t>
      </w:r>
    </w:p>
    <w:p w:rsidR="006154E5" w:rsidRPr="00207E31" w:rsidRDefault="006154E5" w:rsidP="00EE1E7D">
      <w:pPr>
        <w:rPr>
          <w:rFonts w:eastAsiaTheme="minorEastAsia"/>
          <w:lang w:val="ru-RU" w:eastAsia="ru-RU"/>
        </w:rPr>
      </w:pPr>
    </w:p>
    <w:p w:rsidR="00466776" w:rsidRDefault="00466776" w:rsidP="00EE1E7D">
      <w:pPr>
        <w:rPr>
          <w:rFonts w:eastAsiaTheme="minorEastAsia"/>
          <w:lang w:eastAsia="ru-RU"/>
        </w:rPr>
      </w:pPr>
      <w:r>
        <w:rPr>
          <w:rFonts w:eastAsiaTheme="minorEastAsia"/>
          <w:lang w:eastAsia="ru-RU"/>
        </w:rPr>
        <w:t>Переваги СРД: 1) д</w:t>
      </w:r>
      <w:r w:rsidRPr="00466776">
        <w:rPr>
          <w:rFonts w:eastAsiaTheme="minorEastAsia"/>
          <w:lang w:eastAsia="ru-RU"/>
        </w:rPr>
        <w:t>вигун</w:t>
      </w:r>
      <w:r>
        <w:rPr>
          <w:rFonts w:eastAsiaTheme="minorEastAsia"/>
          <w:lang w:eastAsia="ru-RU"/>
        </w:rPr>
        <w:t xml:space="preserve"> має просту і міцну конструкцію; 2) не потребує системи збудження на роторі; 3) економічність.</w:t>
      </w:r>
    </w:p>
    <w:p w:rsidR="00466776" w:rsidRPr="007A76C3" w:rsidRDefault="00466776" w:rsidP="00EE1E7D">
      <w:pPr>
        <w:rPr>
          <w:rFonts w:eastAsiaTheme="minorEastAsia"/>
          <w:lang w:eastAsia="ru-RU"/>
        </w:rPr>
      </w:pPr>
      <w:r>
        <w:rPr>
          <w:rFonts w:eastAsiaTheme="minorEastAsia"/>
          <w:lang w:eastAsia="ru-RU"/>
        </w:rPr>
        <w:t xml:space="preserve">Недоліки: </w:t>
      </w:r>
      <w:r w:rsidRPr="00466776">
        <w:rPr>
          <w:rFonts w:eastAsiaTheme="minorEastAsia"/>
          <w:lang w:eastAsia="ru-RU"/>
        </w:rPr>
        <w:t xml:space="preserve">У порівнянні з </w:t>
      </w:r>
      <w:r>
        <w:rPr>
          <w:rFonts w:eastAsiaTheme="minorEastAsia"/>
          <w:lang w:eastAsia="ru-RU"/>
        </w:rPr>
        <w:t>іншими конструкціями</w:t>
      </w:r>
      <w:r w:rsidRPr="00466776">
        <w:rPr>
          <w:rFonts w:eastAsiaTheme="minorEastAsia"/>
          <w:lang w:eastAsia="ru-RU"/>
        </w:rPr>
        <w:t xml:space="preserve"> двигун</w:t>
      </w:r>
      <w:r>
        <w:rPr>
          <w:rFonts w:eastAsiaTheme="minorEastAsia"/>
          <w:lang w:eastAsia="ru-RU"/>
        </w:rPr>
        <w:t>ів</w:t>
      </w:r>
      <w:r w:rsidRPr="00466776">
        <w:rPr>
          <w:rFonts w:eastAsiaTheme="minorEastAsia"/>
          <w:lang w:eastAsia="ru-RU"/>
        </w:rPr>
        <w:t xml:space="preserve">, синхронний реактивний двигун </w:t>
      </w:r>
      <w:r>
        <w:rPr>
          <w:rFonts w:eastAsiaTheme="minorEastAsia"/>
          <w:lang w:eastAsia="ru-RU"/>
        </w:rPr>
        <w:t>зазвичай</w:t>
      </w:r>
      <w:r w:rsidRPr="00466776">
        <w:rPr>
          <w:rFonts w:eastAsiaTheme="minorEastAsia"/>
          <w:lang w:eastAsia="ru-RU"/>
        </w:rPr>
        <w:t xml:space="preserve"> важчий</w:t>
      </w:r>
      <w:r>
        <w:rPr>
          <w:rFonts w:eastAsiaTheme="minorEastAsia"/>
          <w:lang w:eastAsia="ru-RU"/>
        </w:rPr>
        <w:t xml:space="preserve"> (для забезпечення необхідн</w:t>
      </w:r>
      <w:r w:rsidR="001A52CC">
        <w:rPr>
          <w:rFonts w:eastAsiaTheme="minorEastAsia"/>
          <w:lang w:eastAsia="ru-RU"/>
        </w:rPr>
        <w:t>ої</w:t>
      </w:r>
      <w:r>
        <w:rPr>
          <w:rFonts w:eastAsiaTheme="minorEastAsia"/>
          <w:lang w:eastAsia="ru-RU"/>
        </w:rPr>
        <w:t xml:space="preserve"> потужност</w:t>
      </w:r>
      <w:r w:rsidR="001A52CC">
        <w:rPr>
          <w:rFonts w:eastAsiaTheme="minorEastAsia"/>
          <w:lang w:eastAsia="ru-RU"/>
        </w:rPr>
        <w:t>і</w:t>
      </w:r>
      <w:r>
        <w:rPr>
          <w:rFonts w:eastAsiaTheme="minorEastAsia"/>
          <w:lang w:eastAsia="ru-RU"/>
        </w:rPr>
        <w:t xml:space="preserve"> збільшуються його </w:t>
      </w:r>
      <w:proofErr w:type="spellStart"/>
      <w:r>
        <w:rPr>
          <w:rFonts w:eastAsiaTheme="minorEastAsia"/>
          <w:lang w:eastAsia="ru-RU"/>
        </w:rPr>
        <w:t>массо</w:t>
      </w:r>
      <w:proofErr w:type="spellEnd"/>
      <w:r>
        <w:rPr>
          <w:rFonts w:eastAsiaTheme="minorEastAsia"/>
          <w:lang w:eastAsia="ru-RU"/>
        </w:rPr>
        <w:t>-габаритні розміри)</w:t>
      </w:r>
      <w:r w:rsidRPr="00466776">
        <w:rPr>
          <w:rFonts w:eastAsiaTheme="minorEastAsia"/>
          <w:lang w:eastAsia="ru-RU"/>
        </w:rPr>
        <w:t xml:space="preserve"> і має</w:t>
      </w:r>
      <w:r>
        <w:rPr>
          <w:rFonts w:eastAsiaTheme="minorEastAsia"/>
          <w:lang w:eastAsia="ru-RU"/>
        </w:rPr>
        <w:t xml:space="preserve"> відносно</w:t>
      </w:r>
      <w:r w:rsidRPr="00466776">
        <w:rPr>
          <w:rFonts w:eastAsiaTheme="minorEastAsia"/>
          <w:lang w:eastAsia="ru-RU"/>
        </w:rPr>
        <w:t xml:space="preserve"> низький коефіцієнт потужності.</w:t>
      </w:r>
    </w:p>
    <w:p w:rsidR="006154E5" w:rsidRPr="00541162" w:rsidRDefault="006154E5" w:rsidP="006154E5">
      <w:pPr>
        <w:pStyle w:val="2"/>
        <w:rPr>
          <w:rFonts w:eastAsiaTheme="minorEastAsia"/>
          <w:lang w:val="ru-RU"/>
        </w:rPr>
      </w:pPr>
      <w:bookmarkStart w:id="17" w:name="_Toc119071646"/>
      <w:bookmarkStart w:id="18" w:name="_Toc119766483"/>
      <w:r w:rsidRPr="008B5FB7">
        <w:rPr>
          <w:rFonts w:eastAsiaTheme="minorEastAsia"/>
        </w:rPr>
        <w:t>Синхронно-реактивний двигун з постійними магнітами.</w:t>
      </w:r>
      <w:bookmarkEnd w:id="17"/>
      <w:bookmarkEnd w:id="18"/>
    </w:p>
    <w:p w:rsidR="006154E5" w:rsidRDefault="006154E5" w:rsidP="006154E5">
      <w:pPr>
        <w:rPr>
          <w:rFonts w:eastAsiaTheme="minorEastAsia"/>
        </w:rPr>
      </w:pPr>
      <w:r>
        <w:rPr>
          <w:rFonts w:eastAsiaTheme="minorEastAsia"/>
        </w:rPr>
        <w:t>СРДПМ має таку саму конструкцію як вище розглянутий СРД. Ключовою відмінністю є наявність постійних магнітів в потокових бар’єрах. Д</w:t>
      </w:r>
      <w:r w:rsidRPr="0034506F">
        <w:rPr>
          <w:rFonts w:eastAsiaTheme="minorEastAsia"/>
        </w:rPr>
        <w:t xml:space="preserve">оданий оптимальний об’єм </w:t>
      </w:r>
      <w:r>
        <w:rPr>
          <w:rFonts w:eastAsiaTheme="minorEastAsia"/>
        </w:rPr>
        <w:t>ПМ</w:t>
      </w:r>
      <w:r w:rsidRPr="0034506F">
        <w:rPr>
          <w:rFonts w:eastAsiaTheme="minorEastAsia"/>
        </w:rPr>
        <w:t xml:space="preserve"> у цій машині забезпечує кращу продуктивність машини порівняно з </w:t>
      </w:r>
      <w:r>
        <w:rPr>
          <w:rFonts w:eastAsiaTheme="minorEastAsia"/>
        </w:rPr>
        <w:t>СРД</w:t>
      </w:r>
      <w:r w:rsidRPr="0034506F">
        <w:rPr>
          <w:rFonts w:eastAsiaTheme="minorEastAsia"/>
        </w:rPr>
        <w:t xml:space="preserve">. </w:t>
      </w:r>
      <w:r>
        <w:rPr>
          <w:rFonts w:eastAsiaTheme="minorEastAsia"/>
        </w:rPr>
        <w:t>СРД</w:t>
      </w:r>
      <w:r w:rsidRPr="0034506F">
        <w:rPr>
          <w:rFonts w:eastAsiaTheme="minorEastAsia"/>
        </w:rPr>
        <w:t xml:space="preserve"> відом</w:t>
      </w:r>
      <w:r>
        <w:rPr>
          <w:rFonts w:eastAsiaTheme="minorEastAsia"/>
        </w:rPr>
        <w:t>і</w:t>
      </w:r>
      <w:r w:rsidRPr="0034506F">
        <w:rPr>
          <w:rFonts w:eastAsiaTheme="minorEastAsia"/>
        </w:rPr>
        <w:t xml:space="preserve"> своєю високою щільністю </w:t>
      </w:r>
      <w:r>
        <w:rPr>
          <w:rFonts w:eastAsiaTheme="minorEastAsia"/>
        </w:rPr>
        <w:t>обертового</w:t>
      </w:r>
      <w:r w:rsidRPr="0034506F">
        <w:rPr>
          <w:rFonts w:eastAsiaTheme="minorEastAsia"/>
        </w:rPr>
        <w:t xml:space="preserve"> моменту в компактному розмірі. З іншого боку, він також відомий низьким коефіцієнтом потужнос</w:t>
      </w:r>
      <w:r>
        <w:rPr>
          <w:rFonts w:eastAsiaTheme="minorEastAsia"/>
        </w:rPr>
        <w:t>ті</w:t>
      </w:r>
      <w:r w:rsidRPr="0034506F">
        <w:rPr>
          <w:rFonts w:eastAsiaTheme="minorEastAsia"/>
        </w:rPr>
        <w:t xml:space="preserve"> і пульсаціями крутного моменту [8, 9]. </w:t>
      </w:r>
      <w:r>
        <w:rPr>
          <w:rFonts w:eastAsiaTheme="minorEastAsia"/>
        </w:rPr>
        <w:t>СРДПМ</w:t>
      </w:r>
      <w:r w:rsidRPr="0034506F">
        <w:rPr>
          <w:rFonts w:eastAsiaTheme="minorEastAsia"/>
        </w:rPr>
        <w:t xml:space="preserve"> має комбінацію </w:t>
      </w:r>
      <w:r>
        <w:rPr>
          <w:rFonts w:eastAsiaTheme="minorEastAsia"/>
        </w:rPr>
        <w:t xml:space="preserve">реактивного </w:t>
      </w:r>
      <w:r w:rsidRPr="0034506F">
        <w:rPr>
          <w:rFonts w:eastAsiaTheme="minorEastAsia"/>
        </w:rPr>
        <w:t xml:space="preserve">і магнітного </w:t>
      </w:r>
      <w:r>
        <w:rPr>
          <w:rFonts w:eastAsiaTheme="minorEastAsia"/>
        </w:rPr>
        <w:t xml:space="preserve">обертового </w:t>
      </w:r>
      <w:r w:rsidRPr="0034506F">
        <w:rPr>
          <w:rFonts w:eastAsiaTheme="minorEastAsia"/>
        </w:rPr>
        <w:t>моменту</w:t>
      </w:r>
      <w:r w:rsidR="00D24BE8">
        <w:rPr>
          <w:rFonts w:eastAsiaTheme="minorEastAsia"/>
        </w:rPr>
        <w:t>, що надає</w:t>
      </w:r>
      <w:r>
        <w:rPr>
          <w:rFonts w:eastAsiaTheme="minorEastAsia"/>
        </w:rPr>
        <w:t xml:space="preserve"> кращі ефективні показники та</w:t>
      </w:r>
      <w:r w:rsidR="00092957" w:rsidRPr="00092957">
        <w:rPr>
          <w:rFonts w:eastAsiaTheme="minorEastAsia"/>
        </w:rPr>
        <w:t xml:space="preserve"> </w:t>
      </w:r>
      <w:r>
        <w:rPr>
          <w:rFonts w:eastAsiaTheme="minorEastAsia"/>
        </w:rPr>
        <w:t>менш</w:t>
      </w:r>
      <w:r w:rsidR="00D24BE8">
        <w:rPr>
          <w:rFonts w:eastAsiaTheme="minorEastAsia"/>
        </w:rPr>
        <w:t>і</w:t>
      </w:r>
      <w:r w:rsidRPr="0034506F">
        <w:rPr>
          <w:rFonts w:eastAsiaTheme="minorEastAsia"/>
        </w:rPr>
        <w:t xml:space="preserve"> пульсаці</w:t>
      </w:r>
      <w:r w:rsidR="00D24BE8">
        <w:rPr>
          <w:rFonts w:eastAsiaTheme="minorEastAsia"/>
        </w:rPr>
        <w:t>ї</w:t>
      </w:r>
      <w:r w:rsidRPr="0034506F">
        <w:rPr>
          <w:rFonts w:eastAsiaTheme="minorEastAsia"/>
        </w:rPr>
        <w:t xml:space="preserve"> моменту в компактно</w:t>
      </w:r>
      <w:r>
        <w:rPr>
          <w:rFonts w:eastAsiaTheme="minorEastAsia"/>
        </w:rPr>
        <w:t xml:space="preserve">му розмірі порівняно з аналогічними ТП. </w:t>
      </w:r>
    </w:p>
    <w:p w:rsidR="006154E5" w:rsidRDefault="006154E5" w:rsidP="006154E5">
      <w:pPr>
        <w:rPr>
          <w:rFonts w:eastAsiaTheme="minorEastAsia"/>
        </w:rPr>
      </w:pPr>
      <w:r>
        <w:rPr>
          <w:rFonts w:eastAsiaTheme="minorEastAsia"/>
        </w:rPr>
        <w:t>СРДПМ</w:t>
      </w:r>
      <w:r w:rsidRPr="0034506F">
        <w:rPr>
          <w:rFonts w:eastAsiaTheme="minorEastAsia"/>
        </w:rPr>
        <w:t xml:space="preserve"> демонструє кращі характеристики в</w:t>
      </w:r>
      <w:r>
        <w:rPr>
          <w:rFonts w:eastAsiaTheme="minorEastAsia"/>
        </w:rPr>
        <w:t xml:space="preserve"> усіх </w:t>
      </w:r>
      <w:proofErr w:type="spellStart"/>
      <w:r>
        <w:rPr>
          <w:rFonts w:eastAsiaTheme="minorEastAsia"/>
        </w:rPr>
        <w:t>аспектах:від</w:t>
      </w:r>
      <w:proofErr w:type="spellEnd"/>
      <w:r w:rsidR="008248B1" w:rsidRPr="008248B1">
        <w:rPr>
          <w:rFonts w:eastAsiaTheme="minorEastAsia"/>
          <w:lang w:val="ru-RU"/>
        </w:rPr>
        <w:t xml:space="preserve"> </w:t>
      </w:r>
      <w:r w:rsidR="007D6A91">
        <w:rPr>
          <w:rFonts w:eastAsiaTheme="minorEastAsia"/>
        </w:rPr>
        <w:t>швидкості</w:t>
      </w:r>
      <w:r>
        <w:rPr>
          <w:rFonts w:eastAsiaTheme="minorEastAsia"/>
        </w:rPr>
        <w:t xml:space="preserve"> до потужності [12</w:t>
      </w:r>
      <w:r w:rsidRPr="0034506F">
        <w:rPr>
          <w:rFonts w:eastAsiaTheme="minorEastAsia"/>
        </w:rPr>
        <w:t>]</w:t>
      </w:r>
      <w:r>
        <w:rPr>
          <w:rFonts w:eastAsiaTheme="minorEastAsia"/>
        </w:rPr>
        <w:t>.</w:t>
      </w:r>
      <w:r w:rsidRPr="0034506F">
        <w:rPr>
          <w:rFonts w:eastAsiaTheme="minorEastAsia"/>
        </w:rPr>
        <w:t xml:space="preserve"> Оптимізовані поток</w:t>
      </w:r>
      <w:r>
        <w:rPr>
          <w:rFonts w:eastAsiaTheme="minorEastAsia"/>
        </w:rPr>
        <w:t>ові бар’єри</w:t>
      </w:r>
      <w:r w:rsidRPr="0034506F">
        <w:rPr>
          <w:rFonts w:eastAsiaTheme="minorEastAsia"/>
        </w:rPr>
        <w:t xml:space="preserve"> ротора</w:t>
      </w:r>
      <w:r>
        <w:rPr>
          <w:rFonts w:eastAsiaTheme="minorEastAsia"/>
        </w:rPr>
        <w:t xml:space="preserve"> з оптимальними </w:t>
      </w:r>
      <w:r w:rsidRPr="0034506F">
        <w:rPr>
          <w:rFonts w:eastAsiaTheme="minorEastAsia"/>
        </w:rPr>
        <w:t>розмір</w:t>
      </w:r>
      <w:r>
        <w:rPr>
          <w:rFonts w:eastAsiaTheme="minorEastAsia"/>
        </w:rPr>
        <w:t>ами</w:t>
      </w:r>
      <w:r w:rsidRPr="0034506F">
        <w:rPr>
          <w:rFonts w:eastAsiaTheme="minorEastAsia"/>
        </w:rPr>
        <w:t xml:space="preserve"> ПМ і правильне</w:t>
      </w:r>
      <w:r>
        <w:rPr>
          <w:rFonts w:eastAsiaTheme="minorEastAsia"/>
        </w:rPr>
        <w:t xml:space="preserve"> їх</w:t>
      </w:r>
      <w:r w:rsidRPr="0034506F">
        <w:rPr>
          <w:rFonts w:eastAsiaTheme="minorEastAsia"/>
        </w:rPr>
        <w:t xml:space="preserve"> розміщення можуть компенсувати недолік синхронних реактивних двигу</w:t>
      </w:r>
      <w:r>
        <w:rPr>
          <w:rFonts w:eastAsiaTheme="minorEastAsia"/>
        </w:rPr>
        <w:t>нів [17</w:t>
      </w:r>
      <w:r w:rsidRPr="0034506F">
        <w:rPr>
          <w:rFonts w:eastAsiaTheme="minorEastAsia"/>
        </w:rPr>
        <w:t xml:space="preserve">]. У </w:t>
      </w:r>
      <w:r>
        <w:rPr>
          <w:rFonts w:eastAsiaTheme="minorEastAsia"/>
        </w:rPr>
        <w:t>СРДПМ</w:t>
      </w:r>
      <w:r w:rsidRPr="0034506F">
        <w:rPr>
          <w:rFonts w:eastAsiaTheme="minorEastAsia"/>
        </w:rPr>
        <w:t xml:space="preserve"> вводяться</w:t>
      </w:r>
      <w:r>
        <w:rPr>
          <w:rFonts w:eastAsiaTheme="minorEastAsia"/>
        </w:rPr>
        <w:t xml:space="preserve"> постійні магніти</w:t>
      </w:r>
      <w:r w:rsidRPr="0034506F">
        <w:rPr>
          <w:rFonts w:eastAsiaTheme="minorEastAsia"/>
        </w:rPr>
        <w:t xml:space="preserve">, щоб перешкоджати потоку осі Q для насичення </w:t>
      </w:r>
      <w:proofErr w:type="spellStart"/>
      <w:r w:rsidR="005D52B1" w:rsidRPr="0034506F">
        <w:rPr>
          <w:rFonts w:eastAsiaTheme="minorEastAsia"/>
        </w:rPr>
        <w:t>ребер</w:t>
      </w:r>
      <w:proofErr w:type="spellEnd"/>
      <w:r w:rsidRPr="0034506F">
        <w:rPr>
          <w:rFonts w:eastAsiaTheme="minorEastAsia"/>
        </w:rPr>
        <w:t xml:space="preserve"> ротора. Отже, індуктивність осі Q мінімізуєть</w:t>
      </w:r>
      <w:r>
        <w:rPr>
          <w:rFonts w:eastAsiaTheme="minorEastAsia"/>
        </w:rPr>
        <w:t>ся</w:t>
      </w:r>
      <w:r w:rsidRPr="0034506F">
        <w:rPr>
          <w:rFonts w:eastAsiaTheme="minorEastAsia"/>
        </w:rPr>
        <w:t>. На рисунку</w:t>
      </w:r>
      <w:r w:rsidR="00F63A3D">
        <w:fldChar w:fldCharType="begin"/>
      </w:r>
      <w:r>
        <w:rPr>
          <w:rFonts w:eastAsiaTheme="minorEastAsia"/>
        </w:rPr>
        <w:instrText xml:space="preserve"> REF _Ref119679217 \h </w:instrText>
      </w:r>
      <w:r w:rsidR="00F63A3D">
        <w:fldChar w:fldCharType="separate"/>
      </w:r>
      <w:r w:rsidR="00D45007" w:rsidRPr="00370E19">
        <w:t> </w:t>
      </w:r>
      <w:r w:rsidR="00D45007">
        <w:rPr>
          <w:noProof/>
        </w:rPr>
        <w:t>1</w:t>
      </w:r>
      <w:r w:rsidR="00D45007" w:rsidRPr="00D2501B">
        <w:t>.</w:t>
      </w:r>
      <w:r w:rsidR="00D45007">
        <w:rPr>
          <w:noProof/>
        </w:rPr>
        <w:t>9</w:t>
      </w:r>
      <w:r w:rsidR="00F63A3D">
        <w:fldChar w:fldCharType="end"/>
      </w:r>
      <w:r w:rsidRPr="0034506F">
        <w:rPr>
          <w:rFonts w:eastAsiaTheme="minorEastAsia"/>
        </w:rPr>
        <w:t xml:space="preserve"> (a, </w:t>
      </w:r>
      <w:r>
        <w:rPr>
          <w:rFonts w:eastAsiaTheme="minorEastAsia"/>
        </w:rPr>
        <w:t>б</w:t>
      </w:r>
      <w:r w:rsidRPr="0034506F">
        <w:rPr>
          <w:rFonts w:eastAsiaTheme="minorEastAsia"/>
        </w:rPr>
        <w:t xml:space="preserve">) показана </w:t>
      </w:r>
      <w:r>
        <w:rPr>
          <w:rFonts w:eastAsiaTheme="minorEastAsia"/>
        </w:rPr>
        <w:t xml:space="preserve">синхронна </w:t>
      </w:r>
      <w:r w:rsidRPr="0034506F">
        <w:rPr>
          <w:rFonts w:eastAsiaTheme="minorEastAsia"/>
        </w:rPr>
        <w:t xml:space="preserve">реактивна машина та </w:t>
      </w:r>
      <w:r>
        <w:rPr>
          <w:rFonts w:eastAsiaTheme="minorEastAsia"/>
        </w:rPr>
        <w:t>з постійними магнітами</w:t>
      </w:r>
      <w:r w:rsidRPr="0034506F">
        <w:rPr>
          <w:rFonts w:eastAsiaTheme="minorEastAsia"/>
        </w:rPr>
        <w:t xml:space="preserve">, де </w:t>
      </w:r>
      <w:r>
        <w:rPr>
          <w:rFonts w:eastAsiaTheme="minorEastAsia"/>
        </w:rPr>
        <w:t>ПМ</w:t>
      </w:r>
      <w:r w:rsidRPr="0034506F">
        <w:rPr>
          <w:rFonts w:eastAsiaTheme="minorEastAsia"/>
        </w:rPr>
        <w:t xml:space="preserve"> вставлені в поток</w:t>
      </w:r>
      <w:r>
        <w:rPr>
          <w:rFonts w:eastAsiaTheme="minorEastAsia"/>
        </w:rPr>
        <w:t>ові бар’єри</w:t>
      </w:r>
      <w:r w:rsidRPr="0034506F">
        <w:rPr>
          <w:rFonts w:eastAsiaTheme="minorEastAsia"/>
        </w:rPr>
        <w:t xml:space="preserve"> вздовж осі Q. Введення </w:t>
      </w:r>
      <w:r>
        <w:rPr>
          <w:rFonts w:eastAsiaTheme="minorEastAsia"/>
        </w:rPr>
        <w:t>ПМ</w:t>
      </w:r>
      <w:r w:rsidRPr="0034506F">
        <w:rPr>
          <w:rFonts w:eastAsiaTheme="minorEastAsia"/>
        </w:rPr>
        <w:t xml:space="preserve"> і насичення </w:t>
      </w:r>
      <w:proofErr w:type="spellStart"/>
      <w:r w:rsidR="005D52B1" w:rsidRPr="0034506F">
        <w:rPr>
          <w:rFonts w:eastAsiaTheme="minorEastAsia"/>
        </w:rPr>
        <w:t>ребер</w:t>
      </w:r>
      <w:proofErr w:type="spellEnd"/>
      <w:r w:rsidRPr="0034506F">
        <w:rPr>
          <w:rFonts w:eastAsiaTheme="minorEastAsia"/>
        </w:rPr>
        <w:t xml:space="preserve"> зменшує струм статора </w:t>
      </w:r>
      <w:proofErr w:type="spellStart"/>
      <w:r w:rsidRPr="0034506F">
        <w:rPr>
          <w:rFonts w:eastAsiaTheme="minorEastAsia"/>
        </w:rPr>
        <w:t>i</w:t>
      </w:r>
      <w:r w:rsidRPr="007D6A91">
        <w:rPr>
          <w:rFonts w:eastAsiaTheme="minorEastAsia"/>
          <w:vertAlign w:val="subscript"/>
        </w:rPr>
        <w:t>q</w:t>
      </w:r>
      <w:proofErr w:type="spellEnd"/>
      <w:r w:rsidRPr="0034506F">
        <w:rPr>
          <w:rFonts w:eastAsiaTheme="minorEastAsia"/>
        </w:rPr>
        <w:t>: доданий магнітний потік по осі D збільшує зворотну ЕРС, що призводить до збільшення коефіцієнта потужності машини</w:t>
      </w:r>
      <w:r w:rsidR="007D6A91">
        <w:rPr>
          <w:rFonts w:eastAsiaTheme="minorEastAsia"/>
        </w:rPr>
        <w:t>.</w:t>
      </w:r>
      <w:r w:rsidR="00092957" w:rsidRPr="00092957">
        <w:rPr>
          <w:rFonts w:eastAsiaTheme="minorEastAsia"/>
        </w:rPr>
        <w:t xml:space="preserve"> </w:t>
      </w:r>
      <w:r w:rsidR="007D6A91" w:rsidRPr="005D52B1">
        <w:rPr>
          <w:rFonts w:eastAsiaTheme="minorEastAsia"/>
          <w:color w:val="auto"/>
        </w:rPr>
        <w:t>Таким чином можна стверджувати, що запропонований СРДПМ є покращеним (удосконаленим) варіантом СРД.</w:t>
      </w:r>
    </w:p>
    <w:p w:rsidR="006154E5" w:rsidRDefault="006154E5" w:rsidP="006154E5">
      <w:pPr>
        <w:pStyle w:val="ad"/>
        <w:rPr>
          <w:lang w:val="uk-UA"/>
        </w:rPr>
      </w:pPr>
      <w:bookmarkStart w:id="19" w:name="_Ref119679217"/>
      <w:r>
        <w:rPr>
          <w:rFonts w:eastAsiaTheme="minorEastAsia"/>
        </w:rPr>
        <w:lastRenderedPageBreak/>
        <w:drawing>
          <wp:inline distT="0" distB="0" distL="0" distR="0">
            <wp:extent cx="3863975" cy="2133600"/>
            <wp:effectExtent l="1905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a:srcRect/>
                    <a:stretch>
                      <a:fillRect/>
                    </a:stretch>
                  </pic:blipFill>
                  <pic:spPr bwMode="auto">
                    <a:xfrm>
                      <a:off x="0" y="0"/>
                      <a:ext cx="3863975" cy="2133600"/>
                    </a:xfrm>
                    <a:prstGeom prst="rect">
                      <a:avLst/>
                    </a:prstGeom>
                    <a:noFill/>
                    <a:ln w="9525">
                      <a:noFill/>
                      <a:miter lim="800000"/>
                      <a:headEnd/>
                      <a:tailEnd/>
                    </a:ln>
                  </pic:spPr>
                </pic:pic>
              </a:graphicData>
            </a:graphic>
          </wp:inline>
        </w:drawing>
      </w:r>
      <w:r>
        <w:rPr>
          <w:rFonts w:eastAsiaTheme="minorEastAsia"/>
        </w:rPr>
        <w:br/>
      </w:r>
      <w:r w:rsidRPr="00FF3CE6">
        <w:rPr>
          <w:lang w:val="uk-UA"/>
        </w:rPr>
        <w:t>Рис.</w:t>
      </w:r>
      <w:r w:rsidRPr="00370E19">
        <w:t> </w:t>
      </w:r>
      <w:r w:rsidR="00F63A3D">
        <w:fldChar w:fldCharType="begin"/>
      </w:r>
      <w:r>
        <w:instrText>STYLEREF</w:instrText>
      </w:r>
      <w:r w:rsidRPr="00D2501B">
        <w:rPr>
          <w:lang w:val="uk-UA"/>
        </w:rPr>
        <w:instrText xml:space="preserve"> 1 \</w:instrText>
      </w:r>
      <w:r>
        <w:instrText>s</w:instrText>
      </w:r>
      <w:r w:rsidR="00F63A3D">
        <w:fldChar w:fldCharType="separate"/>
      </w:r>
      <w:r w:rsidR="00D45007">
        <w:t>1</w:t>
      </w:r>
      <w:r w:rsidR="00F63A3D">
        <w:fldChar w:fldCharType="end"/>
      </w:r>
      <w:r w:rsidRPr="00D2501B">
        <w:rPr>
          <w:lang w:val="uk-UA"/>
        </w:rPr>
        <w:t>.</w:t>
      </w:r>
      <w:r w:rsidR="00F63A3D">
        <w:fldChar w:fldCharType="begin"/>
      </w:r>
      <w:r>
        <w:instrText>SEQ</w:instrText>
      </w:r>
      <w:r w:rsidRPr="00D2501B">
        <w:rPr>
          <w:lang w:val="uk-UA"/>
        </w:rPr>
        <w:instrText xml:space="preserve"> Рисунок \* </w:instrText>
      </w:r>
      <w:r>
        <w:instrText>ARABIC</w:instrText>
      </w:r>
      <w:r w:rsidRPr="00D2501B">
        <w:rPr>
          <w:lang w:val="uk-UA"/>
        </w:rPr>
        <w:instrText xml:space="preserve"> \</w:instrText>
      </w:r>
      <w:r>
        <w:instrText>s</w:instrText>
      </w:r>
      <w:r w:rsidRPr="00D2501B">
        <w:rPr>
          <w:lang w:val="uk-UA"/>
        </w:rPr>
        <w:instrText xml:space="preserve"> 1 </w:instrText>
      </w:r>
      <w:r w:rsidR="00F63A3D">
        <w:fldChar w:fldCharType="separate"/>
      </w:r>
      <w:r w:rsidR="00D45007">
        <w:t>9</w:t>
      </w:r>
      <w:r w:rsidR="00F63A3D">
        <w:fldChar w:fldCharType="end"/>
      </w:r>
      <w:bookmarkEnd w:id="19"/>
      <w:r w:rsidRPr="00D2501B">
        <w:rPr>
          <w:lang w:val="uk-UA"/>
        </w:rPr>
        <w:t xml:space="preserve"> –</w:t>
      </w:r>
      <w:r>
        <w:t xml:space="preserve"> а) ротор СРД; б) ротор СРДПМ</w:t>
      </w:r>
    </w:p>
    <w:p w:rsidR="006154E5" w:rsidRPr="00EC0B16" w:rsidRDefault="006154E5" w:rsidP="006154E5">
      <w:pPr>
        <w:rPr>
          <w:rFonts w:eastAsiaTheme="minorEastAsia"/>
          <w:lang w:eastAsia="ru-RU"/>
        </w:rPr>
      </w:pPr>
      <w:r w:rsidRPr="00EC0B16">
        <w:rPr>
          <w:rFonts w:eastAsiaTheme="minorEastAsia"/>
          <w:lang w:eastAsia="ru-RU"/>
        </w:rPr>
        <w:t>CРД має лише реактивний компонент обертового моменту, створений його структурою анізотропії незалежно від того, поперечно чи аксіально шихтований сердечник. Класичні синхронні машини з постійними магнітами (поверхневого або внутрішнього монтажу) мають лише магнітну складову обертового моменту завдяки зчепленню потоку з магнітними полями. На відміну від цих двох типів машин, СРДПМ має як реактивний момент, так і магнітний обертовий момент. В такій конструкції машини не потрібен високоякісні постійні магніти, а для досягнення додаткового магнітного моменту можна використовувати феритові магніти.</w:t>
      </w:r>
    </w:p>
    <w:p w:rsidR="006154E5" w:rsidRDefault="006154E5" w:rsidP="006154E5">
      <w:pPr>
        <w:rPr>
          <w:rFonts w:eastAsiaTheme="minorEastAsia"/>
          <w:lang w:eastAsia="ru-RU"/>
        </w:rPr>
      </w:pPr>
      <w:r w:rsidRPr="00EC0B16">
        <w:rPr>
          <w:rFonts w:eastAsiaTheme="minorEastAsia"/>
          <w:lang w:eastAsia="ru-RU"/>
        </w:rPr>
        <w:t xml:space="preserve">Недоліки СРДПМ можна подолати адекватною оптимізацією моделі анізотропії та правильним розміщенням ПМ. Оптимізований СРДПМ може конкурувати з машинами з внутрішніми та поверхневими постійними магнітами [7]. Численні дослідницькі статті були опубліковані щодо оптимізації СРД та оптимізації ПМ, але оптимізація СРДПМ як цілого об’єкта досить складна [10, 20–26]. Процес оптимізації автоматично змінює розміри бар’єру потоку. Проблема оптимізації СРДПМ як цілого об’єкта полягає в тому, що коли бар’єри потоку змінюють своє розташування та форму, змінюється і конфігурація постійних магнітів. </w:t>
      </w:r>
    </w:p>
    <w:p w:rsidR="006154E5" w:rsidRDefault="006154E5" w:rsidP="006154E5">
      <w:pPr>
        <w:rPr>
          <w:rFonts w:eastAsiaTheme="minorEastAsia"/>
          <w:lang w:eastAsia="ru-RU"/>
        </w:rPr>
      </w:pPr>
      <w:r w:rsidRPr="00EC0B16">
        <w:rPr>
          <w:rFonts w:eastAsiaTheme="minorEastAsia"/>
          <w:lang w:eastAsia="ru-RU"/>
        </w:rPr>
        <w:t xml:space="preserve">На </w:t>
      </w:r>
      <w:r>
        <w:rPr>
          <w:rFonts w:eastAsiaTheme="minorEastAsia"/>
          <w:lang w:eastAsia="ru-RU"/>
        </w:rPr>
        <w:t>рис</w:t>
      </w:r>
      <w:r w:rsidR="00F63A3D">
        <w:rPr>
          <w:rFonts w:eastAsiaTheme="minorEastAsia"/>
          <w:lang w:eastAsia="ru-RU"/>
        </w:rPr>
        <w:fldChar w:fldCharType="begin"/>
      </w:r>
      <w:r>
        <w:rPr>
          <w:rFonts w:eastAsiaTheme="minorEastAsia"/>
          <w:lang w:eastAsia="ru-RU"/>
        </w:rPr>
        <w:instrText xml:space="preserve"> REF _Ref119680523 \h </w:instrText>
      </w:r>
      <w:r w:rsidR="00F63A3D">
        <w:rPr>
          <w:rFonts w:eastAsiaTheme="minorEastAsia"/>
          <w:lang w:eastAsia="ru-RU"/>
        </w:rPr>
      </w:r>
      <w:r w:rsidR="00F63A3D">
        <w:rPr>
          <w:rFonts w:eastAsiaTheme="minorEastAsia"/>
          <w:lang w:eastAsia="ru-RU"/>
        </w:rPr>
        <w:fldChar w:fldCharType="separate"/>
      </w:r>
      <w:r w:rsidR="00D45007" w:rsidRPr="00FF3CE6">
        <w:t>.</w:t>
      </w:r>
      <w:r w:rsidR="00D45007" w:rsidRPr="00370E19">
        <w:t> </w:t>
      </w:r>
      <w:r w:rsidR="00D45007">
        <w:t>1</w:t>
      </w:r>
      <w:r w:rsidR="00D45007" w:rsidRPr="00D2501B">
        <w:t>.</w:t>
      </w:r>
      <w:r w:rsidR="00D45007">
        <w:rPr>
          <w:noProof/>
        </w:rPr>
        <w:t>10</w:t>
      </w:r>
      <w:r w:rsidR="00F63A3D">
        <w:rPr>
          <w:rFonts w:eastAsiaTheme="minorEastAsia"/>
          <w:lang w:eastAsia="ru-RU"/>
        </w:rPr>
        <w:fldChar w:fldCharType="end"/>
      </w:r>
      <w:r w:rsidRPr="00EC0B16">
        <w:rPr>
          <w:rFonts w:eastAsiaTheme="minorEastAsia"/>
          <w:lang w:eastAsia="ru-RU"/>
        </w:rPr>
        <w:t xml:space="preserve"> показана векторна діаграма </w:t>
      </w:r>
      <w:r>
        <w:rPr>
          <w:rFonts w:eastAsiaTheme="minorEastAsia"/>
          <w:lang w:eastAsia="ru-RU"/>
        </w:rPr>
        <w:t>СРДПМ</w:t>
      </w:r>
      <w:r w:rsidRPr="00EC0B16">
        <w:rPr>
          <w:rFonts w:eastAsiaTheme="minorEastAsia"/>
          <w:lang w:eastAsia="ru-RU"/>
        </w:rPr>
        <w:t>. Як бачимо, кут між вектором струму та напруги (</w:t>
      </w:r>
      <w:r>
        <w:t>φ</w:t>
      </w:r>
      <w:r w:rsidRPr="00EC0B16">
        <w:rPr>
          <w:rFonts w:eastAsiaTheme="minorEastAsia"/>
          <w:lang w:eastAsia="ru-RU"/>
        </w:rPr>
        <w:t xml:space="preserve">) зменшується за рахунок доданих ПМ. Крім того, просторовий вектор потокозчеплення змінюється для збільшення кута </w:t>
      </w:r>
      <w:r>
        <w:rPr>
          <w:rFonts w:eastAsiaTheme="minorEastAsia"/>
          <w:lang w:eastAsia="ru-RU"/>
        </w:rPr>
        <w:t>обертового</w:t>
      </w:r>
      <w:r w:rsidRPr="00EC0B16">
        <w:rPr>
          <w:rFonts w:eastAsiaTheme="minorEastAsia"/>
          <w:lang w:eastAsia="ru-RU"/>
        </w:rPr>
        <w:t xml:space="preserve"> моменту. Хоча поточні </w:t>
      </w:r>
      <w:proofErr w:type="spellStart"/>
      <w:r>
        <w:rPr>
          <w:rFonts w:eastAsiaTheme="minorEastAsia"/>
          <w:lang w:eastAsia="ru-RU"/>
        </w:rPr>
        <w:t>І</w:t>
      </w:r>
      <w:r w:rsidRPr="007D6A91">
        <w:rPr>
          <w:rFonts w:eastAsiaTheme="minorEastAsia"/>
          <w:vertAlign w:val="subscript"/>
          <w:lang w:eastAsia="ru-RU"/>
        </w:rPr>
        <w:t>d</w:t>
      </w:r>
      <w:proofErr w:type="spellEnd"/>
      <w:r w:rsidRPr="00EC0B16">
        <w:rPr>
          <w:rFonts w:eastAsiaTheme="minorEastAsia"/>
          <w:lang w:eastAsia="ru-RU"/>
        </w:rPr>
        <w:t xml:space="preserve"> та </w:t>
      </w:r>
      <w:proofErr w:type="spellStart"/>
      <w:r>
        <w:rPr>
          <w:rFonts w:eastAsiaTheme="minorEastAsia"/>
          <w:lang w:eastAsia="ru-RU"/>
        </w:rPr>
        <w:t>І</w:t>
      </w:r>
      <w:r w:rsidRPr="007D6A91">
        <w:rPr>
          <w:rFonts w:eastAsiaTheme="minorEastAsia"/>
          <w:vertAlign w:val="subscript"/>
          <w:lang w:eastAsia="ru-RU"/>
        </w:rPr>
        <w:t>q</w:t>
      </w:r>
      <w:r w:rsidRPr="00EC0B16">
        <w:rPr>
          <w:rFonts w:eastAsiaTheme="minorEastAsia"/>
          <w:lang w:eastAsia="ru-RU"/>
        </w:rPr>
        <w:t>не</w:t>
      </w:r>
      <w:proofErr w:type="spellEnd"/>
      <w:r w:rsidRPr="00EC0B16">
        <w:rPr>
          <w:rFonts w:eastAsiaTheme="minorEastAsia"/>
          <w:lang w:eastAsia="ru-RU"/>
        </w:rPr>
        <w:t xml:space="preserve"> змінюються, результуючий зв’язок потоку збільшується. Таким чином, </w:t>
      </w:r>
      <w:r>
        <w:rPr>
          <w:rFonts w:eastAsiaTheme="minorEastAsia"/>
          <w:lang w:eastAsia="ru-RU"/>
        </w:rPr>
        <w:t>ПМ</w:t>
      </w:r>
      <w:r w:rsidRPr="00EC0B16">
        <w:rPr>
          <w:rFonts w:eastAsiaTheme="minorEastAsia"/>
          <w:lang w:eastAsia="ru-RU"/>
        </w:rPr>
        <w:t xml:space="preserve"> слід розміщувати таким чином, щоб він міг створювати </w:t>
      </w:r>
      <w:r w:rsidRPr="00EC0B16">
        <w:rPr>
          <w:rFonts w:eastAsiaTheme="minorEastAsia"/>
          <w:lang w:eastAsia="ru-RU"/>
        </w:rPr>
        <w:lastRenderedPageBreak/>
        <w:t xml:space="preserve">магнітний потік до </w:t>
      </w:r>
      <w:r>
        <w:rPr>
          <w:rFonts w:eastAsiaTheme="minorEastAsia"/>
          <w:lang w:eastAsia="ru-RU"/>
        </w:rPr>
        <w:t>протилежної</w:t>
      </w:r>
      <w:r w:rsidRPr="00EC0B16">
        <w:rPr>
          <w:rFonts w:eastAsiaTheme="minorEastAsia"/>
          <w:lang w:eastAsia="ru-RU"/>
        </w:rPr>
        <w:t xml:space="preserve"> осі Q, щоб зменшити зчеплення потоку в напрямку, а також насичених тангенціальних </w:t>
      </w:r>
      <w:proofErr w:type="spellStart"/>
      <w:r w:rsidR="005D52B1" w:rsidRPr="00EC0B16">
        <w:rPr>
          <w:rFonts w:eastAsiaTheme="minorEastAsia"/>
          <w:lang w:eastAsia="ru-RU"/>
        </w:rPr>
        <w:t>ребер</w:t>
      </w:r>
      <w:proofErr w:type="spellEnd"/>
      <w:r w:rsidRPr="00EC0B16">
        <w:rPr>
          <w:rFonts w:eastAsiaTheme="minorEastAsia"/>
          <w:lang w:eastAsia="ru-RU"/>
        </w:rPr>
        <w:t>.</w:t>
      </w:r>
    </w:p>
    <w:p w:rsidR="006154E5" w:rsidRDefault="006154E5" w:rsidP="006154E5">
      <w:pPr>
        <w:pStyle w:val="ad"/>
        <w:rPr>
          <w:lang w:val="uk-UA"/>
        </w:rPr>
      </w:pPr>
      <w:bookmarkStart w:id="20" w:name="_Ref119680523"/>
      <w:r>
        <w:rPr>
          <w:rFonts w:eastAsiaTheme="minorEastAsia"/>
        </w:rPr>
        <w:drawing>
          <wp:inline distT="0" distB="0" distL="0" distR="0">
            <wp:extent cx="3971290" cy="4025265"/>
            <wp:effectExtent l="19050" t="0" r="0" b="0"/>
            <wp:docPr id="18"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srcRect/>
                    <a:stretch>
                      <a:fillRect/>
                    </a:stretch>
                  </pic:blipFill>
                  <pic:spPr bwMode="auto">
                    <a:xfrm>
                      <a:off x="0" y="0"/>
                      <a:ext cx="3971290" cy="4025265"/>
                    </a:xfrm>
                    <a:prstGeom prst="rect">
                      <a:avLst/>
                    </a:prstGeom>
                    <a:noFill/>
                    <a:ln w="9525">
                      <a:noFill/>
                      <a:miter lim="800000"/>
                      <a:headEnd/>
                      <a:tailEnd/>
                    </a:ln>
                  </pic:spPr>
                </pic:pic>
              </a:graphicData>
            </a:graphic>
          </wp:inline>
        </w:drawing>
      </w:r>
      <w:r>
        <w:rPr>
          <w:rFonts w:eastAsiaTheme="minorEastAsia"/>
        </w:rPr>
        <w:br/>
      </w:r>
      <w:r w:rsidRPr="00FF3CE6">
        <w:rPr>
          <w:lang w:val="uk-UA"/>
        </w:rPr>
        <w:t>Рис.</w:t>
      </w:r>
      <w:r w:rsidRPr="00370E19">
        <w:t> </w:t>
      </w:r>
      <w:r w:rsidR="00F63A3D">
        <w:fldChar w:fldCharType="begin"/>
      </w:r>
      <w:r>
        <w:instrText>STYLEREF</w:instrText>
      </w:r>
      <w:r w:rsidRPr="00D2501B">
        <w:rPr>
          <w:lang w:val="uk-UA"/>
        </w:rPr>
        <w:instrText xml:space="preserve"> 1 \</w:instrText>
      </w:r>
      <w:r>
        <w:instrText>s</w:instrText>
      </w:r>
      <w:r w:rsidR="00F63A3D">
        <w:fldChar w:fldCharType="separate"/>
      </w:r>
      <w:r>
        <w:t>1</w:t>
      </w:r>
      <w:r w:rsidR="00F63A3D">
        <w:fldChar w:fldCharType="end"/>
      </w:r>
      <w:r w:rsidRPr="00D2501B">
        <w:rPr>
          <w:lang w:val="uk-UA"/>
        </w:rPr>
        <w:t>.</w:t>
      </w:r>
      <w:r w:rsidR="00F63A3D">
        <w:fldChar w:fldCharType="begin"/>
      </w:r>
      <w:r>
        <w:instrText>SEQ</w:instrText>
      </w:r>
      <w:r w:rsidRPr="00D2501B">
        <w:rPr>
          <w:lang w:val="uk-UA"/>
        </w:rPr>
        <w:instrText xml:space="preserve"> Рисунок \* </w:instrText>
      </w:r>
      <w:r>
        <w:instrText>ARABIC</w:instrText>
      </w:r>
      <w:r w:rsidRPr="00D2501B">
        <w:rPr>
          <w:lang w:val="uk-UA"/>
        </w:rPr>
        <w:instrText xml:space="preserve"> \</w:instrText>
      </w:r>
      <w:r>
        <w:instrText>s</w:instrText>
      </w:r>
      <w:r w:rsidRPr="00D2501B">
        <w:rPr>
          <w:lang w:val="uk-UA"/>
        </w:rPr>
        <w:instrText xml:space="preserve"> 1 </w:instrText>
      </w:r>
      <w:r w:rsidR="00F63A3D">
        <w:fldChar w:fldCharType="separate"/>
      </w:r>
      <w:r w:rsidR="00D45007">
        <w:t>10</w:t>
      </w:r>
      <w:r w:rsidR="00F63A3D">
        <w:fldChar w:fldCharType="end"/>
      </w:r>
      <w:bookmarkEnd w:id="20"/>
      <w:r w:rsidRPr="00D2501B">
        <w:rPr>
          <w:lang w:val="uk-UA"/>
        </w:rPr>
        <w:t xml:space="preserve"> –</w:t>
      </w:r>
      <w:r>
        <w:rPr>
          <w:lang w:val="uk-UA"/>
        </w:rPr>
        <w:t>Векторна діаграма СРДПМ</w:t>
      </w:r>
    </w:p>
    <w:p w:rsidR="006154E5" w:rsidRDefault="006154E5" w:rsidP="006154E5">
      <w:pPr>
        <w:rPr>
          <w:rFonts w:eastAsiaTheme="minorEastAsia"/>
          <w:color w:val="auto"/>
          <w:lang w:eastAsia="ru-RU"/>
        </w:rPr>
      </w:pPr>
      <w:r w:rsidRPr="002131FB">
        <w:rPr>
          <w:rFonts w:eastAsiaTheme="minorEastAsia"/>
          <w:lang w:eastAsia="ru-RU"/>
        </w:rPr>
        <w:t>Кут вектора струму (</w:t>
      </w:r>
      <w:r>
        <w:rPr>
          <w:rFonts w:eastAsiaTheme="minorEastAsia"/>
          <w:lang w:eastAsia="ru-RU"/>
        </w:rPr>
        <w:t>γ</w:t>
      </w:r>
      <w:r w:rsidRPr="002131FB">
        <w:rPr>
          <w:rFonts w:eastAsiaTheme="minorEastAsia"/>
          <w:lang w:eastAsia="ru-RU"/>
        </w:rPr>
        <w:t>) не зазна</w:t>
      </w:r>
      <w:r>
        <w:rPr>
          <w:rFonts w:eastAsiaTheme="minorEastAsia"/>
          <w:lang w:eastAsia="ru-RU"/>
        </w:rPr>
        <w:t>є істотного впливу через додані</w:t>
      </w:r>
      <w:r w:rsidR="00092957" w:rsidRPr="00092957">
        <w:rPr>
          <w:rFonts w:eastAsiaTheme="minorEastAsia"/>
          <w:lang w:val="ru-RU" w:eastAsia="ru-RU"/>
        </w:rPr>
        <w:t xml:space="preserve"> </w:t>
      </w:r>
      <w:r>
        <w:rPr>
          <w:rFonts w:eastAsiaTheme="minorEastAsia"/>
          <w:lang w:eastAsia="ru-RU"/>
        </w:rPr>
        <w:t>ПМ</w:t>
      </w:r>
      <w:r w:rsidRPr="002131FB">
        <w:rPr>
          <w:rFonts w:eastAsiaTheme="minorEastAsia"/>
          <w:lang w:eastAsia="ru-RU"/>
        </w:rPr>
        <w:t xml:space="preserve">, як можна побачити на </w:t>
      </w:r>
      <w:r>
        <w:rPr>
          <w:rFonts w:eastAsiaTheme="minorEastAsia"/>
          <w:lang w:eastAsia="ru-RU"/>
        </w:rPr>
        <w:t>рим</w:t>
      </w:r>
      <w:r w:rsidRPr="00370E19">
        <w:t> </w:t>
      </w:r>
      <w:r>
        <w:rPr>
          <w:noProof/>
        </w:rPr>
        <w:t>1</w:t>
      </w:r>
      <w:r w:rsidRPr="00D2501B">
        <w:t>.</w:t>
      </w:r>
      <w:r>
        <w:rPr>
          <w:noProof/>
        </w:rPr>
        <w:t xml:space="preserve">9. </w:t>
      </w:r>
      <w:r w:rsidRPr="002131FB">
        <w:rPr>
          <w:rFonts w:eastAsiaTheme="minorEastAsia"/>
          <w:lang w:eastAsia="ru-RU"/>
        </w:rPr>
        <w:t xml:space="preserve">Однак завдяки доданому зчепленню потоку </w:t>
      </w:r>
      <w:r>
        <w:rPr>
          <w:rFonts w:eastAsiaTheme="minorEastAsia"/>
          <w:lang w:eastAsia="ru-RU"/>
        </w:rPr>
        <w:t xml:space="preserve">ПМ </w:t>
      </w:r>
      <w:r w:rsidRPr="002131FB">
        <w:rPr>
          <w:rFonts w:eastAsiaTheme="minorEastAsia"/>
          <w:lang w:eastAsia="ru-RU"/>
        </w:rPr>
        <w:t xml:space="preserve">вектор напруги переміщується в першу </w:t>
      </w:r>
      <w:r>
        <w:rPr>
          <w:rFonts w:eastAsiaTheme="minorEastAsia"/>
          <w:lang w:eastAsia="ru-RU"/>
        </w:rPr>
        <w:t>квадрант</w:t>
      </w:r>
      <w:r w:rsidRPr="002131FB">
        <w:rPr>
          <w:rFonts w:eastAsiaTheme="minorEastAsia"/>
          <w:lang w:eastAsia="ru-RU"/>
        </w:rPr>
        <w:t xml:space="preserve">. </w:t>
      </w:r>
      <w:r>
        <w:rPr>
          <w:rFonts w:eastAsiaTheme="minorEastAsia"/>
          <w:lang w:eastAsia="ru-RU"/>
        </w:rPr>
        <w:t>К</w:t>
      </w:r>
      <w:r w:rsidRPr="002131FB">
        <w:rPr>
          <w:rFonts w:eastAsiaTheme="minorEastAsia"/>
          <w:lang w:eastAsia="ru-RU"/>
        </w:rPr>
        <w:t xml:space="preserve">ут </w:t>
      </w:r>
      <w:r>
        <w:rPr>
          <w:rFonts w:eastAsiaTheme="minorEastAsia"/>
          <w:lang w:eastAsia="ru-RU"/>
        </w:rPr>
        <w:t>φ</w:t>
      </w:r>
      <w:r w:rsidRPr="002131FB">
        <w:rPr>
          <w:rFonts w:eastAsiaTheme="minorEastAsia"/>
          <w:lang w:eastAsia="ru-RU"/>
        </w:rPr>
        <w:t xml:space="preserve"> між вектором струму і напруги зменшується. Таким чином, додані магніти повинні збільшити коефіцієнт потужності машини. Зв’язок потоку </w:t>
      </w:r>
      <w:r>
        <w:rPr>
          <w:rFonts w:eastAsiaTheme="minorEastAsia"/>
          <w:lang w:eastAsia="ru-RU"/>
        </w:rPr>
        <w:t>ПМ</w:t>
      </w:r>
      <w:r w:rsidRPr="002131FB">
        <w:rPr>
          <w:rFonts w:eastAsiaTheme="minorEastAsia"/>
          <w:lang w:eastAsia="ru-RU"/>
        </w:rPr>
        <w:t xml:space="preserve"> впливає не лише на потік по осі Q, але й залишковий потік по осі D</w:t>
      </w:r>
      <w:r>
        <w:rPr>
          <w:rFonts w:eastAsiaTheme="minorEastAsia"/>
          <w:lang w:eastAsia="ru-RU"/>
        </w:rPr>
        <w:t xml:space="preserve"> що,</w:t>
      </w:r>
      <w:r w:rsidRPr="002131FB">
        <w:rPr>
          <w:rFonts w:eastAsiaTheme="minorEastAsia"/>
          <w:lang w:eastAsia="ru-RU"/>
        </w:rPr>
        <w:t xml:space="preserve"> як видно з векторної діаграми</w:t>
      </w:r>
      <w:r>
        <w:rPr>
          <w:rFonts w:eastAsiaTheme="minorEastAsia"/>
          <w:lang w:eastAsia="ru-RU"/>
        </w:rPr>
        <w:t>,</w:t>
      </w:r>
      <w:r w:rsidRPr="002131FB">
        <w:rPr>
          <w:rFonts w:eastAsiaTheme="minorEastAsia"/>
          <w:lang w:eastAsia="ru-RU"/>
        </w:rPr>
        <w:t xml:space="preserve"> покращує продуктивність машини</w:t>
      </w:r>
      <w:r w:rsidR="008248B1" w:rsidRPr="008248B1">
        <w:rPr>
          <w:rFonts w:eastAsiaTheme="minorEastAsia"/>
          <w:lang w:val="ru-RU" w:eastAsia="ru-RU"/>
        </w:rPr>
        <w:t xml:space="preserve"> </w:t>
      </w:r>
      <w:r w:rsidRPr="006C6C65">
        <w:rPr>
          <w:rFonts w:eastAsiaTheme="minorEastAsia"/>
          <w:lang w:val="ru-RU" w:eastAsia="ru-RU"/>
        </w:rPr>
        <w:t>[</w:t>
      </w:r>
      <w:r w:rsidR="00F63A3D">
        <w:rPr>
          <w:rFonts w:eastAsiaTheme="minorEastAsia"/>
          <w:lang w:val="ru-RU" w:eastAsia="ru-RU"/>
        </w:rPr>
        <w:fldChar w:fldCharType="begin"/>
      </w:r>
      <w:r>
        <w:rPr>
          <w:rFonts w:eastAsiaTheme="minorEastAsia"/>
          <w:lang w:val="ru-RU" w:eastAsia="ru-RU"/>
        </w:rPr>
        <w:instrText xml:space="preserve"> REF _Ref119681325 \n \h </w:instrText>
      </w:r>
      <w:r w:rsidR="00F63A3D">
        <w:rPr>
          <w:rFonts w:eastAsiaTheme="minorEastAsia"/>
          <w:lang w:val="ru-RU" w:eastAsia="ru-RU"/>
        </w:rPr>
      </w:r>
      <w:r w:rsidR="00F63A3D">
        <w:rPr>
          <w:rFonts w:eastAsiaTheme="minorEastAsia"/>
          <w:lang w:val="ru-RU" w:eastAsia="ru-RU"/>
        </w:rPr>
        <w:fldChar w:fldCharType="separate"/>
      </w:r>
      <w:r>
        <w:rPr>
          <w:rFonts w:eastAsiaTheme="minorEastAsia"/>
          <w:lang w:val="ru-RU" w:eastAsia="ru-RU"/>
        </w:rPr>
        <w:t>15</w:t>
      </w:r>
      <w:r w:rsidR="00F63A3D">
        <w:rPr>
          <w:rFonts w:eastAsiaTheme="minorEastAsia"/>
          <w:lang w:val="ru-RU" w:eastAsia="ru-RU"/>
        </w:rPr>
        <w:fldChar w:fldCharType="end"/>
      </w:r>
      <w:r w:rsidRPr="006C6C65">
        <w:rPr>
          <w:rFonts w:eastAsiaTheme="minorEastAsia"/>
          <w:lang w:val="ru-RU" w:eastAsia="ru-RU"/>
        </w:rPr>
        <w:t>]</w:t>
      </w:r>
      <w:r>
        <w:rPr>
          <w:rFonts w:eastAsiaTheme="minorEastAsia"/>
          <w:lang w:eastAsia="ru-RU"/>
        </w:rPr>
        <w:t>.</w:t>
      </w:r>
      <w:r w:rsidR="008248B1" w:rsidRPr="008248B1">
        <w:rPr>
          <w:rFonts w:eastAsiaTheme="minorEastAsia"/>
          <w:lang w:val="ru-RU" w:eastAsia="ru-RU"/>
        </w:rPr>
        <w:t xml:space="preserve"> </w:t>
      </w:r>
      <w:r w:rsidR="007D6A91" w:rsidRPr="005D52B1">
        <w:rPr>
          <w:rFonts w:eastAsiaTheme="minorEastAsia"/>
          <w:color w:val="auto"/>
          <w:lang w:eastAsia="ru-RU"/>
        </w:rPr>
        <w:t>Статор СРДПМ має таку ж конструкцію, як і статор СРД.</w:t>
      </w:r>
    </w:p>
    <w:p w:rsidR="006D0C83" w:rsidRDefault="006D0C83" w:rsidP="006D0C83">
      <w:pPr>
        <w:rPr>
          <w:rFonts w:eastAsiaTheme="minorEastAsia"/>
          <w:lang w:eastAsia="ru-RU"/>
        </w:rPr>
      </w:pPr>
      <w:r w:rsidRPr="006D0C83">
        <w:rPr>
          <w:rFonts w:eastAsiaTheme="minorEastAsia"/>
          <w:lang w:eastAsia="ru-RU"/>
        </w:rPr>
        <w:t>Неодимовий магніт</w:t>
      </w:r>
      <w:r>
        <w:rPr>
          <w:rFonts w:eastAsiaTheme="minorEastAsia"/>
          <w:lang w:eastAsia="ru-RU"/>
        </w:rPr>
        <w:t xml:space="preserve"> які розташовуються в потокових бар’єрах(</w:t>
      </w:r>
      <w:r w:rsidRPr="006D0C83">
        <w:rPr>
          <w:rFonts w:eastAsiaTheme="minorEastAsia"/>
          <w:lang w:eastAsia="ru-RU"/>
        </w:rPr>
        <w:t xml:space="preserve">інші назви якого NIB, </w:t>
      </w:r>
      <w:proofErr w:type="spellStart"/>
      <w:r w:rsidRPr="006D0C83">
        <w:rPr>
          <w:rFonts w:eastAsiaTheme="minorEastAsia"/>
          <w:lang w:eastAsia="ru-RU"/>
        </w:rPr>
        <w:t>NdFeB</w:t>
      </w:r>
      <w:proofErr w:type="spellEnd"/>
      <w:r w:rsidRPr="006D0C83">
        <w:rPr>
          <w:rFonts w:eastAsiaTheme="minorEastAsia"/>
          <w:lang w:eastAsia="ru-RU"/>
        </w:rPr>
        <w:t xml:space="preserve"> або </w:t>
      </w:r>
      <w:proofErr w:type="spellStart"/>
      <w:r w:rsidRPr="006D0C83">
        <w:rPr>
          <w:rFonts w:eastAsiaTheme="minorEastAsia"/>
          <w:lang w:eastAsia="ru-RU"/>
        </w:rPr>
        <w:t>Neo</w:t>
      </w:r>
      <w:proofErr w:type="spellEnd"/>
      <w:r>
        <w:rPr>
          <w:rFonts w:eastAsiaTheme="minorEastAsia"/>
          <w:lang w:eastAsia="ru-RU"/>
        </w:rPr>
        <w:t>) це</w:t>
      </w:r>
      <w:r w:rsidRPr="006D0C83">
        <w:rPr>
          <w:rFonts w:eastAsiaTheme="minorEastAsia"/>
          <w:lang w:eastAsia="ru-RU"/>
        </w:rPr>
        <w:t xml:space="preserve"> надпотужн</w:t>
      </w:r>
      <w:r>
        <w:rPr>
          <w:rFonts w:eastAsiaTheme="minorEastAsia"/>
          <w:lang w:eastAsia="ru-RU"/>
        </w:rPr>
        <w:t>і</w:t>
      </w:r>
      <w:r w:rsidRPr="006D0C83">
        <w:rPr>
          <w:rFonts w:eastAsiaTheme="minorEastAsia"/>
          <w:lang w:eastAsia="ru-RU"/>
        </w:rPr>
        <w:t xml:space="preserve"> магнітн</w:t>
      </w:r>
      <w:r>
        <w:rPr>
          <w:rFonts w:eastAsiaTheme="minorEastAsia"/>
          <w:lang w:eastAsia="ru-RU"/>
        </w:rPr>
        <w:t>і</w:t>
      </w:r>
      <w:r w:rsidRPr="006D0C83">
        <w:rPr>
          <w:rFonts w:eastAsiaTheme="minorEastAsia"/>
          <w:lang w:eastAsia="ru-RU"/>
        </w:rPr>
        <w:t xml:space="preserve"> структур</w:t>
      </w:r>
      <w:r>
        <w:rPr>
          <w:rFonts w:eastAsiaTheme="minorEastAsia"/>
          <w:lang w:eastAsia="ru-RU"/>
        </w:rPr>
        <w:t>и</w:t>
      </w:r>
      <w:r w:rsidRPr="006D0C83">
        <w:rPr>
          <w:rFonts w:eastAsiaTheme="minorEastAsia"/>
          <w:lang w:eastAsia="ru-RU"/>
        </w:rPr>
        <w:t>, створен</w:t>
      </w:r>
      <w:r>
        <w:rPr>
          <w:rFonts w:eastAsiaTheme="minorEastAsia"/>
          <w:lang w:eastAsia="ru-RU"/>
        </w:rPr>
        <w:t>і</w:t>
      </w:r>
      <w:r w:rsidRPr="006D0C83">
        <w:rPr>
          <w:rFonts w:eastAsiaTheme="minorEastAsia"/>
          <w:lang w:eastAsia="ru-RU"/>
        </w:rPr>
        <w:t xml:space="preserve"> на основі сплавів заліза, бору і неодиму. При утворенні такої сполуки формується кристалічна структура Nd2Fe14B тетрагонального типу. Вперше вона була отримана у 1982 році спільними зусиллями американських та японських учених.</w:t>
      </w:r>
      <w:r w:rsidR="00092957" w:rsidRPr="00092957">
        <w:rPr>
          <w:rFonts w:eastAsiaTheme="minorEastAsia"/>
          <w:lang w:val="ru-RU" w:eastAsia="ru-RU"/>
        </w:rPr>
        <w:t xml:space="preserve"> </w:t>
      </w:r>
      <w:r w:rsidRPr="006D0C83">
        <w:rPr>
          <w:rFonts w:eastAsiaTheme="minorEastAsia"/>
          <w:lang w:eastAsia="ru-RU"/>
        </w:rPr>
        <w:t xml:space="preserve">На практиці неодимові магніти вдається </w:t>
      </w:r>
      <w:r>
        <w:rPr>
          <w:rFonts w:eastAsiaTheme="minorEastAsia"/>
          <w:lang w:eastAsia="ru-RU"/>
        </w:rPr>
        <w:t xml:space="preserve">одержати такими двома способами. </w:t>
      </w:r>
      <w:r w:rsidRPr="006D0C83">
        <w:rPr>
          <w:rFonts w:eastAsiaTheme="minorEastAsia"/>
          <w:lang w:eastAsia="ru-RU"/>
        </w:rPr>
        <w:t xml:space="preserve">У першому випадку </w:t>
      </w:r>
      <w:r w:rsidRPr="006D0C83">
        <w:rPr>
          <w:rFonts w:eastAsiaTheme="minorEastAsia"/>
          <w:lang w:eastAsia="ru-RU"/>
        </w:rPr>
        <w:lastRenderedPageBreak/>
        <w:t>компоненти, що знаходяться в порошковому вигляді, змішуються, а потім поміщаються термічну піч. Там вони запікаються в умовах підвищеного тиску та при температурі близько 1200 градусів.</w:t>
      </w:r>
      <w:r w:rsidR="00092957" w:rsidRPr="00092957">
        <w:rPr>
          <w:rFonts w:eastAsiaTheme="minorEastAsia"/>
          <w:lang w:val="ru-RU" w:eastAsia="ru-RU"/>
        </w:rPr>
        <w:t xml:space="preserve"> </w:t>
      </w:r>
      <w:r w:rsidRPr="006D0C83">
        <w:rPr>
          <w:rFonts w:eastAsiaTheme="minorEastAsia"/>
          <w:lang w:eastAsia="ru-RU"/>
        </w:rPr>
        <w:t>При використанні другої методики суміш у розігрітому вигляді впорскується в особливий полімер, після чого проводиться її формування.</w:t>
      </w:r>
      <w:r w:rsidR="00092957" w:rsidRPr="00092957">
        <w:rPr>
          <w:rFonts w:eastAsiaTheme="minorEastAsia"/>
          <w:lang w:val="ru-RU" w:eastAsia="ru-RU"/>
        </w:rPr>
        <w:t xml:space="preserve"> </w:t>
      </w:r>
      <w:r w:rsidRPr="006D0C83">
        <w:rPr>
          <w:rFonts w:eastAsiaTheme="minorEastAsia"/>
          <w:lang w:eastAsia="ru-RU"/>
        </w:rPr>
        <w:t>Будь-який із цих варіантів дозволяє отримати повноцінний виріб з унікальними магнітними властивостями</w:t>
      </w:r>
      <w:r w:rsidR="003C353E" w:rsidRPr="008248B1">
        <w:rPr>
          <w:rFonts w:eastAsiaTheme="minorEastAsia"/>
          <w:lang w:eastAsia="ru-RU"/>
        </w:rPr>
        <w:t>[</w:t>
      </w:r>
      <w:r w:rsidR="00F63A3D">
        <w:rPr>
          <w:rFonts w:eastAsiaTheme="minorEastAsia"/>
          <w:lang w:val="ru-RU" w:eastAsia="ru-RU"/>
        </w:rPr>
        <w:fldChar w:fldCharType="begin"/>
      </w:r>
      <w:r w:rsidR="003C353E" w:rsidRPr="008248B1">
        <w:rPr>
          <w:rFonts w:eastAsiaTheme="minorEastAsia"/>
          <w:lang w:eastAsia="ru-RU"/>
        </w:rPr>
        <w:instrText xml:space="preserve"> </w:instrText>
      </w:r>
      <w:r w:rsidR="003C353E">
        <w:rPr>
          <w:rFonts w:eastAsiaTheme="minorEastAsia"/>
          <w:lang w:val="ru-RU" w:eastAsia="ru-RU"/>
        </w:rPr>
        <w:instrText>REF</w:instrText>
      </w:r>
      <w:r w:rsidR="003C353E" w:rsidRPr="008248B1">
        <w:rPr>
          <w:rFonts w:eastAsiaTheme="minorEastAsia"/>
          <w:lang w:eastAsia="ru-RU"/>
        </w:rPr>
        <w:instrText xml:space="preserve"> _</w:instrText>
      </w:r>
      <w:r w:rsidR="003C353E">
        <w:rPr>
          <w:rFonts w:eastAsiaTheme="minorEastAsia"/>
          <w:lang w:val="ru-RU" w:eastAsia="ru-RU"/>
        </w:rPr>
        <w:instrText>Ref</w:instrText>
      </w:r>
      <w:r w:rsidR="003C353E" w:rsidRPr="008248B1">
        <w:rPr>
          <w:rFonts w:eastAsiaTheme="minorEastAsia"/>
          <w:lang w:eastAsia="ru-RU"/>
        </w:rPr>
        <w:instrText>121156686 \</w:instrText>
      </w:r>
      <w:r w:rsidR="003C353E">
        <w:rPr>
          <w:rFonts w:eastAsiaTheme="minorEastAsia"/>
          <w:lang w:val="ru-RU" w:eastAsia="ru-RU"/>
        </w:rPr>
        <w:instrText>n</w:instrText>
      </w:r>
      <w:r w:rsidR="003C353E" w:rsidRPr="008248B1">
        <w:rPr>
          <w:rFonts w:eastAsiaTheme="minorEastAsia"/>
          <w:lang w:eastAsia="ru-RU"/>
        </w:rPr>
        <w:instrText xml:space="preserve"> \</w:instrText>
      </w:r>
      <w:r w:rsidR="003C353E">
        <w:rPr>
          <w:rFonts w:eastAsiaTheme="minorEastAsia"/>
          <w:lang w:val="ru-RU" w:eastAsia="ru-RU"/>
        </w:rPr>
        <w:instrText>h</w:instrText>
      </w:r>
      <w:r w:rsidR="003C353E" w:rsidRPr="008248B1">
        <w:rPr>
          <w:rFonts w:eastAsiaTheme="minorEastAsia"/>
          <w:lang w:eastAsia="ru-RU"/>
        </w:rPr>
        <w:instrText xml:space="preserve"> </w:instrText>
      </w:r>
      <w:r w:rsidR="00F63A3D">
        <w:rPr>
          <w:rFonts w:eastAsiaTheme="minorEastAsia"/>
          <w:lang w:val="ru-RU" w:eastAsia="ru-RU"/>
        </w:rPr>
      </w:r>
      <w:r w:rsidR="00F63A3D">
        <w:rPr>
          <w:rFonts w:eastAsiaTheme="minorEastAsia"/>
          <w:lang w:val="ru-RU" w:eastAsia="ru-RU"/>
        </w:rPr>
        <w:fldChar w:fldCharType="separate"/>
      </w:r>
      <w:r w:rsidR="003C353E" w:rsidRPr="008248B1">
        <w:rPr>
          <w:rFonts w:eastAsiaTheme="minorEastAsia"/>
          <w:lang w:eastAsia="ru-RU"/>
        </w:rPr>
        <w:t>22</w:t>
      </w:r>
      <w:r w:rsidR="00F63A3D">
        <w:rPr>
          <w:rFonts w:eastAsiaTheme="minorEastAsia"/>
          <w:lang w:val="ru-RU" w:eastAsia="ru-RU"/>
        </w:rPr>
        <w:fldChar w:fldCharType="end"/>
      </w:r>
      <w:r w:rsidR="003C353E" w:rsidRPr="008248B1">
        <w:rPr>
          <w:rFonts w:eastAsiaTheme="minorEastAsia"/>
          <w:lang w:eastAsia="ru-RU"/>
        </w:rPr>
        <w:t>]</w:t>
      </w:r>
      <w:r w:rsidRPr="006D0C83">
        <w:rPr>
          <w:rFonts w:eastAsiaTheme="minorEastAsia"/>
          <w:lang w:eastAsia="ru-RU"/>
        </w:rPr>
        <w:t>.</w:t>
      </w:r>
    </w:p>
    <w:p w:rsidR="006D0C83" w:rsidRPr="006D0C83" w:rsidRDefault="006D0C83" w:rsidP="006D0C83">
      <w:pPr>
        <w:rPr>
          <w:rFonts w:eastAsiaTheme="minorEastAsia"/>
          <w:lang w:eastAsia="ru-RU"/>
        </w:rPr>
      </w:pPr>
      <w:r w:rsidRPr="006D0C83">
        <w:rPr>
          <w:rFonts w:eastAsiaTheme="minorEastAsia"/>
          <w:lang w:eastAsia="ru-RU"/>
        </w:rPr>
        <w:t>При використанні потужних магнітів у різних цілях обов'язково враховуються їх сильні та слабкі сторони.</w:t>
      </w:r>
      <w:r w:rsidR="00092957" w:rsidRPr="00092957">
        <w:rPr>
          <w:rFonts w:eastAsiaTheme="minorEastAsia"/>
          <w:lang w:val="ru-RU" w:eastAsia="ru-RU"/>
        </w:rPr>
        <w:t xml:space="preserve"> </w:t>
      </w:r>
      <w:r w:rsidRPr="006D0C83">
        <w:rPr>
          <w:rFonts w:eastAsiaTheme="minorEastAsia"/>
          <w:lang w:eastAsia="ru-RU"/>
        </w:rPr>
        <w:t>До перших відносяться:</w:t>
      </w:r>
    </w:p>
    <w:p w:rsidR="006D0C83" w:rsidRPr="006D0C83" w:rsidRDefault="006D0C83" w:rsidP="006D0C83">
      <w:pPr>
        <w:pStyle w:val="aa"/>
        <w:numPr>
          <w:ilvl w:val="0"/>
          <w:numId w:val="13"/>
        </w:numPr>
        <w:rPr>
          <w:rFonts w:eastAsiaTheme="minorEastAsia"/>
          <w:lang w:eastAsia="ru-RU"/>
        </w:rPr>
      </w:pPr>
      <w:r w:rsidRPr="006D0C83">
        <w:rPr>
          <w:rFonts w:eastAsiaTheme="minorEastAsia"/>
          <w:lang w:eastAsia="ru-RU"/>
        </w:rPr>
        <w:t>сила створюваного ними магнітного поля багаторазово перевищує той самий показник для звичайного магніту.</w:t>
      </w:r>
    </w:p>
    <w:p w:rsidR="006D0C83" w:rsidRPr="006D0C83" w:rsidRDefault="006D0C83" w:rsidP="006D0C83">
      <w:pPr>
        <w:pStyle w:val="aa"/>
        <w:numPr>
          <w:ilvl w:val="0"/>
          <w:numId w:val="13"/>
        </w:numPr>
        <w:rPr>
          <w:rFonts w:eastAsiaTheme="minorEastAsia"/>
          <w:lang w:eastAsia="ru-RU"/>
        </w:rPr>
      </w:pPr>
      <w:r w:rsidRPr="006D0C83">
        <w:rPr>
          <w:rFonts w:eastAsiaTheme="minorEastAsia"/>
          <w:lang w:eastAsia="ru-RU"/>
        </w:rPr>
        <w:t>цей виріб є як у промислових масштабах, так і для приватного користувача;</w:t>
      </w:r>
    </w:p>
    <w:p w:rsidR="006D0C83" w:rsidRPr="006D0C83" w:rsidRDefault="006D0C83" w:rsidP="006D0C83">
      <w:pPr>
        <w:pStyle w:val="aa"/>
        <w:numPr>
          <w:ilvl w:val="0"/>
          <w:numId w:val="13"/>
        </w:numPr>
        <w:rPr>
          <w:rFonts w:eastAsiaTheme="minorEastAsia"/>
          <w:lang w:eastAsia="ru-RU"/>
        </w:rPr>
      </w:pPr>
      <w:r w:rsidRPr="006D0C83">
        <w:rPr>
          <w:rFonts w:eastAsiaTheme="minorEastAsia"/>
          <w:lang w:eastAsia="ru-RU"/>
        </w:rPr>
        <w:t>його природне розмагнічування дуже невелике (за 10 років він втрачає всього 1-2%);</w:t>
      </w:r>
    </w:p>
    <w:p w:rsidR="006D0C83" w:rsidRPr="006D0C83" w:rsidRDefault="006D0C83" w:rsidP="006D0C83">
      <w:pPr>
        <w:pStyle w:val="aa"/>
        <w:numPr>
          <w:ilvl w:val="0"/>
          <w:numId w:val="13"/>
        </w:numPr>
        <w:rPr>
          <w:rFonts w:eastAsiaTheme="minorEastAsia"/>
          <w:lang w:eastAsia="ru-RU"/>
        </w:rPr>
      </w:pPr>
      <w:r w:rsidRPr="006D0C83">
        <w:rPr>
          <w:rFonts w:eastAsiaTheme="minorEastAsia"/>
          <w:lang w:eastAsia="ru-RU"/>
        </w:rPr>
        <w:t>сфери застосування цих виробів дуже різноманітні.</w:t>
      </w:r>
    </w:p>
    <w:p w:rsidR="006D0C83" w:rsidRDefault="006D0C83" w:rsidP="006D0C83">
      <w:pPr>
        <w:rPr>
          <w:rFonts w:eastAsiaTheme="minorEastAsia"/>
          <w:lang w:eastAsia="ru-RU"/>
        </w:rPr>
      </w:pPr>
      <w:r w:rsidRPr="006D0C83">
        <w:rPr>
          <w:rFonts w:eastAsiaTheme="minorEastAsia"/>
          <w:lang w:eastAsia="ru-RU"/>
        </w:rPr>
        <w:t>До цього слід додати невеликі розміри та мала вага нео</w:t>
      </w:r>
      <w:r>
        <w:rPr>
          <w:rFonts w:eastAsiaTheme="minorEastAsia"/>
          <w:lang w:eastAsia="ru-RU"/>
        </w:rPr>
        <w:t>димової конструкції</w:t>
      </w:r>
      <w:r w:rsidRPr="006D0C83">
        <w:rPr>
          <w:rFonts w:eastAsiaTheme="minorEastAsia"/>
          <w:lang w:eastAsia="ru-RU"/>
        </w:rPr>
        <w:t>.</w:t>
      </w:r>
    </w:p>
    <w:p w:rsidR="006D0C83" w:rsidRPr="006D0C83" w:rsidRDefault="006D0C83" w:rsidP="006D0C83">
      <w:pPr>
        <w:rPr>
          <w:rFonts w:eastAsiaTheme="minorEastAsia"/>
          <w:lang w:eastAsia="ru-RU"/>
        </w:rPr>
      </w:pPr>
      <w:r w:rsidRPr="006D0C83">
        <w:rPr>
          <w:rFonts w:eastAsiaTheme="minorEastAsia"/>
          <w:lang w:eastAsia="ru-RU"/>
        </w:rPr>
        <w:t>До недоліків таких магнітів відносять:</w:t>
      </w:r>
    </w:p>
    <w:p w:rsidR="006D0C83" w:rsidRPr="006D0C83" w:rsidRDefault="006D0C83" w:rsidP="006D0C83">
      <w:pPr>
        <w:pStyle w:val="aa"/>
        <w:numPr>
          <w:ilvl w:val="0"/>
          <w:numId w:val="14"/>
        </w:numPr>
        <w:rPr>
          <w:rFonts w:eastAsiaTheme="minorEastAsia"/>
          <w:lang w:eastAsia="ru-RU"/>
        </w:rPr>
      </w:pPr>
      <w:r w:rsidRPr="006D0C83">
        <w:rPr>
          <w:rFonts w:eastAsiaTheme="minorEastAsia"/>
          <w:lang w:eastAsia="ru-RU"/>
        </w:rPr>
        <w:t>при неправильному поводженні вони можуть пошкодити елементи металевих конструкцій та завдати шкоди здоров'ю людини (тому їх категорично забороняється давати дітям);</w:t>
      </w:r>
    </w:p>
    <w:p w:rsidR="006D0C83" w:rsidRPr="006D0C83" w:rsidRDefault="006D0C83" w:rsidP="006D0C83">
      <w:pPr>
        <w:pStyle w:val="aa"/>
        <w:numPr>
          <w:ilvl w:val="0"/>
          <w:numId w:val="14"/>
        </w:numPr>
        <w:rPr>
          <w:rFonts w:eastAsiaTheme="minorEastAsia"/>
          <w:lang w:eastAsia="ru-RU"/>
        </w:rPr>
      </w:pPr>
      <w:r w:rsidRPr="006D0C83">
        <w:rPr>
          <w:rFonts w:eastAsiaTheme="minorEastAsia"/>
          <w:lang w:eastAsia="ru-RU"/>
        </w:rPr>
        <w:t>зчеплені магніти розчепити вдається з великими труднощами, що у певних ситуаціях представляється як недолік;</w:t>
      </w:r>
    </w:p>
    <w:p w:rsidR="006D0C83" w:rsidRPr="006D0C83" w:rsidRDefault="006D0C83" w:rsidP="006D0C83">
      <w:pPr>
        <w:pStyle w:val="aa"/>
        <w:numPr>
          <w:ilvl w:val="0"/>
          <w:numId w:val="14"/>
        </w:numPr>
        <w:rPr>
          <w:rFonts w:eastAsiaTheme="minorEastAsia"/>
          <w:lang w:eastAsia="ru-RU"/>
        </w:rPr>
      </w:pPr>
      <w:r w:rsidRPr="006D0C83">
        <w:rPr>
          <w:rFonts w:eastAsiaTheme="minorEastAsia"/>
          <w:lang w:eastAsia="ru-RU"/>
        </w:rPr>
        <w:t>створюване ними магнітне поле здатне завдати шкоди розташованим поблизу електронних приладів та пристроїв.</w:t>
      </w:r>
    </w:p>
    <w:p w:rsidR="006D0C83" w:rsidRDefault="006D0C83" w:rsidP="006D0C83">
      <w:pPr>
        <w:rPr>
          <w:rFonts w:eastAsiaTheme="minorEastAsia"/>
          <w:lang w:eastAsia="ru-RU"/>
        </w:rPr>
      </w:pPr>
      <w:r w:rsidRPr="006D0C83">
        <w:rPr>
          <w:rFonts w:eastAsiaTheme="minorEastAsia"/>
          <w:lang w:eastAsia="ru-RU"/>
        </w:rPr>
        <w:t>Крім того, крихкість матеріалу магнітів робить їх дуже чутливими до механічних навантажень. А при перевищенні температури навколишнього середовища певного значення ці вироби втрачають свої магнітні властивості.</w:t>
      </w:r>
    </w:p>
    <w:p w:rsidR="006D0C83" w:rsidRPr="006D0C83" w:rsidRDefault="006D0C83" w:rsidP="006D0C83">
      <w:pPr>
        <w:rPr>
          <w:rFonts w:eastAsiaTheme="minorEastAsia"/>
          <w:lang w:eastAsia="ru-RU"/>
        </w:rPr>
      </w:pPr>
      <w:r>
        <w:rPr>
          <w:rFonts w:eastAsiaTheme="minorEastAsia"/>
          <w:lang w:eastAsia="ru-RU"/>
        </w:rPr>
        <w:t>Якщо порівнювати ц</w:t>
      </w:r>
      <w:r w:rsidRPr="006D0C83">
        <w:rPr>
          <w:rFonts w:eastAsiaTheme="minorEastAsia"/>
          <w:lang w:eastAsia="ru-RU"/>
        </w:rPr>
        <w:t xml:space="preserve">ей вид </w:t>
      </w:r>
      <w:r>
        <w:rPr>
          <w:rFonts w:eastAsiaTheme="minorEastAsia"/>
          <w:lang w:eastAsia="ru-RU"/>
        </w:rPr>
        <w:t>магнітів</w:t>
      </w:r>
      <w:r w:rsidRPr="006D0C83">
        <w:rPr>
          <w:rFonts w:eastAsiaTheme="minorEastAsia"/>
          <w:lang w:eastAsia="ru-RU"/>
        </w:rPr>
        <w:t xml:space="preserve">, наприклад, </w:t>
      </w:r>
      <w:r>
        <w:rPr>
          <w:rFonts w:eastAsiaTheme="minorEastAsia"/>
          <w:lang w:eastAsia="ru-RU"/>
        </w:rPr>
        <w:t xml:space="preserve">з </w:t>
      </w:r>
      <w:r w:rsidRPr="006D0C83">
        <w:rPr>
          <w:rFonts w:eastAsiaTheme="minorEastAsia"/>
          <w:lang w:eastAsia="ru-RU"/>
        </w:rPr>
        <w:t>феритовими магнітами</w:t>
      </w:r>
      <w:r>
        <w:rPr>
          <w:rFonts w:eastAsiaTheme="minorEastAsia"/>
          <w:lang w:eastAsia="ru-RU"/>
        </w:rPr>
        <w:t xml:space="preserve"> то він має </w:t>
      </w:r>
      <w:r w:rsidRPr="006D0C83">
        <w:rPr>
          <w:rFonts w:eastAsiaTheme="minorEastAsia"/>
          <w:lang w:eastAsia="ru-RU"/>
        </w:rPr>
        <w:t>ряд переваг:</w:t>
      </w:r>
    </w:p>
    <w:p w:rsidR="006D0C83" w:rsidRPr="006D0C83" w:rsidRDefault="006D0C83" w:rsidP="006D0C83">
      <w:pPr>
        <w:pStyle w:val="aa"/>
        <w:numPr>
          <w:ilvl w:val="0"/>
          <w:numId w:val="15"/>
        </w:numPr>
        <w:rPr>
          <w:rFonts w:eastAsiaTheme="minorEastAsia"/>
          <w:lang w:eastAsia="ru-RU"/>
        </w:rPr>
      </w:pPr>
      <w:r w:rsidRPr="006D0C83">
        <w:rPr>
          <w:rFonts w:eastAsiaTheme="minorEastAsia"/>
          <w:lang w:eastAsia="ru-RU"/>
        </w:rPr>
        <w:t>висока стійкість до розмагнічування;</w:t>
      </w:r>
    </w:p>
    <w:p w:rsidR="006D0C83" w:rsidRPr="006D0C83" w:rsidRDefault="006D0C83" w:rsidP="006D0C83">
      <w:pPr>
        <w:pStyle w:val="aa"/>
        <w:numPr>
          <w:ilvl w:val="0"/>
          <w:numId w:val="15"/>
        </w:numPr>
        <w:rPr>
          <w:rFonts w:eastAsiaTheme="minorEastAsia"/>
          <w:lang w:eastAsia="ru-RU"/>
        </w:rPr>
      </w:pPr>
      <w:r w:rsidRPr="006D0C83">
        <w:rPr>
          <w:rFonts w:eastAsiaTheme="minorEastAsia"/>
          <w:lang w:eastAsia="ru-RU"/>
        </w:rPr>
        <w:lastRenderedPageBreak/>
        <w:t>висока потужність тяжіння;</w:t>
      </w:r>
    </w:p>
    <w:p w:rsidR="006D0C83" w:rsidRPr="006D0C83" w:rsidRDefault="006D0C83" w:rsidP="006D0C83">
      <w:pPr>
        <w:pStyle w:val="aa"/>
        <w:numPr>
          <w:ilvl w:val="0"/>
          <w:numId w:val="15"/>
        </w:numPr>
        <w:rPr>
          <w:rFonts w:eastAsiaTheme="minorEastAsia"/>
          <w:lang w:eastAsia="ru-RU"/>
        </w:rPr>
      </w:pPr>
      <w:r w:rsidRPr="006D0C83">
        <w:rPr>
          <w:rFonts w:eastAsiaTheme="minorEastAsia"/>
          <w:lang w:eastAsia="ru-RU"/>
        </w:rPr>
        <w:t>популярність у багатьох сферах (промисловість, електроніка, медицина, по</w:t>
      </w:r>
      <w:r>
        <w:rPr>
          <w:rFonts w:eastAsiaTheme="minorEastAsia"/>
          <w:lang w:eastAsia="ru-RU"/>
        </w:rPr>
        <w:t>бут);</w:t>
      </w:r>
    </w:p>
    <w:p w:rsidR="006D0C83" w:rsidRPr="006D0C83" w:rsidRDefault="006D0C83" w:rsidP="006D0C83">
      <w:pPr>
        <w:pStyle w:val="aa"/>
        <w:numPr>
          <w:ilvl w:val="0"/>
          <w:numId w:val="15"/>
        </w:numPr>
        <w:rPr>
          <w:rFonts w:eastAsiaTheme="minorEastAsia"/>
          <w:lang w:eastAsia="ru-RU"/>
        </w:rPr>
      </w:pPr>
      <w:r w:rsidRPr="006D0C83">
        <w:rPr>
          <w:rFonts w:eastAsiaTheme="minorEastAsia"/>
          <w:lang w:eastAsia="ru-RU"/>
        </w:rPr>
        <w:t>енергія магніту</w:t>
      </w:r>
      <w:r>
        <w:rPr>
          <w:rFonts w:eastAsiaTheme="minorEastAsia"/>
          <w:lang w:eastAsia="ru-RU"/>
        </w:rPr>
        <w:t>;</w:t>
      </w:r>
    </w:p>
    <w:p w:rsidR="006D0C83" w:rsidRPr="006D0C83" w:rsidRDefault="006D0C83" w:rsidP="006D0C83">
      <w:pPr>
        <w:pStyle w:val="aa"/>
        <w:numPr>
          <w:ilvl w:val="0"/>
          <w:numId w:val="15"/>
        </w:numPr>
        <w:rPr>
          <w:rFonts w:eastAsiaTheme="minorEastAsia"/>
          <w:lang w:eastAsia="ru-RU"/>
        </w:rPr>
      </w:pPr>
      <w:r w:rsidRPr="006D0C83">
        <w:rPr>
          <w:rFonts w:eastAsiaTheme="minorEastAsia"/>
          <w:lang w:eastAsia="ru-RU"/>
        </w:rPr>
        <w:t>температура робочого стану</w:t>
      </w:r>
      <w:r>
        <w:rPr>
          <w:rFonts w:eastAsiaTheme="minorEastAsia"/>
          <w:lang w:eastAsia="ru-RU"/>
        </w:rPr>
        <w:t>;</w:t>
      </w:r>
    </w:p>
    <w:p w:rsidR="006D0C83" w:rsidRDefault="006D0C83" w:rsidP="006D0C83">
      <w:pPr>
        <w:pStyle w:val="aa"/>
        <w:numPr>
          <w:ilvl w:val="0"/>
          <w:numId w:val="15"/>
        </w:numPr>
        <w:rPr>
          <w:rFonts w:eastAsiaTheme="minorEastAsia"/>
          <w:lang w:eastAsia="ru-RU"/>
        </w:rPr>
      </w:pPr>
      <w:r w:rsidRPr="006D0C83">
        <w:rPr>
          <w:rFonts w:eastAsiaTheme="minorEastAsia"/>
          <w:lang w:eastAsia="ru-RU"/>
        </w:rPr>
        <w:t>параметри (габарит)</w:t>
      </w:r>
      <w:r>
        <w:rPr>
          <w:rFonts w:eastAsiaTheme="minorEastAsia"/>
          <w:lang w:eastAsia="ru-RU"/>
        </w:rPr>
        <w:t>.</w:t>
      </w:r>
    </w:p>
    <w:p w:rsidR="006D0C83" w:rsidRPr="006D0C83" w:rsidRDefault="006D0C83" w:rsidP="006D0C83">
      <w:pPr>
        <w:rPr>
          <w:rFonts w:eastAsiaTheme="minorEastAsia"/>
          <w:lang w:eastAsia="ru-RU"/>
        </w:rPr>
      </w:pPr>
      <w:r w:rsidRPr="006D0C83">
        <w:rPr>
          <w:rFonts w:eastAsiaTheme="minorEastAsia"/>
          <w:lang w:eastAsia="ru-RU"/>
        </w:rPr>
        <w:t>Магніти характеризуються властивостями:</w:t>
      </w:r>
    </w:p>
    <w:p w:rsidR="006D0C83" w:rsidRPr="00C57933" w:rsidRDefault="006D0C83" w:rsidP="00C57933">
      <w:pPr>
        <w:pStyle w:val="aa"/>
        <w:numPr>
          <w:ilvl w:val="0"/>
          <w:numId w:val="16"/>
        </w:numPr>
        <w:rPr>
          <w:rFonts w:eastAsiaTheme="minorEastAsia"/>
          <w:lang w:eastAsia="ru-RU"/>
        </w:rPr>
      </w:pPr>
      <w:r w:rsidRPr="00C57933">
        <w:rPr>
          <w:rFonts w:eastAsiaTheme="minorEastAsia"/>
          <w:lang w:eastAsia="ru-RU"/>
        </w:rPr>
        <w:t xml:space="preserve">Залишкова індукція (символ </w:t>
      </w:r>
      <w:proofErr w:type="spellStart"/>
      <w:r w:rsidRPr="00C57933">
        <w:rPr>
          <w:rFonts w:eastAsiaTheme="minorEastAsia"/>
          <w:lang w:eastAsia="ru-RU"/>
        </w:rPr>
        <w:t>Вr</w:t>
      </w:r>
      <w:proofErr w:type="spellEnd"/>
      <w:r w:rsidRPr="00C57933">
        <w:rPr>
          <w:rFonts w:eastAsiaTheme="minorEastAsia"/>
          <w:lang w:eastAsia="ru-RU"/>
        </w:rPr>
        <w:t xml:space="preserve"> вимірюється в Теслах)</w:t>
      </w:r>
    </w:p>
    <w:p w:rsidR="006D0C83" w:rsidRPr="00C57933" w:rsidRDefault="006D0C83" w:rsidP="00C57933">
      <w:pPr>
        <w:pStyle w:val="aa"/>
        <w:numPr>
          <w:ilvl w:val="0"/>
          <w:numId w:val="16"/>
        </w:numPr>
        <w:rPr>
          <w:rFonts w:eastAsiaTheme="minorEastAsia"/>
          <w:lang w:eastAsia="ru-RU"/>
        </w:rPr>
      </w:pPr>
      <w:r w:rsidRPr="00C57933">
        <w:rPr>
          <w:rFonts w:eastAsiaTheme="minorEastAsia"/>
          <w:lang w:eastAsia="ru-RU"/>
        </w:rPr>
        <w:t>Коерцитивна сила (</w:t>
      </w:r>
      <w:proofErr w:type="spellStart"/>
      <w:r w:rsidRPr="00C57933">
        <w:rPr>
          <w:rFonts w:eastAsiaTheme="minorEastAsia"/>
          <w:lang w:eastAsia="ru-RU"/>
        </w:rPr>
        <w:t>Hc</w:t>
      </w:r>
      <w:proofErr w:type="spellEnd"/>
      <w:r w:rsidRPr="00C57933">
        <w:rPr>
          <w:rFonts w:eastAsiaTheme="minorEastAsia"/>
          <w:lang w:eastAsia="ru-RU"/>
        </w:rPr>
        <w:t xml:space="preserve"> вимірюється в Ерстедах);</w:t>
      </w:r>
    </w:p>
    <w:p w:rsidR="006D0C83" w:rsidRPr="00C57933" w:rsidRDefault="006D0C83" w:rsidP="00C57933">
      <w:pPr>
        <w:pStyle w:val="aa"/>
        <w:numPr>
          <w:ilvl w:val="0"/>
          <w:numId w:val="16"/>
        </w:numPr>
        <w:rPr>
          <w:rFonts w:eastAsiaTheme="minorEastAsia"/>
          <w:lang w:eastAsia="ru-RU"/>
        </w:rPr>
      </w:pPr>
      <w:r w:rsidRPr="00C57933">
        <w:rPr>
          <w:rFonts w:eastAsiaTheme="minorEastAsia"/>
          <w:lang w:eastAsia="ru-RU"/>
        </w:rPr>
        <w:t>Максимальна енергія продукту (</w:t>
      </w:r>
      <w:proofErr w:type="spellStart"/>
      <w:r w:rsidRPr="00C57933">
        <w:rPr>
          <w:rFonts w:eastAsiaTheme="minorEastAsia"/>
          <w:lang w:eastAsia="ru-RU"/>
        </w:rPr>
        <w:t>BHmax</w:t>
      </w:r>
      <w:proofErr w:type="spellEnd"/>
      <w:r w:rsidRPr="00C57933">
        <w:rPr>
          <w:rFonts w:eastAsiaTheme="minorEastAsia"/>
          <w:lang w:eastAsia="ru-RU"/>
        </w:rPr>
        <w:t xml:space="preserve"> вимірюється в </w:t>
      </w:r>
      <w:proofErr w:type="spellStart"/>
      <w:r w:rsidRPr="00C57933">
        <w:rPr>
          <w:rFonts w:eastAsiaTheme="minorEastAsia"/>
          <w:lang w:eastAsia="ru-RU"/>
        </w:rPr>
        <w:t>Гаусс</w:t>
      </w:r>
      <w:proofErr w:type="spellEnd"/>
      <w:r w:rsidRPr="00C57933">
        <w:rPr>
          <w:rFonts w:eastAsiaTheme="minorEastAsia"/>
          <w:lang w:eastAsia="ru-RU"/>
        </w:rPr>
        <w:t>-Ерстедах).</w:t>
      </w:r>
    </w:p>
    <w:p w:rsidR="006D0C83" w:rsidRPr="006D0C83" w:rsidRDefault="006D0C83" w:rsidP="006D0C83">
      <w:pPr>
        <w:rPr>
          <w:rFonts w:eastAsiaTheme="minorEastAsia"/>
          <w:lang w:eastAsia="ru-RU"/>
        </w:rPr>
      </w:pPr>
      <w:r w:rsidRPr="006D0C83">
        <w:rPr>
          <w:rFonts w:eastAsiaTheme="minorEastAsia"/>
          <w:lang w:eastAsia="ru-RU"/>
        </w:rPr>
        <w:t>Магніти, якщо їх дбайливо зберігати, можуть зберегти свої якості на дуже тривалий час. Цим вони відрізняються від звичайних феритів, які навіть без особливих причин часто позбавляються своїх властивостей. Обробляти будь-яким чином магніт не рекомендується.</w:t>
      </w:r>
      <w:r w:rsidR="00092957" w:rsidRPr="00092957">
        <w:rPr>
          <w:rFonts w:eastAsiaTheme="minorEastAsia"/>
          <w:lang w:val="ru-RU" w:eastAsia="ru-RU"/>
        </w:rPr>
        <w:t xml:space="preserve"> </w:t>
      </w:r>
      <w:r w:rsidRPr="006D0C83">
        <w:rPr>
          <w:rFonts w:eastAsiaTheme="minorEastAsia"/>
          <w:lang w:eastAsia="ru-RU"/>
        </w:rPr>
        <w:t xml:space="preserve">Він </w:t>
      </w:r>
      <w:r w:rsidR="00C57933">
        <w:rPr>
          <w:rFonts w:eastAsiaTheme="minorEastAsia"/>
          <w:lang w:eastAsia="ru-RU"/>
        </w:rPr>
        <w:t>крихкий і ламкий.</w:t>
      </w:r>
    </w:p>
    <w:p w:rsidR="008B5FB7" w:rsidRPr="00984500" w:rsidRDefault="008B5FB7" w:rsidP="008B5FB7">
      <w:pPr>
        <w:pStyle w:val="2"/>
        <w:rPr>
          <w:rFonts w:eastAsiaTheme="minorEastAsia"/>
          <w:lang w:val="ru-RU"/>
        </w:rPr>
      </w:pPr>
      <w:bookmarkStart w:id="21" w:name="_Toc119766484"/>
      <w:r w:rsidRPr="008B5FB7">
        <w:rPr>
          <w:rFonts w:eastAsiaTheme="minorEastAsia"/>
        </w:rPr>
        <w:t>Синхронний двигун з постійними магнітами</w:t>
      </w:r>
      <w:bookmarkEnd w:id="21"/>
    </w:p>
    <w:p w:rsidR="00FB410F" w:rsidRPr="005D52B1" w:rsidRDefault="00C739A4" w:rsidP="00C739A4">
      <w:pPr>
        <w:rPr>
          <w:color w:val="auto"/>
          <w:szCs w:val="28"/>
        </w:rPr>
      </w:pPr>
      <w:r w:rsidRPr="005D52B1">
        <w:rPr>
          <w:iCs/>
          <w:color w:val="auto"/>
          <w:szCs w:val="28"/>
        </w:rPr>
        <w:t>Т</w:t>
      </w:r>
      <w:r w:rsidR="00FB410F" w:rsidRPr="005D52B1">
        <w:rPr>
          <w:iCs/>
          <w:color w:val="auto"/>
          <w:szCs w:val="28"/>
        </w:rPr>
        <w:t>ретій</w:t>
      </w:r>
      <w:r w:rsidR="00FB410F" w:rsidRPr="005D52B1">
        <w:rPr>
          <w:color w:val="auto"/>
          <w:szCs w:val="28"/>
        </w:rPr>
        <w:t xml:space="preserve"> розглянутий варіант – класичний синхронний двигун з постійними магнітами, які встановлені на поверхні ротора </w:t>
      </w:r>
      <w:r w:rsidR="004A197F" w:rsidRPr="005D52B1">
        <w:rPr>
          <w:color w:val="auto"/>
          <w:szCs w:val="28"/>
        </w:rPr>
        <w:t>(СДППМ)</w:t>
      </w:r>
      <w:r w:rsidR="00FB410F" w:rsidRPr="005D52B1">
        <w:rPr>
          <w:color w:val="auto"/>
          <w:szCs w:val="28"/>
        </w:rPr>
        <w:t xml:space="preserve">і мають радіальний напрямок вектора намагнічування. Як свідчать результати численних досліджень, такий двигун у порівнянні з іншими конструктивними </w:t>
      </w:r>
      <w:proofErr w:type="spellStart"/>
      <w:r w:rsidR="00FB410F" w:rsidRPr="005D52B1">
        <w:rPr>
          <w:color w:val="auto"/>
          <w:szCs w:val="28"/>
        </w:rPr>
        <w:t>виконаннями</w:t>
      </w:r>
      <w:proofErr w:type="spellEnd"/>
      <w:r w:rsidR="00FB410F" w:rsidRPr="005D52B1">
        <w:rPr>
          <w:color w:val="auto"/>
          <w:szCs w:val="28"/>
        </w:rPr>
        <w:t xml:space="preserve"> (колекторна конструкція ротора з ПМ </w:t>
      </w:r>
      <w:proofErr w:type="spellStart"/>
      <w:r w:rsidR="00FB410F" w:rsidRPr="005D52B1">
        <w:rPr>
          <w:color w:val="auto"/>
          <w:szCs w:val="28"/>
        </w:rPr>
        <w:t>тангенційним</w:t>
      </w:r>
      <w:proofErr w:type="spellEnd"/>
      <w:r w:rsidR="00FB410F" w:rsidRPr="005D52B1">
        <w:rPr>
          <w:color w:val="auto"/>
          <w:szCs w:val="28"/>
        </w:rPr>
        <w:t xml:space="preserve"> (по дотичній до поверхні ротора) напрямком вектора намагнічування, ротор з зануреними ПМ тощо) має кращі показники. </w:t>
      </w:r>
      <w:r w:rsidR="00340D7D" w:rsidRPr="005D52B1">
        <w:rPr>
          <w:color w:val="auto"/>
          <w:szCs w:val="28"/>
        </w:rPr>
        <w:t>Тому порівняння зазначеного СДП</w:t>
      </w:r>
      <w:r w:rsidR="004A197F" w:rsidRPr="005D52B1">
        <w:rPr>
          <w:color w:val="auto"/>
          <w:szCs w:val="28"/>
        </w:rPr>
        <w:t>П</w:t>
      </w:r>
      <w:r w:rsidR="00340D7D" w:rsidRPr="005D52B1">
        <w:rPr>
          <w:color w:val="auto"/>
          <w:szCs w:val="28"/>
        </w:rPr>
        <w:t>М</w:t>
      </w:r>
      <w:r w:rsidRPr="005D52B1">
        <w:rPr>
          <w:color w:val="auto"/>
          <w:szCs w:val="28"/>
        </w:rPr>
        <w:t xml:space="preserve"> з першими двома варіантами дозволяє визначитися з ефективністю усіх варіантів, що розглядаються.</w:t>
      </w:r>
    </w:p>
    <w:p w:rsidR="00984500" w:rsidRPr="005D52B1" w:rsidRDefault="00984500" w:rsidP="00984500">
      <w:pPr>
        <w:rPr>
          <w:rFonts w:eastAsiaTheme="minorEastAsia"/>
          <w:color w:val="auto"/>
        </w:rPr>
      </w:pPr>
      <w:r w:rsidRPr="005D52B1">
        <w:rPr>
          <w:rFonts w:eastAsiaTheme="minorEastAsia"/>
          <w:color w:val="auto"/>
        </w:rPr>
        <w:t xml:space="preserve">Статор СД не має конструктивних відмінностей від розглянутих попередніх двигунів і, як вже було зазначено, складається з корпусу та сердечника з обмоткою. Залежно від конструкції статора </w:t>
      </w:r>
      <w:r w:rsidR="00C739A4" w:rsidRPr="005D52B1">
        <w:rPr>
          <w:rFonts w:eastAsiaTheme="minorEastAsia"/>
          <w:color w:val="auto"/>
        </w:rPr>
        <w:t>СДП</w:t>
      </w:r>
      <w:r w:rsidR="00314668" w:rsidRPr="005D52B1">
        <w:rPr>
          <w:rFonts w:eastAsiaTheme="minorEastAsia"/>
          <w:color w:val="auto"/>
        </w:rPr>
        <w:t>П</w:t>
      </w:r>
      <w:r w:rsidR="00C739A4" w:rsidRPr="005D52B1">
        <w:rPr>
          <w:rFonts w:eastAsiaTheme="minorEastAsia"/>
          <w:color w:val="auto"/>
        </w:rPr>
        <w:t>М виконується</w:t>
      </w:r>
      <w:r w:rsidRPr="005D52B1">
        <w:rPr>
          <w:rFonts w:eastAsiaTheme="minorEastAsia"/>
          <w:color w:val="auto"/>
        </w:rPr>
        <w:t xml:space="preserve"> з розподіленою обмоткою та із зосередженою обмоткою. </w:t>
      </w:r>
    </w:p>
    <w:p w:rsidR="00984500" w:rsidRDefault="00984500" w:rsidP="00984500">
      <w:pPr>
        <w:rPr>
          <w:rFonts w:eastAsiaTheme="minorEastAsia"/>
        </w:rPr>
      </w:pPr>
      <w:r>
        <w:rPr>
          <w:rFonts w:eastAsiaTheme="minorEastAsia"/>
        </w:rPr>
        <w:lastRenderedPageBreak/>
        <w:t>Відміни полягають у конструкції роторів. Існує достатньо багато видів двигунів з постійними магнітами (рис.</w:t>
      </w:r>
      <w:r w:rsidR="00F63A3D">
        <w:rPr>
          <w:rFonts w:eastAsiaTheme="minorEastAsia"/>
        </w:rPr>
        <w:fldChar w:fldCharType="begin"/>
      </w:r>
      <w:r>
        <w:rPr>
          <w:rFonts w:eastAsiaTheme="minorEastAsia"/>
        </w:rPr>
        <w:instrText xml:space="preserve"> REF _Ref119676541 \h </w:instrText>
      </w:r>
      <w:r w:rsidR="00F63A3D">
        <w:rPr>
          <w:rFonts w:eastAsiaTheme="minorEastAsia"/>
        </w:rPr>
      </w:r>
      <w:r w:rsidR="00F63A3D">
        <w:rPr>
          <w:rFonts w:eastAsiaTheme="minorEastAsia"/>
        </w:rPr>
        <w:fldChar w:fldCharType="separate"/>
      </w:r>
      <w:r w:rsidR="00D45007" w:rsidRPr="00370E19">
        <w:t> </w:t>
      </w:r>
      <w:r w:rsidR="00D45007">
        <w:rPr>
          <w:noProof/>
        </w:rPr>
        <w:t>1</w:t>
      </w:r>
      <w:r w:rsidR="00D45007" w:rsidRPr="00D2501B">
        <w:t>.</w:t>
      </w:r>
      <w:r w:rsidR="00D45007">
        <w:rPr>
          <w:noProof/>
        </w:rPr>
        <w:t>11</w:t>
      </w:r>
      <w:r w:rsidR="00F63A3D">
        <w:rPr>
          <w:rFonts w:eastAsiaTheme="minorEastAsia"/>
        </w:rPr>
        <w:fldChar w:fldCharType="end"/>
      </w:r>
      <w:r>
        <w:rPr>
          <w:rFonts w:eastAsiaTheme="minorEastAsia"/>
        </w:rPr>
        <w:t xml:space="preserve">). </w:t>
      </w:r>
      <w:r w:rsidRPr="00D2501B">
        <w:rPr>
          <w:rFonts w:eastAsiaTheme="minorEastAsia"/>
        </w:rPr>
        <w:t xml:space="preserve">Електродвигун з неявно вираженими полюсами має рівну індуктивність по поздовжній та поперечній осях </w:t>
      </w:r>
      <w:proofErr w:type="spellStart"/>
      <w:r w:rsidRPr="00D2501B">
        <w:rPr>
          <w:rFonts w:eastAsiaTheme="minorEastAsia"/>
        </w:rPr>
        <w:t>L</w:t>
      </w:r>
      <w:r w:rsidRPr="00C739A4">
        <w:rPr>
          <w:rFonts w:eastAsiaTheme="minorEastAsia"/>
          <w:vertAlign w:val="subscript"/>
        </w:rPr>
        <w:t>d</w:t>
      </w:r>
      <w:proofErr w:type="spellEnd"/>
      <w:r w:rsidRPr="00D2501B">
        <w:rPr>
          <w:rFonts w:eastAsiaTheme="minorEastAsia"/>
        </w:rPr>
        <w:t xml:space="preserve"> = </w:t>
      </w:r>
      <w:proofErr w:type="spellStart"/>
      <w:r w:rsidRPr="00D2501B">
        <w:rPr>
          <w:rFonts w:eastAsiaTheme="minorEastAsia"/>
        </w:rPr>
        <w:t>L</w:t>
      </w:r>
      <w:r w:rsidRPr="00C739A4">
        <w:rPr>
          <w:rFonts w:eastAsiaTheme="minorEastAsia"/>
          <w:vertAlign w:val="subscript"/>
        </w:rPr>
        <w:t>q</w:t>
      </w:r>
      <w:proofErr w:type="spellEnd"/>
      <w:r w:rsidRPr="00D2501B">
        <w:rPr>
          <w:rFonts w:eastAsiaTheme="minorEastAsia"/>
        </w:rPr>
        <w:t xml:space="preserve">, тоді як у електродвигуна з явно вираженими полюсами поперечна індуктивність не дорівнює поздовжній </w:t>
      </w:r>
      <w:proofErr w:type="spellStart"/>
      <w:r w:rsidRPr="00D2501B">
        <w:rPr>
          <w:rFonts w:eastAsiaTheme="minorEastAsia"/>
        </w:rPr>
        <w:t>L</w:t>
      </w:r>
      <w:r w:rsidRPr="00C739A4">
        <w:rPr>
          <w:rFonts w:eastAsiaTheme="minorEastAsia"/>
          <w:vertAlign w:val="subscript"/>
        </w:rPr>
        <w:t>q</w:t>
      </w:r>
      <w:proofErr w:type="spellEnd"/>
      <w:r w:rsidRPr="00D2501B">
        <w:rPr>
          <w:rFonts w:eastAsiaTheme="minorEastAsia"/>
        </w:rPr>
        <w:t xml:space="preserve"> ≠ </w:t>
      </w:r>
      <w:proofErr w:type="spellStart"/>
      <w:r w:rsidRPr="00D2501B">
        <w:rPr>
          <w:rFonts w:eastAsiaTheme="minorEastAsia"/>
        </w:rPr>
        <w:t>L</w:t>
      </w:r>
      <w:r w:rsidRPr="00C739A4">
        <w:rPr>
          <w:rFonts w:eastAsiaTheme="minorEastAsia"/>
          <w:vertAlign w:val="subscript"/>
        </w:rPr>
        <w:t>d</w:t>
      </w:r>
      <w:proofErr w:type="spellEnd"/>
      <w:r w:rsidRPr="00D2501B">
        <w:rPr>
          <w:rFonts w:eastAsiaTheme="minorEastAsia"/>
        </w:rPr>
        <w:t>.</w:t>
      </w:r>
    </w:p>
    <w:p w:rsidR="00984500" w:rsidRDefault="00984500" w:rsidP="00984500">
      <w:pPr>
        <w:pStyle w:val="ad"/>
        <w:rPr>
          <w:lang w:val="uk-UA"/>
        </w:rPr>
      </w:pPr>
      <w:bookmarkStart w:id="22" w:name="_Ref119676541"/>
      <w:r>
        <w:drawing>
          <wp:inline distT="0" distB="0" distL="0" distR="0">
            <wp:extent cx="4424241" cy="2928949"/>
            <wp:effectExtent l="19050" t="0" r="0" b="0"/>
            <wp:docPr id="19" name="Рисунок 9" descr="https://engineering-solutions.ru/files/images/motor/pmsm/rotor_salienc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ngineering-solutions.ru/files/images/motor/pmsm/rotor_saliency.png"/>
                    <pic:cNvPicPr>
                      <a:picLocks noChangeAspect="1" noChangeArrowheads="1"/>
                    </pic:cNvPicPr>
                  </pic:nvPicPr>
                  <pic:blipFill>
                    <a:blip r:embed="rId18"/>
                    <a:srcRect/>
                    <a:stretch>
                      <a:fillRect/>
                    </a:stretch>
                  </pic:blipFill>
                  <pic:spPr bwMode="auto">
                    <a:xfrm>
                      <a:off x="0" y="0"/>
                      <a:ext cx="4426412" cy="2930387"/>
                    </a:xfrm>
                    <a:prstGeom prst="rect">
                      <a:avLst/>
                    </a:prstGeom>
                    <a:noFill/>
                    <a:ln w="9525">
                      <a:noFill/>
                      <a:miter lim="800000"/>
                      <a:headEnd/>
                      <a:tailEnd/>
                    </a:ln>
                  </pic:spPr>
                </pic:pic>
              </a:graphicData>
            </a:graphic>
          </wp:inline>
        </w:drawing>
      </w:r>
      <w:r w:rsidRPr="00D2501B">
        <w:rPr>
          <w:rFonts w:eastAsiaTheme="minorEastAsia"/>
          <w:lang w:val="uk-UA"/>
        </w:rPr>
        <w:br/>
      </w:r>
      <w:r w:rsidRPr="00FF3CE6">
        <w:rPr>
          <w:lang w:val="uk-UA"/>
        </w:rPr>
        <w:t>Рис.</w:t>
      </w:r>
      <w:r w:rsidRPr="00370E19">
        <w:t> </w:t>
      </w:r>
      <w:r w:rsidR="00F63A3D">
        <w:fldChar w:fldCharType="begin"/>
      </w:r>
      <w:r>
        <w:instrText>STYLEREF</w:instrText>
      </w:r>
      <w:r w:rsidRPr="00D2501B">
        <w:rPr>
          <w:lang w:val="uk-UA"/>
        </w:rPr>
        <w:instrText xml:space="preserve"> 1 \</w:instrText>
      </w:r>
      <w:r>
        <w:instrText>s</w:instrText>
      </w:r>
      <w:r w:rsidR="00F63A3D">
        <w:fldChar w:fldCharType="separate"/>
      </w:r>
      <w:r w:rsidR="00D45007">
        <w:t>1</w:t>
      </w:r>
      <w:r w:rsidR="00F63A3D">
        <w:fldChar w:fldCharType="end"/>
      </w:r>
      <w:r w:rsidRPr="00D2501B">
        <w:rPr>
          <w:lang w:val="uk-UA"/>
        </w:rPr>
        <w:t>.</w:t>
      </w:r>
      <w:r w:rsidR="00F63A3D">
        <w:fldChar w:fldCharType="begin"/>
      </w:r>
      <w:r>
        <w:instrText>SEQ</w:instrText>
      </w:r>
      <w:r w:rsidRPr="00D2501B">
        <w:rPr>
          <w:lang w:val="uk-UA"/>
        </w:rPr>
        <w:instrText xml:space="preserve"> Рисунок \* </w:instrText>
      </w:r>
      <w:r>
        <w:instrText>ARABIC</w:instrText>
      </w:r>
      <w:r w:rsidRPr="00D2501B">
        <w:rPr>
          <w:lang w:val="uk-UA"/>
        </w:rPr>
        <w:instrText xml:space="preserve"> \</w:instrText>
      </w:r>
      <w:r>
        <w:instrText>s</w:instrText>
      </w:r>
      <w:r w:rsidRPr="00D2501B">
        <w:rPr>
          <w:lang w:val="uk-UA"/>
        </w:rPr>
        <w:instrText xml:space="preserve"> 1 </w:instrText>
      </w:r>
      <w:r w:rsidR="00F63A3D">
        <w:fldChar w:fldCharType="separate"/>
      </w:r>
      <w:r w:rsidR="00D45007">
        <w:t>11</w:t>
      </w:r>
      <w:r w:rsidR="00F63A3D">
        <w:fldChar w:fldCharType="end"/>
      </w:r>
      <w:bookmarkEnd w:id="22"/>
      <w:r w:rsidRPr="00D2501B">
        <w:rPr>
          <w:lang w:val="uk-UA"/>
        </w:rPr>
        <w:t xml:space="preserve"> –</w:t>
      </w:r>
      <w:r>
        <w:rPr>
          <w:lang w:val="uk-UA"/>
        </w:rPr>
        <w:t xml:space="preserve"> Варіанти конструкивного виконання СД</w:t>
      </w:r>
    </w:p>
    <w:p w:rsidR="00984500" w:rsidRPr="00D2501B" w:rsidRDefault="00984500" w:rsidP="00984500">
      <w:pPr>
        <w:rPr>
          <w:rFonts w:eastAsiaTheme="minorEastAsia"/>
          <w:lang w:eastAsia="ru-RU"/>
        </w:rPr>
      </w:pPr>
      <w:r>
        <w:rPr>
          <w:rFonts w:eastAsiaTheme="minorEastAsia"/>
          <w:lang w:eastAsia="ru-RU"/>
        </w:rPr>
        <w:t>Т</w:t>
      </w:r>
      <w:r w:rsidRPr="00D2501B">
        <w:rPr>
          <w:rFonts w:eastAsiaTheme="minorEastAsia"/>
          <w:lang w:eastAsia="ru-RU"/>
        </w:rPr>
        <w:t xml:space="preserve">акож по конструкції ротора </w:t>
      </w:r>
      <w:r w:rsidR="00104185">
        <w:rPr>
          <w:rFonts w:eastAsiaTheme="minorEastAsia"/>
          <w:lang w:eastAsia="ru-RU"/>
        </w:rPr>
        <w:t xml:space="preserve">двигуни </w:t>
      </w:r>
      <w:r w:rsidRPr="00D2501B">
        <w:rPr>
          <w:rFonts w:eastAsiaTheme="minorEastAsia"/>
          <w:lang w:eastAsia="ru-RU"/>
        </w:rPr>
        <w:t xml:space="preserve">діляться </w:t>
      </w:r>
      <w:proofErr w:type="spellStart"/>
      <w:r w:rsidRPr="00D2501B">
        <w:rPr>
          <w:rFonts w:eastAsiaTheme="minorEastAsia"/>
          <w:lang w:eastAsia="ru-RU"/>
        </w:rPr>
        <w:t>на:синхронний</w:t>
      </w:r>
      <w:proofErr w:type="spellEnd"/>
      <w:r w:rsidRPr="00D2501B">
        <w:rPr>
          <w:rFonts w:eastAsiaTheme="minorEastAsia"/>
          <w:lang w:eastAsia="ru-RU"/>
        </w:rPr>
        <w:t xml:space="preserve"> двигун з поверхневою установкою постійних магнітів</w:t>
      </w:r>
      <w:r w:rsidR="00092957" w:rsidRPr="00092957">
        <w:rPr>
          <w:rFonts w:eastAsiaTheme="minorEastAsia"/>
          <w:lang w:val="ru-RU" w:eastAsia="ru-RU"/>
        </w:rPr>
        <w:t xml:space="preserve"> </w:t>
      </w:r>
      <w:r w:rsidRPr="00D2501B">
        <w:rPr>
          <w:rFonts w:eastAsiaTheme="minorEastAsia"/>
          <w:lang w:eastAsia="ru-RU"/>
        </w:rPr>
        <w:t>(</w:t>
      </w:r>
      <w:r w:rsidR="00F63A3D">
        <w:rPr>
          <w:rFonts w:eastAsiaTheme="minorEastAsia"/>
          <w:lang w:eastAsia="ru-RU"/>
        </w:rPr>
        <w:fldChar w:fldCharType="begin"/>
      </w:r>
      <w:r>
        <w:rPr>
          <w:rFonts w:eastAsiaTheme="minorEastAsia"/>
          <w:lang w:eastAsia="ru-RU"/>
        </w:rPr>
        <w:instrText xml:space="preserve"> REF _Ref119676541 \h </w:instrText>
      </w:r>
      <w:r w:rsidR="00F63A3D">
        <w:rPr>
          <w:rFonts w:eastAsiaTheme="minorEastAsia"/>
          <w:lang w:eastAsia="ru-RU"/>
        </w:rPr>
      </w:r>
      <w:r w:rsidR="00F63A3D">
        <w:rPr>
          <w:rFonts w:eastAsiaTheme="minorEastAsia"/>
          <w:lang w:eastAsia="ru-RU"/>
        </w:rPr>
        <w:fldChar w:fldCharType="separate"/>
      </w:r>
      <w:r>
        <w:rPr>
          <w:rFonts w:eastAsiaTheme="minorEastAsia"/>
          <w:lang w:eastAsia="ru-RU"/>
        </w:rPr>
        <w:t>рис</w:t>
      </w:r>
      <w:r w:rsidRPr="00FF3CE6">
        <w:t>.</w:t>
      </w:r>
      <w:r w:rsidRPr="00370E19">
        <w:t> </w:t>
      </w:r>
      <w:r w:rsidRPr="00D2501B">
        <w:t>1.</w:t>
      </w:r>
      <w:r>
        <w:rPr>
          <w:noProof/>
        </w:rPr>
        <w:t>8</w:t>
      </w:r>
      <w:r w:rsidR="00F63A3D">
        <w:rPr>
          <w:rFonts w:eastAsiaTheme="minorEastAsia"/>
          <w:lang w:eastAsia="ru-RU"/>
        </w:rPr>
        <w:fldChar w:fldCharType="end"/>
      </w:r>
      <w:r>
        <w:rPr>
          <w:rFonts w:eastAsiaTheme="minorEastAsia"/>
          <w:lang w:eastAsia="ru-RU"/>
        </w:rPr>
        <w:t xml:space="preserve"> а-е</w:t>
      </w:r>
      <w:r w:rsidRPr="00D2501B">
        <w:rPr>
          <w:rFonts w:eastAsiaTheme="minorEastAsia"/>
          <w:lang w:eastAsia="ru-RU"/>
        </w:rPr>
        <w:t>)</w:t>
      </w:r>
      <w:r>
        <w:rPr>
          <w:rFonts w:eastAsiaTheme="minorEastAsia"/>
          <w:lang w:eastAsia="ru-RU"/>
        </w:rPr>
        <w:t xml:space="preserve"> та на </w:t>
      </w:r>
      <w:r w:rsidRPr="00D2501B">
        <w:rPr>
          <w:rFonts w:eastAsiaTheme="minorEastAsia"/>
          <w:lang w:eastAsia="ru-RU"/>
        </w:rPr>
        <w:t>синхронний двигун із вбудованими (інкорпорованими) магнітами</w:t>
      </w:r>
      <w:r w:rsidR="00092957" w:rsidRPr="00092957">
        <w:rPr>
          <w:rFonts w:eastAsiaTheme="minorEastAsia"/>
          <w:lang w:val="ru-RU" w:eastAsia="ru-RU"/>
        </w:rPr>
        <w:t xml:space="preserve"> </w:t>
      </w:r>
      <w:r w:rsidRPr="00D2501B">
        <w:rPr>
          <w:rFonts w:eastAsiaTheme="minorEastAsia"/>
          <w:lang w:eastAsia="ru-RU"/>
        </w:rPr>
        <w:t>(</w:t>
      </w:r>
      <w:r w:rsidR="00F63A3D">
        <w:rPr>
          <w:rFonts w:eastAsiaTheme="minorEastAsia"/>
          <w:lang w:eastAsia="ru-RU"/>
        </w:rPr>
        <w:fldChar w:fldCharType="begin"/>
      </w:r>
      <w:r>
        <w:rPr>
          <w:rFonts w:eastAsiaTheme="minorEastAsia"/>
          <w:lang w:eastAsia="ru-RU"/>
        </w:rPr>
        <w:instrText xml:space="preserve"> REF _Ref119676541 \h </w:instrText>
      </w:r>
      <w:r w:rsidR="00F63A3D">
        <w:rPr>
          <w:rFonts w:eastAsiaTheme="minorEastAsia"/>
          <w:lang w:eastAsia="ru-RU"/>
        </w:rPr>
      </w:r>
      <w:r w:rsidR="00F63A3D">
        <w:rPr>
          <w:rFonts w:eastAsiaTheme="minorEastAsia"/>
          <w:lang w:eastAsia="ru-RU"/>
        </w:rPr>
        <w:fldChar w:fldCharType="separate"/>
      </w:r>
      <w:r>
        <w:rPr>
          <w:rFonts w:eastAsiaTheme="minorEastAsia"/>
          <w:lang w:eastAsia="ru-RU"/>
        </w:rPr>
        <w:t>рис</w:t>
      </w:r>
      <w:r w:rsidRPr="00FF3CE6">
        <w:t>.</w:t>
      </w:r>
      <w:r w:rsidRPr="00370E19">
        <w:t> </w:t>
      </w:r>
      <w:r w:rsidRPr="00D2501B">
        <w:t>1.</w:t>
      </w:r>
      <w:r>
        <w:rPr>
          <w:noProof/>
        </w:rPr>
        <w:t>8</w:t>
      </w:r>
      <w:r w:rsidR="00F63A3D">
        <w:rPr>
          <w:rFonts w:eastAsiaTheme="minorEastAsia"/>
          <w:lang w:eastAsia="ru-RU"/>
        </w:rPr>
        <w:fldChar w:fldCharType="end"/>
      </w:r>
      <w:r>
        <w:rPr>
          <w:rFonts w:eastAsiaTheme="minorEastAsia"/>
          <w:lang w:eastAsia="ru-RU"/>
        </w:rPr>
        <w:t xml:space="preserve"> ж-з</w:t>
      </w:r>
      <w:r w:rsidRPr="00D2501B">
        <w:rPr>
          <w:rFonts w:eastAsiaTheme="minorEastAsia"/>
          <w:lang w:eastAsia="ru-RU"/>
        </w:rPr>
        <w:t>).</w:t>
      </w:r>
    </w:p>
    <w:p w:rsidR="00984500" w:rsidRDefault="00984500" w:rsidP="00984500">
      <w:pPr>
        <w:rPr>
          <w:rFonts w:eastAsiaTheme="minorEastAsia"/>
        </w:rPr>
      </w:pPr>
      <w:r>
        <w:rPr>
          <w:rFonts w:eastAsiaTheme="minorEastAsia"/>
        </w:rPr>
        <w:t>Варіант а</w:t>
      </w:r>
      <w:r w:rsidR="00092957" w:rsidRPr="00092957">
        <w:rPr>
          <w:rFonts w:eastAsiaTheme="minorEastAsia"/>
        </w:rPr>
        <w:t xml:space="preserve"> </w:t>
      </w:r>
      <w:r w:rsidRPr="00D2501B">
        <w:rPr>
          <w:rFonts w:eastAsiaTheme="minorEastAsia"/>
          <w:lang w:eastAsia="ru-RU"/>
        </w:rPr>
        <w:t>(</w:t>
      </w:r>
      <w:r w:rsidR="00F63A3D">
        <w:rPr>
          <w:rFonts w:eastAsiaTheme="minorEastAsia"/>
          <w:lang w:eastAsia="ru-RU"/>
        </w:rPr>
        <w:fldChar w:fldCharType="begin"/>
      </w:r>
      <w:r>
        <w:rPr>
          <w:rFonts w:eastAsiaTheme="minorEastAsia"/>
          <w:lang w:eastAsia="ru-RU"/>
        </w:rPr>
        <w:instrText xml:space="preserve"> REF _Ref119676541 \h </w:instrText>
      </w:r>
      <w:r w:rsidR="00F63A3D">
        <w:rPr>
          <w:rFonts w:eastAsiaTheme="minorEastAsia"/>
          <w:lang w:eastAsia="ru-RU"/>
        </w:rPr>
      </w:r>
      <w:r w:rsidR="00F63A3D">
        <w:rPr>
          <w:rFonts w:eastAsiaTheme="minorEastAsia"/>
          <w:lang w:eastAsia="ru-RU"/>
        </w:rPr>
        <w:fldChar w:fldCharType="separate"/>
      </w:r>
      <w:r>
        <w:rPr>
          <w:rFonts w:eastAsiaTheme="minorEastAsia"/>
          <w:lang w:eastAsia="ru-RU"/>
        </w:rPr>
        <w:t>рис</w:t>
      </w:r>
      <w:r w:rsidRPr="00FF3CE6">
        <w:t>.</w:t>
      </w:r>
      <w:r w:rsidRPr="00370E19">
        <w:t> </w:t>
      </w:r>
      <w:r w:rsidRPr="00D2501B">
        <w:t>1.</w:t>
      </w:r>
      <w:r>
        <w:rPr>
          <w:noProof/>
        </w:rPr>
        <w:t>8</w:t>
      </w:r>
      <w:r w:rsidR="00F63A3D">
        <w:rPr>
          <w:rFonts w:eastAsiaTheme="minorEastAsia"/>
          <w:lang w:eastAsia="ru-RU"/>
        </w:rPr>
        <w:fldChar w:fldCharType="end"/>
      </w:r>
      <w:r w:rsidR="00104185">
        <w:rPr>
          <w:rFonts w:eastAsiaTheme="minorEastAsia"/>
          <w:lang w:eastAsia="ru-RU"/>
        </w:rPr>
        <w:t>)</w:t>
      </w:r>
      <w:r>
        <w:rPr>
          <w:rFonts w:eastAsiaTheme="minorEastAsia"/>
          <w:lang w:eastAsia="ru-RU"/>
        </w:rPr>
        <w:t>, який було обрано для дослідження в даній роботі,</w:t>
      </w:r>
      <w:r w:rsidRPr="00D2501B">
        <w:rPr>
          <w:rFonts w:eastAsiaTheme="minorEastAsia"/>
        </w:rPr>
        <w:t xml:space="preserve"> ма</w:t>
      </w:r>
      <w:r>
        <w:rPr>
          <w:rFonts w:eastAsiaTheme="minorEastAsia"/>
        </w:rPr>
        <w:t>є</w:t>
      </w:r>
      <w:r w:rsidRPr="00D2501B">
        <w:rPr>
          <w:rFonts w:eastAsiaTheme="minorEastAsia"/>
        </w:rPr>
        <w:t xml:space="preserve"> простішу конструкцію, меншу інерційність ротора, простіше налагодження схеми керування</w:t>
      </w:r>
      <w:r>
        <w:rPr>
          <w:rFonts w:eastAsiaTheme="minorEastAsia"/>
        </w:rPr>
        <w:t xml:space="preserve"> у порівнянні з іншими конструкціями</w:t>
      </w:r>
      <w:r w:rsidRPr="00D2501B">
        <w:rPr>
          <w:rFonts w:eastAsiaTheme="minorEastAsia"/>
        </w:rPr>
        <w:t xml:space="preserve">. З цих причин </w:t>
      </w:r>
      <w:r>
        <w:rPr>
          <w:rFonts w:eastAsiaTheme="minorEastAsia"/>
        </w:rPr>
        <w:t>СД</w:t>
      </w:r>
      <w:r w:rsidR="00104185">
        <w:rPr>
          <w:rFonts w:eastAsiaTheme="minorEastAsia"/>
        </w:rPr>
        <w:t>П</w:t>
      </w:r>
      <w:r>
        <w:rPr>
          <w:rFonts w:eastAsiaTheme="minorEastAsia"/>
        </w:rPr>
        <w:t>ПМ</w:t>
      </w:r>
      <w:r w:rsidRPr="00D2501B">
        <w:rPr>
          <w:rFonts w:eastAsiaTheme="minorEastAsia"/>
        </w:rPr>
        <w:t xml:space="preserve"> можна знайти в ряді </w:t>
      </w:r>
      <w:r>
        <w:rPr>
          <w:rFonts w:eastAsiaTheme="minorEastAsia"/>
        </w:rPr>
        <w:t>електротранспорту</w:t>
      </w:r>
      <w:r w:rsidRPr="00D2501B">
        <w:rPr>
          <w:rFonts w:eastAsiaTheme="minorEastAsia"/>
        </w:rPr>
        <w:t xml:space="preserve"> [</w:t>
      </w:r>
      <w:r w:rsidR="00F63A3D">
        <w:rPr>
          <w:rFonts w:eastAsiaTheme="minorEastAsia"/>
        </w:rPr>
        <w:fldChar w:fldCharType="begin"/>
      </w:r>
      <w:r>
        <w:rPr>
          <w:rFonts w:eastAsiaTheme="minorEastAsia"/>
        </w:rPr>
        <w:instrText xml:space="preserve"> REF _Ref119677108 \n \h </w:instrText>
      </w:r>
      <w:r w:rsidR="00F63A3D">
        <w:rPr>
          <w:rFonts w:eastAsiaTheme="minorEastAsia"/>
        </w:rPr>
      </w:r>
      <w:r w:rsidR="00F63A3D">
        <w:rPr>
          <w:rFonts w:eastAsiaTheme="minorEastAsia"/>
        </w:rPr>
        <w:fldChar w:fldCharType="separate"/>
      </w:r>
      <w:r>
        <w:rPr>
          <w:rFonts w:eastAsiaTheme="minorEastAsia"/>
        </w:rPr>
        <w:t>14</w:t>
      </w:r>
      <w:r w:rsidR="00F63A3D">
        <w:rPr>
          <w:rFonts w:eastAsiaTheme="minorEastAsia"/>
        </w:rPr>
        <w:fldChar w:fldCharType="end"/>
      </w:r>
      <w:r w:rsidRPr="00D2501B">
        <w:rPr>
          <w:rFonts w:eastAsiaTheme="minorEastAsia"/>
        </w:rPr>
        <w:t xml:space="preserve">]. Наприклад, промислові виробники, такі як GKN/EVO (серія AF) і </w:t>
      </w:r>
      <w:proofErr w:type="spellStart"/>
      <w:r w:rsidRPr="00D2501B">
        <w:rPr>
          <w:rFonts w:eastAsiaTheme="minorEastAsia"/>
        </w:rPr>
        <w:t>Yasa</w:t>
      </w:r>
      <w:proofErr w:type="spellEnd"/>
      <w:r w:rsidRPr="00D2501B">
        <w:rPr>
          <w:rFonts w:eastAsiaTheme="minorEastAsia"/>
        </w:rPr>
        <w:t xml:space="preserve"> (серія 400), виробляють </w:t>
      </w:r>
      <w:r w:rsidR="00104185">
        <w:rPr>
          <w:rFonts w:eastAsiaTheme="minorEastAsia"/>
        </w:rPr>
        <w:t>СДППМ</w:t>
      </w:r>
      <w:r w:rsidRPr="00D2501B">
        <w:rPr>
          <w:rFonts w:eastAsiaTheme="minorEastAsia"/>
        </w:rPr>
        <w:t xml:space="preserve"> з осьовим потоком </w:t>
      </w:r>
      <w:r w:rsidR="00104185">
        <w:rPr>
          <w:rFonts w:eastAsiaTheme="minorEastAsia"/>
        </w:rPr>
        <w:t xml:space="preserve">для засобів </w:t>
      </w:r>
      <w:r w:rsidRPr="00D2501B">
        <w:rPr>
          <w:rFonts w:eastAsiaTheme="minorEastAsia"/>
        </w:rPr>
        <w:t xml:space="preserve">автомобільного класу. Зокрема, </w:t>
      </w:r>
      <w:r w:rsidR="00104185">
        <w:rPr>
          <w:rFonts w:eastAsiaTheme="minorEastAsia"/>
        </w:rPr>
        <w:t>подальший розгляд синхронних двигунів з постійними магнітами</w:t>
      </w:r>
      <w:r w:rsidRPr="00D2501B">
        <w:rPr>
          <w:rFonts w:eastAsiaTheme="minorEastAsia"/>
        </w:rPr>
        <w:t xml:space="preserve"> буде зосереджений</w:t>
      </w:r>
      <w:r w:rsidR="00104185">
        <w:rPr>
          <w:rFonts w:eastAsiaTheme="minorEastAsia"/>
        </w:rPr>
        <w:t xml:space="preserve"> саме</w:t>
      </w:r>
      <w:r w:rsidRPr="00D2501B">
        <w:rPr>
          <w:rFonts w:eastAsiaTheme="minorEastAsia"/>
        </w:rPr>
        <w:t xml:space="preserve"> на цьому типі машини.</w:t>
      </w:r>
    </w:p>
    <w:p w:rsidR="00984500" w:rsidRPr="00812549" w:rsidRDefault="00984500" w:rsidP="00984500">
      <w:pPr>
        <w:rPr>
          <w:rFonts w:eastAsiaTheme="minorEastAsia"/>
        </w:rPr>
      </w:pPr>
      <w:r w:rsidRPr="00812549">
        <w:rPr>
          <w:rFonts w:eastAsiaTheme="minorEastAsia"/>
        </w:rPr>
        <w:t>Принцип дії синхронного електродвигуна заснований на взаємодії магнітного поля статора, що обертається, і постійного магнітного поля ротора. Концепція магнітного поля, що обертається, статора синхронного електродвигуна така ж, як і у трифазного асинхронного електродвигуна.</w:t>
      </w:r>
    </w:p>
    <w:p w:rsidR="00984500" w:rsidRPr="00812549" w:rsidRDefault="00984500" w:rsidP="00984500">
      <w:pPr>
        <w:rPr>
          <w:rFonts w:eastAsiaTheme="minorEastAsia"/>
        </w:rPr>
      </w:pPr>
      <w:r w:rsidRPr="00812549">
        <w:rPr>
          <w:rFonts w:eastAsiaTheme="minorEastAsia"/>
        </w:rPr>
        <w:lastRenderedPageBreak/>
        <w:t>Принцип роботи синхронного двигуна заснований на взаємодії магнітного поля статора, що обертається, і постійного магнітного поля ротора.</w:t>
      </w:r>
      <w:r w:rsidR="008248B1" w:rsidRPr="008248B1">
        <w:rPr>
          <w:rFonts w:eastAsiaTheme="minorEastAsia"/>
          <w:lang w:val="ru-RU"/>
        </w:rPr>
        <w:t xml:space="preserve"> </w:t>
      </w:r>
      <w:r w:rsidRPr="00812549">
        <w:rPr>
          <w:rFonts w:eastAsiaTheme="minorEastAsia"/>
        </w:rPr>
        <w:t xml:space="preserve">Магнітне поле ротора, </w:t>
      </w:r>
      <w:proofErr w:type="spellStart"/>
      <w:r w:rsidRPr="00812549">
        <w:rPr>
          <w:rFonts w:eastAsiaTheme="minorEastAsia"/>
        </w:rPr>
        <w:t>взаємодіючи</w:t>
      </w:r>
      <w:proofErr w:type="spellEnd"/>
      <w:r w:rsidRPr="00812549">
        <w:rPr>
          <w:rFonts w:eastAsiaTheme="minorEastAsia"/>
        </w:rPr>
        <w:t xml:space="preserve"> із синхронним змінним струмом обмоток статора, згідно із законом Ампера, створює </w:t>
      </w:r>
      <w:r>
        <w:rPr>
          <w:rFonts w:eastAsiaTheme="minorEastAsia"/>
        </w:rPr>
        <w:t>обертовий</w:t>
      </w:r>
      <w:r w:rsidRPr="00812549">
        <w:rPr>
          <w:rFonts w:eastAsiaTheme="minorEastAsia"/>
        </w:rPr>
        <w:t xml:space="preserve"> момент, змушуючи ротор обертатися (докладніше).</w:t>
      </w:r>
    </w:p>
    <w:p w:rsidR="00984500" w:rsidRPr="00FF21A1" w:rsidRDefault="00984500" w:rsidP="00984500">
      <w:pPr>
        <w:rPr>
          <w:rFonts w:eastAsiaTheme="minorEastAsia"/>
        </w:rPr>
      </w:pPr>
      <w:r w:rsidRPr="00812549">
        <w:rPr>
          <w:rFonts w:eastAsiaTheme="minorEastAsia"/>
        </w:rPr>
        <w:t>Постійні магніти, розташовані на роторі СД</w:t>
      </w:r>
      <w:r w:rsidR="00104185">
        <w:rPr>
          <w:rFonts w:eastAsiaTheme="minorEastAsia"/>
        </w:rPr>
        <w:t>П</w:t>
      </w:r>
      <w:r w:rsidRPr="00812549">
        <w:rPr>
          <w:rFonts w:eastAsiaTheme="minorEastAsia"/>
        </w:rPr>
        <w:t>ПМ, створюють постійне магнітне поле. При синхронній швидкості обертання ротора з полем статора, полюси ротора зчіплюються з магнітним полем статора, що обертається. У зв'язку з цим СДП</w:t>
      </w:r>
      <w:r w:rsidR="00104185">
        <w:rPr>
          <w:rFonts w:eastAsiaTheme="minorEastAsia"/>
        </w:rPr>
        <w:t>П</w:t>
      </w:r>
      <w:r w:rsidRPr="00812549">
        <w:rPr>
          <w:rFonts w:eastAsiaTheme="minorEastAsia"/>
        </w:rPr>
        <w:t>М не може сам запуститися при підключенні безпосередньо до мережі трифазного струму (частота струму в мережі 50Гц).</w:t>
      </w:r>
    </w:p>
    <w:p w:rsidR="00FF21A1" w:rsidRPr="005D52B1" w:rsidRDefault="00C739A4" w:rsidP="00FF21A1">
      <w:pPr>
        <w:rPr>
          <w:rFonts w:eastAsiaTheme="minorEastAsia"/>
          <w:color w:val="auto"/>
        </w:rPr>
      </w:pPr>
      <w:r w:rsidRPr="005D52B1">
        <w:rPr>
          <w:rFonts w:eastAsiaTheme="minorEastAsia"/>
          <w:color w:val="auto"/>
        </w:rPr>
        <w:t xml:space="preserve">При проектування </w:t>
      </w:r>
      <w:r w:rsidR="00314668" w:rsidRPr="005D52B1">
        <w:rPr>
          <w:rFonts w:eastAsiaTheme="minorEastAsia"/>
          <w:color w:val="auto"/>
        </w:rPr>
        <w:t>СДППМ</w:t>
      </w:r>
      <w:r w:rsidR="00C6670C" w:rsidRPr="005D52B1">
        <w:rPr>
          <w:rFonts w:eastAsiaTheme="minorEastAsia"/>
          <w:color w:val="auto"/>
        </w:rPr>
        <w:t xml:space="preserve"> з поверхневим розташуванням постійних магнітів потрібно </w:t>
      </w:r>
      <w:r w:rsidRPr="005D52B1">
        <w:rPr>
          <w:rFonts w:eastAsiaTheme="minorEastAsia"/>
          <w:color w:val="auto"/>
        </w:rPr>
        <w:t>обрати оптимальну величину ширини магнітів в межах полюсної поділки ротора</w:t>
      </w:r>
      <w:r w:rsidR="00A1620F" w:rsidRPr="005D52B1">
        <w:rPr>
          <w:rFonts w:eastAsiaTheme="minorEastAsia"/>
          <w:color w:val="auto"/>
        </w:rPr>
        <w:t xml:space="preserve">, тобто оптимальне значення відношення </w:t>
      </w:r>
      <w:proofErr w:type="spellStart"/>
      <w:r w:rsidR="00A1620F" w:rsidRPr="005D52B1">
        <w:rPr>
          <w:rFonts w:eastAsiaTheme="minorEastAsia"/>
          <w:color w:val="auto"/>
        </w:rPr>
        <w:t>в</w:t>
      </w:r>
      <w:r w:rsidR="00A1620F" w:rsidRPr="005D52B1">
        <w:rPr>
          <w:rFonts w:eastAsiaTheme="minorEastAsia"/>
          <w:color w:val="auto"/>
          <w:vertAlign w:val="subscript"/>
        </w:rPr>
        <w:t>р</w:t>
      </w:r>
      <w:proofErr w:type="spellEnd"/>
      <w:r w:rsidR="00A1620F" w:rsidRPr="005D52B1">
        <w:rPr>
          <w:rFonts w:eastAsiaTheme="minorEastAsia"/>
          <w:color w:val="auto"/>
        </w:rPr>
        <w:t xml:space="preserve">/τ, де </w:t>
      </w:r>
      <w:proofErr w:type="spellStart"/>
      <w:r w:rsidR="00A1620F" w:rsidRPr="005D52B1">
        <w:rPr>
          <w:rFonts w:eastAsiaTheme="minorEastAsia"/>
          <w:color w:val="auto"/>
        </w:rPr>
        <w:t>в</w:t>
      </w:r>
      <w:r w:rsidR="00A1620F" w:rsidRPr="005D52B1">
        <w:rPr>
          <w:rFonts w:eastAsiaTheme="minorEastAsia"/>
          <w:color w:val="auto"/>
          <w:vertAlign w:val="subscript"/>
        </w:rPr>
        <w:t>р</w:t>
      </w:r>
      <w:proofErr w:type="spellEnd"/>
      <w:r w:rsidR="00A1620F" w:rsidRPr="005D52B1">
        <w:rPr>
          <w:rFonts w:eastAsiaTheme="minorEastAsia"/>
          <w:color w:val="auto"/>
        </w:rPr>
        <w:t xml:space="preserve"> – ширина магніту, τ – ширина полюсної поділки. Критерієм вибору </w:t>
      </w:r>
      <w:proofErr w:type="spellStart"/>
      <w:r w:rsidR="00A1620F" w:rsidRPr="005D52B1">
        <w:rPr>
          <w:rFonts w:eastAsiaTheme="minorEastAsia"/>
          <w:color w:val="auto"/>
        </w:rPr>
        <w:t>в</w:t>
      </w:r>
      <w:r w:rsidR="00A1620F" w:rsidRPr="005D52B1">
        <w:rPr>
          <w:rFonts w:eastAsiaTheme="minorEastAsia"/>
          <w:color w:val="auto"/>
          <w:vertAlign w:val="subscript"/>
        </w:rPr>
        <w:t>р</w:t>
      </w:r>
      <w:proofErr w:type="spellEnd"/>
      <w:r w:rsidR="00A1620F" w:rsidRPr="005D52B1">
        <w:rPr>
          <w:rFonts w:eastAsiaTheme="minorEastAsia"/>
          <w:color w:val="auto"/>
        </w:rPr>
        <w:t xml:space="preserve">/τ  при умові однакового об’єму ПМ, є максимальна величина магнітного потоку. </w:t>
      </w:r>
      <w:r w:rsidR="00D45007" w:rsidRPr="005D52B1">
        <w:rPr>
          <w:rFonts w:eastAsiaTheme="minorEastAsia"/>
          <w:color w:val="auto"/>
        </w:rPr>
        <w:t>На рис.</w:t>
      </w:r>
      <w:r w:rsidR="00AE5827">
        <w:fldChar w:fldCharType="begin"/>
      </w:r>
      <w:r w:rsidR="00AE5827">
        <w:instrText xml:space="preserve"> REF _Ref120292410 \h  \* MERGEFORMAT </w:instrText>
      </w:r>
      <w:r w:rsidR="00AE5827">
        <w:fldChar w:fldCharType="separate"/>
      </w:r>
      <w:r w:rsidR="00D45007" w:rsidRPr="005D52B1">
        <w:rPr>
          <w:color w:val="auto"/>
        </w:rPr>
        <w:t xml:space="preserve"> 1.</w:t>
      </w:r>
      <w:r w:rsidR="00D45007" w:rsidRPr="005D52B1">
        <w:rPr>
          <w:noProof/>
          <w:color w:val="auto"/>
        </w:rPr>
        <w:t>12</w:t>
      </w:r>
      <w:r w:rsidR="00AE5827">
        <w:fldChar w:fldCharType="end"/>
      </w:r>
      <w:r w:rsidR="00D45007" w:rsidRPr="005D52B1">
        <w:rPr>
          <w:rFonts w:eastAsiaTheme="minorEastAsia"/>
          <w:color w:val="auto"/>
        </w:rPr>
        <w:t xml:space="preserve"> наведено два </w:t>
      </w:r>
      <w:r w:rsidR="00A1620F" w:rsidRPr="005D52B1">
        <w:rPr>
          <w:rFonts w:eastAsiaTheme="minorEastAsia"/>
          <w:color w:val="auto"/>
        </w:rPr>
        <w:t xml:space="preserve">варіанти </w:t>
      </w:r>
      <w:r w:rsidR="00314668" w:rsidRPr="005D52B1">
        <w:rPr>
          <w:rFonts w:eastAsiaTheme="minorEastAsia"/>
          <w:color w:val="auto"/>
        </w:rPr>
        <w:t>СДППМ</w:t>
      </w:r>
      <w:r w:rsidR="00D45007" w:rsidRPr="005D52B1">
        <w:rPr>
          <w:rFonts w:eastAsiaTheme="minorEastAsia"/>
          <w:color w:val="auto"/>
        </w:rPr>
        <w:t>, в першому варіанті один ПМ займає 2/3 полюсу</w:t>
      </w:r>
      <w:r w:rsidR="00A1620F" w:rsidRPr="005D52B1">
        <w:rPr>
          <w:rFonts w:eastAsiaTheme="minorEastAsia"/>
          <w:color w:val="auto"/>
        </w:rPr>
        <w:t xml:space="preserve"> (</w:t>
      </w:r>
      <w:proofErr w:type="spellStart"/>
      <w:r w:rsidR="00A1620F" w:rsidRPr="005D52B1">
        <w:rPr>
          <w:rFonts w:eastAsiaTheme="minorEastAsia"/>
          <w:color w:val="auto"/>
        </w:rPr>
        <w:t>в</w:t>
      </w:r>
      <w:r w:rsidR="00A1620F" w:rsidRPr="005D52B1">
        <w:rPr>
          <w:rFonts w:eastAsiaTheme="minorEastAsia"/>
          <w:color w:val="auto"/>
          <w:vertAlign w:val="subscript"/>
        </w:rPr>
        <w:t>р</w:t>
      </w:r>
      <w:proofErr w:type="spellEnd"/>
      <w:r w:rsidR="00A1620F" w:rsidRPr="005D52B1">
        <w:rPr>
          <w:rFonts w:eastAsiaTheme="minorEastAsia"/>
          <w:color w:val="auto"/>
        </w:rPr>
        <w:t>/τ = 2/3)</w:t>
      </w:r>
      <w:r w:rsidR="00D45007" w:rsidRPr="005D52B1">
        <w:rPr>
          <w:rFonts w:eastAsiaTheme="minorEastAsia"/>
          <w:color w:val="auto"/>
        </w:rPr>
        <w:t xml:space="preserve">, а в іншому варіанті </w:t>
      </w:r>
      <w:proofErr w:type="spellStart"/>
      <w:r w:rsidR="00A1620F" w:rsidRPr="005D52B1">
        <w:rPr>
          <w:rFonts w:eastAsiaTheme="minorEastAsia"/>
          <w:color w:val="auto"/>
        </w:rPr>
        <w:t>в</w:t>
      </w:r>
      <w:r w:rsidR="00A1620F" w:rsidRPr="005D52B1">
        <w:rPr>
          <w:rFonts w:eastAsiaTheme="minorEastAsia"/>
          <w:color w:val="auto"/>
          <w:vertAlign w:val="subscript"/>
        </w:rPr>
        <w:t>р</w:t>
      </w:r>
      <w:proofErr w:type="spellEnd"/>
      <w:r w:rsidR="00A1620F" w:rsidRPr="005D52B1">
        <w:rPr>
          <w:rFonts w:eastAsiaTheme="minorEastAsia"/>
          <w:color w:val="auto"/>
        </w:rPr>
        <w:t xml:space="preserve">/τ  = </w:t>
      </w:r>
      <w:r w:rsidR="00D45007" w:rsidRPr="005D52B1">
        <w:rPr>
          <w:rFonts w:eastAsiaTheme="minorEastAsia"/>
          <w:color w:val="auto"/>
        </w:rPr>
        <w:t xml:space="preserve">½. </w:t>
      </w:r>
      <w:r w:rsidR="007A4C8A" w:rsidRPr="005D52B1">
        <w:rPr>
          <w:rFonts w:eastAsiaTheme="minorEastAsia"/>
          <w:color w:val="auto"/>
        </w:rPr>
        <w:t>В обох варіантах магніт</w:t>
      </w:r>
      <w:r w:rsidR="00A1620F" w:rsidRPr="005D52B1">
        <w:rPr>
          <w:rFonts w:eastAsiaTheme="minorEastAsia"/>
          <w:color w:val="auto"/>
        </w:rPr>
        <w:t>и</w:t>
      </w:r>
      <w:r w:rsidR="007A4C8A" w:rsidRPr="005D52B1">
        <w:rPr>
          <w:rFonts w:eastAsiaTheme="minorEastAsia"/>
          <w:color w:val="auto"/>
        </w:rPr>
        <w:t xml:space="preserve"> ма</w:t>
      </w:r>
      <w:r w:rsidR="00A1620F" w:rsidRPr="005D52B1">
        <w:rPr>
          <w:rFonts w:eastAsiaTheme="minorEastAsia"/>
          <w:color w:val="auto"/>
        </w:rPr>
        <w:t>ють</w:t>
      </w:r>
      <w:r w:rsidR="00092957">
        <w:rPr>
          <w:rFonts w:eastAsiaTheme="minorEastAsia"/>
          <w:color w:val="auto"/>
          <w:lang w:val="en-US"/>
        </w:rPr>
        <w:t xml:space="preserve"> </w:t>
      </w:r>
      <w:r w:rsidR="00A1620F" w:rsidRPr="005D52B1">
        <w:rPr>
          <w:rFonts w:eastAsiaTheme="minorEastAsia"/>
          <w:color w:val="auto"/>
        </w:rPr>
        <w:t>однаковий</w:t>
      </w:r>
      <w:r w:rsidR="007A4C8A" w:rsidRPr="005D52B1">
        <w:rPr>
          <w:rFonts w:eastAsiaTheme="minorEastAsia"/>
          <w:color w:val="auto"/>
        </w:rPr>
        <w:t xml:space="preserve"> об’єм і масу. </w:t>
      </w:r>
    </w:p>
    <w:p w:rsidR="00D45007" w:rsidRDefault="00D45007" w:rsidP="00D45007">
      <w:pPr>
        <w:pStyle w:val="ad"/>
      </w:pPr>
      <w:r>
        <w:drawing>
          <wp:inline distT="0" distB="0" distL="0" distR="0">
            <wp:extent cx="6503297" cy="2982270"/>
            <wp:effectExtent l="19050" t="0" r="0" b="0"/>
            <wp:docPr id="36" name="Рисунок 0" descr="порівняння при ХХ(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рівняння при ХХ(2).jpg"/>
                    <pic:cNvPicPr/>
                  </pic:nvPicPr>
                  <pic:blipFill>
                    <a:blip r:embed="rId19"/>
                    <a:stretch>
                      <a:fillRect/>
                    </a:stretch>
                  </pic:blipFill>
                  <pic:spPr>
                    <a:xfrm>
                      <a:off x="0" y="0"/>
                      <a:ext cx="6506561" cy="2983767"/>
                    </a:xfrm>
                    <a:prstGeom prst="rect">
                      <a:avLst/>
                    </a:prstGeom>
                  </pic:spPr>
                </pic:pic>
              </a:graphicData>
            </a:graphic>
          </wp:inline>
        </w:drawing>
      </w:r>
    </w:p>
    <w:p w:rsidR="00D45007" w:rsidRDefault="00D45007" w:rsidP="00D45007">
      <w:pPr>
        <w:pStyle w:val="ad"/>
        <w:rPr>
          <w:szCs w:val="28"/>
          <w:lang w:val="uk-UA"/>
        </w:rPr>
      </w:pPr>
      <w:bookmarkStart w:id="23" w:name="_Ref120292410"/>
      <w:r w:rsidRPr="00FF3CE6">
        <w:rPr>
          <w:lang w:val="uk-UA"/>
        </w:rPr>
        <w:t>Рис</w:t>
      </w:r>
      <w:r>
        <w:rPr>
          <w:lang w:val="uk-UA"/>
        </w:rPr>
        <w:t>унок</w:t>
      </w:r>
      <w:r w:rsidRPr="00370E19">
        <w:t> </w:t>
      </w:r>
      <w:r w:rsidR="00F63A3D">
        <w:fldChar w:fldCharType="begin"/>
      </w:r>
      <w:r>
        <w:instrText>STYLEREF</w:instrText>
      </w:r>
      <w:r w:rsidRPr="00D2501B">
        <w:rPr>
          <w:lang w:val="uk-UA"/>
        </w:rPr>
        <w:instrText xml:space="preserve"> 1 \</w:instrText>
      </w:r>
      <w:r>
        <w:instrText>s</w:instrText>
      </w:r>
      <w:r w:rsidR="00F63A3D">
        <w:fldChar w:fldCharType="separate"/>
      </w:r>
      <w:r w:rsidRPr="00D2501B">
        <w:rPr>
          <w:lang w:val="uk-UA"/>
        </w:rPr>
        <w:t>1</w:t>
      </w:r>
      <w:r w:rsidR="00F63A3D">
        <w:fldChar w:fldCharType="end"/>
      </w:r>
      <w:r w:rsidRPr="00D2501B">
        <w:rPr>
          <w:lang w:val="uk-UA"/>
        </w:rPr>
        <w:t>.</w:t>
      </w:r>
      <w:r w:rsidR="00F63A3D">
        <w:fldChar w:fldCharType="begin"/>
      </w:r>
      <w:r>
        <w:instrText>SEQ</w:instrText>
      </w:r>
      <w:r w:rsidRPr="00D2501B">
        <w:rPr>
          <w:lang w:val="uk-UA"/>
        </w:rPr>
        <w:instrText xml:space="preserve"> Рисунок \* </w:instrText>
      </w:r>
      <w:r>
        <w:instrText>ARABIC</w:instrText>
      </w:r>
      <w:r w:rsidRPr="00D2501B">
        <w:rPr>
          <w:lang w:val="uk-UA"/>
        </w:rPr>
        <w:instrText xml:space="preserve"> \</w:instrText>
      </w:r>
      <w:r>
        <w:instrText>s</w:instrText>
      </w:r>
      <w:r w:rsidRPr="00D2501B">
        <w:rPr>
          <w:lang w:val="uk-UA"/>
        </w:rPr>
        <w:instrText xml:space="preserve"> 1 </w:instrText>
      </w:r>
      <w:r w:rsidR="00F63A3D">
        <w:fldChar w:fldCharType="separate"/>
      </w:r>
      <w:r>
        <w:t>12</w:t>
      </w:r>
      <w:r w:rsidR="00F63A3D">
        <w:fldChar w:fldCharType="end"/>
      </w:r>
      <w:bookmarkEnd w:id="23"/>
      <w:r>
        <w:rPr>
          <w:szCs w:val="28"/>
          <w:lang w:val="uk-UA"/>
        </w:rPr>
        <w:t>– Порівняння картини поля для СДППМ у якої магніт займає 2/3 полюсу і ½</w:t>
      </w:r>
    </w:p>
    <w:p w:rsidR="00D45007" w:rsidRPr="00D45007" w:rsidRDefault="00D45007" w:rsidP="00D45007">
      <w:r w:rsidRPr="00D45007">
        <w:lastRenderedPageBreak/>
        <w:t>На рис</w:t>
      </w:r>
      <w:r w:rsidR="007A4C8A">
        <w:t>.</w:t>
      </w:r>
      <w:r w:rsidR="00F63A3D">
        <w:fldChar w:fldCharType="begin"/>
      </w:r>
      <w:r w:rsidR="007A4C8A">
        <w:instrText xml:space="preserve"> REF _Ref120292793 \h </w:instrText>
      </w:r>
      <w:r w:rsidR="00F63A3D">
        <w:fldChar w:fldCharType="separate"/>
      </w:r>
      <w:r w:rsidR="007A4C8A" w:rsidRPr="00370E19">
        <w:t> </w:t>
      </w:r>
      <w:r w:rsidR="007A4C8A" w:rsidRPr="00D2501B">
        <w:t>1.</w:t>
      </w:r>
      <w:r w:rsidR="007A4C8A">
        <w:t>13</w:t>
      </w:r>
      <w:r w:rsidR="00F63A3D">
        <w:fldChar w:fldCharType="end"/>
      </w:r>
      <w:r w:rsidRPr="00D45007">
        <w:t xml:space="preserve"> і рис</w:t>
      </w:r>
      <w:r w:rsidR="007A4C8A">
        <w:t>.</w:t>
      </w:r>
      <w:r w:rsidR="00F63A3D">
        <w:fldChar w:fldCharType="begin"/>
      </w:r>
      <w:r w:rsidR="007A4C8A">
        <w:instrText xml:space="preserve"> REF _Ref120292811 \h </w:instrText>
      </w:r>
      <w:r w:rsidR="00F63A3D">
        <w:fldChar w:fldCharType="separate"/>
      </w:r>
      <w:r w:rsidR="007A4C8A" w:rsidRPr="00D2501B">
        <w:t>1.</w:t>
      </w:r>
      <w:r w:rsidR="007A4C8A" w:rsidRPr="00D45007">
        <w:t>14</w:t>
      </w:r>
      <w:r w:rsidR="00F63A3D">
        <w:fldChar w:fldCharType="end"/>
      </w:r>
      <w:r w:rsidRPr="00D45007">
        <w:t xml:space="preserve"> наведено порівняння нормальної і радіальної складової магнітного потоку </w:t>
      </w:r>
      <w:r>
        <w:t>для СДППМ з різними будовами ПМ.</w:t>
      </w:r>
    </w:p>
    <w:p w:rsidR="00D45007" w:rsidRDefault="00D45007" w:rsidP="00D45007">
      <w:pPr>
        <w:pStyle w:val="afc"/>
      </w:pPr>
    </w:p>
    <w:p w:rsidR="00D45007" w:rsidRDefault="00D45007" w:rsidP="00D45007">
      <w:pPr>
        <w:pStyle w:val="ad"/>
        <w:rPr>
          <w:lang w:val="uk-UA"/>
        </w:rPr>
      </w:pPr>
      <w:r>
        <w:drawing>
          <wp:inline distT="0" distB="0" distL="0" distR="0">
            <wp:extent cx="6534635" cy="2804036"/>
            <wp:effectExtent l="19050" t="0" r="0" b="0"/>
            <wp:docPr id="37" name="Рисунок 1" descr="Порів маг по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рів маг пот.jpg"/>
                    <pic:cNvPicPr/>
                  </pic:nvPicPr>
                  <pic:blipFill>
                    <a:blip r:embed="rId20"/>
                    <a:stretch>
                      <a:fillRect/>
                    </a:stretch>
                  </pic:blipFill>
                  <pic:spPr>
                    <a:xfrm>
                      <a:off x="0" y="0"/>
                      <a:ext cx="6544142" cy="2808115"/>
                    </a:xfrm>
                    <a:prstGeom prst="rect">
                      <a:avLst/>
                    </a:prstGeom>
                  </pic:spPr>
                </pic:pic>
              </a:graphicData>
            </a:graphic>
          </wp:inline>
        </w:drawing>
      </w:r>
    </w:p>
    <w:p w:rsidR="00D45007" w:rsidRDefault="00D45007" w:rsidP="00D45007">
      <w:pPr>
        <w:pStyle w:val="ad"/>
        <w:rPr>
          <w:lang w:val="uk-UA"/>
        </w:rPr>
      </w:pPr>
      <w:bookmarkStart w:id="24" w:name="_Ref120292793"/>
      <w:r w:rsidRPr="00FF3CE6">
        <w:rPr>
          <w:lang w:val="uk-UA"/>
        </w:rPr>
        <w:t>Рис</w:t>
      </w:r>
      <w:r>
        <w:rPr>
          <w:lang w:val="uk-UA"/>
        </w:rPr>
        <w:t>унок</w:t>
      </w:r>
      <w:r w:rsidRPr="00370E19">
        <w:t> </w:t>
      </w:r>
      <w:r w:rsidR="00F63A3D">
        <w:fldChar w:fldCharType="begin"/>
      </w:r>
      <w:r>
        <w:instrText>STYLEREF</w:instrText>
      </w:r>
      <w:r w:rsidRPr="00D2501B">
        <w:rPr>
          <w:lang w:val="uk-UA"/>
        </w:rPr>
        <w:instrText xml:space="preserve"> 1 \</w:instrText>
      </w:r>
      <w:r>
        <w:instrText>s</w:instrText>
      </w:r>
      <w:r w:rsidR="00F63A3D">
        <w:fldChar w:fldCharType="separate"/>
      </w:r>
      <w:r w:rsidRPr="00D2501B">
        <w:rPr>
          <w:lang w:val="uk-UA"/>
        </w:rPr>
        <w:t>1</w:t>
      </w:r>
      <w:r w:rsidR="00F63A3D">
        <w:fldChar w:fldCharType="end"/>
      </w:r>
      <w:r w:rsidRPr="00D2501B">
        <w:rPr>
          <w:lang w:val="uk-UA"/>
        </w:rPr>
        <w:t>.</w:t>
      </w:r>
      <w:r w:rsidR="00F63A3D">
        <w:fldChar w:fldCharType="begin"/>
      </w:r>
      <w:r>
        <w:instrText>SEQ</w:instrText>
      </w:r>
      <w:r w:rsidRPr="00D2501B">
        <w:rPr>
          <w:lang w:val="uk-UA"/>
        </w:rPr>
        <w:instrText xml:space="preserve"> Рисунок \* </w:instrText>
      </w:r>
      <w:r>
        <w:instrText>ARABIC</w:instrText>
      </w:r>
      <w:r w:rsidRPr="00D2501B">
        <w:rPr>
          <w:lang w:val="uk-UA"/>
        </w:rPr>
        <w:instrText xml:space="preserve"> \</w:instrText>
      </w:r>
      <w:r>
        <w:instrText>s</w:instrText>
      </w:r>
      <w:r w:rsidRPr="00D2501B">
        <w:rPr>
          <w:lang w:val="uk-UA"/>
        </w:rPr>
        <w:instrText xml:space="preserve"> 1 </w:instrText>
      </w:r>
      <w:r w:rsidR="00F63A3D">
        <w:fldChar w:fldCharType="separate"/>
      </w:r>
      <w:r w:rsidRPr="00A1620F">
        <w:rPr>
          <w:lang w:val="uk-UA"/>
        </w:rPr>
        <w:t>13</w:t>
      </w:r>
      <w:r w:rsidR="00F63A3D">
        <w:fldChar w:fldCharType="end"/>
      </w:r>
      <w:bookmarkEnd w:id="24"/>
      <w:r>
        <w:rPr>
          <w:lang w:val="uk-UA"/>
        </w:rPr>
        <w:t xml:space="preserve"> – </w:t>
      </w:r>
      <w:r w:rsidRPr="005D52B1">
        <w:rPr>
          <w:color w:val="auto"/>
          <w:lang w:val="uk-UA"/>
        </w:rPr>
        <w:t>Порівняння нормальної складової магнітно</w:t>
      </w:r>
      <w:r w:rsidR="00A1620F" w:rsidRPr="005D52B1">
        <w:rPr>
          <w:color w:val="auto"/>
          <w:lang w:val="uk-UA"/>
        </w:rPr>
        <w:t>їіндукції</w:t>
      </w:r>
      <w:r w:rsidRPr="005D52B1">
        <w:rPr>
          <w:color w:val="auto"/>
          <w:lang w:val="uk-UA"/>
        </w:rPr>
        <w:t xml:space="preserve"> для </w:t>
      </w:r>
      <w:r w:rsidR="00314668" w:rsidRPr="005D52B1">
        <w:rPr>
          <w:color w:val="auto"/>
          <w:lang w:val="uk-UA"/>
        </w:rPr>
        <w:t>СДППМ</w:t>
      </w:r>
      <w:r w:rsidRPr="005D52B1">
        <w:rPr>
          <w:color w:val="auto"/>
          <w:lang w:val="uk-UA"/>
        </w:rPr>
        <w:t xml:space="preserve"> у </w:t>
      </w:r>
      <w:r w:rsidR="00A1620F" w:rsidRPr="005D52B1">
        <w:rPr>
          <w:color w:val="auto"/>
          <w:lang w:val="uk-UA"/>
        </w:rPr>
        <w:t xml:space="preserve">для </w:t>
      </w:r>
      <w:r w:rsidR="00A1620F" w:rsidRPr="005D52B1">
        <w:rPr>
          <w:rFonts w:eastAsiaTheme="minorEastAsia"/>
          <w:color w:val="auto"/>
          <w:lang w:val="uk-UA"/>
        </w:rPr>
        <w:t>в</w:t>
      </w:r>
      <w:r w:rsidR="00A1620F" w:rsidRPr="005D52B1">
        <w:rPr>
          <w:rFonts w:eastAsiaTheme="minorEastAsia"/>
          <w:color w:val="auto"/>
          <w:vertAlign w:val="subscript"/>
          <w:lang w:val="uk-UA"/>
        </w:rPr>
        <w:t>р</w:t>
      </w:r>
      <w:r w:rsidR="00A1620F" w:rsidRPr="005D52B1">
        <w:rPr>
          <w:rFonts w:eastAsiaTheme="minorEastAsia"/>
          <w:color w:val="auto"/>
          <w:lang w:val="uk-UA"/>
        </w:rPr>
        <w:t>/</w:t>
      </w:r>
      <w:r w:rsidR="00A1620F" w:rsidRPr="005D52B1">
        <w:rPr>
          <w:rFonts w:eastAsiaTheme="minorEastAsia"/>
          <w:color w:val="auto"/>
        </w:rPr>
        <w:t>τ</w:t>
      </w:r>
      <w:r w:rsidR="00A1620F" w:rsidRPr="005D52B1">
        <w:rPr>
          <w:rFonts w:eastAsiaTheme="minorEastAsia"/>
          <w:color w:val="auto"/>
          <w:lang w:val="uk-UA"/>
        </w:rPr>
        <w:t xml:space="preserve"> = 2/3 і для в</w:t>
      </w:r>
      <w:r w:rsidR="00A1620F" w:rsidRPr="005D52B1">
        <w:rPr>
          <w:rFonts w:eastAsiaTheme="minorEastAsia"/>
          <w:color w:val="auto"/>
          <w:vertAlign w:val="subscript"/>
          <w:lang w:val="uk-UA"/>
        </w:rPr>
        <w:t>р</w:t>
      </w:r>
      <w:r w:rsidR="00A1620F" w:rsidRPr="005D52B1">
        <w:rPr>
          <w:rFonts w:eastAsiaTheme="minorEastAsia"/>
          <w:color w:val="auto"/>
          <w:lang w:val="uk-UA"/>
        </w:rPr>
        <w:t>/</w:t>
      </w:r>
      <w:r w:rsidR="00A1620F" w:rsidRPr="005D52B1">
        <w:rPr>
          <w:rFonts w:eastAsiaTheme="minorEastAsia"/>
          <w:color w:val="auto"/>
        </w:rPr>
        <w:t>τ</w:t>
      </w:r>
      <w:r w:rsidR="00A1620F" w:rsidRPr="005D52B1">
        <w:rPr>
          <w:rFonts w:eastAsiaTheme="minorEastAsia"/>
          <w:color w:val="auto"/>
          <w:lang w:val="uk-UA"/>
        </w:rPr>
        <w:t xml:space="preserve"> = ½</w:t>
      </w:r>
    </w:p>
    <w:p w:rsidR="00D45007" w:rsidRDefault="00D45007" w:rsidP="00D45007">
      <w:pPr>
        <w:pStyle w:val="ad"/>
        <w:rPr>
          <w:lang w:val="uk-UA"/>
        </w:rPr>
      </w:pPr>
      <w:r>
        <w:drawing>
          <wp:inline distT="0" distB="0" distL="0" distR="0">
            <wp:extent cx="6381196" cy="2738195"/>
            <wp:effectExtent l="19050" t="0" r="554" b="0"/>
            <wp:docPr id="50" name="Рисунок 2" descr="Порів рад скла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рів рад склад.jpg"/>
                    <pic:cNvPicPr/>
                  </pic:nvPicPr>
                  <pic:blipFill>
                    <a:blip r:embed="rId21"/>
                    <a:stretch>
                      <a:fillRect/>
                    </a:stretch>
                  </pic:blipFill>
                  <pic:spPr>
                    <a:xfrm>
                      <a:off x="0" y="0"/>
                      <a:ext cx="6391130" cy="2742458"/>
                    </a:xfrm>
                    <a:prstGeom prst="rect">
                      <a:avLst/>
                    </a:prstGeom>
                  </pic:spPr>
                </pic:pic>
              </a:graphicData>
            </a:graphic>
          </wp:inline>
        </w:drawing>
      </w:r>
    </w:p>
    <w:p w:rsidR="00A1620F" w:rsidRDefault="00D45007" w:rsidP="00A1620F">
      <w:pPr>
        <w:pStyle w:val="ad"/>
        <w:rPr>
          <w:rFonts w:eastAsiaTheme="minorEastAsia"/>
          <w:color w:val="FF0000"/>
          <w:lang w:val="uk-UA"/>
        </w:rPr>
      </w:pPr>
      <w:bookmarkStart w:id="25" w:name="_Ref120292811"/>
      <w:r>
        <w:rPr>
          <w:lang w:val="uk-UA"/>
        </w:rPr>
        <w:t xml:space="preserve">Рисунок </w:t>
      </w:r>
      <w:r w:rsidR="00F63A3D">
        <w:fldChar w:fldCharType="begin"/>
      </w:r>
      <w:r>
        <w:instrText>STYLEREF</w:instrText>
      </w:r>
      <w:r w:rsidRPr="00D2501B">
        <w:rPr>
          <w:lang w:val="uk-UA"/>
        </w:rPr>
        <w:instrText xml:space="preserve"> 1 \</w:instrText>
      </w:r>
      <w:r>
        <w:instrText>s</w:instrText>
      </w:r>
      <w:r w:rsidR="00F63A3D">
        <w:fldChar w:fldCharType="separate"/>
      </w:r>
      <w:r w:rsidRPr="00D2501B">
        <w:rPr>
          <w:lang w:val="uk-UA"/>
        </w:rPr>
        <w:t>1</w:t>
      </w:r>
      <w:r w:rsidR="00F63A3D">
        <w:fldChar w:fldCharType="end"/>
      </w:r>
      <w:r w:rsidRPr="00D2501B">
        <w:rPr>
          <w:lang w:val="uk-UA"/>
        </w:rPr>
        <w:t>.</w:t>
      </w:r>
      <w:r w:rsidR="00F63A3D">
        <w:fldChar w:fldCharType="begin"/>
      </w:r>
      <w:r>
        <w:instrText>SEQ</w:instrText>
      </w:r>
      <w:r w:rsidRPr="00D2501B">
        <w:rPr>
          <w:lang w:val="uk-UA"/>
        </w:rPr>
        <w:instrText xml:space="preserve"> Рисунок \* </w:instrText>
      </w:r>
      <w:r>
        <w:instrText>ARABIC</w:instrText>
      </w:r>
      <w:r w:rsidRPr="00D2501B">
        <w:rPr>
          <w:lang w:val="uk-UA"/>
        </w:rPr>
        <w:instrText xml:space="preserve"> \</w:instrText>
      </w:r>
      <w:r>
        <w:instrText>s</w:instrText>
      </w:r>
      <w:r w:rsidRPr="00D2501B">
        <w:rPr>
          <w:lang w:val="uk-UA"/>
        </w:rPr>
        <w:instrText xml:space="preserve"> 1 </w:instrText>
      </w:r>
      <w:r w:rsidR="00F63A3D">
        <w:fldChar w:fldCharType="separate"/>
      </w:r>
      <w:r w:rsidRPr="00D45007">
        <w:rPr>
          <w:lang w:val="uk-UA"/>
        </w:rPr>
        <w:t>14</w:t>
      </w:r>
      <w:r w:rsidR="00F63A3D">
        <w:fldChar w:fldCharType="end"/>
      </w:r>
      <w:bookmarkEnd w:id="25"/>
      <w:r>
        <w:rPr>
          <w:lang w:val="uk-UA"/>
        </w:rPr>
        <w:t xml:space="preserve">– </w:t>
      </w:r>
      <w:r w:rsidR="00A1620F" w:rsidRPr="00273ACA">
        <w:rPr>
          <w:color w:val="auto"/>
          <w:lang w:val="uk-UA"/>
        </w:rPr>
        <w:t xml:space="preserve">Порівняння тангенційної складової магнітної індукції для </w:t>
      </w:r>
      <w:r w:rsidR="00314668" w:rsidRPr="00273ACA">
        <w:rPr>
          <w:color w:val="auto"/>
          <w:lang w:val="uk-UA"/>
        </w:rPr>
        <w:t>СДППМ</w:t>
      </w:r>
      <w:r w:rsidR="00A1620F" w:rsidRPr="00273ACA">
        <w:rPr>
          <w:color w:val="auto"/>
          <w:lang w:val="uk-UA"/>
        </w:rPr>
        <w:t xml:space="preserve"> у для </w:t>
      </w:r>
      <w:r w:rsidR="00A1620F" w:rsidRPr="00273ACA">
        <w:rPr>
          <w:rFonts w:eastAsiaTheme="minorEastAsia"/>
          <w:color w:val="auto"/>
          <w:lang w:val="uk-UA"/>
        </w:rPr>
        <w:t>в</w:t>
      </w:r>
      <w:r w:rsidR="00A1620F" w:rsidRPr="00273ACA">
        <w:rPr>
          <w:rFonts w:eastAsiaTheme="minorEastAsia"/>
          <w:color w:val="auto"/>
          <w:vertAlign w:val="subscript"/>
          <w:lang w:val="uk-UA"/>
        </w:rPr>
        <w:t>р</w:t>
      </w:r>
      <w:r w:rsidR="00A1620F" w:rsidRPr="00273ACA">
        <w:rPr>
          <w:rFonts w:eastAsiaTheme="minorEastAsia"/>
          <w:color w:val="auto"/>
          <w:lang w:val="uk-UA"/>
        </w:rPr>
        <w:t>/</w:t>
      </w:r>
      <w:r w:rsidR="00A1620F" w:rsidRPr="00273ACA">
        <w:rPr>
          <w:rFonts w:eastAsiaTheme="minorEastAsia"/>
          <w:color w:val="auto"/>
        </w:rPr>
        <w:t>τ</w:t>
      </w:r>
      <w:r w:rsidR="00A1620F" w:rsidRPr="00273ACA">
        <w:rPr>
          <w:rFonts w:eastAsiaTheme="minorEastAsia"/>
          <w:color w:val="auto"/>
          <w:lang w:val="uk-UA"/>
        </w:rPr>
        <w:t xml:space="preserve"> = 2/3 і для в</w:t>
      </w:r>
      <w:r w:rsidR="00A1620F" w:rsidRPr="00273ACA">
        <w:rPr>
          <w:rFonts w:eastAsiaTheme="minorEastAsia"/>
          <w:color w:val="auto"/>
          <w:vertAlign w:val="subscript"/>
          <w:lang w:val="uk-UA"/>
        </w:rPr>
        <w:t>р</w:t>
      </w:r>
      <w:r w:rsidR="00A1620F" w:rsidRPr="00273ACA">
        <w:rPr>
          <w:rFonts w:eastAsiaTheme="minorEastAsia"/>
          <w:color w:val="auto"/>
          <w:lang w:val="uk-UA"/>
        </w:rPr>
        <w:t>/</w:t>
      </w:r>
      <w:r w:rsidR="00A1620F" w:rsidRPr="00273ACA">
        <w:rPr>
          <w:rFonts w:eastAsiaTheme="minorEastAsia"/>
          <w:color w:val="auto"/>
        </w:rPr>
        <w:t>τ</w:t>
      </w:r>
      <w:r w:rsidR="00A1620F" w:rsidRPr="00273ACA">
        <w:rPr>
          <w:rFonts w:eastAsiaTheme="minorEastAsia"/>
          <w:color w:val="auto"/>
          <w:lang w:val="uk-UA"/>
        </w:rPr>
        <w:t xml:space="preserve"> = ½</w:t>
      </w:r>
    </w:p>
    <w:p w:rsidR="00A1620F" w:rsidRPr="00A23C24" w:rsidRDefault="00A1620F" w:rsidP="00A1620F">
      <w:pPr>
        <w:rPr>
          <w:rFonts w:eastAsiaTheme="minorEastAsia"/>
          <w:color w:val="auto"/>
        </w:rPr>
      </w:pPr>
      <w:r w:rsidRPr="00A23C24">
        <w:rPr>
          <w:color w:val="auto"/>
          <w:lang w:eastAsia="ru-RU"/>
        </w:rPr>
        <w:lastRenderedPageBreak/>
        <w:t xml:space="preserve">Проведені розрахунки показують, що при </w:t>
      </w:r>
      <w:proofErr w:type="spellStart"/>
      <w:r w:rsidRPr="00A23C24">
        <w:rPr>
          <w:rFonts w:eastAsiaTheme="minorEastAsia"/>
          <w:color w:val="auto"/>
        </w:rPr>
        <w:t>в</w:t>
      </w:r>
      <w:r w:rsidRPr="00A23C24">
        <w:rPr>
          <w:rFonts w:eastAsiaTheme="minorEastAsia"/>
          <w:color w:val="auto"/>
          <w:vertAlign w:val="subscript"/>
        </w:rPr>
        <w:t>р</w:t>
      </w:r>
      <w:proofErr w:type="spellEnd"/>
      <w:r w:rsidRPr="00A23C24">
        <w:rPr>
          <w:rFonts w:eastAsiaTheme="minorEastAsia"/>
          <w:color w:val="auto"/>
        </w:rPr>
        <w:t>/τ = 2/3 величина магнітного потоку полюса ротора є більшою. Тому такий розмір прийнято у подальших дослідженнях.</w:t>
      </w:r>
    </w:p>
    <w:p w:rsidR="009E64FA" w:rsidRPr="00A23C24" w:rsidRDefault="009E64FA" w:rsidP="009E64FA">
      <w:pPr>
        <w:rPr>
          <w:color w:val="auto"/>
          <w:szCs w:val="28"/>
        </w:rPr>
      </w:pPr>
      <w:r w:rsidRPr="00A23C24">
        <w:rPr>
          <w:color w:val="auto"/>
          <w:szCs w:val="28"/>
        </w:rPr>
        <w:t xml:space="preserve">Порівняльний аналіз усіх зазначених варіантів проводиться при наступних однакових умовах: </w:t>
      </w:r>
    </w:p>
    <w:p w:rsidR="009E64FA" w:rsidRPr="00A23C24" w:rsidRDefault="009E64FA" w:rsidP="009E64FA">
      <w:pPr>
        <w:rPr>
          <w:color w:val="auto"/>
          <w:szCs w:val="28"/>
        </w:rPr>
      </w:pPr>
      <w:r w:rsidRPr="00A23C24">
        <w:rPr>
          <w:color w:val="auto"/>
          <w:szCs w:val="28"/>
        </w:rPr>
        <w:t xml:space="preserve">1) однакові габарити і геометричні характеристики двигунів, у тому числі зовнішній діаметр статора і внутрішній діаметр ротора, активна довжина, величина повітряного проміжку; </w:t>
      </w:r>
    </w:p>
    <w:p w:rsidR="009E64FA" w:rsidRPr="00A23C24" w:rsidRDefault="009E64FA" w:rsidP="009E64FA">
      <w:pPr>
        <w:rPr>
          <w:color w:val="auto"/>
          <w:szCs w:val="28"/>
        </w:rPr>
      </w:pPr>
      <w:r w:rsidRPr="00A23C24">
        <w:rPr>
          <w:color w:val="auto"/>
          <w:szCs w:val="28"/>
        </w:rPr>
        <w:t xml:space="preserve">2) однакова схема і конструкція обмотки статора; </w:t>
      </w:r>
    </w:p>
    <w:p w:rsidR="009E64FA" w:rsidRPr="00A23C24" w:rsidRDefault="009E64FA" w:rsidP="009E64FA">
      <w:pPr>
        <w:rPr>
          <w:color w:val="auto"/>
          <w:szCs w:val="28"/>
        </w:rPr>
      </w:pPr>
      <w:r w:rsidRPr="00A23C24">
        <w:rPr>
          <w:color w:val="auto"/>
          <w:szCs w:val="28"/>
        </w:rPr>
        <w:t xml:space="preserve">3) однакова величина струму обмотки статора в номінальному режимі, що забезпечує однаковий нагрів двигунів; </w:t>
      </w:r>
    </w:p>
    <w:p w:rsidR="009E64FA" w:rsidRPr="00A23C24" w:rsidRDefault="009E64FA" w:rsidP="009E64FA">
      <w:pPr>
        <w:rPr>
          <w:color w:val="auto"/>
          <w:szCs w:val="28"/>
        </w:rPr>
      </w:pPr>
      <w:r w:rsidRPr="00A23C24">
        <w:rPr>
          <w:color w:val="auto"/>
          <w:szCs w:val="28"/>
        </w:rPr>
        <w:t xml:space="preserve">4) однакова номінальна частота обертання ротора. </w:t>
      </w:r>
    </w:p>
    <w:p w:rsidR="009E64FA" w:rsidRPr="00A23C24" w:rsidRDefault="009E64FA" w:rsidP="009E64FA">
      <w:pPr>
        <w:rPr>
          <w:color w:val="auto"/>
          <w:szCs w:val="28"/>
        </w:rPr>
      </w:pPr>
      <w:r w:rsidRPr="00A23C24">
        <w:rPr>
          <w:color w:val="auto"/>
          <w:szCs w:val="28"/>
        </w:rPr>
        <w:t>Така порівняльна база дає можливість чітко визначити вплив на величину електромагнітного моменту і потужність двигуна особливостей конструкції ротора</w:t>
      </w:r>
      <w:r w:rsidR="008248B1">
        <w:rPr>
          <w:color w:val="auto"/>
          <w:szCs w:val="28"/>
        </w:rPr>
        <w:t xml:space="preserve"> розглянутих варіантів д</w:t>
      </w:r>
      <w:r w:rsidR="00A23C24" w:rsidRPr="00A23C24">
        <w:rPr>
          <w:color w:val="auto"/>
          <w:szCs w:val="28"/>
        </w:rPr>
        <w:t>вигунів</w:t>
      </w:r>
      <w:r w:rsidRPr="00A23C24">
        <w:rPr>
          <w:color w:val="auto"/>
          <w:szCs w:val="28"/>
        </w:rPr>
        <w:t xml:space="preserve">.  </w:t>
      </w:r>
    </w:p>
    <w:p w:rsidR="009E64FA" w:rsidRPr="00A1620F" w:rsidRDefault="009E64FA" w:rsidP="00A1620F">
      <w:pPr>
        <w:rPr>
          <w:lang w:eastAsia="ru-RU"/>
        </w:rPr>
      </w:pPr>
    </w:p>
    <w:p w:rsidR="00D45007" w:rsidRPr="00A1620F" w:rsidRDefault="00D45007" w:rsidP="00A1620F">
      <w:pPr>
        <w:pStyle w:val="ad"/>
        <w:rPr>
          <w:rFonts w:eastAsiaTheme="minorEastAsia"/>
          <w:lang w:val="uk-UA"/>
        </w:rPr>
      </w:pPr>
    </w:p>
    <w:p w:rsidR="0006251D" w:rsidRPr="008B5FB7" w:rsidRDefault="0006251D" w:rsidP="00231646">
      <w:pPr>
        <w:pStyle w:val="1"/>
        <w:rPr>
          <w:lang w:val="ru-RU"/>
        </w:rPr>
      </w:pPr>
      <w:r w:rsidRPr="004013D1">
        <w:lastRenderedPageBreak/>
        <w:br/>
      </w:r>
      <w:bookmarkStart w:id="26" w:name="_Toc119766485"/>
      <w:r w:rsidR="00AD74DA">
        <w:t>Розробка математичних моделей синхронних двигунів</w:t>
      </w:r>
      <w:bookmarkEnd w:id="26"/>
    </w:p>
    <w:p w:rsidR="004B34FB" w:rsidRDefault="00AD74DA" w:rsidP="004B34FB">
      <w:pPr>
        <w:pStyle w:val="2"/>
        <w:rPr>
          <w:szCs w:val="28"/>
          <w:lang w:val="ru-RU"/>
        </w:rPr>
      </w:pPr>
      <w:bookmarkStart w:id="27" w:name="_Toc119766486"/>
      <w:r>
        <w:rPr>
          <w:szCs w:val="28"/>
        </w:rPr>
        <w:t>Рівняння математичних моделей на основі теорії електромагнітного поля</w:t>
      </w:r>
      <w:bookmarkEnd w:id="27"/>
    </w:p>
    <w:p w:rsidR="00BB3B62" w:rsidRPr="0019394C" w:rsidRDefault="00BB3B62" w:rsidP="00BB3B62">
      <w:pPr>
        <w:rPr>
          <w:color w:val="auto"/>
          <w:szCs w:val="28"/>
        </w:rPr>
      </w:pPr>
      <w:r w:rsidRPr="0019394C">
        <w:rPr>
          <w:color w:val="auto"/>
          <w:szCs w:val="28"/>
        </w:rPr>
        <w:t>Подальший аналіз характеристик СРД і СРДПМ виконується за допомогою математичного моделювання</w:t>
      </w:r>
      <w:r>
        <w:rPr>
          <w:color w:val="auto"/>
          <w:szCs w:val="28"/>
        </w:rPr>
        <w:t xml:space="preserve"> (ММ)</w:t>
      </w:r>
      <w:r w:rsidRPr="0019394C">
        <w:rPr>
          <w:color w:val="auto"/>
          <w:szCs w:val="28"/>
        </w:rPr>
        <w:t xml:space="preserve">. Представимо основні положення </w:t>
      </w:r>
      <w:r>
        <w:rPr>
          <w:color w:val="auto"/>
          <w:szCs w:val="28"/>
        </w:rPr>
        <w:t>ММ</w:t>
      </w:r>
      <w:r w:rsidRPr="0019394C">
        <w:rPr>
          <w:color w:val="auto"/>
          <w:szCs w:val="28"/>
        </w:rPr>
        <w:t xml:space="preserve"> і особливості її чисельної реалізації методом скінченних елементів</w:t>
      </w:r>
      <w:r>
        <w:rPr>
          <w:color w:val="auto"/>
          <w:szCs w:val="28"/>
        </w:rPr>
        <w:t xml:space="preserve"> (МСЕ)</w:t>
      </w:r>
      <w:r w:rsidRPr="0019394C">
        <w:rPr>
          <w:color w:val="auto"/>
          <w:szCs w:val="28"/>
        </w:rPr>
        <w:t>.</w:t>
      </w:r>
    </w:p>
    <w:p w:rsidR="00BB3B62" w:rsidRDefault="00BB3B62" w:rsidP="00BB3B62">
      <w:pPr>
        <w:rPr>
          <w:color w:val="auto"/>
          <w:szCs w:val="28"/>
        </w:rPr>
      </w:pPr>
      <w:r w:rsidRPr="00E76EE1">
        <w:rPr>
          <w:color w:val="auto"/>
          <w:szCs w:val="28"/>
        </w:rPr>
        <w:t xml:space="preserve">Для опису електромагнітного поля достатньо використовувати векторний магнітний потенціал А, рівняння для якого запишеться в наступному вигляді:  </w:t>
      </w:r>
    </w:p>
    <w:p w:rsidR="00726682" w:rsidRPr="00E76EE1" w:rsidRDefault="00726682" w:rsidP="00BB3B62">
      <w:pPr>
        <w:rPr>
          <w:color w:val="auto"/>
          <w:szCs w:val="28"/>
        </w:rPr>
      </w:pPr>
    </w:p>
    <w:p w:rsidR="00BB3B62" w:rsidRDefault="00BB3B62" w:rsidP="00BB3B62">
      <w:pPr>
        <w:jc w:val="right"/>
        <w:rPr>
          <w:color w:val="auto"/>
          <w:szCs w:val="28"/>
        </w:rPr>
      </w:pPr>
      <w:r w:rsidRPr="00E76EE1">
        <w:rPr>
          <w:color w:val="auto"/>
          <w:position w:val="-30"/>
          <w:szCs w:val="28"/>
        </w:rPr>
        <w:object w:dxaOrig="5020" w:dyaOrig="8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6pt;height:42pt" o:ole="">
            <v:imagedata r:id="rId22" o:title=""/>
          </v:shape>
          <o:OLEObject Type="Embed" ProgID="Equation.3" ShapeID="_x0000_i1025" DrawAspect="Content" ObjectID="_1747893835" r:id="rId23"/>
        </w:object>
      </w:r>
      <w:r w:rsidRPr="00E76EE1">
        <w:rPr>
          <w:color w:val="auto"/>
          <w:szCs w:val="28"/>
        </w:rPr>
        <w:t xml:space="preserve">                       (</w:t>
      </w:r>
      <w:r w:rsidRPr="00220114">
        <w:rPr>
          <w:color w:val="auto"/>
          <w:szCs w:val="28"/>
        </w:rPr>
        <w:t>2</w:t>
      </w:r>
      <w:r w:rsidRPr="00E76EE1">
        <w:rPr>
          <w:color w:val="auto"/>
          <w:szCs w:val="28"/>
        </w:rPr>
        <w:t>.1)</w:t>
      </w:r>
    </w:p>
    <w:p w:rsidR="00726682" w:rsidRPr="00E76EE1" w:rsidRDefault="00726682" w:rsidP="00BB3B62">
      <w:pPr>
        <w:jc w:val="right"/>
        <w:rPr>
          <w:color w:val="auto"/>
          <w:szCs w:val="28"/>
        </w:rPr>
      </w:pPr>
    </w:p>
    <w:p w:rsidR="00BB3B62" w:rsidRPr="00E76EE1" w:rsidRDefault="00BB3B62" w:rsidP="00BB3B62">
      <w:pPr>
        <w:ind w:firstLine="0"/>
        <w:rPr>
          <w:color w:val="auto"/>
          <w:szCs w:val="28"/>
        </w:rPr>
      </w:pPr>
      <w:r w:rsidRPr="00E76EE1">
        <w:rPr>
          <w:color w:val="auto"/>
          <w:szCs w:val="28"/>
        </w:rPr>
        <w:t xml:space="preserve">де </w:t>
      </w:r>
      <w:r w:rsidRPr="00E76EE1">
        <w:rPr>
          <w:color w:val="auto"/>
          <w:position w:val="-12"/>
          <w:szCs w:val="28"/>
        </w:rPr>
        <w:object w:dxaOrig="279" w:dyaOrig="320">
          <v:shape id="_x0000_i1026" type="#_x0000_t75" style="width:15pt;height:15.75pt" o:ole="">
            <v:imagedata r:id="rId24" o:title=""/>
          </v:shape>
          <o:OLEObject Type="Embed" ProgID="Equation.3" ShapeID="_x0000_i1026" DrawAspect="Content" ObjectID="_1747893836" r:id="rId25"/>
        </w:object>
      </w:r>
      <w:r w:rsidRPr="00E76EE1">
        <w:rPr>
          <w:color w:val="auto"/>
          <w:szCs w:val="28"/>
        </w:rPr>
        <w:t xml:space="preserve">– магнітна проникність, </w:t>
      </w:r>
      <w:r w:rsidRPr="00E76EE1">
        <w:rPr>
          <w:color w:val="auto"/>
          <w:position w:val="-12"/>
          <w:szCs w:val="28"/>
        </w:rPr>
        <w:object w:dxaOrig="300" w:dyaOrig="320">
          <v:shape id="_x0000_i1027" type="#_x0000_t75" style="width:15.75pt;height:15.75pt" o:ole="">
            <v:imagedata r:id="rId26" o:title=""/>
          </v:shape>
          <o:OLEObject Type="Embed" ProgID="Equation.3" ShapeID="_x0000_i1027" DrawAspect="Content" ObjectID="_1747893837" r:id="rId27"/>
        </w:object>
      </w:r>
      <w:r w:rsidRPr="00E76EE1">
        <w:rPr>
          <w:color w:val="auto"/>
          <w:szCs w:val="28"/>
        </w:rPr>
        <w:t xml:space="preserve">– електропровідність, </w:t>
      </w:r>
      <w:r w:rsidRPr="00E76EE1">
        <w:rPr>
          <w:color w:val="auto"/>
          <w:position w:val="-12"/>
          <w:szCs w:val="28"/>
        </w:rPr>
        <w:object w:dxaOrig="2020" w:dyaOrig="480">
          <v:shape id="_x0000_i1028" type="#_x0000_t75" style="width:101.25pt;height:24pt" o:ole="">
            <v:imagedata r:id="rId28" o:title=""/>
          </v:shape>
          <o:OLEObject Type="Embed" ProgID="Equation.3" ShapeID="_x0000_i1028" DrawAspect="Content" ObjectID="_1747893838" r:id="rId29"/>
        </w:object>
      </w:r>
      <w:r w:rsidRPr="00E76EE1">
        <w:rPr>
          <w:color w:val="auto"/>
          <w:szCs w:val="28"/>
        </w:rPr>
        <w:t xml:space="preserve"> визначає густину струму, яка викликана сторонніми ЕРС</w:t>
      </w:r>
      <w:r w:rsidR="000E643A">
        <w:rPr>
          <w:color w:val="auto"/>
          <w:szCs w:val="28"/>
        </w:rPr>
        <w:t xml:space="preserve"> </w:t>
      </w:r>
      <w:r w:rsidRPr="0019394C">
        <w:rPr>
          <w:color w:val="auto"/>
          <w:szCs w:val="28"/>
        </w:rPr>
        <w:t>в пазах обмотки статора,</w:t>
      </w:r>
      <w:r w:rsidRPr="00E76EE1">
        <w:rPr>
          <w:color w:val="auto"/>
          <w:position w:val="-6"/>
          <w:szCs w:val="28"/>
        </w:rPr>
        <w:object w:dxaOrig="220" w:dyaOrig="420">
          <v:shape id="_x0000_i1029" type="#_x0000_t75" style="width:11.25pt;height:21pt" o:ole="">
            <v:imagedata r:id="rId30" o:title=""/>
          </v:shape>
          <o:OLEObject Type="Embed" ProgID="Equation.3" ShapeID="_x0000_i1029" DrawAspect="Content" ObjectID="_1747893839" r:id="rId31"/>
        </w:object>
      </w:r>
      <w:r w:rsidRPr="00E76EE1">
        <w:rPr>
          <w:color w:val="auto"/>
          <w:szCs w:val="28"/>
        </w:rPr>
        <w:t>– швидкість руху електропровідного середовища відносно  магнітного  поля.</w:t>
      </w:r>
    </w:p>
    <w:p w:rsidR="00BB3B62" w:rsidRDefault="00BB3B62" w:rsidP="00BB3B62">
      <w:pPr>
        <w:rPr>
          <w:color w:val="auto"/>
          <w:szCs w:val="28"/>
        </w:rPr>
      </w:pPr>
      <w:r w:rsidRPr="0019394C">
        <w:rPr>
          <w:color w:val="auto"/>
          <w:szCs w:val="28"/>
        </w:rPr>
        <w:t>Для</w:t>
      </w:r>
      <w:r w:rsidR="008248B1">
        <w:rPr>
          <w:color w:val="auto"/>
          <w:szCs w:val="28"/>
        </w:rPr>
        <w:t xml:space="preserve"> </w:t>
      </w:r>
      <w:r w:rsidRPr="00E76EE1">
        <w:rPr>
          <w:color w:val="auto"/>
          <w:szCs w:val="28"/>
        </w:rPr>
        <w:t xml:space="preserve">двовимірних магнітних полів в декартових координатах для нерухомих середовищ (при </w:t>
      </w:r>
      <w:r w:rsidRPr="00E76EE1">
        <w:rPr>
          <w:color w:val="auto"/>
          <w:position w:val="-6"/>
          <w:szCs w:val="28"/>
          <w:lang w:eastAsia="ru-RU"/>
        </w:rPr>
        <w:object w:dxaOrig="680" w:dyaOrig="320">
          <v:shape id="_x0000_i1030" type="#_x0000_t75" style="width:33pt;height:15.75pt" o:ole="">
            <v:imagedata r:id="rId32" o:title=""/>
          </v:shape>
          <o:OLEObject Type="Embed" ProgID="Equation.3" ShapeID="_x0000_i1030" DrawAspect="Content" ObjectID="_1747893840" r:id="rId33"/>
        </w:object>
      </w:r>
      <w:r w:rsidRPr="00E76EE1">
        <w:rPr>
          <w:color w:val="auto"/>
          <w:szCs w:val="28"/>
        </w:rPr>
        <w:t>) отримаємо наступне рівняння:</w:t>
      </w:r>
    </w:p>
    <w:p w:rsidR="00726682" w:rsidRPr="00E76EE1" w:rsidRDefault="00726682" w:rsidP="00BB3B62">
      <w:pPr>
        <w:rPr>
          <w:color w:val="auto"/>
          <w:szCs w:val="28"/>
        </w:rPr>
      </w:pPr>
    </w:p>
    <w:p w:rsidR="00BB3B62" w:rsidRDefault="00BB3B62" w:rsidP="00BB3B62">
      <w:pPr>
        <w:jc w:val="right"/>
        <w:rPr>
          <w:color w:val="auto"/>
          <w:position w:val="-38"/>
          <w:szCs w:val="28"/>
        </w:rPr>
      </w:pPr>
      <w:r w:rsidRPr="00E76EE1">
        <w:rPr>
          <w:color w:val="auto"/>
          <w:position w:val="-38"/>
          <w:szCs w:val="28"/>
        </w:rPr>
        <w:object w:dxaOrig="4420" w:dyaOrig="940">
          <v:shape id="_x0000_i1031" type="#_x0000_t75" style="width:222pt;height:47.25pt" o:ole="" fillcolor="window">
            <v:imagedata r:id="rId34" o:title=""/>
          </v:shape>
          <o:OLEObject Type="Embed" ProgID="Equation.3" ShapeID="_x0000_i1031" DrawAspect="Content" ObjectID="_1747893841" r:id="rId35"/>
        </w:object>
      </w:r>
      <w:r w:rsidRPr="00E76EE1">
        <w:rPr>
          <w:color w:val="auto"/>
          <w:position w:val="-38"/>
          <w:szCs w:val="28"/>
        </w:rPr>
        <w:t xml:space="preserve">                             (</w:t>
      </w:r>
      <w:r>
        <w:rPr>
          <w:color w:val="auto"/>
          <w:position w:val="-38"/>
          <w:szCs w:val="28"/>
          <w:lang w:val="ru-RU"/>
        </w:rPr>
        <w:t>2</w:t>
      </w:r>
      <w:r w:rsidRPr="00E76EE1">
        <w:rPr>
          <w:color w:val="auto"/>
          <w:position w:val="-38"/>
          <w:szCs w:val="28"/>
        </w:rPr>
        <w:t>.2)</w:t>
      </w:r>
    </w:p>
    <w:p w:rsidR="00726682" w:rsidRDefault="00726682" w:rsidP="00BB3B62">
      <w:pPr>
        <w:jc w:val="right"/>
        <w:rPr>
          <w:color w:val="auto"/>
          <w:position w:val="-38"/>
          <w:szCs w:val="28"/>
        </w:rPr>
      </w:pPr>
    </w:p>
    <w:p w:rsidR="00BB3B62" w:rsidRPr="00BB3B62" w:rsidRDefault="00BB3B62" w:rsidP="00BB3B62">
      <w:pPr>
        <w:rPr>
          <w:rStyle w:val="afb"/>
          <w:rFonts w:eastAsiaTheme="majorEastAsia"/>
          <w:i w:val="0"/>
          <w:color w:val="auto"/>
        </w:rPr>
      </w:pPr>
      <w:r w:rsidRPr="00BB3B62">
        <w:rPr>
          <w:rStyle w:val="afb"/>
          <w:rFonts w:eastAsiaTheme="majorEastAsia"/>
          <w:i w:val="0"/>
          <w:color w:val="auto"/>
        </w:rPr>
        <w:t>Струми в фазах обмотки статора задаються згідно з її схемою. Якщо, наприклад, розглянути момент часу, при якому у фазі «А» виникає амплітудне значення  фазного струму, то струми у фазах «В» і «С», у відповідності до зірки струмів фаз симетричної трифазної системи, мають половинну амплітуду і направлені у зворотному напрямку. Тоді у пазах статора потрібно задати систему густин струмів, яку показано на рис</w:t>
      </w:r>
      <w:r w:rsidR="00AE5827">
        <w:fldChar w:fldCharType="begin"/>
      </w:r>
      <w:r w:rsidR="00AE5827">
        <w:instrText xml:space="preserve"> REF _Ref119610727 \h  \* MERGEFORMAT </w:instrText>
      </w:r>
      <w:r w:rsidR="00AE5827">
        <w:fldChar w:fldCharType="separate"/>
      </w:r>
      <w:r w:rsidR="007A76C3" w:rsidRPr="00245030">
        <w:t>. </w:t>
      </w:r>
      <w:r w:rsidR="007A76C3" w:rsidRPr="00245030">
        <w:rPr>
          <w:noProof/>
        </w:rPr>
        <w:t>2</w:t>
      </w:r>
      <w:r w:rsidR="007A76C3" w:rsidRPr="00245030">
        <w:t>.1</w:t>
      </w:r>
      <w:r w:rsidR="00AE5827">
        <w:fldChar w:fldCharType="end"/>
      </w:r>
      <w:r w:rsidRPr="00BB3B62">
        <w:rPr>
          <w:rStyle w:val="afb"/>
          <w:rFonts w:eastAsiaTheme="majorEastAsia"/>
          <w:i w:val="0"/>
          <w:color w:val="auto"/>
        </w:rPr>
        <w:t xml:space="preserve">, де </w:t>
      </w:r>
      <w:r w:rsidRPr="00BB3B62">
        <w:rPr>
          <w:rStyle w:val="afb"/>
          <w:rFonts w:eastAsiaTheme="majorEastAsia"/>
          <w:i w:val="0"/>
          <w:color w:val="auto"/>
          <w:lang w:val="en-US"/>
        </w:rPr>
        <w:t>J</w:t>
      </w:r>
      <w:r w:rsidRPr="00BB3B62">
        <w:rPr>
          <w:rStyle w:val="afb"/>
          <w:rFonts w:eastAsiaTheme="majorEastAsia"/>
          <w:i w:val="0"/>
          <w:color w:val="auto"/>
          <w:vertAlign w:val="subscript"/>
          <w:lang w:val="en-US"/>
        </w:rPr>
        <w:t>a</w:t>
      </w:r>
      <w:r w:rsidRPr="00BB3B62">
        <w:rPr>
          <w:rStyle w:val="afb"/>
          <w:rFonts w:eastAsiaTheme="majorEastAsia"/>
          <w:i w:val="0"/>
          <w:color w:val="auto"/>
        </w:rPr>
        <w:t>– густина струмів у пазах фазної зони «А», яка обчислюється за відомим виразом.</w:t>
      </w:r>
    </w:p>
    <w:p w:rsidR="00AD74DA" w:rsidRDefault="001C6310" w:rsidP="00BB3B62">
      <w:pPr>
        <w:pStyle w:val="ad"/>
      </w:pPr>
      <w:bookmarkStart w:id="28" w:name="_Ref119610727"/>
      <w:r>
        <w:lastRenderedPageBreak/>
        <w:drawing>
          <wp:inline distT="0" distB="0" distL="0" distR="0">
            <wp:extent cx="6299835" cy="3828415"/>
            <wp:effectExtent l="19050" t="0" r="5715" b="0"/>
            <wp:docPr id="16" name="Рисунок 15" descr="Без им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имени.png"/>
                    <pic:cNvPicPr/>
                  </pic:nvPicPr>
                  <pic:blipFill>
                    <a:blip r:embed="rId36"/>
                    <a:stretch>
                      <a:fillRect/>
                    </a:stretch>
                  </pic:blipFill>
                  <pic:spPr>
                    <a:xfrm>
                      <a:off x="0" y="0"/>
                      <a:ext cx="6299835" cy="3828415"/>
                    </a:xfrm>
                    <a:prstGeom prst="rect">
                      <a:avLst/>
                    </a:prstGeom>
                  </pic:spPr>
                </pic:pic>
              </a:graphicData>
            </a:graphic>
          </wp:inline>
        </w:drawing>
      </w:r>
      <w:r w:rsidR="00BB3B62" w:rsidRPr="00245030">
        <w:rPr>
          <w:lang w:val="uk-UA"/>
        </w:rPr>
        <w:t>Рис</w:t>
      </w:r>
      <w:r w:rsidR="00D45007">
        <w:rPr>
          <w:lang w:val="uk-UA"/>
        </w:rPr>
        <w:t>унок</w:t>
      </w:r>
      <w:r w:rsidR="00BB3B62" w:rsidRPr="00245030">
        <w:t> </w:t>
      </w:r>
      <w:r w:rsidR="00F63A3D" w:rsidRPr="00245030">
        <w:fldChar w:fldCharType="begin"/>
      </w:r>
      <w:r w:rsidR="00E876D6" w:rsidRPr="00245030">
        <w:instrText xml:space="preserve"> STYLEREF 1 \s </w:instrText>
      </w:r>
      <w:r w:rsidR="00F63A3D" w:rsidRPr="00245030">
        <w:fldChar w:fldCharType="separate"/>
      </w:r>
      <w:r w:rsidR="007A76C3" w:rsidRPr="00245030">
        <w:t>2</w:t>
      </w:r>
      <w:r w:rsidR="00F63A3D" w:rsidRPr="00245030">
        <w:fldChar w:fldCharType="end"/>
      </w:r>
      <w:r w:rsidR="00BB3B62" w:rsidRPr="00245030">
        <w:t>.</w:t>
      </w:r>
      <w:r w:rsidR="00F63A3D" w:rsidRPr="00245030">
        <w:fldChar w:fldCharType="begin"/>
      </w:r>
      <w:r w:rsidR="00E876D6" w:rsidRPr="00245030">
        <w:instrText xml:space="preserve"> SEQ Рисунок \* ARABIC \s 1 </w:instrText>
      </w:r>
      <w:r w:rsidR="00F63A3D" w:rsidRPr="00245030">
        <w:fldChar w:fldCharType="separate"/>
      </w:r>
      <w:r w:rsidR="007A76C3" w:rsidRPr="00245030">
        <w:t>1</w:t>
      </w:r>
      <w:r w:rsidR="00F63A3D" w:rsidRPr="00245030">
        <w:fldChar w:fldCharType="end"/>
      </w:r>
      <w:bookmarkEnd w:id="28"/>
      <w:r w:rsidR="00BB3B62" w:rsidRPr="00245030">
        <w:t xml:space="preserve"> –</w:t>
      </w:r>
      <w:r w:rsidR="00BB3B62" w:rsidRPr="00245030">
        <w:rPr>
          <w:iCs/>
          <w:lang w:val="uk-UA"/>
        </w:rPr>
        <w:t xml:space="preserve"> Р</w:t>
      </w:r>
      <w:r w:rsidR="00BB3B62" w:rsidRPr="00245030">
        <w:rPr>
          <w:iCs/>
        </w:rPr>
        <w:t>озподіл</w:t>
      </w:r>
      <w:r w:rsidR="00BB3B62" w:rsidRPr="00245030">
        <w:rPr>
          <w:iCs/>
          <w:lang w:val="uk-UA"/>
        </w:rPr>
        <w:t>у</w:t>
      </w:r>
      <w:r w:rsidR="00BB3B62" w:rsidRPr="00245030">
        <w:rPr>
          <w:iCs/>
        </w:rPr>
        <w:t xml:space="preserve"> густини струмів у фазних зонах статора</w:t>
      </w:r>
    </w:p>
    <w:p w:rsidR="00BB3B62" w:rsidRDefault="00931AC7" w:rsidP="00931AC7">
      <w:pPr>
        <w:pStyle w:val="2"/>
        <w:rPr>
          <w:lang w:eastAsia="ru-RU"/>
        </w:rPr>
      </w:pPr>
      <w:bookmarkStart w:id="29" w:name="_Toc119766487"/>
      <w:r>
        <w:rPr>
          <w:lang w:eastAsia="ru-RU"/>
        </w:rPr>
        <w:t>Вирази для електромагнітних моментів</w:t>
      </w:r>
      <w:bookmarkEnd w:id="29"/>
    </w:p>
    <w:p w:rsidR="00931AC7" w:rsidRDefault="00931AC7" w:rsidP="00931AC7">
      <w:r>
        <w:t xml:space="preserve">Магнітний потік в основній частині синхронно-реактивного двигуна створюється реактивним струмом обмотки статора. Обертовий момент виникає через </w:t>
      </w:r>
      <w:r w:rsidRPr="002C2C8B">
        <w:rPr>
          <w:color w:val="auto"/>
        </w:rPr>
        <w:t>різницю</w:t>
      </w:r>
      <w:r w:rsidR="008248B1">
        <w:rPr>
          <w:color w:val="auto"/>
        </w:rPr>
        <w:t xml:space="preserve"> </w:t>
      </w:r>
      <w:r>
        <w:t xml:space="preserve">магнітних провідностей по повздовжній і поперечній осям ротора </w:t>
      </w:r>
      <w:r w:rsidRPr="00403674">
        <w:rPr>
          <w:lang w:val="ru-RU"/>
        </w:rPr>
        <w:t>[</w:t>
      </w:r>
      <w:r w:rsidRPr="004278A4">
        <w:rPr>
          <w:lang w:val="ru-RU"/>
        </w:rPr>
        <w:t>17</w:t>
      </w:r>
      <w:r w:rsidRPr="00403674">
        <w:rPr>
          <w:lang w:val="ru-RU"/>
        </w:rPr>
        <w:t>]</w:t>
      </w:r>
      <w:r>
        <w:t xml:space="preserve"> і описується наступним виразом:</w:t>
      </w:r>
    </w:p>
    <w:p w:rsidR="00726682" w:rsidRDefault="00726682" w:rsidP="00931AC7"/>
    <w:p w:rsidR="00931AC7" w:rsidRDefault="00931AC7" w:rsidP="00931AC7">
      <w:pPr>
        <w:pStyle w:val="afc"/>
        <w:ind w:right="-2"/>
        <w:jc w:val="right"/>
      </w:pPr>
      <w:r w:rsidRPr="00445355">
        <w:rPr>
          <w:position w:val="-10"/>
        </w:rPr>
        <w:object w:dxaOrig="180" w:dyaOrig="340">
          <v:shape id="_x0000_i1032" type="#_x0000_t75" style="width:9pt;height:17.25pt" o:ole="">
            <v:imagedata r:id="rId37" o:title=""/>
          </v:shape>
          <o:OLEObject Type="Embed" ProgID="Equation.3" ShapeID="_x0000_i1032" DrawAspect="Content" ObjectID="_1747893842" r:id="rId38"/>
        </w:object>
      </w:r>
      <m:oMath>
        <m:sSub>
          <m:sSubPr>
            <m:ctrlPr>
              <w:rPr>
                <w:rFonts w:ascii="Cambria Math" w:hAnsi="Cambria Math"/>
                <w:i/>
              </w:rPr>
            </m:ctrlPr>
          </m:sSubPr>
          <m:e>
            <m:r>
              <w:rPr>
                <w:rFonts w:ascii="Cambria Math" w:hAnsi="Cambria Math"/>
                <w:lang w:val="en-US"/>
              </w:rPr>
              <m:t>M</m:t>
            </m:r>
          </m:e>
          <m:sub>
            <m:r>
              <w:rPr>
                <w:rFonts w:ascii="Cambria Math" w:hAnsi="Cambria Math"/>
              </w:rPr>
              <m:t>p</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sSup>
          <m:sSupPr>
            <m:ctrlPr>
              <w:rPr>
                <w:rFonts w:ascii="Cambria Math" w:hAnsi="Cambria Math"/>
                <w:i/>
              </w:rPr>
            </m:ctrlPr>
          </m:sSupPr>
          <m:e>
            <m:r>
              <w:rPr>
                <w:rFonts w:ascii="Cambria Math" w:hAnsi="Cambria Math"/>
              </w:rPr>
              <m:t>I</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q</m:t>
            </m:r>
          </m:sub>
        </m:sSub>
        <m:r>
          <w:rPr>
            <w:rFonts w:ascii="Cambria Math" w:hAnsi="Cambria Math"/>
          </w:rPr>
          <m:t>)</m:t>
        </m:r>
        <m:func>
          <m:funcPr>
            <m:ctrlPr>
              <w:rPr>
                <w:rFonts w:ascii="Cambria Math" w:hAnsi="Cambria Math"/>
                <w:i/>
              </w:rPr>
            </m:ctrlPr>
          </m:funcPr>
          <m:fName>
            <m:r>
              <m:rPr>
                <m:sty m:val="p"/>
              </m:rPr>
              <w:rPr>
                <w:rFonts w:ascii="Cambria Math" w:hAnsi="Cambria Math"/>
              </w:rPr>
              <m:t>sin</m:t>
            </m:r>
          </m:fName>
          <m:e>
            <m:r>
              <w:rPr>
                <w:rFonts w:ascii="Cambria Math" w:hAnsi="Cambria Math"/>
              </w:rPr>
              <m:t>2β=</m:t>
            </m:r>
            <m:sSub>
              <m:sSubPr>
                <m:ctrlPr>
                  <w:rPr>
                    <w:rFonts w:ascii="Cambria Math" w:hAnsi="Cambria Math"/>
                    <w:i/>
                  </w:rPr>
                </m:ctrlPr>
              </m:sSubPr>
              <m:e>
                <m:r>
                  <w:rPr>
                    <w:rFonts w:ascii="Cambria Math" w:hAnsi="Cambria Math"/>
                  </w:rPr>
                  <m:t>M</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q</m:t>
                </m:r>
              </m:sub>
            </m:sSub>
          </m:e>
        </m:func>
      </m:oMath>
      <w:r w:rsidRPr="00445355">
        <w:t xml:space="preserve">, </w:t>
      </w:r>
      <w:r w:rsidRPr="00445355">
        <w:tab/>
      </w:r>
      <w:r>
        <w:tab/>
      </w:r>
      <w:r>
        <w:tab/>
      </w:r>
      <w:r w:rsidRPr="00445355">
        <w:t>(3.</w:t>
      </w:r>
      <w:r>
        <w:t>3</w:t>
      </w:r>
      <w:r w:rsidRPr="00445355">
        <w:t>)</w:t>
      </w:r>
    </w:p>
    <w:p w:rsidR="00726682" w:rsidRPr="00445355" w:rsidRDefault="00726682" w:rsidP="00931AC7">
      <w:pPr>
        <w:pStyle w:val="afc"/>
        <w:ind w:right="-2"/>
        <w:jc w:val="right"/>
      </w:pPr>
    </w:p>
    <w:p w:rsidR="00931AC7" w:rsidRDefault="00931AC7" w:rsidP="00931AC7">
      <w:pPr>
        <w:ind w:firstLine="0"/>
      </w:pPr>
      <w:r>
        <w:t>де β – кут між МРС обмотки статора і віссю полюса ротора</w:t>
      </w:r>
      <w:r w:rsidRPr="00445355">
        <w:t xml:space="preserve">; </w:t>
      </w:r>
      <w:r>
        <w:rPr>
          <w:i/>
          <w:lang w:val="en-US"/>
        </w:rPr>
        <w:t>x</w:t>
      </w:r>
      <w:r>
        <w:rPr>
          <w:i/>
          <w:vertAlign w:val="subscript"/>
          <w:lang w:val="en-US"/>
        </w:rPr>
        <w:t>d</w:t>
      </w:r>
      <w:r w:rsidRPr="00445355">
        <w:rPr>
          <w:i/>
        </w:rPr>
        <w:t>=</w:t>
      </w:r>
      <w:r>
        <w:rPr>
          <w:i/>
          <w:lang w:val="ru-RU"/>
        </w:rPr>
        <w:t>ω</w:t>
      </w:r>
      <w:r>
        <w:rPr>
          <w:i/>
          <w:lang w:val="en-US"/>
        </w:rPr>
        <w:t>L</w:t>
      </w:r>
      <w:r>
        <w:rPr>
          <w:i/>
          <w:vertAlign w:val="subscript"/>
          <w:lang w:val="en-US"/>
        </w:rPr>
        <w:t>d</w:t>
      </w:r>
      <w:r w:rsidRPr="00445355">
        <w:t xml:space="preserve">, </w:t>
      </w:r>
      <w:r>
        <w:rPr>
          <w:i/>
          <w:lang w:val="en-US"/>
        </w:rPr>
        <w:t>x</w:t>
      </w:r>
      <w:r>
        <w:rPr>
          <w:i/>
          <w:vertAlign w:val="subscript"/>
          <w:lang w:val="en-US"/>
        </w:rPr>
        <w:t>q</w:t>
      </w:r>
      <w:r w:rsidRPr="00445355">
        <w:rPr>
          <w:i/>
        </w:rPr>
        <w:t>=</w:t>
      </w:r>
      <w:r>
        <w:rPr>
          <w:i/>
          <w:lang w:val="ru-RU"/>
        </w:rPr>
        <w:t>ω</w:t>
      </w:r>
      <w:r>
        <w:rPr>
          <w:i/>
          <w:lang w:val="en-US"/>
        </w:rPr>
        <w:t>L</w:t>
      </w:r>
      <w:r>
        <w:rPr>
          <w:i/>
          <w:vertAlign w:val="subscript"/>
          <w:lang w:val="en-US"/>
        </w:rPr>
        <w:t>q</w:t>
      </w:r>
      <w:r w:rsidRPr="00445355">
        <w:t xml:space="preserve">– </w:t>
      </w:r>
      <w:r w:rsidRPr="002C2C8B">
        <w:rPr>
          <w:color w:val="auto"/>
        </w:rPr>
        <w:t>індуктивні опори</w:t>
      </w:r>
      <w:r>
        <w:t xml:space="preserve"> по повздовжній і поперечній </w:t>
      </w:r>
      <w:r w:rsidRPr="002C2C8B">
        <w:rPr>
          <w:color w:val="auto"/>
        </w:rPr>
        <w:t>осям</w:t>
      </w:r>
      <w:r>
        <w:t>.</w:t>
      </w:r>
    </w:p>
    <w:p w:rsidR="00931AC7" w:rsidRPr="00403674" w:rsidRDefault="00931AC7" w:rsidP="00931AC7">
      <w:r>
        <w:t xml:space="preserve">Таким чином, обертовий момент має дві складові: момент </w:t>
      </w:r>
      <w:r w:rsidRPr="00403674">
        <w:t>M</w:t>
      </w:r>
      <w:r w:rsidRPr="000046EB">
        <w:rPr>
          <w:vertAlign w:val="subscript"/>
        </w:rPr>
        <w:t>d</w:t>
      </w:r>
      <w:r w:rsidRPr="00403674">
        <w:t xml:space="preserve"> – складова, що виникає за рахунок</w:t>
      </w:r>
      <w:r w:rsidR="000E643A">
        <w:t xml:space="preserve"> </w:t>
      </w:r>
      <w:r w:rsidRPr="00403674">
        <w:t>магнітного потоку по поздовжній осі; момент</w:t>
      </w:r>
      <w:r w:rsidR="008248B1">
        <w:t xml:space="preserve"> </w:t>
      </w:r>
      <w:r w:rsidRPr="00403674">
        <w:t>M</w:t>
      </w:r>
      <w:r w:rsidRPr="000046EB">
        <w:rPr>
          <w:vertAlign w:val="subscript"/>
        </w:rPr>
        <w:t>q</w:t>
      </w:r>
      <w:r w:rsidRPr="00403674">
        <w:t xml:space="preserve"> – складова, обумовлена магнітним поток</w:t>
      </w:r>
      <w:r>
        <w:t>о</w:t>
      </w:r>
      <w:r w:rsidRPr="00403674">
        <w:t>м по поперечної осі.</w:t>
      </w:r>
    </w:p>
    <w:p w:rsidR="00931AC7" w:rsidRDefault="00931AC7" w:rsidP="00931AC7">
      <w:r w:rsidRPr="00403674">
        <w:t xml:space="preserve">Момент магнітоелектричної частини з постійними магнітами створюється за рахунок взаємодії обертового магнітного поля статора з магнітним полем </w:t>
      </w:r>
      <w:r w:rsidRPr="00403674">
        <w:lastRenderedPageBreak/>
        <w:t xml:space="preserve">вбудованих магнітів </w:t>
      </w:r>
      <w:r w:rsidRPr="002C2C8B">
        <w:rPr>
          <w:color w:val="auto"/>
        </w:rPr>
        <w:t>ротора</w:t>
      </w:r>
      <w:r w:rsidR="008248B1">
        <w:rPr>
          <w:color w:val="auto"/>
        </w:rPr>
        <w:t xml:space="preserve"> </w:t>
      </w:r>
      <w:r w:rsidRPr="00403674">
        <w:t xml:space="preserve">і відмінності магнітних провідностей по поздовжній поперечній осях </w:t>
      </w:r>
      <w:r w:rsidRPr="0053682A">
        <w:t>[</w:t>
      </w:r>
      <w:r w:rsidR="00AE5827">
        <w:fldChar w:fldCharType="begin"/>
      </w:r>
      <w:r w:rsidR="00AE5827">
        <w:instrText xml:space="preserve"> REF _Ref72924224 \n \h  \* MERGEFORMAT </w:instrText>
      </w:r>
      <w:r w:rsidR="00AE5827">
        <w:fldChar w:fldCharType="separate"/>
      </w:r>
      <w:r>
        <w:t>19</w:t>
      </w:r>
      <w:r w:rsidR="00AE5827">
        <w:fldChar w:fldCharType="end"/>
      </w:r>
      <w:r w:rsidRPr="0053682A">
        <w:t>]</w:t>
      </w:r>
      <w:r w:rsidRPr="00403674">
        <w:t>.</w:t>
      </w:r>
      <w:r w:rsidR="00092957" w:rsidRPr="00092957">
        <w:t xml:space="preserve"> </w:t>
      </w:r>
      <w:r w:rsidRPr="00403674">
        <w:t>При цьому можна вважати, що складова</w:t>
      </w:r>
      <w:r w:rsidR="000E643A">
        <w:t xml:space="preserve"> </w:t>
      </w:r>
      <w:r w:rsidRPr="00403674">
        <w:t>обертового моменту, що визначається наявністю</w:t>
      </w:r>
      <w:r w:rsidR="000E643A">
        <w:t xml:space="preserve"> </w:t>
      </w:r>
      <w:r w:rsidRPr="00403674">
        <w:t>вбудованих магнітів, є наслідком взаємодій сумарного потоку в повітряному зазорі зі струмом обмотки статора. Сумарний потік магнітоелектричної частини з постійними магніти можна представити у вигляді векторного (геометричного) складання потоків, створеного струмами</w:t>
      </w:r>
      <w:r>
        <w:t xml:space="preserve"> обмотки статора Ф</w:t>
      </w:r>
      <w:r w:rsidRPr="006A7F3A">
        <w:rPr>
          <w:vertAlign w:val="subscript"/>
        </w:rPr>
        <w:t>1</w:t>
      </w:r>
      <w:r>
        <w:t xml:space="preserve"> і потоком Ф</w:t>
      </w:r>
      <w:r w:rsidRPr="006A7F3A">
        <w:rPr>
          <w:vertAlign w:val="subscript"/>
        </w:rPr>
        <w:t>м</w:t>
      </w:r>
      <w:r>
        <w:t xml:space="preserve"> вбудованих магнітів і визначити за виразом:</w:t>
      </w:r>
    </w:p>
    <w:p w:rsidR="00726682" w:rsidRDefault="00726682" w:rsidP="00931AC7"/>
    <w:p w:rsidR="00931AC7" w:rsidRDefault="00427E5B" w:rsidP="00931AC7">
      <w:pPr>
        <w:pStyle w:val="afc"/>
        <w:ind w:right="-2"/>
        <w:jc w:val="right"/>
      </w:pPr>
      <m:oMath>
        <m:sSub>
          <m:sSubPr>
            <m:ctrlPr>
              <w:rPr>
                <w:rFonts w:ascii="Cambria Math" w:hAnsi="Cambria Math"/>
                <w:i/>
              </w:rPr>
            </m:ctrlPr>
          </m:sSubPr>
          <m:e>
            <m:r>
              <w:rPr>
                <w:rFonts w:ascii="Cambria Math" w:hAnsi="Cambria Math"/>
              </w:rPr>
              <m:t>Ф</m:t>
            </m:r>
          </m:e>
          <m:sub>
            <m:r>
              <w:rPr>
                <w:rFonts w:ascii="Cambria Math" w:hAnsi="Cambria Math"/>
              </w:rPr>
              <m:t>Ʃ</m:t>
            </m:r>
          </m:sub>
        </m:sSub>
        <m:r>
          <w:rPr>
            <w:rFonts w:ascii="Cambria Math" w:hAnsi="Cambria Math"/>
          </w:rPr>
          <m:t>=</m:t>
        </m:r>
        <m:rad>
          <m:radPr>
            <m:degHide m:val="1"/>
            <m:ctrlPr>
              <w:rPr>
                <w:rFonts w:ascii="Cambria Math" w:hAnsi="Cambria Math"/>
                <w:i/>
              </w:rPr>
            </m:ctrlPr>
          </m:radPr>
          <m:deg/>
          <m:e>
            <m:sSubSup>
              <m:sSubSupPr>
                <m:ctrlPr>
                  <w:rPr>
                    <w:rFonts w:ascii="Cambria Math" w:hAnsi="Cambria Math"/>
                    <w:i/>
                  </w:rPr>
                </m:ctrlPr>
              </m:sSubSupPr>
              <m:e>
                <m:r>
                  <w:rPr>
                    <w:rFonts w:ascii="Cambria Math" w:hAnsi="Cambria Math"/>
                  </w:rPr>
                  <m:t>Ф</m:t>
                </m:r>
              </m:e>
              <m:sub>
                <m:r>
                  <w:rPr>
                    <w:rFonts w:ascii="Cambria Math" w:hAnsi="Cambria Math"/>
                  </w:rPr>
                  <m:t>1</m:t>
                </m:r>
              </m:sub>
              <m:sup>
                <m:r>
                  <w:rPr>
                    <w:rFonts w:ascii="Cambria Math" w:hAnsi="Cambria Math"/>
                  </w:rPr>
                  <m:t>2</m:t>
                </m:r>
              </m:sup>
            </m:sSubSup>
            <m:sSubSup>
              <m:sSubSupPr>
                <m:ctrlPr>
                  <w:rPr>
                    <w:rFonts w:ascii="Cambria Math" w:hAnsi="Cambria Math"/>
                    <w:i/>
                  </w:rPr>
                </m:ctrlPr>
              </m:sSubSupPr>
              <m:e>
                <m:r>
                  <w:rPr>
                    <w:rFonts w:ascii="Cambria Math" w:hAnsi="Cambria Math"/>
                  </w:rPr>
                  <m:t>+Ф</m:t>
                </m:r>
              </m:e>
              <m:sub>
                <m:r>
                  <w:rPr>
                    <w:rFonts w:ascii="Cambria Math" w:hAnsi="Cambria Math"/>
                  </w:rPr>
                  <m:t>м</m:t>
                </m:r>
              </m:sub>
              <m:sup>
                <m:r>
                  <w:rPr>
                    <w:rFonts w:ascii="Cambria Math" w:hAnsi="Cambria Math"/>
                  </w:rPr>
                  <m:t>2</m:t>
                </m:r>
              </m:sup>
            </m:sSubSup>
            <m:sSub>
              <m:sSubPr>
                <m:ctrlPr>
                  <w:rPr>
                    <w:rFonts w:ascii="Cambria Math" w:hAnsi="Cambria Math"/>
                    <w:i/>
                  </w:rPr>
                </m:ctrlPr>
              </m:sSubPr>
              <m:e>
                <m:r>
                  <w:rPr>
                    <w:rFonts w:ascii="Cambria Math" w:hAnsi="Cambria Math"/>
                  </w:rPr>
                  <m:t>+Ф</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м</m:t>
                </m:r>
              </m:sub>
            </m:sSub>
            <m:r>
              <w:rPr>
                <w:rFonts w:ascii="Cambria Math" w:hAnsi="Cambria Math"/>
              </w:rPr>
              <m:t>+</m:t>
            </m:r>
            <m:func>
              <m:funcPr>
                <m:ctrlPr>
                  <w:rPr>
                    <w:rFonts w:ascii="Cambria Math" w:hAnsi="Cambria Math"/>
                    <w:i/>
                  </w:rPr>
                </m:ctrlPr>
              </m:funcPr>
              <m:fName>
                <m:r>
                  <m:rPr>
                    <m:sty m:val="p"/>
                  </m:rPr>
                  <w:rPr>
                    <w:rFonts w:ascii="Cambria Math" w:hAnsi="Cambria Math"/>
                  </w:rPr>
                  <m:t>sin</m:t>
                </m:r>
              </m:fName>
              <m:e>
                <m:r>
                  <w:rPr>
                    <w:rFonts w:ascii="Cambria Math" w:hAnsi="Cambria Math"/>
                  </w:rPr>
                  <m:t>θ</m:t>
                </m:r>
              </m:e>
            </m:func>
          </m:e>
        </m:rad>
        <m:r>
          <w:rPr>
            <w:rFonts w:ascii="Cambria Math" w:hAnsi="Cambria Math"/>
          </w:rPr>
          <m:t>,</m:t>
        </m:r>
      </m:oMath>
      <w:r w:rsidR="00931AC7">
        <w:tab/>
      </w:r>
      <w:r w:rsidR="00931AC7">
        <w:tab/>
      </w:r>
      <w:r w:rsidR="00931AC7">
        <w:tab/>
      </w:r>
      <w:r w:rsidR="00931AC7">
        <w:tab/>
        <w:t>(3.4)</w:t>
      </w:r>
    </w:p>
    <w:p w:rsidR="00726682" w:rsidRPr="00C81585" w:rsidRDefault="00726682" w:rsidP="00931AC7">
      <w:pPr>
        <w:pStyle w:val="afc"/>
        <w:ind w:right="-2"/>
        <w:jc w:val="right"/>
      </w:pPr>
    </w:p>
    <w:p w:rsidR="00931AC7" w:rsidRDefault="00931AC7" w:rsidP="00931AC7">
      <w:pPr>
        <w:ind w:firstLine="0"/>
      </w:pPr>
      <w:r>
        <w:t xml:space="preserve">де </w:t>
      </w:r>
      <w:r w:rsidRPr="00255F7E">
        <w:rPr>
          <w:i/>
        </w:rPr>
        <w:t>θ</w:t>
      </w:r>
      <w:r>
        <w:rPr>
          <w:i/>
        </w:rPr>
        <w:t xml:space="preserve"> – </w:t>
      </w:r>
      <w:r>
        <w:t>кут між векторами потоків в повітряному проміжку.</w:t>
      </w:r>
    </w:p>
    <w:p w:rsidR="00931AC7" w:rsidRDefault="00931AC7" w:rsidP="00931AC7">
      <w:r>
        <w:t xml:space="preserve">Складова обертового моменту </w:t>
      </w:r>
      <w:r w:rsidRPr="00255F7E">
        <w:rPr>
          <w:i/>
        </w:rPr>
        <w:t>М</w:t>
      </w:r>
      <w:r w:rsidRPr="00255F7E">
        <w:rPr>
          <w:i/>
          <w:vertAlign w:val="subscript"/>
        </w:rPr>
        <w:t>Ʃ</w:t>
      </w:r>
      <w:r>
        <w:t xml:space="preserve"> в</w:t>
      </w:r>
      <w:r w:rsidRPr="00255F7E">
        <w:t>ід</w:t>
      </w:r>
      <w:r>
        <w:t xml:space="preserve"> сумарного потоку можливо визначити через енергію магнітного поля в робочому зазорі магнітоелектричної частини з постійними магнітами по наступному виразу:</w:t>
      </w:r>
    </w:p>
    <w:p w:rsidR="00726682" w:rsidRDefault="00726682" w:rsidP="00931AC7"/>
    <w:p w:rsidR="00931AC7" w:rsidRDefault="00427E5B" w:rsidP="00931AC7">
      <w:pPr>
        <w:pStyle w:val="afc"/>
        <w:ind w:right="-2"/>
        <w:jc w:val="right"/>
      </w:pPr>
      <m:oMath>
        <m:sSub>
          <m:sSubPr>
            <m:ctrlPr>
              <w:rPr>
                <w:rFonts w:ascii="Cambria Math" w:hAnsi="Cambria Math"/>
                <w:i/>
              </w:rPr>
            </m:ctrlPr>
          </m:sSubPr>
          <m:e>
            <m:r>
              <w:rPr>
                <w:rFonts w:ascii="Cambria Math" w:hAnsi="Cambria Math"/>
                <w:lang w:val="en-US"/>
              </w:rPr>
              <m:t>M</m:t>
            </m:r>
          </m:e>
          <m:sub>
            <m:r>
              <w:rPr>
                <w:rFonts w:ascii="Cambria Math" w:hAnsi="Cambria Math"/>
              </w:rPr>
              <m:t>Ʃ</m:t>
            </m:r>
          </m:sub>
        </m:sSub>
        <m:r>
          <w:rPr>
            <w:rFonts w:ascii="Cambria Math" w:hAnsi="Cambria Math"/>
          </w:rPr>
          <m:t>=</m:t>
        </m:r>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W</m:t>
                </m:r>
              </m:e>
              <m:sub>
                <m:r>
                  <w:rPr>
                    <w:rFonts w:ascii="Cambria Math" w:hAnsi="Cambria Math"/>
                  </w:rPr>
                  <m:t>Ʃ</m:t>
                </m:r>
              </m:sub>
            </m:sSub>
          </m:num>
          <m:den>
            <m:r>
              <w:rPr>
                <w:rFonts w:ascii="Cambria Math" w:hAnsi="Cambria Math"/>
              </w:rPr>
              <m:t>dθ</m:t>
            </m:r>
          </m:den>
        </m:f>
        <m:r>
          <w:rPr>
            <w:rFonts w:ascii="Cambria Math" w:hAnsi="Cambria Math"/>
          </w:rPr>
          <m:t>=</m:t>
        </m:r>
        <m:f>
          <m:fPr>
            <m:ctrlPr>
              <w:rPr>
                <w:rFonts w:ascii="Cambria Math" w:hAnsi="Cambria Math"/>
                <w:i/>
              </w:rPr>
            </m:ctrlPr>
          </m:fPr>
          <m:num>
            <m:r>
              <w:rPr>
                <w:rFonts w:ascii="Cambria Math" w:hAnsi="Cambria Math"/>
                <w:lang w:val="en-US"/>
              </w:rPr>
              <m:t>p</m:t>
            </m:r>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м</m:t>
                </m:r>
              </m:sub>
            </m:sSub>
          </m:num>
          <m:den>
            <m:sSub>
              <m:sSubPr>
                <m:ctrlPr>
                  <w:rPr>
                    <w:rFonts w:ascii="Cambria Math" w:hAnsi="Cambria Math"/>
                    <w:i/>
                  </w:rPr>
                </m:ctrlPr>
              </m:sSubPr>
              <m:e>
                <m:r>
                  <w:rPr>
                    <w:rFonts w:ascii="Cambria Math" w:hAnsi="Cambria Math"/>
                  </w:rPr>
                  <m:t>µ</m:t>
                </m:r>
              </m:e>
              <m:sub>
                <m:r>
                  <w:rPr>
                    <w:rFonts w:ascii="Cambria Math" w:hAnsi="Cambria Math"/>
                  </w:rPr>
                  <m:t>0</m:t>
                </m:r>
              </m:sub>
            </m:sSub>
          </m:den>
        </m:f>
        <m:func>
          <m:funcPr>
            <m:ctrlPr>
              <w:rPr>
                <w:rFonts w:ascii="Cambria Math" w:hAnsi="Cambria Math"/>
                <w:i/>
              </w:rPr>
            </m:ctrlPr>
          </m:funcPr>
          <m:fName>
            <m:r>
              <m:rPr>
                <m:sty m:val="p"/>
              </m:rPr>
              <w:rPr>
                <w:rFonts w:ascii="Cambria Math" w:hAnsi="Cambria Math"/>
              </w:rPr>
              <m:t>sin</m:t>
            </m:r>
          </m:fName>
          <m:e>
            <m:r>
              <w:rPr>
                <w:rFonts w:ascii="Cambria Math" w:hAnsi="Cambria Math"/>
              </w:rPr>
              <m:t>θ,</m:t>
            </m:r>
          </m:e>
        </m:func>
      </m:oMath>
      <w:r w:rsidR="00931AC7">
        <w:t xml:space="preserve">                                               (3.5)</w:t>
      </w:r>
    </w:p>
    <w:p w:rsidR="00726682" w:rsidRPr="00726682" w:rsidRDefault="00726682" w:rsidP="00931AC7">
      <w:pPr>
        <w:pStyle w:val="afc"/>
        <w:ind w:right="-2"/>
        <w:jc w:val="right"/>
        <w:rPr>
          <w:i/>
        </w:rPr>
      </w:pPr>
    </w:p>
    <w:p w:rsidR="00931AC7" w:rsidRDefault="00931AC7" w:rsidP="00931AC7">
      <w:pPr>
        <w:ind w:firstLine="0"/>
      </w:pPr>
      <w:r>
        <w:t xml:space="preserve">де </w:t>
      </w:r>
      <w:r w:rsidRPr="00A47740">
        <w:rPr>
          <w:i/>
        </w:rPr>
        <w:t>М</w:t>
      </w:r>
      <w:r>
        <w:rPr>
          <w:i/>
          <w:vertAlign w:val="subscript"/>
        </w:rPr>
        <w:t>Ʃ</w:t>
      </w:r>
      <w:r>
        <w:t xml:space="preserve"> – сумарна енергія магнітного поля в робочому проміжку</w:t>
      </w:r>
      <w:r w:rsidRPr="00A47740">
        <w:t>;</w:t>
      </w:r>
      <w:r>
        <w:rPr>
          <w:i/>
        </w:rPr>
        <w:t xml:space="preserve">р – </w:t>
      </w:r>
      <w:r>
        <w:t>кількість пар полюсів</w:t>
      </w:r>
      <w:r w:rsidRPr="00A47740">
        <w:t>; µ</w:t>
      </w:r>
      <w:r w:rsidRPr="00A47740">
        <w:rPr>
          <w:vertAlign w:val="subscript"/>
        </w:rPr>
        <w:t>0</w:t>
      </w:r>
      <w:r w:rsidRPr="00A47740">
        <w:t xml:space="preserve"> – </w:t>
      </w:r>
      <w:r>
        <w:t>магнітна проникність повітря.</w:t>
      </w:r>
    </w:p>
    <w:p w:rsidR="00931AC7" w:rsidRDefault="00931AC7" w:rsidP="00931AC7">
      <w:r>
        <w:t xml:space="preserve">Таким чином, вираз для визначення обертового моменту магнітоелектричної частини з постійними магнітами можна представити у наступному вигляді: </w:t>
      </w:r>
    </w:p>
    <w:p w:rsidR="00726682" w:rsidRDefault="00726682" w:rsidP="00931AC7"/>
    <w:p w:rsidR="00931AC7" w:rsidRDefault="00427E5B" w:rsidP="00931AC7">
      <w:pPr>
        <w:pStyle w:val="afc"/>
        <w:tabs>
          <w:tab w:val="left" w:pos="8505"/>
        </w:tabs>
        <w:ind w:right="-2"/>
        <w:jc w:val="right"/>
      </w:pPr>
      <m:oMath>
        <m:sSub>
          <m:sSubPr>
            <m:ctrlPr>
              <w:rPr>
                <w:rFonts w:ascii="Cambria Math" w:hAnsi="Cambria Math"/>
                <w:i/>
              </w:rPr>
            </m:ctrlPr>
          </m:sSubPr>
          <m:e>
            <m:r>
              <w:rPr>
                <w:rFonts w:ascii="Cambria Math" w:hAnsi="Cambria Math"/>
                <w:lang w:val="en-US"/>
              </w:rPr>
              <m:t>M</m:t>
            </m:r>
          </m:e>
          <m:sub>
            <m:r>
              <w:rPr>
                <w:rFonts w:ascii="Cambria Math" w:hAnsi="Cambria Math"/>
              </w:rPr>
              <m:t>м</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Ʃ</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dм</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qм</m:t>
            </m:r>
          </m:sub>
        </m:sSub>
      </m:oMath>
      <w:r w:rsidR="00931AC7">
        <w:t>,                                               (3.6)</w:t>
      </w:r>
    </w:p>
    <w:p w:rsidR="00726682" w:rsidRPr="00726682" w:rsidRDefault="00726682" w:rsidP="00931AC7">
      <w:pPr>
        <w:pStyle w:val="afc"/>
        <w:tabs>
          <w:tab w:val="left" w:pos="8505"/>
        </w:tabs>
        <w:ind w:right="-2"/>
        <w:jc w:val="right"/>
        <w:rPr>
          <w:i/>
        </w:rPr>
      </w:pPr>
    </w:p>
    <w:p w:rsidR="00931AC7" w:rsidRDefault="00931AC7" w:rsidP="00931AC7">
      <w:pPr>
        <w:ind w:firstLine="0"/>
      </w:pPr>
      <w:r>
        <w:t xml:space="preserve">де </w:t>
      </w:r>
      <w:r w:rsidRPr="00A47740">
        <w:rPr>
          <w:i/>
        </w:rPr>
        <w:t>М</w:t>
      </w:r>
      <w:r w:rsidRPr="00A47740">
        <w:rPr>
          <w:i/>
          <w:vertAlign w:val="subscript"/>
          <w:lang w:val="en-US"/>
        </w:rPr>
        <w:t>d</w:t>
      </w:r>
      <w:r w:rsidRPr="00A47740">
        <w:rPr>
          <w:i/>
          <w:vertAlign w:val="subscript"/>
        </w:rPr>
        <w:t>м</w:t>
      </w:r>
      <w:r w:rsidRPr="00FB15A7">
        <w:t xml:space="preserve">– </w:t>
      </w:r>
      <w:r>
        <w:t xml:space="preserve">момент, що виникає за рахунок магнітного потоку по поздовжній осі магнітоелектричної частини синхронно-реактивного двигуна з постійними магнітами, </w:t>
      </w:r>
      <w:r w:rsidRPr="00A47740">
        <w:rPr>
          <w:i/>
        </w:rPr>
        <w:t>М</w:t>
      </w:r>
      <w:r>
        <w:rPr>
          <w:i/>
          <w:vertAlign w:val="subscript"/>
          <w:lang w:val="en-US"/>
        </w:rPr>
        <w:t>q</w:t>
      </w:r>
      <w:r>
        <w:rPr>
          <w:i/>
          <w:vertAlign w:val="subscript"/>
        </w:rPr>
        <w:t>м</w:t>
      </w:r>
      <w:r w:rsidRPr="00FB15A7">
        <w:t xml:space="preserve">– </w:t>
      </w:r>
      <w:r>
        <w:t>момент, що виникає за рахунок магнітного потоку по поперечній осі машини з постійними магнітами.</w:t>
      </w:r>
    </w:p>
    <w:p w:rsidR="00931AC7" w:rsidRDefault="00931AC7" w:rsidP="00931AC7">
      <w:r>
        <w:t>Тоді загальний вираз для визначення електромагнітного моменту синхронно-реактивного двигуна визначається за виразом 3.5:</w:t>
      </w:r>
    </w:p>
    <w:p w:rsidR="00726682" w:rsidRDefault="00726682" w:rsidP="00931AC7"/>
    <w:p w:rsidR="00931AC7" w:rsidRDefault="00427E5B" w:rsidP="00931AC7">
      <w:pPr>
        <w:pStyle w:val="afc"/>
        <w:ind w:right="-2"/>
        <w:jc w:val="right"/>
      </w:pPr>
      <m:oMath>
        <m:sSub>
          <m:sSubPr>
            <m:ctrlPr>
              <w:rPr>
                <w:rFonts w:ascii="Cambria Math" w:hAnsi="Cambria Math"/>
                <w:i/>
              </w:rPr>
            </m:ctrlPr>
          </m:sSubPr>
          <m:e>
            <m:r>
              <w:rPr>
                <w:rFonts w:ascii="Cambria Math" w:hAnsi="Cambria Math"/>
                <w:lang w:val="en-US"/>
              </w:rPr>
              <m:t>M</m:t>
            </m:r>
          </m:e>
          <m:sub>
            <m:r>
              <w:rPr>
                <w:rFonts w:ascii="Cambria Math" w:hAnsi="Cambria Math"/>
              </w:rPr>
              <m:t>ем</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sSup>
          <m:sSupPr>
            <m:ctrlPr>
              <w:rPr>
                <w:rFonts w:ascii="Cambria Math" w:hAnsi="Cambria Math"/>
                <w:i/>
              </w:rPr>
            </m:ctrlPr>
          </m:sSupPr>
          <m:e>
            <m:r>
              <w:rPr>
                <w:rFonts w:ascii="Cambria Math" w:hAnsi="Cambria Math"/>
              </w:rPr>
              <m:t>I</m:t>
            </m:r>
          </m:e>
          <m:sup>
            <m:r>
              <w:rPr>
                <w:rFonts w:ascii="Cambria Math" w:hAnsi="Cambria Math"/>
              </w:rPr>
              <m:t>2</m:t>
            </m:r>
          </m:sup>
        </m:sSup>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q</m:t>
                </m:r>
              </m:sub>
            </m:sSub>
          </m:e>
        </m:d>
        <m:func>
          <m:funcPr>
            <m:ctrlPr>
              <w:rPr>
                <w:rFonts w:ascii="Cambria Math" w:hAnsi="Cambria Math"/>
                <w:i/>
              </w:rPr>
            </m:ctrlPr>
          </m:funcPr>
          <m:fName>
            <m:r>
              <m:rPr>
                <m:sty m:val="p"/>
              </m:rPr>
              <w:rPr>
                <w:rFonts w:ascii="Cambria Math" w:hAnsi="Cambria Math"/>
              </w:rPr>
              <m:t>sin</m:t>
            </m:r>
          </m:fName>
          <m:e>
            <m:r>
              <w:rPr>
                <w:rFonts w:ascii="Cambria Math" w:hAnsi="Cambria Math"/>
              </w:rPr>
              <m:t>2β</m:t>
            </m:r>
          </m:e>
        </m:func>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lang w:val="en-US"/>
                  </w:rPr>
                  <m:t>p</m:t>
                </m:r>
                <m:r>
                  <w:rPr>
                    <w:rFonts w:ascii="Cambria Math" w:hAnsi="Cambria Math"/>
                  </w:rPr>
                  <m:t>*Ф</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Ф</m:t>
                </m:r>
              </m:e>
              <m:sub>
                <m:r>
                  <w:rPr>
                    <w:rFonts w:ascii="Cambria Math" w:hAnsi="Cambria Math"/>
                  </w:rPr>
                  <m:t>м</m:t>
                </m:r>
              </m:sub>
            </m:sSub>
          </m:num>
          <m:den>
            <m:sSub>
              <m:sSubPr>
                <m:ctrlPr>
                  <w:rPr>
                    <w:rFonts w:ascii="Cambria Math" w:hAnsi="Cambria Math"/>
                    <w:i/>
                  </w:rPr>
                </m:ctrlPr>
              </m:sSubPr>
              <m:e>
                <m:r>
                  <w:rPr>
                    <w:rFonts w:ascii="Cambria Math" w:hAnsi="Cambria Math"/>
                  </w:rPr>
                  <m:t>μ</m:t>
                </m:r>
              </m:e>
              <m:sub>
                <m:r>
                  <w:rPr>
                    <w:rFonts w:ascii="Cambria Math" w:hAnsi="Cambria Math"/>
                  </w:rPr>
                  <m:t>0</m:t>
                </m:r>
              </m:sub>
            </m:sSub>
          </m:den>
        </m:f>
        <m:func>
          <m:funcPr>
            <m:ctrlPr>
              <w:rPr>
                <w:rFonts w:ascii="Cambria Math" w:hAnsi="Cambria Math"/>
                <w:i/>
              </w:rPr>
            </m:ctrlPr>
          </m:funcPr>
          <m:fName>
            <m:r>
              <m:rPr>
                <m:sty m:val="p"/>
              </m:rPr>
              <w:rPr>
                <w:rFonts w:ascii="Cambria Math" w:hAnsi="Cambria Math"/>
              </w:rPr>
              <m:t>sin</m:t>
            </m:r>
          </m:fName>
          <m:e>
            <m:r>
              <w:rPr>
                <w:rFonts w:ascii="Cambria Math" w:hAnsi="Cambria Math"/>
              </w:rPr>
              <m:t>θ</m:t>
            </m:r>
          </m:e>
        </m:func>
        <m:r>
          <w:rPr>
            <w:rFonts w:ascii="Cambria Math" w:hAnsi="Cambria Math"/>
          </w:rPr>
          <m:t>+</m:t>
        </m:r>
        <m:sSub>
          <m:sSubPr>
            <m:ctrlPr>
              <w:rPr>
                <w:rFonts w:ascii="Cambria Math" w:hAnsi="Cambria Math"/>
                <w:i/>
              </w:rPr>
            </m:ctrlPr>
          </m:sSubPr>
          <m:e>
            <m:r>
              <w:rPr>
                <w:rFonts w:ascii="Cambria Math" w:hAnsi="Cambria Math"/>
                <w:lang w:val="en-US"/>
              </w:rPr>
              <m:t>M</m:t>
            </m:r>
          </m:e>
          <m:sub>
            <m:r>
              <w:rPr>
                <w:rFonts w:ascii="Cambria Math" w:hAnsi="Cambria Math"/>
              </w:rPr>
              <m:t>dм</m:t>
            </m:r>
          </m:sub>
        </m:sSub>
        <m:r>
          <w:rPr>
            <w:rFonts w:ascii="Cambria Math" w:hAnsi="Cambria Math"/>
          </w:rPr>
          <m:t>+</m:t>
        </m:r>
        <m:sSub>
          <m:sSubPr>
            <m:ctrlPr>
              <w:rPr>
                <w:rFonts w:ascii="Cambria Math" w:hAnsi="Cambria Math"/>
                <w:i/>
              </w:rPr>
            </m:ctrlPr>
          </m:sSubPr>
          <m:e>
            <m:r>
              <w:rPr>
                <w:rFonts w:ascii="Cambria Math" w:hAnsi="Cambria Math"/>
                <w:lang w:val="en-US"/>
              </w:rPr>
              <m:t>M</m:t>
            </m:r>
          </m:e>
          <m:sub>
            <m:r>
              <w:rPr>
                <w:rFonts w:ascii="Cambria Math" w:hAnsi="Cambria Math"/>
              </w:rPr>
              <m:t>qм</m:t>
            </m:r>
          </m:sub>
        </m:sSub>
      </m:oMath>
      <w:r w:rsidR="00931AC7" w:rsidRPr="00FB15A7">
        <w:t xml:space="preserve">, </w:t>
      </w:r>
      <w:r w:rsidR="008248B1">
        <w:t xml:space="preserve">  </w:t>
      </w:r>
      <w:r w:rsidR="000E643A">
        <w:t xml:space="preserve">   </w:t>
      </w:r>
      <w:r w:rsidR="008248B1">
        <w:t xml:space="preserve"> </w:t>
      </w:r>
      <w:r w:rsidR="00931AC7" w:rsidRPr="00FB15A7">
        <w:t xml:space="preserve"> (3.</w:t>
      </w:r>
      <w:r w:rsidR="00931AC7">
        <w:t>7</w:t>
      </w:r>
      <w:r w:rsidR="00931AC7" w:rsidRPr="00FB15A7">
        <w:t>)</w:t>
      </w:r>
    </w:p>
    <w:p w:rsidR="00726682" w:rsidRPr="00726682" w:rsidRDefault="00726682" w:rsidP="00931AC7">
      <w:pPr>
        <w:pStyle w:val="afc"/>
        <w:ind w:right="-2"/>
        <w:jc w:val="right"/>
        <w:rPr>
          <w:i/>
        </w:rPr>
      </w:pPr>
    </w:p>
    <w:p w:rsidR="00931AC7" w:rsidRPr="00114DDE" w:rsidRDefault="00931AC7" w:rsidP="00931AC7">
      <w:r>
        <w:t xml:space="preserve">З виразу (3.7) можна зробити висновок, що для теоретичного визначення електромагнітного моменту необхідно знати: діюче значення струму статору </w:t>
      </w:r>
      <w:r w:rsidRPr="00114DDE">
        <w:rPr>
          <w:i/>
        </w:rPr>
        <w:t>І</w:t>
      </w:r>
      <w:r w:rsidRPr="00114DDE">
        <w:rPr>
          <w:lang w:val="ru-RU"/>
        </w:rPr>
        <w:t>;</w:t>
      </w:r>
      <w:r>
        <w:t xml:space="preserve"> значення індуктивних параметрів</w:t>
      </w:r>
      <w:r w:rsidRPr="00114DDE">
        <w:rPr>
          <w:lang w:val="ru-RU"/>
        </w:rPr>
        <w:t>;</w:t>
      </w:r>
      <w:r>
        <w:t xml:space="preserve"> значення потоків Ф</w:t>
      </w:r>
      <w:r w:rsidRPr="00114DDE">
        <w:rPr>
          <w:vertAlign w:val="subscript"/>
        </w:rPr>
        <w:t>1</w:t>
      </w:r>
      <w:r>
        <w:t>, Ф</w:t>
      </w:r>
      <w:r w:rsidRPr="00114DDE">
        <w:rPr>
          <w:vertAlign w:val="subscript"/>
        </w:rPr>
        <w:t>м</w:t>
      </w:r>
      <w:r>
        <w:t xml:space="preserve"> і кутів </w:t>
      </w:r>
      <w:r w:rsidRPr="00114DDE">
        <w:rPr>
          <w:i/>
        </w:rPr>
        <w:t>β</w:t>
      </w:r>
      <w:r>
        <w:t xml:space="preserve">, </w:t>
      </w:r>
      <w:r w:rsidRPr="00114DDE">
        <w:rPr>
          <w:i/>
        </w:rPr>
        <w:t>θ</w:t>
      </w:r>
      <w:r>
        <w:rPr>
          <w:i/>
        </w:rPr>
        <w:t>.</w:t>
      </w:r>
    </w:p>
    <w:p w:rsidR="00AD74DA" w:rsidRDefault="00AD74DA" w:rsidP="00AD74DA">
      <w:pPr>
        <w:pStyle w:val="2"/>
        <w:rPr>
          <w:lang w:val="ru-RU"/>
        </w:rPr>
      </w:pPr>
      <w:bookmarkStart w:id="30" w:name="_Toc119766488"/>
      <w:r>
        <w:t xml:space="preserve">Реалізація математичних моделей в середовищі COMSOL </w:t>
      </w:r>
      <w:r w:rsidR="001A52CC" w:rsidRPr="001A52CC">
        <w:rPr>
          <w:lang w:val="en-US"/>
        </w:rPr>
        <w:t>Multiphysics</w:t>
      </w:r>
      <w:bookmarkEnd w:id="30"/>
    </w:p>
    <w:p w:rsidR="00984DF1" w:rsidRPr="003348ED" w:rsidRDefault="00984DF1" w:rsidP="00984DF1">
      <w:r>
        <w:t xml:space="preserve">Для моделювання в даній роботі використовується програмний пакет </w:t>
      </w:r>
      <w:r>
        <w:rPr>
          <w:lang w:val="en-US"/>
        </w:rPr>
        <w:t>COMSOL</w:t>
      </w:r>
      <w:r w:rsidR="003348ED" w:rsidRPr="003348ED">
        <w:rPr>
          <w:lang w:val="ru-RU"/>
        </w:rPr>
        <w:t xml:space="preserve"> </w:t>
      </w:r>
      <w:r w:rsidR="001A52CC">
        <w:rPr>
          <w:lang w:val="en-US"/>
        </w:rPr>
        <w:t>Multiphysics</w:t>
      </w:r>
      <w:r w:rsidRPr="0053018A">
        <w:t xml:space="preserve"> 5.6. </w:t>
      </w:r>
      <w:r>
        <w:t>Моделювання буде відбуватися в 2</w:t>
      </w:r>
      <w:r>
        <w:rPr>
          <w:lang w:val="en-US"/>
        </w:rPr>
        <w:t>D</w:t>
      </w:r>
      <w:r w:rsidR="003348ED">
        <w:t xml:space="preserve"> </w:t>
      </w:r>
      <w:r>
        <w:rPr>
          <w:lang w:val="en-US"/>
        </w:rPr>
        <w:t>rotating</w:t>
      </w:r>
      <w:r w:rsidR="003348ED" w:rsidRPr="003348ED">
        <w:t xml:space="preserve"> </w:t>
      </w:r>
      <w:r>
        <w:rPr>
          <w:lang w:val="en-US"/>
        </w:rPr>
        <w:t>machinery</w:t>
      </w:r>
      <w:r w:rsidRPr="0053018A">
        <w:t xml:space="preserve">, </w:t>
      </w:r>
      <w:r>
        <w:rPr>
          <w:lang w:val="en-US"/>
        </w:rPr>
        <w:t>magnetic</w:t>
      </w:r>
      <w:r>
        <w:t xml:space="preserve"> середовищі</w:t>
      </w:r>
      <w:r w:rsidR="0068723F">
        <w:t xml:space="preserve"> (рис.</w:t>
      </w:r>
      <w:r w:rsidR="0068723F">
        <w:fldChar w:fldCharType="begin"/>
      </w:r>
      <w:r w:rsidR="0068723F">
        <w:instrText xml:space="preserve"> REF _Ref121413869 \h </w:instrText>
      </w:r>
      <w:r w:rsidR="0068723F">
        <w:fldChar w:fldCharType="separate"/>
      </w:r>
      <w:r w:rsidR="0068723F" w:rsidRPr="003348ED">
        <w:rPr>
          <w:lang w:val="en-US"/>
        </w:rPr>
        <w:t> </w:t>
      </w:r>
      <w:r w:rsidR="0068723F" w:rsidRPr="0068723F">
        <w:t>2.</w:t>
      </w:r>
      <w:r w:rsidR="0068723F" w:rsidRPr="0068723F">
        <w:rPr>
          <w:noProof/>
        </w:rPr>
        <w:t>3</w:t>
      </w:r>
      <w:r w:rsidR="0068723F">
        <w:fldChar w:fldCharType="end"/>
      </w:r>
      <w:r w:rsidR="0068723F">
        <w:t>)</w:t>
      </w:r>
      <w:r w:rsidRPr="00963B86">
        <w:t xml:space="preserve">, </w:t>
      </w:r>
      <w:r>
        <w:t xml:space="preserve">а креслення зроблене в програмі </w:t>
      </w:r>
      <w:r>
        <w:rPr>
          <w:lang w:val="en-US"/>
        </w:rPr>
        <w:t>A</w:t>
      </w:r>
      <w:r w:rsidR="003348ED">
        <w:rPr>
          <w:lang w:val="en-US"/>
        </w:rPr>
        <w:t>uto</w:t>
      </w:r>
      <w:r>
        <w:rPr>
          <w:lang w:val="en-US"/>
        </w:rPr>
        <w:t>CAD</w:t>
      </w:r>
      <w:r w:rsidR="003348ED" w:rsidRPr="003348ED">
        <w:t xml:space="preserve"> </w:t>
      </w:r>
      <w:r w:rsidR="0068723F">
        <w:t xml:space="preserve">2019 </w:t>
      </w:r>
      <w:r w:rsidR="003348ED" w:rsidRPr="003348ED">
        <w:t>(</w:t>
      </w:r>
      <w:r w:rsidR="003348ED">
        <w:t>рис.</w:t>
      </w:r>
      <w:r w:rsidR="0068723F">
        <w:fldChar w:fldCharType="begin"/>
      </w:r>
      <w:r w:rsidR="0068723F">
        <w:instrText xml:space="preserve"> REF _Ref121413884 \h </w:instrText>
      </w:r>
      <w:r w:rsidR="0068723F">
        <w:fldChar w:fldCharType="separate"/>
      </w:r>
      <w:r w:rsidR="0068723F" w:rsidRPr="003348ED">
        <w:rPr>
          <w:lang w:val="en-US"/>
        </w:rPr>
        <w:t> </w:t>
      </w:r>
      <w:r w:rsidR="0068723F" w:rsidRPr="007A76C3">
        <w:t>2</w:t>
      </w:r>
      <w:r w:rsidR="0068723F" w:rsidRPr="000B3078">
        <w:t>.</w:t>
      </w:r>
      <w:r w:rsidR="0068723F" w:rsidRPr="007A76C3">
        <w:t>2</w:t>
      </w:r>
      <w:r w:rsidR="0068723F">
        <w:fldChar w:fldCharType="end"/>
      </w:r>
      <w:r w:rsidR="003348ED" w:rsidRPr="003348ED">
        <w:t>)</w:t>
      </w:r>
      <w:r w:rsidRPr="00963B86">
        <w:t xml:space="preserve">. </w:t>
      </w:r>
    </w:p>
    <w:p w:rsidR="003348ED" w:rsidRPr="0068723F" w:rsidRDefault="0068723F" w:rsidP="0068723F">
      <w:pPr>
        <w:pStyle w:val="ad"/>
        <w:rPr>
          <w:lang w:val="uk-UA"/>
        </w:rPr>
      </w:pPr>
      <w:bookmarkStart w:id="31" w:name="_Ref121413884"/>
      <w:r w:rsidRPr="0068723F">
        <w:drawing>
          <wp:inline distT="0" distB="0" distL="0" distR="0">
            <wp:extent cx="6320384" cy="3375660"/>
            <wp:effectExtent l="19050" t="0" r="4216" b="0"/>
            <wp:docPr id="7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cstate="print"/>
                    <a:srcRect/>
                    <a:stretch>
                      <a:fillRect/>
                    </a:stretch>
                  </pic:blipFill>
                  <pic:spPr bwMode="auto">
                    <a:xfrm>
                      <a:off x="0" y="0"/>
                      <a:ext cx="6323647" cy="3377403"/>
                    </a:xfrm>
                    <a:prstGeom prst="rect">
                      <a:avLst/>
                    </a:prstGeom>
                    <a:noFill/>
                    <a:ln w="9525">
                      <a:noFill/>
                      <a:miter lim="800000"/>
                      <a:headEnd/>
                      <a:tailEnd/>
                    </a:ln>
                  </pic:spPr>
                </pic:pic>
              </a:graphicData>
            </a:graphic>
          </wp:inline>
        </w:drawing>
      </w:r>
      <w:r w:rsidR="003348ED" w:rsidRPr="000B3078">
        <w:rPr>
          <w:lang w:val="uk-UA"/>
        </w:rPr>
        <w:t>Рисунок</w:t>
      </w:r>
      <w:r w:rsidR="003348ED" w:rsidRPr="003348ED">
        <w:rPr>
          <w:lang w:val="en-US"/>
        </w:rPr>
        <w:t> </w:t>
      </w:r>
      <w:r w:rsidR="003348ED">
        <w:fldChar w:fldCharType="begin"/>
      </w:r>
      <w:r w:rsidR="003348ED" w:rsidRPr="003348ED">
        <w:rPr>
          <w:lang w:val="en-US"/>
        </w:rPr>
        <w:instrText>STYLEREF</w:instrText>
      </w:r>
      <w:r w:rsidR="003348ED" w:rsidRPr="000B3078">
        <w:rPr>
          <w:lang w:val="uk-UA"/>
        </w:rPr>
        <w:instrText xml:space="preserve"> 1 \</w:instrText>
      </w:r>
      <w:r w:rsidR="003348ED" w:rsidRPr="003348ED">
        <w:rPr>
          <w:lang w:val="en-US"/>
        </w:rPr>
        <w:instrText>s</w:instrText>
      </w:r>
      <w:r w:rsidR="003348ED">
        <w:fldChar w:fldCharType="separate"/>
      </w:r>
      <w:r w:rsidR="003348ED" w:rsidRPr="007A76C3">
        <w:rPr>
          <w:lang w:val="uk-UA"/>
        </w:rPr>
        <w:t>2</w:t>
      </w:r>
      <w:r w:rsidR="003348ED">
        <w:fldChar w:fldCharType="end"/>
      </w:r>
      <w:r w:rsidR="003348ED" w:rsidRPr="000B3078">
        <w:rPr>
          <w:lang w:val="uk-UA"/>
        </w:rPr>
        <w:t>.</w:t>
      </w:r>
      <w:r w:rsidR="003348ED">
        <w:fldChar w:fldCharType="begin"/>
      </w:r>
      <w:r w:rsidR="003348ED" w:rsidRPr="003348ED">
        <w:rPr>
          <w:lang w:val="en-US"/>
        </w:rPr>
        <w:instrText>SEQ</w:instrText>
      </w:r>
      <w:r w:rsidR="003348ED" w:rsidRPr="000B3078">
        <w:rPr>
          <w:lang w:val="uk-UA"/>
        </w:rPr>
        <w:instrText xml:space="preserve"> Рисунок \* </w:instrText>
      </w:r>
      <w:r w:rsidR="003348ED" w:rsidRPr="003348ED">
        <w:rPr>
          <w:lang w:val="en-US"/>
        </w:rPr>
        <w:instrText>ARABIC</w:instrText>
      </w:r>
      <w:r w:rsidR="003348ED" w:rsidRPr="000B3078">
        <w:rPr>
          <w:lang w:val="uk-UA"/>
        </w:rPr>
        <w:instrText xml:space="preserve"> \</w:instrText>
      </w:r>
      <w:r w:rsidR="003348ED" w:rsidRPr="003348ED">
        <w:rPr>
          <w:lang w:val="en-US"/>
        </w:rPr>
        <w:instrText>s</w:instrText>
      </w:r>
      <w:r w:rsidR="003348ED" w:rsidRPr="000B3078">
        <w:rPr>
          <w:lang w:val="uk-UA"/>
        </w:rPr>
        <w:instrText xml:space="preserve"> 1 </w:instrText>
      </w:r>
      <w:r w:rsidR="003348ED">
        <w:fldChar w:fldCharType="separate"/>
      </w:r>
      <w:r w:rsidR="003348ED" w:rsidRPr="007A76C3">
        <w:rPr>
          <w:lang w:val="uk-UA"/>
        </w:rPr>
        <w:t>2</w:t>
      </w:r>
      <w:r w:rsidR="003348ED">
        <w:fldChar w:fldCharType="end"/>
      </w:r>
      <w:bookmarkEnd w:id="31"/>
      <w:r w:rsidR="003348ED">
        <w:rPr>
          <w:lang w:val="uk-UA"/>
        </w:rPr>
        <w:t xml:space="preserve"> – Креслення двигунів в </w:t>
      </w:r>
      <w:r w:rsidR="003348ED">
        <w:rPr>
          <w:lang w:val="en-US"/>
        </w:rPr>
        <w:t>AutoCAD</w:t>
      </w:r>
      <w:r>
        <w:rPr>
          <w:lang w:val="uk-UA"/>
        </w:rPr>
        <w:t xml:space="preserve"> 2019</w:t>
      </w:r>
    </w:p>
    <w:p w:rsidR="0068723F" w:rsidRPr="0068723F" w:rsidRDefault="0068723F" w:rsidP="0068723F">
      <w:pPr>
        <w:pStyle w:val="ad"/>
        <w:rPr>
          <w:lang w:val="uk-UA"/>
        </w:rPr>
      </w:pPr>
      <w:bookmarkStart w:id="32" w:name="_Ref121413869"/>
      <w:r>
        <w:lastRenderedPageBreak/>
        <w:drawing>
          <wp:inline distT="0" distB="0" distL="0" distR="0">
            <wp:extent cx="3365872" cy="3550920"/>
            <wp:effectExtent l="19050" t="0" r="5978" b="0"/>
            <wp:docPr id="75"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
                    <a:srcRect/>
                    <a:stretch>
                      <a:fillRect/>
                    </a:stretch>
                  </pic:blipFill>
                  <pic:spPr bwMode="auto">
                    <a:xfrm>
                      <a:off x="0" y="0"/>
                      <a:ext cx="3371829" cy="3557205"/>
                    </a:xfrm>
                    <a:prstGeom prst="rect">
                      <a:avLst/>
                    </a:prstGeom>
                    <a:noFill/>
                    <a:ln w="9525">
                      <a:noFill/>
                      <a:miter lim="800000"/>
                      <a:headEnd/>
                      <a:tailEnd/>
                    </a:ln>
                  </pic:spPr>
                </pic:pic>
              </a:graphicData>
            </a:graphic>
          </wp:inline>
        </w:drawing>
      </w:r>
      <w:r w:rsidRPr="0068723F">
        <w:rPr>
          <w:lang w:val="uk-UA"/>
        </w:rPr>
        <w:br/>
        <w:t>Рисунок</w:t>
      </w:r>
      <w:r w:rsidRPr="003348ED">
        <w:rPr>
          <w:lang w:val="en-US"/>
        </w:rPr>
        <w:t> </w:t>
      </w:r>
      <w:r>
        <w:fldChar w:fldCharType="begin"/>
      </w:r>
      <w:r w:rsidRPr="003348ED">
        <w:rPr>
          <w:lang w:val="en-US"/>
        </w:rPr>
        <w:instrText>STYLEREF</w:instrText>
      </w:r>
      <w:r w:rsidRPr="0068723F">
        <w:rPr>
          <w:lang w:val="uk-UA"/>
        </w:rPr>
        <w:instrText xml:space="preserve"> 1 \</w:instrText>
      </w:r>
      <w:r w:rsidRPr="003348ED">
        <w:rPr>
          <w:lang w:val="en-US"/>
        </w:rPr>
        <w:instrText>s</w:instrText>
      </w:r>
      <w:r>
        <w:fldChar w:fldCharType="separate"/>
      </w:r>
      <w:r w:rsidRPr="0068723F">
        <w:rPr>
          <w:lang w:val="uk-UA"/>
        </w:rPr>
        <w:t>2</w:t>
      </w:r>
      <w:r>
        <w:fldChar w:fldCharType="end"/>
      </w:r>
      <w:r w:rsidRPr="0068723F">
        <w:rPr>
          <w:lang w:val="uk-UA"/>
        </w:rPr>
        <w:t>.</w:t>
      </w:r>
      <w:r>
        <w:fldChar w:fldCharType="begin"/>
      </w:r>
      <w:r w:rsidRPr="003348ED">
        <w:rPr>
          <w:lang w:val="en-US"/>
        </w:rPr>
        <w:instrText>SEQ</w:instrText>
      </w:r>
      <w:r w:rsidRPr="0068723F">
        <w:rPr>
          <w:lang w:val="uk-UA"/>
        </w:rPr>
        <w:instrText xml:space="preserve"> Рисунок \* </w:instrText>
      </w:r>
      <w:r w:rsidRPr="003348ED">
        <w:rPr>
          <w:lang w:val="en-US"/>
        </w:rPr>
        <w:instrText>ARABIC</w:instrText>
      </w:r>
      <w:r w:rsidRPr="0068723F">
        <w:rPr>
          <w:lang w:val="uk-UA"/>
        </w:rPr>
        <w:instrText xml:space="preserve"> \</w:instrText>
      </w:r>
      <w:r w:rsidRPr="003348ED">
        <w:rPr>
          <w:lang w:val="en-US"/>
        </w:rPr>
        <w:instrText>s</w:instrText>
      </w:r>
      <w:r w:rsidRPr="0068723F">
        <w:rPr>
          <w:lang w:val="uk-UA"/>
        </w:rPr>
        <w:instrText xml:space="preserve"> 1 </w:instrText>
      </w:r>
      <w:r>
        <w:fldChar w:fldCharType="separate"/>
      </w:r>
      <w:r w:rsidRPr="0068723F">
        <w:rPr>
          <w:lang w:val="uk-UA"/>
        </w:rPr>
        <w:t>3</w:t>
      </w:r>
      <w:r>
        <w:fldChar w:fldCharType="end"/>
      </w:r>
      <w:bookmarkEnd w:id="32"/>
      <w:r w:rsidRPr="0068723F">
        <w:rPr>
          <w:lang w:val="uk-UA"/>
        </w:rPr>
        <w:t xml:space="preserve"> – </w:t>
      </w:r>
      <w:r>
        <w:rPr>
          <w:lang w:val="uk-UA"/>
        </w:rPr>
        <w:t xml:space="preserve">Бібліотека фізичних просторів в </w:t>
      </w:r>
      <w:r>
        <w:rPr>
          <w:lang w:val="en-US"/>
        </w:rPr>
        <w:t>COMSOL</w:t>
      </w:r>
      <w:r w:rsidRPr="0068723F">
        <w:rPr>
          <w:lang w:val="uk-UA"/>
        </w:rPr>
        <w:t xml:space="preserve"> </w:t>
      </w:r>
      <w:r>
        <w:rPr>
          <w:lang w:val="en-US"/>
        </w:rPr>
        <w:t>Multiphysics</w:t>
      </w:r>
      <w:r w:rsidRPr="0068723F">
        <w:rPr>
          <w:lang w:val="uk-UA"/>
        </w:rPr>
        <w:t xml:space="preserve"> 5.6</w:t>
      </w:r>
    </w:p>
    <w:p w:rsidR="00984DF1" w:rsidRDefault="00984DF1" w:rsidP="00984DF1">
      <w:r>
        <w:t xml:space="preserve">Спочатку задаємо параметри двигуна (густину струму, геометричні розміри, швидкість обертання тощо) і його змінні (струми у фазах) </w:t>
      </w:r>
      <w:r w:rsidR="00631E2C" w:rsidRPr="00631E2C">
        <w:t>(</w:t>
      </w:r>
      <w:r>
        <w:t>рис</w:t>
      </w:r>
      <w:r w:rsidR="00631E2C" w:rsidRPr="00631E2C">
        <w:t>.</w:t>
      </w:r>
      <w:r w:rsidR="00F63A3D">
        <w:fldChar w:fldCharType="begin"/>
      </w:r>
      <w:r>
        <w:instrText xml:space="preserve"> REF _Ref72576069 \h </w:instrText>
      </w:r>
      <w:r w:rsidR="00F63A3D">
        <w:fldChar w:fldCharType="separate"/>
      </w:r>
      <w:r w:rsidR="0068723F" w:rsidRPr="003348ED">
        <w:rPr>
          <w:lang w:val="en-US"/>
        </w:rPr>
        <w:t> </w:t>
      </w:r>
      <w:r w:rsidR="0068723F" w:rsidRPr="003348ED">
        <w:rPr>
          <w:noProof/>
        </w:rPr>
        <w:t>2</w:t>
      </w:r>
      <w:r w:rsidR="0068723F" w:rsidRPr="000B3078">
        <w:t>.</w:t>
      </w:r>
      <w:r w:rsidR="0068723F" w:rsidRPr="0068723F">
        <w:rPr>
          <w:noProof/>
        </w:rPr>
        <w:t>4</w:t>
      </w:r>
      <w:r w:rsidR="00F63A3D">
        <w:fldChar w:fldCharType="end"/>
      </w:r>
      <w:r w:rsidR="00631E2C" w:rsidRPr="00E84551">
        <w:t>)</w:t>
      </w:r>
      <w:r>
        <w:t>.</w:t>
      </w:r>
    </w:p>
    <w:p w:rsidR="00984DF1" w:rsidRDefault="00984DF1" w:rsidP="00984DF1">
      <w:pPr>
        <w:pStyle w:val="ad"/>
        <w:rPr>
          <w:lang w:val="uk-UA"/>
        </w:rPr>
      </w:pPr>
      <w:bookmarkStart w:id="33" w:name="_Ref72576069"/>
      <w:r>
        <w:drawing>
          <wp:inline distT="0" distB="0" distL="0" distR="0">
            <wp:extent cx="5167654" cy="1574800"/>
            <wp:effectExtent l="19050" t="0" r="0"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srcRect/>
                    <a:stretch>
                      <a:fillRect/>
                    </a:stretch>
                  </pic:blipFill>
                  <pic:spPr bwMode="auto">
                    <a:xfrm>
                      <a:off x="0" y="0"/>
                      <a:ext cx="5167654" cy="1574800"/>
                    </a:xfrm>
                    <a:prstGeom prst="rect">
                      <a:avLst/>
                    </a:prstGeom>
                    <a:noFill/>
                    <a:ln w="9525">
                      <a:noFill/>
                      <a:miter lim="800000"/>
                      <a:headEnd/>
                      <a:tailEnd/>
                    </a:ln>
                  </pic:spPr>
                </pic:pic>
              </a:graphicData>
            </a:graphic>
          </wp:inline>
        </w:drawing>
      </w:r>
      <w:r w:rsidRPr="000B3078">
        <w:rPr>
          <w:lang w:val="uk-UA"/>
        </w:rPr>
        <w:br/>
        <w:t>Рисунок</w:t>
      </w:r>
      <w:r w:rsidRPr="003348ED">
        <w:rPr>
          <w:lang w:val="en-US"/>
        </w:rPr>
        <w:t> </w:t>
      </w:r>
      <w:r w:rsidR="00F63A3D">
        <w:fldChar w:fldCharType="begin"/>
      </w:r>
      <w:r w:rsidRPr="003348ED">
        <w:rPr>
          <w:lang w:val="en-US"/>
        </w:rPr>
        <w:instrText>STYLEREF</w:instrText>
      </w:r>
      <w:r w:rsidRPr="000B3078">
        <w:rPr>
          <w:lang w:val="uk-UA"/>
        </w:rPr>
        <w:instrText xml:space="preserve"> 1 \</w:instrText>
      </w:r>
      <w:r w:rsidRPr="003348ED">
        <w:rPr>
          <w:lang w:val="en-US"/>
        </w:rPr>
        <w:instrText>s</w:instrText>
      </w:r>
      <w:r w:rsidR="00F63A3D">
        <w:fldChar w:fldCharType="separate"/>
      </w:r>
      <w:r w:rsidR="003348ED" w:rsidRPr="003348ED">
        <w:rPr>
          <w:lang w:val="uk-UA"/>
        </w:rPr>
        <w:t>2</w:t>
      </w:r>
      <w:r w:rsidR="00F63A3D">
        <w:fldChar w:fldCharType="end"/>
      </w:r>
      <w:r w:rsidRPr="000B3078">
        <w:rPr>
          <w:lang w:val="uk-UA"/>
        </w:rPr>
        <w:t>.</w:t>
      </w:r>
      <w:r w:rsidR="00F63A3D">
        <w:fldChar w:fldCharType="begin"/>
      </w:r>
      <w:r w:rsidRPr="003348ED">
        <w:rPr>
          <w:lang w:val="en-US"/>
        </w:rPr>
        <w:instrText>SEQ</w:instrText>
      </w:r>
      <w:r w:rsidRPr="000B3078">
        <w:rPr>
          <w:lang w:val="uk-UA"/>
        </w:rPr>
        <w:instrText xml:space="preserve"> Рисунок \* </w:instrText>
      </w:r>
      <w:r w:rsidRPr="003348ED">
        <w:rPr>
          <w:lang w:val="en-US"/>
        </w:rPr>
        <w:instrText>ARABIC</w:instrText>
      </w:r>
      <w:r w:rsidRPr="000B3078">
        <w:rPr>
          <w:lang w:val="uk-UA"/>
        </w:rPr>
        <w:instrText xml:space="preserve"> \</w:instrText>
      </w:r>
      <w:r w:rsidRPr="003348ED">
        <w:rPr>
          <w:lang w:val="en-US"/>
        </w:rPr>
        <w:instrText>s</w:instrText>
      </w:r>
      <w:r w:rsidRPr="000B3078">
        <w:rPr>
          <w:lang w:val="uk-UA"/>
        </w:rPr>
        <w:instrText xml:space="preserve"> 1 </w:instrText>
      </w:r>
      <w:r w:rsidR="00F63A3D">
        <w:fldChar w:fldCharType="separate"/>
      </w:r>
      <w:r w:rsidR="0068723F" w:rsidRPr="0068723F">
        <w:rPr>
          <w:lang w:val="uk-UA"/>
        </w:rPr>
        <w:t>4</w:t>
      </w:r>
      <w:r w:rsidR="00F63A3D">
        <w:fldChar w:fldCharType="end"/>
      </w:r>
      <w:bookmarkEnd w:id="33"/>
      <w:r w:rsidR="008248B1">
        <w:rPr>
          <w:lang w:val="uk-UA"/>
        </w:rPr>
        <w:t xml:space="preserve"> </w:t>
      </w:r>
      <w:r w:rsidR="005F0962">
        <w:rPr>
          <w:lang w:val="uk-UA"/>
        </w:rPr>
        <w:t xml:space="preserve">– </w:t>
      </w:r>
      <w:r w:rsidRPr="000B3078">
        <w:rPr>
          <w:lang w:val="uk-UA"/>
        </w:rPr>
        <w:t xml:space="preserve">а) параметри в </w:t>
      </w:r>
      <w:r>
        <w:rPr>
          <w:lang w:val="en-US"/>
        </w:rPr>
        <w:t>COMSOLMultiphisics</w:t>
      </w:r>
      <w:r w:rsidRPr="000B3078">
        <w:rPr>
          <w:lang w:val="uk-UA"/>
        </w:rPr>
        <w:t xml:space="preserve">; б) змінні в </w:t>
      </w:r>
      <w:r>
        <w:rPr>
          <w:lang w:val="en-US"/>
        </w:rPr>
        <w:t>COMSOLMultiphisics</w:t>
      </w:r>
    </w:p>
    <w:p w:rsidR="00984DF1" w:rsidRDefault="00984DF1" w:rsidP="00984DF1">
      <w:pPr>
        <w:ind w:firstLine="0"/>
        <w:rPr>
          <w:lang w:eastAsia="ru-RU"/>
        </w:rPr>
      </w:pPr>
      <w:r>
        <w:rPr>
          <w:lang w:eastAsia="ru-RU"/>
        </w:rPr>
        <w:t xml:space="preserve">де </w:t>
      </w:r>
      <w:r>
        <w:rPr>
          <w:lang w:val="en-US" w:eastAsia="ru-RU"/>
        </w:rPr>
        <w:t>L</w:t>
      </w:r>
      <w:r w:rsidRPr="000B3078">
        <w:rPr>
          <w:lang w:eastAsia="ru-RU"/>
        </w:rPr>
        <w:t xml:space="preserve"> – </w:t>
      </w:r>
      <w:r>
        <w:rPr>
          <w:lang w:eastAsia="ru-RU"/>
        </w:rPr>
        <w:t xml:space="preserve">довжина магнітопроводу (м); </w:t>
      </w:r>
      <w:r>
        <w:rPr>
          <w:lang w:val="en-US" w:eastAsia="ru-RU"/>
        </w:rPr>
        <w:t>rpm</w:t>
      </w:r>
      <w:r w:rsidRPr="000B3078">
        <w:rPr>
          <w:lang w:eastAsia="ru-RU"/>
        </w:rPr>
        <w:t xml:space="preserve"> –</w:t>
      </w:r>
      <w:r>
        <w:rPr>
          <w:lang w:eastAsia="ru-RU"/>
        </w:rPr>
        <w:t xml:space="preserve"> швидкість обертання (об/хв.); </w:t>
      </w:r>
      <w:r>
        <w:rPr>
          <w:lang w:val="en-US" w:eastAsia="ru-RU"/>
        </w:rPr>
        <w:t>J</w:t>
      </w:r>
      <w:r w:rsidRPr="000B3078">
        <w:rPr>
          <w:lang w:eastAsia="ru-RU"/>
        </w:rPr>
        <w:t xml:space="preserve"> –</w:t>
      </w:r>
      <w:r>
        <w:rPr>
          <w:lang w:eastAsia="ru-RU"/>
        </w:rPr>
        <w:t xml:space="preserve"> густина струму (А/м</w:t>
      </w:r>
      <w:r>
        <w:rPr>
          <w:vertAlign w:val="superscript"/>
          <w:lang w:eastAsia="ru-RU"/>
        </w:rPr>
        <w:t>2</w:t>
      </w:r>
      <w:r>
        <w:rPr>
          <w:lang w:eastAsia="ru-RU"/>
        </w:rPr>
        <w:t xml:space="preserve">); </w:t>
      </w:r>
      <w:r>
        <w:rPr>
          <w:lang w:val="en-US" w:eastAsia="ru-RU"/>
        </w:rPr>
        <w:t>f</w:t>
      </w:r>
      <w:r w:rsidRPr="000B3078">
        <w:rPr>
          <w:lang w:eastAsia="ru-RU"/>
        </w:rPr>
        <w:t xml:space="preserve">1 – </w:t>
      </w:r>
      <w:r>
        <w:rPr>
          <w:lang w:eastAsia="ru-RU"/>
        </w:rPr>
        <w:t xml:space="preserve">частота мережі; </w:t>
      </w:r>
      <w:r>
        <w:rPr>
          <w:lang w:val="en-US" w:eastAsia="ru-RU"/>
        </w:rPr>
        <w:t>omega</w:t>
      </w:r>
      <w:r w:rsidRPr="000B3078">
        <w:rPr>
          <w:lang w:eastAsia="ru-RU"/>
        </w:rPr>
        <w:t xml:space="preserve"> – </w:t>
      </w:r>
      <w:r>
        <w:rPr>
          <w:lang w:eastAsia="ru-RU"/>
        </w:rPr>
        <w:t xml:space="preserve">кутова швидкість; </w:t>
      </w:r>
      <w:r>
        <w:rPr>
          <w:lang w:val="en-US" w:eastAsia="ru-RU"/>
        </w:rPr>
        <w:t>R</w:t>
      </w:r>
      <w:r w:rsidRPr="000B3078">
        <w:rPr>
          <w:lang w:eastAsia="ru-RU"/>
        </w:rPr>
        <w:t>_</w:t>
      </w:r>
      <w:r>
        <w:rPr>
          <w:lang w:val="en-US" w:eastAsia="ru-RU"/>
        </w:rPr>
        <w:t>rot</w:t>
      </w:r>
      <w:r>
        <w:rPr>
          <w:lang w:eastAsia="ru-RU"/>
        </w:rPr>
        <w:t xml:space="preserve"> – радіус ротора двигуна</w:t>
      </w:r>
      <w:r w:rsidRPr="000B3078">
        <w:rPr>
          <w:lang w:eastAsia="ru-RU"/>
        </w:rPr>
        <w:t xml:space="preserve">; </w:t>
      </w:r>
      <w:r>
        <w:rPr>
          <w:lang w:val="en-US" w:eastAsia="ru-RU"/>
        </w:rPr>
        <w:t>JA</w:t>
      </w:r>
      <w:r w:rsidRPr="000B3078">
        <w:rPr>
          <w:lang w:eastAsia="ru-RU"/>
        </w:rPr>
        <w:t xml:space="preserve">, </w:t>
      </w:r>
      <w:r>
        <w:rPr>
          <w:lang w:val="en-US" w:eastAsia="ru-RU"/>
        </w:rPr>
        <w:t>JB</w:t>
      </w:r>
      <w:r w:rsidRPr="000B3078">
        <w:rPr>
          <w:lang w:eastAsia="ru-RU"/>
        </w:rPr>
        <w:t xml:space="preserve">, </w:t>
      </w:r>
      <w:r>
        <w:rPr>
          <w:lang w:val="en-US" w:eastAsia="ru-RU"/>
        </w:rPr>
        <w:t>JC</w:t>
      </w:r>
      <w:r>
        <w:rPr>
          <w:lang w:eastAsia="ru-RU"/>
        </w:rPr>
        <w:t xml:space="preserve"> – струм у фазах; </w:t>
      </w:r>
      <w:r>
        <w:rPr>
          <w:lang w:val="en-US" w:eastAsia="ru-RU"/>
        </w:rPr>
        <w:t>Jz</w:t>
      </w:r>
      <w:r w:rsidRPr="000B3078">
        <w:rPr>
          <w:lang w:eastAsia="ru-RU"/>
        </w:rPr>
        <w:t xml:space="preserve">, </w:t>
      </w:r>
      <w:r>
        <w:rPr>
          <w:lang w:val="en-US" w:eastAsia="ru-RU"/>
        </w:rPr>
        <w:t>Jx</w:t>
      </w:r>
      <w:r w:rsidRPr="000B3078">
        <w:rPr>
          <w:lang w:eastAsia="ru-RU"/>
        </w:rPr>
        <w:t xml:space="preserve">, </w:t>
      </w:r>
      <w:r>
        <w:rPr>
          <w:lang w:val="en-US" w:eastAsia="ru-RU"/>
        </w:rPr>
        <w:t>Jy</w:t>
      </w:r>
      <w:r>
        <w:rPr>
          <w:lang w:eastAsia="ru-RU"/>
        </w:rPr>
        <w:t xml:space="preserve"> – зворотній струм у фазах.</w:t>
      </w:r>
    </w:p>
    <w:p w:rsidR="00984DF1" w:rsidRDefault="00984DF1" w:rsidP="00984DF1">
      <w:pPr>
        <w:rPr>
          <w:noProof/>
          <w:lang w:eastAsia="ru-RU"/>
        </w:rPr>
      </w:pPr>
      <w:r w:rsidRPr="00062956">
        <w:rPr>
          <w:noProof/>
          <w:lang w:eastAsia="ru-RU"/>
        </w:rPr>
        <w:t>Далі додається геометрія і робляться необхідні налаштування такі як: з</w:t>
      </w:r>
      <w:r>
        <w:rPr>
          <w:noProof/>
          <w:lang w:eastAsia="ru-RU"/>
        </w:rPr>
        <w:t>адання одиць розміру, розбиття об</w:t>
      </w:r>
      <w:r w:rsidRPr="00062956">
        <w:rPr>
          <w:noProof/>
          <w:lang w:eastAsia="ru-RU"/>
        </w:rPr>
        <w:t>’</w:t>
      </w:r>
      <w:r>
        <w:rPr>
          <w:noProof/>
          <w:lang w:eastAsia="ru-RU"/>
        </w:rPr>
        <w:t>єкта на сегменти та ін. Вигляд налаштованого креслення можна бачити на рис.</w:t>
      </w:r>
      <w:r w:rsidR="00AE5827">
        <w:fldChar w:fldCharType="begin"/>
      </w:r>
      <w:r w:rsidR="00AE5827">
        <w:instrText xml:space="preserve"> REF _Ref72576784 \h  \* MERGEFORMAT </w:instrText>
      </w:r>
      <w:r w:rsidR="00AE5827">
        <w:fldChar w:fldCharType="separate"/>
      </w:r>
      <w:r w:rsidR="0068723F" w:rsidRPr="00370E19">
        <w:t> </w:t>
      </w:r>
      <w:r w:rsidR="0068723F">
        <w:t>2</w:t>
      </w:r>
      <w:r w:rsidR="0068723F" w:rsidRPr="000B3078">
        <w:t>.</w:t>
      </w:r>
      <w:r w:rsidR="0068723F">
        <w:t>5</w:t>
      </w:r>
      <w:r w:rsidR="00AE5827">
        <w:fldChar w:fldCharType="end"/>
      </w:r>
      <w:r>
        <w:rPr>
          <w:rStyle w:val="ae"/>
        </w:rPr>
        <w:t>.</w:t>
      </w:r>
    </w:p>
    <w:p w:rsidR="00984DF1" w:rsidRDefault="00984DF1" w:rsidP="00984DF1">
      <w:pPr>
        <w:pStyle w:val="ad"/>
        <w:rPr>
          <w:lang w:val="uk-UA"/>
        </w:rPr>
      </w:pPr>
      <w:bookmarkStart w:id="34" w:name="_Ref72576784"/>
      <w:r>
        <w:lastRenderedPageBreak/>
        <w:drawing>
          <wp:inline distT="0" distB="0" distL="0" distR="0">
            <wp:extent cx="5599219" cy="3890007"/>
            <wp:effectExtent l="19050" t="0" r="1481"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cstate="print"/>
                    <a:srcRect/>
                    <a:stretch>
                      <a:fillRect/>
                    </a:stretch>
                  </pic:blipFill>
                  <pic:spPr bwMode="auto">
                    <a:xfrm>
                      <a:off x="0" y="0"/>
                      <a:ext cx="5599219" cy="3890007"/>
                    </a:xfrm>
                    <a:prstGeom prst="rect">
                      <a:avLst/>
                    </a:prstGeom>
                    <a:noFill/>
                    <a:ln w="9525">
                      <a:noFill/>
                      <a:miter lim="800000"/>
                      <a:headEnd/>
                      <a:tailEnd/>
                    </a:ln>
                  </pic:spPr>
                </pic:pic>
              </a:graphicData>
            </a:graphic>
          </wp:inline>
        </w:drawing>
      </w:r>
      <w:r w:rsidRPr="005B634C">
        <w:rPr>
          <w:lang w:val="uk-UA"/>
        </w:rPr>
        <w:br/>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68723F">
        <w:t>2</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68723F">
        <w:t>5</w:t>
      </w:r>
      <w:r w:rsidR="00F63A3D">
        <w:fldChar w:fldCharType="end"/>
      </w:r>
      <w:bookmarkEnd w:id="34"/>
      <w:r w:rsidR="005F0962">
        <w:rPr>
          <w:lang w:val="uk-UA"/>
        </w:rPr>
        <w:t xml:space="preserve"> –</w:t>
      </w:r>
      <w:r w:rsidRPr="005B634C">
        <w:rPr>
          <w:lang w:val="uk-UA"/>
        </w:rPr>
        <w:t xml:space="preserve"> Креслення в програмі </w:t>
      </w:r>
      <w:r>
        <w:rPr>
          <w:lang w:val="en-US"/>
        </w:rPr>
        <w:t>COMSOL</w:t>
      </w:r>
      <w:r w:rsidR="0068723F">
        <w:rPr>
          <w:lang w:val="uk-UA"/>
        </w:rPr>
        <w:t xml:space="preserve"> </w:t>
      </w:r>
      <w:r>
        <w:rPr>
          <w:lang w:val="en-US"/>
        </w:rPr>
        <w:t>Multiphisics</w:t>
      </w:r>
    </w:p>
    <w:p w:rsidR="00984DF1" w:rsidRPr="00062956" w:rsidRDefault="00984DF1" w:rsidP="00984DF1">
      <w:pPr>
        <w:rPr>
          <w:lang w:eastAsia="ru-RU"/>
        </w:rPr>
      </w:pPr>
      <w:r>
        <w:rPr>
          <w:lang w:eastAsia="ru-RU"/>
        </w:rPr>
        <w:t>Наступним кроком буде визначення матеріалів з яких складається досліджуваний об’єкт, такими є: повітря (</w:t>
      </w:r>
      <w:r>
        <w:rPr>
          <w:lang w:val="en-US" w:eastAsia="ru-RU"/>
        </w:rPr>
        <w:t>air</w:t>
      </w:r>
      <w:r w:rsidRPr="00062956">
        <w:rPr>
          <w:lang w:eastAsia="ru-RU"/>
        </w:rPr>
        <w:t xml:space="preserve">), </w:t>
      </w:r>
      <w:r>
        <w:rPr>
          <w:lang w:eastAsia="ru-RU"/>
        </w:rPr>
        <w:t>магнітом</w:t>
      </w:r>
      <w:r w:rsidRPr="00062956">
        <w:rPr>
          <w:lang w:eastAsia="ru-RU"/>
        </w:rPr>
        <w:t>’</w:t>
      </w:r>
      <w:r>
        <w:rPr>
          <w:lang w:eastAsia="ru-RU"/>
        </w:rPr>
        <w:t>яка сталь без втрат</w:t>
      </w:r>
      <w:r w:rsidRPr="00062956">
        <w:rPr>
          <w:lang w:eastAsia="ru-RU"/>
        </w:rPr>
        <w:t xml:space="preserve"> (</w:t>
      </w:r>
      <w:r>
        <w:rPr>
          <w:lang w:val="en-US" w:eastAsia="ru-RU"/>
        </w:rPr>
        <w:t>soft</w:t>
      </w:r>
      <w:r w:rsidR="008248B1">
        <w:rPr>
          <w:lang w:eastAsia="ru-RU"/>
        </w:rPr>
        <w:t xml:space="preserve"> </w:t>
      </w:r>
      <w:r>
        <w:rPr>
          <w:lang w:val="en-US" w:eastAsia="ru-RU"/>
        </w:rPr>
        <w:t>iron</w:t>
      </w:r>
      <w:r w:rsidR="008248B1">
        <w:rPr>
          <w:lang w:eastAsia="ru-RU"/>
        </w:rPr>
        <w:t xml:space="preserve"> </w:t>
      </w:r>
      <w:r>
        <w:rPr>
          <w:lang w:val="en-US" w:eastAsia="ru-RU"/>
        </w:rPr>
        <w:t>without</w:t>
      </w:r>
      <w:r w:rsidR="008248B1">
        <w:rPr>
          <w:lang w:eastAsia="ru-RU"/>
        </w:rPr>
        <w:t xml:space="preserve"> </w:t>
      </w:r>
      <w:r>
        <w:rPr>
          <w:lang w:val="en-US" w:eastAsia="ru-RU"/>
        </w:rPr>
        <w:t>losses</w:t>
      </w:r>
      <w:r w:rsidRPr="00062956">
        <w:rPr>
          <w:lang w:eastAsia="ru-RU"/>
        </w:rPr>
        <w:t>),</w:t>
      </w:r>
      <w:r>
        <w:rPr>
          <w:lang w:eastAsia="ru-RU"/>
        </w:rPr>
        <w:t xml:space="preserve"> матеріал постійних магнітів</w:t>
      </w:r>
      <w:r w:rsidRPr="00062956">
        <w:rPr>
          <w:lang w:eastAsia="ru-RU"/>
        </w:rPr>
        <w:t xml:space="preserve"> (</w:t>
      </w:r>
      <w:r>
        <w:rPr>
          <w:lang w:val="en-US" w:eastAsia="ru-RU"/>
        </w:rPr>
        <w:t>NdFeB</w:t>
      </w:r>
      <w:r w:rsidRPr="00062956">
        <w:rPr>
          <w:lang w:eastAsia="ru-RU"/>
        </w:rPr>
        <w:t>)</w:t>
      </w:r>
      <w:r>
        <w:rPr>
          <w:lang w:eastAsia="ru-RU"/>
        </w:rPr>
        <w:t xml:space="preserve"> рис.</w:t>
      </w:r>
      <w:r w:rsidR="00F63A3D">
        <w:rPr>
          <w:lang w:eastAsia="ru-RU"/>
        </w:rPr>
        <w:fldChar w:fldCharType="begin"/>
      </w:r>
      <w:r>
        <w:rPr>
          <w:lang w:eastAsia="ru-RU"/>
        </w:rPr>
        <w:instrText xml:space="preserve"> REF _Ref72577059 \h </w:instrText>
      </w:r>
      <w:r w:rsidR="00F63A3D">
        <w:rPr>
          <w:lang w:eastAsia="ru-RU"/>
        </w:rPr>
      </w:r>
      <w:r w:rsidR="00F63A3D">
        <w:rPr>
          <w:lang w:eastAsia="ru-RU"/>
        </w:rPr>
        <w:fldChar w:fldCharType="separate"/>
      </w:r>
      <w:r w:rsidR="0068723F" w:rsidRPr="00370E19">
        <w:t> </w:t>
      </w:r>
      <w:r w:rsidR="0068723F" w:rsidRPr="00726682">
        <w:t>2</w:t>
      </w:r>
      <w:r w:rsidR="0068723F" w:rsidRPr="000B3078">
        <w:t>.</w:t>
      </w:r>
      <w:r w:rsidR="0068723F">
        <w:rPr>
          <w:noProof/>
        </w:rPr>
        <w:t>6</w:t>
      </w:r>
      <w:r w:rsidR="00F63A3D">
        <w:rPr>
          <w:lang w:eastAsia="ru-RU"/>
        </w:rPr>
        <w:fldChar w:fldCharType="end"/>
      </w:r>
      <w:r>
        <w:rPr>
          <w:lang w:eastAsia="ru-RU"/>
        </w:rPr>
        <w:t>.</w:t>
      </w:r>
    </w:p>
    <w:p w:rsidR="00984DF1" w:rsidRDefault="00984DF1" w:rsidP="00984DF1">
      <w:pPr>
        <w:pStyle w:val="ad"/>
        <w:rPr>
          <w:lang w:val="uk-UA"/>
        </w:rPr>
      </w:pPr>
      <w:bookmarkStart w:id="35" w:name="_Ref72577059"/>
      <w:r>
        <w:drawing>
          <wp:inline distT="0" distB="0" distL="0" distR="0">
            <wp:extent cx="2865120" cy="822960"/>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print"/>
                    <a:srcRect/>
                    <a:stretch>
                      <a:fillRect/>
                    </a:stretch>
                  </pic:blipFill>
                  <pic:spPr bwMode="auto">
                    <a:xfrm>
                      <a:off x="0" y="0"/>
                      <a:ext cx="2865120" cy="822960"/>
                    </a:xfrm>
                    <a:prstGeom prst="rect">
                      <a:avLst/>
                    </a:prstGeom>
                    <a:noFill/>
                    <a:ln w="9525">
                      <a:noFill/>
                      <a:miter lim="800000"/>
                      <a:headEnd/>
                      <a:tailEnd/>
                    </a:ln>
                  </pic:spPr>
                </pic:pic>
              </a:graphicData>
            </a:graphic>
          </wp:inline>
        </w:drawing>
      </w:r>
      <w:r w:rsidRPr="002416F1">
        <w:rPr>
          <w:lang w:val="uk-UA"/>
        </w:rPr>
        <w:br/>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7A76C3" w:rsidRPr="00726682">
        <w:rPr>
          <w:lang w:val="uk-UA"/>
        </w:rPr>
        <w:t>2</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68723F">
        <w:t>6</w:t>
      </w:r>
      <w:r w:rsidR="00F63A3D">
        <w:fldChar w:fldCharType="end"/>
      </w:r>
      <w:bookmarkEnd w:id="35"/>
      <w:r w:rsidR="0068723F">
        <w:rPr>
          <w:lang w:val="uk-UA"/>
        </w:rPr>
        <w:t xml:space="preserve"> – </w:t>
      </w:r>
      <w:r w:rsidRPr="00220114">
        <w:rPr>
          <w:lang w:val="uk-UA"/>
        </w:rPr>
        <w:t>Список використовуваних матеріалів</w:t>
      </w:r>
    </w:p>
    <w:p w:rsidR="00984DF1" w:rsidRDefault="00984DF1" w:rsidP="00984DF1">
      <w:pPr>
        <w:rPr>
          <w:lang w:eastAsia="ru-RU"/>
        </w:rPr>
      </w:pPr>
      <w:r>
        <w:rPr>
          <w:lang w:eastAsia="ru-RU"/>
        </w:rPr>
        <w:t>На рисунку</w:t>
      </w:r>
      <w:r w:rsidR="00F63A3D">
        <w:rPr>
          <w:lang w:eastAsia="ru-RU"/>
        </w:rPr>
        <w:fldChar w:fldCharType="begin"/>
      </w:r>
      <w:r>
        <w:rPr>
          <w:lang w:eastAsia="ru-RU"/>
        </w:rPr>
        <w:instrText xml:space="preserve"> REF _Ref72577636 \h </w:instrText>
      </w:r>
      <w:r w:rsidR="00F63A3D">
        <w:rPr>
          <w:lang w:eastAsia="ru-RU"/>
        </w:rPr>
      </w:r>
      <w:r w:rsidR="00F63A3D">
        <w:rPr>
          <w:lang w:eastAsia="ru-RU"/>
        </w:rPr>
        <w:fldChar w:fldCharType="separate"/>
      </w:r>
      <w:r w:rsidR="0068723F" w:rsidRPr="00370E19">
        <w:t> </w:t>
      </w:r>
      <w:r w:rsidR="0068723F" w:rsidRPr="007A76C3">
        <w:t>2</w:t>
      </w:r>
      <w:r w:rsidR="0068723F" w:rsidRPr="000B3078">
        <w:t>.</w:t>
      </w:r>
      <w:r w:rsidR="0068723F" w:rsidRPr="007A76C3">
        <w:t>5</w:t>
      </w:r>
      <w:r w:rsidR="00F63A3D">
        <w:rPr>
          <w:lang w:eastAsia="ru-RU"/>
        </w:rPr>
        <w:fldChar w:fldCharType="end"/>
      </w:r>
      <w:r w:rsidR="005F0962">
        <w:rPr>
          <w:lang w:eastAsia="ru-RU"/>
        </w:rPr>
        <w:t xml:space="preserve">– </w:t>
      </w:r>
      <w:r>
        <w:rPr>
          <w:lang w:eastAsia="ru-RU"/>
        </w:rPr>
        <w:t>виділені області показують з якого матеріалу складаються вони складаються.</w:t>
      </w:r>
    </w:p>
    <w:p w:rsidR="00984DF1" w:rsidRDefault="00984DF1" w:rsidP="00984DF1">
      <w:pPr>
        <w:pStyle w:val="ad"/>
        <w:rPr>
          <w:lang w:val="uk-UA"/>
        </w:rPr>
      </w:pPr>
      <w:r w:rsidRPr="002B34CE">
        <w:rPr>
          <w:lang w:val="uk-UA"/>
        </w:rPr>
        <w:lastRenderedPageBreak/>
        <w:br/>
      </w:r>
      <w:bookmarkStart w:id="36" w:name="_Ref72577636"/>
      <w:r>
        <w:drawing>
          <wp:inline distT="0" distB="0" distL="0" distR="0">
            <wp:extent cx="6054948" cy="2523229"/>
            <wp:effectExtent l="19050" t="0" r="2952"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srcRect/>
                    <a:stretch>
                      <a:fillRect/>
                    </a:stretch>
                  </pic:blipFill>
                  <pic:spPr bwMode="auto">
                    <a:xfrm>
                      <a:off x="0" y="0"/>
                      <a:ext cx="6056362" cy="2523818"/>
                    </a:xfrm>
                    <a:prstGeom prst="rect">
                      <a:avLst/>
                    </a:prstGeom>
                    <a:noFill/>
                    <a:ln w="9525">
                      <a:noFill/>
                      <a:miter lim="800000"/>
                      <a:headEnd/>
                      <a:tailEnd/>
                    </a:ln>
                  </pic:spPr>
                </pic:pic>
              </a:graphicData>
            </a:graphic>
          </wp:inline>
        </w:drawing>
      </w:r>
      <w:r w:rsidRPr="002B34CE">
        <w:rPr>
          <w:lang w:val="uk-UA"/>
        </w:rPr>
        <w:br/>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7A76C3" w:rsidRPr="007A76C3">
        <w:rPr>
          <w:lang w:val="uk-UA"/>
        </w:rPr>
        <w:t>2</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7A76C3" w:rsidRPr="007A76C3">
        <w:rPr>
          <w:lang w:val="uk-UA"/>
        </w:rPr>
        <w:t>5</w:t>
      </w:r>
      <w:r w:rsidR="00F63A3D">
        <w:fldChar w:fldCharType="end"/>
      </w:r>
      <w:bookmarkEnd w:id="36"/>
      <w:r w:rsidR="0068723F">
        <w:rPr>
          <w:lang w:val="uk-UA"/>
        </w:rPr>
        <w:t xml:space="preserve"> </w:t>
      </w:r>
      <w:r w:rsidR="005F0962">
        <w:rPr>
          <w:lang w:val="uk-UA"/>
        </w:rPr>
        <w:t xml:space="preserve">– </w:t>
      </w:r>
      <w:r w:rsidRPr="002B34CE">
        <w:rPr>
          <w:lang w:val="uk-UA"/>
        </w:rPr>
        <w:t xml:space="preserve">а) області які складаються з повітря; б) області з </w:t>
      </w:r>
      <w:r>
        <w:rPr>
          <w:lang w:val="uk-UA"/>
        </w:rPr>
        <w:t>магнітом</w:t>
      </w:r>
      <w:r w:rsidRPr="002B34CE">
        <w:rPr>
          <w:lang w:val="uk-UA"/>
        </w:rPr>
        <w:t>’якої сталі; в) постійні магніти</w:t>
      </w:r>
    </w:p>
    <w:p w:rsidR="00631E2C" w:rsidRDefault="00631E2C" w:rsidP="00631E2C">
      <w:pPr>
        <w:rPr>
          <w:lang w:eastAsia="ru-RU"/>
        </w:rPr>
      </w:pPr>
      <w:r>
        <w:rPr>
          <w:lang w:eastAsia="ru-RU"/>
        </w:rPr>
        <w:t>Далі було задано необхідні фізичні властивості матеріалів</w:t>
      </w:r>
      <w:r w:rsidRPr="002B34CE">
        <w:rPr>
          <w:lang w:eastAsia="ru-RU"/>
        </w:rPr>
        <w:t>(</w:t>
      </w:r>
      <w:r>
        <w:rPr>
          <w:lang w:eastAsia="ru-RU"/>
        </w:rPr>
        <w:t>рис.</w:t>
      </w:r>
      <w:r w:rsidR="00F63A3D">
        <w:rPr>
          <w:lang w:eastAsia="ru-RU"/>
        </w:rPr>
        <w:fldChar w:fldCharType="begin"/>
      </w:r>
      <w:r>
        <w:rPr>
          <w:lang w:eastAsia="ru-RU"/>
        </w:rPr>
        <w:instrText xml:space="preserve"> REF _Ref72578300 \h </w:instrText>
      </w:r>
      <w:r w:rsidR="00F63A3D">
        <w:rPr>
          <w:lang w:eastAsia="ru-RU"/>
        </w:rPr>
      </w:r>
      <w:r w:rsidR="00F63A3D">
        <w:rPr>
          <w:lang w:eastAsia="ru-RU"/>
        </w:rPr>
        <w:fldChar w:fldCharType="separate"/>
      </w:r>
      <w:r w:rsidR="007A76C3" w:rsidRPr="00370E19">
        <w:t> </w:t>
      </w:r>
      <w:r w:rsidR="007A76C3">
        <w:rPr>
          <w:noProof/>
        </w:rPr>
        <w:t>2</w:t>
      </w:r>
      <w:r w:rsidR="007A76C3" w:rsidRPr="000B3078">
        <w:t>.</w:t>
      </w:r>
      <w:r w:rsidR="007A76C3">
        <w:rPr>
          <w:noProof/>
        </w:rPr>
        <w:t>6</w:t>
      </w:r>
      <w:r w:rsidR="00F63A3D">
        <w:rPr>
          <w:lang w:eastAsia="ru-RU"/>
        </w:rPr>
        <w:fldChar w:fldCharType="end"/>
      </w:r>
      <w:r>
        <w:rPr>
          <w:lang w:eastAsia="ru-RU"/>
        </w:rPr>
        <w:t>), а саме: відносна магнітна проникність і крива намагнічування ма</w:t>
      </w:r>
      <w:r w:rsidR="009E64FA">
        <w:rPr>
          <w:lang w:eastAsia="ru-RU"/>
        </w:rPr>
        <w:t>г</w:t>
      </w:r>
      <w:r>
        <w:rPr>
          <w:lang w:eastAsia="ru-RU"/>
        </w:rPr>
        <w:t>ніто</w:t>
      </w:r>
      <w:r w:rsidRPr="002B34CE">
        <w:rPr>
          <w:lang w:eastAsia="ru-RU"/>
        </w:rPr>
        <w:t>’</w:t>
      </w:r>
      <w:r w:rsidR="009E64FA">
        <w:rPr>
          <w:lang w:eastAsia="ru-RU"/>
        </w:rPr>
        <w:t>м</w:t>
      </w:r>
      <w:r>
        <w:rPr>
          <w:lang w:eastAsia="ru-RU"/>
        </w:rPr>
        <w:t>якої сталі</w:t>
      </w:r>
      <w:r w:rsidRPr="002B34CE">
        <w:rPr>
          <w:lang w:eastAsia="ru-RU"/>
        </w:rPr>
        <w:t xml:space="preserve"> (</w:t>
      </w:r>
      <w:r>
        <w:rPr>
          <w:lang w:val="en-US" w:eastAsia="ru-RU"/>
        </w:rPr>
        <w:t>iron</w:t>
      </w:r>
      <w:r w:rsidRPr="002B34CE">
        <w:rPr>
          <w:lang w:eastAsia="ru-RU"/>
        </w:rPr>
        <w:t>)</w:t>
      </w:r>
      <w:r>
        <w:rPr>
          <w:lang w:eastAsia="ru-RU"/>
        </w:rPr>
        <w:t xml:space="preserve"> (рис.</w:t>
      </w:r>
      <w:r w:rsidR="00F63A3D">
        <w:rPr>
          <w:lang w:eastAsia="ru-RU"/>
        </w:rPr>
        <w:fldChar w:fldCharType="begin"/>
      </w:r>
      <w:r>
        <w:rPr>
          <w:lang w:eastAsia="ru-RU"/>
        </w:rPr>
        <w:instrText xml:space="preserve"> REF _Ref72579442 \h </w:instrText>
      </w:r>
      <w:r w:rsidR="00F63A3D">
        <w:rPr>
          <w:lang w:eastAsia="ru-RU"/>
        </w:rPr>
      </w:r>
      <w:r w:rsidR="00F63A3D">
        <w:rPr>
          <w:lang w:eastAsia="ru-RU"/>
        </w:rPr>
        <w:fldChar w:fldCharType="separate"/>
      </w:r>
      <w:r w:rsidR="0068723F" w:rsidRPr="00370E19">
        <w:t> </w:t>
      </w:r>
      <w:r w:rsidR="0068723F">
        <w:t>2</w:t>
      </w:r>
      <w:r w:rsidR="0068723F" w:rsidRPr="000B3078">
        <w:t>.</w:t>
      </w:r>
      <w:r w:rsidR="0068723F">
        <w:t>7</w:t>
      </w:r>
      <w:r w:rsidR="00F63A3D">
        <w:rPr>
          <w:lang w:eastAsia="ru-RU"/>
        </w:rPr>
        <w:fldChar w:fldCharType="end"/>
      </w:r>
      <w:r>
        <w:rPr>
          <w:lang w:eastAsia="ru-RU"/>
        </w:rPr>
        <w:t>)</w:t>
      </w:r>
      <w:r w:rsidRPr="002552E7">
        <w:rPr>
          <w:lang w:eastAsia="ru-RU"/>
        </w:rPr>
        <w:t xml:space="preserve"> яка </w:t>
      </w:r>
      <w:r>
        <w:rPr>
          <w:lang w:eastAsia="ru-RU"/>
        </w:rPr>
        <w:t xml:space="preserve">задається за допомогою </w:t>
      </w:r>
      <w:r>
        <w:rPr>
          <w:lang w:val="en-US" w:eastAsia="ru-RU"/>
        </w:rPr>
        <w:t>Ampere</w:t>
      </w:r>
      <w:r w:rsidRPr="002552E7">
        <w:rPr>
          <w:lang w:eastAsia="ru-RU"/>
        </w:rPr>
        <w:t>’</w:t>
      </w:r>
      <w:r>
        <w:rPr>
          <w:lang w:val="en-US" w:eastAsia="ru-RU"/>
        </w:rPr>
        <w:t>s</w:t>
      </w:r>
      <w:r w:rsidR="0068723F">
        <w:rPr>
          <w:lang w:eastAsia="ru-RU"/>
        </w:rPr>
        <w:t xml:space="preserve"> </w:t>
      </w:r>
      <w:r>
        <w:rPr>
          <w:lang w:val="en-US" w:eastAsia="ru-RU"/>
        </w:rPr>
        <w:t>Law</w:t>
      </w:r>
      <w:r>
        <w:rPr>
          <w:lang w:eastAsia="ru-RU"/>
        </w:rPr>
        <w:t xml:space="preserve"> у налаштуваннях якого необхідно обрати </w:t>
      </w:r>
      <w:r>
        <w:rPr>
          <w:lang w:val="en-US" w:eastAsia="ru-RU"/>
        </w:rPr>
        <w:t>B</w:t>
      </w:r>
      <w:r w:rsidRPr="002552E7">
        <w:rPr>
          <w:lang w:eastAsia="ru-RU"/>
        </w:rPr>
        <w:t>-</w:t>
      </w:r>
      <w:r>
        <w:rPr>
          <w:lang w:val="en-US" w:eastAsia="ru-RU"/>
        </w:rPr>
        <w:t>H</w:t>
      </w:r>
      <w:r w:rsidR="00092957" w:rsidRPr="001B4899">
        <w:rPr>
          <w:lang w:eastAsia="ru-RU"/>
        </w:rPr>
        <w:t xml:space="preserve"> </w:t>
      </w:r>
      <w:r>
        <w:rPr>
          <w:lang w:val="en-US" w:eastAsia="ru-RU"/>
        </w:rPr>
        <w:t>curve</w:t>
      </w:r>
      <w:r>
        <w:rPr>
          <w:lang w:eastAsia="ru-RU"/>
        </w:rPr>
        <w:t xml:space="preserve"> в підменю </w:t>
      </w:r>
      <w:r>
        <w:rPr>
          <w:lang w:val="en-US" w:eastAsia="ru-RU"/>
        </w:rPr>
        <w:t>magnetization</w:t>
      </w:r>
      <w:r w:rsidR="0068723F">
        <w:rPr>
          <w:lang w:eastAsia="ru-RU"/>
        </w:rPr>
        <w:t xml:space="preserve"> </w:t>
      </w:r>
      <w:r>
        <w:rPr>
          <w:lang w:val="en-US" w:eastAsia="ru-RU"/>
        </w:rPr>
        <w:t>model</w:t>
      </w:r>
      <w:r w:rsidRPr="002B34CE">
        <w:rPr>
          <w:lang w:eastAsia="ru-RU"/>
        </w:rPr>
        <w:t xml:space="preserve">; </w:t>
      </w:r>
      <w:r>
        <w:rPr>
          <w:lang w:eastAsia="ru-RU"/>
        </w:rPr>
        <w:t>напрям намагнічування магнітів (</w:t>
      </w:r>
      <w:r>
        <w:rPr>
          <w:lang w:val="en-US" w:eastAsia="ru-RU"/>
        </w:rPr>
        <w:t>outward</w:t>
      </w:r>
      <w:r w:rsidRPr="002B34CE">
        <w:rPr>
          <w:lang w:eastAsia="ru-RU"/>
        </w:rPr>
        <w:t xml:space="preserve">, </w:t>
      </w:r>
      <w:r>
        <w:rPr>
          <w:lang w:val="en-US" w:eastAsia="ru-RU"/>
        </w:rPr>
        <w:t>inward</w:t>
      </w:r>
      <w:r w:rsidRPr="002B34CE">
        <w:rPr>
          <w:lang w:eastAsia="ru-RU"/>
        </w:rPr>
        <w:t>)</w:t>
      </w:r>
      <w:r>
        <w:rPr>
          <w:lang w:eastAsia="ru-RU"/>
        </w:rPr>
        <w:t xml:space="preserve"> (рис.</w:t>
      </w:r>
      <w:r w:rsidR="00F63A3D">
        <w:rPr>
          <w:lang w:eastAsia="ru-RU"/>
        </w:rPr>
        <w:fldChar w:fldCharType="begin"/>
      </w:r>
      <w:r>
        <w:rPr>
          <w:lang w:eastAsia="ru-RU"/>
        </w:rPr>
        <w:instrText xml:space="preserve"> REF _Ref72579461 \h </w:instrText>
      </w:r>
      <w:r w:rsidR="00F63A3D">
        <w:rPr>
          <w:lang w:eastAsia="ru-RU"/>
        </w:rPr>
      </w:r>
      <w:r w:rsidR="00F63A3D">
        <w:rPr>
          <w:lang w:eastAsia="ru-RU"/>
        </w:rPr>
        <w:fldChar w:fldCharType="separate"/>
      </w:r>
      <w:r w:rsidR="00B92C01" w:rsidRPr="00370E19">
        <w:t> </w:t>
      </w:r>
      <w:r w:rsidR="00B92C01">
        <w:t>2</w:t>
      </w:r>
      <w:r w:rsidR="00B92C01" w:rsidRPr="000B3078">
        <w:t>.</w:t>
      </w:r>
      <w:r w:rsidR="00B92C01">
        <w:rPr>
          <w:noProof/>
        </w:rPr>
        <w:t>10</w:t>
      </w:r>
      <w:r w:rsidR="00F63A3D">
        <w:rPr>
          <w:lang w:eastAsia="ru-RU"/>
        </w:rPr>
        <w:fldChar w:fldCharType="end"/>
      </w:r>
      <w:r>
        <w:rPr>
          <w:lang w:eastAsia="ru-RU"/>
        </w:rPr>
        <w:t xml:space="preserve">) також задається за допомогою </w:t>
      </w:r>
      <w:r>
        <w:rPr>
          <w:lang w:val="en-US" w:eastAsia="ru-RU"/>
        </w:rPr>
        <w:t>Ampere</w:t>
      </w:r>
      <w:r w:rsidRPr="002552E7">
        <w:rPr>
          <w:lang w:eastAsia="ru-RU"/>
        </w:rPr>
        <w:t>’</w:t>
      </w:r>
      <w:r>
        <w:rPr>
          <w:lang w:val="en-US" w:eastAsia="ru-RU"/>
        </w:rPr>
        <w:t>s</w:t>
      </w:r>
      <w:r w:rsidR="008248B1">
        <w:rPr>
          <w:lang w:eastAsia="ru-RU"/>
        </w:rPr>
        <w:t xml:space="preserve"> </w:t>
      </w:r>
      <w:r>
        <w:rPr>
          <w:lang w:val="en-US" w:eastAsia="ru-RU"/>
        </w:rPr>
        <w:t>Law</w:t>
      </w:r>
      <w:r>
        <w:rPr>
          <w:lang w:eastAsia="ru-RU"/>
        </w:rPr>
        <w:t xml:space="preserve">, в підменю </w:t>
      </w:r>
      <w:r>
        <w:rPr>
          <w:lang w:val="en-US" w:eastAsia="ru-RU"/>
        </w:rPr>
        <w:t>magnetization</w:t>
      </w:r>
      <w:r w:rsidR="008248B1">
        <w:rPr>
          <w:lang w:eastAsia="ru-RU"/>
        </w:rPr>
        <w:t xml:space="preserve"> </w:t>
      </w:r>
      <w:r>
        <w:rPr>
          <w:lang w:val="en-US" w:eastAsia="ru-RU"/>
        </w:rPr>
        <w:t>model</w:t>
      </w:r>
      <w:r>
        <w:rPr>
          <w:lang w:eastAsia="ru-RU"/>
        </w:rPr>
        <w:t xml:space="preserve"> необхідно обрати </w:t>
      </w:r>
      <w:r>
        <w:rPr>
          <w:lang w:val="en-US" w:eastAsia="ru-RU"/>
        </w:rPr>
        <w:t>Remanent</w:t>
      </w:r>
      <w:r w:rsidR="008248B1">
        <w:rPr>
          <w:lang w:eastAsia="ru-RU"/>
        </w:rPr>
        <w:t xml:space="preserve"> </w:t>
      </w:r>
      <w:r>
        <w:rPr>
          <w:lang w:val="en-US" w:eastAsia="ru-RU"/>
        </w:rPr>
        <w:t>flux</w:t>
      </w:r>
      <w:r w:rsidR="008248B1">
        <w:rPr>
          <w:lang w:eastAsia="ru-RU"/>
        </w:rPr>
        <w:t xml:space="preserve"> </w:t>
      </w:r>
      <w:r>
        <w:rPr>
          <w:lang w:val="en-US" w:eastAsia="ru-RU"/>
        </w:rPr>
        <w:t>density</w:t>
      </w:r>
      <w:r>
        <w:rPr>
          <w:lang w:eastAsia="ru-RU"/>
        </w:rPr>
        <w:t xml:space="preserve"> і задати необхідний вираз в </w:t>
      </w:r>
      <w:r>
        <w:rPr>
          <w:lang w:val="en-US" w:eastAsia="ru-RU"/>
        </w:rPr>
        <w:t>Remanent</w:t>
      </w:r>
      <w:r w:rsidR="008248B1">
        <w:rPr>
          <w:lang w:eastAsia="ru-RU"/>
        </w:rPr>
        <w:t xml:space="preserve"> </w:t>
      </w:r>
      <w:r>
        <w:rPr>
          <w:lang w:val="en-US" w:eastAsia="ru-RU"/>
        </w:rPr>
        <w:t>flux</w:t>
      </w:r>
      <w:r w:rsidR="008248B1">
        <w:rPr>
          <w:lang w:eastAsia="ru-RU"/>
        </w:rPr>
        <w:t xml:space="preserve"> </w:t>
      </w:r>
      <w:r>
        <w:rPr>
          <w:lang w:val="en-US" w:eastAsia="ru-RU"/>
        </w:rPr>
        <w:t>direction</w:t>
      </w:r>
      <w:r>
        <w:rPr>
          <w:lang w:eastAsia="ru-RU"/>
        </w:rPr>
        <w:t xml:space="preserve">; струми в фазах задаються шляхом додавання </w:t>
      </w:r>
      <w:r>
        <w:rPr>
          <w:lang w:val="en-US" w:eastAsia="ru-RU"/>
        </w:rPr>
        <w:t>External</w:t>
      </w:r>
      <w:r w:rsidR="008248B1">
        <w:rPr>
          <w:lang w:eastAsia="ru-RU"/>
        </w:rPr>
        <w:t xml:space="preserve"> </w:t>
      </w:r>
      <w:r>
        <w:rPr>
          <w:lang w:val="en-US" w:eastAsia="ru-RU"/>
        </w:rPr>
        <w:t>current</w:t>
      </w:r>
      <w:r w:rsidR="008248B1">
        <w:rPr>
          <w:lang w:eastAsia="ru-RU"/>
        </w:rPr>
        <w:t xml:space="preserve"> </w:t>
      </w:r>
      <w:r>
        <w:rPr>
          <w:lang w:val="en-US" w:eastAsia="ru-RU"/>
        </w:rPr>
        <w:t>density</w:t>
      </w:r>
      <w:r w:rsidR="0068723F">
        <w:rPr>
          <w:lang w:eastAsia="ru-RU"/>
        </w:rPr>
        <w:t xml:space="preserve"> </w:t>
      </w:r>
      <w:r>
        <w:rPr>
          <w:lang w:eastAsia="ru-RU"/>
        </w:rPr>
        <w:t>(</w:t>
      </w:r>
      <w:r>
        <w:rPr>
          <w:lang w:val="en-US" w:eastAsia="ru-RU"/>
        </w:rPr>
        <w:t>JA</w:t>
      </w:r>
      <w:r w:rsidRPr="002B34CE">
        <w:rPr>
          <w:lang w:eastAsia="ru-RU"/>
        </w:rPr>
        <w:t xml:space="preserve">, </w:t>
      </w:r>
      <w:r>
        <w:rPr>
          <w:lang w:val="en-US" w:eastAsia="ru-RU"/>
        </w:rPr>
        <w:t>JB</w:t>
      </w:r>
      <w:r w:rsidRPr="002B34CE">
        <w:rPr>
          <w:lang w:eastAsia="ru-RU"/>
        </w:rPr>
        <w:t xml:space="preserve">, </w:t>
      </w:r>
      <w:r>
        <w:rPr>
          <w:lang w:val="en-US" w:eastAsia="ru-RU"/>
        </w:rPr>
        <w:t>JC</w:t>
      </w:r>
      <w:r w:rsidRPr="002B34CE">
        <w:rPr>
          <w:lang w:eastAsia="ru-RU"/>
        </w:rPr>
        <w:t xml:space="preserve">, </w:t>
      </w:r>
      <w:r>
        <w:rPr>
          <w:lang w:val="en-US" w:eastAsia="ru-RU"/>
        </w:rPr>
        <w:t>Jz</w:t>
      </w:r>
      <w:r w:rsidRPr="002B34CE">
        <w:rPr>
          <w:lang w:eastAsia="ru-RU"/>
        </w:rPr>
        <w:t xml:space="preserve">, </w:t>
      </w:r>
      <w:r>
        <w:rPr>
          <w:lang w:val="en-US" w:eastAsia="ru-RU"/>
        </w:rPr>
        <w:t>Jx</w:t>
      </w:r>
      <w:r w:rsidRPr="002B34CE">
        <w:rPr>
          <w:lang w:eastAsia="ru-RU"/>
        </w:rPr>
        <w:t xml:space="preserve">, </w:t>
      </w:r>
      <w:r>
        <w:rPr>
          <w:lang w:val="en-US" w:eastAsia="ru-RU"/>
        </w:rPr>
        <w:t>Jy</w:t>
      </w:r>
      <w:r w:rsidRPr="002B34CE">
        <w:rPr>
          <w:lang w:eastAsia="ru-RU"/>
        </w:rPr>
        <w:t>)</w:t>
      </w:r>
      <w:r>
        <w:rPr>
          <w:lang w:eastAsia="ru-RU"/>
        </w:rPr>
        <w:t xml:space="preserve"> (рис.</w:t>
      </w:r>
      <w:r w:rsidR="00F63A3D">
        <w:rPr>
          <w:lang w:eastAsia="ru-RU"/>
        </w:rPr>
        <w:fldChar w:fldCharType="begin"/>
      </w:r>
      <w:r>
        <w:rPr>
          <w:lang w:eastAsia="ru-RU"/>
        </w:rPr>
        <w:instrText xml:space="preserve"> REF _Ref72579486 \h </w:instrText>
      </w:r>
      <w:r w:rsidR="00F63A3D">
        <w:rPr>
          <w:lang w:eastAsia="ru-RU"/>
        </w:rPr>
      </w:r>
      <w:r w:rsidR="00F63A3D">
        <w:rPr>
          <w:lang w:eastAsia="ru-RU"/>
        </w:rPr>
        <w:fldChar w:fldCharType="separate"/>
      </w:r>
      <w:r w:rsidR="00B92C01" w:rsidRPr="00370E19">
        <w:t> </w:t>
      </w:r>
      <w:r w:rsidR="00B92C01">
        <w:t>2</w:t>
      </w:r>
      <w:r w:rsidR="00B92C01" w:rsidRPr="000B3078">
        <w:t>.</w:t>
      </w:r>
      <w:r w:rsidR="00B92C01">
        <w:rPr>
          <w:noProof/>
        </w:rPr>
        <w:t>11</w:t>
      </w:r>
      <w:r w:rsidR="00F63A3D">
        <w:rPr>
          <w:lang w:eastAsia="ru-RU"/>
        </w:rPr>
        <w:fldChar w:fldCharType="end"/>
      </w:r>
      <w:r>
        <w:rPr>
          <w:lang w:eastAsia="ru-RU"/>
        </w:rPr>
        <w:t>)</w:t>
      </w:r>
      <w:r w:rsidR="008248B1">
        <w:rPr>
          <w:lang w:eastAsia="ru-RU"/>
        </w:rPr>
        <w:t xml:space="preserve"> </w:t>
      </w:r>
      <w:r>
        <w:rPr>
          <w:lang w:eastAsia="ru-RU"/>
        </w:rPr>
        <w:t>та розрахунок електромагнітних сил (</w:t>
      </w:r>
      <w:r>
        <w:rPr>
          <w:lang w:val="en-US" w:eastAsia="ru-RU"/>
        </w:rPr>
        <w:t>force</w:t>
      </w:r>
      <w:r w:rsidR="008248B1">
        <w:rPr>
          <w:lang w:eastAsia="ru-RU"/>
        </w:rPr>
        <w:t xml:space="preserve"> </w:t>
      </w:r>
      <w:r>
        <w:rPr>
          <w:lang w:val="en-US" w:eastAsia="ru-RU"/>
        </w:rPr>
        <w:t>calculation</w:t>
      </w:r>
      <w:r w:rsidRPr="002B34CE">
        <w:rPr>
          <w:lang w:eastAsia="ru-RU"/>
        </w:rPr>
        <w:t>) (</w:t>
      </w:r>
      <w:r>
        <w:rPr>
          <w:lang w:eastAsia="ru-RU"/>
        </w:rPr>
        <w:t>рис.</w:t>
      </w:r>
      <w:r w:rsidR="00F63A3D">
        <w:rPr>
          <w:lang w:eastAsia="ru-RU"/>
        </w:rPr>
        <w:fldChar w:fldCharType="begin"/>
      </w:r>
      <w:r>
        <w:rPr>
          <w:lang w:eastAsia="ru-RU"/>
        </w:rPr>
        <w:instrText xml:space="preserve"> REF _Ref72579601 \h </w:instrText>
      </w:r>
      <w:r w:rsidR="00F63A3D">
        <w:rPr>
          <w:lang w:eastAsia="ru-RU"/>
        </w:rPr>
      </w:r>
      <w:r w:rsidR="00F63A3D">
        <w:rPr>
          <w:lang w:eastAsia="ru-RU"/>
        </w:rPr>
        <w:fldChar w:fldCharType="separate"/>
      </w:r>
      <w:r w:rsidR="00B92C01" w:rsidRPr="00370E19">
        <w:t> </w:t>
      </w:r>
      <w:r w:rsidR="00B92C01">
        <w:t>2</w:t>
      </w:r>
      <w:r w:rsidR="00B92C01" w:rsidRPr="000B3078">
        <w:t>.</w:t>
      </w:r>
      <w:r w:rsidR="00B92C01">
        <w:rPr>
          <w:noProof/>
        </w:rPr>
        <w:t>12</w:t>
      </w:r>
      <w:r w:rsidR="00F63A3D">
        <w:rPr>
          <w:lang w:eastAsia="ru-RU"/>
        </w:rPr>
        <w:fldChar w:fldCharType="end"/>
      </w:r>
      <w:r>
        <w:rPr>
          <w:lang w:eastAsia="ru-RU"/>
        </w:rPr>
        <w:t>).</w:t>
      </w:r>
    </w:p>
    <w:p w:rsidR="00631E2C" w:rsidRDefault="00631E2C" w:rsidP="00631E2C">
      <w:pPr>
        <w:pStyle w:val="ad"/>
        <w:rPr>
          <w:lang w:val="uk-UA"/>
        </w:rPr>
      </w:pPr>
      <w:bookmarkStart w:id="37" w:name="_Ref72578300"/>
      <w:r>
        <w:lastRenderedPageBreak/>
        <w:drawing>
          <wp:inline distT="0" distB="0" distL="0" distR="0">
            <wp:extent cx="4964430" cy="3086477"/>
            <wp:effectExtent l="19050" t="0" r="7620" b="0"/>
            <wp:docPr id="1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srcRect/>
                    <a:stretch>
                      <a:fillRect/>
                    </a:stretch>
                  </pic:blipFill>
                  <pic:spPr bwMode="auto">
                    <a:xfrm>
                      <a:off x="0" y="0"/>
                      <a:ext cx="4969629" cy="3089709"/>
                    </a:xfrm>
                    <a:prstGeom prst="rect">
                      <a:avLst/>
                    </a:prstGeom>
                    <a:noFill/>
                    <a:ln w="9525">
                      <a:noFill/>
                      <a:miter lim="800000"/>
                      <a:headEnd/>
                      <a:tailEnd/>
                    </a:ln>
                  </pic:spPr>
                </pic:pic>
              </a:graphicData>
            </a:graphic>
          </wp:inline>
        </w:drawing>
      </w:r>
      <w:r>
        <w:rPr>
          <w:lang w:val="uk-UA"/>
        </w:rPr>
        <w:br/>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7A76C3" w:rsidRPr="007A76C3">
        <w:rPr>
          <w:lang w:val="uk-UA"/>
        </w:rPr>
        <w:t>2</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68723F" w:rsidRPr="0068723F">
        <w:rPr>
          <w:lang w:val="uk-UA"/>
        </w:rPr>
        <w:t>8</w:t>
      </w:r>
      <w:r w:rsidR="00F63A3D">
        <w:fldChar w:fldCharType="end"/>
      </w:r>
      <w:bookmarkEnd w:id="37"/>
      <w:r w:rsidR="005F0962">
        <w:rPr>
          <w:lang w:val="uk-UA"/>
        </w:rPr>
        <w:t xml:space="preserve"> –</w:t>
      </w:r>
      <w:r w:rsidRPr="002B4518">
        <w:rPr>
          <w:lang w:val="uk-UA"/>
        </w:rPr>
        <w:t xml:space="preserve"> Бібліотека для визначення магнітних параметрів </w:t>
      </w:r>
      <w:r>
        <w:rPr>
          <w:lang w:val="en-US"/>
        </w:rPr>
        <w:t>COMSOLMultiphisics</w:t>
      </w:r>
    </w:p>
    <w:p w:rsidR="00631E2C" w:rsidRPr="00685A0D" w:rsidRDefault="00631E2C" w:rsidP="00631E2C">
      <w:pPr>
        <w:rPr>
          <w:lang w:eastAsia="ru-RU"/>
        </w:rPr>
      </w:pPr>
    </w:p>
    <w:p w:rsidR="00631E2C" w:rsidRDefault="00631E2C" w:rsidP="00631E2C">
      <w:pPr>
        <w:pStyle w:val="ad"/>
        <w:rPr>
          <w:lang w:val="uk-UA"/>
        </w:rPr>
      </w:pPr>
      <w:bookmarkStart w:id="38" w:name="_Ref72579442"/>
      <w:r>
        <w:drawing>
          <wp:inline distT="0" distB="0" distL="0" distR="0">
            <wp:extent cx="4106545" cy="2675255"/>
            <wp:effectExtent l="19050" t="0" r="825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cstate="print"/>
                    <a:srcRect/>
                    <a:stretch>
                      <a:fillRect/>
                    </a:stretch>
                  </pic:blipFill>
                  <pic:spPr bwMode="auto">
                    <a:xfrm>
                      <a:off x="0" y="0"/>
                      <a:ext cx="4106545" cy="2675255"/>
                    </a:xfrm>
                    <a:prstGeom prst="rect">
                      <a:avLst/>
                    </a:prstGeom>
                    <a:noFill/>
                    <a:ln w="9525">
                      <a:noFill/>
                      <a:miter lim="800000"/>
                      <a:headEnd/>
                      <a:tailEnd/>
                    </a:ln>
                  </pic:spPr>
                </pic:pic>
              </a:graphicData>
            </a:graphic>
          </wp:inline>
        </w:drawing>
      </w:r>
      <w:r>
        <w:br/>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7A76C3">
        <w:t>2</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68723F">
        <w:t>9</w:t>
      </w:r>
      <w:r w:rsidR="00F63A3D">
        <w:fldChar w:fldCharType="end"/>
      </w:r>
      <w:bookmarkEnd w:id="38"/>
      <w:r w:rsidR="005F0962">
        <w:rPr>
          <w:lang w:val="uk-UA"/>
        </w:rPr>
        <w:t xml:space="preserve"> –</w:t>
      </w:r>
      <w:r>
        <w:t xml:space="preserve"> Крива намагнічування сталі</w:t>
      </w:r>
    </w:p>
    <w:p w:rsidR="00631E2C" w:rsidRDefault="00631E2C" w:rsidP="00631E2C">
      <w:pPr>
        <w:pStyle w:val="ad"/>
      </w:pPr>
      <w:r>
        <w:lastRenderedPageBreak/>
        <w:drawing>
          <wp:inline distT="0" distB="0" distL="0" distR="0">
            <wp:extent cx="5873150" cy="2836129"/>
            <wp:effectExtent l="1905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7" cstate="print"/>
                    <a:srcRect/>
                    <a:stretch>
                      <a:fillRect/>
                    </a:stretch>
                  </pic:blipFill>
                  <pic:spPr bwMode="auto">
                    <a:xfrm>
                      <a:off x="0" y="0"/>
                      <a:ext cx="5878253" cy="2838593"/>
                    </a:xfrm>
                    <a:prstGeom prst="rect">
                      <a:avLst/>
                    </a:prstGeom>
                    <a:noFill/>
                    <a:ln w="9525">
                      <a:noFill/>
                      <a:miter lim="800000"/>
                      <a:headEnd/>
                      <a:tailEnd/>
                    </a:ln>
                  </pic:spPr>
                </pic:pic>
              </a:graphicData>
            </a:graphic>
          </wp:inline>
        </w:drawing>
      </w:r>
    </w:p>
    <w:p w:rsidR="00631E2C" w:rsidRPr="001764FC" w:rsidRDefault="00631E2C" w:rsidP="00631E2C">
      <w:pPr>
        <w:pStyle w:val="ad"/>
      </w:pPr>
      <w:bookmarkStart w:id="39" w:name="_Ref72579461"/>
      <w:r>
        <w:drawing>
          <wp:inline distT="0" distB="0" distL="0" distR="0">
            <wp:extent cx="6299835" cy="3523130"/>
            <wp:effectExtent l="19050" t="0" r="571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8" cstate="print"/>
                    <a:srcRect/>
                    <a:stretch>
                      <a:fillRect/>
                    </a:stretch>
                  </pic:blipFill>
                  <pic:spPr bwMode="auto">
                    <a:xfrm>
                      <a:off x="0" y="0"/>
                      <a:ext cx="6299835" cy="3523130"/>
                    </a:xfrm>
                    <a:prstGeom prst="rect">
                      <a:avLst/>
                    </a:prstGeom>
                    <a:noFill/>
                    <a:ln w="9525">
                      <a:noFill/>
                      <a:miter lim="800000"/>
                      <a:headEnd/>
                      <a:tailEnd/>
                    </a:ln>
                  </pic:spPr>
                </pic:pic>
              </a:graphicData>
            </a:graphic>
          </wp:inline>
        </w:drawing>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7A76C3">
        <w:t>2</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68723F">
        <w:t>10</w:t>
      </w:r>
      <w:r w:rsidR="00F63A3D">
        <w:fldChar w:fldCharType="end"/>
      </w:r>
      <w:bookmarkEnd w:id="39"/>
      <w:r w:rsidR="005F0962">
        <w:rPr>
          <w:lang w:val="uk-UA"/>
        </w:rPr>
        <w:t xml:space="preserve"> –</w:t>
      </w:r>
      <w:r>
        <w:t xml:space="preserve"> Визначення напряму намагніченості магнітів</w:t>
      </w:r>
    </w:p>
    <w:p w:rsidR="00631E2C" w:rsidRPr="001764FC" w:rsidRDefault="00631E2C" w:rsidP="00631E2C">
      <w:pPr>
        <w:ind w:firstLine="0"/>
        <w:rPr>
          <w:lang w:eastAsia="ru-RU"/>
        </w:rPr>
      </w:pPr>
      <w:r w:rsidRPr="00A534E6">
        <w:rPr>
          <w:lang w:val="ru-RU" w:eastAsia="ru-RU"/>
        </w:rPr>
        <w:tab/>
      </w:r>
      <w:r>
        <w:rPr>
          <w:lang w:eastAsia="ru-RU"/>
        </w:rPr>
        <w:t>На рис.</w:t>
      </w:r>
      <w:r w:rsidR="00F63A3D">
        <w:rPr>
          <w:lang w:eastAsia="ru-RU"/>
        </w:rPr>
        <w:fldChar w:fldCharType="begin"/>
      </w:r>
      <w:r>
        <w:rPr>
          <w:lang w:eastAsia="ru-RU"/>
        </w:rPr>
        <w:instrText xml:space="preserve"> REF _Ref72579461 \h </w:instrText>
      </w:r>
      <w:r w:rsidR="00F63A3D">
        <w:rPr>
          <w:lang w:eastAsia="ru-RU"/>
        </w:rPr>
      </w:r>
      <w:r w:rsidR="00F63A3D">
        <w:rPr>
          <w:lang w:eastAsia="ru-RU"/>
        </w:rPr>
        <w:fldChar w:fldCharType="separate"/>
      </w:r>
      <w:r w:rsidR="0068723F" w:rsidRPr="00370E19">
        <w:t> </w:t>
      </w:r>
      <w:r w:rsidR="0068723F">
        <w:t>2</w:t>
      </w:r>
      <w:r w:rsidR="0068723F" w:rsidRPr="000B3078">
        <w:t>.</w:t>
      </w:r>
      <w:r w:rsidR="0068723F">
        <w:rPr>
          <w:noProof/>
        </w:rPr>
        <w:t>10</w:t>
      </w:r>
      <w:r w:rsidR="00F63A3D">
        <w:rPr>
          <w:lang w:eastAsia="ru-RU"/>
        </w:rPr>
        <w:fldChar w:fldCharType="end"/>
      </w:r>
      <w:r>
        <w:rPr>
          <w:lang w:eastAsia="ru-RU"/>
        </w:rPr>
        <w:t xml:space="preserve"> вирази </w:t>
      </w:r>
      <w:r>
        <w:rPr>
          <w:lang w:val="en-US" w:eastAsia="ru-RU"/>
        </w:rPr>
        <w:t>abs</w:t>
      </w:r>
      <w:r w:rsidRPr="001764FC">
        <w:rPr>
          <w:lang w:val="ru-RU" w:eastAsia="ru-RU"/>
        </w:rPr>
        <w:t>(1[</w:t>
      </w:r>
      <w:r>
        <w:rPr>
          <w:lang w:val="en-US" w:eastAsia="ru-RU"/>
        </w:rPr>
        <w:t>T</w:t>
      </w:r>
      <w:r w:rsidRPr="001764FC">
        <w:rPr>
          <w:lang w:val="ru-RU" w:eastAsia="ru-RU"/>
        </w:rPr>
        <w:t xml:space="preserve">]) </w:t>
      </w:r>
      <w:r>
        <w:rPr>
          <w:lang w:eastAsia="ru-RU"/>
        </w:rPr>
        <w:t>та</w:t>
      </w:r>
      <w:r>
        <w:rPr>
          <w:lang w:val="ru-RU" w:eastAsia="ru-RU"/>
        </w:rPr>
        <w:t>–</w:t>
      </w:r>
      <w:r>
        <w:rPr>
          <w:lang w:val="en-US" w:eastAsia="ru-RU"/>
        </w:rPr>
        <w:t>abs</w:t>
      </w:r>
      <w:r w:rsidRPr="001764FC">
        <w:rPr>
          <w:lang w:val="ru-RU" w:eastAsia="ru-RU"/>
        </w:rPr>
        <w:t>(1[</w:t>
      </w:r>
      <w:r>
        <w:rPr>
          <w:lang w:val="en-US" w:eastAsia="ru-RU"/>
        </w:rPr>
        <w:t>T</w:t>
      </w:r>
      <w:r w:rsidRPr="001764FC">
        <w:rPr>
          <w:lang w:val="ru-RU" w:eastAsia="ru-RU"/>
        </w:rPr>
        <w:t>])</w:t>
      </w:r>
      <w:r>
        <w:rPr>
          <w:lang w:eastAsia="ru-RU"/>
        </w:rPr>
        <w:t xml:space="preserve"> визначають напрямок намагнічування, за рахунок знаку </w:t>
      </w:r>
      <w:r w:rsidRPr="001764FC">
        <w:rPr>
          <w:lang w:val="ru-RU" w:eastAsia="ru-RU"/>
        </w:rPr>
        <w:t>“</w:t>
      </w:r>
      <w:r>
        <w:rPr>
          <w:lang w:eastAsia="ru-RU"/>
        </w:rPr>
        <w:t>–</w:t>
      </w:r>
      <w:r w:rsidRPr="001764FC">
        <w:rPr>
          <w:lang w:val="ru-RU" w:eastAsia="ru-RU"/>
        </w:rPr>
        <w:t>”</w:t>
      </w:r>
      <w:r>
        <w:rPr>
          <w:lang w:eastAsia="ru-RU"/>
        </w:rPr>
        <w:t xml:space="preserve"> напрямок змінюється на протилежний.</w:t>
      </w:r>
    </w:p>
    <w:p w:rsidR="00631E2C" w:rsidRDefault="00631E2C" w:rsidP="00631E2C">
      <w:pPr>
        <w:pStyle w:val="ad"/>
        <w:rPr>
          <w:lang w:val="uk-UA"/>
        </w:rPr>
      </w:pPr>
      <w:bookmarkStart w:id="40" w:name="_Ref72579486"/>
      <w:r>
        <w:lastRenderedPageBreak/>
        <w:drawing>
          <wp:inline distT="0" distB="0" distL="0" distR="0">
            <wp:extent cx="5534016" cy="3488266"/>
            <wp:effectExtent l="1905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9" cstate="print"/>
                    <a:srcRect/>
                    <a:stretch>
                      <a:fillRect/>
                    </a:stretch>
                  </pic:blipFill>
                  <pic:spPr bwMode="auto">
                    <a:xfrm>
                      <a:off x="0" y="0"/>
                      <a:ext cx="5534183" cy="3488371"/>
                    </a:xfrm>
                    <a:prstGeom prst="rect">
                      <a:avLst/>
                    </a:prstGeom>
                    <a:noFill/>
                    <a:ln w="9525">
                      <a:noFill/>
                      <a:miter lim="800000"/>
                      <a:headEnd/>
                      <a:tailEnd/>
                    </a:ln>
                  </pic:spPr>
                </pic:pic>
              </a:graphicData>
            </a:graphic>
          </wp:inline>
        </w:drawing>
      </w:r>
      <w:r>
        <w:br/>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7A76C3">
        <w:t>2</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68723F">
        <w:t>11</w:t>
      </w:r>
      <w:r w:rsidR="00F63A3D">
        <w:fldChar w:fldCharType="end"/>
      </w:r>
      <w:bookmarkEnd w:id="40"/>
      <w:r w:rsidR="008248B1">
        <w:rPr>
          <w:lang w:val="uk-UA"/>
        </w:rPr>
        <w:t xml:space="preserve"> </w:t>
      </w:r>
      <w:r w:rsidR="005F0962">
        <w:rPr>
          <w:lang w:val="uk-UA"/>
        </w:rPr>
        <w:t xml:space="preserve">– </w:t>
      </w:r>
      <w:r>
        <w:t xml:space="preserve">Струм у пазах: а) </w:t>
      </w:r>
      <w:r>
        <w:rPr>
          <w:lang w:val="en-US"/>
        </w:rPr>
        <w:t>JA</w:t>
      </w:r>
      <w:r>
        <w:t xml:space="preserve">; б) </w:t>
      </w:r>
      <w:r>
        <w:rPr>
          <w:lang w:val="en-US"/>
        </w:rPr>
        <w:t>JB</w:t>
      </w:r>
      <w:r>
        <w:t xml:space="preserve">; в) </w:t>
      </w:r>
      <w:r>
        <w:rPr>
          <w:lang w:val="en-US"/>
        </w:rPr>
        <w:t>JC</w:t>
      </w:r>
      <w:r>
        <w:t xml:space="preserve">; г) </w:t>
      </w:r>
      <w:r>
        <w:rPr>
          <w:lang w:val="en-US"/>
        </w:rPr>
        <w:t>Jz</w:t>
      </w:r>
      <w:r>
        <w:t xml:space="preserve">; </w:t>
      </w:r>
      <w:r w:rsidRPr="00E02726">
        <w:t>ґ</w:t>
      </w:r>
      <w:r>
        <w:t xml:space="preserve">) </w:t>
      </w:r>
      <w:r>
        <w:rPr>
          <w:lang w:val="en-US"/>
        </w:rPr>
        <w:t>Jx</w:t>
      </w:r>
      <w:r>
        <w:t xml:space="preserve">; д) </w:t>
      </w:r>
      <w:r>
        <w:rPr>
          <w:lang w:val="en-US"/>
        </w:rPr>
        <w:t>Jy</w:t>
      </w:r>
    </w:p>
    <w:p w:rsidR="00631E2C" w:rsidRPr="00685A0D" w:rsidRDefault="00631E2C" w:rsidP="00631E2C">
      <w:pPr>
        <w:rPr>
          <w:lang w:eastAsia="ru-RU"/>
        </w:rPr>
      </w:pPr>
    </w:p>
    <w:p w:rsidR="00631E2C" w:rsidRDefault="00631E2C" w:rsidP="00631E2C">
      <w:pPr>
        <w:pStyle w:val="ad"/>
        <w:rPr>
          <w:lang w:val="uk-UA"/>
        </w:rPr>
      </w:pPr>
      <w:bookmarkStart w:id="41" w:name="_Ref72579601"/>
      <w:r>
        <w:drawing>
          <wp:inline distT="0" distB="0" distL="0" distR="0">
            <wp:extent cx="2904067" cy="2918326"/>
            <wp:effectExtent l="1905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0" cstate="print"/>
                    <a:srcRect/>
                    <a:stretch>
                      <a:fillRect/>
                    </a:stretch>
                  </pic:blipFill>
                  <pic:spPr bwMode="auto">
                    <a:xfrm>
                      <a:off x="0" y="0"/>
                      <a:ext cx="2906515" cy="2920786"/>
                    </a:xfrm>
                    <a:prstGeom prst="rect">
                      <a:avLst/>
                    </a:prstGeom>
                    <a:noFill/>
                    <a:ln w="9525">
                      <a:noFill/>
                      <a:miter lim="800000"/>
                      <a:headEnd/>
                      <a:tailEnd/>
                    </a:ln>
                  </pic:spPr>
                </pic:pic>
              </a:graphicData>
            </a:graphic>
          </wp:inline>
        </w:drawing>
      </w:r>
      <w:r>
        <w:br/>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7A76C3">
        <w:t>2</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68723F">
        <w:t>12</w:t>
      </w:r>
      <w:r w:rsidR="00F63A3D">
        <w:fldChar w:fldCharType="end"/>
      </w:r>
      <w:bookmarkEnd w:id="41"/>
      <w:r w:rsidR="008248B1">
        <w:rPr>
          <w:lang w:val="uk-UA"/>
        </w:rPr>
        <w:t xml:space="preserve"> </w:t>
      </w:r>
      <w:r w:rsidR="005F0962">
        <w:rPr>
          <w:lang w:val="uk-UA"/>
        </w:rPr>
        <w:t xml:space="preserve">– </w:t>
      </w:r>
      <w:r>
        <w:t>Область розрахунку електромагнітних зусиль</w:t>
      </w:r>
    </w:p>
    <w:p w:rsidR="00631E2C" w:rsidRPr="00150BF2" w:rsidRDefault="00631E2C" w:rsidP="00631E2C">
      <w:pPr>
        <w:rPr>
          <w:lang w:eastAsia="ru-RU"/>
        </w:rPr>
      </w:pPr>
      <w:r>
        <w:rPr>
          <w:lang w:eastAsia="ru-RU"/>
        </w:rPr>
        <w:t xml:space="preserve">Наступним кроком є налаштування сітки за допомогою якої програма </w:t>
      </w:r>
      <w:r>
        <w:rPr>
          <w:lang w:val="en-US" w:eastAsia="ru-RU"/>
        </w:rPr>
        <w:t>Comsol</w:t>
      </w:r>
      <w:r>
        <w:rPr>
          <w:lang w:eastAsia="ru-RU"/>
        </w:rPr>
        <w:t xml:space="preserve"> виконує розрахунок (рис.</w:t>
      </w:r>
      <w:r w:rsidR="00F63A3D">
        <w:rPr>
          <w:lang w:eastAsia="ru-RU"/>
        </w:rPr>
        <w:fldChar w:fldCharType="begin"/>
      </w:r>
      <w:r>
        <w:rPr>
          <w:lang w:eastAsia="ru-RU"/>
        </w:rPr>
        <w:instrText xml:space="preserve"> REF _Ref73533569 \h </w:instrText>
      </w:r>
      <w:r w:rsidR="00F63A3D">
        <w:rPr>
          <w:lang w:eastAsia="ru-RU"/>
        </w:rPr>
      </w:r>
      <w:r w:rsidR="00F63A3D">
        <w:rPr>
          <w:lang w:eastAsia="ru-RU"/>
        </w:rPr>
        <w:fldChar w:fldCharType="separate"/>
      </w:r>
      <w:r w:rsidR="00B92C01" w:rsidRPr="00370E19">
        <w:t> </w:t>
      </w:r>
      <w:r w:rsidR="00B92C01">
        <w:t>2</w:t>
      </w:r>
      <w:r w:rsidR="00B92C01" w:rsidRPr="006B6CE5">
        <w:t>.</w:t>
      </w:r>
      <w:r w:rsidR="00B92C01">
        <w:rPr>
          <w:noProof/>
        </w:rPr>
        <w:t>13</w:t>
      </w:r>
      <w:r w:rsidR="00F63A3D">
        <w:rPr>
          <w:lang w:eastAsia="ru-RU"/>
        </w:rPr>
        <w:fldChar w:fldCharType="end"/>
      </w:r>
      <w:r>
        <w:rPr>
          <w:lang w:eastAsia="ru-RU"/>
        </w:rPr>
        <w:t xml:space="preserve">). Розмір сітки можна варіювати від чого залежить точність, кількість і час протягом якого буде виконуватись розрахунок. Під час виконання моделювання розмір сітки який використовувався – </w:t>
      </w:r>
      <w:r>
        <w:rPr>
          <w:lang w:val="en-US" w:eastAsia="ru-RU"/>
        </w:rPr>
        <w:t>normal</w:t>
      </w:r>
      <w:r w:rsidRPr="00631E2C">
        <w:rPr>
          <w:lang w:eastAsia="ru-RU"/>
        </w:rPr>
        <w:t>.</w:t>
      </w:r>
    </w:p>
    <w:p w:rsidR="00631E2C" w:rsidRPr="005F0448" w:rsidRDefault="00631E2C" w:rsidP="00631E2C">
      <w:pPr>
        <w:pStyle w:val="ad"/>
        <w:rPr>
          <w:lang w:val="uk-UA"/>
        </w:rPr>
      </w:pPr>
      <w:bookmarkStart w:id="42" w:name="_Ref73533569"/>
      <w:r>
        <w:lastRenderedPageBreak/>
        <w:drawing>
          <wp:inline distT="0" distB="0" distL="0" distR="0">
            <wp:extent cx="5619750" cy="3309015"/>
            <wp:effectExtent l="19050" t="0" r="0" b="0"/>
            <wp:docPr id="2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a:srcRect/>
                    <a:stretch>
                      <a:fillRect/>
                    </a:stretch>
                  </pic:blipFill>
                  <pic:spPr bwMode="auto">
                    <a:xfrm>
                      <a:off x="0" y="0"/>
                      <a:ext cx="5624618" cy="3311881"/>
                    </a:xfrm>
                    <a:prstGeom prst="rect">
                      <a:avLst/>
                    </a:prstGeom>
                    <a:noFill/>
                    <a:ln w="9525">
                      <a:noFill/>
                      <a:miter lim="800000"/>
                      <a:headEnd/>
                      <a:tailEnd/>
                    </a:ln>
                  </pic:spPr>
                </pic:pic>
              </a:graphicData>
            </a:graphic>
          </wp:inline>
        </w:drawing>
      </w:r>
      <w:r w:rsidRPr="006B6CE5">
        <w:rPr>
          <w:lang w:val="uk-UA"/>
        </w:rPr>
        <w:t>Рисунок</w:t>
      </w:r>
      <w:r w:rsidRPr="00370E19">
        <w:t> </w:t>
      </w:r>
      <w:r w:rsidR="00F63A3D">
        <w:fldChar w:fldCharType="begin"/>
      </w:r>
      <w:r>
        <w:instrText>STYLEREF</w:instrText>
      </w:r>
      <w:r w:rsidRPr="006B6CE5">
        <w:rPr>
          <w:lang w:val="uk-UA"/>
        </w:rPr>
        <w:instrText xml:space="preserve"> 1 \</w:instrText>
      </w:r>
      <w:r>
        <w:instrText>s</w:instrText>
      </w:r>
      <w:r w:rsidR="00F63A3D">
        <w:fldChar w:fldCharType="separate"/>
      </w:r>
      <w:r w:rsidR="007A76C3">
        <w:t>2</w:t>
      </w:r>
      <w:r w:rsidR="00F63A3D">
        <w:fldChar w:fldCharType="end"/>
      </w:r>
      <w:r w:rsidRPr="006B6CE5">
        <w:rPr>
          <w:lang w:val="uk-UA"/>
        </w:rPr>
        <w:t>.</w:t>
      </w:r>
      <w:r w:rsidR="00F63A3D">
        <w:fldChar w:fldCharType="begin"/>
      </w:r>
      <w:r>
        <w:instrText>SEQ</w:instrText>
      </w:r>
      <w:r w:rsidRPr="006B6CE5">
        <w:rPr>
          <w:lang w:val="uk-UA"/>
        </w:rPr>
        <w:instrText xml:space="preserve"> Рисунок \* </w:instrText>
      </w:r>
      <w:r>
        <w:instrText>ARABIC</w:instrText>
      </w:r>
      <w:r w:rsidRPr="006B6CE5">
        <w:rPr>
          <w:lang w:val="uk-UA"/>
        </w:rPr>
        <w:instrText xml:space="preserve"> \</w:instrText>
      </w:r>
      <w:r>
        <w:instrText>s</w:instrText>
      </w:r>
      <w:r w:rsidRPr="006B6CE5">
        <w:rPr>
          <w:lang w:val="uk-UA"/>
        </w:rPr>
        <w:instrText xml:space="preserve"> 1 </w:instrText>
      </w:r>
      <w:r w:rsidR="00F63A3D">
        <w:fldChar w:fldCharType="separate"/>
      </w:r>
      <w:r w:rsidR="0068723F">
        <w:t>13</w:t>
      </w:r>
      <w:r w:rsidR="00F63A3D">
        <w:fldChar w:fldCharType="end"/>
      </w:r>
      <w:bookmarkEnd w:id="42"/>
      <w:r w:rsidR="005F0962">
        <w:rPr>
          <w:lang w:val="uk-UA"/>
        </w:rPr>
        <w:t xml:space="preserve"> – </w:t>
      </w:r>
      <w:r w:rsidRPr="006B6CE5">
        <w:rPr>
          <w:lang w:val="uk-UA"/>
        </w:rPr>
        <w:t>Налаштування</w:t>
      </w:r>
      <w:r>
        <w:rPr>
          <w:lang w:val="uk-UA"/>
        </w:rPr>
        <w:t xml:space="preserve"> розрахункової сітки </w:t>
      </w:r>
    </w:p>
    <w:p w:rsidR="00631E2C" w:rsidRDefault="00631E2C" w:rsidP="00631E2C">
      <w:pPr>
        <w:rPr>
          <w:lang w:eastAsia="ru-RU"/>
        </w:rPr>
      </w:pPr>
      <w:r>
        <w:rPr>
          <w:lang w:eastAsia="ru-RU"/>
        </w:rPr>
        <w:t>Моделювання СРД виконується аналогічно за виключенням того що замість матеріалу магнітів задається повітря (рис.</w:t>
      </w:r>
      <w:r w:rsidR="00F63A3D">
        <w:rPr>
          <w:lang w:eastAsia="ru-RU"/>
        </w:rPr>
        <w:fldChar w:fldCharType="begin"/>
      </w:r>
      <w:r>
        <w:rPr>
          <w:lang w:eastAsia="ru-RU"/>
        </w:rPr>
        <w:instrText xml:space="preserve"> REF _Ref72580394 \h </w:instrText>
      </w:r>
      <w:r w:rsidR="00F63A3D">
        <w:rPr>
          <w:lang w:eastAsia="ru-RU"/>
        </w:rPr>
      </w:r>
      <w:r w:rsidR="00F63A3D">
        <w:rPr>
          <w:lang w:eastAsia="ru-RU"/>
        </w:rPr>
        <w:fldChar w:fldCharType="separate"/>
      </w:r>
      <w:r w:rsidR="00B92C01" w:rsidRPr="00370E19">
        <w:t> </w:t>
      </w:r>
      <w:r w:rsidR="00B92C01" w:rsidRPr="007A76C3">
        <w:t>2</w:t>
      </w:r>
      <w:r w:rsidR="00B92C01" w:rsidRPr="000B3078">
        <w:t>.</w:t>
      </w:r>
      <w:r w:rsidR="00B92C01">
        <w:rPr>
          <w:noProof/>
        </w:rPr>
        <w:t>14</w:t>
      </w:r>
      <w:r w:rsidR="00F63A3D">
        <w:rPr>
          <w:lang w:eastAsia="ru-RU"/>
        </w:rPr>
        <w:fldChar w:fldCharType="end"/>
      </w:r>
      <w:r>
        <w:rPr>
          <w:lang w:eastAsia="ru-RU"/>
        </w:rPr>
        <w:t xml:space="preserve">), а налаштування </w:t>
      </w:r>
      <w:r>
        <w:rPr>
          <w:lang w:val="en-US" w:eastAsia="ru-RU"/>
        </w:rPr>
        <w:t>outward</w:t>
      </w:r>
      <w:r>
        <w:rPr>
          <w:lang w:eastAsia="ru-RU"/>
        </w:rPr>
        <w:t xml:space="preserve">та </w:t>
      </w:r>
      <w:r>
        <w:rPr>
          <w:lang w:val="en-US" w:eastAsia="ru-RU"/>
        </w:rPr>
        <w:t>inward</w:t>
      </w:r>
      <w:r w:rsidRPr="00150BF2">
        <w:rPr>
          <w:lang w:eastAsia="ru-RU"/>
        </w:rPr>
        <w:t>в бібліотеці “</w:t>
      </w:r>
      <w:r>
        <w:rPr>
          <w:lang w:val="en-US" w:eastAsia="ru-RU"/>
        </w:rPr>
        <w:t>rotating</w:t>
      </w:r>
      <w:r w:rsidR="0068723F">
        <w:rPr>
          <w:lang w:eastAsia="ru-RU"/>
        </w:rPr>
        <w:t xml:space="preserve"> </w:t>
      </w:r>
      <w:r>
        <w:rPr>
          <w:lang w:val="en-US" w:eastAsia="ru-RU"/>
        </w:rPr>
        <w:t>machinery</w:t>
      </w:r>
      <w:r w:rsidRPr="00150BF2">
        <w:rPr>
          <w:lang w:eastAsia="ru-RU"/>
        </w:rPr>
        <w:t xml:space="preserve">, </w:t>
      </w:r>
      <w:r>
        <w:rPr>
          <w:lang w:val="en-US" w:eastAsia="ru-RU"/>
        </w:rPr>
        <w:t>magnetic</w:t>
      </w:r>
      <w:r w:rsidRPr="00150BF2">
        <w:rPr>
          <w:lang w:eastAsia="ru-RU"/>
        </w:rPr>
        <w:t xml:space="preserve">” </w:t>
      </w:r>
      <w:r>
        <w:rPr>
          <w:lang w:eastAsia="ru-RU"/>
        </w:rPr>
        <w:t>відмикаються.</w:t>
      </w:r>
    </w:p>
    <w:p w:rsidR="00631E2C" w:rsidRPr="001C5B83" w:rsidRDefault="00631E2C" w:rsidP="00631E2C">
      <w:pPr>
        <w:pStyle w:val="ad"/>
        <w:rPr>
          <w:lang w:val="uk-UA"/>
        </w:rPr>
      </w:pPr>
      <w:bookmarkStart w:id="43" w:name="_Ref72580394"/>
      <w:r>
        <w:drawing>
          <wp:inline distT="0" distB="0" distL="0" distR="0">
            <wp:extent cx="3443816" cy="3262586"/>
            <wp:effectExtent l="19050" t="0" r="4234"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2" cstate="print"/>
                    <a:srcRect/>
                    <a:stretch>
                      <a:fillRect/>
                    </a:stretch>
                  </pic:blipFill>
                  <pic:spPr bwMode="auto">
                    <a:xfrm>
                      <a:off x="0" y="0"/>
                      <a:ext cx="3447810" cy="3266370"/>
                    </a:xfrm>
                    <a:prstGeom prst="rect">
                      <a:avLst/>
                    </a:prstGeom>
                    <a:noFill/>
                    <a:ln w="9525">
                      <a:noFill/>
                      <a:miter lim="800000"/>
                      <a:headEnd/>
                      <a:tailEnd/>
                    </a:ln>
                  </pic:spPr>
                </pic:pic>
              </a:graphicData>
            </a:graphic>
          </wp:inline>
        </w:drawing>
      </w:r>
      <w:r w:rsidRPr="001C5B83">
        <w:rPr>
          <w:lang w:val="uk-UA"/>
        </w:rPr>
        <w:br/>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7A76C3" w:rsidRPr="007A76C3">
        <w:rPr>
          <w:lang w:val="uk-UA"/>
        </w:rPr>
        <w:t>2</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68723F">
        <w:t>14</w:t>
      </w:r>
      <w:r w:rsidR="00F63A3D">
        <w:fldChar w:fldCharType="end"/>
      </w:r>
      <w:bookmarkEnd w:id="43"/>
      <w:r w:rsidR="005F0962">
        <w:rPr>
          <w:lang w:val="uk-UA"/>
        </w:rPr>
        <w:t xml:space="preserve"> –</w:t>
      </w:r>
      <w:r w:rsidRPr="001C5B83">
        <w:rPr>
          <w:lang w:val="uk-UA"/>
        </w:rPr>
        <w:t xml:space="preserve"> Модель синхронно-реактивного двигуна без постійних магнітів</w:t>
      </w:r>
    </w:p>
    <w:p w:rsidR="00631E2C" w:rsidRPr="006B6CE5" w:rsidRDefault="00631E2C" w:rsidP="00631E2C">
      <w:pPr>
        <w:rPr>
          <w:lang w:eastAsia="ru-RU"/>
        </w:rPr>
      </w:pPr>
      <w:r>
        <w:rPr>
          <w:lang w:eastAsia="ru-RU"/>
        </w:rPr>
        <w:lastRenderedPageBreak/>
        <w:t>Після чого відбуваються заключні налаштування параметрів розрахунку: стаціонарна задача, часозалежна тощо. В випадку цієї роботи використовується часозалежна задача з налаштуваннями показаними на рис.</w:t>
      </w:r>
      <w:r w:rsidR="00F63A3D">
        <w:rPr>
          <w:lang w:eastAsia="ru-RU"/>
        </w:rPr>
        <w:fldChar w:fldCharType="begin"/>
      </w:r>
      <w:r>
        <w:rPr>
          <w:lang w:eastAsia="ru-RU"/>
        </w:rPr>
        <w:instrText xml:space="preserve"> REF _Ref119611582 \h </w:instrText>
      </w:r>
      <w:r w:rsidR="00F63A3D">
        <w:rPr>
          <w:lang w:eastAsia="ru-RU"/>
        </w:rPr>
      </w:r>
      <w:r w:rsidR="00F63A3D">
        <w:rPr>
          <w:lang w:eastAsia="ru-RU"/>
        </w:rPr>
        <w:fldChar w:fldCharType="separate"/>
      </w:r>
      <w:r w:rsidR="00B92C01" w:rsidRPr="00370E19">
        <w:t> </w:t>
      </w:r>
      <w:r w:rsidR="00B92C01" w:rsidRPr="007A76C3">
        <w:t>2</w:t>
      </w:r>
      <w:r w:rsidR="00B92C01" w:rsidRPr="006B6CE5">
        <w:t>.</w:t>
      </w:r>
      <w:r w:rsidR="00B92C01" w:rsidRPr="00B92C01">
        <w:rPr>
          <w:noProof/>
        </w:rPr>
        <w:t>15</w:t>
      </w:r>
      <w:r w:rsidR="00F63A3D">
        <w:rPr>
          <w:lang w:eastAsia="ru-RU"/>
        </w:rPr>
        <w:fldChar w:fldCharType="end"/>
      </w:r>
      <w:r w:rsidRPr="006B6CE5">
        <w:rPr>
          <w:lang w:eastAsia="ru-RU"/>
        </w:rPr>
        <w:t>.</w:t>
      </w:r>
    </w:p>
    <w:p w:rsidR="00631E2C" w:rsidRPr="006B6CE5" w:rsidRDefault="00631E2C" w:rsidP="00631E2C">
      <w:pPr>
        <w:pStyle w:val="ad"/>
        <w:rPr>
          <w:lang w:val="uk-UA"/>
        </w:rPr>
      </w:pPr>
      <w:bookmarkStart w:id="44" w:name="_Ref119611582"/>
      <w:bookmarkStart w:id="45" w:name="_Ref119611537"/>
      <w:r>
        <w:drawing>
          <wp:inline distT="0" distB="0" distL="0" distR="0">
            <wp:extent cx="3707130" cy="3710940"/>
            <wp:effectExtent l="19050" t="0" r="762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3"/>
                    <a:srcRect/>
                    <a:stretch>
                      <a:fillRect/>
                    </a:stretch>
                  </pic:blipFill>
                  <pic:spPr bwMode="auto">
                    <a:xfrm>
                      <a:off x="0" y="0"/>
                      <a:ext cx="3707130" cy="3710940"/>
                    </a:xfrm>
                    <a:prstGeom prst="rect">
                      <a:avLst/>
                    </a:prstGeom>
                    <a:noFill/>
                    <a:ln w="9525">
                      <a:noFill/>
                      <a:miter lim="800000"/>
                      <a:headEnd/>
                      <a:tailEnd/>
                    </a:ln>
                  </pic:spPr>
                </pic:pic>
              </a:graphicData>
            </a:graphic>
          </wp:inline>
        </w:drawing>
      </w:r>
      <w:r w:rsidRPr="006B6CE5">
        <w:rPr>
          <w:lang w:val="uk-UA"/>
        </w:rPr>
        <w:br/>
        <w:t>Рисунок</w:t>
      </w:r>
      <w:r w:rsidRPr="00370E19">
        <w:t> </w:t>
      </w:r>
      <w:r w:rsidR="00F63A3D">
        <w:fldChar w:fldCharType="begin"/>
      </w:r>
      <w:r>
        <w:instrText>STYLEREF</w:instrText>
      </w:r>
      <w:r w:rsidRPr="006B6CE5">
        <w:rPr>
          <w:lang w:val="uk-UA"/>
        </w:rPr>
        <w:instrText xml:space="preserve"> 1 \</w:instrText>
      </w:r>
      <w:r>
        <w:instrText>s</w:instrText>
      </w:r>
      <w:r w:rsidR="00F63A3D">
        <w:fldChar w:fldCharType="separate"/>
      </w:r>
      <w:r w:rsidR="007A76C3" w:rsidRPr="007A76C3">
        <w:rPr>
          <w:lang w:val="uk-UA"/>
        </w:rPr>
        <w:t>2</w:t>
      </w:r>
      <w:r w:rsidR="00F63A3D">
        <w:fldChar w:fldCharType="end"/>
      </w:r>
      <w:r w:rsidRPr="006B6CE5">
        <w:rPr>
          <w:lang w:val="uk-UA"/>
        </w:rPr>
        <w:t>.</w:t>
      </w:r>
      <w:r w:rsidR="00F63A3D">
        <w:fldChar w:fldCharType="begin"/>
      </w:r>
      <w:r>
        <w:instrText>SEQ</w:instrText>
      </w:r>
      <w:r w:rsidRPr="006B6CE5">
        <w:rPr>
          <w:lang w:val="uk-UA"/>
        </w:rPr>
        <w:instrText xml:space="preserve"> Рисунок \* </w:instrText>
      </w:r>
      <w:r>
        <w:instrText>ARABIC</w:instrText>
      </w:r>
      <w:r w:rsidRPr="006B6CE5">
        <w:rPr>
          <w:lang w:val="uk-UA"/>
        </w:rPr>
        <w:instrText xml:space="preserve"> \</w:instrText>
      </w:r>
      <w:r>
        <w:instrText>s</w:instrText>
      </w:r>
      <w:r w:rsidRPr="006B6CE5">
        <w:rPr>
          <w:lang w:val="uk-UA"/>
        </w:rPr>
        <w:instrText xml:space="preserve"> 1 </w:instrText>
      </w:r>
      <w:r w:rsidR="00F63A3D">
        <w:fldChar w:fldCharType="separate"/>
      </w:r>
      <w:r w:rsidR="0068723F" w:rsidRPr="00B92C01">
        <w:rPr>
          <w:lang w:val="uk-UA"/>
        </w:rPr>
        <w:t>15</w:t>
      </w:r>
      <w:r w:rsidR="00F63A3D">
        <w:fldChar w:fldCharType="end"/>
      </w:r>
      <w:bookmarkEnd w:id="44"/>
      <w:r w:rsidR="005F0962">
        <w:rPr>
          <w:lang w:val="uk-UA"/>
        </w:rPr>
        <w:t xml:space="preserve">– </w:t>
      </w:r>
      <w:r w:rsidRPr="006B6CE5">
        <w:rPr>
          <w:lang w:val="uk-UA"/>
        </w:rPr>
        <w:t>Налаштування розрахунку</w:t>
      </w:r>
      <w:bookmarkEnd w:id="45"/>
    </w:p>
    <w:p w:rsidR="00631E2C" w:rsidRDefault="00631E2C" w:rsidP="00631E2C">
      <w:pPr>
        <w:rPr>
          <w:lang w:eastAsia="ru-RU"/>
        </w:rPr>
      </w:pPr>
      <w:r w:rsidRPr="000A2D30">
        <w:rPr>
          <w:lang w:eastAsia="ru-RU"/>
        </w:rPr>
        <w:t>Необхідні налаштування задаються в рядку “</w:t>
      </w:r>
      <w:proofErr w:type="spellStart"/>
      <w:r w:rsidRPr="000A2D30">
        <w:rPr>
          <w:lang w:eastAsia="ru-RU"/>
        </w:rPr>
        <w:t>output</w:t>
      </w:r>
      <w:proofErr w:type="spellEnd"/>
      <w:r w:rsidR="008248B1">
        <w:rPr>
          <w:lang w:eastAsia="ru-RU"/>
        </w:rPr>
        <w:t xml:space="preserve"> </w:t>
      </w:r>
      <w:proofErr w:type="spellStart"/>
      <w:r w:rsidRPr="000A2D30">
        <w:rPr>
          <w:lang w:eastAsia="ru-RU"/>
        </w:rPr>
        <w:t>times</w:t>
      </w:r>
      <w:proofErr w:type="spellEnd"/>
      <w:r w:rsidRPr="000A2D30">
        <w:rPr>
          <w:lang w:eastAsia="ru-RU"/>
        </w:rPr>
        <w:t>”</w:t>
      </w:r>
      <w:r>
        <w:rPr>
          <w:lang w:eastAsia="ru-RU"/>
        </w:rPr>
        <w:t xml:space="preserve"> (рис.</w:t>
      </w:r>
      <w:r w:rsidR="00F63A3D">
        <w:rPr>
          <w:lang w:eastAsia="ru-RU"/>
        </w:rPr>
        <w:fldChar w:fldCharType="begin"/>
      </w:r>
      <w:r>
        <w:rPr>
          <w:lang w:eastAsia="ru-RU"/>
        </w:rPr>
        <w:instrText xml:space="preserve"> REF _Ref119611537 \h </w:instrText>
      </w:r>
      <w:r w:rsidR="00F63A3D">
        <w:rPr>
          <w:lang w:eastAsia="ru-RU"/>
        </w:rPr>
      </w:r>
      <w:r w:rsidR="00F63A3D">
        <w:rPr>
          <w:lang w:eastAsia="ru-RU"/>
        </w:rPr>
        <w:fldChar w:fldCharType="separate"/>
      </w:r>
      <w:r w:rsidR="00B92C01" w:rsidRPr="00370E19">
        <w:t> </w:t>
      </w:r>
      <w:r w:rsidR="00B92C01" w:rsidRPr="007A76C3">
        <w:t>2</w:t>
      </w:r>
      <w:r w:rsidR="00B92C01" w:rsidRPr="006B6CE5">
        <w:t>.</w:t>
      </w:r>
      <w:r w:rsidR="00B92C01">
        <w:rPr>
          <w:noProof/>
        </w:rPr>
        <w:t>15</w:t>
      </w:r>
      <w:r w:rsidR="00F63A3D">
        <w:rPr>
          <w:lang w:eastAsia="ru-RU"/>
        </w:rPr>
        <w:fldChar w:fldCharType="end"/>
      </w:r>
      <w:r>
        <w:rPr>
          <w:lang w:eastAsia="ru-RU"/>
        </w:rPr>
        <w:t>)</w:t>
      </w:r>
      <w:r w:rsidRPr="000A2D30">
        <w:rPr>
          <w:lang w:eastAsia="ru-RU"/>
        </w:rPr>
        <w:t>, де задається час протягом якого буде відбуватися розрахунок та крок розрахунку.</w:t>
      </w:r>
      <w:r>
        <w:rPr>
          <w:lang w:val="ru-RU" w:eastAsia="ru-RU"/>
        </w:rPr>
        <w:t xml:space="preserve"> Модель </w:t>
      </w:r>
      <w:r>
        <w:rPr>
          <w:lang w:eastAsia="ru-RU"/>
        </w:rPr>
        <w:t>буде розрахована на проміжку від 0 до 0,04 секунд, протягом цього часу ротор двигуна зробить один повий оберт і повернеться в початкове положення. Крок розрахунку становить 0,002 секунди.</w:t>
      </w:r>
    </w:p>
    <w:p w:rsidR="00631E2C" w:rsidRDefault="00631E2C" w:rsidP="00631E2C">
      <w:r>
        <w:t xml:space="preserve">Після виконання алгоритму розрахунку наведеному і розглянутому вище в програмі </w:t>
      </w:r>
      <w:r>
        <w:rPr>
          <w:lang w:val="en-US"/>
        </w:rPr>
        <w:t>Comsol</w:t>
      </w:r>
      <w:r w:rsidR="008248B1">
        <w:t xml:space="preserve"> </w:t>
      </w:r>
      <w:r>
        <w:rPr>
          <w:lang w:val="en-US"/>
        </w:rPr>
        <w:t>Multiphisics</w:t>
      </w:r>
      <w:r>
        <w:t xml:space="preserve"> можна вивести необхідні результати досліджень за допомогою основних елементів виводу результатів </w:t>
      </w:r>
      <w:r>
        <w:rPr>
          <w:lang w:val="en-US"/>
        </w:rPr>
        <w:t>Comsol</w:t>
      </w:r>
      <w:r w:rsidR="008248B1">
        <w:t xml:space="preserve"> </w:t>
      </w:r>
      <w:r>
        <w:rPr>
          <w:lang w:val="en-US"/>
        </w:rPr>
        <w:t>Multiphisics</w:t>
      </w:r>
      <w:r w:rsidRPr="001E265A">
        <w:t xml:space="preserve">, </w:t>
      </w:r>
      <w:r>
        <w:rPr>
          <w:lang w:val="en-US"/>
        </w:rPr>
        <w:t>a</w:t>
      </w:r>
      <w:r w:rsidRPr="001E265A">
        <w:t xml:space="preserve"> саме</w:t>
      </w:r>
      <w:r>
        <w:t>: вивід двовимірного зображення за необхідним заданим виразом (</w:t>
      </w:r>
      <w:r w:rsidRPr="00643D0F">
        <w:t>2</w:t>
      </w:r>
      <w:r>
        <w:rPr>
          <w:lang w:val="en-US"/>
        </w:rPr>
        <w:t>D</w:t>
      </w:r>
      <w:r w:rsidR="008248B1">
        <w:t xml:space="preserve"> </w:t>
      </w:r>
      <w:r>
        <w:rPr>
          <w:lang w:val="en-US"/>
        </w:rPr>
        <w:t>plot</w:t>
      </w:r>
      <w:r w:rsidR="008248B1">
        <w:t xml:space="preserve"> </w:t>
      </w:r>
      <w:r>
        <w:rPr>
          <w:lang w:val="en-US"/>
        </w:rPr>
        <w:t>group</w:t>
      </w:r>
      <w:r w:rsidRPr="00643D0F">
        <w:t>)</w:t>
      </w:r>
      <w:r>
        <w:t>, вивід тривимірного зображення за необхідним заданим виразом</w:t>
      </w:r>
      <w:r w:rsidRPr="00643D0F">
        <w:t xml:space="preserve"> (3</w:t>
      </w:r>
      <w:r>
        <w:rPr>
          <w:lang w:val="en-US"/>
        </w:rPr>
        <w:t>D</w:t>
      </w:r>
      <w:r w:rsidR="008248B1">
        <w:t xml:space="preserve"> </w:t>
      </w:r>
      <w:r>
        <w:rPr>
          <w:lang w:val="en-US"/>
        </w:rPr>
        <w:t>plot</w:t>
      </w:r>
      <w:r w:rsidR="008248B1">
        <w:t xml:space="preserve"> </w:t>
      </w:r>
      <w:r>
        <w:rPr>
          <w:lang w:val="en-US"/>
        </w:rPr>
        <w:t>group</w:t>
      </w:r>
      <w:r w:rsidRPr="00643D0F">
        <w:t>)</w:t>
      </w:r>
      <w:r>
        <w:t xml:space="preserve">, одновимірне зображення </w:t>
      </w:r>
      <w:r w:rsidRPr="00643D0F">
        <w:t>(</w:t>
      </w:r>
      <w:r>
        <w:t>лінійний графік</w:t>
      </w:r>
      <w:r w:rsidRPr="00643D0F">
        <w:t>)</w:t>
      </w:r>
      <w:r>
        <w:t xml:space="preserve"> за необхідним заданим виразом</w:t>
      </w:r>
      <w:r w:rsidRPr="00643D0F">
        <w:t xml:space="preserve"> (</w:t>
      </w:r>
      <w:r>
        <w:t>1</w:t>
      </w:r>
      <w:r>
        <w:rPr>
          <w:lang w:val="en-US"/>
        </w:rPr>
        <w:t>D</w:t>
      </w:r>
      <w:r w:rsidR="008248B1">
        <w:t xml:space="preserve"> </w:t>
      </w:r>
      <w:r>
        <w:rPr>
          <w:lang w:val="en-US"/>
        </w:rPr>
        <w:t>plot</w:t>
      </w:r>
      <w:r w:rsidR="008248B1">
        <w:t xml:space="preserve"> </w:t>
      </w:r>
      <w:r>
        <w:rPr>
          <w:lang w:val="en-US"/>
        </w:rPr>
        <w:t>group</w:t>
      </w:r>
      <w:r w:rsidRPr="00643D0F">
        <w:t>)</w:t>
      </w:r>
      <w:r>
        <w:t>, графік в полярних координатах за необхідним заданим виразом</w:t>
      </w:r>
      <w:r w:rsidRPr="00643D0F">
        <w:t xml:space="preserve"> (</w:t>
      </w:r>
      <w:r>
        <w:rPr>
          <w:lang w:val="en-US"/>
        </w:rPr>
        <w:t>polar</w:t>
      </w:r>
      <w:r w:rsidR="008248B1">
        <w:t xml:space="preserve"> </w:t>
      </w:r>
      <w:r>
        <w:rPr>
          <w:lang w:val="en-US"/>
        </w:rPr>
        <w:t>plot</w:t>
      </w:r>
      <w:r w:rsidR="008248B1">
        <w:t xml:space="preserve"> </w:t>
      </w:r>
      <w:r>
        <w:rPr>
          <w:lang w:val="en-US"/>
        </w:rPr>
        <w:t>group</w:t>
      </w:r>
      <w:r w:rsidRPr="00643D0F">
        <w:t>)</w:t>
      </w:r>
      <w:r>
        <w:t xml:space="preserve"> та ін. Для розглядання поставлених в даній роботі задач (аналіз та порівняння тягових </w:t>
      </w:r>
      <w:r>
        <w:lastRenderedPageBreak/>
        <w:t xml:space="preserve">характеристик СРД та СРДПМ) буде використано </w:t>
      </w:r>
      <w:r w:rsidRPr="00643D0F">
        <w:t>2</w:t>
      </w:r>
      <w:r>
        <w:rPr>
          <w:lang w:val="en-US"/>
        </w:rPr>
        <w:t>D</w:t>
      </w:r>
      <w:r w:rsidR="008248B1">
        <w:t xml:space="preserve"> </w:t>
      </w:r>
      <w:r>
        <w:rPr>
          <w:lang w:val="en-US"/>
        </w:rPr>
        <w:t>plot</w:t>
      </w:r>
      <w:r w:rsidR="008248B1">
        <w:t xml:space="preserve"> </w:t>
      </w:r>
      <w:r>
        <w:rPr>
          <w:lang w:val="en-US"/>
        </w:rPr>
        <w:t>group</w:t>
      </w:r>
      <w:r>
        <w:t xml:space="preserve"> для виводу зображення розподілу магнітної індукції та силових ліній поля і щільності струму;</w:t>
      </w:r>
      <w:r w:rsidR="008248B1">
        <w:t xml:space="preserve"> </w:t>
      </w:r>
      <w:r>
        <w:t>та</w:t>
      </w:r>
      <w:r w:rsidR="008248B1">
        <w:t xml:space="preserve"> </w:t>
      </w:r>
      <w:r w:rsidRPr="00643D0F">
        <w:t>1</w:t>
      </w:r>
      <w:r>
        <w:rPr>
          <w:lang w:val="en-US"/>
        </w:rPr>
        <w:t>D</w:t>
      </w:r>
      <w:r w:rsidR="008248B1">
        <w:t xml:space="preserve"> </w:t>
      </w:r>
      <w:r>
        <w:rPr>
          <w:lang w:val="en-US"/>
        </w:rPr>
        <w:t>plot</w:t>
      </w:r>
      <w:r w:rsidR="008248B1">
        <w:t xml:space="preserve"> </w:t>
      </w:r>
      <w:r>
        <w:rPr>
          <w:lang w:val="en-US"/>
        </w:rPr>
        <w:t>group</w:t>
      </w:r>
      <w:r>
        <w:t xml:space="preserve"> для побудови графіків для моменту та розподілу індукції в повітряному проміжку.</w:t>
      </w:r>
    </w:p>
    <w:p w:rsidR="00C0373E" w:rsidRPr="005446C2" w:rsidRDefault="00C0373E" w:rsidP="00C0373E">
      <w:r>
        <w:t xml:space="preserve">Для виводу на екран зображення з розподілом магнітної індукції в </w:t>
      </w:r>
      <w:proofErr w:type="spellStart"/>
      <w:r>
        <w:rPr>
          <w:lang w:val="en-US"/>
        </w:rPr>
        <w:t>Comsol</w:t>
      </w:r>
      <w:proofErr w:type="spellEnd"/>
      <w:r w:rsidR="008248B1">
        <w:t xml:space="preserve"> </w:t>
      </w:r>
      <w:proofErr w:type="spellStart"/>
      <w:r>
        <w:rPr>
          <w:lang w:val="en-US"/>
        </w:rPr>
        <w:t>Multiphisics</w:t>
      </w:r>
      <w:proofErr w:type="spellEnd"/>
      <w:r>
        <w:t xml:space="preserve"> треба виконати наступні налаштування: задати вираз для індукції (</w:t>
      </w:r>
      <w:r w:rsidRPr="005446C2">
        <w:t>“</w:t>
      </w:r>
      <w:proofErr w:type="spellStart"/>
      <w:r>
        <w:rPr>
          <w:lang w:val="en-US"/>
        </w:rPr>
        <w:t>rmm</w:t>
      </w:r>
      <w:proofErr w:type="spellEnd"/>
      <w:r w:rsidRPr="005446C2">
        <w:t>.</w:t>
      </w:r>
      <w:proofErr w:type="spellStart"/>
      <w:r>
        <w:rPr>
          <w:lang w:val="en-US"/>
        </w:rPr>
        <w:t>normB</w:t>
      </w:r>
      <w:proofErr w:type="spellEnd"/>
      <w:r w:rsidRPr="005446C2">
        <w:t>”</w:t>
      </w:r>
      <w:r>
        <w:t xml:space="preserve">) для поверхні </w:t>
      </w:r>
      <w:r w:rsidRPr="00926957">
        <w:t>(</w:t>
      </w:r>
      <w:r>
        <w:rPr>
          <w:lang w:val="en-US"/>
        </w:rPr>
        <w:t>surface</w:t>
      </w:r>
      <w:r w:rsidRPr="00926957">
        <w:t xml:space="preserve">) </w:t>
      </w:r>
      <w:r>
        <w:t>і вираз для силових ліній (</w:t>
      </w:r>
      <w:r w:rsidRPr="005A1447">
        <w:t>“</w:t>
      </w:r>
      <w:proofErr w:type="spellStart"/>
      <w:r>
        <w:rPr>
          <w:lang w:val="en-US"/>
        </w:rPr>
        <w:t>rmm</w:t>
      </w:r>
      <w:proofErr w:type="spellEnd"/>
      <w:r w:rsidRPr="005A1447">
        <w:t>.</w:t>
      </w:r>
      <w:r>
        <w:rPr>
          <w:lang w:val="en-US"/>
        </w:rPr>
        <w:t>Az</w:t>
      </w:r>
      <w:r w:rsidRPr="005A1447">
        <w:t>”</w:t>
      </w:r>
      <w:r>
        <w:t xml:space="preserve">) в підменю </w:t>
      </w:r>
      <w:r>
        <w:rPr>
          <w:lang w:val="en-US"/>
        </w:rPr>
        <w:t>contour</w:t>
      </w:r>
      <w:r w:rsidRPr="00F63CB6">
        <w:t xml:space="preserve"> (</w:t>
      </w:r>
      <w:r>
        <w:t>рис</w:t>
      </w:r>
      <w:r w:rsidRPr="00F63CB6">
        <w:t>.</w:t>
      </w:r>
      <w:r w:rsidR="00F63A3D">
        <w:fldChar w:fldCharType="begin"/>
      </w:r>
      <w:r>
        <w:instrText xml:space="preserve"> REF _Ref119611676 \h </w:instrText>
      </w:r>
      <w:r w:rsidR="00F63A3D">
        <w:fldChar w:fldCharType="separate"/>
      </w:r>
      <w:r w:rsidR="00B92C01" w:rsidRPr="00F63CB6">
        <w:rPr>
          <w:lang w:val="en-US"/>
        </w:rPr>
        <w:t> </w:t>
      </w:r>
      <w:r w:rsidR="00B92C01" w:rsidRPr="007A76C3">
        <w:t>2</w:t>
      </w:r>
      <w:r w:rsidR="00B92C01" w:rsidRPr="000B3078">
        <w:t>.</w:t>
      </w:r>
      <w:r w:rsidR="00B92C01" w:rsidRPr="0068723F">
        <w:rPr>
          <w:noProof/>
        </w:rPr>
        <w:t>16</w:t>
      </w:r>
      <w:r w:rsidR="00F63A3D">
        <w:fldChar w:fldCharType="end"/>
      </w:r>
      <w:r>
        <w:t>)</w:t>
      </w:r>
      <w:r w:rsidRPr="00F63CB6">
        <w:t>.</w:t>
      </w:r>
      <w:r>
        <w:t xml:space="preserve"> Для виводу зображення щільності струму в пазах необхідно виконання таку ж операцію, але замінити вираз в розділі </w:t>
      </w:r>
      <w:r>
        <w:rPr>
          <w:lang w:val="en-US"/>
        </w:rPr>
        <w:t>surface</w:t>
      </w:r>
      <w:r>
        <w:t xml:space="preserve">з </w:t>
      </w:r>
      <w:r w:rsidRPr="005446C2">
        <w:t>“</w:t>
      </w:r>
      <w:r>
        <w:rPr>
          <w:lang w:val="en-US"/>
        </w:rPr>
        <w:t>rmm</w:t>
      </w:r>
      <w:r w:rsidRPr="005446C2">
        <w:t>.</w:t>
      </w:r>
      <w:r>
        <w:rPr>
          <w:lang w:val="en-US"/>
        </w:rPr>
        <w:t>normB</w:t>
      </w:r>
      <w:r w:rsidRPr="005446C2">
        <w:t xml:space="preserve">” </w:t>
      </w:r>
      <w:r>
        <w:t xml:space="preserve">на </w:t>
      </w:r>
      <w:r w:rsidRPr="005446C2">
        <w:t>“</w:t>
      </w:r>
      <w:r>
        <w:rPr>
          <w:lang w:val="en-US"/>
        </w:rPr>
        <w:t>rmm</w:t>
      </w:r>
      <w:r w:rsidRPr="005446C2">
        <w:t>.</w:t>
      </w:r>
      <w:r>
        <w:rPr>
          <w:lang w:val="en-US"/>
        </w:rPr>
        <w:t>Jz</w:t>
      </w:r>
      <w:r w:rsidRPr="005446C2">
        <w:t>” (див. рис.</w:t>
      </w:r>
      <w:r w:rsidR="00F63A3D">
        <w:fldChar w:fldCharType="begin"/>
      </w:r>
      <w:r>
        <w:instrText xml:space="preserve"> REF _Ref119611676 \h </w:instrText>
      </w:r>
      <w:r w:rsidR="00F63A3D">
        <w:fldChar w:fldCharType="separate"/>
      </w:r>
      <w:r w:rsidR="00B92C01" w:rsidRPr="00F63CB6">
        <w:rPr>
          <w:lang w:val="en-US"/>
        </w:rPr>
        <w:t> </w:t>
      </w:r>
      <w:r w:rsidR="00B92C01" w:rsidRPr="007A76C3">
        <w:t>2</w:t>
      </w:r>
      <w:r w:rsidR="00B92C01" w:rsidRPr="000B3078">
        <w:t>.</w:t>
      </w:r>
      <w:r w:rsidR="00B92C01" w:rsidRPr="0068723F">
        <w:rPr>
          <w:noProof/>
        </w:rPr>
        <w:t>16</w:t>
      </w:r>
      <w:r w:rsidR="00F63A3D">
        <w:fldChar w:fldCharType="end"/>
      </w:r>
      <w:r w:rsidR="00B92C01">
        <w:t xml:space="preserve"> </w:t>
      </w:r>
      <w:r w:rsidRPr="005446C2">
        <w:t>а).</w:t>
      </w:r>
    </w:p>
    <w:p w:rsidR="00C0373E" w:rsidRDefault="00C0373E" w:rsidP="00C0373E">
      <w:pPr>
        <w:pStyle w:val="ad"/>
        <w:rPr>
          <w:lang w:val="uk-UA"/>
        </w:rPr>
      </w:pPr>
      <w:bookmarkStart w:id="46" w:name="_Ref119611676"/>
      <w:r>
        <w:drawing>
          <wp:inline distT="0" distB="0" distL="0" distR="0">
            <wp:extent cx="6299835" cy="2763482"/>
            <wp:effectExtent l="19050" t="0" r="5715" b="0"/>
            <wp:docPr id="52"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54"/>
                    <a:srcRect/>
                    <a:stretch>
                      <a:fillRect/>
                    </a:stretch>
                  </pic:blipFill>
                  <pic:spPr bwMode="auto">
                    <a:xfrm>
                      <a:off x="0" y="0"/>
                      <a:ext cx="6299835" cy="2763482"/>
                    </a:xfrm>
                    <a:prstGeom prst="rect">
                      <a:avLst/>
                    </a:prstGeom>
                    <a:noFill/>
                    <a:ln w="9525">
                      <a:noFill/>
                      <a:miter lim="800000"/>
                      <a:headEnd/>
                      <a:tailEnd/>
                    </a:ln>
                  </pic:spPr>
                </pic:pic>
              </a:graphicData>
            </a:graphic>
          </wp:inline>
        </w:drawing>
      </w:r>
      <w:r w:rsidRPr="000B3078">
        <w:rPr>
          <w:lang w:val="uk-UA"/>
        </w:rPr>
        <w:t>Рисунок</w:t>
      </w:r>
      <w:r w:rsidRPr="00F63CB6">
        <w:rPr>
          <w:lang w:val="en-US"/>
        </w:rPr>
        <w:t> </w:t>
      </w:r>
      <w:r w:rsidR="00F63A3D">
        <w:fldChar w:fldCharType="begin"/>
      </w:r>
      <w:r w:rsidRPr="00F63CB6">
        <w:rPr>
          <w:lang w:val="en-US"/>
        </w:rPr>
        <w:instrText>STYLEREF</w:instrText>
      </w:r>
      <w:r w:rsidRPr="000B3078">
        <w:rPr>
          <w:lang w:val="uk-UA"/>
        </w:rPr>
        <w:instrText xml:space="preserve"> 1 \</w:instrText>
      </w:r>
      <w:r w:rsidRPr="00F63CB6">
        <w:rPr>
          <w:lang w:val="en-US"/>
        </w:rPr>
        <w:instrText>s</w:instrText>
      </w:r>
      <w:r w:rsidR="00F63A3D">
        <w:fldChar w:fldCharType="separate"/>
      </w:r>
      <w:r w:rsidR="007A76C3" w:rsidRPr="007A76C3">
        <w:rPr>
          <w:lang w:val="uk-UA"/>
        </w:rPr>
        <w:t>2</w:t>
      </w:r>
      <w:r w:rsidR="00F63A3D">
        <w:fldChar w:fldCharType="end"/>
      </w:r>
      <w:r w:rsidRPr="000B3078">
        <w:rPr>
          <w:lang w:val="uk-UA"/>
        </w:rPr>
        <w:t>.</w:t>
      </w:r>
      <w:r w:rsidR="00F63A3D">
        <w:fldChar w:fldCharType="begin"/>
      </w:r>
      <w:r w:rsidRPr="00F63CB6">
        <w:rPr>
          <w:lang w:val="en-US"/>
        </w:rPr>
        <w:instrText>SEQ</w:instrText>
      </w:r>
      <w:r w:rsidRPr="000B3078">
        <w:rPr>
          <w:lang w:val="uk-UA"/>
        </w:rPr>
        <w:instrText xml:space="preserve"> Рисунок \* </w:instrText>
      </w:r>
      <w:r w:rsidRPr="00F63CB6">
        <w:rPr>
          <w:lang w:val="en-US"/>
        </w:rPr>
        <w:instrText>ARABIC</w:instrText>
      </w:r>
      <w:r w:rsidRPr="000B3078">
        <w:rPr>
          <w:lang w:val="uk-UA"/>
        </w:rPr>
        <w:instrText xml:space="preserve"> \</w:instrText>
      </w:r>
      <w:r w:rsidRPr="00F63CB6">
        <w:rPr>
          <w:lang w:val="en-US"/>
        </w:rPr>
        <w:instrText>s</w:instrText>
      </w:r>
      <w:r w:rsidRPr="000B3078">
        <w:rPr>
          <w:lang w:val="uk-UA"/>
        </w:rPr>
        <w:instrText xml:space="preserve"> 1 </w:instrText>
      </w:r>
      <w:r w:rsidR="00F63A3D">
        <w:fldChar w:fldCharType="separate"/>
      </w:r>
      <w:r w:rsidR="0068723F" w:rsidRPr="0068723F">
        <w:rPr>
          <w:lang w:val="uk-UA"/>
        </w:rPr>
        <w:t>16</w:t>
      </w:r>
      <w:r w:rsidR="00F63A3D">
        <w:fldChar w:fldCharType="end"/>
      </w:r>
      <w:bookmarkEnd w:id="46"/>
      <w:r w:rsidR="005F0962">
        <w:rPr>
          <w:lang w:val="uk-UA"/>
        </w:rPr>
        <w:t xml:space="preserve">– </w:t>
      </w:r>
      <w:r w:rsidRPr="00F63CB6">
        <w:rPr>
          <w:lang w:val="uk-UA"/>
        </w:rPr>
        <w:t>а)</w:t>
      </w:r>
      <w:r w:rsidR="00B92C01">
        <w:rPr>
          <w:lang w:val="uk-UA"/>
        </w:rPr>
        <w:t xml:space="preserve"> </w:t>
      </w:r>
      <w:r w:rsidRPr="00F63CB6">
        <w:rPr>
          <w:lang w:val="uk-UA"/>
        </w:rPr>
        <w:t xml:space="preserve">підменю налаштувань </w:t>
      </w:r>
      <w:r w:rsidRPr="00926957">
        <w:rPr>
          <w:lang w:val="uk-UA"/>
        </w:rPr>
        <w:t>2</w:t>
      </w:r>
      <w:r>
        <w:rPr>
          <w:lang w:val="en-US"/>
        </w:rPr>
        <w:t>D</w:t>
      </w:r>
      <w:r w:rsidR="00B92C01">
        <w:rPr>
          <w:lang w:val="uk-UA"/>
        </w:rPr>
        <w:t xml:space="preserve"> </w:t>
      </w:r>
      <w:r>
        <w:rPr>
          <w:lang w:val="en-US"/>
        </w:rPr>
        <w:t>plot</w:t>
      </w:r>
      <w:r w:rsidR="00B92C01">
        <w:rPr>
          <w:lang w:val="uk-UA"/>
        </w:rPr>
        <w:t xml:space="preserve"> </w:t>
      </w:r>
      <w:r>
        <w:rPr>
          <w:lang w:val="en-US"/>
        </w:rPr>
        <w:t>group</w:t>
      </w:r>
      <w:r w:rsidRPr="00F63CB6">
        <w:rPr>
          <w:lang w:val="uk-UA"/>
        </w:rPr>
        <w:t>;</w:t>
      </w:r>
      <w:r w:rsidR="00B92C01">
        <w:rPr>
          <w:lang w:val="uk-UA"/>
        </w:rPr>
        <w:t xml:space="preserve"> </w:t>
      </w:r>
      <w:r w:rsidRPr="00F63CB6">
        <w:rPr>
          <w:lang w:val="uk-UA"/>
        </w:rPr>
        <w:t>б)</w:t>
      </w:r>
      <w:r w:rsidR="00B92C01">
        <w:rPr>
          <w:lang w:val="uk-UA"/>
        </w:rPr>
        <w:t xml:space="preserve"> </w:t>
      </w:r>
      <w:r w:rsidRPr="00F63CB6">
        <w:rPr>
          <w:lang w:val="uk-UA"/>
        </w:rPr>
        <w:t xml:space="preserve">налаштування параметрів </w:t>
      </w:r>
      <w:r>
        <w:rPr>
          <w:lang w:val="en-US"/>
        </w:rPr>
        <w:t>surface</w:t>
      </w:r>
      <w:r w:rsidRPr="00F63CB6">
        <w:rPr>
          <w:lang w:val="uk-UA"/>
        </w:rPr>
        <w:t>; в)</w:t>
      </w:r>
      <w:r w:rsidR="00B92C01">
        <w:rPr>
          <w:lang w:val="uk-UA"/>
        </w:rPr>
        <w:t xml:space="preserve"> </w:t>
      </w:r>
      <w:r w:rsidRPr="00F63CB6">
        <w:rPr>
          <w:lang w:val="uk-UA"/>
        </w:rPr>
        <w:t xml:space="preserve">налаштування параметрів </w:t>
      </w:r>
      <w:r>
        <w:rPr>
          <w:lang w:val="en-US"/>
        </w:rPr>
        <w:t>contour</w:t>
      </w:r>
      <w:r w:rsidRPr="00F63CB6">
        <w:rPr>
          <w:lang w:val="uk-UA"/>
        </w:rPr>
        <w:t>.</w:t>
      </w:r>
    </w:p>
    <w:p w:rsidR="00C0373E" w:rsidRDefault="00C0373E" w:rsidP="00C0373E">
      <w:pPr>
        <w:rPr>
          <w:lang w:eastAsia="ru-RU"/>
        </w:rPr>
      </w:pPr>
      <w:r w:rsidRPr="005446C2">
        <w:t>Для виводу графіків моменту та індукції необхідно налаштувати 1D plot</w:t>
      </w:r>
      <w:r w:rsidR="008248B1">
        <w:t xml:space="preserve"> </w:t>
      </w:r>
      <w:r w:rsidRPr="005446C2">
        <w:t>group. Для цього в підменю 1D plot</w:t>
      </w:r>
      <w:r w:rsidR="008248B1">
        <w:t xml:space="preserve"> </w:t>
      </w:r>
      <w:r w:rsidRPr="005446C2">
        <w:t>group обрати тип графіку “global”, обрати контур ротора, потім зі списку обрати необхідні величини, або задати їх власноруч (“rmm.Tz_rotor*L”, “rmm.normB”) і натиснути кнопку “</w:t>
      </w:r>
      <w:proofErr w:type="spellStart"/>
      <w:r w:rsidRPr="005446C2">
        <w:t>plot</w:t>
      </w:r>
      <w:proofErr w:type="spellEnd"/>
      <w:r w:rsidRPr="005446C2">
        <w:t>” (рис.</w:t>
      </w:r>
      <w:r w:rsidR="00F63A3D">
        <w:fldChar w:fldCharType="begin"/>
      </w:r>
      <w:r>
        <w:instrText xml:space="preserve"> REF _Ref119611734 \h </w:instrText>
      </w:r>
      <w:r w:rsidR="00F63A3D">
        <w:fldChar w:fldCharType="separate"/>
      </w:r>
      <w:r w:rsidR="0068723F" w:rsidRPr="00370E19">
        <w:t> </w:t>
      </w:r>
      <w:r w:rsidR="0068723F" w:rsidRPr="007A76C3">
        <w:t>2</w:t>
      </w:r>
      <w:r w:rsidR="0068723F" w:rsidRPr="000B3078">
        <w:t>.</w:t>
      </w:r>
      <w:r w:rsidR="0068723F" w:rsidRPr="0068723F">
        <w:rPr>
          <w:noProof/>
        </w:rPr>
        <w:t>17</w:t>
      </w:r>
      <w:r w:rsidR="00F63A3D">
        <w:fldChar w:fldCharType="end"/>
      </w:r>
      <w:r w:rsidRPr="005446C2">
        <w:t>).</w:t>
      </w:r>
    </w:p>
    <w:p w:rsidR="00C0373E" w:rsidRDefault="00C0373E" w:rsidP="00C0373E">
      <w:pPr>
        <w:pStyle w:val="ad"/>
        <w:rPr>
          <w:lang w:val="uk-UA"/>
        </w:rPr>
      </w:pPr>
      <w:bookmarkStart w:id="47" w:name="_Ref119611734"/>
      <w:r>
        <w:lastRenderedPageBreak/>
        <w:drawing>
          <wp:inline distT="0" distB="0" distL="0" distR="0">
            <wp:extent cx="5606236" cy="3108960"/>
            <wp:effectExtent l="19050" t="0" r="0" b="0"/>
            <wp:docPr id="53"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55"/>
                    <a:srcRect/>
                    <a:stretch>
                      <a:fillRect/>
                    </a:stretch>
                  </pic:blipFill>
                  <pic:spPr bwMode="auto">
                    <a:xfrm>
                      <a:off x="0" y="0"/>
                      <a:ext cx="5616529" cy="3114668"/>
                    </a:xfrm>
                    <a:prstGeom prst="rect">
                      <a:avLst/>
                    </a:prstGeom>
                    <a:noFill/>
                    <a:ln w="9525">
                      <a:noFill/>
                      <a:miter lim="800000"/>
                      <a:headEnd/>
                      <a:tailEnd/>
                    </a:ln>
                  </pic:spPr>
                </pic:pic>
              </a:graphicData>
            </a:graphic>
          </wp:inline>
        </w:drawing>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7A76C3" w:rsidRPr="007A76C3">
        <w:rPr>
          <w:lang w:val="uk-UA"/>
        </w:rPr>
        <w:t>2</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68723F" w:rsidRPr="0068723F">
        <w:rPr>
          <w:lang w:val="uk-UA"/>
        </w:rPr>
        <w:t>17</w:t>
      </w:r>
      <w:r w:rsidR="00F63A3D">
        <w:fldChar w:fldCharType="end"/>
      </w:r>
      <w:bookmarkEnd w:id="47"/>
      <w:r w:rsidR="00E11F13">
        <w:rPr>
          <w:lang w:val="uk-UA"/>
        </w:rPr>
        <w:t xml:space="preserve"> –</w:t>
      </w:r>
      <w:r>
        <w:rPr>
          <w:lang w:val="uk-UA"/>
        </w:rPr>
        <w:t xml:space="preserve"> а) бібліотека </w:t>
      </w:r>
      <w:r w:rsidRPr="007F3735">
        <w:rPr>
          <w:lang w:val="uk-UA"/>
        </w:rPr>
        <w:t>1</w:t>
      </w:r>
      <w:r>
        <w:rPr>
          <w:lang w:val="en-US"/>
        </w:rPr>
        <w:t>Dplotgroup</w:t>
      </w:r>
      <w:r w:rsidRPr="007F3735">
        <w:rPr>
          <w:lang w:val="uk-UA"/>
        </w:rPr>
        <w:t xml:space="preserve">; 2) </w:t>
      </w:r>
      <w:r>
        <w:rPr>
          <w:lang w:val="uk-UA"/>
        </w:rPr>
        <w:t xml:space="preserve">налаштування в підменю </w:t>
      </w:r>
      <w:r w:rsidRPr="00C0373E">
        <w:rPr>
          <w:lang w:val="uk-UA"/>
        </w:rPr>
        <w:t>“</w:t>
      </w:r>
      <w:r>
        <w:rPr>
          <w:lang w:val="en-US"/>
        </w:rPr>
        <w:t>Global</w:t>
      </w:r>
      <w:r w:rsidRPr="00C0373E">
        <w:rPr>
          <w:lang w:val="uk-UA"/>
        </w:rPr>
        <w:t>”</w:t>
      </w:r>
    </w:p>
    <w:p w:rsidR="00E84551" w:rsidRPr="00E84551" w:rsidRDefault="00E84551" w:rsidP="00E84551">
      <w:pPr>
        <w:rPr>
          <w:lang w:eastAsia="ru-RU"/>
        </w:rPr>
      </w:pPr>
      <w:r w:rsidRPr="00E84551">
        <w:rPr>
          <w:lang w:eastAsia="ru-RU"/>
        </w:rPr>
        <w:t>Таким чином</w:t>
      </w:r>
      <w:r>
        <w:rPr>
          <w:lang w:eastAsia="ru-RU"/>
        </w:rPr>
        <w:t xml:space="preserve">, шляхом перенесення теоретичних положень на функціональні засоби застосунку </w:t>
      </w:r>
      <w:r>
        <w:rPr>
          <w:lang w:val="en-US"/>
        </w:rPr>
        <w:t>Comsol</w:t>
      </w:r>
      <w:r w:rsidR="008248B1">
        <w:t xml:space="preserve"> </w:t>
      </w:r>
      <w:r>
        <w:rPr>
          <w:lang w:val="en-US"/>
        </w:rPr>
        <w:t>Multiphisics</w:t>
      </w:r>
      <w:r w:rsidR="0068723F">
        <w:t xml:space="preserve"> </w:t>
      </w:r>
      <w:r>
        <w:rPr>
          <w:lang w:eastAsia="ru-RU"/>
        </w:rPr>
        <w:t xml:space="preserve">було створено і, у подальших розділах, досліджено 3 моделі синхронних двигунів. </w:t>
      </w:r>
    </w:p>
    <w:p w:rsidR="008E6238" w:rsidRPr="00AD74DA" w:rsidRDefault="008E6238" w:rsidP="00231646">
      <w:pPr>
        <w:pStyle w:val="1"/>
      </w:pPr>
      <w:r w:rsidRPr="006A2708">
        <w:lastRenderedPageBreak/>
        <w:br/>
      </w:r>
      <w:bookmarkStart w:id="48" w:name="_Toc119766489"/>
      <w:r w:rsidR="00AD74DA">
        <w:t>Математичне моделювання та дослідження характеристик варіантів електродвигунів</w:t>
      </w:r>
      <w:bookmarkEnd w:id="48"/>
    </w:p>
    <w:p w:rsidR="008E6238" w:rsidRDefault="00AD74DA" w:rsidP="00AC5BF6">
      <w:pPr>
        <w:pStyle w:val="2"/>
        <w:rPr>
          <w:lang w:val="ru-RU"/>
        </w:rPr>
      </w:pPr>
      <w:bookmarkStart w:id="49" w:name="_Toc119766490"/>
      <w:r>
        <w:t>Розрахунки та порівняльний аналіз часових залежностей електромагнітного моменту варіантів двигунів при однакових вхідних даних</w:t>
      </w:r>
      <w:bookmarkEnd w:id="49"/>
    </w:p>
    <w:p w:rsidR="009E64FA" w:rsidRPr="00B16CDC" w:rsidRDefault="009E64FA" w:rsidP="009E64FA">
      <w:pPr>
        <w:rPr>
          <w:color w:val="auto"/>
        </w:rPr>
      </w:pPr>
      <w:r w:rsidRPr="00B16CDC">
        <w:rPr>
          <w:color w:val="auto"/>
          <w:szCs w:val="28"/>
        </w:rPr>
        <w:t xml:space="preserve">Дослідження проведено на прикладі потужного </w:t>
      </w:r>
      <w:r w:rsidR="0087111F" w:rsidRPr="00B16CDC">
        <w:rPr>
          <w:color w:val="auto"/>
          <w:szCs w:val="28"/>
        </w:rPr>
        <w:t>тягово двигуна</w:t>
      </w:r>
      <w:r w:rsidRPr="00B16CDC">
        <w:rPr>
          <w:color w:val="auto"/>
          <w:szCs w:val="28"/>
        </w:rPr>
        <w:t>, який є перспективним для використання в електротранспортних засобах різного типу і призначення (тролейбуси, вантажні електромобілі, спеціальна техніка тощо) і який має наступні номінальні дані: орієнтовна активна потужність 180 кВт, фазний струм 310 А, частота обертання ротора 1500 об/хв. Габаритні і геометричні дані наступні: зовнішній діаметр статора 0,46 м, діаметр розточки статора 0,3 м, активна довжина осердя статора 0,3 м, повітряний проміжок між статором і ротором 0,00</w:t>
      </w:r>
      <w:r w:rsidR="00B16CDC" w:rsidRPr="00B16CDC">
        <w:rPr>
          <w:color w:val="auto"/>
          <w:szCs w:val="28"/>
        </w:rPr>
        <w:t>5</w:t>
      </w:r>
      <w:r w:rsidRPr="00B16CDC">
        <w:rPr>
          <w:color w:val="auto"/>
          <w:szCs w:val="28"/>
        </w:rPr>
        <w:t xml:space="preserve"> м, кількість пазів статора 36, крок по пазам секцій обмотки статора 7, кількість ефективних провідників у пазу 6, кількість паралельних гілок 1, висота пазу 0,04 м, ширина пазу 0,0145 м. Постійні магніти, </w:t>
      </w:r>
      <w:r w:rsidR="008248B1">
        <w:rPr>
          <w:color w:val="auto"/>
          <w:szCs w:val="28"/>
        </w:rPr>
        <w:t>які використовуються в двигунах</w:t>
      </w:r>
      <w:r w:rsidR="008248B1" w:rsidRPr="00370E19">
        <w:t> </w:t>
      </w:r>
      <w:r w:rsidRPr="00B16CDC">
        <w:rPr>
          <w:color w:val="auto"/>
          <w:szCs w:val="28"/>
        </w:rPr>
        <w:t>–</w:t>
      </w:r>
      <w:r w:rsidR="008248B1" w:rsidRPr="00370E19">
        <w:t> </w:t>
      </w:r>
      <w:r w:rsidRPr="00B16CDC">
        <w:rPr>
          <w:color w:val="auto"/>
          <w:szCs w:val="28"/>
          <w:lang w:val="en-US"/>
        </w:rPr>
        <w:t>NdFeB</w:t>
      </w:r>
      <w:r w:rsidRPr="00B16CDC">
        <w:rPr>
          <w:color w:val="auto"/>
          <w:szCs w:val="28"/>
        </w:rPr>
        <w:t xml:space="preserve"> (залишкова магнітна індукція 1 Тл, коерцитивна сила 850 кА/м).</w:t>
      </w:r>
      <w:r w:rsidR="008248B1">
        <w:rPr>
          <w:color w:val="auto"/>
          <w:szCs w:val="28"/>
        </w:rPr>
        <w:t xml:space="preserve"> </w:t>
      </w:r>
      <w:r w:rsidRPr="00B16CDC">
        <w:rPr>
          <w:color w:val="auto"/>
        </w:rPr>
        <w:t>Розрахунковий об’єм двигуна становить 0,05 м</w:t>
      </w:r>
      <w:r w:rsidRPr="00B16CDC">
        <w:rPr>
          <w:color w:val="auto"/>
          <w:vertAlign w:val="superscript"/>
        </w:rPr>
        <w:t>3</w:t>
      </w:r>
      <w:r w:rsidRPr="00B16CDC">
        <w:rPr>
          <w:color w:val="auto"/>
        </w:rPr>
        <w:t xml:space="preserve">. </w:t>
      </w:r>
    </w:p>
    <w:p w:rsidR="009E64FA" w:rsidRPr="00B16CDC" w:rsidRDefault="009E64FA" w:rsidP="009E64FA">
      <w:pPr>
        <w:rPr>
          <w:color w:val="auto"/>
          <w:szCs w:val="28"/>
        </w:rPr>
      </w:pPr>
      <w:r w:rsidRPr="00B16CDC">
        <w:rPr>
          <w:color w:val="auto"/>
          <w:szCs w:val="28"/>
        </w:rPr>
        <w:t>Зазначені вхідні дані для зручності наведено також в таблицях 3.1 – 3.3.</w:t>
      </w:r>
    </w:p>
    <w:p w:rsidR="00E13CE9" w:rsidRDefault="00E13CE9" w:rsidP="00E13CE9">
      <w:pPr>
        <w:jc w:val="right"/>
      </w:pPr>
    </w:p>
    <w:p w:rsidR="00E13CE9" w:rsidRDefault="00E13CE9" w:rsidP="00E13CE9">
      <w:pPr>
        <w:jc w:val="right"/>
      </w:pPr>
      <w:r>
        <w:t xml:space="preserve">Таблиця 3.1 </w:t>
      </w:r>
      <w:r w:rsidR="009E64FA">
        <w:t>Номінальні</w:t>
      </w:r>
      <w:r>
        <w:t xml:space="preserve"> дані двигуна</w:t>
      </w:r>
    </w:p>
    <w:tbl>
      <w:tblPr>
        <w:tblStyle w:val="a9"/>
        <w:tblW w:w="0" w:type="auto"/>
        <w:tblLook w:val="04A0" w:firstRow="1" w:lastRow="0" w:firstColumn="1" w:lastColumn="0" w:noHBand="0" w:noVBand="1"/>
      </w:tblPr>
      <w:tblGrid>
        <w:gridCol w:w="5767"/>
        <w:gridCol w:w="2227"/>
        <w:gridCol w:w="1917"/>
      </w:tblGrid>
      <w:tr w:rsidR="00E13CE9" w:rsidTr="00E13CE9">
        <w:tc>
          <w:tcPr>
            <w:tcW w:w="5920" w:type="dxa"/>
          </w:tcPr>
          <w:p w:rsidR="00E13CE9" w:rsidRPr="00ED6D4A" w:rsidRDefault="00E13CE9" w:rsidP="00E13CE9">
            <w:pPr>
              <w:ind w:firstLine="0"/>
              <w:jc w:val="center"/>
              <w:rPr>
                <w:szCs w:val="28"/>
              </w:rPr>
            </w:pPr>
            <w:r w:rsidRPr="00ED6D4A">
              <w:rPr>
                <w:szCs w:val="28"/>
              </w:rPr>
              <w:t>Найменування</w:t>
            </w:r>
          </w:p>
        </w:tc>
        <w:tc>
          <w:tcPr>
            <w:tcW w:w="2268" w:type="dxa"/>
          </w:tcPr>
          <w:p w:rsidR="00E13CE9" w:rsidRPr="00ED6D4A" w:rsidRDefault="00E13CE9" w:rsidP="00E13CE9">
            <w:pPr>
              <w:ind w:firstLine="0"/>
              <w:jc w:val="center"/>
              <w:rPr>
                <w:szCs w:val="28"/>
              </w:rPr>
            </w:pPr>
            <w:r w:rsidRPr="00ED6D4A">
              <w:rPr>
                <w:szCs w:val="28"/>
              </w:rPr>
              <w:t>Одиниця вимірювання</w:t>
            </w:r>
          </w:p>
        </w:tc>
        <w:tc>
          <w:tcPr>
            <w:tcW w:w="1949" w:type="dxa"/>
          </w:tcPr>
          <w:p w:rsidR="00E13CE9" w:rsidRPr="00ED6D4A" w:rsidRDefault="00E13CE9" w:rsidP="00E13CE9">
            <w:pPr>
              <w:ind w:firstLine="0"/>
              <w:jc w:val="center"/>
              <w:rPr>
                <w:szCs w:val="28"/>
              </w:rPr>
            </w:pPr>
            <w:r w:rsidRPr="00ED6D4A">
              <w:rPr>
                <w:szCs w:val="28"/>
              </w:rPr>
              <w:t>Значення</w:t>
            </w:r>
          </w:p>
        </w:tc>
      </w:tr>
      <w:tr w:rsidR="00E13CE9" w:rsidTr="00E13CE9">
        <w:tc>
          <w:tcPr>
            <w:tcW w:w="5920" w:type="dxa"/>
          </w:tcPr>
          <w:p w:rsidR="00E13CE9" w:rsidRPr="00ED6D4A" w:rsidRDefault="00E13CE9" w:rsidP="00E13CE9">
            <w:pPr>
              <w:ind w:firstLine="0"/>
              <w:jc w:val="center"/>
              <w:rPr>
                <w:szCs w:val="28"/>
              </w:rPr>
            </w:pPr>
            <w:r w:rsidRPr="00ED6D4A">
              <w:rPr>
                <w:szCs w:val="28"/>
              </w:rPr>
              <w:t>Потужність</w:t>
            </w:r>
          </w:p>
        </w:tc>
        <w:tc>
          <w:tcPr>
            <w:tcW w:w="2268" w:type="dxa"/>
          </w:tcPr>
          <w:p w:rsidR="00E13CE9" w:rsidRPr="00ED6D4A" w:rsidRDefault="00E13CE9" w:rsidP="00E13CE9">
            <w:pPr>
              <w:ind w:firstLine="0"/>
              <w:jc w:val="center"/>
              <w:rPr>
                <w:szCs w:val="28"/>
              </w:rPr>
            </w:pPr>
            <w:r w:rsidRPr="00ED6D4A">
              <w:rPr>
                <w:szCs w:val="28"/>
              </w:rPr>
              <w:t>кВт</w:t>
            </w:r>
          </w:p>
        </w:tc>
        <w:tc>
          <w:tcPr>
            <w:tcW w:w="1949" w:type="dxa"/>
          </w:tcPr>
          <w:p w:rsidR="00E13CE9" w:rsidRPr="00ED6D4A" w:rsidRDefault="00E13CE9" w:rsidP="00E13CE9">
            <w:pPr>
              <w:ind w:firstLine="0"/>
              <w:jc w:val="center"/>
              <w:rPr>
                <w:szCs w:val="28"/>
              </w:rPr>
            </w:pPr>
            <w:r w:rsidRPr="00ED6D4A">
              <w:rPr>
                <w:szCs w:val="28"/>
              </w:rPr>
              <w:t>180</w:t>
            </w:r>
          </w:p>
        </w:tc>
      </w:tr>
      <w:tr w:rsidR="00E13CE9" w:rsidTr="00E13CE9">
        <w:tc>
          <w:tcPr>
            <w:tcW w:w="5920" w:type="dxa"/>
          </w:tcPr>
          <w:p w:rsidR="00E13CE9" w:rsidRPr="00ED6D4A" w:rsidRDefault="00E13CE9" w:rsidP="00E13CE9">
            <w:pPr>
              <w:ind w:firstLine="0"/>
              <w:jc w:val="center"/>
              <w:rPr>
                <w:szCs w:val="28"/>
              </w:rPr>
            </w:pPr>
            <w:r w:rsidRPr="00ED6D4A">
              <w:rPr>
                <w:szCs w:val="28"/>
              </w:rPr>
              <w:t>Лінійна напруга</w:t>
            </w:r>
          </w:p>
        </w:tc>
        <w:tc>
          <w:tcPr>
            <w:tcW w:w="2268" w:type="dxa"/>
          </w:tcPr>
          <w:p w:rsidR="00E13CE9" w:rsidRPr="00ED6D4A" w:rsidRDefault="00E13CE9" w:rsidP="00E13CE9">
            <w:pPr>
              <w:ind w:firstLine="0"/>
              <w:jc w:val="center"/>
              <w:rPr>
                <w:szCs w:val="28"/>
              </w:rPr>
            </w:pPr>
            <w:r w:rsidRPr="00ED6D4A">
              <w:rPr>
                <w:szCs w:val="28"/>
              </w:rPr>
              <w:t>В</w:t>
            </w:r>
          </w:p>
        </w:tc>
        <w:tc>
          <w:tcPr>
            <w:tcW w:w="1949" w:type="dxa"/>
          </w:tcPr>
          <w:p w:rsidR="00E13CE9" w:rsidRPr="00ED6D4A" w:rsidRDefault="00E13CE9" w:rsidP="00E13CE9">
            <w:pPr>
              <w:ind w:firstLine="0"/>
              <w:jc w:val="center"/>
              <w:rPr>
                <w:szCs w:val="28"/>
              </w:rPr>
            </w:pPr>
            <w:r>
              <w:rPr>
                <w:szCs w:val="28"/>
              </w:rPr>
              <w:t>380</w:t>
            </w:r>
          </w:p>
        </w:tc>
      </w:tr>
      <w:tr w:rsidR="00E13CE9" w:rsidTr="00E13CE9">
        <w:tc>
          <w:tcPr>
            <w:tcW w:w="5920" w:type="dxa"/>
          </w:tcPr>
          <w:p w:rsidR="00E13CE9" w:rsidRPr="00ED6D4A" w:rsidRDefault="00E13CE9" w:rsidP="00E13CE9">
            <w:pPr>
              <w:ind w:firstLine="0"/>
              <w:jc w:val="center"/>
              <w:rPr>
                <w:szCs w:val="28"/>
              </w:rPr>
            </w:pPr>
            <w:r w:rsidRPr="00ED6D4A">
              <w:rPr>
                <w:szCs w:val="28"/>
              </w:rPr>
              <w:t>Фазний струм</w:t>
            </w:r>
          </w:p>
        </w:tc>
        <w:tc>
          <w:tcPr>
            <w:tcW w:w="2268" w:type="dxa"/>
          </w:tcPr>
          <w:p w:rsidR="00E13CE9" w:rsidRPr="00ED6D4A" w:rsidRDefault="00E13CE9" w:rsidP="00E13CE9">
            <w:pPr>
              <w:ind w:firstLine="0"/>
              <w:jc w:val="center"/>
              <w:rPr>
                <w:szCs w:val="28"/>
              </w:rPr>
            </w:pPr>
            <w:r w:rsidRPr="00ED6D4A">
              <w:rPr>
                <w:szCs w:val="28"/>
              </w:rPr>
              <w:t>А</w:t>
            </w:r>
          </w:p>
        </w:tc>
        <w:tc>
          <w:tcPr>
            <w:tcW w:w="1949" w:type="dxa"/>
          </w:tcPr>
          <w:p w:rsidR="00E13CE9" w:rsidRPr="00ED6D4A" w:rsidRDefault="00E13CE9" w:rsidP="00E13CE9">
            <w:pPr>
              <w:ind w:firstLine="0"/>
              <w:jc w:val="center"/>
              <w:rPr>
                <w:szCs w:val="28"/>
              </w:rPr>
            </w:pPr>
            <w:r>
              <w:rPr>
                <w:szCs w:val="28"/>
              </w:rPr>
              <w:t>31</w:t>
            </w:r>
            <w:r w:rsidRPr="00ED6D4A">
              <w:rPr>
                <w:szCs w:val="28"/>
              </w:rPr>
              <w:t>0</w:t>
            </w:r>
          </w:p>
        </w:tc>
      </w:tr>
      <w:tr w:rsidR="00E13CE9" w:rsidTr="00E13CE9">
        <w:tc>
          <w:tcPr>
            <w:tcW w:w="5920" w:type="dxa"/>
          </w:tcPr>
          <w:p w:rsidR="00E13CE9" w:rsidRPr="00ED6D4A" w:rsidRDefault="00E13CE9" w:rsidP="00E13CE9">
            <w:pPr>
              <w:ind w:firstLine="0"/>
              <w:jc w:val="center"/>
              <w:rPr>
                <w:szCs w:val="28"/>
              </w:rPr>
            </w:pPr>
            <w:r w:rsidRPr="00ED6D4A">
              <w:rPr>
                <w:szCs w:val="28"/>
              </w:rPr>
              <w:t>Номінальна частота обертання</w:t>
            </w:r>
          </w:p>
        </w:tc>
        <w:tc>
          <w:tcPr>
            <w:tcW w:w="2268" w:type="dxa"/>
          </w:tcPr>
          <w:p w:rsidR="00E13CE9" w:rsidRPr="00ED6D4A" w:rsidRDefault="00E13CE9" w:rsidP="00E13CE9">
            <w:pPr>
              <w:ind w:firstLine="0"/>
              <w:jc w:val="center"/>
              <w:rPr>
                <w:szCs w:val="28"/>
              </w:rPr>
            </w:pPr>
            <w:r w:rsidRPr="00ED6D4A">
              <w:rPr>
                <w:szCs w:val="28"/>
              </w:rPr>
              <w:t>об/хв.</w:t>
            </w:r>
          </w:p>
        </w:tc>
        <w:tc>
          <w:tcPr>
            <w:tcW w:w="1949" w:type="dxa"/>
          </w:tcPr>
          <w:p w:rsidR="00E13CE9" w:rsidRPr="00ED6D4A" w:rsidRDefault="00E13CE9" w:rsidP="00E13CE9">
            <w:pPr>
              <w:ind w:firstLine="0"/>
              <w:jc w:val="center"/>
              <w:rPr>
                <w:szCs w:val="28"/>
              </w:rPr>
            </w:pPr>
            <w:r w:rsidRPr="00ED6D4A">
              <w:rPr>
                <w:szCs w:val="28"/>
              </w:rPr>
              <w:t>1500</w:t>
            </w:r>
          </w:p>
        </w:tc>
      </w:tr>
      <w:tr w:rsidR="00E13CE9" w:rsidTr="00E13CE9">
        <w:tc>
          <w:tcPr>
            <w:tcW w:w="5920" w:type="dxa"/>
          </w:tcPr>
          <w:p w:rsidR="00E13CE9" w:rsidRPr="00ED6D4A" w:rsidRDefault="00E13CE9" w:rsidP="00E13CE9">
            <w:pPr>
              <w:ind w:firstLine="0"/>
              <w:jc w:val="center"/>
              <w:rPr>
                <w:szCs w:val="28"/>
              </w:rPr>
            </w:pPr>
            <w:r w:rsidRPr="00ED6D4A">
              <w:rPr>
                <w:szCs w:val="28"/>
              </w:rPr>
              <w:t>Найбільша частота обертання</w:t>
            </w:r>
          </w:p>
        </w:tc>
        <w:tc>
          <w:tcPr>
            <w:tcW w:w="2268" w:type="dxa"/>
          </w:tcPr>
          <w:p w:rsidR="00E13CE9" w:rsidRPr="00ED6D4A" w:rsidRDefault="00E13CE9" w:rsidP="00E13CE9">
            <w:pPr>
              <w:ind w:firstLine="0"/>
              <w:jc w:val="center"/>
              <w:rPr>
                <w:szCs w:val="28"/>
              </w:rPr>
            </w:pPr>
            <w:r w:rsidRPr="00ED6D4A">
              <w:rPr>
                <w:szCs w:val="28"/>
              </w:rPr>
              <w:t>об/хв.</w:t>
            </w:r>
          </w:p>
        </w:tc>
        <w:tc>
          <w:tcPr>
            <w:tcW w:w="1949" w:type="dxa"/>
          </w:tcPr>
          <w:p w:rsidR="00E13CE9" w:rsidRPr="00ED6D4A" w:rsidRDefault="00E13CE9" w:rsidP="00E13CE9">
            <w:pPr>
              <w:ind w:firstLine="0"/>
              <w:jc w:val="center"/>
              <w:rPr>
                <w:szCs w:val="28"/>
              </w:rPr>
            </w:pPr>
            <w:r w:rsidRPr="00ED6D4A">
              <w:rPr>
                <w:szCs w:val="28"/>
              </w:rPr>
              <w:t>4000</w:t>
            </w:r>
          </w:p>
        </w:tc>
      </w:tr>
      <w:tr w:rsidR="00E13CE9" w:rsidTr="00E13CE9">
        <w:tc>
          <w:tcPr>
            <w:tcW w:w="5920" w:type="dxa"/>
          </w:tcPr>
          <w:p w:rsidR="00E13CE9" w:rsidRPr="00ED6D4A" w:rsidRDefault="00E13CE9" w:rsidP="00E13CE9">
            <w:pPr>
              <w:ind w:firstLine="0"/>
              <w:jc w:val="center"/>
              <w:rPr>
                <w:szCs w:val="28"/>
              </w:rPr>
            </w:pPr>
            <w:r w:rsidRPr="00ED6D4A">
              <w:rPr>
                <w:szCs w:val="28"/>
              </w:rPr>
              <w:t>Максимальна частота живлення</w:t>
            </w:r>
          </w:p>
        </w:tc>
        <w:tc>
          <w:tcPr>
            <w:tcW w:w="2268" w:type="dxa"/>
          </w:tcPr>
          <w:p w:rsidR="00E13CE9" w:rsidRPr="00ED6D4A" w:rsidRDefault="00E13CE9" w:rsidP="00E13CE9">
            <w:pPr>
              <w:ind w:firstLine="0"/>
              <w:jc w:val="center"/>
              <w:rPr>
                <w:szCs w:val="28"/>
              </w:rPr>
            </w:pPr>
            <w:r w:rsidRPr="00ED6D4A">
              <w:rPr>
                <w:szCs w:val="28"/>
              </w:rPr>
              <w:t>Гц</w:t>
            </w:r>
          </w:p>
        </w:tc>
        <w:tc>
          <w:tcPr>
            <w:tcW w:w="1949" w:type="dxa"/>
          </w:tcPr>
          <w:p w:rsidR="00E13CE9" w:rsidRPr="00ED6D4A" w:rsidRDefault="00E13CE9" w:rsidP="00E13CE9">
            <w:pPr>
              <w:ind w:firstLine="0"/>
              <w:jc w:val="center"/>
              <w:rPr>
                <w:szCs w:val="28"/>
              </w:rPr>
            </w:pPr>
            <w:r w:rsidRPr="00ED6D4A">
              <w:rPr>
                <w:szCs w:val="28"/>
              </w:rPr>
              <w:t>150</w:t>
            </w:r>
          </w:p>
        </w:tc>
      </w:tr>
    </w:tbl>
    <w:p w:rsidR="00E13CE9" w:rsidRDefault="00E13CE9" w:rsidP="00E13CE9"/>
    <w:p w:rsidR="002D3153" w:rsidRDefault="002D3153" w:rsidP="002D3153">
      <w:pPr>
        <w:jc w:val="right"/>
      </w:pPr>
      <w:r>
        <w:lastRenderedPageBreak/>
        <w:t>Таблиця 3.2 Геометричні розміри двигуна</w:t>
      </w:r>
    </w:p>
    <w:tbl>
      <w:tblPr>
        <w:tblStyle w:val="a9"/>
        <w:tblW w:w="0" w:type="auto"/>
        <w:tblLook w:val="04A0" w:firstRow="1" w:lastRow="0" w:firstColumn="1" w:lastColumn="0" w:noHBand="0" w:noVBand="1"/>
      </w:tblPr>
      <w:tblGrid>
        <w:gridCol w:w="5765"/>
        <w:gridCol w:w="2221"/>
        <w:gridCol w:w="1925"/>
      </w:tblGrid>
      <w:tr w:rsidR="002D3153" w:rsidTr="001D3C6F">
        <w:tc>
          <w:tcPr>
            <w:tcW w:w="5920" w:type="dxa"/>
          </w:tcPr>
          <w:p w:rsidR="002D3153" w:rsidRDefault="002D3153" w:rsidP="001D3C6F">
            <w:pPr>
              <w:ind w:firstLine="0"/>
              <w:jc w:val="center"/>
            </w:pPr>
            <w:r>
              <w:t xml:space="preserve">Найменування </w:t>
            </w:r>
          </w:p>
        </w:tc>
        <w:tc>
          <w:tcPr>
            <w:tcW w:w="2268" w:type="dxa"/>
          </w:tcPr>
          <w:p w:rsidR="002D3153" w:rsidRDefault="002D3153" w:rsidP="001D3C6F">
            <w:pPr>
              <w:ind w:firstLine="0"/>
              <w:jc w:val="center"/>
            </w:pPr>
            <w:r>
              <w:t>Одиниці виміру</w:t>
            </w:r>
          </w:p>
        </w:tc>
        <w:tc>
          <w:tcPr>
            <w:tcW w:w="1949" w:type="dxa"/>
          </w:tcPr>
          <w:p w:rsidR="002D3153" w:rsidRDefault="002D3153" w:rsidP="001D3C6F">
            <w:pPr>
              <w:ind w:firstLine="0"/>
              <w:jc w:val="center"/>
            </w:pPr>
            <w:r>
              <w:t>Значення</w:t>
            </w:r>
          </w:p>
        </w:tc>
      </w:tr>
      <w:tr w:rsidR="002D3153" w:rsidTr="001D3C6F">
        <w:tc>
          <w:tcPr>
            <w:tcW w:w="5920" w:type="dxa"/>
          </w:tcPr>
          <w:p w:rsidR="002D3153" w:rsidRDefault="002D3153" w:rsidP="001D3C6F">
            <w:pPr>
              <w:ind w:firstLine="0"/>
              <w:jc w:val="center"/>
            </w:pPr>
            <w:r>
              <w:t xml:space="preserve">Кількість пазів </w:t>
            </w:r>
            <w:r w:rsidRPr="002C2C8B">
              <w:rPr>
                <w:color w:val="auto"/>
              </w:rPr>
              <w:t>статора</w:t>
            </w:r>
          </w:p>
        </w:tc>
        <w:tc>
          <w:tcPr>
            <w:tcW w:w="2268" w:type="dxa"/>
          </w:tcPr>
          <w:p w:rsidR="002D3153" w:rsidRDefault="002D3153" w:rsidP="001D3C6F">
            <w:pPr>
              <w:ind w:firstLine="0"/>
              <w:jc w:val="center"/>
            </w:pPr>
            <w:r>
              <w:t>-</w:t>
            </w:r>
          </w:p>
        </w:tc>
        <w:tc>
          <w:tcPr>
            <w:tcW w:w="1949" w:type="dxa"/>
          </w:tcPr>
          <w:p w:rsidR="002D3153" w:rsidRDefault="002D3153" w:rsidP="001D3C6F">
            <w:pPr>
              <w:ind w:firstLine="0"/>
              <w:jc w:val="center"/>
            </w:pPr>
            <w:r>
              <w:t>36</w:t>
            </w:r>
          </w:p>
        </w:tc>
      </w:tr>
      <w:tr w:rsidR="002D3153" w:rsidTr="001D3C6F">
        <w:tc>
          <w:tcPr>
            <w:tcW w:w="5920" w:type="dxa"/>
          </w:tcPr>
          <w:p w:rsidR="002D3153" w:rsidRDefault="002D3153" w:rsidP="001D3C6F">
            <w:pPr>
              <w:ind w:firstLine="0"/>
              <w:jc w:val="center"/>
            </w:pPr>
            <w:r>
              <w:t>Кількість ефективних провідників у пазу</w:t>
            </w:r>
          </w:p>
        </w:tc>
        <w:tc>
          <w:tcPr>
            <w:tcW w:w="2268" w:type="dxa"/>
          </w:tcPr>
          <w:p w:rsidR="002D3153" w:rsidRDefault="002D3153" w:rsidP="001D3C6F">
            <w:pPr>
              <w:ind w:firstLine="0"/>
              <w:jc w:val="center"/>
            </w:pPr>
            <w:r>
              <w:t>-</w:t>
            </w:r>
          </w:p>
        </w:tc>
        <w:tc>
          <w:tcPr>
            <w:tcW w:w="1949" w:type="dxa"/>
          </w:tcPr>
          <w:p w:rsidR="002D3153" w:rsidRDefault="002D3153" w:rsidP="001D3C6F">
            <w:pPr>
              <w:ind w:firstLine="0"/>
              <w:jc w:val="center"/>
            </w:pPr>
            <w:r>
              <w:t>6</w:t>
            </w:r>
          </w:p>
        </w:tc>
      </w:tr>
      <w:tr w:rsidR="002D3153" w:rsidTr="001D3C6F">
        <w:tc>
          <w:tcPr>
            <w:tcW w:w="5920" w:type="dxa"/>
          </w:tcPr>
          <w:p w:rsidR="002D3153" w:rsidRDefault="002D3153" w:rsidP="001D3C6F">
            <w:pPr>
              <w:ind w:firstLine="0"/>
              <w:jc w:val="center"/>
            </w:pPr>
            <w:r>
              <w:t xml:space="preserve">Кількість паралельних гілок </w:t>
            </w:r>
          </w:p>
        </w:tc>
        <w:tc>
          <w:tcPr>
            <w:tcW w:w="2268" w:type="dxa"/>
          </w:tcPr>
          <w:p w:rsidR="002D3153" w:rsidRDefault="002D3153" w:rsidP="001D3C6F">
            <w:pPr>
              <w:ind w:firstLine="0"/>
              <w:jc w:val="center"/>
            </w:pPr>
            <w:r>
              <w:t>-</w:t>
            </w:r>
          </w:p>
        </w:tc>
        <w:tc>
          <w:tcPr>
            <w:tcW w:w="1949" w:type="dxa"/>
          </w:tcPr>
          <w:p w:rsidR="002D3153" w:rsidRDefault="002D3153" w:rsidP="001D3C6F">
            <w:pPr>
              <w:ind w:firstLine="0"/>
              <w:jc w:val="center"/>
            </w:pPr>
            <w:r>
              <w:t>1</w:t>
            </w:r>
          </w:p>
        </w:tc>
      </w:tr>
      <w:tr w:rsidR="002D3153" w:rsidTr="001D3C6F">
        <w:tc>
          <w:tcPr>
            <w:tcW w:w="5920" w:type="dxa"/>
          </w:tcPr>
          <w:p w:rsidR="002D3153" w:rsidRDefault="002D3153" w:rsidP="001D3C6F">
            <w:pPr>
              <w:ind w:firstLine="0"/>
              <w:jc w:val="center"/>
            </w:pPr>
            <w:r>
              <w:t>Кількість елементарних провідників у  пазу</w:t>
            </w:r>
          </w:p>
        </w:tc>
        <w:tc>
          <w:tcPr>
            <w:tcW w:w="2268" w:type="dxa"/>
          </w:tcPr>
          <w:p w:rsidR="002D3153" w:rsidRDefault="002D3153" w:rsidP="001D3C6F">
            <w:pPr>
              <w:ind w:firstLine="0"/>
              <w:jc w:val="center"/>
            </w:pPr>
            <w:r>
              <w:t>-</w:t>
            </w:r>
          </w:p>
        </w:tc>
        <w:tc>
          <w:tcPr>
            <w:tcW w:w="1949" w:type="dxa"/>
          </w:tcPr>
          <w:p w:rsidR="002D3153" w:rsidRDefault="002D3153" w:rsidP="0022445E">
            <w:pPr>
              <w:ind w:firstLine="0"/>
              <w:jc w:val="center"/>
            </w:pPr>
            <w:r>
              <w:t>3 (по висоті)</w:t>
            </w:r>
          </w:p>
        </w:tc>
      </w:tr>
      <w:tr w:rsidR="002D3153" w:rsidTr="001D3C6F">
        <w:tc>
          <w:tcPr>
            <w:tcW w:w="5920" w:type="dxa"/>
          </w:tcPr>
          <w:p w:rsidR="002D3153" w:rsidRDefault="002D3153" w:rsidP="001D3C6F">
            <w:pPr>
              <w:ind w:firstLine="0"/>
              <w:jc w:val="center"/>
            </w:pPr>
            <w:r>
              <w:t>Крок по пазам</w:t>
            </w:r>
          </w:p>
        </w:tc>
        <w:tc>
          <w:tcPr>
            <w:tcW w:w="2268" w:type="dxa"/>
          </w:tcPr>
          <w:p w:rsidR="002D3153" w:rsidRDefault="002D3153" w:rsidP="001D3C6F">
            <w:pPr>
              <w:ind w:firstLine="0"/>
              <w:jc w:val="center"/>
            </w:pPr>
            <w:r>
              <w:t>-</w:t>
            </w:r>
          </w:p>
        </w:tc>
        <w:tc>
          <w:tcPr>
            <w:tcW w:w="1949" w:type="dxa"/>
          </w:tcPr>
          <w:p w:rsidR="002D3153" w:rsidRDefault="002D3153" w:rsidP="001D3C6F">
            <w:pPr>
              <w:ind w:firstLine="0"/>
              <w:jc w:val="center"/>
            </w:pPr>
            <w:r>
              <w:t>1-8-19</w:t>
            </w:r>
          </w:p>
        </w:tc>
      </w:tr>
      <w:tr w:rsidR="002D3153" w:rsidTr="001D3C6F">
        <w:tc>
          <w:tcPr>
            <w:tcW w:w="5920" w:type="dxa"/>
          </w:tcPr>
          <w:p w:rsidR="002D3153" w:rsidRDefault="002D3153" w:rsidP="001D3C6F">
            <w:pPr>
              <w:ind w:firstLine="0"/>
              <w:jc w:val="center"/>
            </w:pPr>
            <w:r>
              <w:t>З’єднання фаз</w:t>
            </w:r>
          </w:p>
        </w:tc>
        <w:tc>
          <w:tcPr>
            <w:tcW w:w="2268" w:type="dxa"/>
          </w:tcPr>
          <w:p w:rsidR="002D3153" w:rsidRDefault="002D3153" w:rsidP="001D3C6F">
            <w:pPr>
              <w:ind w:firstLine="0"/>
              <w:jc w:val="center"/>
            </w:pPr>
          </w:p>
        </w:tc>
        <w:tc>
          <w:tcPr>
            <w:tcW w:w="1949" w:type="dxa"/>
          </w:tcPr>
          <w:p w:rsidR="002D3153" w:rsidRDefault="002D3153" w:rsidP="001D3C6F">
            <w:pPr>
              <w:ind w:firstLine="0"/>
              <w:jc w:val="center"/>
            </w:pPr>
            <w:r>
              <w:t>Зірка</w:t>
            </w:r>
          </w:p>
        </w:tc>
      </w:tr>
      <w:tr w:rsidR="002D3153" w:rsidTr="001D3C6F">
        <w:tc>
          <w:tcPr>
            <w:tcW w:w="5920" w:type="dxa"/>
          </w:tcPr>
          <w:p w:rsidR="002D3153" w:rsidRDefault="002D3153" w:rsidP="001D3C6F">
            <w:pPr>
              <w:ind w:firstLine="0"/>
              <w:jc w:val="center"/>
            </w:pPr>
            <w:r>
              <w:t>Розрахунковий зовнішній діаметр статора</w:t>
            </w:r>
          </w:p>
        </w:tc>
        <w:tc>
          <w:tcPr>
            <w:tcW w:w="2268" w:type="dxa"/>
          </w:tcPr>
          <w:p w:rsidR="002D3153" w:rsidRDefault="002D3153" w:rsidP="001D3C6F">
            <w:pPr>
              <w:ind w:firstLine="0"/>
              <w:jc w:val="center"/>
            </w:pPr>
            <w:r>
              <w:t>м</w:t>
            </w:r>
          </w:p>
        </w:tc>
        <w:tc>
          <w:tcPr>
            <w:tcW w:w="1949" w:type="dxa"/>
          </w:tcPr>
          <w:p w:rsidR="002D3153" w:rsidRDefault="002D3153" w:rsidP="001D3C6F">
            <w:pPr>
              <w:ind w:firstLine="0"/>
              <w:jc w:val="center"/>
            </w:pPr>
            <w:r>
              <w:t>0,46</w:t>
            </w:r>
          </w:p>
        </w:tc>
      </w:tr>
      <w:tr w:rsidR="002D3153" w:rsidTr="001D3C6F">
        <w:tc>
          <w:tcPr>
            <w:tcW w:w="5920" w:type="dxa"/>
          </w:tcPr>
          <w:p w:rsidR="002D3153" w:rsidRDefault="002D3153" w:rsidP="001D3C6F">
            <w:pPr>
              <w:ind w:firstLine="0"/>
              <w:jc w:val="center"/>
            </w:pPr>
            <w:r>
              <w:t>Діаметр розточки</w:t>
            </w:r>
          </w:p>
        </w:tc>
        <w:tc>
          <w:tcPr>
            <w:tcW w:w="2268" w:type="dxa"/>
          </w:tcPr>
          <w:p w:rsidR="002D3153" w:rsidRDefault="002D3153" w:rsidP="001D3C6F">
            <w:pPr>
              <w:ind w:firstLine="0"/>
              <w:jc w:val="center"/>
            </w:pPr>
            <w:r>
              <w:t>м</w:t>
            </w:r>
          </w:p>
        </w:tc>
        <w:tc>
          <w:tcPr>
            <w:tcW w:w="1949" w:type="dxa"/>
          </w:tcPr>
          <w:p w:rsidR="002D3153" w:rsidRDefault="002D3153" w:rsidP="001D3C6F">
            <w:pPr>
              <w:ind w:firstLine="0"/>
              <w:jc w:val="center"/>
            </w:pPr>
            <w:r>
              <w:t>0,3</w:t>
            </w:r>
          </w:p>
        </w:tc>
      </w:tr>
      <w:tr w:rsidR="002D3153" w:rsidTr="001D3C6F">
        <w:tc>
          <w:tcPr>
            <w:tcW w:w="5920" w:type="dxa"/>
          </w:tcPr>
          <w:p w:rsidR="002D3153" w:rsidRDefault="002D3153" w:rsidP="001D3C6F">
            <w:pPr>
              <w:ind w:firstLine="0"/>
              <w:jc w:val="center"/>
            </w:pPr>
            <w:r>
              <w:t>Осьова довжина магнітопроводу</w:t>
            </w:r>
          </w:p>
        </w:tc>
        <w:tc>
          <w:tcPr>
            <w:tcW w:w="2268" w:type="dxa"/>
          </w:tcPr>
          <w:p w:rsidR="002D3153" w:rsidRDefault="002D3153" w:rsidP="001D3C6F">
            <w:pPr>
              <w:ind w:firstLine="0"/>
              <w:jc w:val="center"/>
            </w:pPr>
            <w:r>
              <w:t>м</w:t>
            </w:r>
          </w:p>
        </w:tc>
        <w:tc>
          <w:tcPr>
            <w:tcW w:w="1949" w:type="dxa"/>
          </w:tcPr>
          <w:p w:rsidR="002D3153" w:rsidRDefault="002D3153" w:rsidP="001D3C6F">
            <w:pPr>
              <w:ind w:firstLine="0"/>
              <w:jc w:val="center"/>
            </w:pPr>
            <w:r>
              <w:t>0,3</w:t>
            </w:r>
          </w:p>
        </w:tc>
      </w:tr>
      <w:tr w:rsidR="002D3153" w:rsidTr="001D3C6F">
        <w:tc>
          <w:tcPr>
            <w:tcW w:w="5920" w:type="dxa"/>
          </w:tcPr>
          <w:p w:rsidR="002D3153" w:rsidRDefault="002D3153" w:rsidP="001D3C6F">
            <w:pPr>
              <w:ind w:firstLine="0"/>
              <w:jc w:val="center"/>
            </w:pPr>
            <w:r>
              <w:t>Односторонній повітряний  проміжок між статором і ротором</w:t>
            </w:r>
          </w:p>
        </w:tc>
        <w:tc>
          <w:tcPr>
            <w:tcW w:w="2268" w:type="dxa"/>
          </w:tcPr>
          <w:p w:rsidR="002D3153" w:rsidRDefault="002D3153" w:rsidP="001D3C6F">
            <w:pPr>
              <w:ind w:firstLine="0"/>
              <w:jc w:val="center"/>
            </w:pPr>
            <w:r>
              <w:t>м</w:t>
            </w:r>
          </w:p>
        </w:tc>
        <w:tc>
          <w:tcPr>
            <w:tcW w:w="1949" w:type="dxa"/>
          </w:tcPr>
          <w:p w:rsidR="002D3153" w:rsidRDefault="002D3153" w:rsidP="001D3C6F">
            <w:pPr>
              <w:ind w:firstLine="0"/>
              <w:jc w:val="center"/>
            </w:pPr>
            <w:r>
              <w:t>0,001</w:t>
            </w:r>
          </w:p>
        </w:tc>
      </w:tr>
      <w:tr w:rsidR="002D3153" w:rsidTr="001D3C6F">
        <w:tc>
          <w:tcPr>
            <w:tcW w:w="5920" w:type="dxa"/>
          </w:tcPr>
          <w:p w:rsidR="002D3153" w:rsidRDefault="002D3153" w:rsidP="001D3C6F">
            <w:pPr>
              <w:ind w:firstLine="0"/>
              <w:jc w:val="center"/>
            </w:pPr>
            <w:r>
              <w:t>Розміри провідника обмотки статора (без ізоляції)</w:t>
            </w:r>
          </w:p>
        </w:tc>
        <w:tc>
          <w:tcPr>
            <w:tcW w:w="2268" w:type="dxa"/>
          </w:tcPr>
          <w:p w:rsidR="002D3153" w:rsidRDefault="002D3153" w:rsidP="001D3C6F">
            <w:pPr>
              <w:ind w:firstLine="0"/>
              <w:jc w:val="center"/>
            </w:pPr>
            <w:r>
              <w:t>мм</w:t>
            </w:r>
          </w:p>
        </w:tc>
        <w:tc>
          <w:tcPr>
            <w:tcW w:w="1949" w:type="dxa"/>
          </w:tcPr>
          <w:p w:rsidR="002D3153" w:rsidRDefault="002D3153" w:rsidP="001D3C6F">
            <w:pPr>
              <w:ind w:firstLine="0"/>
              <w:jc w:val="center"/>
            </w:pPr>
            <w:r>
              <w:t>1,6х12,5</w:t>
            </w:r>
          </w:p>
        </w:tc>
      </w:tr>
      <w:tr w:rsidR="002D3153" w:rsidTr="001D3C6F">
        <w:tc>
          <w:tcPr>
            <w:tcW w:w="5920" w:type="dxa"/>
          </w:tcPr>
          <w:p w:rsidR="002D3153" w:rsidRDefault="002D3153" w:rsidP="001D3C6F">
            <w:pPr>
              <w:ind w:firstLine="0"/>
              <w:jc w:val="center"/>
            </w:pPr>
            <w:r>
              <w:t>Висота пазу</w:t>
            </w:r>
          </w:p>
        </w:tc>
        <w:tc>
          <w:tcPr>
            <w:tcW w:w="2268" w:type="dxa"/>
          </w:tcPr>
          <w:p w:rsidR="002D3153" w:rsidRDefault="002D3153" w:rsidP="001D3C6F">
            <w:pPr>
              <w:ind w:firstLine="0"/>
              <w:jc w:val="center"/>
            </w:pPr>
            <w:r>
              <w:t>м</w:t>
            </w:r>
          </w:p>
        </w:tc>
        <w:tc>
          <w:tcPr>
            <w:tcW w:w="1949" w:type="dxa"/>
          </w:tcPr>
          <w:p w:rsidR="002D3153" w:rsidRDefault="002D3153" w:rsidP="001D3C6F">
            <w:pPr>
              <w:ind w:firstLine="0"/>
              <w:jc w:val="center"/>
            </w:pPr>
            <w:r>
              <w:t>0,04</w:t>
            </w:r>
          </w:p>
        </w:tc>
      </w:tr>
      <w:tr w:rsidR="002D3153" w:rsidTr="001D3C6F">
        <w:tc>
          <w:tcPr>
            <w:tcW w:w="5920" w:type="dxa"/>
          </w:tcPr>
          <w:p w:rsidR="002D3153" w:rsidRDefault="002D3153" w:rsidP="001D3C6F">
            <w:pPr>
              <w:ind w:firstLine="0"/>
              <w:jc w:val="center"/>
            </w:pPr>
            <w:r>
              <w:t xml:space="preserve">Ширина пазу </w:t>
            </w:r>
          </w:p>
        </w:tc>
        <w:tc>
          <w:tcPr>
            <w:tcW w:w="2268" w:type="dxa"/>
          </w:tcPr>
          <w:p w:rsidR="002D3153" w:rsidRDefault="002D3153" w:rsidP="001D3C6F">
            <w:pPr>
              <w:ind w:firstLine="0"/>
              <w:jc w:val="center"/>
            </w:pPr>
            <w:r>
              <w:t>м</w:t>
            </w:r>
          </w:p>
        </w:tc>
        <w:tc>
          <w:tcPr>
            <w:tcW w:w="1949" w:type="dxa"/>
          </w:tcPr>
          <w:p w:rsidR="002D3153" w:rsidRDefault="002D3153" w:rsidP="001D3C6F">
            <w:pPr>
              <w:ind w:firstLine="0"/>
              <w:jc w:val="center"/>
            </w:pPr>
            <w:r>
              <w:t>0,0145</w:t>
            </w:r>
          </w:p>
        </w:tc>
      </w:tr>
    </w:tbl>
    <w:p w:rsidR="002D3153" w:rsidRDefault="002D3153" w:rsidP="00E13CE9"/>
    <w:p w:rsidR="002D3153" w:rsidRDefault="002D3153" w:rsidP="002D3153">
      <w:pPr>
        <w:jc w:val="right"/>
      </w:pPr>
      <w:r>
        <w:t xml:space="preserve">Таблиця 3.3 </w:t>
      </w:r>
      <w:r w:rsidRPr="002D3153">
        <w:t>Параметри постійних магнітів</w:t>
      </w:r>
    </w:p>
    <w:tbl>
      <w:tblPr>
        <w:tblStyle w:val="a9"/>
        <w:tblW w:w="0" w:type="auto"/>
        <w:tblLook w:val="04A0" w:firstRow="1" w:lastRow="0" w:firstColumn="1" w:lastColumn="0" w:noHBand="0" w:noVBand="1"/>
      </w:tblPr>
      <w:tblGrid>
        <w:gridCol w:w="4953"/>
        <w:gridCol w:w="4958"/>
      </w:tblGrid>
      <w:tr w:rsidR="002D3153" w:rsidTr="002D3153">
        <w:tc>
          <w:tcPr>
            <w:tcW w:w="5068" w:type="dxa"/>
          </w:tcPr>
          <w:p w:rsidR="002D3153" w:rsidRDefault="002D3153" w:rsidP="002D3153">
            <w:pPr>
              <w:ind w:firstLine="0"/>
              <w:jc w:val="center"/>
            </w:pPr>
            <w:r w:rsidRPr="00E323AC">
              <w:rPr>
                <w:szCs w:val="28"/>
              </w:rPr>
              <w:t>Найменування</w:t>
            </w:r>
          </w:p>
        </w:tc>
        <w:tc>
          <w:tcPr>
            <w:tcW w:w="5069" w:type="dxa"/>
          </w:tcPr>
          <w:p w:rsidR="002D3153" w:rsidRDefault="002D3153" w:rsidP="002D3153">
            <w:pPr>
              <w:ind w:firstLine="0"/>
              <w:jc w:val="center"/>
            </w:pPr>
            <w:r>
              <w:t>Значення</w:t>
            </w:r>
          </w:p>
        </w:tc>
      </w:tr>
      <w:tr w:rsidR="002D3153" w:rsidTr="002D3153">
        <w:tc>
          <w:tcPr>
            <w:tcW w:w="5068" w:type="dxa"/>
          </w:tcPr>
          <w:p w:rsidR="002D3153" w:rsidRDefault="002D3153" w:rsidP="002D3153">
            <w:pPr>
              <w:ind w:firstLine="0"/>
              <w:jc w:val="center"/>
            </w:pPr>
            <w:r>
              <w:t>Матеріал магнітів</w:t>
            </w:r>
          </w:p>
        </w:tc>
        <w:tc>
          <w:tcPr>
            <w:tcW w:w="5069" w:type="dxa"/>
          </w:tcPr>
          <w:p w:rsidR="002D3153" w:rsidRPr="002D3153" w:rsidRDefault="002D3153" w:rsidP="002D3153">
            <w:pPr>
              <w:ind w:firstLine="0"/>
              <w:jc w:val="center"/>
              <w:rPr>
                <w:lang w:val="en-US"/>
              </w:rPr>
            </w:pPr>
            <w:r>
              <w:rPr>
                <w:lang w:val="en-US"/>
              </w:rPr>
              <w:t>NdFeB</w:t>
            </w:r>
          </w:p>
        </w:tc>
      </w:tr>
      <w:tr w:rsidR="002D3153" w:rsidTr="002D3153">
        <w:tc>
          <w:tcPr>
            <w:tcW w:w="5068" w:type="dxa"/>
          </w:tcPr>
          <w:p w:rsidR="002D3153" w:rsidRDefault="002D3153" w:rsidP="002D3153">
            <w:pPr>
              <w:ind w:firstLine="0"/>
              <w:jc w:val="center"/>
            </w:pPr>
            <w:r>
              <w:t>Залишкова магнітна індукція</w:t>
            </w:r>
          </w:p>
        </w:tc>
        <w:tc>
          <w:tcPr>
            <w:tcW w:w="5069" w:type="dxa"/>
          </w:tcPr>
          <w:p w:rsidR="002D3153" w:rsidRPr="002D3153" w:rsidRDefault="002D3153" w:rsidP="002D3153">
            <w:pPr>
              <w:ind w:firstLine="0"/>
              <w:jc w:val="center"/>
            </w:pPr>
            <w:r>
              <w:rPr>
                <w:lang w:val="en-US"/>
              </w:rPr>
              <w:t xml:space="preserve">1 </w:t>
            </w:r>
            <w:r>
              <w:t>Тл</w:t>
            </w:r>
          </w:p>
        </w:tc>
      </w:tr>
      <w:tr w:rsidR="002D3153" w:rsidTr="002D3153">
        <w:tc>
          <w:tcPr>
            <w:tcW w:w="5068" w:type="dxa"/>
          </w:tcPr>
          <w:p w:rsidR="002D3153" w:rsidRDefault="002D3153" w:rsidP="002D3153">
            <w:pPr>
              <w:ind w:firstLine="0"/>
              <w:jc w:val="center"/>
            </w:pPr>
            <w:r>
              <w:t>Коерцитивна сила по намагніченості</w:t>
            </w:r>
          </w:p>
        </w:tc>
        <w:tc>
          <w:tcPr>
            <w:tcW w:w="5069" w:type="dxa"/>
          </w:tcPr>
          <w:p w:rsidR="002D3153" w:rsidRDefault="002D3153" w:rsidP="002D3153">
            <w:pPr>
              <w:ind w:firstLine="0"/>
              <w:jc w:val="center"/>
            </w:pPr>
            <w:r>
              <w:t>850 кА/м</w:t>
            </w:r>
          </w:p>
        </w:tc>
      </w:tr>
    </w:tbl>
    <w:p w:rsidR="002D3153" w:rsidRDefault="002D3153" w:rsidP="00E13CE9">
      <w:pPr>
        <w:rPr>
          <w:lang w:val="ru-RU"/>
        </w:rPr>
      </w:pPr>
    </w:p>
    <w:p w:rsidR="009E64FA" w:rsidRPr="00B16CDC" w:rsidRDefault="009E64FA" w:rsidP="00E13CE9">
      <w:pPr>
        <w:rPr>
          <w:color w:val="auto"/>
        </w:rPr>
      </w:pPr>
      <w:r w:rsidRPr="00B16CDC">
        <w:rPr>
          <w:color w:val="auto"/>
        </w:rPr>
        <w:t>Слід за</w:t>
      </w:r>
      <w:r w:rsidR="0087111F" w:rsidRPr="00B16CDC">
        <w:rPr>
          <w:color w:val="auto"/>
        </w:rPr>
        <w:t>з</w:t>
      </w:r>
      <w:r w:rsidRPr="00B16CDC">
        <w:rPr>
          <w:color w:val="auto"/>
        </w:rPr>
        <w:t xml:space="preserve">начити, що наведена потужність 180 кВт є орієнтовною, оскільки очевидно, що при наведених в розділі 1 умовах порівняльного аналізу </w:t>
      </w:r>
      <w:r w:rsidR="0087111F" w:rsidRPr="00B16CDC">
        <w:rPr>
          <w:color w:val="auto"/>
        </w:rPr>
        <w:t xml:space="preserve">остаточна </w:t>
      </w:r>
      <w:r w:rsidRPr="00B16CDC">
        <w:rPr>
          <w:color w:val="auto"/>
        </w:rPr>
        <w:t>вихідна потужність варіантів буде різною</w:t>
      </w:r>
      <w:r w:rsidR="0087111F" w:rsidRPr="00B16CDC">
        <w:rPr>
          <w:color w:val="auto"/>
        </w:rPr>
        <w:t>.</w:t>
      </w:r>
    </w:p>
    <w:p w:rsidR="002D3153" w:rsidRDefault="009E1D80" w:rsidP="00E13CE9">
      <w:r>
        <w:t>Використовуючи наведену у попередньому розділі (розділ 2.3) програму розрахунку було отримано наступні результати.</w:t>
      </w:r>
    </w:p>
    <w:p w:rsidR="00016377" w:rsidRDefault="00E11F13" w:rsidP="00E13CE9">
      <w:r>
        <w:lastRenderedPageBreak/>
        <w:t>У випадку СРД</w:t>
      </w:r>
      <w:r w:rsidR="003E6D2F">
        <w:t xml:space="preserve"> при роботі силові лінії проходять через статор, потрапляють в повітряний проміжок і входять в ротор, проходять між потоковими бар’єрами і повертаються в повітряний проміжок і замикаються в статорі. </w:t>
      </w:r>
      <w:r>
        <w:t xml:space="preserve"> значення магнітної індукції в повітряному проміжку не перевищує значення 1,4 Тл, максимальне значення індукції в ярмі статора – 1,6 Тл, в осерді ротора спостерігаються локальні пере магнічення – 2 Тл. Картина розподілу магнітної індукції </w:t>
      </w:r>
      <w:r w:rsidR="001D3C6F">
        <w:t xml:space="preserve">за ¼ обороту ротора </w:t>
      </w:r>
      <w:r>
        <w:t>наведено на рис.</w:t>
      </w:r>
      <w:r w:rsidR="00F63A3D">
        <w:fldChar w:fldCharType="begin"/>
      </w:r>
      <w:r>
        <w:instrText xml:space="preserve"> REF _Ref119768034 \h </w:instrText>
      </w:r>
      <w:r w:rsidR="00F63A3D">
        <w:fldChar w:fldCharType="separate"/>
      </w:r>
      <w:r w:rsidRPr="00370E19">
        <w:t> </w:t>
      </w:r>
      <w:r>
        <w:rPr>
          <w:noProof/>
        </w:rPr>
        <w:t>3</w:t>
      </w:r>
      <w:r w:rsidRPr="000B3078">
        <w:t>.</w:t>
      </w:r>
      <w:r>
        <w:rPr>
          <w:noProof/>
        </w:rPr>
        <w:t>1</w:t>
      </w:r>
      <w:r w:rsidR="00F63A3D">
        <w:fldChar w:fldCharType="end"/>
      </w:r>
      <w:r w:rsidR="001D3C6F">
        <w:t>.</w:t>
      </w:r>
      <w:r w:rsidR="00016377">
        <w:t xml:space="preserve"> На рис.</w:t>
      </w:r>
      <w:r w:rsidR="00F63A3D">
        <w:fldChar w:fldCharType="begin"/>
      </w:r>
      <w:r w:rsidR="00016377">
        <w:instrText xml:space="preserve"> REF _Ref120121140 \h </w:instrText>
      </w:r>
      <w:r w:rsidR="00F63A3D">
        <w:fldChar w:fldCharType="separate"/>
      </w:r>
      <w:r w:rsidR="00016377" w:rsidRPr="00370E19">
        <w:t> </w:t>
      </w:r>
      <w:r w:rsidR="00016377">
        <w:t>3</w:t>
      </w:r>
      <w:r w:rsidR="00016377" w:rsidRPr="000B3078">
        <w:t>.</w:t>
      </w:r>
      <w:r w:rsidR="00016377">
        <w:rPr>
          <w:noProof/>
        </w:rPr>
        <w:t>2</w:t>
      </w:r>
      <w:r w:rsidR="00F63A3D">
        <w:fldChar w:fldCharType="end"/>
      </w:r>
      <w:r w:rsidR="00016377">
        <w:t xml:space="preserve"> зображено в збільшеному масштабі конструкцію полюса СРД на якому можна побачити як силові лінії проходять вздовж потокових бар’єрів. </w:t>
      </w:r>
    </w:p>
    <w:p w:rsidR="00E11F13" w:rsidRDefault="006F1A50" w:rsidP="00E11F13">
      <w:pPr>
        <w:pStyle w:val="ad"/>
        <w:rPr>
          <w:lang w:val="uk-UA"/>
        </w:rPr>
      </w:pPr>
      <w:bookmarkStart w:id="50" w:name="_Ref119768034"/>
      <w:r w:rsidRPr="006F1A50">
        <w:drawing>
          <wp:inline distT="0" distB="0" distL="0" distR="0">
            <wp:extent cx="5289176" cy="3456196"/>
            <wp:effectExtent l="19050" t="0" r="6724"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5300543" cy="3463624"/>
                    </a:xfrm>
                    <a:prstGeom prst="rect">
                      <a:avLst/>
                    </a:prstGeom>
                    <a:noFill/>
                    <a:ln w="9525">
                      <a:noFill/>
                      <a:miter lim="800000"/>
                      <a:headEnd/>
                      <a:tailEnd/>
                    </a:ln>
                  </pic:spPr>
                </pic:pic>
              </a:graphicData>
            </a:graphic>
          </wp:inline>
        </w:drawing>
      </w:r>
      <w:r w:rsidR="00E11F13">
        <w:br/>
      </w:r>
      <w:r w:rsidR="00E11F13" w:rsidRPr="000B3078">
        <w:rPr>
          <w:lang w:val="uk-UA"/>
        </w:rPr>
        <w:t>Рисунок</w:t>
      </w:r>
      <w:r w:rsidR="00E11F13" w:rsidRPr="00370E19">
        <w:t> </w:t>
      </w:r>
      <w:r w:rsidR="00F63A3D">
        <w:fldChar w:fldCharType="begin"/>
      </w:r>
      <w:r w:rsidR="00E11F13">
        <w:instrText>STYLEREF</w:instrText>
      </w:r>
      <w:r w:rsidR="00E11F13" w:rsidRPr="000B3078">
        <w:rPr>
          <w:lang w:val="uk-UA"/>
        </w:rPr>
        <w:instrText xml:space="preserve"> 1 \</w:instrText>
      </w:r>
      <w:r w:rsidR="00E11F13">
        <w:instrText>s</w:instrText>
      </w:r>
      <w:r w:rsidR="00F63A3D">
        <w:fldChar w:fldCharType="separate"/>
      </w:r>
      <w:r w:rsidR="00E11F13">
        <w:t>3</w:t>
      </w:r>
      <w:r w:rsidR="00F63A3D">
        <w:fldChar w:fldCharType="end"/>
      </w:r>
      <w:r w:rsidR="00E11F13" w:rsidRPr="000B3078">
        <w:rPr>
          <w:lang w:val="uk-UA"/>
        </w:rPr>
        <w:t>.</w:t>
      </w:r>
      <w:r w:rsidR="00F63A3D">
        <w:fldChar w:fldCharType="begin"/>
      </w:r>
      <w:r w:rsidR="00E11F13">
        <w:instrText>SEQ</w:instrText>
      </w:r>
      <w:r w:rsidR="00E11F13" w:rsidRPr="000B3078">
        <w:rPr>
          <w:lang w:val="uk-UA"/>
        </w:rPr>
        <w:instrText xml:space="preserve"> Рисунок \* </w:instrText>
      </w:r>
      <w:r w:rsidR="00E11F13">
        <w:instrText>ARABIC</w:instrText>
      </w:r>
      <w:r w:rsidR="00E11F13" w:rsidRPr="000B3078">
        <w:rPr>
          <w:lang w:val="uk-UA"/>
        </w:rPr>
        <w:instrText xml:space="preserve"> \</w:instrText>
      </w:r>
      <w:r w:rsidR="00E11F13">
        <w:instrText>s</w:instrText>
      </w:r>
      <w:r w:rsidR="00E11F13" w:rsidRPr="000B3078">
        <w:rPr>
          <w:lang w:val="uk-UA"/>
        </w:rPr>
        <w:instrText xml:space="preserve"> 1 </w:instrText>
      </w:r>
      <w:r w:rsidR="00F63A3D">
        <w:fldChar w:fldCharType="separate"/>
      </w:r>
      <w:r w:rsidR="00E11F13">
        <w:t>1</w:t>
      </w:r>
      <w:r w:rsidR="00F63A3D">
        <w:fldChar w:fldCharType="end"/>
      </w:r>
      <w:bookmarkEnd w:id="50"/>
      <w:r w:rsidR="00E11F13">
        <w:t>– Картина магнітної індукції в СРД</w:t>
      </w:r>
    </w:p>
    <w:p w:rsidR="00CB66EB" w:rsidRPr="00BA41C8" w:rsidRDefault="00CB66EB" w:rsidP="00CB66EB">
      <w:pPr>
        <w:pStyle w:val="ad"/>
        <w:rPr>
          <w:lang w:val="uk-UA"/>
        </w:rPr>
      </w:pPr>
      <w:bookmarkStart w:id="51" w:name="_Ref120121140"/>
      <w:r>
        <w:lastRenderedPageBreak/>
        <w:drawing>
          <wp:inline distT="0" distB="0" distL="0" distR="0">
            <wp:extent cx="5908147" cy="3765177"/>
            <wp:effectExtent l="19050" t="0" r="0" b="0"/>
            <wp:docPr id="3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a:srcRect/>
                    <a:stretch>
                      <a:fillRect/>
                    </a:stretch>
                  </pic:blipFill>
                  <pic:spPr bwMode="auto">
                    <a:xfrm>
                      <a:off x="0" y="0"/>
                      <a:ext cx="5906095" cy="3763869"/>
                    </a:xfrm>
                    <a:prstGeom prst="rect">
                      <a:avLst/>
                    </a:prstGeom>
                    <a:noFill/>
                    <a:ln w="9525">
                      <a:noFill/>
                      <a:miter lim="800000"/>
                      <a:headEnd/>
                      <a:tailEnd/>
                    </a:ln>
                  </pic:spPr>
                </pic:pic>
              </a:graphicData>
            </a:graphic>
          </wp:inline>
        </w:drawing>
      </w:r>
      <w:r>
        <w:br/>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t>3</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016377">
        <w:t>2</w:t>
      </w:r>
      <w:r w:rsidR="00F63A3D">
        <w:fldChar w:fldCharType="end"/>
      </w:r>
      <w:bookmarkEnd w:id="51"/>
      <w:r>
        <w:t xml:space="preserve">– </w:t>
      </w:r>
      <w:r w:rsidR="00BA41C8">
        <w:rPr>
          <w:lang w:val="uk-UA"/>
        </w:rPr>
        <w:t>Полюс СРД</w:t>
      </w:r>
    </w:p>
    <w:p w:rsidR="00CB66EB" w:rsidRDefault="00CB66EB" w:rsidP="001D3C6F">
      <w:r>
        <w:t>На рис.</w:t>
      </w:r>
      <w:r w:rsidR="00F63A3D">
        <w:fldChar w:fldCharType="begin"/>
      </w:r>
      <w:r>
        <w:instrText xml:space="preserve"> REF _Ref119768423 \h </w:instrText>
      </w:r>
      <w:r w:rsidR="00F63A3D">
        <w:fldChar w:fldCharType="separate"/>
      </w:r>
      <w:r w:rsidR="00016377" w:rsidRPr="00370E19">
        <w:t> </w:t>
      </w:r>
      <w:r w:rsidR="00016377">
        <w:t>3</w:t>
      </w:r>
      <w:r w:rsidR="00016377" w:rsidRPr="000B3078">
        <w:t>.</w:t>
      </w:r>
      <w:r w:rsidR="00016377">
        <w:rPr>
          <w:noProof/>
        </w:rPr>
        <w:t>3</w:t>
      </w:r>
      <w:r w:rsidR="00F63A3D">
        <w:fldChar w:fldCharType="end"/>
      </w:r>
      <w:r>
        <w:t xml:space="preserve"> зображено щільність струму в пазах статора СРД з чергуванням: </w:t>
      </w:r>
      <w:r>
        <w:rPr>
          <w:lang w:val="en-US"/>
        </w:rPr>
        <w:t>A</w:t>
      </w:r>
      <w:r w:rsidRPr="00966A5C">
        <w:rPr>
          <w:lang w:val="ru-RU"/>
        </w:rPr>
        <w:t>-</w:t>
      </w:r>
      <w:r>
        <w:rPr>
          <w:lang w:val="en-US"/>
        </w:rPr>
        <w:t>z</w:t>
      </w:r>
      <w:r w:rsidRPr="00966A5C">
        <w:rPr>
          <w:lang w:val="ru-RU"/>
        </w:rPr>
        <w:t>-</w:t>
      </w:r>
      <w:r>
        <w:rPr>
          <w:lang w:val="en-US"/>
        </w:rPr>
        <w:t>B</w:t>
      </w:r>
      <w:r w:rsidRPr="00966A5C">
        <w:rPr>
          <w:lang w:val="ru-RU"/>
        </w:rPr>
        <w:t>-</w:t>
      </w:r>
      <w:r>
        <w:rPr>
          <w:lang w:val="en-US"/>
        </w:rPr>
        <w:t>x</w:t>
      </w:r>
      <w:r w:rsidRPr="00966A5C">
        <w:rPr>
          <w:lang w:val="ru-RU"/>
        </w:rPr>
        <w:t>-</w:t>
      </w:r>
      <w:r>
        <w:rPr>
          <w:lang w:val="en-US"/>
        </w:rPr>
        <w:t>C</w:t>
      </w:r>
      <w:r w:rsidRPr="00966A5C">
        <w:rPr>
          <w:lang w:val="ru-RU"/>
        </w:rPr>
        <w:t>-</w:t>
      </w:r>
      <w:r>
        <w:rPr>
          <w:lang w:val="en-US"/>
        </w:rPr>
        <w:t>y</w:t>
      </w:r>
      <w:r w:rsidR="00B92C01">
        <w:t>. Детальніше завдання</w:t>
      </w:r>
      <w:r>
        <w:t xml:space="preserve"> струмів в пазах  розглянуто в розділі 2.1</w:t>
      </w:r>
      <w:r w:rsidRPr="00966A5C">
        <w:rPr>
          <w:lang w:val="ru-RU"/>
        </w:rPr>
        <w:t>.</w:t>
      </w:r>
      <w:r>
        <w:t xml:space="preserve">Максимальне значення густини струму в пазу становить </w:t>
      </w:r>
      <w:r w:rsidRPr="00C917DB">
        <w:rPr>
          <w:color w:val="auto"/>
        </w:rPr>
        <w:t>3,</w:t>
      </w:r>
      <w:r>
        <w:rPr>
          <w:color w:val="auto"/>
        </w:rPr>
        <w:t>1</w:t>
      </w:r>
      <w:r w:rsidRPr="00C917DB">
        <w:rPr>
          <w:color w:val="auto"/>
          <w:vertAlign w:val="superscript"/>
        </w:rPr>
        <w:t xml:space="preserve">. </w:t>
      </w:r>
      <w:r w:rsidRPr="00C917DB">
        <w:rPr>
          <w:color w:val="auto"/>
        </w:rPr>
        <w:t>10</w:t>
      </w:r>
      <w:r w:rsidRPr="00C917DB">
        <w:rPr>
          <w:color w:val="auto"/>
          <w:vertAlign w:val="superscript"/>
        </w:rPr>
        <w:t>6</w:t>
      </w:r>
      <w:r>
        <w:t>А/м</w:t>
      </w:r>
      <w:r>
        <w:rPr>
          <w:vertAlign w:val="superscript"/>
        </w:rPr>
        <w:t>2</w:t>
      </w:r>
      <w:r>
        <w:t xml:space="preserve"> і змінюється за косинусоїдальним законом.</w:t>
      </w:r>
    </w:p>
    <w:p w:rsidR="001D3C6F" w:rsidRPr="0022445E" w:rsidRDefault="001D3C6F" w:rsidP="001D3C6F">
      <w:pPr>
        <w:pStyle w:val="ad"/>
      </w:pPr>
      <w:bookmarkStart w:id="52" w:name="_Ref119768423"/>
      <w:r>
        <w:drawing>
          <wp:inline distT="0" distB="0" distL="0" distR="0">
            <wp:extent cx="4726713" cy="3131532"/>
            <wp:effectExtent l="19050" t="0" r="0" b="0"/>
            <wp:docPr id="1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cstate="print"/>
                    <a:srcRect/>
                    <a:stretch>
                      <a:fillRect/>
                    </a:stretch>
                  </pic:blipFill>
                  <pic:spPr bwMode="auto">
                    <a:xfrm>
                      <a:off x="0" y="0"/>
                      <a:ext cx="4729935" cy="3133667"/>
                    </a:xfrm>
                    <a:prstGeom prst="rect">
                      <a:avLst/>
                    </a:prstGeom>
                    <a:noFill/>
                    <a:ln w="9525">
                      <a:noFill/>
                      <a:miter lim="800000"/>
                      <a:headEnd/>
                      <a:tailEnd/>
                    </a:ln>
                  </pic:spPr>
                </pic:pic>
              </a:graphicData>
            </a:graphic>
          </wp:inline>
        </w:drawing>
      </w:r>
      <w:r>
        <w:rPr>
          <w:lang w:val="uk-UA"/>
        </w:rPr>
        <w:br/>
      </w:r>
      <w:r w:rsidRPr="000B3078">
        <w:t>Рисунок</w:t>
      </w:r>
      <w:r w:rsidRPr="00370E19">
        <w:t> </w:t>
      </w:r>
      <w:r w:rsidR="00F63A3D">
        <w:fldChar w:fldCharType="begin"/>
      </w:r>
      <w:r>
        <w:instrText>STYLEREF</w:instrText>
      </w:r>
      <w:r w:rsidRPr="000B3078">
        <w:instrText xml:space="preserve"> 1 \</w:instrText>
      </w:r>
      <w:r>
        <w:instrText>s</w:instrText>
      </w:r>
      <w:r w:rsidR="00F63A3D">
        <w:fldChar w:fldCharType="separate"/>
      </w:r>
      <w:r>
        <w:t>3</w:t>
      </w:r>
      <w:r w:rsidR="00F63A3D">
        <w:fldChar w:fldCharType="end"/>
      </w:r>
      <w:r w:rsidRPr="000B3078">
        <w:t>.</w:t>
      </w:r>
      <w:r w:rsidR="00F63A3D">
        <w:fldChar w:fldCharType="begin"/>
      </w:r>
      <w:r>
        <w:instrText>SEQ</w:instrText>
      </w:r>
      <w:r w:rsidRPr="000B3078">
        <w:instrText xml:space="preserve"> Рисунок \* </w:instrText>
      </w:r>
      <w:r>
        <w:instrText>ARABIC</w:instrText>
      </w:r>
      <w:r w:rsidRPr="000B3078">
        <w:instrText xml:space="preserve"> \</w:instrText>
      </w:r>
      <w:r>
        <w:instrText>s</w:instrText>
      </w:r>
      <w:r w:rsidRPr="000B3078">
        <w:instrText xml:space="preserve"> 1 </w:instrText>
      </w:r>
      <w:r w:rsidR="00F63A3D">
        <w:fldChar w:fldCharType="separate"/>
      </w:r>
      <w:r w:rsidR="00016377">
        <w:t>3</w:t>
      </w:r>
      <w:r w:rsidR="00F63A3D">
        <w:fldChar w:fldCharType="end"/>
      </w:r>
      <w:bookmarkEnd w:id="52"/>
      <w:r w:rsidR="005F0962">
        <w:rPr>
          <w:lang w:val="uk-UA"/>
        </w:rPr>
        <w:t xml:space="preserve">– </w:t>
      </w:r>
      <w:r>
        <w:rPr>
          <w:lang w:val="uk-UA"/>
        </w:rPr>
        <w:t>Щільність струму в СРД (1/4 оберту, 0 – 0,01с)</w:t>
      </w:r>
    </w:p>
    <w:p w:rsidR="000F4E88" w:rsidRDefault="0022445E" w:rsidP="000F4E88">
      <w:pPr>
        <w:rPr>
          <w:lang w:eastAsia="ru-RU"/>
        </w:rPr>
      </w:pPr>
      <w:r>
        <w:rPr>
          <w:lang w:eastAsia="ru-RU"/>
        </w:rPr>
        <w:lastRenderedPageBreak/>
        <w:t>Графік моменту СРД наведено на рис.</w:t>
      </w:r>
      <w:r w:rsidR="00F63A3D">
        <w:rPr>
          <w:lang w:eastAsia="ru-RU"/>
        </w:rPr>
        <w:fldChar w:fldCharType="begin"/>
      </w:r>
      <w:r w:rsidR="001A22DF">
        <w:rPr>
          <w:lang w:eastAsia="ru-RU"/>
        </w:rPr>
        <w:instrText xml:space="preserve"> REF _Ref120119662 \h </w:instrText>
      </w:r>
      <w:r w:rsidR="00F63A3D">
        <w:rPr>
          <w:lang w:eastAsia="ru-RU"/>
        </w:rPr>
      </w:r>
      <w:r w:rsidR="00F63A3D">
        <w:rPr>
          <w:lang w:eastAsia="ru-RU"/>
        </w:rPr>
        <w:fldChar w:fldCharType="separate"/>
      </w:r>
      <w:r w:rsidR="00016377" w:rsidRPr="00370E19">
        <w:t> </w:t>
      </w:r>
      <w:r w:rsidR="00016377" w:rsidRPr="005260F9">
        <w:rPr>
          <w:noProof/>
        </w:rPr>
        <w:t>3</w:t>
      </w:r>
      <w:r w:rsidR="00016377" w:rsidRPr="005260F9">
        <w:t>.</w:t>
      </w:r>
      <w:r w:rsidR="00016377">
        <w:rPr>
          <w:noProof/>
        </w:rPr>
        <w:t>4</w:t>
      </w:r>
      <w:r w:rsidR="00F63A3D">
        <w:rPr>
          <w:lang w:eastAsia="ru-RU"/>
        </w:rPr>
        <w:fldChar w:fldCharType="end"/>
      </w:r>
      <w:r w:rsidR="001A22DF">
        <w:rPr>
          <w:lang w:eastAsia="ru-RU"/>
        </w:rPr>
        <w:t>.</w:t>
      </w:r>
      <w:r>
        <w:rPr>
          <w:lang w:eastAsia="ru-RU"/>
        </w:rPr>
        <w:t xml:space="preserve"> Мак</w:t>
      </w:r>
      <w:r w:rsidR="00F84874">
        <w:rPr>
          <w:lang w:eastAsia="ru-RU"/>
        </w:rPr>
        <w:t>с</w:t>
      </w:r>
      <w:r>
        <w:rPr>
          <w:lang w:eastAsia="ru-RU"/>
        </w:rPr>
        <w:t>имальне амплітудне значенн</w:t>
      </w:r>
      <w:r w:rsidR="00F84874">
        <w:rPr>
          <w:lang w:eastAsia="ru-RU"/>
        </w:rPr>
        <w:t>я</w:t>
      </w:r>
      <w:r w:rsidR="0087111F">
        <w:rPr>
          <w:lang w:eastAsia="ru-RU"/>
        </w:rPr>
        <w:t>,яке</w:t>
      </w:r>
      <w:r w:rsidR="00F84874">
        <w:rPr>
          <w:lang w:eastAsia="ru-RU"/>
        </w:rPr>
        <w:t xml:space="preserve"> може розвинути такий двигун складає 1</w:t>
      </w:r>
      <w:r w:rsidR="002431FA">
        <w:rPr>
          <w:lang w:eastAsia="ru-RU"/>
        </w:rPr>
        <w:t>400</w:t>
      </w:r>
      <w:r w:rsidR="00F84874">
        <w:rPr>
          <w:lang w:eastAsia="ru-RU"/>
        </w:rPr>
        <w:t xml:space="preserve"> Нм. Середнє (діюче) значення моменту становить 9</w:t>
      </w:r>
      <w:r w:rsidR="002431FA">
        <w:rPr>
          <w:lang w:eastAsia="ru-RU"/>
        </w:rPr>
        <w:t>5</w:t>
      </w:r>
      <w:r w:rsidR="00F84874">
        <w:rPr>
          <w:lang w:eastAsia="ru-RU"/>
        </w:rPr>
        <w:t xml:space="preserve">0 Нм. </w:t>
      </w:r>
    </w:p>
    <w:p w:rsidR="00F84874" w:rsidRDefault="00F84874" w:rsidP="000F4E88">
      <w:pPr>
        <w:rPr>
          <w:lang w:eastAsia="ru-RU"/>
        </w:rPr>
      </w:pPr>
      <w:r>
        <w:rPr>
          <w:lang w:eastAsia="ru-RU"/>
        </w:rPr>
        <w:t>На графіку також можна спостерігати значні пуль</w:t>
      </w:r>
      <w:r w:rsidR="0069288D">
        <w:rPr>
          <w:lang w:eastAsia="ru-RU"/>
        </w:rPr>
        <w:t>сації моменту в діапазоні від 50</w:t>
      </w:r>
      <w:r>
        <w:rPr>
          <w:lang w:eastAsia="ru-RU"/>
        </w:rPr>
        <w:t xml:space="preserve">0 Нм до </w:t>
      </w:r>
      <w:r w:rsidR="0069288D">
        <w:rPr>
          <w:lang w:eastAsia="ru-RU"/>
        </w:rPr>
        <w:t>1400</w:t>
      </w:r>
      <w:r>
        <w:rPr>
          <w:lang w:eastAsia="ru-RU"/>
        </w:rPr>
        <w:t xml:space="preserve"> Нм. Амплітуда змінної складової складає </w:t>
      </w:r>
      <w:r w:rsidR="0069288D">
        <w:rPr>
          <w:lang w:eastAsia="ru-RU"/>
        </w:rPr>
        <w:t>450</w:t>
      </w:r>
      <w:r w:rsidR="001A22DF">
        <w:rPr>
          <w:lang w:eastAsia="ru-RU"/>
        </w:rPr>
        <w:t xml:space="preserve"> Нм. Це є досить негативним явищем через те що супроводжується суттєвими вібраціями і шумом підчас експлуатації двигуна. Як зазначалося в попередніх розділах, це є одним з найсуттєвіших недоліків синхронно-реактивних двигунів.</w:t>
      </w:r>
    </w:p>
    <w:p w:rsidR="001A22DF" w:rsidRPr="005260F9" w:rsidRDefault="00370EDC" w:rsidP="001A22DF">
      <w:pPr>
        <w:pStyle w:val="ad"/>
        <w:rPr>
          <w:lang w:val="uk-UA"/>
        </w:rPr>
      </w:pPr>
      <w:bookmarkStart w:id="53" w:name="_Ref120119662"/>
      <w:bookmarkStart w:id="54" w:name="_Ref120119622"/>
      <w:r>
        <w:rPr>
          <w:color w:val="auto"/>
        </w:rPr>
        <w:drawing>
          <wp:inline distT="0" distB="0" distL="0" distR="0">
            <wp:extent cx="6299835" cy="3531294"/>
            <wp:effectExtent l="19050" t="0" r="5715" b="0"/>
            <wp:docPr id="4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9"/>
                    <a:srcRect/>
                    <a:stretch>
                      <a:fillRect/>
                    </a:stretch>
                  </pic:blipFill>
                  <pic:spPr bwMode="auto">
                    <a:xfrm>
                      <a:off x="0" y="0"/>
                      <a:ext cx="6299835" cy="3531294"/>
                    </a:xfrm>
                    <a:prstGeom prst="rect">
                      <a:avLst/>
                    </a:prstGeom>
                    <a:noFill/>
                    <a:ln w="9525">
                      <a:noFill/>
                      <a:miter lim="800000"/>
                      <a:headEnd/>
                      <a:tailEnd/>
                    </a:ln>
                  </pic:spPr>
                </pic:pic>
              </a:graphicData>
            </a:graphic>
          </wp:inline>
        </w:drawing>
      </w:r>
      <w:r w:rsidR="001A22DF" w:rsidRPr="005260F9">
        <w:rPr>
          <w:lang w:val="uk-UA"/>
        </w:rPr>
        <w:t>Рисунок</w:t>
      </w:r>
      <w:r w:rsidR="001A22DF" w:rsidRPr="00370E19">
        <w:t> </w:t>
      </w:r>
      <w:r w:rsidR="00F63A3D">
        <w:fldChar w:fldCharType="begin"/>
      </w:r>
      <w:r w:rsidR="001A22DF">
        <w:instrText>STYLEREF</w:instrText>
      </w:r>
      <w:r w:rsidR="001A22DF" w:rsidRPr="005260F9">
        <w:rPr>
          <w:lang w:val="uk-UA"/>
        </w:rPr>
        <w:instrText xml:space="preserve"> 1 \</w:instrText>
      </w:r>
      <w:r w:rsidR="001A22DF">
        <w:instrText>s</w:instrText>
      </w:r>
      <w:r w:rsidR="00F63A3D">
        <w:fldChar w:fldCharType="separate"/>
      </w:r>
      <w:r w:rsidR="001A22DF" w:rsidRPr="005260F9">
        <w:rPr>
          <w:lang w:val="uk-UA"/>
        </w:rPr>
        <w:t>3</w:t>
      </w:r>
      <w:r w:rsidR="00F63A3D">
        <w:fldChar w:fldCharType="end"/>
      </w:r>
      <w:r w:rsidR="001A22DF" w:rsidRPr="005260F9">
        <w:rPr>
          <w:lang w:val="uk-UA"/>
        </w:rPr>
        <w:t>.</w:t>
      </w:r>
      <w:r w:rsidR="00F63A3D">
        <w:fldChar w:fldCharType="begin"/>
      </w:r>
      <w:r w:rsidR="001A22DF">
        <w:instrText>SEQ</w:instrText>
      </w:r>
      <w:r w:rsidR="001A22DF" w:rsidRPr="005260F9">
        <w:rPr>
          <w:lang w:val="uk-UA"/>
        </w:rPr>
        <w:instrText xml:space="preserve"> Рисунок \* </w:instrText>
      </w:r>
      <w:r w:rsidR="001A22DF">
        <w:instrText>ARABIC</w:instrText>
      </w:r>
      <w:r w:rsidR="001A22DF" w:rsidRPr="005260F9">
        <w:rPr>
          <w:lang w:val="uk-UA"/>
        </w:rPr>
        <w:instrText xml:space="preserve"> \</w:instrText>
      </w:r>
      <w:r w:rsidR="001A22DF">
        <w:instrText>s</w:instrText>
      </w:r>
      <w:r w:rsidR="001A22DF" w:rsidRPr="005260F9">
        <w:rPr>
          <w:lang w:val="uk-UA"/>
        </w:rPr>
        <w:instrText xml:space="preserve"> 1 </w:instrText>
      </w:r>
      <w:r w:rsidR="00F63A3D">
        <w:fldChar w:fldCharType="separate"/>
      </w:r>
      <w:r w:rsidR="00016377">
        <w:t>4</w:t>
      </w:r>
      <w:r w:rsidR="00F63A3D">
        <w:fldChar w:fldCharType="end"/>
      </w:r>
      <w:bookmarkEnd w:id="53"/>
      <w:r w:rsidR="005F0962">
        <w:rPr>
          <w:lang w:val="uk-UA"/>
        </w:rPr>
        <w:t xml:space="preserve"> –</w:t>
      </w:r>
      <w:bookmarkEnd w:id="54"/>
      <w:r w:rsidR="005260F9">
        <w:rPr>
          <w:lang w:val="uk-UA"/>
        </w:rPr>
        <w:t>Графік моменту СРД</w:t>
      </w:r>
    </w:p>
    <w:p w:rsidR="00F84874" w:rsidRDefault="00F84874" w:rsidP="00F84874">
      <w:pPr>
        <w:rPr>
          <w:color w:val="auto"/>
        </w:rPr>
      </w:pPr>
      <w:r>
        <w:t>Рис.</w:t>
      </w:r>
      <w:r w:rsidR="00F63A3D">
        <w:fldChar w:fldCharType="begin"/>
      </w:r>
      <w:r w:rsidR="005F0962">
        <w:instrText xml:space="preserve"> REF _Ref120120124 \h </w:instrText>
      </w:r>
      <w:r w:rsidR="00F63A3D">
        <w:fldChar w:fldCharType="separate"/>
      </w:r>
      <w:r w:rsidR="00016377" w:rsidRPr="00370E19">
        <w:t> </w:t>
      </w:r>
      <w:r w:rsidR="00016377" w:rsidRPr="005F0962">
        <w:rPr>
          <w:noProof/>
        </w:rPr>
        <w:t>3</w:t>
      </w:r>
      <w:r w:rsidR="00016377" w:rsidRPr="005F0962">
        <w:t>.</w:t>
      </w:r>
      <w:r w:rsidR="00016377" w:rsidRPr="00016377">
        <w:rPr>
          <w:noProof/>
        </w:rPr>
        <w:t>5</w:t>
      </w:r>
      <w:r w:rsidR="00F63A3D">
        <w:fldChar w:fldCharType="end"/>
      </w:r>
      <w:r w:rsidR="00016377">
        <w:rPr>
          <w:color w:val="auto"/>
        </w:rPr>
        <w:t>демонструє</w:t>
      </w:r>
      <w:r w:rsidR="005F0962">
        <w:rPr>
          <w:color w:val="auto"/>
        </w:rPr>
        <w:t xml:space="preserve"> графік</w:t>
      </w:r>
      <w:r w:rsidR="008248B1">
        <w:rPr>
          <w:color w:val="auto"/>
        </w:rPr>
        <w:t xml:space="preserve"> </w:t>
      </w:r>
      <w:r>
        <w:t>розподіл</w:t>
      </w:r>
      <w:r w:rsidR="005F0962">
        <w:t>у</w:t>
      </w:r>
      <w:r>
        <w:t xml:space="preserve"> магнітної індукції вздовж повітряного проміжку машини. </w:t>
      </w:r>
      <w:r w:rsidRPr="00CB1602">
        <w:rPr>
          <w:color w:val="auto"/>
        </w:rPr>
        <w:t xml:space="preserve">Вид графіку уздовж кола розточки статора періодично повторюється, що є наслідком чотирьох полюсної конструкції </w:t>
      </w:r>
      <w:r w:rsidR="005F0962">
        <w:rPr>
          <w:color w:val="auto"/>
        </w:rPr>
        <w:t xml:space="preserve">розглянутого </w:t>
      </w:r>
      <w:r w:rsidRPr="00CB1602">
        <w:rPr>
          <w:color w:val="auto"/>
        </w:rPr>
        <w:t>двигуна.</w:t>
      </w:r>
    </w:p>
    <w:p w:rsidR="00F84874" w:rsidRDefault="005260F9" w:rsidP="005260F9">
      <w:pPr>
        <w:pStyle w:val="ad"/>
        <w:rPr>
          <w:lang w:val="uk-UA"/>
        </w:rPr>
      </w:pPr>
      <w:bookmarkStart w:id="55" w:name="_Ref120120124"/>
      <w:r>
        <w:lastRenderedPageBreak/>
        <w:drawing>
          <wp:inline distT="0" distB="0" distL="0" distR="0">
            <wp:extent cx="5379010" cy="2770257"/>
            <wp:effectExtent l="19050" t="0" r="0" b="0"/>
            <wp:docPr id="2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0"/>
                    <a:srcRect/>
                    <a:stretch>
                      <a:fillRect/>
                    </a:stretch>
                  </pic:blipFill>
                  <pic:spPr bwMode="auto">
                    <a:xfrm>
                      <a:off x="0" y="0"/>
                      <a:ext cx="5377798" cy="2769633"/>
                    </a:xfrm>
                    <a:prstGeom prst="rect">
                      <a:avLst/>
                    </a:prstGeom>
                    <a:noFill/>
                    <a:ln w="9525">
                      <a:noFill/>
                      <a:miter lim="800000"/>
                      <a:headEnd/>
                      <a:tailEnd/>
                    </a:ln>
                  </pic:spPr>
                </pic:pic>
              </a:graphicData>
            </a:graphic>
          </wp:inline>
        </w:drawing>
      </w:r>
      <w:r w:rsidRPr="005F0962">
        <w:rPr>
          <w:lang w:val="uk-UA"/>
        </w:rPr>
        <w:br/>
        <w:t>Рисунок</w:t>
      </w:r>
      <w:r w:rsidRPr="00370E19">
        <w:t> </w:t>
      </w:r>
      <w:r w:rsidR="00F63A3D">
        <w:fldChar w:fldCharType="begin"/>
      </w:r>
      <w:r>
        <w:instrText>STYLEREF</w:instrText>
      </w:r>
      <w:r w:rsidRPr="005F0962">
        <w:rPr>
          <w:lang w:val="uk-UA"/>
        </w:rPr>
        <w:instrText xml:space="preserve"> 1 \</w:instrText>
      </w:r>
      <w:r>
        <w:instrText>s</w:instrText>
      </w:r>
      <w:r w:rsidR="00F63A3D">
        <w:fldChar w:fldCharType="separate"/>
      </w:r>
      <w:r w:rsidRPr="005F0962">
        <w:rPr>
          <w:lang w:val="uk-UA"/>
        </w:rPr>
        <w:t>3</w:t>
      </w:r>
      <w:r w:rsidR="00F63A3D">
        <w:fldChar w:fldCharType="end"/>
      </w:r>
      <w:r w:rsidRPr="005F0962">
        <w:rPr>
          <w:lang w:val="uk-UA"/>
        </w:rPr>
        <w:t>.</w:t>
      </w:r>
      <w:r w:rsidR="00F63A3D">
        <w:fldChar w:fldCharType="begin"/>
      </w:r>
      <w:r>
        <w:instrText>SEQ</w:instrText>
      </w:r>
      <w:r w:rsidRPr="005F0962">
        <w:rPr>
          <w:lang w:val="uk-UA"/>
        </w:rPr>
        <w:instrText xml:space="preserve"> Рисунок \* </w:instrText>
      </w:r>
      <w:r>
        <w:instrText>ARABIC</w:instrText>
      </w:r>
      <w:r w:rsidRPr="005F0962">
        <w:rPr>
          <w:lang w:val="uk-UA"/>
        </w:rPr>
        <w:instrText xml:space="preserve"> \</w:instrText>
      </w:r>
      <w:r>
        <w:instrText>s</w:instrText>
      </w:r>
      <w:r w:rsidRPr="005F0962">
        <w:rPr>
          <w:lang w:val="uk-UA"/>
        </w:rPr>
        <w:instrText xml:space="preserve"> 1 </w:instrText>
      </w:r>
      <w:r w:rsidR="00F63A3D">
        <w:fldChar w:fldCharType="separate"/>
      </w:r>
      <w:r w:rsidR="00016377" w:rsidRPr="00016377">
        <w:rPr>
          <w:lang w:val="uk-UA"/>
        </w:rPr>
        <w:t>5</w:t>
      </w:r>
      <w:r w:rsidR="00F63A3D">
        <w:fldChar w:fldCharType="end"/>
      </w:r>
      <w:bookmarkEnd w:id="55"/>
      <w:r w:rsidR="005F0962">
        <w:rPr>
          <w:lang w:val="uk-UA"/>
        </w:rPr>
        <w:t xml:space="preserve">– Графік </w:t>
      </w:r>
      <w:r w:rsidR="005F0962" w:rsidRPr="005F0962">
        <w:rPr>
          <w:lang w:val="uk-UA"/>
        </w:rPr>
        <w:t>розподілу магнітної індукції в повітряному проміжку</w:t>
      </w:r>
    </w:p>
    <w:p w:rsidR="00560E2A" w:rsidRDefault="00560E2A" w:rsidP="00560E2A">
      <w:pPr>
        <w:rPr>
          <w:lang w:eastAsia="ru-RU"/>
        </w:rPr>
      </w:pPr>
      <w:r w:rsidRPr="00B754F9">
        <w:rPr>
          <w:lang w:eastAsia="ru-RU"/>
        </w:rPr>
        <w:t xml:space="preserve">Значні коливання </w:t>
      </w:r>
      <w:r>
        <w:rPr>
          <w:lang w:eastAsia="ru-RU"/>
        </w:rPr>
        <w:t xml:space="preserve">моменту і магнітної </w:t>
      </w:r>
      <w:r w:rsidRPr="00B754F9">
        <w:rPr>
          <w:lang w:eastAsia="ru-RU"/>
        </w:rPr>
        <w:t xml:space="preserve">індукції </w:t>
      </w:r>
      <w:r>
        <w:rPr>
          <w:lang w:eastAsia="ru-RU"/>
        </w:rPr>
        <w:t xml:space="preserve">в значній мірі </w:t>
      </w:r>
      <w:r w:rsidRPr="00B754F9">
        <w:rPr>
          <w:lang w:eastAsia="ru-RU"/>
        </w:rPr>
        <w:t xml:space="preserve">обумовлені </w:t>
      </w:r>
      <w:r>
        <w:rPr>
          <w:lang w:eastAsia="ru-RU"/>
        </w:rPr>
        <w:t>конструкцією</w:t>
      </w:r>
      <w:r w:rsidR="008248B1">
        <w:rPr>
          <w:lang w:eastAsia="ru-RU"/>
        </w:rPr>
        <w:t xml:space="preserve"> </w:t>
      </w:r>
      <w:r w:rsidRPr="00B754F9">
        <w:rPr>
          <w:lang w:eastAsia="ru-RU"/>
        </w:rPr>
        <w:t>зубцево-пазової зони статора.</w:t>
      </w:r>
    </w:p>
    <w:p w:rsidR="00560E2A" w:rsidRDefault="00560E2A" w:rsidP="00560E2A">
      <w:pPr>
        <w:rPr>
          <w:lang w:eastAsia="ru-RU"/>
        </w:rPr>
      </w:pPr>
      <w:r>
        <w:rPr>
          <w:lang w:eastAsia="ru-RU"/>
        </w:rPr>
        <w:t>Наступним розглянуто СРДПМ</w:t>
      </w:r>
      <w:r w:rsidR="00016377">
        <w:rPr>
          <w:lang w:eastAsia="ru-RU"/>
        </w:rPr>
        <w:t xml:space="preserve"> (рис.</w:t>
      </w:r>
      <w:r w:rsidR="00F63A3D">
        <w:rPr>
          <w:lang w:eastAsia="ru-RU"/>
        </w:rPr>
        <w:fldChar w:fldCharType="begin"/>
      </w:r>
      <w:r w:rsidR="00016377">
        <w:rPr>
          <w:lang w:eastAsia="ru-RU"/>
        </w:rPr>
        <w:instrText xml:space="preserve"> REF _Ref120120409 \h </w:instrText>
      </w:r>
      <w:r w:rsidR="00F63A3D">
        <w:rPr>
          <w:lang w:eastAsia="ru-RU"/>
        </w:rPr>
      </w:r>
      <w:r w:rsidR="00F63A3D">
        <w:rPr>
          <w:lang w:eastAsia="ru-RU"/>
        </w:rPr>
        <w:fldChar w:fldCharType="separate"/>
      </w:r>
      <w:r w:rsidR="00016377" w:rsidRPr="00370E19">
        <w:t> </w:t>
      </w:r>
      <w:r w:rsidR="00016377">
        <w:rPr>
          <w:noProof/>
        </w:rPr>
        <w:t>3</w:t>
      </w:r>
      <w:r w:rsidR="00016377" w:rsidRPr="000B3078">
        <w:t>.</w:t>
      </w:r>
      <w:r w:rsidR="00016377">
        <w:rPr>
          <w:noProof/>
        </w:rPr>
        <w:t>6</w:t>
      </w:r>
      <w:r w:rsidR="00F63A3D">
        <w:rPr>
          <w:lang w:eastAsia="ru-RU"/>
        </w:rPr>
        <w:fldChar w:fldCharType="end"/>
      </w:r>
      <w:r w:rsidR="00016377">
        <w:rPr>
          <w:lang w:eastAsia="ru-RU"/>
        </w:rPr>
        <w:t>)</w:t>
      </w:r>
      <w:r>
        <w:rPr>
          <w:lang w:eastAsia="ru-RU"/>
        </w:rPr>
        <w:t xml:space="preserve">. </w:t>
      </w:r>
      <w:r w:rsidR="00514FB6">
        <w:rPr>
          <w:lang w:eastAsia="ru-RU"/>
        </w:rPr>
        <w:t>На рис.</w:t>
      </w:r>
      <w:r w:rsidR="00F63A3D">
        <w:rPr>
          <w:lang w:eastAsia="ru-RU"/>
        </w:rPr>
        <w:fldChar w:fldCharType="begin"/>
      </w:r>
      <w:r w:rsidR="003E6D2F">
        <w:rPr>
          <w:lang w:eastAsia="ru-RU"/>
        </w:rPr>
        <w:instrText xml:space="preserve"> REF _Ref120121414 \h </w:instrText>
      </w:r>
      <w:r w:rsidR="00F63A3D">
        <w:rPr>
          <w:lang w:eastAsia="ru-RU"/>
        </w:rPr>
      </w:r>
      <w:r w:rsidR="00F63A3D">
        <w:rPr>
          <w:lang w:eastAsia="ru-RU"/>
        </w:rPr>
        <w:fldChar w:fldCharType="separate"/>
      </w:r>
      <w:r w:rsidR="003E6D2F" w:rsidRPr="00370E19">
        <w:t> </w:t>
      </w:r>
      <w:r w:rsidR="003E6D2F">
        <w:t>3</w:t>
      </w:r>
      <w:r w:rsidR="003E6D2F" w:rsidRPr="000B3078">
        <w:t>.</w:t>
      </w:r>
      <w:r w:rsidR="003E6D2F">
        <w:rPr>
          <w:noProof/>
        </w:rPr>
        <w:t>7</w:t>
      </w:r>
      <w:r w:rsidR="00F63A3D">
        <w:rPr>
          <w:lang w:eastAsia="ru-RU"/>
        </w:rPr>
        <w:fldChar w:fldCharType="end"/>
      </w:r>
      <w:r w:rsidR="00514FB6">
        <w:rPr>
          <w:lang w:eastAsia="ru-RU"/>
        </w:rPr>
        <w:t xml:space="preserve"> в потокових бар’єрах ротора </w:t>
      </w:r>
      <w:r w:rsidR="0087111F">
        <w:rPr>
          <w:lang w:eastAsia="ru-RU"/>
        </w:rPr>
        <w:t>встановлено</w:t>
      </w:r>
      <w:r w:rsidR="00514FB6">
        <w:rPr>
          <w:lang w:eastAsia="ru-RU"/>
        </w:rPr>
        <w:t xml:space="preserve"> постійні магніти (у порівняні з рис.</w:t>
      </w:r>
      <w:r w:rsidR="00F63A3D">
        <w:fldChar w:fldCharType="begin"/>
      </w:r>
      <w:r w:rsidR="003E6D2F">
        <w:instrText xml:space="preserve"> REF _Ref120121140 \h </w:instrText>
      </w:r>
      <w:r w:rsidR="00F63A3D">
        <w:fldChar w:fldCharType="separate"/>
      </w:r>
      <w:r w:rsidR="003E6D2F" w:rsidRPr="00370E19">
        <w:t> </w:t>
      </w:r>
      <w:r w:rsidR="003E6D2F">
        <w:t>3</w:t>
      </w:r>
      <w:r w:rsidR="003E6D2F" w:rsidRPr="000B3078">
        <w:t>.</w:t>
      </w:r>
      <w:r w:rsidR="003E6D2F">
        <w:rPr>
          <w:noProof/>
        </w:rPr>
        <w:t>2</w:t>
      </w:r>
      <w:r w:rsidR="00F63A3D">
        <w:fldChar w:fldCharType="end"/>
      </w:r>
      <w:r w:rsidR="003E6D2F">
        <w:t>).</w:t>
      </w:r>
      <w:r w:rsidR="008248B1">
        <w:t xml:space="preserve"> </w:t>
      </w:r>
      <w:r w:rsidR="003E6D2F">
        <w:rPr>
          <w:lang w:eastAsia="ru-RU"/>
        </w:rPr>
        <w:t xml:space="preserve">Також видно як змінили свій напрямок силові лінії. Це свідчить про наявність в такій конструкції </w:t>
      </w:r>
      <w:r w:rsidR="003E6D2F" w:rsidRPr="00C81585">
        <w:t>q-</w:t>
      </w:r>
      <w:r w:rsidR="003E6D2F">
        <w:t xml:space="preserve">провідної </w:t>
      </w:r>
      <w:r w:rsidR="003E6D2F" w:rsidRPr="00C81585">
        <w:t>віс</w:t>
      </w:r>
      <w:r w:rsidR="003E6D2F">
        <w:t>і</w:t>
      </w:r>
      <w:r w:rsidR="003E6D2F" w:rsidRPr="00C81585">
        <w:t xml:space="preserve"> ротора</w:t>
      </w:r>
      <w:r w:rsidR="003E6D2F">
        <w:t>.</w:t>
      </w:r>
    </w:p>
    <w:p w:rsidR="00560E2A" w:rsidRDefault="00560E2A" w:rsidP="00560E2A">
      <w:pPr>
        <w:pStyle w:val="ad"/>
        <w:rPr>
          <w:lang w:val="uk-UA"/>
        </w:rPr>
      </w:pPr>
      <w:bookmarkStart w:id="56" w:name="_Ref120120409"/>
      <w:r>
        <w:drawing>
          <wp:inline distT="0" distB="0" distL="0" distR="0">
            <wp:extent cx="5751345" cy="3758197"/>
            <wp:effectExtent l="19050" t="0" r="1755" b="0"/>
            <wp:docPr id="2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1" cstate="print"/>
                    <a:srcRect/>
                    <a:stretch>
                      <a:fillRect/>
                    </a:stretch>
                  </pic:blipFill>
                  <pic:spPr bwMode="auto">
                    <a:xfrm>
                      <a:off x="0" y="0"/>
                      <a:ext cx="5753869" cy="3759846"/>
                    </a:xfrm>
                    <a:prstGeom prst="rect">
                      <a:avLst/>
                    </a:prstGeom>
                    <a:noFill/>
                    <a:ln w="9525">
                      <a:noFill/>
                      <a:miter lim="800000"/>
                      <a:headEnd/>
                      <a:tailEnd/>
                    </a:ln>
                  </pic:spPr>
                </pic:pic>
              </a:graphicData>
            </a:graphic>
          </wp:inline>
        </w:drawing>
      </w:r>
      <w:r w:rsidRPr="000B3078">
        <w:rPr>
          <w:lang w:val="uk-UA"/>
        </w:rPr>
        <w:t>Рисунок</w:t>
      </w:r>
      <w:r w:rsidRPr="00370E19">
        <w:t> </w:t>
      </w:r>
      <w:r w:rsidR="00F63A3D">
        <w:fldChar w:fldCharType="begin"/>
      </w:r>
      <w:r>
        <w:instrText>STYLEREF</w:instrText>
      </w:r>
      <w:r w:rsidRPr="000B3078">
        <w:rPr>
          <w:lang w:val="uk-UA"/>
        </w:rPr>
        <w:instrText xml:space="preserve"> 1 \</w:instrText>
      </w:r>
      <w:r>
        <w:instrText>s</w:instrText>
      </w:r>
      <w:r w:rsidR="00F63A3D">
        <w:fldChar w:fldCharType="separate"/>
      </w:r>
      <w:r w:rsidR="00016377">
        <w:t>3</w:t>
      </w:r>
      <w:r w:rsidR="00F63A3D">
        <w:fldChar w:fldCharType="end"/>
      </w:r>
      <w:r w:rsidRPr="000B3078">
        <w:rPr>
          <w:lang w:val="uk-UA"/>
        </w:rPr>
        <w:t>.</w:t>
      </w:r>
      <w:r w:rsidR="00F63A3D">
        <w:fldChar w:fldCharType="begin"/>
      </w:r>
      <w:r>
        <w:instrText>SEQ</w:instrText>
      </w:r>
      <w:r w:rsidRPr="000B3078">
        <w:rPr>
          <w:lang w:val="uk-UA"/>
        </w:rPr>
        <w:instrText xml:space="preserve"> Рисунок \* </w:instrText>
      </w:r>
      <w:r>
        <w:instrText>ARABIC</w:instrText>
      </w:r>
      <w:r w:rsidRPr="000B3078">
        <w:rPr>
          <w:lang w:val="uk-UA"/>
        </w:rPr>
        <w:instrText xml:space="preserve"> \</w:instrText>
      </w:r>
      <w:r>
        <w:instrText>s</w:instrText>
      </w:r>
      <w:r w:rsidRPr="000B3078">
        <w:rPr>
          <w:lang w:val="uk-UA"/>
        </w:rPr>
        <w:instrText xml:space="preserve"> 1 </w:instrText>
      </w:r>
      <w:r w:rsidR="00F63A3D">
        <w:fldChar w:fldCharType="separate"/>
      </w:r>
      <w:r w:rsidR="00016377">
        <w:t>6</w:t>
      </w:r>
      <w:r w:rsidR="00F63A3D">
        <w:fldChar w:fldCharType="end"/>
      </w:r>
      <w:bookmarkEnd w:id="56"/>
      <w:r w:rsidR="006446C0">
        <w:rPr>
          <w:lang w:val="uk-UA"/>
        </w:rPr>
        <w:t xml:space="preserve">– </w:t>
      </w:r>
      <w:r>
        <w:t>Магнітна індукція в СРД</w:t>
      </w:r>
      <w:r>
        <w:rPr>
          <w:lang w:val="uk-UA"/>
        </w:rPr>
        <w:t>ПМ (1/4 оберту, 0 – 0,01с)</w:t>
      </w:r>
    </w:p>
    <w:p w:rsidR="00BE338A" w:rsidRPr="008D0F88" w:rsidRDefault="00BE338A" w:rsidP="00BE338A">
      <w:pPr>
        <w:rPr>
          <w:lang w:eastAsia="ru-RU"/>
        </w:rPr>
      </w:pPr>
      <w:r>
        <w:rPr>
          <w:lang w:eastAsia="ru-RU"/>
        </w:rPr>
        <w:lastRenderedPageBreak/>
        <w:t>Рисунок</w:t>
      </w:r>
      <w:r w:rsidR="00F63A3D">
        <w:rPr>
          <w:lang w:eastAsia="ru-RU"/>
        </w:rPr>
        <w:fldChar w:fldCharType="begin"/>
      </w:r>
      <w:r>
        <w:rPr>
          <w:lang w:eastAsia="ru-RU"/>
        </w:rPr>
        <w:instrText xml:space="preserve"> REF _Ref120121854 \h </w:instrText>
      </w:r>
      <w:r w:rsidR="00F63A3D">
        <w:rPr>
          <w:lang w:eastAsia="ru-RU"/>
        </w:rPr>
      </w:r>
      <w:r w:rsidR="00F63A3D">
        <w:rPr>
          <w:lang w:eastAsia="ru-RU"/>
        </w:rPr>
        <w:fldChar w:fldCharType="separate"/>
      </w:r>
      <w:r w:rsidRPr="00370E19">
        <w:t> </w:t>
      </w:r>
      <w:r>
        <w:rPr>
          <w:noProof/>
        </w:rPr>
        <w:t>3</w:t>
      </w:r>
      <w:r w:rsidRPr="000B3078">
        <w:t>.</w:t>
      </w:r>
      <w:r>
        <w:rPr>
          <w:noProof/>
        </w:rPr>
        <w:t>8</w:t>
      </w:r>
      <w:r w:rsidR="00F63A3D">
        <w:rPr>
          <w:lang w:eastAsia="ru-RU"/>
        </w:rPr>
        <w:fldChar w:fldCharType="end"/>
      </w:r>
      <w:r>
        <w:rPr>
          <w:lang w:eastAsia="ru-RU"/>
        </w:rPr>
        <w:t xml:space="preserve"> демонструє зміну протікання струму в пазах СРДПМ </w:t>
      </w:r>
      <w:r w:rsidR="0087111F">
        <w:rPr>
          <w:lang w:eastAsia="ru-RU"/>
        </w:rPr>
        <w:t>у</w:t>
      </w:r>
      <w:r>
        <w:rPr>
          <w:lang w:eastAsia="ru-RU"/>
        </w:rPr>
        <w:t xml:space="preserve"> часі. Процес є повністю аналогічним як і в синхронно-реактивному двигуні.</w:t>
      </w:r>
    </w:p>
    <w:p w:rsidR="00560E2A" w:rsidRDefault="00BA41C8" w:rsidP="00BA41C8">
      <w:pPr>
        <w:pStyle w:val="ad"/>
        <w:rPr>
          <w:lang w:val="uk-UA"/>
        </w:rPr>
      </w:pPr>
      <w:bookmarkStart w:id="57" w:name="_Ref120121414"/>
      <w:r>
        <w:rPr>
          <w:color w:val="auto"/>
        </w:rPr>
        <w:drawing>
          <wp:inline distT="0" distB="0" distL="0" distR="0">
            <wp:extent cx="5737412" cy="3647211"/>
            <wp:effectExtent l="19050" t="0" r="0" b="0"/>
            <wp:docPr id="4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2"/>
                    <a:srcRect/>
                    <a:stretch>
                      <a:fillRect/>
                    </a:stretch>
                  </pic:blipFill>
                  <pic:spPr bwMode="auto">
                    <a:xfrm>
                      <a:off x="0" y="0"/>
                      <a:ext cx="5737497" cy="3647265"/>
                    </a:xfrm>
                    <a:prstGeom prst="rect">
                      <a:avLst/>
                    </a:prstGeom>
                    <a:noFill/>
                    <a:ln w="9525">
                      <a:noFill/>
                      <a:miter lim="800000"/>
                      <a:headEnd/>
                      <a:tailEnd/>
                    </a:ln>
                  </pic:spPr>
                </pic:pic>
              </a:graphicData>
            </a:graphic>
          </wp:inline>
        </w:drawing>
      </w:r>
      <w:r w:rsidRPr="000B3078">
        <w:t>Рисунок</w:t>
      </w:r>
      <w:r w:rsidRPr="00370E19">
        <w:t> </w:t>
      </w:r>
      <w:r w:rsidR="00F63A3D">
        <w:fldChar w:fldCharType="begin"/>
      </w:r>
      <w:r>
        <w:instrText>STYLEREF</w:instrText>
      </w:r>
      <w:r w:rsidRPr="000B3078">
        <w:instrText xml:space="preserve"> 1 \</w:instrText>
      </w:r>
      <w:r>
        <w:instrText>s</w:instrText>
      </w:r>
      <w:r w:rsidR="00F63A3D">
        <w:fldChar w:fldCharType="separate"/>
      </w:r>
      <w:r>
        <w:t>3</w:t>
      </w:r>
      <w:r w:rsidR="00F63A3D">
        <w:fldChar w:fldCharType="end"/>
      </w:r>
      <w:r w:rsidRPr="000B3078">
        <w:t>.</w:t>
      </w:r>
      <w:r w:rsidR="00F63A3D">
        <w:fldChar w:fldCharType="begin"/>
      </w:r>
      <w:r>
        <w:instrText>SEQ</w:instrText>
      </w:r>
      <w:r w:rsidRPr="000B3078">
        <w:instrText xml:space="preserve"> Рисунок \* </w:instrText>
      </w:r>
      <w:r>
        <w:instrText>ARABIC</w:instrText>
      </w:r>
      <w:r w:rsidRPr="000B3078">
        <w:instrText xml:space="preserve"> \</w:instrText>
      </w:r>
      <w:r>
        <w:instrText>s</w:instrText>
      </w:r>
      <w:r w:rsidRPr="000B3078">
        <w:instrText xml:space="preserve"> 1 </w:instrText>
      </w:r>
      <w:r w:rsidR="00F63A3D">
        <w:fldChar w:fldCharType="separate"/>
      </w:r>
      <w:r w:rsidR="003E6D2F">
        <w:t>7</w:t>
      </w:r>
      <w:r w:rsidR="00F63A3D">
        <w:fldChar w:fldCharType="end"/>
      </w:r>
      <w:bookmarkEnd w:id="57"/>
      <w:r>
        <w:rPr>
          <w:lang w:val="uk-UA"/>
        </w:rPr>
        <w:t>– Полюс СРДПМ</w:t>
      </w:r>
    </w:p>
    <w:p w:rsidR="00BE338A" w:rsidRDefault="00BE338A" w:rsidP="00BE338A">
      <w:pPr>
        <w:pStyle w:val="ad"/>
        <w:rPr>
          <w:lang w:val="uk-UA"/>
        </w:rPr>
      </w:pPr>
      <w:bookmarkStart w:id="58" w:name="_Ref120121854"/>
      <w:r>
        <w:drawing>
          <wp:inline distT="0" distB="0" distL="0" distR="0">
            <wp:extent cx="5899216" cy="3854823"/>
            <wp:effectExtent l="19050" t="0" r="6284" b="0"/>
            <wp:docPr id="4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3" cstate="print"/>
                    <a:srcRect/>
                    <a:stretch>
                      <a:fillRect/>
                    </a:stretch>
                  </pic:blipFill>
                  <pic:spPr bwMode="auto">
                    <a:xfrm>
                      <a:off x="0" y="0"/>
                      <a:ext cx="5901805" cy="3856515"/>
                    </a:xfrm>
                    <a:prstGeom prst="rect">
                      <a:avLst/>
                    </a:prstGeom>
                    <a:noFill/>
                    <a:ln w="9525">
                      <a:noFill/>
                      <a:miter lim="800000"/>
                      <a:headEnd/>
                      <a:tailEnd/>
                    </a:ln>
                  </pic:spPr>
                </pic:pic>
              </a:graphicData>
            </a:graphic>
          </wp:inline>
        </w:drawing>
      </w:r>
      <w:r w:rsidRPr="000B3078">
        <w:t>Рисунок</w:t>
      </w:r>
      <w:r w:rsidRPr="00370E19">
        <w:t> </w:t>
      </w:r>
      <w:r w:rsidR="00F63A3D">
        <w:fldChar w:fldCharType="begin"/>
      </w:r>
      <w:r>
        <w:instrText>STYLEREF</w:instrText>
      </w:r>
      <w:r w:rsidRPr="000B3078">
        <w:instrText xml:space="preserve"> 1 \</w:instrText>
      </w:r>
      <w:r>
        <w:instrText>s</w:instrText>
      </w:r>
      <w:r w:rsidR="00F63A3D">
        <w:fldChar w:fldCharType="separate"/>
      </w:r>
      <w:r>
        <w:t>3</w:t>
      </w:r>
      <w:r w:rsidR="00F63A3D">
        <w:fldChar w:fldCharType="end"/>
      </w:r>
      <w:r w:rsidRPr="000B3078">
        <w:t>.</w:t>
      </w:r>
      <w:r w:rsidR="00F63A3D">
        <w:fldChar w:fldCharType="begin"/>
      </w:r>
      <w:r>
        <w:instrText>SEQ</w:instrText>
      </w:r>
      <w:r w:rsidRPr="000B3078">
        <w:instrText xml:space="preserve"> Рисунок \* </w:instrText>
      </w:r>
      <w:r>
        <w:instrText>ARABIC</w:instrText>
      </w:r>
      <w:r w:rsidRPr="000B3078">
        <w:instrText xml:space="preserve"> \</w:instrText>
      </w:r>
      <w:r>
        <w:instrText>s</w:instrText>
      </w:r>
      <w:r w:rsidRPr="000B3078">
        <w:instrText xml:space="preserve"> 1 </w:instrText>
      </w:r>
      <w:r w:rsidR="00F63A3D">
        <w:fldChar w:fldCharType="separate"/>
      </w:r>
      <w:r>
        <w:t>8</w:t>
      </w:r>
      <w:r w:rsidR="00F63A3D">
        <w:fldChar w:fldCharType="end"/>
      </w:r>
      <w:bookmarkEnd w:id="58"/>
      <w:r>
        <w:rPr>
          <w:lang w:val="uk-UA"/>
        </w:rPr>
        <w:t xml:space="preserve"> – Щільність струму в СРД</w:t>
      </w:r>
      <w:r w:rsidR="003B3437">
        <w:rPr>
          <w:lang w:val="uk-UA"/>
        </w:rPr>
        <w:t>ПМ</w:t>
      </w:r>
      <w:r>
        <w:rPr>
          <w:lang w:val="uk-UA"/>
        </w:rPr>
        <w:t xml:space="preserve"> (1/4 оберту, 0 – 0,01с)</w:t>
      </w:r>
    </w:p>
    <w:p w:rsidR="0069288D" w:rsidRDefault="00370EDC" w:rsidP="0069288D">
      <w:r>
        <w:rPr>
          <w:lang w:eastAsia="ru-RU"/>
        </w:rPr>
        <w:lastRenderedPageBreak/>
        <w:t>Наведен</w:t>
      </w:r>
      <w:r w:rsidR="0087111F">
        <w:rPr>
          <w:lang w:eastAsia="ru-RU"/>
        </w:rPr>
        <w:t>а</w:t>
      </w:r>
      <w:r>
        <w:rPr>
          <w:lang w:eastAsia="ru-RU"/>
        </w:rPr>
        <w:t xml:space="preserve"> на рис.</w:t>
      </w:r>
      <w:r w:rsidR="00F63A3D">
        <w:rPr>
          <w:lang w:eastAsia="ru-RU"/>
        </w:rPr>
        <w:fldChar w:fldCharType="begin"/>
      </w:r>
      <w:r>
        <w:rPr>
          <w:lang w:eastAsia="ru-RU"/>
        </w:rPr>
        <w:instrText xml:space="preserve"> REF _Ref120122008 \h </w:instrText>
      </w:r>
      <w:r w:rsidR="00F63A3D">
        <w:rPr>
          <w:lang w:eastAsia="ru-RU"/>
        </w:rPr>
      </w:r>
      <w:r w:rsidR="00F63A3D">
        <w:rPr>
          <w:lang w:eastAsia="ru-RU"/>
        </w:rPr>
        <w:fldChar w:fldCharType="separate"/>
      </w:r>
      <w:r w:rsidRPr="00370E19">
        <w:t> </w:t>
      </w:r>
      <w:r>
        <w:rPr>
          <w:noProof/>
        </w:rPr>
        <w:t>3</w:t>
      </w:r>
      <w:r w:rsidRPr="005260F9">
        <w:t>.</w:t>
      </w:r>
      <w:r>
        <w:rPr>
          <w:noProof/>
        </w:rPr>
        <w:t>9</w:t>
      </w:r>
      <w:r w:rsidR="00F63A3D">
        <w:rPr>
          <w:lang w:eastAsia="ru-RU"/>
        </w:rPr>
        <w:fldChar w:fldCharType="end"/>
      </w:r>
      <w:r w:rsidR="008248B1">
        <w:rPr>
          <w:lang w:eastAsia="ru-RU"/>
        </w:rPr>
        <w:t xml:space="preserve"> </w:t>
      </w:r>
      <w:r w:rsidR="0087111F">
        <w:rPr>
          <w:lang w:eastAsia="ru-RU"/>
        </w:rPr>
        <w:t>залежність</w:t>
      </w:r>
      <w:r>
        <w:rPr>
          <w:lang w:eastAsia="ru-RU"/>
        </w:rPr>
        <w:t xml:space="preserve"> електромагнітного моменту </w:t>
      </w:r>
      <w:r w:rsidR="0087111F">
        <w:rPr>
          <w:lang w:eastAsia="ru-RU"/>
        </w:rPr>
        <w:t xml:space="preserve">від часу </w:t>
      </w:r>
      <w:r>
        <w:rPr>
          <w:lang w:eastAsia="ru-RU"/>
        </w:rPr>
        <w:t xml:space="preserve">свідчить що шляхом додавання постійних магнітів </w:t>
      </w:r>
      <w:r w:rsidR="0069288D">
        <w:rPr>
          <w:lang w:eastAsia="ru-RU"/>
        </w:rPr>
        <w:t xml:space="preserve">без зміни будь-яких інших параметрів двигуна можливо значно збільшити електромагнітний момент. </w:t>
      </w:r>
      <w:r w:rsidR="004A197F">
        <w:rPr>
          <w:lang w:eastAsia="ru-RU"/>
        </w:rPr>
        <w:t>Максимальне</w:t>
      </w:r>
      <w:r w:rsidR="0069288D">
        <w:rPr>
          <w:lang w:eastAsia="ru-RU"/>
        </w:rPr>
        <w:t xml:space="preserve"> амплітудне значення моменту такого двигуна склада</w:t>
      </w:r>
      <w:r w:rsidR="004A258A">
        <w:rPr>
          <w:lang w:eastAsia="ru-RU"/>
        </w:rPr>
        <w:t>є 2300 Нм. Середнє – близько 160</w:t>
      </w:r>
      <w:r w:rsidR="0069288D">
        <w:rPr>
          <w:lang w:eastAsia="ru-RU"/>
        </w:rPr>
        <w:t>0 Нм.</w:t>
      </w:r>
      <w:r w:rsidR="00705559">
        <w:rPr>
          <w:lang w:eastAsia="ru-RU"/>
        </w:rPr>
        <w:t xml:space="preserve"> Це майже двократне збільшення моменту. Проте пульсації такого двигуна є значно більшими ніж у СРД. Так амплітуда змінної складової складає 700 Нм. </w:t>
      </w:r>
      <w:r w:rsidR="0069288D">
        <w:t xml:space="preserve">Це ускладнює використання двигуна в нормальних умовах експлуатації </w:t>
      </w:r>
      <w:r w:rsidR="0069288D" w:rsidRPr="00117B62">
        <w:rPr>
          <w:color w:val="auto"/>
        </w:rPr>
        <w:t>електротранспорту</w:t>
      </w:r>
      <w:r w:rsidR="0069288D" w:rsidRPr="00344656">
        <w:rPr>
          <w:color w:val="FF0000"/>
        </w:rPr>
        <w:t>.</w:t>
      </w:r>
    </w:p>
    <w:p w:rsidR="0069288D" w:rsidRPr="003D5D0E" w:rsidRDefault="00705559" w:rsidP="003D5D0E">
      <w:pPr>
        <w:rPr>
          <w:lang w:eastAsia="ru-RU"/>
        </w:rPr>
      </w:pPr>
      <w:r>
        <w:t xml:space="preserve">Картина </w:t>
      </w:r>
      <w:r w:rsidR="0069288D">
        <w:t>розподілу магнітної індукції в повітряному проміжку СРД (рис.</w:t>
      </w:r>
      <w:r w:rsidR="00F63A3D">
        <w:fldChar w:fldCharType="begin"/>
      </w:r>
      <w:r>
        <w:instrText xml:space="preserve"> REF _Ref120120124 \h </w:instrText>
      </w:r>
      <w:r w:rsidR="00F63A3D">
        <w:fldChar w:fldCharType="separate"/>
      </w:r>
      <w:r w:rsidRPr="00370E19">
        <w:t> </w:t>
      </w:r>
      <w:r w:rsidRPr="005F0962">
        <w:t>3.</w:t>
      </w:r>
      <w:r w:rsidRPr="00016377">
        <w:t>5</w:t>
      </w:r>
      <w:r w:rsidR="00F63A3D">
        <w:fldChar w:fldCharType="end"/>
      </w:r>
      <w:r w:rsidR="0069288D">
        <w:t xml:space="preserve">) </w:t>
      </w:r>
      <w:r>
        <w:t xml:space="preserve">є аналогічною </w:t>
      </w:r>
      <w:r w:rsidR="0069288D">
        <w:t>графік</w:t>
      </w:r>
      <w:r>
        <w:t>у</w:t>
      </w:r>
      <w:r w:rsidR="0069288D">
        <w:t xml:space="preserve"> розподілу індукції в СРДПМ</w:t>
      </w:r>
      <w:r>
        <w:t xml:space="preserve"> (рис.</w:t>
      </w:r>
      <w:r w:rsidR="00F63A3D">
        <w:fldChar w:fldCharType="begin"/>
      </w:r>
      <w:r>
        <w:instrText xml:space="preserve"> REF _Ref120122899 \h </w:instrText>
      </w:r>
      <w:r w:rsidR="00F63A3D">
        <w:fldChar w:fldCharType="separate"/>
      </w:r>
      <w:r w:rsidRPr="00705559">
        <w:rPr>
          <w:noProof/>
        </w:rPr>
        <w:t>3</w:t>
      </w:r>
      <w:r w:rsidRPr="00705559">
        <w:t>.</w:t>
      </w:r>
      <w:r w:rsidRPr="00705559">
        <w:rPr>
          <w:noProof/>
        </w:rPr>
        <w:t>10</w:t>
      </w:r>
      <w:r w:rsidR="00F63A3D">
        <w:fldChar w:fldCharType="end"/>
      </w:r>
      <w:r>
        <w:t>), за винятком того що в СРДПМ значення дещо більші (ефект викликаний наявністю постійних магнітів на роторі). Значення</w:t>
      </w:r>
      <w:r w:rsidR="0069288D">
        <w:t xml:space="preserve"> уздовж кола розточки статора повторюється, що є наслідком чотирьох полюсної конструкції машини</w:t>
      </w:r>
      <w:r>
        <w:t>.</w:t>
      </w:r>
      <w:r w:rsidR="0069288D">
        <w:t xml:space="preserve"> Пульсації індукції обумовлені геометрією зубцево-пазової зони статора.</w:t>
      </w:r>
    </w:p>
    <w:p w:rsidR="00BE338A" w:rsidRDefault="003D5D0E" w:rsidP="003D5D0E">
      <w:pPr>
        <w:pStyle w:val="ad"/>
        <w:rPr>
          <w:lang w:val="uk-UA"/>
        </w:rPr>
      </w:pPr>
      <w:bookmarkStart w:id="59" w:name="_Ref120122008"/>
      <w:r>
        <w:drawing>
          <wp:inline distT="0" distB="0" distL="0" distR="0">
            <wp:extent cx="5743326" cy="3229184"/>
            <wp:effectExtent l="19050" t="0" r="0" b="0"/>
            <wp:docPr id="4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4"/>
                    <a:srcRect/>
                    <a:stretch>
                      <a:fillRect/>
                    </a:stretch>
                  </pic:blipFill>
                  <pic:spPr bwMode="auto">
                    <a:xfrm>
                      <a:off x="0" y="0"/>
                      <a:ext cx="5744984" cy="3230116"/>
                    </a:xfrm>
                    <a:prstGeom prst="rect">
                      <a:avLst/>
                    </a:prstGeom>
                    <a:noFill/>
                    <a:ln w="9525">
                      <a:noFill/>
                      <a:miter lim="800000"/>
                      <a:headEnd/>
                      <a:tailEnd/>
                    </a:ln>
                  </pic:spPr>
                </pic:pic>
              </a:graphicData>
            </a:graphic>
          </wp:inline>
        </w:drawing>
      </w:r>
      <w:r w:rsidRPr="00FA760B">
        <w:rPr>
          <w:lang w:val="uk-UA"/>
        </w:rPr>
        <w:br/>
        <w:t>Рисунок</w:t>
      </w:r>
      <w:r w:rsidRPr="00370E19">
        <w:t> </w:t>
      </w:r>
      <w:r w:rsidR="00F63A3D">
        <w:fldChar w:fldCharType="begin"/>
      </w:r>
      <w:r>
        <w:instrText>STYLEREF</w:instrText>
      </w:r>
      <w:r w:rsidRPr="00FA760B">
        <w:rPr>
          <w:lang w:val="uk-UA"/>
        </w:rPr>
        <w:instrText xml:space="preserve"> 1 \</w:instrText>
      </w:r>
      <w:r>
        <w:instrText>s</w:instrText>
      </w:r>
      <w:r w:rsidR="00F63A3D">
        <w:fldChar w:fldCharType="separate"/>
      </w:r>
      <w:r w:rsidR="00370EDC" w:rsidRPr="00FA760B">
        <w:rPr>
          <w:lang w:val="uk-UA"/>
        </w:rPr>
        <w:t>3</w:t>
      </w:r>
      <w:r w:rsidR="00F63A3D">
        <w:fldChar w:fldCharType="end"/>
      </w:r>
      <w:r w:rsidRPr="00FA760B">
        <w:rPr>
          <w:lang w:val="uk-UA"/>
        </w:rPr>
        <w:t>.</w:t>
      </w:r>
      <w:r w:rsidR="00F63A3D">
        <w:fldChar w:fldCharType="begin"/>
      </w:r>
      <w:r>
        <w:instrText>SEQ</w:instrText>
      </w:r>
      <w:r w:rsidRPr="00FA760B">
        <w:rPr>
          <w:lang w:val="uk-UA"/>
        </w:rPr>
        <w:instrText xml:space="preserve"> Рисунок \* </w:instrText>
      </w:r>
      <w:r>
        <w:instrText>ARABIC</w:instrText>
      </w:r>
      <w:r w:rsidRPr="00FA760B">
        <w:rPr>
          <w:lang w:val="uk-UA"/>
        </w:rPr>
        <w:instrText xml:space="preserve"> \</w:instrText>
      </w:r>
      <w:r>
        <w:instrText>s</w:instrText>
      </w:r>
      <w:r w:rsidRPr="00FA760B">
        <w:rPr>
          <w:lang w:val="uk-UA"/>
        </w:rPr>
        <w:instrText xml:space="preserve"> 1 </w:instrText>
      </w:r>
      <w:r w:rsidR="00F63A3D">
        <w:fldChar w:fldCharType="separate"/>
      </w:r>
      <w:r w:rsidR="00370EDC" w:rsidRPr="00FA760B">
        <w:rPr>
          <w:lang w:val="uk-UA"/>
        </w:rPr>
        <w:t>9</w:t>
      </w:r>
      <w:r w:rsidR="00F63A3D">
        <w:fldChar w:fldCharType="end"/>
      </w:r>
      <w:bookmarkEnd w:id="59"/>
      <w:r w:rsidRPr="00FA760B">
        <w:rPr>
          <w:lang w:val="uk-UA"/>
        </w:rPr>
        <w:t xml:space="preserve"> – Графік моменту СРД</w:t>
      </w:r>
      <w:r w:rsidR="00370EDC">
        <w:rPr>
          <w:lang w:val="uk-UA"/>
        </w:rPr>
        <w:t>ПМ</w:t>
      </w:r>
    </w:p>
    <w:p w:rsidR="00705559" w:rsidRDefault="00705559" w:rsidP="00705559">
      <w:pPr>
        <w:pStyle w:val="ad"/>
        <w:rPr>
          <w:lang w:val="uk-UA"/>
        </w:rPr>
      </w:pPr>
      <w:bookmarkStart w:id="60" w:name="_Ref120122899"/>
      <w:r>
        <w:lastRenderedPageBreak/>
        <w:drawing>
          <wp:inline distT="0" distB="0" distL="0" distR="0">
            <wp:extent cx="6057905" cy="3352800"/>
            <wp:effectExtent l="19050" t="0" r="0" b="0"/>
            <wp:docPr id="47"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5"/>
                    <a:srcRect/>
                    <a:stretch>
                      <a:fillRect/>
                    </a:stretch>
                  </pic:blipFill>
                  <pic:spPr bwMode="auto">
                    <a:xfrm>
                      <a:off x="0" y="0"/>
                      <a:ext cx="6056910" cy="3352249"/>
                    </a:xfrm>
                    <a:prstGeom prst="rect">
                      <a:avLst/>
                    </a:prstGeom>
                    <a:noFill/>
                    <a:ln w="9525">
                      <a:noFill/>
                      <a:miter lim="800000"/>
                      <a:headEnd/>
                      <a:tailEnd/>
                    </a:ln>
                  </pic:spPr>
                </pic:pic>
              </a:graphicData>
            </a:graphic>
          </wp:inline>
        </w:drawing>
      </w:r>
      <w:r w:rsidRPr="00705559">
        <w:rPr>
          <w:lang w:val="uk-UA"/>
        </w:rPr>
        <w:t xml:space="preserve"> Рисунок</w:t>
      </w:r>
      <w:r w:rsidRPr="00370E19">
        <w:t> </w:t>
      </w:r>
      <w:r w:rsidR="00F63A3D">
        <w:fldChar w:fldCharType="begin"/>
      </w:r>
      <w:r>
        <w:instrText>STYLEREF</w:instrText>
      </w:r>
      <w:r w:rsidRPr="00705559">
        <w:rPr>
          <w:lang w:val="uk-UA"/>
        </w:rPr>
        <w:instrText xml:space="preserve"> 1 \</w:instrText>
      </w:r>
      <w:r>
        <w:instrText>s</w:instrText>
      </w:r>
      <w:r w:rsidR="00F63A3D">
        <w:fldChar w:fldCharType="separate"/>
      </w:r>
      <w:r w:rsidRPr="00705559">
        <w:rPr>
          <w:lang w:val="uk-UA"/>
        </w:rPr>
        <w:t>3</w:t>
      </w:r>
      <w:r w:rsidR="00F63A3D">
        <w:fldChar w:fldCharType="end"/>
      </w:r>
      <w:r w:rsidRPr="00705559">
        <w:rPr>
          <w:lang w:val="uk-UA"/>
        </w:rPr>
        <w:t>.</w:t>
      </w:r>
      <w:r w:rsidR="00F63A3D">
        <w:fldChar w:fldCharType="begin"/>
      </w:r>
      <w:r>
        <w:instrText>SEQ</w:instrText>
      </w:r>
      <w:r w:rsidRPr="00705559">
        <w:rPr>
          <w:lang w:val="uk-UA"/>
        </w:rPr>
        <w:instrText xml:space="preserve"> Рисунок \* </w:instrText>
      </w:r>
      <w:r>
        <w:instrText>ARABIC</w:instrText>
      </w:r>
      <w:r w:rsidRPr="00705559">
        <w:rPr>
          <w:lang w:val="uk-UA"/>
        </w:rPr>
        <w:instrText xml:space="preserve"> \</w:instrText>
      </w:r>
      <w:r>
        <w:instrText>s</w:instrText>
      </w:r>
      <w:r w:rsidRPr="00705559">
        <w:rPr>
          <w:lang w:val="uk-UA"/>
        </w:rPr>
        <w:instrText xml:space="preserve"> 1 </w:instrText>
      </w:r>
      <w:r w:rsidR="00F63A3D">
        <w:fldChar w:fldCharType="separate"/>
      </w:r>
      <w:r w:rsidRPr="00705559">
        <w:rPr>
          <w:lang w:val="uk-UA"/>
        </w:rPr>
        <w:t>10</w:t>
      </w:r>
      <w:r w:rsidR="00F63A3D">
        <w:fldChar w:fldCharType="end"/>
      </w:r>
      <w:bookmarkEnd w:id="60"/>
      <w:r w:rsidRPr="00705559">
        <w:rPr>
          <w:lang w:val="uk-UA"/>
        </w:rPr>
        <w:t xml:space="preserve"> – Графік розподілу магнітної індукції в повітряному проміжку</w:t>
      </w:r>
      <w:r w:rsidR="00D75CE5">
        <w:rPr>
          <w:lang w:val="uk-UA"/>
        </w:rPr>
        <w:t xml:space="preserve"> СРДПМ</w:t>
      </w:r>
    </w:p>
    <w:p w:rsidR="004E26C4" w:rsidRDefault="004A197F" w:rsidP="004E26C4">
      <w:pPr>
        <w:rPr>
          <w:lang w:eastAsia="ru-RU"/>
        </w:rPr>
      </w:pPr>
      <w:r w:rsidRPr="00C438EC">
        <w:rPr>
          <w:color w:val="auto"/>
          <w:lang w:eastAsia="ru-RU"/>
        </w:rPr>
        <w:t>Картини розподілу магнітного поля в</w:t>
      </w:r>
      <w:r w:rsidR="00314668" w:rsidRPr="00C438EC">
        <w:rPr>
          <w:color w:val="auto"/>
          <w:lang w:eastAsia="ru-RU"/>
        </w:rPr>
        <w:t>СДППМ</w:t>
      </w:r>
      <w:r w:rsidR="004E26C4" w:rsidRPr="00C438EC">
        <w:rPr>
          <w:color w:val="auto"/>
          <w:lang w:eastAsia="ru-RU"/>
        </w:rPr>
        <w:t xml:space="preserve"> з поверхневим розташуванням </w:t>
      </w:r>
      <w:r w:rsidR="005C35A7" w:rsidRPr="00C438EC">
        <w:rPr>
          <w:color w:val="auto"/>
          <w:lang w:eastAsia="ru-RU"/>
        </w:rPr>
        <w:t xml:space="preserve">постійних </w:t>
      </w:r>
      <w:r w:rsidR="004E26C4" w:rsidRPr="00C438EC">
        <w:rPr>
          <w:color w:val="auto"/>
          <w:lang w:eastAsia="ru-RU"/>
        </w:rPr>
        <w:t>магнітів</w:t>
      </w:r>
      <w:r w:rsidR="008248B1">
        <w:rPr>
          <w:color w:val="auto"/>
          <w:lang w:eastAsia="ru-RU"/>
        </w:rPr>
        <w:t xml:space="preserve"> </w:t>
      </w:r>
      <w:r w:rsidRPr="00C438EC">
        <w:rPr>
          <w:color w:val="auto"/>
          <w:lang w:eastAsia="ru-RU"/>
        </w:rPr>
        <w:t xml:space="preserve">на роторі для різних моментів у часі (при різному положенні ротора) </w:t>
      </w:r>
      <w:r w:rsidR="005C35A7">
        <w:rPr>
          <w:lang w:eastAsia="ru-RU"/>
        </w:rPr>
        <w:t>зображено на рис</w:t>
      </w:r>
      <w:r w:rsidR="004E26C4">
        <w:rPr>
          <w:lang w:eastAsia="ru-RU"/>
        </w:rPr>
        <w:t>.</w:t>
      </w:r>
      <w:r w:rsidR="00F63A3D">
        <w:rPr>
          <w:lang w:eastAsia="ru-RU"/>
        </w:rPr>
        <w:fldChar w:fldCharType="begin"/>
      </w:r>
      <w:r w:rsidR="005C35A7">
        <w:rPr>
          <w:lang w:eastAsia="ru-RU"/>
        </w:rPr>
        <w:instrText xml:space="preserve"> REF _Ref120124257 \h </w:instrText>
      </w:r>
      <w:r w:rsidR="00F63A3D">
        <w:rPr>
          <w:lang w:eastAsia="ru-RU"/>
        </w:rPr>
      </w:r>
      <w:r w:rsidR="00F63A3D">
        <w:rPr>
          <w:lang w:eastAsia="ru-RU"/>
        </w:rPr>
        <w:fldChar w:fldCharType="separate"/>
      </w:r>
      <w:r w:rsidR="005C35A7" w:rsidRPr="00370E19">
        <w:t> </w:t>
      </w:r>
      <w:r w:rsidR="005C35A7">
        <w:rPr>
          <w:noProof/>
        </w:rPr>
        <w:t>3</w:t>
      </w:r>
      <w:r w:rsidR="005C35A7" w:rsidRPr="000B3078">
        <w:t>.</w:t>
      </w:r>
      <w:r w:rsidR="005C35A7">
        <w:rPr>
          <w:noProof/>
        </w:rPr>
        <w:t>11</w:t>
      </w:r>
      <w:r w:rsidR="00F63A3D">
        <w:rPr>
          <w:lang w:eastAsia="ru-RU"/>
        </w:rPr>
        <w:fldChar w:fldCharType="end"/>
      </w:r>
      <w:r w:rsidR="005C35A7">
        <w:rPr>
          <w:lang w:eastAsia="ru-RU"/>
        </w:rPr>
        <w:t xml:space="preserve">. </w:t>
      </w:r>
      <w:r>
        <w:rPr>
          <w:lang w:eastAsia="ru-RU"/>
        </w:rPr>
        <w:t>Очевидно, що в</w:t>
      </w:r>
      <w:r w:rsidR="005C35A7">
        <w:rPr>
          <w:lang w:eastAsia="ru-RU"/>
        </w:rPr>
        <w:t xml:space="preserve"> цьому варіанті конструктивного виконання </w:t>
      </w:r>
      <w:r>
        <w:rPr>
          <w:lang w:eastAsia="ru-RU"/>
        </w:rPr>
        <w:t xml:space="preserve">ротора </w:t>
      </w:r>
      <w:r w:rsidR="005C35A7">
        <w:rPr>
          <w:lang w:eastAsia="ru-RU"/>
        </w:rPr>
        <w:t>відсутні потокові бар’єри</w:t>
      </w:r>
      <w:r>
        <w:rPr>
          <w:lang w:eastAsia="ru-RU"/>
        </w:rPr>
        <w:t>,</w:t>
      </w:r>
      <w:r w:rsidR="005C35A7">
        <w:rPr>
          <w:lang w:eastAsia="ru-RU"/>
        </w:rPr>
        <w:t xml:space="preserve"> які були наявні у двох попередніх варіантах.</w:t>
      </w:r>
    </w:p>
    <w:p w:rsidR="00392947" w:rsidRDefault="004825B9" w:rsidP="00992688">
      <w:pPr>
        <w:pStyle w:val="ad"/>
        <w:rPr>
          <w:lang w:val="uk-UA"/>
        </w:rPr>
      </w:pPr>
      <w:bookmarkStart w:id="61" w:name="_Ref120124257"/>
      <w:r>
        <w:lastRenderedPageBreak/>
        <w:drawing>
          <wp:inline distT="0" distB="0" distL="0" distR="0">
            <wp:extent cx="6299835" cy="4048152"/>
            <wp:effectExtent l="19050" t="0" r="5715" b="0"/>
            <wp:docPr id="51"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6"/>
                    <a:srcRect/>
                    <a:stretch>
                      <a:fillRect/>
                    </a:stretch>
                  </pic:blipFill>
                  <pic:spPr bwMode="auto">
                    <a:xfrm>
                      <a:off x="0" y="0"/>
                      <a:ext cx="6299835" cy="4048152"/>
                    </a:xfrm>
                    <a:prstGeom prst="rect">
                      <a:avLst/>
                    </a:prstGeom>
                    <a:noFill/>
                    <a:ln w="9525">
                      <a:noFill/>
                      <a:miter lim="800000"/>
                      <a:headEnd/>
                      <a:tailEnd/>
                    </a:ln>
                  </pic:spPr>
                </pic:pic>
              </a:graphicData>
            </a:graphic>
          </wp:inline>
        </w:drawing>
      </w:r>
      <w:r w:rsidR="00720978" w:rsidRPr="000B3078">
        <w:rPr>
          <w:lang w:val="uk-UA"/>
        </w:rPr>
        <w:t>Рисунок</w:t>
      </w:r>
      <w:r w:rsidR="00720978" w:rsidRPr="00370E19">
        <w:t> </w:t>
      </w:r>
      <w:r w:rsidR="00F63A3D">
        <w:fldChar w:fldCharType="begin"/>
      </w:r>
      <w:r w:rsidR="00720978">
        <w:instrText>STYLEREF</w:instrText>
      </w:r>
      <w:r w:rsidR="00720978" w:rsidRPr="000B3078">
        <w:rPr>
          <w:lang w:val="uk-UA"/>
        </w:rPr>
        <w:instrText xml:space="preserve"> 1 \</w:instrText>
      </w:r>
      <w:r w:rsidR="00720978">
        <w:instrText>s</w:instrText>
      </w:r>
      <w:r w:rsidR="00F63A3D">
        <w:fldChar w:fldCharType="separate"/>
      </w:r>
      <w:r w:rsidR="00720978">
        <w:t>3</w:t>
      </w:r>
      <w:r w:rsidR="00F63A3D">
        <w:fldChar w:fldCharType="end"/>
      </w:r>
      <w:r w:rsidR="00720978" w:rsidRPr="000B3078">
        <w:rPr>
          <w:lang w:val="uk-UA"/>
        </w:rPr>
        <w:t>.</w:t>
      </w:r>
      <w:r w:rsidR="00F63A3D">
        <w:fldChar w:fldCharType="begin"/>
      </w:r>
      <w:r w:rsidR="00720978">
        <w:instrText>SEQ</w:instrText>
      </w:r>
      <w:r w:rsidR="00720978" w:rsidRPr="000B3078">
        <w:rPr>
          <w:lang w:val="uk-UA"/>
        </w:rPr>
        <w:instrText xml:space="preserve"> Рисунок \* </w:instrText>
      </w:r>
      <w:r w:rsidR="00720978">
        <w:instrText>ARABIC</w:instrText>
      </w:r>
      <w:r w:rsidR="00720978" w:rsidRPr="000B3078">
        <w:rPr>
          <w:lang w:val="uk-UA"/>
        </w:rPr>
        <w:instrText xml:space="preserve"> \</w:instrText>
      </w:r>
      <w:r w:rsidR="00720978">
        <w:instrText>s</w:instrText>
      </w:r>
      <w:r w:rsidR="00720978" w:rsidRPr="000B3078">
        <w:rPr>
          <w:lang w:val="uk-UA"/>
        </w:rPr>
        <w:instrText xml:space="preserve"> 1 </w:instrText>
      </w:r>
      <w:r w:rsidR="00F63A3D">
        <w:fldChar w:fldCharType="separate"/>
      </w:r>
      <w:r w:rsidR="00720978">
        <w:t>11</w:t>
      </w:r>
      <w:r w:rsidR="00F63A3D">
        <w:fldChar w:fldCharType="end"/>
      </w:r>
      <w:bookmarkEnd w:id="61"/>
      <w:r w:rsidR="00720978">
        <w:rPr>
          <w:lang w:val="uk-UA"/>
        </w:rPr>
        <w:t xml:space="preserve"> – </w:t>
      </w:r>
      <w:r w:rsidR="00720978">
        <w:t xml:space="preserve">Магнітна індукція в </w:t>
      </w:r>
      <w:r w:rsidR="00314668">
        <w:t>СДППМ</w:t>
      </w:r>
      <w:r w:rsidR="00720978">
        <w:rPr>
          <w:lang w:val="uk-UA"/>
        </w:rPr>
        <w:t xml:space="preserve"> (1/4 оберту, 0 – 0,01с)</w:t>
      </w:r>
    </w:p>
    <w:p w:rsidR="00720978" w:rsidRDefault="008E7438" w:rsidP="00720978">
      <w:pPr>
        <w:rPr>
          <w:lang w:eastAsia="ru-RU"/>
        </w:rPr>
      </w:pPr>
      <w:r>
        <w:rPr>
          <w:lang w:eastAsia="ru-RU"/>
        </w:rPr>
        <w:t>На рис.</w:t>
      </w:r>
      <w:r w:rsidR="00F63A3D">
        <w:rPr>
          <w:lang w:eastAsia="ru-RU"/>
        </w:rPr>
        <w:fldChar w:fldCharType="begin"/>
      </w:r>
      <w:r>
        <w:rPr>
          <w:lang w:eastAsia="ru-RU"/>
        </w:rPr>
        <w:instrText xml:space="preserve"> REF _Ref120124526 \h </w:instrText>
      </w:r>
      <w:r w:rsidR="00F63A3D">
        <w:rPr>
          <w:lang w:eastAsia="ru-RU"/>
        </w:rPr>
      </w:r>
      <w:r w:rsidR="00F63A3D">
        <w:rPr>
          <w:lang w:eastAsia="ru-RU"/>
        </w:rPr>
        <w:fldChar w:fldCharType="separate"/>
      </w:r>
      <w:r w:rsidR="00F71B0F" w:rsidRPr="00370E19">
        <w:t> </w:t>
      </w:r>
      <w:r w:rsidR="00F71B0F">
        <w:t>3</w:t>
      </w:r>
      <w:r w:rsidR="00F71B0F" w:rsidRPr="000B3078">
        <w:t>.</w:t>
      </w:r>
      <w:r w:rsidR="00F71B0F">
        <w:rPr>
          <w:noProof/>
        </w:rPr>
        <w:t>12</w:t>
      </w:r>
      <w:r w:rsidR="00F63A3D">
        <w:rPr>
          <w:lang w:eastAsia="ru-RU"/>
        </w:rPr>
        <w:fldChar w:fldCharType="end"/>
      </w:r>
      <w:r>
        <w:rPr>
          <w:lang w:eastAsia="ru-RU"/>
        </w:rPr>
        <w:t xml:space="preserve"> зображено полюс </w:t>
      </w:r>
      <w:r w:rsidR="00314668">
        <w:rPr>
          <w:lang w:eastAsia="ru-RU"/>
        </w:rPr>
        <w:t>СДППМ</w:t>
      </w:r>
      <w:r>
        <w:rPr>
          <w:lang w:eastAsia="ru-RU"/>
        </w:rPr>
        <w:t xml:space="preserve">. Необхідно зазначити що в </w:t>
      </w:r>
      <w:r w:rsidR="00314668">
        <w:rPr>
          <w:lang w:eastAsia="ru-RU"/>
        </w:rPr>
        <w:t>СДППМ</w:t>
      </w:r>
      <w:r>
        <w:rPr>
          <w:lang w:eastAsia="ru-RU"/>
        </w:rPr>
        <w:t xml:space="preserve"> і СРДПМ на полюс приходиться однакова маса постійного магніту.</w:t>
      </w:r>
    </w:p>
    <w:p w:rsidR="008E7438" w:rsidRDefault="008E7438" w:rsidP="008E7438">
      <w:pPr>
        <w:pStyle w:val="ad"/>
        <w:rPr>
          <w:lang w:val="uk-UA"/>
        </w:rPr>
      </w:pPr>
      <w:bookmarkStart w:id="62" w:name="_Ref120124526"/>
      <w:r>
        <w:drawing>
          <wp:inline distT="0" distB="0" distL="0" distR="0">
            <wp:extent cx="5574689" cy="3541059"/>
            <wp:effectExtent l="19050" t="0" r="6961" b="0"/>
            <wp:docPr id="56"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7"/>
                    <a:srcRect/>
                    <a:stretch>
                      <a:fillRect/>
                    </a:stretch>
                  </pic:blipFill>
                  <pic:spPr bwMode="auto">
                    <a:xfrm>
                      <a:off x="0" y="0"/>
                      <a:ext cx="5579450" cy="3544083"/>
                    </a:xfrm>
                    <a:prstGeom prst="rect">
                      <a:avLst/>
                    </a:prstGeom>
                    <a:noFill/>
                    <a:ln w="9525">
                      <a:noFill/>
                      <a:miter lim="800000"/>
                      <a:headEnd/>
                      <a:tailEnd/>
                    </a:ln>
                  </pic:spPr>
                </pic:pic>
              </a:graphicData>
            </a:graphic>
          </wp:inline>
        </w:drawing>
      </w:r>
      <w:r>
        <w:br/>
      </w:r>
      <w:r w:rsidRPr="000B3078">
        <w:t>Рисунок</w:t>
      </w:r>
      <w:r w:rsidRPr="00370E19">
        <w:t> </w:t>
      </w:r>
      <w:r w:rsidR="00F63A3D">
        <w:fldChar w:fldCharType="begin"/>
      </w:r>
      <w:r>
        <w:instrText>STYLEREF</w:instrText>
      </w:r>
      <w:r w:rsidRPr="000B3078">
        <w:instrText xml:space="preserve"> 1 \</w:instrText>
      </w:r>
      <w:r>
        <w:instrText>s</w:instrText>
      </w:r>
      <w:r w:rsidR="00F63A3D">
        <w:fldChar w:fldCharType="separate"/>
      </w:r>
      <w:r>
        <w:t>3</w:t>
      </w:r>
      <w:r w:rsidR="00F63A3D">
        <w:fldChar w:fldCharType="end"/>
      </w:r>
      <w:r w:rsidRPr="000B3078">
        <w:t>.</w:t>
      </w:r>
      <w:r w:rsidR="00F63A3D">
        <w:fldChar w:fldCharType="begin"/>
      </w:r>
      <w:r>
        <w:instrText>SEQ</w:instrText>
      </w:r>
      <w:r w:rsidRPr="000B3078">
        <w:instrText xml:space="preserve"> Рисунок \* </w:instrText>
      </w:r>
      <w:r>
        <w:instrText>ARABIC</w:instrText>
      </w:r>
      <w:r w:rsidRPr="000B3078">
        <w:instrText xml:space="preserve"> \</w:instrText>
      </w:r>
      <w:r>
        <w:instrText>s</w:instrText>
      </w:r>
      <w:r w:rsidRPr="000B3078">
        <w:instrText xml:space="preserve"> 1 </w:instrText>
      </w:r>
      <w:r w:rsidR="00F63A3D">
        <w:fldChar w:fldCharType="separate"/>
      </w:r>
      <w:r w:rsidR="00F71B0F">
        <w:t>12</w:t>
      </w:r>
      <w:r w:rsidR="00F63A3D">
        <w:fldChar w:fldCharType="end"/>
      </w:r>
      <w:bookmarkEnd w:id="62"/>
      <w:r>
        <w:rPr>
          <w:lang w:val="uk-UA"/>
        </w:rPr>
        <w:t>– Полюс СРДПМ</w:t>
      </w:r>
    </w:p>
    <w:p w:rsidR="00CF13A4" w:rsidRPr="00FA760B" w:rsidRDefault="00CF13A4" w:rsidP="00CF13A4">
      <w:pPr>
        <w:rPr>
          <w:lang w:val="ru-RU" w:eastAsia="ru-RU"/>
        </w:rPr>
      </w:pPr>
      <w:r>
        <w:rPr>
          <w:lang w:eastAsia="ru-RU"/>
        </w:rPr>
        <w:lastRenderedPageBreak/>
        <w:t>Протікання струмів в пазах СДППМ наведено на рис.</w:t>
      </w:r>
      <w:r w:rsidR="00F63A3D">
        <w:rPr>
          <w:lang w:eastAsia="ru-RU"/>
        </w:rPr>
        <w:fldChar w:fldCharType="begin"/>
      </w:r>
      <w:r w:rsidR="003B3437">
        <w:rPr>
          <w:lang w:eastAsia="ru-RU"/>
        </w:rPr>
        <w:instrText xml:space="preserve"> REF _Ref120125110 \h </w:instrText>
      </w:r>
      <w:r w:rsidR="00F63A3D">
        <w:rPr>
          <w:lang w:eastAsia="ru-RU"/>
        </w:rPr>
      </w:r>
      <w:r w:rsidR="00F63A3D">
        <w:rPr>
          <w:lang w:eastAsia="ru-RU"/>
        </w:rPr>
        <w:fldChar w:fldCharType="separate"/>
      </w:r>
      <w:r w:rsidR="003B3437" w:rsidRPr="00370E19">
        <w:t> </w:t>
      </w:r>
      <w:r w:rsidR="003B3437">
        <w:t>3</w:t>
      </w:r>
      <w:r w:rsidR="003B3437" w:rsidRPr="000B3078">
        <w:t>.</w:t>
      </w:r>
      <w:r w:rsidR="003B3437">
        <w:rPr>
          <w:noProof/>
        </w:rPr>
        <w:t>13</w:t>
      </w:r>
      <w:r w:rsidR="00F63A3D">
        <w:rPr>
          <w:lang w:eastAsia="ru-RU"/>
        </w:rPr>
        <w:fldChar w:fldCharType="end"/>
      </w:r>
      <w:r w:rsidR="003B3437">
        <w:rPr>
          <w:lang w:eastAsia="ru-RU"/>
        </w:rPr>
        <w:t>.</w:t>
      </w:r>
    </w:p>
    <w:p w:rsidR="003B3437" w:rsidRDefault="003B3437" w:rsidP="003B3437">
      <w:pPr>
        <w:pStyle w:val="ad"/>
        <w:rPr>
          <w:lang w:val="uk-UA"/>
        </w:rPr>
      </w:pPr>
      <w:bookmarkStart w:id="63" w:name="_Ref120125110"/>
      <w:r>
        <w:drawing>
          <wp:inline distT="0" distB="0" distL="0" distR="0">
            <wp:extent cx="5794450" cy="3681761"/>
            <wp:effectExtent l="19050" t="0" r="0" b="0"/>
            <wp:docPr id="59"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8"/>
                    <a:srcRect/>
                    <a:stretch>
                      <a:fillRect/>
                    </a:stretch>
                  </pic:blipFill>
                  <pic:spPr bwMode="auto">
                    <a:xfrm>
                      <a:off x="0" y="0"/>
                      <a:ext cx="5790330" cy="3679143"/>
                    </a:xfrm>
                    <a:prstGeom prst="rect">
                      <a:avLst/>
                    </a:prstGeom>
                    <a:noFill/>
                    <a:ln w="9525">
                      <a:noFill/>
                      <a:miter lim="800000"/>
                      <a:headEnd/>
                      <a:tailEnd/>
                    </a:ln>
                  </pic:spPr>
                </pic:pic>
              </a:graphicData>
            </a:graphic>
          </wp:inline>
        </w:drawing>
      </w:r>
      <w:r>
        <w:br/>
      </w:r>
      <w:r w:rsidRPr="000B3078">
        <w:t>Рисунок</w:t>
      </w:r>
      <w:r w:rsidRPr="00370E19">
        <w:t> </w:t>
      </w:r>
      <w:r w:rsidR="00F63A3D">
        <w:fldChar w:fldCharType="begin"/>
      </w:r>
      <w:r>
        <w:instrText>STYLEREF</w:instrText>
      </w:r>
      <w:r w:rsidRPr="000B3078">
        <w:instrText xml:space="preserve"> 1 \</w:instrText>
      </w:r>
      <w:r>
        <w:instrText>s</w:instrText>
      </w:r>
      <w:r w:rsidR="00F63A3D">
        <w:fldChar w:fldCharType="separate"/>
      </w:r>
      <w:r>
        <w:t>3</w:t>
      </w:r>
      <w:r w:rsidR="00F63A3D">
        <w:fldChar w:fldCharType="end"/>
      </w:r>
      <w:r w:rsidRPr="000B3078">
        <w:t>.</w:t>
      </w:r>
      <w:r w:rsidR="00F63A3D">
        <w:fldChar w:fldCharType="begin"/>
      </w:r>
      <w:r>
        <w:instrText>SEQ</w:instrText>
      </w:r>
      <w:r w:rsidRPr="000B3078">
        <w:instrText xml:space="preserve"> Рисунок \* </w:instrText>
      </w:r>
      <w:r>
        <w:instrText>ARABIC</w:instrText>
      </w:r>
      <w:r w:rsidRPr="000B3078">
        <w:instrText xml:space="preserve"> \</w:instrText>
      </w:r>
      <w:r>
        <w:instrText>s</w:instrText>
      </w:r>
      <w:r w:rsidRPr="000B3078">
        <w:instrText xml:space="preserve"> 1 </w:instrText>
      </w:r>
      <w:r w:rsidR="00F63A3D">
        <w:fldChar w:fldCharType="separate"/>
      </w:r>
      <w:r w:rsidR="00F71B0F">
        <w:t>13</w:t>
      </w:r>
      <w:r w:rsidR="00F63A3D">
        <w:fldChar w:fldCharType="end"/>
      </w:r>
      <w:bookmarkEnd w:id="63"/>
      <w:r>
        <w:rPr>
          <w:lang w:val="uk-UA"/>
        </w:rPr>
        <w:t xml:space="preserve"> – Щільність струму в СРДПМ (1/4 оберту, 0 – 0,01с)</w:t>
      </w:r>
    </w:p>
    <w:p w:rsidR="00D75CE5" w:rsidRDefault="00FA760B" w:rsidP="00CF13A4">
      <w:pPr>
        <w:rPr>
          <w:lang w:eastAsia="ru-RU"/>
        </w:rPr>
      </w:pPr>
      <w:r>
        <w:rPr>
          <w:lang w:eastAsia="ru-RU"/>
        </w:rPr>
        <w:t xml:space="preserve">Графік електромагнітного моменту </w:t>
      </w:r>
      <w:r w:rsidR="00314668">
        <w:rPr>
          <w:lang w:eastAsia="ru-RU"/>
        </w:rPr>
        <w:t>СДППМ</w:t>
      </w:r>
      <w:r>
        <w:rPr>
          <w:lang w:eastAsia="ru-RU"/>
        </w:rPr>
        <w:t xml:space="preserve"> наведений на рис</w:t>
      </w:r>
      <w:r w:rsidR="00D75CE5">
        <w:rPr>
          <w:lang w:eastAsia="ru-RU"/>
        </w:rPr>
        <w:t>.</w:t>
      </w:r>
      <w:r w:rsidR="00F63A3D">
        <w:rPr>
          <w:lang w:eastAsia="ru-RU"/>
        </w:rPr>
        <w:fldChar w:fldCharType="begin"/>
      </w:r>
      <w:r w:rsidR="00D75CE5">
        <w:rPr>
          <w:lang w:eastAsia="ru-RU"/>
        </w:rPr>
        <w:instrText xml:space="preserve"> REF _Ref120289183 \h </w:instrText>
      </w:r>
      <w:r w:rsidR="00F63A3D">
        <w:rPr>
          <w:lang w:eastAsia="ru-RU"/>
        </w:rPr>
      </w:r>
      <w:r w:rsidR="00F63A3D">
        <w:rPr>
          <w:lang w:eastAsia="ru-RU"/>
        </w:rPr>
        <w:fldChar w:fldCharType="separate"/>
      </w:r>
      <w:r w:rsidR="00D75CE5" w:rsidRPr="00370E19">
        <w:t> </w:t>
      </w:r>
      <w:r w:rsidR="00D75CE5" w:rsidRPr="00FA760B">
        <w:t>3.</w:t>
      </w:r>
      <w:r w:rsidR="00D75CE5">
        <w:rPr>
          <w:noProof/>
        </w:rPr>
        <w:t>14</w:t>
      </w:r>
      <w:r w:rsidR="00F63A3D">
        <w:rPr>
          <w:lang w:eastAsia="ru-RU"/>
        </w:rPr>
        <w:fldChar w:fldCharType="end"/>
      </w:r>
      <w:r>
        <w:rPr>
          <w:lang w:eastAsia="ru-RU"/>
        </w:rPr>
        <w:t xml:space="preserve"> засвідчує ще більші пульсації в порівнянні з СРДПМ. Так пульсації спостерігаються в діапазоні значень: мінімум – 1200 Нм</w:t>
      </w:r>
      <w:r w:rsidR="00D75CE5">
        <w:rPr>
          <w:lang w:eastAsia="ru-RU"/>
        </w:rPr>
        <w:t>; максимум – більше 4000 Нм. Проте середнє значенн</w:t>
      </w:r>
      <w:r w:rsidR="004A258A">
        <w:rPr>
          <w:lang w:eastAsia="ru-RU"/>
        </w:rPr>
        <w:t>я моменту становить приблизно 25</w:t>
      </w:r>
      <w:r w:rsidR="00D75CE5">
        <w:rPr>
          <w:lang w:eastAsia="ru-RU"/>
        </w:rPr>
        <w:t>00 Нм. Амплітуда змінної складової – 1400 Нм. Використання двигуна з таким рівнем пульсацій не є можливим, проте можна зробити висновок що двигун такої конструкції здатен розвивати найбільший обертовий момент, а також конструкція такого двигуна є значно простішою за конструкцію СРДПМ.</w:t>
      </w:r>
    </w:p>
    <w:p w:rsidR="00D75CE5" w:rsidRDefault="00D75CE5" w:rsidP="00D75CE5">
      <w:pPr>
        <w:pStyle w:val="ad"/>
        <w:rPr>
          <w:lang w:val="uk-UA"/>
        </w:rPr>
      </w:pPr>
      <w:bookmarkStart w:id="64" w:name="_Ref120289183"/>
      <w:r>
        <w:lastRenderedPageBreak/>
        <w:drawing>
          <wp:inline distT="0" distB="0" distL="0" distR="0">
            <wp:extent cx="6299835" cy="3288820"/>
            <wp:effectExtent l="19050" t="0" r="5715" b="0"/>
            <wp:docPr id="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9"/>
                    <a:srcRect/>
                    <a:stretch>
                      <a:fillRect/>
                    </a:stretch>
                  </pic:blipFill>
                  <pic:spPr bwMode="auto">
                    <a:xfrm>
                      <a:off x="0" y="0"/>
                      <a:ext cx="6299835" cy="3288820"/>
                    </a:xfrm>
                    <a:prstGeom prst="rect">
                      <a:avLst/>
                    </a:prstGeom>
                    <a:noFill/>
                    <a:ln w="9525">
                      <a:noFill/>
                      <a:miter lim="800000"/>
                      <a:headEnd/>
                      <a:tailEnd/>
                    </a:ln>
                  </pic:spPr>
                </pic:pic>
              </a:graphicData>
            </a:graphic>
          </wp:inline>
        </w:drawing>
      </w:r>
      <w:r w:rsidRPr="00FA760B">
        <w:rPr>
          <w:lang w:val="uk-UA"/>
        </w:rPr>
        <w:t>Рисунок</w:t>
      </w:r>
      <w:r w:rsidRPr="00370E19">
        <w:t> </w:t>
      </w:r>
      <w:r w:rsidR="00F63A3D">
        <w:fldChar w:fldCharType="begin"/>
      </w:r>
      <w:r>
        <w:instrText>STYLEREF</w:instrText>
      </w:r>
      <w:r w:rsidRPr="00FA760B">
        <w:rPr>
          <w:lang w:val="uk-UA"/>
        </w:rPr>
        <w:instrText xml:space="preserve"> 1 \</w:instrText>
      </w:r>
      <w:r>
        <w:instrText>s</w:instrText>
      </w:r>
      <w:r w:rsidR="00F63A3D">
        <w:fldChar w:fldCharType="separate"/>
      </w:r>
      <w:r w:rsidRPr="00FA760B">
        <w:rPr>
          <w:lang w:val="uk-UA"/>
        </w:rPr>
        <w:t>3</w:t>
      </w:r>
      <w:r w:rsidR="00F63A3D">
        <w:fldChar w:fldCharType="end"/>
      </w:r>
      <w:r w:rsidRPr="00FA760B">
        <w:rPr>
          <w:lang w:val="uk-UA"/>
        </w:rPr>
        <w:t>.</w:t>
      </w:r>
      <w:r w:rsidR="00F63A3D">
        <w:fldChar w:fldCharType="begin"/>
      </w:r>
      <w:r>
        <w:instrText>SEQ</w:instrText>
      </w:r>
      <w:r w:rsidRPr="00FA760B">
        <w:rPr>
          <w:lang w:val="uk-UA"/>
        </w:rPr>
        <w:instrText xml:space="preserve"> Рисунок \* </w:instrText>
      </w:r>
      <w:r>
        <w:instrText>ARABIC</w:instrText>
      </w:r>
      <w:r w:rsidRPr="00FA760B">
        <w:rPr>
          <w:lang w:val="uk-UA"/>
        </w:rPr>
        <w:instrText xml:space="preserve"> \</w:instrText>
      </w:r>
      <w:r>
        <w:instrText>s</w:instrText>
      </w:r>
      <w:r w:rsidRPr="00FA760B">
        <w:rPr>
          <w:lang w:val="uk-UA"/>
        </w:rPr>
        <w:instrText xml:space="preserve"> 1 </w:instrText>
      </w:r>
      <w:r w:rsidR="00F63A3D">
        <w:fldChar w:fldCharType="separate"/>
      </w:r>
      <w:r w:rsidRPr="00207E31">
        <w:rPr>
          <w:lang w:val="uk-UA"/>
        </w:rPr>
        <w:t>14</w:t>
      </w:r>
      <w:r w:rsidR="00F63A3D">
        <w:fldChar w:fldCharType="end"/>
      </w:r>
      <w:bookmarkEnd w:id="64"/>
      <w:r w:rsidRPr="00FA760B">
        <w:rPr>
          <w:lang w:val="uk-UA"/>
        </w:rPr>
        <w:t xml:space="preserve"> – Графік моменту </w:t>
      </w:r>
      <w:r>
        <w:rPr>
          <w:lang w:val="uk-UA"/>
        </w:rPr>
        <w:t>СДППМ</w:t>
      </w:r>
    </w:p>
    <w:p w:rsidR="003B3437" w:rsidRDefault="00D75CE5" w:rsidP="00CF13A4">
      <w:pPr>
        <w:rPr>
          <w:lang w:eastAsia="ru-RU"/>
        </w:rPr>
      </w:pPr>
      <w:r>
        <w:rPr>
          <w:lang w:eastAsia="ru-RU"/>
        </w:rPr>
        <w:t>Як і для попередніх варіантів на рис. наведено графік розподілу магнітної індукції в повітряному проміжку. Графік має повторюваний характер що свідчить про чотирьох полюсність конструкції двигуна.</w:t>
      </w:r>
    </w:p>
    <w:p w:rsidR="00D75CE5" w:rsidRDefault="00D75CE5" w:rsidP="00D75CE5">
      <w:pPr>
        <w:pStyle w:val="ad"/>
        <w:rPr>
          <w:lang w:val="uk-UA"/>
        </w:rPr>
      </w:pPr>
      <w:r>
        <w:drawing>
          <wp:inline distT="0" distB="0" distL="0" distR="0">
            <wp:extent cx="5988226" cy="3314235"/>
            <wp:effectExtent l="19050" t="0" r="0" b="0"/>
            <wp:docPr id="2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a:srcRect/>
                    <a:stretch>
                      <a:fillRect/>
                    </a:stretch>
                  </pic:blipFill>
                  <pic:spPr bwMode="auto">
                    <a:xfrm>
                      <a:off x="0" y="0"/>
                      <a:ext cx="5987242" cy="3313690"/>
                    </a:xfrm>
                    <a:prstGeom prst="rect">
                      <a:avLst/>
                    </a:prstGeom>
                    <a:noFill/>
                    <a:ln w="9525">
                      <a:noFill/>
                      <a:miter lim="800000"/>
                      <a:headEnd/>
                      <a:tailEnd/>
                    </a:ln>
                  </pic:spPr>
                </pic:pic>
              </a:graphicData>
            </a:graphic>
          </wp:inline>
        </w:drawing>
      </w:r>
      <w:r w:rsidRPr="00D75CE5">
        <w:rPr>
          <w:lang w:val="uk-UA"/>
        </w:rPr>
        <w:t xml:space="preserve"> Рисунок</w:t>
      </w:r>
      <w:r w:rsidRPr="00370E19">
        <w:t> </w:t>
      </w:r>
      <w:r w:rsidR="00F63A3D">
        <w:fldChar w:fldCharType="begin"/>
      </w:r>
      <w:r>
        <w:instrText>STYLEREF</w:instrText>
      </w:r>
      <w:r w:rsidRPr="00D75CE5">
        <w:rPr>
          <w:lang w:val="uk-UA"/>
        </w:rPr>
        <w:instrText xml:space="preserve"> 1 \</w:instrText>
      </w:r>
      <w:r>
        <w:instrText>s</w:instrText>
      </w:r>
      <w:r w:rsidR="00F63A3D">
        <w:fldChar w:fldCharType="separate"/>
      </w:r>
      <w:r w:rsidRPr="00D75CE5">
        <w:rPr>
          <w:lang w:val="uk-UA"/>
        </w:rPr>
        <w:t>3</w:t>
      </w:r>
      <w:r w:rsidR="00F63A3D">
        <w:fldChar w:fldCharType="end"/>
      </w:r>
      <w:r w:rsidRPr="00D75CE5">
        <w:rPr>
          <w:lang w:val="uk-UA"/>
        </w:rPr>
        <w:t>.</w:t>
      </w:r>
      <w:r w:rsidR="00F63A3D">
        <w:fldChar w:fldCharType="begin"/>
      </w:r>
      <w:r>
        <w:instrText>SEQ</w:instrText>
      </w:r>
      <w:r w:rsidRPr="00D75CE5">
        <w:rPr>
          <w:lang w:val="uk-UA"/>
        </w:rPr>
        <w:instrText xml:space="preserve"> Рисунок \* </w:instrText>
      </w:r>
      <w:r>
        <w:instrText>ARABIC</w:instrText>
      </w:r>
      <w:r w:rsidRPr="00D75CE5">
        <w:rPr>
          <w:lang w:val="uk-UA"/>
        </w:rPr>
        <w:instrText xml:space="preserve"> \</w:instrText>
      </w:r>
      <w:r>
        <w:instrText>s</w:instrText>
      </w:r>
      <w:r w:rsidRPr="00D75CE5">
        <w:rPr>
          <w:lang w:val="uk-UA"/>
        </w:rPr>
        <w:instrText xml:space="preserve"> 1 </w:instrText>
      </w:r>
      <w:r w:rsidR="00F63A3D">
        <w:fldChar w:fldCharType="separate"/>
      </w:r>
      <w:r w:rsidRPr="00D75CE5">
        <w:rPr>
          <w:lang w:val="uk-UA"/>
        </w:rPr>
        <w:t>15</w:t>
      </w:r>
      <w:r w:rsidR="00F63A3D">
        <w:fldChar w:fldCharType="end"/>
      </w:r>
      <w:r>
        <w:rPr>
          <w:lang w:val="uk-UA"/>
        </w:rPr>
        <w:t xml:space="preserve"> – </w:t>
      </w:r>
      <w:r w:rsidRPr="00705559">
        <w:rPr>
          <w:lang w:val="uk-UA"/>
        </w:rPr>
        <w:t>Графік розподілу магнітної індукції в повітряному проміжку</w:t>
      </w:r>
      <w:r>
        <w:rPr>
          <w:lang w:val="uk-UA"/>
        </w:rPr>
        <w:t xml:space="preserve"> СДППМ</w:t>
      </w:r>
    </w:p>
    <w:p w:rsidR="00833131" w:rsidRDefault="00833131" w:rsidP="00833131">
      <w:r>
        <w:rPr>
          <w:lang w:eastAsia="ru-RU"/>
        </w:rPr>
        <w:lastRenderedPageBreak/>
        <w:t xml:space="preserve">Також </w:t>
      </w:r>
      <w:r w:rsidR="00314668">
        <w:rPr>
          <w:lang w:eastAsia="ru-RU"/>
        </w:rPr>
        <w:t>необхідно</w:t>
      </w:r>
      <w:r>
        <w:rPr>
          <w:lang w:eastAsia="ru-RU"/>
        </w:rPr>
        <w:t xml:space="preserve"> дослідити </w:t>
      </w:r>
      <w:r w:rsidR="00314668">
        <w:rPr>
          <w:lang w:eastAsia="ru-RU"/>
        </w:rPr>
        <w:t>електрорушійні</w:t>
      </w:r>
      <w:r>
        <w:rPr>
          <w:lang w:eastAsia="ru-RU"/>
        </w:rPr>
        <w:t xml:space="preserve"> сили обмотк</w:t>
      </w:r>
      <w:r w:rsidR="00314668">
        <w:rPr>
          <w:lang w:eastAsia="ru-RU"/>
        </w:rPr>
        <w:t>и статора</w:t>
      </w:r>
      <w:r>
        <w:rPr>
          <w:lang w:eastAsia="ru-RU"/>
        </w:rPr>
        <w:t>. При обертанні ротора магнітний потік постійних магнітів зміщується разом з ротором і тому магнітне потокозчеплення фази також змінюється у часі. Таким чином в межах одного обороту ротора з заданою незмінною швидкістю обертання (або для 4-х полюсної машини – половини обороту ротора) треба розрахувати і побудувати графік потокозчеплення фази обмотки як функцію часу Ψ</w:t>
      </w:r>
      <w:r>
        <w:rPr>
          <w:vertAlign w:val="subscript"/>
          <w:lang w:eastAsia="ru-RU"/>
        </w:rPr>
        <w:t>Ф</w:t>
      </w:r>
      <w:r>
        <w:rPr>
          <w:lang w:eastAsia="ru-RU"/>
        </w:rPr>
        <w:t>(</w:t>
      </w:r>
      <w:r>
        <w:rPr>
          <w:lang w:val="en-US" w:eastAsia="ru-RU"/>
        </w:rPr>
        <w:t>t</w:t>
      </w:r>
      <w:r>
        <w:rPr>
          <w:lang w:eastAsia="ru-RU"/>
        </w:rPr>
        <w:t>)</w:t>
      </w:r>
      <w:r w:rsidR="00F71B0F">
        <w:rPr>
          <w:lang w:eastAsia="ru-RU"/>
        </w:rPr>
        <w:t xml:space="preserve"> (3.1)</w:t>
      </w:r>
      <w:r>
        <w:rPr>
          <w:lang w:eastAsia="ru-RU"/>
        </w:rPr>
        <w:t>. Миттєве значення електрорушійної сили (ЕРС) фази обмотки знаходиться з закону електромагнітної індукції, тобто треба чисельно диференціювати Ψ</w:t>
      </w:r>
      <w:r>
        <w:rPr>
          <w:vertAlign w:val="subscript"/>
          <w:lang w:eastAsia="ru-RU"/>
        </w:rPr>
        <w:t>Ф</w:t>
      </w:r>
      <w:r>
        <w:rPr>
          <w:lang w:eastAsia="ru-RU"/>
        </w:rPr>
        <w:t>(</w:t>
      </w:r>
      <w:r>
        <w:rPr>
          <w:lang w:val="en-US" w:eastAsia="ru-RU"/>
        </w:rPr>
        <w:t>t</w:t>
      </w:r>
      <w:r>
        <w:rPr>
          <w:lang w:eastAsia="ru-RU"/>
        </w:rPr>
        <w:t>) у часі.</w:t>
      </w:r>
      <w:r w:rsidR="008248B1">
        <w:rPr>
          <w:lang w:eastAsia="ru-RU"/>
        </w:rPr>
        <w:t xml:space="preserve"> </w:t>
      </w:r>
      <w:r>
        <w:rPr>
          <w:lang w:eastAsia="ru-RU"/>
        </w:rPr>
        <w:t xml:space="preserve">Для цього промоделюємо холостий хід двигуна (відсутність струму) в </w:t>
      </w:r>
      <w:proofErr w:type="spellStart"/>
      <w:r>
        <w:rPr>
          <w:lang w:val="en-US"/>
        </w:rPr>
        <w:t>Comsol</w:t>
      </w:r>
      <w:proofErr w:type="spellEnd"/>
      <w:r w:rsidR="008248B1">
        <w:t xml:space="preserve"> </w:t>
      </w:r>
      <w:proofErr w:type="spellStart"/>
      <w:r>
        <w:rPr>
          <w:lang w:val="en-US"/>
        </w:rPr>
        <w:t>Multiphisics</w:t>
      </w:r>
      <w:proofErr w:type="spellEnd"/>
      <w:r>
        <w:t xml:space="preserve"> (рис</w:t>
      </w:r>
      <w:r w:rsidR="00F63A3D">
        <w:fldChar w:fldCharType="begin"/>
      </w:r>
      <w:r w:rsidR="00F71B0F">
        <w:instrText xml:space="preserve"> REF _Ref120295668 \h </w:instrText>
      </w:r>
      <w:r w:rsidR="00F63A3D">
        <w:fldChar w:fldCharType="separate"/>
      </w:r>
      <w:r w:rsidR="00F71B0F" w:rsidRPr="00370E19">
        <w:t> </w:t>
      </w:r>
      <w:r w:rsidR="00F71B0F" w:rsidRPr="00FA760B">
        <w:t>3.</w:t>
      </w:r>
      <w:r w:rsidR="00F71B0F">
        <w:rPr>
          <w:noProof/>
        </w:rPr>
        <w:t>16</w:t>
      </w:r>
      <w:r w:rsidR="00F63A3D">
        <w:fldChar w:fldCharType="end"/>
      </w:r>
      <w:r>
        <w:t>).</w:t>
      </w:r>
    </w:p>
    <w:p w:rsidR="008248B1" w:rsidRDefault="008248B1" w:rsidP="00833131"/>
    <w:p w:rsidR="00F71B0F" w:rsidRDefault="00427E5B" w:rsidP="00F71B0F">
      <w:pPr>
        <w:pStyle w:val="af1"/>
        <w:jc w:val="right"/>
      </w:pPr>
      <m:oMath>
        <m:sSub>
          <m:sSubPr>
            <m:ctrlPr>
              <w:rPr>
                <w:rFonts w:ascii="Cambria Math" w:hAnsi="Cambria Math"/>
              </w:rPr>
            </m:ctrlPr>
          </m:sSubPr>
          <m:e>
            <m:r>
              <w:rPr>
                <w:rFonts w:ascii="Cambria Math" w:hAnsi="Cambria Math"/>
              </w:rPr>
              <m:t>Ψ</m:t>
            </m:r>
          </m:e>
          <m:sub>
            <m:r>
              <m:rPr>
                <m:sty m:val="p"/>
              </m:rPr>
              <w:rPr>
                <w:rFonts w:ascii="Cambria Math" w:hAnsi="Cambria Math"/>
              </w:rPr>
              <m:t>Ф</m:t>
            </m:r>
          </m:sub>
        </m:sSub>
        <m:r>
          <m:rPr>
            <m:sty m:val="p"/>
          </m:rPr>
          <w:rPr>
            <w:rFonts w:ascii="Cambria Math" w:hAnsi="Cambria Math"/>
          </w:rPr>
          <m:t>=</m:t>
        </m:r>
        <m:f>
          <m:fPr>
            <m:ctrlPr>
              <w:rPr>
                <w:rFonts w:ascii="Cambria Math" w:hAnsi="Cambria Math"/>
              </w:rPr>
            </m:ctrlPr>
          </m:fPr>
          <m:num>
            <m:r>
              <w:rPr>
                <w:rFonts w:ascii="Cambria Math" w:hAnsi="Cambria Math"/>
                <w:lang w:val="en-US"/>
              </w:rPr>
              <m:t>w</m:t>
            </m:r>
            <m:r>
              <m:rPr>
                <m:sty m:val="p"/>
              </m:rPr>
              <w:rPr>
                <w:rFonts w:ascii="Cambria Math" w:hAnsi="Cambria Math"/>
              </w:rPr>
              <m:t>2</m:t>
            </m:r>
            <m:r>
              <w:rPr>
                <w:rFonts w:ascii="Cambria Math" w:hAnsi="Cambria Math"/>
                <w:lang w:val="en-US"/>
              </w:rPr>
              <m:t>l</m:t>
            </m:r>
          </m:num>
          <m:den>
            <m:sSub>
              <m:sSubPr>
                <m:ctrlPr>
                  <w:rPr>
                    <w:rFonts w:ascii="Cambria Math" w:hAnsi="Cambria Math"/>
                  </w:rPr>
                </m:ctrlPr>
              </m:sSubPr>
              <m:e>
                <m:r>
                  <w:rPr>
                    <w:rFonts w:ascii="Cambria Math" w:hAnsi="Cambria Math"/>
                  </w:rPr>
                  <m:t>S</m:t>
                </m:r>
              </m:e>
              <m:sub>
                <m:r>
                  <m:rPr>
                    <m:sty m:val="p"/>
                  </m:rPr>
                  <w:rPr>
                    <w:rFonts w:ascii="Cambria Math" w:hAnsi="Cambria Math"/>
                  </w:rPr>
                  <m:t>П</m:t>
                </m:r>
              </m:sub>
            </m:sSub>
          </m:den>
        </m:f>
        <m:nary>
          <m:naryPr>
            <m:limLoc m:val="subSup"/>
            <m:ctrlPr>
              <w:rPr>
                <w:rFonts w:ascii="Cambria Math" w:hAnsi="Cambria Math"/>
              </w:rPr>
            </m:ctrlPr>
          </m:naryPr>
          <m:sub>
            <m:sSub>
              <m:sSubPr>
                <m:ctrlPr>
                  <w:rPr>
                    <w:rFonts w:ascii="Cambria Math" w:hAnsi="Cambria Math"/>
                  </w:rPr>
                </m:ctrlPr>
              </m:sSubPr>
              <m:e>
                <m:r>
                  <w:rPr>
                    <w:rFonts w:ascii="Cambria Math" w:hAnsi="Cambria Math"/>
                    <w:lang w:val="en-US"/>
                  </w:rPr>
                  <m:t>S</m:t>
                </m:r>
              </m:e>
              <m:sub>
                <m:r>
                  <w:rPr>
                    <w:rFonts w:ascii="Cambria Math" w:hAnsi="Cambria Math"/>
                  </w:rPr>
                  <m:t>q</m:t>
                </m:r>
              </m:sub>
            </m:sSub>
          </m:sub>
          <m:sup>
            <m:r>
              <m:rPr>
                <m:sty m:val="p"/>
              </m:rPr>
              <w:rPr>
                <w:rFonts w:ascii="Cambria Math" w:hAnsi="Cambria Math"/>
              </w:rPr>
              <m:t>.</m:t>
            </m:r>
          </m:sup>
          <m:e>
            <m:r>
              <w:rPr>
                <w:rFonts w:ascii="Cambria Math" w:hAnsi="Cambria Math"/>
              </w:rPr>
              <m:t>A</m:t>
            </m:r>
            <m:r>
              <m:rPr>
                <m:sty m:val="p"/>
              </m:rPr>
              <w:rPr>
                <w:rFonts w:ascii="Cambria Math" w:hAnsi="Cambria Math"/>
              </w:rPr>
              <m:t>*</m:t>
            </m:r>
            <m:r>
              <w:rPr>
                <w:rFonts w:ascii="Cambria Math" w:hAnsi="Cambria Math"/>
              </w:rPr>
              <m:t>ds</m:t>
            </m:r>
          </m:e>
        </m:nary>
      </m:oMath>
      <w:r w:rsidR="00F71B0F" w:rsidRPr="00F71B0F">
        <w:t xml:space="preserve">                                                (3.1)</w:t>
      </w:r>
    </w:p>
    <w:p w:rsidR="00726682" w:rsidRPr="00726682" w:rsidRDefault="00726682" w:rsidP="00726682"/>
    <w:p w:rsidR="00833131" w:rsidRDefault="00833131" w:rsidP="00833131">
      <w:pPr>
        <w:pStyle w:val="ad"/>
        <w:rPr>
          <w:lang w:val="uk-UA"/>
        </w:rPr>
      </w:pPr>
      <w:bookmarkStart w:id="65" w:name="_Ref120295668"/>
      <w:r>
        <w:drawing>
          <wp:inline distT="0" distB="0" distL="0" distR="0">
            <wp:extent cx="5965955" cy="3779853"/>
            <wp:effectExtent l="19050" t="0" r="0" b="0"/>
            <wp:docPr id="5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1"/>
                    <a:srcRect/>
                    <a:stretch>
                      <a:fillRect/>
                    </a:stretch>
                  </pic:blipFill>
                  <pic:spPr bwMode="auto">
                    <a:xfrm>
                      <a:off x="0" y="0"/>
                      <a:ext cx="5969088" cy="3781838"/>
                    </a:xfrm>
                    <a:prstGeom prst="rect">
                      <a:avLst/>
                    </a:prstGeom>
                    <a:noFill/>
                    <a:ln w="9525">
                      <a:noFill/>
                      <a:miter lim="800000"/>
                      <a:headEnd/>
                      <a:tailEnd/>
                    </a:ln>
                  </pic:spPr>
                </pic:pic>
              </a:graphicData>
            </a:graphic>
          </wp:inline>
        </w:drawing>
      </w:r>
      <w:r w:rsidRPr="00CD4669">
        <w:rPr>
          <w:lang w:val="uk-UA"/>
        </w:rPr>
        <w:t>Рисунок</w:t>
      </w:r>
      <w:r w:rsidRPr="00370E19">
        <w:t> </w:t>
      </w:r>
      <w:r w:rsidR="00F63A3D">
        <w:fldChar w:fldCharType="begin"/>
      </w:r>
      <w:r>
        <w:instrText>STYLEREF</w:instrText>
      </w:r>
      <w:r w:rsidRPr="00CD4669">
        <w:rPr>
          <w:lang w:val="uk-UA"/>
        </w:rPr>
        <w:instrText xml:space="preserve"> 1 \</w:instrText>
      </w:r>
      <w:r>
        <w:instrText>s</w:instrText>
      </w:r>
      <w:r w:rsidR="00F63A3D">
        <w:fldChar w:fldCharType="separate"/>
      </w:r>
      <w:r w:rsidRPr="00CD4669">
        <w:rPr>
          <w:lang w:val="uk-UA"/>
        </w:rPr>
        <w:t>3</w:t>
      </w:r>
      <w:r w:rsidR="00F63A3D">
        <w:fldChar w:fldCharType="end"/>
      </w:r>
      <w:r w:rsidRPr="00CD4669">
        <w:rPr>
          <w:lang w:val="uk-UA"/>
        </w:rPr>
        <w:t>.</w:t>
      </w:r>
      <w:r w:rsidR="00F63A3D">
        <w:fldChar w:fldCharType="begin"/>
      </w:r>
      <w:r>
        <w:instrText>SEQ</w:instrText>
      </w:r>
      <w:r w:rsidRPr="00CD4669">
        <w:rPr>
          <w:lang w:val="uk-UA"/>
        </w:rPr>
        <w:instrText xml:space="preserve"> Рисунок \* </w:instrText>
      </w:r>
      <w:r>
        <w:instrText>ARABIC</w:instrText>
      </w:r>
      <w:r w:rsidRPr="00CD4669">
        <w:rPr>
          <w:lang w:val="uk-UA"/>
        </w:rPr>
        <w:instrText xml:space="preserve"> \</w:instrText>
      </w:r>
      <w:r>
        <w:instrText>s</w:instrText>
      </w:r>
      <w:r w:rsidRPr="00CD4669">
        <w:rPr>
          <w:lang w:val="uk-UA"/>
        </w:rPr>
        <w:instrText xml:space="preserve"> 1 </w:instrText>
      </w:r>
      <w:r w:rsidR="00F63A3D">
        <w:fldChar w:fldCharType="separate"/>
      </w:r>
      <w:r w:rsidRPr="00CD4669">
        <w:rPr>
          <w:lang w:val="uk-UA"/>
        </w:rPr>
        <w:t>16</w:t>
      </w:r>
      <w:r w:rsidR="00F63A3D">
        <w:fldChar w:fldCharType="end"/>
      </w:r>
      <w:bookmarkEnd w:id="65"/>
      <w:r>
        <w:rPr>
          <w:lang w:val="uk-UA"/>
        </w:rPr>
        <w:t xml:space="preserve"> – СДППМ при холостому ході</w:t>
      </w:r>
    </w:p>
    <w:p w:rsidR="00833131" w:rsidRDefault="00833131" w:rsidP="00833131">
      <w:pPr>
        <w:rPr>
          <w:lang w:eastAsia="ru-RU"/>
        </w:rPr>
      </w:pPr>
      <w:r>
        <w:rPr>
          <w:lang w:eastAsia="ru-RU"/>
        </w:rPr>
        <w:lastRenderedPageBreak/>
        <w:t>Далі інтегруємо потокозчеплення за сумарною площею поперечного перетину сторін усіх котушок фази, що мають струми одного напряму (рис.</w:t>
      </w:r>
      <w:r w:rsidR="00F63A3D">
        <w:rPr>
          <w:lang w:eastAsia="ru-RU"/>
        </w:rPr>
        <w:fldChar w:fldCharType="begin"/>
      </w:r>
      <w:r w:rsidR="00F71B0F">
        <w:rPr>
          <w:lang w:eastAsia="ru-RU"/>
        </w:rPr>
        <w:instrText xml:space="preserve"> REF _Ref120295756 \h </w:instrText>
      </w:r>
      <w:r w:rsidR="00F63A3D">
        <w:rPr>
          <w:lang w:eastAsia="ru-RU"/>
        </w:rPr>
      </w:r>
      <w:r w:rsidR="00F63A3D">
        <w:rPr>
          <w:lang w:eastAsia="ru-RU"/>
        </w:rPr>
        <w:fldChar w:fldCharType="separate"/>
      </w:r>
      <w:r w:rsidR="00F71B0F" w:rsidRPr="00FA760B">
        <w:t>3.</w:t>
      </w:r>
      <w:r w:rsidR="00F71B0F">
        <w:rPr>
          <w:noProof/>
        </w:rPr>
        <w:t>17</w:t>
      </w:r>
      <w:r w:rsidR="00F63A3D">
        <w:rPr>
          <w:lang w:eastAsia="ru-RU"/>
        </w:rPr>
        <w:fldChar w:fldCharType="end"/>
      </w:r>
      <w:r>
        <w:rPr>
          <w:lang w:eastAsia="ru-RU"/>
        </w:rPr>
        <w:t>)</w:t>
      </w:r>
      <w:r w:rsidR="00F71B0F">
        <w:rPr>
          <w:lang w:eastAsia="ru-RU"/>
        </w:rPr>
        <w:t xml:space="preserve"> і побудуємо графік потокозчеплення (рис.</w:t>
      </w:r>
      <w:r w:rsidR="00F63A3D">
        <w:rPr>
          <w:lang w:eastAsia="ru-RU"/>
        </w:rPr>
        <w:fldChar w:fldCharType="begin"/>
      </w:r>
      <w:r w:rsidR="00F71B0F">
        <w:rPr>
          <w:lang w:eastAsia="ru-RU"/>
        </w:rPr>
        <w:instrText xml:space="preserve"> REF _Ref120295924 \h </w:instrText>
      </w:r>
      <w:r w:rsidR="00F63A3D">
        <w:rPr>
          <w:lang w:eastAsia="ru-RU"/>
        </w:rPr>
      </w:r>
      <w:r w:rsidR="00F63A3D">
        <w:rPr>
          <w:lang w:eastAsia="ru-RU"/>
        </w:rPr>
        <w:fldChar w:fldCharType="separate"/>
      </w:r>
      <w:r w:rsidR="00F71B0F" w:rsidRPr="00370E19">
        <w:t> </w:t>
      </w:r>
      <w:r w:rsidR="00F71B0F" w:rsidRPr="00FA760B">
        <w:t>3.</w:t>
      </w:r>
      <w:r w:rsidR="00F71B0F">
        <w:rPr>
          <w:noProof/>
        </w:rPr>
        <w:t>18</w:t>
      </w:r>
      <w:r w:rsidR="00F63A3D">
        <w:rPr>
          <w:lang w:eastAsia="ru-RU"/>
        </w:rPr>
        <w:fldChar w:fldCharType="end"/>
      </w:r>
      <w:r w:rsidR="00F71B0F">
        <w:rPr>
          <w:lang w:eastAsia="ru-RU"/>
        </w:rPr>
        <w:t>).</w:t>
      </w:r>
    </w:p>
    <w:p w:rsidR="00F71B0F" w:rsidRDefault="00F71B0F" w:rsidP="00F71B0F">
      <w:pPr>
        <w:pStyle w:val="ad"/>
        <w:rPr>
          <w:lang w:val="uk-UA"/>
        </w:rPr>
      </w:pPr>
      <w:bookmarkStart w:id="66" w:name="_Ref120295756"/>
      <w:r>
        <w:drawing>
          <wp:inline distT="0" distB="0" distL="0" distR="0">
            <wp:extent cx="3460377" cy="3460377"/>
            <wp:effectExtent l="19050" t="0" r="6723" b="0"/>
            <wp:docPr id="5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2"/>
                    <a:srcRect/>
                    <a:stretch>
                      <a:fillRect/>
                    </a:stretch>
                  </pic:blipFill>
                  <pic:spPr bwMode="auto">
                    <a:xfrm>
                      <a:off x="0" y="0"/>
                      <a:ext cx="3461134" cy="3461134"/>
                    </a:xfrm>
                    <a:prstGeom prst="rect">
                      <a:avLst/>
                    </a:prstGeom>
                    <a:noFill/>
                    <a:ln w="9525">
                      <a:noFill/>
                      <a:miter lim="800000"/>
                      <a:headEnd/>
                      <a:tailEnd/>
                    </a:ln>
                  </pic:spPr>
                </pic:pic>
              </a:graphicData>
            </a:graphic>
          </wp:inline>
        </w:drawing>
      </w:r>
      <w:r w:rsidRPr="00CD4669">
        <w:rPr>
          <w:lang w:val="uk-UA"/>
        </w:rPr>
        <w:br/>
      </w:r>
      <w:r w:rsidRPr="00FA760B">
        <w:t>Рисунок</w:t>
      </w:r>
      <w:r w:rsidRPr="00370E19">
        <w:t> </w:t>
      </w:r>
      <w:r w:rsidR="00F63A3D">
        <w:fldChar w:fldCharType="begin"/>
      </w:r>
      <w:r>
        <w:instrText>STYLEREF</w:instrText>
      </w:r>
      <w:r w:rsidRPr="00FA760B">
        <w:instrText xml:space="preserve"> 1 \</w:instrText>
      </w:r>
      <w:r>
        <w:instrText>s</w:instrText>
      </w:r>
      <w:r w:rsidR="00F63A3D">
        <w:fldChar w:fldCharType="separate"/>
      </w:r>
      <w:r w:rsidRPr="00FA760B">
        <w:t>3</w:t>
      </w:r>
      <w:r w:rsidR="00F63A3D">
        <w:fldChar w:fldCharType="end"/>
      </w:r>
      <w:r w:rsidRPr="00FA760B">
        <w:t>.</w:t>
      </w:r>
      <w:r w:rsidR="00F63A3D">
        <w:fldChar w:fldCharType="begin"/>
      </w:r>
      <w:r>
        <w:instrText>SEQ</w:instrText>
      </w:r>
      <w:r w:rsidRPr="00FA760B">
        <w:instrText xml:space="preserve"> Рисунок \* </w:instrText>
      </w:r>
      <w:r>
        <w:instrText>ARABIC</w:instrText>
      </w:r>
      <w:r w:rsidRPr="00FA760B">
        <w:instrText xml:space="preserve"> \</w:instrText>
      </w:r>
      <w:r>
        <w:instrText>s</w:instrText>
      </w:r>
      <w:r w:rsidRPr="00FA760B">
        <w:instrText xml:space="preserve"> 1 </w:instrText>
      </w:r>
      <w:r w:rsidR="00F63A3D">
        <w:fldChar w:fldCharType="separate"/>
      </w:r>
      <w:r>
        <w:t>17</w:t>
      </w:r>
      <w:r w:rsidR="00F63A3D">
        <w:fldChar w:fldCharType="end"/>
      </w:r>
      <w:bookmarkEnd w:id="66"/>
      <w:r>
        <w:rPr>
          <w:lang w:val="uk-UA"/>
        </w:rPr>
        <w:t xml:space="preserve"> – Пази фази</w:t>
      </w:r>
      <w:r w:rsidR="007C4AFA" w:rsidRPr="007C4AFA">
        <w:t>“</w:t>
      </w:r>
      <w:r w:rsidR="007C4AFA">
        <w:rPr>
          <w:lang w:val="en-US"/>
        </w:rPr>
        <w:t>A</w:t>
      </w:r>
      <w:r w:rsidR="007C4AFA" w:rsidRPr="001E1244">
        <w:t>”</w:t>
      </w:r>
      <w:r>
        <w:rPr>
          <w:lang w:val="uk-UA"/>
        </w:rPr>
        <w:t xml:space="preserve"> у яких струм протікає в одному напрямі</w:t>
      </w:r>
    </w:p>
    <w:p w:rsidR="00F71B0F" w:rsidRDefault="00F71B0F" w:rsidP="00F71B0F">
      <w:pPr>
        <w:pStyle w:val="ad"/>
        <w:rPr>
          <w:lang w:val="uk-UA"/>
        </w:rPr>
      </w:pPr>
      <w:bookmarkStart w:id="67" w:name="_Ref120295924"/>
      <w:r>
        <w:drawing>
          <wp:inline distT="0" distB="0" distL="0" distR="0">
            <wp:extent cx="5998153" cy="3247048"/>
            <wp:effectExtent l="19050" t="0" r="2597" b="0"/>
            <wp:docPr id="6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3"/>
                    <a:srcRect/>
                    <a:stretch>
                      <a:fillRect/>
                    </a:stretch>
                  </pic:blipFill>
                  <pic:spPr bwMode="auto">
                    <a:xfrm>
                      <a:off x="0" y="0"/>
                      <a:ext cx="6004795" cy="3250643"/>
                    </a:xfrm>
                    <a:prstGeom prst="rect">
                      <a:avLst/>
                    </a:prstGeom>
                    <a:noFill/>
                    <a:ln w="9525">
                      <a:noFill/>
                      <a:miter lim="800000"/>
                      <a:headEnd/>
                      <a:tailEnd/>
                    </a:ln>
                  </pic:spPr>
                </pic:pic>
              </a:graphicData>
            </a:graphic>
          </wp:inline>
        </w:drawing>
      </w:r>
      <w:r w:rsidRPr="00FA760B">
        <w:t>Рисунок</w:t>
      </w:r>
      <w:r w:rsidRPr="00370E19">
        <w:t> </w:t>
      </w:r>
      <w:r w:rsidR="00F63A3D">
        <w:fldChar w:fldCharType="begin"/>
      </w:r>
      <w:r>
        <w:instrText>STYLEREF</w:instrText>
      </w:r>
      <w:r w:rsidRPr="00FA760B">
        <w:instrText xml:space="preserve"> 1 \</w:instrText>
      </w:r>
      <w:r>
        <w:instrText>s</w:instrText>
      </w:r>
      <w:r w:rsidR="00F63A3D">
        <w:fldChar w:fldCharType="separate"/>
      </w:r>
      <w:r w:rsidRPr="00FA760B">
        <w:t>3</w:t>
      </w:r>
      <w:r w:rsidR="00F63A3D">
        <w:fldChar w:fldCharType="end"/>
      </w:r>
      <w:r w:rsidRPr="00FA760B">
        <w:t>.</w:t>
      </w:r>
      <w:r w:rsidR="00F63A3D">
        <w:fldChar w:fldCharType="begin"/>
      </w:r>
      <w:r>
        <w:instrText>SEQ</w:instrText>
      </w:r>
      <w:r w:rsidRPr="00FA760B">
        <w:instrText xml:space="preserve"> Рисунок \* </w:instrText>
      </w:r>
      <w:r>
        <w:instrText>ARABIC</w:instrText>
      </w:r>
      <w:r w:rsidRPr="00FA760B">
        <w:instrText xml:space="preserve"> \</w:instrText>
      </w:r>
      <w:r>
        <w:instrText>s</w:instrText>
      </w:r>
      <w:r w:rsidRPr="00FA760B">
        <w:instrText xml:space="preserve"> 1 </w:instrText>
      </w:r>
      <w:r w:rsidR="00F63A3D">
        <w:fldChar w:fldCharType="separate"/>
      </w:r>
      <w:r>
        <w:t>18</w:t>
      </w:r>
      <w:r w:rsidR="00F63A3D">
        <w:fldChar w:fldCharType="end"/>
      </w:r>
      <w:bookmarkEnd w:id="67"/>
      <w:r>
        <w:rPr>
          <w:lang w:val="uk-UA"/>
        </w:rPr>
        <w:t xml:space="preserve"> – Наведена ЕРС в пазах статора від ПМ</w:t>
      </w:r>
      <w:r w:rsidR="004B2A3F">
        <w:rPr>
          <w:lang w:val="uk-UA"/>
        </w:rPr>
        <w:t>в СДППМ</w:t>
      </w:r>
    </w:p>
    <w:p w:rsidR="004B2A3F" w:rsidRPr="008248B1" w:rsidRDefault="004B2A3F" w:rsidP="005571CA">
      <w:pPr>
        <w:rPr>
          <w:color w:val="auto"/>
        </w:rPr>
      </w:pPr>
      <w:r>
        <w:t>Для порівняння величини наведеної ЕРС в пазах статора на рис.</w:t>
      </w:r>
      <w:r w:rsidR="00AE5827">
        <w:fldChar w:fldCharType="begin"/>
      </w:r>
      <w:r w:rsidR="00AE5827">
        <w:instrText xml:space="preserve"> REF _Ref120446804 \h  \* MERGEFORMAT </w:instrText>
      </w:r>
      <w:r w:rsidR="00AE5827">
        <w:fldChar w:fldCharType="separate"/>
      </w:r>
      <w:r w:rsidRPr="00370E19">
        <w:t> </w:t>
      </w:r>
      <w:r w:rsidRPr="00FA760B">
        <w:t>3.</w:t>
      </w:r>
      <w:r>
        <w:t>19</w:t>
      </w:r>
      <w:r w:rsidR="00AE5827">
        <w:fldChar w:fldCharType="end"/>
      </w:r>
      <w:r>
        <w:t xml:space="preserve"> наведено аналогічний графік для СРДПМ. Так, значення ЕРС в </w:t>
      </w:r>
      <w:r w:rsidR="00A23C24">
        <w:t xml:space="preserve">обмотці статора СРДПМ </w:t>
      </w:r>
      <w:r w:rsidR="00A23C24">
        <w:lastRenderedPageBreak/>
        <w:t xml:space="preserve">в </w:t>
      </w:r>
      <w:r>
        <w:t xml:space="preserve">два рази менше, </w:t>
      </w:r>
      <w:r w:rsidR="00A23C24">
        <w:t xml:space="preserve">ніж в СРДППМ, </w:t>
      </w:r>
      <w:r>
        <w:t>що можна пояснити тим, що магніти знаходяться на більшій відстані від пазів статора ніж в СДППМ.</w:t>
      </w:r>
      <w:r w:rsidR="001F5C08" w:rsidRPr="00C438EC">
        <w:rPr>
          <w:color w:val="auto"/>
        </w:rPr>
        <w:t>В СРД на ХХ ЕРС не індукується</w:t>
      </w:r>
      <w:r w:rsidR="00684C0F" w:rsidRPr="00C438EC">
        <w:rPr>
          <w:color w:val="auto"/>
        </w:rPr>
        <w:t>, оскільки ротор не створює МРС</w:t>
      </w:r>
      <w:r w:rsidR="001F5C08" w:rsidRPr="00C438EC">
        <w:rPr>
          <w:color w:val="auto"/>
        </w:rPr>
        <w:t xml:space="preserve">. </w:t>
      </w:r>
    </w:p>
    <w:p w:rsidR="004B2A3F" w:rsidRDefault="00034B6D" w:rsidP="004B2A3F">
      <w:pPr>
        <w:pStyle w:val="ad"/>
        <w:rPr>
          <w:lang w:val="uk-UA"/>
        </w:rPr>
      </w:pPr>
      <w:bookmarkStart w:id="68" w:name="_Ref120446804"/>
      <w:r>
        <w:drawing>
          <wp:inline distT="0" distB="0" distL="0" distR="0">
            <wp:extent cx="6299835" cy="3328593"/>
            <wp:effectExtent l="19050" t="0" r="5715" b="0"/>
            <wp:docPr id="3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4"/>
                    <a:srcRect/>
                    <a:stretch>
                      <a:fillRect/>
                    </a:stretch>
                  </pic:blipFill>
                  <pic:spPr bwMode="auto">
                    <a:xfrm>
                      <a:off x="0" y="0"/>
                      <a:ext cx="6299835" cy="3328593"/>
                    </a:xfrm>
                    <a:prstGeom prst="rect">
                      <a:avLst/>
                    </a:prstGeom>
                    <a:noFill/>
                    <a:ln w="9525">
                      <a:noFill/>
                      <a:miter lim="800000"/>
                      <a:headEnd/>
                      <a:tailEnd/>
                    </a:ln>
                  </pic:spPr>
                </pic:pic>
              </a:graphicData>
            </a:graphic>
          </wp:inline>
        </w:drawing>
      </w:r>
      <w:r w:rsidR="004B2A3F" w:rsidRPr="00FA760B">
        <w:t>Рисунок</w:t>
      </w:r>
      <w:r w:rsidR="004B2A3F" w:rsidRPr="00370E19">
        <w:t> </w:t>
      </w:r>
      <w:r w:rsidR="00F63A3D">
        <w:fldChar w:fldCharType="begin"/>
      </w:r>
      <w:r w:rsidR="004B2A3F">
        <w:instrText>STYLEREF</w:instrText>
      </w:r>
      <w:r w:rsidR="004B2A3F" w:rsidRPr="00FA760B">
        <w:instrText xml:space="preserve"> 1 \</w:instrText>
      </w:r>
      <w:r w:rsidR="004B2A3F">
        <w:instrText>s</w:instrText>
      </w:r>
      <w:r w:rsidR="00F63A3D">
        <w:fldChar w:fldCharType="separate"/>
      </w:r>
      <w:r w:rsidR="004B2A3F" w:rsidRPr="00FA760B">
        <w:t>3</w:t>
      </w:r>
      <w:r w:rsidR="00F63A3D">
        <w:fldChar w:fldCharType="end"/>
      </w:r>
      <w:r w:rsidR="004B2A3F" w:rsidRPr="00FA760B">
        <w:t>.</w:t>
      </w:r>
      <w:r w:rsidR="00F63A3D">
        <w:fldChar w:fldCharType="begin"/>
      </w:r>
      <w:r w:rsidR="004B2A3F">
        <w:instrText>SEQ</w:instrText>
      </w:r>
      <w:r w:rsidR="004B2A3F" w:rsidRPr="00FA760B">
        <w:instrText xml:space="preserve"> Рисунок \* </w:instrText>
      </w:r>
      <w:r w:rsidR="004B2A3F">
        <w:instrText>ARABIC</w:instrText>
      </w:r>
      <w:r w:rsidR="004B2A3F" w:rsidRPr="00FA760B">
        <w:instrText xml:space="preserve"> \</w:instrText>
      </w:r>
      <w:r w:rsidR="004B2A3F">
        <w:instrText>s</w:instrText>
      </w:r>
      <w:r w:rsidR="004B2A3F" w:rsidRPr="00FA760B">
        <w:instrText xml:space="preserve"> 1 </w:instrText>
      </w:r>
      <w:r w:rsidR="00F63A3D">
        <w:fldChar w:fldCharType="separate"/>
      </w:r>
      <w:r w:rsidR="004B2A3F">
        <w:t>19</w:t>
      </w:r>
      <w:r w:rsidR="00F63A3D">
        <w:fldChar w:fldCharType="end"/>
      </w:r>
      <w:bookmarkEnd w:id="68"/>
      <w:r w:rsidR="004B2A3F">
        <w:rPr>
          <w:lang w:val="uk-UA"/>
        </w:rPr>
        <w:t xml:space="preserve"> – Наведена ЕРС в пазах статора від ПМ в СРДПМ</w:t>
      </w:r>
    </w:p>
    <w:p w:rsidR="00314668" w:rsidRPr="00C438EC" w:rsidRDefault="00314668" w:rsidP="007C7BA4">
      <w:pPr>
        <w:rPr>
          <w:color w:val="auto"/>
          <w:lang w:eastAsia="ru-RU"/>
        </w:rPr>
      </w:pPr>
      <w:r w:rsidRPr="00C438EC">
        <w:rPr>
          <w:color w:val="auto"/>
          <w:lang w:eastAsia="ru-RU"/>
        </w:rPr>
        <w:t>Крива ЕРС має значну першу гармоніку. Для подолання ЕРС</w:t>
      </w:r>
      <w:r w:rsidR="001F5C08" w:rsidRPr="00C438EC">
        <w:rPr>
          <w:color w:val="auto"/>
          <w:lang w:eastAsia="ru-RU"/>
        </w:rPr>
        <w:t xml:space="preserve">, яка індукується магнітним полем ПМ, </w:t>
      </w:r>
      <w:r w:rsidRPr="00C438EC">
        <w:rPr>
          <w:color w:val="auto"/>
          <w:lang w:eastAsia="ru-RU"/>
        </w:rPr>
        <w:t xml:space="preserve">при умові </w:t>
      </w:r>
      <w:r w:rsidR="001F5C08" w:rsidRPr="00C438EC">
        <w:rPr>
          <w:color w:val="auto"/>
          <w:lang w:eastAsia="ru-RU"/>
        </w:rPr>
        <w:t xml:space="preserve">підтримання </w:t>
      </w:r>
      <w:r w:rsidRPr="00C438EC">
        <w:rPr>
          <w:color w:val="auto"/>
          <w:lang w:eastAsia="ru-RU"/>
        </w:rPr>
        <w:t xml:space="preserve">однакової величини струму </w:t>
      </w:r>
      <w:r w:rsidR="007C7BA4" w:rsidRPr="00C438EC">
        <w:rPr>
          <w:color w:val="auto"/>
          <w:lang w:eastAsia="ru-RU"/>
        </w:rPr>
        <w:t xml:space="preserve">в фазі обмотки </w:t>
      </w:r>
      <w:r w:rsidRPr="00C438EC">
        <w:rPr>
          <w:color w:val="auto"/>
          <w:lang w:eastAsia="ru-RU"/>
        </w:rPr>
        <w:t xml:space="preserve">статора </w:t>
      </w:r>
      <m:oMath>
        <m:sSub>
          <m:sSubPr>
            <m:ctrlPr>
              <w:rPr>
                <w:rFonts w:ascii="Cambria Math" w:hAnsi="Cambria Math"/>
                <w:i/>
                <w:color w:val="auto"/>
                <w:lang w:eastAsia="ru-RU"/>
              </w:rPr>
            </m:ctrlPr>
          </m:sSubPr>
          <m:e>
            <m:r>
              <w:rPr>
                <w:rFonts w:ascii="Cambria Math" w:hAnsi="Cambria Math"/>
                <w:color w:val="auto"/>
                <w:lang w:eastAsia="ru-RU"/>
              </w:rPr>
              <m:t>I</m:t>
            </m:r>
          </m:e>
          <m:sub>
            <m:r>
              <w:rPr>
                <w:rFonts w:ascii="Cambria Math" w:hAnsi="Cambria Math"/>
                <w:color w:val="auto"/>
                <w:lang w:eastAsia="ru-RU"/>
              </w:rPr>
              <m:t>Ф</m:t>
            </m:r>
          </m:sub>
        </m:sSub>
      </m:oMath>
      <w:r w:rsidRPr="00C438EC">
        <w:rPr>
          <w:color w:val="auto"/>
          <w:lang w:eastAsia="ru-RU"/>
        </w:rPr>
        <w:t xml:space="preserve">потрібно </w:t>
      </w:r>
      <w:r w:rsidR="002B4741" w:rsidRPr="00C438EC">
        <w:rPr>
          <w:color w:val="auto"/>
          <w:lang w:eastAsia="ru-RU"/>
        </w:rPr>
        <w:t>збільшити</w:t>
      </w:r>
      <w:r w:rsidRPr="00C438EC">
        <w:rPr>
          <w:color w:val="auto"/>
          <w:lang w:eastAsia="ru-RU"/>
        </w:rPr>
        <w:t xml:space="preserve"> величину прикладеної напруги мережі живлення</w:t>
      </w:r>
      <m:oMath>
        <m:sSub>
          <m:sSubPr>
            <m:ctrlPr>
              <w:rPr>
                <w:rFonts w:ascii="Cambria Math" w:hAnsi="Cambria Math"/>
                <w:i/>
                <w:color w:val="auto"/>
                <w:lang w:eastAsia="ru-RU"/>
              </w:rPr>
            </m:ctrlPr>
          </m:sSubPr>
          <m:e>
            <m:r>
              <w:rPr>
                <w:rFonts w:ascii="Cambria Math" w:hAnsi="Cambria Math"/>
                <w:color w:val="auto"/>
                <w:lang w:eastAsia="ru-RU"/>
              </w:rPr>
              <m:t>U</m:t>
            </m:r>
          </m:e>
          <m:sub>
            <m:r>
              <w:rPr>
                <w:rFonts w:ascii="Cambria Math" w:hAnsi="Cambria Math"/>
                <w:color w:val="auto"/>
                <w:lang w:eastAsia="ru-RU"/>
              </w:rPr>
              <m:t>Ф</m:t>
            </m:r>
          </m:sub>
        </m:sSub>
      </m:oMath>
      <w:r w:rsidRPr="00C438EC">
        <w:rPr>
          <w:color w:val="auto"/>
          <w:lang w:eastAsia="ru-RU"/>
        </w:rPr>
        <w:t xml:space="preserve">. Це </w:t>
      </w:r>
      <w:r w:rsidR="00C438EC" w:rsidRPr="00C438EC">
        <w:rPr>
          <w:color w:val="auto"/>
          <w:lang w:eastAsia="ru-RU"/>
        </w:rPr>
        <w:t>означатиме</w:t>
      </w:r>
      <w:r w:rsidRPr="00C438EC">
        <w:rPr>
          <w:color w:val="auto"/>
          <w:lang w:eastAsia="ru-RU"/>
        </w:rPr>
        <w:t>, що</w:t>
      </w:r>
      <w:r w:rsidR="002B4741" w:rsidRPr="00C438EC">
        <w:rPr>
          <w:color w:val="auto"/>
          <w:lang w:eastAsia="ru-RU"/>
        </w:rPr>
        <w:t xml:space="preserve"> варіанти </w:t>
      </w:r>
      <w:r w:rsidR="001F5C08" w:rsidRPr="00C438EC">
        <w:rPr>
          <w:color w:val="auto"/>
          <w:lang w:eastAsia="ru-RU"/>
        </w:rPr>
        <w:t>СРДПМ і СДППМ</w:t>
      </w:r>
      <w:r w:rsidR="002B4741" w:rsidRPr="00C438EC">
        <w:rPr>
          <w:color w:val="auto"/>
          <w:lang w:eastAsia="ru-RU"/>
        </w:rPr>
        <w:t xml:space="preserve"> будуть мати різну величину активної потужності, оскільки потужність визначається як</w:t>
      </w:r>
    </w:p>
    <w:p w:rsidR="002B4741" w:rsidRPr="00C438EC" w:rsidRDefault="002B4741" w:rsidP="00DF6127">
      <w:pPr>
        <w:jc w:val="right"/>
        <w:rPr>
          <w:i/>
          <w:color w:val="auto"/>
          <w:lang w:eastAsia="ru-RU"/>
        </w:rPr>
      </w:pPr>
      <m:oMath>
        <m:r>
          <w:rPr>
            <w:rFonts w:ascii="Cambria Math" w:hAnsi="Cambria Math"/>
            <w:color w:val="auto"/>
            <w:lang w:eastAsia="ru-RU"/>
          </w:rPr>
          <m:t>P=3</m:t>
        </m:r>
        <m:sSub>
          <m:sSubPr>
            <m:ctrlPr>
              <w:rPr>
                <w:rFonts w:ascii="Cambria Math" w:hAnsi="Cambria Math"/>
                <w:i/>
                <w:color w:val="auto"/>
                <w:lang w:eastAsia="ru-RU"/>
              </w:rPr>
            </m:ctrlPr>
          </m:sSubPr>
          <m:e>
            <m:r>
              <w:rPr>
                <w:rFonts w:ascii="Cambria Math" w:hAnsi="Cambria Math"/>
                <w:color w:val="auto"/>
                <w:lang w:eastAsia="ru-RU"/>
              </w:rPr>
              <m:t>U</m:t>
            </m:r>
          </m:e>
          <m:sub>
            <m:r>
              <w:rPr>
                <w:rFonts w:ascii="Cambria Math" w:hAnsi="Cambria Math"/>
                <w:color w:val="auto"/>
                <w:lang w:eastAsia="ru-RU"/>
              </w:rPr>
              <m:t>Ф</m:t>
            </m:r>
          </m:sub>
        </m:sSub>
        <m:sSub>
          <m:sSubPr>
            <m:ctrlPr>
              <w:rPr>
                <w:rFonts w:ascii="Cambria Math" w:hAnsi="Cambria Math"/>
                <w:i/>
                <w:color w:val="auto"/>
                <w:lang w:eastAsia="ru-RU"/>
              </w:rPr>
            </m:ctrlPr>
          </m:sSubPr>
          <m:e>
            <m:r>
              <w:rPr>
                <w:rFonts w:ascii="Cambria Math" w:hAnsi="Cambria Math"/>
                <w:color w:val="auto"/>
                <w:lang w:eastAsia="ru-RU"/>
              </w:rPr>
              <m:t>I</m:t>
            </m:r>
          </m:e>
          <m:sub>
            <m:r>
              <w:rPr>
                <w:rFonts w:ascii="Cambria Math" w:hAnsi="Cambria Math"/>
                <w:color w:val="auto"/>
                <w:lang w:eastAsia="ru-RU"/>
              </w:rPr>
              <m:t>Ф</m:t>
            </m:r>
          </m:sub>
        </m:sSub>
        <m:r>
          <w:rPr>
            <w:rFonts w:ascii="Cambria Math" w:hAnsi="Cambria Math"/>
            <w:color w:val="auto"/>
            <w:lang w:val="en-US" w:eastAsia="ru-RU"/>
          </w:rPr>
          <m:t>ηcosφ</m:t>
        </m:r>
      </m:oMath>
      <w:r w:rsidR="008248B1">
        <w:rPr>
          <w:color w:val="auto"/>
          <w:lang w:eastAsia="ru-RU"/>
        </w:rPr>
        <w:t xml:space="preserve">                                                 </w:t>
      </w:r>
      <w:r w:rsidR="00DF6127" w:rsidRPr="00C438EC">
        <w:rPr>
          <w:color w:val="auto"/>
          <w:lang w:eastAsia="ru-RU"/>
        </w:rPr>
        <w:t>(3.2)</w:t>
      </w:r>
    </w:p>
    <w:p w:rsidR="007C7BA4" w:rsidRPr="00C438EC" w:rsidRDefault="007C7BA4" w:rsidP="00314668">
      <w:pPr>
        <w:rPr>
          <w:color w:val="auto"/>
          <w:lang w:eastAsia="ru-RU"/>
        </w:rPr>
      </w:pPr>
      <w:r w:rsidRPr="00C438EC">
        <w:rPr>
          <w:color w:val="auto"/>
          <w:lang w:eastAsia="ru-RU"/>
        </w:rPr>
        <w:t xml:space="preserve">При цьомуможна припускати, що величина ККД </w:t>
      </w:r>
      <m:oMath>
        <m:r>
          <w:rPr>
            <w:rFonts w:ascii="Cambria Math" w:hAnsi="Cambria Math"/>
            <w:color w:val="auto"/>
            <w:lang w:val="en-US" w:eastAsia="ru-RU"/>
          </w:rPr>
          <m:t>η</m:t>
        </m:r>
      </m:oMath>
      <w:r w:rsidRPr="00C438EC">
        <w:rPr>
          <w:color w:val="auto"/>
          <w:lang w:eastAsia="ru-RU"/>
        </w:rPr>
        <w:t xml:space="preserve"> у варіантах двигунів приблизно однакова, але </w:t>
      </w:r>
      <m:oMath>
        <m:r>
          <w:rPr>
            <w:rFonts w:ascii="Cambria Math" w:hAnsi="Cambria Math"/>
            <w:color w:val="auto"/>
            <w:lang w:val="en-US" w:eastAsia="ru-RU"/>
          </w:rPr>
          <m:t>cosφ</m:t>
        </m:r>
      </m:oMath>
      <w:r w:rsidRPr="00C438EC">
        <w:rPr>
          <w:color w:val="auto"/>
          <w:lang w:eastAsia="ru-RU"/>
        </w:rPr>
        <w:t xml:space="preserve">  може відрізнятися внаслідок різної дії МРС ПМ.  </w:t>
      </w:r>
    </w:p>
    <w:p w:rsidR="00AD74DA" w:rsidRDefault="00AD74DA" w:rsidP="00AD74DA">
      <w:pPr>
        <w:pStyle w:val="2"/>
      </w:pPr>
      <w:bookmarkStart w:id="69" w:name="_Toc119766491"/>
      <w:r>
        <w:t>Порівняльний аналіз рівня пульсацій електромагнітного моменту</w:t>
      </w:r>
      <w:bookmarkEnd w:id="69"/>
    </w:p>
    <w:p w:rsidR="005B634C" w:rsidRDefault="005B634C" w:rsidP="005B634C">
      <w:pPr>
        <w:rPr>
          <w:lang w:eastAsia="ru-RU"/>
        </w:rPr>
      </w:pPr>
      <w:r>
        <w:rPr>
          <w:lang w:eastAsia="ru-RU"/>
        </w:rPr>
        <w:t>Для наочного і більш чіткого порівняння величини моменту та рівня пульсацій на рис</w:t>
      </w:r>
      <w:r w:rsidR="00F63A3D">
        <w:rPr>
          <w:lang w:eastAsia="ru-RU"/>
        </w:rPr>
        <w:fldChar w:fldCharType="begin"/>
      </w:r>
      <w:r>
        <w:rPr>
          <w:lang w:eastAsia="ru-RU"/>
        </w:rPr>
        <w:instrText xml:space="preserve"> REF _Ref120290429 \h </w:instrText>
      </w:r>
      <w:r w:rsidR="00F63A3D">
        <w:rPr>
          <w:lang w:eastAsia="ru-RU"/>
        </w:rPr>
      </w:r>
      <w:r w:rsidR="00F63A3D">
        <w:rPr>
          <w:lang w:eastAsia="ru-RU"/>
        </w:rPr>
        <w:fldChar w:fldCharType="separate"/>
      </w:r>
      <w:r w:rsidR="004B2A3F" w:rsidRPr="00370E19">
        <w:t> </w:t>
      </w:r>
      <w:r w:rsidR="004B2A3F" w:rsidRPr="00FA760B">
        <w:t>3.</w:t>
      </w:r>
      <w:r w:rsidR="004B2A3F">
        <w:rPr>
          <w:noProof/>
        </w:rPr>
        <w:t>20</w:t>
      </w:r>
      <w:r w:rsidR="00F63A3D">
        <w:rPr>
          <w:lang w:eastAsia="ru-RU"/>
        </w:rPr>
        <w:fldChar w:fldCharType="end"/>
      </w:r>
      <w:r>
        <w:rPr>
          <w:lang w:eastAsia="ru-RU"/>
        </w:rPr>
        <w:t xml:space="preserve"> на одному графіку наведені криві моменту кожного двигуна. Також для чисельного порівняння в таб.3.4 наведені основні чисельні показники </w:t>
      </w:r>
      <w:r>
        <w:rPr>
          <w:lang w:eastAsia="ru-RU"/>
        </w:rPr>
        <w:lastRenderedPageBreak/>
        <w:t xml:space="preserve">розглянутих двигунів. Для кращого порівняння для кожного двигуна було розраховано його коефіцієнт пульсацій який розраховується за </w:t>
      </w:r>
      <w:r w:rsidR="00DF6127">
        <w:rPr>
          <w:lang w:eastAsia="ru-RU"/>
        </w:rPr>
        <w:t>формулою</w:t>
      </w:r>
    </w:p>
    <w:p w:rsidR="00C438EC" w:rsidRPr="00E42BA1" w:rsidRDefault="00C438EC" w:rsidP="005B634C">
      <w:pPr>
        <w:rPr>
          <w:lang w:val="ru-RU" w:eastAsia="ru-RU"/>
        </w:rPr>
      </w:pPr>
    </w:p>
    <w:p w:rsidR="005B634C" w:rsidRDefault="00427E5B" w:rsidP="005B634C">
      <w:pPr>
        <w:jc w:val="right"/>
        <w:rPr>
          <w:lang w:eastAsia="ru-RU"/>
        </w:rPr>
      </w:pPr>
      <m:oMath>
        <m:sSub>
          <m:sSubPr>
            <m:ctrlPr>
              <w:rPr>
                <w:rFonts w:ascii="Cambria Math" w:hAnsi="Cambria Math"/>
                <w:i/>
                <w:lang w:eastAsia="ru-RU"/>
              </w:rPr>
            </m:ctrlPr>
          </m:sSubPr>
          <m:e>
            <m:r>
              <w:rPr>
                <w:rFonts w:ascii="Cambria Math" w:hAnsi="Cambria Math"/>
                <w:lang w:eastAsia="ru-RU"/>
              </w:rPr>
              <m:t>K</m:t>
            </m:r>
          </m:e>
          <m:sub>
            <m:r>
              <w:rPr>
                <w:rFonts w:ascii="Cambria Math" w:hAnsi="Cambria Math"/>
                <w:lang w:eastAsia="ru-RU"/>
              </w:rPr>
              <m:t>п</m:t>
            </m:r>
          </m:sub>
        </m:sSub>
        <m:r>
          <w:rPr>
            <w:rFonts w:ascii="Cambria Math" w:hAnsi="Cambria Math"/>
            <w:lang w:eastAsia="ru-RU"/>
          </w:rPr>
          <m:t>=</m:t>
        </m:r>
        <m:f>
          <m:fPr>
            <m:ctrlPr>
              <w:rPr>
                <w:rFonts w:ascii="Cambria Math" w:hAnsi="Cambria Math"/>
                <w:i/>
                <w:lang w:eastAsia="ru-RU"/>
              </w:rPr>
            </m:ctrlPr>
          </m:fPr>
          <m:num>
            <m:sSub>
              <m:sSubPr>
                <m:ctrlPr>
                  <w:rPr>
                    <w:rFonts w:ascii="Cambria Math" w:hAnsi="Cambria Math"/>
                    <w:i/>
                    <w:lang w:eastAsia="ru-RU"/>
                  </w:rPr>
                </m:ctrlPr>
              </m:sSubPr>
              <m:e>
                <m:r>
                  <w:rPr>
                    <w:rFonts w:ascii="Cambria Math" w:hAnsi="Cambria Math"/>
                    <w:lang w:val="en-US" w:eastAsia="ru-RU"/>
                  </w:rPr>
                  <m:t>M</m:t>
                </m:r>
              </m:e>
              <m:sub>
                <m:r>
                  <w:rPr>
                    <w:rFonts w:ascii="Cambria Math" w:hAnsi="Cambria Math"/>
                    <w:lang w:eastAsia="ru-RU"/>
                  </w:rPr>
                  <m:t>max</m:t>
                </m:r>
              </m:sub>
            </m:sSub>
            <m:sSub>
              <m:sSubPr>
                <m:ctrlPr>
                  <w:rPr>
                    <w:rFonts w:ascii="Cambria Math" w:hAnsi="Cambria Math"/>
                    <w:i/>
                    <w:lang w:eastAsia="ru-RU"/>
                  </w:rPr>
                </m:ctrlPr>
              </m:sSubPr>
              <m:e>
                <m:r>
                  <w:rPr>
                    <w:rFonts w:ascii="Cambria Math" w:hAnsi="Cambria Math"/>
                    <w:lang w:eastAsia="ru-RU"/>
                  </w:rPr>
                  <m:t>-M</m:t>
                </m:r>
              </m:e>
              <m:sub>
                <m:r>
                  <w:rPr>
                    <w:rFonts w:ascii="Cambria Math" w:hAnsi="Cambria Math"/>
                    <w:lang w:eastAsia="ru-RU"/>
                  </w:rPr>
                  <m:t>min</m:t>
                </m:r>
              </m:sub>
            </m:sSub>
          </m:num>
          <m:den>
            <m:r>
              <w:rPr>
                <w:rFonts w:ascii="Cambria Math" w:hAnsi="Cambria Math"/>
                <w:lang w:eastAsia="ru-RU"/>
              </w:rPr>
              <m:t>2</m:t>
            </m:r>
            <m:sSub>
              <m:sSubPr>
                <m:ctrlPr>
                  <w:rPr>
                    <w:rFonts w:ascii="Cambria Math" w:hAnsi="Cambria Math"/>
                    <w:i/>
                    <w:lang w:eastAsia="ru-RU"/>
                  </w:rPr>
                </m:ctrlPr>
              </m:sSubPr>
              <m:e>
                <m:r>
                  <w:rPr>
                    <w:rFonts w:ascii="Cambria Math" w:hAnsi="Cambria Math"/>
                    <w:lang w:eastAsia="ru-RU"/>
                  </w:rPr>
                  <m:t>M</m:t>
                </m:r>
              </m:e>
              <m:sub>
                <m:r>
                  <w:rPr>
                    <w:rFonts w:ascii="Cambria Math" w:hAnsi="Cambria Math"/>
                    <w:lang w:eastAsia="ru-RU"/>
                  </w:rPr>
                  <m:t>cep</m:t>
                </m:r>
              </m:sub>
            </m:sSub>
          </m:den>
        </m:f>
      </m:oMath>
      <w:r w:rsidR="00AF134A">
        <w:rPr>
          <w:lang w:eastAsia="ru-RU"/>
        </w:rPr>
        <w:t xml:space="preserve">         </w:t>
      </w:r>
      <w:r w:rsidR="008248B1">
        <w:rPr>
          <w:lang w:eastAsia="ru-RU"/>
        </w:rPr>
        <w:t xml:space="preserve">                                        </w:t>
      </w:r>
      <w:r w:rsidR="00AF134A">
        <w:rPr>
          <w:lang w:eastAsia="ru-RU"/>
        </w:rPr>
        <w:t xml:space="preserve">  (3.</w:t>
      </w:r>
      <w:r w:rsidR="00DF6127">
        <w:rPr>
          <w:lang w:eastAsia="ru-RU"/>
        </w:rPr>
        <w:t>3</w:t>
      </w:r>
      <w:r w:rsidR="005B634C" w:rsidRPr="00E42BA1">
        <w:rPr>
          <w:lang w:eastAsia="ru-RU"/>
        </w:rPr>
        <w:t>)</w:t>
      </w:r>
    </w:p>
    <w:p w:rsidR="008248B1" w:rsidRPr="00E42BA1" w:rsidRDefault="008248B1" w:rsidP="005B634C">
      <w:pPr>
        <w:jc w:val="right"/>
        <w:rPr>
          <w:lang w:eastAsia="ru-RU"/>
        </w:rPr>
      </w:pPr>
    </w:p>
    <w:p w:rsidR="005B634C" w:rsidRDefault="005B634C" w:rsidP="005B634C">
      <w:pPr>
        <w:pStyle w:val="ad"/>
        <w:rPr>
          <w:lang w:val="uk-UA"/>
        </w:rPr>
      </w:pPr>
      <w:bookmarkStart w:id="70" w:name="_Ref120290429"/>
      <w:r>
        <w:drawing>
          <wp:inline distT="0" distB="0" distL="0" distR="0">
            <wp:extent cx="4590415" cy="2767965"/>
            <wp:effectExtent l="19050" t="0" r="635" b="0"/>
            <wp:docPr id="5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5"/>
                    <a:srcRect/>
                    <a:stretch>
                      <a:fillRect/>
                    </a:stretch>
                  </pic:blipFill>
                  <pic:spPr bwMode="auto">
                    <a:xfrm>
                      <a:off x="0" y="0"/>
                      <a:ext cx="4590415" cy="2767965"/>
                    </a:xfrm>
                    <a:prstGeom prst="rect">
                      <a:avLst/>
                    </a:prstGeom>
                    <a:noFill/>
                  </pic:spPr>
                </pic:pic>
              </a:graphicData>
            </a:graphic>
          </wp:inline>
        </w:drawing>
      </w:r>
      <w:r>
        <w:br/>
      </w:r>
      <w:r w:rsidRPr="00FA760B">
        <w:t>Рисунок</w:t>
      </w:r>
      <w:r w:rsidRPr="00370E19">
        <w:t> </w:t>
      </w:r>
      <w:r w:rsidR="00F63A3D">
        <w:fldChar w:fldCharType="begin"/>
      </w:r>
      <w:r>
        <w:instrText>STYLEREF</w:instrText>
      </w:r>
      <w:r w:rsidRPr="00FA760B">
        <w:instrText xml:space="preserve"> 1 \</w:instrText>
      </w:r>
      <w:r>
        <w:instrText>s</w:instrText>
      </w:r>
      <w:r w:rsidR="00F63A3D">
        <w:fldChar w:fldCharType="separate"/>
      </w:r>
      <w:r w:rsidRPr="00FA760B">
        <w:t>3</w:t>
      </w:r>
      <w:r w:rsidR="00F63A3D">
        <w:fldChar w:fldCharType="end"/>
      </w:r>
      <w:r w:rsidRPr="00FA760B">
        <w:t>.</w:t>
      </w:r>
      <w:r w:rsidR="00F63A3D">
        <w:fldChar w:fldCharType="begin"/>
      </w:r>
      <w:r>
        <w:instrText>SEQ</w:instrText>
      </w:r>
      <w:r w:rsidRPr="00FA760B">
        <w:instrText xml:space="preserve"> Рисунок \* </w:instrText>
      </w:r>
      <w:r>
        <w:instrText>ARABIC</w:instrText>
      </w:r>
      <w:r w:rsidRPr="00FA760B">
        <w:instrText xml:space="preserve"> \</w:instrText>
      </w:r>
      <w:r>
        <w:instrText>s</w:instrText>
      </w:r>
      <w:r w:rsidRPr="00FA760B">
        <w:instrText xml:space="preserve"> 1 </w:instrText>
      </w:r>
      <w:r w:rsidR="00F63A3D">
        <w:fldChar w:fldCharType="separate"/>
      </w:r>
      <w:r w:rsidR="004B2A3F">
        <w:t>20</w:t>
      </w:r>
      <w:r w:rsidR="00F63A3D">
        <w:fldChar w:fldCharType="end"/>
      </w:r>
      <w:bookmarkEnd w:id="70"/>
      <w:r w:rsidRPr="00FA760B">
        <w:t xml:space="preserve"> – </w:t>
      </w:r>
      <w:r>
        <w:rPr>
          <w:lang w:val="uk-UA"/>
        </w:rPr>
        <w:t>Порівняння моментів різних конструкцій двигунів</w:t>
      </w:r>
    </w:p>
    <w:p w:rsidR="006413AF" w:rsidRDefault="006413AF" w:rsidP="006413AF">
      <w:pPr>
        <w:rPr>
          <w:color w:val="auto"/>
          <w:lang w:eastAsia="ru-RU"/>
        </w:rPr>
      </w:pPr>
      <w:r>
        <w:rPr>
          <w:lang w:eastAsia="ru-RU"/>
        </w:rPr>
        <w:t xml:space="preserve">Виходячи з </w:t>
      </w:r>
      <w:r w:rsidR="00684C0F">
        <w:rPr>
          <w:lang w:eastAsia="ru-RU"/>
        </w:rPr>
        <w:t xml:space="preserve">даних на </w:t>
      </w:r>
      <w:r>
        <w:rPr>
          <w:lang w:eastAsia="ru-RU"/>
        </w:rPr>
        <w:t>рис.</w:t>
      </w:r>
      <w:r w:rsidR="00F63A3D">
        <w:rPr>
          <w:lang w:eastAsia="ru-RU"/>
        </w:rPr>
        <w:fldChar w:fldCharType="begin"/>
      </w:r>
      <w:r>
        <w:rPr>
          <w:lang w:eastAsia="ru-RU"/>
        </w:rPr>
        <w:instrText xml:space="preserve"> REF _Ref120290429 \h </w:instrText>
      </w:r>
      <w:r w:rsidR="00F63A3D">
        <w:rPr>
          <w:lang w:eastAsia="ru-RU"/>
        </w:rPr>
      </w:r>
      <w:r w:rsidR="00F63A3D">
        <w:rPr>
          <w:lang w:eastAsia="ru-RU"/>
        </w:rPr>
        <w:fldChar w:fldCharType="separate"/>
      </w:r>
      <w:r w:rsidRPr="00370E19">
        <w:t> </w:t>
      </w:r>
      <w:r w:rsidRPr="00FA760B">
        <w:t>3.</w:t>
      </w:r>
      <w:r>
        <w:rPr>
          <w:noProof/>
        </w:rPr>
        <w:t>20</w:t>
      </w:r>
      <w:r w:rsidR="00F63A3D">
        <w:rPr>
          <w:lang w:eastAsia="ru-RU"/>
        </w:rPr>
        <w:fldChar w:fldCharType="end"/>
      </w:r>
      <w:r>
        <w:rPr>
          <w:lang w:eastAsia="ru-RU"/>
        </w:rPr>
        <w:t xml:space="preserve"> можна зробити висновок</w:t>
      </w:r>
      <w:r w:rsidR="00684C0F">
        <w:rPr>
          <w:lang w:eastAsia="ru-RU"/>
        </w:rPr>
        <w:t>,</w:t>
      </w:r>
      <w:r>
        <w:rPr>
          <w:lang w:eastAsia="ru-RU"/>
        </w:rPr>
        <w:t xml:space="preserve"> що двигуни </w:t>
      </w:r>
      <w:r w:rsidR="002F2804">
        <w:rPr>
          <w:lang w:eastAsia="ru-RU"/>
        </w:rPr>
        <w:t>розвивають</w:t>
      </w:r>
      <w:r>
        <w:rPr>
          <w:lang w:eastAsia="ru-RU"/>
        </w:rPr>
        <w:t xml:space="preserve"> різну потужність </w:t>
      </w:r>
      <w:r w:rsidR="002F2804">
        <w:rPr>
          <w:lang w:eastAsia="ru-RU"/>
        </w:rPr>
        <w:t xml:space="preserve">і, як наслідок, споживають різні величини напруги. </w:t>
      </w:r>
      <w:r w:rsidR="002F2804" w:rsidRPr="00C438EC">
        <w:rPr>
          <w:color w:val="auto"/>
          <w:lang w:eastAsia="ru-RU"/>
        </w:rPr>
        <w:t>Загальн</w:t>
      </w:r>
      <w:r w:rsidR="00FB6F2A" w:rsidRPr="00C438EC">
        <w:rPr>
          <w:color w:val="auto"/>
          <w:lang w:eastAsia="ru-RU"/>
        </w:rPr>
        <w:t xml:space="preserve">о </w:t>
      </w:r>
      <w:r w:rsidR="002F2804" w:rsidRPr="00C438EC">
        <w:rPr>
          <w:color w:val="auto"/>
          <w:lang w:eastAsia="ru-RU"/>
        </w:rPr>
        <w:t>відомо</w:t>
      </w:r>
      <w:r w:rsidR="00FB6F2A" w:rsidRPr="00C438EC">
        <w:rPr>
          <w:color w:val="auto"/>
          <w:lang w:eastAsia="ru-RU"/>
        </w:rPr>
        <w:t>.</w:t>
      </w:r>
      <w:r w:rsidR="002F2804" w:rsidRPr="00C438EC">
        <w:rPr>
          <w:color w:val="auto"/>
          <w:lang w:eastAsia="ru-RU"/>
        </w:rPr>
        <w:t xml:space="preserve"> що </w:t>
      </w:r>
      <w:r w:rsidR="00FB6F2A" w:rsidRPr="00C438EC">
        <w:rPr>
          <w:color w:val="auto"/>
          <w:lang w:eastAsia="ru-RU"/>
        </w:rPr>
        <w:t xml:space="preserve">активну </w:t>
      </w:r>
      <w:r w:rsidR="002F2804" w:rsidRPr="00C438EC">
        <w:rPr>
          <w:color w:val="auto"/>
          <w:lang w:eastAsia="ru-RU"/>
        </w:rPr>
        <w:t>потужність</w:t>
      </w:r>
      <w:r w:rsidR="00FB6F2A" w:rsidRPr="00C438EC">
        <w:rPr>
          <w:color w:val="auto"/>
          <w:lang w:eastAsia="ru-RU"/>
        </w:rPr>
        <w:t xml:space="preserve">, яка споживається з мережі, </w:t>
      </w:r>
      <w:r w:rsidR="00684C0F" w:rsidRPr="00C438EC">
        <w:rPr>
          <w:color w:val="auto"/>
          <w:lang w:eastAsia="ru-RU"/>
        </w:rPr>
        <w:t>можна визначити як</w:t>
      </w:r>
      <w:r w:rsidR="002F2804" w:rsidRPr="00C438EC">
        <w:rPr>
          <w:color w:val="auto"/>
          <w:lang w:eastAsia="ru-RU"/>
        </w:rPr>
        <w:t xml:space="preserve"> добуток </w:t>
      </w:r>
      <w:r w:rsidR="00FB6F2A" w:rsidRPr="00C438EC">
        <w:rPr>
          <w:color w:val="auto"/>
          <w:lang w:eastAsia="ru-RU"/>
        </w:rPr>
        <w:t xml:space="preserve">електромагнітного </w:t>
      </w:r>
      <w:r w:rsidR="002F2804" w:rsidRPr="00C438EC">
        <w:rPr>
          <w:color w:val="auto"/>
          <w:lang w:eastAsia="ru-RU"/>
        </w:rPr>
        <w:t xml:space="preserve">моменту на кутову швидкість </w:t>
      </w:r>
      <w:r w:rsidR="00684C0F" w:rsidRPr="00C438EC">
        <w:rPr>
          <w:color w:val="auto"/>
          <w:lang w:eastAsia="ru-RU"/>
        </w:rPr>
        <w:t>обертання ротора</w:t>
      </w:r>
    </w:p>
    <w:p w:rsidR="00C438EC" w:rsidRPr="00C438EC" w:rsidRDefault="00C438EC" w:rsidP="006413AF">
      <w:pPr>
        <w:rPr>
          <w:color w:val="auto"/>
          <w:lang w:val="ru-RU" w:eastAsia="ru-RU"/>
        </w:rPr>
      </w:pPr>
    </w:p>
    <w:p w:rsidR="002F2804" w:rsidRDefault="00427E5B" w:rsidP="00482BD2">
      <w:pPr>
        <w:jc w:val="right"/>
        <w:rPr>
          <w:color w:val="auto"/>
          <w:lang w:eastAsia="ru-RU"/>
        </w:rPr>
      </w:pPr>
      <m:oMath>
        <m:sSub>
          <m:sSubPr>
            <m:ctrlPr>
              <w:rPr>
                <w:rFonts w:ascii="Cambria Math" w:hAnsi="Cambria Math"/>
                <w:i/>
                <w:color w:val="auto"/>
                <w:lang w:eastAsia="ru-RU"/>
              </w:rPr>
            </m:ctrlPr>
          </m:sSubPr>
          <m:e>
            <m:r>
              <w:rPr>
                <w:rFonts w:ascii="Cambria Math" w:hAnsi="Cambria Math"/>
                <w:color w:val="auto"/>
                <w:lang w:eastAsia="ru-RU"/>
              </w:rPr>
              <m:t>P</m:t>
            </m:r>
          </m:e>
          <m:sub>
            <m:r>
              <w:rPr>
                <w:rFonts w:ascii="Cambria Math" w:hAnsi="Cambria Math"/>
                <w:color w:val="auto"/>
                <w:lang w:eastAsia="ru-RU"/>
              </w:rPr>
              <m:t>1</m:t>
            </m:r>
          </m:sub>
        </m:sSub>
        <m:r>
          <w:rPr>
            <w:rFonts w:ascii="Cambria Math" w:hAnsi="Cambria Math"/>
            <w:color w:val="auto"/>
            <w:lang w:eastAsia="ru-RU"/>
          </w:rPr>
          <m:t>=M*ω</m:t>
        </m:r>
      </m:oMath>
      <w:r w:rsidR="008248B1">
        <w:rPr>
          <w:color w:val="auto"/>
          <w:lang w:eastAsia="ru-RU"/>
        </w:rPr>
        <w:t xml:space="preserve">                                                          </w:t>
      </w:r>
      <w:r w:rsidR="002F2804" w:rsidRPr="00C438EC">
        <w:rPr>
          <w:color w:val="auto"/>
          <w:lang w:eastAsia="ru-RU"/>
        </w:rPr>
        <w:t>(3.</w:t>
      </w:r>
      <w:r w:rsidR="00DF6127" w:rsidRPr="00C438EC">
        <w:rPr>
          <w:color w:val="auto"/>
          <w:lang w:eastAsia="ru-RU"/>
        </w:rPr>
        <w:t>4</w:t>
      </w:r>
      <w:r w:rsidR="00482BD2" w:rsidRPr="00C438EC">
        <w:rPr>
          <w:color w:val="auto"/>
          <w:lang w:eastAsia="ru-RU"/>
        </w:rPr>
        <w:t>)</w:t>
      </w:r>
    </w:p>
    <w:p w:rsidR="00C438EC" w:rsidRPr="00C438EC" w:rsidRDefault="00C438EC" w:rsidP="00482BD2">
      <w:pPr>
        <w:jc w:val="right"/>
        <w:rPr>
          <w:color w:val="auto"/>
          <w:lang w:val="ru-RU" w:eastAsia="ru-RU"/>
        </w:rPr>
      </w:pPr>
    </w:p>
    <w:p w:rsidR="002F2804" w:rsidRDefault="002F2804" w:rsidP="002F2804">
      <w:pPr>
        <w:ind w:firstLine="0"/>
        <w:rPr>
          <w:lang w:eastAsia="ru-RU"/>
        </w:rPr>
      </w:pPr>
      <w:r w:rsidRPr="00C438EC">
        <w:rPr>
          <w:color w:val="auto"/>
          <w:lang w:eastAsia="ru-RU"/>
        </w:rPr>
        <w:t>де Р</w:t>
      </w:r>
      <w:r w:rsidR="00FB6F2A" w:rsidRPr="00C438EC">
        <w:rPr>
          <w:color w:val="auto"/>
          <w:vertAlign w:val="subscript"/>
          <w:lang w:eastAsia="ru-RU"/>
        </w:rPr>
        <w:t>1</w:t>
      </w:r>
      <w:r w:rsidRPr="00C438EC">
        <w:rPr>
          <w:color w:val="auto"/>
          <w:lang w:eastAsia="ru-RU"/>
        </w:rPr>
        <w:t xml:space="preserve"> – активна </w:t>
      </w:r>
      <w:r w:rsidR="00FB6F2A" w:rsidRPr="00C438EC">
        <w:rPr>
          <w:color w:val="auto"/>
          <w:lang w:eastAsia="ru-RU"/>
        </w:rPr>
        <w:t xml:space="preserve">споживана з мережі </w:t>
      </w:r>
      <w:r w:rsidRPr="00C438EC">
        <w:rPr>
          <w:color w:val="auto"/>
          <w:lang w:eastAsia="ru-RU"/>
        </w:rPr>
        <w:t xml:space="preserve">потужність, Вт; М – середнє </w:t>
      </w:r>
      <w:r w:rsidR="00DF6127" w:rsidRPr="00C438EC">
        <w:rPr>
          <w:color w:val="auto"/>
          <w:lang w:eastAsia="ru-RU"/>
        </w:rPr>
        <w:t xml:space="preserve">(діюче) </w:t>
      </w:r>
      <w:r w:rsidRPr="00C438EC">
        <w:rPr>
          <w:color w:val="auto"/>
          <w:lang w:eastAsia="ru-RU"/>
        </w:rPr>
        <w:t xml:space="preserve">значення </w:t>
      </w:r>
      <w:r w:rsidR="00DF6127">
        <w:rPr>
          <w:lang w:eastAsia="ru-RU"/>
        </w:rPr>
        <w:t xml:space="preserve">електромагнітного </w:t>
      </w:r>
      <w:r>
        <w:rPr>
          <w:lang w:eastAsia="ru-RU"/>
        </w:rPr>
        <w:t xml:space="preserve">моменту двигуна, Нм; ω – кутова швидкість, рад/с. При заданих 1500 об/хв або 25 об/с, ω дорівнює 157 рад/с. </w:t>
      </w:r>
    </w:p>
    <w:p w:rsidR="00482BD2" w:rsidRPr="00C438EC" w:rsidRDefault="00DF6127" w:rsidP="00482BD2">
      <w:pPr>
        <w:rPr>
          <w:color w:val="auto"/>
          <w:lang w:eastAsia="ru-RU"/>
        </w:rPr>
      </w:pPr>
      <w:r>
        <w:rPr>
          <w:lang w:eastAsia="ru-RU"/>
        </w:rPr>
        <w:t>Як було відмічено, д</w:t>
      </w:r>
      <w:r w:rsidR="00482BD2">
        <w:rPr>
          <w:lang w:eastAsia="ru-RU"/>
        </w:rPr>
        <w:t xml:space="preserve">вигуни СРДПМ і СДППМ необхідно живити більшою напругою для подолання наведеної проти-ЕРС від постійних магнітів в пазах статора. </w:t>
      </w:r>
      <w:r w:rsidR="00B87CBD" w:rsidRPr="00C438EC">
        <w:rPr>
          <w:color w:val="auto"/>
          <w:lang w:eastAsia="ru-RU"/>
        </w:rPr>
        <w:t>Через формулу потужності (3.</w:t>
      </w:r>
      <w:r w:rsidRPr="00C438EC">
        <w:rPr>
          <w:color w:val="auto"/>
          <w:lang w:eastAsia="ru-RU"/>
        </w:rPr>
        <w:t>2</w:t>
      </w:r>
      <w:r w:rsidR="00B87CBD" w:rsidRPr="00C438EC">
        <w:rPr>
          <w:color w:val="auto"/>
          <w:lang w:eastAsia="ru-RU"/>
        </w:rPr>
        <w:t xml:space="preserve">) </w:t>
      </w:r>
      <w:r w:rsidRPr="00C438EC">
        <w:rPr>
          <w:color w:val="auto"/>
          <w:lang w:eastAsia="ru-RU"/>
        </w:rPr>
        <w:t xml:space="preserve">при </w:t>
      </w:r>
      <w:r w:rsidR="00FB6F2A" w:rsidRPr="00C438EC">
        <w:rPr>
          <w:color w:val="auto"/>
          <w:lang w:eastAsia="ru-RU"/>
        </w:rPr>
        <w:t>з’єднанні</w:t>
      </w:r>
      <w:r w:rsidRPr="00C438EC">
        <w:rPr>
          <w:color w:val="auto"/>
          <w:lang w:eastAsia="ru-RU"/>
        </w:rPr>
        <w:t xml:space="preserve"> обмотки статора у зірку</w:t>
      </w:r>
      <w:r w:rsidR="008248B1">
        <w:rPr>
          <w:color w:val="auto"/>
          <w:lang w:eastAsia="ru-RU"/>
        </w:rPr>
        <w:t xml:space="preserve"> </w:t>
      </w:r>
      <w:r w:rsidR="00B87CBD" w:rsidRPr="00C438EC">
        <w:rPr>
          <w:color w:val="auto"/>
          <w:lang w:eastAsia="ru-RU"/>
        </w:rPr>
        <w:lastRenderedPageBreak/>
        <w:t xml:space="preserve">знайдемо значення необхідної напруги живлення для забезпечення струму в </w:t>
      </w:r>
      <w:r w:rsidR="00FB6F2A" w:rsidRPr="00C438EC">
        <w:rPr>
          <w:color w:val="auto"/>
          <w:lang w:eastAsia="ru-RU"/>
        </w:rPr>
        <w:t xml:space="preserve">фазі статора </w:t>
      </w:r>
      <w:r w:rsidR="00B87CBD" w:rsidRPr="00C438EC">
        <w:rPr>
          <w:color w:val="auto"/>
          <w:lang w:eastAsia="ru-RU"/>
        </w:rPr>
        <w:t>310 А,</w:t>
      </w:r>
    </w:p>
    <w:p w:rsidR="00B87CBD" w:rsidRDefault="00427E5B" w:rsidP="00B87CBD">
      <w:pPr>
        <w:jc w:val="right"/>
        <w:rPr>
          <w:color w:val="auto"/>
          <w:lang w:eastAsia="ru-RU"/>
        </w:rPr>
      </w:pPr>
      <m:oMath>
        <m:sSub>
          <m:sSubPr>
            <m:ctrlPr>
              <w:rPr>
                <w:rFonts w:ascii="Cambria Math" w:hAnsi="Cambria Math"/>
                <w:i/>
                <w:color w:val="auto"/>
                <w:lang w:eastAsia="ru-RU"/>
              </w:rPr>
            </m:ctrlPr>
          </m:sSubPr>
          <m:e>
            <m:r>
              <w:rPr>
                <w:rFonts w:ascii="Cambria Math" w:hAnsi="Cambria Math"/>
                <w:color w:val="auto"/>
                <w:lang w:val="en-US" w:eastAsia="ru-RU"/>
              </w:rPr>
              <m:t>P</m:t>
            </m:r>
          </m:e>
          <m:sub>
            <m:r>
              <w:rPr>
                <w:rFonts w:ascii="Cambria Math" w:hAnsi="Cambria Math"/>
                <w:color w:val="auto"/>
                <w:lang w:eastAsia="ru-RU"/>
              </w:rPr>
              <m:t>1</m:t>
            </m:r>
          </m:sub>
        </m:sSub>
        <m:r>
          <w:rPr>
            <w:rFonts w:ascii="Cambria Math" w:hAnsi="Cambria Math"/>
            <w:color w:val="auto"/>
            <w:lang w:eastAsia="ru-RU"/>
          </w:rPr>
          <m:t>=</m:t>
        </m:r>
        <m:sSub>
          <m:sSubPr>
            <m:ctrlPr>
              <w:rPr>
                <w:rFonts w:ascii="Cambria Math" w:hAnsi="Cambria Math"/>
                <w:i/>
                <w:color w:val="auto"/>
                <w:lang w:eastAsia="ru-RU"/>
              </w:rPr>
            </m:ctrlPr>
          </m:sSubPr>
          <m:e>
            <m:rad>
              <m:radPr>
                <m:degHide m:val="1"/>
                <m:ctrlPr>
                  <w:rPr>
                    <w:rFonts w:ascii="Cambria Math" w:hAnsi="Cambria Math"/>
                    <w:i/>
                    <w:color w:val="auto"/>
                    <w:lang w:eastAsia="ru-RU"/>
                  </w:rPr>
                </m:ctrlPr>
              </m:radPr>
              <m:deg/>
              <m:e>
                <m:r>
                  <w:rPr>
                    <w:rFonts w:ascii="Cambria Math" w:hAnsi="Cambria Math"/>
                    <w:color w:val="auto"/>
                    <w:lang w:eastAsia="ru-RU"/>
                  </w:rPr>
                  <m:t>3</m:t>
                </m:r>
              </m:e>
            </m:rad>
            <m:r>
              <w:rPr>
                <w:rFonts w:ascii="Cambria Math" w:hAnsi="Cambria Math"/>
                <w:color w:val="auto"/>
                <w:lang w:eastAsia="ru-RU"/>
              </w:rPr>
              <m:t>U</m:t>
            </m:r>
          </m:e>
          <m:sub>
            <m:r>
              <w:rPr>
                <w:rFonts w:ascii="Cambria Math" w:hAnsi="Cambria Math"/>
                <w:color w:val="auto"/>
                <w:lang w:eastAsia="ru-RU"/>
              </w:rPr>
              <m:t>Л</m:t>
            </m:r>
          </m:sub>
        </m:sSub>
        <m:sSub>
          <m:sSubPr>
            <m:ctrlPr>
              <w:rPr>
                <w:rFonts w:ascii="Cambria Math" w:hAnsi="Cambria Math"/>
                <w:i/>
                <w:color w:val="auto"/>
                <w:lang w:eastAsia="ru-RU"/>
              </w:rPr>
            </m:ctrlPr>
          </m:sSubPr>
          <m:e>
            <m:r>
              <w:rPr>
                <w:rFonts w:ascii="Cambria Math" w:hAnsi="Cambria Math"/>
                <w:color w:val="auto"/>
                <w:lang w:eastAsia="ru-RU"/>
              </w:rPr>
              <m:t>I</m:t>
            </m:r>
          </m:e>
          <m:sub>
            <m:r>
              <w:rPr>
                <w:rFonts w:ascii="Cambria Math" w:hAnsi="Cambria Math"/>
                <w:color w:val="auto"/>
                <w:lang w:eastAsia="ru-RU"/>
              </w:rPr>
              <m:t>Ф</m:t>
            </m:r>
          </m:sub>
        </m:sSub>
        <m:func>
          <m:funcPr>
            <m:ctrlPr>
              <w:rPr>
                <w:rFonts w:ascii="Cambria Math" w:hAnsi="Cambria Math"/>
                <w:i/>
                <w:color w:val="auto"/>
                <w:lang w:eastAsia="ru-RU"/>
              </w:rPr>
            </m:ctrlPr>
          </m:funcPr>
          <m:fName>
            <m:r>
              <m:rPr>
                <m:sty m:val="p"/>
              </m:rPr>
              <w:rPr>
                <w:rFonts w:ascii="Cambria Math" w:hAnsi="Cambria Math"/>
                <w:color w:val="auto"/>
              </w:rPr>
              <m:t>cos</m:t>
            </m:r>
          </m:fName>
          <m:e>
            <m:r>
              <w:rPr>
                <w:rFonts w:ascii="Cambria Math" w:hAnsi="Cambria Math"/>
                <w:color w:val="auto"/>
                <w:lang w:eastAsia="ru-RU"/>
              </w:rPr>
              <m:t>φ</m:t>
            </m:r>
          </m:e>
        </m:func>
      </m:oMath>
      <w:r w:rsidR="00B87CBD" w:rsidRPr="00C438EC">
        <w:rPr>
          <w:color w:val="auto"/>
          <w:lang w:eastAsia="ru-RU"/>
        </w:rPr>
        <w:t xml:space="preserve">                                                 (3.</w:t>
      </w:r>
      <w:r w:rsidR="00FB6F2A" w:rsidRPr="00C438EC">
        <w:rPr>
          <w:color w:val="auto"/>
          <w:lang w:eastAsia="ru-RU"/>
        </w:rPr>
        <w:t>5</w:t>
      </w:r>
      <w:r w:rsidR="00B87CBD" w:rsidRPr="00C438EC">
        <w:rPr>
          <w:color w:val="auto"/>
          <w:lang w:eastAsia="ru-RU"/>
        </w:rPr>
        <w:t>)</w:t>
      </w:r>
    </w:p>
    <w:p w:rsidR="00C438EC" w:rsidRPr="00C438EC" w:rsidRDefault="00C438EC" w:rsidP="00B87CBD">
      <w:pPr>
        <w:jc w:val="right"/>
        <w:rPr>
          <w:color w:val="auto"/>
          <w:lang w:eastAsia="ru-RU"/>
        </w:rPr>
      </w:pPr>
    </w:p>
    <w:p w:rsidR="00FB6F2A" w:rsidRDefault="00684C0F" w:rsidP="00684C0F">
      <w:pPr>
        <w:ind w:firstLine="0"/>
        <w:rPr>
          <w:lang w:eastAsia="ru-RU"/>
        </w:rPr>
      </w:pPr>
      <w:r>
        <w:rPr>
          <w:lang w:eastAsia="ru-RU"/>
        </w:rPr>
        <w:t>д</w:t>
      </w:r>
      <w:r w:rsidR="00B87CBD">
        <w:rPr>
          <w:lang w:eastAsia="ru-RU"/>
        </w:rPr>
        <w:t xml:space="preserve">е </w:t>
      </w:r>
      <w:r w:rsidR="00B87CBD">
        <w:rPr>
          <w:lang w:val="en-US" w:eastAsia="ru-RU"/>
        </w:rPr>
        <w:t>U</w:t>
      </w:r>
      <w:r w:rsidR="00FB6F2A">
        <w:rPr>
          <w:vertAlign w:val="subscript"/>
          <w:lang w:eastAsia="ru-RU"/>
        </w:rPr>
        <w:t>Л</w:t>
      </w:r>
      <w:r w:rsidR="00B87CBD">
        <w:rPr>
          <w:lang w:eastAsia="ru-RU"/>
        </w:rPr>
        <w:t xml:space="preserve"> – </w:t>
      </w:r>
      <w:r w:rsidR="00FB6F2A">
        <w:rPr>
          <w:lang w:eastAsia="ru-RU"/>
        </w:rPr>
        <w:t>лінійна</w:t>
      </w:r>
      <w:r w:rsidR="00B87CBD">
        <w:rPr>
          <w:lang w:eastAsia="ru-RU"/>
        </w:rPr>
        <w:t xml:space="preserve"> напруга живлення, В; І</w:t>
      </w:r>
      <w:r w:rsidR="00FB6F2A">
        <w:rPr>
          <w:vertAlign w:val="subscript"/>
          <w:lang w:eastAsia="ru-RU"/>
        </w:rPr>
        <w:t>Ф</w:t>
      </w:r>
      <w:r w:rsidR="00B87CBD">
        <w:rPr>
          <w:lang w:eastAsia="ru-RU"/>
        </w:rPr>
        <w:t xml:space="preserve"> – </w:t>
      </w:r>
      <w:r w:rsidR="00FB6F2A">
        <w:rPr>
          <w:lang w:eastAsia="ru-RU"/>
        </w:rPr>
        <w:t>фазний</w:t>
      </w:r>
      <w:r w:rsidR="00B87CBD">
        <w:rPr>
          <w:lang w:eastAsia="ru-RU"/>
        </w:rPr>
        <w:t xml:space="preserve"> струм живлення, А;</w:t>
      </w:r>
    </w:p>
    <w:p w:rsidR="00194584" w:rsidRDefault="00FB6F2A" w:rsidP="00FB6F2A">
      <w:pPr>
        <w:ind w:firstLine="708"/>
        <w:rPr>
          <w:lang w:eastAsia="ru-RU"/>
        </w:rPr>
      </w:pPr>
      <w:r>
        <w:rPr>
          <w:lang w:eastAsia="ru-RU"/>
        </w:rPr>
        <w:t xml:space="preserve">Приблизно приймемо </w:t>
      </w:r>
      <w:r w:rsidR="00B87CBD">
        <w:rPr>
          <w:lang w:val="en-US" w:eastAsia="ru-RU"/>
        </w:rPr>
        <w:t>cosφ </w:t>
      </w:r>
      <w:r w:rsidR="00B87CBD" w:rsidRPr="00FB6F2A">
        <w:rPr>
          <w:lang w:eastAsia="ru-RU"/>
        </w:rPr>
        <w:t xml:space="preserve"> ≈ 0,9</w:t>
      </w:r>
      <w:r w:rsidR="00194584" w:rsidRPr="00FB6F2A">
        <w:rPr>
          <w:lang w:eastAsia="ru-RU"/>
        </w:rPr>
        <w:t xml:space="preserve">. </w:t>
      </w:r>
      <w:r w:rsidR="00194584" w:rsidRPr="00194584">
        <w:rPr>
          <w:lang w:eastAsia="ru-RU"/>
        </w:rPr>
        <w:t xml:space="preserve">Розраховані значення </w:t>
      </w:r>
      <w:r>
        <w:rPr>
          <w:lang w:eastAsia="ru-RU"/>
        </w:rPr>
        <w:t>н</w:t>
      </w:r>
      <w:r w:rsidR="00194584" w:rsidRPr="00194584">
        <w:rPr>
          <w:lang w:eastAsia="ru-RU"/>
        </w:rPr>
        <w:t xml:space="preserve">апруги </w:t>
      </w:r>
      <w:r>
        <w:rPr>
          <w:lang w:eastAsia="ru-RU"/>
        </w:rPr>
        <w:t xml:space="preserve">фази обмотки статора </w:t>
      </w:r>
      <w:r w:rsidR="00194584" w:rsidRPr="00194584">
        <w:rPr>
          <w:lang w:eastAsia="ru-RU"/>
        </w:rPr>
        <w:t>приведено в таб</w:t>
      </w:r>
      <w:r>
        <w:rPr>
          <w:lang w:eastAsia="ru-RU"/>
        </w:rPr>
        <w:t>лиці</w:t>
      </w:r>
      <w:r w:rsidR="00194584" w:rsidRPr="00194584">
        <w:rPr>
          <w:lang w:eastAsia="ru-RU"/>
        </w:rPr>
        <w:t xml:space="preserve"> 3.4.</w:t>
      </w:r>
      <w:r w:rsidR="00194584">
        <w:rPr>
          <w:lang w:eastAsia="ru-RU"/>
        </w:rPr>
        <w:t xml:space="preserve"> Таким чином через ефект </w:t>
      </w:r>
      <w:r>
        <w:rPr>
          <w:lang w:eastAsia="ru-RU"/>
        </w:rPr>
        <w:t xml:space="preserve">дії </w:t>
      </w:r>
      <w:r w:rsidR="00194584">
        <w:rPr>
          <w:lang w:eastAsia="ru-RU"/>
        </w:rPr>
        <w:t>проти-ЕРС двигуни з постійними магнітами потребують більшої напруги живлення для її подолання і забезпечення однакового значення струму. Через те</w:t>
      </w:r>
      <w:r>
        <w:rPr>
          <w:lang w:eastAsia="ru-RU"/>
        </w:rPr>
        <w:t>,</w:t>
      </w:r>
      <w:r w:rsidR="00194584">
        <w:rPr>
          <w:lang w:eastAsia="ru-RU"/>
        </w:rPr>
        <w:t xml:space="preserve"> що в СДППМ наводиться більша проти-ЕРС – цей двигун потребує найбільшої напруги живлення через що, як наслідок, і більше значення </w:t>
      </w:r>
      <w:r>
        <w:rPr>
          <w:lang w:eastAsia="ru-RU"/>
        </w:rPr>
        <w:t>вхідної потужності</w:t>
      </w:r>
      <w:r w:rsidR="00194584">
        <w:rPr>
          <w:lang w:eastAsia="ru-RU"/>
        </w:rPr>
        <w:t>.</w:t>
      </w:r>
      <w:r>
        <w:rPr>
          <w:lang w:eastAsia="ru-RU"/>
        </w:rPr>
        <w:t>Таким чином</w:t>
      </w:r>
      <w:r w:rsidR="00C61720">
        <w:rPr>
          <w:lang w:eastAsia="ru-RU"/>
        </w:rPr>
        <w:t xml:space="preserve"> в однакових габаритних розмірах з іншими варіантами двигунів він здатен розвивати суттєво більший електромагнітний момент</w:t>
      </w:r>
      <w:r>
        <w:rPr>
          <w:lang w:eastAsia="ru-RU"/>
        </w:rPr>
        <w:t xml:space="preserve"> і відповідно потужність</w:t>
      </w:r>
      <w:r w:rsidR="00C61720">
        <w:rPr>
          <w:lang w:eastAsia="ru-RU"/>
        </w:rPr>
        <w:t>.</w:t>
      </w:r>
    </w:p>
    <w:p w:rsidR="00FB6F2A" w:rsidRDefault="00FB6F2A" w:rsidP="00FB6F2A">
      <w:pPr>
        <w:ind w:firstLine="0"/>
        <w:rPr>
          <w:lang w:eastAsia="ru-RU"/>
        </w:rPr>
      </w:pPr>
      <w:r>
        <w:rPr>
          <w:lang w:eastAsia="ru-RU"/>
        </w:rPr>
        <w:t>Розраховані активні потужності двигунів наведено в таблиці 3.4.</w:t>
      </w:r>
    </w:p>
    <w:p w:rsidR="00DF6127" w:rsidRDefault="00DF6127" w:rsidP="005B634C">
      <w:pPr>
        <w:jc w:val="right"/>
        <w:rPr>
          <w:lang w:eastAsia="ru-RU"/>
        </w:rPr>
      </w:pPr>
    </w:p>
    <w:p w:rsidR="005B634C" w:rsidRPr="002431FA" w:rsidRDefault="005B634C" w:rsidP="005B634C">
      <w:pPr>
        <w:jc w:val="right"/>
        <w:rPr>
          <w:lang w:eastAsia="ru-RU"/>
        </w:rPr>
      </w:pPr>
      <w:r>
        <w:rPr>
          <w:lang w:eastAsia="ru-RU"/>
        </w:rPr>
        <w:t>Таблиця 3.4 Порівняння характеристик моментів двигунів</w:t>
      </w:r>
    </w:p>
    <w:tbl>
      <w:tblPr>
        <w:tblStyle w:val="a9"/>
        <w:tblW w:w="0" w:type="auto"/>
        <w:tblLook w:val="04A0" w:firstRow="1" w:lastRow="0" w:firstColumn="1" w:lastColumn="0" w:noHBand="0" w:noVBand="1"/>
      </w:tblPr>
      <w:tblGrid>
        <w:gridCol w:w="1526"/>
        <w:gridCol w:w="1304"/>
        <w:gridCol w:w="1418"/>
        <w:gridCol w:w="1559"/>
        <w:gridCol w:w="1276"/>
        <w:gridCol w:w="1417"/>
        <w:gridCol w:w="1411"/>
      </w:tblGrid>
      <w:tr w:rsidR="004A258A" w:rsidTr="00FB6F2A">
        <w:tc>
          <w:tcPr>
            <w:tcW w:w="1526" w:type="dxa"/>
          </w:tcPr>
          <w:p w:rsidR="004A258A" w:rsidRPr="00E42BA1" w:rsidRDefault="004A258A" w:rsidP="00761EA9">
            <w:pPr>
              <w:ind w:firstLine="0"/>
              <w:jc w:val="center"/>
              <w:rPr>
                <w:lang w:eastAsia="ru-RU"/>
              </w:rPr>
            </w:pPr>
            <w:r>
              <w:rPr>
                <w:lang w:eastAsia="ru-RU"/>
              </w:rPr>
              <w:t>Двигун</w:t>
            </w:r>
          </w:p>
        </w:tc>
        <w:tc>
          <w:tcPr>
            <w:tcW w:w="1304" w:type="dxa"/>
          </w:tcPr>
          <w:p w:rsidR="004A258A" w:rsidRPr="004A258A" w:rsidRDefault="004A258A" w:rsidP="00761EA9">
            <w:pPr>
              <w:ind w:firstLine="0"/>
              <w:jc w:val="center"/>
              <w:rPr>
                <w:sz w:val="24"/>
                <w:lang w:eastAsia="ru-RU"/>
              </w:rPr>
            </w:pPr>
            <w:r w:rsidRPr="004A258A">
              <w:rPr>
                <w:sz w:val="24"/>
                <w:lang w:eastAsia="ru-RU"/>
              </w:rPr>
              <w:t>Середній момент, Нм</w:t>
            </w:r>
          </w:p>
        </w:tc>
        <w:tc>
          <w:tcPr>
            <w:tcW w:w="1418" w:type="dxa"/>
          </w:tcPr>
          <w:p w:rsidR="004A258A" w:rsidRPr="004A258A" w:rsidRDefault="004A258A" w:rsidP="00761EA9">
            <w:pPr>
              <w:ind w:firstLine="0"/>
              <w:jc w:val="center"/>
              <w:rPr>
                <w:sz w:val="24"/>
                <w:lang w:eastAsia="ru-RU"/>
              </w:rPr>
            </w:pPr>
            <w:r w:rsidRPr="004A258A">
              <w:rPr>
                <w:sz w:val="24"/>
                <w:lang w:eastAsia="ru-RU"/>
              </w:rPr>
              <w:t>Максимальний момент, Нм</w:t>
            </w:r>
          </w:p>
        </w:tc>
        <w:tc>
          <w:tcPr>
            <w:tcW w:w="1559" w:type="dxa"/>
          </w:tcPr>
          <w:p w:rsidR="004A258A" w:rsidRPr="004A258A" w:rsidRDefault="004A258A" w:rsidP="00761EA9">
            <w:pPr>
              <w:ind w:firstLine="0"/>
              <w:jc w:val="center"/>
              <w:rPr>
                <w:sz w:val="24"/>
                <w:lang w:eastAsia="ru-RU"/>
              </w:rPr>
            </w:pPr>
            <w:r w:rsidRPr="004A258A">
              <w:rPr>
                <w:sz w:val="24"/>
                <w:lang w:eastAsia="ru-RU"/>
              </w:rPr>
              <w:t>Амплітуда пульсацій, Нм</w:t>
            </w:r>
          </w:p>
        </w:tc>
        <w:tc>
          <w:tcPr>
            <w:tcW w:w="1276" w:type="dxa"/>
          </w:tcPr>
          <w:p w:rsidR="004A258A" w:rsidRPr="004A258A" w:rsidRDefault="004A258A" w:rsidP="00761EA9">
            <w:pPr>
              <w:ind w:firstLine="0"/>
              <w:jc w:val="center"/>
              <w:rPr>
                <w:sz w:val="24"/>
                <w:lang w:eastAsia="ru-RU"/>
              </w:rPr>
            </w:pPr>
            <w:r w:rsidRPr="004A258A">
              <w:rPr>
                <w:sz w:val="24"/>
                <w:lang w:eastAsia="ru-RU"/>
              </w:rPr>
              <w:t>Коефіцієнт пульсацій</w:t>
            </w:r>
          </w:p>
        </w:tc>
        <w:tc>
          <w:tcPr>
            <w:tcW w:w="1417" w:type="dxa"/>
          </w:tcPr>
          <w:p w:rsidR="004A258A" w:rsidRPr="004A258A" w:rsidRDefault="004A258A" w:rsidP="00761EA9">
            <w:pPr>
              <w:ind w:firstLine="0"/>
              <w:jc w:val="center"/>
              <w:rPr>
                <w:sz w:val="24"/>
                <w:lang w:eastAsia="ru-RU"/>
              </w:rPr>
            </w:pPr>
            <w:r w:rsidRPr="004A258A">
              <w:rPr>
                <w:sz w:val="24"/>
                <w:lang w:eastAsia="ru-RU"/>
              </w:rPr>
              <w:t>Вхідна</w:t>
            </w:r>
            <w:r w:rsidR="00FB6F2A">
              <w:rPr>
                <w:sz w:val="24"/>
                <w:lang w:eastAsia="ru-RU"/>
              </w:rPr>
              <w:t xml:space="preserve"> активна</w:t>
            </w:r>
            <w:r w:rsidRPr="004A258A">
              <w:rPr>
                <w:sz w:val="24"/>
                <w:lang w:eastAsia="ru-RU"/>
              </w:rPr>
              <w:t xml:space="preserve"> потужність, </w:t>
            </w:r>
            <w:r w:rsidR="00482BD2">
              <w:rPr>
                <w:sz w:val="24"/>
                <w:lang w:eastAsia="ru-RU"/>
              </w:rPr>
              <w:t>к</w:t>
            </w:r>
            <w:r w:rsidRPr="004A258A">
              <w:rPr>
                <w:sz w:val="24"/>
                <w:lang w:eastAsia="ru-RU"/>
              </w:rPr>
              <w:t>Вт</w:t>
            </w:r>
          </w:p>
        </w:tc>
        <w:tc>
          <w:tcPr>
            <w:tcW w:w="1411" w:type="dxa"/>
          </w:tcPr>
          <w:p w:rsidR="004A258A" w:rsidRPr="004A258A" w:rsidRDefault="00DF6127" w:rsidP="00761EA9">
            <w:pPr>
              <w:ind w:firstLine="0"/>
              <w:jc w:val="center"/>
              <w:rPr>
                <w:sz w:val="24"/>
                <w:lang w:eastAsia="ru-RU"/>
              </w:rPr>
            </w:pPr>
            <w:r>
              <w:rPr>
                <w:sz w:val="24"/>
                <w:lang w:eastAsia="ru-RU"/>
              </w:rPr>
              <w:t>Фазна н</w:t>
            </w:r>
            <w:r w:rsidR="004A258A" w:rsidRPr="004A258A">
              <w:rPr>
                <w:sz w:val="24"/>
                <w:lang w:eastAsia="ru-RU"/>
              </w:rPr>
              <w:t>апруга</w:t>
            </w:r>
            <w:r>
              <w:rPr>
                <w:sz w:val="24"/>
                <w:lang w:eastAsia="ru-RU"/>
              </w:rPr>
              <w:t xml:space="preserve"> живлення</w:t>
            </w:r>
            <w:r w:rsidR="004A258A" w:rsidRPr="004A258A">
              <w:rPr>
                <w:sz w:val="24"/>
                <w:lang w:eastAsia="ru-RU"/>
              </w:rPr>
              <w:t>, В</w:t>
            </w:r>
          </w:p>
        </w:tc>
      </w:tr>
      <w:tr w:rsidR="004A258A" w:rsidTr="00FB6F2A">
        <w:tc>
          <w:tcPr>
            <w:tcW w:w="1526" w:type="dxa"/>
          </w:tcPr>
          <w:p w:rsidR="004A258A" w:rsidRPr="00E42BA1" w:rsidRDefault="004A258A" w:rsidP="00761EA9">
            <w:pPr>
              <w:ind w:firstLine="0"/>
              <w:jc w:val="center"/>
              <w:rPr>
                <w:lang w:eastAsia="ru-RU"/>
              </w:rPr>
            </w:pPr>
            <w:r>
              <w:rPr>
                <w:lang w:eastAsia="ru-RU"/>
              </w:rPr>
              <w:t>СРД</w:t>
            </w:r>
          </w:p>
        </w:tc>
        <w:tc>
          <w:tcPr>
            <w:tcW w:w="1304" w:type="dxa"/>
          </w:tcPr>
          <w:p w:rsidR="004A258A" w:rsidRPr="002431FA" w:rsidRDefault="004A258A" w:rsidP="00761EA9">
            <w:pPr>
              <w:ind w:firstLine="0"/>
              <w:jc w:val="center"/>
              <w:rPr>
                <w:lang w:eastAsia="ru-RU"/>
              </w:rPr>
            </w:pPr>
            <w:r>
              <w:rPr>
                <w:lang w:eastAsia="ru-RU"/>
              </w:rPr>
              <w:t>950</w:t>
            </w:r>
          </w:p>
        </w:tc>
        <w:tc>
          <w:tcPr>
            <w:tcW w:w="1418" w:type="dxa"/>
          </w:tcPr>
          <w:p w:rsidR="004A258A" w:rsidRPr="002431FA" w:rsidRDefault="004A258A" w:rsidP="00761EA9">
            <w:pPr>
              <w:ind w:firstLine="0"/>
              <w:jc w:val="center"/>
              <w:rPr>
                <w:lang w:eastAsia="ru-RU"/>
              </w:rPr>
            </w:pPr>
            <w:r>
              <w:rPr>
                <w:lang w:eastAsia="ru-RU"/>
              </w:rPr>
              <w:t>1400</w:t>
            </w:r>
          </w:p>
        </w:tc>
        <w:tc>
          <w:tcPr>
            <w:tcW w:w="1559" w:type="dxa"/>
          </w:tcPr>
          <w:p w:rsidR="004A258A" w:rsidRPr="002431FA" w:rsidRDefault="004A258A" w:rsidP="00761EA9">
            <w:pPr>
              <w:ind w:firstLine="0"/>
              <w:jc w:val="center"/>
              <w:rPr>
                <w:lang w:eastAsia="ru-RU"/>
              </w:rPr>
            </w:pPr>
            <w:r>
              <w:rPr>
                <w:lang w:eastAsia="ru-RU"/>
              </w:rPr>
              <w:t>450</w:t>
            </w:r>
          </w:p>
        </w:tc>
        <w:tc>
          <w:tcPr>
            <w:tcW w:w="1276" w:type="dxa"/>
          </w:tcPr>
          <w:p w:rsidR="004A258A" w:rsidRPr="002431FA" w:rsidRDefault="004A258A" w:rsidP="00761EA9">
            <w:pPr>
              <w:ind w:firstLine="0"/>
              <w:jc w:val="center"/>
              <w:rPr>
                <w:lang w:val="en-US" w:eastAsia="ru-RU"/>
              </w:rPr>
            </w:pPr>
            <w:r>
              <w:rPr>
                <w:lang w:eastAsia="ru-RU"/>
              </w:rPr>
              <w:t>0</w:t>
            </w:r>
            <w:r>
              <w:rPr>
                <w:lang w:val="en-US" w:eastAsia="ru-RU"/>
              </w:rPr>
              <w:t>,47</w:t>
            </w:r>
          </w:p>
        </w:tc>
        <w:tc>
          <w:tcPr>
            <w:tcW w:w="1417" w:type="dxa"/>
          </w:tcPr>
          <w:p w:rsidR="004A258A" w:rsidRDefault="00482BD2" w:rsidP="00761EA9">
            <w:pPr>
              <w:ind w:firstLine="0"/>
              <w:jc w:val="center"/>
              <w:rPr>
                <w:lang w:eastAsia="ru-RU"/>
              </w:rPr>
            </w:pPr>
            <w:r>
              <w:rPr>
                <w:lang w:eastAsia="ru-RU"/>
              </w:rPr>
              <w:t>150</w:t>
            </w:r>
          </w:p>
        </w:tc>
        <w:tc>
          <w:tcPr>
            <w:tcW w:w="1411" w:type="dxa"/>
          </w:tcPr>
          <w:p w:rsidR="004A258A" w:rsidRDefault="00B87CBD" w:rsidP="00761EA9">
            <w:pPr>
              <w:ind w:firstLine="0"/>
              <w:jc w:val="center"/>
              <w:rPr>
                <w:lang w:eastAsia="ru-RU"/>
              </w:rPr>
            </w:pPr>
            <w:r>
              <w:rPr>
                <w:lang w:eastAsia="ru-RU"/>
              </w:rPr>
              <w:t>220</w:t>
            </w:r>
          </w:p>
        </w:tc>
      </w:tr>
      <w:tr w:rsidR="004A258A" w:rsidTr="00FB6F2A">
        <w:tc>
          <w:tcPr>
            <w:tcW w:w="1526" w:type="dxa"/>
          </w:tcPr>
          <w:p w:rsidR="004A258A" w:rsidRPr="00E42BA1" w:rsidRDefault="004A258A" w:rsidP="00761EA9">
            <w:pPr>
              <w:ind w:firstLine="0"/>
              <w:jc w:val="center"/>
              <w:rPr>
                <w:lang w:eastAsia="ru-RU"/>
              </w:rPr>
            </w:pPr>
            <w:r>
              <w:rPr>
                <w:lang w:eastAsia="ru-RU"/>
              </w:rPr>
              <w:t>СРДПМ</w:t>
            </w:r>
          </w:p>
        </w:tc>
        <w:tc>
          <w:tcPr>
            <w:tcW w:w="1304" w:type="dxa"/>
          </w:tcPr>
          <w:p w:rsidR="004A258A" w:rsidRPr="002431FA" w:rsidRDefault="004A258A" w:rsidP="00761EA9">
            <w:pPr>
              <w:ind w:firstLine="0"/>
              <w:jc w:val="center"/>
              <w:rPr>
                <w:lang w:eastAsia="ru-RU"/>
              </w:rPr>
            </w:pPr>
            <w:r>
              <w:rPr>
                <w:lang w:eastAsia="ru-RU"/>
              </w:rPr>
              <w:t>1600</w:t>
            </w:r>
          </w:p>
        </w:tc>
        <w:tc>
          <w:tcPr>
            <w:tcW w:w="1418" w:type="dxa"/>
          </w:tcPr>
          <w:p w:rsidR="004A258A" w:rsidRPr="002431FA" w:rsidRDefault="004A258A" w:rsidP="00761EA9">
            <w:pPr>
              <w:ind w:firstLine="0"/>
              <w:jc w:val="center"/>
              <w:rPr>
                <w:lang w:eastAsia="ru-RU"/>
              </w:rPr>
            </w:pPr>
            <w:r>
              <w:rPr>
                <w:lang w:eastAsia="ru-RU"/>
              </w:rPr>
              <w:t>2300</w:t>
            </w:r>
          </w:p>
        </w:tc>
        <w:tc>
          <w:tcPr>
            <w:tcW w:w="1559" w:type="dxa"/>
          </w:tcPr>
          <w:p w:rsidR="004A258A" w:rsidRPr="002431FA" w:rsidRDefault="004A258A" w:rsidP="00761EA9">
            <w:pPr>
              <w:ind w:firstLine="0"/>
              <w:jc w:val="center"/>
              <w:rPr>
                <w:lang w:eastAsia="ru-RU"/>
              </w:rPr>
            </w:pPr>
            <w:r>
              <w:rPr>
                <w:lang w:eastAsia="ru-RU"/>
              </w:rPr>
              <w:t>700</w:t>
            </w:r>
          </w:p>
        </w:tc>
        <w:tc>
          <w:tcPr>
            <w:tcW w:w="1276" w:type="dxa"/>
          </w:tcPr>
          <w:p w:rsidR="004A258A" w:rsidRPr="004A258A" w:rsidRDefault="004A258A" w:rsidP="00761EA9">
            <w:pPr>
              <w:ind w:firstLine="0"/>
              <w:jc w:val="center"/>
              <w:rPr>
                <w:lang w:eastAsia="ru-RU"/>
              </w:rPr>
            </w:pPr>
            <w:r>
              <w:rPr>
                <w:lang w:val="en-US" w:eastAsia="ru-RU"/>
              </w:rPr>
              <w:t>0,4</w:t>
            </w:r>
            <w:r>
              <w:rPr>
                <w:lang w:eastAsia="ru-RU"/>
              </w:rPr>
              <w:t>4</w:t>
            </w:r>
          </w:p>
        </w:tc>
        <w:tc>
          <w:tcPr>
            <w:tcW w:w="1417" w:type="dxa"/>
          </w:tcPr>
          <w:p w:rsidR="004A258A" w:rsidRPr="00482BD2" w:rsidRDefault="00482BD2" w:rsidP="00761EA9">
            <w:pPr>
              <w:ind w:firstLine="0"/>
              <w:jc w:val="center"/>
              <w:rPr>
                <w:lang w:eastAsia="ru-RU"/>
              </w:rPr>
            </w:pPr>
            <w:r>
              <w:rPr>
                <w:lang w:eastAsia="ru-RU"/>
              </w:rPr>
              <w:t>250</w:t>
            </w:r>
          </w:p>
        </w:tc>
        <w:tc>
          <w:tcPr>
            <w:tcW w:w="1411" w:type="dxa"/>
          </w:tcPr>
          <w:p w:rsidR="004A258A" w:rsidRPr="00B87CBD" w:rsidRDefault="00B87CBD" w:rsidP="00761EA9">
            <w:pPr>
              <w:ind w:firstLine="0"/>
              <w:jc w:val="center"/>
              <w:rPr>
                <w:lang w:eastAsia="ru-RU"/>
              </w:rPr>
            </w:pPr>
            <w:r>
              <w:rPr>
                <w:lang w:eastAsia="ru-RU"/>
              </w:rPr>
              <w:t>370</w:t>
            </w:r>
          </w:p>
        </w:tc>
      </w:tr>
      <w:tr w:rsidR="004A258A" w:rsidTr="00FB6F2A">
        <w:tc>
          <w:tcPr>
            <w:tcW w:w="1526" w:type="dxa"/>
          </w:tcPr>
          <w:p w:rsidR="004A258A" w:rsidRPr="00E42BA1" w:rsidRDefault="004A258A" w:rsidP="00761EA9">
            <w:pPr>
              <w:ind w:firstLine="0"/>
              <w:jc w:val="center"/>
              <w:rPr>
                <w:lang w:eastAsia="ru-RU"/>
              </w:rPr>
            </w:pPr>
            <w:r>
              <w:rPr>
                <w:lang w:eastAsia="ru-RU"/>
              </w:rPr>
              <w:t>СДППМ</w:t>
            </w:r>
          </w:p>
        </w:tc>
        <w:tc>
          <w:tcPr>
            <w:tcW w:w="1304" w:type="dxa"/>
          </w:tcPr>
          <w:p w:rsidR="004A258A" w:rsidRPr="002431FA" w:rsidRDefault="004A258A" w:rsidP="00761EA9">
            <w:pPr>
              <w:ind w:firstLine="0"/>
              <w:jc w:val="center"/>
              <w:rPr>
                <w:lang w:eastAsia="ru-RU"/>
              </w:rPr>
            </w:pPr>
            <w:r>
              <w:rPr>
                <w:lang w:eastAsia="ru-RU"/>
              </w:rPr>
              <w:t>2500</w:t>
            </w:r>
          </w:p>
        </w:tc>
        <w:tc>
          <w:tcPr>
            <w:tcW w:w="1418" w:type="dxa"/>
          </w:tcPr>
          <w:p w:rsidR="004A258A" w:rsidRPr="002431FA" w:rsidRDefault="004A258A" w:rsidP="00761EA9">
            <w:pPr>
              <w:ind w:firstLine="0"/>
              <w:jc w:val="center"/>
              <w:rPr>
                <w:lang w:eastAsia="ru-RU"/>
              </w:rPr>
            </w:pPr>
            <w:r>
              <w:rPr>
                <w:lang w:eastAsia="ru-RU"/>
              </w:rPr>
              <w:t>4100</w:t>
            </w:r>
          </w:p>
        </w:tc>
        <w:tc>
          <w:tcPr>
            <w:tcW w:w="1559" w:type="dxa"/>
          </w:tcPr>
          <w:p w:rsidR="004A258A" w:rsidRPr="002431FA" w:rsidRDefault="004A258A" w:rsidP="00761EA9">
            <w:pPr>
              <w:ind w:firstLine="0"/>
              <w:jc w:val="center"/>
              <w:rPr>
                <w:lang w:eastAsia="ru-RU"/>
              </w:rPr>
            </w:pPr>
            <w:r>
              <w:rPr>
                <w:lang w:eastAsia="ru-RU"/>
              </w:rPr>
              <w:t>1400</w:t>
            </w:r>
          </w:p>
        </w:tc>
        <w:tc>
          <w:tcPr>
            <w:tcW w:w="1276" w:type="dxa"/>
          </w:tcPr>
          <w:p w:rsidR="004A258A" w:rsidRPr="004A258A" w:rsidRDefault="004A258A" w:rsidP="00761EA9">
            <w:pPr>
              <w:ind w:firstLine="0"/>
              <w:jc w:val="center"/>
              <w:rPr>
                <w:lang w:eastAsia="ru-RU"/>
              </w:rPr>
            </w:pPr>
            <w:r>
              <w:rPr>
                <w:lang w:val="en-US" w:eastAsia="ru-RU"/>
              </w:rPr>
              <w:t>0,5</w:t>
            </w:r>
            <w:r>
              <w:rPr>
                <w:lang w:eastAsia="ru-RU"/>
              </w:rPr>
              <w:t>8</w:t>
            </w:r>
          </w:p>
        </w:tc>
        <w:tc>
          <w:tcPr>
            <w:tcW w:w="1417" w:type="dxa"/>
          </w:tcPr>
          <w:p w:rsidR="004A258A" w:rsidRPr="00482BD2" w:rsidRDefault="00482BD2" w:rsidP="00761EA9">
            <w:pPr>
              <w:ind w:firstLine="0"/>
              <w:jc w:val="center"/>
              <w:rPr>
                <w:lang w:eastAsia="ru-RU"/>
              </w:rPr>
            </w:pPr>
            <w:r>
              <w:rPr>
                <w:lang w:eastAsia="ru-RU"/>
              </w:rPr>
              <w:t>392</w:t>
            </w:r>
          </w:p>
        </w:tc>
        <w:tc>
          <w:tcPr>
            <w:tcW w:w="1411" w:type="dxa"/>
          </w:tcPr>
          <w:p w:rsidR="004A258A" w:rsidRPr="00B87CBD" w:rsidRDefault="00B87CBD" w:rsidP="00761EA9">
            <w:pPr>
              <w:ind w:firstLine="0"/>
              <w:jc w:val="center"/>
              <w:rPr>
                <w:lang w:eastAsia="ru-RU"/>
              </w:rPr>
            </w:pPr>
            <w:r>
              <w:rPr>
                <w:lang w:eastAsia="ru-RU"/>
              </w:rPr>
              <w:t>585</w:t>
            </w:r>
          </w:p>
        </w:tc>
      </w:tr>
    </w:tbl>
    <w:p w:rsidR="005B634C" w:rsidRDefault="005B634C" w:rsidP="005B634C">
      <w:pPr>
        <w:rPr>
          <w:lang w:eastAsia="ru-RU"/>
        </w:rPr>
      </w:pPr>
    </w:p>
    <w:p w:rsidR="00697ACA" w:rsidRPr="00C438EC" w:rsidRDefault="007E7658" w:rsidP="005B634C">
      <w:pPr>
        <w:rPr>
          <w:color w:val="auto"/>
          <w:lang w:eastAsia="ru-RU"/>
        </w:rPr>
      </w:pPr>
      <w:r w:rsidRPr="00C438EC">
        <w:rPr>
          <w:color w:val="auto"/>
          <w:lang w:eastAsia="ru-RU"/>
        </w:rPr>
        <w:t xml:space="preserve">За результатами розрахунків </w:t>
      </w:r>
      <w:r w:rsidR="00697ACA" w:rsidRPr="00C438EC">
        <w:rPr>
          <w:color w:val="auto"/>
          <w:lang w:eastAsia="ru-RU"/>
        </w:rPr>
        <w:t>можна</w:t>
      </w:r>
      <w:r w:rsidRPr="00C438EC">
        <w:rPr>
          <w:color w:val="auto"/>
          <w:lang w:eastAsia="ru-RU"/>
        </w:rPr>
        <w:t xml:space="preserve"> зробити наступні висновки:</w:t>
      </w:r>
    </w:p>
    <w:p w:rsidR="00697ACA" w:rsidRPr="00C438EC" w:rsidRDefault="00697ACA" w:rsidP="00697ACA">
      <w:pPr>
        <w:pStyle w:val="aa"/>
        <w:numPr>
          <w:ilvl w:val="0"/>
          <w:numId w:val="11"/>
        </w:numPr>
        <w:ind w:left="0" w:firstLine="426"/>
        <w:rPr>
          <w:color w:val="auto"/>
          <w:lang w:eastAsia="ru-RU"/>
        </w:rPr>
      </w:pPr>
      <w:r w:rsidRPr="00C438EC">
        <w:rPr>
          <w:color w:val="auto"/>
          <w:lang w:eastAsia="ru-RU"/>
        </w:rPr>
        <w:t>При однакових умовах порівняння (величини струму статора і швидкості ротора, однакові габарити) СДППМ розвиває електромагнітний момент і потужність більше ніж СРДПМ в 1,56 разів і більше ніж СРД в 2,6 разів. Тобто з усіх варіантів він є найбільш потужний, що є його важливою перевагою.</w:t>
      </w:r>
    </w:p>
    <w:p w:rsidR="00697ACA" w:rsidRPr="00C438EC" w:rsidRDefault="008248B1" w:rsidP="00697ACA">
      <w:pPr>
        <w:pStyle w:val="aa"/>
        <w:numPr>
          <w:ilvl w:val="0"/>
          <w:numId w:val="11"/>
        </w:numPr>
        <w:ind w:left="0" w:firstLine="426"/>
        <w:rPr>
          <w:color w:val="auto"/>
          <w:lang w:eastAsia="ru-RU"/>
        </w:rPr>
      </w:pPr>
      <w:r>
        <w:rPr>
          <w:color w:val="auto"/>
          <w:lang w:eastAsia="ru-RU"/>
        </w:rPr>
        <w:t xml:space="preserve"> </w:t>
      </w:r>
      <w:r w:rsidR="00697ACA" w:rsidRPr="00C438EC">
        <w:rPr>
          <w:color w:val="auto"/>
          <w:lang w:eastAsia="ru-RU"/>
        </w:rPr>
        <w:t>СДППМ має суттєво більшій рівень пульсацій моменту – амплітуда пульсацій моменту у порівнянні з СРД більша в 3 рази і у порівнянні з СРДПМ більша в 2 рази. Це є суттєвим недоліком СДППМ.</w:t>
      </w:r>
    </w:p>
    <w:p w:rsidR="00697ACA" w:rsidRPr="00C438EC" w:rsidRDefault="00697ACA" w:rsidP="00697ACA">
      <w:pPr>
        <w:pStyle w:val="aa"/>
        <w:numPr>
          <w:ilvl w:val="0"/>
          <w:numId w:val="11"/>
        </w:numPr>
        <w:ind w:left="0" w:firstLine="426"/>
        <w:rPr>
          <w:color w:val="auto"/>
          <w:lang w:eastAsia="ru-RU"/>
        </w:rPr>
      </w:pPr>
      <w:r w:rsidRPr="00C438EC">
        <w:rPr>
          <w:color w:val="auto"/>
          <w:lang w:eastAsia="ru-RU"/>
        </w:rPr>
        <w:lastRenderedPageBreak/>
        <w:t xml:space="preserve"> СРДПМ суттєво </w:t>
      </w:r>
      <w:r w:rsidR="006B71AA" w:rsidRPr="00C438EC">
        <w:rPr>
          <w:color w:val="auto"/>
          <w:lang w:eastAsia="ru-RU"/>
        </w:rPr>
        <w:t xml:space="preserve">в 1,67 разів </w:t>
      </w:r>
      <w:r w:rsidRPr="00C438EC">
        <w:rPr>
          <w:color w:val="auto"/>
          <w:lang w:eastAsia="ru-RU"/>
        </w:rPr>
        <w:t xml:space="preserve">переважає СРД по </w:t>
      </w:r>
      <w:r w:rsidR="006B71AA" w:rsidRPr="00C438EC">
        <w:rPr>
          <w:color w:val="auto"/>
          <w:lang w:eastAsia="ru-RU"/>
        </w:rPr>
        <w:t xml:space="preserve">величинімоменту і потужності.Але при цьому є гіршим за рівнем пульсацій, хоча має найменший коефіцієнт пульсацій .  </w:t>
      </w:r>
    </w:p>
    <w:p w:rsidR="005B634C" w:rsidRPr="00C438EC" w:rsidRDefault="000B0F78" w:rsidP="006B71AA">
      <w:pPr>
        <w:ind w:firstLine="708"/>
        <w:rPr>
          <w:color w:val="auto"/>
          <w:lang w:eastAsia="ru-RU"/>
        </w:rPr>
      </w:pPr>
      <w:r w:rsidRPr="00C438EC">
        <w:rPr>
          <w:color w:val="auto"/>
          <w:lang w:eastAsia="ru-RU"/>
        </w:rPr>
        <w:t>Виходячи з отриманих результатів розглянуті двигуни потребують заходів направлених на зменшення рівня пульсацій які розглянуті в наступному розділі роботи.</w:t>
      </w:r>
    </w:p>
    <w:p w:rsidR="00321C6A" w:rsidRDefault="00AD74DA" w:rsidP="00AD74DA">
      <w:pPr>
        <w:pStyle w:val="1"/>
      </w:pPr>
      <w:r>
        <w:lastRenderedPageBreak/>
        <w:br/>
      </w:r>
      <w:bookmarkStart w:id="71" w:name="_Toc119766492"/>
      <w:r>
        <w:t>Удосконалення конструкції двигунів з метою зменшення пульсацій електромагнітного моменту</w:t>
      </w:r>
      <w:bookmarkEnd w:id="71"/>
    </w:p>
    <w:p w:rsidR="00AD74DA" w:rsidRDefault="00AD74DA" w:rsidP="00AD74DA">
      <w:pPr>
        <w:pStyle w:val="2"/>
        <w:rPr>
          <w:lang w:val="en-US"/>
        </w:rPr>
      </w:pPr>
      <w:bookmarkStart w:id="72" w:name="_Toc119766493"/>
      <w:r w:rsidRPr="00AD74DA">
        <w:t>Дослідження причин пульсацій електромагнітного моменту</w:t>
      </w:r>
      <w:bookmarkEnd w:id="72"/>
    </w:p>
    <w:p w:rsidR="00846719" w:rsidRDefault="00B46984" w:rsidP="00846719">
      <w:r>
        <w:t>Першопричиною високих значень пульсацій обертового електромагнітного моменту в СРД та СРДПМ є сама конструкція ротора де магнітний потік протікає між потоковими бар’єрами (рис.</w:t>
      </w:r>
      <w:r w:rsidR="00F63A3D">
        <w:fldChar w:fldCharType="begin"/>
      </w:r>
      <w:r>
        <w:instrText xml:space="preserve"> REF _Ref120121140 \h </w:instrText>
      </w:r>
      <w:r w:rsidR="00F63A3D">
        <w:fldChar w:fldCharType="separate"/>
      </w:r>
      <w:r w:rsidRPr="00370E19">
        <w:t> </w:t>
      </w:r>
      <w:r>
        <w:t>3</w:t>
      </w:r>
      <w:r w:rsidRPr="000B3078">
        <w:t>.</w:t>
      </w:r>
      <w:r>
        <w:rPr>
          <w:noProof/>
        </w:rPr>
        <w:t>2</w:t>
      </w:r>
      <w:r w:rsidR="00F63A3D">
        <w:fldChar w:fldCharType="end"/>
      </w:r>
      <w:r>
        <w:t xml:space="preserve">, 3.7). </w:t>
      </w:r>
      <w:r w:rsidRPr="00B46984">
        <w:t>Залежно від розмірів поток</w:t>
      </w:r>
      <w:r>
        <w:t>ових бар’єрів</w:t>
      </w:r>
      <w:r w:rsidRPr="00B46984">
        <w:t xml:space="preserve"> та їх </w:t>
      </w:r>
      <w:r>
        <w:t>конфігурацій</w:t>
      </w:r>
      <w:r w:rsidRPr="00B46984">
        <w:t xml:space="preserve"> пульсації моменту можуть майже дорівнювати середньому </w:t>
      </w:r>
      <w:r>
        <w:t>значенню обертового</w:t>
      </w:r>
      <w:r w:rsidRPr="00B46984">
        <w:t xml:space="preserve"> моменту, що може серйозно вплинути на застосування </w:t>
      </w:r>
      <w:r>
        <w:t xml:space="preserve">такого </w:t>
      </w:r>
      <w:r w:rsidRPr="00B46984">
        <w:t>двигуна.</w:t>
      </w:r>
      <w:r w:rsidR="000E643A">
        <w:t xml:space="preserve"> </w:t>
      </w:r>
      <w:r w:rsidR="0045371F" w:rsidRPr="0045371F">
        <w:t xml:space="preserve">Тому </w:t>
      </w:r>
      <w:r w:rsidR="0045371F">
        <w:t xml:space="preserve">необхідно забезпечувати певну </w:t>
      </w:r>
      <w:r w:rsidR="0045371F" w:rsidRPr="0045371F">
        <w:rPr>
          <w:lang w:val="ru-RU"/>
        </w:rPr>
        <w:t>“</w:t>
      </w:r>
      <w:r w:rsidR="0045371F">
        <w:t>гладкість</w:t>
      </w:r>
      <w:r w:rsidR="0045371F" w:rsidRPr="0045371F">
        <w:rPr>
          <w:lang w:val="ru-RU"/>
        </w:rPr>
        <w:t>”</w:t>
      </w:r>
      <w:r w:rsidR="0045371F" w:rsidRPr="0045371F">
        <w:t xml:space="preserve"> момен</w:t>
      </w:r>
      <w:r w:rsidR="0045371F">
        <w:t>ту</w:t>
      </w:r>
      <w:r w:rsidR="0045371F" w:rsidRPr="0045371F">
        <w:t xml:space="preserve"> в машинах такого типу. Причини пульсації </w:t>
      </w:r>
      <w:r w:rsidR="0045371F">
        <w:t>походять</w:t>
      </w:r>
      <w:r w:rsidR="0045371F" w:rsidRPr="0045371F">
        <w:t xml:space="preserve"> в</w:t>
      </w:r>
      <w:r w:rsidR="0045371F">
        <w:t>ід</w:t>
      </w:r>
      <w:r w:rsidR="0045371F" w:rsidRPr="0045371F">
        <w:t xml:space="preserve"> різних причинах. По-перше, для будь-якого типу електричних машин </w:t>
      </w:r>
      <w:r w:rsidR="0045371F">
        <w:t>критично</w:t>
      </w:r>
      <w:r w:rsidR="0045371F" w:rsidRPr="0045371F">
        <w:t xml:space="preserve"> важлива якість виготовлення, а саме гладка обробка поверхні.</w:t>
      </w:r>
      <w:r w:rsidR="000E643A">
        <w:t xml:space="preserve"> </w:t>
      </w:r>
      <w:r w:rsidR="004F43E4">
        <w:t>Сучасна обробка, технології</w:t>
      </w:r>
      <w:r w:rsidR="0045371F" w:rsidRPr="0045371F">
        <w:t xml:space="preserve"> та інструменти повинні забезпечувати якісне завершення кінцевого продукту, щоб мати плавні характеристики </w:t>
      </w:r>
      <w:r w:rsidR="004F43E4">
        <w:t>обертового</w:t>
      </w:r>
      <w:r w:rsidR="0045371F" w:rsidRPr="0045371F">
        <w:t xml:space="preserve"> моменту. По-друге, для звичайних машин змінного струму використовуються два типи збудження: синусоїдальне або трапецієподібне. Обидва мають свої плюси і мінуси. У звичайних машинах змінного струму переважно використовується синусоїдальне збудження. Струм збудження і зворотна ЕРС </w:t>
      </w:r>
      <w:r w:rsidR="004F43E4">
        <w:t>СРД</w:t>
      </w:r>
      <w:r w:rsidR="0045371F" w:rsidRPr="0045371F">
        <w:t xml:space="preserve"> і </w:t>
      </w:r>
      <w:r w:rsidR="004F43E4">
        <w:t>СРДПМ</w:t>
      </w:r>
      <w:r w:rsidR="0045371F" w:rsidRPr="0045371F">
        <w:t xml:space="preserve"> розроблені як синусоїдальні для оптимі</w:t>
      </w:r>
      <w:r w:rsidR="004F43E4">
        <w:t>зації</w:t>
      </w:r>
      <w:r w:rsidR="0045371F" w:rsidRPr="0045371F">
        <w:t xml:space="preserve"> гармонік </w:t>
      </w:r>
      <w:r w:rsidR="004F43E4">
        <w:t>обертового</w:t>
      </w:r>
      <w:r w:rsidR="0045371F" w:rsidRPr="0045371F">
        <w:t xml:space="preserve"> моменту</w:t>
      </w:r>
      <w:r w:rsidR="00B816FC">
        <w:t xml:space="preserve"> (рис.</w:t>
      </w:r>
      <w:r w:rsidR="00F63A3D">
        <w:fldChar w:fldCharType="begin"/>
      </w:r>
      <w:r w:rsidR="00B816FC">
        <w:instrText xml:space="preserve"> REF _Ref120974018 \h </w:instrText>
      </w:r>
      <w:r w:rsidR="00F63A3D">
        <w:fldChar w:fldCharType="separate"/>
      </w:r>
      <w:r w:rsidR="000E643A" w:rsidRPr="00370E19">
        <w:t> </w:t>
      </w:r>
      <w:r w:rsidR="000E643A" w:rsidRPr="00B816FC">
        <w:t>4.1</w:t>
      </w:r>
      <w:r w:rsidR="00F63A3D">
        <w:fldChar w:fldCharType="end"/>
      </w:r>
      <w:r w:rsidR="00B816FC">
        <w:t>)</w:t>
      </w:r>
      <w:r w:rsidR="004F43E4">
        <w:t xml:space="preserve">. </w:t>
      </w:r>
      <w:r w:rsidR="00631D4B" w:rsidRPr="00631D4B">
        <w:t xml:space="preserve">Для цього необхідна синусоїдально розподілена обмотка статора, подібна до будь-яких інших звичайних машин змінного струму, де струм фази А та індукована напруга відображаються як функція часу. Синусоїдальне збудження генерується інверторами з керуванням струмом, яким потрібна додаткова система для постійного моніторингу положення ротора за допомогою датчиків високої роздільної здатності. Будь-які конструктивні проблеми, проблема зворотного зв’язку положення ротора або інші причини призводять до того, що струм живлення або зворотна ЕРС відхиляються від синусоїдальної хвилі, що, як наслідок, призводить до високих пульсацій </w:t>
      </w:r>
      <w:r w:rsidR="00631D4B">
        <w:t>обертового</w:t>
      </w:r>
      <w:r w:rsidR="00631D4B" w:rsidRPr="00631D4B">
        <w:t xml:space="preserve"> моменту. </w:t>
      </w:r>
      <w:r w:rsidR="00631D4B">
        <w:t>Також</w:t>
      </w:r>
      <w:r w:rsidR="00631D4B" w:rsidRPr="00631D4B">
        <w:t xml:space="preserve">, сама конструкція ротора. Розташування, розміри, тангенціальні та радіальні ребра та профіль бар’єрів потоку є найважливішими параметрами оптимізації гармонік крутного моменту. </w:t>
      </w:r>
      <w:r w:rsidR="00846719" w:rsidRPr="002E0BA0">
        <w:t xml:space="preserve">Інші </w:t>
      </w:r>
      <w:r w:rsidR="00846719" w:rsidRPr="002E0BA0">
        <w:lastRenderedPageBreak/>
        <w:t>фактори, які стосуються гармонік моменту вищого порядку та конструкції контролерів, які змінюють збудження, щоб налаштувати подачу для неідеальних характеристик, також варто враховувати при плавності крутного моменту [1-7].</w:t>
      </w:r>
    </w:p>
    <w:p w:rsidR="00AD58D7" w:rsidRPr="002E0BA0" w:rsidRDefault="00AD58D7" w:rsidP="00B816FC">
      <w:pPr>
        <w:pStyle w:val="ad"/>
        <w:rPr>
          <w:lang w:val="uk-UA"/>
        </w:rPr>
      </w:pPr>
      <w:bookmarkStart w:id="73" w:name="_Ref120974018"/>
      <w:r>
        <w:drawing>
          <wp:inline distT="0" distB="0" distL="0" distR="0">
            <wp:extent cx="4267200" cy="2259330"/>
            <wp:effectExtent l="19050" t="0" r="0" b="0"/>
            <wp:docPr id="2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6"/>
                    <a:srcRect/>
                    <a:stretch>
                      <a:fillRect/>
                    </a:stretch>
                  </pic:blipFill>
                  <pic:spPr bwMode="auto">
                    <a:xfrm>
                      <a:off x="0" y="0"/>
                      <a:ext cx="4267200" cy="2259330"/>
                    </a:xfrm>
                    <a:prstGeom prst="rect">
                      <a:avLst/>
                    </a:prstGeom>
                    <a:noFill/>
                    <a:ln w="9525">
                      <a:noFill/>
                      <a:miter lim="800000"/>
                      <a:headEnd/>
                      <a:tailEnd/>
                    </a:ln>
                  </pic:spPr>
                </pic:pic>
              </a:graphicData>
            </a:graphic>
          </wp:inline>
        </w:drawing>
      </w:r>
      <w:r w:rsidR="00B816FC" w:rsidRPr="00B816FC">
        <w:rPr>
          <w:lang w:val="uk-UA"/>
        </w:rPr>
        <w:br/>
        <w:t>Рисунок</w:t>
      </w:r>
      <w:r w:rsidR="00B816FC" w:rsidRPr="00370E19">
        <w:t> </w:t>
      </w:r>
      <w:r w:rsidR="00F63A3D">
        <w:fldChar w:fldCharType="begin"/>
      </w:r>
      <w:r w:rsidR="00B816FC">
        <w:instrText>STYLEREF</w:instrText>
      </w:r>
      <w:r w:rsidR="00B816FC" w:rsidRPr="00B816FC">
        <w:rPr>
          <w:lang w:val="uk-UA"/>
        </w:rPr>
        <w:instrText xml:space="preserve"> 1 \</w:instrText>
      </w:r>
      <w:r w:rsidR="00B816FC">
        <w:instrText>s</w:instrText>
      </w:r>
      <w:r w:rsidR="00F63A3D">
        <w:fldChar w:fldCharType="separate"/>
      </w:r>
      <w:r w:rsidR="00B816FC" w:rsidRPr="00B816FC">
        <w:rPr>
          <w:lang w:val="uk-UA"/>
        </w:rPr>
        <w:t>4</w:t>
      </w:r>
      <w:r w:rsidR="00F63A3D">
        <w:fldChar w:fldCharType="end"/>
      </w:r>
      <w:r w:rsidR="00B816FC" w:rsidRPr="00B816FC">
        <w:rPr>
          <w:lang w:val="uk-UA"/>
        </w:rPr>
        <w:t>.</w:t>
      </w:r>
      <w:r w:rsidR="00F63A3D">
        <w:fldChar w:fldCharType="begin"/>
      </w:r>
      <w:r w:rsidR="00B816FC">
        <w:instrText>SEQ</w:instrText>
      </w:r>
      <w:r w:rsidR="00B816FC" w:rsidRPr="00B816FC">
        <w:rPr>
          <w:lang w:val="uk-UA"/>
        </w:rPr>
        <w:instrText xml:space="preserve"> Рисунок \* </w:instrText>
      </w:r>
      <w:r w:rsidR="00B816FC">
        <w:instrText>ARABIC</w:instrText>
      </w:r>
      <w:r w:rsidR="00B816FC" w:rsidRPr="00B816FC">
        <w:rPr>
          <w:lang w:val="uk-UA"/>
        </w:rPr>
        <w:instrText xml:space="preserve"> \</w:instrText>
      </w:r>
      <w:r w:rsidR="00B816FC">
        <w:instrText>s</w:instrText>
      </w:r>
      <w:r w:rsidR="00B816FC" w:rsidRPr="00B816FC">
        <w:rPr>
          <w:lang w:val="uk-UA"/>
        </w:rPr>
        <w:instrText xml:space="preserve"> 1 </w:instrText>
      </w:r>
      <w:r w:rsidR="00F63A3D">
        <w:fldChar w:fldCharType="separate"/>
      </w:r>
      <w:r w:rsidR="00B816FC" w:rsidRPr="00B816FC">
        <w:rPr>
          <w:lang w:val="uk-UA"/>
        </w:rPr>
        <w:t>1</w:t>
      </w:r>
      <w:r w:rsidR="00F63A3D">
        <w:fldChar w:fldCharType="end"/>
      </w:r>
      <w:bookmarkEnd w:id="73"/>
      <w:r w:rsidR="00B816FC" w:rsidRPr="00B816FC">
        <w:rPr>
          <w:lang w:val="uk-UA"/>
        </w:rPr>
        <w:t xml:space="preserve"> – </w:t>
      </w:r>
      <w:r w:rsidR="00B816FC">
        <w:rPr>
          <w:lang w:val="uk-UA"/>
        </w:rPr>
        <w:t>Синусоїдне живлення і наведена проти-ЕРС</w:t>
      </w:r>
    </w:p>
    <w:p w:rsidR="00631D4B" w:rsidRDefault="00846719" w:rsidP="00846719">
      <w:r w:rsidRPr="002E0BA0">
        <w:t>Почати потрібно з визначення гармонік крутного моменту (або пульсацій крутного моменту), це є важливим для подальшого розуміння методів їх</w:t>
      </w:r>
      <w:r w:rsidR="00E422D6" w:rsidRPr="002E0BA0">
        <w:t xml:space="preserve"> мінімізації</w:t>
      </w:r>
      <w:r w:rsidRPr="002E0BA0">
        <w:t xml:space="preserve">. У </w:t>
      </w:r>
      <w:r w:rsidR="00E422D6" w:rsidRPr="002E0BA0">
        <w:t>СРД</w:t>
      </w:r>
      <w:r w:rsidR="002E0BA0" w:rsidRPr="002E0BA0">
        <w:t xml:space="preserve"> це поєднання так званого зубцевого моменту</w:t>
      </w:r>
      <w:r w:rsidRPr="002E0BA0">
        <w:t xml:space="preserve"> та пульсацій крутного моменту. Зміна опору між статором і ротором через кутову зміну викликає </w:t>
      </w:r>
      <w:r w:rsidR="002E0BA0" w:rsidRPr="002E0BA0">
        <w:t>обертовий</w:t>
      </w:r>
      <w:r w:rsidRPr="002E0BA0">
        <w:t xml:space="preserve"> момент. </w:t>
      </w:r>
      <w:r w:rsidR="002E0BA0" w:rsidRPr="002E0BA0">
        <w:t>Зубцевий</w:t>
      </w:r>
      <w:r w:rsidRPr="002E0BA0">
        <w:t xml:space="preserve"> момент не залежить від джерела живлення або методів збудження, а зумовлений геометрією конструкції двигуна. Кількість пазів статора збільшує частоту </w:t>
      </w:r>
      <w:r w:rsidR="002E0BA0" w:rsidRPr="002E0BA0">
        <w:t>обертового</w:t>
      </w:r>
      <w:r w:rsidRPr="002E0BA0">
        <w:t xml:space="preserve"> моменту, але зменшує</w:t>
      </w:r>
      <w:r w:rsidR="002E0BA0" w:rsidRPr="002E0BA0">
        <w:t xml:space="preserve"> його</w:t>
      </w:r>
      <w:r w:rsidRPr="002E0BA0">
        <w:t xml:space="preserve"> величину. </w:t>
      </w:r>
      <w:r w:rsidR="002E0BA0" w:rsidRPr="002E0BA0">
        <w:t>Його можна позбутися якщо виконувати статор з зак</w:t>
      </w:r>
      <w:r w:rsidR="002E0BA0">
        <w:t>рит</w:t>
      </w:r>
      <w:r w:rsidR="002E0BA0" w:rsidRPr="002E0BA0">
        <w:t>ими пазами, проте тоді виникають питання по укладці обмотки в пази статора</w:t>
      </w:r>
      <w:r w:rsidRPr="002E0BA0">
        <w:t xml:space="preserve">. З іншого боку, пульсації крутного моменту спричинені взаємодією між </w:t>
      </w:r>
      <w:r w:rsidR="002E0BA0">
        <w:t>МРС</w:t>
      </w:r>
      <w:r w:rsidRPr="002E0BA0">
        <w:t xml:space="preserve"> статора та магнітними характеристиками ротора (опір). Тому розробка оптимізованої синусоїдальної </w:t>
      </w:r>
      <w:r w:rsidR="002E0BA0">
        <w:t>МРС</w:t>
      </w:r>
      <w:r w:rsidRPr="002E0BA0">
        <w:t xml:space="preserve"> для </w:t>
      </w:r>
      <w:r w:rsidR="002E0BA0">
        <w:t>СРД</w:t>
      </w:r>
      <w:r w:rsidRPr="002E0BA0">
        <w:t xml:space="preserve"> є основою для боротьби з пульсаціями крутного моменту. </w:t>
      </w:r>
      <w:r w:rsidR="002E0BA0">
        <w:t>Проте це не обмежується тільки н</w:t>
      </w:r>
      <w:r w:rsidRPr="002E0BA0">
        <w:t xml:space="preserve">а </w:t>
      </w:r>
      <w:r w:rsidR="002E0BA0">
        <w:t>МРС</w:t>
      </w:r>
      <w:r w:rsidRPr="002E0BA0">
        <w:t xml:space="preserve">, також важливо розробити шлях магнітного опору ротора. Типовий </w:t>
      </w:r>
      <w:r w:rsidR="002E0BA0">
        <w:t>СРД</w:t>
      </w:r>
      <w:r w:rsidRPr="002E0BA0">
        <w:t xml:space="preserve"> використовує звичайний статор машини змінного струму з синусоїдально розподіленою обмоткою. Він був добре розроблений і оптимізований протягом багатьох років. Тому </w:t>
      </w:r>
      <w:r w:rsidR="002E0BA0">
        <w:t>подальші заходи</w:t>
      </w:r>
      <w:r w:rsidRPr="002E0BA0">
        <w:t xml:space="preserve"> зосереджено на оптимізації ротора. </w:t>
      </w:r>
    </w:p>
    <w:p w:rsidR="00A84D2D" w:rsidRDefault="002E0BA0" w:rsidP="00846719">
      <w:r w:rsidRPr="002E0BA0">
        <w:t>В основних термінах пульсації крутного моменту можна визначити математично, як зазначено в рівнянні (</w:t>
      </w:r>
      <w:r w:rsidR="00A84D2D" w:rsidRPr="00A84D2D">
        <w:rPr>
          <w:lang w:val="ru-RU"/>
        </w:rPr>
        <w:t>4.</w:t>
      </w:r>
      <w:r w:rsidRPr="002E0BA0">
        <w:t xml:space="preserve">1). Як правило, він виражається або як одиничне </w:t>
      </w:r>
      <w:r w:rsidRPr="002E0BA0">
        <w:lastRenderedPageBreak/>
        <w:t>значення, або у відсотках, як зазначено в рівнянні (</w:t>
      </w:r>
      <w:r w:rsidR="00A84D2D" w:rsidRPr="00A84D2D">
        <w:rPr>
          <w:lang w:val="ru-RU"/>
        </w:rPr>
        <w:t>4.</w:t>
      </w:r>
      <w:r w:rsidRPr="002E0BA0">
        <w:t>2), у деяких випадках він також може бути виражений у Нм (пік до піку) залежно від ситуації.</w:t>
      </w:r>
    </w:p>
    <w:p w:rsidR="002621F1" w:rsidRPr="00A84D2D" w:rsidRDefault="002621F1" w:rsidP="00846719">
      <w:pPr>
        <w:rPr>
          <w:lang w:val="ru-RU"/>
        </w:rPr>
      </w:pPr>
    </w:p>
    <w:p w:rsidR="00A84D2D" w:rsidRDefault="00427E5B" w:rsidP="00A84D2D">
      <w:pPr>
        <w:jc w:val="right"/>
        <w:rPr>
          <w:lang w:val="ru-RU"/>
        </w:rPr>
      </w:pPr>
      <m:oMath>
        <m:sSub>
          <m:sSubPr>
            <m:ctrlPr>
              <w:rPr>
                <w:rFonts w:ascii="Cambria Math" w:hAnsi="Cambria Math"/>
                <w:i/>
                <w:lang w:val="en-US"/>
              </w:rPr>
            </m:ctrlPr>
          </m:sSubPr>
          <m:e>
            <m:r>
              <w:rPr>
                <w:rFonts w:ascii="Cambria Math" w:hAnsi="Cambria Math"/>
                <w:lang w:val="en-US"/>
              </w:rPr>
              <m:t>T</m:t>
            </m:r>
          </m:e>
          <m:sub>
            <m:r>
              <w:rPr>
                <w:rFonts w:ascii="Cambria Math" w:hAnsi="Cambria Math"/>
              </w:rPr>
              <m:t>пул</m:t>
            </m:r>
          </m:sub>
        </m:sSub>
        <m:r>
          <w:rPr>
            <w:rFonts w:ascii="Cambria Math" w:hAnsi="Cambria Math"/>
            <w:lang w:val="ru-RU"/>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max</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min</m:t>
                </m:r>
              </m:sub>
            </m:sSub>
          </m:num>
          <m:den>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cep</m:t>
                </m:r>
              </m:sub>
            </m:sSub>
          </m:den>
        </m:f>
      </m:oMath>
      <w:r w:rsidR="00A84D2D" w:rsidRPr="00A84D2D">
        <w:rPr>
          <w:lang w:val="ru-RU"/>
        </w:rPr>
        <w:t xml:space="preserve">              </w:t>
      </w:r>
      <w:r w:rsidR="008248B1">
        <w:rPr>
          <w:lang w:val="ru-RU"/>
        </w:rPr>
        <w:t xml:space="preserve">    </w:t>
      </w:r>
      <w:r w:rsidR="00A84D2D" w:rsidRPr="00A84D2D">
        <w:rPr>
          <w:lang w:val="ru-RU"/>
        </w:rPr>
        <w:t xml:space="preserve">          </w:t>
      </w:r>
      <w:r w:rsidR="008248B1">
        <w:rPr>
          <w:lang w:val="ru-RU"/>
        </w:rPr>
        <w:t xml:space="preserve">        </w:t>
      </w:r>
      <w:r w:rsidR="00A84D2D" w:rsidRPr="00A84D2D">
        <w:rPr>
          <w:lang w:val="ru-RU"/>
        </w:rPr>
        <w:t xml:space="preserve">               (4.1)</w:t>
      </w:r>
    </w:p>
    <w:p w:rsidR="002621F1" w:rsidRPr="00A84D2D" w:rsidRDefault="002621F1" w:rsidP="00A84D2D">
      <w:pPr>
        <w:jc w:val="right"/>
        <w:rPr>
          <w:lang w:val="ru-RU"/>
        </w:rPr>
      </w:pPr>
    </w:p>
    <w:p w:rsidR="00A84D2D" w:rsidRDefault="00427E5B" w:rsidP="00A84D2D">
      <w:pPr>
        <w:jc w:val="right"/>
        <w:rPr>
          <w:lang w:val="ru-RU"/>
        </w:rPr>
      </w:pPr>
      <m:oMath>
        <m:sSub>
          <m:sSubPr>
            <m:ctrlPr>
              <w:rPr>
                <w:rFonts w:ascii="Cambria Math" w:hAnsi="Cambria Math"/>
                <w:i/>
                <w:lang w:val="en-US"/>
              </w:rPr>
            </m:ctrlPr>
          </m:sSubPr>
          <m:e>
            <m:r>
              <w:rPr>
                <w:rFonts w:ascii="Cambria Math" w:hAnsi="Cambria Math"/>
                <w:lang w:val="en-US"/>
              </w:rPr>
              <m:t>T</m:t>
            </m:r>
          </m:e>
          <m:sub>
            <m:r>
              <w:rPr>
                <w:rFonts w:ascii="Cambria Math" w:hAnsi="Cambria Math"/>
              </w:rPr>
              <m:t>пул</m:t>
            </m:r>
          </m:sub>
        </m:sSub>
        <m:r>
          <w:rPr>
            <w:rFonts w:ascii="Cambria Math" w:hAnsi="Cambria Math"/>
            <w:lang w:val="ru-RU"/>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max</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min</m:t>
                </m:r>
              </m:sub>
            </m:sSub>
          </m:num>
          <m:den>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cep</m:t>
                </m:r>
              </m:sub>
            </m:sSub>
          </m:den>
        </m:f>
        <m:r>
          <w:rPr>
            <w:rFonts w:ascii="Cambria Math" w:hAnsi="Cambria Math"/>
            <w:lang w:val="ru-RU"/>
          </w:rPr>
          <m:t>*100</m:t>
        </m:r>
      </m:oMath>
      <w:r w:rsidR="00A84D2D" w:rsidRPr="00A84D2D">
        <w:rPr>
          <w:lang w:val="ru-RU"/>
        </w:rPr>
        <w:t xml:space="preserve">                </w:t>
      </w:r>
      <w:r w:rsidR="008248B1">
        <w:rPr>
          <w:lang w:val="ru-RU"/>
        </w:rPr>
        <w:t xml:space="preserve"> </w:t>
      </w:r>
      <w:r w:rsidR="00A84D2D" w:rsidRPr="00A84D2D">
        <w:rPr>
          <w:lang w:val="ru-RU"/>
        </w:rPr>
        <w:t xml:space="preserve">     </w:t>
      </w:r>
      <w:r w:rsidR="008248B1">
        <w:rPr>
          <w:lang w:val="ru-RU"/>
        </w:rPr>
        <w:t xml:space="preserve">             </w:t>
      </w:r>
      <w:r w:rsidR="00A84D2D" w:rsidRPr="00A84D2D">
        <w:rPr>
          <w:lang w:val="ru-RU"/>
        </w:rPr>
        <w:t xml:space="preserve">        (4.2)</w:t>
      </w:r>
    </w:p>
    <w:p w:rsidR="002621F1" w:rsidRPr="00A84D2D" w:rsidRDefault="002621F1" w:rsidP="00A84D2D">
      <w:pPr>
        <w:jc w:val="right"/>
        <w:rPr>
          <w:lang w:val="ru-RU"/>
        </w:rPr>
      </w:pPr>
    </w:p>
    <w:p w:rsidR="00A84D2D" w:rsidRDefault="002E0BA0" w:rsidP="00846719">
      <w:r w:rsidRPr="002E0BA0">
        <w:t xml:space="preserve"> Однак причина </w:t>
      </w:r>
      <w:r w:rsidR="002158FA">
        <w:t>пульсацій</w:t>
      </w:r>
      <w:r w:rsidRPr="002E0BA0">
        <w:t xml:space="preserve"> виходить за рамки простого визначення. Історично </w:t>
      </w:r>
      <w:r w:rsidR="002158FA">
        <w:t>обертовий</w:t>
      </w:r>
      <w:r w:rsidRPr="002E0BA0">
        <w:t xml:space="preserve"> момент </w:t>
      </w:r>
      <w:r w:rsidR="002158FA">
        <w:t>СРД</w:t>
      </w:r>
      <w:r w:rsidRPr="002E0BA0">
        <w:t xml:space="preserve"> отримували двома методами. Один з них використовував метод електромагнітної ко-енергії, тобто виведення ко-енергії за механічним кутом дає розвинений крутний момент (</w:t>
      </w:r>
      <w:r w:rsidR="00580389" w:rsidRPr="00580389">
        <w:rPr>
          <w:lang w:val="ru-RU"/>
        </w:rPr>
        <w:t>4.</w:t>
      </w:r>
      <w:r w:rsidRPr="002E0BA0">
        <w:t>3) і (</w:t>
      </w:r>
      <w:r w:rsidR="00580389" w:rsidRPr="00580389">
        <w:rPr>
          <w:lang w:val="ru-RU"/>
        </w:rPr>
        <w:t>4.</w:t>
      </w:r>
      <w:r w:rsidRPr="002E0BA0">
        <w:t xml:space="preserve">4) [2-9]. </w:t>
      </w:r>
    </w:p>
    <w:p w:rsidR="002621F1" w:rsidRPr="00580389" w:rsidRDefault="002621F1" w:rsidP="00846719">
      <w:pPr>
        <w:rPr>
          <w:lang w:val="ru-RU"/>
        </w:rPr>
      </w:pPr>
    </w:p>
    <w:p w:rsidR="00A84D2D" w:rsidRDefault="00A84D2D" w:rsidP="002038B2">
      <w:pPr>
        <w:jc w:val="right"/>
      </w:pPr>
      <m:oMath>
        <m:r>
          <w:rPr>
            <w:rFonts w:ascii="Cambria Math" w:hAnsi="Cambria Math"/>
            <w:lang w:val="en-US"/>
          </w:rPr>
          <m:t>T</m:t>
        </m:r>
        <m:r>
          <w:rPr>
            <w:rFonts w:ascii="Cambria Math" w:hAnsi="Cambria Math"/>
            <w:lang w:val="ru-RU"/>
          </w:rPr>
          <m:t>=</m:t>
        </m:r>
        <m:r>
          <w:rPr>
            <w:rFonts w:ascii="Cambria Math" w:hAnsi="Cambria Math"/>
            <w:lang w:val="en-US"/>
          </w:rPr>
          <m:t>ρ</m:t>
        </m:r>
        <m:sSub>
          <m:sSubPr>
            <m:ctrlPr>
              <w:rPr>
                <w:rFonts w:ascii="Cambria Math" w:hAnsi="Cambria Math"/>
                <w:i/>
                <w:lang w:val="en-US"/>
              </w:rPr>
            </m:ctrlPr>
          </m:sSubPr>
          <m:e>
            <m:r>
              <w:rPr>
                <w:rFonts w:ascii="Cambria Math" w:hAnsi="Cambria Math"/>
                <w:lang w:val="en-US"/>
              </w:rPr>
              <m:t>λ</m:t>
            </m:r>
          </m:e>
          <m:sub>
            <m:r>
              <w:rPr>
                <w:rFonts w:ascii="Cambria Math" w:hAnsi="Cambria Math"/>
                <w:lang w:val="en-US"/>
              </w:rPr>
              <m:t>dq</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dq</m:t>
            </m:r>
          </m:sub>
        </m:sSub>
        <m:r>
          <w:rPr>
            <w:rFonts w:ascii="Cambria Math" w:hAnsi="Cambria Math"/>
            <w:lang w:val="ru-RU"/>
          </w:rPr>
          <m:t>+</m:t>
        </m:r>
        <m:f>
          <m:fPr>
            <m:ctrlPr>
              <w:rPr>
                <w:rFonts w:ascii="Cambria Math" w:hAnsi="Cambria Math"/>
                <w:i/>
                <w:lang w:val="en-US"/>
              </w:rPr>
            </m:ctrlPr>
          </m:fPr>
          <m:num>
            <m:r>
              <w:rPr>
                <w:rFonts w:ascii="Cambria Math" w:hAnsi="Cambria Math"/>
                <w:lang w:val="ru-RU"/>
              </w:rPr>
              <m:t>1</m:t>
            </m:r>
          </m:num>
          <m:den>
            <m:r>
              <w:rPr>
                <w:rFonts w:ascii="Cambria Math" w:hAnsi="Cambria Math"/>
                <w:lang w:val="ru-RU"/>
              </w:rPr>
              <m:t>2</m:t>
            </m:r>
          </m:den>
        </m:f>
        <m:r>
          <w:rPr>
            <w:rFonts w:ascii="Cambria Math" w:hAnsi="Cambria Math"/>
            <w:lang w:val="ru-RU"/>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d</m:t>
            </m:r>
          </m:sub>
        </m:sSub>
        <m:f>
          <m:fPr>
            <m:ctrlPr>
              <w:rPr>
                <w:rFonts w:ascii="Cambria Math" w:hAnsi="Cambria Math"/>
                <w:i/>
                <w:lang w:val="en-US"/>
              </w:rPr>
            </m:ctrlPr>
          </m:fPr>
          <m:num>
            <m:r>
              <w:rPr>
                <w:rFonts w:ascii="Cambria Math" w:hAnsi="Cambria Math"/>
                <w:lang w:val="en-US"/>
              </w:rPr>
              <m:t>∂</m:t>
            </m:r>
            <m:sSub>
              <m:sSubPr>
                <m:ctrlPr>
                  <w:rPr>
                    <w:rFonts w:ascii="Cambria Math" w:hAnsi="Cambria Math"/>
                    <w:i/>
                    <w:lang w:val="en-US"/>
                  </w:rPr>
                </m:ctrlPr>
              </m:sSubPr>
              <m:e>
                <m:r>
                  <w:rPr>
                    <w:rFonts w:ascii="Cambria Math" w:hAnsi="Cambria Math"/>
                    <w:lang w:val="en-US"/>
                  </w:rPr>
                  <m:t>λ</m:t>
                </m:r>
              </m:e>
              <m:sub>
                <m:r>
                  <w:rPr>
                    <w:rFonts w:ascii="Cambria Math" w:hAnsi="Cambria Math"/>
                    <w:lang w:val="en-US"/>
                  </w:rPr>
                  <m:t>d</m:t>
                </m:r>
              </m:sub>
            </m:sSub>
          </m:num>
          <m:den>
            <m:r>
              <w:rPr>
                <w:rFonts w:ascii="Cambria Math" w:hAnsi="Cambria Math"/>
                <w:lang w:val="en-US"/>
              </w:rPr>
              <m:t>∂</m:t>
            </m:r>
            <m:sSub>
              <m:sSubPr>
                <m:ctrlPr>
                  <w:rPr>
                    <w:rFonts w:ascii="Cambria Math" w:hAnsi="Cambria Math"/>
                    <w:i/>
                    <w:lang w:val="en-US"/>
                  </w:rPr>
                </m:ctrlPr>
              </m:sSubPr>
              <m:e>
                <m:r>
                  <w:rPr>
                    <w:rFonts w:ascii="Cambria Math" w:hAnsi="Cambria Math"/>
                    <w:lang w:val="en-US"/>
                  </w:rPr>
                  <m:t>θ</m:t>
                </m:r>
              </m:e>
              <m:sub>
                <m:r>
                  <w:rPr>
                    <w:rFonts w:ascii="Cambria Math" w:hAnsi="Cambria Math"/>
                    <w:lang w:val="en-US"/>
                  </w:rPr>
                  <m:t>i</m:t>
                </m:r>
              </m:sub>
            </m:sSub>
          </m:den>
        </m:f>
        <m:sSub>
          <m:sSubPr>
            <m:ctrlPr>
              <w:rPr>
                <w:rFonts w:ascii="Cambria Math" w:hAnsi="Cambria Math"/>
                <w:i/>
                <w:lang w:val="en-US"/>
              </w:rPr>
            </m:ctrlPr>
          </m:sSubPr>
          <m:e>
            <m:r>
              <w:rPr>
                <w:rFonts w:ascii="Cambria Math" w:hAnsi="Cambria Math"/>
                <w:lang w:val="ru-RU"/>
              </w:rPr>
              <m:t>+</m:t>
            </m:r>
            <m:r>
              <w:rPr>
                <w:rFonts w:ascii="Cambria Math" w:hAnsi="Cambria Math"/>
                <w:lang w:val="en-US"/>
              </w:rPr>
              <m:t>i</m:t>
            </m:r>
          </m:e>
          <m:sub>
            <m:r>
              <w:rPr>
                <w:rFonts w:ascii="Cambria Math" w:hAnsi="Cambria Math"/>
                <w:lang w:val="en-US"/>
              </w:rPr>
              <m:t>q</m:t>
            </m:r>
          </m:sub>
        </m:sSub>
        <m:f>
          <m:fPr>
            <m:ctrlPr>
              <w:rPr>
                <w:rFonts w:ascii="Cambria Math" w:hAnsi="Cambria Math"/>
                <w:i/>
                <w:lang w:val="en-US"/>
              </w:rPr>
            </m:ctrlPr>
          </m:fPr>
          <m:num>
            <m:r>
              <w:rPr>
                <w:rFonts w:ascii="Cambria Math" w:hAnsi="Cambria Math"/>
                <w:lang w:val="en-US"/>
              </w:rPr>
              <m:t>∂</m:t>
            </m:r>
            <m:sSub>
              <m:sSubPr>
                <m:ctrlPr>
                  <w:rPr>
                    <w:rFonts w:ascii="Cambria Math" w:hAnsi="Cambria Math"/>
                    <w:i/>
                    <w:lang w:val="en-US"/>
                  </w:rPr>
                </m:ctrlPr>
              </m:sSubPr>
              <m:e>
                <m:r>
                  <w:rPr>
                    <w:rFonts w:ascii="Cambria Math" w:hAnsi="Cambria Math"/>
                    <w:lang w:val="en-US"/>
                  </w:rPr>
                  <m:t>λ</m:t>
                </m:r>
              </m:e>
              <m:sub>
                <m:r>
                  <w:rPr>
                    <w:rFonts w:ascii="Cambria Math" w:hAnsi="Cambria Math"/>
                    <w:lang w:val="en-US"/>
                  </w:rPr>
                  <m:t>q</m:t>
                </m:r>
              </m:sub>
            </m:sSub>
          </m:num>
          <m:den>
            <m:r>
              <w:rPr>
                <w:rFonts w:ascii="Cambria Math" w:hAnsi="Cambria Math"/>
                <w:lang w:val="en-US"/>
              </w:rPr>
              <m:t>∂</m:t>
            </m:r>
            <m:sSub>
              <m:sSubPr>
                <m:ctrlPr>
                  <w:rPr>
                    <w:rFonts w:ascii="Cambria Math" w:hAnsi="Cambria Math"/>
                    <w:i/>
                    <w:lang w:val="en-US"/>
                  </w:rPr>
                </m:ctrlPr>
              </m:sSubPr>
              <m:e>
                <m:r>
                  <w:rPr>
                    <w:rFonts w:ascii="Cambria Math" w:hAnsi="Cambria Math"/>
                    <w:lang w:val="en-US"/>
                  </w:rPr>
                  <m:t>θ</m:t>
                </m:r>
              </m:e>
              <m:sub>
                <m:r>
                  <w:rPr>
                    <w:rFonts w:ascii="Cambria Math" w:hAnsi="Cambria Math"/>
                    <w:lang w:val="en-US"/>
                  </w:rPr>
                  <m:t>i</m:t>
                </m:r>
              </m:sub>
            </m:sSub>
          </m:den>
        </m:f>
        <m:r>
          <w:rPr>
            <w:rFonts w:ascii="Cambria Math" w:hAnsi="Cambria Math"/>
            <w:lang w:val="ru-RU"/>
          </w:rPr>
          <m:t>)</m:t>
        </m:r>
      </m:oMath>
      <w:r w:rsidR="002038B2" w:rsidRPr="006D37E6">
        <w:rPr>
          <w:lang w:val="ru-RU"/>
        </w:rPr>
        <w:t xml:space="preserve">       </w:t>
      </w:r>
      <w:r w:rsidR="008248B1">
        <w:rPr>
          <w:lang w:val="ru-RU"/>
        </w:rPr>
        <w:t xml:space="preserve">                     </w:t>
      </w:r>
      <w:r w:rsidR="002038B2" w:rsidRPr="006D37E6">
        <w:rPr>
          <w:lang w:val="ru-RU"/>
        </w:rPr>
        <w:t xml:space="preserve">      (4.3)</w:t>
      </w:r>
    </w:p>
    <w:p w:rsidR="002621F1" w:rsidRPr="002621F1" w:rsidRDefault="002621F1" w:rsidP="002038B2">
      <w:pPr>
        <w:jc w:val="right"/>
      </w:pPr>
    </w:p>
    <w:p w:rsidR="002038B2" w:rsidRDefault="00427E5B" w:rsidP="002038B2">
      <w:pPr>
        <w:jc w:val="right"/>
      </w:pPr>
      <m:oMath>
        <m:sSub>
          <m:sSubPr>
            <m:ctrlPr>
              <w:rPr>
                <w:rFonts w:ascii="Cambria Math" w:hAnsi="Cambria Math"/>
                <w:i/>
                <w:lang w:val="en-US"/>
              </w:rPr>
            </m:ctrlPr>
          </m:sSubPr>
          <m:e>
            <m:r>
              <w:rPr>
                <w:rFonts w:ascii="Cambria Math" w:hAnsi="Cambria Math"/>
                <w:lang w:val="en-US"/>
              </w:rPr>
              <m:t>λ</m:t>
            </m:r>
          </m:e>
          <m:sub>
            <m:r>
              <w:rPr>
                <w:rFonts w:ascii="Cambria Math" w:hAnsi="Cambria Math"/>
                <w:lang w:val="en-US"/>
              </w:rPr>
              <m:t>dq</m:t>
            </m:r>
          </m:sub>
        </m:sSub>
        <m:r>
          <w:rPr>
            <w:rFonts w:ascii="Cambria Math" w:hAnsi="Cambria Math"/>
          </w:rPr>
          <m:t>=</m:t>
        </m:r>
        <m:r>
          <w:rPr>
            <w:rFonts w:ascii="Cambria Math" w:hAnsi="Cambria Math"/>
            <w:lang w:val="en-US"/>
          </w:rPr>
          <m:t>L</m:t>
        </m:r>
        <m:r>
          <w:rPr>
            <w:rFonts w:ascii="Cambria Math" w:hAnsi="Cambria Math"/>
          </w:rPr>
          <m:t>(</m:t>
        </m:r>
        <m:r>
          <w:rPr>
            <w:rFonts w:ascii="Cambria Math" w:hAnsi="Cambria Math"/>
            <w:lang w:val="en-US"/>
          </w:rPr>
          <m:t>θ</m:t>
        </m:r>
        <m:r>
          <w:rPr>
            <w:rFonts w:ascii="Cambria Math" w:hAnsi="Cambria Math"/>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dq</m:t>
            </m:r>
          </m:sub>
        </m:sSub>
      </m:oMath>
      <w:r w:rsidR="00580389" w:rsidRPr="006D37E6">
        <w:t xml:space="preserve">               </w:t>
      </w:r>
      <w:r w:rsidR="008248B1">
        <w:t xml:space="preserve">                                 </w:t>
      </w:r>
      <w:r w:rsidR="00580389" w:rsidRPr="006D37E6">
        <w:t xml:space="preserve">      (4.4)</w:t>
      </w:r>
    </w:p>
    <w:p w:rsidR="002621F1" w:rsidRPr="002621F1" w:rsidRDefault="002621F1" w:rsidP="002038B2">
      <w:pPr>
        <w:jc w:val="right"/>
      </w:pPr>
    </w:p>
    <w:p w:rsidR="002E0BA0" w:rsidRDefault="002E0BA0" w:rsidP="00846719">
      <w:r w:rsidRPr="002E0BA0">
        <w:t xml:space="preserve">Незважаючи на те, що існує протиріччя між деякими літературними джерелами щодо оцінки пульсацій і крутного моменту від спільної енергії, більшість із них погоджується з роботою та підтверджує аналітичний висновок. Посилання [8] рекомендує не використовувати метод спільної енергії для аналізу пульсацій крутного моменту, </w:t>
      </w:r>
      <w:r w:rsidR="002158FA">
        <w:t>через те</w:t>
      </w:r>
      <w:r w:rsidRPr="002E0BA0">
        <w:t>, що він є неефективним через нелінійність проникності та високу насиченість в активній зоні. У цьому випадку перший компонент є середнім крутним моментом, тоді як другий член у (</w:t>
      </w:r>
      <w:r w:rsidR="00580389" w:rsidRPr="00580389">
        <w:rPr>
          <w:lang w:val="ru-RU"/>
        </w:rPr>
        <w:t>4.</w:t>
      </w:r>
      <w:r w:rsidRPr="002E0BA0">
        <w:t>4) є комбінацією пульсації крутного моменту та крутного моменту, пульсуючого крутного моменту. Відношення можна далі спростити у (</w:t>
      </w:r>
      <w:r w:rsidR="00580389" w:rsidRPr="00580389">
        <w:rPr>
          <w:lang w:val="ru-RU"/>
        </w:rPr>
        <w:t>4.5</w:t>
      </w:r>
      <w:r w:rsidRPr="002E0BA0">
        <w:t>), де два члени можуть допомогти описати поведінку пульсації та надають методи її спрощення. Другий член у (</w:t>
      </w:r>
      <w:r w:rsidR="00580389" w:rsidRPr="00580389">
        <w:rPr>
          <w:lang w:val="ru-RU"/>
        </w:rPr>
        <w:t>4.</w:t>
      </w:r>
      <w:r w:rsidRPr="002E0BA0">
        <w:t>4) пов’язаний з кількістю пазів статора, що призводить до пульсації крутного моменту. Перший член у рівнянні (</w:t>
      </w:r>
      <w:r w:rsidR="00580389" w:rsidRPr="00580389">
        <w:rPr>
          <w:lang w:val="ru-RU"/>
        </w:rPr>
        <w:t>4.5</w:t>
      </w:r>
      <w:r w:rsidRPr="002E0BA0">
        <w:t>), де домінує (</w:t>
      </w:r>
      <m:oMath>
        <m:r>
          <w:rPr>
            <w:rFonts w:ascii="Cambria Math" w:hAnsi="Cambria Math"/>
            <w:lang w:val="en-US"/>
          </w:rPr>
          <m:t>Δ</m:t>
        </m:r>
      </m:oMath>
      <w:r w:rsidRPr="002E0BA0">
        <w:t xml:space="preserve">La + </w:t>
      </w:r>
      <m:oMath>
        <m:r>
          <w:rPr>
            <w:rFonts w:ascii="Cambria Math" w:hAnsi="Cambria Math"/>
            <w:lang w:val="en-US"/>
          </w:rPr>
          <m:t>Δ</m:t>
        </m:r>
      </m:oMath>
      <w:r w:rsidRPr="002E0BA0">
        <w:t xml:space="preserve">La), це присутнє лише в умовах навантаження, де ia 0 називається коливаннями крутного моменту. Другий член - це крутний момент, </w:t>
      </w:r>
      <w:r w:rsidRPr="002E0BA0">
        <w:lastRenderedPageBreak/>
        <w:t xml:space="preserve">який також присутній у стані холостого ходу. Він генерується завдяки перехресному члену </w:t>
      </w:r>
      <m:oMath>
        <m:r>
          <w:rPr>
            <w:rFonts w:ascii="Cambria Math" w:hAnsi="Cambria Math"/>
            <w:lang w:val="en-US"/>
          </w:rPr>
          <m:t>Δ</m:t>
        </m:r>
      </m:oMath>
      <w:r w:rsidRPr="002E0BA0">
        <w:t>Ldq, який також називають магнітною взаємодією осі D &amp; Q. З іншого боку, електромагнітний крутний момент можна отримати, як зазначено в рівнянні (</w:t>
      </w:r>
      <w:r w:rsidR="00580389" w:rsidRPr="00580389">
        <w:t>4.6</w:t>
      </w:r>
      <w:r w:rsidRPr="002E0BA0">
        <w:t xml:space="preserve"> і </w:t>
      </w:r>
      <w:r w:rsidR="00580389" w:rsidRPr="00580389">
        <w:t>4.7</w:t>
      </w:r>
      <w:r w:rsidRPr="002E0BA0">
        <w:t>), де зміна електромагнітного</w:t>
      </w:r>
    </w:p>
    <w:p w:rsidR="00C438EC" w:rsidRPr="00580389" w:rsidRDefault="00C438EC" w:rsidP="00846719"/>
    <w:p w:rsidR="002038B2" w:rsidRDefault="00427E5B" w:rsidP="00580389">
      <w:pPr>
        <w:jc w:val="right"/>
      </w:pPr>
      <m:oMath>
        <m:sSub>
          <m:sSubPr>
            <m:ctrlPr>
              <w:rPr>
                <w:rFonts w:ascii="Cambria Math" w:hAnsi="Cambria Math"/>
                <w:i/>
                <w:lang w:val="en-US"/>
              </w:rPr>
            </m:ctrlPr>
          </m:sSubPr>
          <m:e>
            <m:r>
              <w:rPr>
                <w:rFonts w:ascii="Cambria Math" w:hAnsi="Cambria Math"/>
                <w:lang w:val="en-US"/>
              </w:rPr>
              <m:t>T</m:t>
            </m:r>
          </m:e>
          <m:sub>
            <m:r>
              <w:rPr>
                <w:rFonts w:ascii="Cambria Math" w:hAnsi="Cambria Math"/>
              </w:rPr>
              <m:t>пул</m:t>
            </m:r>
          </m:sub>
        </m:sSub>
        <m:r>
          <w:rPr>
            <w:rFonts w:ascii="Cambria Math" w:hAnsi="Cambria Math"/>
          </w:rPr>
          <m:t>=</m:t>
        </m:r>
        <m:d>
          <m:dPr>
            <m:ctrlPr>
              <w:rPr>
                <w:rFonts w:ascii="Cambria Math" w:hAnsi="Cambria Math"/>
                <w:i/>
                <w:lang w:val="en-US"/>
              </w:rPr>
            </m:ctrlPr>
          </m:dPr>
          <m:e>
            <m:r>
              <w:rPr>
                <w:rFonts w:ascii="Cambria Math" w:hAnsi="Cambria Math"/>
                <w:lang w:val="en-US"/>
              </w:rPr>
              <m:t>Δ</m:t>
            </m:r>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d</m:t>
                </m:r>
              </m:sub>
            </m:sSub>
            <m:r>
              <w:rPr>
                <w:rFonts w:ascii="Cambria Math" w:hAnsi="Cambria Math"/>
              </w:rPr>
              <m:t>+</m:t>
            </m:r>
            <m:r>
              <w:rPr>
                <w:rFonts w:ascii="Cambria Math" w:hAnsi="Cambria Math"/>
                <w:lang w:val="en-US"/>
              </w:rPr>
              <m:t>Δ</m:t>
            </m:r>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q</m:t>
                </m:r>
              </m:sub>
            </m:sSub>
          </m:e>
        </m:d>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d</m:t>
            </m:r>
          </m:sub>
        </m:sSub>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q</m:t>
            </m:r>
          </m:sub>
        </m:sSub>
        <m:func>
          <m:funcPr>
            <m:ctrlPr>
              <w:rPr>
                <w:rFonts w:ascii="Cambria Math" w:hAnsi="Cambria Math"/>
                <w:i/>
                <w:lang w:val="en-US"/>
              </w:rPr>
            </m:ctrlPr>
          </m:funcPr>
          <m:fName>
            <m:r>
              <m:rPr>
                <m:sty m:val="p"/>
              </m:rPr>
              <w:rPr>
                <w:rFonts w:ascii="Cambria Math" w:hAnsi="Cambria Math"/>
                <w:lang w:val="en-US"/>
              </w:rPr>
              <m:t>cos</m:t>
            </m:r>
          </m:fName>
          <m:e>
            <m:d>
              <m:dPr>
                <m:ctrlPr>
                  <w:rPr>
                    <w:rFonts w:ascii="Cambria Math" w:hAnsi="Cambria Math"/>
                    <w:i/>
                    <w:lang w:val="en-US"/>
                  </w:rPr>
                </m:ctrlPr>
              </m:dPr>
              <m:e>
                <m:r>
                  <w:rPr>
                    <w:rFonts w:ascii="Cambria Math" w:hAnsi="Cambria Math"/>
                    <w:lang w:val="en-US"/>
                  </w:rPr>
                  <m:t>ρqθ</m:t>
                </m:r>
              </m:e>
            </m:d>
            <m:r>
              <w:rPr>
                <w:rFonts w:ascii="Cambria Math" w:hAnsi="Cambria Math"/>
              </w:rPr>
              <m:t>-</m:t>
            </m:r>
            <m:r>
              <w:rPr>
                <w:rFonts w:ascii="Cambria Math" w:hAnsi="Cambria Math"/>
                <w:lang w:val="en-US"/>
              </w:rPr>
              <m:t>Δ</m:t>
            </m:r>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dq</m:t>
                </m:r>
              </m:sub>
            </m:sSub>
            <m:r>
              <w:rPr>
                <w:rFonts w:ascii="Cambria Math" w:hAnsi="Cambria Math"/>
              </w:rPr>
              <m:t>(</m:t>
            </m:r>
            <m:sSubSup>
              <m:sSubSupPr>
                <m:ctrlPr>
                  <w:rPr>
                    <w:rFonts w:ascii="Cambria Math" w:hAnsi="Cambria Math"/>
                    <w:i/>
                    <w:lang w:val="en-US"/>
                  </w:rPr>
                </m:ctrlPr>
              </m:sSubSupPr>
              <m:e>
                <m:r>
                  <w:rPr>
                    <w:rFonts w:ascii="Cambria Math" w:hAnsi="Cambria Math"/>
                    <w:lang w:val="en-US"/>
                  </w:rPr>
                  <m:t>i</m:t>
                </m:r>
              </m:e>
              <m:sub>
                <m:r>
                  <w:rPr>
                    <w:rFonts w:ascii="Cambria Math" w:hAnsi="Cambria Math"/>
                    <w:lang w:val="en-US"/>
                  </w:rPr>
                  <m:t>d</m:t>
                </m:r>
              </m:sub>
              <m:sup>
                <m:r>
                  <w:rPr>
                    <w:rFonts w:ascii="Cambria Math" w:hAnsi="Cambria Math"/>
                  </w:rPr>
                  <m:t>2</m:t>
                </m:r>
              </m:sup>
            </m:sSubSup>
          </m:e>
        </m:func>
        <m:r>
          <w:rPr>
            <w:rFonts w:ascii="Cambria Math" w:hAnsi="Cambria Math"/>
          </w:rPr>
          <m:t>-</m:t>
        </m:r>
        <m:sSubSup>
          <m:sSubSupPr>
            <m:ctrlPr>
              <w:rPr>
                <w:rFonts w:ascii="Cambria Math" w:hAnsi="Cambria Math"/>
                <w:i/>
                <w:lang w:val="en-US"/>
              </w:rPr>
            </m:ctrlPr>
          </m:sSubSupPr>
          <m:e>
            <m:r>
              <w:rPr>
                <w:rFonts w:ascii="Cambria Math" w:hAnsi="Cambria Math"/>
                <w:lang w:val="en-US"/>
              </w:rPr>
              <m:t>i</m:t>
            </m:r>
          </m:e>
          <m:sub>
            <m:r>
              <w:rPr>
                <w:rFonts w:ascii="Cambria Math" w:hAnsi="Cambria Math"/>
                <w:lang w:val="en-US"/>
              </w:rPr>
              <m:t>q</m:t>
            </m:r>
          </m:sub>
          <m:sup>
            <m:r>
              <w:rPr>
                <w:rFonts w:ascii="Cambria Math" w:hAnsi="Cambria Math"/>
              </w:rPr>
              <m:t>2</m:t>
            </m:r>
          </m:sup>
        </m:sSubSup>
        <m:r>
          <w:rPr>
            <w:rFonts w:ascii="Cambria Math" w:hAnsi="Cambria Math"/>
          </w:rPr>
          <m:t>)</m:t>
        </m:r>
        <m:func>
          <m:funcPr>
            <m:ctrlPr>
              <w:rPr>
                <w:rFonts w:ascii="Cambria Math" w:hAnsi="Cambria Math"/>
                <w:i/>
                <w:lang w:val="en-US"/>
              </w:rPr>
            </m:ctrlPr>
          </m:funcPr>
          <m:fName>
            <m:r>
              <m:rPr>
                <m:sty m:val="p"/>
              </m:rPr>
              <w:rPr>
                <w:rFonts w:ascii="Cambria Math" w:hAnsi="Cambria Math"/>
                <w:lang w:val="en-US"/>
              </w:rPr>
              <m:t>sin</m:t>
            </m:r>
          </m:fName>
          <m:e>
            <m:r>
              <w:rPr>
                <w:rFonts w:ascii="Cambria Math" w:hAnsi="Cambria Math"/>
              </w:rPr>
              <m:t>(</m:t>
            </m:r>
            <m:r>
              <w:rPr>
                <w:rFonts w:ascii="Cambria Math" w:hAnsi="Cambria Math"/>
                <w:lang w:val="en-US"/>
              </w:rPr>
              <m:t>δ</m:t>
            </m:r>
            <m:r>
              <w:rPr>
                <w:rFonts w:ascii="Cambria Math" w:hAnsi="Cambria Math"/>
              </w:rPr>
              <m:t>)</m:t>
            </m:r>
          </m:e>
        </m:func>
      </m:oMath>
      <w:r w:rsidR="00580389" w:rsidRPr="006D37E6">
        <w:t xml:space="preserve">  </w:t>
      </w:r>
      <w:r w:rsidR="008248B1">
        <w:t xml:space="preserve"> </w:t>
      </w:r>
      <w:r w:rsidR="00580389" w:rsidRPr="006D37E6">
        <w:t xml:space="preserve">       (4.5)</w:t>
      </w:r>
    </w:p>
    <w:p w:rsidR="002621F1" w:rsidRPr="002621F1" w:rsidRDefault="002621F1" w:rsidP="00580389">
      <w:pPr>
        <w:jc w:val="right"/>
      </w:pPr>
    </w:p>
    <w:p w:rsidR="00E33E90" w:rsidRDefault="00E33E90" w:rsidP="00580389">
      <w:pPr>
        <w:jc w:val="right"/>
      </w:pPr>
      <m:oMath>
        <m:r>
          <w:rPr>
            <w:rFonts w:ascii="Cambria Math" w:hAnsi="Cambria Math"/>
            <w:lang w:val="en-US"/>
          </w:rPr>
          <m:t>T</m:t>
        </m:r>
        <m:r>
          <w:rPr>
            <w:rFonts w:ascii="Cambria Math" w:hAnsi="Cambria Math"/>
          </w:rPr>
          <m:t>=</m:t>
        </m:r>
        <m:f>
          <m:fPr>
            <m:ctrlPr>
              <w:rPr>
                <w:rFonts w:ascii="Cambria Math" w:hAnsi="Cambria Math"/>
                <w:i/>
                <w:lang w:val="en-US"/>
              </w:rPr>
            </m:ctrlPr>
          </m:fPr>
          <m:num>
            <m:r>
              <w:rPr>
                <w:rFonts w:ascii="Cambria Math" w:hAnsi="Cambria Math"/>
              </w:rPr>
              <m:t>3</m:t>
            </m:r>
          </m:num>
          <m:den>
            <m:r>
              <w:rPr>
                <w:rFonts w:ascii="Cambria Math" w:hAnsi="Cambria Math"/>
              </w:rPr>
              <m:t>4</m:t>
            </m:r>
          </m:den>
        </m:f>
        <m:r>
          <w:rPr>
            <w:rFonts w:ascii="Cambria Math" w:hAnsi="Cambria Math"/>
            <w:lang w:val="en-US"/>
          </w:rPr>
          <m:t>p</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λ</m:t>
                </m:r>
              </m:e>
              <m:sub>
                <m:r>
                  <w:rPr>
                    <w:rFonts w:ascii="Cambria Math" w:hAnsi="Cambria Math"/>
                    <w:lang w:val="en-US"/>
                  </w:rPr>
                  <m:t>d</m:t>
                </m:r>
              </m:sub>
            </m:sSub>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q</m:t>
                </m:r>
              </m:sub>
            </m:sSub>
            <m:r>
              <w:rPr>
                <w:rFonts w:ascii="Cambria Math" w:hAnsi="Cambria Math"/>
              </w:rPr>
              <m:t>-</m:t>
            </m:r>
            <m:sSub>
              <m:sSubPr>
                <m:ctrlPr>
                  <w:rPr>
                    <w:rFonts w:ascii="Cambria Math" w:hAnsi="Cambria Math"/>
                    <w:i/>
                    <w:lang w:val="en-US"/>
                  </w:rPr>
                </m:ctrlPr>
              </m:sSubPr>
              <m:e>
                <m:r>
                  <w:rPr>
                    <w:rFonts w:ascii="Cambria Math" w:hAnsi="Cambria Math"/>
                    <w:lang w:val="en-US"/>
                  </w:rPr>
                  <m:t>λ</m:t>
                </m:r>
              </m:e>
              <m:sub>
                <m:r>
                  <w:rPr>
                    <w:rFonts w:ascii="Cambria Math" w:hAnsi="Cambria Math"/>
                    <w:lang w:val="en-US"/>
                  </w:rPr>
                  <m:t>q</m:t>
                </m:r>
              </m:sub>
            </m:sSub>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d</m:t>
                </m:r>
              </m:sub>
            </m:sSub>
          </m:e>
        </m:d>
        <m:r>
          <w:rPr>
            <w:rFonts w:ascii="Cambria Math" w:hAnsi="Cambria Math"/>
          </w:rPr>
          <m:t>-</m:t>
        </m:r>
        <m:f>
          <m:fPr>
            <m:ctrlPr>
              <w:rPr>
                <w:rFonts w:ascii="Cambria Math" w:hAnsi="Cambria Math"/>
                <w:i/>
                <w:lang w:val="en-US"/>
              </w:rPr>
            </m:ctrlPr>
          </m:fPr>
          <m:num>
            <m:r>
              <w:rPr>
                <w:rFonts w:ascii="Cambria Math" w:hAnsi="Cambria Math"/>
                <w:lang w:val="en-US"/>
              </w:rPr>
              <m:t>∂W</m:t>
            </m:r>
          </m:num>
          <m:den>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θ</m:t>
                </m:r>
              </m:e>
              <m:sub>
                <m:r>
                  <w:rPr>
                    <w:rFonts w:ascii="Cambria Math" w:hAnsi="Cambria Math"/>
                    <w:lang w:val="en-US"/>
                  </w:rPr>
                  <m:t>i</m:t>
                </m:r>
              </m:sub>
              <m:sup>
                <m:r>
                  <w:rPr>
                    <w:rFonts w:ascii="Cambria Math" w:hAnsi="Cambria Math"/>
                    <w:lang w:val="en-US"/>
                  </w:rPr>
                  <m:t>M</m:t>
                </m:r>
              </m:sup>
            </m:sSubSup>
          </m:den>
        </m:f>
      </m:oMath>
      <w:r w:rsidR="00580389" w:rsidRPr="006D37E6">
        <w:t xml:space="preserve">              </w:t>
      </w:r>
      <w:r w:rsidR="008248B1">
        <w:t xml:space="preserve">                           </w:t>
      </w:r>
      <w:r w:rsidR="00580389" w:rsidRPr="006D37E6">
        <w:t xml:space="preserve">   (4.6)</w:t>
      </w:r>
    </w:p>
    <w:p w:rsidR="002621F1" w:rsidRPr="002621F1" w:rsidRDefault="002621F1" w:rsidP="00580389">
      <w:pPr>
        <w:jc w:val="right"/>
      </w:pPr>
    </w:p>
    <w:p w:rsidR="00E33E90" w:rsidRDefault="00427E5B" w:rsidP="00580389">
      <w:pPr>
        <w:jc w:val="right"/>
      </w:pPr>
      <m:oMath>
        <m:sSub>
          <m:sSubPr>
            <m:ctrlPr>
              <w:rPr>
                <w:rFonts w:ascii="Cambria Math" w:hAnsi="Cambria Math"/>
                <w:i/>
                <w:lang w:val="en-US"/>
              </w:rPr>
            </m:ctrlPr>
          </m:sSubPr>
          <m:e>
            <m:r>
              <w:rPr>
                <w:rFonts w:ascii="Cambria Math" w:hAnsi="Cambria Math"/>
                <w:lang w:val="en-US"/>
              </w:rPr>
              <m:t>T</m:t>
            </m:r>
          </m:e>
          <m:sub>
            <m:r>
              <w:rPr>
                <w:rFonts w:ascii="Cambria Math" w:hAnsi="Cambria Math"/>
              </w:rPr>
              <m:t>пул</m:t>
            </m:r>
          </m:sub>
        </m:sSub>
        <m:r>
          <w:rPr>
            <w:rFonts w:ascii="Cambria Math" w:hAnsi="Cambria Math"/>
          </w:rPr>
          <m:t>=</m:t>
        </m:r>
        <m:f>
          <m:fPr>
            <m:ctrlPr>
              <w:rPr>
                <w:rFonts w:ascii="Cambria Math" w:hAnsi="Cambria Math"/>
                <w:i/>
                <w:lang w:val="en-US"/>
              </w:rPr>
            </m:ctrlPr>
          </m:fPr>
          <m:num>
            <m:r>
              <w:rPr>
                <w:rFonts w:ascii="Cambria Math" w:hAnsi="Cambria Math"/>
                <w:lang w:val="en-US"/>
              </w:rPr>
              <m:t>∂W</m:t>
            </m:r>
          </m:num>
          <m:den>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θ</m:t>
                </m:r>
              </m:e>
              <m:sub>
                <m:r>
                  <w:rPr>
                    <w:rFonts w:ascii="Cambria Math" w:hAnsi="Cambria Math"/>
                    <w:lang w:val="en-US"/>
                  </w:rPr>
                  <m:t>i</m:t>
                </m:r>
              </m:sub>
              <m:sup>
                <m:r>
                  <w:rPr>
                    <w:rFonts w:ascii="Cambria Math" w:hAnsi="Cambria Math"/>
                    <w:lang w:val="en-US"/>
                  </w:rPr>
                  <m:t>M</m:t>
                </m:r>
              </m:sup>
            </m:sSubSup>
          </m:den>
        </m:f>
        <m:r>
          <w:rPr>
            <w:rFonts w:ascii="Cambria Math" w:hAnsi="Cambria Math"/>
          </w:rPr>
          <m:t>=</m:t>
        </m:r>
        <m:f>
          <m:fPr>
            <m:ctrlPr>
              <w:rPr>
                <w:rFonts w:ascii="Cambria Math" w:hAnsi="Cambria Math"/>
                <w:i/>
                <w:lang w:val="en-US"/>
              </w:rPr>
            </m:ctrlPr>
          </m:fPr>
          <m:num>
            <m:r>
              <w:rPr>
                <w:rFonts w:ascii="Cambria Math" w:hAnsi="Cambria Math"/>
                <w:lang w:val="en-US"/>
              </w:rPr>
              <m:t>∂</m:t>
            </m:r>
          </m:num>
          <m:den>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θ</m:t>
                </m:r>
              </m:e>
              <m:sub>
                <m:r>
                  <w:rPr>
                    <w:rFonts w:ascii="Cambria Math" w:hAnsi="Cambria Math"/>
                    <w:lang w:val="en-US"/>
                  </w:rPr>
                  <m:t>i</m:t>
                </m:r>
              </m:sub>
              <m:sup>
                <m:r>
                  <w:rPr>
                    <w:rFonts w:ascii="Cambria Math" w:hAnsi="Cambria Math"/>
                    <w:lang w:val="en-US"/>
                  </w:rPr>
                  <m:t>M</m:t>
                </m:r>
              </m:sup>
            </m:sSubSup>
          </m:den>
        </m:f>
        <m:r>
          <w:rPr>
            <w:rFonts w:ascii="Cambria Math" w:hAnsi="Cambria Math"/>
          </w:rPr>
          <m:t>(</m:t>
        </m:r>
        <m:nary>
          <m:naryPr>
            <m:chr m:val="∬"/>
            <m:limLoc m:val="undOvr"/>
            <m:ctrlPr>
              <w:rPr>
                <w:rFonts w:ascii="Cambria Math" w:hAnsi="Cambria Math"/>
                <w:i/>
                <w:lang w:val="en-US"/>
              </w:rPr>
            </m:ctrlPr>
          </m:naryPr>
          <m:sub>
            <m:r>
              <w:rPr>
                <w:rFonts w:ascii="Cambria Math" w:hAnsi="Cambria Math"/>
              </w:rPr>
              <m:t>0</m:t>
            </m:r>
          </m:sub>
          <m:sup>
            <m:r>
              <w:rPr>
                <w:rFonts w:ascii="Cambria Math" w:hAnsi="Cambria Math"/>
                <w:lang w:val="en-US"/>
              </w:rPr>
              <m:t>B</m:t>
            </m:r>
          </m:sup>
          <m:e>
            <m:d>
              <m:dPr>
                <m:ctrlPr>
                  <w:rPr>
                    <w:rFonts w:ascii="Cambria Math" w:hAnsi="Cambria Math"/>
                    <w:i/>
                    <w:lang w:val="en-US"/>
                  </w:rPr>
                </m:ctrlPr>
              </m:dPr>
              <m:e>
                <m:r>
                  <w:rPr>
                    <w:rFonts w:ascii="Cambria Math" w:hAnsi="Cambria Math"/>
                    <w:lang w:val="en-US"/>
                  </w:rPr>
                  <m:t>HdB</m:t>
                </m:r>
              </m:e>
            </m:d>
            <m:r>
              <w:rPr>
                <w:rFonts w:ascii="Cambria Math" w:hAnsi="Cambria Math"/>
                <w:lang w:val="en-US"/>
              </w:rPr>
              <m:t>dV</m:t>
            </m:r>
          </m:e>
        </m:nary>
      </m:oMath>
      <w:r w:rsidR="00580389" w:rsidRPr="006D37E6">
        <w:t xml:space="preserve">         </w:t>
      </w:r>
      <w:r w:rsidR="008248B1">
        <w:t xml:space="preserve">                        </w:t>
      </w:r>
      <w:r w:rsidR="00580389" w:rsidRPr="006D37E6">
        <w:t xml:space="preserve">       (4.7)</w:t>
      </w:r>
    </w:p>
    <w:p w:rsidR="002621F1" w:rsidRPr="002621F1" w:rsidRDefault="002621F1" w:rsidP="00580389">
      <w:pPr>
        <w:jc w:val="right"/>
      </w:pPr>
    </w:p>
    <w:p w:rsidR="00580389" w:rsidRPr="002621F1" w:rsidRDefault="00580389" w:rsidP="00580389">
      <w:r w:rsidRPr="002621F1">
        <w:t>З іншого боку, деякі дослідники в першу чергу зосереджується на оцінці крутного моменту як функції електричного навантаження статора та магнітного потенціалу ротора (U</w:t>
      </w:r>
      <w:r w:rsidRPr="002621F1">
        <w:rPr>
          <w:vertAlign w:val="subscript"/>
        </w:rPr>
        <w:t>s</w:t>
      </w:r>
      <w:r w:rsidRPr="002621F1">
        <w:t>(</w:t>
      </w:r>
      <w:r w:rsidR="002621F1">
        <w:rPr>
          <w:rFonts w:ascii="Cambria Math" w:hAnsi="Cambria Math"/>
        </w:rPr>
        <w:t>θ</w:t>
      </w:r>
      <w:r w:rsidRPr="002621F1">
        <w:rPr>
          <w:vertAlign w:val="subscript"/>
        </w:rPr>
        <w:t>s</w:t>
      </w:r>
      <w:r w:rsidRPr="002621F1">
        <w:t>)), або це також називається інтегруванням сили Лоренца [9-14]. Де вони визначають щільність магнітного потоку повітряного проміжку як функцію магнітного потенціалу ротора, створеного електричним навантаженням статора (</w:t>
      </w:r>
      <w:r w:rsidR="002B16D4" w:rsidRPr="002621F1">
        <w:t>4.8</w:t>
      </w:r>
      <w:r w:rsidRPr="002621F1">
        <w:t>). Обертовий момент визначається як інтегрована функція електричного навантаження статора та магнітного потенціалу ротора (</w:t>
      </w:r>
      <w:r w:rsidR="002B16D4" w:rsidRPr="002621F1">
        <w:t>4.9</w:t>
      </w:r>
      <w:r w:rsidRPr="002621F1">
        <w:t xml:space="preserve"> і</w:t>
      </w:r>
      <w:r w:rsidR="002B16D4" w:rsidRPr="002621F1">
        <w:t xml:space="preserve"> 4.10). Другий член у рівнянні (4.10</w:t>
      </w:r>
      <w:r w:rsidRPr="002621F1">
        <w:t xml:space="preserve">) - це пульсація крутного моменту, спричинена зміною кута ротора. Це ефективний спосіб визначення пульсацій крутного моменту, однак на шляху до визначення пульсацій вони змушені робити значну кількість припущень для лінеаризації моделі та доводять, що методи ефективні та точні для оптимізації пульсацій </w:t>
      </w:r>
      <w:r w:rsidR="002621F1">
        <w:t>СРД</w:t>
      </w:r>
      <w:r w:rsidRPr="002621F1">
        <w:t>. Одним із них є нехтування ефектами щілин, які є однією з основних причин зубчастого моменту. У цьому методі вони спрямовані лише на гармоніки вищого порядку, які викликають високі пульсації крутного моменту</w:t>
      </w:r>
    </w:p>
    <w:p w:rsidR="00B76E30" w:rsidRPr="002621F1" w:rsidRDefault="00B76E30" w:rsidP="00580389"/>
    <w:p w:rsidR="00580389" w:rsidRDefault="00427E5B" w:rsidP="002B16D4">
      <w:pPr>
        <w:jc w:val="right"/>
      </w:pPr>
      <m:oMath>
        <m:sSub>
          <m:sSubPr>
            <m:ctrlPr>
              <w:rPr>
                <w:rFonts w:ascii="Cambria Math" w:hAnsi="Cambria Math"/>
                <w:i/>
              </w:rPr>
            </m:ctrlPr>
          </m:sSubPr>
          <m:e>
            <m:r>
              <w:rPr>
                <w:rFonts w:ascii="Cambria Math" w:hAnsi="Cambria Math"/>
              </w:rPr>
              <m:t>U</m:t>
            </m:r>
          </m:e>
          <m:sub>
            <m:r>
              <w:rPr>
                <w:rFonts w:ascii="Cambria Math" w:hAnsi="Cambria Math"/>
              </w:rPr>
              <m:t>S</m:t>
            </m:r>
          </m:sub>
        </m:sSub>
        <m:sSub>
          <m:sSubPr>
            <m:ctrlPr>
              <w:rPr>
                <w:rFonts w:ascii="Cambria Math" w:hAnsi="Cambria Math"/>
                <w:i/>
              </w:rPr>
            </m:ctrlPr>
          </m:sSubPr>
          <m:e>
            <m:r>
              <w:rPr>
                <w:rFonts w:ascii="Cambria Math" w:hAnsi="Cambria Math"/>
              </w:rPr>
              <m:t>θ</m:t>
            </m:r>
          </m:e>
          <m:sub>
            <m:r>
              <w:rPr>
                <w:rFonts w:ascii="Cambria Math" w:hAnsi="Cambria Math"/>
              </w:rPr>
              <m:t>S</m:t>
            </m:r>
          </m:sub>
        </m:sSub>
        <m:r>
          <w:rPr>
            <w:rFonts w:ascii="Cambria Math" w:hAnsi="Cambria Math"/>
          </w:rPr>
          <m:t>=</m:t>
        </m:r>
        <m:nary>
          <m:naryPr>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K</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S</m:t>
                </m:r>
              </m:sub>
            </m:sSub>
            <m:r>
              <w:rPr>
                <w:rFonts w:ascii="Cambria Math" w:hAnsi="Cambria Math"/>
              </w:rPr>
              <m:t>)</m:t>
            </m:r>
            <m:f>
              <m:fPr>
                <m:ctrlPr>
                  <w:rPr>
                    <w:rFonts w:ascii="Cambria Math" w:hAnsi="Cambria Math"/>
                    <w:i/>
                  </w:rPr>
                </m:ctrlPr>
              </m:fPr>
              <m:num>
                <m:r>
                  <w:rPr>
                    <w:rFonts w:ascii="Cambria Math" w:hAnsi="Cambria Math"/>
                  </w:rPr>
                  <m:t>D</m:t>
                </m:r>
              </m:num>
              <m:den>
                <m:r>
                  <w:rPr>
                    <w:rFonts w:ascii="Cambria Math" w:hAnsi="Cambria Math"/>
                  </w:rPr>
                  <m:t>2</m:t>
                </m:r>
              </m:den>
            </m:f>
            <m:r>
              <w:rPr>
                <w:rFonts w:ascii="Cambria Math" w:hAnsi="Cambria Math"/>
              </w:rPr>
              <m:t>d</m:t>
            </m:r>
            <m:sSub>
              <m:sSubPr>
                <m:ctrlPr>
                  <w:rPr>
                    <w:rFonts w:ascii="Cambria Math" w:hAnsi="Cambria Math"/>
                    <w:i/>
                  </w:rPr>
                </m:ctrlPr>
              </m:sSubPr>
              <m:e>
                <m:r>
                  <w:rPr>
                    <w:rFonts w:ascii="Cambria Math" w:hAnsi="Cambria Math"/>
                  </w:rPr>
                  <m:t>V</m:t>
                </m:r>
              </m:e>
              <m:sub>
                <m:r>
                  <w:rPr>
                    <w:rFonts w:ascii="Cambria Math" w:hAnsi="Cambria Math"/>
                  </w:rPr>
                  <m:t>S</m:t>
                </m:r>
              </m:sub>
            </m:sSub>
          </m:e>
        </m:nary>
      </m:oMath>
      <w:r w:rsidR="002B16D4" w:rsidRPr="002621F1">
        <w:t xml:space="preserve">                  </w:t>
      </w:r>
      <w:r w:rsidR="008248B1">
        <w:t xml:space="preserve">  </w:t>
      </w:r>
      <w:r w:rsidR="002B16D4" w:rsidRPr="002621F1">
        <w:t xml:space="preserve">                                (4.8)</w:t>
      </w:r>
    </w:p>
    <w:p w:rsidR="002621F1" w:rsidRPr="002621F1" w:rsidRDefault="002621F1" w:rsidP="002B16D4">
      <w:pPr>
        <w:jc w:val="right"/>
      </w:pPr>
    </w:p>
    <w:p w:rsidR="002B16D4" w:rsidRDefault="00427E5B" w:rsidP="002B16D4">
      <w:pPr>
        <w:jc w:val="right"/>
      </w:pPr>
      <m:oMath>
        <m:sSub>
          <m:sSubPr>
            <m:ctrlPr>
              <w:rPr>
                <w:rFonts w:ascii="Cambria Math" w:hAnsi="Cambria Math"/>
                <w:i/>
              </w:rPr>
            </m:ctrlPr>
          </m:sSubPr>
          <m:e>
            <m:r>
              <w:rPr>
                <w:rFonts w:ascii="Cambria Math" w:hAnsi="Cambria Math"/>
              </w:rPr>
              <m:t>T</m:t>
            </m:r>
          </m:e>
          <m:sub>
            <m:r>
              <w:rPr>
                <w:rFonts w:ascii="Cambria Math" w:hAnsi="Cambria Math"/>
              </w:rPr>
              <m:t>θ</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r</m:t>
            </m:r>
          </m:sub>
        </m:sSub>
        <m:nary>
          <m:naryPr>
            <m:limLoc m:val="subSup"/>
            <m:ctrlPr>
              <w:rPr>
                <w:rFonts w:ascii="Cambria Math" w:hAnsi="Cambria Math"/>
                <w:i/>
              </w:rPr>
            </m:ctrlPr>
          </m:naryPr>
          <m:sub>
            <m:r>
              <w:rPr>
                <w:rFonts w:ascii="Cambria Math" w:hAnsi="Cambria Math"/>
              </w:rPr>
              <m:t>0</m:t>
            </m:r>
          </m:sub>
          <m:sup>
            <m:r>
              <w:rPr>
                <w:rFonts w:ascii="Cambria Math" w:hAnsi="Cambria Math"/>
              </w:rPr>
              <m:t>2π</m:t>
            </m:r>
          </m:sup>
          <m:e>
            <m:sSub>
              <m:sSubPr>
                <m:ctrlPr>
                  <w:rPr>
                    <w:rFonts w:ascii="Cambria Math" w:hAnsi="Cambria Math"/>
                    <w:i/>
                  </w:rPr>
                </m:ctrlPr>
              </m:sSubPr>
              <m:e>
                <m:r>
                  <w:rPr>
                    <w:rFonts w:ascii="Cambria Math" w:hAnsi="Cambria Math"/>
                  </w:rPr>
                  <m:t>K</m:t>
                </m:r>
              </m:e>
              <m:sub>
                <m:r>
                  <w:rPr>
                    <w:rFonts w:ascii="Cambria Math" w:hAnsi="Cambria Math"/>
                  </w:rPr>
                  <m:t>S</m:t>
                </m:r>
              </m:sub>
            </m:sSub>
            <m:d>
              <m:dPr>
                <m:ctrlPr>
                  <w:rPr>
                    <w:rFonts w:ascii="Cambria Math" w:hAnsi="Cambria Math"/>
                    <w:i/>
                  </w:rPr>
                </m:ctrlPr>
              </m:dPr>
              <m:e>
                <m:sSub>
                  <m:sSubPr>
                    <m:ctrlPr>
                      <w:rPr>
                        <w:rFonts w:ascii="Cambria Math" w:hAnsi="Cambria Math"/>
                        <w:i/>
                      </w:rPr>
                    </m:ctrlPr>
                  </m:sSubPr>
                  <m:e>
                    <m:r>
                      <w:rPr>
                        <w:rFonts w:ascii="Cambria Math" w:hAnsi="Cambria Math"/>
                      </w:rPr>
                      <m:t>θ</m:t>
                    </m:r>
                  </m:e>
                  <m:sub>
                    <m:r>
                      <w:rPr>
                        <w:rFonts w:ascii="Cambria Math" w:hAnsi="Cambria Math"/>
                      </w:rPr>
                      <m:t>r</m:t>
                    </m:r>
                  </m:sub>
                </m:sSub>
                <m:sSub>
                  <m:sSubPr>
                    <m:ctrlPr>
                      <w:rPr>
                        <w:rFonts w:ascii="Cambria Math" w:hAnsi="Cambria Math"/>
                        <w:i/>
                      </w:rPr>
                    </m:ctrlPr>
                  </m:sSubPr>
                  <m:e>
                    <m:r>
                      <w:rPr>
                        <w:rFonts w:ascii="Cambria Math" w:hAnsi="Cambria Math"/>
                      </w:rPr>
                      <m:t>θ</m:t>
                    </m:r>
                  </m:e>
                  <m:sub>
                    <m:r>
                      <w:rPr>
                        <w:rFonts w:ascii="Cambria Math" w:hAnsi="Cambria Math"/>
                      </w:rPr>
                      <m:t>m</m:t>
                    </m:r>
                  </m:sub>
                </m:sSub>
              </m:e>
            </m:d>
            <m:sSub>
              <m:sSubPr>
                <m:ctrlPr>
                  <w:rPr>
                    <w:rFonts w:ascii="Cambria Math" w:hAnsi="Cambria Math"/>
                    <w:i/>
                  </w:rPr>
                </m:ctrlPr>
              </m:sSubPr>
              <m:e>
                <m:r>
                  <w:rPr>
                    <w:rFonts w:ascii="Cambria Math" w:hAnsi="Cambria Math"/>
                  </w:rPr>
                  <m:t>U</m:t>
                </m:r>
              </m:e>
              <m:sub>
                <m:r>
                  <w:rPr>
                    <w:rFonts w:ascii="Cambria Math" w:hAnsi="Cambria Math"/>
                  </w:rPr>
                  <m:t>r</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r</m:t>
                </m:r>
              </m:sub>
            </m:sSub>
            <m:sSub>
              <m:sSubPr>
                <m:ctrlPr>
                  <w:rPr>
                    <w:rFonts w:ascii="Cambria Math" w:hAnsi="Cambria Math"/>
                    <w:i/>
                  </w:rPr>
                </m:ctrlPr>
              </m:sSubPr>
              <m:e>
                <m:r>
                  <w:rPr>
                    <w:rFonts w:ascii="Cambria Math" w:hAnsi="Cambria Math"/>
                  </w:rPr>
                  <m:t>θ</m:t>
                </m:r>
              </m:e>
              <m:sub>
                <m:r>
                  <w:rPr>
                    <w:rFonts w:ascii="Cambria Math" w:hAnsi="Cambria Math"/>
                  </w:rPr>
                  <m:t>m</m:t>
                </m:r>
              </m:sub>
            </m:sSub>
            <m:r>
              <w:rPr>
                <w:rFonts w:ascii="Cambria Math" w:hAnsi="Cambria Math"/>
              </w:rPr>
              <m:t>)d</m:t>
            </m:r>
            <m:sSub>
              <m:sSubPr>
                <m:ctrlPr>
                  <w:rPr>
                    <w:rFonts w:ascii="Cambria Math" w:hAnsi="Cambria Math"/>
                    <w:i/>
                  </w:rPr>
                </m:ctrlPr>
              </m:sSubPr>
              <m:e>
                <m:r>
                  <w:rPr>
                    <w:rFonts w:ascii="Cambria Math" w:hAnsi="Cambria Math"/>
                  </w:rPr>
                  <m:t>θ</m:t>
                </m:r>
              </m:e>
              <m:sub>
                <m:r>
                  <w:rPr>
                    <w:rFonts w:ascii="Cambria Math" w:hAnsi="Cambria Math"/>
                  </w:rPr>
                  <m:t>r</m:t>
                </m:r>
              </m:sub>
            </m:sSub>
          </m:e>
        </m:nary>
      </m:oMath>
      <w:r w:rsidR="002B16D4" w:rsidRPr="002621F1">
        <w:t xml:space="preserve">             </w:t>
      </w:r>
      <w:r w:rsidR="008248B1">
        <w:t xml:space="preserve">  </w:t>
      </w:r>
      <w:r w:rsidR="002B16D4" w:rsidRPr="002621F1">
        <w:t xml:space="preserve">                         (4.9)</w:t>
      </w:r>
    </w:p>
    <w:p w:rsidR="002621F1" w:rsidRPr="002621F1" w:rsidRDefault="002621F1" w:rsidP="002B16D4">
      <w:pPr>
        <w:jc w:val="right"/>
      </w:pPr>
    </w:p>
    <w:p w:rsidR="002B16D4" w:rsidRPr="002621F1" w:rsidRDefault="00427E5B" w:rsidP="002B16D4">
      <w:pPr>
        <w:jc w:val="right"/>
      </w:pPr>
      <m:oMath>
        <m:sSub>
          <m:sSubPr>
            <m:ctrlPr>
              <w:rPr>
                <w:rFonts w:ascii="Cambria Math" w:hAnsi="Cambria Math"/>
                <w:i/>
              </w:rPr>
            </m:ctrlPr>
          </m:sSubPr>
          <m:e>
            <m:r>
              <w:rPr>
                <w:rFonts w:ascii="Cambria Math" w:hAnsi="Cambria Math"/>
              </w:rPr>
              <m:t>T</m:t>
            </m:r>
          </m:e>
          <m:sub>
            <m:r>
              <w:rPr>
                <w:rFonts w:ascii="Cambria Math" w:hAnsi="Cambria Math"/>
              </w:rPr>
              <m:t>θ</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m:t>
            </m:r>
          </m:sub>
        </m:sSub>
        <m:r>
          <w:rPr>
            <w:rFonts w:ascii="Cambria Math" w:hAnsi="Cambria Math"/>
          </w:rPr>
          <m:t>+Δ</m:t>
        </m:r>
        <m:sSub>
          <m:sSubPr>
            <m:ctrlPr>
              <w:rPr>
                <w:rFonts w:ascii="Cambria Math" w:hAnsi="Cambria Math"/>
                <w:i/>
              </w:rPr>
            </m:ctrlPr>
          </m:sSubPr>
          <m:e>
            <m:r>
              <w:rPr>
                <w:rFonts w:ascii="Cambria Math" w:hAnsi="Cambria Math"/>
              </w:rPr>
              <m:t>T</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m</m:t>
            </m:r>
          </m:sub>
        </m:sSub>
        <m:r>
          <w:rPr>
            <w:rFonts w:ascii="Cambria Math" w:hAnsi="Cambria Math"/>
          </w:rPr>
          <m:t>)</m:t>
        </m:r>
      </m:oMath>
      <w:r w:rsidR="002B16D4" w:rsidRPr="002621F1">
        <w:t xml:space="preserve">            </w:t>
      </w:r>
      <w:r w:rsidR="008248B1">
        <w:t xml:space="preserve">                         </w:t>
      </w:r>
      <w:r w:rsidR="002B16D4" w:rsidRPr="002621F1">
        <w:t xml:space="preserve">              (4.10)</w:t>
      </w:r>
    </w:p>
    <w:p w:rsidR="00B76E30" w:rsidRPr="002621F1" w:rsidRDefault="00B76E30" w:rsidP="002B16D4">
      <w:pPr>
        <w:jc w:val="right"/>
      </w:pPr>
    </w:p>
    <w:p w:rsidR="00B76E30" w:rsidRPr="002621F1" w:rsidRDefault="00B76E30" w:rsidP="002B16D4">
      <w:r w:rsidRPr="002621F1">
        <w:t>Зубцевій</w:t>
      </w:r>
      <w:r w:rsidR="002B16D4" w:rsidRPr="002621F1">
        <w:t xml:space="preserve"> момент також безпосередньо виводиться з використанням сумісної магнітної енергії в сердечнику ротора, яка наведена в рівнянні (</w:t>
      </w:r>
      <w:r w:rsidRPr="002621F1">
        <w:t>4.11</w:t>
      </w:r>
      <w:r w:rsidR="002B16D4" w:rsidRPr="002621F1">
        <w:t>). З рівняння можна помітити, що величина крутного моменту зубця прямо пропорційна щільності магнітного потоку В зубців статора по периферії ротора. Зубчастий крутний момент зазвичай розраховується за допомогою методу конечних елементів при нульовому струмі та дуже низькій швидкості, щоб вловити магнітний потік проти кутової зміни. Високий крутний момент з’являється в основному внаслідок поганого розподілу обмотки статора, іншими словами, поганого прорізування статора [15 і 16].</w:t>
      </w:r>
    </w:p>
    <w:p w:rsidR="00B76E30" w:rsidRDefault="00427E5B" w:rsidP="00B76E30">
      <w:pPr>
        <w:jc w:val="right"/>
      </w:pPr>
      <m:oMath>
        <m:sSub>
          <m:sSubPr>
            <m:ctrlPr>
              <w:rPr>
                <w:rFonts w:ascii="Cambria Math" w:hAnsi="Cambria Math"/>
                <w:i/>
              </w:rPr>
            </m:ctrlPr>
          </m:sSubPr>
          <m:e>
            <m:r>
              <w:rPr>
                <w:rFonts w:ascii="Cambria Math" w:hAnsi="Cambria Math"/>
              </w:rPr>
              <m:t>T</m:t>
            </m:r>
          </m:e>
          <m:sub>
            <m:r>
              <w:rPr>
                <w:rFonts w:ascii="Cambria Math" w:hAnsi="Cambria Math"/>
              </w:rPr>
              <m:t>зуб</m:t>
            </m:r>
          </m:sub>
        </m:sSub>
        <m:r>
          <w:rPr>
            <w:rFonts w:ascii="Cambria Math" w:hAnsi="Cambria Math"/>
          </w:rPr>
          <m:t>=</m:t>
        </m:r>
        <m:f>
          <m:fPr>
            <m:ctrlPr>
              <w:rPr>
                <w:rFonts w:ascii="Cambria Math" w:hAnsi="Cambria Math"/>
                <w:i/>
              </w:rPr>
            </m:ctrlPr>
          </m:fPr>
          <m:num>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2μ</m:t>
                </m:r>
              </m:den>
            </m:f>
            <m:r>
              <w:rPr>
                <w:rFonts w:ascii="Cambria Math" w:hAnsi="Cambria Math"/>
              </w:rPr>
              <m:t>(</m:t>
            </m:r>
            <m:nary>
              <m:naryPr>
                <m:limLoc m:val="subSup"/>
                <m:ctrlPr>
                  <w:rPr>
                    <w:rFonts w:ascii="Cambria Math" w:hAnsi="Cambria Math"/>
                    <w:i/>
                  </w:rPr>
                </m:ctrlPr>
              </m:naryPr>
              <m:sub>
                <m:r>
                  <w:rPr>
                    <w:rFonts w:ascii="Cambria Math" w:hAnsi="Cambria Math"/>
                  </w:rPr>
                  <m:t>υ</m:t>
                </m:r>
              </m:sub>
              <m:sup/>
              <m:e>
                <m:sSup>
                  <m:sSupPr>
                    <m:ctrlPr>
                      <w:rPr>
                        <w:rFonts w:ascii="Cambria Math" w:hAnsi="Cambria Math"/>
                        <w:i/>
                      </w:rPr>
                    </m:ctrlPr>
                  </m:sSupPr>
                  <m:e>
                    <m:r>
                      <w:rPr>
                        <w:rFonts w:ascii="Cambria Math" w:hAnsi="Cambria Math"/>
                      </w:rPr>
                      <m:t>B</m:t>
                    </m:r>
                  </m:e>
                  <m:sup>
                    <m:r>
                      <w:rPr>
                        <w:rFonts w:ascii="Cambria Math" w:hAnsi="Cambria Math"/>
                      </w:rPr>
                      <m:t>2</m:t>
                    </m:r>
                  </m:sup>
                </m:sSup>
                <m:r>
                  <w:rPr>
                    <w:rFonts w:ascii="Cambria Math" w:hAnsi="Cambria Math"/>
                  </w:rPr>
                  <m:t>dV)</m:t>
                </m:r>
              </m:e>
            </m:nary>
          </m:num>
          <m:den>
            <m:r>
              <w:rPr>
                <w:rFonts w:ascii="Cambria Math" w:hAnsi="Cambria Math"/>
              </w:rPr>
              <m:t>∂θ</m:t>
            </m:r>
          </m:den>
        </m:f>
      </m:oMath>
      <w:r w:rsidR="008248B1">
        <w:t xml:space="preserve">                                               </w:t>
      </w:r>
      <w:r w:rsidR="002B16D4" w:rsidRPr="002621F1">
        <w:t>(</w:t>
      </w:r>
      <w:r w:rsidR="00B76E30" w:rsidRPr="002621F1">
        <w:t>4.11</w:t>
      </w:r>
      <w:r w:rsidR="002B16D4" w:rsidRPr="002621F1">
        <w:t xml:space="preserve">) </w:t>
      </w:r>
    </w:p>
    <w:p w:rsidR="00C438EC" w:rsidRPr="002621F1" w:rsidRDefault="00C438EC" w:rsidP="00B76E30">
      <w:pPr>
        <w:jc w:val="right"/>
      </w:pPr>
    </w:p>
    <w:p w:rsidR="002B16D4" w:rsidRDefault="00B76E30" w:rsidP="002B16D4">
      <w:r w:rsidRPr="002621F1">
        <w:t>Д</w:t>
      </w:r>
      <w:r w:rsidR="002B16D4" w:rsidRPr="002621F1">
        <w:t>е</w:t>
      </w:r>
      <w:r w:rsidRPr="002621F1">
        <w:t xml:space="preserve"> θ</w:t>
      </w:r>
      <w:r w:rsidR="002B16D4" w:rsidRPr="002621F1">
        <w:t xml:space="preserve"> кут положення ротора</w:t>
      </w:r>
      <w:r w:rsidRPr="002621F1">
        <w:t>. Безумовно, пульсації</w:t>
      </w:r>
      <w:r w:rsidR="002B16D4" w:rsidRPr="002621F1">
        <w:t xml:space="preserve"> моменту та </w:t>
      </w:r>
      <w:r w:rsidRPr="002621F1">
        <w:t xml:space="preserve">зубцевий момент </w:t>
      </w:r>
      <w:r w:rsidR="002B16D4" w:rsidRPr="002621F1">
        <w:t xml:space="preserve">можуть бути мінімізовані, однак це супроводжується </w:t>
      </w:r>
      <w:r w:rsidRPr="002621F1">
        <w:t>зменшеннямкорисного</w:t>
      </w:r>
      <w:r w:rsidR="002B16D4" w:rsidRPr="002621F1">
        <w:t xml:space="preserve"> середнього </w:t>
      </w:r>
      <w:r w:rsidRPr="002621F1">
        <w:t>обертового</w:t>
      </w:r>
      <w:r w:rsidR="002B16D4" w:rsidRPr="002621F1">
        <w:t xml:space="preserve"> моменту [8]. Незважаючи на те, що існують численні способи аналізу ефекту пульсацій, оцінити або точно оцінити пульсації </w:t>
      </w:r>
      <w:r w:rsidRPr="002621F1">
        <w:t>обертового</w:t>
      </w:r>
      <w:r w:rsidR="002B16D4" w:rsidRPr="002621F1">
        <w:t xml:space="preserve"> моменту за допомогою рівнянь математичного аналізу відносно неможливо через нелінійний магнітний контур. Таким чином, метод скінченних елементів слід використовувати для моделювання аналізів, перевірки, виправлення та обґрунтування проекту перед прототипом. Це єдиний ефективний спосіб визначення пульсацій </w:t>
      </w:r>
      <w:r w:rsidRPr="002621F1">
        <w:t>обертового</w:t>
      </w:r>
      <w:r w:rsidR="002B16D4" w:rsidRPr="002621F1">
        <w:t xml:space="preserve"> моменту. Однак існує низка факторів, які слід розглянути, щоб оптимізувати дизайн, і вони будуть обговорюватися в наступних розділах</w:t>
      </w:r>
      <w:r w:rsidRPr="002621F1">
        <w:t>.</w:t>
      </w:r>
    </w:p>
    <w:p w:rsidR="006931AF" w:rsidRDefault="006931AF" w:rsidP="002B16D4">
      <w:r>
        <w:t xml:space="preserve">Пульсації моменту також викликані дискретним розташуванням обмотки по пазам статора. Це можна дослідити виконавши наступний дослід: в </w:t>
      </w:r>
      <w:r>
        <w:rPr>
          <w:lang w:val="en-US"/>
        </w:rPr>
        <w:t>COMSOL</w:t>
      </w:r>
      <w:r w:rsidR="008248B1">
        <w:t xml:space="preserve"> </w:t>
      </w:r>
      <w:r>
        <w:rPr>
          <w:lang w:val="en-US"/>
        </w:rPr>
        <w:t>Multiphisics</w:t>
      </w:r>
      <w:r w:rsidR="000E643A">
        <w:t xml:space="preserve"> </w:t>
      </w:r>
      <w:r>
        <w:t>матеріал сердечника статора задати як повітря</w:t>
      </w:r>
      <w:r w:rsidR="000E643A">
        <w:t xml:space="preserve"> (рис.4.2)</w:t>
      </w:r>
      <w:r>
        <w:t>, тоді вплив зубцево-пазової зони на момент зникає, проте як видно з рис.</w:t>
      </w:r>
      <w:r w:rsidR="00F63A3D">
        <w:fldChar w:fldCharType="begin"/>
      </w:r>
      <w:r>
        <w:instrText xml:space="preserve"> REF _Ref120981684 \h </w:instrText>
      </w:r>
      <w:r w:rsidR="00F63A3D">
        <w:fldChar w:fldCharType="separate"/>
      </w:r>
      <w:r w:rsidR="000E643A" w:rsidRPr="00370E19">
        <w:t> </w:t>
      </w:r>
      <w:r w:rsidR="000E643A" w:rsidRPr="00B816FC">
        <w:t>4.</w:t>
      </w:r>
      <w:r w:rsidR="000E643A">
        <w:rPr>
          <w:noProof/>
        </w:rPr>
        <w:t>3</w:t>
      </w:r>
      <w:r w:rsidR="00F63A3D">
        <w:fldChar w:fldCharType="end"/>
      </w:r>
      <w:r>
        <w:t xml:space="preserve"> пульсації все одно присутні.</w:t>
      </w:r>
    </w:p>
    <w:p w:rsidR="000E643A" w:rsidRPr="000E643A" w:rsidRDefault="000E643A" w:rsidP="000E643A">
      <w:pPr>
        <w:pStyle w:val="ad"/>
        <w:rPr>
          <w:lang w:val="uk-UA"/>
        </w:rPr>
      </w:pPr>
      <w:r>
        <w:lastRenderedPageBreak/>
        <w:drawing>
          <wp:inline distT="0" distB="0" distL="0" distR="0">
            <wp:extent cx="5671185" cy="3619686"/>
            <wp:effectExtent l="19050" t="0" r="5715" b="0"/>
            <wp:docPr id="100"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7"/>
                    <a:srcRect/>
                    <a:stretch>
                      <a:fillRect/>
                    </a:stretch>
                  </pic:blipFill>
                  <pic:spPr bwMode="auto">
                    <a:xfrm>
                      <a:off x="0" y="0"/>
                      <a:ext cx="5671185" cy="3619686"/>
                    </a:xfrm>
                    <a:prstGeom prst="rect">
                      <a:avLst/>
                    </a:prstGeom>
                    <a:noFill/>
                    <a:ln w="9525">
                      <a:noFill/>
                      <a:miter lim="800000"/>
                      <a:headEnd/>
                      <a:tailEnd/>
                    </a:ln>
                  </pic:spPr>
                </pic:pic>
              </a:graphicData>
            </a:graphic>
          </wp:inline>
        </w:drawing>
      </w:r>
      <w:r w:rsidRPr="000E643A">
        <w:t xml:space="preserve"> </w:t>
      </w:r>
      <w:r w:rsidRPr="00B816FC">
        <w:t>Рисунок</w:t>
      </w:r>
      <w:r w:rsidRPr="00370E19">
        <w:t> </w:t>
      </w:r>
      <w:r>
        <w:fldChar w:fldCharType="begin"/>
      </w:r>
      <w:r>
        <w:instrText>STYLEREF</w:instrText>
      </w:r>
      <w:r w:rsidRPr="00B816FC">
        <w:instrText xml:space="preserve"> 1 \</w:instrText>
      </w:r>
      <w:r>
        <w:instrText>s</w:instrText>
      </w:r>
      <w:r>
        <w:fldChar w:fldCharType="separate"/>
      </w:r>
      <w:r w:rsidRPr="00B816FC">
        <w:t>4</w:t>
      </w:r>
      <w:r>
        <w:fldChar w:fldCharType="end"/>
      </w:r>
      <w:r w:rsidRPr="00B816FC">
        <w:t>.</w:t>
      </w:r>
      <w:r>
        <w:fldChar w:fldCharType="begin"/>
      </w:r>
      <w:r>
        <w:instrText>SEQ</w:instrText>
      </w:r>
      <w:r w:rsidRPr="00B816FC">
        <w:instrText xml:space="preserve"> Рисунок \* </w:instrText>
      </w:r>
      <w:r>
        <w:instrText>ARABIC</w:instrText>
      </w:r>
      <w:r w:rsidRPr="00B816FC">
        <w:instrText xml:space="preserve"> \</w:instrText>
      </w:r>
      <w:r>
        <w:instrText>s</w:instrText>
      </w:r>
      <w:r w:rsidRPr="00B816FC">
        <w:instrText xml:space="preserve"> 1 </w:instrText>
      </w:r>
      <w:r>
        <w:fldChar w:fldCharType="separate"/>
      </w:r>
      <w:r>
        <w:t>2</w:t>
      </w:r>
      <w:r>
        <w:fldChar w:fldCharType="end"/>
      </w:r>
      <w:r w:rsidRPr="00B816FC">
        <w:t xml:space="preserve"> –</w:t>
      </w:r>
      <w:r>
        <w:t xml:space="preserve"> </w:t>
      </w:r>
      <w:r>
        <w:rPr>
          <w:lang w:val="uk-UA"/>
        </w:rPr>
        <w:t>Дослідження впливу обмотки на пульсації моменту</w:t>
      </w:r>
    </w:p>
    <w:p w:rsidR="008F61B9" w:rsidRPr="008F61B9" w:rsidRDefault="003D6132" w:rsidP="003D6132">
      <w:pPr>
        <w:pStyle w:val="ad"/>
      </w:pPr>
      <w:bookmarkStart w:id="74" w:name="_Ref120981684"/>
      <w:r>
        <w:drawing>
          <wp:inline distT="0" distB="0" distL="0" distR="0">
            <wp:extent cx="5813014" cy="3365536"/>
            <wp:effectExtent l="19050" t="0" r="0" b="0"/>
            <wp:docPr id="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8"/>
                    <a:srcRect/>
                    <a:stretch>
                      <a:fillRect/>
                    </a:stretch>
                  </pic:blipFill>
                  <pic:spPr bwMode="auto">
                    <a:xfrm>
                      <a:off x="0" y="0"/>
                      <a:ext cx="5810414" cy="3364030"/>
                    </a:xfrm>
                    <a:prstGeom prst="rect">
                      <a:avLst/>
                    </a:prstGeom>
                    <a:noFill/>
                    <a:ln w="9525">
                      <a:noFill/>
                      <a:miter lim="800000"/>
                      <a:headEnd/>
                      <a:tailEnd/>
                    </a:ln>
                  </pic:spPr>
                </pic:pic>
              </a:graphicData>
            </a:graphic>
          </wp:inline>
        </w:drawing>
      </w:r>
      <w:r w:rsidR="006931AF" w:rsidRPr="00B816FC">
        <w:rPr>
          <w:lang w:val="uk-UA"/>
        </w:rPr>
        <w:t>Рисунок</w:t>
      </w:r>
      <w:r w:rsidR="006931AF" w:rsidRPr="00370E19">
        <w:t> </w:t>
      </w:r>
      <w:r w:rsidR="00F63A3D">
        <w:fldChar w:fldCharType="begin"/>
      </w:r>
      <w:r w:rsidR="006931AF">
        <w:instrText>STYLEREF</w:instrText>
      </w:r>
      <w:r w:rsidR="006931AF" w:rsidRPr="00B816FC">
        <w:rPr>
          <w:lang w:val="uk-UA"/>
        </w:rPr>
        <w:instrText xml:space="preserve"> 1 \</w:instrText>
      </w:r>
      <w:r w:rsidR="006931AF">
        <w:instrText>s</w:instrText>
      </w:r>
      <w:r w:rsidR="00F63A3D">
        <w:fldChar w:fldCharType="separate"/>
      </w:r>
      <w:r w:rsidR="006931AF" w:rsidRPr="00B816FC">
        <w:rPr>
          <w:lang w:val="uk-UA"/>
        </w:rPr>
        <w:t>4</w:t>
      </w:r>
      <w:r w:rsidR="00F63A3D">
        <w:fldChar w:fldCharType="end"/>
      </w:r>
      <w:r w:rsidR="006931AF" w:rsidRPr="00B816FC">
        <w:rPr>
          <w:lang w:val="uk-UA"/>
        </w:rPr>
        <w:t>.</w:t>
      </w:r>
      <w:r w:rsidR="00F63A3D">
        <w:fldChar w:fldCharType="begin"/>
      </w:r>
      <w:r w:rsidR="006931AF">
        <w:instrText>SEQ</w:instrText>
      </w:r>
      <w:r w:rsidR="006931AF" w:rsidRPr="00B816FC">
        <w:rPr>
          <w:lang w:val="uk-UA"/>
        </w:rPr>
        <w:instrText xml:space="preserve"> Рисунок \* </w:instrText>
      </w:r>
      <w:r w:rsidR="006931AF">
        <w:instrText>ARABIC</w:instrText>
      </w:r>
      <w:r w:rsidR="006931AF" w:rsidRPr="00B816FC">
        <w:rPr>
          <w:lang w:val="uk-UA"/>
        </w:rPr>
        <w:instrText xml:space="preserve"> \</w:instrText>
      </w:r>
      <w:r w:rsidR="006931AF">
        <w:instrText>s</w:instrText>
      </w:r>
      <w:r w:rsidR="006931AF" w:rsidRPr="00B816FC">
        <w:rPr>
          <w:lang w:val="uk-UA"/>
        </w:rPr>
        <w:instrText xml:space="preserve"> 1 </w:instrText>
      </w:r>
      <w:r w:rsidR="00F63A3D">
        <w:fldChar w:fldCharType="separate"/>
      </w:r>
      <w:r w:rsidR="000E643A">
        <w:t>3</w:t>
      </w:r>
      <w:r w:rsidR="00F63A3D">
        <w:fldChar w:fldCharType="end"/>
      </w:r>
      <w:bookmarkEnd w:id="74"/>
      <w:r w:rsidR="006931AF" w:rsidRPr="00B816FC">
        <w:rPr>
          <w:lang w:val="uk-UA"/>
        </w:rPr>
        <w:t xml:space="preserve"> –</w:t>
      </w:r>
      <w:r w:rsidR="006931AF">
        <w:rPr>
          <w:lang w:val="uk-UA"/>
        </w:rPr>
        <w:t xml:space="preserve"> Вплив розташування обмотки на електромагнітний момент</w:t>
      </w:r>
    </w:p>
    <w:p w:rsidR="00AD74DA" w:rsidRDefault="00AD74DA" w:rsidP="00AD74DA">
      <w:pPr>
        <w:pStyle w:val="2"/>
      </w:pPr>
      <w:bookmarkStart w:id="75" w:name="_Toc119766494"/>
      <w:bookmarkStart w:id="76" w:name="_Ref121146974"/>
      <w:bookmarkStart w:id="77" w:name="_Ref121146987"/>
      <w:r>
        <w:t>Вплив конструкції зубцево-пазової зони статора на криву моменту</w:t>
      </w:r>
      <w:bookmarkEnd w:id="75"/>
      <w:bookmarkEnd w:id="76"/>
      <w:bookmarkEnd w:id="77"/>
    </w:p>
    <w:p w:rsidR="00C9090A" w:rsidRDefault="00DA4099" w:rsidP="00DA4099">
      <w:r>
        <w:t>В розділі 3 було розглянуто три види синхронних двигунів: СРД, СРДПМ і СДППМ. Усім варіантам двигунів присутні суттєві пульсації значення електромагнітного моменту.</w:t>
      </w:r>
    </w:p>
    <w:p w:rsidR="00DA4099" w:rsidRDefault="00DA4099" w:rsidP="00DA4099">
      <w:r w:rsidRPr="000333B2">
        <w:rPr>
          <w:color w:val="auto"/>
        </w:rPr>
        <w:lastRenderedPageBreak/>
        <w:t xml:space="preserve">Одним з </w:t>
      </w:r>
      <w:r w:rsidR="00A23C24">
        <w:rPr>
          <w:color w:val="auto"/>
        </w:rPr>
        <w:t xml:space="preserve">ефективних </w:t>
      </w:r>
      <w:r w:rsidRPr="000333B2">
        <w:rPr>
          <w:color w:val="auto"/>
        </w:rPr>
        <w:t xml:space="preserve">конструктивних заходів для зменшення пульсацій електромагнітного моменту є зменшення відкриття пазів статора шляхом </w:t>
      </w:r>
      <w:r w:rsidR="00A23C24">
        <w:rPr>
          <w:color w:val="auto"/>
        </w:rPr>
        <w:t xml:space="preserve">переходу від  </w:t>
      </w:r>
      <w:r w:rsidRPr="000333B2">
        <w:rPr>
          <w:color w:val="auto"/>
        </w:rPr>
        <w:t xml:space="preserve"> відкритої конструкцію паза (рис.</w:t>
      </w:r>
      <w:r w:rsidR="00F63A3D">
        <w:rPr>
          <w:color w:val="auto"/>
        </w:rPr>
        <w:fldChar w:fldCharType="begin"/>
      </w:r>
      <w:r w:rsidR="00C9090A">
        <w:rPr>
          <w:color w:val="auto"/>
        </w:rPr>
        <w:instrText xml:space="preserve"> REF _Ref120982125 \h </w:instrText>
      </w:r>
      <w:r w:rsidR="00F63A3D">
        <w:rPr>
          <w:color w:val="auto"/>
        </w:rPr>
      </w:r>
      <w:r w:rsidR="00F63A3D">
        <w:rPr>
          <w:color w:val="auto"/>
        </w:rPr>
        <w:fldChar w:fldCharType="separate"/>
      </w:r>
      <w:r w:rsidR="000E643A" w:rsidRPr="00370E19">
        <w:t> </w:t>
      </w:r>
      <w:r w:rsidR="000E643A">
        <w:t>4</w:t>
      </w:r>
      <w:r w:rsidR="000E643A" w:rsidRPr="00806D1F">
        <w:t>.</w:t>
      </w:r>
      <w:r w:rsidR="000E643A">
        <w:rPr>
          <w:noProof/>
        </w:rPr>
        <w:t>4</w:t>
      </w:r>
      <w:r w:rsidR="00F63A3D">
        <w:rPr>
          <w:color w:val="auto"/>
        </w:rPr>
        <w:fldChar w:fldCharType="end"/>
      </w:r>
      <w:r w:rsidRPr="000333B2">
        <w:rPr>
          <w:color w:val="auto"/>
        </w:rPr>
        <w:t xml:space="preserve">) </w:t>
      </w:r>
      <w:r w:rsidR="00A23C24">
        <w:rPr>
          <w:color w:val="auto"/>
        </w:rPr>
        <w:t>до</w:t>
      </w:r>
      <w:r w:rsidRPr="000333B2">
        <w:rPr>
          <w:color w:val="auto"/>
        </w:rPr>
        <w:t xml:space="preserve"> напіввідкрит</w:t>
      </w:r>
      <w:r w:rsidR="00A23C24">
        <w:rPr>
          <w:color w:val="auto"/>
        </w:rPr>
        <w:t>ої</w:t>
      </w:r>
      <w:r w:rsidRPr="000333B2">
        <w:rPr>
          <w:color w:val="auto"/>
        </w:rPr>
        <w:t xml:space="preserve"> (рис.</w:t>
      </w:r>
      <w:r w:rsidR="00F63A3D">
        <w:rPr>
          <w:color w:val="auto"/>
        </w:rPr>
        <w:fldChar w:fldCharType="begin"/>
      </w:r>
      <w:r w:rsidR="00702F00">
        <w:rPr>
          <w:color w:val="auto"/>
        </w:rPr>
        <w:instrText xml:space="preserve"> REF _Ref120982212 \h </w:instrText>
      </w:r>
      <w:r w:rsidR="00F63A3D">
        <w:rPr>
          <w:color w:val="auto"/>
        </w:rPr>
      </w:r>
      <w:r w:rsidR="00F63A3D">
        <w:rPr>
          <w:color w:val="auto"/>
        </w:rPr>
        <w:fldChar w:fldCharType="separate"/>
      </w:r>
      <w:r w:rsidR="000E643A" w:rsidRPr="00370E19">
        <w:t> </w:t>
      </w:r>
      <w:r w:rsidR="000E643A">
        <w:t>4</w:t>
      </w:r>
      <w:r w:rsidR="000E643A" w:rsidRPr="000B3078">
        <w:t>.</w:t>
      </w:r>
      <w:r w:rsidR="000E643A">
        <w:rPr>
          <w:noProof/>
        </w:rPr>
        <w:t>5</w:t>
      </w:r>
      <w:r w:rsidR="00F63A3D">
        <w:rPr>
          <w:color w:val="auto"/>
        </w:rPr>
        <w:fldChar w:fldCharType="end"/>
      </w:r>
      <w:r w:rsidRPr="000333B2">
        <w:rPr>
          <w:color w:val="auto"/>
        </w:rPr>
        <w:t xml:space="preserve">). </w:t>
      </w:r>
      <w:r>
        <w:t>Це збільш</w:t>
      </w:r>
      <w:r w:rsidR="00A23C24">
        <w:t>ує</w:t>
      </w:r>
      <w:r>
        <w:t xml:space="preserve"> площу поверхні магнітопроводу статора і </w:t>
      </w:r>
      <w:r w:rsidR="00A23C24">
        <w:t xml:space="preserve">зменшує пульсації магнітної індукції в </w:t>
      </w:r>
      <w:r>
        <w:t xml:space="preserve"> повітряно</w:t>
      </w:r>
      <w:r w:rsidR="00A23C24">
        <w:t>му</w:t>
      </w:r>
      <w:r>
        <w:t xml:space="preserve"> проміжку.</w:t>
      </w:r>
    </w:p>
    <w:p w:rsidR="00702F00" w:rsidRDefault="00702F00" w:rsidP="00702F00">
      <w:pPr>
        <w:rPr>
          <w:lang w:eastAsia="ru-RU"/>
        </w:rPr>
      </w:pPr>
      <w:r>
        <w:rPr>
          <w:lang w:eastAsia="ru-RU"/>
        </w:rPr>
        <w:t xml:space="preserve">Відкрита конструкція пазу </w:t>
      </w:r>
      <w:r w:rsidRPr="000333B2">
        <w:rPr>
          <w:color w:val="auto"/>
        </w:rPr>
        <w:t>(рис.</w:t>
      </w:r>
      <w:r w:rsidR="00F63A3D">
        <w:rPr>
          <w:color w:val="auto"/>
        </w:rPr>
        <w:fldChar w:fldCharType="begin"/>
      </w:r>
      <w:r>
        <w:rPr>
          <w:color w:val="auto"/>
        </w:rPr>
        <w:instrText xml:space="preserve"> REF _Ref120982125 \h </w:instrText>
      </w:r>
      <w:r w:rsidR="00F63A3D">
        <w:rPr>
          <w:color w:val="auto"/>
        </w:rPr>
      </w:r>
      <w:r w:rsidR="00F63A3D">
        <w:rPr>
          <w:color w:val="auto"/>
        </w:rPr>
        <w:fldChar w:fldCharType="separate"/>
      </w:r>
      <w:r>
        <w:rPr>
          <w:noProof/>
        </w:rPr>
        <w:t>4</w:t>
      </w:r>
      <w:r w:rsidRPr="00806D1F">
        <w:t>.</w:t>
      </w:r>
      <w:r>
        <w:rPr>
          <w:noProof/>
        </w:rPr>
        <w:t>3</w:t>
      </w:r>
      <w:r w:rsidR="00F63A3D">
        <w:rPr>
          <w:color w:val="auto"/>
        </w:rPr>
        <w:fldChar w:fldCharType="end"/>
      </w:r>
      <w:r>
        <w:rPr>
          <w:lang w:eastAsia="ru-RU"/>
        </w:rPr>
        <w:t xml:space="preserve">) взагалі є небажаною, через те що при такому виконанню пазу збільшуються додаткові втрати, а саме: поверхневі втрати, пульсаційні втрати і втрати від </w:t>
      </w:r>
      <w:r w:rsidR="00E57C3A">
        <w:rPr>
          <w:lang w:eastAsia="ru-RU"/>
        </w:rPr>
        <w:t xml:space="preserve">магнітних </w:t>
      </w:r>
      <w:r>
        <w:rPr>
          <w:lang w:eastAsia="ru-RU"/>
        </w:rPr>
        <w:t>полів розсіювання.</w:t>
      </w:r>
    </w:p>
    <w:p w:rsidR="00702F00" w:rsidRPr="00F53B65" w:rsidRDefault="00702F00" w:rsidP="00DA4099"/>
    <w:p w:rsidR="00C9090A" w:rsidRDefault="00C9090A" w:rsidP="00C9090A">
      <w:pPr>
        <w:pStyle w:val="ad"/>
        <w:rPr>
          <w:lang w:val="uk-UA"/>
        </w:rPr>
      </w:pPr>
      <w:bookmarkStart w:id="78" w:name="_Ref120982125"/>
      <w:r>
        <w:drawing>
          <wp:inline distT="0" distB="0" distL="0" distR="0">
            <wp:extent cx="4239499" cy="3332172"/>
            <wp:effectExtent l="19050" t="0" r="8651" b="0"/>
            <wp:docPr id="4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9"/>
                    <a:srcRect/>
                    <a:stretch>
                      <a:fillRect/>
                    </a:stretch>
                  </pic:blipFill>
                  <pic:spPr bwMode="auto">
                    <a:xfrm>
                      <a:off x="0" y="0"/>
                      <a:ext cx="4243562" cy="3335366"/>
                    </a:xfrm>
                    <a:prstGeom prst="rect">
                      <a:avLst/>
                    </a:prstGeom>
                    <a:noFill/>
                    <a:ln w="9525">
                      <a:noFill/>
                      <a:miter lim="800000"/>
                      <a:headEnd/>
                      <a:tailEnd/>
                    </a:ln>
                  </pic:spPr>
                </pic:pic>
              </a:graphicData>
            </a:graphic>
          </wp:inline>
        </w:drawing>
      </w:r>
      <w:r>
        <w:rPr>
          <w:lang w:val="uk-UA"/>
        </w:rPr>
        <w:br/>
      </w:r>
      <w:r w:rsidRPr="00806D1F">
        <w:rPr>
          <w:lang w:val="uk-UA"/>
        </w:rPr>
        <w:t>Рисунок</w:t>
      </w:r>
      <w:r w:rsidRPr="00370E19">
        <w:t> </w:t>
      </w:r>
      <w:r w:rsidR="00F63A3D">
        <w:fldChar w:fldCharType="begin"/>
      </w:r>
      <w:r>
        <w:instrText>STYLEREF</w:instrText>
      </w:r>
      <w:r w:rsidRPr="00806D1F">
        <w:rPr>
          <w:lang w:val="uk-UA"/>
        </w:rPr>
        <w:instrText xml:space="preserve"> 1 \</w:instrText>
      </w:r>
      <w:r>
        <w:instrText>s</w:instrText>
      </w:r>
      <w:r w:rsidR="00F63A3D">
        <w:fldChar w:fldCharType="separate"/>
      </w:r>
      <w:r>
        <w:t>4</w:t>
      </w:r>
      <w:r w:rsidR="00F63A3D">
        <w:fldChar w:fldCharType="end"/>
      </w:r>
      <w:r w:rsidRPr="00806D1F">
        <w:rPr>
          <w:lang w:val="uk-UA"/>
        </w:rPr>
        <w:t>.</w:t>
      </w:r>
      <w:r w:rsidR="00F63A3D">
        <w:fldChar w:fldCharType="begin"/>
      </w:r>
      <w:r>
        <w:instrText>SEQ</w:instrText>
      </w:r>
      <w:r w:rsidRPr="00806D1F">
        <w:rPr>
          <w:lang w:val="uk-UA"/>
        </w:rPr>
        <w:instrText xml:space="preserve"> Рисунок \* </w:instrText>
      </w:r>
      <w:r>
        <w:instrText>ARABIC</w:instrText>
      </w:r>
      <w:r w:rsidRPr="00806D1F">
        <w:rPr>
          <w:lang w:val="uk-UA"/>
        </w:rPr>
        <w:instrText xml:space="preserve"> \</w:instrText>
      </w:r>
      <w:r>
        <w:instrText>s</w:instrText>
      </w:r>
      <w:r w:rsidRPr="00806D1F">
        <w:rPr>
          <w:lang w:val="uk-UA"/>
        </w:rPr>
        <w:instrText xml:space="preserve"> 1 </w:instrText>
      </w:r>
      <w:r w:rsidR="00F63A3D">
        <w:fldChar w:fldCharType="separate"/>
      </w:r>
      <w:r w:rsidR="000E643A">
        <w:t>4</w:t>
      </w:r>
      <w:r w:rsidR="00F63A3D">
        <w:fldChar w:fldCharType="end"/>
      </w:r>
      <w:bookmarkEnd w:id="78"/>
      <w:r>
        <w:rPr>
          <w:lang w:val="uk-UA"/>
        </w:rPr>
        <w:t xml:space="preserve"> – Двигун з відкритими пазами на статорі</w:t>
      </w:r>
    </w:p>
    <w:p w:rsidR="00702F00" w:rsidRPr="00946EE0" w:rsidRDefault="00702F00" w:rsidP="00702F00">
      <w:pPr>
        <w:rPr>
          <w:lang w:eastAsia="ru-RU"/>
        </w:rPr>
      </w:pPr>
      <w:r>
        <w:rPr>
          <w:lang w:eastAsia="ru-RU"/>
        </w:rPr>
        <w:t>Поверхневі втрати зумовлені тим, що відкрита конструкція пазу призводить до зменшення індукції в повітряному проміжку під паз</w:t>
      </w:r>
      <w:r w:rsidR="00E57C3A">
        <w:rPr>
          <w:lang w:eastAsia="ru-RU"/>
        </w:rPr>
        <w:t>ами і її збільшення під зубцями, тобто призводить до суттєвого коливання величини магнітної індукції в повітряному проміжку уздовж кола розточки статора</w:t>
      </w:r>
      <w:r>
        <w:rPr>
          <w:lang w:eastAsia="ru-RU"/>
        </w:rPr>
        <w:t>. Пульсаційні втрати викликані тим, що пі</w:t>
      </w:r>
      <w:r w:rsidR="00E57C3A">
        <w:rPr>
          <w:lang w:eastAsia="ru-RU"/>
        </w:rPr>
        <w:t>д</w:t>
      </w:r>
      <w:r>
        <w:rPr>
          <w:lang w:eastAsia="ru-RU"/>
        </w:rPr>
        <w:t xml:space="preserve"> пазом збільшується повітряний проміжок і створюється більший магнітний опір, така зміна величини повітряного проміжку (зубець-паз) призводить до зміни величини магнітної провідності в повітряному проміжку що в свою чергу викликає пульсації потоку.</w:t>
      </w:r>
    </w:p>
    <w:p w:rsidR="00702F00" w:rsidRDefault="00702F00" w:rsidP="00702F00">
      <w:pPr>
        <w:pStyle w:val="ad"/>
        <w:rPr>
          <w:lang w:val="uk-UA"/>
        </w:rPr>
      </w:pPr>
      <w:bookmarkStart w:id="79" w:name="_Ref120982212"/>
      <w:r>
        <w:lastRenderedPageBreak/>
        <w:drawing>
          <wp:inline distT="0" distB="0" distL="0" distR="0">
            <wp:extent cx="4025253" cy="3390900"/>
            <wp:effectExtent l="19050" t="0" r="0" b="0"/>
            <wp:docPr id="4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0"/>
                    <a:srcRect/>
                    <a:stretch>
                      <a:fillRect/>
                    </a:stretch>
                  </pic:blipFill>
                  <pic:spPr bwMode="auto">
                    <a:xfrm>
                      <a:off x="0" y="0"/>
                      <a:ext cx="4029758" cy="3394695"/>
                    </a:xfrm>
                    <a:prstGeom prst="rect">
                      <a:avLst/>
                    </a:prstGeom>
                    <a:noFill/>
                    <a:ln w="9525">
                      <a:noFill/>
                      <a:miter lim="800000"/>
                      <a:headEnd/>
                      <a:tailEnd/>
                    </a:ln>
                  </pic:spPr>
                </pic:pic>
              </a:graphicData>
            </a:graphic>
          </wp:inline>
        </w:drawing>
      </w:r>
      <w:r>
        <w:br/>
      </w:r>
      <w:r w:rsidRPr="000B3078">
        <w:t>Рисунок</w:t>
      </w:r>
      <w:r w:rsidRPr="00370E19">
        <w:t> </w:t>
      </w:r>
      <w:r w:rsidR="00F63A3D">
        <w:fldChar w:fldCharType="begin"/>
      </w:r>
      <w:r>
        <w:instrText>STYLEREF</w:instrText>
      </w:r>
      <w:r w:rsidRPr="000B3078">
        <w:instrText xml:space="preserve"> 1 \</w:instrText>
      </w:r>
      <w:r>
        <w:instrText>s</w:instrText>
      </w:r>
      <w:r w:rsidR="00F63A3D">
        <w:fldChar w:fldCharType="separate"/>
      </w:r>
      <w:r>
        <w:t>4</w:t>
      </w:r>
      <w:r w:rsidR="00F63A3D">
        <w:fldChar w:fldCharType="end"/>
      </w:r>
      <w:r w:rsidRPr="000B3078">
        <w:t>.</w:t>
      </w:r>
      <w:r w:rsidR="00F63A3D">
        <w:fldChar w:fldCharType="begin"/>
      </w:r>
      <w:r>
        <w:instrText>SEQ</w:instrText>
      </w:r>
      <w:r w:rsidRPr="000B3078">
        <w:instrText xml:space="preserve"> Рисунок \* </w:instrText>
      </w:r>
      <w:r>
        <w:instrText>ARABIC</w:instrText>
      </w:r>
      <w:r w:rsidRPr="000B3078">
        <w:instrText xml:space="preserve"> \</w:instrText>
      </w:r>
      <w:r>
        <w:instrText>s</w:instrText>
      </w:r>
      <w:r w:rsidRPr="000B3078">
        <w:instrText xml:space="preserve"> 1 </w:instrText>
      </w:r>
      <w:r w:rsidR="00F63A3D">
        <w:fldChar w:fldCharType="separate"/>
      </w:r>
      <w:r w:rsidR="000E643A">
        <w:t>5</w:t>
      </w:r>
      <w:r w:rsidR="00F63A3D">
        <w:fldChar w:fldCharType="end"/>
      </w:r>
      <w:bookmarkEnd w:id="79"/>
      <w:r>
        <w:rPr>
          <w:lang w:val="uk-UA"/>
        </w:rPr>
        <w:t xml:space="preserve"> – Двигун з напівзакритими пазами на статорі</w:t>
      </w:r>
    </w:p>
    <w:p w:rsidR="00702F00" w:rsidRPr="000333B2" w:rsidRDefault="00702F00" w:rsidP="00702F00">
      <w:pPr>
        <w:rPr>
          <w:color w:val="auto"/>
          <w:lang w:eastAsia="ru-RU"/>
        </w:rPr>
      </w:pPr>
      <w:r>
        <w:rPr>
          <w:lang w:eastAsia="ru-RU"/>
        </w:rPr>
        <w:t>На рис.</w:t>
      </w:r>
      <w:r w:rsidR="00F63A3D">
        <w:rPr>
          <w:lang w:eastAsia="ru-RU"/>
        </w:rPr>
        <w:fldChar w:fldCharType="begin"/>
      </w:r>
      <w:r>
        <w:rPr>
          <w:lang w:eastAsia="ru-RU"/>
        </w:rPr>
        <w:instrText xml:space="preserve"> REF _Ref120982294 \h </w:instrText>
      </w:r>
      <w:r w:rsidR="00F63A3D">
        <w:rPr>
          <w:lang w:eastAsia="ru-RU"/>
        </w:rPr>
      </w:r>
      <w:r w:rsidR="00F63A3D">
        <w:rPr>
          <w:lang w:eastAsia="ru-RU"/>
        </w:rPr>
        <w:fldChar w:fldCharType="separate"/>
      </w:r>
      <w:r w:rsidR="000E643A" w:rsidRPr="00370E19">
        <w:t> </w:t>
      </w:r>
      <w:r w:rsidR="000E643A">
        <w:t>4</w:t>
      </w:r>
      <w:r w:rsidR="000E643A" w:rsidRPr="000B3078">
        <w:t>.</w:t>
      </w:r>
      <w:r w:rsidR="000E643A">
        <w:rPr>
          <w:noProof/>
        </w:rPr>
        <w:t>6</w:t>
      </w:r>
      <w:r w:rsidR="00F63A3D">
        <w:rPr>
          <w:lang w:eastAsia="ru-RU"/>
        </w:rPr>
        <w:fldChar w:fldCharType="end"/>
      </w:r>
      <w:r w:rsidR="000E643A">
        <w:rPr>
          <w:lang w:eastAsia="ru-RU"/>
        </w:rPr>
        <w:t xml:space="preserve"> </w:t>
      </w:r>
      <w:r>
        <w:rPr>
          <w:lang w:eastAsia="ru-RU"/>
        </w:rPr>
        <w:t xml:space="preserve">наведено ескізи пазів та зазначені їх розміри у метрах. При вдосконаленні геометрії пазів була </w:t>
      </w:r>
      <w:r w:rsidRPr="000333B2">
        <w:rPr>
          <w:color w:val="auto"/>
          <w:lang w:eastAsia="ru-RU"/>
        </w:rPr>
        <w:t>збережена рівність площин поперечних перерізів відкритих і напіввідкритих пазів, що забезпечує незмінність площин провідників в пазах, а значить і густини струму в обмотці статора.</w:t>
      </w:r>
    </w:p>
    <w:p w:rsidR="00702F00" w:rsidRDefault="00702F00" w:rsidP="00702F00">
      <w:pPr>
        <w:pStyle w:val="ad"/>
        <w:rPr>
          <w:lang w:val="uk-UA"/>
        </w:rPr>
      </w:pPr>
      <w:bookmarkStart w:id="80" w:name="_Ref120982294"/>
      <w:r>
        <w:drawing>
          <wp:inline distT="0" distB="0" distL="0" distR="0">
            <wp:extent cx="5307330" cy="2505749"/>
            <wp:effectExtent l="19050" t="0" r="7620" b="0"/>
            <wp:docPr id="49" name="Рисунок 19" descr="пазы.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азы.jpg"/>
                    <pic:cNvPicPr/>
                  </pic:nvPicPr>
                  <pic:blipFill>
                    <a:blip r:embed="rId81"/>
                    <a:stretch>
                      <a:fillRect/>
                    </a:stretch>
                  </pic:blipFill>
                  <pic:spPr>
                    <a:xfrm>
                      <a:off x="0" y="0"/>
                      <a:ext cx="5311867" cy="2507891"/>
                    </a:xfrm>
                    <a:prstGeom prst="rect">
                      <a:avLst/>
                    </a:prstGeom>
                  </pic:spPr>
                </pic:pic>
              </a:graphicData>
            </a:graphic>
          </wp:inline>
        </w:drawing>
      </w:r>
      <w:r>
        <w:rPr>
          <w:lang w:val="uk-UA"/>
        </w:rPr>
        <w:br/>
      </w:r>
      <w:r w:rsidRPr="000B3078">
        <w:t>Рисунок</w:t>
      </w:r>
      <w:r w:rsidRPr="00370E19">
        <w:t> </w:t>
      </w:r>
      <w:r w:rsidR="00F63A3D">
        <w:fldChar w:fldCharType="begin"/>
      </w:r>
      <w:r>
        <w:instrText>STYLEREF</w:instrText>
      </w:r>
      <w:r w:rsidRPr="000B3078">
        <w:instrText xml:space="preserve"> 1 \</w:instrText>
      </w:r>
      <w:r>
        <w:instrText>s</w:instrText>
      </w:r>
      <w:r w:rsidR="00F63A3D">
        <w:fldChar w:fldCharType="separate"/>
      </w:r>
      <w:r>
        <w:t>4</w:t>
      </w:r>
      <w:r w:rsidR="00F63A3D">
        <w:fldChar w:fldCharType="end"/>
      </w:r>
      <w:r w:rsidRPr="000B3078">
        <w:t>.</w:t>
      </w:r>
      <w:r w:rsidR="00F63A3D">
        <w:fldChar w:fldCharType="begin"/>
      </w:r>
      <w:r>
        <w:instrText>SEQ</w:instrText>
      </w:r>
      <w:r w:rsidRPr="000B3078">
        <w:instrText xml:space="preserve"> Рисунок \* </w:instrText>
      </w:r>
      <w:r>
        <w:instrText>ARABIC</w:instrText>
      </w:r>
      <w:r w:rsidRPr="000B3078">
        <w:instrText xml:space="preserve"> \</w:instrText>
      </w:r>
      <w:r>
        <w:instrText>s</w:instrText>
      </w:r>
      <w:r w:rsidRPr="000B3078">
        <w:instrText xml:space="preserve"> 1 </w:instrText>
      </w:r>
      <w:r w:rsidR="00F63A3D">
        <w:fldChar w:fldCharType="separate"/>
      </w:r>
      <w:r w:rsidR="000E643A">
        <w:t>6</w:t>
      </w:r>
      <w:r w:rsidR="00F63A3D">
        <w:fldChar w:fldCharType="end"/>
      </w:r>
      <w:bookmarkEnd w:id="80"/>
      <w:r>
        <w:rPr>
          <w:lang w:val="uk-UA"/>
        </w:rPr>
        <w:t xml:space="preserve"> – Ескізи пазів; а) відкритий паз; б) напіввідкритий паз</w:t>
      </w:r>
    </w:p>
    <w:p w:rsidR="00DA4099" w:rsidRDefault="00702F00" w:rsidP="00DA4099">
      <w:r>
        <w:t>Провівши моделювання з новою, вдосконаленою геометрією зубцево-пазової зони статора було отримано наступні результати.</w:t>
      </w:r>
      <w:r w:rsidR="00FF0DD9">
        <w:t xml:space="preserve"> В СРД середнє значення </w:t>
      </w:r>
      <w:r w:rsidR="00E57C3A">
        <w:t xml:space="preserve">моменту </w:t>
      </w:r>
      <w:r w:rsidR="00FF0DD9">
        <w:t xml:space="preserve">складає приблизно 900 Нм, а пульсації моменту лежать в діапазоні від 620 Нм до </w:t>
      </w:r>
      <w:r w:rsidR="00FF0DD9">
        <w:lastRenderedPageBreak/>
        <w:t>1100 Нм (рис.</w:t>
      </w:r>
      <w:r w:rsidR="00F63A3D">
        <w:fldChar w:fldCharType="begin"/>
      </w:r>
      <w:r w:rsidR="00FF0DD9">
        <w:instrText xml:space="preserve"> REF _Ref120990732 \h </w:instrText>
      </w:r>
      <w:r w:rsidR="00F63A3D">
        <w:fldChar w:fldCharType="separate"/>
      </w:r>
      <w:r w:rsidR="00B4342E" w:rsidRPr="00370E19">
        <w:t> </w:t>
      </w:r>
      <w:r w:rsidR="00B4342E">
        <w:t>4</w:t>
      </w:r>
      <w:r w:rsidR="00B4342E" w:rsidRPr="000B3078">
        <w:t>.</w:t>
      </w:r>
      <w:r w:rsidR="00B4342E">
        <w:rPr>
          <w:noProof/>
        </w:rPr>
        <w:t>7</w:t>
      </w:r>
      <w:r w:rsidR="00F63A3D">
        <w:fldChar w:fldCharType="end"/>
      </w:r>
      <w:r w:rsidR="00FF0DD9">
        <w:t>)</w:t>
      </w:r>
      <w:r w:rsidR="00AC0577">
        <w:t xml:space="preserve">.А </w:t>
      </w:r>
      <w:r w:rsidR="00FF0DD9">
        <w:t xml:space="preserve">при відкритих пазах </w:t>
      </w:r>
      <w:r w:rsidR="00AC0577">
        <w:t xml:space="preserve">аналогічні </w:t>
      </w:r>
      <w:r w:rsidR="00FF0DD9">
        <w:t xml:space="preserve">значення </w:t>
      </w:r>
      <w:r w:rsidR="00AC0577">
        <w:t>є наступними</w:t>
      </w:r>
      <w:r w:rsidR="00FF0DD9">
        <w:t>: 500 Нм і 1400Нм відповідно. Більш детальні показники наведені в таб.4.1.</w:t>
      </w:r>
    </w:p>
    <w:p w:rsidR="00702F00" w:rsidRDefault="00FF0DD9" w:rsidP="00FF0DD9">
      <w:pPr>
        <w:pStyle w:val="ad"/>
      </w:pPr>
      <w:r>
        <w:drawing>
          <wp:inline distT="0" distB="0" distL="0" distR="0">
            <wp:extent cx="6299835" cy="3262527"/>
            <wp:effectExtent l="19050" t="0" r="5715" b="0"/>
            <wp:docPr id="60"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2"/>
                    <a:srcRect/>
                    <a:stretch>
                      <a:fillRect/>
                    </a:stretch>
                  </pic:blipFill>
                  <pic:spPr bwMode="auto">
                    <a:xfrm>
                      <a:off x="0" y="0"/>
                      <a:ext cx="6299835" cy="3262527"/>
                    </a:xfrm>
                    <a:prstGeom prst="rect">
                      <a:avLst/>
                    </a:prstGeom>
                    <a:noFill/>
                    <a:ln w="9525">
                      <a:noFill/>
                      <a:miter lim="800000"/>
                      <a:headEnd/>
                      <a:tailEnd/>
                    </a:ln>
                  </pic:spPr>
                </pic:pic>
              </a:graphicData>
            </a:graphic>
          </wp:inline>
        </w:drawing>
      </w:r>
    </w:p>
    <w:p w:rsidR="00FF0DD9" w:rsidRDefault="00FF0DD9" w:rsidP="00FF0DD9">
      <w:pPr>
        <w:pStyle w:val="ad"/>
        <w:rPr>
          <w:lang w:val="uk-UA"/>
        </w:rPr>
      </w:pPr>
      <w:bookmarkStart w:id="81" w:name="_Ref120990732"/>
      <w:r w:rsidRPr="000B3078">
        <w:t>Рисунок</w:t>
      </w:r>
      <w:r w:rsidRPr="00370E19">
        <w:t> </w:t>
      </w:r>
      <w:r w:rsidR="00F63A3D">
        <w:fldChar w:fldCharType="begin"/>
      </w:r>
      <w:r>
        <w:instrText>STYLEREF</w:instrText>
      </w:r>
      <w:r w:rsidRPr="000B3078">
        <w:instrText xml:space="preserve"> 1 \</w:instrText>
      </w:r>
      <w:r>
        <w:instrText>s</w:instrText>
      </w:r>
      <w:r w:rsidR="00F63A3D">
        <w:fldChar w:fldCharType="separate"/>
      </w:r>
      <w:r>
        <w:t>4</w:t>
      </w:r>
      <w:r w:rsidR="00F63A3D">
        <w:fldChar w:fldCharType="end"/>
      </w:r>
      <w:r w:rsidRPr="000B3078">
        <w:t>.</w:t>
      </w:r>
      <w:r w:rsidR="00F63A3D">
        <w:fldChar w:fldCharType="begin"/>
      </w:r>
      <w:r>
        <w:instrText>SEQ</w:instrText>
      </w:r>
      <w:r w:rsidRPr="000B3078">
        <w:instrText xml:space="preserve"> Рисунок \* </w:instrText>
      </w:r>
      <w:r>
        <w:instrText>ARABIC</w:instrText>
      </w:r>
      <w:r w:rsidRPr="000B3078">
        <w:instrText xml:space="preserve"> \</w:instrText>
      </w:r>
      <w:r>
        <w:instrText>s</w:instrText>
      </w:r>
      <w:r w:rsidRPr="000B3078">
        <w:instrText xml:space="preserve"> 1 </w:instrText>
      </w:r>
      <w:r w:rsidR="00F63A3D">
        <w:fldChar w:fldCharType="separate"/>
      </w:r>
      <w:r w:rsidR="000E643A">
        <w:t>7</w:t>
      </w:r>
      <w:r w:rsidR="00F63A3D">
        <w:fldChar w:fldCharType="end"/>
      </w:r>
      <w:bookmarkEnd w:id="81"/>
      <w:r>
        <w:rPr>
          <w:lang w:val="uk-UA"/>
        </w:rPr>
        <w:t xml:space="preserve"> – Характеристика моменту СРД з напівзакритими пазами</w:t>
      </w:r>
    </w:p>
    <w:p w:rsidR="00FF0DD9" w:rsidRDefault="00FF0DD9" w:rsidP="00FF0DD9">
      <w:pPr>
        <w:rPr>
          <w:lang w:eastAsia="ru-RU"/>
        </w:rPr>
      </w:pPr>
      <w:r>
        <w:rPr>
          <w:lang w:eastAsia="ru-RU"/>
        </w:rPr>
        <w:t>Характеристика електромагнітного моменту СРДПМ також зазнала змін в кращу сторону (рис.</w:t>
      </w:r>
      <w:r w:rsidR="00F63A3D">
        <w:rPr>
          <w:lang w:eastAsia="ru-RU"/>
        </w:rPr>
        <w:fldChar w:fldCharType="begin"/>
      </w:r>
      <w:r>
        <w:rPr>
          <w:lang w:eastAsia="ru-RU"/>
        </w:rPr>
        <w:instrText xml:space="preserve"> REF _Ref120990700 \h </w:instrText>
      </w:r>
      <w:r w:rsidR="00F63A3D">
        <w:rPr>
          <w:lang w:eastAsia="ru-RU"/>
        </w:rPr>
      </w:r>
      <w:r w:rsidR="00F63A3D">
        <w:rPr>
          <w:lang w:eastAsia="ru-RU"/>
        </w:rPr>
        <w:fldChar w:fldCharType="separate"/>
      </w:r>
      <w:r w:rsidR="00B4342E" w:rsidRPr="00207E31">
        <w:t> 4.</w:t>
      </w:r>
      <w:r w:rsidR="00B4342E">
        <w:rPr>
          <w:noProof/>
        </w:rPr>
        <w:t>8</w:t>
      </w:r>
      <w:r w:rsidR="00F63A3D">
        <w:rPr>
          <w:lang w:eastAsia="ru-RU"/>
        </w:rPr>
        <w:fldChar w:fldCharType="end"/>
      </w:r>
      <w:r>
        <w:rPr>
          <w:lang w:eastAsia="ru-RU"/>
        </w:rPr>
        <w:t xml:space="preserve">). Так середній момент складає </w:t>
      </w:r>
      <w:r w:rsidR="005D004C">
        <w:rPr>
          <w:lang w:eastAsia="ru-RU"/>
        </w:rPr>
        <w:t>1400 Нм, а діапазон пульсацій складає 1125 – 1800 Нм. Більш розгорнуті показники наведено в таб.4.1.</w:t>
      </w:r>
    </w:p>
    <w:p w:rsidR="00FF0DD9" w:rsidRPr="00207E31" w:rsidRDefault="00FF0DD9" w:rsidP="00207E31">
      <w:pPr>
        <w:pStyle w:val="ad"/>
      </w:pPr>
      <w:bookmarkStart w:id="82" w:name="_Ref120990700"/>
      <w:r w:rsidRPr="00207E31">
        <w:drawing>
          <wp:inline distT="0" distB="0" distL="0" distR="0">
            <wp:extent cx="6299835" cy="3260108"/>
            <wp:effectExtent l="19050" t="0" r="5715" b="0"/>
            <wp:docPr id="6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3"/>
                    <a:srcRect/>
                    <a:stretch>
                      <a:fillRect/>
                    </a:stretch>
                  </pic:blipFill>
                  <pic:spPr bwMode="auto">
                    <a:xfrm>
                      <a:off x="0" y="0"/>
                      <a:ext cx="6299835" cy="3260108"/>
                    </a:xfrm>
                    <a:prstGeom prst="rect">
                      <a:avLst/>
                    </a:prstGeom>
                    <a:noFill/>
                    <a:ln w="9525">
                      <a:noFill/>
                      <a:miter lim="800000"/>
                      <a:headEnd/>
                      <a:tailEnd/>
                    </a:ln>
                  </pic:spPr>
                </pic:pic>
              </a:graphicData>
            </a:graphic>
          </wp:inline>
        </w:drawing>
      </w:r>
      <w:r w:rsidRPr="00207E31">
        <w:t>Рисунок </w:t>
      </w:r>
      <w:r w:rsidR="00F63A3D" w:rsidRPr="00207E31">
        <w:fldChar w:fldCharType="begin"/>
      </w:r>
      <w:r w:rsidRPr="00207E31">
        <w:instrText>STYLEREF 1 \s</w:instrText>
      </w:r>
      <w:r w:rsidR="00F63A3D" w:rsidRPr="00207E31">
        <w:fldChar w:fldCharType="separate"/>
      </w:r>
      <w:r w:rsidRPr="00207E31">
        <w:t>4</w:t>
      </w:r>
      <w:r w:rsidR="00F63A3D" w:rsidRPr="00207E31">
        <w:fldChar w:fldCharType="end"/>
      </w:r>
      <w:r w:rsidRPr="00207E31">
        <w:t>.</w:t>
      </w:r>
      <w:r w:rsidR="00F63A3D" w:rsidRPr="00207E31">
        <w:fldChar w:fldCharType="begin"/>
      </w:r>
      <w:r w:rsidRPr="00207E31">
        <w:instrText xml:space="preserve">SEQ Рисунок \* ARABIC \s 1 </w:instrText>
      </w:r>
      <w:r w:rsidR="00F63A3D" w:rsidRPr="00207E31">
        <w:fldChar w:fldCharType="separate"/>
      </w:r>
      <w:r w:rsidR="000E643A">
        <w:t>8</w:t>
      </w:r>
      <w:r w:rsidR="00F63A3D" w:rsidRPr="00207E31">
        <w:fldChar w:fldCharType="end"/>
      </w:r>
      <w:bookmarkEnd w:id="82"/>
      <w:r w:rsidRPr="00207E31">
        <w:t xml:space="preserve"> – Характеристика моменту СРД</w:t>
      </w:r>
      <w:r w:rsidR="005D004C" w:rsidRPr="00207E31">
        <w:t>ПМ</w:t>
      </w:r>
      <w:r w:rsidRPr="00207E31">
        <w:t xml:space="preserve"> з напівзакритими пазами</w:t>
      </w:r>
    </w:p>
    <w:p w:rsidR="005D004C" w:rsidRPr="005D004C" w:rsidRDefault="005D004C" w:rsidP="005D004C">
      <w:pPr>
        <w:rPr>
          <w:lang w:eastAsia="ru-RU"/>
        </w:rPr>
      </w:pPr>
      <w:r>
        <w:rPr>
          <w:lang w:eastAsia="ru-RU"/>
        </w:rPr>
        <w:lastRenderedPageBreak/>
        <w:t xml:space="preserve">В синхронному двигуні з поверхневими постійними магнітами </w:t>
      </w:r>
      <w:r w:rsidR="00AC0577">
        <w:rPr>
          <w:lang w:eastAsia="ru-RU"/>
        </w:rPr>
        <w:t>зазначені величини є</w:t>
      </w:r>
      <w:r>
        <w:rPr>
          <w:lang w:eastAsia="ru-RU"/>
        </w:rPr>
        <w:t xml:space="preserve"> наступн</w:t>
      </w:r>
      <w:r w:rsidR="00AC0577">
        <w:rPr>
          <w:lang w:eastAsia="ru-RU"/>
        </w:rPr>
        <w:t>ими</w:t>
      </w:r>
      <w:r>
        <w:rPr>
          <w:lang w:eastAsia="ru-RU"/>
        </w:rPr>
        <w:t>: середній момент – 2400 Нм</w:t>
      </w:r>
      <w:r w:rsidR="00E0391D">
        <w:rPr>
          <w:lang w:eastAsia="ru-RU"/>
        </w:rPr>
        <w:t>; пульсації – 1400</w:t>
      </w:r>
      <w:r w:rsidR="00AC0577">
        <w:rPr>
          <w:lang w:eastAsia="ru-RU"/>
        </w:rPr>
        <w:t>…</w:t>
      </w:r>
      <w:r w:rsidR="00E0391D">
        <w:rPr>
          <w:lang w:eastAsia="ru-RU"/>
        </w:rPr>
        <w:t>4200 Нм</w:t>
      </w:r>
      <w:r w:rsidR="003F028E">
        <w:rPr>
          <w:lang w:eastAsia="ru-RU"/>
        </w:rPr>
        <w:t xml:space="preserve"> (рис.</w:t>
      </w:r>
      <w:r w:rsidR="00F63A3D">
        <w:rPr>
          <w:lang w:eastAsia="ru-RU"/>
        </w:rPr>
        <w:fldChar w:fldCharType="begin"/>
      </w:r>
      <w:r w:rsidR="003F028E">
        <w:rPr>
          <w:lang w:eastAsia="ru-RU"/>
        </w:rPr>
        <w:instrText xml:space="preserve"> REF _Ref121141119 \h </w:instrText>
      </w:r>
      <w:r w:rsidR="00F63A3D">
        <w:rPr>
          <w:lang w:eastAsia="ru-RU"/>
        </w:rPr>
      </w:r>
      <w:r w:rsidR="00F63A3D">
        <w:rPr>
          <w:lang w:eastAsia="ru-RU"/>
        </w:rPr>
        <w:fldChar w:fldCharType="separate"/>
      </w:r>
      <w:r w:rsidR="00B4342E" w:rsidRPr="00370E19">
        <w:t> </w:t>
      </w:r>
      <w:r w:rsidR="00B4342E">
        <w:t>4</w:t>
      </w:r>
      <w:r w:rsidR="00B4342E" w:rsidRPr="000B3078">
        <w:t>.</w:t>
      </w:r>
      <w:r w:rsidR="00B4342E">
        <w:rPr>
          <w:noProof/>
        </w:rPr>
        <w:t>9</w:t>
      </w:r>
      <w:r w:rsidR="00F63A3D">
        <w:rPr>
          <w:lang w:eastAsia="ru-RU"/>
        </w:rPr>
        <w:fldChar w:fldCharType="end"/>
      </w:r>
      <w:r w:rsidR="003F028E">
        <w:rPr>
          <w:lang w:eastAsia="ru-RU"/>
        </w:rPr>
        <w:t>)</w:t>
      </w:r>
      <w:r w:rsidR="00E0391D">
        <w:rPr>
          <w:lang w:eastAsia="ru-RU"/>
        </w:rPr>
        <w:t xml:space="preserve">. </w:t>
      </w:r>
    </w:p>
    <w:p w:rsidR="00CE4BE0" w:rsidRDefault="008F5F65" w:rsidP="00207E31">
      <w:pPr>
        <w:pStyle w:val="ad"/>
      </w:pPr>
      <w:bookmarkStart w:id="83" w:name="_Ref121141119"/>
      <w:r>
        <w:drawing>
          <wp:inline distT="0" distB="0" distL="0" distR="0">
            <wp:extent cx="6299835" cy="3241334"/>
            <wp:effectExtent l="19050" t="0" r="5715" b="0"/>
            <wp:docPr id="65"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4"/>
                    <a:srcRect/>
                    <a:stretch>
                      <a:fillRect/>
                    </a:stretch>
                  </pic:blipFill>
                  <pic:spPr bwMode="auto">
                    <a:xfrm>
                      <a:off x="0" y="0"/>
                      <a:ext cx="6299835" cy="3241334"/>
                    </a:xfrm>
                    <a:prstGeom prst="rect">
                      <a:avLst/>
                    </a:prstGeom>
                    <a:noFill/>
                    <a:ln w="9525">
                      <a:noFill/>
                      <a:miter lim="800000"/>
                      <a:headEnd/>
                      <a:tailEnd/>
                    </a:ln>
                  </pic:spPr>
                </pic:pic>
              </a:graphicData>
            </a:graphic>
          </wp:inline>
        </w:drawing>
      </w:r>
      <w:r w:rsidR="005D004C" w:rsidRPr="000B3078">
        <w:t>Рисунок</w:t>
      </w:r>
      <w:r w:rsidR="005D004C" w:rsidRPr="00370E19">
        <w:t> </w:t>
      </w:r>
      <w:r w:rsidR="00F63A3D">
        <w:fldChar w:fldCharType="begin"/>
      </w:r>
      <w:r w:rsidR="005D004C">
        <w:instrText>STYLEREF</w:instrText>
      </w:r>
      <w:r w:rsidR="005D004C" w:rsidRPr="000B3078">
        <w:instrText xml:space="preserve"> 1 \</w:instrText>
      </w:r>
      <w:r w:rsidR="005D004C">
        <w:instrText>s</w:instrText>
      </w:r>
      <w:r w:rsidR="00F63A3D">
        <w:fldChar w:fldCharType="separate"/>
      </w:r>
      <w:r w:rsidR="005D004C">
        <w:t>4</w:t>
      </w:r>
      <w:r w:rsidR="00F63A3D">
        <w:fldChar w:fldCharType="end"/>
      </w:r>
      <w:r w:rsidR="005D004C" w:rsidRPr="000B3078">
        <w:t>.</w:t>
      </w:r>
      <w:r w:rsidR="00F63A3D">
        <w:fldChar w:fldCharType="begin"/>
      </w:r>
      <w:r w:rsidR="005D004C">
        <w:instrText>SEQ</w:instrText>
      </w:r>
      <w:r w:rsidR="005D004C" w:rsidRPr="000B3078">
        <w:instrText xml:space="preserve"> Рисунок \* </w:instrText>
      </w:r>
      <w:r w:rsidR="005D004C">
        <w:instrText>ARABIC</w:instrText>
      </w:r>
      <w:r w:rsidR="005D004C" w:rsidRPr="000B3078">
        <w:instrText xml:space="preserve"> \</w:instrText>
      </w:r>
      <w:r w:rsidR="005D004C">
        <w:instrText>s</w:instrText>
      </w:r>
      <w:r w:rsidR="005D004C" w:rsidRPr="000B3078">
        <w:instrText xml:space="preserve"> 1 </w:instrText>
      </w:r>
      <w:r w:rsidR="00F63A3D">
        <w:fldChar w:fldCharType="separate"/>
      </w:r>
      <w:r w:rsidR="000E643A">
        <w:t>9</w:t>
      </w:r>
      <w:r w:rsidR="00F63A3D">
        <w:fldChar w:fldCharType="end"/>
      </w:r>
      <w:bookmarkEnd w:id="83"/>
      <w:r w:rsidR="005D004C">
        <w:t xml:space="preserve"> – Характеристика моменту СДППМ з напівзакритими пазами</w:t>
      </w:r>
    </w:p>
    <w:p w:rsidR="00CE4BE0" w:rsidRDefault="00CE4BE0" w:rsidP="00CE4BE0">
      <w:r>
        <w:t>В таб.4.1 наведені також нові показники активної потужності і необхідної напруги живлення.</w:t>
      </w:r>
    </w:p>
    <w:p w:rsidR="006463B5" w:rsidRPr="009F687B" w:rsidRDefault="006463B5" w:rsidP="00CE4BE0">
      <w:pPr>
        <w:rPr>
          <w:lang w:val="ru-RU"/>
        </w:rPr>
      </w:pPr>
    </w:p>
    <w:p w:rsidR="00AC0577" w:rsidRDefault="00E0391D" w:rsidP="00E0391D">
      <w:pPr>
        <w:jc w:val="right"/>
        <w:rPr>
          <w:lang w:eastAsia="ru-RU"/>
        </w:rPr>
      </w:pPr>
      <w:r>
        <w:rPr>
          <w:lang w:eastAsia="ru-RU"/>
        </w:rPr>
        <w:t xml:space="preserve">Таблиця 4.1 </w:t>
      </w:r>
      <w:r w:rsidR="00AC0577">
        <w:rPr>
          <w:lang w:eastAsia="ru-RU"/>
        </w:rPr>
        <w:t>Х</w:t>
      </w:r>
      <w:r>
        <w:rPr>
          <w:lang w:eastAsia="ru-RU"/>
        </w:rPr>
        <w:t>арактеристик</w:t>
      </w:r>
      <w:r w:rsidR="00AC0577">
        <w:rPr>
          <w:lang w:eastAsia="ru-RU"/>
        </w:rPr>
        <w:t>и</w:t>
      </w:r>
      <w:r>
        <w:rPr>
          <w:lang w:eastAsia="ru-RU"/>
        </w:rPr>
        <w:t xml:space="preserve"> моментів </w:t>
      </w:r>
      <w:r w:rsidR="00AC0577">
        <w:rPr>
          <w:lang w:eastAsia="ru-RU"/>
        </w:rPr>
        <w:t xml:space="preserve">і потужності </w:t>
      </w:r>
      <w:r>
        <w:rPr>
          <w:lang w:eastAsia="ru-RU"/>
        </w:rPr>
        <w:t>двигунів</w:t>
      </w:r>
    </w:p>
    <w:p w:rsidR="00AC0577" w:rsidRPr="002431FA" w:rsidRDefault="005E1561" w:rsidP="00AC0577">
      <w:pPr>
        <w:jc w:val="right"/>
        <w:rPr>
          <w:lang w:eastAsia="ru-RU"/>
        </w:rPr>
      </w:pPr>
      <w:r>
        <w:rPr>
          <w:lang w:eastAsia="ru-RU"/>
        </w:rPr>
        <w:t xml:space="preserve"> після </w:t>
      </w:r>
      <w:r w:rsidR="00AC0577">
        <w:rPr>
          <w:lang w:eastAsia="ru-RU"/>
        </w:rPr>
        <w:t>використання напівзакритих пазів статора</w:t>
      </w:r>
    </w:p>
    <w:tbl>
      <w:tblPr>
        <w:tblStyle w:val="a9"/>
        <w:tblW w:w="0" w:type="auto"/>
        <w:tblLook w:val="04A0" w:firstRow="1" w:lastRow="0" w:firstColumn="1" w:lastColumn="0" w:noHBand="0" w:noVBand="1"/>
      </w:tblPr>
      <w:tblGrid>
        <w:gridCol w:w="1527"/>
        <w:gridCol w:w="1162"/>
        <w:gridCol w:w="1559"/>
        <w:gridCol w:w="1559"/>
        <w:gridCol w:w="1418"/>
        <w:gridCol w:w="1417"/>
        <w:gridCol w:w="1269"/>
      </w:tblGrid>
      <w:tr w:rsidR="00E0391D" w:rsidTr="006B71AA">
        <w:tc>
          <w:tcPr>
            <w:tcW w:w="1527" w:type="dxa"/>
          </w:tcPr>
          <w:p w:rsidR="00E0391D" w:rsidRPr="00E42BA1" w:rsidRDefault="00E0391D" w:rsidP="00CD4669">
            <w:pPr>
              <w:ind w:firstLine="0"/>
              <w:jc w:val="center"/>
              <w:rPr>
                <w:lang w:eastAsia="ru-RU"/>
              </w:rPr>
            </w:pPr>
            <w:r>
              <w:rPr>
                <w:lang w:eastAsia="ru-RU"/>
              </w:rPr>
              <w:t>Двигун</w:t>
            </w:r>
          </w:p>
        </w:tc>
        <w:tc>
          <w:tcPr>
            <w:tcW w:w="1162" w:type="dxa"/>
          </w:tcPr>
          <w:p w:rsidR="00E0391D" w:rsidRPr="004A258A" w:rsidRDefault="00E0391D" w:rsidP="00CD4669">
            <w:pPr>
              <w:ind w:firstLine="0"/>
              <w:jc w:val="center"/>
              <w:rPr>
                <w:sz w:val="24"/>
                <w:lang w:eastAsia="ru-RU"/>
              </w:rPr>
            </w:pPr>
            <w:r w:rsidRPr="004A258A">
              <w:rPr>
                <w:sz w:val="24"/>
                <w:lang w:eastAsia="ru-RU"/>
              </w:rPr>
              <w:t>Середній момент, Нм</w:t>
            </w:r>
          </w:p>
        </w:tc>
        <w:tc>
          <w:tcPr>
            <w:tcW w:w="1559" w:type="dxa"/>
          </w:tcPr>
          <w:p w:rsidR="00E0391D" w:rsidRPr="004A258A" w:rsidRDefault="00E0391D" w:rsidP="00CD4669">
            <w:pPr>
              <w:ind w:firstLine="0"/>
              <w:jc w:val="center"/>
              <w:rPr>
                <w:sz w:val="24"/>
                <w:lang w:eastAsia="ru-RU"/>
              </w:rPr>
            </w:pPr>
            <w:r w:rsidRPr="004A258A">
              <w:rPr>
                <w:sz w:val="24"/>
                <w:lang w:eastAsia="ru-RU"/>
              </w:rPr>
              <w:t>Максимальний момент, Нм</w:t>
            </w:r>
          </w:p>
        </w:tc>
        <w:tc>
          <w:tcPr>
            <w:tcW w:w="1559" w:type="dxa"/>
          </w:tcPr>
          <w:p w:rsidR="00E0391D" w:rsidRPr="004A258A" w:rsidRDefault="00E0391D" w:rsidP="00CD4669">
            <w:pPr>
              <w:ind w:firstLine="0"/>
              <w:jc w:val="center"/>
              <w:rPr>
                <w:sz w:val="24"/>
                <w:lang w:eastAsia="ru-RU"/>
              </w:rPr>
            </w:pPr>
            <w:r w:rsidRPr="004A258A">
              <w:rPr>
                <w:sz w:val="24"/>
                <w:lang w:eastAsia="ru-RU"/>
              </w:rPr>
              <w:t>Амплітуда пульсацій, Нм</w:t>
            </w:r>
          </w:p>
        </w:tc>
        <w:tc>
          <w:tcPr>
            <w:tcW w:w="1418" w:type="dxa"/>
          </w:tcPr>
          <w:p w:rsidR="00E0391D" w:rsidRPr="004A258A" w:rsidRDefault="00E0391D" w:rsidP="00CD4669">
            <w:pPr>
              <w:ind w:firstLine="0"/>
              <w:jc w:val="center"/>
              <w:rPr>
                <w:sz w:val="24"/>
                <w:lang w:eastAsia="ru-RU"/>
              </w:rPr>
            </w:pPr>
            <w:r w:rsidRPr="004A258A">
              <w:rPr>
                <w:sz w:val="24"/>
                <w:lang w:eastAsia="ru-RU"/>
              </w:rPr>
              <w:t>Коефіцієнт пульсацій</w:t>
            </w:r>
          </w:p>
        </w:tc>
        <w:tc>
          <w:tcPr>
            <w:tcW w:w="1417" w:type="dxa"/>
          </w:tcPr>
          <w:p w:rsidR="00E0391D" w:rsidRPr="00C438EC" w:rsidRDefault="00E0391D" w:rsidP="00CD4669">
            <w:pPr>
              <w:ind w:firstLine="0"/>
              <w:jc w:val="center"/>
              <w:rPr>
                <w:color w:val="auto"/>
                <w:sz w:val="24"/>
                <w:lang w:eastAsia="ru-RU"/>
              </w:rPr>
            </w:pPr>
            <w:r w:rsidRPr="00C438EC">
              <w:rPr>
                <w:color w:val="auto"/>
                <w:sz w:val="24"/>
                <w:lang w:eastAsia="ru-RU"/>
              </w:rPr>
              <w:t>Вхідна потужність, кВт</w:t>
            </w:r>
          </w:p>
        </w:tc>
        <w:tc>
          <w:tcPr>
            <w:tcW w:w="1269" w:type="dxa"/>
          </w:tcPr>
          <w:p w:rsidR="00E0391D" w:rsidRPr="00C438EC" w:rsidRDefault="006B71AA" w:rsidP="00CD4669">
            <w:pPr>
              <w:ind w:firstLine="0"/>
              <w:jc w:val="center"/>
              <w:rPr>
                <w:color w:val="auto"/>
                <w:sz w:val="24"/>
                <w:lang w:eastAsia="ru-RU"/>
              </w:rPr>
            </w:pPr>
            <w:r w:rsidRPr="00C438EC">
              <w:rPr>
                <w:color w:val="auto"/>
                <w:sz w:val="24"/>
                <w:lang w:eastAsia="ru-RU"/>
              </w:rPr>
              <w:t>Н</w:t>
            </w:r>
            <w:r w:rsidR="00E0391D" w:rsidRPr="00C438EC">
              <w:rPr>
                <w:color w:val="auto"/>
                <w:sz w:val="24"/>
                <w:lang w:eastAsia="ru-RU"/>
              </w:rPr>
              <w:t>апруга</w:t>
            </w:r>
            <w:r w:rsidRPr="00C438EC">
              <w:rPr>
                <w:color w:val="auto"/>
                <w:sz w:val="24"/>
                <w:lang w:eastAsia="ru-RU"/>
              </w:rPr>
              <w:t xml:space="preserve"> живлення</w:t>
            </w:r>
            <w:r w:rsidR="00E0391D" w:rsidRPr="00C438EC">
              <w:rPr>
                <w:color w:val="auto"/>
                <w:sz w:val="24"/>
                <w:lang w:eastAsia="ru-RU"/>
              </w:rPr>
              <w:t>, В</w:t>
            </w:r>
          </w:p>
        </w:tc>
      </w:tr>
      <w:tr w:rsidR="00E0391D" w:rsidTr="006B71AA">
        <w:tc>
          <w:tcPr>
            <w:tcW w:w="1527" w:type="dxa"/>
          </w:tcPr>
          <w:p w:rsidR="00E0391D" w:rsidRPr="00E42BA1" w:rsidRDefault="00E0391D" w:rsidP="00CD4669">
            <w:pPr>
              <w:ind w:firstLine="0"/>
              <w:jc w:val="center"/>
              <w:rPr>
                <w:lang w:eastAsia="ru-RU"/>
              </w:rPr>
            </w:pPr>
            <w:r>
              <w:rPr>
                <w:lang w:eastAsia="ru-RU"/>
              </w:rPr>
              <w:t>СРД</w:t>
            </w:r>
          </w:p>
        </w:tc>
        <w:tc>
          <w:tcPr>
            <w:tcW w:w="1162" w:type="dxa"/>
          </w:tcPr>
          <w:p w:rsidR="00E0391D" w:rsidRPr="002431FA" w:rsidRDefault="00E0391D" w:rsidP="00E0391D">
            <w:pPr>
              <w:ind w:firstLine="0"/>
              <w:jc w:val="center"/>
              <w:rPr>
                <w:lang w:eastAsia="ru-RU"/>
              </w:rPr>
            </w:pPr>
            <w:r>
              <w:rPr>
                <w:lang w:eastAsia="ru-RU"/>
              </w:rPr>
              <w:t>900</w:t>
            </w:r>
          </w:p>
        </w:tc>
        <w:tc>
          <w:tcPr>
            <w:tcW w:w="1559" w:type="dxa"/>
          </w:tcPr>
          <w:p w:rsidR="00E0391D" w:rsidRPr="002431FA" w:rsidRDefault="00E0391D" w:rsidP="00E0391D">
            <w:pPr>
              <w:ind w:firstLine="0"/>
              <w:jc w:val="center"/>
              <w:rPr>
                <w:lang w:eastAsia="ru-RU"/>
              </w:rPr>
            </w:pPr>
            <w:r>
              <w:rPr>
                <w:lang w:eastAsia="ru-RU"/>
              </w:rPr>
              <w:t>1100</w:t>
            </w:r>
          </w:p>
        </w:tc>
        <w:tc>
          <w:tcPr>
            <w:tcW w:w="1559" w:type="dxa"/>
          </w:tcPr>
          <w:p w:rsidR="00E0391D" w:rsidRPr="002431FA" w:rsidRDefault="00E0391D" w:rsidP="00CD4669">
            <w:pPr>
              <w:ind w:firstLine="0"/>
              <w:jc w:val="center"/>
              <w:rPr>
                <w:lang w:eastAsia="ru-RU"/>
              </w:rPr>
            </w:pPr>
            <w:r>
              <w:rPr>
                <w:lang w:eastAsia="ru-RU"/>
              </w:rPr>
              <w:t>240</w:t>
            </w:r>
          </w:p>
        </w:tc>
        <w:tc>
          <w:tcPr>
            <w:tcW w:w="1418" w:type="dxa"/>
          </w:tcPr>
          <w:p w:rsidR="00E0391D" w:rsidRPr="00E0391D" w:rsidRDefault="00E0391D" w:rsidP="00E0391D">
            <w:pPr>
              <w:ind w:firstLine="0"/>
              <w:jc w:val="center"/>
              <w:rPr>
                <w:lang w:eastAsia="ru-RU"/>
              </w:rPr>
            </w:pPr>
            <w:r>
              <w:rPr>
                <w:lang w:eastAsia="ru-RU"/>
              </w:rPr>
              <w:t>0</w:t>
            </w:r>
            <w:r>
              <w:rPr>
                <w:lang w:val="en-US" w:eastAsia="ru-RU"/>
              </w:rPr>
              <w:t>,</w:t>
            </w:r>
            <w:r>
              <w:rPr>
                <w:lang w:eastAsia="ru-RU"/>
              </w:rPr>
              <w:t>26</w:t>
            </w:r>
          </w:p>
        </w:tc>
        <w:tc>
          <w:tcPr>
            <w:tcW w:w="1417" w:type="dxa"/>
          </w:tcPr>
          <w:p w:rsidR="00E0391D" w:rsidRDefault="00D218FE" w:rsidP="00CD4669">
            <w:pPr>
              <w:ind w:firstLine="0"/>
              <w:jc w:val="center"/>
              <w:rPr>
                <w:lang w:eastAsia="ru-RU"/>
              </w:rPr>
            </w:pPr>
            <w:r>
              <w:rPr>
                <w:lang w:eastAsia="ru-RU"/>
              </w:rPr>
              <w:t>14</w:t>
            </w:r>
            <w:r w:rsidR="00CE4BE0">
              <w:rPr>
                <w:lang w:eastAsia="ru-RU"/>
              </w:rPr>
              <w:t>2</w:t>
            </w:r>
          </w:p>
        </w:tc>
        <w:tc>
          <w:tcPr>
            <w:tcW w:w="1269" w:type="dxa"/>
          </w:tcPr>
          <w:p w:rsidR="00E0391D" w:rsidRDefault="00E0391D" w:rsidP="00D218FE">
            <w:pPr>
              <w:ind w:firstLine="0"/>
              <w:jc w:val="center"/>
              <w:rPr>
                <w:lang w:eastAsia="ru-RU"/>
              </w:rPr>
            </w:pPr>
            <w:r>
              <w:rPr>
                <w:lang w:eastAsia="ru-RU"/>
              </w:rPr>
              <w:t>2</w:t>
            </w:r>
            <w:r w:rsidR="00D218FE">
              <w:rPr>
                <w:lang w:eastAsia="ru-RU"/>
              </w:rPr>
              <w:t>3</w:t>
            </w:r>
            <w:r>
              <w:rPr>
                <w:lang w:eastAsia="ru-RU"/>
              </w:rPr>
              <w:t>0</w:t>
            </w:r>
          </w:p>
        </w:tc>
      </w:tr>
      <w:tr w:rsidR="00E0391D" w:rsidTr="006B71AA">
        <w:tc>
          <w:tcPr>
            <w:tcW w:w="1527" w:type="dxa"/>
          </w:tcPr>
          <w:p w:rsidR="00E0391D" w:rsidRPr="00E42BA1" w:rsidRDefault="00E0391D" w:rsidP="00CD4669">
            <w:pPr>
              <w:ind w:firstLine="0"/>
              <w:jc w:val="center"/>
              <w:rPr>
                <w:lang w:eastAsia="ru-RU"/>
              </w:rPr>
            </w:pPr>
            <w:r>
              <w:rPr>
                <w:lang w:eastAsia="ru-RU"/>
              </w:rPr>
              <w:t>СРДПМ</w:t>
            </w:r>
          </w:p>
        </w:tc>
        <w:tc>
          <w:tcPr>
            <w:tcW w:w="1162" w:type="dxa"/>
          </w:tcPr>
          <w:p w:rsidR="00E0391D" w:rsidRPr="002431FA" w:rsidRDefault="00E0391D" w:rsidP="00E0391D">
            <w:pPr>
              <w:ind w:firstLine="0"/>
              <w:jc w:val="center"/>
              <w:rPr>
                <w:lang w:eastAsia="ru-RU"/>
              </w:rPr>
            </w:pPr>
            <w:r>
              <w:rPr>
                <w:lang w:eastAsia="ru-RU"/>
              </w:rPr>
              <w:t>1400</w:t>
            </w:r>
          </w:p>
        </w:tc>
        <w:tc>
          <w:tcPr>
            <w:tcW w:w="1559" w:type="dxa"/>
          </w:tcPr>
          <w:p w:rsidR="00E0391D" w:rsidRPr="002431FA" w:rsidRDefault="00E0391D" w:rsidP="00CD4669">
            <w:pPr>
              <w:ind w:firstLine="0"/>
              <w:jc w:val="center"/>
              <w:rPr>
                <w:lang w:eastAsia="ru-RU"/>
              </w:rPr>
            </w:pPr>
            <w:r>
              <w:rPr>
                <w:lang w:eastAsia="ru-RU"/>
              </w:rPr>
              <w:t>1800</w:t>
            </w:r>
          </w:p>
        </w:tc>
        <w:tc>
          <w:tcPr>
            <w:tcW w:w="1559" w:type="dxa"/>
          </w:tcPr>
          <w:p w:rsidR="00E0391D" w:rsidRPr="002431FA" w:rsidRDefault="00E0391D" w:rsidP="00CD4669">
            <w:pPr>
              <w:ind w:firstLine="0"/>
              <w:jc w:val="center"/>
              <w:rPr>
                <w:lang w:eastAsia="ru-RU"/>
              </w:rPr>
            </w:pPr>
            <w:r>
              <w:rPr>
                <w:lang w:eastAsia="ru-RU"/>
              </w:rPr>
              <w:t>337,5</w:t>
            </w:r>
          </w:p>
        </w:tc>
        <w:tc>
          <w:tcPr>
            <w:tcW w:w="1418" w:type="dxa"/>
          </w:tcPr>
          <w:p w:rsidR="00E0391D" w:rsidRPr="00D218FE" w:rsidRDefault="00E0391D" w:rsidP="00D218FE">
            <w:pPr>
              <w:ind w:firstLine="0"/>
              <w:jc w:val="center"/>
              <w:rPr>
                <w:lang w:eastAsia="ru-RU"/>
              </w:rPr>
            </w:pPr>
            <w:r>
              <w:rPr>
                <w:lang w:val="en-US" w:eastAsia="ru-RU"/>
              </w:rPr>
              <w:t>0,</w:t>
            </w:r>
            <w:r w:rsidR="00D218FE">
              <w:rPr>
                <w:lang w:eastAsia="ru-RU"/>
              </w:rPr>
              <w:t>24</w:t>
            </w:r>
          </w:p>
        </w:tc>
        <w:tc>
          <w:tcPr>
            <w:tcW w:w="1417" w:type="dxa"/>
          </w:tcPr>
          <w:p w:rsidR="00E0391D" w:rsidRPr="00482BD2" w:rsidRDefault="00E0391D" w:rsidP="00D218FE">
            <w:pPr>
              <w:ind w:firstLine="0"/>
              <w:jc w:val="center"/>
              <w:rPr>
                <w:lang w:eastAsia="ru-RU"/>
              </w:rPr>
            </w:pPr>
            <w:r>
              <w:rPr>
                <w:lang w:eastAsia="ru-RU"/>
              </w:rPr>
              <w:t>2</w:t>
            </w:r>
            <w:r w:rsidR="00D218FE">
              <w:rPr>
                <w:lang w:eastAsia="ru-RU"/>
              </w:rPr>
              <w:t>20</w:t>
            </w:r>
          </w:p>
        </w:tc>
        <w:tc>
          <w:tcPr>
            <w:tcW w:w="1269" w:type="dxa"/>
          </w:tcPr>
          <w:p w:rsidR="00E0391D" w:rsidRPr="00B87CBD" w:rsidRDefault="00E0391D" w:rsidP="008F5F65">
            <w:pPr>
              <w:ind w:firstLine="0"/>
              <w:jc w:val="center"/>
              <w:rPr>
                <w:lang w:eastAsia="ru-RU"/>
              </w:rPr>
            </w:pPr>
            <w:r>
              <w:rPr>
                <w:lang w:eastAsia="ru-RU"/>
              </w:rPr>
              <w:t>3</w:t>
            </w:r>
            <w:r w:rsidR="008F5F65">
              <w:rPr>
                <w:lang w:eastAsia="ru-RU"/>
              </w:rPr>
              <w:t>6</w:t>
            </w:r>
            <w:r>
              <w:rPr>
                <w:lang w:eastAsia="ru-RU"/>
              </w:rPr>
              <w:t>0</w:t>
            </w:r>
          </w:p>
        </w:tc>
      </w:tr>
      <w:tr w:rsidR="00E0391D" w:rsidTr="006B71AA">
        <w:tc>
          <w:tcPr>
            <w:tcW w:w="1527" w:type="dxa"/>
          </w:tcPr>
          <w:p w:rsidR="00E0391D" w:rsidRPr="00E42BA1" w:rsidRDefault="00E0391D" w:rsidP="00CD4669">
            <w:pPr>
              <w:ind w:firstLine="0"/>
              <w:jc w:val="center"/>
              <w:rPr>
                <w:lang w:eastAsia="ru-RU"/>
              </w:rPr>
            </w:pPr>
            <w:r>
              <w:rPr>
                <w:lang w:eastAsia="ru-RU"/>
              </w:rPr>
              <w:t>СДППМ</w:t>
            </w:r>
          </w:p>
        </w:tc>
        <w:tc>
          <w:tcPr>
            <w:tcW w:w="1162" w:type="dxa"/>
          </w:tcPr>
          <w:p w:rsidR="00E0391D" w:rsidRPr="002431FA" w:rsidRDefault="00E0391D" w:rsidP="008F5F65">
            <w:pPr>
              <w:ind w:firstLine="0"/>
              <w:jc w:val="center"/>
              <w:rPr>
                <w:lang w:eastAsia="ru-RU"/>
              </w:rPr>
            </w:pPr>
            <w:r>
              <w:rPr>
                <w:lang w:eastAsia="ru-RU"/>
              </w:rPr>
              <w:t>2</w:t>
            </w:r>
            <w:r w:rsidR="008F5F65">
              <w:rPr>
                <w:lang w:eastAsia="ru-RU"/>
              </w:rPr>
              <w:t>4</w:t>
            </w:r>
            <w:r>
              <w:rPr>
                <w:lang w:eastAsia="ru-RU"/>
              </w:rPr>
              <w:t>00</w:t>
            </w:r>
          </w:p>
        </w:tc>
        <w:tc>
          <w:tcPr>
            <w:tcW w:w="1559" w:type="dxa"/>
          </w:tcPr>
          <w:p w:rsidR="00E0391D" w:rsidRPr="002431FA" w:rsidRDefault="008F5F65" w:rsidP="00E0391D">
            <w:pPr>
              <w:ind w:firstLine="0"/>
              <w:jc w:val="center"/>
              <w:rPr>
                <w:lang w:eastAsia="ru-RU"/>
              </w:rPr>
            </w:pPr>
            <w:r>
              <w:rPr>
                <w:lang w:eastAsia="ru-RU"/>
              </w:rPr>
              <w:t>38</w:t>
            </w:r>
            <w:r w:rsidR="00E0391D">
              <w:rPr>
                <w:lang w:eastAsia="ru-RU"/>
              </w:rPr>
              <w:t>00</w:t>
            </w:r>
          </w:p>
        </w:tc>
        <w:tc>
          <w:tcPr>
            <w:tcW w:w="1559" w:type="dxa"/>
          </w:tcPr>
          <w:p w:rsidR="00E0391D" w:rsidRPr="002431FA" w:rsidRDefault="00E0391D" w:rsidP="009227F5">
            <w:pPr>
              <w:ind w:firstLine="0"/>
              <w:jc w:val="center"/>
              <w:rPr>
                <w:lang w:eastAsia="ru-RU"/>
              </w:rPr>
            </w:pPr>
            <w:r>
              <w:rPr>
                <w:lang w:eastAsia="ru-RU"/>
              </w:rPr>
              <w:t>1</w:t>
            </w:r>
            <w:r w:rsidR="009227F5">
              <w:rPr>
                <w:lang w:eastAsia="ru-RU"/>
              </w:rPr>
              <w:t>2</w:t>
            </w:r>
            <w:r>
              <w:rPr>
                <w:lang w:eastAsia="ru-RU"/>
              </w:rPr>
              <w:t>00</w:t>
            </w:r>
          </w:p>
        </w:tc>
        <w:tc>
          <w:tcPr>
            <w:tcW w:w="1418" w:type="dxa"/>
          </w:tcPr>
          <w:p w:rsidR="00E0391D" w:rsidRPr="004A258A" w:rsidRDefault="00E0391D" w:rsidP="009227F5">
            <w:pPr>
              <w:ind w:firstLine="0"/>
              <w:jc w:val="center"/>
              <w:rPr>
                <w:lang w:eastAsia="ru-RU"/>
              </w:rPr>
            </w:pPr>
            <w:r>
              <w:rPr>
                <w:lang w:val="en-US" w:eastAsia="ru-RU"/>
              </w:rPr>
              <w:t>0,5</w:t>
            </w:r>
          </w:p>
        </w:tc>
        <w:tc>
          <w:tcPr>
            <w:tcW w:w="1417" w:type="dxa"/>
          </w:tcPr>
          <w:p w:rsidR="00E0391D" w:rsidRPr="00482BD2" w:rsidRDefault="009227F5" w:rsidP="00CD4669">
            <w:pPr>
              <w:ind w:firstLine="0"/>
              <w:jc w:val="center"/>
              <w:rPr>
                <w:lang w:eastAsia="ru-RU"/>
              </w:rPr>
            </w:pPr>
            <w:r>
              <w:rPr>
                <w:lang w:eastAsia="ru-RU"/>
              </w:rPr>
              <w:t>37</w:t>
            </w:r>
            <w:r w:rsidR="00CE4BE0">
              <w:rPr>
                <w:lang w:eastAsia="ru-RU"/>
              </w:rPr>
              <w:t>7</w:t>
            </w:r>
          </w:p>
        </w:tc>
        <w:tc>
          <w:tcPr>
            <w:tcW w:w="1269" w:type="dxa"/>
          </w:tcPr>
          <w:p w:rsidR="00E0391D" w:rsidRPr="00B87CBD" w:rsidRDefault="00E0391D" w:rsidP="009227F5">
            <w:pPr>
              <w:ind w:firstLine="0"/>
              <w:jc w:val="center"/>
              <w:rPr>
                <w:lang w:eastAsia="ru-RU"/>
              </w:rPr>
            </w:pPr>
            <w:r>
              <w:rPr>
                <w:lang w:eastAsia="ru-RU"/>
              </w:rPr>
              <w:t>5</w:t>
            </w:r>
            <w:r w:rsidR="009227F5">
              <w:rPr>
                <w:lang w:eastAsia="ru-RU"/>
              </w:rPr>
              <w:t>60</w:t>
            </w:r>
          </w:p>
        </w:tc>
      </w:tr>
    </w:tbl>
    <w:p w:rsidR="00FF0DD9" w:rsidRDefault="00FF0DD9" w:rsidP="008F5F65"/>
    <w:p w:rsidR="003F028E" w:rsidRDefault="003F028E" w:rsidP="008F5F65">
      <w:r>
        <w:t>Рис.</w:t>
      </w:r>
      <w:r w:rsidR="00F63A3D">
        <w:fldChar w:fldCharType="begin"/>
      </w:r>
      <w:r>
        <w:instrText xml:space="preserve"> REF _Ref121141167 \h </w:instrText>
      </w:r>
      <w:r w:rsidR="00F63A3D">
        <w:fldChar w:fldCharType="separate"/>
      </w:r>
      <w:r w:rsidR="00B4342E" w:rsidRPr="00370E19">
        <w:t> </w:t>
      </w:r>
      <w:r w:rsidR="00B4342E">
        <w:t>4</w:t>
      </w:r>
      <w:r w:rsidR="00B4342E" w:rsidRPr="000B3078">
        <w:t>.</w:t>
      </w:r>
      <w:r w:rsidR="00B4342E">
        <w:rPr>
          <w:noProof/>
        </w:rPr>
        <w:t>10</w:t>
      </w:r>
      <w:r w:rsidR="00F63A3D">
        <w:fldChar w:fldCharType="end"/>
      </w:r>
      <w:r>
        <w:t xml:space="preserve"> демонструє значення і величини пульсацій </w:t>
      </w:r>
      <w:r w:rsidR="00AC0577">
        <w:t xml:space="preserve">моментів для </w:t>
      </w:r>
      <w:r>
        <w:t>трьох розглянутих двигунів після вдосконалення зубцево-пазової зони.</w:t>
      </w:r>
    </w:p>
    <w:p w:rsidR="00771753" w:rsidRPr="00771753" w:rsidRDefault="00BD79EF" w:rsidP="00771753">
      <w:pPr>
        <w:pStyle w:val="ad"/>
        <w:rPr>
          <w:lang w:val="uk-UA"/>
        </w:rPr>
      </w:pPr>
      <w:bookmarkStart w:id="84" w:name="_Ref121141167"/>
      <w:r>
        <w:lastRenderedPageBreak/>
        <w:drawing>
          <wp:inline distT="0" distB="0" distL="0" distR="0">
            <wp:extent cx="4590415" cy="2767965"/>
            <wp:effectExtent l="19050" t="0" r="635" b="0"/>
            <wp:docPr id="6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5"/>
                    <a:srcRect/>
                    <a:stretch>
                      <a:fillRect/>
                    </a:stretch>
                  </pic:blipFill>
                  <pic:spPr bwMode="auto">
                    <a:xfrm>
                      <a:off x="0" y="0"/>
                      <a:ext cx="4590415" cy="2767965"/>
                    </a:xfrm>
                    <a:prstGeom prst="rect">
                      <a:avLst/>
                    </a:prstGeom>
                    <a:noFill/>
                  </pic:spPr>
                </pic:pic>
              </a:graphicData>
            </a:graphic>
          </wp:inline>
        </w:drawing>
      </w:r>
      <w:r w:rsidR="00771753" w:rsidRPr="00771753">
        <w:br/>
      </w:r>
      <w:r w:rsidR="00771753" w:rsidRPr="000B3078">
        <w:t>Рисунок</w:t>
      </w:r>
      <w:r w:rsidR="00771753" w:rsidRPr="00370E19">
        <w:t> </w:t>
      </w:r>
      <w:r w:rsidR="00F63A3D">
        <w:fldChar w:fldCharType="begin"/>
      </w:r>
      <w:r w:rsidR="00771753">
        <w:instrText>STYLEREF</w:instrText>
      </w:r>
      <w:r w:rsidR="00771753" w:rsidRPr="000B3078">
        <w:instrText xml:space="preserve"> 1 \</w:instrText>
      </w:r>
      <w:r w:rsidR="00771753">
        <w:instrText>s</w:instrText>
      </w:r>
      <w:r w:rsidR="00F63A3D">
        <w:fldChar w:fldCharType="separate"/>
      </w:r>
      <w:r w:rsidR="00771753">
        <w:t>4</w:t>
      </w:r>
      <w:r w:rsidR="00F63A3D">
        <w:fldChar w:fldCharType="end"/>
      </w:r>
      <w:r w:rsidR="00771753" w:rsidRPr="000B3078">
        <w:t>.</w:t>
      </w:r>
      <w:r w:rsidR="00F63A3D">
        <w:fldChar w:fldCharType="begin"/>
      </w:r>
      <w:r w:rsidR="00771753">
        <w:instrText>SEQ</w:instrText>
      </w:r>
      <w:r w:rsidR="00771753" w:rsidRPr="000B3078">
        <w:instrText xml:space="preserve"> Рисунок \* </w:instrText>
      </w:r>
      <w:r w:rsidR="00771753">
        <w:instrText>ARABIC</w:instrText>
      </w:r>
      <w:r w:rsidR="00771753" w:rsidRPr="000B3078">
        <w:instrText xml:space="preserve"> \</w:instrText>
      </w:r>
      <w:r w:rsidR="00771753">
        <w:instrText>s</w:instrText>
      </w:r>
      <w:r w:rsidR="00771753" w:rsidRPr="000B3078">
        <w:instrText xml:space="preserve"> 1 </w:instrText>
      </w:r>
      <w:r w:rsidR="00F63A3D">
        <w:fldChar w:fldCharType="separate"/>
      </w:r>
      <w:r w:rsidR="000E643A">
        <w:t>10</w:t>
      </w:r>
      <w:r w:rsidR="00F63A3D">
        <w:fldChar w:fldCharType="end"/>
      </w:r>
      <w:bookmarkEnd w:id="84"/>
      <w:r w:rsidR="00771753">
        <w:rPr>
          <w:lang w:val="uk-UA"/>
        </w:rPr>
        <w:t xml:space="preserve"> – Порівняння моментів двигунів з напівзакритими пазами</w:t>
      </w:r>
    </w:p>
    <w:p w:rsidR="008F5F65" w:rsidRDefault="008F5F65" w:rsidP="008F5F65">
      <w:r>
        <w:t xml:space="preserve">Таким чином, оптимізувавши зубцево-пазову зону статору двигунів вдалося зменшити коефіцієнт пульсацій в СРД на 55%, СРДПМ на 54,5%, </w:t>
      </w:r>
      <w:r w:rsidR="00314668">
        <w:t>СДППМ</w:t>
      </w:r>
      <w:r>
        <w:t xml:space="preserve"> на </w:t>
      </w:r>
      <w:r w:rsidR="009227F5">
        <w:t>14</w:t>
      </w:r>
      <w:r>
        <w:t xml:space="preserve">%. Амплітуда пульсацій зменшилась на 53,3% в СРД, 48% в СРДПМ і </w:t>
      </w:r>
      <w:r w:rsidR="009227F5">
        <w:t>15% в СДППМ.</w:t>
      </w:r>
    </w:p>
    <w:p w:rsidR="00CE4BE0" w:rsidRPr="00C438EC" w:rsidRDefault="00CE4BE0" w:rsidP="008F5F65">
      <w:pPr>
        <w:rPr>
          <w:color w:val="auto"/>
        </w:rPr>
      </w:pPr>
      <w:r w:rsidRPr="00C438EC">
        <w:rPr>
          <w:color w:val="auto"/>
        </w:rPr>
        <w:t>Але при цьому зменшується і середня потужність двигунів: СРД – в 1,056 разів, С</w:t>
      </w:r>
      <w:r w:rsidR="003F028E">
        <w:rPr>
          <w:color w:val="auto"/>
        </w:rPr>
        <w:t xml:space="preserve">РДПМ – в 1,13 разів, СДППМ – в </w:t>
      </w:r>
      <w:r w:rsidRPr="00C438EC">
        <w:rPr>
          <w:color w:val="auto"/>
        </w:rPr>
        <w:t>1,045 рази.</w:t>
      </w:r>
    </w:p>
    <w:p w:rsidR="00AD74DA" w:rsidRDefault="00AD74DA" w:rsidP="00AD74DA">
      <w:pPr>
        <w:pStyle w:val="2"/>
      </w:pPr>
      <w:bookmarkStart w:id="85" w:name="_Toc119766495"/>
      <w:r>
        <w:t>Вплив величини повітряного проміжку на пульсації моменту та вибір його оптимальної величини</w:t>
      </w:r>
      <w:bookmarkEnd w:id="85"/>
    </w:p>
    <w:p w:rsidR="009E3CD8" w:rsidRDefault="009E3CD8" w:rsidP="009E3CD8">
      <w:pPr>
        <w:rPr>
          <w:szCs w:val="28"/>
        </w:rPr>
      </w:pPr>
      <w:r>
        <w:rPr>
          <w:szCs w:val="28"/>
        </w:rPr>
        <w:t>В синхронних двигунах, на відміну від асинхронних, немає необхідності робити повітряний проміжок як можна меншим. Навпаки, дещо збільшивши повітряний проміжок можна суттєво вплинути на величину пульсацій. Так у попередніх результатах повітряний проміжок двигуна складав 0,5 мм. Збільшимо повітряний проміжок</w:t>
      </w:r>
      <w:r w:rsidR="00AB7519">
        <w:rPr>
          <w:szCs w:val="28"/>
        </w:rPr>
        <w:t xml:space="preserve"> (δ)</w:t>
      </w:r>
      <w:r>
        <w:rPr>
          <w:szCs w:val="28"/>
        </w:rPr>
        <w:t xml:space="preserve"> до </w:t>
      </w:r>
      <w:r w:rsidR="00AB7519">
        <w:rPr>
          <w:szCs w:val="28"/>
        </w:rPr>
        <w:t xml:space="preserve">1 мм та </w:t>
      </w:r>
      <w:r>
        <w:rPr>
          <w:szCs w:val="28"/>
        </w:rPr>
        <w:t>2 мм</w:t>
      </w:r>
      <w:r w:rsidR="00AB7519">
        <w:rPr>
          <w:szCs w:val="28"/>
        </w:rPr>
        <w:t xml:space="preserve"> (рис.</w:t>
      </w:r>
      <w:r w:rsidR="00F63A3D">
        <w:rPr>
          <w:szCs w:val="28"/>
        </w:rPr>
        <w:fldChar w:fldCharType="begin"/>
      </w:r>
      <w:r w:rsidR="003F028E">
        <w:rPr>
          <w:szCs w:val="28"/>
        </w:rPr>
        <w:instrText xml:space="preserve"> REF _Ref121141246 \h </w:instrText>
      </w:r>
      <w:r w:rsidR="00F63A3D">
        <w:rPr>
          <w:szCs w:val="28"/>
        </w:rPr>
      </w:r>
      <w:r w:rsidR="00F63A3D">
        <w:rPr>
          <w:szCs w:val="28"/>
        </w:rPr>
        <w:fldChar w:fldCharType="separate"/>
      </w:r>
      <w:r w:rsidR="00B4342E" w:rsidRPr="00370E19">
        <w:t> </w:t>
      </w:r>
      <w:r w:rsidR="00B4342E">
        <w:t>4</w:t>
      </w:r>
      <w:r w:rsidR="00B4342E" w:rsidRPr="000B3078">
        <w:t>.</w:t>
      </w:r>
      <w:r w:rsidR="00B4342E">
        <w:rPr>
          <w:noProof/>
        </w:rPr>
        <w:t>11</w:t>
      </w:r>
      <w:r w:rsidR="00F63A3D">
        <w:rPr>
          <w:szCs w:val="28"/>
        </w:rPr>
        <w:fldChar w:fldCharType="end"/>
      </w:r>
      <w:r w:rsidR="00AB7519">
        <w:rPr>
          <w:szCs w:val="28"/>
        </w:rPr>
        <w:t>)</w:t>
      </w:r>
      <w:r>
        <w:rPr>
          <w:szCs w:val="28"/>
        </w:rPr>
        <w:t>, зберігши при цьому масу і об’єм постійних магнітів, і порівняймо результати.</w:t>
      </w:r>
    </w:p>
    <w:p w:rsidR="003F028E" w:rsidRDefault="003F028E" w:rsidP="003F028E">
      <w:pPr>
        <w:pStyle w:val="ad"/>
        <w:rPr>
          <w:lang w:val="uk-UA"/>
        </w:rPr>
      </w:pPr>
      <w:r>
        <w:lastRenderedPageBreak/>
        <w:drawing>
          <wp:inline distT="0" distB="0" distL="0" distR="0">
            <wp:extent cx="6299835" cy="4078142"/>
            <wp:effectExtent l="19050" t="0" r="5715" b="0"/>
            <wp:docPr id="3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6"/>
                    <a:srcRect/>
                    <a:stretch>
                      <a:fillRect/>
                    </a:stretch>
                  </pic:blipFill>
                  <pic:spPr bwMode="auto">
                    <a:xfrm>
                      <a:off x="0" y="0"/>
                      <a:ext cx="6299835" cy="4078142"/>
                    </a:xfrm>
                    <a:prstGeom prst="rect">
                      <a:avLst/>
                    </a:prstGeom>
                    <a:noFill/>
                    <a:ln w="9525">
                      <a:noFill/>
                      <a:miter lim="800000"/>
                      <a:headEnd/>
                      <a:tailEnd/>
                    </a:ln>
                  </pic:spPr>
                </pic:pic>
              </a:graphicData>
            </a:graphic>
          </wp:inline>
        </w:drawing>
      </w:r>
    </w:p>
    <w:p w:rsidR="003F028E" w:rsidRDefault="003F028E" w:rsidP="003F028E">
      <w:pPr>
        <w:pStyle w:val="ad"/>
        <w:rPr>
          <w:lang w:val="uk-UA"/>
        </w:rPr>
      </w:pPr>
      <w:bookmarkStart w:id="86" w:name="_Ref121141246"/>
      <w:r w:rsidRPr="000B3078">
        <w:t>Рисунок</w:t>
      </w:r>
      <w:r w:rsidRPr="00370E19">
        <w:t> </w:t>
      </w:r>
      <w:r w:rsidR="00F63A3D">
        <w:fldChar w:fldCharType="begin"/>
      </w:r>
      <w:r>
        <w:instrText>STYLEREF</w:instrText>
      </w:r>
      <w:r w:rsidRPr="000B3078">
        <w:instrText xml:space="preserve"> 1 \</w:instrText>
      </w:r>
      <w:r>
        <w:instrText>s</w:instrText>
      </w:r>
      <w:r w:rsidR="00F63A3D">
        <w:fldChar w:fldCharType="separate"/>
      </w:r>
      <w:r>
        <w:t>4</w:t>
      </w:r>
      <w:r w:rsidR="00F63A3D">
        <w:fldChar w:fldCharType="end"/>
      </w:r>
      <w:r w:rsidRPr="000B3078">
        <w:t>.</w:t>
      </w:r>
      <w:r w:rsidR="00F63A3D">
        <w:fldChar w:fldCharType="begin"/>
      </w:r>
      <w:r>
        <w:instrText>SEQ</w:instrText>
      </w:r>
      <w:r w:rsidRPr="000B3078">
        <w:instrText xml:space="preserve"> Рисунок \* </w:instrText>
      </w:r>
      <w:r>
        <w:instrText>ARABIC</w:instrText>
      </w:r>
      <w:r w:rsidRPr="000B3078">
        <w:instrText xml:space="preserve"> \</w:instrText>
      </w:r>
      <w:r>
        <w:instrText>s</w:instrText>
      </w:r>
      <w:r w:rsidRPr="000B3078">
        <w:instrText xml:space="preserve"> 1 </w:instrText>
      </w:r>
      <w:r w:rsidR="00F63A3D">
        <w:fldChar w:fldCharType="separate"/>
      </w:r>
      <w:r w:rsidR="000E643A">
        <w:t>11</w:t>
      </w:r>
      <w:r w:rsidR="00F63A3D">
        <w:fldChar w:fldCharType="end"/>
      </w:r>
      <w:bookmarkEnd w:id="86"/>
      <w:r>
        <w:rPr>
          <w:lang w:val="uk-UA"/>
        </w:rPr>
        <w:t xml:space="preserve"> – Варіація велечини </w:t>
      </w:r>
      <w:r w:rsidR="00C60738">
        <w:rPr>
          <w:lang w:val="uk-UA"/>
        </w:rPr>
        <w:t>повітряного проміжку</w:t>
      </w:r>
      <w:r>
        <w:rPr>
          <w:lang w:val="uk-UA"/>
        </w:rPr>
        <w:t xml:space="preserve"> на прикладі СРДПМ</w:t>
      </w:r>
    </w:p>
    <w:p w:rsidR="00D00E8E" w:rsidRDefault="009B3BFD" w:rsidP="003F028E">
      <w:pPr>
        <w:rPr>
          <w:lang w:eastAsia="ru-RU"/>
        </w:rPr>
      </w:pPr>
      <w:r>
        <w:rPr>
          <w:lang w:eastAsia="ru-RU"/>
        </w:rPr>
        <w:t>На рис.</w:t>
      </w:r>
      <w:r w:rsidR="00F63A3D">
        <w:rPr>
          <w:lang w:eastAsia="ru-RU"/>
        </w:rPr>
        <w:fldChar w:fldCharType="begin"/>
      </w:r>
      <w:r>
        <w:rPr>
          <w:lang w:eastAsia="ru-RU"/>
        </w:rPr>
        <w:instrText xml:space="preserve"> REF _Ref121142202 \h </w:instrText>
      </w:r>
      <w:r w:rsidR="00F63A3D">
        <w:rPr>
          <w:lang w:eastAsia="ru-RU"/>
        </w:rPr>
      </w:r>
      <w:r w:rsidR="00F63A3D">
        <w:rPr>
          <w:lang w:eastAsia="ru-RU"/>
        </w:rPr>
        <w:fldChar w:fldCharType="separate"/>
      </w:r>
      <w:r w:rsidR="00B4342E" w:rsidRPr="00370E19">
        <w:t> </w:t>
      </w:r>
      <w:r w:rsidR="00B4342E" w:rsidRPr="009B3BFD">
        <w:t>4.</w:t>
      </w:r>
      <w:r w:rsidR="00B4342E" w:rsidRPr="000E643A">
        <w:rPr>
          <w:noProof/>
        </w:rPr>
        <w:t>12</w:t>
      </w:r>
      <w:r w:rsidR="00F63A3D">
        <w:rPr>
          <w:lang w:eastAsia="ru-RU"/>
        </w:rPr>
        <w:fldChar w:fldCharType="end"/>
      </w:r>
      <w:r>
        <w:rPr>
          <w:lang w:eastAsia="ru-RU"/>
        </w:rPr>
        <w:t xml:space="preserve"> наведено графік залежності коефіцієнта пульсацій від величини повітряного проміжку. Виходячи з наведеного графіку можна зробити висновок</w:t>
      </w:r>
      <w:r w:rsidR="00DD5651">
        <w:rPr>
          <w:lang w:eastAsia="ru-RU"/>
        </w:rPr>
        <w:t>,</w:t>
      </w:r>
      <w:r>
        <w:rPr>
          <w:lang w:eastAsia="ru-RU"/>
        </w:rPr>
        <w:t xml:space="preserve"> що найбільший вплив на пульсації величина </w:t>
      </w:r>
      <w:r w:rsidR="00DD5651">
        <w:rPr>
          <w:lang w:eastAsia="ru-RU"/>
        </w:rPr>
        <w:t>повітряного проміжку (</w:t>
      </w:r>
      <w:r>
        <w:rPr>
          <w:lang w:eastAsia="ru-RU"/>
        </w:rPr>
        <w:t>ПП</w:t>
      </w:r>
      <w:r w:rsidR="00DD5651">
        <w:rPr>
          <w:lang w:eastAsia="ru-RU"/>
        </w:rPr>
        <w:t>)</w:t>
      </w:r>
      <w:r>
        <w:rPr>
          <w:lang w:eastAsia="ru-RU"/>
        </w:rPr>
        <w:t xml:space="preserve"> має в СДППМ. Так, при ПП 1 мм коефіцієнт пульсацій зменшується до</w:t>
      </w:r>
      <w:r w:rsidR="0004355F">
        <w:rPr>
          <w:lang w:eastAsia="ru-RU"/>
        </w:rPr>
        <w:t xml:space="preserve"> значення –0,29 (при ПП 0,5 мм коефіцієнт пульсацій складав 0,5). Проте при подальшому зменшенні ПП до 2 мм коефіцієнт пульсацій зменшився лише до значення 0,27. </w:t>
      </w:r>
    </w:p>
    <w:p w:rsidR="009B3BFD" w:rsidRDefault="0004355F" w:rsidP="003F028E">
      <w:pPr>
        <w:rPr>
          <w:lang w:eastAsia="ru-RU"/>
        </w:rPr>
      </w:pPr>
      <w:r>
        <w:rPr>
          <w:lang w:eastAsia="ru-RU"/>
        </w:rPr>
        <w:t>В СРДП</w:t>
      </w:r>
      <w:r w:rsidR="00D00E8E">
        <w:rPr>
          <w:lang w:eastAsia="ru-RU"/>
        </w:rPr>
        <w:t>М</w:t>
      </w:r>
      <w:r>
        <w:rPr>
          <w:lang w:eastAsia="ru-RU"/>
        </w:rPr>
        <w:t xml:space="preserve"> ситуація дещо інша, при переході до ПП 1мм коефіцієнт зменшується до значення 0,2, в той час як при ПП 0,5 мм він складав 0,24; а при подальшому зменшені повітряного проміжку до 2 мм коефіцієнт пульсацій падає до 0,1</w:t>
      </w:r>
      <w:r w:rsidR="00D00E8E">
        <w:rPr>
          <w:lang w:eastAsia="ru-RU"/>
        </w:rPr>
        <w:t>1. Тобто для СРДПМ перехід від 1 мм до 2 мм є більш суттєвим.</w:t>
      </w:r>
    </w:p>
    <w:p w:rsidR="003F028E" w:rsidRPr="003F028E" w:rsidRDefault="003F028E" w:rsidP="003F028E">
      <w:pPr>
        <w:rPr>
          <w:lang w:eastAsia="ru-RU"/>
        </w:rPr>
      </w:pPr>
      <w:r>
        <w:rPr>
          <w:lang w:eastAsia="ru-RU"/>
        </w:rPr>
        <w:t xml:space="preserve">Якщо розглядати вплив величини повітряного проміжку на величину пульсацій </w:t>
      </w:r>
      <w:r w:rsidR="00D00E8E">
        <w:rPr>
          <w:lang w:eastAsia="ru-RU"/>
        </w:rPr>
        <w:t>СРД то</w:t>
      </w:r>
      <w:r>
        <w:rPr>
          <w:lang w:eastAsia="ru-RU"/>
        </w:rPr>
        <w:t xml:space="preserve"> можна побачити що при збільшені повітряного проміжку від 0,5 мм до 1 мм </w:t>
      </w:r>
      <w:r w:rsidR="00B04E9D">
        <w:rPr>
          <w:lang w:eastAsia="ru-RU"/>
        </w:rPr>
        <w:t xml:space="preserve">коефіцієнт зменшується </w:t>
      </w:r>
      <w:r w:rsidR="00D00E8E">
        <w:rPr>
          <w:lang w:eastAsia="ru-RU"/>
        </w:rPr>
        <w:t>від 0,26 до 0,19 і до 0,14 при повітряному проміжку величиною в 2 мм.</w:t>
      </w:r>
    </w:p>
    <w:p w:rsidR="00D04863" w:rsidRDefault="00D04863" w:rsidP="009E3CD8">
      <w:r>
        <w:rPr>
          <w:noProof/>
          <w:lang w:val="ru-RU" w:eastAsia="ru-RU"/>
        </w:rPr>
        <w:lastRenderedPageBreak/>
        <w:drawing>
          <wp:inline distT="0" distB="0" distL="0" distR="0">
            <wp:extent cx="4596765" cy="2767965"/>
            <wp:effectExtent l="19050" t="0" r="0" b="0"/>
            <wp:docPr id="4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7"/>
                    <a:srcRect/>
                    <a:stretch>
                      <a:fillRect/>
                    </a:stretch>
                  </pic:blipFill>
                  <pic:spPr bwMode="auto">
                    <a:xfrm>
                      <a:off x="0" y="0"/>
                      <a:ext cx="4596765" cy="2767965"/>
                    </a:xfrm>
                    <a:prstGeom prst="rect">
                      <a:avLst/>
                    </a:prstGeom>
                    <a:noFill/>
                  </pic:spPr>
                </pic:pic>
              </a:graphicData>
            </a:graphic>
          </wp:inline>
        </w:drawing>
      </w:r>
    </w:p>
    <w:p w:rsidR="009B3BFD" w:rsidRDefault="009B3BFD" w:rsidP="009B3BFD">
      <w:pPr>
        <w:pStyle w:val="ad"/>
        <w:rPr>
          <w:lang w:val="uk-UA"/>
        </w:rPr>
      </w:pPr>
      <w:bookmarkStart w:id="87" w:name="_Ref121142202"/>
      <w:r w:rsidRPr="009B3BFD">
        <w:rPr>
          <w:lang w:val="uk-UA"/>
        </w:rPr>
        <w:t>Рисунок</w:t>
      </w:r>
      <w:r w:rsidRPr="00370E19">
        <w:t> </w:t>
      </w:r>
      <w:r w:rsidR="00F63A3D">
        <w:fldChar w:fldCharType="begin"/>
      </w:r>
      <w:r>
        <w:instrText>STYLEREF</w:instrText>
      </w:r>
      <w:r w:rsidRPr="009B3BFD">
        <w:rPr>
          <w:lang w:val="uk-UA"/>
        </w:rPr>
        <w:instrText xml:space="preserve"> 1 \</w:instrText>
      </w:r>
      <w:r>
        <w:instrText>s</w:instrText>
      </w:r>
      <w:r w:rsidR="00F63A3D">
        <w:fldChar w:fldCharType="separate"/>
      </w:r>
      <w:r w:rsidRPr="009B3BFD">
        <w:rPr>
          <w:lang w:val="uk-UA"/>
        </w:rPr>
        <w:t>4</w:t>
      </w:r>
      <w:r w:rsidR="00F63A3D">
        <w:fldChar w:fldCharType="end"/>
      </w:r>
      <w:r w:rsidRPr="009B3BFD">
        <w:rPr>
          <w:lang w:val="uk-UA"/>
        </w:rPr>
        <w:t>.</w:t>
      </w:r>
      <w:r w:rsidR="00F63A3D">
        <w:fldChar w:fldCharType="begin"/>
      </w:r>
      <w:r>
        <w:instrText>SEQ</w:instrText>
      </w:r>
      <w:r w:rsidRPr="009B3BFD">
        <w:rPr>
          <w:lang w:val="uk-UA"/>
        </w:rPr>
        <w:instrText xml:space="preserve"> Рисунок \* </w:instrText>
      </w:r>
      <w:r>
        <w:instrText>ARABIC</w:instrText>
      </w:r>
      <w:r w:rsidRPr="009B3BFD">
        <w:rPr>
          <w:lang w:val="uk-UA"/>
        </w:rPr>
        <w:instrText xml:space="preserve"> \</w:instrText>
      </w:r>
      <w:r>
        <w:instrText>s</w:instrText>
      </w:r>
      <w:r w:rsidRPr="009B3BFD">
        <w:rPr>
          <w:lang w:val="uk-UA"/>
        </w:rPr>
        <w:instrText xml:space="preserve"> 1 </w:instrText>
      </w:r>
      <w:r w:rsidR="00F63A3D">
        <w:fldChar w:fldCharType="separate"/>
      </w:r>
      <w:r w:rsidR="000E643A" w:rsidRPr="000E643A">
        <w:rPr>
          <w:lang w:val="uk-UA"/>
        </w:rPr>
        <w:t>12</w:t>
      </w:r>
      <w:r w:rsidR="00F63A3D">
        <w:fldChar w:fldCharType="end"/>
      </w:r>
      <w:bookmarkEnd w:id="87"/>
      <w:r>
        <w:rPr>
          <w:lang w:val="uk-UA"/>
        </w:rPr>
        <w:t xml:space="preserve"> – Графік зміни коефіцієнта пульсацій від велечини повітряного проміжку</w:t>
      </w:r>
    </w:p>
    <w:p w:rsidR="000E6AA7" w:rsidRDefault="001F591A" w:rsidP="001F591A">
      <w:pPr>
        <w:rPr>
          <w:lang w:eastAsia="ru-RU"/>
        </w:rPr>
      </w:pPr>
      <w:r>
        <w:rPr>
          <w:lang w:eastAsia="ru-RU"/>
        </w:rPr>
        <w:t xml:space="preserve">Проте цей метод боротьби з пульсаціями має і свій суттєвий недолік. При збільшені повітряного проміжку двигуни дещо втрачають в величині корисного електромагнітного моменту. Так, в СДППМ разом із суттєвим зменшенням пульсацій спостерігається і таке саме суттєве зменшення </w:t>
      </w:r>
      <w:r w:rsidR="00DD5651">
        <w:rPr>
          <w:lang w:eastAsia="ru-RU"/>
        </w:rPr>
        <w:t xml:space="preserve">середнього </w:t>
      </w:r>
      <w:r>
        <w:rPr>
          <w:lang w:eastAsia="ru-RU"/>
        </w:rPr>
        <w:t>моменту. При повітряному проміжку 2 мм момент падає на 50%. Проте в СРДПМ та СРД цей ефект дещо менше: СРДПМ зазнає зменшення середнього значення моменту в 25%, а СРД – 32% від початкового.</w:t>
      </w:r>
      <w:r w:rsidR="000E6AA7">
        <w:rPr>
          <w:lang w:eastAsia="ru-RU"/>
        </w:rPr>
        <w:t xml:space="preserve"> Графіки впливу величини повітряного проміжку на середній момент двигунів наведено на рис.</w:t>
      </w:r>
      <w:r w:rsidR="00F63A3D">
        <w:rPr>
          <w:lang w:eastAsia="ru-RU"/>
        </w:rPr>
        <w:fldChar w:fldCharType="begin"/>
      </w:r>
      <w:r w:rsidR="000E6AA7">
        <w:rPr>
          <w:lang w:eastAsia="ru-RU"/>
        </w:rPr>
        <w:instrText xml:space="preserve"> REF _Ref121144080 \h </w:instrText>
      </w:r>
      <w:r w:rsidR="00F63A3D">
        <w:rPr>
          <w:lang w:eastAsia="ru-RU"/>
        </w:rPr>
      </w:r>
      <w:r w:rsidR="00F63A3D">
        <w:rPr>
          <w:lang w:eastAsia="ru-RU"/>
        </w:rPr>
        <w:fldChar w:fldCharType="separate"/>
      </w:r>
      <w:r w:rsidR="00B4342E" w:rsidRPr="00370E19">
        <w:t> </w:t>
      </w:r>
      <w:r w:rsidR="00B4342E" w:rsidRPr="009B3BFD">
        <w:t>4.</w:t>
      </w:r>
      <w:r w:rsidR="00B4342E">
        <w:rPr>
          <w:noProof/>
        </w:rPr>
        <w:t>13</w:t>
      </w:r>
      <w:r w:rsidR="00F63A3D">
        <w:rPr>
          <w:lang w:eastAsia="ru-RU"/>
        </w:rPr>
        <w:fldChar w:fldCharType="end"/>
      </w:r>
      <w:r w:rsidR="000E6AA7">
        <w:rPr>
          <w:lang w:eastAsia="ru-RU"/>
        </w:rPr>
        <w:t>. Також в таб</w:t>
      </w:r>
      <w:r w:rsidR="00DD5651">
        <w:rPr>
          <w:lang w:eastAsia="ru-RU"/>
        </w:rPr>
        <w:t xml:space="preserve">лицях </w:t>
      </w:r>
      <w:r w:rsidR="000E6AA7">
        <w:rPr>
          <w:lang w:eastAsia="ru-RU"/>
        </w:rPr>
        <w:t>4.2 та 4.3 наведені приведені в цьому розділі результати розрахунків.</w:t>
      </w:r>
    </w:p>
    <w:p w:rsidR="000E6AA7" w:rsidRDefault="000E6AA7" w:rsidP="001F591A">
      <w:pPr>
        <w:rPr>
          <w:lang w:eastAsia="ru-RU"/>
        </w:rPr>
      </w:pPr>
    </w:p>
    <w:p w:rsidR="000E6AA7" w:rsidRPr="001F591A" w:rsidRDefault="000E6AA7" w:rsidP="000E6AA7">
      <w:pPr>
        <w:jc w:val="right"/>
        <w:rPr>
          <w:lang w:eastAsia="ru-RU"/>
        </w:rPr>
      </w:pPr>
      <w:r>
        <w:rPr>
          <w:lang w:eastAsia="ru-RU"/>
        </w:rPr>
        <w:t>Таблиця 4.2 Коефіцієнти пульсацій при різних ПП</w:t>
      </w:r>
    </w:p>
    <w:tbl>
      <w:tblPr>
        <w:tblStyle w:val="a9"/>
        <w:tblW w:w="0" w:type="auto"/>
        <w:tblLook w:val="04A0" w:firstRow="1" w:lastRow="0" w:firstColumn="1" w:lastColumn="0" w:noHBand="0" w:noVBand="1"/>
      </w:tblPr>
      <w:tblGrid>
        <w:gridCol w:w="2455"/>
        <w:gridCol w:w="2485"/>
        <w:gridCol w:w="2485"/>
        <w:gridCol w:w="2486"/>
      </w:tblGrid>
      <w:tr w:rsidR="000E6AA7" w:rsidTr="000E6AA7">
        <w:tc>
          <w:tcPr>
            <w:tcW w:w="2534" w:type="dxa"/>
          </w:tcPr>
          <w:p w:rsidR="000E6AA7" w:rsidRPr="000E6AA7" w:rsidRDefault="000E6AA7" w:rsidP="000E6AA7">
            <w:pPr>
              <w:ind w:firstLine="0"/>
              <w:jc w:val="center"/>
              <w:rPr>
                <w:sz w:val="24"/>
                <w:lang w:eastAsia="ru-RU"/>
              </w:rPr>
            </w:pPr>
            <w:r w:rsidRPr="000E6AA7">
              <w:rPr>
                <w:sz w:val="24"/>
                <w:lang w:eastAsia="ru-RU"/>
              </w:rPr>
              <w:t>Повітряний проміжок, мм</w:t>
            </w:r>
          </w:p>
        </w:tc>
        <w:tc>
          <w:tcPr>
            <w:tcW w:w="2534" w:type="dxa"/>
          </w:tcPr>
          <w:p w:rsidR="000E6AA7" w:rsidRDefault="000E6AA7" w:rsidP="000E6AA7">
            <w:pPr>
              <w:ind w:firstLine="0"/>
              <w:jc w:val="center"/>
              <w:rPr>
                <w:lang w:eastAsia="ru-RU"/>
              </w:rPr>
            </w:pPr>
            <w:r>
              <w:rPr>
                <w:lang w:eastAsia="ru-RU"/>
              </w:rPr>
              <w:t>СДППМ</w:t>
            </w:r>
          </w:p>
        </w:tc>
        <w:tc>
          <w:tcPr>
            <w:tcW w:w="2534" w:type="dxa"/>
          </w:tcPr>
          <w:p w:rsidR="000E6AA7" w:rsidRDefault="000E6AA7" w:rsidP="000E6AA7">
            <w:pPr>
              <w:ind w:firstLine="0"/>
              <w:jc w:val="center"/>
              <w:rPr>
                <w:lang w:eastAsia="ru-RU"/>
              </w:rPr>
            </w:pPr>
            <w:r>
              <w:rPr>
                <w:lang w:eastAsia="ru-RU"/>
              </w:rPr>
              <w:t>СРДПМ</w:t>
            </w:r>
          </w:p>
        </w:tc>
        <w:tc>
          <w:tcPr>
            <w:tcW w:w="2535" w:type="dxa"/>
          </w:tcPr>
          <w:p w:rsidR="000E6AA7" w:rsidRDefault="000E6AA7" w:rsidP="000E6AA7">
            <w:pPr>
              <w:ind w:firstLine="0"/>
              <w:jc w:val="center"/>
              <w:rPr>
                <w:lang w:eastAsia="ru-RU"/>
              </w:rPr>
            </w:pPr>
            <w:r>
              <w:rPr>
                <w:lang w:eastAsia="ru-RU"/>
              </w:rPr>
              <w:t>СРД</w:t>
            </w:r>
          </w:p>
        </w:tc>
      </w:tr>
      <w:tr w:rsidR="000E6AA7" w:rsidTr="000E6AA7">
        <w:tc>
          <w:tcPr>
            <w:tcW w:w="2534" w:type="dxa"/>
          </w:tcPr>
          <w:p w:rsidR="000E6AA7" w:rsidRDefault="000E6AA7" w:rsidP="000E6AA7">
            <w:pPr>
              <w:ind w:firstLine="0"/>
              <w:jc w:val="center"/>
              <w:rPr>
                <w:lang w:eastAsia="ru-RU"/>
              </w:rPr>
            </w:pPr>
            <w:r>
              <w:rPr>
                <w:lang w:eastAsia="ru-RU"/>
              </w:rPr>
              <w:t>0,5</w:t>
            </w:r>
          </w:p>
        </w:tc>
        <w:tc>
          <w:tcPr>
            <w:tcW w:w="2534" w:type="dxa"/>
            <w:vAlign w:val="bottom"/>
          </w:tcPr>
          <w:p w:rsidR="000E6AA7" w:rsidRPr="000E6AA7" w:rsidRDefault="000E6AA7" w:rsidP="000E6AA7">
            <w:pPr>
              <w:jc w:val="center"/>
              <w:rPr>
                <w:color w:val="000000"/>
                <w:szCs w:val="28"/>
              </w:rPr>
            </w:pPr>
            <w:r w:rsidRPr="000E6AA7">
              <w:rPr>
                <w:color w:val="000000"/>
                <w:szCs w:val="28"/>
              </w:rPr>
              <w:t>0,5</w:t>
            </w:r>
          </w:p>
        </w:tc>
        <w:tc>
          <w:tcPr>
            <w:tcW w:w="2534" w:type="dxa"/>
            <w:vAlign w:val="bottom"/>
          </w:tcPr>
          <w:p w:rsidR="000E6AA7" w:rsidRPr="000E6AA7" w:rsidRDefault="000E6AA7" w:rsidP="000E6AA7">
            <w:pPr>
              <w:jc w:val="center"/>
              <w:rPr>
                <w:color w:val="000000"/>
                <w:szCs w:val="28"/>
              </w:rPr>
            </w:pPr>
            <w:r w:rsidRPr="000E6AA7">
              <w:rPr>
                <w:color w:val="000000"/>
                <w:szCs w:val="28"/>
              </w:rPr>
              <w:t>0,24</w:t>
            </w:r>
          </w:p>
        </w:tc>
        <w:tc>
          <w:tcPr>
            <w:tcW w:w="2535" w:type="dxa"/>
            <w:vAlign w:val="bottom"/>
          </w:tcPr>
          <w:p w:rsidR="000E6AA7" w:rsidRPr="000E6AA7" w:rsidRDefault="000E6AA7" w:rsidP="000E6AA7">
            <w:pPr>
              <w:jc w:val="center"/>
              <w:rPr>
                <w:color w:val="000000"/>
                <w:szCs w:val="28"/>
              </w:rPr>
            </w:pPr>
            <w:r w:rsidRPr="000E6AA7">
              <w:rPr>
                <w:color w:val="000000"/>
                <w:szCs w:val="28"/>
              </w:rPr>
              <w:t>0,26</w:t>
            </w:r>
          </w:p>
        </w:tc>
      </w:tr>
      <w:tr w:rsidR="000E6AA7" w:rsidTr="000E6AA7">
        <w:tc>
          <w:tcPr>
            <w:tcW w:w="2534" w:type="dxa"/>
          </w:tcPr>
          <w:p w:rsidR="000E6AA7" w:rsidRDefault="000E6AA7" w:rsidP="000E6AA7">
            <w:pPr>
              <w:ind w:firstLine="0"/>
              <w:jc w:val="center"/>
              <w:rPr>
                <w:lang w:eastAsia="ru-RU"/>
              </w:rPr>
            </w:pPr>
            <w:r>
              <w:rPr>
                <w:lang w:eastAsia="ru-RU"/>
              </w:rPr>
              <w:t>1</w:t>
            </w:r>
          </w:p>
        </w:tc>
        <w:tc>
          <w:tcPr>
            <w:tcW w:w="2534" w:type="dxa"/>
            <w:vAlign w:val="bottom"/>
          </w:tcPr>
          <w:p w:rsidR="000E6AA7" w:rsidRPr="000E6AA7" w:rsidRDefault="000E6AA7" w:rsidP="000E6AA7">
            <w:pPr>
              <w:jc w:val="center"/>
              <w:rPr>
                <w:color w:val="000000"/>
                <w:szCs w:val="28"/>
              </w:rPr>
            </w:pPr>
            <w:r w:rsidRPr="000E6AA7">
              <w:rPr>
                <w:color w:val="000000"/>
                <w:szCs w:val="28"/>
              </w:rPr>
              <w:t>0,29</w:t>
            </w:r>
          </w:p>
        </w:tc>
        <w:tc>
          <w:tcPr>
            <w:tcW w:w="2534" w:type="dxa"/>
            <w:vAlign w:val="bottom"/>
          </w:tcPr>
          <w:p w:rsidR="000E6AA7" w:rsidRPr="000E6AA7" w:rsidRDefault="000E6AA7" w:rsidP="000E6AA7">
            <w:pPr>
              <w:jc w:val="center"/>
              <w:rPr>
                <w:color w:val="000000"/>
                <w:szCs w:val="28"/>
              </w:rPr>
            </w:pPr>
            <w:r w:rsidRPr="000E6AA7">
              <w:rPr>
                <w:color w:val="000000"/>
                <w:szCs w:val="28"/>
              </w:rPr>
              <w:t>0,2</w:t>
            </w:r>
          </w:p>
        </w:tc>
        <w:tc>
          <w:tcPr>
            <w:tcW w:w="2535" w:type="dxa"/>
            <w:vAlign w:val="bottom"/>
          </w:tcPr>
          <w:p w:rsidR="000E6AA7" w:rsidRPr="000E6AA7" w:rsidRDefault="000E6AA7" w:rsidP="000E6AA7">
            <w:pPr>
              <w:jc w:val="center"/>
              <w:rPr>
                <w:color w:val="000000"/>
                <w:szCs w:val="28"/>
              </w:rPr>
            </w:pPr>
            <w:r w:rsidRPr="000E6AA7">
              <w:rPr>
                <w:color w:val="000000"/>
                <w:szCs w:val="28"/>
              </w:rPr>
              <w:t>0,19</w:t>
            </w:r>
          </w:p>
        </w:tc>
      </w:tr>
      <w:tr w:rsidR="000E6AA7" w:rsidTr="000E6AA7">
        <w:tc>
          <w:tcPr>
            <w:tcW w:w="2534" w:type="dxa"/>
          </w:tcPr>
          <w:p w:rsidR="000E6AA7" w:rsidRDefault="000E6AA7" w:rsidP="000E6AA7">
            <w:pPr>
              <w:ind w:firstLine="0"/>
              <w:jc w:val="center"/>
              <w:rPr>
                <w:lang w:eastAsia="ru-RU"/>
              </w:rPr>
            </w:pPr>
            <w:r>
              <w:rPr>
                <w:lang w:eastAsia="ru-RU"/>
              </w:rPr>
              <w:t>2</w:t>
            </w:r>
          </w:p>
        </w:tc>
        <w:tc>
          <w:tcPr>
            <w:tcW w:w="2534" w:type="dxa"/>
            <w:vAlign w:val="bottom"/>
          </w:tcPr>
          <w:p w:rsidR="000E6AA7" w:rsidRPr="000E6AA7" w:rsidRDefault="000E6AA7" w:rsidP="000E6AA7">
            <w:pPr>
              <w:jc w:val="center"/>
              <w:rPr>
                <w:color w:val="000000"/>
                <w:szCs w:val="28"/>
              </w:rPr>
            </w:pPr>
            <w:r w:rsidRPr="000E6AA7">
              <w:rPr>
                <w:color w:val="000000"/>
                <w:szCs w:val="28"/>
              </w:rPr>
              <w:t>0,27</w:t>
            </w:r>
          </w:p>
        </w:tc>
        <w:tc>
          <w:tcPr>
            <w:tcW w:w="2534" w:type="dxa"/>
            <w:vAlign w:val="bottom"/>
          </w:tcPr>
          <w:p w:rsidR="000E6AA7" w:rsidRPr="000E6AA7" w:rsidRDefault="000E6AA7" w:rsidP="000E6AA7">
            <w:pPr>
              <w:jc w:val="center"/>
              <w:rPr>
                <w:color w:val="000000"/>
                <w:szCs w:val="28"/>
              </w:rPr>
            </w:pPr>
            <w:r w:rsidRPr="000E6AA7">
              <w:rPr>
                <w:color w:val="000000"/>
                <w:szCs w:val="28"/>
              </w:rPr>
              <w:t>0,11</w:t>
            </w:r>
          </w:p>
        </w:tc>
        <w:tc>
          <w:tcPr>
            <w:tcW w:w="2535" w:type="dxa"/>
            <w:vAlign w:val="bottom"/>
          </w:tcPr>
          <w:p w:rsidR="000E6AA7" w:rsidRPr="000E6AA7" w:rsidRDefault="000E6AA7" w:rsidP="000E6AA7">
            <w:pPr>
              <w:jc w:val="center"/>
              <w:rPr>
                <w:color w:val="000000"/>
                <w:szCs w:val="28"/>
              </w:rPr>
            </w:pPr>
            <w:r w:rsidRPr="000E6AA7">
              <w:rPr>
                <w:color w:val="000000"/>
                <w:szCs w:val="28"/>
              </w:rPr>
              <w:t>0,14</w:t>
            </w:r>
          </w:p>
        </w:tc>
      </w:tr>
    </w:tbl>
    <w:p w:rsidR="001F591A" w:rsidRDefault="001F591A" w:rsidP="001F591A">
      <w:pPr>
        <w:rPr>
          <w:lang w:eastAsia="ru-RU"/>
        </w:rPr>
      </w:pPr>
    </w:p>
    <w:p w:rsidR="00DF0103" w:rsidRDefault="00DF0103" w:rsidP="000E6AA7">
      <w:pPr>
        <w:jc w:val="right"/>
        <w:rPr>
          <w:lang w:eastAsia="ru-RU"/>
        </w:rPr>
      </w:pPr>
    </w:p>
    <w:p w:rsidR="000E6AA7" w:rsidRPr="001F591A" w:rsidRDefault="000E6AA7" w:rsidP="000E6AA7">
      <w:pPr>
        <w:jc w:val="right"/>
        <w:rPr>
          <w:lang w:eastAsia="ru-RU"/>
        </w:rPr>
      </w:pPr>
      <w:r>
        <w:rPr>
          <w:lang w:eastAsia="ru-RU"/>
        </w:rPr>
        <w:lastRenderedPageBreak/>
        <w:t>Таблиця 4.</w:t>
      </w:r>
      <w:r w:rsidR="007B760E">
        <w:rPr>
          <w:lang w:eastAsia="ru-RU"/>
        </w:rPr>
        <w:t>3</w:t>
      </w:r>
      <w:r w:rsidR="00DF0103">
        <w:rPr>
          <w:lang w:eastAsia="ru-RU"/>
        </w:rPr>
        <w:t>Середній момент</w:t>
      </w:r>
      <w:r>
        <w:rPr>
          <w:lang w:eastAsia="ru-RU"/>
        </w:rPr>
        <w:t xml:space="preserve"> при різних ПП</w:t>
      </w:r>
    </w:p>
    <w:tbl>
      <w:tblPr>
        <w:tblStyle w:val="a9"/>
        <w:tblW w:w="0" w:type="auto"/>
        <w:tblLook w:val="04A0" w:firstRow="1" w:lastRow="0" w:firstColumn="1" w:lastColumn="0" w:noHBand="0" w:noVBand="1"/>
      </w:tblPr>
      <w:tblGrid>
        <w:gridCol w:w="2452"/>
        <w:gridCol w:w="2488"/>
        <w:gridCol w:w="2488"/>
        <w:gridCol w:w="2483"/>
      </w:tblGrid>
      <w:tr w:rsidR="000E6AA7" w:rsidTr="000E6AA7">
        <w:tc>
          <w:tcPr>
            <w:tcW w:w="2534" w:type="dxa"/>
          </w:tcPr>
          <w:p w:rsidR="000E6AA7" w:rsidRPr="000E6AA7" w:rsidRDefault="000E6AA7" w:rsidP="000E6AA7">
            <w:pPr>
              <w:ind w:firstLine="0"/>
              <w:jc w:val="center"/>
              <w:rPr>
                <w:sz w:val="24"/>
                <w:lang w:eastAsia="ru-RU"/>
              </w:rPr>
            </w:pPr>
            <w:r w:rsidRPr="000E6AA7">
              <w:rPr>
                <w:sz w:val="24"/>
                <w:lang w:eastAsia="ru-RU"/>
              </w:rPr>
              <w:t>Повітряний проміжок, мм</w:t>
            </w:r>
          </w:p>
        </w:tc>
        <w:tc>
          <w:tcPr>
            <w:tcW w:w="2534" w:type="dxa"/>
          </w:tcPr>
          <w:p w:rsidR="000E6AA7" w:rsidRDefault="000E6AA7" w:rsidP="000E6AA7">
            <w:pPr>
              <w:ind w:firstLine="0"/>
              <w:jc w:val="center"/>
              <w:rPr>
                <w:lang w:eastAsia="ru-RU"/>
              </w:rPr>
            </w:pPr>
            <w:r>
              <w:rPr>
                <w:lang w:eastAsia="ru-RU"/>
              </w:rPr>
              <w:t>СДППМ</w:t>
            </w:r>
          </w:p>
        </w:tc>
        <w:tc>
          <w:tcPr>
            <w:tcW w:w="2534" w:type="dxa"/>
          </w:tcPr>
          <w:p w:rsidR="000E6AA7" w:rsidRDefault="000E6AA7" w:rsidP="000E6AA7">
            <w:pPr>
              <w:ind w:firstLine="0"/>
              <w:jc w:val="center"/>
              <w:rPr>
                <w:lang w:eastAsia="ru-RU"/>
              </w:rPr>
            </w:pPr>
            <w:r>
              <w:rPr>
                <w:lang w:eastAsia="ru-RU"/>
              </w:rPr>
              <w:t>СРДПМ</w:t>
            </w:r>
          </w:p>
        </w:tc>
        <w:tc>
          <w:tcPr>
            <w:tcW w:w="2535" w:type="dxa"/>
          </w:tcPr>
          <w:p w:rsidR="000E6AA7" w:rsidRDefault="000E6AA7" w:rsidP="000E6AA7">
            <w:pPr>
              <w:ind w:firstLine="0"/>
              <w:jc w:val="center"/>
              <w:rPr>
                <w:lang w:eastAsia="ru-RU"/>
              </w:rPr>
            </w:pPr>
            <w:r>
              <w:rPr>
                <w:lang w:eastAsia="ru-RU"/>
              </w:rPr>
              <w:t>СРД</w:t>
            </w:r>
          </w:p>
        </w:tc>
      </w:tr>
      <w:tr w:rsidR="00DF0103" w:rsidTr="000E6AA7">
        <w:tc>
          <w:tcPr>
            <w:tcW w:w="2534" w:type="dxa"/>
          </w:tcPr>
          <w:p w:rsidR="00DF0103" w:rsidRDefault="00DF0103" w:rsidP="000E6AA7">
            <w:pPr>
              <w:ind w:firstLine="0"/>
              <w:jc w:val="center"/>
              <w:rPr>
                <w:lang w:eastAsia="ru-RU"/>
              </w:rPr>
            </w:pPr>
            <w:r>
              <w:rPr>
                <w:lang w:eastAsia="ru-RU"/>
              </w:rPr>
              <w:t>0,5</w:t>
            </w:r>
          </w:p>
        </w:tc>
        <w:tc>
          <w:tcPr>
            <w:tcW w:w="2534" w:type="dxa"/>
            <w:vAlign w:val="bottom"/>
          </w:tcPr>
          <w:p w:rsidR="00DF0103" w:rsidRPr="00DF0103" w:rsidRDefault="00DF0103" w:rsidP="00DF0103">
            <w:pPr>
              <w:jc w:val="center"/>
              <w:rPr>
                <w:color w:val="000000"/>
                <w:szCs w:val="28"/>
              </w:rPr>
            </w:pPr>
            <w:r w:rsidRPr="00DF0103">
              <w:rPr>
                <w:color w:val="000000"/>
                <w:szCs w:val="28"/>
              </w:rPr>
              <w:t>2400</w:t>
            </w:r>
          </w:p>
        </w:tc>
        <w:tc>
          <w:tcPr>
            <w:tcW w:w="2534" w:type="dxa"/>
            <w:vAlign w:val="bottom"/>
          </w:tcPr>
          <w:p w:rsidR="00DF0103" w:rsidRPr="00DF0103" w:rsidRDefault="00DF0103" w:rsidP="00DF0103">
            <w:pPr>
              <w:jc w:val="center"/>
              <w:rPr>
                <w:color w:val="000000"/>
                <w:szCs w:val="28"/>
              </w:rPr>
            </w:pPr>
            <w:r w:rsidRPr="00DF0103">
              <w:rPr>
                <w:color w:val="000000"/>
                <w:szCs w:val="28"/>
              </w:rPr>
              <w:t>1400</w:t>
            </w:r>
          </w:p>
        </w:tc>
        <w:tc>
          <w:tcPr>
            <w:tcW w:w="2535" w:type="dxa"/>
            <w:vAlign w:val="bottom"/>
          </w:tcPr>
          <w:p w:rsidR="00DF0103" w:rsidRPr="00DF0103" w:rsidRDefault="00DF0103" w:rsidP="00DF0103">
            <w:pPr>
              <w:jc w:val="center"/>
              <w:rPr>
                <w:color w:val="000000"/>
                <w:szCs w:val="28"/>
              </w:rPr>
            </w:pPr>
            <w:r w:rsidRPr="00DF0103">
              <w:rPr>
                <w:color w:val="000000"/>
                <w:szCs w:val="28"/>
              </w:rPr>
              <w:t>900</w:t>
            </w:r>
          </w:p>
        </w:tc>
      </w:tr>
      <w:tr w:rsidR="00DF0103" w:rsidTr="000E6AA7">
        <w:tc>
          <w:tcPr>
            <w:tcW w:w="2534" w:type="dxa"/>
          </w:tcPr>
          <w:p w:rsidR="00DF0103" w:rsidRDefault="00DF0103" w:rsidP="000E6AA7">
            <w:pPr>
              <w:ind w:firstLine="0"/>
              <w:jc w:val="center"/>
              <w:rPr>
                <w:lang w:eastAsia="ru-RU"/>
              </w:rPr>
            </w:pPr>
            <w:r>
              <w:rPr>
                <w:lang w:eastAsia="ru-RU"/>
              </w:rPr>
              <w:t>1</w:t>
            </w:r>
          </w:p>
        </w:tc>
        <w:tc>
          <w:tcPr>
            <w:tcW w:w="2534" w:type="dxa"/>
            <w:vAlign w:val="bottom"/>
          </w:tcPr>
          <w:p w:rsidR="00DF0103" w:rsidRPr="00DF0103" w:rsidRDefault="00DF0103" w:rsidP="00DF0103">
            <w:pPr>
              <w:jc w:val="center"/>
              <w:rPr>
                <w:color w:val="000000"/>
                <w:szCs w:val="28"/>
              </w:rPr>
            </w:pPr>
            <w:r w:rsidRPr="00DF0103">
              <w:rPr>
                <w:color w:val="000000"/>
                <w:szCs w:val="28"/>
              </w:rPr>
              <w:t>1700</w:t>
            </w:r>
          </w:p>
        </w:tc>
        <w:tc>
          <w:tcPr>
            <w:tcW w:w="2534" w:type="dxa"/>
            <w:vAlign w:val="bottom"/>
          </w:tcPr>
          <w:p w:rsidR="00DF0103" w:rsidRPr="00DF0103" w:rsidRDefault="00DF0103" w:rsidP="00DF0103">
            <w:pPr>
              <w:jc w:val="center"/>
              <w:rPr>
                <w:color w:val="000000"/>
                <w:szCs w:val="28"/>
              </w:rPr>
            </w:pPr>
            <w:r w:rsidRPr="00DF0103">
              <w:rPr>
                <w:color w:val="000000"/>
                <w:szCs w:val="28"/>
              </w:rPr>
              <w:t>1090</w:t>
            </w:r>
          </w:p>
        </w:tc>
        <w:tc>
          <w:tcPr>
            <w:tcW w:w="2535" w:type="dxa"/>
            <w:vAlign w:val="bottom"/>
          </w:tcPr>
          <w:p w:rsidR="00DF0103" w:rsidRPr="00DF0103" w:rsidRDefault="00DF0103" w:rsidP="00DF0103">
            <w:pPr>
              <w:jc w:val="center"/>
              <w:rPr>
                <w:color w:val="000000"/>
                <w:szCs w:val="28"/>
              </w:rPr>
            </w:pPr>
            <w:r w:rsidRPr="00DF0103">
              <w:rPr>
                <w:color w:val="000000"/>
                <w:szCs w:val="28"/>
              </w:rPr>
              <w:t>655</w:t>
            </w:r>
          </w:p>
        </w:tc>
      </w:tr>
      <w:tr w:rsidR="00DF0103" w:rsidTr="000E6AA7">
        <w:tc>
          <w:tcPr>
            <w:tcW w:w="2534" w:type="dxa"/>
          </w:tcPr>
          <w:p w:rsidR="00DF0103" w:rsidRDefault="00DF0103" w:rsidP="000E6AA7">
            <w:pPr>
              <w:ind w:firstLine="0"/>
              <w:jc w:val="center"/>
              <w:rPr>
                <w:lang w:eastAsia="ru-RU"/>
              </w:rPr>
            </w:pPr>
            <w:r>
              <w:rPr>
                <w:lang w:eastAsia="ru-RU"/>
              </w:rPr>
              <w:t>2</w:t>
            </w:r>
          </w:p>
        </w:tc>
        <w:tc>
          <w:tcPr>
            <w:tcW w:w="2534" w:type="dxa"/>
            <w:vAlign w:val="bottom"/>
          </w:tcPr>
          <w:p w:rsidR="00DF0103" w:rsidRPr="00DF0103" w:rsidRDefault="00DF0103" w:rsidP="00DF0103">
            <w:pPr>
              <w:jc w:val="center"/>
              <w:rPr>
                <w:color w:val="000000"/>
                <w:szCs w:val="28"/>
              </w:rPr>
            </w:pPr>
            <w:r w:rsidRPr="00DF0103">
              <w:rPr>
                <w:color w:val="000000"/>
                <w:szCs w:val="28"/>
              </w:rPr>
              <w:t>1200</w:t>
            </w:r>
          </w:p>
        </w:tc>
        <w:tc>
          <w:tcPr>
            <w:tcW w:w="2534" w:type="dxa"/>
            <w:vAlign w:val="bottom"/>
          </w:tcPr>
          <w:p w:rsidR="00DF0103" w:rsidRPr="00DF0103" w:rsidRDefault="00DF0103" w:rsidP="00DF0103">
            <w:pPr>
              <w:jc w:val="center"/>
              <w:rPr>
                <w:color w:val="000000"/>
                <w:szCs w:val="28"/>
              </w:rPr>
            </w:pPr>
            <w:r w:rsidRPr="00DF0103">
              <w:rPr>
                <w:color w:val="000000"/>
                <w:szCs w:val="28"/>
              </w:rPr>
              <w:t>1040</w:t>
            </w:r>
          </w:p>
        </w:tc>
        <w:tc>
          <w:tcPr>
            <w:tcW w:w="2535" w:type="dxa"/>
            <w:vAlign w:val="bottom"/>
          </w:tcPr>
          <w:p w:rsidR="00DF0103" w:rsidRPr="00DF0103" w:rsidRDefault="00DF0103" w:rsidP="00DF0103">
            <w:pPr>
              <w:jc w:val="center"/>
              <w:rPr>
                <w:color w:val="000000"/>
                <w:szCs w:val="28"/>
              </w:rPr>
            </w:pPr>
            <w:r w:rsidRPr="00DF0103">
              <w:rPr>
                <w:color w:val="000000"/>
                <w:szCs w:val="28"/>
              </w:rPr>
              <w:t>610</w:t>
            </w:r>
          </w:p>
        </w:tc>
      </w:tr>
    </w:tbl>
    <w:p w:rsidR="000E6AA7" w:rsidRPr="001F591A" w:rsidRDefault="000E6AA7" w:rsidP="001F591A">
      <w:pPr>
        <w:rPr>
          <w:lang w:eastAsia="ru-RU"/>
        </w:rPr>
      </w:pPr>
    </w:p>
    <w:p w:rsidR="009B3BFD" w:rsidRDefault="003F028E" w:rsidP="000E6AA7">
      <w:pPr>
        <w:pStyle w:val="ad"/>
        <w:rPr>
          <w:lang w:val="uk-UA"/>
        </w:rPr>
      </w:pPr>
      <w:r w:rsidRPr="003F028E">
        <w:drawing>
          <wp:inline distT="0" distB="0" distL="0" distR="0">
            <wp:extent cx="4590415" cy="2767965"/>
            <wp:effectExtent l="19050" t="0" r="635" b="0"/>
            <wp:docPr id="6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8"/>
                    <a:srcRect/>
                    <a:stretch>
                      <a:fillRect/>
                    </a:stretch>
                  </pic:blipFill>
                  <pic:spPr bwMode="auto">
                    <a:xfrm>
                      <a:off x="0" y="0"/>
                      <a:ext cx="4590415" cy="2767965"/>
                    </a:xfrm>
                    <a:prstGeom prst="rect">
                      <a:avLst/>
                    </a:prstGeom>
                    <a:noFill/>
                  </pic:spPr>
                </pic:pic>
              </a:graphicData>
            </a:graphic>
          </wp:inline>
        </w:drawing>
      </w:r>
      <w:bookmarkStart w:id="88" w:name="_Ref121144080"/>
      <w:r w:rsidR="000E6AA7">
        <w:br/>
      </w:r>
      <w:r w:rsidR="009B3BFD" w:rsidRPr="009B3BFD">
        <w:t>Рисунок</w:t>
      </w:r>
      <w:r w:rsidR="009B3BFD" w:rsidRPr="00370E19">
        <w:t> </w:t>
      </w:r>
      <w:r w:rsidR="00F63A3D">
        <w:fldChar w:fldCharType="begin"/>
      </w:r>
      <w:r w:rsidR="009B3BFD">
        <w:instrText>STYLEREF</w:instrText>
      </w:r>
      <w:r w:rsidR="009B3BFD" w:rsidRPr="009B3BFD">
        <w:instrText xml:space="preserve"> 1 \</w:instrText>
      </w:r>
      <w:r w:rsidR="009B3BFD">
        <w:instrText>s</w:instrText>
      </w:r>
      <w:r w:rsidR="00F63A3D">
        <w:fldChar w:fldCharType="separate"/>
      </w:r>
      <w:r w:rsidR="009B3BFD" w:rsidRPr="009B3BFD">
        <w:t>4</w:t>
      </w:r>
      <w:r w:rsidR="00F63A3D">
        <w:fldChar w:fldCharType="end"/>
      </w:r>
      <w:r w:rsidR="009B3BFD" w:rsidRPr="009B3BFD">
        <w:t>.</w:t>
      </w:r>
      <w:r w:rsidR="00F63A3D">
        <w:fldChar w:fldCharType="begin"/>
      </w:r>
      <w:r w:rsidR="009B3BFD">
        <w:instrText>SEQ</w:instrText>
      </w:r>
      <w:r w:rsidR="009B3BFD" w:rsidRPr="009B3BFD">
        <w:instrText xml:space="preserve"> Рисунок \* </w:instrText>
      </w:r>
      <w:r w:rsidR="009B3BFD">
        <w:instrText>ARABIC</w:instrText>
      </w:r>
      <w:r w:rsidR="009B3BFD" w:rsidRPr="009B3BFD">
        <w:instrText xml:space="preserve"> \</w:instrText>
      </w:r>
      <w:r w:rsidR="009B3BFD">
        <w:instrText>s</w:instrText>
      </w:r>
      <w:r w:rsidR="009B3BFD" w:rsidRPr="009B3BFD">
        <w:instrText xml:space="preserve"> 1 </w:instrText>
      </w:r>
      <w:r w:rsidR="00F63A3D">
        <w:fldChar w:fldCharType="separate"/>
      </w:r>
      <w:r w:rsidR="000E643A">
        <w:t>13</w:t>
      </w:r>
      <w:r w:rsidR="00F63A3D">
        <w:fldChar w:fldCharType="end"/>
      </w:r>
      <w:bookmarkEnd w:id="88"/>
      <w:r w:rsidR="009B3BFD">
        <w:t xml:space="preserve"> – Графік зміни середнього значення моменту від велечини повітряного проміжку</w:t>
      </w:r>
    </w:p>
    <w:p w:rsidR="00DF0103" w:rsidRPr="00DF0103" w:rsidRDefault="00DF0103" w:rsidP="00DF0103">
      <w:pPr>
        <w:rPr>
          <w:lang w:eastAsia="ru-RU"/>
        </w:rPr>
      </w:pPr>
      <w:r>
        <w:rPr>
          <w:lang w:eastAsia="ru-RU"/>
        </w:rPr>
        <w:t xml:space="preserve">Таким чином </w:t>
      </w:r>
      <w:r w:rsidR="00DD5651">
        <w:rPr>
          <w:lang w:eastAsia="ru-RU"/>
        </w:rPr>
        <w:t>при зменшенні</w:t>
      </w:r>
      <w:r w:rsidR="00B4342E">
        <w:rPr>
          <w:lang w:eastAsia="ru-RU"/>
        </w:rPr>
        <w:t xml:space="preserve"> </w:t>
      </w:r>
      <w:r w:rsidR="00DD5651">
        <w:rPr>
          <w:lang w:eastAsia="ru-RU"/>
        </w:rPr>
        <w:t>рівня</w:t>
      </w:r>
      <w:r>
        <w:rPr>
          <w:lang w:eastAsia="ru-RU"/>
        </w:rPr>
        <w:t xml:space="preserve"> пульсацій </w:t>
      </w:r>
      <w:r w:rsidR="00DD5651">
        <w:rPr>
          <w:lang w:eastAsia="ru-RU"/>
        </w:rPr>
        <w:t xml:space="preserve">моменту </w:t>
      </w:r>
      <w:r>
        <w:rPr>
          <w:lang w:eastAsia="ru-RU"/>
        </w:rPr>
        <w:t xml:space="preserve">шляхом </w:t>
      </w:r>
      <w:r w:rsidR="00DD5651">
        <w:rPr>
          <w:lang w:eastAsia="ru-RU"/>
        </w:rPr>
        <w:t>збільшення</w:t>
      </w:r>
      <w:r>
        <w:rPr>
          <w:lang w:eastAsia="ru-RU"/>
        </w:rPr>
        <w:t xml:space="preserve"> повітряного проміжку </w:t>
      </w:r>
      <w:r w:rsidR="00DD5651">
        <w:rPr>
          <w:lang w:eastAsia="ru-RU"/>
        </w:rPr>
        <w:t xml:space="preserve">двигуна </w:t>
      </w:r>
      <w:r>
        <w:rPr>
          <w:lang w:eastAsia="ru-RU"/>
        </w:rPr>
        <w:t>слід виход</w:t>
      </w:r>
      <w:r w:rsidR="00DD5651">
        <w:rPr>
          <w:lang w:eastAsia="ru-RU"/>
        </w:rPr>
        <w:t>ити</w:t>
      </w:r>
      <w:r>
        <w:rPr>
          <w:lang w:eastAsia="ru-RU"/>
        </w:rPr>
        <w:t xml:space="preserve"> з технічних умов</w:t>
      </w:r>
      <w:r w:rsidR="00DD5651">
        <w:rPr>
          <w:lang w:eastAsia="ru-RU"/>
        </w:rPr>
        <w:t>,при</w:t>
      </w:r>
      <w:r>
        <w:rPr>
          <w:lang w:eastAsia="ru-RU"/>
        </w:rPr>
        <w:t xml:space="preserve"> яких буде використовуватися двигун. Так, величини моменту які здатні розвивати СДППМ та СРДПМ при повітряних проміжках 2 мм може бути достатньо для більшості легкових транспортних засобів.</w:t>
      </w:r>
      <w:r w:rsidR="00DD5651">
        <w:rPr>
          <w:lang w:eastAsia="ru-RU"/>
        </w:rPr>
        <w:t xml:space="preserve"> При цьому будуть забезпечені кращі умови експлуатації транспортного засобу внаслідок зменшення вібрацій двигуна.</w:t>
      </w:r>
    </w:p>
    <w:p w:rsidR="00AD74DA" w:rsidRDefault="00AD74DA" w:rsidP="00AD74DA">
      <w:pPr>
        <w:pStyle w:val="2"/>
      </w:pPr>
      <w:bookmarkStart w:id="89" w:name="_Toc119766496"/>
      <w:r>
        <w:t>Виконання скосу магнітів ротора для зменшення пульсацій моменту</w:t>
      </w:r>
      <w:bookmarkEnd w:id="89"/>
    </w:p>
    <w:p w:rsidR="00D463C8" w:rsidRDefault="00DD5651" w:rsidP="00D463C8">
      <w:pPr>
        <w:rPr>
          <w:color w:val="auto"/>
          <w:lang w:eastAsia="ru-RU"/>
        </w:rPr>
      </w:pPr>
      <w:r>
        <w:rPr>
          <w:color w:val="auto"/>
          <w:lang w:eastAsia="ru-RU"/>
        </w:rPr>
        <w:t>Важливим</w:t>
      </w:r>
      <w:r w:rsidR="00D463C8">
        <w:rPr>
          <w:color w:val="auto"/>
          <w:lang w:eastAsia="ru-RU"/>
        </w:rPr>
        <w:t xml:space="preserve"> варіантом зменшення пульсацій </w:t>
      </w:r>
      <w:r>
        <w:rPr>
          <w:color w:val="auto"/>
          <w:lang w:eastAsia="ru-RU"/>
        </w:rPr>
        <w:t xml:space="preserve">моменту </w:t>
      </w:r>
      <w:r w:rsidR="00D463C8">
        <w:rPr>
          <w:color w:val="auto"/>
          <w:lang w:eastAsia="ru-RU"/>
        </w:rPr>
        <w:t xml:space="preserve">може виступити виконання скосу пазів на роторі. Такі конструктивні рішення часто використовуються в АД, але сучасні дослідження демонструють що можливе виконання скосу пазів </w:t>
      </w:r>
      <w:r>
        <w:rPr>
          <w:color w:val="auto"/>
          <w:lang w:eastAsia="ru-RU"/>
        </w:rPr>
        <w:t xml:space="preserve">і </w:t>
      </w:r>
      <w:r w:rsidR="00D463C8">
        <w:rPr>
          <w:color w:val="auto"/>
          <w:lang w:eastAsia="ru-RU"/>
        </w:rPr>
        <w:t xml:space="preserve">в </w:t>
      </w:r>
      <w:r w:rsidR="00D463C8">
        <w:rPr>
          <w:color w:val="auto"/>
          <w:lang w:eastAsia="ru-RU"/>
        </w:rPr>
        <w:lastRenderedPageBreak/>
        <w:t>синхронних машинах з постійними магнітами (рис.</w:t>
      </w:r>
      <w:r w:rsidR="00F63A3D">
        <w:rPr>
          <w:color w:val="auto"/>
          <w:lang w:eastAsia="ru-RU"/>
        </w:rPr>
        <w:fldChar w:fldCharType="begin"/>
      </w:r>
      <w:r w:rsidR="001A53B2">
        <w:rPr>
          <w:color w:val="auto"/>
          <w:lang w:eastAsia="ru-RU"/>
        </w:rPr>
        <w:instrText xml:space="preserve"> REF _Ref121146666 \h </w:instrText>
      </w:r>
      <w:r w:rsidR="00F63A3D">
        <w:rPr>
          <w:color w:val="auto"/>
          <w:lang w:eastAsia="ru-RU"/>
        </w:rPr>
      </w:r>
      <w:r w:rsidR="00F63A3D">
        <w:rPr>
          <w:color w:val="auto"/>
          <w:lang w:eastAsia="ru-RU"/>
        </w:rPr>
        <w:fldChar w:fldCharType="separate"/>
      </w:r>
      <w:r w:rsidR="00B4342E" w:rsidRPr="00370E19">
        <w:t> </w:t>
      </w:r>
      <w:r w:rsidR="00B4342E" w:rsidRPr="009B3BFD">
        <w:t>4.</w:t>
      </w:r>
      <w:r w:rsidR="00B4342E">
        <w:rPr>
          <w:noProof/>
        </w:rPr>
        <w:t>14</w:t>
      </w:r>
      <w:r w:rsidR="00F63A3D">
        <w:rPr>
          <w:color w:val="auto"/>
          <w:lang w:eastAsia="ru-RU"/>
        </w:rPr>
        <w:fldChar w:fldCharType="end"/>
      </w:r>
      <w:r w:rsidR="00D463C8">
        <w:rPr>
          <w:color w:val="auto"/>
          <w:lang w:eastAsia="ru-RU"/>
        </w:rPr>
        <w:t xml:space="preserve">). Магніти розташовуються не рівно паралельно </w:t>
      </w:r>
      <w:r>
        <w:rPr>
          <w:color w:val="auto"/>
          <w:lang w:eastAsia="ru-RU"/>
        </w:rPr>
        <w:t>осі</w:t>
      </w:r>
      <w:r w:rsidR="00D463C8">
        <w:rPr>
          <w:color w:val="auto"/>
          <w:lang w:eastAsia="ru-RU"/>
        </w:rPr>
        <w:t xml:space="preserve"> ротора, а під кутом, </w:t>
      </w:r>
      <w:r>
        <w:rPr>
          <w:color w:val="auto"/>
          <w:lang w:eastAsia="ru-RU"/>
        </w:rPr>
        <w:t xml:space="preserve">причому величина скосу зазвичай </w:t>
      </w:r>
      <w:r w:rsidR="00524C5F">
        <w:rPr>
          <w:color w:val="auto"/>
          <w:lang w:eastAsia="ru-RU"/>
        </w:rPr>
        <w:t>дорівнює</w:t>
      </w:r>
      <w:r w:rsidR="00D463C8">
        <w:rPr>
          <w:color w:val="auto"/>
          <w:lang w:eastAsia="ru-RU"/>
        </w:rPr>
        <w:t xml:space="preserve"> розміру зубцевої поділки статора. </w:t>
      </w:r>
      <w:r w:rsidR="00524C5F">
        <w:rPr>
          <w:color w:val="auto"/>
          <w:lang w:eastAsia="ru-RU"/>
        </w:rPr>
        <w:t xml:space="preserve">При цьому пази статора виконуються паралельно повздовжньої осі двигуна </w:t>
      </w:r>
      <w:r w:rsidR="00D463C8">
        <w:rPr>
          <w:color w:val="auto"/>
          <w:lang w:eastAsia="ru-RU"/>
        </w:rPr>
        <w:t xml:space="preserve">При застосуванні такої конструкції </w:t>
      </w:r>
      <w:r w:rsidR="00524C5F">
        <w:rPr>
          <w:color w:val="auto"/>
          <w:lang w:eastAsia="ru-RU"/>
        </w:rPr>
        <w:t xml:space="preserve">окремі частини </w:t>
      </w:r>
      <w:r w:rsidR="00D463C8">
        <w:rPr>
          <w:color w:val="auto"/>
          <w:lang w:eastAsia="ru-RU"/>
        </w:rPr>
        <w:t>полюс</w:t>
      </w:r>
      <w:r w:rsidR="00524C5F">
        <w:rPr>
          <w:color w:val="auto"/>
          <w:lang w:eastAsia="ru-RU"/>
        </w:rPr>
        <w:t>у</w:t>
      </w:r>
      <w:r w:rsidR="000E643A">
        <w:rPr>
          <w:color w:val="auto"/>
          <w:lang w:eastAsia="ru-RU"/>
        </w:rPr>
        <w:t xml:space="preserve"> </w:t>
      </w:r>
      <w:r w:rsidR="00524C5F">
        <w:rPr>
          <w:color w:val="auto"/>
          <w:lang w:eastAsia="ru-RU"/>
        </w:rPr>
        <w:t xml:space="preserve">ротора уздовж активної довжини двигуна </w:t>
      </w:r>
      <w:r w:rsidR="00D463C8">
        <w:rPr>
          <w:color w:val="auto"/>
          <w:lang w:eastAsia="ru-RU"/>
        </w:rPr>
        <w:t>знаход</w:t>
      </w:r>
      <w:r w:rsidR="00524C5F">
        <w:rPr>
          <w:color w:val="auto"/>
          <w:lang w:eastAsia="ru-RU"/>
        </w:rPr>
        <w:t>я</w:t>
      </w:r>
      <w:r w:rsidR="00D463C8">
        <w:rPr>
          <w:color w:val="auto"/>
          <w:lang w:eastAsia="ru-RU"/>
        </w:rPr>
        <w:t xml:space="preserve">ться </w:t>
      </w:r>
      <w:r w:rsidR="00524C5F">
        <w:rPr>
          <w:color w:val="auto"/>
          <w:lang w:eastAsia="ru-RU"/>
        </w:rPr>
        <w:t>в</w:t>
      </w:r>
      <w:r w:rsidR="00D463C8">
        <w:rPr>
          <w:color w:val="auto"/>
          <w:lang w:eastAsia="ru-RU"/>
        </w:rPr>
        <w:t xml:space="preserve"> різни</w:t>
      </w:r>
      <w:r w:rsidR="00524C5F">
        <w:rPr>
          <w:color w:val="auto"/>
          <w:lang w:eastAsia="ru-RU"/>
        </w:rPr>
        <w:t>х</w:t>
      </w:r>
      <w:r w:rsidR="00D463C8">
        <w:rPr>
          <w:color w:val="auto"/>
          <w:lang w:eastAsia="ru-RU"/>
        </w:rPr>
        <w:t xml:space="preserve"> положення</w:t>
      </w:r>
      <w:r w:rsidR="00524C5F">
        <w:rPr>
          <w:color w:val="auto"/>
          <w:lang w:eastAsia="ru-RU"/>
        </w:rPr>
        <w:t>х</w:t>
      </w:r>
      <w:r w:rsidR="00D463C8">
        <w:rPr>
          <w:color w:val="auto"/>
          <w:lang w:eastAsia="ru-RU"/>
        </w:rPr>
        <w:t xml:space="preserve"> відносно пазу</w:t>
      </w:r>
      <w:r>
        <w:rPr>
          <w:color w:val="auto"/>
          <w:lang w:eastAsia="ru-RU"/>
        </w:rPr>
        <w:t xml:space="preserve"> статора</w:t>
      </w:r>
      <w:r w:rsidR="00524C5F">
        <w:rPr>
          <w:color w:val="auto"/>
          <w:lang w:eastAsia="ru-RU"/>
        </w:rPr>
        <w:t>. При цьому кожні частини постійного магніту утворюють складові моменту</w:t>
      </w:r>
      <w:r w:rsidR="00D463C8">
        <w:rPr>
          <w:color w:val="auto"/>
          <w:lang w:eastAsia="ru-RU"/>
        </w:rPr>
        <w:t xml:space="preserve">, </w:t>
      </w:r>
      <w:r w:rsidR="00524C5F">
        <w:rPr>
          <w:color w:val="auto"/>
          <w:lang w:eastAsia="ru-RU"/>
        </w:rPr>
        <w:t xml:space="preserve">амплітуди яких виникають з певним зсувом у часі. При цьому результуючий момент згладжується, що  </w:t>
      </w:r>
      <w:r w:rsidR="00D463C8">
        <w:rPr>
          <w:color w:val="auto"/>
          <w:lang w:eastAsia="ru-RU"/>
        </w:rPr>
        <w:t xml:space="preserve">значно зменшує пульсації </w:t>
      </w:r>
      <w:r w:rsidR="00524C5F">
        <w:rPr>
          <w:color w:val="auto"/>
          <w:lang w:eastAsia="ru-RU"/>
        </w:rPr>
        <w:t>моменту</w:t>
      </w:r>
      <w:r w:rsidR="00D463C8">
        <w:rPr>
          <w:color w:val="auto"/>
          <w:lang w:eastAsia="ru-RU"/>
        </w:rPr>
        <w:t>.</w:t>
      </w:r>
    </w:p>
    <w:p w:rsidR="00CF3D2B" w:rsidRDefault="001A53B2" w:rsidP="001A53B2">
      <w:pPr>
        <w:pStyle w:val="ad"/>
        <w:rPr>
          <w:lang w:val="uk-UA"/>
        </w:rPr>
      </w:pPr>
      <w:bookmarkStart w:id="90" w:name="_Ref121146666"/>
      <w:r w:rsidRPr="001A53B2">
        <w:drawing>
          <wp:inline distT="0" distB="0" distL="0" distR="0">
            <wp:extent cx="2757772" cy="2581275"/>
            <wp:effectExtent l="0" t="0" r="5080" b="0"/>
            <wp:docPr id="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9">
                      <a:extLst>
                        <a:ext uri="{28A0092B-C50C-407E-A947-70E740481C1C}">
                          <a14:useLocalDpi xmlns:a14="http://schemas.microsoft.com/office/drawing/2010/main" val="0"/>
                        </a:ext>
                      </a:extLst>
                    </a:blip>
                    <a:srcRect l="7005" t="3458" r="4710" b="4239"/>
                    <a:stretch>
                      <a:fillRect/>
                    </a:stretch>
                  </pic:blipFill>
                  <pic:spPr bwMode="auto">
                    <a:xfrm>
                      <a:off x="0" y="0"/>
                      <a:ext cx="2811481" cy="2631546"/>
                    </a:xfrm>
                    <a:prstGeom prst="rect">
                      <a:avLst/>
                    </a:prstGeom>
                    <a:noFill/>
                    <a:ln>
                      <a:noFill/>
                    </a:ln>
                  </pic:spPr>
                </pic:pic>
              </a:graphicData>
            </a:graphic>
          </wp:inline>
        </w:drawing>
      </w:r>
      <w:r w:rsidRPr="001A53B2">
        <w:br/>
      </w:r>
      <w:r w:rsidRPr="009B3BFD">
        <w:t>Рисунок</w:t>
      </w:r>
      <w:r w:rsidRPr="00370E19">
        <w:t> </w:t>
      </w:r>
      <w:r w:rsidR="00F63A3D">
        <w:fldChar w:fldCharType="begin"/>
      </w:r>
      <w:r>
        <w:instrText>STYLEREF</w:instrText>
      </w:r>
      <w:r w:rsidRPr="009B3BFD">
        <w:instrText xml:space="preserve"> 1 \</w:instrText>
      </w:r>
      <w:r>
        <w:instrText>s</w:instrText>
      </w:r>
      <w:r w:rsidR="00F63A3D">
        <w:fldChar w:fldCharType="separate"/>
      </w:r>
      <w:r w:rsidRPr="009B3BFD">
        <w:t>4</w:t>
      </w:r>
      <w:r w:rsidR="00F63A3D">
        <w:fldChar w:fldCharType="end"/>
      </w:r>
      <w:r w:rsidRPr="009B3BFD">
        <w:t>.</w:t>
      </w:r>
      <w:r w:rsidR="00F63A3D">
        <w:fldChar w:fldCharType="begin"/>
      </w:r>
      <w:r>
        <w:instrText>SEQ</w:instrText>
      </w:r>
      <w:r w:rsidRPr="009B3BFD">
        <w:instrText xml:space="preserve"> Рисунок \* </w:instrText>
      </w:r>
      <w:r>
        <w:instrText>ARABIC</w:instrText>
      </w:r>
      <w:r w:rsidRPr="009B3BFD">
        <w:instrText xml:space="preserve"> \</w:instrText>
      </w:r>
      <w:r>
        <w:instrText>s</w:instrText>
      </w:r>
      <w:r w:rsidRPr="009B3BFD">
        <w:instrText xml:space="preserve"> 1 </w:instrText>
      </w:r>
      <w:r w:rsidR="00F63A3D">
        <w:fldChar w:fldCharType="separate"/>
      </w:r>
      <w:r w:rsidR="000E643A">
        <w:t>14</w:t>
      </w:r>
      <w:r w:rsidR="00F63A3D">
        <w:fldChar w:fldCharType="end"/>
      </w:r>
      <w:bookmarkEnd w:id="90"/>
      <w:r>
        <w:t xml:space="preserve"> –</w:t>
      </w:r>
      <w:r w:rsidRPr="00354C03">
        <w:t xml:space="preserve">Виконання </w:t>
      </w:r>
      <w:r w:rsidR="00774070">
        <w:rPr>
          <w:lang w:val="uk-UA"/>
        </w:rPr>
        <w:t>скошених ПМ</w:t>
      </w:r>
      <w:r>
        <w:rPr>
          <w:lang w:val="uk-UA"/>
        </w:rPr>
        <w:t xml:space="preserve"> в СДППМ</w:t>
      </w:r>
    </w:p>
    <w:p w:rsidR="001A53B2" w:rsidRDefault="001A53B2" w:rsidP="001A53B2">
      <w:pPr>
        <w:rPr>
          <w:lang w:eastAsia="ru-RU"/>
        </w:rPr>
      </w:pPr>
      <w:r>
        <w:rPr>
          <w:lang w:eastAsia="ru-RU"/>
        </w:rPr>
        <w:t>Такий же самий принцип можливо реалізувати в СРДПМ. Для цього скіс буде використовуватись в потокових бар’єрах в яких будуть розташовані постійні магніти (рис.</w:t>
      </w:r>
      <w:r w:rsidR="00F63A3D">
        <w:rPr>
          <w:lang w:eastAsia="ru-RU"/>
        </w:rPr>
        <w:fldChar w:fldCharType="begin"/>
      </w:r>
      <w:r w:rsidR="00774070">
        <w:rPr>
          <w:lang w:eastAsia="ru-RU"/>
        </w:rPr>
        <w:instrText xml:space="preserve"> REF _Ref121146723 \h </w:instrText>
      </w:r>
      <w:r w:rsidR="00F63A3D">
        <w:rPr>
          <w:lang w:eastAsia="ru-RU"/>
        </w:rPr>
      </w:r>
      <w:r w:rsidR="00F63A3D">
        <w:rPr>
          <w:lang w:eastAsia="ru-RU"/>
        </w:rPr>
        <w:fldChar w:fldCharType="separate"/>
      </w:r>
      <w:r w:rsidR="00B4342E" w:rsidRPr="00370E19">
        <w:t> </w:t>
      </w:r>
      <w:r w:rsidR="00B4342E" w:rsidRPr="009B3BFD">
        <w:t>4.</w:t>
      </w:r>
      <w:r w:rsidR="00B4342E">
        <w:rPr>
          <w:noProof/>
        </w:rPr>
        <w:t>15</w:t>
      </w:r>
      <w:r w:rsidR="00F63A3D">
        <w:rPr>
          <w:lang w:eastAsia="ru-RU"/>
        </w:rPr>
        <w:fldChar w:fldCharType="end"/>
      </w:r>
      <w:r>
        <w:rPr>
          <w:lang w:eastAsia="ru-RU"/>
        </w:rPr>
        <w:t xml:space="preserve">). Проте така конструкція є досить </w:t>
      </w:r>
      <w:r w:rsidR="009513BE">
        <w:rPr>
          <w:lang w:eastAsia="ru-RU"/>
        </w:rPr>
        <w:t>складною</w:t>
      </w:r>
      <w:r w:rsidR="00A15D7D">
        <w:rPr>
          <w:lang w:eastAsia="ru-RU"/>
        </w:rPr>
        <w:t xml:space="preserve"> з точки зору технології виконання. К</w:t>
      </w:r>
      <w:r>
        <w:rPr>
          <w:lang w:eastAsia="ru-RU"/>
        </w:rPr>
        <w:t>ожен лист шихтовки потрібно розміщувати з певним зсувом для забезпечення скосу що призведе до нерівної поверхні потокових бар’єрів, що в свою чергу зробить розміщення у них магнітів більш складним. Проте така конструкція у поєднані з</w:t>
      </w:r>
      <w:r w:rsidR="00774070">
        <w:rPr>
          <w:lang w:eastAsia="ru-RU"/>
        </w:rPr>
        <w:t xml:space="preserve"> попередніми розглянутими</w:t>
      </w:r>
      <w:r>
        <w:rPr>
          <w:lang w:eastAsia="ru-RU"/>
        </w:rPr>
        <w:t xml:space="preserve"> удосконаленням дозволить зменшити пульсації індукції </w:t>
      </w:r>
      <w:r w:rsidR="00A15D7D">
        <w:rPr>
          <w:lang w:eastAsia="ru-RU"/>
        </w:rPr>
        <w:t xml:space="preserve">і моменту </w:t>
      </w:r>
      <w:r>
        <w:rPr>
          <w:lang w:eastAsia="ru-RU"/>
        </w:rPr>
        <w:t xml:space="preserve">до можливого мінімуму </w:t>
      </w:r>
      <w:r w:rsidR="00A15D7D">
        <w:rPr>
          <w:lang w:eastAsia="ru-RU"/>
        </w:rPr>
        <w:t xml:space="preserve">у </w:t>
      </w:r>
      <w:r w:rsidR="00774070">
        <w:rPr>
          <w:lang w:eastAsia="ru-RU"/>
        </w:rPr>
        <w:t>даних</w:t>
      </w:r>
      <w:r>
        <w:rPr>
          <w:lang w:eastAsia="ru-RU"/>
        </w:rPr>
        <w:t xml:space="preserve"> конструкції.</w:t>
      </w:r>
    </w:p>
    <w:p w:rsidR="001A53B2" w:rsidRDefault="00774070" w:rsidP="00774070">
      <w:pPr>
        <w:pStyle w:val="ad"/>
        <w:rPr>
          <w:lang w:val="uk-UA"/>
        </w:rPr>
      </w:pPr>
      <w:bookmarkStart w:id="91" w:name="_Ref121146723"/>
      <w:r w:rsidRPr="00774070">
        <w:lastRenderedPageBreak/>
        <w:drawing>
          <wp:inline distT="0" distB="0" distL="0" distR="0">
            <wp:extent cx="2959869" cy="2581005"/>
            <wp:effectExtent l="0" t="0" r="0" b="0"/>
            <wp:docPr id="6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982886" cy="2601076"/>
                    </a:xfrm>
                    <a:prstGeom prst="rect">
                      <a:avLst/>
                    </a:prstGeom>
                    <a:noFill/>
                    <a:ln>
                      <a:noFill/>
                    </a:ln>
                  </pic:spPr>
                </pic:pic>
              </a:graphicData>
            </a:graphic>
          </wp:inline>
        </w:drawing>
      </w:r>
      <w:r>
        <w:br/>
      </w:r>
      <w:r w:rsidRPr="009B3BFD">
        <w:t>Рисунок</w:t>
      </w:r>
      <w:r w:rsidRPr="00370E19">
        <w:t> </w:t>
      </w:r>
      <w:r w:rsidR="00F63A3D">
        <w:fldChar w:fldCharType="begin"/>
      </w:r>
      <w:r>
        <w:instrText>STYLEREF</w:instrText>
      </w:r>
      <w:r w:rsidRPr="009B3BFD">
        <w:instrText xml:space="preserve"> 1 \</w:instrText>
      </w:r>
      <w:r>
        <w:instrText>s</w:instrText>
      </w:r>
      <w:r w:rsidR="00F63A3D">
        <w:fldChar w:fldCharType="separate"/>
      </w:r>
      <w:r w:rsidRPr="009B3BFD">
        <w:t>4</w:t>
      </w:r>
      <w:r w:rsidR="00F63A3D">
        <w:fldChar w:fldCharType="end"/>
      </w:r>
      <w:r w:rsidRPr="009B3BFD">
        <w:t>.</w:t>
      </w:r>
      <w:r w:rsidR="00F63A3D">
        <w:fldChar w:fldCharType="begin"/>
      </w:r>
      <w:r>
        <w:instrText>SEQ</w:instrText>
      </w:r>
      <w:r w:rsidRPr="009B3BFD">
        <w:instrText xml:space="preserve"> Рисунок \* </w:instrText>
      </w:r>
      <w:r>
        <w:instrText>ARABIC</w:instrText>
      </w:r>
      <w:r w:rsidRPr="009B3BFD">
        <w:instrText xml:space="preserve"> \</w:instrText>
      </w:r>
      <w:r>
        <w:instrText>s</w:instrText>
      </w:r>
      <w:r w:rsidRPr="009B3BFD">
        <w:instrText xml:space="preserve"> 1 </w:instrText>
      </w:r>
      <w:r w:rsidR="00F63A3D">
        <w:fldChar w:fldCharType="separate"/>
      </w:r>
      <w:r w:rsidR="000E643A">
        <w:t>15</w:t>
      </w:r>
      <w:r w:rsidR="00F63A3D">
        <w:fldChar w:fldCharType="end"/>
      </w:r>
      <w:bookmarkEnd w:id="91"/>
      <w:r>
        <w:t xml:space="preserve"> –</w:t>
      </w:r>
      <w:r w:rsidRPr="00354C03">
        <w:t xml:space="preserve">Виконання </w:t>
      </w:r>
      <w:r>
        <w:rPr>
          <w:lang w:val="uk-UA"/>
        </w:rPr>
        <w:t>скошених ПМ в СРДПМ</w:t>
      </w:r>
    </w:p>
    <w:p w:rsidR="00430E49" w:rsidRPr="00430E49" w:rsidRDefault="00430E49" w:rsidP="00430E49">
      <w:pPr>
        <w:rPr>
          <w:lang w:eastAsia="ru-RU"/>
        </w:rPr>
      </w:pPr>
      <w:r>
        <w:rPr>
          <w:lang w:eastAsia="ru-RU"/>
        </w:rPr>
        <w:t xml:space="preserve">Скіс також можливо виконати і в </w:t>
      </w:r>
      <w:r w:rsidR="00F575A7">
        <w:rPr>
          <w:lang w:eastAsia="ru-RU"/>
        </w:rPr>
        <w:t>СРД. На відміну від попередніх двох варіантів, де в увагу було приділено розташуванню постійних магнітів, в СРД скосу зазнають потокові бар’єри (також присутн</w:t>
      </w:r>
      <w:r w:rsidR="00AE5827">
        <w:rPr>
          <w:lang w:eastAsia="ru-RU"/>
        </w:rPr>
        <w:t>і</w:t>
      </w:r>
      <w:r w:rsidR="00F575A7">
        <w:rPr>
          <w:lang w:eastAsia="ru-RU"/>
        </w:rPr>
        <w:t xml:space="preserve"> в СРДПМ). Тобто скіс виконується за рахунок розташування потокового бар’єру з певним зміщенням відносно осі ротора.</w:t>
      </w:r>
    </w:p>
    <w:p w:rsidR="00A15D7D" w:rsidRDefault="00A15D7D" w:rsidP="00E14C99">
      <w:pPr>
        <w:rPr>
          <w:lang w:eastAsia="ru-RU"/>
        </w:rPr>
      </w:pPr>
      <w:r>
        <w:rPr>
          <w:lang w:eastAsia="ru-RU"/>
        </w:rPr>
        <w:t xml:space="preserve">Точний розрахунок моменту при скосі пазів ротора потребує вирішення тривимірної задачі поля, що виходить за рамки даної роботи. Тому використаємо наступний приблизний </w:t>
      </w:r>
      <w:r w:rsidR="0002248E">
        <w:rPr>
          <w:lang w:eastAsia="ru-RU"/>
        </w:rPr>
        <w:t xml:space="preserve">розрахунок </w:t>
      </w:r>
      <w:r w:rsidR="005D2DE0">
        <w:rPr>
          <w:lang w:eastAsia="ru-RU"/>
        </w:rPr>
        <w:t xml:space="preserve">результуючого електромагнітного </w:t>
      </w:r>
      <w:r w:rsidR="0002248E">
        <w:rPr>
          <w:lang w:eastAsia="ru-RU"/>
        </w:rPr>
        <w:t>моменту</w:t>
      </w:r>
      <w:r>
        <w:rPr>
          <w:lang w:eastAsia="ru-RU"/>
        </w:rPr>
        <w:t xml:space="preserve">, що ґрунтується на методі суперпозиції. </w:t>
      </w:r>
    </w:p>
    <w:p w:rsidR="00E14C99" w:rsidRDefault="00A15D7D" w:rsidP="00E14C99">
      <w:pPr>
        <w:rPr>
          <w:lang w:eastAsia="ru-RU"/>
        </w:rPr>
      </w:pPr>
      <w:r>
        <w:rPr>
          <w:lang w:eastAsia="ru-RU"/>
        </w:rPr>
        <w:t xml:space="preserve">Для розрахунку </w:t>
      </w:r>
      <w:r w:rsidR="00E14C99">
        <w:rPr>
          <w:lang w:eastAsia="ru-RU"/>
        </w:rPr>
        <w:t xml:space="preserve">моменту для двигунів зі скошеними постійними магнітам </w:t>
      </w:r>
      <w:r>
        <w:rPr>
          <w:lang w:eastAsia="ru-RU"/>
        </w:rPr>
        <w:t>складемо</w:t>
      </w:r>
      <w:r w:rsidR="000E643A">
        <w:rPr>
          <w:lang w:eastAsia="ru-RU"/>
        </w:rPr>
        <w:t xml:space="preserve"> </w:t>
      </w:r>
      <w:r w:rsidR="005D2DE0">
        <w:rPr>
          <w:lang w:eastAsia="ru-RU"/>
        </w:rPr>
        <w:t>часові залежності</w:t>
      </w:r>
      <w:r>
        <w:rPr>
          <w:lang w:eastAsia="ru-RU"/>
        </w:rPr>
        <w:t xml:space="preserve"> моменту, </w:t>
      </w:r>
      <w:r w:rsidR="005D2DE0">
        <w:rPr>
          <w:lang w:eastAsia="ru-RU"/>
        </w:rPr>
        <w:t xml:space="preserve">які були </w:t>
      </w:r>
      <w:r>
        <w:rPr>
          <w:lang w:eastAsia="ru-RU"/>
        </w:rPr>
        <w:t>розраховані в попередньому</w:t>
      </w:r>
      <w:r w:rsidR="00E14C99">
        <w:rPr>
          <w:lang w:eastAsia="ru-RU"/>
        </w:rPr>
        <w:t xml:space="preserve"> підрозділ</w:t>
      </w:r>
      <w:r>
        <w:rPr>
          <w:lang w:eastAsia="ru-RU"/>
        </w:rPr>
        <w:t>і</w:t>
      </w:r>
      <w:r w:rsidR="00B4342E">
        <w:rPr>
          <w:lang w:eastAsia="ru-RU"/>
        </w:rPr>
        <w:t xml:space="preserve"> </w:t>
      </w:r>
      <w:r w:rsidR="00F63A3D">
        <w:rPr>
          <w:lang w:eastAsia="ru-RU"/>
        </w:rPr>
        <w:fldChar w:fldCharType="begin"/>
      </w:r>
      <w:r w:rsidR="00E14C99">
        <w:rPr>
          <w:lang w:eastAsia="ru-RU"/>
        </w:rPr>
        <w:instrText xml:space="preserve"> REF _Ref121146987 \n \h </w:instrText>
      </w:r>
      <w:r w:rsidR="00F63A3D">
        <w:rPr>
          <w:lang w:eastAsia="ru-RU"/>
        </w:rPr>
      </w:r>
      <w:r w:rsidR="00F63A3D">
        <w:rPr>
          <w:lang w:eastAsia="ru-RU"/>
        </w:rPr>
        <w:fldChar w:fldCharType="separate"/>
      </w:r>
      <w:r w:rsidR="00E14C99">
        <w:rPr>
          <w:lang w:eastAsia="ru-RU"/>
        </w:rPr>
        <w:t>4.2</w:t>
      </w:r>
      <w:r w:rsidR="00F63A3D">
        <w:rPr>
          <w:lang w:eastAsia="ru-RU"/>
        </w:rPr>
        <w:fldChar w:fldCharType="end"/>
      </w:r>
      <w:r w:rsidR="005D2DE0">
        <w:rPr>
          <w:lang w:eastAsia="ru-RU"/>
        </w:rPr>
        <w:t xml:space="preserve">. При цьому величини моментів, утворених кожною ділянкою по довжині ротора, зменшуються пропорційно обраної кількості ділянок. </w:t>
      </w:r>
      <w:r w:rsidR="00F17D5A">
        <w:rPr>
          <w:lang w:eastAsia="ru-RU"/>
        </w:rPr>
        <w:t>В розрахунках</w:t>
      </w:r>
      <w:r w:rsidR="00AE5827">
        <w:rPr>
          <w:lang w:eastAsia="ru-RU"/>
        </w:rPr>
        <w:t xml:space="preserve"> </w:t>
      </w:r>
      <w:r w:rsidR="005D2DE0">
        <w:rPr>
          <w:lang w:eastAsia="ru-RU"/>
        </w:rPr>
        <w:t xml:space="preserve">довжина ротора умовно було розділена на </w:t>
      </w:r>
      <w:r w:rsidR="007672D9" w:rsidRPr="008248B1">
        <w:rPr>
          <w:lang w:val="ru-RU" w:eastAsia="ru-RU"/>
        </w:rPr>
        <w:t>4</w:t>
      </w:r>
      <w:r w:rsidR="005D2DE0">
        <w:rPr>
          <w:lang w:eastAsia="ru-RU"/>
        </w:rPr>
        <w:t xml:space="preserve"> ділянк</w:t>
      </w:r>
      <w:r w:rsidR="007672D9">
        <w:rPr>
          <w:lang w:eastAsia="ru-RU"/>
        </w:rPr>
        <w:t>и</w:t>
      </w:r>
      <w:r w:rsidR="005D2DE0">
        <w:rPr>
          <w:lang w:eastAsia="ru-RU"/>
        </w:rPr>
        <w:t>. При цьому</w:t>
      </w:r>
      <w:r w:rsidR="00F17D5A">
        <w:rPr>
          <w:lang w:eastAsia="ru-RU"/>
        </w:rPr>
        <w:t xml:space="preserve"> кожна ділянка ротора зі скошеними постійними магнітами при обертанні ротора </w:t>
      </w:r>
      <w:r w:rsidR="00F17D5A" w:rsidRPr="00F17D5A">
        <w:rPr>
          <w:lang w:eastAsia="ru-RU"/>
        </w:rPr>
        <w:t>“</w:t>
      </w:r>
      <w:r w:rsidR="00F17D5A">
        <w:rPr>
          <w:lang w:eastAsia="ru-RU"/>
        </w:rPr>
        <w:t>з’являється</w:t>
      </w:r>
      <w:r w:rsidR="00F17D5A" w:rsidRPr="00F17D5A">
        <w:rPr>
          <w:lang w:eastAsia="ru-RU"/>
        </w:rPr>
        <w:t>”</w:t>
      </w:r>
      <w:r w:rsidR="00F17D5A">
        <w:rPr>
          <w:lang w:eastAsia="ru-RU"/>
        </w:rPr>
        <w:t xml:space="preserve"> під пазом ротора з певним зміщенням у часі. Тому</w:t>
      </w:r>
      <w:r w:rsidR="005D2DE0">
        <w:rPr>
          <w:lang w:eastAsia="ru-RU"/>
        </w:rPr>
        <w:t xml:space="preserve">, враховуючи просторовий зсув кожної ділянки </w:t>
      </w:r>
      <w:r w:rsidR="00EC4759">
        <w:rPr>
          <w:lang w:eastAsia="ru-RU"/>
        </w:rPr>
        <w:t xml:space="preserve">ротора </w:t>
      </w:r>
      <w:r w:rsidR="005D2DE0">
        <w:rPr>
          <w:lang w:eastAsia="ru-RU"/>
        </w:rPr>
        <w:t>відносно іншої ділянки</w:t>
      </w:r>
      <w:r w:rsidR="00EC4759">
        <w:rPr>
          <w:lang w:eastAsia="ru-RU"/>
        </w:rPr>
        <w:t>,</w:t>
      </w:r>
      <w:r w:rsidR="005D2DE0">
        <w:rPr>
          <w:lang w:eastAsia="ru-RU"/>
        </w:rPr>
        <w:t xml:space="preserve"> відповідні часові залежності </w:t>
      </w:r>
      <w:r w:rsidR="007C30A3">
        <w:rPr>
          <w:lang w:eastAsia="ru-RU"/>
        </w:rPr>
        <w:t xml:space="preserve">їх </w:t>
      </w:r>
      <w:r w:rsidR="005D2DE0">
        <w:rPr>
          <w:lang w:eastAsia="ru-RU"/>
        </w:rPr>
        <w:t>моментів мають</w:t>
      </w:r>
      <w:r w:rsidR="007C30A3">
        <w:rPr>
          <w:lang w:eastAsia="ru-RU"/>
        </w:rPr>
        <w:t xml:space="preserve"> зсув</w:t>
      </w:r>
      <w:r w:rsidR="00F17D5A">
        <w:rPr>
          <w:lang w:eastAsia="ru-RU"/>
        </w:rPr>
        <w:t>у часі</w:t>
      </w:r>
      <w:r w:rsidR="007C30A3">
        <w:rPr>
          <w:lang w:eastAsia="ru-RU"/>
        </w:rPr>
        <w:t xml:space="preserve">. </w:t>
      </w:r>
      <w:r w:rsidR="007672D9">
        <w:rPr>
          <w:lang w:eastAsia="ru-RU"/>
        </w:rPr>
        <w:t>При частоті обертання ротора 25 об/с один оберт ротора відбувається за 0,04 с. При кількості зубцевих поділок статора 36, час повороту ротора на одну пазову поділку відбувається за 0,04/36 = 0,0011 с. Час повороту на ¼ поділки відбувається за 0,0011</w:t>
      </w:r>
      <w:r w:rsidR="00E97797">
        <w:rPr>
          <w:lang w:eastAsia="ru-RU"/>
        </w:rPr>
        <w:t xml:space="preserve">/4 = 0,00028 с. Результуючий момент в зазначений спосіб </w:t>
      </w:r>
      <w:r w:rsidR="00E97797">
        <w:rPr>
          <w:lang w:eastAsia="ru-RU"/>
        </w:rPr>
        <w:lastRenderedPageBreak/>
        <w:t xml:space="preserve">знаходиться як сума 4-х кривих моментів, зменшених по величині в 4 рази і зсунутих одна до іншої на час 0,00028 с. </w:t>
      </w:r>
      <w:r w:rsidR="007C30A3">
        <w:rPr>
          <w:lang w:eastAsia="ru-RU"/>
        </w:rPr>
        <w:t xml:space="preserve">Отримані у такий спосіб часові залежності моментів для варіантів двигунів наведено на </w:t>
      </w:r>
      <w:r w:rsidR="001C61EA">
        <w:rPr>
          <w:lang w:eastAsia="ru-RU"/>
        </w:rPr>
        <w:t>(рис.</w:t>
      </w:r>
      <w:r w:rsidR="00F63A3D">
        <w:rPr>
          <w:lang w:eastAsia="ru-RU"/>
        </w:rPr>
        <w:fldChar w:fldCharType="begin"/>
      </w:r>
      <w:r w:rsidR="001C61EA">
        <w:rPr>
          <w:lang w:eastAsia="ru-RU"/>
        </w:rPr>
        <w:instrText xml:space="preserve"> REF _Ref121148097 \h </w:instrText>
      </w:r>
      <w:r w:rsidR="00F63A3D">
        <w:rPr>
          <w:lang w:eastAsia="ru-RU"/>
        </w:rPr>
      </w:r>
      <w:r w:rsidR="00F63A3D">
        <w:rPr>
          <w:lang w:eastAsia="ru-RU"/>
        </w:rPr>
        <w:fldChar w:fldCharType="separate"/>
      </w:r>
      <w:r w:rsidR="00B4342E" w:rsidRPr="00370E19">
        <w:t> </w:t>
      </w:r>
      <w:r w:rsidR="00B4342E" w:rsidRPr="00A15D7D">
        <w:t>4.</w:t>
      </w:r>
      <w:r w:rsidR="00B4342E">
        <w:rPr>
          <w:noProof/>
        </w:rPr>
        <w:t>16</w:t>
      </w:r>
      <w:r w:rsidR="00F63A3D">
        <w:rPr>
          <w:lang w:eastAsia="ru-RU"/>
        </w:rPr>
        <w:fldChar w:fldCharType="end"/>
      </w:r>
      <w:r w:rsidR="001C61EA">
        <w:rPr>
          <w:lang w:eastAsia="ru-RU"/>
        </w:rPr>
        <w:t>)</w:t>
      </w:r>
      <w:r w:rsidR="00851AF4">
        <w:rPr>
          <w:lang w:eastAsia="ru-RU"/>
        </w:rPr>
        <w:t>.</w:t>
      </w:r>
    </w:p>
    <w:p w:rsidR="00851AF4" w:rsidRDefault="004B7B7F" w:rsidP="001C61EA">
      <w:pPr>
        <w:pStyle w:val="ad"/>
        <w:rPr>
          <w:lang w:val="uk-UA"/>
        </w:rPr>
      </w:pPr>
      <w:bookmarkStart w:id="92" w:name="_Ref121148097"/>
      <w:r>
        <w:drawing>
          <wp:inline distT="0" distB="0" distL="0" distR="0">
            <wp:extent cx="4596765" cy="2767965"/>
            <wp:effectExtent l="19050" t="0" r="0" b="0"/>
            <wp:docPr id="5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1"/>
                    <a:srcRect/>
                    <a:stretch>
                      <a:fillRect/>
                    </a:stretch>
                  </pic:blipFill>
                  <pic:spPr bwMode="auto">
                    <a:xfrm>
                      <a:off x="0" y="0"/>
                      <a:ext cx="4596765" cy="2767965"/>
                    </a:xfrm>
                    <a:prstGeom prst="rect">
                      <a:avLst/>
                    </a:prstGeom>
                    <a:noFill/>
                  </pic:spPr>
                </pic:pic>
              </a:graphicData>
            </a:graphic>
          </wp:inline>
        </w:drawing>
      </w:r>
      <w:r w:rsidR="001C61EA" w:rsidRPr="00A15D7D">
        <w:rPr>
          <w:lang w:val="uk-UA"/>
        </w:rPr>
        <w:br/>
        <w:t>Рисунок</w:t>
      </w:r>
      <w:r w:rsidR="001C61EA" w:rsidRPr="00370E19">
        <w:t> </w:t>
      </w:r>
      <w:r w:rsidR="00F63A3D">
        <w:fldChar w:fldCharType="begin"/>
      </w:r>
      <w:r w:rsidR="001C61EA">
        <w:instrText>STYLEREF</w:instrText>
      </w:r>
      <w:r w:rsidR="001C61EA" w:rsidRPr="00A15D7D">
        <w:rPr>
          <w:lang w:val="uk-UA"/>
        </w:rPr>
        <w:instrText xml:space="preserve"> 1 \</w:instrText>
      </w:r>
      <w:r w:rsidR="001C61EA">
        <w:instrText>s</w:instrText>
      </w:r>
      <w:r w:rsidR="00F63A3D">
        <w:fldChar w:fldCharType="separate"/>
      </w:r>
      <w:r w:rsidR="001C61EA" w:rsidRPr="00A15D7D">
        <w:rPr>
          <w:lang w:val="uk-UA"/>
        </w:rPr>
        <w:t>4</w:t>
      </w:r>
      <w:r w:rsidR="00F63A3D">
        <w:fldChar w:fldCharType="end"/>
      </w:r>
      <w:r w:rsidR="001C61EA" w:rsidRPr="00A15D7D">
        <w:rPr>
          <w:lang w:val="uk-UA"/>
        </w:rPr>
        <w:t>.</w:t>
      </w:r>
      <w:r w:rsidR="00F63A3D">
        <w:fldChar w:fldCharType="begin"/>
      </w:r>
      <w:r w:rsidR="001C61EA">
        <w:instrText>SEQ</w:instrText>
      </w:r>
      <w:r w:rsidR="001C61EA" w:rsidRPr="00A15D7D">
        <w:rPr>
          <w:lang w:val="uk-UA"/>
        </w:rPr>
        <w:instrText xml:space="preserve"> Рисунок \* </w:instrText>
      </w:r>
      <w:r w:rsidR="001C61EA">
        <w:instrText>ARABIC</w:instrText>
      </w:r>
      <w:r w:rsidR="001C61EA" w:rsidRPr="00A15D7D">
        <w:rPr>
          <w:lang w:val="uk-UA"/>
        </w:rPr>
        <w:instrText xml:space="preserve"> \</w:instrText>
      </w:r>
      <w:r w:rsidR="001C61EA">
        <w:instrText>s</w:instrText>
      </w:r>
      <w:r w:rsidR="001C61EA" w:rsidRPr="00A15D7D">
        <w:rPr>
          <w:lang w:val="uk-UA"/>
        </w:rPr>
        <w:instrText xml:space="preserve"> 1 </w:instrText>
      </w:r>
      <w:r w:rsidR="00F63A3D">
        <w:fldChar w:fldCharType="separate"/>
      </w:r>
      <w:r w:rsidR="000E643A">
        <w:t>16</w:t>
      </w:r>
      <w:r w:rsidR="00F63A3D">
        <w:fldChar w:fldCharType="end"/>
      </w:r>
      <w:bookmarkEnd w:id="92"/>
      <w:r w:rsidR="001C61EA" w:rsidRPr="00A15D7D">
        <w:rPr>
          <w:lang w:val="uk-UA"/>
        </w:rPr>
        <w:t xml:space="preserve"> – </w:t>
      </w:r>
      <w:r w:rsidR="007C30A3">
        <w:rPr>
          <w:lang w:val="uk-UA"/>
        </w:rPr>
        <w:t>Часові залежності</w:t>
      </w:r>
      <w:r w:rsidR="001C61EA">
        <w:rPr>
          <w:lang w:val="uk-UA"/>
        </w:rPr>
        <w:t xml:space="preserve"> моментів двигунів з</w:t>
      </w:r>
      <w:r w:rsidR="007C30A3">
        <w:rPr>
          <w:lang w:val="uk-UA"/>
        </w:rPr>
        <w:t>і</w:t>
      </w:r>
      <w:r w:rsidR="001C61EA">
        <w:rPr>
          <w:lang w:val="uk-UA"/>
        </w:rPr>
        <w:t xml:space="preserve"> скошеними ПМ</w:t>
      </w:r>
    </w:p>
    <w:p w:rsidR="00AE0465" w:rsidRDefault="001C61EA" w:rsidP="001C61EA">
      <w:pPr>
        <w:rPr>
          <w:lang w:eastAsia="ru-RU"/>
        </w:rPr>
      </w:pPr>
      <w:r>
        <w:rPr>
          <w:lang w:eastAsia="ru-RU"/>
        </w:rPr>
        <w:t>З рис.</w:t>
      </w:r>
      <w:r w:rsidR="00F63A3D">
        <w:rPr>
          <w:lang w:eastAsia="ru-RU"/>
        </w:rPr>
        <w:fldChar w:fldCharType="begin"/>
      </w:r>
      <w:r>
        <w:rPr>
          <w:lang w:eastAsia="ru-RU"/>
        </w:rPr>
        <w:instrText xml:space="preserve"> REF _Ref121148097 \h </w:instrText>
      </w:r>
      <w:r w:rsidR="00F63A3D">
        <w:rPr>
          <w:lang w:eastAsia="ru-RU"/>
        </w:rPr>
      </w:r>
      <w:r w:rsidR="00F63A3D">
        <w:rPr>
          <w:lang w:eastAsia="ru-RU"/>
        </w:rPr>
        <w:fldChar w:fldCharType="separate"/>
      </w:r>
      <w:r w:rsidR="00B4342E" w:rsidRPr="00370E19">
        <w:t> </w:t>
      </w:r>
      <w:r w:rsidR="00B4342E" w:rsidRPr="00A15D7D">
        <w:t>4.</w:t>
      </w:r>
      <w:r w:rsidR="00B4342E">
        <w:rPr>
          <w:noProof/>
        </w:rPr>
        <w:t>16</w:t>
      </w:r>
      <w:r w:rsidR="00F63A3D">
        <w:rPr>
          <w:lang w:eastAsia="ru-RU"/>
        </w:rPr>
        <w:fldChar w:fldCharType="end"/>
      </w:r>
      <w:r>
        <w:rPr>
          <w:lang w:eastAsia="ru-RU"/>
        </w:rPr>
        <w:t xml:space="preserve"> видно що в СРДПМ пульсації моменту майже зникли, але все ще наявні в СДППМ. Проте якщо порівняти чисельно то можна побачити що пульсації </w:t>
      </w:r>
      <w:r w:rsidR="007C30A3">
        <w:rPr>
          <w:lang w:eastAsia="ru-RU"/>
        </w:rPr>
        <w:t>суттєво зменшились</w:t>
      </w:r>
      <w:r>
        <w:rPr>
          <w:lang w:eastAsia="ru-RU"/>
        </w:rPr>
        <w:t xml:space="preserve">. Коефіцієнт пульсацій СДППМ зі скошеними магнітами складає 0,29 при середньому значені моменту 2400 Нм. Коефіцієнт пульсацій СРДПМ становить лише 0,08 при середньому значені моменту 1400 Нм. Слід зазначити що середнє значення моменту </w:t>
      </w:r>
      <w:r w:rsidR="007C30A3">
        <w:rPr>
          <w:lang w:eastAsia="ru-RU"/>
        </w:rPr>
        <w:t xml:space="preserve">майже </w:t>
      </w:r>
      <w:r>
        <w:rPr>
          <w:lang w:eastAsia="ru-RU"/>
        </w:rPr>
        <w:t xml:space="preserve">не зазнало змін після виконання скосу і залишається незмінним у той час як пульсації зменшилися в </w:t>
      </w:r>
      <w:r w:rsidR="007B760E">
        <w:rPr>
          <w:lang w:eastAsia="ru-RU"/>
        </w:rPr>
        <w:t xml:space="preserve">40% в СДППМ і 96,5% в СРДПМ. </w:t>
      </w:r>
    </w:p>
    <w:p w:rsidR="001C61EA" w:rsidRDefault="00AE0465" w:rsidP="001C61EA">
      <w:pPr>
        <w:rPr>
          <w:lang w:eastAsia="ru-RU"/>
        </w:rPr>
      </w:pPr>
      <w:r>
        <w:rPr>
          <w:lang w:eastAsia="ru-RU"/>
        </w:rPr>
        <w:t xml:space="preserve">Суттєвого покращення моментних характеристик вдалося досягти і в звичайній синхронно-реактивній машині. Коефіцієнт пульсацій знижується </w:t>
      </w:r>
      <w:r w:rsidR="00663A2D">
        <w:rPr>
          <w:lang w:eastAsia="ru-RU"/>
        </w:rPr>
        <w:t xml:space="preserve">до 0,19. Проте скіс пазів в СРД також суттєво впливає на </w:t>
      </w:r>
      <w:r w:rsidR="00AE5827">
        <w:rPr>
          <w:lang w:eastAsia="ru-RU"/>
        </w:rPr>
        <w:t>величину</w:t>
      </w:r>
      <w:r w:rsidR="00663A2D">
        <w:rPr>
          <w:lang w:eastAsia="ru-RU"/>
        </w:rPr>
        <w:t xml:space="preserve"> середнього моменту двигуна. Він падає до значення в 815 Нм.</w:t>
      </w:r>
      <w:r>
        <w:rPr>
          <w:lang w:eastAsia="ru-RU"/>
        </w:rPr>
        <w:t xml:space="preserve"> </w:t>
      </w:r>
    </w:p>
    <w:p w:rsidR="00635E09" w:rsidRDefault="00635E09" w:rsidP="00635E09">
      <w:r>
        <w:t xml:space="preserve">Слід також зазначити, що різні розрахункові значення електромагнітних моментів двигунів при незмінній кутовій частоті обертання ротора означають згідно з загальною формулою </w:t>
      </w:r>
      <m:oMath>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EM</m:t>
            </m:r>
          </m:sub>
        </m:sSub>
        <m:r>
          <m:rPr>
            <m:sty m:val="p"/>
          </m:rPr>
          <w:rPr>
            <w:rFonts w:ascii="Cambria Math" w:hAnsi="Cambria Math"/>
          </w:rPr>
          <m:t>Ω</m:t>
        </m:r>
      </m:oMath>
      <w:r>
        <w:t xml:space="preserve">, різні активні потужності двигунів. А при незмінній прийнятій величині струму статора – різну величину прикладеної напруги </w:t>
      </w:r>
      <w:r>
        <w:lastRenderedPageBreak/>
        <w:t xml:space="preserve">живлення. Це пояснюється тим, що при наявності ПМ на роторі у варіантах СРДПМ і СДППМ </w:t>
      </w:r>
      <w:r w:rsidR="008C272C">
        <w:t xml:space="preserve">для отримання заданої величини струму статора </w:t>
      </w:r>
      <w:r>
        <w:t xml:space="preserve">прикладена до обмотки статора напруга живлення повинна подолати проти-ЕРС, яка індукується в обмотці статора при обертанні ротора магнітними потоками ПМ. В СРД проти-ЕРС в обмотці статора відсутня. </w:t>
      </w:r>
    </w:p>
    <w:p w:rsidR="00635E09" w:rsidRDefault="00635E09" w:rsidP="00635E09">
      <w:r>
        <w:t>Величина фазної напруги обмотки статора при відомих значеннях вхідної активної потужності і фазного струму статора розраховується як</w:t>
      </w:r>
    </w:p>
    <w:p w:rsidR="00635E09" w:rsidRDefault="00427E5B" w:rsidP="00635E09">
      <w:pPr>
        <w:jc w:val="center"/>
      </w:pPr>
      <m:oMath>
        <m:sSub>
          <m:sSubPr>
            <m:ctrlPr>
              <w:rPr>
                <w:rFonts w:ascii="Cambria Math" w:hAnsi="Cambria Math"/>
                <w:i/>
              </w:rPr>
            </m:ctrlPr>
          </m:sSubPr>
          <m:e>
            <m:r>
              <w:rPr>
                <w:rFonts w:ascii="Cambria Math" w:hAnsi="Cambria Math"/>
              </w:rPr>
              <m:t>U</m:t>
            </m:r>
          </m:e>
          <m:sub>
            <m:r>
              <w:rPr>
                <w:rFonts w:ascii="Cambria Math" w:hAnsi="Cambria Math"/>
              </w:rPr>
              <m:t>Ф</m:t>
            </m:r>
          </m:sub>
        </m:sSub>
        <m:r>
          <w:rPr>
            <w:rFonts w:ascii="Cambria Math" w:hAnsi="Cambria Math"/>
          </w:rPr>
          <m:t>=P/(3</m:t>
        </m:r>
        <m:sSub>
          <m:sSubPr>
            <m:ctrlPr>
              <w:rPr>
                <w:rFonts w:ascii="Cambria Math" w:hAnsi="Cambria Math"/>
                <w:i/>
              </w:rPr>
            </m:ctrlPr>
          </m:sSubPr>
          <m:e>
            <m:r>
              <w:rPr>
                <w:rFonts w:ascii="Cambria Math" w:hAnsi="Cambria Math"/>
              </w:rPr>
              <m:t>I</m:t>
            </m:r>
          </m:e>
          <m:sub>
            <m:r>
              <w:rPr>
                <w:rFonts w:ascii="Cambria Math" w:hAnsi="Cambria Math"/>
              </w:rPr>
              <m:t>Ф</m:t>
            </m:r>
          </m:sub>
        </m:sSub>
        <m:r>
          <w:rPr>
            <w:rFonts w:ascii="Cambria Math" w:hAnsi="Cambria Math"/>
          </w:rPr>
          <m:t>cosφ)</m:t>
        </m:r>
      </m:oMath>
      <w:r w:rsidR="00635E09">
        <w:t>.</w:t>
      </w:r>
    </w:p>
    <w:p w:rsidR="00635E09" w:rsidRDefault="008C272C" w:rsidP="00635E09">
      <w:r>
        <w:t>Невизначеною</w:t>
      </w:r>
      <w:r w:rsidR="00635E09">
        <w:t xml:space="preserve"> є величина </w:t>
      </w:r>
      <m:oMath>
        <m:r>
          <w:rPr>
            <w:rFonts w:ascii="Cambria Math" w:hAnsi="Cambria Math"/>
          </w:rPr>
          <m:t>cosφ</m:t>
        </m:r>
      </m:oMath>
      <w:r w:rsidR="00635E09">
        <w:t xml:space="preserve">. Виходячи з відомих </w:t>
      </w:r>
      <w:r w:rsidR="00454C12">
        <w:t xml:space="preserve">літературних </w:t>
      </w:r>
      <w:r w:rsidR="00635E09">
        <w:t xml:space="preserve">даних щодо величини </w:t>
      </w:r>
      <m:oMath>
        <m:r>
          <w:rPr>
            <w:rFonts w:ascii="Cambria Math" w:hAnsi="Cambria Math"/>
          </w:rPr>
          <m:t>сosφ</m:t>
        </m:r>
      </m:oMath>
      <w:r w:rsidR="008B5BBE">
        <w:t xml:space="preserve"> </w:t>
      </w:r>
      <w:r w:rsidR="00635E09">
        <w:t xml:space="preserve">для СРД при величині повітряного проміжку 2 мм приблизно приймемо </w:t>
      </w:r>
      <m:oMath>
        <m:r>
          <w:rPr>
            <w:rFonts w:ascii="Cambria Math" w:hAnsi="Cambria Math"/>
          </w:rPr>
          <m:t>cosφ</m:t>
        </m:r>
      </m:oMath>
      <w:r w:rsidR="00635E09">
        <w:t xml:space="preserve"> = 0,8 (індуктивний). СРДПМ і СДППМ шляхом вибору об’ємів ПМ проектуються таким чином, щоби в номінальному режимі отримати </w:t>
      </w:r>
      <m:oMath>
        <m:r>
          <w:rPr>
            <w:rFonts w:ascii="Cambria Math" w:hAnsi="Cambria Math"/>
          </w:rPr>
          <m:t>cosφ</m:t>
        </m:r>
      </m:oMath>
      <w:r w:rsidR="00635E09">
        <w:t xml:space="preserve">  = 1, що є найбільш доцільним з точки зору експлуатації двигунів.</w:t>
      </w:r>
      <w:r>
        <w:t xml:space="preserve"> Тому приблизно приймемо </w:t>
      </w:r>
      <m:oMath>
        <m:r>
          <w:rPr>
            <w:rFonts w:ascii="Cambria Math" w:hAnsi="Cambria Math"/>
          </w:rPr>
          <m:t>cosφ</m:t>
        </m:r>
      </m:oMath>
      <w:r>
        <w:t xml:space="preserve">  = 1.</w:t>
      </w:r>
      <w:r w:rsidR="00635E09">
        <w:t xml:space="preserve"> </w:t>
      </w:r>
    </w:p>
    <w:p w:rsidR="00635E09" w:rsidRDefault="00FD59AC" w:rsidP="00635E09">
      <w:r>
        <w:t xml:space="preserve">В таблиці 4.4 приведені </w:t>
      </w:r>
      <w:r w:rsidR="008C272C">
        <w:t xml:space="preserve">розраховані </w:t>
      </w:r>
      <w:r>
        <w:t>показники моменту, коефіцієнта пульсацій</w:t>
      </w:r>
      <w:r w:rsidR="008C272C">
        <w:t xml:space="preserve"> моменту</w:t>
      </w:r>
      <w:r>
        <w:t xml:space="preserve">, вхідної </w:t>
      </w:r>
      <w:r w:rsidR="008C272C">
        <w:t xml:space="preserve">активної </w:t>
      </w:r>
      <w:r>
        <w:t xml:space="preserve">потужності та фазної напруги </w:t>
      </w:r>
      <w:r w:rsidR="008C272C">
        <w:t xml:space="preserve">для </w:t>
      </w:r>
      <w:r>
        <w:t xml:space="preserve">усіх розглянутих двигунів. </w:t>
      </w:r>
      <w:r w:rsidR="008C272C">
        <w:t>Розрахункова н</w:t>
      </w:r>
      <w:r>
        <w:t>апруга</w:t>
      </w:r>
      <w:r w:rsidR="00635E09">
        <w:t xml:space="preserve"> живлення фази статора в СРД дорівнює </w:t>
      </w:r>
      <w:r>
        <w:t>175</w:t>
      </w:r>
      <w:r w:rsidR="00635E09">
        <w:t xml:space="preserve"> В</w:t>
      </w:r>
      <w:r>
        <w:t>. В</w:t>
      </w:r>
      <w:r w:rsidR="00635E09">
        <w:t xml:space="preserve"> СРДПМ наруга збільшується до </w:t>
      </w:r>
      <w:r>
        <w:t>236</w:t>
      </w:r>
      <w:r w:rsidR="00635E09">
        <w:t xml:space="preserve"> В, а в СДППМ – до </w:t>
      </w:r>
      <w:r>
        <w:t>405</w:t>
      </w:r>
      <w:r w:rsidR="008C272C">
        <w:t xml:space="preserve"> В</w:t>
      </w:r>
      <w:r w:rsidR="00635E09">
        <w:t xml:space="preserve">. При цьому потужність двигуна при незмінних габаритних розмірах і струмі статора при додаванні у потокові бар’єри ПМ (варіант СРДПМ) зростає у 1,7 разів (з 130 кВт до 220 кВт), а при використанні конструкції СДППМ при аналогічному об’ємі ПМ потужність у порівнянні з СРД зростає у 2,9 разів (з 130 до 377 кВт). </w:t>
      </w:r>
      <w:r w:rsidR="008C272C">
        <w:t>У порівнянні з СРДПМ СДППМ розвиває в 1,7 разів більшу потужність.</w:t>
      </w:r>
    </w:p>
    <w:p w:rsidR="00FD59AC" w:rsidRPr="005437DB" w:rsidRDefault="00FD59AC" w:rsidP="00635E09"/>
    <w:p w:rsidR="007B760E" w:rsidRPr="002431FA" w:rsidRDefault="00F575A7" w:rsidP="008C272C">
      <w:pPr>
        <w:spacing w:line="240" w:lineRule="auto"/>
        <w:ind w:firstLine="0"/>
        <w:jc w:val="left"/>
        <w:rPr>
          <w:lang w:eastAsia="ru-RU"/>
        </w:rPr>
      </w:pPr>
      <w:r>
        <w:rPr>
          <w:lang w:eastAsia="ru-RU"/>
        </w:rPr>
        <w:br w:type="page"/>
      </w:r>
      <w:r w:rsidR="00B070F4">
        <w:rPr>
          <w:lang w:eastAsia="ru-RU"/>
        </w:rPr>
        <w:lastRenderedPageBreak/>
        <w:t>Таблиця 4.4</w:t>
      </w:r>
      <w:r w:rsidR="007B760E">
        <w:rPr>
          <w:lang w:eastAsia="ru-RU"/>
        </w:rPr>
        <w:t xml:space="preserve"> Характеристик моментів двигунів з скошеними магнітами</w:t>
      </w:r>
    </w:p>
    <w:tbl>
      <w:tblPr>
        <w:tblStyle w:val="a9"/>
        <w:tblW w:w="0" w:type="auto"/>
        <w:tblLook w:val="04A0" w:firstRow="1" w:lastRow="0" w:firstColumn="1" w:lastColumn="0" w:noHBand="0" w:noVBand="1"/>
      </w:tblPr>
      <w:tblGrid>
        <w:gridCol w:w="1511"/>
        <w:gridCol w:w="1141"/>
        <w:gridCol w:w="1707"/>
        <w:gridCol w:w="1516"/>
        <w:gridCol w:w="1383"/>
        <w:gridCol w:w="1397"/>
        <w:gridCol w:w="1256"/>
      </w:tblGrid>
      <w:tr w:rsidR="007B760E" w:rsidTr="007B760E">
        <w:tc>
          <w:tcPr>
            <w:tcW w:w="1527" w:type="dxa"/>
          </w:tcPr>
          <w:p w:rsidR="007B760E" w:rsidRPr="00E42BA1" w:rsidRDefault="007B760E" w:rsidP="000103D1">
            <w:pPr>
              <w:ind w:firstLine="0"/>
              <w:jc w:val="center"/>
              <w:rPr>
                <w:lang w:eastAsia="ru-RU"/>
              </w:rPr>
            </w:pPr>
            <w:r>
              <w:rPr>
                <w:lang w:eastAsia="ru-RU"/>
              </w:rPr>
              <w:t>Двигун</w:t>
            </w:r>
          </w:p>
        </w:tc>
        <w:tc>
          <w:tcPr>
            <w:tcW w:w="1162" w:type="dxa"/>
          </w:tcPr>
          <w:p w:rsidR="007B760E" w:rsidRPr="004A258A" w:rsidRDefault="007B760E" w:rsidP="000103D1">
            <w:pPr>
              <w:ind w:firstLine="0"/>
              <w:jc w:val="center"/>
              <w:rPr>
                <w:sz w:val="24"/>
                <w:lang w:eastAsia="ru-RU"/>
              </w:rPr>
            </w:pPr>
            <w:r w:rsidRPr="004A258A">
              <w:rPr>
                <w:sz w:val="24"/>
                <w:lang w:eastAsia="ru-RU"/>
              </w:rPr>
              <w:t>Середній момент, Нм</w:t>
            </w:r>
          </w:p>
        </w:tc>
        <w:tc>
          <w:tcPr>
            <w:tcW w:w="1761" w:type="dxa"/>
          </w:tcPr>
          <w:p w:rsidR="007B760E" w:rsidRPr="004A258A" w:rsidRDefault="007B760E" w:rsidP="000103D1">
            <w:pPr>
              <w:ind w:firstLine="0"/>
              <w:jc w:val="center"/>
              <w:rPr>
                <w:sz w:val="24"/>
                <w:lang w:eastAsia="ru-RU"/>
              </w:rPr>
            </w:pPr>
            <w:r w:rsidRPr="004A258A">
              <w:rPr>
                <w:sz w:val="24"/>
                <w:lang w:eastAsia="ru-RU"/>
              </w:rPr>
              <w:t>Максимальний момент, Нм</w:t>
            </w:r>
          </w:p>
        </w:tc>
        <w:tc>
          <w:tcPr>
            <w:tcW w:w="1559" w:type="dxa"/>
          </w:tcPr>
          <w:p w:rsidR="007B760E" w:rsidRPr="004A258A" w:rsidRDefault="007B760E" w:rsidP="000103D1">
            <w:pPr>
              <w:ind w:firstLine="0"/>
              <w:jc w:val="center"/>
              <w:rPr>
                <w:sz w:val="24"/>
                <w:lang w:eastAsia="ru-RU"/>
              </w:rPr>
            </w:pPr>
            <w:r w:rsidRPr="004A258A">
              <w:rPr>
                <w:sz w:val="24"/>
                <w:lang w:eastAsia="ru-RU"/>
              </w:rPr>
              <w:t>Амплітуда пульсацій, Нм</w:t>
            </w:r>
          </w:p>
        </w:tc>
        <w:tc>
          <w:tcPr>
            <w:tcW w:w="1418" w:type="dxa"/>
          </w:tcPr>
          <w:p w:rsidR="007B760E" w:rsidRPr="004A258A" w:rsidRDefault="007B760E" w:rsidP="000103D1">
            <w:pPr>
              <w:ind w:firstLine="0"/>
              <w:jc w:val="center"/>
              <w:rPr>
                <w:sz w:val="24"/>
                <w:lang w:eastAsia="ru-RU"/>
              </w:rPr>
            </w:pPr>
            <w:r w:rsidRPr="004A258A">
              <w:rPr>
                <w:sz w:val="24"/>
                <w:lang w:eastAsia="ru-RU"/>
              </w:rPr>
              <w:t>Коефіцієнт пульсацій</w:t>
            </w:r>
          </w:p>
        </w:tc>
        <w:tc>
          <w:tcPr>
            <w:tcW w:w="1432" w:type="dxa"/>
          </w:tcPr>
          <w:p w:rsidR="007B760E" w:rsidRPr="00C438EC" w:rsidRDefault="007B760E" w:rsidP="000103D1">
            <w:pPr>
              <w:ind w:firstLine="0"/>
              <w:jc w:val="center"/>
              <w:rPr>
                <w:color w:val="auto"/>
                <w:sz w:val="24"/>
                <w:lang w:eastAsia="ru-RU"/>
              </w:rPr>
            </w:pPr>
            <w:r w:rsidRPr="00C438EC">
              <w:rPr>
                <w:color w:val="auto"/>
                <w:sz w:val="24"/>
                <w:lang w:eastAsia="ru-RU"/>
              </w:rPr>
              <w:t>Вхідна потужність, кВт</w:t>
            </w:r>
          </w:p>
        </w:tc>
        <w:tc>
          <w:tcPr>
            <w:tcW w:w="1278" w:type="dxa"/>
          </w:tcPr>
          <w:p w:rsidR="007B760E" w:rsidRPr="00C438EC" w:rsidRDefault="007B760E" w:rsidP="000103D1">
            <w:pPr>
              <w:ind w:firstLine="0"/>
              <w:jc w:val="center"/>
              <w:rPr>
                <w:color w:val="auto"/>
                <w:sz w:val="24"/>
                <w:lang w:eastAsia="ru-RU"/>
              </w:rPr>
            </w:pPr>
            <w:r w:rsidRPr="00C438EC">
              <w:rPr>
                <w:color w:val="auto"/>
                <w:sz w:val="24"/>
                <w:lang w:eastAsia="ru-RU"/>
              </w:rPr>
              <w:t>Напруга живлення, В</w:t>
            </w:r>
          </w:p>
        </w:tc>
      </w:tr>
      <w:tr w:rsidR="00430E49" w:rsidTr="007B760E">
        <w:tc>
          <w:tcPr>
            <w:tcW w:w="1527" w:type="dxa"/>
          </w:tcPr>
          <w:p w:rsidR="00430E49" w:rsidRPr="00E42BA1" w:rsidRDefault="00430E49" w:rsidP="009E19D2">
            <w:pPr>
              <w:ind w:firstLine="0"/>
              <w:jc w:val="center"/>
              <w:rPr>
                <w:lang w:eastAsia="ru-RU"/>
              </w:rPr>
            </w:pPr>
            <w:r>
              <w:rPr>
                <w:lang w:eastAsia="ru-RU"/>
              </w:rPr>
              <w:t>СДППМ</w:t>
            </w:r>
          </w:p>
        </w:tc>
        <w:tc>
          <w:tcPr>
            <w:tcW w:w="1162" w:type="dxa"/>
          </w:tcPr>
          <w:p w:rsidR="00430E49" w:rsidRPr="002431FA" w:rsidRDefault="00430E49" w:rsidP="009E19D2">
            <w:pPr>
              <w:ind w:firstLine="0"/>
              <w:jc w:val="center"/>
              <w:rPr>
                <w:lang w:eastAsia="ru-RU"/>
              </w:rPr>
            </w:pPr>
            <w:r>
              <w:rPr>
                <w:lang w:eastAsia="ru-RU"/>
              </w:rPr>
              <w:t>2400</w:t>
            </w:r>
          </w:p>
        </w:tc>
        <w:tc>
          <w:tcPr>
            <w:tcW w:w="1761" w:type="dxa"/>
          </w:tcPr>
          <w:p w:rsidR="00430E49" w:rsidRPr="002431FA" w:rsidRDefault="00430E49" w:rsidP="009E19D2">
            <w:pPr>
              <w:ind w:firstLine="0"/>
              <w:jc w:val="center"/>
              <w:rPr>
                <w:lang w:eastAsia="ru-RU"/>
              </w:rPr>
            </w:pPr>
            <w:r>
              <w:rPr>
                <w:lang w:eastAsia="ru-RU"/>
              </w:rPr>
              <w:t>3090</w:t>
            </w:r>
          </w:p>
        </w:tc>
        <w:tc>
          <w:tcPr>
            <w:tcW w:w="1559" w:type="dxa"/>
          </w:tcPr>
          <w:p w:rsidR="00430E49" w:rsidRPr="002431FA" w:rsidRDefault="00430E49" w:rsidP="009E19D2">
            <w:pPr>
              <w:ind w:firstLine="0"/>
              <w:jc w:val="center"/>
              <w:rPr>
                <w:lang w:eastAsia="ru-RU"/>
              </w:rPr>
            </w:pPr>
            <w:r>
              <w:rPr>
                <w:lang w:eastAsia="ru-RU"/>
              </w:rPr>
              <w:t>695</w:t>
            </w:r>
          </w:p>
        </w:tc>
        <w:tc>
          <w:tcPr>
            <w:tcW w:w="1418" w:type="dxa"/>
          </w:tcPr>
          <w:p w:rsidR="00430E49" w:rsidRPr="007B760E" w:rsidRDefault="00430E49" w:rsidP="009E19D2">
            <w:pPr>
              <w:ind w:firstLine="0"/>
              <w:jc w:val="center"/>
              <w:rPr>
                <w:lang w:eastAsia="ru-RU"/>
              </w:rPr>
            </w:pPr>
            <w:r>
              <w:rPr>
                <w:lang w:val="en-US" w:eastAsia="ru-RU"/>
              </w:rPr>
              <w:t>0,</w:t>
            </w:r>
            <w:r>
              <w:rPr>
                <w:lang w:eastAsia="ru-RU"/>
              </w:rPr>
              <w:t>29</w:t>
            </w:r>
          </w:p>
        </w:tc>
        <w:tc>
          <w:tcPr>
            <w:tcW w:w="1432" w:type="dxa"/>
          </w:tcPr>
          <w:p w:rsidR="00430E49" w:rsidRPr="00482BD2" w:rsidRDefault="00430E49" w:rsidP="009E19D2">
            <w:pPr>
              <w:ind w:firstLine="0"/>
              <w:jc w:val="center"/>
              <w:rPr>
                <w:lang w:eastAsia="ru-RU"/>
              </w:rPr>
            </w:pPr>
            <w:r>
              <w:rPr>
                <w:lang w:eastAsia="ru-RU"/>
              </w:rPr>
              <w:t>377</w:t>
            </w:r>
          </w:p>
        </w:tc>
        <w:tc>
          <w:tcPr>
            <w:tcW w:w="1278" w:type="dxa"/>
          </w:tcPr>
          <w:p w:rsidR="00430E49" w:rsidRPr="00B87CBD" w:rsidRDefault="00FD59AC" w:rsidP="009E19D2">
            <w:pPr>
              <w:ind w:firstLine="0"/>
              <w:jc w:val="center"/>
              <w:rPr>
                <w:lang w:eastAsia="ru-RU"/>
              </w:rPr>
            </w:pPr>
            <w:r>
              <w:rPr>
                <w:lang w:eastAsia="ru-RU"/>
              </w:rPr>
              <w:t>405</w:t>
            </w:r>
          </w:p>
        </w:tc>
      </w:tr>
      <w:tr w:rsidR="00430E49" w:rsidTr="007B760E">
        <w:tc>
          <w:tcPr>
            <w:tcW w:w="1527" w:type="dxa"/>
          </w:tcPr>
          <w:p w:rsidR="00430E49" w:rsidRPr="00E42BA1" w:rsidRDefault="00430E49" w:rsidP="009E19D2">
            <w:pPr>
              <w:ind w:firstLine="0"/>
              <w:jc w:val="center"/>
              <w:rPr>
                <w:lang w:eastAsia="ru-RU"/>
              </w:rPr>
            </w:pPr>
            <w:r>
              <w:rPr>
                <w:lang w:eastAsia="ru-RU"/>
              </w:rPr>
              <w:t>СРДПМ</w:t>
            </w:r>
          </w:p>
        </w:tc>
        <w:tc>
          <w:tcPr>
            <w:tcW w:w="1162" w:type="dxa"/>
          </w:tcPr>
          <w:p w:rsidR="00430E49" w:rsidRPr="002431FA" w:rsidRDefault="00430E49" w:rsidP="009E19D2">
            <w:pPr>
              <w:ind w:firstLine="0"/>
              <w:jc w:val="center"/>
              <w:rPr>
                <w:lang w:eastAsia="ru-RU"/>
              </w:rPr>
            </w:pPr>
            <w:r>
              <w:rPr>
                <w:lang w:eastAsia="ru-RU"/>
              </w:rPr>
              <w:t>1400</w:t>
            </w:r>
          </w:p>
        </w:tc>
        <w:tc>
          <w:tcPr>
            <w:tcW w:w="1761" w:type="dxa"/>
          </w:tcPr>
          <w:p w:rsidR="00430E49" w:rsidRPr="002431FA" w:rsidRDefault="00430E49" w:rsidP="009E19D2">
            <w:pPr>
              <w:ind w:firstLine="0"/>
              <w:jc w:val="center"/>
              <w:rPr>
                <w:lang w:eastAsia="ru-RU"/>
              </w:rPr>
            </w:pPr>
            <w:r>
              <w:rPr>
                <w:lang w:eastAsia="ru-RU"/>
              </w:rPr>
              <w:t>1680</w:t>
            </w:r>
          </w:p>
        </w:tc>
        <w:tc>
          <w:tcPr>
            <w:tcW w:w="1559" w:type="dxa"/>
          </w:tcPr>
          <w:p w:rsidR="00430E49" w:rsidRPr="002431FA" w:rsidRDefault="00430E49" w:rsidP="009E19D2">
            <w:pPr>
              <w:ind w:firstLine="0"/>
              <w:jc w:val="center"/>
              <w:rPr>
                <w:lang w:eastAsia="ru-RU"/>
              </w:rPr>
            </w:pPr>
            <w:r>
              <w:rPr>
                <w:lang w:eastAsia="ru-RU"/>
              </w:rPr>
              <w:t>155</w:t>
            </w:r>
          </w:p>
        </w:tc>
        <w:tc>
          <w:tcPr>
            <w:tcW w:w="1418" w:type="dxa"/>
          </w:tcPr>
          <w:p w:rsidR="00430E49" w:rsidRPr="00D218FE" w:rsidRDefault="00430E49" w:rsidP="009E19D2">
            <w:pPr>
              <w:ind w:firstLine="0"/>
              <w:jc w:val="center"/>
              <w:rPr>
                <w:lang w:eastAsia="ru-RU"/>
              </w:rPr>
            </w:pPr>
            <w:r>
              <w:rPr>
                <w:lang w:val="en-US" w:eastAsia="ru-RU"/>
              </w:rPr>
              <w:t>0,</w:t>
            </w:r>
            <w:r>
              <w:rPr>
                <w:lang w:eastAsia="ru-RU"/>
              </w:rPr>
              <w:t>08</w:t>
            </w:r>
          </w:p>
        </w:tc>
        <w:tc>
          <w:tcPr>
            <w:tcW w:w="1432" w:type="dxa"/>
          </w:tcPr>
          <w:p w:rsidR="00430E49" w:rsidRPr="00482BD2" w:rsidRDefault="00430E49" w:rsidP="009E19D2">
            <w:pPr>
              <w:ind w:firstLine="0"/>
              <w:jc w:val="center"/>
              <w:rPr>
                <w:lang w:eastAsia="ru-RU"/>
              </w:rPr>
            </w:pPr>
            <w:r>
              <w:rPr>
                <w:lang w:eastAsia="ru-RU"/>
              </w:rPr>
              <w:t>220</w:t>
            </w:r>
          </w:p>
        </w:tc>
        <w:tc>
          <w:tcPr>
            <w:tcW w:w="1278" w:type="dxa"/>
          </w:tcPr>
          <w:p w:rsidR="00430E49" w:rsidRPr="00B87CBD" w:rsidRDefault="00FD59AC" w:rsidP="009E19D2">
            <w:pPr>
              <w:ind w:firstLine="0"/>
              <w:jc w:val="center"/>
              <w:rPr>
                <w:lang w:eastAsia="ru-RU"/>
              </w:rPr>
            </w:pPr>
            <w:r>
              <w:rPr>
                <w:lang w:eastAsia="ru-RU"/>
              </w:rPr>
              <w:t>236</w:t>
            </w:r>
          </w:p>
        </w:tc>
      </w:tr>
      <w:tr w:rsidR="00430E49" w:rsidTr="007B760E">
        <w:tc>
          <w:tcPr>
            <w:tcW w:w="1527" w:type="dxa"/>
          </w:tcPr>
          <w:p w:rsidR="00430E49" w:rsidRPr="00E42BA1" w:rsidRDefault="00430E49" w:rsidP="009E19D2">
            <w:pPr>
              <w:ind w:firstLine="0"/>
              <w:jc w:val="center"/>
              <w:rPr>
                <w:lang w:eastAsia="ru-RU"/>
              </w:rPr>
            </w:pPr>
            <w:r>
              <w:rPr>
                <w:lang w:eastAsia="ru-RU"/>
              </w:rPr>
              <w:t>СРД</w:t>
            </w:r>
          </w:p>
        </w:tc>
        <w:tc>
          <w:tcPr>
            <w:tcW w:w="1162" w:type="dxa"/>
          </w:tcPr>
          <w:p w:rsidR="00430E49" w:rsidRPr="002431FA" w:rsidRDefault="00F575A7" w:rsidP="009E19D2">
            <w:pPr>
              <w:ind w:firstLine="0"/>
              <w:jc w:val="center"/>
              <w:rPr>
                <w:lang w:eastAsia="ru-RU"/>
              </w:rPr>
            </w:pPr>
            <w:r>
              <w:rPr>
                <w:lang w:eastAsia="ru-RU"/>
              </w:rPr>
              <w:t>815</w:t>
            </w:r>
          </w:p>
        </w:tc>
        <w:tc>
          <w:tcPr>
            <w:tcW w:w="1761" w:type="dxa"/>
          </w:tcPr>
          <w:p w:rsidR="00430E49" w:rsidRPr="002431FA" w:rsidRDefault="00F575A7" w:rsidP="009E19D2">
            <w:pPr>
              <w:ind w:firstLine="0"/>
              <w:jc w:val="center"/>
              <w:rPr>
                <w:lang w:eastAsia="ru-RU"/>
              </w:rPr>
            </w:pPr>
            <w:r>
              <w:rPr>
                <w:lang w:eastAsia="ru-RU"/>
              </w:rPr>
              <w:t>975</w:t>
            </w:r>
          </w:p>
        </w:tc>
        <w:tc>
          <w:tcPr>
            <w:tcW w:w="1559" w:type="dxa"/>
          </w:tcPr>
          <w:p w:rsidR="00430E49" w:rsidRPr="002431FA" w:rsidRDefault="00F575A7" w:rsidP="009E19D2">
            <w:pPr>
              <w:ind w:firstLine="0"/>
              <w:jc w:val="center"/>
              <w:rPr>
                <w:lang w:eastAsia="ru-RU"/>
              </w:rPr>
            </w:pPr>
            <w:r>
              <w:rPr>
                <w:lang w:eastAsia="ru-RU"/>
              </w:rPr>
              <w:t>153</w:t>
            </w:r>
          </w:p>
        </w:tc>
        <w:tc>
          <w:tcPr>
            <w:tcW w:w="1418" w:type="dxa"/>
          </w:tcPr>
          <w:p w:rsidR="00430E49" w:rsidRPr="00F575A7" w:rsidRDefault="00F575A7" w:rsidP="00F575A7">
            <w:pPr>
              <w:ind w:firstLine="0"/>
              <w:jc w:val="center"/>
              <w:rPr>
                <w:lang w:eastAsia="ru-RU"/>
              </w:rPr>
            </w:pPr>
            <w:r>
              <w:rPr>
                <w:lang w:eastAsia="ru-RU"/>
              </w:rPr>
              <w:t>0,19</w:t>
            </w:r>
          </w:p>
        </w:tc>
        <w:tc>
          <w:tcPr>
            <w:tcW w:w="1432" w:type="dxa"/>
          </w:tcPr>
          <w:p w:rsidR="00430E49" w:rsidRPr="00482BD2" w:rsidRDefault="00F575A7" w:rsidP="009E19D2">
            <w:pPr>
              <w:ind w:firstLine="0"/>
              <w:jc w:val="center"/>
              <w:rPr>
                <w:lang w:eastAsia="ru-RU"/>
              </w:rPr>
            </w:pPr>
            <w:r>
              <w:rPr>
                <w:lang w:eastAsia="ru-RU"/>
              </w:rPr>
              <w:t>130</w:t>
            </w:r>
          </w:p>
        </w:tc>
        <w:tc>
          <w:tcPr>
            <w:tcW w:w="1278" w:type="dxa"/>
          </w:tcPr>
          <w:p w:rsidR="00430E49" w:rsidRPr="00B87CBD" w:rsidRDefault="00FD59AC" w:rsidP="009E19D2">
            <w:pPr>
              <w:ind w:firstLine="0"/>
              <w:jc w:val="center"/>
              <w:rPr>
                <w:lang w:eastAsia="ru-RU"/>
              </w:rPr>
            </w:pPr>
            <w:r>
              <w:rPr>
                <w:lang w:eastAsia="ru-RU"/>
              </w:rPr>
              <w:t>175</w:t>
            </w:r>
          </w:p>
        </w:tc>
      </w:tr>
    </w:tbl>
    <w:p w:rsidR="007B760E" w:rsidRDefault="007B760E" w:rsidP="001C61EA">
      <w:pPr>
        <w:rPr>
          <w:lang w:eastAsia="ru-RU"/>
        </w:rPr>
      </w:pPr>
    </w:p>
    <w:p w:rsidR="008C272C" w:rsidRDefault="008C272C" w:rsidP="008C272C">
      <w:pPr>
        <w:rPr>
          <w:lang w:eastAsia="ru-RU"/>
        </w:rPr>
      </w:pPr>
      <w:r>
        <w:rPr>
          <w:lang w:eastAsia="ru-RU"/>
        </w:rPr>
        <w:t xml:space="preserve">Таким чином при однакових умовах порівняння СРД в значній мірі поступається іншим двом варіантам, в яких використовуються ПМ ротора. Для отримання такої ж потужності потрібно суттєво збільшувати габарити двигуна. </w:t>
      </w:r>
    </w:p>
    <w:p w:rsidR="008C272C" w:rsidRPr="001C61EA" w:rsidRDefault="008C272C" w:rsidP="001C61EA">
      <w:pPr>
        <w:rPr>
          <w:lang w:eastAsia="ru-RU"/>
        </w:rPr>
      </w:pPr>
    </w:p>
    <w:p w:rsidR="00AD74DA" w:rsidRDefault="00AD74DA" w:rsidP="00AD74DA">
      <w:pPr>
        <w:pStyle w:val="2"/>
      </w:pPr>
      <w:bookmarkStart w:id="93" w:name="_Toc119766497"/>
      <w:r w:rsidRPr="004C046E">
        <w:t xml:space="preserve">Остаточні висновки та рекомендації щодо вибору </w:t>
      </w:r>
      <w:r>
        <w:t xml:space="preserve">оптимального </w:t>
      </w:r>
      <w:r w:rsidRPr="004C046E">
        <w:t>варіант</w:t>
      </w:r>
      <w:r>
        <w:t>у тягового синхронного електродвигуна</w:t>
      </w:r>
      <w:bookmarkEnd w:id="93"/>
    </w:p>
    <w:p w:rsidR="00403482" w:rsidRDefault="00B96A9E" w:rsidP="00403482">
      <w:r>
        <w:t>Б</w:t>
      </w:r>
      <w:r w:rsidR="00403482">
        <w:t xml:space="preserve">уло розглянуто </w:t>
      </w:r>
      <w:r>
        <w:t>наступні</w:t>
      </w:r>
      <w:r w:rsidR="00403482">
        <w:t xml:space="preserve"> </w:t>
      </w:r>
      <w:r w:rsidR="00AE5827">
        <w:t>етапи</w:t>
      </w:r>
      <w:r w:rsidR="00403482">
        <w:t xml:space="preserve"> </w:t>
      </w:r>
      <w:r w:rsidR="006A47E1">
        <w:t xml:space="preserve">удосконалення конструкції двигунів, </w:t>
      </w:r>
      <w:r>
        <w:t>які</w:t>
      </w:r>
      <w:r w:rsidR="00AE5827">
        <w:t xml:space="preserve"> </w:t>
      </w:r>
      <w:r w:rsidR="006A47E1">
        <w:t xml:space="preserve">направлені на </w:t>
      </w:r>
      <w:r w:rsidR="002A48FC">
        <w:t>зменшення</w:t>
      </w:r>
      <w:r w:rsidR="00403482">
        <w:t xml:space="preserve"> пульсаці</w:t>
      </w:r>
      <w:r w:rsidR="002A48FC">
        <w:t>й</w:t>
      </w:r>
      <w:r w:rsidR="00403482">
        <w:t xml:space="preserve"> електромагнітного моменту</w:t>
      </w:r>
      <w:r w:rsidR="006A47E1">
        <w:t>, а саме</w:t>
      </w:r>
      <w:r w:rsidR="00403482">
        <w:t>:</w:t>
      </w:r>
    </w:p>
    <w:p w:rsidR="00403482" w:rsidRDefault="00403482" w:rsidP="00403482">
      <w:pPr>
        <w:pStyle w:val="aa"/>
        <w:numPr>
          <w:ilvl w:val="0"/>
          <w:numId w:val="12"/>
        </w:numPr>
      </w:pPr>
      <w:r>
        <w:t xml:space="preserve">Оптимізація </w:t>
      </w:r>
      <w:r w:rsidR="00B96A9E">
        <w:t xml:space="preserve">конструкції </w:t>
      </w:r>
      <w:proofErr w:type="spellStart"/>
      <w:r>
        <w:t>зубцево-пазовї</w:t>
      </w:r>
      <w:proofErr w:type="spellEnd"/>
      <w:r>
        <w:t xml:space="preserve"> зони</w:t>
      </w:r>
      <w:r w:rsidR="006A47E1">
        <w:t xml:space="preserve"> – зменшення відкриття пазів статора</w:t>
      </w:r>
      <w:r>
        <w:t>;</w:t>
      </w:r>
    </w:p>
    <w:p w:rsidR="00403482" w:rsidRDefault="00403482" w:rsidP="00403482">
      <w:pPr>
        <w:pStyle w:val="aa"/>
        <w:numPr>
          <w:ilvl w:val="0"/>
          <w:numId w:val="12"/>
        </w:numPr>
      </w:pPr>
      <w:r>
        <w:t xml:space="preserve">Вибір оптимальної </w:t>
      </w:r>
      <w:r w:rsidR="006A47E1">
        <w:t xml:space="preserve">(доцільної) </w:t>
      </w:r>
      <w:r>
        <w:t>величини повітряного проміжку;</w:t>
      </w:r>
    </w:p>
    <w:p w:rsidR="00403482" w:rsidRDefault="00403482" w:rsidP="00403482">
      <w:pPr>
        <w:pStyle w:val="aa"/>
        <w:numPr>
          <w:ilvl w:val="0"/>
          <w:numId w:val="12"/>
        </w:numPr>
      </w:pPr>
      <w:r>
        <w:t>Виконання скосу постійних магнітів на роторі.</w:t>
      </w:r>
    </w:p>
    <w:p w:rsidR="00403482" w:rsidRDefault="00403482" w:rsidP="000103D1">
      <w:r>
        <w:t xml:space="preserve">Усі ці заходи можна застосовувати окремо один від одного виходячи з поставлених технічних завдань та </w:t>
      </w:r>
      <w:r w:rsidR="00AE5827">
        <w:t>наявних</w:t>
      </w:r>
      <w:r w:rsidR="000103D1">
        <w:t xml:space="preserve"> можливостей. Проте слід зазначити</w:t>
      </w:r>
      <w:r w:rsidR="00AE5827">
        <w:t>,</w:t>
      </w:r>
      <w:r w:rsidR="000103D1">
        <w:t xml:space="preserve"> що якщо кінцевою </w:t>
      </w:r>
      <w:r w:rsidR="00AE5827">
        <w:t>метою</w:t>
      </w:r>
      <w:r w:rsidR="000103D1">
        <w:t xml:space="preserve"> є проектування двигуна з найбільш можливо низьким рівнем пульсацій, то наведені рекомендації боротьби з пульсаціями моменту потрібно використовувати в комплексі.</w:t>
      </w:r>
    </w:p>
    <w:p w:rsidR="000103D1" w:rsidRDefault="000103D1" w:rsidP="000103D1">
      <w:r>
        <w:t xml:space="preserve">Слід також зазначити що кожен захід боротьби з пульсаціями має свої переваги і недоліки. Так, наприклад, виконання напівзакритих пазів є більш технологічно складним, а також в такі пази складніше укладати обмотку. Але машина з </w:t>
      </w:r>
      <w:r>
        <w:lastRenderedPageBreak/>
        <w:t>відкритими пазами завжди буде мати великі значення пульсацій і використання таких машин є небажаним.</w:t>
      </w:r>
    </w:p>
    <w:p w:rsidR="000103D1" w:rsidRDefault="000103D1" w:rsidP="000103D1">
      <w:r>
        <w:t xml:space="preserve">Захід спрямований на збільшення повітряного проміжку є </w:t>
      </w:r>
      <w:proofErr w:type="spellStart"/>
      <w:r w:rsidR="00B96A9E">
        <w:t>озгачає</w:t>
      </w:r>
      <w:proofErr w:type="spellEnd"/>
      <w:r>
        <w:t xml:space="preserve"> виконання ротора менших розмірів, це призводить не тільки до зменшення пульсацій електромагнітного моменту, а і в свою чергу є економічно вигідним, так як для цього потребується менше витрат активних матеріалів, і, як наслідок, машина </w:t>
      </w:r>
      <w:r w:rsidR="00B97271">
        <w:t>є легшою</w:t>
      </w:r>
      <w:r>
        <w:t xml:space="preserve">. Але в цьому випадку ми маємо </w:t>
      </w:r>
      <w:r w:rsidR="00AE5827">
        <w:t>певне</w:t>
      </w:r>
      <w:r>
        <w:t xml:space="preserve"> зменшення середнього моменту двигунів (див. підрозділ 4.3). </w:t>
      </w:r>
    </w:p>
    <w:p w:rsidR="00B97271" w:rsidRDefault="00B97271" w:rsidP="000103D1">
      <w:r>
        <w:t>І, на кінець, скіс постійних магнітів на роторі. Цей захід є дуже ефективним</w:t>
      </w:r>
      <w:r w:rsidR="00B96A9E">
        <w:t>,</w:t>
      </w:r>
      <w:r>
        <w:t xml:space="preserve"> але і в той же час і найбільш технологічно складним. Для цього потрібні спеціальні технології шихтування осердя ротора, також така конструкція </w:t>
      </w:r>
      <w:r w:rsidR="00B96A9E">
        <w:t xml:space="preserve">може </w:t>
      </w:r>
      <w:r>
        <w:t>вплива</w:t>
      </w:r>
      <w:r w:rsidR="00B96A9E">
        <w:t>ти</w:t>
      </w:r>
      <w:r>
        <w:t xml:space="preserve"> і на надійність такої машини.</w:t>
      </w:r>
    </w:p>
    <w:p w:rsidR="003B4556" w:rsidRDefault="003B4556" w:rsidP="000103D1">
      <w:r>
        <w:t xml:space="preserve">Для порівняння </w:t>
      </w:r>
      <w:r w:rsidR="002A48FC">
        <w:t xml:space="preserve">показники </w:t>
      </w:r>
      <w:r>
        <w:t xml:space="preserve">двигунів до </w:t>
      </w:r>
      <w:r w:rsidR="002A48FC">
        <w:t>оптимізації</w:t>
      </w:r>
      <w:r>
        <w:t xml:space="preserve"> і після </w:t>
      </w:r>
      <w:r w:rsidR="002A48FC">
        <w:t xml:space="preserve">оптимізації </w:t>
      </w:r>
      <w:r>
        <w:t>приведена таб</w:t>
      </w:r>
      <w:r w:rsidR="002A48FC">
        <w:t>лиці</w:t>
      </w:r>
      <w:r>
        <w:t xml:space="preserve"> 4.5</w:t>
      </w:r>
      <w:r w:rsidR="00605D61">
        <w:t>,</w:t>
      </w:r>
      <w:r>
        <w:t xml:space="preserve"> у якій наведені показники двигунів з найпростішими конструкціями (відкриті пази, відсутність скосу ПМ тощо)</w:t>
      </w:r>
      <w:r w:rsidR="00605D61">
        <w:t xml:space="preserve"> (таблиця 3.4)</w:t>
      </w:r>
      <w:r>
        <w:t xml:space="preserve"> та двигуни </w:t>
      </w:r>
      <w:r w:rsidR="00605D61">
        <w:t>удосконалених</w:t>
      </w:r>
      <w:r>
        <w:t xml:space="preserve"> конструкцій.</w:t>
      </w:r>
    </w:p>
    <w:p w:rsidR="00B070F4" w:rsidRDefault="00B070F4" w:rsidP="000103D1"/>
    <w:p w:rsidR="00B070F4" w:rsidRPr="002431FA" w:rsidRDefault="00B070F4" w:rsidP="00B070F4">
      <w:pPr>
        <w:jc w:val="right"/>
        <w:rPr>
          <w:lang w:eastAsia="ru-RU"/>
        </w:rPr>
      </w:pPr>
      <w:r>
        <w:rPr>
          <w:lang w:eastAsia="ru-RU"/>
        </w:rPr>
        <w:t>Таблиця 4.5 Порівняння показників двигунів після оптимізації конструкції</w:t>
      </w:r>
    </w:p>
    <w:tbl>
      <w:tblPr>
        <w:tblStyle w:val="a9"/>
        <w:tblW w:w="0" w:type="auto"/>
        <w:tblLook w:val="04A0" w:firstRow="1" w:lastRow="0" w:firstColumn="1" w:lastColumn="0" w:noHBand="0" w:noVBand="1"/>
      </w:tblPr>
      <w:tblGrid>
        <w:gridCol w:w="1100"/>
        <w:gridCol w:w="981"/>
        <w:gridCol w:w="981"/>
        <w:gridCol w:w="998"/>
        <w:gridCol w:w="977"/>
        <w:gridCol w:w="978"/>
        <w:gridCol w:w="970"/>
        <w:gridCol w:w="983"/>
        <w:gridCol w:w="973"/>
        <w:gridCol w:w="970"/>
      </w:tblGrid>
      <w:tr w:rsidR="001E47DB" w:rsidTr="001E47DB">
        <w:tc>
          <w:tcPr>
            <w:tcW w:w="1100" w:type="dxa"/>
            <w:vMerge w:val="restart"/>
          </w:tcPr>
          <w:p w:rsidR="001E47DB" w:rsidRPr="001E47DB" w:rsidRDefault="001E47DB" w:rsidP="000103D1">
            <w:pPr>
              <w:ind w:firstLine="0"/>
              <w:rPr>
                <w:sz w:val="24"/>
              </w:rPr>
            </w:pPr>
            <w:r w:rsidRPr="001E47DB">
              <w:rPr>
                <w:sz w:val="24"/>
              </w:rPr>
              <w:t>Двигун</w:t>
            </w:r>
          </w:p>
        </w:tc>
        <w:tc>
          <w:tcPr>
            <w:tcW w:w="3021" w:type="dxa"/>
            <w:gridSpan w:val="3"/>
          </w:tcPr>
          <w:p w:rsidR="001E47DB" w:rsidRPr="001E47DB" w:rsidRDefault="001E47DB" w:rsidP="000103D1">
            <w:pPr>
              <w:ind w:firstLine="0"/>
              <w:rPr>
                <w:sz w:val="24"/>
              </w:rPr>
            </w:pPr>
            <w:r w:rsidRPr="001E47DB">
              <w:rPr>
                <w:sz w:val="24"/>
              </w:rPr>
              <w:t>Середній момент, Нм</w:t>
            </w:r>
          </w:p>
        </w:tc>
        <w:tc>
          <w:tcPr>
            <w:tcW w:w="3007" w:type="dxa"/>
            <w:gridSpan w:val="3"/>
          </w:tcPr>
          <w:p w:rsidR="001E47DB" w:rsidRPr="001E47DB" w:rsidRDefault="001E47DB" w:rsidP="000103D1">
            <w:pPr>
              <w:ind w:firstLine="0"/>
              <w:rPr>
                <w:sz w:val="24"/>
              </w:rPr>
            </w:pPr>
            <w:r w:rsidRPr="001E47DB">
              <w:rPr>
                <w:sz w:val="24"/>
              </w:rPr>
              <w:t>Коефіцієнт пульсацій</w:t>
            </w:r>
          </w:p>
        </w:tc>
        <w:tc>
          <w:tcPr>
            <w:tcW w:w="3009" w:type="dxa"/>
            <w:gridSpan w:val="3"/>
          </w:tcPr>
          <w:p w:rsidR="001E47DB" w:rsidRPr="001E47DB" w:rsidRDefault="001E47DB" w:rsidP="000103D1">
            <w:pPr>
              <w:ind w:firstLine="0"/>
              <w:rPr>
                <w:sz w:val="24"/>
              </w:rPr>
            </w:pPr>
            <w:r w:rsidRPr="001E47DB">
              <w:rPr>
                <w:sz w:val="24"/>
              </w:rPr>
              <w:t>Амплітуда пульсацій, Нм</w:t>
            </w:r>
          </w:p>
        </w:tc>
      </w:tr>
      <w:tr w:rsidR="001E47DB" w:rsidTr="001E47DB">
        <w:tc>
          <w:tcPr>
            <w:tcW w:w="1100" w:type="dxa"/>
            <w:vMerge/>
          </w:tcPr>
          <w:p w:rsidR="001E47DB" w:rsidRPr="001E47DB" w:rsidRDefault="001E47DB" w:rsidP="000103D1">
            <w:pPr>
              <w:ind w:firstLine="0"/>
              <w:rPr>
                <w:sz w:val="24"/>
              </w:rPr>
            </w:pPr>
          </w:p>
        </w:tc>
        <w:tc>
          <w:tcPr>
            <w:tcW w:w="1005" w:type="dxa"/>
          </w:tcPr>
          <w:p w:rsidR="001E47DB" w:rsidRPr="001E47DB" w:rsidRDefault="001E47DB" w:rsidP="000103D1">
            <w:pPr>
              <w:ind w:firstLine="0"/>
              <w:rPr>
                <w:sz w:val="24"/>
              </w:rPr>
            </w:pPr>
            <w:r>
              <w:rPr>
                <w:sz w:val="24"/>
              </w:rPr>
              <w:t>д</w:t>
            </w:r>
            <w:r w:rsidRPr="001E47DB">
              <w:rPr>
                <w:sz w:val="24"/>
              </w:rPr>
              <w:t xml:space="preserve">о </w:t>
            </w:r>
          </w:p>
        </w:tc>
        <w:tc>
          <w:tcPr>
            <w:tcW w:w="1005" w:type="dxa"/>
          </w:tcPr>
          <w:p w:rsidR="001E47DB" w:rsidRPr="001E47DB" w:rsidRDefault="001E47DB" w:rsidP="000103D1">
            <w:pPr>
              <w:ind w:firstLine="0"/>
              <w:rPr>
                <w:sz w:val="24"/>
              </w:rPr>
            </w:pPr>
            <w:r w:rsidRPr="001E47DB">
              <w:rPr>
                <w:sz w:val="24"/>
              </w:rPr>
              <w:t>після</w:t>
            </w:r>
          </w:p>
        </w:tc>
        <w:tc>
          <w:tcPr>
            <w:tcW w:w="1011" w:type="dxa"/>
          </w:tcPr>
          <w:p w:rsidR="001E47DB" w:rsidRPr="001E47DB" w:rsidRDefault="001E47DB" w:rsidP="000103D1">
            <w:pPr>
              <w:ind w:firstLine="0"/>
              <w:rPr>
                <w:sz w:val="24"/>
              </w:rPr>
            </w:pPr>
            <w:r w:rsidRPr="001E47DB">
              <w:rPr>
                <w:sz w:val="24"/>
              </w:rPr>
              <w:t>%</w:t>
            </w:r>
          </w:p>
        </w:tc>
        <w:tc>
          <w:tcPr>
            <w:tcW w:w="1005" w:type="dxa"/>
          </w:tcPr>
          <w:p w:rsidR="001E47DB" w:rsidRPr="001E47DB" w:rsidRDefault="001E47DB" w:rsidP="000103D1">
            <w:pPr>
              <w:ind w:firstLine="0"/>
              <w:rPr>
                <w:sz w:val="24"/>
              </w:rPr>
            </w:pPr>
            <w:r>
              <w:rPr>
                <w:sz w:val="24"/>
              </w:rPr>
              <w:t>до</w:t>
            </w:r>
          </w:p>
        </w:tc>
        <w:tc>
          <w:tcPr>
            <w:tcW w:w="1006" w:type="dxa"/>
          </w:tcPr>
          <w:p w:rsidR="001E47DB" w:rsidRPr="001E47DB" w:rsidRDefault="001E47DB" w:rsidP="000103D1">
            <w:pPr>
              <w:ind w:firstLine="0"/>
              <w:rPr>
                <w:sz w:val="24"/>
              </w:rPr>
            </w:pPr>
            <w:r w:rsidRPr="001E47DB">
              <w:rPr>
                <w:sz w:val="24"/>
              </w:rPr>
              <w:t>після</w:t>
            </w:r>
          </w:p>
        </w:tc>
        <w:tc>
          <w:tcPr>
            <w:tcW w:w="996" w:type="dxa"/>
          </w:tcPr>
          <w:p w:rsidR="001E47DB" w:rsidRPr="001E47DB" w:rsidRDefault="001E47DB" w:rsidP="000103D1">
            <w:pPr>
              <w:ind w:firstLine="0"/>
              <w:rPr>
                <w:sz w:val="24"/>
              </w:rPr>
            </w:pPr>
            <w:r w:rsidRPr="001E47DB">
              <w:rPr>
                <w:sz w:val="24"/>
              </w:rPr>
              <w:t>%</w:t>
            </w:r>
          </w:p>
        </w:tc>
        <w:tc>
          <w:tcPr>
            <w:tcW w:w="1007" w:type="dxa"/>
          </w:tcPr>
          <w:p w:rsidR="001E47DB" w:rsidRPr="001E47DB" w:rsidRDefault="001E47DB" w:rsidP="000103D1">
            <w:pPr>
              <w:ind w:firstLine="0"/>
              <w:rPr>
                <w:sz w:val="24"/>
              </w:rPr>
            </w:pPr>
            <w:r>
              <w:rPr>
                <w:sz w:val="24"/>
              </w:rPr>
              <w:t>д</w:t>
            </w:r>
            <w:r w:rsidRPr="001E47DB">
              <w:rPr>
                <w:sz w:val="24"/>
              </w:rPr>
              <w:t>о</w:t>
            </w:r>
          </w:p>
        </w:tc>
        <w:tc>
          <w:tcPr>
            <w:tcW w:w="1006" w:type="dxa"/>
          </w:tcPr>
          <w:p w:rsidR="001E47DB" w:rsidRPr="001E47DB" w:rsidRDefault="001E47DB" w:rsidP="000103D1">
            <w:pPr>
              <w:ind w:firstLine="0"/>
              <w:rPr>
                <w:sz w:val="24"/>
              </w:rPr>
            </w:pPr>
            <w:r w:rsidRPr="001E47DB">
              <w:rPr>
                <w:sz w:val="24"/>
              </w:rPr>
              <w:t>після</w:t>
            </w:r>
          </w:p>
        </w:tc>
        <w:tc>
          <w:tcPr>
            <w:tcW w:w="996" w:type="dxa"/>
          </w:tcPr>
          <w:p w:rsidR="001E47DB" w:rsidRPr="001E47DB" w:rsidRDefault="001E47DB" w:rsidP="000103D1">
            <w:pPr>
              <w:ind w:firstLine="0"/>
              <w:rPr>
                <w:sz w:val="24"/>
              </w:rPr>
            </w:pPr>
            <w:r w:rsidRPr="001E47DB">
              <w:rPr>
                <w:sz w:val="24"/>
              </w:rPr>
              <w:t>%</w:t>
            </w:r>
          </w:p>
        </w:tc>
      </w:tr>
      <w:tr w:rsidR="001E47DB" w:rsidTr="001E47DB">
        <w:tc>
          <w:tcPr>
            <w:tcW w:w="1100" w:type="dxa"/>
          </w:tcPr>
          <w:p w:rsidR="001E47DB" w:rsidRPr="001E47DB" w:rsidRDefault="001E47DB" w:rsidP="000103D1">
            <w:pPr>
              <w:ind w:firstLine="0"/>
              <w:rPr>
                <w:sz w:val="24"/>
              </w:rPr>
            </w:pPr>
            <w:r w:rsidRPr="001E47DB">
              <w:rPr>
                <w:sz w:val="24"/>
              </w:rPr>
              <w:t>СРД</w:t>
            </w:r>
          </w:p>
        </w:tc>
        <w:tc>
          <w:tcPr>
            <w:tcW w:w="1005" w:type="dxa"/>
          </w:tcPr>
          <w:p w:rsidR="001E47DB" w:rsidRPr="001E47DB" w:rsidRDefault="001E47DB" w:rsidP="000103D1">
            <w:pPr>
              <w:ind w:firstLine="0"/>
              <w:rPr>
                <w:sz w:val="24"/>
              </w:rPr>
            </w:pPr>
            <w:r w:rsidRPr="001E47DB">
              <w:rPr>
                <w:sz w:val="24"/>
              </w:rPr>
              <w:t>950</w:t>
            </w:r>
          </w:p>
        </w:tc>
        <w:tc>
          <w:tcPr>
            <w:tcW w:w="1005" w:type="dxa"/>
          </w:tcPr>
          <w:p w:rsidR="001E47DB" w:rsidRPr="001E47DB" w:rsidRDefault="002E3C1D" w:rsidP="000103D1">
            <w:pPr>
              <w:ind w:firstLine="0"/>
              <w:rPr>
                <w:sz w:val="24"/>
              </w:rPr>
            </w:pPr>
            <w:r>
              <w:rPr>
                <w:sz w:val="24"/>
              </w:rPr>
              <w:t>815</w:t>
            </w:r>
          </w:p>
        </w:tc>
        <w:tc>
          <w:tcPr>
            <w:tcW w:w="1011" w:type="dxa"/>
          </w:tcPr>
          <w:p w:rsidR="001E47DB" w:rsidRPr="001E47DB" w:rsidRDefault="001E47DB" w:rsidP="002E3C1D">
            <w:pPr>
              <w:ind w:firstLine="0"/>
              <w:rPr>
                <w:sz w:val="24"/>
              </w:rPr>
            </w:pPr>
            <w:r w:rsidRPr="001E47DB">
              <w:rPr>
                <w:sz w:val="24"/>
              </w:rPr>
              <w:t>-</w:t>
            </w:r>
            <w:r w:rsidR="002E3C1D">
              <w:rPr>
                <w:sz w:val="24"/>
              </w:rPr>
              <w:t>11,5</w:t>
            </w:r>
            <w:r w:rsidRPr="001E47DB">
              <w:rPr>
                <w:sz w:val="24"/>
              </w:rPr>
              <w:t>%</w:t>
            </w:r>
          </w:p>
        </w:tc>
        <w:tc>
          <w:tcPr>
            <w:tcW w:w="1005" w:type="dxa"/>
          </w:tcPr>
          <w:p w:rsidR="001E47DB" w:rsidRPr="001E47DB" w:rsidRDefault="001E47DB" w:rsidP="000103D1">
            <w:pPr>
              <w:ind w:firstLine="0"/>
              <w:rPr>
                <w:sz w:val="24"/>
              </w:rPr>
            </w:pPr>
            <w:r w:rsidRPr="001E47DB">
              <w:rPr>
                <w:sz w:val="24"/>
              </w:rPr>
              <w:t>0,47</w:t>
            </w:r>
          </w:p>
        </w:tc>
        <w:tc>
          <w:tcPr>
            <w:tcW w:w="1006" w:type="dxa"/>
          </w:tcPr>
          <w:p w:rsidR="001E47DB" w:rsidRPr="001E47DB" w:rsidRDefault="001E47DB" w:rsidP="002E3C1D">
            <w:pPr>
              <w:ind w:firstLine="0"/>
              <w:rPr>
                <w:sz w:val="24"/>
              </w:rPr>
            </w:pPr>
            <w:r w:rsidRPr="001E47DB">
              <w:rPr>
                <w:sz w:val="24"/>
              </w:rPr>
              <w:t>0,</w:t>
            </w:r>
            <w:r w:rsidR="00430E49">
              <w:rPr>
                <w:sz w:val="24"/>
              </w:rPr>
              <w:t>1</w:t>
            </w:r>
            <w:r w:rsidR="002E3C1D">
              <w:rPr>
                <w:sz w:val="24"/>
              </w:rPr>
              <w:t>9</w:t>
            </w:r>
          </w:p>
        </w:tc>
        <w:tc>
          <w:tcPr>
            <w:tcW w:w="996" w:type="dxa"/>
          </w:tcPr>
          <w:p w:rsidR="001E47DB" w:rsidRPr="001E47DB" w:rsidRDefault="001E47DB" w:rsidP="00430E49">
            <w:pPr>
              <w:ind w:firstLine="0"/>
              <w:rPr>
                <w:sz w:val="24"/>
              </w:rPr>
            </w:pPr>
            <w:r>
              <w:rPr>
                <w:sz w:val="24"/>
              </w:rPr>
              <w:t>-</w:t>
            </w:r>
            <w:r w:rsidR="002E3C1D">
              <w:rPr>
                <w:sz w:val="24"/>
              </w:rPr>
              <w:t>6</w:t>
            </w:r>
            <w:r w:rsidR="00430E49">
              <w:rPr>
                <w:sz w:val="24"/>
              </w:rPr>
              <w:t>0</w:t>
            </w:r>
            <w:r>
              <w:rPr>
                <w:sz w:val="24"/>
              </w:rPr>
              <w:t>%</w:t>
            </w:r>
          </w:p>
        </w:tc>
        <w:tc>
          <w:tcPr>
            <w:tcW w:w="1007" w:type="dxa"/>
          </w:tcPr>
          <w:p w:rsidR="001E47DB" w:rsidRPr="001E47DB" w:rsidRDefault="001E47DB" w:rsidP="000103D1">
            <w:pPr>
              <w:ind w:firstLine="0"/>
              <w:rPr>
                <w:sz w:val="24"/>
              </w:rPr>
            </w:pPr>
            <w:r w:rsidRPr="001E47DB">
              <w:rPr>
                <w:sz w:val="24"/>
              </w:rPr>
              <w:t>450</w:t>
            </w:r>
          </w:p>
        </w:tc>
        <w:tc>
          <w:tcPr>
            <w:tcW w:w="1006" w:type="dxa"/>
          </w:tcPr>
          <w:p w:rsidR="001E47DB" w:rsidRPr="001E47DB" w:rsidRDefault="00430E49" w:rsidP="002E3C1D">
            <w:pPr>
              <w:ind w:firstLine="0"/>
              <w:rPr>
                <w:sz w:val="24"/>
              </w:rPr>
            </w:pPr>
            <w:r>
              <w:rPr>
                <w:sz w:val="24"/>
              </w:rPr>
              <w:t>1</w:t>
            </w:r>
            <w:r w:rsidR="002E3C1D">
              <w:rPr>
                <w:sz w:val="24"/>
              </w:rPr>
              <w:t>53</w:t>
            </w:r>
          </w:p>
        </w:tc>
        <w:tc>
          <w:tcPr>
            <w:tcW w:w="996" w:type="dxa"/>
          </w:tcPr>
          <w:p w:rsidR="001E47DB" w:rsidRPr="001E47DB" w:rsidRDefault="003729B4" w:rsidP="00430E49">
            <w:pPr>
              <w:ind w:firstLine="0"/>
              <w:rPr>
                <w:sz w:val="24"/>
              </w:rPr>
            </w:pPr>
            <w:r>
              <w:rPr>
                <w:sz w:val="24"/>
              </w:rPr>
              <w:t>-</w:t>
            </w:r>
            <w:r w:rsidR="002E3C1D">
              <w:rPr>
                <w:sz w:val="24"/>
              </w:rPr>
              <w:t>6</w:t>
            </w:r>
            <w:r w:rsidR="00430E49">
              <w:rPr>
                <w:sz w:val="24"/>
              </w:rPr>
              <w:t>6</w:t>
            </w:r>
            <w:r>
              <w:rPr>
                <w:sz w:val="24"/>
              </w:rPr>
              <w:t>%</w:t>
            </w:r>
          </w:p>
        </w:tc>
      </w:tr>
      <w:tr w:rsidR="001E47DB" w:rsidTr="001E47DB">
        <w:tc>
          <w:tcPr>
            <w:tcW w:w="1100" w:type="dxa"/>
          </w:tcPr>
          <w:p w:rsidR="001E47DB" w:rsidRPr="001E47DB" w:rsidRDefault="001E47DB" w:rsidP="000103D1">
            <w:pPr>
              <w:ind w:firstLine="0"/>
              <w:rPr>
                <w:sz w:val="24"/>
              </w:rPr>
            </w:pPr>
            <w:r w:rsidRPr="001E47DB">
              <w:rPr>
                <w:sz w:val="24"/>
              </w:rPr>
              <w:t>СРДПМ</w:t>
            </w:r>
          </w:p>
        </w:tc>
        <w:tc>
          <w:tcPr>
            <w:tcW w:w="1005" w:type="dxa"/>
          </w:tcPr>
          <w:p w:rsidR="001E47DB" w:rsidRPr="001E47DB" w:rsidRDefault="001E47DB" w:rsidP="000103D1">
            <w:pPr>
              <w:ind w:firstLine="0"/>
              <w:rPr>
                <w:sz w:val="24"/>
              </w:rPr>
            </w:pPr>
            <w:r w:rsidRPr="001E47DB">
              <w:rPr>
                <w:sz w:val="24"/>
              </w:rPr>
              <w:t>1600</w:t>
            </w:r>
          </w:p>
        </w:tc>
        <w:tc>
          <w:tcPr>
            <w:tcW w:w="1005" w:type="dxa"/>
          </w:tcPr>
          <w:p w:rsidR="001E47DB" w:rsidRPr="001E47DB" w:rsidRDefault="001E47DB" w:rsidP="000103D1">
            <w:pPr>
              <w:ind w:firstLine="0"/>
              <w:rPr>
                <w:sz w:val="24"/>
              </w:rPr>
            </w:pPr>
            <w:r w:rsidRPr="001E47DB">
              <w:rPr>
                <w:sz w:val="24"/>
              </w:rPr>
              <w:t>1400</w:t>
            </w:r>
          </w:p>
        </w:tc>
        <w:tc>
          <w:tcPr>
            <w:tcW w:w="1011" w:type="dxa"/>
          </w:tcPr>
          <w:p w:rsidR="001E47DB" w:rsidRPr="001E47DB" w:rsidRDefault="001E47DB" w:rsidP="000103D1">
            <w:pPr>
              <w:ind w:firstLine="0"/>
              <w:rPr>
                <w:sz w:val="24"/>
              </w:rPr>
            </w:pPr>
            <w:r w:rsidRPr="001E47DB">
              <w:rPr>
                <w:sz w:val="24"/>
              </w:rPr>
              <w:t>-12,5%</w:t>
            </w:r>
          </w:p>
        </w:tc>
        <w:tc>
          <w:tcPr>
            <w:tcW w:w="1005" w:type="dxa"/>
          </w:tcPr>
          <w:p w:rsidR="001E47DB" w:rsidRPr="001E47DB" w:rsidRDefault="001E47DB" w:rsidP="000103D1">
            <w:pPr>
              <w:ind w:firstLine="0"/>
              <w:rPr>
                <w:sz w:val="24"/>
              </w:rPr>
            </w:pPr>
            <w:r w:rsidRPr="001E47DB">
              <w:rPr>
                <w:sz w:val="24"/>
              </w:rPr>
              <w:t>0,44</w:t>
            </w:r>
          </w:p>
        </w:tc>
        <w:tc>
          <w:tcPr>
            <w:tcW w:w="1006" w:type="dxa"/>
          </w:tcPr>
          <w:p w:rsidR="001E47DB" w:rsidRPr="001E47DB" w:rsidRDefault="001E47DB" w:rsidP="000103D1">
            <w:pPr>
              <w:ind w:firstLine="0"/>
              <w:rPr>
                <w:sz w:val="24"/>
              </w:rPr>
            </w:pPr>
            <w:r w:rsidRPr="001E47DB">
              <w:rPr>
                <w:sz w:val="24"/>
              </w:rPr>
              <w:t>0,08</w:t>
            </w:r>
          </w:p>
        </w:tc>
        <w:tc>
          <w:tcPr>
            <w:tcW w:w="996" w:type="dxa"/>
          </w:tcPr>
          <w:p w:rsidR="001E47DB" w:rsidRPr="001E47DB" w:rsidRDefault="001E47DB" w:rsidP="000103D1">
            <w:pPr>
              <w:ind w:firstLine="0"/>
              <w:rPr>
                <w:sz w:val="24"/>
              </w:rPr>
            </w:pPr>
            <w:r>
              <w:rPr>
                <w:sz w:val="24"/>
              </w:rPr>
              <w:t>-98%</w:t>
            </w:r>
          </w:p>
        </w:tc>
        <w:tc>
          <w:tcPr>
            <w:tcW w:w="1007" w:type="dxa"/>
          </w:tcPr>
          <w:p w:rsidR="001E47DB" w:rsidRPr="001E47DB" w:rsidRDefault="001E47DB" w:rsidP="000103D1">
            <w:pPr>
              <w:ind w:firstLine="0"/>
              <w:rPr>
                <w:sz w:val="24"/>
              </w:rPr>
            </w:pPr>
            <w:r w:rsidRPr="001E47DB">
              <w:rPr>
                <w:sz w:val="24"/>
              </w:rPr>
              <w:t>700</w:t>
            </w:r>
          </w:p>
        </w:tc>
        <w:tc>
          <w:tcPr>
            <w:tcW w:w="1006" w:type="dxa"/>
          </w:tcPr>
          <w:p w:rsidR="001E47DB" w:rsidRPr="001E47DB" w:rsidRDefault="001E47DB" w:rsidP="000103D1">
            <w:pPr>
              <w:ind w:firstLine="0"/>
              <w:rPr>
                <w:sz w:val="24"/>
              </w:rPr>
            </w:pPr>
            <w:r w:rsidRPr="001E47DB">
              <w:rPr>
                <w:sz w:val="24"/>
              </w:rPr>
              <w:t>220</w:t>
            </w:r>
          </w:p>
        </w:tc>
        <w:tc>
          <w:tcPr>
            <w:tcW w:w="996" w:type="dxa"/>
          </w:tcPr>
          <w:p w:rsidR="001E47DB" w:rsidRPr="001E47DB" w:rsidRDefault="003729B4" w:rsidP="000103D1">
            <w:pPr>
              <w:ind w:firstLine="0"/>
              <w:rPr>
                <w:sz w:val="24"/>
              </w:rPr>
            </w:pPr>
            <w:r>
              <w:rPr>
                <w:sz w:val="24"/>
              </w:rPr>
              <w:t>-68%</w:t>
            </w:r>
          </w:p>
        </w:tc>
      </w:tr>
      <w:tr w:rsidR="001E47DB" w:rsidTr="001E47DB">
        <w:tc>
          <w:tcPr>
            <w:tcW w:w="1100" w:type="dxa"/>
          </w:tcPr>
          <w:p w:rsidR="001E47DB" w:rsidRPr="001E47DB" w:rsidRDefault="001E47DB" w:rsidP="000103D1">
            <w:pPr>
              <w:ind w:firstLine="0"/>
              <w:rPr>
                <w:sz w:val="24"/>
              </w:rPr>
            </w:pPr>
            <w:r w:rsidRPr="001E47DB">
              <w:rPr>
                <w:sz w:val="24"/>
              </w:rPr>
              <w:t>СДППМ</w:t>
            </w:r>
          </w:p>
        </w:tc>
        <w:tc>
          <w:tcPr>
            <w:tcW w:w="1005" w:type="dxa"/>
          </w:tcPr>
          <w:p w:rsidR="001E47DB" w:rsidRPr="001E47DB" w:rsidRDefault="001E47DB" w:rsidP="000103D1">
            <w:pPr>
              <w:ind w:firstLine="0"/>
              <w:rPr>
                <w:sz w:val="24"/>
              </w:rPr>
            </w:pPr>
            <w:r w:rsidRPr="001E47DB">
              <w:rPr>
                <w:sz w:val="24"/>
              </w:rPr>
              <w:t>2500</w:t>
            </w:r>
          </w:p>
        </w:tc>
        <w:tc>
          <w:tcPr>
            <w:tcW w:w="1005" w:type="dxa"/>
          </w:tcPr>
          <w:p w:rsidR="001E47DB" w:rsidRPr="001E47DB" w:rsidRDefault="001E47DB" w:rsidP="000103D1">
            <w:pPr>
              <w:ind w:firstLine="0"/>
              <w:rPr>
                <w:sz w:val="24"/>
              </w:rPr>
            </w:pPr>
            <w:r w:rsidRPr="001E47DB">
              <w:rPr>
                <w:sz w:val="24"/>
              </w:rPr>
              <w:t>2400</w:t>
            </w:r>
          </w:p>
        </w:tc>
        <w:tc>
          <w:tcPr>
            <w:tcW w:w="1011" w:type="dxa"/>
          </w:tcPr>
          <w:p w:rsidR="001E47DB" w:rsidRPr="001E47DB" w:rsidRDefault="001E47DB" w:rsidP="000103D1">
            <w:pPr>
              <w:ind w:firstLine="0"/>
              <w:rPr>
                <w:sz w:val="24"/>
              </w:rPr>
            </w:pPr>
            <w:r w:rsidRPr="001E47DB">
              <w:rPr>
                <w:sz w:val="24"/>
              </w:rPr>
              <w:t>-4%</w:t>
            </w:r>
          </w:p>
        </w:tc>
        <w:tc>
          <w:tcPr>
            <w:tcW w:w="1005" w:type="dxa"/>
          </w:tcPr>
          <w:p w:rsidR="001E47DB" w:rsidRPr="001E47DB" w:rsidRDefault="001E47DB" w:rsidP="000103D1">
            <w:pPr>
              <w:ind w:firstLine="0"/>
              <w:rPr>
                <w:sz w:val="24"/>
              </w:rPr>
            </w:pPr>
            <w:r w:rsidRPr="001E47DB">
              <w:rPr>
                <w:sz w:val="24"/>
              </w:rPr>
              <w:t>0,58</w:t>
            </w:r>
          </w:p>
        </w:tc>
        <w:tc>
          <w:tcPr>
            <w:tcW w:w="1006" w:type="dxa"/>
          </w:tcPr>
          <w:p w:rsidR="001E47DB" w:rsidRPr="001E47DB" w:rsidRDefault="001E47DB" w:rsidP="000103D1">
            <w:pPr>
              <w:ind w:firstLine="0"/>
              <w:rPr>
                <w:sz w:val="24"/>
              </w:rPr>
            </w:pPr>
            <w:r w:rsidRPr="001E47DB">
              <w:rPr>
                <w:sz w:val="24"/>
              </w:rPr>
              <w:t>0,29</w:t>
            </w:r>
          </w:p>
        </w:tc>
        <w:tc>
          <w:tcPr>
            <w:tcW w:w="996" w:type="dxa"/>
          </w:tcPr>
          <w:p w:rsidR="001E47DB" w:rsidRPr="001E47DB" w:rsidRDefault="002A48FC" w:rsidP="000103D1">
            <w:pPr>
              <w:ind w:firstLine="0"/>
              <w:rPr>
                <w:sz w:val="24"/>
              </w:rPr>
            </w:pPr>
            <w:r>
              <w:rPr>
                <w:sz w:val="24"/>
              </w:rPr>
              <w:t>-</w:t>
            </w:r>
            <w:r w:rsidR="001E47DB">
              <w:rPr>
                <w:sz w:val="24"/>
              </w:rPr>
              <w:t>50%</w:t>
            </w:r>
          </w:p>
        </w:tc>
        <w:tc>
          <w:tcPr>
            <w:tcW w:w="1007" w:type="dxa"/>
          </w:tcPr>
          <w:p w:rsidR="001E47DB" w:rsidRPr="001E47DB" w:rsidRDefault="001E47DB" w:rsidP="000103D1">
            <w:pPr>
              <w:ind w:firstLine="0"/>
              <w:rPr>
                <w:sz w:val="24"/>
              </w:rPr>
            </w:pPr>
            <w:r w:rsidRPr="001E47DB">
              <w:rPr>
                <w:sz w:val="24"/>
              </w:rPr>
              <w:t>1400</w:t>
            </w:r>
          </w:p>
        </w:tc>
        <w:tc>
          <w:tcPr>
            <w:tcW w:w="1006" w:type="dxa"/>
          </w:tcPr>
          <w:p w:rsidR="001E47DB" w:rsidRPr="001E47DB" w:rsidRDefault="001E47DB" w:rsidP="000103D1">
            <w:pPr>
              <w:ind w:firstLine="0"/>
              <w:rPr>
                <w:sz w:val="24"/>
              </w:rPr>
            </w:pPr>
            <w:r w:rsidRPr="001E47DB">
              <w:rPr>
                <w:sz w:val="24"/>
              </w:rPr>
              <w:t>370</w:t>
            </w:r>
          </w:p>
        </w:tc>
        <w:tc>
          <w:tcPr>
            <w:tcW w:w="996" w:type="dxa"/>
          </w:tcPr>
          <w:p w:rsidR="001E47DB" w:rsidRPr="001E47DB" w:rsidRDefault="003729B4" w:rsidP="000103D1">
            <w:pPr>
              <w:ind w:firstLine="0"/>
              <w:rPr>
                <w:sz w:val="24"/>
              </w:rPr>
            </w:pPr>
            <w:r>
              <w:rPr>
                <w:sz w:val="24"/>
              </w:rPr>
              <w:t>-72%</w:t>
            </w:r>
          </w:p>
        </w:tc>
      </w:tr>
    </w:tbl>
    <w:p w:rsidR="0022494B" w:rsidRDefault="0022494B" w:rsidP="000103D1"/>
    <w:p w:rsidR="00663A2D" w:rsidRDefault="00E37CC0" w:rsidP="000103D1">
      <w:r>
        <w:t>Таблиця</w:t>
      </w:r>
      <w:r w:rsidR="00565DE9">
        <w:t xml:space="preserve"> 4.5 переконливо </w:t>
      </w:r>
      <w:r>
        <w:t xml:space="preserve">засвідчує ефективність виконаних технічних рішень щодо оптимізації конструкції двигунів. </w:t>
      </w:r>
      <w:r w:rsidR="00B96A9E">
        <w:t xml:space="preserve">Наведені дані засвідчують, що у порівнянні з іншими варіантами СДППМ характеризується найбільшим рівнем пульсацій моменту, а найкращим за цим показником є СРДПМ, що робить його перспективним при необхідності роботи з </w:t>
      </w:r>
      <w:r w:rsidR="006F7458">
        <w:t xml:space="preserve">відносно </w:t>
      </w:r>
      <w:r w:rsidR="00B96A9E">
        <w:t xml:space="preserve">малим шумом і вібраціями. </w:t>
      </w:r>
    </w:p>
    <w:p w:rsidR="005437DB" w:rsidRDefault="00663A2D" w:rsidP="000103D1">
      <w:r>
        <w:lastRenderedPageBreak/>
        <w:t>Також для візуальної оцінки впливів заходів оптимізації на наступних графіках приведено криві моментів двигунів до, та після проведених покращень (рис.</w:t>
      </w:r>
      <w:r w:rsidR="0013440C">
        <w:fldChar w:fldCharType="begin"/>
      </w:r>
      <w:r w:rsidR="0013440C">
        <w:instrText xml:space="preserve"> REF _Ref121407414 \h </w:instrText>
      </w:r>
      <w:r w:rsidR="0013440C">
        <w:fldChar w:fldCharType="separate"/>
      </w:r>
      <w:r w:rsidR="00B4342E" w:rsidRPr="00370E19">
        <w:t> </w:t>
      </w:r>
      <w:r w:rsidR="00B4342E" w:rsidRPr="00A15D7D">
        <w:t>4.</w:t>
      </w:r>
      <w:r w:rsidR="00B4342E">
        <w:rPr>
          <w:noProof/>
        </w:rPr>
        <w:t>17</w:t>
      </w:r>
      <w:r w:rsidR="00B4342E" w:rsidRPr="00A15D7D">
        <w:t xml:space="preserve"> </w:t>
      </w:r>
      <w:r w:rsidR="0013440C">
        <w:fldChar w:fldCharType="end"/>
      </w:r>
      <w:r w:rsidR="0013440C">
        <w:t>–</w:t>
      </w:r>
      <w:r w:rsidR="0013440C">
        <w:fldChar w:fldCharType="begin"/>
      </w:r>
      <w:r w:rsidR="0013440C">
        <w:instrText xml:space="preserve"> REF _Ref121407460 \h </w:instrText>
      </w:r>
      <w:r w:rsidR="0013440C">
        <w:fldChar w:fldCharType="separate"/>
      </w:r>
      <w:r w:rsidR="00B4342E" w:rsidRPr="00370E19">
        <w:t> </w:t>
      </w:r>
      <w:r w:rsidR="00B4342E" w:rsidRPr="00A15D7D">
        <w:t>4.</w:t>
      </w:r>
      <w:r w:rsidR="00B4342E">
        <w:rPr>
          <w:noProof/>
        </w:rPr>
        <w:t>19</w:t>
      </w:r>
      <w:r w:rsidR="0013440C">
        <w:fldChar w:fldCharType="end"/>
      </w:r>
      <w:r w:rsidR="0013440C">
        <w:t>).</w:t>
      </w:r>
      <w:r w:rsidR="005437DB">
        <w:t xml:space="preserve"> </w:t>
      </w:r>
    </w:p>
    <w:p w:rsidR="0013440C" w:rsidRDefault="0073454E" w:rsidP="0013440C">
      <w:pPr>
        <w:pStyle w:val="ad"/>
        <w:rPr>
          <w:lang w:val="uk-UA"/>
        </w:rPr>
      </w:pPr>
      <w:bookmarkStart w:id="94" w:name="_Ref121407414"/>
      <w:r>
        <w:drawing>
          <wp:inline distT="0" distB="0" distL="0" distR="0">
            <wp:extent cx="4596765" cy="2761615"/>
            <wp:effectExtent l="19050" t="0" r="0" b="0"/>
            <wp:docPr id="6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2"/>
                    <a:srcRect/>
                    <a:stretch>
                      <a:fillRect/>
                    </a:stretch>
                  </pic:blipFill>
                  <pic:spPr bwMode="auto">
                    <a:xfrm>
                      <a:off x="0" y="0"/>
                      <a:ext cx="4596765" cy="2761615"/>
                    </a:xfrm>
                    <a:prstGeom prst="rect">
                      <a:avLst/>
                    </a:prstGeom>
                    <a:noFill/>
                  </pic:spPr>
                </pic:pic>
              </a:graphicData>
            </a:graphic>
          </wp:inline>
        </w:drawing>
      </w:r>
      <w:r w:rsidR="0013440C">
        <w:br/>
      </w:r>
      <w:r w:rsidR="0013440C" w:rsidRPr="00A15D7D">
        <w:t>Рисунок</w:t>
      </w:r>
      <w:r w:rsidR="0013440C" w:rsidRPr="00370E19">
        <w:t> </w:t>
      </w:r>
      <w:r w:rsidR="0013440C">
        <w:fldChar w:fldCharType="begin"/>
      </w:r>
      <w:r w:rsidR="0013440C">
        <w:instrText>STYLEREF</w:instrText>
      </w:r>
      <w:r w:rsidR="0013440C" w:rsidRPr="00A15D7D">
        <w:instrText xml:space="preserve"> 1 \</w:instrText>
      </w:r>
      <w:r w:rsidR="0013440C">
        <w:instrText>s</w:instrText>
      </w:r>
      <w:r w:rsidR="0013440C">
        <w:fldChar w:fldCharType="separate"/>
      </w:r>
      <w:r w:rsidR="0013440C" w:rsidRPr="00A15D7D">
        <w:t>4</w:t>
      </w:r>
      <w:r w:rsidR="0013440C">
        <w:fldChar w:fldCharType="end"/>
      </w:r>
      <w:r w:rsidR="0013440C" w:rsidRPr="00A15D7D">
        <w:t>.</w:t>
      </w:r>
      <w:r w:rsidR="0013440C">
        <w:fldChar w:fldCharType="begin"/>
      </w:r>
      <w:r w:rsidR="0013440C">
        <w:instrText>SEQ</w:instrText>
      </w:r>
      <w:r w:rsidR="0013440C" w:rsidRPr="00A15D7D">
        <w:instrText xml:space="preserve"> Рисунок \* </w:instrText>
      </w:r>
      <w:r w:rsidR="0013440C">
        <w:instrText>ARABIC</w:instrText>
      </w:r>
      <w:r w:rsidR="0013440C" w:rsidRPr="00A15D7D">
        <w:instrText xml:space="preserve"> \</w:instrText>
      </w:r>
      <w:r w:rsidR="0013440C">
        <w:instrText>s</w:instrText>
      </w:r>
      <w:r w:rsidR="0013440C" w:rsidRPr="00A15D7D">
        <w:instrText xml:space="preserve"> 1 </w:instrText>
      </w:r>
      <w:r w:rsidR="0013440C">
        <w:fldChar w:fldCharType="separate"/>
      </w:r>
      <w:r w:rsidR="000E643A">
        <w:t>17</w:t>
      </w:r>
      <w:r w:rsidR="0013440C">
        <w:fldChar w:fldCharType="end"/>
      </w:r>
      <w:r w:rsidR="0013440C" w:rsidRPr="00A15D7D">
        <w:t xml:space="preserve"> – </w:t>
      </w:r>
      <w:r w:rsidR="0013440C">
        <w:t>Криві моменту СРД до та після оптимізацій</w:t>
      </w:r>
      <w:bookmarkEnd w:id="94"/>
    </w:p>
    <w:p w:rsidR="0013440C" w:rsidRPr="0013440C" w:rsidRDefault="0013440C" w:rsidP="0013440C">
      <w:pPr>
        <w:rPr>
          <w:lang w:eastAsia="ru-RU"/>
        </w:rPr>
      </w:pPr>
    </w:p>
    <w:p w:rsidR="009F687B" w:rsidRDefault="009F687B" w:rsidP="0013440C">
      <w:pPr>
        <w:pStyle w:val="ad"/>
      </w:pPr>
      <w:r>
        <w:drawing>
          <wp:inline distT="0" distB="0" distL="0" distR="0">
            <wp:extent cx="4640580" cy="2804160"/>
            <wp:effectExtent l="19050" t="0" r="7620" b="0"/>
            <wp:docPr id="3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3"/>
                    <a:srcRect/>
                    <a:stretch>
                      <a:fillRect/>
                    </a:stretch>
                  </pic:blipFill>
                  <pic:spPr bwMode="auto">
                    <a:xfrm>
                      <a:off x="0" y="0"/>
                      <a:ext cx="4640580" cy="2804160"/>
                    </a:xfrm>
                    <a:prstGeom prst="rect">
                      <a:avLst/>
                    </a:prstGeom>
                    <a:noFill/>
                    <a:ln w="9525">
                      <a:noFill/>
                      <a:miter lim="800000"/>
                      <a:headEnd/>
                      <a:tailEnd/>
                    </a:ln>
                  </pic:spPr>
                </pic:pic>
              </a:graphicData>
            </a:graphic>
          </wp:inline>
        </w:drawing>
      </w:r>
      <w:r w:rsidR="0013440C">
        <w:br/>
      </w:r>
      <w:r w:rsidR="0013440C" w:rsidRPr="00A15D7D">
        <w:t>Рисунок</w:t>
      </w:r>
      <w:r w:rsidR="0013440C" w:rsidRPr="00370E19">
        <w:t> </w:t>
      </w:r>
      <w:r w:rsidR="0013440C">
        <w:fldChar w:fldCharType="begin"/>
      </w:r>
      <w:r w:rsidR="0013440C">
        <w:instrText>STYLEREF</w:instrText>
      </w:r>
      <w:r w:rsidR="0013440C" w:rsidRPr="00A15D7D">
        <w:instrText xml:space="preserve"> 1 \</w:instrText>
      </w:r>
      <w:r w:rsidR="0013440C">
        <w:instrText>s</w:instrText>
      </w:r>
      <w:r w:rsidR="0013440C">
        <w:fldChar w:fldCharType="separate"/>
      </w:r>
      <w:r w:rsidR="0013440C" w:rsidRPr="00A15D7D">
        <w:t>4</w:t>
      </w:r>
      <w:r w:rsidR="0013440C">
        <w:fldChar w:fldCharType="end"/>
      </w:r>
      <w:r w:rsidR="0013440C" w:rsidRPr="00A15D7D">
        <w:t>.</w:t>
      </w:r>
      <w:r w:rsidR="0013440C">
        <w:fldChar w:fldCharType="begin"/>
      </w:r>
      <w:r w:rsidR="0013440C">
        <w:instrText>SEQ</w:instrText>
      </w:r>
      <w:r w:rsidR="0013440C" w:rsidRPr="00A15D7D">
        <w:instrText xml:space="preserve"> Рисунок \* </w:instrText>
      </w:r>
      <w:r w:rsidR="0013440C">
        <w:instrText>ARABIC</w:instrText>
      </w:r>
      <w:r w:rsidR="0013440C" w:rsidRPr="00A15D7D">
        <w:instrText xml:space="preserve"> \</w:instrText>
      </w:r>
      <w:r w:rsidR="0013440C">
        <w:instrText>s</w:instrText>
      </w:r>
      <w:r w:rsidR="0013440C" w:rsidRPr="00A15D7D">
        <w:instrText xml:space="preserve"> 1 </w:instrText>
      </w:r>
      <w:r w:rsidR="0013440C">
        <w:fldChar w:fldCharType="separate"/>
      </w:r>
      <w:r w:rsidR="000E643A">
        <w:t>18</w:t>
      </w:r>
      <w:r w:rsidR="0013440C">
        <w:fldChar w:fldCharType="end"/>
      </w:r>
      <w:r w:rsidR="0013440C" w:rsidRPr="00A15D7D">
        <w:t xml:space="preserve"> – </w:t>
      </w:r>
      <w:r w:rsidR="0013440C">
        <w:t>Криві моменту СРД</w:t>
      </w:r>
      <w:r w:rsidR="0013440C">
        <w:rPr>
          <w:lang w:val="uk-UA"/>
        </w:rPr>
        <w:t>ПМ</w:t>
      </w:r>
      <w:r w:rsidR="0013440C">
        <w:t xml:space="preserve"> до та після оптимізацій</w:t>
      </w:r>
    </w:p>
    <w:p w:rsidR="001B60BE" w:rsidRPr="009F687B" w:rsidRDefault="001B60BE" w:rsidP="0013440C">
      <w:pPr>
        <w:pStyle w:val="ad"/>
        <w:rPr>
          <w:lang w:val="uk-UA"/>
        </w:rPr>
      </w:pPr>
      <w:bookmarkStart w:id="95" w:name="_Ref121407460"/>
      <w:r>
        <w:lastRenderedPageBreak/>
        <w:drawing>
          <wp:inline distT="0" distB="0" distL="0" distR="0">
            <wp:extent cx="4602480" cy="2773680"/>
            <wp:effectExtent l="19050" t="0" r="7620" b="0"/>
            <wp:docPr id="4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4"/>
                    <a:srcRect/>
                    <a:stretch>
                      <a:fillRect/>
                    </a:stretch>
                  </pic:blipFill>
                  <pic:spPr bwMode="auto">
                    <a:xfrm>
                      <a:off x="0" y="0"/>
                      <a:ext cx="4602480" cy="2773680"/>
                    </a:xfrm>
                    <a:prstGeom prst="rect">
                      <a:avLst/>
                    </a:prstGeom>
                    <a:noFill/>
                    <a:ln w="9525">
                      <a:noFill/>
                      <a:miter lim="800000"/>
                      <a:headEnd/>
                      <a:tailEnd/>
                    </a:ln>
                  </pic:spPr>
                </pic:pic>
              </a:graphicData>
            </a:graphic>
          </wp:inline>
        </w:drawing>
      </w:r>
      <w:r w:rsidR="0013440C">
        <w:br/>
      </w:r>
      <w:r w:rsidR="0013440C" w:rsidRPr="00A15D7D">
        <w:t>Рисунок</w:t>
      </w:r>
      <w:r w:rsidR="0013440C" w:rsidRPr="00370E19">
        <w:t> </w:t>
      </w:r>
      <w:r w:rsidR="0013440C">
        <w:fldChar w:fldCharType="begin"/>
      </w:r>
      <w:r w:rsidR="0013440C">
        <w:instrText>STYLEREF</w:instrText>
      </w:r>
      <w:r w:rsidR="0013440C" w:rsidRPr="00A15D7D">
        <w:instrText xml:space="preserve"> 1 \</w:instrText>
      </w:r>
      <w:r w:rsidR="0013440C">
        <w:instrText>s</w:instrText>
      </w:r>
      <w:r w:rsidR="0013440C">
        <w:fldChar w:fldCharType="separate"/>
      </w:r>
      <w:r w:rsidR="0013440C" w:rsidRPr="00A15D7D">
        <w:t>4</w:t>
      </w:r>
      <w:r w:rsidR="0013440C">
        <w:fldChar w:fldCharType="end"/>
      </w:r>
      <w:r w:rsidR="0013440C" w:rsidRPr="00A15D7D">
        <w:t>.</w:t>
      </w:r>
      <w:r w:rsidR="0013440C">
        <w:fldChar w:fldCharType="begin"/>
      </w:r>
      <w:r w:rsidR="0013440C">
        <w:instrText>SEQ</w:instrText>
      </w:r>
      <w:r w:rsidR="0013440C" w:rsidRPr="00A15D7D">
        <w:instrText xml:space="preserve"> Рисунок \* </w:instrText>
      </w:r>
      <w:r w:rsidR="0013440C">
        <w:instrText>ARABIC</w:instrText>
      </w:r>
      <w:r w:rsidR="0013440C" w:rsidRPr="00A15D7D">
        <w:instrText xml:space="preserve"> \</w:instrText>
      </w:r>
      <w:r w:rsidR="0013440C">
        <w:instrText>s</w:instrText>
      </w:r>
      <w:r w:rsidR="0013440C" w:rsidRPr="00A15D7D">
        <w:instrText xml:space="preserve"> 1 </w:instrText>
      </w:r>
      <w:r w:rsidR="0013440C">
        <w:fldChar w:fldCharType="separate"/>
      </w:r>
      <w:r w:rsidR="000E643A">
        <w:t>19</w:t>
      </w:r>
      <w:r w:rsidR="0013440C">
        <w:fldChar w:fldCharType="end"/>
      </w:r>
      <w:bookmarkEnd w:id="95"/>
      <w:r w:rsidR="0013440C" w:rsidRPr="00A15D7D">
        <w:t xml:space="preserve"> – </w:t>
      </w:r>
      <w:r w:rsidR="0013440C">
        <w:t>Криві моменту СД</w:t>
      </w:r>
      <w:r w:rsidR="0013440C">
        <w:rPr>
          <w:lang w:val="uk-UA"/>
        </w:rPr>
        <w:t>ППМ</w:t>
      </w:r>
      <w:r w:rsidR="0013440C">
        <w:t xml:space="preserve"> до та після оптимізацій</w:t>
      </w:r>
    </w:p>
    <w:p w:rsidR="00B97271" w:rsidRPr="00403482" w:rsidRDefault="00B97271" w:rsidP="000103D1">
      <w:r>
        <w:t>Загалом, при використанні синхронного двигуна з постійними магнітами для ефективної його роботи необхідно щоб</w:t>
      </w:r>
      <w:r w:rsidR="005437DB">
        <w:t>и</w:t>
      </w:r>
      <w:r>
        <w:t xml:space="preserve"> двигун в будь-якому випадку мав напівзакриті пази та, якщо технологічно можливо, скошені постійні магніти. Двигун з такими </w:t>
      </w:r>
      <w:r w:rsidR="00E37CC0">
        <w:t>удосконаленнями</w:t>
      </w:r>
      <w:r>
        <w:t xml:space="preserve"> буде працювати з мінімальними шумами і вібраціями.</w:t>
      </w:r>
    </w:p>
    <w:p w:rsidR="00AD74DA" w:rsidRDefault="00AD74DA" w:rsidP="00AD74DA">
      <w:pPr>
        <w:pStyle w:val="1"/>
      </w:pPr>
      <w:r>
        <w:lastRenderedPageBreak/>
        <w:br/>
      </w:r>
      <w:bookmarkStart w:id="96" w:name="_Toc119766498"/>
      <w:r w:rsidRPr="00AD74DA">
        <w:t>Стартап проект тягового електродвигуна</w:t>
      </w:r>
      <w:bookmarkEnd w:id="96"/>
    </w:p>
    <w:p w:rsidR="008B6B5F" w:rsidRDefault="008B6B5F" w:rsidP="008B6B5F">
      <w:r>
        <w:t xml:space="preserve">У якості стартап-проекту розрахуємо </w:t>
      </w:r>
      <w:r w:rsidR="001E4510">
        <w:t>вартість</w:t>
      </w:r>
      <w:r>
        <w:t xml:space="preserve"> одиниц</w:t>
      </w:r>
      <w:r w:rsidR="001E4510">
        <w:t>і</w:t>
      </w:r>
      <w:r w:rsidR="00A5580C" w:rsidRPr="00A5580C">
        <w:rPr>
          <w:lang w:val="ru-RU"/>
        </w:rPr>
        <w:t xml:space="preserve"> </w:t>
      </w:r>
      <w:r w:rsidR="001E4510">
        <w:t xml:space="preserve">корисного електромагнітного </w:t>
      </w:r>
      <w:r>
        <w:t xml:space="preserve">моменту кожного </w:t>
      </w:r>
      <w:r w:rsidR="001E4510">
        <w:t>варіанта</w:t>
      </w:r>
      <w:r w:rsidR="00A5580C" w:rsidRPr="00A5580C">
        <w:rPr>
          <w:lang w:val="ru-RU"/>
        </w:rPr>
        <w:t xml:space="preserve"> </w:t>
      </w:r>
      <w:r>
        <w:t xml:space="preserve">двигуна. Тобто скільки коштує один Нм в кожному з розглянутих двигунів. Слід попередньо зазначити що даний розрахунок є орієнтовним, так як ціни в сучасному світі змінюються дуже швидко. </w:t>
      </w:r>
    </w:p>
    <w:p w:rsidR="008B6B5F" w:rsidRDefault="008B6B5F" w:rsidP="008B6B5F">
      <w:r>
        <w:t>Для виконання поставленої мети буде пораховано скільки коштів необхідно затратити на активні матеріали двигунів, такі як: залізо, мідь та постійні магніти і ізоляція. Також необхідно визначити масу і об’єм кожного матеріалу. Знаючи які обсяги матеріалів необхідні знайдемо їх ціну, просумуємо та розділимо на значення середнього моменту кожного двигуна.</w:t>
      </w:r>
    </w:p>
    <w:p w:rsidR="008B6B5F" w:rsidRPr="00EC48DB" w:rsidRDefault="008B6B5F" w:rsidP="008B6B5F">
      <w:r>
        <w:t xml:space="preserve">Спочатку визначимо об’єм статора двигуна. Так як в цій роботі розглядалася двовимірна задача будемо спочатку рахувати площу необхідних поверхонь, а потім </w:t>
      </w:r>
      <w:r w:rsidR="002A48FC">
        <w:t>помножувати</w:t>
      </w:r>
      <w:r>
        <w:t xml:space="preserve"> отримане значення на осьову довжину двигуна – 0,3 м (таб.3.2) Для цього в </w:t>
      </w:r>
      <w:r>
        <w:rPr>
          <w:lang w:val="en-US"/>
        </w:rPr>
        <w:t>Comsol</w:t>
      </w:r>
      <w:r w:rsidR="00663A2D">
        <w:t xml:space="preserve"> </w:t>
      </w:r>
      <w:r>
        <w:t xml:space="preserve">потрібно про інтегрувати одиницю по необхідній поверхні (рис.5.1) </w:t>
      </w:r>
    </w:p>
    <w:p w:rsidR="008B6B5F" w:rsidRDefault="008B6B5F" w:rsidP="00A5580C">
      <w:pPr>
        <w:pStyle w:val="ad"/>
      </w:pPr>
      <w:r>
        <w:drawing>
          <wp:inline distT="0" distB="0" distL="0" distR="0">
            <wp:extent cx="5940425" cy="2888202"/>
            <wp:effectExtent l="19050" t="0" r="3175" b="0"/>
            <wp:docPr id="3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5"/>
                    <a:srcRect/>
                    <a:stretch>
                      <a:fillRect/>
                    </a:stretch>
                  </pic:blipFill>
                  <pic:spPr bwMode="auto">
                    <a:xfrm>
                      <a:off x="0" y="0"/>
                      <a:ext cx="5940425" cy="2888202"/>
                    </a:xfrm>
                    <a:prstGeom prst="rect">
                      <a:avLst/>
                    </a:prstGeom>
                    <a:noFill/>
                    <a:ln w="9525">
                      <a:noFill/>
                      <a:miter lim="800000"/>
                      <a:headEnd/>
                      <a:tailEnd/>
                    </a:ln>
                  </pic:spPr>
                </pic:pic>
              </a:graphicData>
            </a:graphic>
          </wp:inline>
        </w:drawing>
      </w:r>
    </w:p>
    <w:p w:rsidR="008B6B5F" w:rsidRDefault="008B6B5F" w:rsidP="00A5580C">
      <w:pPr>
        <w:pStyle w:val="ad"/>
      </w:pPr>
      <w:r w:rsidRPr="009B3BFD">
        <w:t>Рисунок</w:t>
      </w:r>
      <w:r w:rsidRPr="00370E19">
        <w:t> </w:t>
      </w:r>
      <w:r w:rsidR="00F63A3D">
        <w:fldChar w:fldCharType="begin"/>
      </w:r>
      <w:r>
        <w:instrText>STYLEREF</w:instrText>
      </w:r>
      <w:r w:rsidRPr="009B3BFD">
        <w:instrText xml:space="preserve"> 1 \</w:instrText>
      </w:r>
      <w:r>
        <w:instrText>s</w:instrText>
      </w:r>
      <w:r w:rsidR="00F63A3D">
        <w:fldChar w:fldCharType="separate"/>
      </w:r>
      <w:r>
        <w:t>5</w:t>
      </w:r>
      <w:r w:rsidR="00F63A3D">
        <w:fldChar w:fldCharType="end"/>
      </w:r>
      <w:r w:rsidRPr="009B3BFD">
        <w:t>.</w:t>
      </w:r>
      <w:r w:rsidR="00F63A3D">
        <w:fldChar w:fldCharType="begin"/>
      </w:r>
      <w:r>
        <w:instrText>SEQ</w:instrText>
      </w:r>
      <w:r w:rsidRPr="009B3BFD">
        <w:instrText xml:space="preserve"> Рисунок \* </w:instrText>
      </w:r>
      <w:r>
        <w:instrText>ARABIC</w:instrText>
      </w:r>
      <w:r w:rsidRPr="009B3BFD">
        <w:instrText xml:space="preserve"> \</w:instrText>
      </w:r>
      <w:r>
        <w:instrText>s</w:instrText>
      </w:r>
      <w:r w:rsidRPr="009B3BFD">
        <w:instrText xml:space="preserve"> 1 </w:instrText>
      </w:r>
      <w:r w:rsidR="00F63A3D">
        <w:fldChar w:fldCharType="separate"/>
      </w:r>
      <w:r>
        <w:t>1</w:t>
      </w:r>
      <w:r w:rsidR="00F63A3D">
        <w:fldChar w:fldCharType="end"/>
      </w:r>
      <w:r>
        <w:t xml:space="preserve"> – Визначення площі поверхні ярма статора</w:t>
      </w:r>
    </w:p>
    <w:p w:rsidR="008B6B5F" w:rsidRDefault="008B6B5F" w:rsidP="008B6B5F">
      <w:pPr>
        <w:jc w:val="center"/>
      </w:pPr>
    </w:p>
    <w:p w:rsidR="008B6B5F" w:rsidRPr="008B6B5F" w:rsidRDefault="008B6B5F" w:rsidP="008B6B5F">
      <w:pPr>
        <w:rPr>
          <w:lang w:val="ru-RU"/>
        </w:rPr>
      </w:pPr>
    </w:p>
    <w:p w:rsidR="008B6B5F" w:rsidRPr="00671BFD" w:rsidRDefault="008B6B5F" w:rsidP="008B6B5F">
      <w:r w:rsidRPr="00671BFD">
        <w:lastRenderedPageBreak/>
        <w:t>За розрахунком об’єм магнітопроводу статора становить 0,0231 м</w:t>
      </w:r>
      <w:r w:rsidRPr="00671BFD">
        <w:rPr>
          <w:vertAlign w:val="superscript"/>
        </w:rPr>
        <w:t>3</w:t>
      </w:r>
      <w:r w:rsidRPr="00671BFD">
        <w:t xml:space="preserve">. </w:t>
      </w:r>
      <w:r>
        <w:t xml:space="preserve">Користуючись цим алгоритмом знайдемо об’єми інших конструктивних частин. </w:t>
      </w:r>
      <w:r w:rsidR="00442345">
        <w:t>Так</w:t>
      </w:r>
      <w:r w:rsidRPr="00671BFD">
        <w:t xml:space="preserve"> об’єм магнітопроводу ротора, в СДППМ становить 0,0162 м</w:t>
      </w:r>
      <w:r w:rsidRPr="00671BFD">
        <w:rPr>
          <w:vertAlign w:val="superscript"/>
        </w:rPr>
        <w:t>3</w:t>
      </w:r>
      <w:r w:rsidRPr="00671BFD">
        <w:t>, а в СРД і СРДПМ - 0,0127 м</w:t>
      </w:r>
      <w:r w:rsidRPr="00671BFD">
        <w:rPr>
          <w:vertAlign w:val="superscript"/>
        </w:rPr>
        <w:t>3</w:t>
      </w:r>
      <w:r w:rsidRPr="00671BFD">
        <w:t xml:space="preserve">. </w:t>
      </w:r>
    </w:p>
    <w:p w:rsidR="008B6B5F" w:rsidRPr="00671BFD" w:rsidRDefault="008B6B5F" w:rsidP="008B6B5F">
      <w:r w:rsidRPr="00671BFD">
        <w:t>Об’єм пазів - 0,0055 м3. Для такої машини необхідно приблизно 10 кг мідного проводу. Один кілограм такого проводу коштує приблизно 375 грн або 10 доларів, тому в розглянутому двигуні мідно</w:t>
      </w:r>
      <w:r>
        <w:t>го проводу приблизно на 100 долар</w:t>
      </w:r>
      <w:r w:rsidRPr="00671BFD">
        <w:t>ів США.</w:t>
      </w:r>
    </w:p>
    <w:p w:rsidR="008B6B5F" w:rsidRPr="00671BFD" w:rsidRDefault="008B6B5F" w:rsidP="008B6B5F">
      <w:r w:rsidRPr="00671BFD">
        <w:t xml:space="preserve">В синхронних машинах зазвичай використовують сталь марки 1511 ціна якої 30 000 грн або близько однієї </w:t>
      </w:r>
      <w:r w:rsidR="002A48FC" w:rsidRPr="00671BFD">
        <w:t>тисячі</w:t>
      </w:r>
      <w:r w:rsidRPr="00671BFD">
        <w:t xml:space="preserve"> доларів. за тонну [</w:t>
      </w:r>
      <w:r w:rsidR="00951053">
        <w:t>23</w:t>
      </w:r>
      <w:r w:rsidRPr="00671BFD">
        <w:t xml:space="preserve">]. </w:t>
      </w:r>
    </w:p>
    <w:p w:rsidR="008B6B5F" w:rsidRPr="00671BFD" w:rsidRDefault="008B6B5F" w:rsidP="008B6B5F">
      <w:r w:rsidRPr="00671BFD">
        <w:t>Ціна постійного магніту NdFeB – 8000 доларів за 1 кг [</w:t>
      </w:r>
      <w:r w:rsidR="00951053">
        <w:t>24</w:t>
      </w:r>
      <w:r w:rsidRPr="00671BFD">
        <w:t>]. В розглянутих двигунах об’єм магнітів складає 0,00252 мм3, тобто на постійні магніти необхідно витратити близько 1 615 доларів.</w:t>
      </w:r>
    </w:p>
    <w:p w:rsidR="008B6B5F" w:rsidRPr="00671BFD" w:rsidRDefault="008B6B5F" w:rsidP="008B6B5F">
      <w:r w:rsidRPr="00671BFD">
        <w:t>Підраховані ціни двигунів наведено в таб.5.1</w:t>
      </w:r>
    </w:p>
    <w:p w:rsidR="008B6B5F" w:rsidRPr="00671BFD" w:rsidRDefault="008B6B5F" w:rsidP="008B6B5F">
      <w:pPr>
        <w:rPr>
          <w:lang w:val="ru-RU"/>
        </w:rPr>
      </w:pPr>
    </w:p>
    <w:p w:rsidR="008B6B5F" w:rsidRPr="00D90550" w:rsidRDefault="008B6B5F" w:rsidP="008B6B5F">
      <w:pPr>
        <w:jc w:val="right"/>
      </w:pPr>
      <w:r>
        <w:t>Таблиця 5.1 Ціна активних матеріалів</w:t>
      </w:r>
    </w:p>
    <w:tbl>
      <w:tblPr>
        <w:tblStyle w:val="a9"/>
        <w:tblW w:w="0" w:type="auto"/>
        <w:tblLook w:val="04A0" w:firstRow="1" w:lastRow="0" w:firstColumn="1" w:lastColumn="0" w:noHBand="0" w:noVBand="1"/>
      </w:tblPr>
      <w:tblGrid>
        <w:gridCol w:w="2392"/>
        <w:gridCol w:w="2393"/>
        <w:gridCol w:w="2393"/>
        <w:gridCol w:w="2393"/>
      </w:tblGrid>
      <w:tr w:rsidR="008B6B5F" w:rsidTr="00A23C24">
        <w:tc>
          <w:tcPr>
            <w:tcW w:w="2392" w:type="dxa"/>
          </w:tcPr>
          <w:p w:rsidR="008B6B5F" w:rsidRDefault="008B6B5F" w:rsidP="00A23C24">
            <w:r>
              <w:t>Двигун</w:t>
            </w:r>
          </w:p>
        </w:tc>
        <w:tc>
          <w:tcPr>
            <w:tcW w:w="2393" w:type="dxa"/>
          </w:tcPr>
          <w:p w:rsidR="008B6B5F" w:rsidRDefault="008B6B5F" w:rsidP="00A23C24">
            <w:r>
              <w:t>СДППМ</w:t>
            </w:r>
          </w:p>
        </w:tc>
        <w:tc>
          <w:tcPr>
            <w:tcW w:w="2393" w:type="dxa"/>
          </w:tcPr>
          <w:p w:rsidR="008B6B5F" w:rsidRDefault="008B6B5F" w:rsidP="00A23C24">
            <w:r>
              <w:t>СРДПМ</w:t>
            </w:r>
          </w:p>
        </w:tc>
        <w:tc>
          <w:tcPr>
            <w:tcW w:w="2393" w:type="dxa"/>
          </w:tcPr>
          <w:p w:rsidR="008B6B5F" w:rsidRDefault="008B6B5F" w:rsidP="00A23C24">
            <w:r>
              <w:t>СРД</w:t>
            </w:r>
          </w:p>
        </w:tc>
      </w:tr>
      <w:tr w:rsidR="008B6B5F" w:rsidTr="00A23C24">
        <w:tc>
          <w:tcPr>
            <w:tcW w:w="2392" w:type="dxa"/>
          </w:tcPr>
          <w:p w:rsidR="008B6B5F" w:rsidRDefault="008B6B5F" w:rsidP="00A23C24">
            <w:r>
              <w:t>Залізо</w:t>
            </w:r>
          </w:p>
        </w:tc>
        <w:tc>
          <w:tcPr>
            <w:tcW w:w="2393" w:type="dxa"/>
          </w:tcPr>
          <w:p w:rsidR="008B6B5F" w:rsidRPr="00D90550" w:rsidRDefault="008B6B5F" w:rsidP="00A23C24">
            <w:pPr>
              <w:rPr>
                <w:lang w:val="en-US"/>
              </w:rPr>
            </w:pPr>
            <w:r>
              <w:t>1250</w:t>
            </w:r>
            <w:r>
              <w:rPr>
                <w:lang w:val="en-US"/>
              </w:rPr>
              <w:t>$</w:t>
            </w:r>
          </w:p>
        </w:tc>
        <w:tc>
          <w:tcPr>
            <w:tcW w:w="2393" w:type="dxa"/>
          </w:tcPr>
          <w:p w:rsidR="008B6B5F" w:rsidRPr="00D90550" w:rsidRDefault="008B6B5F" w:rsidP="00A23C24">
            <w:pPr>
              <w:rPr>
                <w:lang w:val="en-US"/>
              </w:rPr>
            </w:pPr>
            <w:r>
              <w:rPr>
                <w:lang w:val="en-US"/>
              </w:rPr>
              <w:t>1000$</w:t>
            </w:r>
          </w:p>
        </w:tc>
        <w:tc>
          <w:tcPr>
            <w:tcW w:w="2393" w:type="dxa"/>
          </w:tcPr>
          <w:p w:rsidR="008B6B5F" w:rsidRPr="00D90550" w:rsidRDefault="008B6B5F" w:rsidP="00A23C24">
            <w:pPr>
              <w:rPr>
                <w:lang w:val="en-US"/>
              </w:rPr>
            </w:pPr>
            <w:r>
              <w:rPr>
                <w:lang w:val="en-US"/>
              </w:rPr>
              <w:t>1000$</w:t>
            </w:r>
          </w:p>
        </w:tc>
      </w:tr>
      <w:tr w:rsidR="008B6B5F" w:rsidTr="00A23C24">
        <w:tc>
          <w:tcPr>
            <w:tcW w:w="2392" w:type="dxa"/>
          </w:tcPr>
          <w:p w:rsidR="008B6B5F" w:rsidRDefault="008B6B5F" w:rsidP="00A23C24">
            <w:r>
              <w:t>Мідь</w:t>
            </w:r>
          </w:p>
        </w:tc>
        <w:tc>
          <w:tcPr>
            <w:tcW w:w="2393" w:type="dxa"/>
          </w:tcPr>
          <w:p w:rsidR="008B6B5F" w:rsidRPr="00D90550" w:rsidRDefault="008B6B5F" w:rsidP="00A23C24">
            <w:pPr>
              <w:rPr>
                <w:lang w:val="en-US"/>
              </w:rPr>
            </w:pPr>
            <w:r>
              <w:rPr>
                <w:lang w:val="en-US"/>
              </w:rPr>
              <w:t>100$</w:t>
            </w:r>
          </w:p>
        </w:tc>
        <w:tc>
          <w:tcPr>
            <w:tcW w:w="2393" w:type="dxa"/>
          </w:tcPr>
          <w:p w:rsidR="008B6B5F" w:rsidRPr="00D90550" w:rsidRDefault="008B6B5F" w:rsidP="00A23C24">
            <w:pPr>
              <w:rPr>
                <w:lang w:val="en-US"/>
              </w:rPr>
            </w:pPr>
            <w:r>
              <w:rPr>
                <w:lang w:val="en-US"/>
              </w:rPr>
              <w:t>100$</w:t>
            </w:r>
          </w:p>
        </w:tc>
        <w:tc>
          <w:tcPr>
            <w:tcW w:w="2393" w:type="dxa"/>
          </w:tcPr>
          <w:p w:rsidR="008B6B5F" w:rsidRPr="00D90550" w:rsidRDefault="008B6B5F" w:rsidP="00A23C24">
            <w:pPr>
              <w:rPr>
                <w:lang w:val="en-US"/>
              </w:rPr>
            </w:pPr>
            <w:r>
              <w:rPr>
                <w:lang w:val="en-US"/>
              </w:rPr>
              <w:t>100$</w:t>
            </w:r>
          </w:p>
        </w:tc>
      </w:tr>
      <w:tr w:rsidR="008B6B5F" w:rsidTr="00A23C24">
        <w:tc>
          <w:tcPr>
            <w:tcW w:w="2392" w:type="dxa"/>
          </w:tcPr>
          <w:p w:rsidR="008B6B5F" w:rsidRDefault="008B6B5F" w:rsidP="00A23C24">
            <w:r>
              <w:t>Постійні магніти</w:t>
            </w:r>
          </w:p>
        </w:tc>
        <w:tc>
          <w:tcPr>
            <w:tcW w:w="2393" w:type="dxa"/>
          </w:tcPr>
          <w:p w:rsidR="008B6B5F" w:rsidRPr="00D90550" w:rsidRDefault="008B6B5F" w:rsidP="00A23C24">
            <w:pPr>
              <w:rPr>
                <w:lang w:val="en-US"/>
              </w:rPr>
            </w:pPr>
            <w:r>
              <w:rPr>
                <w:lang w:val="en-US"/>
              </w:rPr>
              <w:t>1615$</w:t>
            </w:r>
          </w:p>
        </w:tc>
        <w:tc>
          <w:tcPr>
            <w:tcW w:w="2393" w:type="dxa"/>
          </w:tcPr>
          <w:p w:rsidR="008B6B5F" w:rsidRPr="00D90550" w:rsidRDefault="008B6B5F" w:rsidP="00A23C24">
            <w:pPr>
              <w:rPr>
                <w:lang w:val="en-US"/>
              </w:rPr>
            </w:pPr>
            <w:r>
              <w:rPr>
                <w:lang w:val="en-US"/>
              </w:rPr>
              <w:t>1615$</w:t>
            </w:r>
          </w:p>
        </w:tc>
        <w:tc>
          <w:tcPr>
            <w:tcW w:w="2393" w:type="dxa"/>
          </w:tcPr>
          <w:p w:rsidR="008B6B5F" w:rsidRPr="00D90550" w:rsidRDefault="008B6B5F" w:rsidP="00A23C24">
            <w:pPr>
              <w:rPr>
                <w:lang w:val="en-US"/>
              </w:rPr>
            </w:pPr>
            <w:r>
              <w:rPr>
                <w:lang w:val="en-US"/>
              </w:rPr>
              <w:t>-</w:t>
            </w:r>
          </w:p>
        </w:tc>
      </w:tr>
      <w:tr w:rsidR="008B6B5F" w:rsidTr="00A23C24">
        <w:tc>
          <w:tcPr>
            <w:tcW w:w="2392" w:type="dxa"/>
          </w:tcPr>
          <w:p w:rsidR="008B6B5F" w:rsidRDefault="008B6B5F" w:rsidP="00A23C24">
            <w:r>
              <w:t xml:space="preserve">Загалом </w:t>
            </w:r>
          </w:p>
        </w:tc>
        <w:tc>
          <w:tcPr>
            <w:tcW w:w="2393" w:type="dxa"/>
          </w:tcPr>
          <w:p w:rsidR="008B6B5F" w:rsidRPr="00D90550" w:rsidRDefault="008B6B5F" w:rsidP="00A23C24">
            <w:pPr>
              <w:rPr>
                <w:lang w:val="en-US"/>
              </w:rPr>
            </w:pPr>
            <w:r>
              <w:t>2965</w:t>
            </w:r>
            <w:r>
              <w:rPr>
                <w:lang w:val="en-US"/>
              </w:rPr>
              <w:t>$</w:t>
            </w:r>
          </w:p>
        </w:tc>
        <w:tc>
          <w:tcPr>
            <w:tcW w:w="2393" w:type="dxa"/>
          </w:tcPr>
          <w:p w:rsidR="008B6B5F" w:rsidRPr="00D90550" w:rsidRDefault="008B6B5F" w:rsidP="00A23C24">
            <w:pPr>
              <w:rPr>
                <w:lang w:val="en-US"/>
              </w:rPr>
            </w:pPr>
            <w:r>
              <w:rPr>
                <w:lang w:val="en-US"/>
              </w:rPr>
              <w:t>2</w:t>
            </w:r>
            <w:r>
              <w:t>715</w:t>
            </w:r>
            <w:r>
              <w:rPr>
                <w:lang w:val="en-US"/>
              </w:rPr>
              <w:t>$</w:t>
            </w:r>
          </w:p>
        </w:tc>
        <w:tc>
          <w:tcPr>
            <w:tcW w:w="2393" w:type="dxa"/>
          </w:tcPr>
          <w:p w:rsidR="008B6B5F" w:rsidRPr="00D90550" w:rsidRDefault="008B6B5F" w:rsidP="00A23C24">
            <w:pPr>
              <w:rPr>
                <w:lang w:val="en-US"/>
              </w:rPr>
            </w:pPr>
            <w:r>
              <w:t>1100</w:t>
            </w:r>
            <w:r>
              <w:rPr>
                <w:lang w:val="en-US"/>
              </w:rPr>
              <w:t>$</w:t>
            </w:r>
          </w:p>
        </w:tc>
      </w:tr>
    </w:tbl>
    <w:p w:rsidR="008B6B5F" w:rsidRDefault="008B6B5F" w:rsidP="008B6B5F"/>
    <w:p w:rsidR="008B6B5F" w:rsidRPr="008B6B5F" w:rsidRDefault="008B6B5F" w:rsidP="008B6B5F">
      <w:pPr>
        <w:rPr>
          <w:lang w:val="ru-RU"/>
        </w:rPr>
      </w:pPr>
      <w:r>
        <w:t>Слід зазначити що витрати на виготовлення і побічні витрати також складають певну цінність двигуна. Так, в різних джерелах приводять що ці витрати становлять приблизно 10. Проте, треба розуміти що, наприклад, ціна виготовлення і збірки СРДПМ буде суттєво більше ніж ціна СРД. В загальній практиці ізоляція двигунів складає близько половини їх ціни. Урахувавши вище сказане орієнтовні ціни двигунів приведено в таб</w:t>
      </w:r>
      <w:r w:rsidR="002A48FC">
        <w:t>лиці</w:t>
      </w:r>
      <w:r>
        <w:t xml:space="preserve"> 5.2</w:t>
      </w:r>
    </w:p>
    <w:p w:rsidR="008B6B5F" w:rsidRPr="008B6B5F" w:rsidRDefault="008B6B5F" w:rsidP="008B6B5F">
      <w:pPr>
        <w:rPr>
          <w:lang w:val="ru-RU"/>
        </w:rPr>
      </w:pPr>
    </w:p>
    <w:p w:rsidR="008B6B5F" w:rsidRPr="00C135EA" w:rsidRDefault="008B6B5F" w:rsidP="008B6B5F">
      <w:pPr>
        <w:jc w:val="right"/>
      </w:pPr>
      <w:r>
        <w:t>Таблиця 5.2 Остаточна ціна двигунів</w:t>
      </w:r>
    </w:p>
    <w:tbl>
      <w:tblPr>
        <w:tblStyle w:val="a9"/>
        <w:tblW w:w="0" w:type="auto"/>
        <w:tblLook w:val="04A0" w:firstRow="1" w:lastRow="0" w:firstColumn="1" w:lastColumn="0" w:noHBand="0" w:noVBand="1"/>
      </w:tblPr>
      <w:tblGrid>
        <w:gridCol w:w="3190"/>
        <w:gridCol w:w="3190"/>
        <w:gridCol w:w="3191"/>
      </w:tblGrid>
      <w:tr w:rsidR="008B6B5F" w:rsidTr="00A23C24">
        <w:tc>
          <w:tcPr>
            <w:tcW w:w="3190" w:type="dxa"/>
          </w:tcPr>
          <w:p w:rsidR="008B6B5F" w:rsidRDefault="008B6B5F" w:rsidP="00A23C24">
            <w:r>
              <w:lastRenderedPageBreak/>
              <w:t>СДППМ</w:t>
            </w:r>
          </w:p>
        </w:tc>
        <w:tc>
          <w:tcPr>
            <w:tcW w:w="3190" w:type="dxa"/>
          </w:tcPr>
          <w:p w:rsidR="008B6B5F" w:rsidRDefault="008B6B5F" w:rsidP="00A23C24">
            <w:r>
              <w:t>СРДПМ</w:t>
            </w:r>
          </w:p>
        </w:tc>
        <w:tc>
          <w:tcPr>
            <w:tcW w:w="3191" w:type="dxa"/>
          </w:tcPr>
          <w:p w:rsidR="008B6B5F" w:rsidRDefault="008B6B5F" w:rsidP="00A23C24">
            <w:r>
              <w:t>СРД</w:t>
            </w:r>
          </w:p>
        </w:tc>
      </w:tr>
      <w:tr w:rsidR="008B6B5F" w:rsidTr="00A23C24">
        <w:tc>
          <w:tcPr>
            <w:tcW w:w="3190" w:type="dxa"/>
          </w:tcPr>
          <w:p w:rsidR="008B6B5F" w:rsidRPr="00520DD3" w:rsidRDefault="008B6B5F" w:rsidP="00A23C24">
            <w:r>
              <w:rPr>
                <w:lang w:val="en-US"/>
              </w:rPr>
              <w:t>6</w:t>
            </w:r>
            <w:r>
              <w:t>530</w:t>
            </w:r>
            <w:r w:rsidR="00CB4174">
              <w:rPr>
                <w:lang w:val="en-US"/>
              </w:rPr>
              <w:t>$</w:t>
            </w:r>
          </w:p>
        </w:tc>
        <w:tc>
          <w:tcPr>
            <w:tcW w:w="3190" w:type="dxa"/>
          </w:tcPr>
          <w:p w:rsidR="008B6B5F" w:rsidRPr="00C135EA" w:rsidRDefault="008B6B5F" w:rsidP="00A23C24">
            <w:pPr>
              <w:rPr>
                <w:lang w:val="en-US"/>
              </w:rPr>
            </w:pPr>
            <w:r>
              <w:rPr>
                <w:lang w:val="en-US"/>
              </w:rPr>
              <w:t>6080</w:t>
            </w:r>
            <w:r w:rsidR="00CB4174">
              <w:rPr>
                <w:lang w:val="en-US"/>
              </w:rPr>
              <w:t>$</w:t>
            </w:r>
          </w:p>
        </w:tc>
        <w:tc>
          <w:tcPr>
            <w:tcW w:w="3191" w:type="dxa"/>
          </w:tcPr>
          <w:p w:rsidR="008B6B5F" w:rsidRPr="00C135EA" w:rsidRDefault="008B6B5F" w:rsidP="00A23C24">
            <w:pPr>
              <w:rPr>
                <w:lang w:val="en-US"/>
              </w:rPr>
            </w:pPr>
            <w:r>
              <w:t>2500</w:t>
            </w:r>
            <w:r>
              <w:rPr>
                <w:lang w:val="en-US"/>
              </w:rPr>
              <w:t>$</w:t>
            </w:r>
          </w:p>
        </w:tc>
      </w:tr>
    </w:tbl>
    <w:p w:rsidR="008B6B5F" w:rsidRDefault="008B6B5F" w:rsidP="008B6B5F"/>
    <w:p w:rsidR="008B6B5F" w:rsidRDefault="008B6B5F" w:rsidP="008B6B5F">
      <w:r>
        <w:t>Далі залишається лише розділити значення моменту на ціну і тоді ми дізнаємося скільки коштує один Нм:</w:t>
      </w:r>
    </w:p>
    <w:p w:rsidR="008B6B5F" w:rsidRDefault="008B6B5F" w:rsidP="008B6B5F">
      <w:pPr>
        <w:pStyle w:val="aa"/>
        <w:numPr>
          <w:ilvl w:val="0"/>
          <w:numId w:val="17"/>
        </w:numPr>
        <w:spacing w:line="259" w:lineRule="auto"/>
      </w:pPr>
      <w:r>
        <w:t>СДППМ – 2,7</w:t>
      </w:r>
      <w:r>
        <w:rPr>
          <w:lang w:val="en-US"/>
        </w:rPr>
        <w:t xml:space="preserve"> $</w:t>
      </w:r>
    </w:p>
    <w:p w:rsidR="008B6B5F" w:rsidRDefault="008B6B5F" w:rsidP="008B6B5F">
      <w:pPr>
        <w:pStyle w:val="aa"/>
        <w:numPr>
          <w:ilvl w:val="0"/>
          <w:numId w:val="17"/>
        </w:numPr>
        <w:spacing w:line="259" w:lineRule="auto"/>
      </w:pPr>
      <w:r>
        <w:t>СРДПМ – 4,3</w:t>
      </w:r>
      <w:r>
        <w:rPr>
          <w:lang w:val="en-US"/>
        </w:rPr>
        <w:t xml:space="preserve"> $</w:t>
      </w:r>
    </w:p>
    <w:p w:rsidR="008B6B5F" w:rsidRPr="00520DD3" w:rsidRDefault="008B6B5F" w:rsidP="008B6B5F">
      <w:pPr>
        <w:pStyle w:val="aa"/>
        <w:numPr>
          <w:ilvl w:val="0"/>
          <w:numId w:val="17"/>
        </w:numPr>
        <w:spacing w:line="259" w:lineRule="auto"/>
      </w:pPr>
      <w:r>
        <w:t xml:space="preserve">СРД – </w:t>
      </w:r>
      <w:r w:rsidR="00504D04">
        <w:t>3,1</w:t>
      </w:r>
      <w:r>
        <w:t xml:space="preserve"> </w:t>
      </w:r>
      <w:r>
        <w:rPr>
          <w:lang w:val="en-US"/>
        </w:rPr>
        <w:t>$</w:t>
      </w:r>
    </w:p>
    <w:p w:rsidR="008B6B5F" w:rsidRDefault="008B6B5F" w:rsidP="008B6B5F">
      <w:pPr>
        <w:rPr>
          <w:lang w:val="en-US"/>
        </w:rPr>
      </w:pPr>
    </w:p>
    <w:p w:rsidR="008B6B5F" w:rsidRPr="00520DD3" w:rsidRDefault="008B6B5F" w:rsidP="006D41EA">
      <w:pPr>
        <w:ind w:firstLine="708"/>
      </w:pPr>
      <w:r>
        <w:t xml:space="preserve">Таким чином видно що найбільш економічно вигідним є СДППМ. Він забезпечує найдешевше тягове зусилля. Проте що стосується ціни за одиницю моменту СРД не дуже </w:t>
      </w:r>
      <w:r w:rsidR="00BE0491">
        <w:t>поступається</w:t>
      </w:r>
      <w:r>
        <w:t xml:space="preserve"> СДППМ, проте слід </w:t>
      </w:r>
      <w:r w:rsidR="00BE0491">
        <w:t>зазначити,</w:t>
      </w:r>
      <w:r>
        <w:t xml:space="preserve"> що це ціна лише за одну одиницю</w:t>
      </w:r>
      <w:r w:rsidR="00BE0491">
        <w:t xml:space="preserve"> моменту при однакових габаритах двигунів.</w:t>
      </w:r>
      <w:r>
        <w:t xml:space="preserve"> </w:t>
      </w:r>
      <w:r w:rsidR="00BE0491">
        <w:t>Д</w:t>
      </w:r>
      <w:r>
        <w:t>ля того</w:t>
      </w:r>
      <w:r w:rsidR="00BE0491">
        <w:t>,</w:t>
      </w:r>
      <w:r>
        <w:t xml:space="preserve"> щоб СРД зміг розвивати момент</w:t>
      </w:r>
      <w:r w:rsidR="006D41EA">
        <w:t>,</w:t>
      </w:r>
      <w:r>
        <w:t xml:space="preserve"> який дорівнював би моменту СДППМ</w:t>
      </w:r>
      <w:r w:rsidR="006D41EA">
        <w:t>,</w:t>
      </w:r>
      <w:r>
        <w:t xml:space="preserve"> його масо-габаритні розміри необхідно </w:t>
      </w:r>
      <w:r w:rsidR="006D41EA">
        <w:t>суттєво</w:t>
      </w:r>
      <w:r w:rsidR="00BE0491">
        <w:t xml:space="preserve"> збільшити</w:t>
      </w:r>
      <w:r>
        <w:t xml:space="preserve">. Найбільш дорогим є </w:t>
      </w:r>
      <w:r w:rsidR="006D41EA">
        <w:t xml:space="preserve">одинця </w:t>
      </w:r>
      <w:r>
        <w:t>момент</w:t>
      </w:r>
      <w:r w:rsidR="006D41EA">
        <w:t>у</w:t>
      </w:r>
      <w:r>
        <w:t xml:space="preserve"> СРДПМ, він на 65% дорожчий від моменту СДППМ. Проте його суттєвою перевагою є те, що саме в СРДПМ можна </w:t>
      </w:r>
      <w:r w:rsidR="006D41EA">
        <w:t xml:space="preserve">в значній мірі </w:t>
      </w:r>
      <w:r>
        <w:t>позбутися пульсацій моменту</w:t>
      </w:r>
    </w:p>
    <w:p w:rsidR="008B6B5F" w:rsidRPr="008B6B5F" w:rsidRDefault="008B6B5F" w:rsidP="008B6B5F"/>
    <w:p w:rsidR="008C53A2" w:rsidRPr="00AD74DA" w:rsidRDefault="008E6238" w:rsidP="004013D1">
      <w:pPr>
        <w:pStyle w:val="13"/>
      </w:pPr>
      <w:bookmarkStart w:id="97" w:name="_Toc119766499"/>
      <w:r w:rsidRPr="00AD74DA">
        <w:lastRenderedPageBreak/>
        <w:t>Загальні висновки</w:t>
      </w:r>
      <w:bookmarkEnd w:id="97"/>
    </w:p>
    <w:p w:rsidR="007672D9" w:rsidRPr="009E19D2" w:rsidRDefault="007672D9" w:rsidP="007672D9">
      <w:pPr>
        <w:rPr>
          <w:color w:val="auto"/>
        </w:rPr>
      </w:pPr>
      <w:bookmarkStart w:id="98" w:name="_Toc119766500"/>
      <w:r w:rsidRPr="009E19D2">
        <w:rPr>
          <w:color w:val="auto"/>
        </w:rPr>
        <w:t>За результатами досліджень в магістерській дисертації можна зробити наступні висновки:</w:t>
      </w:r>
    </w:p>
    <w:p w:rsidR="007672D9" w:rsidRPr="009E19D2" w:rsidRDefault="007672D9" w:rsidP="007672D9">
      <w:pPr>
        <w:pStyle w:val="aa"/>
        <w:numPr>
          <w:ilvl w:val="0"/>
          <w:numId w:val="18"/>
        </w:numPr>
        <w:tabs>
          <w:tab w:val="left" w:pos="1134"/>
        </w:tabs>
        <w:ind w:left="0" w:firstLine="709"/>
        <w:rPr>
          <w:color w:val="auto"/>
          <w:szCs w:val="28"/>
        </w:rPr>
      </w:pPr>
      <w:r w:rsidRPr="009E19D2">
        <w:rPr>
          <w:color w:val="auto"/>
        </w:rPr>
        <w:t>Проведено порівняльний аналіз характеристик електромагнітного моменту і потужності трьох варіантів тягового синхронного двигуна – синхронного реактивного двигуна з пасивним ротором, синхронного реактивного двигуна з додатковими постійними магнітами на роторі, синхронного двигуна з встановленими на поверхні ротора постійними магнітами з радіальним напрямком вектора намагнічування. Порівняльний аналіз проведено на базі єдиних умов</w:t>
      </w:r>
      <w:r w:rsidR="00B96A9E">
        <w:rPr>
          <w:color w:val="auto"/>
        </w:rPr>
        <w:t xml:space="preserve"> порівняння</w:t>
      </w:r>
      <w:r w:rsidRPr="009E19D2">
        <w:rPr>
          <w:color w:val="auto"/>
        </w:rPr>
        <w:t xml:space="preserve">: </w:t>
      </w:r>
      <w:r w:rsidRPr="009E19D2">
        <w:rPr>
          <w:color w:val="auto"/>
          <w:szCs w:val="28"/>
        </w:rPr>
        <w:t xml:space="preserve">однакові габарити і геометричні характеристики двигунів; однакова схема і конструкція обмотки статора; однакова величина струму обмотки статора в номінальному режимі; однакова номінальна частота обертання ротора. </w:t>
      </w:r>
    </w:p>
    <w:p w:rsidR="007672D9" w:rsidRPr="009E19D2" w:rsidRDefault="007672D9" w:rsidP="007672D9">
      <w:pPr>
        <w:pStyle w:val="aa"/>
        <w:numPr>
          <w:ilvl w:val="0"/>
          <w:numId w:val="18"/>
        </w:numPr>
        <w:tabs>
          <w:tab w:val="left" w:pos="1134"/>
        </w:tabs>
        <w:ind w:left="0" w:firstLine="709"/>
        <w:rPr>
          <w:color w:val="auto"/>
          <w:szCs w:val="28"/>
        </w:rPr>
      </w:pPr>
      <w:r w:rsidRPr="009E19D2">
        <w:rPr>
          <w:color w:val="auto"/>
          <w:szCs w:val="28"/>
        </w:rPr>
        <w:t xml:space="preserve">Запропоновано і досліджено вплив ряду технічних заходів по удосконаленню конструкції двигунів, направлених на зменшення пульсацій електромагнітного моменту. </w:t>
      </w:r>
    </w:p>
    <w:p w:rsidR="007672D9" w:rsidRPr="009E19D2" w:rsidRDefault="007672D9" w:rsidP="007672D9">
      <w:pPr>
        <w:pStyle w:val="aa"/>
        <w:numPr>
          <w:ilvl w:val="0"/>
          <w:numId w:val="18"/>
        </w:numPr>
        <w:tabs>
          <w:tab w:val="left" w:pos="1134"/>
        </w:tabs>
        <w:ind w:left="0" w:firstLine="709"/>
        <w:rPr>
          <w:color w:val="auto"/>
          <w:szCs w:val="28"/>
        </w:rPr>
      </w:pPr>
      <w:r w:rsidRPr="009E19D2">
        <w:rPr>
          <w:color w:val="auto"/>
          <w:szCs w:val="28"/>
        </w:rPr>
        <w:t xml:space="preserve">Характеристики </w:t>
      </w:r>
      <w:r w:rsidR="00E97797" w:rsidRPr="009E19D2">
        <w:rPr>
          <w:color w:val="auto"/>
          <w:szCs w:val="28"/>
        </w:rPr>
        <w:t xml:space="preserve">обраних варіантів </w:t>
      </w:r>
      <w:r w:rsidRPr="009E19D2">
        <w:rPr>
          <w:color w:val="auto"/>
          <w:szCs w:val="28"/>
        </w:rPr>
        <w:t xml:space="preserve">двигунів є суперечливими, що не дозволяє виділити один варіант найкращий для усіх застосувань. Кожен з розглянутих варіантів є конкурентоспроможним в певній сфері використання і його </w:t>
      </w:r>
      <w:r w:rsidR="00E97797" w:rsidRPr="009E19D2">
        <w:rPr>
          <w:color w:val="auto"/>
          <w:szCs w:val="28"/>
        </w:rPr>
        <w:t xml:space="preserve">практичне </w:t>
      </w:r>
      <w:r w:rsidRPr="009E19D2">
        <w:rPr>
          <w:color w:val="auto"/>
          <w:szCs w:val="28"/>
        </w:rPr>
        <w:t xml:space="preserve">застосування залежить від додаткових вимог і технічних умов, пов’язаних з особливостями експлуатації. </w:t>
      </w:r>
    </w:p>
    <w:p w:rsidR="007672D9" w:rsidRPr="009E19D2" w:rsidRDefault="007672D9" w:rsidP="007672D9">
      <w:pPr>
        <w:pStyle w:val="aa"/>
        <w:numPr>
          <w:ilvl w:val="0"/>
          <w:numId w:val="18"/>
        </w:numPr>
        <w:tabs>
          <w:tab w:val="left" w:pos="1134"/>
        </w:tabs>
        <w:ind w:left="0" w:firstLine="709"/>
        <w:rPr>
          <w:color w:val="auto"/>
          <w:szCs w:val="28"/>
        </w:rPr>
      </w:pPr>
      <w:r w:rsidRPr="009E19D2">
        <w:rPr>
          <w:color w:val="auto"/>
          <w:szCs w:val="28"/>
        </w:rPr>
        <w:t xml:space="preserve">При зазначених умовах порівняння найбільший момент і потужність розвиває СДППМ – його </w:t>
      </w:r>
      <w:r w:rsidR="00E97797" w:rsidRPr="009E19D2">
        <w:rPr>
          <w:color w:val="auto"/>
          <w:szCs w:val="28"/>
        </w:rPr>
        <w:t xml:space="preserve">номінальні середній момент і </w:t>
      </w:r>
      <w:r w:rsidRPr="009E19D2">
        <w:rPr>
          <w:color w:val="auto"/>
          <w:szCs w:val="28"/>
        </w:rPr>
        <w:t>потужність в 2,67 разів перевищу</w:t>
      </w:r>
      <w:r w:rsidR="00E97797" w:rsidRPr="009E19D2">
        <w:rPr>
          <w:color w:val="auto"/>
          <w:szCs w:val="28"/>
        </w:rPr>
        <w:t>ють номінальні середній момент і</w:t>
      </w:r>
      <w:r w:rsidRPr="009E19D2">
        <w:rPr>
          <w:color w:val="auto"/>
          <w:szCs w:val="28"/>
        </w:rPr>
        <w:t xml:space="preserve"> потужність однакового по габаритам СРД і в 1,7 разів більше ніж в СРДПМ (при умові однакового об’єму магнітів ротора). </w:t>
      </w:r>
      <w:r w:rsidR="00E97797" w:rsidRPr="009E19D2">
        <w:rPr>
          <w:color w:val="auto"/>
          <w:szCs w:val="28"/>
        </w:rPr>
        <w:t>Для отримання, наприклад, в СРД аналогічної потужності</w:t>
      </w:r>
      <w:r w:rsidR="006A47E1" w:rsidRPr="009E19D2">
        <w:rPr>
          <w:color w:val="auto"/>
          <w:szCs w:val="28"/>
        </w:rPr>
        <w:t>,</w:t>
      </w:r>
      <w:r w:rsidR="00E97797" w:rsidRPr="009E19D2">
        <w:rPr>
          <w:color w:val="auto"/>
          <w:szCs w:val="28"/>
        </w:rPr>
        <w:t xml:space="preserve"> як і в СДППМ</w:t>
      </w:r>
      <w:r w:rsidR="006A47E1" w:rsidRPr="009E19D2">
        <w:rPr>
          <w:color w:val="auto"/>
          <w:szCs w:val="28"/>
        </w:rPr>
        <w:t>,</w:t>
      </w:r>
      <w:r w:rsidR="00E97797" w:rsidRPr="009E19D2">
        <w:rPr>
          <w:color w:val="auto"/>
          <w:szCs w:val="28"/>
        </w:rPr>
        <w:t xml:space="preserve"> масо-габаритні показники СРД необхідно суттєво збільшити. </w:t>
      </w:r>
      <w:r w:rsidR="00BE0491">
        <w:rPr>
          <w:color w:val="auto"/>
          <w:szCs w:val="28"/>
        </w:rPr>
        <w:t xml:space="preserve">Тому СДППМ є найбільш перспективним для використання в потужних приводах </w:t>
      </w:r>
      <w:r w:rsidR="00BE0491" w:rsidRPr="00F96D50">
        <w:rPr>
          <w:szCs w:val="28"/>
        </w:rPr>
        <w:t>при отриманні значних рушійних моментів в потужних транспортних засобах</w:t>
      </w:r>
      <w:r w:rsidR="00BE0491">
        <w:rPr>
          <w:szCs w:val="28"/>
        </w:rPr>
        <w:t>.</w:t>
      </w:r>
    </w:p>
    <w:p w:rsidR="007672D9" w:rsidRPr="009E19D2" w:rsidRDefault="007672D9" w:rsidP="007672D9">
      <w:pPr>
        <w:pStyle w:val="aa"/>
        <w:numPr>
          <w:ilvl w:val="0"/>
          <w:numId w:val="18"/>
        </w:numPr>
        <w:tabs>
          <w:tab w:val="left" w:pos="1134"/>
        </w:tabs>
        <w:ind w:left="0" w:firstLine="709"/>
        <w:rPr>
          <w:color w:val="auto"/>
          <w:szCs w:val="28"/>
        </w:rPr>
      </w:pPr>
      <w:r w:rsidRPr="009E19D2">
        <w:rPr>
          <w:color w:val="auto"/>
          <w:szCs w:val="28"/>
        </w:rPr>
        <w:t xml:space="preserve">Найменший коефіцієнт пульсацій </w:t>
      </w:r>
      <w:r w:rsidR="00E97797" w:rsidRPr="009E19D2">
        <w:rPr>
          <w:color w:val="auto"/>
          <w:szCs w:val="28"/>
        </w:rPr>
        <w:t>п</w:t>
      </w:r>
      <w:r w:rsidRPr="009E19D2">
        <w:rPr>
          <w:color w:val="auto"/>
          <w:szCs w:val="28"/>
        </w:rPr>
        <w:t>ісля оптимізації конструкції має варіант СРДПМ – усього</w:t>
      </w:r>
      <w:r w:rsidR="00E97797" w:rsidRPr="009E19D2">
        <w:rPr>
          <w:color w:val="auto"/>
          <w:szCs w:val="28"/>
        </w:rPr>
        <w:t xml:space="preserve"> 8% у порівнянні з </w:t>
      </w:r>
      <w:r w:rsidR="009E19D2" w:rsidRPr="009E19D2">
        <w:rPr>
          <w:color w:val="auto"/>
          <w:szCs w:val="28"/>
        </w:rPr>
        <w:t>14</w:t>
      </w:r>
      <w:r w:rsidR="00E97797" w:rsidRPr="009E19D2">
        <w:rPr>
          <w:color w:val="auto"/>
          <w:szCs w:val="28"/>
        </w:rPr>
        <w:t>% для СРД і 29% для СДППМ.</w:t>
      </w:r>
      <w:r w:rsidR="00BE0491">
        <w:rPr>
          <w:color w:val="auto"/>
          <w:szCs w:val="28"/>
        </w:rPr>
        <w:t xml:space="preserve"> Таким </w:t>
      </w:r>
      <w:r w:rsidR="00BE0491">
        <w:rPr>
          <w:color w:val="auto"/>
          <w:szCs w:val="28"/>
        </w:rPr>
        <w:lastRenderedPageBreak/>
        <w:t xml:space="preserve">чином </w:t>
      </w:r>
      <w:r w:rsidR="00BE0491">
        <w:t>СДППМ характеризується найбільшим рівнем пульсацій моменту, а найкращим за цим показником є СРДПМ, що робить його перспективним при необхідності роботи з відносно малим шумом і вібраціями.</w:t>
      </w:r>
      <w:r w:rsidR="009E3B43">
        <w:t xml:space="preserve"> При цьому він розвиває достатньо велику потужність і момент, що робить його універсальним для будь-яких застосувань.</w:t>
      </w:r>
    </w:p>
    <w:p w:rsidR="009E3B43" w:rsidRDefault="007672D9" w:rsidP="009E3B43">
      <w:pPr>
        <w:pStyle w:val="aa"/>
        <w:numPr>
          <w:ilvl w:val="0"/>
          <w:numId w:val="18"/>
        </w:numPr>
        <w:tabs>
          <w:tab w:val="left" w:pos="1134"/>
        </w:tabs>
        <w:ind w:left="0" w:firstLine="709"/>
        <w:rPr>
          <w:szCs w:val="28"/>
        </w:rPr>
      </w:pPr>
      <w:r w:rsidRPr="00F96D50">
        <w:rPr>
          <w:szCs w:val="28"/>
        </w:rPr>
        <w:t>СРД</w:t>
      </w:r>
      <w:r w:rsidR="00BE0491">
        <w:rPr>
          <w:szCs w:val="28"/>
        </w:rPr>
        <w:t xml:space="preserve"> створює найменший момент</w:t>
      </w:r>
      <w:r w:rsidR="009E3B43">
        <w:rPr>
          <w:szCs w:val="28"/>
        </w:rPr>
        <w:t xml:space="preserve">, але характеризується найбільшою надійністю і може використовуватися у важких умовах експлуатації, наприклад, при наявності бруду і вологи, які можуть ушкоджувати постійні магніти. </w:t>
      </w:r>
    </w:p>
    <w:p w:rsidR="009E3B43" w:rsidRPr="009E3B43" w:rsidRDefault="009E3B43" w:rsidP="009E3B43">
      <w:pPr>
        <w:pStyle w:val="aa"/>
        <w:numPr>
          <w:ilvl w:val="0"/>
          <w:numId w:val="18"/>
        </w:numPr>
        <w:tabs>
          <w:tab w:val="left" w:pos="1134"/>
        </w:tabs>
        <w:ind w:left="0" w:firstLine="709"/>
        <w:rPr>
          <w:szCs w:val="28"/>
        </w:rPr>
      </w:pPr>
      <w:r w:rsidRPr="009E3B43">
        <w:rPr>
          <w:szCs w:val="28"/>
        </w:rPr>
        <w:t>Орієнтовна ціна одиниці крутного моменту, який утворюються двигунами</w:t>
      </w:r>
      <w:r>
        <w:rPr>
          <w:szCs w:val="28"/>
        </w:rPr>
        <w:t>,</w:t>
      </w:r>
      <w:r w:rsidRPr="009E3B43">
        <w:rPr>
          <w:szCs w:val="28"/>
        </w:rPr>
        <w:t xml:space="preserve"> дорівнює:  </w:t>
      </w:r>
      <w:r>
        <w:t>СРДПМ – 4,3</w:t>
      </w:r>
      <w:r w:rsidRPr="009E3B43">
        <w:t xml:space="preserve"> $, </w:t>
      </w:r>
      <w:r>
        <w:t xml:space="preserve">СРД – 3,1 </w:t>
      </w:r>
      <w:r w:rsidRPr="009E3B43">
        <w:t xml:space="preserve">$, </w:t>
      </w:r>
      <w:r>
        <w:t>СДППМ – 2,7</w:t>
      </w:r>
      <w:r w:rsidRPr="009E3B43">
        <w:t xml:space="preserve"> $, тобто найбільш де</w:t>
      </w:r>
      <w:r>
        <w:t>шевий момент утворює СДППМ.</w:t>
      </w:r>
    </w:p>
    <w:p w:rsidR="007672D9" w:rsidRPr="00F96D50" w:rsidRDefault="007672D9" w:rsidP="009E3B43">
      <w:pPr>
        <w:pStyle w:val="aa"/>
        <w:tabs>
          <w:tab w:val="left" w:pos="1134"/>
        </w:tabs>
        <w:ind w:left="709" w:firstLine="0"/>
        <w:rPr>
          <w:szCs w:val="28"/>
        </w:rPr>
      </w:pPr>
    </w:p>
    <w:p w:rsidR="008C53A2" w:rsidRPr="00081EA9" w:rsidRDefault="008E6238" w:rsidP="004013D1">
      <w:pPr>
        <w:pStyle w:val="13"/>
      </w:pPr>
      <w:r w:rsidRPr="00081EA9">
        <w:lastRenderedPageBreak/>
        <w:t>Перелік посилань</w:t>
      </w:r>
      <w:bookmarkEnd w:id="98"/>
    </w:p>
    <w:p w:rsidR="00645CC4" w:rsidRPr="004D6FBF" w:rsidRDefault="00645CC4" w:rsidP="00BF1D2B">
      <w:pPr>
        <w:pStyle w:val="a"/>
      </w:pPr>
      <w:bookmarkStart w:id="99" w:name="_Ref119068730"/>
      <w:r w:rsidRPr="00081EA9">
        <w:t>Вольдек А. И. Электрические</w:t>
      </w:r>
      <w:r w:rsidR="00F96D50">
        <w:t xml:space="preserve"> </w:t>
      </w:r>
      <w:r w:rsidRPr="00081EA9">
        <w:t>машины. Учебн. для студент. техн. учебн. заве-дений. Изд. 2-е, перераб. и доп.-Л.:Энергия, 1974-840с.</w:t>
      </w:r>
      <w:bookmarkEnd w:id="99"/>
    </w:p>
    <w:p w:rsidR="004D6FBF" w:rsidRPr="00BB6882" w:rsidRDefault="004D6FBF" w:rsidP="004D6FBF">
      <w:pPr>
        <w:pStyle w:val="a"/>
      </w:pPr>
      <w:bookmarkStart w:id="100" w:name="_Ref119681325"/>
      <w:r>
        <w:t>A Novel Method to Optimize Permanent Magnet Assisted Synchronous Reluctance Machines Thushanthan Mohanarajah , Mahmood Nagrial , Jamal Rizk &amp; Ali Hellany</w:t>
      </w:r>
      <w:bookmarkEnd w:id="100"/>
    </w:p>
    <w:p w:rsidR="004D6FBF" w:rsidRPr="00220114" w:rsidRDefault="004D6FBF" w:rsidP="004D6FBF">
      <w:pPr>
        <w:pStyle w:val="a"/>
        <w:rPr>
          <w:szCs w:val="28"/>
        </w:rPr>
      </w:pPr>
      <w:r w:rsidRPr="00220114">
        <w:rPr>
          <w:szCs w:val="28"/>
        </w:rPr>
        <w:t xml:space="preserve">Васьковський Ю.М., Гайденко Ю.А. Дослідження електромагнітних процесів в синхронних машинах з постійними магнітами на основі коло-польових математичних моделей // Технічна електродинаміка №2, 2018, с. </w:t>
      </w:r>
      <w:r w:rsidRPr="00220114">
        <w:rPr>
          <w:szCs w:val="28"/>
          <w:shd w:val="clear" w:color="auto" w:fill="FFFFFF"/>
        </w:rPr>
        <w:t xml:space="preserve">47 – 54 </w:t>
      </w:r>
      <w:hyperlink r:id="rId96" w:tgtFrame="_blank" w:history="1">
        <w:r w:rsidRPr="00220114">
          <w:rPr>
            <w:rStyle w:val="a4"/>
            <w:color w:val="auto"/>
            <w:szCs w:val="28"/>
            <w:shd w:val="clear" w:color="auto" w:fill="FFFFFF"/>
          </w:rPr>
          <w:t>https://doi.org/10.15407/techned2018.02.047</w:t>
        </w:r>
      </w:hyperlink>
      <w:r w:rsidRPr="00220114">
        <w:rPr>
          <w:szCs w:val="28"/>
        </w:rPr>
        <w:t>(</w:t>
      </w:r>
      <w:r w:rsidRPr="00220114">
        <w:rPr>
          <w:szCs w:val="28"/>
          <w:lang w:val="en-US"/>
        </w:rPr>
        <w:t>SCOPUS</w:t>
      </w:r>
      <w:r w:rsidRPr="00220114">
        <w:rPr>
          <w:szCs w:val="28"/>
        </w:rPr>
        <w:t>).</w:t>
      </w:r>
    </w:p>
    <w:p w:rsidR="004D6FBF" w:rsidRPr="00F36B1F" w:rsidRDefault="004D6FBF" w:rsidP="004D6FBF">
      <w:pPr>
        <w:pStyle w:val="a"/>
      </w:pPr>
      <w:r w:rsidRPr="00F36B1F">
        <w:t xml:space="preserve">Васьковский Ю.Н., Гайденко Ю.А., Русятинский А.Е. </w:t>
      </w:r>
      <w:r w:rsidRPr="00F615ED">
        <w:rPr>
          <w:lang w:val="ru-RU"/>
        </w:rPr>
        <w:t>Математическое моделирование и выбор конструктивных параметров тягового синхронного электродвигателя с постоянными магнитами. Технічна</w:t>
      </w:r>
      <w:r>
        <w:rPr>
          <w:lang w:val="ru-RU"/>
        </w:rPr>
        <w:t xml:space="preserve"> </w:t>
      </w:r>
      <w:r w:rsidRPr="00F615ED">
        <w:rPr>
          <w:lang w:val="ru-RU"/>
        </w:rPr>
        <w:t>електродинаміка. 2013</w:t>
      </w:r>
      <w:r w:rsidRPr="00F36B1F">
        <w:t>. № 6. С. 40-45.</w:t>
      </w:r>
    </w:p>
    <w:p w:rsidR="004D6FBF" w:rsidRPr="00F36B1F" w:rsidRDefault="004D6FBF" w:rsidP="004D6FBF">
      <w:pPr>
        <w:pStyle w:val="a"/>
      </w:pPr>
      <w:r w:rsidRPr="00F36B1F">
        <w:rPr>
          <w:lang w:val="en-US"/>
        </w:rPr>
        <w:t>Huynh T.A, Hsieh M-F. Performance Analysis of Permanent Magnet Motors for Electric Vehicles (EV) Traction Considering Driving Cycles. </w:t>
      </w:r>
      <w:r w:rsidRPr="00AB631A">
        <w:rPr>
          <w:i/>
          <w:iCs/>
          <w:lang w:val="en-US"/>
        </w:rPr>
        <w:t>Energies</w:t>
      </w:r>
      <w:r w:rsidRPr="00AB631A">
        <w:rPr>
          <w:lang w:val="en-US"/>
        </w:rPr>
        <w:t xml:space="preserve">. 2018. </w:t>
      </w:r>
      <w:r w:rsidRPr="00F36B1F">
        <w:t>Vol. 11(6):1385. DOI: </w:t>
      </w:r>
      <w:hyperlink r:id="rId97" w:history="1">
        <w:r w:rsidRPr="00F36B1F">
          <w:t>https://doi.org/10.3390/en11061385 9</w:t>
        </w:r>
      </w:hyperlink>
      <w:r w:rsidRPr="00F36B1F">
        <w:t>.</w:t>
      </w:r>
    </w:p>
    <w:p w:rsidR="004D6FBF" w:rsidRPr="00F36B1F" w:rsidRDefault="004D6FBF" w:rsidP="004D6FBF">
      <w:pPr>
        <w:pStyle w:val="a"/>
      </w:pPr>
      <w:r w:rsidRPr="00F36B1F">
        <w:rPr>
          <w:lang w:val="en-US"/>
        </w:rPr>
        <w:t xml:space="preserve">Ehab  Sayed, Rong   Yang, Jianbin   Liang, Mohamed H.   Bakr, Berker   Bilgin, Ali   Emadi. Design of Unskewed Interior Permanent Magnet Traction Motor with Asymmetric Flux Barriers and Shifted Magnets for Electric Vehicles. </w:t>
      </w:r>
      <w:r w:rsidRPr="00F36B1F">
        <w:t>Electric</w:t>
      </w:r>
      <w:r>
        <w:t xml:space="preserve"> </w:t>
      </w:r>
      <w:r w:rsidRPr="00F36B1F">
        <w:t>Power</w:t>
      </w:r>
      <w:r>
        <w:t xml:space="preserve"> </w:t>
      </w:r>
      <w:r w:rsidRPr="00F36B1F">
        <w:t>Componentsand</w:t>
      </w:r>
      <w:r>
        <w:t xml:space="preserve"> </w:t>
      </w:r>
      <w:r w:rsidRPr="00F36B1F">
        <w:t>Systems. 2020. Vol. 48. No 6-7. Pp. 652-657. DOI: 10.1080/15325008.2020.1797938</w:t>
      </w:r>
    </w:p>
    <w:p w:rsidR="004D6FBF" w:rsidRPr="00F36B1F" w:rsidRDefault="004D6FBF" w:rsidP="004D6FBF">
      <w:pPr>
        <w:pStyle w:val="a"/>
      </w:pPr>
      <w:r w:rsidRPr="00F615ED">
        <w:rPr>
          <w:lang w:val="ru-RU"/>
        </w:rPr>
        <w:t>Гребеников В.В., Прыймак М. В. Способы уменьшения пульсаций электромагнитного момента в электрических машинах с постоянными магнитами тангенциальной намагниченности.</w:t>
      </w:r>
      <w:hyperlink r:id="rId98" w:history="1">
        <w:r w:rsidRPr="00F36B1F">
          <w:rPr>
            <w:i/>
            <w:iCs/>
          </w:rPr>
          <w:t>Вісник Національного технічного університету «ХПІ</w:t>
        </w:r>
      </w:hyperlink>
      <w:r w:rsidRPr="00F36B1F">
        <w:rPr>
          <w:i/>
          <w:iCs/>
        </w:rPr>
        <w:t>»: зб. наук. пр. Вип. 38’2014. Серія: Електричні машини та електромеханічне перетворення енергії</w:t>
      </w:r>
      <w:r w:rsidRPr="00F36B1F">
        <w:t>. 2014. – С. 69 – 78.</w:t>
      </w:r>
    </w:p>
    <w:p w:rsidR="004D6FBF" w:rsidRPr="00CE4BE0" w:rsidRDefault="004D6FBF" w:rsidP="004D6FBF">
      <w:pPr>
        <w:pStyle w:val="a"/>
        <w:rPr>
          <w:lang w:val="ru-RU"/>
        </w:rPr>
      </w:pPr>
      <w:r w:rsidRPr="00CE4BE0">
        <w:rPr>
          <w:lang w:val="ru-RU"/>
        </w:rPr>
        <w:t>Никитин В.В. Ю.</w:t>
      </w:r>
      <w:r>
        <w:rPr>
          <w:lang w:val="ru-RU"/>
        </w:rPr>
        <w:t xml:space="preserve"> </w:t>
      </w:r>
      <w:r w:rsidRPr="00CE4BE0">
        <w:rPr>
          <w:lang w:val="ru-RU"/>
        </w:rPr>
        <w:t>Пармас А.Я. Пивоваров В.М. Саттаров Р.Р. Безредукторный</w:t>
      </w:r>
      <w:r>
        <w:rPr>
          <w:lang w:val="ru-RU"/>
        </w:rPr>
        <w:t xml:space="preserve"> </w:t>
      </w:r>
      <w:r w:rsidRPr="00CE4BE0">
        <w:rPr>
          <w:lang w:val="ru-RU"/>
        </w:rPr>
        <w:t>тяговый</w:t>
      </w:r>
      <w:r>
        <w:rPr>
          <w:lang w:val="ru-RU"/>
        </w:rPr>
        <w:t xml:space="preserve"> </w:t>
      </w:r>
      <w:r w:rsidRPr="00CE4BE0">
        <w:rPr>
          <w:lang w:val="ru-RU"/>
        </w:rPr>
        <w:t>электропривод</w:t>
      </w:r>
      <w:r>
        <w:rPr>
          <w:lang w:val="ru-RU"/>
        </w:rPr>
        <w:t xml:space="preserve"> </w:t>
      </w:r>
      <w:r w:rsidRPr="00CE4BE0">
        <w:rPr>
          <w:lang w:val="ru-RU"/>
        </w:rPr>
        <w:t xml:space="preserve">городского рельсового транспорта. </w:t>
      </w:r>
      <w:r w:rsidRPr="00CE4BE0">
        <w:rPr>
          <w:i/>
          <w:iCs/>
          <w:lang w:val="ru-RU"/>
        </w:rPr>
        <w:t>Известия ПГУПС. Современные</w:t>
      </w:r>
      <w:r>
        <w:rPr>
          <w:i/>
          <w:iCs/>
          <w:lang w:val="ru-RU"/>
        </w:rPr>
        <w:t xml:space="preserve"> </w:t>
      </w:r>
      <w:r w:rsidRPr="00CE4BE0">
        <w:rPr>
          <w:i/>
          <w:iCs/>
          <w:lang w:val="ru-RU"/>
        </w:rPr>
        <w:t>технологии – транспорту</w:t>
      </w:r>
      <w:r w:rsidRPr="00CE4BE0">
        <w:rPr>
          <w:lang w:val="ru-RU"/>
        </w:rPr>
        <w:t>. 2013. №1. С. 31-38.</w:t>
      </w:r>
    </w:p>
    <w:p w:rsidR="004D6FBF" w:rsidRPr="00081EA9" w:rsidRDefault="004D6FBF" w:rsidP="004D6FBF">
      <w:pPr>
        <w:pStyle w:val="a"/>
        <w:numPr>
          <w:ilvl w:val="0"/>
          <w:numId w:val="0"/>
        </w:numPr>
      </w:pPr>
    </w:p>
    <w:p w:rsidR="003C2271" w:rsidRPr="00081EA9" w:rsidRDefault="00321321" w:rsidP="002E65EF">
      <w:pPr>
        <w:pStyle w:val="a"/>
      </w:pPr>
      <w:bookmarkStart w:id="101" w:name="_Ref119068758"/>
      <w:r w:rsidRPr="00081EA9">
        <w:rPr>
          <w:lang w:val="en-US"/>
        </w:rPr>
        <w:t>URL</w:t>
      </w:r>
      <w:r w:rsidRPr="00081EA9">
        <w:t xml:space="preserve">: </w:t>
      </w:r>
      <w:r w:rsidR="003C2271" w:rsidRPr="00F43BF2">
        <w:t>https://e-amrit.niti.gov.in/benefits-of-electric-vehicles</w:t>
      </w:r>
      <w:bookmarkEnd w:id="101"/>
    </w:p>
    <w:p w:rsidR="003C2271" w:rsidRPr="00081EA9" w:rsidRDefault="00321321" w:rsidP="003C2271">
      <w:pPr>
        <w:pStyle w:val="a"/>
      </w:pPr>
      <w:bookmarkStart w:id="102" w:name="_Ref119068823"/>
      <w:r w:rsidRPr="00081EA9">
        <w:rPr>
          <w:lang w:val="en-US"/>
        </w:rPr>
        <w:t>URL</w:t>
      </w:r>
      <w:r w:rsidRPr="00081EA9">
        <w:t>:</w:t>
      </w:r>
      <w:r w:rsidR="003C2271" w:rsidRPr="00081EA9">
        <w:t>https://www.oemoffhighway.com/electronics/power-systems/electric-motors/article/21080259/electric-motors-for-heavyduty-electric-vehicles</w:t>
      </w:r>
      <w:bookmarkEnd w:id="102"/>
    </w:p>
    <w:p w:rsidR="00321321" w:rsidRPr="00081EA9" w:rsidRDefault="00321321" w:rsidP="00321321">
      <w:pPr>
        <w:pStyle w:val="a"/>
      </w:pPr>
      <w:bookmarkStart w:id="103" w:name="_Ref119069638"/>
      <w:r w:rsidRPr="00081EA9">
        <w:rPr>
          <w:lang w:val="en-US"/>
        </w:rPr>
        <w:t xml:space="preserve">URL: </w:t>
      </w:r>
      <w:r w:rsidRPr="00F43BF2">
        <w:rPr>
          <w:lang w:val="en-US"/>
        </w:rPr>
        <w:t>https://nederlandelektrisch.nl/charging-infrastructure</w:t>
      </w:r>
      <w:bookmarkEnd w:id="103"/>
    </w:p>
    <w:p w:rsidR="003C2271" w:rsidRDefault="004B2461" w:rsidP="002E65EF">
      <w:pPr>
        <w:pStyle w:val="a"/>
      </w:pPr>
      <w:bookmarkStart w:id="104" w:name="_Ref119070021"/>
      <w:r w:rsidRPr="00F43BF2">
        <w:rPr>
          <w:lang w:val="en-US"/>
        </w:rPr>
        <w:t>URL</w:t>
      </w:r>
      <w:r w:rsidRPr="00F43BF2">
        <w:t>:https://tsn.ua/auto/news/ukrayina/elektrotransport-v-ukrayini-teper-maye-chitki-viznachennya-scho-ce-oznachaye-1623091.html</w:t>
      </w:r>
      <w:bookmarkEnd w:id="104"/>
    </w:p>
    <w:p w:rsidR="004B2461" w:rsidRPr="00114D44" w:rsidRDefault="004B2461" w:rsidP="002E65EF">
      <w:pPr>
        <w:pStyle w:val="a"/>
      </w:pPr>
      <w:bookmarkStart w:id="105" w:name="_Ref119070275"/>
      <w:r w:rsidRPr="00081EA9">
        <w:rPr>
          <w:lang w:val="en-US"/>
        </w:rPr>
        <w:t>URL</w:t>
      </w:r>
      <w:r w:rsidRPr="004B2461">
        <w:t>:</w:t>
      </w:r>
      <w:hyperlink r:id="rId99" w:anchor=":~:text=%D0%95%D0%BB%D0%B5%D0%BA%D1%82%D1%80%D0%BE%D0%BC%D0%BE%D0%B1%D1%96%D0%BB%D1%8C%D0%BD%D1%96%D1%81%D1%82%D1%8C%20%E2%80%93%20%D1%86%D0%B5%20%D1%81%D1%83%D0%BA%D1%83%D0%BF%D0%BD%D1%96%D1%81%D1%82%D1%8C%20%D0%B5%D0%BB%D0%B5%D0%BA%D1%82%D1%80%D0%BE%D1%" w:history="1">
        <w:r w:rsidRPr="004B2461">
          <w:rPr>
            <w:rStyle w:val="a4"/>
          </w:rPr>
          <w:t>Електротранспорт України: що, де і як виробляють - відео — Україна — tsn.ua</w:t>
        </w:r>
      </w:hyperlink>
      <w:bookmarkEnd w:id="105"/>
    </w:p>
    <w:p w:rsidR="00114D44" w:rsidRDefault="00F43BF2" w:rsidP="002E65EF">
      <w:pPr>
        <w:pStyle w:val="a"/>
      </w:pPr>
      <w:bookmarkStart w:id="106" w:name="_Ref119072045"/>
      <w:r w:rsidRPr="00F43BF2">
        <w:rPr>
          <w:lang w:val="en-US"/>
        </w:rPr>
        <w:t>URL</w:t>
      </w:r>
      <w:r w:rsidRPr="00F43BF2">
        <w:t>:https://www.dw.com/uk/hromadskyi-elektrotransport-v-ukraini-chomu-nemaie-elektrobusiv/a-56829599</w:t>
      </w:r>
      <w:bookmarkEnd w:id="106"/>
    </w:p>
    <w:p w:rsidR="00F43BF2" w:rsidRPr="005F2C5A" w:rsidRDefault="00F43BF2" w:rsidP="002E65EF">
      <w:pPr>
        <w:pStyle w:val="a"/>
      </w:pPr>
      <w:bookmarkStart w:id="107" w:name="_Ref119145866"/>
      <w:r w:rsidRPr="00F43BF2">
        <w:rPr>
          <w:lang w:val="en-US"/>
        </w:rPr>
        <w:t>URL</w:t>
      </w:r>
      <w:r>
        <w:rPr>
          <w:lang w:val="en-US"/>
        </w:rPr>
        <w:t xml:space="preserve">: </w:t>
      </w:r>
      <w:hyperlink r:id="rId100" w:history="1">
        <w:r w:rsidR="005F2C5A" w:rsidRPr="0002785A">
          <w:rPr>
            <w:rStyle w:val="a4"/>
            <w:lang w:val="en-US"/>
          </w:rPr>
          <w:t>https://www.tutorialspoint.com/desirable-characteristics-of-traction-motors</w:t>
        </w:r>
      </w:hyperlink>
      <w:bookmarkEnd w:id="107"/>
    </w:p>
    <w:p w:rsidR="005F2C5A" w:rsidRPr="005F2C5A" w:rsidRDefault="005F2C5A" w:rsidP="002E65EF">
      <w:pPr>
        <w:pStyle w:val="a"/>
      </w:pPr>
      <w:bookmarkStart w:id="108" w:name="_Ref119148290"/>
      <w:r w:rsidRPr="00F43BF2">
        <w:rPr>
          <w:lang w:val="en-US"/>
        </w:rPr>
        <w:t>URL</w:t>
      </w:r>
      <w:r>
        <w:rPr>
          <w:lang w:val="en-US"/>
        </w:rPr>
        <w:t xml:space="preserve">: </w:t>
      </w:r>
      <w:hyperlink r:id="rId101" w:anchor=":~:text=Electric%20vehicles%20use%20a%20different%20automotive%20technology%20compared,in%20electric%20cars%3A%20DC%20motor%20and%20AC%20motor." w:history="1">
        <w:r>
          <w:rPr>
            <w:rStyle w:val="a4"/>
            <w:rFonts w:eastAsiaTheme="majorEastAsia"/>
          </w:rPr>
          <w:t>WhatTypesOfMotorsAreUsedInElectricVehicles? - PRIMECOMTECH</w:t>
        </w:r>
      </w:hyperlink>
      <w:bookmarkEnd w:id="108"/>
    </w:p>
    <w:p w:rsidR="005F2C5A" w:rsidRDefault="00427E5B" w:rsidP="002E65EF">
      <w:pPr>
        <w:pStyle w:val="a"/>
      </w:pPr>
      <w:hyperlink r:id="rId102" w:history="1">
        <w:bookmarkStart w:id="109" w:name="_Ref119148300"/>
        <w:r w:rsidR="005F2C5A" w:rsidRPr="0002785A">
          <w:rPr>
            <w:rStyle w:val="a4"/>
            <w:lang w:val="en-US"/>
          </w:rPr>
          <w:t>URL</w:t>
        </w:r>
        <w:r w:rsidR="005F2C5A" w:rsidRPr="005F2C5A">
          <w:rPr>
            <w:rStyle w:val="a4"/>
          </w:rPr>
          <w:t>:</w:t>
        </w:r>
        <w:r w:rsidR="005F2C5A" w:rsidRPr="0002785A">
          <w:rPr>
            <w:rStyle w:val="a4"/>
          </w:rPr>
          <w:t>https://circuitdigest.com/article/different-types-of-motors-used-in-electric-vehicles-ev</w:t>
        </w:r>
        <w:bookmarkEnd w:id="109"/>
      </w:hyperlink>
    </w:p>
    <w:p w:rsidR="009176B8" w:rsidRPr="005F2C5A" w:rsidRDefault="009176B8" w:rsidP="002E65EF">
      <w:pPr>
        <w:pStyle w:val="a"/>
      </w:pPr>
      <w:bookmarkStart w:id="110" w:name="_Ref119239881"/>
      <w:r w:rsidRPr="009176B8">
        <w:t>http://pnbalamurugan.yolasite.com/resources/EE6703%20SEM%20UNIT%201%20-%20SYNCHRONOUS%20RELUCTANCE%20MOTORS.pdf</w:t>
      </w:r>
      <w:bookmarkEnd w:id="110"/>
    </w:p>
    <w:p w:rsidR="009176B8" w:rsidRDefault="009176B8" w:rsidP="009176B8">
      <w:pPr>
        <w:pStyle w:val="a"/>
      </w:pPr>
      <w:bookmarkStart w:id="111" w:name="_Ref119239944"/>
      <w:r>
        <w:rPr>
          <w:lang w:val="en-US"/>
        </w:rPr>
        <w:t>URL</w:t>
      </w:r>
      <w:r w:rsidRPr="00F63191">
        <w:t xml:space="preserve">: </w:t>
      </w:r>
      <w:hyperlink r:id="rId103" w:history="1">
        <w:proofErr w:type="spellStart"/>
        <w:r w:rsidRPr="00F63191">
          <w:rPr>
            <w:rStyle w:val="a4"/>
          </w:rPr>
          <w:t>Синхронныереактивныедвигатели</w:t>
        </w:r>
        <w:proofErr w:type="spellEnd"/>
        <w:r w:rsidRPr="00F63191">
          <w:rPr>
            <w:rStyle w:val="a4"/>
          </w:rPr>
          <w:t xml:space="preserve"> (СРД) (cospa.ru)</w:t>
        </w:r>
      </w:hyperlink>
      <w:bookmarkEnd w:id="111"/>
    </w:p>
    <w:p w:rsidR="00BB3B62" w:rsidRDefault="00BB3B62" w:rsidP="00BB3B62">
      <w:pPr>
        <w:pStyle w:val="a"/>
      </w:pPr>
      <w:bookmarkStart w:id="112" w:name="_Ref72924224"/>
      <w:r w:rsidRPr="00BB6882">
        <w:rPr>
          <w:lang w:val="en-US"/>
        </w:rPr>
        <w:t>Jamal Dehghani</w:t>
      </w:r>
      <w:r w:rsidR="00F96D50">
        <w:t xml:space="preserve"> </w:t>
      </w:r>
      <w:r w:rsidRPr="00BB6882">
        <w:rPr>
          <w:lang w:val="en-US"/>
        </w:rPr>
        <w:t>Ashkezari,</w:t>
      </w:r>
      <w:r w:rsidR="00F96D50">
        <w:t xml:space="preserve"> </w:t>
      </w:r>
      <w:r w:rsidRPr="00BB6882">
        <w:rPr>
          <w:lang w:val="en-US"/>
        </w:rPr>
        <w:t>Hassan</w:t>
      </w:r>
      <w:r w:rsidR="00F96D50">
        <w:t xml:space="preserve"> </w:t>
      </w:r>
      <w:r w:rsidRPr="00BB6882">
        <w:rPr>
          <w:lang w:val="en-US"/>
        </w:rPr>
        <w:t>Khajeroshanaee</w:t>
      </w:r>
      <w:r w:rsidRPr="00BB6882">
        <w:t xml:space="preserve">, </w:t>
      </w:r>
      <w:r w:rsidRPr="00BB6882">
        <w:rPr>
          <w:lang w:val="en-US"/>
        </w:rPr>
        <w:t>Mohsen Niasati</w:t>
      </w:r>
      <w:r w:rsidRPr="00BB6882">
        <w:t xml:space="preserve">, </w:t>
      </w:r>
      <w:r w:rsidRPr="00BB6882">
        <w:rPr>
          <w:lang w:val="en-US"/>
        </w:rPr>
        <w:t>Mohammad Jafar</w:t>
      </w:r>
      <w:r w:rsidR="00F96D50">
        <w:t xml:space="preserve"> </w:t>
      </w:r>
      <w:r w:rsidRPr="00BB6882">
        <w:rPr>
          <w:lang w:val="en-US"/>
        </w:rPr>
        <w:t>Mojibian</w:t>
      </w:r>
      <w:r w:rsidRPr="00BB6882">
        <w:t>.</w:t>
      </w:r>
      <w:r w:rsidRPr="00BB6882">
        <w:rPr>
          <w:lang w:val="en-US"/>
        </w:rPr>
        <w:t xml:space="preserve"> Optimum design and operation analysis of permanent magnet-assisted</w:t>
      </w:r>
      <w:r w:rsidR="00F96D50">
        <w:t xml:space="preserve"> </w:t>
      </w:r>
      <w:r w:rsidRPr="00BB6882">
        <w:rPr>
          <w:lang w:val="en-US"/>
        </w:rPr>
        <w:t xml:space="preserve">synchronous reluctance motor // </w:t>
      </w:r>
      <w:r w:rsidRPr="00BB6882">
        <w:rPr>
          <w:i/>
          <w:lang w:val="en-US"/>
        </w:rPr>
        <w:t>Turkish Journal of Electrical Engineering &amp; Computer Sciences</w:t>
      </w:r>
      <w:r w:rsidRPr="00BB6882">
        <w:rPr>
          <w:lang w:val="en-US"/>
        </w:rPr>
        <w:t xml:space="preserve">. </w:t>
      </w:r>
      <w:r w:rsidRPr="00BB6882">
        <w:t>2017.</w:t>
      </w:r>
      <w:bookmarkEnd w:id="112"/>
    </w:p>
    <w:p w:rsidR="00A459D4" w:rsidRPr="00081EA9" w:rsidRDefault="00A459D4" w:rsidP="00A459D4">
      <w:pPr>
        <w:pStyle w:val="a"/>
      </w:pPr>
      <w:bookmarkStart w:id="113" w:name="_Ref119677108"/>
      <w:r>
        <w:t>S. Carpiucetal. Modeling</w:t>
      </w:r>
      <w:r w:rsidR="00F96D50">
        <w:t xml:space="preserve"> </w:t>
      </w:r>
      <w:r>
        <w:t>of</w:t>
      </w:r>
      <w:r w:rsidR="00F96D50">
        <w:t xml:space="preserve"> </w:t>
      </w:r>
      <w:r>
        <w:t>synchronous</w:t>
      </w:r>
      <w:r w:rsidR="00F96D50">
        <w:t xml:space="preserve"> </w:t>
      </w:r>
      <w:r>
        <w:t>electric</w:t>
      </w:r>
      <w:r w:rsidR="00F96D50">
        <w:t xml:space="preserve"> </w:t>
      </w:r>
      <w:r>
        <w:t>machines</w:t>
      </w:r>
      <w:r w:rsidR="00F96D50">
        <w:t xml:space="preserve"> </w:t>
      </w:r>
      <w:r>
        <w:t>for</w:t>
      </w:r>
      <w:r w:rsidR="00F96D50">
        <w:t xml:space="preserve"> </w:t>
      </w:r>
      <w:r>
        <w:t>real-</w:t>
      </w:r>
      <w:r w:rsidR="00F96D50">
        <w:t xml:space="preserve"> </w:t>
      </w:r>
      <w:r>
        <w:t>time</w:t>
      </w:r>
      <w:r w:rsidR="00F96D50">
        <w:t xml:space="preserve"> </w:t>
      </w:r>
      <w:r>
        <w:t>simulation</w:t>
      </w:r>
      <w:r w:rsidR="00F96D50">
        <w:t xml:space="preserve"> </w:t>
      </w:r>
      <w:r>
        <w:t>and</w:t>
      </w:r>
      <w:r w:rsidR="00F96D50">
        <w:t xml:space="preserve"> </w:t>
      </w:r>
      <w:r>
        <w:t>automotive</w:t>
      </w:r>
      <w:r w:rsidR="00F96D50">
        <w:t xml:space="preserve"> </w:t>
      </w:r>
      <w:r>
        <w:t>applications J Franklin</w:t>
      </w:r>
      <w:r w:rsidR="00F96D50">
        <w:t xml:space="preserve"> </w:t>
      </w:r>
      <w:r>
        <w:t>Inst (2017)</w:t>
      </w:r>
      <w:bookmarkEnd w:id="113"/>
    </w:p>
    <w:bookmarkStart w:id="114" w:name="_Ref121156686"/>
    <w:p w:rsidR="005F2C5A" w:rsidRDefault="00F63A3D" w:rsidP="002E65EF">
      <w:pPr>
        <w:pStyle w:val="a"/>
      </w:pPr>
      <w:r>
        <w:fldChar w:fldCharType="begin"/>
      </w:r>
      <w:r w:rsidR="00951053">
        <w:instrText xml:space="preserve"> HYPERLINK "</w:instrText>
      </w:r>
      <w:r w:rsidR="00951053" w:rsidRPr="003C353E">
        <w:instrText>https://avtika.ru/v-kakikh-dvigatelyakh-yest-neodimovyye-magnity/</w:instrText>
      </w:r>
      <w:r w:rsidR="00951053">
        <w:instrText xml:space="preserve">" </w:instrText>
      </w:r>
      <w:r>
        <w:fldChar w:fldCharType="separate"/>
      </w:r>
      <w:r w:rsidR="00951053" w:rsidRPr="005148F8">
        <w:rPr>
          <w:rStyle w:val="a4"/>
        </w:rPr>
        <w:t>https://avtika.ru/v-kakikh-dvigatelyakh-yest-neodimovyye-magnity/</w:t>
      </w:r>
      <w:bookmarkEnd w:id="114"/>
      <w:r>
        <w:fldChar w:fldCharType="end"/>
      </w:r>
    </w:p>
    <w:p w:rsidR="00951053" w:rsidRPr="00951053" w:rsidRDefault="00427E5B" w:rsidP="00951053">
      <w:pPr>
        <w:pStyle w:val="a"/>
      </w:pPr>
      <w:hyperlink r:id="rId104" w:history="1">
        <w:r w:rsidR="00951053" w:rsidRPr="005148F8">
          <w:rPr>
            <w:rStyle w:val="a4"/>
          </w:rPr>
          <w:t>https://satu.kz/p68797556-elektrotehnicheskij-list-stal.html</w:t>
        </w:r>
      </w:hyperlink>
    </w:p>
    <w:p w:rsidR="00951053" w:rsidRDefault="00951053" w:rsidP="00951053">
      <w:pPr>
        <w:pStyle w:val="a"/>
      </w:pPr>
      <w:r w:rsidRPr="00951053">
        <w:t xml:space="preserve">2 </w:t>
      </w:r>
      <w:hyperlink r:id="rId105" w:history="1">
        <w:r w:rsidR="004D6FBF" w:rsidRPr="001C4DEE">
          <w:rPr>
            <w:rStyle w:val="a4"/>
            <w:lang w:val="en-US"/>
          </w:rPr>
          <w:t>https</w:t>
        </w:r>
        <w:r w:rsidR="004D6FBF" w:rsidRPr="001C4DEE">
          <w:rPr>
            <w:rStyle w:val="a4"/>
          </w:rPr>
          <w:t>://</w:t>
        </w:r>
        <w:proofErr w:type="spellStart"/>
        <w:r w:rsidR="004D6FBF" w:rsidRPr="001C4DEE">
          <w:rPr>
            <w:rStyle w:val="a4"/>
            <w:lang w:val="en-US"/>
          </w:rPr>
          <w:t>neohire</w:t>
        </w:r>
        <w:proofErr w:type="spellEnd"/>
        <w:r w:rsidR="004D6FBF" w:rsidRPr="001C4DEE">
          <w:rPr>
            <w:rStyle w:val="a4"/>
          </w:rPr>
          <w:t>.</w:t>
        </w:r>
        <w:proofErr w:type="spellStart"/>
        <w:r w:rsidR="004D6FBF" w:rsidRPr="001C4DEE">
          <w:rPr>
            <w:rStyle w:val="a4"/>
            <w:lang w:val="en-US"/>
          </w:rPr>
          <w:t>eu</w:t>
        </w:r>
        <w:proofErr w:type="spellEnd"/>
        <w:r w:rsidR="004D6FBF" w:rsidRPr="001C4DEE">
          <w:rPr>
            <w:rStyle w:val="a4"/>
          </w:rPr>
          <w:t>/</w:t>
        </w:r>
        <w:r w:rsidR="004D6FBF" w:rsidRPr="001C4DEE">
          <w:rPr>
            <w:rStyle w:val="a4"/>
            <w:lang w:val="en-US"/>
          </w:rPr>
          <w:t>wp</w:t>
        </w:r>
        <w:r w:rsidR="004D6FBF" w:rsidRPr="001C4DEE">
          <w:rPr>
            <w:rStyle w:val="a4"/>
          </w:rPr>
          <w:t>-</w:t>
        </w:r>
        <w:r w:rsidR="004D6FBF" w:rsidRPr="001C4DEE">
          <w:rPr>
            <w:rStyle w:val="a4"/>
            <w:lang w:val="en-US"/>
          </w:rPr>
          <w:t>content</w:t>
        </w:r>
        <w:r w:rsidR="004D6FBF" w:rsidRPr="001C4DEE">
          <w:rPr>
            <w:rStyle w:val="a4"/>
          </w:rPr>
          <w:t>/</w:t>
        </w:r>
        <w:r w:rsidR="004D6FBF" w:rsidRPr="001C4DEE">
          <w:rPr>
            <w:rStyle w:val="a4"/>
            <w:lang w:val="en-US"/>
          </w:rPr>
          <w:t>uploads</w:t>
        </w:r>
        <w:r w:rsidR="004D6FBF" w:rsidRPr="001C4DEE">
          <w:rPr>
            <w:rStyle w:val="a4"/>
          </w:rPr>
          <w:t>/2021/01/</w:t>
        </w:r>
        <w:r w:rsidR="004D6FBF" w:rsidRPr="001C4DEE">
          <w:rPr>
            <w:rStyle w:val="a4"/>
            <w:lang w:val="en-US"/>
          </w:rPr>
          <w:t>Boris</w:t>
        </w:r>
        <w:r w:rsidR="004D6FBF" w:rsidRPr="001C4DEE">
          <w:rPr>
            <w:rStyle w:val="a4"/>
          </w:rPr>
          <w:t>-</w:t>
        </w:r>
        <w:proofErr w:type="spellStart"/>
        <w:r w:rsidR="004D6FBF" w:rsidRPr="001C4DEE">
          <w:rPr>
            <w:rStyle w:val="a4"/>
            <w:lang w:val="en-US"/>
          </w:rPr>
          <w:t>Saje</w:t>
        </w:r>
        <w:proofErr w:type="spellEnd"/>
        <w:r w:rsidR="004D6FBF" w:rsidRPr="001C4DEE">
          <w:rPr>
            <w:rStyle w:val="a4"/>
          </w:rPr>
          <w:t>-</w:t>
        </w:r>
        <w:r w:rsidR="004D6FBF" w:rsidRPr="001C4DEE">
          <w:rPr>
            <w:rStyle w:val="a4"/>
            <w:lang w:val="en-US"/>
          </w:rPr>
          <w:t>KOLEKTOR</w:t>
        </w:r>
        <w:r w:rsidR="004D6FBF" w:rsidRPr="001C4DEE">
          <w:rPr>
            <w:rStyle w:val="a4"/>
          </w:rPr>
          <w:t>.</w:t>
        </w:r>
        <w:r w:rsidR="004D6FBF" w:rsidRPr="001C4DEE">
          <w:rPr>
            <w:rStyle w:val="a4"/>
            <w:lang w:val="en-US"/>
          </w:rPr>
          <w:t>pdf</w:t>
        </w:r>
      </w:hyperlink>
    </w:p>
    <w:p w:rsidR="004D6FBF" w:rsidRPr="004D6FBF" w:rsidRDefault="00427E5B" w:rsidP="00951053">
      <w:pPr>
        <w:pStyle w:val="a"/>
      </w:pPr>
      <w:hyperlink r:id="rId106" w:history="1">
        <w:r w:rsidR="004D6FBF" w:rsidRPr="001C4DEE">
          <w:rPr>
            <w:rStyle w:val="a4"/>
          </w:rPr>
          <w:t>http://pnbalamurugan.yolasite.com/resources/EE6703%20SEM%20UNIT%201%20-%20SYNCHRONOUS%20RELUCTANCE%20MOTORS.pdf</w:t>
        </w:r>
      </w:hyperlink>
    </w:p>
    <w:p w:rsidR="004D6FBF" w:rsidRPr="00092957" w:rsidRDefault="00427E5B" w:rsidP="00951053">
      <w:pPr>
        <w:pStyle w:val="a"/>
      </w:pPr>
      <w:hyperlink r:id="rId107" w:history="1">
        <w:r w:rsidR="00092957" w:rsidRPr="001C4DEE">
          <w:rPr>
            <w:rStyle w:val="a4"/>
          </w:rPr>
          <w:t>http://www.powertransmissionworld.com/high-efficiency-motors-permanent-magnet-synchronous-motors-and-synchronous-reluctance-motors/</w:t>
        </w:r>
      </w:hyperlink>
    </w:p>
    <w:p w:rsidR="00092957" w:rsidRPr="00092957" w:rsidRDefault="00427E5B" w:rsidP="00951053">
      <w:pPr>
        <w:pStyle w:val="a"/>
      </w:pPr>
      <w:hyperlink r:id="rId108" w:history="1">
        <w:r w:rsidR="00092957" w:rsidRPr="001C4DEE">
          <w:rPr>
            <w:rStyle w:val="a4"/>
          </w:rPr>
          <w:t>https://www.researchgate.net/publication/245024682_Electric_Motors_for_Light_Traction</w:t>
        </w:r>
      </w:hyperlink>
    </w:p>
    <w:p w:rsidR="00092957" w:rsidRPr="00092957" w:rsidRDefault="00427E5B" w:rsidP="00951053">
      <w:pPr>
        <w:pStyle w:val="a"/>
      </w:pPr>
      <w:hyperlink r:id="rId109" w:history="1">
        <w:r w:rsidR="00092957" w:rsidRPr="001C4DEE">
          <w:rPr>
            <w:rStyle w:val="a4"/>
          </w:rPr>
          <w:t>https://www.theengineerspost.com/types-of-electric-motors/</w:t>
        </w:r>
      </w:hyperlink>
    </w:p>
    <w:p w:rsidR="00092957" w:rsidRPr="00092957" w:rsidRDefault="00427E5B" w:rsidP="00951053">
      <w:pPr>
        <w:pStyle w:val="a"/>
      </w:pPr>
      <w:hyperlink r:id="rId110" w:history="1">
        <w:r w:rsidR="00092957" w:rsidRPr="001C4DEE">
          <w:rPr>
            <w:rStyle w:val="a4"/>
          </w:rPr>
          <w:t>https://www.zf.com/mobile/en/technologies/domains/electric_mobility/stories/electric_motors.html</w:t>
        </w:r>
      </w:hyperlink>
    </w:p>
    <w:p w:rsidR="00092957" w:rsidRPr="00092957" w:rsidRDefault="00427E5B" w:rsidP="00951053">
      <w:pPr>
        <w:pStyle w:val="a"/>
      </w:pPr>
      <w:hyperlink r:id="rId111" w:history="1">
        <w:bookmarkStart w:id="115" w:name="_Ref121416705"/>
        <w:r w:rsidR="00092957" w:rsidRPr="001C4DEE">
          <w:rPr>
            <w:rStyle w:val="a4"/>
          </w:rPr>
          <w:t>https://www.quora.com/What-kind-of-electric-motors-are-installed-in-trolleybuses</w:t>
        </w:r>
        <w:bookmarkEnd w:id="115"/>
      </w:hyperlink>
    </w:p>
    <w:p w:rsidR="00092957" w:rsidRPr="00081EA9" w:rsidRDefault="00092957" w:rsidP="00951053">
      <w:pPr>
        <w:pStyle w:val="a"/>
      </w:pPr>
      <w:r w:rsidRPr="00092957">
        <w:t>https://www.bosch-mobility-solutions.com/en/solutions/electric-motors/electric-motors-for-commercial-vehicles/</w:t>
      </w:r>
    </w:p>
    <w:sectPr w:rsidR="00092957" w:rsidRPr="00081EA9" w:rsidSect="008A0C1B">
      <w:headerReference w:type="default" r:id="rId112"/>
      <w:pgSz w:w="11906" w:h="16838" w:code="9"/>
      <w:pgMar w:top="1134" w:right="567" w:bottom="851" w:left="1418" w:header="454" w:footer="454"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7E5B" w:rsidRDefault="00427E5B" w:rsidP="008A0C1B">
      <w:pPr>
        <w:spacing w:line="240" w:lineRule="auto"/>
      </w:pPr>
      <w:r>
        <w:separator/>
      </w:r>
    </w:p>
  </w:endnote>
  <w:endnote w:type="continuationSeparator" w:id="0">
    <w:p w:rsidR="00427E5B" w:rsidRDefault="00427E5B" w:rsidP="008A0C1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7E5B" w:rsidRDefault="00427E5B" w:rsidP="008A0C1B">
      <w:pPr>
        <w:spacing w:line="240" w:lineRule="auto"/>
      </w:pPr>
      <w:r>
        <w:separator/>
      </w:r>
    </w:p>
  </w:footnote>
  <w:footnote w:type="continuationSeparator" w:id="0">
    <w:p w:rsidR="00427E5B" w:rsidRDefault="00427E5B" w:rsidP="008A0C1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169678"/>
      <w:docPartObj>
        <w:docPartGallery w:val="Page Numbers (Top of Page)"/>
        <w:docPartUnique/>
      </w:docPartObj>
    </w:sdtPr>
    <w:sdtEndPr/>
    <w:sdtContent>
      <w:p w:rsidR="00AE5827" w:rsidRDefault="00AE5827" w:rsidP="008A0C1B">
        <w:pPr>
          <w:pStyle w:val="a5"/>
          <w:jc w:val="right"/>
        </w:pPr>
        <w:r>
          <w:rPr>
            <w:noProof/>
            <w:lang w:val="ru-RU"/>
          </w:rPr>
          <w:fldChar w:fldCharType="begin"/>
        </w:r>
        <w:r>
          <w:rPr>
            <w:noProof/>
            <w:lang w:val="ru-RU"/>
          </w:rPr>
          <w:instrText>PAGE   \* MERGEFORMAT</w:instrText>
        </w:r>
        <w:r>
          <w:rPr>
            <w:noProof/>
            <w:lang w:val="ru-RU"/>
          </w:rPr>
          <w:fldChar w:fldCharType="separate"/>
        </w:r>
        <w:r>
          <w:rPr>
            <w:noProof/>
            <w:lang w:val="ru-RU"/>
          </w:rPr>
          <w:t>1</w:t>
        </w:r>
        <w:r>
          <w:rPr>
            <w:noProof/>
            <w:lang w:val="ru-RU"/>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341EDD0A"/>
    <w:lvl w:ilvl="0">
      <w:start w:val="1"/>
      <w:numFmt w:val="bullet"/>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C0642DC2"/>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45C61CF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FFFFFF89"/>
    <w:multiLevelType w:val="singleLevel"/>
    <w:tmpl w:val="FFA6179E"/>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1C42E97"/>
    <w:multiLevelType w:val="hybridMultilevel"/>
    <w:tmpl w:val="49EE8BD4"/>
    <w:lvl w:ilvl="0" w:tplc="2000000F">
      <w:start w:val="1"/>
      <w:numFmt w:val="decimal"/>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2C2635A"/>
    <w:multiLevelType w:val="hybridMultilevel"/>
    <w:tmpl w:val="766C939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1B3324F7"/>
    <w:multiLevelType w:val="hybridMultilevel"/>
    <w:tmpl w:val="7F6E03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C495098"/>
    <w:multiLevelType w:val="hybridMultilevel"/>
    <w:tmpl w:val="4EBABD1A"/>
    <w:lvl w:ilvl="0" w:tplc="954E4284">
      <w:start w:val="1"/>
      <w:numFmt w:val="decimal"/>
      <w:lvlText w:val="%1."/>
      <w:lvlJc w:val="left"/>
      <w:pPr>
        <w:ind w:left="643" w:hanging="360"/>
      </w:pPr>
      <w:rPr>
        <w:rFonts w:hint="default"/>
      </w:rPr>
    </w:lvl>
    <w:lvl w:ilvl="1" w:tplc="04220019" w:tentative="1">
      <w:start w:val="1"/>
      <w:numFmt w:val="lowerLetter"/>
      <w:lvlText w:val="%2."/>
      <w:lvlJc w:val="left"/>
      <w:pPr>
        <w:ind w:left="2574" w:hanging="360"/>
      </w:pPr>
    </w:lvl>
    <w:lvl w:ilvl="2" w:tplc="0422001B" w:tentative="1">
      <w:start w:val="1"/>
      <w:numFmt w:val="lowerRoman"/>
      <w:lvlText w:val="%3."/>
      <w:lvlJc w:val="right"/>
      <w:pPr>
        <w:ind w:left="3294" w:hanging="180"/>
      </w:pPr>
    </w:lvl>
    <w:lvl w:ilvl="3" w:tplc="0422000F" w:tentative="1">
      <w:start w:val="1"/>
      <w:numFmt w:val="decimal"/>
      <w:lvlText w:val="%4."/>
      <w:lvlJc w:val="left"/>
      <w:pPr>
        <w:ind w:left="4014" w:hanging="360"/>
      </w:pPr>
    </w:lvl>
    <w:lvl w:ilvl="4" w:tplc="04220019" w:tentative="1">
      <w:start w:val="1"/>
      <w:numFmt w:val="lowerLetter"/>
      <w:lvlText w:val="%5."/>
      <w:lvlJc w:val="left"/>
      <w:pPr>
        <w:ind w:left="4734" w:hanging="360"/>
      </w:pPr>
    </w:lvl>
    <w:lvl w:ilvl="5" w:tplc="0422001B" w:tentative="1">
      <w:start w:val="1"/>
      <w:numFmt w:val="lowerRoman"/>
      <w:lvlText w:val="%6."/>
      <w:lvlJc w:val="right"/>
      <w:pPr>
        <w:ind w:left="5454" w:hanging="180"/>
      </w:pPr>
    </w:lvl>
    <w:lvl w:ilvl="6" w:tplc="0422000F" w:tentative="1">
      <w:start w:val="1"/>
      <w:numFmt w:val="decimal"/>
      <w:lvlText w:val="%7."/>
      <w:lvlJc w:val="left"/>
      <w:pPr>
        <w:ind w:left="6174" w:hanging="360"/>
      </w:pPr>
    </w:lvl>
    <w:lvl w:ilvl="7" w:tplc="04220019" w:tentative="1">
      <w:start w:val="1"/>
      <w:numFmt w:val="lowerLetter"/>
      <w:lvlText w:val="%8."/>
      <w:lvlJc w:val="left"/>
      <w:pPr>
        <w:ind w:left="6894" w:hanging="360"/>
      </w:pPr>
    </w:lvl>
    <w:lvl w:ilvl="8" w:tplc="0422001B" w:tentative="1">
      <w:start w:val="1"/>
      <w:numFmt w:val="lowerRoman"/>
      <w:lvlText w:val="%9."/>
      <w:lvlJc w:val="right"/>
      <w:pPr>
        <w:ind w:left="7614" w:hanging="180"/>
      </w:pPr>
    </w:lvl>
  </w:abstractNum>
  <w:abstractNum w:abstractNumId="8" w15:restartNumberingAfterBreak="0">
    <w:nsid w:val="1C837285"/>
    <w:multiLevelType w:val="hybridMultilevel"/>
    <w:tmpl w:val="4086A1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4BD1DA6"/>
    <w:multiLevelType w:val="hybridMultilevel"/>
    <w:tmpl w:val="DE146A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AC20840"/>
    <w:multiLevelType w:val="hybridMultilevel"/>
    <w:tmpl w:val="6C766D1A"/>
    <w:lvl w:ilvl="0" w:tplc="94B0C87A">
      <w:start w:val="1"/>
      <w:numFmt w:val="decimal"/>
      <w:pStyle w:val="a"/>
      <w:suff w:val="space"/>
      <w:lvlText w:val="%1."/>
      <w:lvlJc w:val="left"/>
      <w:pPr>
        <w:ind w:left="0" w:firstLine="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3C63540B"/>
    <w:multiLevelType w:val="hybridMultilevel"/>
    <w:tmpl w:val="639A70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CF839CB"/>
    <w:multiLevelType w:val="hybridMultilevel"/>
    <w:tmpl w:val="2B5E27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E534892"/>
    <w:multiLevelType w:val="hybridMultilevel"/>
    <w:tmpl w:val="49FA9332"/>
    <w:lvl w:ilvl="0" w:tplc="9D1A9B02">
      <w:start w:val="1"/>
      <w:numFmt w:val="decimal"/>
      <w:lvlText w:val="%1."/>
      <w:lvlJc w:val="left"/>
      <w:pPr>
        <w:ind w:left="1069" w:hanging="360"/>
      </w:pPr>
      <w:rPr>
        <w:rFonts w:hint="default"/>
        <w:color w:val="000000" w:themeColor="text1"/>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40F066BE"/>
    <w:multiLevelType w:val="multilevel"/>
    <w:tmpl w:val="1D5EE77A"/>
    <w:lvl w:ilvl="0">
      <w:start w:val="1"/>
      <w:numFmt w:val="decimal"/>
      <w:pStyle w:val="1"/>
      <w:suff w:val="space"/>
      <w:lvlText w:val="Розділ %1"/>
      <w:lvlJc w:val="left"/>
      <w:pPr>
        <w:ind w:left="0" w:firstLine="0"/>
      </w:pPr>
      <w:rPr>
        <w:rFonts w:hint="default"/>
      </w:rPr>
    </w:lvl>
    <w:lvl w:ilvl="1">
      <w:start w:val="1"/>
      <w:numFmt w:val="decimal"/>
      <w:pStyle w:val="2"/>
      <w:suff w:val="space"/>
      <w:lvlText w:val="%1.%2"/>
      <w:lvlJc w:val="left"/>
      <w:pPr>
        <w:ind w:left="0" w:firstLine="0"/>
      </w:pPr>
      <w:rPr>
        <w:rFonts w:hint="default"/>
      </w:rPr>
    </w:lvl>
    <w:lvl w:ilvl="2">
      <w:start w:val="1"/>
      <w:numFmt w:val="decimal"/>
      <w:pStyle w:val="3"/>
      <w:suff w:val="space"/>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5" w15:restartNumberingAfterBreak="0">
    <w:nsid w:val="43EF6495"/>
    <w:multiLevelType w:val="hybridMultilevel"/>
    <w:tmpl w:val="DF44AC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8786EA4"/>
    <w:multiLevelType w:val="hybridMultilevel"/>
    <w:tmpl w:val="66AE7B34"/>
    <w:lvl w:ilvl="0" w:tplc="DA56D4D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7" w15:restartNumberingAfterBreak="0">
    <w:nsid w:val="7E4F6FC2"/>
    <w:multiLevelType w:val="hybridMultilevel"/>
    <w:tmpl w:val="847A9F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4"/>
  </w:num>
  <w:num w:numId="2">
    <w:abstractNumId w:val="3"/>
  </w:num>
  <w:num w:numId="3">
    <w:abstractNumId w:val="2"/>
  </w:num>
  <w:num w:numId="4">
    <w:abstractNumId w:val="1"/>
  </w:num>
  <w:num w:numId="5">
    <w:abstractNumId w:val="0"/>
  </w:num>
  <w:num w:numId="6">
    <w:abstractNumId w:val="10"/>
  </w:num>
  <w:num w:numId="7">
    <w:abstractNumId w:val="15"/>
  </w:num>
  <w:num w:numId="8">
    <w:abstractNumId w:val="4"/>
  </w:num>
  <w:num w:numId="9">
    <w:abstractNumId w:val="7"/>
  </w:num>
  <w:num w:numId="10">
    <w:abstractNumId w:val="5"/>
  </w:num>
  <w:num w:numId="11">
    <w:abstractNumId w:val="16"/>
  </w:num>
  <w:num w:numId="12">
    <w:abstractNumId w:val="8"/>
  </w:num>
  <w:num w:numId="13">
    <w:abstractNumId w:val="12"/>
  </w:num>
  <w:num w:numId="14">
    <w:abstractNumId w:val="17"/>
  </w:num>
  <w:num w:numId="15">
    <w:abstractNumId w:val="9"/>
  </w:num>
  <w:num w:numId="16">
    <w:abstractNumId w:val="11"/>
  </w:num>
  <w:num w:numId="17">
    <w:abstractNumId w:val="6"/>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28" w:allStyles="0" w:customStyles="0" w:latentStyles="0" w:stylesInUse="1"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A8F"/>
    <w:rsid w:val="00001999"/>
    <w:rsid w:val="00004479"/>
    <w:rsid w:val="00004AA2"/>
    <w:rsid w:val="0000693A"/>
    <w:rsid w:val="000103D1"/>
    <w:rsid w:val="00013E8D"/>
    <w:rsid w:val="00014717"/>
    <w:rsid w:val="00015CE9"/>
    <w:rsid w:val="00016377"/>
    <w:rsid w:val="0001702D"/>
    <w:rsid w:val="0002248E"/>
    <w:rsid w:val="0002675A"/>
    <w:rsid w:val="00026D53"/>
    <w:rsid w:val="00027D46"/>
    <w:rsid w:val="0003244E"/>
    <w:rsid w:val="00034B6D"/>
    <w:rsid w:val="0003590C"/>
    <w:rsid w:val="0003706F"/>
    <w:rsid w:val="0004355F"/>
    <w:rsid w:val="00046852"/>
    <w:rsid w:val="000526D3"/>
    <w:rsid w:val="00061B6C"/>
    <w:rsid w:val="0006251D"/>
    <w:rsid w:val="00067550"/>
    <w:rsid w:val="000729E1"/>
    <w:rsid w:val="000750F7"/>
    <w:rsid w:val="00077D62"/>
    <w:rsid w:val="00081EA9"/>
    <w:rsid w:val="00083555"/>
    <w:rsid w:val="00086949"/>
    <w:rsid w:val="00092957"/>
    <w:rsid w:val="00092D9A"/>
    <w:rsid w:val="000949EC"/>
    <w:rsid w:val="00096D59"/>
    <w:rsid w:val="000B0F78"/>
    <w:rsid w:val="000B1D5A"/>
    <w:rsid w:val="000B3298"/>
    <w:rsid w:val="000B6BF7"/>
    <w:rsid w:val="000B7661"/>
    <w:rsid w:val="000B79C1"/>
    <w:rsid w:val="000C10CA"/>
    <w:rsid w:val="000C1F7E"/>
    <w:rsid w:val="000D580D"/>
    <w:rsid w:val="000D5B0B"/>
    <w:rsid w:val="000E2076"/>
    <w:rsid w:val="000E2D8B"/>
    <w:rsid w:val="000E643A"/>
    <w:rsid w:val="000E6AA7"/>
    <w:rsid w:val="000E7C0F"/>
    <w:rsid w:val="000F11FD"/>
    <w:rsid w:val="000F4E88"/>
    <w:rsid w:val="000F75B3"/>
    <w:rsid w:val="000F75E5"/>
    <w:rsid w:val="00100BC1"/>
    <w:rsid w:val="00104185"/>
    <w:rsid w:val="0010686C"/>
    <w:rsid w:val="001079E2"/>
    <w:rsid w:val="0011054A"/>
    <w:rsid w:val="00114D44"/>
    <w:rsid w:val="001152F4"/>
    <w:rsid w:val="00117858"/>
    <w:rsid w:val="00133E85"/>
    <w:rsid w:val="0013440C"/>
    <w:rsid w:val="00151559"/>
    <w:rsid w:val="00153D18"/>
    <w:rsid w:val="00163E27"/>
    <w:rsid w:val="0016453C"/>
    <w:rsid w:val="001646E6"/>
    <w:rsid w:val="0017008F"/>
    <w:rsid w:val="001701A2"/>
    <w:rsid w:val="001810EE"/>
    <w:rsid w:val="00182C3F"/>
    <w:rsid w:val="001838FC"/>
    <w:rsid w:val="00194584"/>
    <w:rsid w:val="001A05A6"/>
    <w:rsid w:val="001A22DF"/>
    <w:rsid w:val="001A52CC"/>
    <w:rsid w:val="001A53B2"/>
    <w:rsid w:val="001B3439"/>
    <w:rsid w:val="001B4899"/>
    <w:rsid w:val="001B60BE"/>
    <w:rsid w:val="001B68CB"/>
    <w:rsid w:val="001B6CA4"/>
    <w:rsid w:val="001C3E49"/>
    <w:rsid w:val="001C61EA"/>
    <w:rsid w:val="001C6310"/>
    <w:rsid w:val="001C747D"/>
    <w:rsid w:val="001D095E"/>
    <w:rsid w:val="001D2293"/>
    <w:rsid w:val="001D3C6F"/>
    <w:rsid w:val="001D6E94"/>
    <w:rsid w:val="001E1244"/>
    <w:rsid w:val="001E4510"/>
    <w:rsid w:val="001E47DB"/>
    <w:rsid w:val="001E6BAE"/>
    <w:rsid w:val="001E7F07"/>
    <w:rsid w:val="001F186E"/>
    <w:rsid w:val="001F2D81"/>
    <w:rsid w:val="001F2E1A"/>
    <w:rsid w:val="001F4605"/>
    <w:rsid w:val="001F591A"/>
    <w:rsid w:val="001F5C08"/>
    <w:rsid w:val="002034BC"/>
    <w:rsid w:val="002038B2"/>
    <w:rsid w:val="0020729F"/>
    <w:rsid w:val="00207E31"/>
    <w:rsid w:val="002158FA"/>
    <w:rsid w:val="00215DA9"/>
    <w:rsid w:val="00220114"/>
    <w:rsid w:val="0022445E"/>
    <w:rsid w:val="0022494B"/>
    <w:rsid w:val="00225C8E"/>
    <w:rsid w:val="002271F3"/>
    <w:rsid w:val="00227B67"/>
    <w:rsid w:val="00230B1B"/>
    <w:rsid w:val="00231646"/>
    <w:rsid w:val="002370C6"/>
    <w:rsid w:val="002410FB"/>
    <w:rsid w:val="002431FA"/>
    <w:rsid w:val="00245030"/>
    <w:rsid w:val="00261200"/>
    <w:rsid w:val="002621F1"/>
    <w:rsid w:val="00266479"/>
    <w:rsid w:val="00273ACA"/>
    <w:rsid w:val="00277F40"/>
    <w:rsid w:val="00282DDC"/>
    <w:rsid w:val="00287D4E"/>
    <w:rsid w:val="00290618"/>
    <w:rsid w:val="002973F2"/>
    <w:rsid w:val="002A1692"/>
    <w:rsid w:val="002A36FA"/>
    <w:rsid w:val="002A48FC"/>
    <w:rsid w:val="002B16D4"/>
    <w:rsid w:val="002B1A9E"/>
    <w:rsid w:val="002B4741"/>
    <w:rsid w:val="002C3B0F"/>
    <w:rsid w:val="002C43E6"/>
    <w:rsid w:val="002D2286"/>
    <w:rsid w:val="002D3153"/>
    <w:rsid w:val="002D4D5C"/>
    <w:rsid w:val="002D71CC"/>
    <w:rsid w:val="002E0697"/>
    <w:rsid w:val="002E0BA0"/>
    <w:rsid w:val="002E3C1D"/>
    <w:rsid w:val="002E65EF"/>
    <w:rsid w:val="002F2804"/>
    <w:rsid w:val="0031065C"/>
    <w:rsid w:val="0031452B"/>
    <w:rsid w:val="00314668"/>
    <w:rsid w:val="003175F5"/>
    <w:rsid w:val="00321321"/>
    <w:rsid w:val="00321C6A"/>
    <w:rsid w:val="003318A4"/>
    <w:rsid w:val="00331A2F"/>
    <w:rsid w:val="00332547"/>
    <w:rsid w:val="00332D73"/>
    <w:rsid w:val="003348ED"/>
    <w:rsid w:val="00340D7D"/>
    <w:rsid w:val="00346AE5"/>
    <w:rsid w:val="00354E91"/>
    <w:rsid w:val="003646B8"/>
    <w:rsid w:val="00366A80"/>
    <w:rsid w:val="00370E19"/>
    <w:rsid w:val="00370EDC"/>
    <w:rsid w:val="003723DE"/>
    <w:rsid w:val="003729B4"/>
    <w:rsid w:val="00374920"/>
    <w:rsid w:val="003749CC"/>
    <w:rsid w:val="00377634"/>
    <w:rsid w:val="00392947"/>
    <w:rsid w:val="0039331C"/>
    <w:rsid w:val="003933D5"/>
    <w:rsid w:val="003A473B"/>
    <w:rsid w:val="003A763D"/>
    <w:rsid w:val="003B3437"/>
    <w:rsid w:val="003B4035"/>
    <w:rsid w:val="003B4556"/>
    <w:rsid w:val="003B73F4"/>
    <w:rsid w:val="003C2220"/>
    <w:rsid w:val="003C2271"/>
    <w:rsid w:val="003C353E"/>
    <w:rsid w:val="003C4D5D"/>
    <w:rsid w:val="003C7770"/>
    <w:rsid w:val="003C7DED"/>
    <w:rsid w:val="003D3C1D"/>
    <w:rsid w:val="003D5D0E"/>
    <w:rsid w:val="003D6132"/>
    <w:rsid w:val="003D6DA0"/>
    <w:rsid w:val="003E12E6"/>
    <w:rsid w:val="003E6D2F"/>
    <w:rsid w:val="003F028E"/>
    <w:rsid w:val="003F0A84"/>
    <w:rsid w:val="003F0F36"/>
    <w:rsid w:val="003F494E"/>
    <w:rsid w:val="003F681B"/>
    <w:rsid w:val="004013D1"/>
    <w:rsid w:val="00401ED0"/>
    <w:rsid w:val="00403482"/>
    <w:rsid w:val="00407E64"/>
    <w:rsid w:val="004173CC"/>
    <w:rsid w:val="00421301"/>
    <w:rsid w:val="00427E5B"/>
    <w:rsid w:val="00430E49"/>
    <w:rsid w:val="00433B75"/>
    <w:rsid w:val="00440B8C"/>
    <w:rsid w:val="00442345"/>
    <w:rsid w:val="00446A53"/>
    <w:rsid w:val="00446F5E"/>
    <w:rsid w:val="00452559"/>
    <w:rsid w:val="0045371F"/>
    <w:rsid w:val="004542A5"/>
    <w:rsid w:val="00454C12"/>
    <w:rsid w:val="00456D83"/>
    <w:rsid w:val="00463756"/>
    <w:rsid w:val="00466776"/>
    <w:rsid w:val="0047065B"/>
    <w:rsid w:val="004717A8"/>
    <w:rsid w:val="00477A4F"/>
    <w:rsid w:val="004825B9"/>
    <w:rsid w:val="00482BD2"/>
    <w:rsid w:val="00494DE2"/>
    <w:rsid w:val="0049724C"/>
    <w:rsid w:val="004A0347"/>
    <w:rsid w:val="004A197F"/>
    <w:rsid w:val="004A258A"/>
    <w:rsid w:val="004A2983"/>
    <w:rsid w:val="004B2461"/>
    <w:rsid w:val="004B2A3F"/>
    <w:rsid w:val="004B34FB"/>
    <w:rsid w:val="004B796B"/>
    <w:rsid w:val="004B7B7F"/>
    <w:rsid w:val="004C4295"/>
    <w:rsid w:val="004D0804"/>
    <w:rsid w:val="004D6FBF"/>
    <w:rsid w:val="004D7367"/>
    <w:rsid w:val="004D76FE"/>
    <w:rsid w:val="004E26C4"/>
    <w:rsid w:val="004E2A1A"/>
    <w:rsid w:val="004F006C"/>
    <w:rsid w:val="004F1623"/>
    <w:rsid w:val="004F2276"/>
    <w:rsid w:val="004F43E4"/>
    <w:rsid w:val="004F61A6"/>
    <w:rsid w:val="004F7F98"/>
    <w:rsid w:val="00504D04"/>
    <w:rsid w:val="00513522"/>
    <w:rsid w:val="005135D3"/>
    <w:rsid w:val="00514FB6"/>
    <w:rsid w:val="00516E8B"/>
    <w:rsid w:val="0052213A"/>
    <w:rsid w:val="00524747"/>
    <w:rsid w:val="00524C5F"/>
    <w:rsid w:val="005260F9"/>
    <w:rsid w:val="00526432"/>
    <w:rsid w:val="00533BD7"/>
    <w:rsid w:val="00535FAD"/>
    <w:rsid w:val="005437DB"/>
    <w:rsid w:val="00544DD2"/>
    <w:rsid w:val="00551623"/>
    <w:rsid w:val="00552342"/>
    <w:rsid w:val="005536C4"/>
    <w:rsid w:val="00555388"/>
    <w:rsid w:val="00556857"/>
    <w:rsid w:val="00556A84"/>
    <w:rsid w:val="005571CA"/>
    <w:rsid w:val="00560E2A"/>
    <w:rsid w:val="00565DE9"/>
    <w:rsid w:val="00565E26"/>
    <w:rsid w:val="00566D98"/>
    <w:rsid w:val="00571D42"/>
    <w:rsid w:val="00572C5F"/>
    <w:rsid w:val="00580389"/>
    <w:rsid w:val="00584513"/>
    <w:rsid w:val="00590B90"/>
    <w:rsid w:val="00592310"/>
    <w:rsid w:val="00593385"/>
    <w:rsid w:val="005944EC"/>
    <w:rsid w:val="00597460"/>
    <w:rsid w:val="005A2028"/>
    <w:rsid w:val="005B22D9"/>
    <w:rsid w:val="005B634C"/>
    <w:rsid w:val="005B6768"/>
    <w:rsid w:val="005B6DCE"/>
    <w:rsid w:val="005C35A7"/>
    <w:rsid w:val="005C59EF"/>
    <w:rsid w:val="005C7431"/>
    <w:rsid w:val="005D004C"/>
    <w:rsid w:val="005D2DE0"/>
    <w:rsid w:val="005D4FD2"/>
    <w:rsid w:val="005D52B1"/>
    <w:rsid w:val="005E1561"/>
    <w:rsid w:val="005E2656"/>
    <w:rsid w:val="005E2AC8"/>
    <w:rsid w:val="005F0962"/>
    <w:rsid w:val="005F2C5A"/>
    <w:rsid w:val="005F5E32"/>
    <w:rsid w:val="00605D61"/>
    <w:rsid w:val="006154E5"/>
    <w:rsid w:val="00621A7F"/>
    <w:rsid w:val="006312C7"/>
    <w:rsid w:val="00631D4B"/>
    <w:rsid w:val="00631E2C"/>
    <w:rsid w:val="00635E09"/>
    <w:rsid w:val="0063723C"/>
    <w:rsid w:val="006413AF"/>
    <w:rsid w:val="0064215F"/>
    <w:rsid w:val="006446C0"/>
    <w:rsid w:val="00645CC4"/>
    <w:rsid w:val="006463B5"/>
    <w:rsid w:val="0064681F"/>
    <w:rsid w:val="00652B31"/>
    <w:rsid w:val="00653D2E"/>
    <w:rsid w:val="00656C0C"/>
    <w:rsid w:val="00662A7C"/>
    <w:rsid w:val="00663A2D"/>
    <w:rsid w:val="006819EA"/>
    <w:rsid w:val="006835B9"/>
    <w:rsid w:val="0068404A"/>
    <w:rsid w:val="00684BF8"/>
    <w:rsid w:val="00684C0F"/>
    <w:rsid w:val="0068723F"/>
    <w:rsid w:val="0069288D"/>
    <w:rsid w:val="006931AF"/>
    <w:rsid w:val="0069346C"/>
    <w:rsid w:val="00695995"/>
    <w:rsid w:val="00697215"/>
    <w:rsid w:val="00697ACA"/>
    <w:rsid w:val="006A2708"/>
    <w:rsid w:val="006A47E1"/>
    <w:rsid w:val="006B404F"/>
    <w:rsid w:val="006B6CE5"/>
    <w:rsid w:val="006B71AA"/>
    <w:rsid w:val="006C171B"/>
    <w:rsid w:val="006C2A7F"/>
    <w:rsid w:val="006C6A0D"/>
    <w:rsid w:val="006D0C83"/>
    <w:rsid w:val="006D24E6"/>
    <w:rsid w:val="006D37E6"/>
    <w:rsid w:val="006D40D0"/>
    <w:rsid w:val="006D41EA"/>
    <w:rsid w:val="006D484C"/>
    <w:rsid w:val="006D661C"/>
    <w:rsid w:val="006E08A2"/>
    <w:rsid w:val="006E70C1"/>
    <w:rsid w:val="006E7387"/>
    <w:rsid w:val="006F1A50"/>
    <w:rsid w:val="006F25CA"/>
    <w:rsid w:val="006F7458"/>
    <w:rsid w:val="00700B29"/>
    <w:rsid w:val="00702F00"/>
    <w:rsid w:val="00703E26"/>
    <w:rsid w:val="00705559"/>
    <w:rsid w:val="0071227B"/>
    <w:rsid w:val="0071288C"/>
    <w:rsid w:val="00712D49"/>
    <w:rsid w:val="00720978"/>
    <w:rsid w:val="007226AD"/>
    <w:rsid w:val="00723111"/>
    <w:rsid w:val="0072314C"/>
    <w:rsid w:val="00723A16"/>
    <w:rsid w:val="00723A1F"/>
    <w:rsid w:val="00726682"/>
    <w:rsid w:val="0073105A"/>
    <w:rsid w:val="0073454E"/>
    <w:rsid w:val="0074206D"/>
    <w:rsid w:val="00746E95"/>
    <w:rsid w:val="00753DF4"/>
    <w:rsid w:val="00761EA9"/>
    <w:rsid w:val="007672D9"/>
    <w:rsid w:val="007710FC"/>
    <w:rsid w:val="00771753"/>
    <w:rsid w:val="007735DB"/>
    <w:rsid w:val="00774070"/>
    <w:rsid w:val="00790A76"/>
    <w:rsid w:val="00791D3E"/>
    <w:rsid w:val="00795529"/>
    <w:rsid w:val="007A49B7"/>
    <w:rsid w:val="007A4C8A"/>
    <w:rsid w:val="007A76C3"/>
    <w:rsid w:val="007B55CB"/>
    <w:rsid w:val="007B760E"/>
    <w:rsid w:val="007C1C82"/>
    <w:rsid w:val="007C30A3"/>
    <w:rsid w:val="007C4AFA"/>
    <w:rsid w:val="007C7BA4"/>
    <w:rsid w:val="007D3020"/>
    <w:rsid w:val="007D36F6"/>
    <w:rsid w:val="007D6A91"/>
    <w:rsid w:val="007D7DFA"/>
    <w:rsid w:val="007E7658"/>
    <w:rsid w:val="007F1041"/>
    <w:rsid w:val="00800613"/>
    <w:rsid w:val="00805795"/>
    <w:rsid w:val="008103F0"/>
    <w:rsid w:val="008123D6"/>
    <w:rsid w:val="00814691"/>
    <w:rsid w:val="0081509F"/>
    <w:rsid w:val="008248B1"/>
    <w:rsid w:val="00833131"/>
    <w:rsid w:val="00833278"/>
    <w:rsid w:val="00834EE0"/>
    <w:rsid w:val="00837F23"/>
    <w:rsid w:val="00846719"/>
    <w:rsid w:val="00851AF4"/>
    <w:rsid w:val="00851C5A"/>
    <w:rsid w:val="008525E4"/>
    <w:rsid w:val="008564AE"/>
    <w:rsid w:val="008576BE"/>
    <w:rsid w:val="00860A8E"/>
    <w:rsid w:val="0087111F"/>
    <w:rsid w:val="00891A60"/>
    <w:rsid w:val="00893EB2"/>
    <w:rsid w:val="008A0C1B"/>
    <w:rsid w:val="008A315B"/>
    <w:rsid w:val="008A7E4A"/>
    <w:rsid w:val="008B5BBE"/>
    <w:rsid w:val="008B5FB7"/>
    <w:rsid w:val="008B6B5F"/>
    <w:rsid w:val="008B6C9E"/>
    <w:rsid w:val="008C1819"/>
    <w:rsid w:val="008C1D81"/>
    <w:rsid w:val="008C272C"/>
    <w:rsid w:val="008C53A2"/>
    <w:rsid w:val="008C7B10"/>
    <w:rsid w:val="008D06AE"/>
    <w:rsid w:val="008D12F7"/>
    <w:rsid w:val="008D7B6F"/>
    <w:rsid w:val="008E0D50"/>
    <w:rsid w:val="008E2007"/>
    <w:rsid w:val="008E3AEB"/>
    <w:rsid w:val="008E6238"/>
    <w:rsid w:val="008E7438"/>
    <w:rsid w:val="008F18AF"/>
    <w:rsid w:val="008F26E5"/>
    <w:rsid w:val="008F2740"/>
    <w:rsid w:val="008F5417"/>
    <w:rsid w:val="008F5917"/>
    <w:rsid w:val="008F5F65"/>
    <w:rsid w:val="008F61B9"/>
    <w:rsid w:val="008F640D"/>
    <w:rsid w:val="00903FE8"/>
    <w:rsid w:val="00905ED7"/>
    <w:rsid w:val="009127C3"/>
    <w:rsid w:val="009146DB"/>
    <w:rsid w:val="009176B8"/>
    <w:rsid w:val="009227F5"/>
    <w:rsid w:val="00931AC7"/>
    <w:rsid w:val="00934B2A"/>
    <w:rsid w:val="00937816"/>
    <w:rsid w:val="00937C1F"/>
    <w:rsid w:val="00951053"/>
    <w:rsid w:val="009513BE"/>
    <w:rsid w:val="009552E1"/>
    <w:rsid w:val="0096088C"/>
    <w:rsid w:val="00964683"/>
    <w:rsid w:val="0096787C"/>
    <w:rsid w:val="009703BF"/>
    <w:rsid w:val="00971605"/>
    <w:rsid w:val="00971B92"/>
    <w:rsid w:val="0097636D"/>
    <w:rsid w:val="00984500"/>
    <w:rsid w:val="00984DF1"/>
    <w:rsid w:val="00987530"/>
    <w:rsid w:val="00987C67"/>
    <w:rsid w:val="009914C6"/>
    <w:rsid w:val="0099198E"/>
    <w:rsid w:val="00992688"/>
    <w:rsid w:val="009945F7"/>
    <w:rsid w:val="009A589D"/>
    <w:rsid w:val="009A6D79"/>
    <w:rsid w:val="009B0C36"/>
    <w:rsid w:val="009B3BFD"/>
    <w:rsid w:val="009B55E1"/>
    <w:rsid w:val="009B58C6"/>
    <w:rsid w:val="009C20BC"/>
    <w:rsid w:val="009C3AB5"/>
    <w:rsid w:val="009C70A8"/>
    <w:rsid w:val="009D1B3A"/>
    <w:rsid w:val="009D22C1"/>
    <w:rsid w:val="009D2BAD"/>
    <w:rsid w:val="009D3480"/>
    <w:rsid w:val="009D587B"/>
    <w:rsid w:val="009E19D2"/>
    <w:rsid w:val="009E1D80"/>
    <w:rsid w:val="009E2B4E"/>
    <w:rsid w:val="009E3B43"/>
    <w:rsid w:val="009E3CD8"/>
    <w:rsid w:val="009E64FA"/>
    <w:rsid w:val="009F2F26"/>
    <w:rsid w:val="009F3C4C"/>
    <w:rsid w:val="009F4C2B"/>
    <w:rsid w:val="009F687B"/>
    <w:rsid w:val="00A04199"/>
    <w:rsid w:val="00A0439F"/>
    <w:rsid w:val="00A07A7C"/>
    <w:rsid w:val="00A139B8"/>
    <w:rsid w:val="00A15D7D"/>
    <w:rsid w:val="00A1620F"/>
    <w:rsid w:val="00A23C24"/>
    <w:rsid w:val="00A42DF3"/>
    <w:rsid w:val="00A431F3"/>
    <w:rsid w:val="00A459D4"/>
    <w:rsid w:val="00A5234D"/>
    <w:rsid w:val="00A5544A"/>
    <w:rsid w:val="00A5580C"/>
    <w:rsid w:val="00A64C4F"/>
    <w:rsid w:val="00A65AA4"/>
    <w:rsid w:val="00A676DD"/>
    <w:rsid w:val="00A84D2D"/>
    <w:rsid w:val="00A92ACE"/>
    <w:rsid w:val="00A92DED"/>
    <w:rsid w:val="00A963AA"/>
    <w:rsid w:val="00AA6011"/>
    <w:rsid w:val="00AB1DA3"/>
    <w:rsid w:val="00AB44AE"/>
    <w:rsid w:val="00AB4E11"/>
    <w:rsid w:val="00AB7519"/>
    <w:rsid w:val="00AC0577"/>
    <w:rsid w:val="00AC2300"/>
    <w:rsid w:val="00AC475E"/>
    <w:rsid w:val="00AC5BF6"/>
    <w:rsid w:val="00AC6BB1"/>
    <w:rsid w:val="00AD2096"/>
    <w:rsid w:val="00AD56BE"/>
    <w:rsid w:val="00AD58D7"/>
    <w:rsid w:val="00AD74DA"/>
    <w:rsid w:val="00AE0465"/>
    <w:rsid w:val="00AE5827"/>
    <w:rsid w:val="00AF134A"/>
    <w:rsid w:val="00AF3EB6"/>
    <w:rsid w:val="00AF6277"/>
    <w:rsid w:val="00AF6B34"/>
    <w:rsid w:val="00B030AE"/>
    <w:rsid w:val="00B04E9D"/>
    <w:rsid w:val="00B070F4"/>
    <w:rsid w:val="00B10927"/>
    <w:rsid w:val="00B12689"/>
    <w:rsid w:val="00B129DF"/>
    <w:rsid w:val="00B15C6F"/>
    <w:rsid w:val="00B16CDC"/>
    <w:rsid w:val="00B20C47"/>
    <w:rsid w:val="00B25747"/>
    <w:rsid w:val="00B27EC8"/>
    <w:rsid w:val="00B317B9"/>
    <w:rsid w:val="00B3771F"/>
    <w:rsid w:val="00B37811"/>
    <w:rsid w:val="00B37AFA"/>
    <w:rsid w:val="00B40499"/>
    <w:rsid w:val="00B4187E"/>
    <w:rsid w:val="00B4342E"/>
    <w:rsid w:val="00B44721"/>
    <w:rsid w:val="00B46984"/>
    <w:rsid w:val="00B47C28"/>
    <w:rsid w:val="00B51390"/>
    <w:rsid w:val="00B64F2A"/>
    <w:rsid w:val="00B67B39"/>
    <w:rsid w:val="00B76E30"/>
    <w:rsid w:val="00B816FC"/>
    <w:rsid w:val="00B8732F"/>
    <w:rsid w:val="00B87994"/>
    <w:rsid w:val="00B87B3E"/>
    <w:rsid w:val="00B87CBD"/>
    <w:rsid w:val="00B92C01"/>
    <w:rsid w:val="00B96A9E"/>
    <w:rsid w:val="00B96F5C"/>
    <w:rsid w:val="00B970B1"/>
    <w:rsid w:val="00B97271"/>
    <w:rsid w:val="00B97AA9"/>
    <w:rsid w:val="00BA28A2"/>
    <w:rsid w:val="00BA41C8"/>
    <w:rsid w:val="00BA694F"/>
    <w:rsid w:val="00BB096B"/>
    <w:rsid w:val="00BB3B62"/>
    <w:rsid w:val="00BD0B9A"/>
    <w:rsid w:val="00BD3EF2"/>
    <w:rsid w:val="00BD79EF"/>
    <w:rsid w:val="00BE0491"/>
    <w:rsid w:val="00BE338A"/>
    <w:rsid w:val="00BE3690"/>
    <w:rsid w:val="00BE5BC4"/>
    <w:rsid w:val="00BE5E17"/>
    <w:rsid w:val="00BE7D64"/>
    <w:rsid w:val="00BF0614"/>
    <w:rsid w:val="00BF150A"/>
    <w:rsid w:val="00BF1D2B"/>
    <w:rsid w:val="00BF4FFB"/>
    <w:rsid w:val="00C00FBA"/>
    <w:rsid w:val="00C0373E"/>
    <w:rsid w:val="00C10291"/>
    <w:rsid w:val="00C13F58"/>
    <w:rsid w:val="00C2622F"/>
    <w:rsid w:val="00C2739B"/>
    <w:rsid w:val="00C32592"/>
    <w:rsid w:val="00C3416A"/>
    <w:rsid w:val="00C35055"/>
    <w:rsid w:val="00C40BF9"/>
    <w:rsid w:val="00C40D1F"/>
    <w:rsid w:val="00C42C8A"/>
    <w:rsid w:val="00C437EA"/>
    <w:rsid w:val="00C438EC"/>
    <w:rsid w:val="00C47F3F"/>
    <w:rsid w:val="00C57933"/>
    <w:rsid w:val="00C60738"/>
    <w:rsid w:val="00C61720"/>
    <w:rsid w:val="00C61DFE"/>
    <w:rsid w:val="00C65854"/>
    <w:rsid w:val="00C6670C"/>
    <w:rsid w:val="00C67E0E"/>
    <w:rsid w:val="00C7155F"/>
    <w:rsid w:val="00C739A4"/>
    <w:rsid w:val="00C75276"/>
    <w:rsid w:val="00C75D34"/>
    <w:rsid w:val="00C76715"/>
    <w:rsid w:val="00C9090A"/>
    <w:rsid w:val="00CB3988"/>
    <w:rsid w:val="00CB4174"/>
    <w:rsid w:val="00CB66EB"/>
    <w:rsid w:val="00CC0BA6"/>
    <w:rsid w:val="00CC2D14"/>
    <w:rsid w:val="00CD2243"/>
    <w:rsid w:val="00CD274A"/>
    <w:rsid w:val="00CD4669"/>
    <w:rsid w:val="00CE2121"/>
    <w:rsid w:val="00CE306F"/>
    <w:rsid w:val="00CE485E"/>
    <w:rsid w:val="00CE4BE0"/>
    <w:rsid w:val="00CE7E3F"/>
    <w:rsid w:val="00CF13A4"/>
    <w:rsid w:val="00CF1AA3"/>
    <w:rsid w:val="00CF3D2B"/>
    <w:rsid w:val="00CF5F02"/>
    <w:rsid w:val="00CF7B6F"/>
    <w:rsid w:val="00D00E8E"/>
    <w:rsid w:val="00D04863"/>
    <w:rsid w:val="00D0775C"/>
    <w:rsid w:val="00D11947"/>
    <w:rsid w:val="00D20011"/>
    <w:rsid w:val="00D218FE"/>
    <w:rsid w:val="00D21C96"/>
    <w:rsid w:val="00D222F2"/>
    <w:rsid w:val="00D24BE8"/>
    <w:rsid w:val="00D3222E"/>
    <w:rsid w:val="00D41327"/>
    <w:rsid w:val="00D41F2E"/>
    <w:rsid w:val="00D42B6F"/>
    <w:rsid w:val="00D44A8F"/>
    <w:rsid w:val="00D45007"/>
    <w:rsid w:val="00D457BC"/>
    <w:rsid w:val="00D463C8"/>
    <w:rsid w:val="00D62047"/>
    <w:rsid w:val="00D67AA5"/>
    <w:rsid w:val="00D70D7F"/>
    <w:rsid w:val="00D70F69"/>
    <w:rsid w:val="00D73014"/>
    <w:rsid w:val="00D73033"/>
    <w:rsid w:val="00D73133"/>
    <w:rsid w:val="00D75CE5"/>
    <w:rsid w:val="00DA4099"/>
    <w:rsid w:val="00DA48D3"/>
    <w:rsid w:val="00DA7416"/>
    <w:rsid w:val="00DB0F18"/>
    <w:rsid w:val="00DB1F4A"/>
    <w:rsid w:val="00DB4F6F"/>
    <w:rsid w:val="00DB60AB"/>
    <w:rsid w:val="00DC2209"/>
    <w:rsid w:val="00DC43D3"/>
    <w:rsid w:val="00DC56AC"/>
    <w:rsid w:val="00DC5F65"/>
    <w:rsid w:val="00DC7EC4"/>
    <w:rsid w:val="00DD3F1A"/>
    <w:rsid w:val="00DD5651"/>
    <w:rsid w:val="00DD5C4A"/>
    <w:rsid w:val="00DD5F21"/>
    <w:rsid w:val="00DD6F9D"/>
    <w:rsid w:val="00DE1E17"/>
    <w:rsid w:val="00DE3AEE"/>
    <w:rsid w:val="00DE7CD8"/>
    <w:rsid w:val="00DF0103"/>
    <w:rsid w:val="00DF4324"/>
    <w:rsid w:val="00DF6127"/>
    <w:rsid w:val="00DF6777"/>
    <w:rsid w:val="00E019FB"/>
    <w:rsid w:val="00E0391D"/>
    <w:rsid w:val="00E10E8D"/>
    <w:rsid w:val="00E11F13"/>
    <w:rsid w:val="00E13CE9"/>
    <w:rsid w:val="00E14B1F"/>
    <w:rsid w:val="00E14C99"/>
    <w:rsid w:val="00E15CC1"/>
    <w:rsid w:val="00E162BD"/>
    <w:rsid w:val="00E17E42"/>
    <w:rsid w:val="00E26EFF"/>
    <w:rsid w:val="00E32F10"/>
    <w:rsid w:val="00E33E90"/>
    <w:rsid w:val="00E34377"/>
    <w:rsid w:val="00E358BA"/>
    <w:rsid w:val="00E35923"/>
    <w:rsid w:val="00E37AD9"/>
    <w:rsid w:val="00E37CC0"/>
    <w:rsid w:val="00E40B42"/>
    <w:rsid w:val="00E41BCE"/>
    <w:rsid w:val="00E422D6"/>
    <w:rsid w:val="00E42BA1"/>
    <w:rsid w:val="00E45A81"/>
    <w:rsid w:val="00E45F03"/>
    <w:rsid w:val="00E52234"/>
    <w:rsid w:val="00E54C03"/>
    <w:rsid w:val="00E563B3"/>
    <w:rsid w:val="00E57C3A"/>
    <w:rsid w:val="00E63678"/>
    <w:rsid w:val="00E67074"/>
    <w:rsid w:val="00E84551"/>
    <w:rsid w:val="00E871DE"/>
    <w:rsid w:val="00E876D6"/>
    <w:rsid w:val="00E87802"/>
    <w:rsid w:val="00E91CD1"/>
    <w:rsid w:val="00E973A6"/>
    <w:rsid w:val="00E97797"/>
    <w:rsid w:val="00EA0ECB"/>
    <w:rsid w:val="00EA33D1"/>
    <w:rsid w:val="00EA6979"/>
    <w:rsid w:val="00EA7608"/>
    <w:rsid w:val="00EB3A15"/>
    <w:rsid w:val="00EB6DA5"/>
    <w:rsid w:val="00EC0AE5"/>
    <w:rsid w:val="00EC4759"/>
    <w:rsid w:val="00EC6E6A"/>
    <w:rsid w:val="00EC77F9"/>
    <w:rsid w:val="00ED04B4"/>
    <w:rsid w:val="00ED0F9D"/>
    <w:rsid w:val="00EE1E7D"/>
    <w:rsid w:val="00EE2CAA"/>
    <w:rsid w:val="00F0183F"/>
    <w:rsid w:val="00F1270C"/>
    <w:rsid w:val="00F16E05"/>
    <w:rsid w:val="00F17D5A"/>
    <w:rsid w:val="00F334AF"/>
    <w:rsid w:val="00F41047"/>
    <w:rsid w:val="00F43A39"/>
    <w:rsid w:val="00F43BF2"/>
    <w:rsid w:val="00F44E74"/>
    <w:rsid w:val="00F46AD9"/>
    <w:rsid w:val="00F50869"/>
    <w:rsid w:val="00F50C86"/>
    <w:rsid w:val="00F5191F"/>
    <w:rsid w:val="00F575A7"/>
    <w:rsid w:val="00F57D77"/>
    <w:rsid w:val="00F57EE9"/>
    <w:rsid w:val="00F615ED"/>
    <w:rsid w:val="00F62747"/>
    <w:rsid w:val="00F63A3D"/>
    <w:rsid w:val="00F63C65"/>
    <w:rsid w:val="00F669AB"/>
    <w:rsid w:val="00F7070E"/>
    <w:rsid w:val="00F71B0F"/>
    <w:rsid w:val="00F84874"/>
    <w:rsid w:val="00F84D50"/>
    <w:rsid w:val="00F876B4"/>
    <w:rsid w:val="00F90B10"/>
    <w:rsid w:val="00F96D50"/>
    <w:rsid w:val="00FA0558"/>
    <w:rsid w:val="00FA6FFD"/>
    <w:rsid w:val="00FA760B"/>
    <w:rsid w:val="00FB1F67"/>
    <w:rsid w:val="00FB2F4E"/>
    <w:rsid w:val="00FB410F"/>
    <w:rsid w:val="00FB5E19"/>
    <w:rsid w:val="00FB6F2A"/>
    <w:rsid w:val="00FC0E2C"/>
    <w:rsid w:val="00FD22DC"/>
    <w:rsid w:val="00FD2CC5"/>
    <w:rsid w:val="00FD59AC"/>
    <w:rsid w:val="00FD7529"/>
    <w:rsid w:val="00FE025B"/>
    <w:rsid w:val="00FE0908"/>
    <w:rsid w:val="00FE0ABE"/>
    <w:rsid w:val="00FF0DD9"/>
    <w:rsid w:val="00FF21A1"/>
    <w:rsid w:val="00FF277C"/>
    <w:rsid w:val="00FF3CE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95073C"/>
  <w15:docId w15:val="{ABD79214-F113-4576-B250-3EF797F06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0">
    <w:name w:val="Normal"/>
    <w:qFormat/>
    <w:rsid w:val="00CE2121"/>
    <w:pPr>
      <w:spacing w:line="360" w:lineRule="auto"/>
      <w:ind w:firstLine="709"/>
      <w:jc w:val="both"/>
    </w:pPr>
    <w:rPr>
      <w:color w:val="000000" w:themeColor="text1"/>
      <w:sz w:val="28"/>
      <w:szCs w:val="24"/>
      <w:lang w:val="uk-UA" w:eastAsia="uk-UA"/>
    </w:rPr>
  </w:style>
  <w:style w:type="paragraph" w:styleId="1">
    <w:name w:val="heading 1"/>
    <w:basedOn w:val="a0"/>
    <w:next w:val="a0"/>
    <w:link w:val="10"/>
    <w:uiPriority w:val="9"/>
    <w:qFormat/>
    <w:rsid w:val="00046852"/>
    <w:pPr>
      <w:keepNext/>
      <w:keepLines/>
      <w:pageBreakBefore/>
      <w:numPr>
        <w:numId w:val="1"/>
      </w:numPr>
      <w:suppressLineNumbers/>
      <w:suppressAutoHyphens/>
      <w:spacing w:after="240"/>
      <w:jc w:val="center"/>
      <w:outlineLvl w:val="0"/>
    </w:pPr>
    <w:rPr>
      <w:rFonts w:eastAsiaTheme="majorEastAsia" w:cstheme="majorBidi"/>
      <w:b/>
      <w:bCs/>
      <w:caps/>
      <w:szCs w:val="28"/>
    </w:rPr>
  </w:style>
  <w:style w:type="paragraph" w:styleId="2">
    <w:name w:val="heading 2"/>
    <w:basedOn w:val="a0"/>
    <w:next w:val="a0"/>
    <w:link w:val="20"/>
    <w:unhideWhenUsed/>
    <w:qFormat/>
    <w:rsid w:val="00046852"/>
    <w:pPr>
      <w:keepNext/>
      <w:keepLines/>
      <w:numPr>
        <w:ilvl w:val="1"/>
        <w:numId w:val="1"/>
      </w:numPr>
      <w:suppressLineNumbers/>
      <w:suppressAutoHyphens/>
      <w:spacing w:before="240" w:after="240"/>
      <w:jc w:val="center"/>
      <w:outlineLvl w:val="1"/>
    </w:pPr>
    <w:rPr>
      <w:rFonts w:eastAsiaTheme="majorEastAsia" w:cstheme="majorBidi"/>
      <w:b/>
      <w:bCs/>
      <w:szCs w:val="26"/>
    </w:rPr>
  </w:style>
  <w:style w:type="paragraph" w:styleId="3">
    <w:name w:val="heading 3"/>
    <w:basedOn w:val="a0"/>
    <w:next w:val="a0"/>
    <w:link w:val="30"/>
    <w:unhideWhenUsed/>
    <w:qFormat/>
    <w:rsid w:val="00BA28A2"/>
    <w:pPr>
      <w:keepNext/>
      <w:keepLines/>
      <w:numPr>
        <w:ilvl w:val="2"/>
        <w:numId w:val="1"/>
      </w:numPr>
      <w:suppressLineNumbers/>
      <w:suppressAutoHyphens/>
      <w:spacing w:before="240" w:after="240"/>
      <w:jc w:val="center"/>
      <w:outlineLvl w:val="2"/>
    </w:pPr>
    <w:rPr>
      <w:rFonts w:eastAsiaTheme="majorEastAsia" w:cstheme="majorBidi"/>
      <w:b/>
      <w:bCs/>
      <w:color w:val="auto"/>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046852"/>
    <w:rPr>
      <w:rFonts w:eastAsiaTheme="majorEastAsia" w:cstheme="majorBidi"/>
      <w:b/>
      <w:bCs/>
      <w:caps/>
      <w:color w:val="000000" w:themeColor="text1"/>
      <w:sz w:val="28"/>
      <w:szCs w:val="28"/>
      <w:lang w:val="uk-UA" w:eastAsia="uk-UA"/>
    </w:rPr>
  </w:style>
  <w:style w:type="character" w:customStyle="1" w:styleId="20">
    <w:name w:val="Заголовок 2 Знак"/>
    <w:basedOn w:val="a1"/>
    <w:link w:val="2"/>
    <w:rsid w:val="00046852"/>
    <w:rPr>
      <w:rFonts w:eastAsiaTheme="majorEastAsia" w:cstheme="majorBidi"/>
      <w:b/>
      <w:bCs/>
      <w:color w:val="000000" w:themeColor="text1"/>
      <w:sz w:val="28"/>
      <w:szCs w:val="26"/>
      <w:lang w:val="uk-UA" w:eastAsia="uk-UA"/>
    </w:rPr>
  </w:style>
  <w:style w:type="paragraph" w:styleId="11">
    <w:name w:val="toc 1"/>
    <w:basedOn w:val="a0"/>
    <w:next w:val="a0"/>
    <w:uiPriority w:val="39"/>
    <w:qFormat/>
    <w:rsid w:val="00B3771F"/>
    <w:pPr>
      <w:keepNext/>
      <w:keepLines/>
      <w:suppressLineNumbers/>
      <w:suppressAutoHyphens/>
      <w:spacing w:before="120"/>
      <w:ind w:right="851" w:firstLine="0"/>
    </w:pPr>
    <w:rPr>
      <w:rFonts w:cstheme="minorHAnsi"/>
      <w:bCs/>
      <w:szCs w:val="20"/>
    </w:rPr>
  </w:style>
  <w:style w:type="paragraph" w:styleId="21">
    <w:name w:val="toc 2"/>
    <w:basedOn w:val="a0"/>
    <w:next w:val="a0"/>
    <w:uiPriority w:val="39"/>
    <w:qFormat/>
    <w:rsid w:val="00046852"/>
    <w:pPr>
      <w:keepLines/>
      <w:suppressLineNumbers/>
      <w:suppressAutoHyphens/>
      <w:ind w:left="284" w:right="851" w:firstLine="0"/>
    </w:pPr>
    <w:rPr>
      <w:rFonts w:cstheme="minorHAnsi"/>
      <w:szCs w:val="20"/>
    </w:rPr>
  </w:style>
  <w:style w:type="paragraph" w:styleId="31">
    <w:name w:val="toc 3"/>
    <w:basedOn w:val="a0"/>
    <w:next w:val="a0"/>
    <w:uiPriority w:val="39"/>
    <w:rsid w:val="004E2A1A"/>
    <w:pPr>
      <w:keepLines/>
      <w:suppressLineNumbers/>
      <w:suppressAutoHyphens/>
      <w:ind w:left="567" w:right="851" w:firstLine="0"/>
      <w:jc w:val="left"/>
    </w:pPr>
    <w:rPr>
      <w:rFonts w:cstheme="minorHAnsi"/>
      <w:iCs/>
      <w:szCs w:val="20"/>
    </w:rPr>
  </w:style>
  <w:style w:type="paragraph" w:styleId="4">
    <w:name w:val="toc 4"/>
    <w:basedOn w:val="a0"/>
    <w:next w:val="a0"/>
    <w:autoRedefine/>
    <w:rsid w:val="000B7661"/>
    <w:pPr>
      <w:ind w:left="720"/>
    </w:pPr>
    <w:rPr>
      <w:rFonts w:asciiTheme="minorHAnsi" w:hAnsiTheme="minorHAnsi" w:cstheme="minorHAnsi"/>
      <w:sz w:val="18"/>
      <w:szCs w:val="18"/>
    </w:rPr>
  </w:style>
  <w:style w:type="paragraph" w:styleId="5">
    <w:name w:val="toc 5"/>
    <w:basedOn w:val="a0"/>
    <w:next w:val="a0"/>
    <w:autoRedefine/>
    <w:rsid w:val="000B7661"/>
    <w:pPr>
      <w:ind w:left="960"/>
    </w:pPr>
    <w:rPr>
      <w:rFonts w:asciiTheme="minorHAnsi" w:hAnsiTheme="minorHAnsi" w:cstheme="minorHAnsi"/>
      <w:sz w:val="18"/>
      <w:szCs w:val="18"/>
    </w:rPr>
  </w:style>
  <w:style w:type="paragraph" w:styleId="6">
    <w:name w:val="toc 6"/>
    <w:basedOn w:val="a0"/>
    <w:next w:val="a0"/>
    <w:autoRedefine/>
    <w:rsid w:val="000B7661"/>
    <w:pPr>
      <w:ind w:left="1200"/>
    </w:pPr>
    <w:rPr>
      <w:rFonts w:asciiTheme="minorHAnsi" w:hAnsiTheme="minorHAnsi" w:cstheme="minorHAnsi"/>
      <w:sz w:val="18"/>
      <w:szCs w:val="18"/>
    </w:rPr>
  </w:style>
  <w:style w:type="paragraph" w:styleId="7">
    <w:name w:val="toc 7"/>
    <w:basedOn w:val="a0"/>
    <w:next w:val="a0"/>
    <w:autoRedefine/>
    <w:rsid w:val="000B7661"/>
    <w:pPr>
      <w:ind w:left="1440"/>
    </w:pPr>
    <w:rPr>
      <w:rFonts w:asciiTheme="minorHAnsi" w:hAnsiTheme="minorHAnsi" w:cstheme="minorHAnsi"/>
      <w:sz w:val="18"/>
      <w:szCs w:val="18"/>
    </w:rPr>
  </w:style>
  <w:style w:type="paragraph" w:styleId="8">
    <w:name w:val="toc 8"/>
    <w:basedOn w:val="a0"/>
    <w:next w:val="a0"/>
    <w:autoRedefine/>
    <w:rsid w:val="000B7661"/>
    <w:pPr>
      <w:ind w:left="1680"/>
    </w:pPr>
    <w:rPr>
      <w:rFonts w:asciiTheme="minorHAnsi" w:hAnsiTheme="minorHAnsi" w:cstheme="minorHAnsi"/>
      <w:sz w:val="18"/>
      <w:szCs w:val="18"/>
    </w:rPr>
  </w:style>
  <w:style w:type="paragraph" w:styleId="9">
    <w:name w:val="toc 9"/>
    <w:basedOn w:val="a0"/>
    <w:next w:val="a0"/>
    <w:autoRedefine/>
    <w:rsid w:val="000B7661"/>
    <w:pPr>
      <w:ind w:left="1920"/>
    </w:pPr>
    <w:rPr>
      <w:rFonts w:asciiTheme="minorHAnsi" w:hAnsiTheme="minorHAnsi" w:cstheme="minorHAnsi"/>
      <w:sz w:val="18"/>
      <w:szCs w:val="18"/>
    </w:rPr>
  </w:style>
  <w:style w:type="character" w:styleId="a4">
    <w:name w:val="Hyperlink"/>
    <w:basedOn w:val="a1"/>
    <w:uiPriority w:val="99"/>
    <w:unhideWhenUsed/>
    <w:rsid w:val="000B7661"/>
    <w:rPr>
      <w:color w:val="0000FF" w:themeColor="hyperlink"/>
      <w:u w:val="single"/>
    </w:rPr>
  </w:style>
  <w:style w:type="paragraph" w:customStyle="1" w:styleId="12">
    <w:name w:val="Заголовок 1 без змісту"/>
    <w:basedOn w:val="1"/>
    <w:next w:val="a0"/>
    <w:qFormat/>
    <w:rsid w:val="000B7661"/>
    <w:pPr>
      <w:numPr>
        <w:numId w:val="0"/>
      </w:numPr>
    </w:pPr>
  </w:style>
  <w:style w:type="paragraph" w:customStyle="1" w:styleId="13">
    <w:name w:val="Заголовок 1 без №"/>
    <w:basedOn w:val="1"/>
    <w:next w:val="a0"/>
    <w:qFormat/>
    <w:rsid w:val="000B7661"/>
    <w:pPr>
      <w:numPr>
        <w:numId w:val="0"/>
      </w:numPr>
    </w:pPr>
  </w:style>
  <w:style w:type="character" w:customStyle="1" w:styleId="30">
    <w:name w:val="Заголовок 3 Знак"/>
    <w:basedOn w:val="a1"/>
    <w:link w:val="3"/>
    <w:rsid w:val="00BA28A2"/>
    <w:rPr>
      <w:rFonts w:eastAsiaTheme="majorEastAsia" w:cstheme="majorBidi"/>
      <w:b/>
      <w:bCs/>
      <w:sz w:val="28"/>
      <w:szCs w:val="24"/>
      <w:lang w:val="uk-UA" w:eastAsia="uk-UA"/>
    </w:rPr>
  </w:style>
  <w:style w:type="paragraph" w:styleId="a5">
    <w:name w:val="header"/>
    <w:basedOn w:val="a0"/>
    <w:link w:val="a6"/>
    <w:uiPriority w:val="99"/>
    <w:rsid w:val="008A0C1B"/>
    <w:pPr>
      <w:tabs>
        <w:tab w:val="center" w:pos="4819"/>
        <w:tab w:val="right" w:pos="9639"/>
      </w:tabs>
      <w:spacing w:line="240" w:lineRule="auto"/>
    </w:pPr>
  </w:style>
  <w:style w:type="character" w:customStyle="1" w:styleId="a6">
    <w:name w:val="Верхний колонтитул Знак"/>
    <w:basedOn w:val="a1"/>
    <w:link w:val="a5"/>
    <w:uiPriority w:val="99"/>
    <w:rsid w:val="008A0C1B"/>
    <w:rPr>
      <w:color w:val="000000" w:themeColor="text1"/>
      <w:sz w:val="28"/>
      <w:szCs w:val="24"/>
      <w:lang w:val="uk-UA" w:eastAsia="uk-UA"/>
    </w:rPr>
  </w:style>
  <w:style w:type="paragraph" w:styleId="a7">
    <w:name w:val="footer"/>
    <w:basedOn w:val="a0"/>
    <w:link w:val="a8"/>
    <w:rsid w:val="008A0C1B"/>
    <w:pPr>
      <w:tabs>
        <w:tab w:val="center" w:pos="4819"/>
        <w:tab w:val="right" w:pos="9639"/>
      </w:tabs>
      <w:spacing w:line="240" w:lineRule="auto"/>
    </w:pPr>
  </w:style>
  <w:style w:type="character" w:customStyle="1" w:styleId="a8">
    <w:name w:val="Нижний колонтитул Знак"/>
    <w:basedOn w:val="a1"/>
    <w:link w:val="a7"/>
    <w:rsid w:val="008A0C1B"/>
    <w:rPr>
      <w:color w:val="000000" w:themeColor="text1"/>
      <w:sz w:val="28"/>
      <w:szCs w:val="24"/>
      <w:lang w:val="uk-UA" w:eastAsia="uk-UA"/>
    </w:rPr>
  </w:style>
  <w:style w:type="paragraph" w:customStyle="1" w:styleId="a">
    <w:name w:val="Література"/>
    <w:basedOn w:val="a0"/>
    <w:qFormat/>
    <w:rsid w:val="00645CC4"/>
    <w:pPr>
      <w:keepLines/>
      <w:numPr>
        <w:numId w:val="6"/>
      </w:numPr>
      <w:spacing w:after="120"/>
    </w:pPr>
  </w:style>
  <w:style w:type="table" w:styleId="a9">
    <w:name w:val="Table Grid"/>
    <w:basedOn w:val="a2"/>
    <w:uiPriority w:val="59"/>
    <w:rsid w:val="00E10E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0"/>
    <w:uiPriority w:val="34"/>
    <w:qFormat/>
    <w:rsid w:val="00C437EA"/>
    <w:pPr>
      <w:ind w:left="720"/>
      <w:contextualSpacing/>
    </w:pPr>
  </w:style>
  <w:style w:type="paragraph" w:styleId="ab">
    <w:name w:val="Balloon Text"/>
    <w:basedOn w:val="a0"/>
    <w:link w:val="ac"/>
    <w:uiPriority w:val="99"/>
    <w:rsid w:val="009B55E1"/>
    <w:pPr>
      <w:spacing w:line="240" w:lineRule="auto"/>
    </w:pPr>
    <w:rPr>
      <w:rFonts w:ascii="Tahoma" w:hAnsi="Tahoma" w:cs="Tahoma"/>
      <w:sz w:val="16"/>
      <w:szCs w:val="16"/>
    </w:rPr>
  </w:style>
  <w:style w:type="character" w:customStyle="1" w:styleId="ac">
    <w:name w:val="Текст выноски Знак"/>
    <w:basedOn w:val="a1"/>
    <w:link w:val="ab"/>
    <w:uiPriority w:val="99"/>
    <w:rsid w:val="009B55E1"/>
    <w:rPr>
      <w:rFonts w:ascii="Tahoma" w:hAnsi="Tahoma" w:cs="Tahoma"/>
      <w:color w:val="000000" w:themeColor="text1"/>
      <w:sz w:val="16"/>
      <w:szCs w:val="16"/>
      <w:lang w:val="uk-UA" w:eastAsia="uk-UA"/>
    </w:rPr>
  </w:style>
  <w:style w:type="paragraph" w:customStyle="1" w:styleId="ad">
    <w:name w:val="_рисунок"/>
    <w:basedOn w:val="a0"/>
    <w:next w:val="a0"/>
    <w:link w:val="ae"/>
    <w:qFormat/>
    <w:rsid w:val="004A258A"/>
    <w:pPr>
      <w:keepLines/>
      <w:suppressAutoHyphens/>
      <w:spacing w:before="240" w:after="240"/>
      <w:ind w:firstLine="0"/>
      <w:jc w:val="center"/>
    </w:pPr>
    <w:rPr>
      <w:noProof/>
      <w:lang w:val="ru-RU" w:eastAsia="ru-RU"/>
    </w:rPr>
  </w:style>
  <w:style w:type="paragraph" w:styleId="af">
    <w:name w:val="caption"/>
    <w:basedOn w:val="a0"/>
    <w:next w:val="a0"/>
    <w:unhideWhenUsed/>
    <w:qFormat/>
    <w:rsid w:val="0069346C"/>
    <w:pPr>
      <w:spacing w:after="200" w:line="240" w:lineRule="auto"/>
    </w:pPr>
    <w:rPr>
      <w:b/>
      <w:bCs/>
      <w:color w:val="4F81BD" w:themeColor="accent1"/>
      <w:sz w:val="18"/>
      <w:szCs w:val="18"/>
    </w:rPr>
  </w:style>
  <w:style w:type="character" w:customStyle="1" w:styleId="ae">
    <w:name w:val="_рисунок Знак"/>
    <w:basedOn w:val="a1"/>
    <w:link w:val="ad"/>
    <w:rsid w:val="004A258A"/>
    <w:rPr>
      <w:noProof/>
      <w:color w:val="000000" w:themeColor="text1"/>
      <w:sz w:val="28"/>
      <w:szCs w:val="24"/>
    </w:rPr>
  </w:style>
  <w:style w:type="character" w:styleId="af0">
    <w:name w:val="Placeholder Text"/>
    <w:basedOn w:val="a1"/>
    <w:uiPriority w:val="99"/>
    <w:semiHidden/>
    <w:rsid w:val="000B79C1"/>
    <w:rPr>
      <w:color w:val="808080"/>
    </w:rPr>
  </w:style>
  <w:style w:type="paragraph" w:customStyle="1" w:styleId="af1">
    <w:name w:val="_формула"/>
    <w:basedOn w:val="a0"/>
    <w:next w:val="a0"/>
    <w:link w:val="af2"/>
    <w:qFormat/>
    <w:rsid w:val="00AC6BB1"/>
    <w:pPr>
      <w:keepLines/>
      <w:tabs>
        <w:tab w:val="center" w:pos="4536"/>
        <w:tab w:val="right" w:pos="9923"/>
      </w:tabs>
      <w:suppressAutoHyphens/>
      <w:spacing w:before="240" w:after="240"/>
      <w:ind w:firstLine="0"/>
      <w:jc w:val="center"/>
    </w:pPr>
    <w:rPr>
      <w:iCs/>
    </w:rPr>
  </w:style>
  <w:style w:type="paragraph" w:customStyle="1" w:styleId="CambriaMath">
    <w:name w:val="Стиль _формула + Cambria Math"/>
    <w:basedOn w:val="af1"/>
    <w:rsid w:val="00697215"/>
    <w:rPr>
      <w:rFonts w:ascii="Cambria Math" w:hAnsi="Cambria Math"/>
      <w:iCs w:val="0"/>
    </w:rPr>
  </w:style>
  <w:style w:type="character" w:customStyle="1" w:styleId="af2">
    <w:name w:val="_формула Знак"/>
    <w:basedOn w:val="a1"/>
    <w:link w:val="af1"/>
    <w:rsid w:val="00AC6BB1"/>
    <w:rPr>
      <w:iCs/>
      <w:color w:val="000000" w:themeColor="text1"/>
      <w:sz w:val="28"/>
      <w:szCs w:val="24"/>
      <w:lang w:val="uk-UA" w:eastAsia="uk-UA"/>
    </w:rPr>
  </w:style>
  <w:style w:type="paragraph" w:customStyle="1" w:styleId="CambriaMath1">
    <w:name w:val="Стиль _формула + Cambria Math1"/>
    <w:basedOn w:val="af1"/>
    <w:rsid w:val="00697215"/>
    <w:rPr>
      <w:rFonts w:ascii="Cambria Math" w:hAnsi="Cambria Math"/>
      <w:iCs w:val="0"/>
    </w:rPr>
  </w:style>
  <w:style w:type="paragraph" w:customStyle="1" w:styleId="CambriaMath0">
    <w:name w:val="Стиль _формула + Cambria Math курсив"/>
    <w:basedOn w:val="af1"/>
    <w:rsid w:val="00697215"/>
    <w:rPr>
      <w:rFonts w:ascii="Cambria Math" w:hAnsi="Cambria Math"/>
      <w:i/>
    </w:rPr>
  </w:style>
  <w:style w:type="paragraph" w:customStyle="1" w:styleId="CambriaMath10">
    <w:name w:val="Стиль _формула + Cambria Math курсив1"/>
    <w:basedOn w:val="af1"/>
    <w:rsid w:val="009C3AB5"/>
    <w:rPr>
      <w:rFonts w:ascii="Cambria Math" w:hAnsi="Cambria Math"/>
    </w:rPr>
  </w:style>
  <w:style w:type="character" w:customStyle="1" w:styleId="CambriaMath2">
    <w:name w:val="Стиль Cambria Math курсив Черный"/>
    <w:basedOn w:val="a1"/>
    <w:rsid w:val="009C3AB5"/>
    <w:rPr>
      <w:rFonts w:ascii="Cambria Math" w:hAnsi="Cambria Math"/>
      <w:i/>
      <w:iCs/>
      <w:color w:val="auto"/>
      <w:sz w:val="28"/>
    </w:rPr>
  </w:style>
  <w:style w:type="character" w:customStyle="1" w:styleId="CambriaMath3">
    <w:name w:val="Стиль Cambria Math курсив"/>
    <w:basedOn w:val="a1"/>
    <w:rsid w:val="009C3AB5"/>
    <w:rPr>
      <w:rFonts w:ascii="Cambria Math" w:hAnsi="Cambria Math"/>
      <w:i/>
      <w:iCs/>
      <w:color w:val="auto"/>
      <w:sz w:val="28"/>
    </w:rPr>
  </w:style>
  <w:style w:type="paragraph" w:customStyle="1" w:styleId="af3">
    <w:name w:val="_де"/>
    <w:basedOn w:val="a0"/>
    <w:link w:val="af4"/>
    <w:qFormat/>
    <w:rsid w:val="004173CC"/>
    <w:pPr>
      <w:ind w:left="340" w:hanging="340"/>
      <w:jc w:val="left"/>
    </w:pPr>
  </w:style>
  <w:style w:type="character" w:customStyle="1" w:styleId="af4">
    <w:name w:val="_де Знак"/>
    <w:basedOn w:val="a1"/>
    <w:link w:val="af3"/>
    <w:rsid w:val="004173CC"/>
    <w:rPr>
      <w:color w:val="000000" w:themeColor="text1"/>
      <w:sz w:val="28"/>
      <w:szCs w:val="24"/>
      <w:lang w:val="uk-UA" w:eastAsia="uk-UA"/>
    </w:rPr>
  </w:style>
  <w:style w:type="character" w:customStyle="1" w:styleId="af5">
    <w:name w:val="Основной текст_"/>
    <w:basedOn w:val="a1"/>
    <w:link w:val="14"/>
    <w:locked/>
    <w:rsid w:val="00CE2121"/>
    <w:rPr>
      <w:rFonts w:ascii="Cambria" w:eastAsia="Cambria" w:hAnsi="Cambria" w:cs="Cambria"/>
      <w:color w:val="2B1F20"/>
    </w:rPr>
  </w:style>
  <w:style w:type="paragraph" w:customStyle="1" w:styleId="14">
    <w:name w:val="Основной текст1"/>
    <w:basedOn w:val="a0"/>
    <w:link w:val="af5"/>
    <w:rsid w:val="00CE2121"/>
    <w:pPr>
      <w:widowControl w:val="0"/>
      <w:spacing w:after="120" w:line="240" w:lineRule="auto"/>
      <w:ind w:firstLine="0"/>
      <w:jc w:val="left"/>
    </w:pPr>
    <w:rPr>
      <w:rFonts w:ascii="Cambria" w:eastAsia="Cambria" w:hAnsi="Cambria" w:cs="Cambria"/>
      <w:color w:val="2B1F20"/>
      <w:sz w:val="20"/>
      <w:szCs w:val="20"/>
      <w:lang w:val="ru-RU" w:eastAsia="ru-RU"/>
    </w:rPr>
  </w:style>
  <w:style w:type="paragraph" w:styleId="HTML">
    <w:name w:val="HTML Preformatted"/>
    <w:basedOn w:val="a0"/>
    <w:link w:val="HTML0"/>
    <w:uiPriority w:val="99"/>
    <w:unhideWhenUsed/>
    <w:rsid w:val="00CE21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color w:val="auto"/>
      <w:sz w:val="20"/>
      <w:szCs w:val="20"/>
    </w:rPr>
  </w:style>
  <w:style w:type="character" w:customStyle="1" w:styleId="HTML0">
    <w:name w:val="Стандартный HTML Знак"/>
    <w:basedOn w:val="a1"/>
    <w:link w:val="HTML"/>
    <w:uiPriority w:val="99"/>
    <w:rsid w:val="00CE2121"/>
    <w:rPr>
      <w:rFonts w:ascii="Courier New" w:hAnsi="Courier New" w:cs="Courier New"/>
      <w:lang w:val="uk-UA" w:eastAsia="uk-UA"/>
    </w:rPr>
  </w:style>
  <w:style w:type="paragraph" w:customStyle="1" w:styleId="af6">
    <w:name w:val="рисунок"/>
    <w:basedOn w:val="a0"/>
    <w:rsid w:val="00DE1E17"/>
    <w:pPr>
      <w:widowControl w:val="0"/>
      <w:spacing w:before="100" w:line="240" w:lineRule="auto"/>
      <w:ind w:firstLine="0"/>
      <w:jc w:val="center"/>
    </w:pPr>
    <w:rPr>
      <w:color w:val="auto"/>
      <w:szCs w:val="20"/>
      <w:lang w:eastAsia="en-US"/>
    </w:rPr>
  </w:style>
  <w:style w:type="paragraph" w:customStyle="1" w:styleId="af7">
    <w:name w:val="рисунок №"/>
    <w:basedOn w:val="a0"/>
    <w:rsid w:val="00DE1E17"/>
    <w:pPr>
      <w:widowControl w:val="0"/>
      <w:spacing w:after="200" w:line="240" w:lineRule="auto"/>
      <w:ind w:firstLine="0"/>
      <w:jc w:val="center"/>
    </w:pPr>
    <w:rPr>
      <w:color w:val="auto"/>
      <w:sz w:val="24"/>
      <w:szCs w:val="20"/>
      <w:lang w:eastAsia="en-US"/>
    </w:rPr>
  </w:style>
  <w:style w:type="paragraph" w:customStyle="1" w:styleId="style1">
    <w:name w:val="style1"/>
    <w:basedOn w:val="a0"/>
    <w:rsid w:val="004B34FB"/>
    <w:pPr>
      <w:keepNext/>
      <w:keepLines/>
      <w:spacing w:line="240" w:lineRule="auto"/>
      <w:ind w:firstLine="0"/>
      <w:jc w:val="left"/>
      <w:textAlignment w:val="baseline"/>
    </w:pPr>
    <w:rPr>
      <w:rFonts w:eastAsiaTheme="minorEastAsia"/>
      <w:color w:val="000000"/>
      <w:sz w:val="27"/>
      <w:szCs w:val="27"/>
    </w:rPr>
  </w:style>
  <w:style w:type="paragraph" w:customStyle="1" w:styleId="af8">
    <w:name w:val="Стиль По центру"/>
    <w:basedOn w:val="a0"/>
    <w:rsid w:val="00D42B6F"/>
    <w:pPr>
      <w:widowControl w:val="0"/>
      <w:ind w:firstLine="0"/>
      <w:jc w:val="center"/>
    </w:pPr>
    <w:rPr>
      <w:color w:val="auto"/>
      <w:szCs w:val="20"/>
      <w:lang w:eastAsia="en-US"/>
    </w:rPr>
  </w:style>
  <w:style w:type="paragraph" w:styleId="af9">
    <w:name w:val="Normal (Web)"/>
    <w:basedOn w:val="a0"/>
    <w:semiHidden/>
    <w:unhideWhenUsed/>
    <w:rsid w:val="004B2461"/>
    <w:rPr>
      <w:sz w:val="24"/>
    </w:rPr>
  </w:style>
  <w:style w:type="character" w:styleId="afa">
    <w:name w:val="FollowedHyperlink"/>
    <w:basedOn w:val="a1"/>
    <w:semiHidden/>
    <w:unhideWhenUsed/>
    <w:rsid w:val="009176B8"/>
    <w:rPr>
      <w:color w:val="800080" w:themeColor="followedHyperlink"/>
      <w:u w:val="single"/>
    </w:rPr>
  </w:style>
  <w:style w:type="character" w:styleId="afb">
    <w:name w:val="Subtle Emphasis"/>
    <w:basedOn w:val="a1"/>
    <w:uiPriority w:val="19"/>
    <w:qFormat/>
    <w:rsid w:val="00BB3B62"/>
    <w:rPr>
      <w:i/>
      <w:iCs/>
      <w:color w:val="808080" w:themeColor="text1" w:themeTint="7F"/>
    </w:rPr>
  </w:style>
  <w:style w:type="paragraph" w:customStyle="1" w:styleId="afc">
    <w:name w:val="Обычный текст"/>
    <w:basedOn w:val="a0"/>
    <w:qFormat/>
    <w:rsid w:val="00BB3B62"/>
    <w:pPr>
      <w:suppressAutoHyphens/>
      <w:ind w:left="1134" w:right="567" w:firstLine="0"/>
      <w:jc w:val="left"/>
    </w:pPr>
    <w:rPr>
      <w:color w:val="auto"/>
      <w:szCs w:val="20"/>
      <w:lang w:eastAsia="en-US"/>
    </w:rPr>
  </w:style>
  <w:style w:type="paragraph" w:styleId="afd">
    <w:name w:val="Document Map"/>
    <w:basedOn w:val="a0"/>
    <w:link w:val="afe"/>
    <w:semiHidden/>
    <w:unhideWhenUsed/>
    <w:rsid w:val="00E84551"/>
    <w:pPr>
      <w:spacing w:line="240" w:lineRule="auto"/>
    </w:pPr>
    <w:rPr>
      <w:rFonts w:ascii="Tahoma" w:hAnsi="Tahoma" w:cs="Tahoma"/>
      <w:sz w:val="16"/>
      <w:szCs w:val="16"/>
    </w:rPr>
  </w:style>
  <w:style w:type="character" w:customStyle="1" w:styleId="afe">
    <w:name w:val="Схема документа Знак"/>
    <w:basedOn w:val="a1"/>
    <w:link w:val="afd"/>
    <w:semiHidden/>
    <w:rsid w:val="00E84551"/>
    <w:rPr>
      <w:rFonts w:ascii="Tahoma" w:hAnsi="Tahoma" w:cs="Tahoma"/>
      <w:color w:val="000000" w:themeColor="text1"/>
      <w:sz w:val="16"/>
      <w:szCs w:val="16"/>
      <w:lang w:val="uk-UA" w:eastAsia="uk-UA"/>
    </w:rPr>
  </w:style>
  <w:style w:type="character" w:styleId="aff">
    <w:name w:val="footnote reference"/>
    <w:semiHidden/>
    <w:rsid w:val="00B129D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1286413">
      <w:bodyDiv w:val="1"/>
      <w:marLeft w:val="0"/>
      <w:marRight w:val="0"/>
      <w:marTop w:val="0"/>
      <w:marBottom w:val="0"/>
      <w:divBdr>
        <w:top w:val="none" w:sz="0" w:space="0" w:color="auto"/>
        <w:left w:val="none" w:sz="0" w:space="0" w:color="auto"/>
        <w:bottom w:val="none" w:sz="0" w:space="0" w:color="auto"/>
        <w:right w:val="none" w:sz="0" w:space="0" w:color="auto"/>
      </w:divBdr>
    </w:div>
    <w:div w:id="565183609">
      <w:bodyDiv w:val="1"/>
      <w:marLeft w:val="0"/>
      <w:marRight w:val="0"/>
      <w:marTop w:val="0"/>
      <w:marBottom w:val="0"/>
      <w:divBdr>
        <w:top w:val="none" w:sz="0" w:space="0" w:color="auto"/>
        <w:left w:val="none" w:sz="0" w:space="0" w:color="auto"/>
        <w:bottom w:val="none" w:sz="0" w:space="0" w:color="auto"/>
        <w:right w:val="none" w:sz="0" w:space="0" w:color="auto"/>
      </w:divBdr>
    </w:div>
    <w:div w:id="683940310">
      <w:bodyDiv w:val="1"/>
      <w:marLeft w:val="0"/>
      <w:marRight w:val="0"/>
      <w:marTop w:val="0"/>
      <w:marBottom w:val="0"/>
      <w:divBdr>
        <w:top w:val="none" w:sz="0" w:space="0" w:color="auto"/>
        <w:left w:val="none" w:sz="0" w:space="0" w:color="auto"/>
        <w:bottom w:val="none" w:sz="0" w:space="0" w:color="auto"/>
        <w:right w:val="none" w:sz="0" w:space="0" w:color="auto"/>
      </w:divBdr>
      <w:divsChild>
        <w:div w:id="143283584">
          <w:marLeft w:val="0"/>
          <w:marRight w:val="0"/>
          <w:marTop w:val="240"/>
          <w:marBottom w:val="240"/>
          <w:divBdr>
            <w:top w:val="none" w:sz="0" w:space="0" w:color="auto"/>
            <w:left w:val="none" w:sz="0" w:space="0" w:color="auto"/>
            <w:bottom w:val="none" w:sz="0" w:space="0" w:color="auto"/>
            <w:right w:val="none" w:sz="0" w:space="0" w:color="auto"/>
          </w:divBdr>
        </w:div>
        <w:div w:id="1506019002">
          <w:marLeft w:val="0"/>
          <w:marRight w:val="0"/>
          <w:marTop w:val="240"/>
          <w:marBottom w:val="240"/>
          <w:divBdr>
            <w:top w:val="none" w:sz="0" w:space="0" w:color="auto"/>
            <w:left w:val="none" w:sz="0" w:space="0" w:color="auto"/>
            <w:bottom w:val="none" w:sz="0" w:space="0" w:color="auto"/>
            <w:right w:val="none" w:sz="0" w:space="0" w:color="auto"/>
          </w:divBdr>
        </w:div>
      </w:divsChild>
    </w:div>
    <w:div w:id="1174227625">
      <w:bodyDiv w:val="1"/>
      <w:marLeft w:val="0"/>
      <w:marRight w:val="0"/>
      <w:marTop w:val="0"/>
      <w:marBottom w:val="0"/>
      <w:divBdr>
        <w:top w:val="none" w:sz="0" w:space="0" w:color="auto"/>
        <w:left w:val="none" w:sz="0" w:space="0" w:color="auto"/>
        <w:bottom w:val="none" w:sz="0" w:space="0" w:color="auto"/>
        <w:right w:val="none" w:sz="0" w:space="0" w:color="auto"/>
      </w:divBdr>
    </w:div>
    <w:div w:id="1253204310">
      <w:bodyDiv w:val="1"/>
      <w:marLeft w:val="0"/>
      <w:marRight w:val="0"/>
      <w:marTop w:val="0"/>
      <w:marBottom w:val="0"/>
      <w:divBdr>
        <w:top w:val="none" w:sz="0" w:space="0" w:color="auto"/>
        <w:left w:val="none" w:sz="0" w:space="0" w:color="auto"/>
        <w:bottom w:val="none" w:sz="0" w:space="0" w:color="auto"/>
        <w:right w:val="none" w:sz="0" w:space="0" w:color="auto"/>
      </w:divBdr>
      <w:divsChild>
        <w:div w:id="223222441">
          <w:marLeft w:val="0"/>
          <w:marRight w:val="0"/>
          <w:marTop w:val="0"/>
          <w:marBottom w:val="0"/>
          <w:divBdr>
            <w:top w:val="none" w:sz="0" w:space="0" w:color="auto"/>
            <w:left w:val="none" w:sz="0" w:space="0" w:color="auto"/>
            <w:bottom w:val="none" w:sz="0" w:space="0" w:color="auto"/>
            <w:right w:val="none" w:sz="0" w:space="0" w:color="auto"/>
          </w:divBdr>
          <w:divsChild>
            <w:div w:id="350766642">
              <w:marLeft w:val="0"/>
              <w:marRight w:val="0"/>
              <w:marTop w:val="0"/>
              <w:marBottom w:val="0"/>
              <w:divBdr>
                <w:top w:val="none" w:sz="0" w:space="0" w:color="auto"/>
                <w:left w:val="none" w:sz="0" w:space="0" w:color="auto"/>
                <w:bottom w:val="none" w:sz="0" w:space="0" w:color="auto"/>
                <w:right w:val="none" w:sz="0" w:space="0" w:color="auto"/>
              </w:divBdr>
              <w:divsChild>
                <w:div w:id="226380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816374">
      <w:bodyDiv w:val="1"/>
      <w:marLeft w:val="0"/>
      <w:marRight w:val="0"/>
      <w:marTop w:val="0"/>
      <w:marBottom w:val="0"/>
      <w:divBdr>
        <w:top w:val="none" w:sz="0" w:space="0" w:color="auto"/>
        <w:left w:val="none" w:sz="0" w:space="0" w:color="auto"/>
        <w:bottom w:val="none" w:sz="0" w:space="0" w:color="auto"/>
        <w:right w:val="none" w:sz="0" w:space="0" w:color="auto"/>
      </w:divBdr>
    </w:div>
    <w:div w:id="1861355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wmf"/><Relationship Id="rId21" Type="http://schemas.openxmlformats.org/officeDocument/2006/relationships/image" Target="media/image14.jpeg"/><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image" Target="media/image48.png"/><Relationship Id="rId68" Type="http://schemas.openxmlformats.org/officeDocument/2006/relationships/image" Target="media/image53.png"/><Relationship Id="rId84" Type="http://schemas.openxmlformats.org/officeDocument/2006/relationships/image" Target="media/image69.png"/><Relationship Id="rId89" Type="http://schemas.openxmlformats.org/officeDocument/2006/relationships/image" Target="media/image74.png"/><Relationship Id="rId1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oleObject" Target="embeddings/oleObject4.bin"/><Relationship Id="rId107" Type="http://schemas.openxmlformats.org/officeDocument/2006/relationships/hyperlink" Target="http://www.powertransmissionworld.com/high-efficiency-motors-permanent-magnet-synchronous-motors-and-synchronous-reluctance-motors/" TargetMode="External"/><Relationship Id="rId11" Type="http://schemas.openxmlformats.org/officeDocument/2006/relationships/image" Target="media/image4.jpeg"/><Relationship Id="rId24" Type="http://schemas.openxmlformats.org/officeDocument/2006/relationships/image" Target="media/image16.wmf"/><Relationship Id="rId32" Type="http://schemas.openxmlformats.org/officeDocument/2006/relationships/image" Target="media/image20.wmf"/><Relationship Id="rId37" Type="http://schemas.openxmlformats.org/officeDocument/2006/relationships/image" Target="media/image23.wmf"/><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png"/><Relationship Id="rId66" Type="http://schemas.openxmlformats.org/officeDocument/2006/relationships/image" Target="media/image51.png"/><Relationship Id="rId74" Type="http://schemas.openxmlformats.org/officeDocument/2006/relationships/image" Target="media/image59.png"/><Relationship Id="rId79" Type="http://schemas.openxmlformats.org/officeDocument/2006/relationships/image" Target="media/image64.png"/><Relationship Id="rId87" Type="http://schemas.openxmlformats.org/officeDocument/2006/relationships/image" Target="media/image72.png"/><Relationship Id="rId102" Type="http://schemas.openxmlformats.org/officeDocument/2006/relationships/hyperlink" Target="URL:https://circuitdigest.com/article/different-types-of-motors-used-in-electric-vehicles-ev" TargetMode="External"/><Relationship Id="rId110" Type="http://schemas.openxmlformats.org/officeDocument/2006/relationships/hyperlink" Target="https://www.zf.com/mobile/en/technologies/domains/electric_mobility/stories/electric_motors.html" TargetMode="External"/><Relationship Id="rId5" Type="http://schemas.openxmlformats.org/officeDocument/2006/relationships/webSettings" Target="webSettings.xml"/><Relationship Id="rId61" Type="http://schemas.openxmlformats.org/officeDocument/2006/relationships/image" Target="media/image46.png"/><Relationship Id="rId82" Type="http://schemas.openxmlformats.org/officeDocument/2006/relationships/image" Target="media/image67.png"/><Relationship Id="rId90" Type="http://schemas.openxmlformats.org/officeDocument/2006/relationships/image" Target="media/image75.png"/><Relationship Id="rId95" Type="http://schemas.openxmlformats.org/officeDocument/2006/relationships/image" Target="media/image80.png"/><Relationship Id="rId19" Type="http://schemas.openxmlformats.org/officeDocument/2006/relationships/image" Target="media/image12.jpeg"/><Relationship Id="rId14" Type="http://schemas.openxmlformats.org/officeDocument/2006/relationships/image" Target="media/image7.png"/><Relationship Id="rId22" Type="http://schemas.openxmlformats.org/officeDocument/2006/relationships/image" Target="media/image15.wmf"/><Relationship Id="rId27" Type="http://schemas.openxmlformats.org/officeDocument/2006/relationships/oleObject" Target="embeddings/oleObject3.bin"/><Relationship Id="rId30" Type="http://schemas.openxmlformats.org/officeDocument/2006/relationships/image" Target="media/image19.wmf"/><Relationship Id="rId35" Type="http://schemas.openxmlformats.org/officeDocument/2006/relationships/oleObject" Target="embeddings/oleObject7.bin"/><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image" Target="media/image49.png"/><Relationship Id="rId69" Type="http://schemas.openxmlformats.org/officeDocument/2006/relationships/image" Target="media/image54.png"/><Relationship Id="rId77" Type="http://schemas.openxmlformats.org/officeDocument/2006/relationships/image" Target="media/image62.png"/><Relationship Id="rId100" Type="http://schemas.openxmlformats.org/officeDocument/2006/relationships/hyperlink" Target="https://www.tutorialspoint.com/desirable-characteristics-of-traction-motors" TargetMode="External"/><Relationship Id="rId105" Type="http://schemas.openxmlformats.org/officeDocument/2006/relationships/hyperlink" Target="https://neohire.eu/wp-content/uploads/2021/01/Boris-Saje-KOLEKTOR.pdf" TargetMode="External"/><Relationship Id="rId113"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36.png"/><Relationship Id="rId72" Type="http://schemas.openxmlformats.org/officeDocument/2006/relationships/image" Target="media/image57.png"/><Relationship Id="rId80" Type="http://schemas.openxmlformats.org/officeDocument/2006/relationships/image" Target="media/image65.png"/><Relationship Id="rId85" Type="http://schemas.openxmlformats.org/officeDocument/2006/relationships/image" Target="media/image70.png"/><Relationship Id="rId93" Type="http://schemas.openxmlformats.org/officeDocument/2006/relationships/image" Target="media/image78.png"/><Relationship Id="rId98" Type="http://schemas.openxmlformats.org/officeDocument/2006/relationships/hyperlink" Target="https://gmlschools-my.sharepoint.com/personal/7150_keyexprress_club/ELM-SERVER/AppData/Roaming/&#1044;&#1083;&#1103;%20&#1043;&#1088;&#1077;&#1073;&#1077;&#1085;&#1080;&#1082;&#1086;&#1074;&#1072;/&#1057;&#1090;&#1072;&#1090;&#1100;&#1080;/&#1057;&#1090;&#1072;&#1090;&#1100;&#1080;%202014/&#1061;&#1055;&#1048;%202014.pdf"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oleObject" Target="embeddings/oleObject2.bin"/><Relationship Id="rId33" Type="http://schemas.openxmlformats.org/officeDocument/2006/relationships/oleObject" Target="embeddings/oleObject6.bin"/><Relationship Id="rId38" Type="http://schemas.openxmlformats.org/officeDocument/2006/relationships/oleObject" Target="embeddings/oleObject8.bin"/><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image" Target="media/image52.png"/><Relationship Id="rId103" Type="http://schemas.openxmlformats.org/officeDocument/2006/relationships/hyperlink" Target="https://www.cospa.ru/news/publications/sinkhronnye-reaktivnye-dvigateli-srd/" TargetMode="External"/><Relationship Id="rId108" Type="http://schemas.openxmlformats.org/officeDocument/2006/relationships/hyperlink" Target="https://www.researchgate.net/publication/245024682_Electric_Motors_for_Light_Traction" TargetMode="External"/><Relationship Id="rId20" Type="http://schemas.openxmlformats.org/officeDocument/2006/relationships/image" Target="media/image13.jpe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image" Target="media/image47.png"/><Relationship Id="rId70" Type="http://schemas.openxmlformats.org/officeDocument/2006/relationships/image" Target="media/image55.png"/><Relationship Id="rId75" Type="http://schemas.openxmlformats.org/officeDocument/2006/relationships/image" Target="media/image60.png"/><Relationship Id="rId83" Type="http://schemas.openxmlformats.org/officeDocument/2006/relationships/image" Target="media/image68.png"/><Relationship Id="rId88" Type="http://schemas.openxmlformats.org/officeDocument/2006/relationships/image" Target="media/image73.png"/><Relationship Id="rId91" Type="http://schemas.openxmlformats.org/officeDocument/2006/relationships/image" Target="media/image76.png"/><Relationship Id="rId96" Type="http://schemas.openxmlformats.org/officeDocument/2006/relationships/hyperlink" Target="http://doi.org/10.15407/techned2018.02.047" TargetMode="External"/><Relationship Id="rId111" Type="http://schemas.openxmlformats.org/officeDocument/2006/relationships/hyperlink" Target="https://www.quora.com/What-kind-of-electric-motors-are-installed-in-trolleybuse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oleObject" Target="embeddings/oleObject1.bin"/><Relationship Id="rId28" Type="http://schemas.openxmlformats.org/officeDocument/2006/relationships/image" Target="media/image18.wmf"/><Relationship Id="rId36" Type="http://schemas.openxmlformats.org/officeDocument/2006/relationships/image" Target="media/image22.png"/><Relationship Id="rId49" Type="http://schemas.openxmlformats.org/officeDocument/2006/relationships/image" Target="media/image34.png"/><Relationship Id="rId57" Type="http://schemas.openxmlformats.org/officeDocument/2006/relationships/image" Target="media/image42.png"/><Relationship Id="rId106" Type="http://schemas.openxmlformats.org/officeDocument/2006/relationships/hyperlink" Target="http://pnbalamurugan.yolasite.com/resources/EE6703%20SEM%20UNIT%201%20-%20SYNCHRONOUS%20RELUCTANCE%20MOTORS.pdf" TargetMode="External"/><Relationship Id="rId114"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oleObject" Target="embeddings/oleObject5.bin"/><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png"/><Relationship Id="rId73" Type="http://schemas.openxmlformats.org/officeDocument/2006/relationships/image" Target="media/image58.png"/><Relationship Id="rId78" Type="http://schemas.openxmlformats.org/officeDocument/2006/relationships/image" Target="media/image63.png"/><Relationship Id="rId81" Type="http://schemas.openxmlformats.org/officeDocument/2006/relationships/image" Target="media/image66.jpeg"/><Relationship Id="rId86" Type="http://schemas.openxmlformats.org/officeDocument/2006/relationships/image" Target="media/image71.png"/><Relationship Id="rId94" Type="http://schemas.openxmlformats.org/officeDocument/2006/relationships/image" Target="media/image79.png"/><Relationship Id="rId99" Type="http://schemas.openxmlformats.org/officeDocument/2006/relationships/hyperlink" Target="https://tsn.ua/auto/nauka_it/velosipedi-motocikli-avtobusi-yak-i-de-v-ukrayini-viroblyat-elektrotransport-1667785.html" TargetMode="External"/><Relationship Id="rId101" Type="http://schemas.openxmlformats.org/officeDocument/2006/relationships/hyperlink" Target="https://www.primecom.tech/blogs/news/what-types-of-motors-are-used-in-electric-vehicles"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4.png"/><Relationship Id="rId109" Type="http://schemas.openxmlformats.org/officeDocument/2006/relationships/hyperlink" Target="https://www.theengineerspost.com/types-of-electric-motors/" TargetMode="External"/><Relationship Id="rId34" Type="http://schemas.openxmlformats.org/officeDocument/2006/relationships/image" Target="media/image21.wmf"/><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61.png"/><Relationship Id="rId97" Type="http://schemas.openxmlformats.org/officeDocument/2006/relationships/hyperlink" Target="https://doi.org/10.3390/en11061385%209" TargetMode="External"/><Relationship Id="rId104" Type="http://schemas.openxmlformats.org/officeDocument/2006/relationships/hyperlink" Target="https://satu.kz/p68797556-elektrotehnicheskij-list-stal.html" TargetMode="External"/><Relationship Id="rId7" Type="http://schemas.openxmlformats.org/officeDocument/2006/relationships/endnotes" Target="endnotes.xml"/><Relationship Id="rId71" Type="http://schemas.openxmlformats.org/officeDocument/2006/relationships/image" Target="media/image56.png"/><Relationship Id="rId92" Type="http://schemas.openxmlformats.org/officeDocument/2006/relationships/image" Target="media/image7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5EF88F-6EC5-4A06-BB9F-EEBFAB044B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525</TotalTime>
  <Pages>96</Pages>
  <Words>17293</Words>
  <Characters>98571</Characters>
  <Application>Microsoft Office Word</Application>
  <DocSecurity>0</DocSecurity>
  <Lines>821</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115633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AZZA</dc:creator>
  <cp:keywords/>
  <dc:description/>
  <cp:lastModifiedBy>Vaskovskyi Yurij</cp:lastModifiedBy>
  <cp:revision>4</cp:revision>
  <cp:lastPrinted>2020-06-18T05:06:00Z</cp:lastPrinted>
  <dcterms:created xsi:type="dcterms:W3CDTF">2022-12-07T15:54:00Z</dcterms:created>
  <dcterms:modified xsi:type="dcterms:W3CDTF">2023-06-10T06:17:00Z</dcterms:modified>
</cp:coreProperties>
</file>