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96BEB" w14:textId="77777777" w:rsidR="00B640D3" w:rsidRPr="00B640D3" w:rsidRDefault="00B640D3" w:rsidP="00B640D3">
      <w:pPr>
        <w:spacing w:after="0" w:line="240" w:lineRule="auto"/>
        <w:jc w:val="center"/>
        <w:rPr>
          <w:rFonts w:ascii="Times New Roman" w:eastAsia="Times New Roman" w:hAnsi="Times New Roman" w:cs="Times New Roman"/>
          <w:b/>
          <w:bCs/>
          <w:sz w:val="28"/>
          <w:szCs w:val="28"/>
          <w:lang w:val="uk-UA" w:eastAsia="ru-RU"/>
        </w:rPr>
      </w:pPr>
      <w:bookmarkStart w:id="0" w:name="_Toc40223396"/>
      <w:bookmarkStart w:id="1" w:name="_Toc122772220"/>
      <w:r w:rsidRPr="00B640D3">
        <w:rPr>
          <w:rFonts w:ascii="Times New Roman" w:eastAsia="Times New Roman" w:hAnsi="Times New Roman" w:cs="Times New Roman"/>
          <w:b/>
          <w:bCs/>
          <w:sz w:val="28"/>
          <w:szCs w:val="28"/>
          <w:lang w:val="uk-UA" w:eastAsia="ru-RU"/>
        </w:rPr>
        <w:t>НАЦІОНАЛЬНИЙ ТЕХНІЧНИЙ УНІВЕРСИТЕТ УКРАЇНИ</w:t>
      </w:r>
    </w:p>
    <w:p w14:paraId="06BE01D2" w14:textId="77777777" w:rsidR="00B640D3" w:rsidRPr="00B640D3" w:rsidRDefault="00B640D3" w:rsidP="00B640D3">
      <w:pPr>
        <w:spacing w:after="0" w:line="240" w:lineRule="auto"/>
        <w:jc w:val="center"/>
        <w:rPr>
          <w:rFonts w:ascii="Times New Roman" w:eastAsia="Times New Roman" w:hAnsi="Times New Roman" w:cs="Times New Roman"/>
          <w:b/>
          <w:bCs/>
          <w:sz w:val="28"/>
          <w:szCs w:val="28"/>
          <w:lang w:val="uk-UA" w:eastAsia="ru-RU"/>
        </w:rPr>
      </w:pPr>
      <w:r w:rsidRPr="00B640D3">
        <w:rPr>
          <w:rFonts w:ascii="Times New Roman" w:eastAsia="Times New Roman" w:hAnsi="Times New Roman" w:cs="Times New Roman"/>
          <w:b/>
          <w:bCs/>
          <w:sz w:val="28"/>
          <w:szCs w:val="28"/>
          <w:lang w:val="uk-UA" w:eastAsia="ru-RU"/>
        </w:rPr>
        <w:t>«КИЇВСЬКИЙ ПОЛІТЕХНІЧНИЙ ІНСТИТУТ</w:t>
      </w:r>
      <w:r w:rsidRPr="00B640D3">
        <w:rPr>
          <w:rFonts w:ascii="Times New Roman" w:eastAsia="Times New Roman" w:hAnsi="Times New Roman" w:cs="Times New Roman"/>
          <w:b/>
          <w:bCs/>
          <w:sz w:val="28"/>
          <w:szCs w:val="28"/>
          <w:lang w:val="uk-UA" w:eastAsia="ru-RU"/>
        </w:rPr>
        <w:br/>
        <w:t>імені ІГОРЯ СІКОРСЬКОГО»</w:t>
      </w:r>
    </w:p>
    <w:p w14:paraId="5C3B3994" w14:textId="77777777" w:rsidR="00B640D3" w:rsidRPr="00B640D3" w:rsidRDefault="00B640D3" w:rsidP="00B640D3">
      <w:pPr>
        <w:tabs>
          <w:tab w:val="left" w:leader="underscore" w:pos="8903"/>
        </w:tabs>
        <w:spacing w:before="120" w:after="0" w:line="240" w:lineRule="auto"/>
        <w:jc w:val="center"/>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ІНСТИТУТ МАТЕРІАЛОЗНАВСТВА ТА ЗВАРЮВАННЯ ІМЕНІ Є.О. ПАТОНА</w:t>
      </w:r>
    </w:p>
    <w:p w14:paraId="671CBC4E" w14:textId="77777777" w:rsidR="00B640D3" w:rsidRPr="00B640D3" w:rsidRDefault="00B640D3" w:rsidP="00B640D3">
      <w:pPr>
        <w:tabs>
          <w:tab w:val="left" w:leader="underscore" w:pos="8903"/>
        </w:tabs>
        <w:spacing w:after="0" w:line="240" w:lineRule="auto"/>
        <w:jc w:val="center"/>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КАФЕДРА ЗВАРЮВАЛЬНОГО ВИРОБНИЦТВА</w:t>
      </w:r>
    </w:p>
    <w:tbl>
      <w:tblPr>
        <w:tblW w:w="0" w:type="auto"/>
        <w:tblInd w:w="108" w:type="dxa"/>
        <w:tblLook w:val="01E0" w:firstRow="1" w:lastRow="1" w:firstColumn="1" w:lastColumn="1" w:noHBand="0" w:noVBand="0"/>
      </w:tblPr>
      <w:tblGrid>
        <w:gridCol w:w="4237"/>
        <w:gridCol w:w="4942"/>
      </w:tblGrid>
      <w:tr w:rsidR="00B640D3" w:rsidRPr="00B640D3" w14:paraId="6314A65E" w14:textId="77777777" w:rsidTr="00B640D3">
        <w:trPr>
          <w:trHeight w:val="1602"/>
        </w:trPr>
        <w:tc>
          <w:tcPr>
            <w:tcW w:w="4237" w:type="dxa"/>
          </w:tcPr>
          <w:p w14:paraId="082E6A04" w14:textId="77777777" w:rsidR="00B640D3" w:rsidRPr="00B640D3" w:rsidRDefault="00B640D3" w:rsidP="00B640D3">
            <w:pPr>
              <w:tabs>
                <w:tab w:val="left" w:leader="underscore" w:pos="8903"/>
                <w:tab w:val="left" w:leader="underscore" w:pos="9631"/>
              </w:tabs>
              <w:spacing w:after="0" w:line="240" w:lineRule="auto"/>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"На правах рукопису"</w:t>
            </w:r>
          </w:p>
          <w:p w14:paraId="77A5C1D0" w14:textId="77777777" w:rsidR="00B640D3" w:rsidRPr="00B640D3" w:rsidRDefault="00B640D3" w:rsidP="00B640D3">
            <w:pPr>
              <w:tabs>
                <w:tab w:val="left" w:leader="underscore" w:pos="8903"/>
                <w:tab w:val="left" w:leader="underscore" w:pos="9631"/>
              </w:tabs>
              <w:spacing w:after="0" w:line="240" w:lineRule="auto"/>
              <w:rPr>
                <w:rFonts w:ascii="Times New Roman" w:eastAsia="Times New Roman" w:hAnsi="Times New Roman" w:cs="Times New Roman"/>
                <w:sz w:val="28"/>
                <w:szCs w:val="28"/>
                <w:vertAlign w:val="superscript"/>
                <w:lang w:val="uk-UA" w:eastAsia="ru-RU"/>
              </w:rPr>
            </w:pPr>
            <w:r w:rsidRPr="00B640D3">
              <w:rPr>
                <w:rFonts w:ascii="Times New Roman" w:eastAsia="Times New Roman" w:hAnsi="Times New Roman" w:cs="Times New Roman"/>
                <w:sz w:val="28"/>
                <w:szCs w:val="28"/>
                <w:lang w:val="uk-UA" w:eastAsia="ru-RU"/>
              </w:rPr>
              <w:t xml:space="preserve">     УДК  621.791.048  </w:t>
            </w:r>
            <w:r w:rsidRPr="00B640D3">
              <w:rPr>
                <w:rFonts w:ascii="Times New Roman" w:eastAsia="Times New Roman" w:hAnsi="Times New Roman" w:cs="Times New Roman"/>
                <w:sz w:val="26"/>
                <w:szCs w:val="28"/>
                <w:lang w:val="uk-UA" w:eastAsia="ru-RU"/>
              </w:rPr>
              <w:t xml:space="preserve">                                     </w:t>
            </w:r>
          </w:p>
        </w:tc>
        <w:tc>
          <w:tcPr>
            <w:tcW w:w="4942" w:type="dxa"/>
          </w:tcPr>
          <w:p w14:paraId="2D0948C4" w14:textId="77777777" w:rsidR="00B640D3" w:rsidRPr="00B640D3" w:rsidRDefault="00B640D3" w:rsidP="00B640D3">
            <w:pPr>
              <w:tabs>
                <w:tab w:val="left" w:leader="underscore" w:pos="8903"/>
                <w:tab w:val="left" w:leader="underscore" w:pos="9631"/>
              </w:tabs>
              <w:spacing w:after="0" w:line="240" w:lineRule="auto"/>
              <w:jc w:val="right"/>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«До захисту допущено»</w:t>
            </w:r>
          </w:p>
          <w:p w14:paraId="583958F3" w14:textId="77777777" w:rsidR="00B640D3" w:rsidRPr="00B640D3" w:rsidRDefault="00B640D3" w:rsidP="00B640D3">
            <w:pPr>
              <w:tabs>
                <w:tab w:val="left" w:leader="underscore" w:pos="8903"/>
                <w:tab w:val="left" w:leader="underscore" w:pos="9631"/>
              </w:tabs>
              <w:spacing w:after="0" w:line="240" w:lineRule="auto"/>
              <w:jc w:val="center"/>
              <w:rPr>
                <w:rFonts w:ascii="Times New Roman" w:eastAsia="Times New Roman" w:hAnsi="Times New Roman" w:cs="Times New Roman"/>
                <w:bCs/>
                <w:sz w:val="28"/>
                <w:szCs w:val="28"/>
                <w:lang w:val="uk-UA" w:eastAsia="ru-RU"/>
              </w:rPr>
            </w:pPr>
            <w:r w:rsidRPr="00B640D3">
              <w:rPr>
                <w:rFonts w:ascii="Times New Roman" w:eastAsia="Times New Roman" w:hAnsi="Times New Roman" w:cs="Times New Roman"/>
                <w:bCs/>
                <w:sz w:val="28"/>
                <w:szCs w:val="28"/>
                <w:lang w:val="uk-UA" w:eastAsia="ru-RU"/>
              </w:rPr>
              <w:t xml:space="preserve">                         Завідувач кафедри </w:t>
            </w:r>
          </w:p>
          <w:p w14:paraId="2B1642A3" w14:textId="77777777" w:rsidR="00B640D3" w:rsidRPr="00B640D3" w:rsidRDefault="00B640D3" w:rsidP="00B640D3">
            <w:pPr>
              <w:tabs>
                <w:tab w:val="left" w:leader="underscore" w:pos="8903"/>
                <w:tab w:val="left" w:leader="underscore" w:pos="9631"/>
              </w:tabs>
              <w:spacing w:after="0" w:line="240" w:lineRule="auto"/>
              <w:jc w:val="center"/>
              <w:rPr>
                <w:rFonts w:ascii="Times New Roman" w:eastAsia="Times New Roman" w:hAnsi="Times New Roman" w:cs="Times New Roman"/>
                <w:bCs/>
                <w:sz w:val="28"/>
                <w:szCs w:val="28"/>
                <w:lang w:val="uk-UA" w:eastAsia="ru-RU"/>
              </w:rPr>
            </w:pPr>
          </w:p>
          <w:p w14:paraId="10073152" w14:textId="77777777" w:rsidR="00B640D3" w:rsidRPr="00B640D3" w:rsidRDefault="00B640D3" w:rsidP="00B640D3">
            <w:pPr>
              <w:tabs>
                <w:tab w:val="left" w:leader="underscore" w:pos="8903"/>
                <w:tab w:val="left" w:leader="underscore" w:pos="9631"/>
              </w:tabs>
              <w:spacing w:after="0" w:line="240" w:lineRule="auto"/>
              <w:jc w:val="right"/>
              <w:rPr>
                <w:rFonts w:ascii="Times New Roman" w:eastAsia="Times New Roman" w:hAnsi="Times New Roman" w:cs="Times New Roman"/>
                <w:sz w:val="26"/>
                <w:szCs w:val="28"/>
                <w:lang w:val="uk-UA" w:eastAsia="ru-RU"/>
              </w:rPr>
            </w:pPr>
            <w:r w:rsidRPr="00B640D3">
              <w:rPr>
                <w:rFonts w:ascii="Times New Roman" w:eastAsia="Times New Roman" w:hAnsi="Times New Roman" w:cs="Times New Roman"/>
                <w:sz w:val="26"/>
                <w:szCs w:val="28"/>
                <w:lang w:val="uk-UA" w:eastAsia="ru-RU"/>
              </w:rPr>
              <w:t xml:space="preserve">___________  </w:t>
            </w:r>
            <w:r w:rsidRPr="00B640D3">
              <w:rPr>
                <w:rFonts w:ascii="Times New Roman" w:eastAsia="Times New Roman" w:hAnsi="Times New Roman" w:cs="Times New Roman"/>
                <w:sz w:val="28"/>
                <w:szCs w:val="28"/>
                <w:lang w:val="uk-UA" w:eastAsia="ru-RU"/>
              </w:rPr>
              <w:t>Віктор КВАСНИЦЬКИЙ</w:t>
            </w:r>
            <w:r w:rsidRPr="00B640D3">
              <w:rPr>
                <w:rFonts w:ascii="Times New Roman" w:eastAsia="Times New Roman" w:hAnsi="Times New Roman" w:cs="Times New Roman"/>
                <w:sz w:val="26"/>
                <w:szCs w:val="28"/>
                <w:lang w:val="uk-UA" w:eastAsia="ru-RU"/>
              </w:rPr>
              <w:t xml:space="preserve"> </w:t>
            </w:r>
          </w:p>
          <w:p w14:paraId="7EFBE2EA" w14:textId="77777777" w:rsidR="00B640D3" w:rsidRPr="00B640D3" w:rsidRDefault="00B640D3" w:rsidP="00B640D3">
            <w:pPr>
              <w:tabs>
                <w:tab w:val="left" w:leader="underscore" w:pos="8903"/>
                <w:tab w:val="left" w:leader="underscore" w:pos="9631"/>
              </w:tabs>
              <w:spacing w:after="0" w:line="240" w:lineRule="auto"/>
              <w:jc w:val="right"/>
              <w:rPr>
                <w:rFonts w:ascii="Times New Roman" w:eastAsia="Times New Roman" w:hAnsi="Times New Roman" w:cs="Times New Roman"/>
                <w:sz w:val="26"/>
                <w:szCs w:val="28"/>
                <w:lang w:val="uk-UA" w:eastAsia="ru-RU"/>
              </w:rPr>
            </w:pPr>
          </w:p>
          <w:p w14:paraId="203D19D4" w14:textId="77777777" w:rsidR="00B640D3" w:rsidRPr="00B640D3" w:rsidRDefault="00B640D3" w:rsidP="00B640D3">
            <w:pPr>
              <w:tabs>
                <w:tab w:val="left" w:leader="underscore" w:pos="8903"/>
                <w:tab w:val="left" w:leader="underscore" w:pos="9631"/>
              </w:tabs>
              <w:spacing w:after="0" w:line="240" w:lineRule="auto"/>
              <w:jc w:val="right"/>
              <w:rPr>
                <w:rFonts w:ascii="Times New Roman" w:eastAsia="Times New Roman" w:hAnsi="Times New Roman" w:cs="Times New Roman"/>
                <w:sz w:val="28"/>
                <w:szCs w:val="28"/>
                <w:vertAlign w:val="superscript"/>
                <w:lang w:val="uk-UA" w:eastAsia="ru-RU"/>
              </w:rPr>
            </w:pPr>
            <w:r w:rsidRPr="00B640D3">
              <w:rPr>
                <w:rFonts w:ascii="Times New Roman" w:eastAsia="Times New Roman" w:hAnsi="Times New Roman" w:cs="Times New Roman"/>
                <w:sz w:val="28"/>
                <w:szCs w:val="28"/>
                <w:lang w:val="uk-UA" w:eastAsia="ru-RU"/>
              </w:rPr>
              <w:t xml:space="preserve">“___”_____________2021  р.  </w:t>
            </w:r>
            <w:r w:rsidRPr="00B640D3">
              <w:rPr>
                <w:rFonts w:ascii="Times New Roman" w:eastAsia="Times New Roman" w:hAnsi="Times New Roman" w:cs="Times New Roman"/>
                <w:bCs/>
                <w:sz w:val="28"/>
                <w:szCs w:val="28"/>
                <w:lang w:val="uk-UA" w:eastAsia="ru-RU"/>
              </w:rPr>
              <w:t xml:space="preserve">                                                                                 </w:t>
            </w:r>
            <w:r w:rsidRPr="00B640D3">
              <w:rPr>
                <w:rFonts w:ascii="Times New Roman" w:eastAsia="Times New Roman" w:hAnsi="Times New Roman" w:cs="Times New Roman"/>
                <w:sz w:val="28"/>
                <w:szCs w:val="28"/>
                <w:lang w:val="uk-UA" w:eastAsia="ru-RU"/>
              </w:rPr>
              <w:t xml:space="preserve">       </w:t>
            </w:r>
            <w:r w:rsidRPr="00B640D3">
              <w:rPr>
                <w:rFonts w:ascii="Times New Roman" w:eastAsia="Times New Roman" w:hAnsi="Times New Roman" w:cs="Times New Roman"/>
                <w:b/>
                <w:bCs/>
                <w:sz w:val="28"/>
                <w:szCs w:val="28"/>
                <w:lang w:val="uk-UA" w:eastAsia="ru-RU"/>
              </w:rPr>
              <w:t xml:space="preserve">    </w:t>
            </w:r>
            <w:r w:rsidRPr="00B640D3">
              <w:rPr>
                <w:rFonts w:ascii="Times New Roman" w:eastAsia="Times New Roman" w:hAnsi="Times New Roman" w:cs="Times New Roman"/>
                <w:sz w:val="28"/>
                <w:szCs w:val="28"/>
                <w:lang w:val="uk-UA" w:eastAsia="ru-RU"/>
              </w:rPr>
              <w:t xml:space="preserve">                                                    </w:t>
            </w:r>
          </w:p>
        </w:tc>
      </w:tr>
    </w:tbl>
    <w:p w14:paraId="57C0FE81" w14:textId="77777777" w:rsidR="00B640D3" w:rsidRPr="00B640D3" w:rsidRDefault="00B640D3" w:rsidP="00B640D3">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B640D3">
        <w:rPr>
          <w:rFonts w:ascii="Times New Roman" w:eastAsia="Times New Roman" w:hAnsi="Times New Roman" w:cs="Times New Roman"/>
          <w:b/>
          <w:sz w:val="40"/>
          <w:szCs w:val="40"/>
          <w:lang w:val="uk-UA" w:eastAsia="ru-RU"/>
        </w:rPr>
        <w:t>Магістерська дисертація</w:t>
      </w:r>
    </w:p>
    <w:p w14:paraId="21F07262" w14:textId="77777777" w:rsidR="00B640D3" w:rsidRPr="00B640D3" w:rsidRDefault="00B640D3" w:rsidP="00B640D3">
      <w:pPr>
        <w:spacing w:before="120" w:after="120" w:line="240" w:lineRule="auto"/>
        <w:jc w:val="center"/>
        <w:rPr>
          <w:rFonts w:ascii="Times New Roman" w:eastAsia="Times New Roman" w:hAnsi="Times New Roman" w:cs="Times New Roman"/>
          <w:b/>
          <w:sz w:val="28"/>
          <w:szCs w:val="28"/>
          <w:lang w:val="uk-UA" w:eastAsia="ru-RU"/>
        </w:rPr>
      </w:pPr>
      <w:r w:rsidRPr="00B640D3">
        <w:rPr>
          <w:rFonts w:ascii="Times New Roman" w:eastAsia="Times New Roman" w:hAnsi="Times New Roman" w:cs="Times New Roman"/>
          <w:b/>
          <w:sz w:val="28"/>
          <w:szCs w:val="28"/>
          <w:lang w:val="uk-UA" w:eastAsia="ru-RU"/>
        </w:rPr>
        <w:t>на здобуття ступеня магістра</w:t>
      </w:r>
    </w:p>
    <w:p w14:paraId="2060D313" w14:textId="77777777" w:rsidR="00B640D3" w:rsidRPr="00B640D3" w:rsidRDefault="00B640D3" w:rsidP="00B640D3">
      <w:pPr>
        <w:numPr>
          <w:ilvl w:val="0"/>
          <w:numId w:val="1"/>
        </w:numPr>
        <w:spacing w:before="240" w:after="60" w:line="240" w:lineRule="auto"/>
        <w:ind w:left="0" w:firstLine="0"/>
        <w:jc w:val="center"/>
        <w:outlineLvl w:val="8"/>
        <w:rPr>
          <w:rFonts w:ascii="Times New Roman" w:eastAsia="Times New Roman" w:hAnsi="Times New Roman" w:cs="Times New Roman"/>
          <w:b/>
          <w:sz w:val="28"/>
          <w:szCs w:val="28"/>
          <w:lang w:val="uk-UA" w:eastAsia="ru-RU"/>
        </w:rPr>
      </w:pPr>
      <w:r w:rsidRPr="00B640D3">
        <w:rPr>
          <w:rFonts w:ascii="Times New Roman" w:eastAsia="Times New Roman" w:hAnsi="Times New Roman" w:cs="Times New Roman"/>
          <w:b/>
          <w:sz w:val="26"/>
          <w:lang w:val="uk-UA" w:eastAsia="ru-RU"/>
        </w:rPr>
        <w:t xml:space="preserve">зі спеціальності  </w:t>
      </w:r>
      <w:r w:rsidRPr="00B640D3">
        <w:rPr>
          <w:rFonts w:ascii="Times New Roman" w:eastAsia="Times New Roman" w:hAnsi="Times New Roman" w:cs="Times New Roman"/>
          <w:b/>
          <w:sz w:val="28"/>
          <w:szCs w:val="28"/>
          <w:lang w:val="uk-UA" w:eastAsia="ru-RU"/>
        </w:rPr>
        <w:t>131 Прикладна механіка</w:t>
      </w:r>
    </w:p>
    <w:p w14:paraId="3D8E3F98" w14:textId="77777777" w:rsidR="00B640D3" w:rsidRPr="00B640D3" w:rsidRDefault="00B640D3" w:rsidP="00B640D3">
      <w:pPr>
        <w:spacing w:after="0" w:line="360" w:lineRule="auto"/>
        <w:jc w:val="center"/>
        <w:rPr>
          <w:rFonts w:ascii="Times New Roman" w:eastAsia="Times New Roman" w:hAnsi="Times New Roman" w:cs="Times New Roman"/>
          <w:b/>
          <w:sz w:val="28"/>
          <w:szCs w:val="28"/>
          <w:lang w:val="uk-UA" w:eastAsia="ru-RU"/>
        </w:rPr>
      </w:pPr>
      <w:r w:rsidRPr="00B640D3">
        <w:rPr>
          <w:rFonts w:ascii="Times New Roman" w:eastAsia="Times New Roman" w:hAnsi="Times New Roman" w:cs="Times New Roman"/>
          <w:b/>
          <w:sz w:val="28"/>
          <w:szCs w:val="28"/>
          <w:lang w:val="uk-UA" w:eastAsia="ru-RU"/>
        </w:rPr>
        <w:t>на тему:</w:t>
      </w:r>
    </w:p>
    <w:p w14:paraId="152A6CD5" w14:textId="77777777" w:rsidR="00B640D3" w:rsidRPr="00B640D3" w:rsidRDefault="00B640D3" w:rsidP="00B640D3">
      <w:pPr>
        <w:spacing w:after="0" w:line="360" w:lineRule="auto"/>
        <w:jc w:val="center"/>
        <w:rPr>
          <w:rFonts w:ascii="Times New Roman" w:eastAsia="Times New Roman" w:hAnsi="Times New Roman" w:cs="Times New Roman"/>
          <w:b/>
          <w:sz w:val="28"/>
          <w:szCs w:val="28"/>
          <w:highlight w:val="yellow"/>
          <w:lang w:val="uk-UA" w:eastAsia="ru-RU"/>
        </w:rPr>
      </w:pPr>
      <w:r w:rsidRPr="00B640D3">
        <w:rPr>
          <w:rFonts w:ascii="Times New Roman" w:eastAsia="Times New Roman" w:hAnsi="Times New Roman" w:cs="Times New Roman"/>
          <w:b/>
          <w:sz w:val="28"/>
          <w:szCs w:val="28"/>
          <w:lang w:val="uk-UA" w:eastAsia="ru-RU"/>
        </w:rPr>
        <w:t>«</w:t>
      </w:r>
      <w:r w:rsidRPr="00B640D3">
        <w:rPr>
          <w:rFonts w:ascii="Times New Roman" w:eastAsia="Times New Roman" w:hAnsi="Times New Roman" w:cs="Times New Roman"/>
          <w:b/>
          <w:bCs/>
          <w:color w:val="000000"/>
          <w:sz w:val="28"/>
          <w:szCs w:val="28"/>
          <w:lang w:val="uk-UA" w:eastAsia="ru-RU"/>
        </w:rPr>
        <w:t xml:space="preserve">Дослідження впливу виробничої координації </w:t>
      </w:r>
      <w:r w:rsidRPr="00B640D3">
        <w:rPr>
          <w:rFonts w:ascii="Times New Roman" w:eastAsia="Times New Roman" w:hAnsi="Times New Roman" w:cs="Times New Roman"/>
          <w:b/>
          <w:bCs/>
          <w:color w:val="000000"/>
          <w:sz w:val="28"/>
          <w:szCs w:val="28"/>
          <w:lang w:val="en-US" w:eastAsia="ru-RU"/>
        </w:rPr>
        <w:t>MAG</w:t>
      </w:r>
      <w:r w:rsidRPr="00B640D3">
        <w:rPr>
          <w:rFonts w:ascii="Times New Roman" w:eastAsia="Times New Roman" w:hAnsi="Times New Roman" w:cs="Times New Roman"/>
          <w:b/>
          <w:bCs/>
          <w:color w:val="000000"/>
          <w:sz w:val="28"/>
          <w:szCs w:val="28"/>
          <w:lang w:val="uk-UA" w:eastAsia="ru-RU"/>
        </w:rPr>
        <w:t>-зварювання</w:t>
      </w:r>
    </w:p>
    <w:p w14:paraId="179DED37" w14:textId="77777777" w:rsidR="00B640D3" w:rsidRPr="00B640D3" w:rsidRDefault="00B640D3" w:rsidP="00B640D3">
      <w:pPr>
        <w:spacing w:after="0" w:line="360" w:lineRule="auto"/>
        <w:jc w:val="center"/>
        <w:rPr>
          <w:rFonts w:ascii="Times New Roman" w:eastAsia="Times New Roman" w:hAnsi="Times New Roman" w:cs="Times New Roman"/>
          <w:b/>
          <w:sz w:val="28"/>
          <w:szCs w:val="28"/>
          <w:lang w:eastAsia="ru-RU"/>
        </w:rPr>
      </w:pPr>
      <w:r w:rsidRPr="00B640D3">
        <w:rPr>
          <w:rFonts w:ascii="Times New Roman" w:eastAsia="Times New Roman" w:hAnsi="Times New Roman" w:cs="Times New Roman"/>
          <w:b/>
          <w:bCs/>
          <w:color w:val="000000"/>
          <w:sz w:val="28"/>
          <w:szCs w:val="28"/>
          <w:lang w:val="uk-UA" w:eastAsia="ru-RU"/>
        </w:rPr>
        <w:t>на рівень дефектності з’єднань</w:t>
      </w:r>
      <w:r w:rsidRPr="00B640D3">
        <w:rPr>
          <w:rFonts w:ascii="Times New Roman" w:eastAsia="Times New Roman" w:hAnsi="Times New Roman" w:cs="Times New Roman"/>
          <w:b/>
          <w:sz w:val="28"/>
          <w:szCs w:val="28"/>
          <w:lang w:val="uk-UA" w:eastAsia="ru-RU"/>
        </w:rPr>
        <w:t>»</w:t>
      </w:r>
    </w:p>
    <w:p w14:paraId="0521690A" w14:textId="77777777" w:rsidR="00B640D3" w:rsidRPr="00B640D3" w:rsidRDefault="00B640D3" w:rsidP="00B640D3">
      <w:pPr>
        <w:tabs>
          <w:tab w:val="left" w:leader="underscore" w:pos="3060"/>
          <w:tab w:val="left" w:pos="3240"/>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eastAsia="ru-RU"/>
        </w:rPr>
      </w:pPr>
      <w:r w:rsidRPr="00B640D3">
        <w:rPr>
          <w:rFonts w:ascii="Times New Roman" w:eastAsia="Times New Roman" w:hAnsi="Times New Roman" w:cs="Times New Roman"/>
          <w:bCs/>
          <w:sz w:val="28"/>
          <w:szCs w:val="28"/>
          <w:lang w:val="uk-UA" w:eastAsia="ru-RU"/>
        </w:rPr>
        <w:t>Виконав: студент І</w:t>
      </w:r>
      <w:r w:rsidRPr="00B640D3">
        <w:rPr>
          <w:rFonts w:ascii="Times New Roman" w:eastAsia="Times New Roman" w:hAnsi="Times New Roman" w:cs="Times New Roman"/>
          <w:bCs/>
          <w:sz w:val="28"/>
          <w:szCs w:val="28"/>
          <w:lang w:val="en-US" w:eastAsia="ru-RU"/>
        </w:rPr>
        <w:t>I</w:t>
      </w:r>
      <w:r w:rsidRPr="00B640D3">
        <w:rPr>
          <w:rFonts w:ascii="Times New Roman" w:eastAsia="Times New Roman" w:hAnsi="Times New Roman" w:cs="Times New Roman"/>
          <w:bCs/>
          <w:sz w:val="28"/>
          <w:szCs w:val="28"/>
          <w:lang w:val="uk-UA" w:eastAsia="ru-RU"/>
        </w:rPr>
        <w:t xml:space="preserve"> курсу, групи ЗВ- 91мн    </w:t>
      </w:r>
    </w:p>
    <w:p w14:paraId="6DC75B8E" w14:textId="77777777" w:rsidR="00B640D3" w:rsidRPr="00B640D3" w:rsidRDefault="00B640D3" w:rsidP="00B640D3">
      <w:pPr>
        <w:spacing w:after="0" w:line="240" w:lineRule="auto"/>
        <w:rPr>
          <w:rFonts w:ascii="Times New Roman" w:eastAsia="Times New Roman" w:hAnsi="Times New Roman" w:cs="Times New Roman"/>
          <w:sz w:val="28"/>
          <w:szCs w:val="28"/>
          <w:vertAlign w:val="superscript"/>
          <w:lang w:val="uk-UA" w:eastAsia="ru-RU"/>
        </w:rPr>
      </w:pPr>
      <w:r w:rsidRPr="00B640D3">
        <w:rPr>
          <w:rFonts w:ascii="Times New Roman" w:eastAsia="Times New Roman" w:hAnsi="Times New Roman" w:cs="Times New Roman"/>
          <w:sz w:val="28"/>
          <w:szCs w:val="28"/>
          <w:lang w:val="uk-UA" w:eastAsia="ru-RU"/>
        </w:rPr>
        <w:t>Ільїн Віталій Юрійович</w:t>
      </w:r>
    </w:p>
    <w:p w14:paraId="141035E6" w14:textId="6D67A3CD" w:rsidR="00B640D3" w:rsidRPr="00B640D3" w:rsidRDefault="00B640D3" w:rsidP="00B640D3">
      <w:pPr>
        <w:spacing w:after="0" w:line="240" w:lineRule="auto"/>
        <w:ind w:left="844" w:firstLine="1988"/>
        <w:jc w:val="center"/>
        <w:rPr>
          <w:rFonts w:ascii="Times New Roman" w:eastAsia="Times New Roman" w:hAnsi="Times New Roman" w:cs="Times New Roman"/>
          <w:sz w:val="26"/>
          <w:szCs w:val="28"/>
          <w:vertAlign w:val="superscript"/>
          <w:lang w:val="uk-UA" w:eastAsia="ru-RU"/>
        </w:rPr>
      </w:pPr>
      <w:r w:rsidRPr="00B640D3">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1312" behindDoc="0" locked="0" layoutInCell="1" allowOverlap="1" wp14:anchorId="35A60852" wp14:editId="4C658337">
                <wp:simplePos x="0" y="0"/>
                <wp:positionH relativeFrom="column">
                  <wp:posOffset>5384800</wp:posOffset>
                </wp:positionH>
                <wp:positionV relativeFrom="paragraph">
                  <wp:posOffset>7620</wp:posOffset>
                </wp:positionV>
                <wp:extent cx="963295" cy="0"/>
                <wp:effectExtent l="8255" t="10795" r="9525" b="825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BAFDE9" id="Прямая соединительная линия 1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4pt,.6pt" to="499.8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"/>
            </w:pict>
          </mc:Fallback>
        </mc:AlternateContent>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t xml:space="preserve">  </w:t>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r>
      <w:r w:rsidRPr="00B640D3">
        <w:rPr>
          <w:rFonts w:ascii="Times New Roman" w:eastAsia="Times New Roman" w:hAnsi="Times New Roman" w:cs="Times New Roman"/>
          <w:sz w:val="26"/>
          <w:szCs w:val="28"/>
          <w:vertAlign w:val="superscript"/>
          <w:lang w:val="uk-UA" w:eastAsia="ru-RU"/>
        </w:rPr>
        <w:tab/>
        <w:t>(підпис)</w:t>
      </w:r>
    </w:p>
    <w:p w14:paraId="4CF06DD4" w14:textId="77777777" w:rsidR="00B640D3" w:rsidRPr="00B640D3" w:rsidRDefault="00B640D3" w:rsidP="00B640D3">
      <w:pPr>
        <w:numPr>
          <w:ilvl w:val="0"/>
          <w:numId w:val="1"/>
        </w:numPr>
        <w:tabs>
          <w:tab w:val="left" w:leader="underscore" w:pos="7560"/>
          <w:tab w:val="left" w:pos="7920"/>
        </w:tabs>
        <w:spacing w:before="240" w:after="60" w:line="240" w:lineRule="auto"/>
        <w:ind w:left="0" w:firstLine="0"/>
        <w:outlineLvl w:val="2"/>
        <w:rPr>
          <w:rFonts w:ascii="Times New Roman" w:eastAsia="Times New Roman" w:hAnsi="Times New Roman" w:cs="Times New Roman"/>
          <w:b/>
          <w:bCs/>
          <w:sz w:val="26"/>
          <w:szCs w:val="26"/>
          <w:lang w:val="uk-UA" w:eastAsia="ru-RU"/>
        </w:rPr>
      </w:pPr>
    </w:p>
    <w:p w14:paraId="3EB23D7A" w14:textId="77777777" w:rsidR="00B640D3" w:rsidRPr="00B640D3" w:rsidRDefault="00B640D3" w:rsidP="00B640D3">
      <w:pPr>
        <w:tabs>
          <w:tab w:val="left" w:leader="underscore" w:pos="7200"/>
          <w:tab w:val="left" w:pos="7380"/>
          <w:tab w:val="left" w:leader="underscore" w:pos="8903"/>
        </w:tabs>
        <w:spacing w:after="0" w:line="240" w:lineRule="auto"/>
        <w:rPr>
          <w:rFonts w:ascii="Times New Roman" w:eastAsia="Times New Roman" w:hAnsi="Times New Roman" w:cs="Times New Roman"/>
          <w:bCs/>
          <w:sz w:val="26"/>
          <w:szCs w:val="28"/>
          <w:lang w:val="uk-UA" w:eastAsia="ru-RU"/>
        </w:rPr>
      </w:pPr>
      <w:r w:rsidRPr="00B640D3">
        <w:rPr>
          <w:rFonts w:ascii="Times New Roman" w:eastAsia="Times New Roman" w:hAnsi="Times New Roman" w:cs="Times New Roman"/>
          <w:bCs/>
          <w:sz w:val="26"/>
          <w:szCs w:val="28"/>
          <w:lang w:eastAsia="ru-RU"/>
        </w:rPr>
        <w:t>К</w:t>
      </w:r>
      <w:proofErr w:type="spellStart"/>
      <w:r w:rsidRPr="00B640D3">
        <w:rPr>
          <w:rFonts w:ascii="Times New Roman" w:eastAsia="Times New Roman" w:hAnsi="Times New Roman" w:cs="Times New Roman"/>
          <w:bCs/>
          <w:sz w:val="26"/>
          <w:szCs w:val="28"/>
          <w:lang w:val="uk-UA" w:eastAsia="ru-RU"/>
        </w:rPr>
        <w:t>ерівник</w:t>
      </w:r>
      <w:proofErr w:type="spellEnd"/>
      <w:r w:rsidRPr="00B640D3">
        <w:rPr>
          <w:rFonts w:ascii="Times New Roman" w:eastAsia="Times New Roman" w:hAnsi="Times New Roman" w:cs="Times New Roman"/>
          <w:bCs/>
          <w:sz w:val="26"/>
          <w:szCs w:val="28"/>
          <w:lang w:val="uk-UA" w:eastAsia="ru-RU"/>
        </w:rPr>
        <w:t>:</w:t>
      </w:r>
    </w:p>
    <w:p w14:paraId="56ED3488" w14:textId="1D88104B" w:rsidR="00B640D3" w:rsidRPr="00B640D3" w:rsidRDefault="00B640D3" w:rsidP="00B640D3">
      <w:pPr>
        <w:tabs>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eastAsia="ru-RU"/>
        </w:rPr>
      </w:pPr>
      <w:r w:rsidRPr="00B640D3">
        <w:rPr>
          <w:rFonts w:ascii="Times New Roman" w:eastAsia="Times New Roman" w:hAnsi="Times New Roman" w:cs="Times New Roman"/>
          <w:bCs/>
          <w:noProof/>
          <w:sz w:val="26"/>
          <w:szCs w:val="28"/>
          <w:lang w:eastAsia="ru-RU"/>
        </w:rPr>
        <mc:AlternateContent>
          <mc:Choice Requires="wps">
            <w:drawing>
              <wp:anchor distT="0" distB="0" distL="114300" distR="114300" simplePos="0" relativeHeight="251659264" behindDoc="0" locked="0" layoutInCell="1" allowOverlap="1" wp14:anchorId="3D9A0AF4" wp14:editId="29683362">
                <wp:simplePos x="0" y="0"/>
                <wp:positionH relativeFrom="column">
                  <wp:posOffset>5384800</wp:posOffset>
                </wp:positionH>
                <wp:positionV relativeFrom="paragraph">
                  <wp:posOffset>194945</wp:posOffset>
                </wp:positionV>
                <wp:extent cx="979170" cy="0"/>
                <wp:effectExtent l="8255" t="5715" r="12700" b="1333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9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8C521" id="Прямая соединительная линия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4pt,15.35pt" to="501.1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"/>
            </w:pict>
          </mc:Fallback>
        </mc:AlternateContent>
      </w:r>
      <w:r w:rsidRPr="00B640D3">
        <w:rPr>
          <w:rFonts w:ascii="Times New Roman" w:eastAsia="Times New Roman" w:hAnsi="Times New Roman" w:cs="Times New Roman"/>
          <w:bCs/>
          <w:sz w:val="26"/>
          <w:szCs w:val="28"/>
          <w:lang w:val="uk-UA" w:eastAsia="ru-RU"/>
        </w:rPr>
        <w:t>Доцент</w:t>
      </w:r>
      <w:r w:rsidRPr="00B640D3">
        <w:rPr>
          <w:rFonts w:ascii="Times New Roman" w:eastAsia="Times New Roman" w:hAnsi="Times New Roman" w:cs="Times New Roman"/>
          <w:bCs/>
          <w:sz w:val="28"/>
          <w:szCs w:val="28"/>
          <w:lang w:val="uk-UA" w:eastAsia="ru-RU"/>
        </w:rPr>
        <w:t>,</w:t>
      </w:r>
      <w:r w:rsidRPr="00B640D3">
        <w:rPr>
          <w:rFonts w:ascii="Times New Roman" w:eastAsia="Times New Roman" w:hAnsi="Times New Roman" w:cs="Times New Roman"/>
          <w:bCs/>
          <w:sz w:val="28"/>
          <w:szCs w:val="28"/>
          <w:lang w:eastAsia="ru-RU"/>
        </w:rPr>
        <w:t xml:space="preserve"> </w:t>
      </w:r>
      <w:r w:rsidRPr="00B640D3">
        <w:rPr>
          <w:rFonts w:ascii="Times New Roman" w:eastAsia="Times New Roman" w:hAnsi="Times New Roman" w:cs="Times New Roman"/>
          <w:bCs/>
          <w:sz w:val="28"/>
          <w:szCs w:val="28"/>
          <w:lang w:val="uk-UA" w:eastAsia="ru-RU"/>
        </w:rPr>
        <w:t>к .т. н.,  доц. Гаєвський О. А.</w:t>
      </w:r>
    </w:p>
    <w:p w14:paraId="65051C9F" w14:textId="77777777" w:rsidR="00B640D3" w:rsidRPr="00B640D3" w:rsidRDefault="00B640D3" w:rsidP="00B640D3">
      <w:pPr>
        <w:spacing w:after="0" w:line="240" w:lineRule="auto"/>
        <w:ind w:left="2124" w:firstLine="708"/>
        <w:jc w:val="right"/>
        <w:rPr>
          <w:rFonts w:ascii="Times New Roman" w:eastAsia="Times New Roman" w:hAnsi="Times New Roman" w:cs="Times New Roman"/>
          <w:sz w:val="26"/>
          <w:szCs w:val="28"/>
          <w:vertAlign w:val="superscript"/>
          <w:lang w:val="uk-UA" w:eastAsia="ru-RU"/>
        </w:rPr>
      </w:pPr>
      <w:r w:rsidRPr="00B640D3">
        <w:rPr>
          <w:rFonts w:ascii="Times New Roman" w:eastAsia="Times New Roman" w:hAnsi="Times New Roman" w:cs="Times New Roman"/>
          <w:sz w:val="26"/>
          <w:szCs w:val="28"/>
          <w:vertAlign w:val="superscript"/>
          <w:lang w:val="uk-UA" w:eastAsia="ru-RU"/>
        </w:rPr>
        <w:tab/>
        <w:t xml:space="preserve">                          (підпис) </w:t>
      </w:r>
      <w:r w:rsidRPr="00B640D3">
        <w:rPr>
          <w:rFonts w:ascii="Times New Roman" w:eastAsia="Times New Roman" w:hAnsi="Times New Roman" w:cs="Times New Roman"/>
          <w:sz w:val="26"/>
          <w:szCs w:val="28"/>
          <w:vertAlign w:val="superscript"/>
          <w:lang w:val="uk-UA" w:eastAsia="ru-RU"/>
        </w:rPr>
        <w:tab/>
      </w:r>
    </w:p>
    <w:p w14:paraId="1027EA17" w14:textId="77777777" w:rsidR="00B640D3" w:rsidRPr="00B640D3" w:rsidRDefault="00B640D3" w:rsidP="00B640D3">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eastAsia="ru-RU"/>
        </w:rPr>
      </w:pPr>
      <w:r w:rsidRPr="00B640D3">
        <w:rPr>
          <w:rFonts w:ascii="Times New Roman" w:eastAsia="Times New Roman" w:hAnsi="Times New Roman" w:cs="Times New Roman"/>
          <w:bCs/>
          <w:sz w:val="26"/>
          <w:szCs w:val="28"/>
          <w:lang w:val="uk-UA" w:eastAsia="ru-RU"/>
        </w:rPr>
        <w:t xml:space="preserve">Консультант з охорони праці та безпеки в надзвичайних ситуаціях:  </w:t>
      </w:r>
    </w:p>
    <w:p w14:paraId="664C1E2A" w14:textId="77777777" w:rsidR="00B640D3" w:rsidRPr="00B640D3" w:rsidRDefault="00B640D3" w:rsidP="00B640D3">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eastAsia="ru-RU"/>
        </w:rPr>
      </w:pPr>
      <w:r w:rsidRPr="00B640D3">
        <w:rPr>
          <w:rFonts w:ascii="Times New Roman" w:eastAsia="Times New Roman" w:hAnsi="Times New Roman" w:cs="Times New Roman"/>
          <w:sz w:val="28"/>
          <w:szCs w:val="28"/>
          <w:lang w:val="uk-UA" w:eastAsia="ru-RU"/>
        </w:rPr>
        <w:t>Професор,</w:t>
      </w:r>
      <w:r w:rsidRPr="00B640D3">
        <w:rPr>
          <w:rFonts w:ascii="Times New Roman" w:eastAsia="Times New Roman" w:hAnsi="Times New Roman" w:cs="Times New Roman"/>
          <w:bCs/>
          <w:sz w:val="28"/>
          <w:szCs w:val="28"/>
          <w:lang w:val="uk-UA" w:eastAsia="ru-RU"/>
        </w:rPr>
        <w:t xml:space="preserve"> д. т. н.,  Левченко О. Г.</w:t>
      </w:r>
    </w:p>
    <w:p w14:paraId="112E18BD" w14:textId="0893525C" w:rsidR="00B640D3" w:rsidRPr="00B640D3" w:rsidRDefault="00B640D3" w:rsidP="00B640D3">
      <w:pPr>
        <w:spacing w:after="0" w:line="240" w:lineRule="auto"/>
        <w:jc w:val="right"/>
        <w:rPr>
          <w:rFonts w:ascii="Times New Roman" w:eastAsia="Times New Roman" w:hAnsi="Times New Roman" w:cs="Times New Roman"/>
          <w:sz w:val="26"/>
          <w:szCs w:val="28"/>
          <w:vertAlign w:val="superscript"/>
          <w:lang w:val="uk-UA" w:eastAsia="ru-RU"/>
        </w:rPr>
      </w:pPr>
      <w:r w:rsidRPr="00B640D3">
        <w:rPr>
          <w:rFonts w:ascii="Times New Roman" w:eastAsia="Times New Roman" w:hAnsi="Times New Roman" w:cs="Times New Roman"/>
          <w:b/>
          <w:bCs/>
          <w:noProof/>
          <w:sz w:val="26"/>
          <w:szCs w:val="28"/>
          <w:lang w:eastAsia="ru-RU"/>
        </w:rPr>
        <mc:AlternateContent>
          <mc:Choice Requires="wps">
            <w:drawing>
              <wp:anchor distT="0" distB="0" distL="114300" distR="114300" simplePos="0" relativeHeight="251660288" behindDoc="0" locked="0" layoutInCell="1" allowOverlap="1" wp14:anchorId="59A31253" wp14:editId="2559FEDE">
                <wp:simplePos x="0" y="0"/>
                <wp:positionH relativeFrom="column">
                  <wp:posOffset>5347335</wp:posOffset>
                </wp:positionH>
                <wp:positionV relativeFrom="paragraph">
                  <wp:posOffset>18415</wp:posOffset>
                </wp:positionV>
                <wp:extent cx="1039495" cy="0"/>
                <wp:effectExtent l="8890" t="8255" r="8890" b="1079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E108F" id="Прямая соединительная линия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05pt,1.45pt" to="502.9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"/>
            </w:pict>
          </mc:Fallback>
        </mc:AlternateContent>
      </w:r>
      <w:r w:rsidRPr="00B640D3">
        <w:rPr>
          <w:rFonts w:ascii="Times New Roman" w:eastAsia="Times New Roman" w:hAnsi="Times New Roman" w:cs="Times New Roman"/>
          <w:sz w:val="28"/>
          <w:szCs w:val="28"/>
          <w:vertAlign w:val="superscript"/>
          <w:lang w:val="uk-UA" w:eastAsia="ru-RU"/>
        </w:rPr>
        <w:tab/>
        <w:t xml:space="preserve">     </w:t>
      </w:r>
      <w:r w:rsidRPr="00B640D3">
        <w:rPr>
          <w:rFonts w:ascii="Times New Roman" w:eastAsia="Times New Roman" w:hAnsi="Times New Roman" w:cs="Times New Roman"/>
          <w:sz w:val="26"/>
          <w:szCs w:val="28"/>
          <w:vertAlign w:val="superscript"/>
          <w:lang w:val="uk-UA" w:eastAsia="ru-RU"/>
        </w:rPr>
        <w:t xml:space="preserve"> </w:t>
      </w:r>
      <w:r w:rsidRPr="00B640D3">
        <w:rPr>
          <w:rFonts w:ascii="Times New Roman" w:eastAsia="Times New Roman" w:hAnsi="Times New Roman" w:cs="Times New Roman"/>
          <w:sz w:val="26"/>
          <w:szCs w:val="28"/>
          <w:vertAlign w:val="superscript"/>
          <w:lang w:val="uk-UA" w:eastAsia="ru-RU"/>
        </w:rPr>
        <w:tab/>
        <w:t xml:space="preserve">          (підпис) </w:t>
      </w:r>
      <w:r w:rsidRPr="00B640D3">
        <w:rPr>
          <w:rFonts w:ascii="Times New Roman" w:eastAsia="Times New Roman" w:hAnsi="Times New Roman" w:cs="Times New Roman"/>
          <w:sz w:val="26"/>
          <w:szCs w:val="28"/>
          <w:vertAlign w:val="superscript"/>
          <w:lang w:val="uk-UA" w:eastAsia="ru-RU"/>
        </w:rPr>
        <w:tab/>
      </w:r>
    </w:p>
    <w:p w14:paraId="3077B838" w14:textId="77777777" w:rsidR="00B640D3" w:rsidRPr="00B640D3" w:rsidRDefault="00B640D3" w:rsidP="00B640D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B640D3">
        <w:rPr>
          <w:rFonts w:ascii="Times New Roman" w:eastAsia="Times New Roman" w:hAnsi="Times New Roman" w:cs="Times New Roman"/>
          <w:bCs/>
          <w:sz w:val="28"/>
          <w:szCs w:val="28"/>
          <w:lang w:val="uk-UA" w:eastAsia="ru-RU"/>
        </w:rPr>
        <w:t>Рецензент:</w:t>
      </w:r>
    </w:p>
    <w:p w14:paraId="7BE3009A" w14:textId="77777777" w:rsidR="00B640D3" w:rsidRPr="00B640D3" w:rsidRDefault="00B640D3" w:rsidP="00B640D3">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eastAsia="ru-RU"/>
        </w:rPr>
      </w:pPr>
      <w:r w:rsidRPr="00B640D3">
        <w:rPr>
          <w:rFonts w:ascii="Times New Roman" w:eastAsia="Times New Roman" w:hAnsi="Times New Roman" w:cs="Times New Roman"/>
          <w:bCs/>
          <w:sz w:val="26"/>
          <w:szCs w:val="28"/>
          <w:lang w:val="uk-UA" w:eastAsia="ru-RU"/>
        </w:rPr>
        <w:t>_________________________</w:t>
      </w:r>
    </w:p>
    <w:p w14:paraId="4E9AFFFE" w14:textId="77777777" w:rsidR="00B640D3" w:rsidRPr="00B640D3" w:rsidRDefault="00B640D3" w:rsidP="00B640D3">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eastAsia="ru-RU"/>
        </w:rPr>
      </w:pPr>
      <w:r w:rsidRPr="00B640D3">
        <w:rPr>
          <w:rFonts w:ascii="Times New Roman" w:eastAsia="Times New Roman" w:hAnsi="Times New Roman" w:cs="Times New Roman"/>
          <w:sz w:val="28"/>
          <w:szCs w:val="28"/>
          <w:lang w:val="uk-UA" w:eastAsia="ru-RU"/>
        </w:rPr>
        <w:t>___________________________</w:t>
      </w:r>
    </w:p>
    <w:p w14:paraId="2B5B8A6B" w14:textId="663FC1EB" w:rsidR="00B640D3" w:rsidRPr="00B640D3" w:rsidRDefault="00B640D3" w:rsidP="00B640D3">
      <w:pPr>
        <w:tabs>
          <w:tab w:val="left" w:leader="underscore" w:pos="7371"/>
          <w:tab w:val="left" w:pos="7513"/>
          <w:tab w:val="left" w:leader="underscore" w:pos="8903"/>
        </w:tabs>
        <w:spacing w:after="0" w:line="240" w:lineRule="auto"/>
        <w:ind w:left="1939" w:firstLine="6557"/>
        <w:jc w:val="center"/>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b/>
          <w:bCs/>
          <w:noProof/>
          <w:sz w:val="26"/>
          <w:szCs w:val="28"/>
          <w:lang w:eastAsia="ru-RU"/>
        </w:rPr>
        <mc:AlternateContent>
          <mc:Choice Requires="wps">
            <w:drawing>
              <wp:anchor distT="0" distB="0" distL="114300" distR="114300" simplePos="0" relativeHeight="251662336" behindDoc="0" locked="0" layoutInCell="1" allowOverlap="1" wp14:anchorId="6002D244" wp14:editId="3B480A1B">
                <wp:simplePos x="0" y="0"/>
                <wp:positionH relativeFrom="column">
                  <wp:posOffset>5340985</wp:posOffset>
                </wp:positionH>
                <wp:positionV relativeFrom="paragraph">
                  <wp:posOffset>6985</wp:posOffset>
                </wp:positionV>
                <wp:extent cx="1039495" cy="0"/>
                <wp:effectExtent l="12065" t="13970" r="5715" b="508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2BCA5E" id="Прямая соединительная линия 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55pt,.55pt" to="502.4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"/>
            </w:pict>
          </mc:Fallback>
        </mc:AlternateContent>
      </w:r>
      <w:r w:rsidRPr="00B640D3">
        <w:rPr>
          <w:rFonts w:ascii="Times New Roman" w:eastAsia="Times New Roman" w:hAnsi="Times New Roman" w:cs="Times New Roman"/>
          <w:sz w:val="26"/>
          <w:szCs w:val="28"/>
          <w:vertAlign w:val="superscript"/>
          <w:lang w:val="uk-UA" w:eastAsia="ru-RU"/>
        </w:rPr>
        <w:t xml:space="preserve">   </w:t>
      </w:r>
    </w:p>
    <w:p w14:paraId="4FA0DD94" w14:textId="77777777" w:rsidR="00B640D3" w:rsidRPr="00B640D3" w:rsidRDefault="00B640D3" w:rsidP="00B640D3">
      <w:pPr>
        <w:tabs>
          <w:tab w:val="left" w:pos="330"/>
        </w:tabs>
        <w:spacing w:after="0" w:line="240" w:lineRule="auto"/>
        <w:ind w:left="4536"/>
        <w:rPr>
          <w:rFonts w:ascii="Times New Roman" w:eastAsia="Times New Roman" w:hAnsi="Times New Roman" w:cs="Times New Roman"/>
          <w:sz w:val="28"/>
          <w:szCs w:val="24"/>
          <w:lang w:val="uk-UA" w:eastAsia="ru-RU"/>
        </w:rPr>
      </w:pPr>
      <w:r w:rsidRPr="00B640D3">
        <w:rPr>
          <w:rFonts w:ascii="Times New Roman" w:eastAsia="Times New Roman" w:hAnsi="Times New Roman" w:cs="Times New Roman"/>
          <w:sz w:val="28"/>
          <w:szCs w:val="24"/>
          <w:lang w:val="uk-UA" w:eastAsia="ru-RU"/>
        </w:rPr>
        <w:t xml:space="preserve">Засвідчую, що у цій магістерській </w:t>
      </w:r>
    </w:p>
    <w:p w14:paraId="69615DF1" w14:textId="77777777" w:rsidR="00B640D3" w:rsidRPr="00B640D3" w:rsidRDefault="00B640D3" w:rsidP="00B640D3">
      <w:pPr>
        <w:tabs>
          <w:tab w:val="left" w:pos="330"/>
        </w:tabs>
        <w:spacing w:after="0" w:line="240" w:lineRule="auto"/>
        <w:ind w:left="4536"/>
        <w:rPr>
          <w:rFonts w:ascii="Times New Roman" w:eastAsia="Times New Roman" w:hAnsi="Times New Roman" w:cs="Times New Roman"/>
          <w:sz w:val="28"/>
          <w:szCs w:val="24"/>
          <w:lang w:val="uk-UA" w:eastAsia="ru-RU"/>
        </w:rPr>
      </w:pPr>
      <w:r w:rsidRPr="00B640D3">
        <w:rPr>
          <w:rFonts w:ascii="Times New Roman" w:eastAsia="Times New Roman" w:hAnsi="Times New Roman" w:cs="Times New Roman"/>
          <w:sz w:val="28"/>
          <w:szCs w:val="24"/>
          <w:lang w:val="uk-UA" w:eastAsia="ru-RU"/>
        </w:rPr>
        <w:t>дисертації немає запозичень з праць</w:t>
      </w:r>
    </w:p>
    <w:p w14:paraId="575DC4F6" w14:textId="77777777" w:rsidR="00B640D3" w:rsidRPr="00B640D3" w:rsidRDefault="00B640D3" w:rsidP="00B640D3">
      <w:pPr>
        <w:tabs>
          <w:tab w:val="left" w:pos="330"/>
        </w:tabs>
        <w:spacing w:after="0" w:line="240" w:lineRule="auto"/>
        <w:ind w:left="4536"/>
        <w:rPr>
          <w:rFonts w:ascii="Times New Roman" w:eastAsia="Times New Roman" w:hAnsi="Times New Roman" w:cs="Times New Roman"/>
          <w:sz w:val="28"/>
          <w:szCs w:val="24"/>
          <w:lang w:val="uk-UA" w:eastAsia="ru-RU"/>
        </w:rPr>
      </w:pPr>
      <w:r w:rsidRPr="00B640D3">
        <w:rPr>
          <w:rFonts w:ascii="Times New Roman" w:eastAsia="Times New Roman" w:hAnsi="Times New Roman" w:cs="Times New Roman"/>
          <w:sz w:val="28"/>
          <w:szCs w:val="24"/>
          <w:lang w:val="uk-UA" w:eastAsia="ru-RU"/>
        </w:rPr>
        <w:t>інших авторів без відповідних посилань.</w:t>
      </w:r>
    </w:p>
    <w:p w14:paraId="4359E61C" w14:textId="77777777" w:rsidR="00B640D3" w:rsidRPr="00B640D3" w:rsidRDefault="00B640D3" w:rsidP="00B640D3">
      <w:pPr>
        <w:tabs>
          <w:tab w:val="left" w:pos="330"/>
        </w:tabs>
        <w:spacing w:after="0" w:line="240" w:lineRule="auto"/>
        <w:ind w:left="4536"/>
        <w:rPr>
          <w:rFonts w:ascii="Times New Roman" w:eastAsia="Times New Roman" w:hAnsi="Times New Roman" w:cs="Times New Roman"/>
          <w:sz w:val="28"/>
          <w:szCs w:val="28"/>
          <w:lang w:val="uk-UA" w:eastAsia="ru-RU"/>
        </w:rPr>
      </w:pPr>
    </w:p>
    <w:p w14:paraId="6ADDAAB8" w14:textId="77777777" w:rsidR="00B640D3" w:rsidRPr="00B640D3" w:rsidRDefault="00B640D3" w:rsidP="00B640D3">
      <w:pPr>
        <w:tabs>
          <w:tab w:val="left" w:pos="330"/>
        </w:tabs>
        <w:spacing w:after="0" w:line="240" w:lineRule="auto"/>
        <w:ind w:left="4536"/>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Студент   _____________</w:t>
      </w:r>
    </w:p>
    <w:p w14:paraId="54EB39EC" w14:textId="77777777" w:rsidR="00B640D3" w:rsidRPr="00B640D3" w:rsidRDefault="00B640D3" w:rsidP="00B640D3">
      <w:pPr>
        <w:tabs>
          <w:tab w:val="left" w:pos="7938"/>
        </w:tabs>
        <w:spacing w:after="0" w:line="240" w:lineRule="auto"/>
        <w:ind w:left="4536" w:firstLine="1701"/>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0"/>
          <w:szCs w:val="20"/>
          <w:vertAlign w:val="superscript"/>
          <w:lang w:val="uk-UA" w:eastAsia="ru-RU"/>
        </w:rPr>
        <w:t xml:space="preserve">     </w:t>
      </w:r>
      <w:r w:rsidRPr="00B640D3">
        <w:rPr>
          <w:rFonts w:ascii="Times New Roman" w:eastAsia="Times New Roman" w:hAnsi="Times New Roman" w:cs="Times New Roman"/>
          <w:sz w:val="20"/>
          <w:szCs w:val="20"/>
          <w:lang w:val="uk-UA" w:eastAsia="ru-RU"/>
        </w:rPr>
        <w:t>(підпис)</w:t>
      </w:r>
    </w:p>
    <w:p w14:paraId="00C952C0" w14:textId="77777777" w:rsidR="00B640D3" w:rsidRPr="00B640D3" w:rsidRDefault="00B640D3" w:rsidP="00B640D3">
      <w:pPr>
        <w:spacing w:after="0" w:line="240" w:lineRule="auto"/>
        <w:jc w:val="center"/>
        <w:rPr>
          <w:rFonts w:ascii="Times New Roman" w:eastAsia="Times New Roman" w:hAnsi="Times New Roman" w:cs="Times New Roman"/>
          <w:sz w:val="28"/>
          <w:szCs w:val="28"/>
          <w:lang w:val="uk-UA" w:eastAsia="ru-RU"/>
        </w:rPr>
      </w:pPr>
      <w:r w:rsidRPr="00B640D3">
        <w:rPr>
          <w:rFonts w:ascii="Times New Roman" w:eastAsia="Times New Roman" w:hAnsi="Times New Roman" w:cs="Times New Roman"/>
          <w:sz w:val="28"/>
          <w:szCs w:val="28"/>
          <w:lang w:val="uk-UA" w:eastAsia="ru-RU"/>
        </w:rPr>
        <w:t>Київ – 2021 року</w:t>
      </w:r>
      <w:bookmarkEnd w:id="1"/>
    </w:p>
    <w:p w14:paraId="44F8EF24" w14:textId="77777777" w:rsidR="00AA5E6A" w:rsidRPr="002A512B" w:rsidRDefault="00CA11BD" w:rsidP="00AA5E6A">
      <w:pPr>
        <w:spacing w:after="0" w:line="360"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lastRenderedPageBreak/>
        <w:tab/>
      </w:r>
      <w:r w:rsidR="00AA5E6A" w:rsidRPr="002A512B">
        <w:rPr>
          <w:rFonts w:ascii="Times New Roman" w:eastAsia="Times New Roman" w:hAnsi="Times New Roman" w:cs="Times New Roman"/>
          <w:b/>
          <w:sz w:val="28"/>
          <w:lang w:val="uk-UA"/>
        </w:rPr>
        <w:t>РЕФЕРАТ</w:t>
      </w:r>
    </w:p>
    <w:p w14:paraId="1CFB1D75" w14:textId="77777777" w:rsidR="00AA5E6A" w:rsidRPr="00BC5FDD" w:rsidRDefault="00AA5E6A" w:rsidP="00AA5E6A">
      <w:pPr>
        <w:spacing w:after="0" w:line="360" w:lineRule="auto"/>
        <w:ind w:firstLine="709"/>
        <w:jc w:val="both"/>
        <w:rPr>
          <w:rFonts w:ascii="Times New Roman" w:hAnsi="Times New Roman" w:cs="Times New Roman"/>
          <w:bCs/>
          <w:iCs/>
          <w:color w:val="000000"/>
          <w:sz w:val="28"/>
          <w:szCs w:val="28"/>
          <w:lang w:val="uk-UA"/>
        </w:rPr>
      </w:pPr>
      <w:r w:rsidRPr="002A512B">
        <w:rPr>
          <w:rFonts w:ascii="Times New Roman" w:eastAsia="Times New Roman" w:hAnsi="Times New Roman" w:cs="Times New Roman"/>
          <w:b/>
          <w:sz w:val="28"/>
          <w:lang w:val="uk-UA"/>
        </w:rPr>
        <w:t xml:space="preserve">Актуальність теми. </w:t>
      </w:r>
      <w:r>
        <w:rPr>
          <w:rFonts w:ascii="Times New Roman" w:hAnsi="Times New Roman" w:cs="Times New Roman"/>
          <w:sz w:val="28"/>
          <w:szCs w:val="28"/>
          <w:lang w:val="uk-UA"/>
        </w:rPr>
        <w:t>У європейські практиці зварювального виробництва</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 не лише</w:t>
      </w:r>
      <w:r w:rsidRPr="00662A98">
        <w:rPr>
          <w:rFonts w:ascii="Times New Roman" w:hAnsi="Times New Roman" w:cs="Times New Roman"/>
          <w:sz w:val="28"/>
          <w:szCs w:val="28"/>
          <w:lang w:val="uk-UA"/>
        </w:rPr>
        <w:t xml:space="preserve"> EN</w:t>
      </w:r>
      <w:r w:rsidRPr="0079755B">
        <w:rPr>
          <w:rFonts w:ascii="Times New Roman" w:hAnsi="Times New Roman" w:cs="Times New Roman"/>
          <w:sz w:val="28"/>
          <w:szCs w:val="28"/>
          <w:lang w:val="uk-UA"/>
        </w:rPr>
        <w:t xml:space="preserve"> -</w:t>
      </w:r>
      <w:r w:rsidRPr="00662A98">
        <w:rPr>
          <w:rFonts w:ascii="Times New Roman" w:hAnsi="Times New Roman" w:cs="Times New Roman"/>
          <w:sz w:val="28"/>
          <w:szCs w:val="28"/>
          <w:lang w:val="uk-UA"/>
        </w:rPr>
        <w:t xml:space="preserve"> Європейські стандарти та ISO</w:t>
      </w:r>
      <w:r>
        <w:rPr>
          <w:rFonts w:ascii="Times New Roman" w:hAnsi="Times New Roman" w:cs="Times New Roman"/>
          <w:sz w:val="28"/>
          <w:szCs w:val="28"/>
          <w:lang w:val="uk-UA"/>
        </w:rPr>
        <w:t xml:space="preserve"> -</w:t>
      </w:r>
      <w:r w:rsidRPr="0079755B">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стандарти</w:t>
      </w:r>
      <w:r w:rsidRPr="00662A98">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ої</w:t>
      </w:r>
      <w:r w:rsidRPr="00662A98">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ї</w:t>
      </w:r>
      <w:r w:rsidRPr="00662A98">
        <w:rPr>
          <w:rFonts w:ascii="Times New Roman" w:hAnsi="Times New Roman" w:cs="Times New Roman"/>
          <w:sz w:val="28"/>
          <w:szCs w:val="28"/>
          <w:lang w:val="uk-UA"/>
        </w:rPr>
        <w:t xml:space="preserve"> зі стандартизації, але також AWS</w:t>
      </w:r>
      <w:r>
        <w:rPr>
          <w:rFonts w:ascii="Times New Roman" w:hAnsi="Times New Roman" w:cs="Times New Roman"/>
          <w:sz w:val="28"/>
          <w:szCs w:val="28"/>
          <w:lang w:val="uk-UA"/>
        </w:rPr>
        <w:t xml:space="preserve"> - стандарти</w:t>
      </w:r>
      <w:r w:rsidRPr="00662A98">
        <w:rPr>
          <w:rFonts w:ascii="Times New Roman" w:hAnsi="Times New Roman" w:cs="Times New Roman"/>
          <w:sz w:val="28"/>
          <w:szCs w:val="28"/>
          <w:lang w:val="uk-UA"/>
        </w:rPr>
        <w:t xml:space="preserve"> Американськ</w:t>
      </w:r>
      <w:r>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товариств</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зварювальних робіт та ASME</w:t>
      </w:r>
      <w:r>
        <w:rPr>
          <w:rFonts w:ascii="Times New Roman" w:hAnsi="Times New Roman" w:cs="Times New Roman"/>
          <w:sz w:val="28"/>
          <w:szCs w:val="28"/>
          <w:lang w:val="uk-UA"/>
        </w:rPr>
        <w:t xml:space="preserve"> - стандарти</w:t>
      </w:r>
      <w:r w:rsidRPr="00662A98">
        <w:rPr>
          <w:rFonts w:ascii="Times New Roman" w:hAnsi="Times New Roman" w:cs="Times New Roman"/>
          <w:sz w:val="28"/>
          <w:szCs w:val="28"/>
          <w:lang w:val="uk-UA"/>
        </w:rPr>
        <w:t xml:space="preserve"> Американськ</w:t>
      </w:r>
      <w:r>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товариств</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інженер</w:t>
      </w:r>
      <w:r>
        <w:rPr>
          <w:rFonts w:ascii="Times New Roman" w:hAnsi="Times New Roman" w:cs="Times New Roman"/>
          <w:sz w:val="28"/>
          <w:szCs w:val="28"/>
          <w:lang w:val="uk-UA"/>
        </w:rPr>
        <w:t>ів-механіків. Не весь перелік</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європейських стандартів</w:t>
      </w:r>
      <w:r w:rsidRPr="00662A98">
        <w:rPr>
          <w:rFonts w:ascii="Times New Roman" w:hAnsi="Times New Roman" w:cs="Times New Roman"/>
          <w:sz w:val="28"/>
          <w:szCs w:val="28"/>
          <w:lang w:val="uk-UA"/>
        </w:rPr>
        <w:t xml:space="preserve"> відповіда</w:t>
      </w:r>
      <w:r>
        <w:rPr>
          <w:rFonts w:ascii="Times New Roman" w:hAnsi="Times New Roman" w:cs="Times New Roman"/>
          <w:sz w:val="28"/>
          <w:szCs w:val="28"/>
          <w:lang w:val="uk-UA"/>
        </w:rPr>
        <w:t>є</w:t>
      </w:r>
      <w:r w:rsidRPr="00662A98">
        <w:rPr>
          <w:rFonts w:ascii="Times New Roman" w:hAnsi="Times New Roman" w:cs="Times New Roman"/>
          <w:sz w:val="28"/>
          <w:szCs w:val="28"/>
          <w:lang w:val="uk-UA"/>
        </w:rPr>
        <w:t xml:space="preserve"> рекомендаціям ISO, і навпаки, хоча </w:t>
      </w:r>
      <w:r>
        <w:rPr>
          <w:rFonts w:ascii="Times New Roman" w:hAnsi="Times New Roman" w:cs="Times New Roman"/>
          <w:sz w:val="28"/>
          <w:szCs w:val="28"/>
          <w:lang w:val="uk-UA"/>
        </w:rPr>
        <w:t>розвивається тенденція до</w:t>
      </w:r>
      <w:r w:rsidRPr="00662A98">
        <w:rPr>
          <w:rFonts w:ascii="Times New Roman" w:hAnsi="Times New Roman" w:cs="Times New Roman"/>
          <w:sz w:val="28"/>
          <w:szCs w:val="28"/>
          <w:lang w:val="uk-UA"/>
        </w:rPr>
        <w:t xml:space="preserve"> гармонізації. У свою чергу, специфікації AWS часто дуже схожі на специфікації ISO, в той час як вони представляють суттєві відмінності як щодо їх формату, так і їх змісту, ступеня </w:t>
      </w:r>
      <w:r>
        <w:rPr>
          <w:rFonts w:ascii="Times New Roman" w:hAnsi="Times New Roman" w:cs="Times New Roman"/>
          <w:sz w:val="28"/>
          <w:szCs w:val="28"/>
          <w:lang w:val="uk-UA"/>
        </w:rPr>
        <w:t>обов’язковості</w:t>
      </w:r>
      <w:r w:rsidRPr="00662A98">
        <w:rPr>
          <w:rFonts w:ascii="Times New Roman" w:hAnsi="Times New Roman" w:cs="Times New Roman"/>
          <w:sz w:val="28"/>
          <w:szCs w:val="28"/>
          <w:lang w:val="uk-UA"/>
        </w:rPr>
        <w:t xml:space="preserve"> тощо. </w:t>
      </w:r>
      <w:r>
        <w:rPr>
          <w:rFonts w:ascii="Times New Roman" w:hAnsi="Times New Roman" w:cs="Times New Roman"/>
          <w:sz w:val="28"/>
          <w:szCs w:val="28"/>
          <w:lang w:val="uk-UA"/>
        </w:rPr>
        <w:t>При цьому</w:t>
      </w:r>
      <w:r w:rsidRPr="00662A98">
        <w:rPr>
          <w:rFonts w:ascii="Times New Roman" w:hAnsi="Times New Roman" w:cs="Times New Roman"/>
          <w:sz w:val="28"/>
          <w:szCs w:val="28"/>
          <w:lang w:val="uk-UA"/>
        </w:rPr>
        <w:t xml:space="preserve">, AWS і ASME по суті доповнюють одне одного. </w:t>
      </w:r>
      <w:r>
        <w:rPr>
          <w:rFonts w:ascii="Times New Roman" w:hAnsi="Times New Roman" w:cs="Times New Roman"/>
          <w:sz w:val="28"/>
          <w:szCs w:val="28"/>
          <w:lang w:val="uk-UA"/>
        </w:rPr>
        <w:t>Вибір стандартів, які мають бути застосовані при виконанні кожного окремого контракту (заказу) за Замовником зварного виробу. Така ситуація суттєво ускладнює ситуацію для Виконавців зварювальних робіт і не сприяє спрощенню міжнародного співробітництва у зварюванні.</w:t>
      </w:r>
    </w:p>
    <w:p w14:paraId="68A5E220" w14:textId="77777777" w:rsidR="00AA5E6A" w:rsidRPr="001706DD" w:rsidRDefault="00AA5E6A" w:rsidP="00AA5E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та різноманітність процесів зварювання, велика кількість стандартів забезпечення якості зварювання приводить до необхідності дослідження загальних тенденцій стандартизованого забезпечення якості зварювання та його впливу на рівні якості продукції зварювального виробництва.</w:t>
      </w:r>
    </w:p>
    <w:p w14:paraId="3EE0D08C" w14:textId="77777777" w:rsidR="00AA5E6A" w:rsidRPr="001706DD" w:rsidRDefault="00AA5E6A" w:rsidP="00AA5E6A">
      <w:pPr>
        <w:spacing w:after="0" w:line="360" w:lineRule="auto"/>
        <w:ind w:firstLine="709"/>
        <w:jc w:val="both"/>
        <w:rPr>
          <w:rFonts w:ascii="Times New Roman" w:hAnsi="Times New Roman" w:cs="Times New Roman"/>
          <w:sz w:val="28"/>
          <w:szCs w:val="28"/>
          <w:lang w:val="uk-UA"/>
        </w:rPr>
      </w:pPr>
      <w:r w:rsidRPr="002A512B">
        <w:rPr>
          <w:rFonts w:ascii="Times New Roman" w:eastAsia="Times New Roman" w:hAnsi="Times New Roman" w:cs="Times New Roman"/>
          <w:b/>
          <w:sz w:val="28"/>
          <w:lang w:val="uk-UA"/>
        </w:rPr>
        <w:t>Мета і задачі дослідження.</w:t>
      </w:r>
      <w:r w:rsidRPr="003248B3">
        <w:rPr>
          <w:rFonts w:ascii="Times New Roman" w:hAnsi="Times New Roman" w:cs="Times New Roman"/>
          <w:color w:val="231F20"/>
          <w:sz w:val="28"/>
          <w:szCs w:val="28"/>
          <w:lang w:val="uk-UA"/>
        </w:rPr>
        <w:t xml:space="preserve"> </w:t>
      </w:r>
      <w:r>
        <w:rPr>
          <w:rFonts w:ascii="Times New Roman" w:eastAsia="Times New Roman" w:hAnsi="Times New Roman" w:cs="Times New Roman"/>
          <w:sz w:val="28"/>
          <w:lang w:val="uk-UA"/>
        </w:rPr>
        <w:t xml:space="preserve">Дисертація направлена на </w:t>
      </w:r>
      <w:r w:rsidRPr="001706DD">
        <w:rPr>
          <w:rFonts w:ascii="Times New Roman" w:hAnsi="Times New Roman" w:cs="Times New Roman"/>
          <w:sz w:val="28"/>
          <w:szCs w:val="28"/>
          <w:lang w:val="uk-UA"/>
        </w:rPr>
        <w:t xml:space="preserve">визначення впливу набору регуляторних процедур координації при зварюванні на </w:t>
      </w:r>
      <w:r>
        <w:rPr>
          <w:rFonts w:ascii="Times New Roman" w:hAnsi="Times New Roman" w:cs="Times New Roman"/>
          <w:sz w:val="28"/>
          <w:szCs w:val="28"/>
          <w:lang w:val="uk-UA"/>
        </w:rPr>
        <w:t>показники якості при</w:t>
      </w:r>
      <w:r w:rsidRPr="001706DD">
        <w:rPr>
          <w:rFonts w:ascii="Times New Roman" w:hAnsi="Times New Roman" w:cs="Times New Roman"/>
          <w:sz w:val="28"/>
          <w:szCs w:val="28"/>
          <w:lang w:val="uk-UA"/>
        </w:rPr>
        <w:t xml:space="preserve"> виробництв</w:t>
      </w:r>
      <w:r>
        <w:rPr>
          <w:rFonts w:ascii="Times New Roman" w:hAnsi="Times New Roman" w:cs="Times New Roman"/>
          <w:sz w:val="28"/>
          <w:szCs w:val="28"/>
          <w:lang w:val="uk-UA"/>
        </w:rPr>
        <w:t>і</w:t>
      </w:r>
      <w:r w:rsidRPr="001706DD">
        <w:rPr>
          <w:rFonts w:ascii="Times New Roman" w:hAnsi="Times New Roman" w:cs="Times New Roman"/>
          <w:sz w:val="28"/>
          <w:szCs w:val="28"/>
          <w:lang w:val="uk-UA"/>
        </w:rPr>
        <w:t xml:space="preserve"> зварних з'єднань</w:t>
      </w:r>
      <w:r>
        <w:rPr>
          <w:rFonts w:ascii="Times New Roman" w:hAnsi="Times New Roman" w:cs="Times New Roman"/>
          <w:sz w:val="28"/>
          <w:szCs w:val="28"/>
          <w:lang w:val="uk-UA"/>
        </w:rPr>
        <w:t>.</w:t>
      </w:r>
    </w:p>
    <w:p w14:paraId="51AD6C6A" w14:textId="77777777" w:rsidR="00AA5E6A" w:rsidRPr="001706DD" w:rsidRDefault="00AA5E6A" w:rsidP="00AA5E6A">
      <w:pPr>
        <w:spacing w:after="0" w:line="360" w:lineRule="auto"/>
        <w:ind w:firstLine="708"/>
        <w:jc w:val="both"/>
        <w:rPr>
          <w:rFonts w:ascii="Times New Roman" w:eastAsia="Times New Roman" w:hAnsi="Times New Roman" w:cs="Times New Roman"/>
          <w:sz w:val="28"/>
          <w:lang w:val="uk-UA"/>
        </w:rPr>
      </w:pPr>
      <w:r w:rsidRPr="001706DD">
        <w:rPr>
          <w:rFonts w:ascii="Times New Roman" w:eastAsia="Times New Roman" w:hAnsi="Times New Roman" w:cs="Times New Roman"/>
          <w:sz w:val="28"/>
          <w:lang w:val="uk-UA"/>
        </w:rPr>
        <w:t>Для досягнення визначеної мети в роботі вирішені такі задачі:</w:t>
      </w:r>
    </w:p>
    <w:p w14:paraId="05250B62" w14:textId="77777777" w:rsidR="00AA5E6A" w:rsidRPr="009322A6" w:rsidRDefault="00AA5E6A" w:rsidP="00AA5E6A">
      <w:pPr>
        <w:spacing w:after="0" w:line="360" w:lineRule="auto"/>
        <w:ind w:right="-1" w:firstLine="709"/>
        <w:jc w:val="both"/>
        <w:rPr>
          <w:rFonts w:ascii="Times New Roman" w:hAnsi="Times New Roman" w:cs="Times New Roman"/>
          <w:sz w:val="28"/>
          <w:szCs w:val="28"/>
          <w:lang w:val="uk-UA"/>
        </w:rPr>
      </w:pPr>
      <w:r w:rsidRPr="009322A6">
        <w:rPr>
          <w:rFonts w:ascii="Times New Roman" w:hAnsi="Times New Roman" w:cs="Times New Roman"/>
          <w:sz w:val="28"/>
          <w:szCs w:val="28"/>
          <w:lang w:val="uk-UA"/>
        </w:rPr>
        <w:t xml:space="preserve">- визначити перелік та закономірності взаємозв'язку між процедурами </w:t>
      </w:r>
      <w:r>
        <w:rPr>
          <w:rFonts w:ascii="Times New Roman" w:hAnsi="Times New Roman" w:cs="Times New Roman"/>
          <w:sz w:val="28"/>
          <w:szCs w:val="28"/>
          <w:lang w:val="uk-UA"/>
        </w:rPr>
        <w:t>координації</w:t>
      </w:r>
      <w:r w:rsidRPr="009322A6">
        <w:rPr>
          <w:rFonts w:ascii="Times New Roman" w:hAnsi="Times New Roman" w:cs="Times New Roman"/>
          <w:sz w:val="28"/>
          <w:szCs w:val="28"/>
          <w:lang w:val="uk-UA"/>
        </w:rPr>
        <w:t xml:space="preserve"> при зварюванні;</w:t>
      </w:r>
    </w:p>
    <w:p w14:paraId="79325F27" w14:textId="77777777" w:rsidR="00AA5E6A" w:rsidRPr="009322A6" w:rsidRDefault="00AA5E6A" w:rsidP="00AA5E6A">
      <w:pPr>
        <w:spacing w:after="0" w:line="360" w:lineRule="auto"/>
        <w:ind w:right="-1" w:firstLine="709"/>
        <w:jc w:val="both"/>
        <w:rPr>
          <w:rFonts w:ascii="Times New Roman" w:hAnsi="Times New Roman" w:cs="Times New Roman"/>
          <w:sz w:val="28"/>
          <w:szCs w:val="28"/>
          <w:lang w:val="uk-UA"/>
        </w:rPr>
      </w:pPr>
      <w:r w:rsidRPr="009322A6">
        <w:rPr>
          <w:rFonts w:ascii="Times New Roman" w:hAnsi="Times New Roman" w:cs="Times New Roman"/>
          <w:sz w:val="28"/>
          <w:szCs w:val="28"/>
          <w:lang w:val="uk-UA"/>
        </w:rPr>
        <w:t>- визначити запланований результат та основний зміст нормативно-орієнтованих процедур для забезпечення якості процесу зварювання;</w:t>
      </w:r>
    </w:p>
    <w:p w14:paraId="1C794FFC" w14:textId="77777777" w:rsidR="00AA5E6A" w:rsidRPr="009322A6" w:rsidRDefault="00AA5E6A" w:rsidP="00AA5E6A">
      <w:pPr>
        <w:spacing w:after="0" w:line="360" w:lineRule="auto"/>
        <w:ind w:right="-1" w:firstLine="709"/>
        <w:jc w:val="both"/>
        <w:rPr>
          <w:rFonts w:ascii="Times New Roman" w:hAnsi="Times New Roman" w:cs="Times New Roman"/>
          <w:sz w:val="28"/>
          <w:szCs w:val="28"/>
          <w:lang w:val="uk-UA"/>
        </w:rPr>
      </w:pPr>
      <w:r w:rsidRPr="009322A6">
        <w:rPr>
          <w:rFonts w:ascii="Times New Roman" w:hAnsi="Times New Roman" w:cs="Times New Roman"/>
          <w:sz w:val="28"/>
          <w:szCs w:val="28"/>
          <w:lang w:val="uk-UA"/>
        </w:rPr>
        <w:lastRenderedPageBreak/>
        <w:t>- застосовувати регуляторну координацію, необхідну при зварюванні, для забезпечення якості виробництва зварюваних виробів;</w:t>
      </w:r>
    </w:p>
    <w:p w14:paraId="74FE30EA" w14:textId="77777777" w:rsidR="00AA5E6A" w:rsidRPr="009322A6" w:rsidRDefault="00AA5E6A" w:rsidP="00AA5E6A">
      <w:pPr>
        <w:spacing w:after="0" w:line="360" w:lineRule="auto"/>
        <w:ind w:right="-1" w:firstLine="709"/>
        <w:jc w:val="both"/>
        <w:rPr>
          <w:rFonts w:ascii="Times New Roman" w:hAnsi="Times New Roman" w:cs="Times New Roman"/>
          <w:sz w:val="28"/>
          <w:szCs w:val="28"/>
          <w:lang w:val="uk-UA"/>
        </w:rPr>
      </w:pPr>
      <w:r w:rsidRPr="009322A6">
        <w:rPr>
          <w:rFonts w:ascii="Times New Roman" w:hAnsi="Times New Roman" w:cs="Times New Roman"/>
          <w:sz w:val="28"/>
          <w:szCs w:val="28"/>
          <w:lang w:val="uk-UA"/>
        </w:rPr>
        <w:t>- визначити та порівняти показники якості зварних з'єднань до та після впровадження системного підходу до координації у зварюванні.</w:t>
      </w:r>
    </w:p>
    <w:p w14:paraId="56A76DF4" w14:textId="77777777" w:rsidR="00AA5E6A" w:rsidRPr="00F84611" w:rsidRDefault="00AA5E6A" w:rsidP="00AA5E6A">
      <w:pPr>
        <w:spacing w:after="0" w:line="360" w:lineRule="auto"/>
        <w:ind w:firstLine="709"/>
        <w:jc w:val="both"/>
        <w:rPr>
          <w:rFonts w:ascii="Times New Roman" w:hAnsi="Times New Roman" w:cs="Times New Roman"/>
          <w:sz w:val="28"/>
          <w:szCs w:val="28"/>
          <w:lang w:val="uk-UA"/>
        </w:rPr>
      </w:pPr>
      <w:r w:rsidRPr="002A512B">
        <w:rPr>
          <w:rFonts w:ascii="Times New Roman" w:eastAsia="Times New Roman" w:hAnsi="Times New Roman" w:cs="Times New Roman"/>
          <w:b/>
          <w:sz w:val="28"/>
          <w:lang w:val="uk-UA"/>
        </w:rPr>
        <w:t>Об'єкт дослідження</w:t>
      </w:r>
      <w:r>
        <w:rPr>
          <w:rFonts w:ascii="Times New Roman" w:eastAsia="Times New Roman" w:hAnsi="Times New Roman" w:cs="Times New Roman"/>
          <w:b/>
          <w:sz w:val="28"/>
          <w:lang w:val="uk-UA"/>
        </w:rPr>
        <w:t>.</w:t>
      </w:r>
      <w:r>
        <w:rPr>
          <w:rFonts w:ascii="Times New Roman" w:eastAsia="Times New Roman" w:hAnsi="Times New Roman" w:cs="Times New Roman"/>
          <w:sz w:val="28"/>
          <w:lang w:val="uk-UA"/>
        </w:rPr>
        <w:t xml:space="preserve"> </w:t>
      </w:r>
      <w:r>
        <w:rPr>
          <w:rFonts w:ascii="Times New Roman" w:hAnsi="Times New Roman" w:cs="Times New Roman"/>
          <w:sz w:val="28"/>
          <w:szCs w:val="28"/>
          <w:lang w:val="en-US"/>
        </w:rPr>
        <w:t>MAG</w:t>
      </w:r>
      <w:r w:rsidRPr="00077FE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7FE8">
        <w:rPr>
          <w:rFonts w:ascii="Times New Roman" w:hAnsi="Times New Roman" w:cs="Times New Roman"/>
          <w:sz w:val="28"/>
          <w:szCs w:val="28"/>
          <w:lang w:val="uk-UA"/>
        </w:rPr>
        <w:t xml:space="preserve"> </w:t>
      </w:r>
      <w:r>
        <w:rPr>
          <w:rFonts w:ascii="Times New Roman" w:hAnsi="Times New Roman" w:cs="Times New Roman"/>
          <w:sz w:val="28"/>
          <w:szCs w:val="28"/>
          <w:lang w:val="uk-UA"/>
        </w:rPr>
        <w:t>зварювання рам у виробничих умовах</w:t>
      </w:r>
      <w:r w:rsidRPr="003E5734">
        <w:rPr>
          <w:rFonts w:ascii="Times New Roman" w:hAnsi="Times New Roman" w:cs="Times New Roman"/>
          <w:sz w:val="28"/>
          <w:szCs w:val="28"/>
          <w:lang w:val="uk-UA"/>
        </w:rPr>
        <w:t>.</w:t>
      </w:r>
    </w:p>
    <w:p w14:paraId="703207AC" w14:textId="77777777" w:rsidR="00AA5E6A" w:rsidRPr="002A512B" w:rsidRDefault="00AA5E6A" w:rsidP="00AA5E6A">
      <w:pPr>
        <w:spacing w:after="0" w:line="360" w:lineRule="auto"/>
        <w:ind w:left="1" w:firstLine="708"/>
        <w:jc w:val="both"/>
        <w:rPr>
          <w:rFonts w:ascii="Times New Roman" w:eastAsia="Times New Roman" w:hAnsi="Times New Roman" w:cs="Times New Roman"/>
          <w:sz w:val="28"/>
          <w:lang w:val="uk-UA"/>
        </w:rPr>
      </w:pPr>
      <w:r w:rsidRPr="002A512B">
        <w:rPr>
          <w:rFonts w:ascii="Times New Roman" w:eastAsia="Times New Roman" w:hAnsi="Times New Roman" w:cs="Times New Roman"/>
          <w:b/>
          <w:sz w:val="28"/>
          <w:lang w:val="uk-UA"/>
        </w:rPr>
        <w:t>Предмет дослідження</w:t>
      </w:r>
      <w:r>
        <w:rPr>
          <w:rFonts w:ascii="Times New Roman" w:eastAsia="Times New Roman" w:hAnsi="Times New Roman" w:cs="Times New Roman"/>
          <w:b/>
          <w:sz w:val="28"/>
          <w:lang w:val="uk-UA"/>
        </w:rPr>
        <w:t>.</w:t>
      </w:r>
      <w:r w:rsidRPr="00F84611">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 стандартизованого забезпечення якості зварювання та його впливу на рівні якості продукції зварювального виробництва</w:t>
      </w:r>
      <w:r w:rsidRPr="002A512B">
        <w:rPr>
          <w:rFonts w:ascii="Times New Roman" w:eastAsia="Times New Roman" w:hAnsi="Times New Roman" w:cs="Times New Roman"/>
          <w:sz w:val="28"/>
          <w:lang w:val="uk-UA"/>
        </w:rPr>
        <w:t xml:space="preserve">. </w:t>
      </w:r>
    </w:p>
    <w:p w14:paraId="4A5D501D" w14:textId="77777777" w:rsidR="00AA5E6A" w:rsidRPr="00F84611" w:rsidRDefault="00AA5E6A" w:rsidP="00AA5E6A">
      <w:pPr>
        <w:spacing w:after="0" w:line="360" w:lineRule="auto"/>
        <w:ind w:firstLine="708"/>
        <w:jc w:val="both"/>
        <w:rPr>
          <w:rFonts w:ascii="Times New Roman" w:eastAsia="Times New Roman" w:hAnsi="Times New Roman" w:cs="Times New Roman"/>
          <w:sz w:val="28"/>
          <w:lang w:val="uk-UA"/>
        </w:rPr>
      </w:pPr>
      <w:r w:rsidRPr="002A512B">
        <w:rPr>
          <w:rFonts w:ascii="Times New Roman" w:eastAsia="Times New Roman" w:hAnsi="Times New Roman" w:cs="Times New Roman"/>
          <w:b/>
          <w:sz w:val="28"/>
          <w:lang w:val="uk-UA"/>
        </w:rPr>
        <w:t xml:space="preserve">Методи дослідження. </w:t>
      </w:r>
      <w:r>
        <w:rPr>
          <w:rFonts w:ascii="Times New Roman" w:eastAsia="Times New Roman" w:hAnsi="Times New Roman" w:cs="Times New Roman"/>
          <w:sz w:val="28"/>
          <w:lang w:val="uk-UA"/>
        </w:rPr>
        <w:t xml:space="preserve">Застосування </w:t>
      </w:r>
      <w:proofErr w:type="spellStart"/>
      <w:r>
        <w:rPr>
          <w:rFonts w:ascii="Times New Roman" w:eastAsia="Times New Roman" w:hAnsi="Times New Roman" w:cs="Times New Roman"/>
          <w:sz w:val="28"/>
          <w:lang w:val="uk-UA"/>
        </w:rPr>
        <w:t>процессного</w:t>
      </w:r>
      <w:proofErr w:type="spellEnd"/>
      <w:r>
        <w:rPr>
          <w:rFonts w:ascii="Times New Roman" w:eastAsia="Times New Roman" w:hAnsi="Times New Roman" w:cs="Times New Roman"/>
          <w:sz w:val="28"/>
          <w:lang w:val="uk-UA"/>
        </w:rPr>
        <w:t xml:space="preserve"> підходу до забезпечення якості та забезпечення контролю ризиків.</w:t>
      </w:r>
    </w:p>
    <w:p w14:paraId="78D74179" w14:textId="77777777" w:rsidR="00AA5E6A" w:rsidRDefault="00AA5E6A" w:rsidP="00AA5E6A">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Застосування статистичного контролю виробничих процесів за рівнями дефектності виробів на основі контрольних карт </w:t>
      </w:r>
      <w:proofErr w:type="spellStart"/>
      <w:r>
        <w:rPr>
          <w:rFonts w:ascii="Times New Roman" w:hAnsi="Times New Roman" w:cs="Times New Roman"/>
          <w:bCs/>
          <w:sz w:val="28"/>
          <w:szCs w:val="28"/>
          <w:lang w:val="uk-UA"/>
        </w:rPr>
        <w:t>Шухарта</w:t>
      </w:r>
      <w:proofErr w:type="spellEnd"/>
      <w:r>
        <w:rPr>
          <w:rFonts w:ascii="Times New Roman" w:hAnsi="Times New Roman" w:cs="Times New Roman"/>
          <w:bCs/>
          <w:sz w:val="28"/>
          <w:szCs w:val="28"/>
          <w:lang w:val="uk-UA"/>
        </w:rPr>
        <w:t>.</w:t>
      </w:r>
    </w:p>
    <w:p w14:paraId="74F7B019" w14:textId="77777777" w:rsidR="00AA5E6A" w:rsidRPr="002A512B" w:rsidRDefault="00AA5E6A" w:rsidP="00AA5E6A">
      <w:pPr>
        <w:spacing w:after="0" w:line="360" w:lineRule="auto"/>
        <w:ind w:firstLine="708"/>
        <w:jc w:val="both"/>
        <w:rPr>
          <w:rFonts w:ascii="Times New Roman" w:eastAsia="Times New Roman" w:hAnsi="Times New Roman" w:cs="Times New Roman"/>
          <w:b/>
          <w:sz w:val="28"/>
          <w:lang w:val="uk-UA"/>
        </w:rPr>
      </w:pPr>
      <w:r>
        <w:rPr>
          <w:rFonts w:ascii="Times New Roman" w:hAnsi="Times New Roman" w:cs="Times New Roman"/>
          <w:bCs/>
          <w:sz w:val="28"/>
          <w:szCs w:val="28"/>
          <w:lang w:val="uk-UA"/>
        </w:rPr>
        <w:t xml:space="preserve"> </w:t>
      </w:r>
      <w:r w:rsidRPr="002A512B">
        <w:rPr>
          <w:rFonts w:ascii="Times New Roman" w:eastAsia="Times New Roman" w:hAnsi="Times New Roman" w:cs="Times New Roman"/>
          <w:b/>
          <w:sz w:val="28"/>
          <w:lang w:val="uk-UA"/>
        </w:rPr>
        <w:t>Наукова новизна одержаних результатів полягає в наступному:</w:t>
      </w:r>
    </w:p>
    <w:p w14:paraId="5D2B93B6" w14:textId="77777777" w:rsidR="00AA5E6A" w:rsidRPr="003248B3" w:rsidRDefault="00AA5E6A" w:rsidP="00AA5E6A">
      <w:pPr>
        <w:spacing w:after="0" w:line="360" w:lineRule="auto"/>
        <w:ind w:rightChars="567" w:right="1247" w:firstLine="708"/>
        <w:jc w:val="both"/>
        <w:rPr>
          <w:rFonts w:ascii="Times New Roman" w:hAnsi="Times New Roman" w:cs="Times New Roman"/>
          <w:b/>
          <w:sz w:val="28"/>
          <w:szCs w:val="28"/>
          <w:lang w:val="uk-UA"/>
        </w:rPr>
      </w:pPr>
      <w:r>
        <w:rPr>
          <w:rFonts w:ascii="Times New Roman" w:eastAsia="Times New Roman" w:hAnsi="Times New Roman" w:cs="Times New Roman"/>
          <w:sz w:val="28"/>
          <w:lang w:val="uk-UA"/>
        </w:rPr>
        <w:t xml:space="preserve"> Вперше проведений </w:t>
      </w:r>
      <w:r w:rsidRPr="003248B3">
        <w:rPr>
          <w:rFonts w:ascii="Times New Roman" w:hAnsi="Times New Roman" w:cs="Times New Roman"/>
          <w:color w:val="000000" w:themeColor="text1"/>
          <w:sz w:val="28"/>
          <w:szCs w:val="28"/>
          <w:lang w:val="uk-UA"/>
        </w:rPr>
        <w:t>аналіз</w:t>
      </w:r>
      <w:r>
        <w:rPr>
          <w:rFonts w:ascii="Times New Roman" w:hAnsi="Times New Roman" w:cs="Times New Roman"/>
          <w:color w:val="000000" w:themeColor="text1"/>
          <w:sz w:val="28"/>
          <w:szCs w:val="28"/>
          <w:lang w:val="uk-UA"/>
        </w:rPr>
        <w:t xml:space="preserve"> та вплив </w:t>
      </w:r>
      <w:r w:rsidRPr="003248B3">
        <w:rPr>
          <w:rFonts w:ascii="Times New Roman" w:hAnsi="Times New Roman" w:cs="Times New Roman"/>
          <w:color w:val="000000" w:themeColor="text1"/>
          <w:sz w:val="28"/>
          <w:szCs w:val="28"/>
          <w:lang w:val="uk-UA"/>
        </w:rPr>
        <w:t xml:space="preserve">системної координації зварювання на рівень якості </w:t>
      </w:r>
      <w:r>
        <w:rPr>
          <w:rFonts w:ascii="Times New Roman" w:hAnsi="Times New Roman" w:cs="Times New Roman"/>
          <w:color w:val="000000" w:themeColor="text1"/>
          <w:sz w:val="28"/>
          <w:szCs w:val="28"/>
          <w:lang w:val="uk-UA"/>
        </w:rPr>
        <w:t>зварних з’єднань</w:t>
      </w:r>
      <w:r w:rsidRPr="002A512B">
        <w:rPr>
          <w:rFonts w:ascii="Times New Roman" w:eastAsia="Times New Roman" w:hAnsi="Times New Roman" w:cs="Times New Roman"/>
          <w:sz w:val="28"/>
          <w:lang w:val="uk-UA"/>
        </w:rPr>
        <w:t>.</w:t>
      </w:r>
      <w:r>
        <w:rPr>
          <w:rFonts w:ascii="Times New Roman" w:eastAsia="Times New Roman" w:hAnsi="Times New Roman" w:cs="Times New Roman"/>
          <w:sz w:val="28"/>
          <w:lang w:val="uk-UA"/>
        </w:rPr>
        <w:tab/>
      </w:r>
    </w:p>
    <w:p w14:paraId="6BCE84DB" w14:textId="77777777" w:rsidR="00AA5E6A" w:rsidRPr="002A512B" w:rsidRDefault="00AA5E6A" w:rsidP="00AA5E6A">
      <w:pPr>
        <w:spacing w:after="0" w:line="360" w:lineRule="auto"/>
        <w:ind w:firstLine="708"/>
        <w:jc w:val="both"/>
        <w:rPr>
          <w:rFonts w:ascii="Times New Roman" w:eastAsia="Times New Roman" w:hAnsi="Times New Roman" w:cs="Times New Roman"/>
          <w:sz w:val="28"/>
          <w:lang w:val="uk-UA"/>
        </w:rPr>
      </w:pPr>
      <w:r w:rsidRPr="002A512B">
        <w:rPr>
          <w:rFonts w:ascii="Times New Roman" w:eastAsia="Times New Roman" w:hAnsi="Times New Roman" w:cs="Times New Roman"/>
          <w:b/>
          <w:sz w:val="28"/>
          <w:lang w:val="uk-UA"/>
        </w:rPr>
        <w:t xml:space="preserve">Практичне значення одержаних результатів. </w:t>
      </w:r>
      <w:r w:rsidRPr="002A512B">
        <w:rPr>
          <w:rFonts w:ascii="Times New Roman" w:eastAsia="Times New Roman" w:hAnsi="Times New Roman" w:cs="Times New Roman"/>
          <w:sz w:val="28"/>
          <w:lang w:val="uk-UA"/>
        </w:rPr>
        <w:t>Результати цього дослідження можуть бути використанні на підприємствах</w:t>
      </w:r>
      <w:r>
        <w:rPr>
          <w:rFonts w:ascii="Times New Roman" w:eastAsia="Times New Roman" w:hAnsi="Times New Roman" w:cs="Times New Roman"/>
          <w:sz w:val="28"/>
          <w:lang w:val="uk-UA"/>
        </w:rPr>
        <w:t xml:space="preserve"> зварювального виробництва</w:t>
      </w:r>
      <w:r w:rsidRPr="002A512B">
        <w:rPr>
          <w:rFonts w:ascii="Times New Roman" w:eastAsia="Times New Roman" w:hAnsi="Times New Roman" w:cs="Times New Roman"/>
          <w:sz w:val="28"/>
          <w:lang w:val="uk-UA"/>
        </w:rPr>
        <w:t xml:space="preserve"> для </w:t>
      </w:r>
      <w:r>
        <w:rPr>
          <w:rFonts w:ascii="Times New Roman" w:eastAsia="Times New Roman" w:hAnsi="Times New Roman" w:cs="Times New Roman"/>
          <w:sz w:val="28"/>
          <w:lang w:val="uk-UA"/>
        </w:rPr>
        <w:t>підвищення якості та координації процесів зварювання.</w:t>
      </w:r>
    </w:p>
    <w:p w14:paraId="6CCBBA4B" w14:textId="13CCD093" w:rsidR="00AA5E6A" w:rsidRPr="00600D48" w:rsidRDefault="00AA5E6A" w:rsidP="00AA5E6A">
      <w:pPr>
        <w:spacing w:after="0" w:line="360" w:lineRule="auto"/>
        <w:ind w:firstLine="708"/>
        <w:jc w:val="both"/>
        <w:rPr>
          <w:rFonts w:ascii="Times New Roman" w:eastAsia="Times New Roman" w:hAnsi="Times New Roman" w:cs="Times New Roman"/>
          <w:sz w:val="28"/>
          <w:szCs w:val="28"/>
          <w:lang w:val="uk-UA"/>
        </w:rPr>
      </w:pPr>
      <w:r w:rsidRPr="00500CC5">
        <w:rPr>
          <w:rFonts w:ascii="Times New Roman" w:eastAsia="Times New Roman" w:hAnsi="Times New Roman" w:cs="Times New Roman"/>
          <w:b/>
          <w:sz w:val="28"/>
          <w:szCs w:val="28"/>
          <w:lang w:val="uk-UA"/>
        </w:rPr>
        <w:t xml:space="preserve">Апробація результатів дисертації. </w:t>
      </w:r>
      <w:r w:rsidRPr="00600D48">
        <w:rPr>
          <w:rFonts w:ascii="Times New Roman" w:eastAsia="Times New Roman" w:hAnsi="Times New Roman" w:cs="Times New Roman"/>
          <w:sz w:val="28"/>
          <w:szCs w:val="28"/>
          <w:lang w:val="uk-UA"/>
        </w:rPr>
        <w:t>Матеріали магістерської дисертації доповідалися і обговорювалися на X</w:t>
      </w:r>
      <w:r w:rsidRPr="00600D48">
        <w:rPr>
          <w:rFonts w:ascii="Times New Roman" w:eastAsia="Times New Roman" w:hAnsi="Times New Roman" w:cs="Times New Roman"/>
          <w:sz w:val="28"/>
          <w:szCs w:val="28"/>
          <w:lang w:val="en-US"/>
        </w:rPr>
        <w:t>IV</w:t>
      </w:r>
      <w:r w:rsidRPr="00600D48">
        <w:rPr>
          <w:rFonts w:ascii="Times New Roman" w:eastAsia="Times New Roman" w:hAnsi="Times New Roman" w:cs="Times New Roman"/>
          <w:sz w:val="28"/>
          <w:szCs w:val="28"/>
          <w:lang w:val="uk-UA"/>
        </w:rPr>
        <w:t xml:space="preserve"> Міжнародній науково-технічній конференції студентів, аспірантів та наукових співробітників «Зварювання та споріднені процеси і технології», </w:t>
      </w:r>
      <w:r w:rsidR="00183366">
        <w:rPr>
          <w:rFonts w:ascii="Times New Roman" w:eastAsia="Times New Roman" w:hAnsi="Times New Roman" w:cs="Times New Roman"/>
          <w:sz w:val="28"/>
          <w:szCs w:val="28"/>
          <w:lang w:val="uk-UA"/>
        </w:rPr>
        <w:t>17-18</w:t>
      </w:r>
      <w:r w:rsidRPr="00600D48">
        <w:rPr>
          <w:rFonts w:ascii="Times New Roman" w:eastAsia="Times New Roman" w:hAnsi="Times New Roman" w:cs="Times New Roman"/>
          <w:sz w:val="28"/>
          <w:szCs w:val="28"/>
          <w:lang w:val="uk-UA"/>
        </w:rPr>
        <w:t xml:space="preserve"> травня 2021 р.</w:t>
      </w:r>
    </w:p>
    <w:p w14:paraId="5EB6CF72" w14:textId="77777777" w:rsidR="00AA5E6A" w:rsidRPr="00500CC5" w:rsidRDefault="00AA5E6A" w:rsidP="00AA5E6A">
      <w:pPr>
        <w:spacing w:after="0" w:line="360" w:lineRule="auto"/>
        <w:ind w:firstLine="708"/>
        <w:jc w:val="both"/>
        <w:rPr>
          <w:rFonts w:ascii="Times New Roman" w:eastAsia="Times New Roman" w:hAnsi="Times New Roman" w:cs="Times New Roman"/>
          <w:b/>
          <w:sz w:val="28"/>
          <w:szCs w:val="28"/>
          <w:lang w:val="uk-UA"/>
        </w:rPr>
      </w:pPr>
      <w:r w:rsidRPr="00600D48">
        <w:rPr>
          <w:rFonts w:ascii="Times New Roman" w:eastAsia="Times New Roman" w:hAnsi="Times New Roman" w:cs="Times New Roman"/>
          <w:b/>
          <w:sz w:val="28"/>
          <w:szCs w:val="28"/>
          <w:lang w:val="uk-UA"/>
        </w:rPr>
        <w:t>Публікації.</w:t>
      </w:r>
      <w:r w:rsidRPr="00600D48">
        <w:rPr>
          <w:rFonts w:ascii="Times New Roman" w:eastAsia="Times New Roman" w:hAnsi="Times New Roman" w:cs="Times New Roman"/>
          <w:sz w:val="28"/>
          <w:szCs w:val="28"/>
          <w:lang w:val="uk-UA"/>
        </w:rPr>
        <w:t xml:space="preserve"> Результати магістерської дисертації опубліковані у збірнику тез доповідей конференції.</w:t>
      </w:r>
      <w:r w:rsidRPr="00500CC5">
        <w:rPr>
          <w:rFonts w:ascii="Times New Roman" w:eastAsia="Times New Roman" w:hAnsi="Times New Roman" w:cs="Times New Roman"/>
          <w:b/>
          <w:sz w:val="28"/>
          <w:szCs w:val="28"/>
          <w:lang w:val="uk-UA"/>
        </w:rPr>
        <w:t xml:space="preserve"> </w:t>
      </w:r>
    </w:p>
    <w:p w14:paraId="26414087" w14:textId="130903B6" w:rsidR="00AA5E6A" w:rsidRPr="00500CC5" w:rsidRDefault="00AA5E6A" w:rsidP="00AA5E6A">
      <w:pPr>
        <w:spacing w:after="0" w:line="360" w:lineRule="auto"/>
        <w:ind w:firstLine="708"/>
        <w:jc w:val="both"/>
        <w:rPr>
          <w:rFonts w:ascii="Times New Roman" w:eastAsia="Times New Roman" w:hAnsi="Times New Roman" w:cs="Times New Roman"/>
          <w:sz w:val="28"/>
          <w:szCs w:val="28"/>
          <w:lang w:val="uk-UA"/>
        </w:rPr>
      </w:pPr>
      <w:r w:rsidRPr="00500CC5">
        <w:rPr>
          <w:rFonts w:ascii="Times New Roman" w:eastAsia="Times New Roman" w:hAnsi="Times New Roman" w:cs="Times New Roman"/>
          <w:b/>
          <w:sz w:val="28"/>
          <w:szCs w:val="28"/>
          <w:lang w:val="uk-UA"/>
        </w:rPr>
        <w:t xml:space="preserve">Магістерська дисертація представлена: </w:t>
      </w:r>
      <w:r w:rsidR="005821C2">
        <w:rPr>
          <w:rFonts w:ascii="Times New Roman" w:eastAsia="Times New Roman" w:hAnsi="Times New Roman" w:cs="Times New Roman"/>
          <w:sz w:val="28"/>
          <w:szCs w:val="28"/>
          <w:lang w:val="uk-UA"/>
        </w:rPr>
        <w:t>81</w:t>
      </w:r>
      <w:r w:rsidRPr="00500CC5">
        <w:rPr>
          <w:rFonts w:ascii="Times New Roman" w:eastAsia="Times New Roman" w:hAnsi="Times New Roman" w:cs="Times New Roman"/>
          <w:b/>
          <w:sz w:val="28"/>
          <w:szCs w:val="28"/>
          <w:lang w:val="uk-UA"/>
        </w:rPr>
        <w:t xml:space="preserve"> </w:t>
      </w:r>
      <w:proofErr w:type="spellStart"/>
      <w:r w:rsidRPr="00500CC5">
        <w:rPr>
          <w:rFonts w:ascii="Times New Roman" w:eastAsia="Times New Roman" w:hAnsi="Times New Roman" w:cs="Times New Roman"/>
          <w:sz w:val="28"/>
          <w:szCs w:val="28"/>
          <w:lang w:val="uk-UA"/>
        </w:rPr>
        <w:t>стор</w:t>
      </w:r>
      <w:proofErr w:type="spellEnd"/>
      <w:r w:rsidRPr="00500CC5">
        <w:rPr>
          <w:rFonts w:ascii="Times New Roman" w:eastAsia="Times New Roman" w:hAnsi="Times New Roman" w:cs="Times New Roman"/>
          <w:sz w:val="28"/>
          <w:szCs w:val="28"/>
          <w:lang w:val="uk-UA"/>
        </w:rPr>
        <w:t>.,</w:t>
      </w:r>
      <w:r w:rsidRPr="00500CC5">
        <w:rPr>
          <w:rFonts w:ascii="Times New Roman" w:eastAsia="Times New Roman" w:hAnsi="Times New Roman" w:cs="Times New Roman"/>
          <w:b/>
          <w:sz w:val="28"/>
          <w:szCs w:val="28"/>
          <w:lang w:val="uk-UA"/>
        </w:rPr>
        <w:t xml:space="preserve"> </w:t>
      </w:r>
      <w:r w:rsidR="005821C2">
        <w:rPr>
          <w:rFonts w:ascii="Times New Roman" w:eastAsia="Times New Roman" w:hAnsi="Times New Roman" w:cs="Times New Roman"/>
          <w:sz w:val="28"/>
          <w:szCs w:val="28"/>
          <w:lang w:val="uk-UA"/>
        </w:rPr>
        <w:t>9</w:t>
      </w:r>
      <w:r w:rsidRPr="00500CC5">
        <w:rPr>
          <w:rFonts w:ascii="Times New Roman" w:eastAsia="Times New Roman" w:hAnsi="Times New Roman" w:cs="Times New Roman"/>
          <w:b/>
          <w:sz w:val="28"/>
          <w:szCs w:val="28"/>
          <w:lang w:val="uk-UA"/>
        </w:rPr>
        <w:t xml:space="preserve"> </w:t>
      </w:r>
      <w:r w:rsidRPr="00500CC5">
        <w:rPr>
          <w:rFonts w:ascii="Times New Roman" w:eastAsia="Times New Roman" w:hAnsi="Times New Roman" w:cs="Times New Roman"/>
          <w:sz w:val="28"/>
          <w:szCs w:val="28"/>
          <w:lang w:val="uk-UA"/>
        </w:rPr>
        <w:t>рис.,</w:t>
      </w:r>
      <w:r w:rsidRPr="00500CC5">
        <w:rPr>
          <w:rFonts w:ascii="Times New Roman" w:eastAsia="Times New Roman" w:hAnsi="Times New Roman" w:cs="Times New Roman"/>
          <w:b/>
          <w:sz w:val="28"/>
          <w:szCs w:val="28"/>
          <w:lang w:val="uk-UA"/>
        </w:rPr>
        <w:t xml:space="preserve"> </w:t>
      </w:r>
      <w:r w:rsidR="005821C2">
        <w:rPr>
          <w:rFonts w:ascii="Times New Roman" w:eastAsia="Times New Roman" w:hAnsi="Times New Roman" w:cs="Times New Roman"/>
          <w:sz w:val="28"/>
          <w:szCs w:val="28"/>
          <w:lang w:val="uk-UA"/>
        </w:rPr>
        <w:t>8</w:t>
      </w:r>
      <w:r w:rsidRPr="00500CC5">
        <w:rPr>
          <w:rFonts w:ascii="Times New Roman" w:eastAsia="Times New Roman" w:hAnsi="Times New Roman" w:cs="Times New Roman"/>
          <w:b/>
          <w:sz w:val="28"/>
          <w:szCs w:val="28"/>
          <w:lang w:val="uk-UA"/>
        </w:rPr>
        <w:t xml:space="preserve"> </w:t>
      </w:r>
      <w:r w:rsidRPr="00500CC5">
        <w:rPr>
          <w:rFonts w:ascii="Times New Roman" w:eastAsia="Times New Roman" w:hAnsi="Times New Roman" w:cs="Times New Roman"/>
          <w:sz w:val="28"/>
          <w:szCs w:val="28"/>
          <w:lang w:val="uk-UA"/>
        </w:rPr>
        <w:t>табл.,</w:t>
      </w:r>
      <w:r w:rsidRPr="00500CC5">
        <w:rPr>
          <w:rFonts w:ascii="Times New Roman" w:eastAsia="Times New Roman" w:hAnsi="Times New Roman" w:cs="Times New Roman"/>
          <w:b/>
          <w:sz w:val="28"/>
          <w:szCs w:val="28"/>
          <w:lang w:val="uk-UA"/>
        </w:rPr>
        <w:t xml:space="preserve"> </w:t>
      </w:r>
      <w:r w:rsidRPr="005821C2">
        <w:rPr>
          <w:rFonts w:ascii="Times New Roman" w:eastAsia="Times New Roman" w:hAnsi="Times New Roman" w:cs="Times New Roman"/>
          <w:sz w:val="28"/>
          <w:szCs w:val="28"/>
          <w:lang w:val="uk-UA"/>
        </w:rPr>
        <w:t xml:space="preserve"> </w:t>
      </w:r>
      <w:r w:rsidR="005821C2" w:rsidRPr="005821C2">
        <w:rPr>
          <w:rFonts w:ascii="Times New Roman" w:eastAsia="Times New Roman" w:hAnsi="Times New Roman" w:cs="Times New Roman"/>
          <w:sz w:val="28"/>
          <w:szCs w:val="28"/>
          <w:lang w:val="uk-UA"/>
        </w:rPr>
        <w:t>82</w:t>
      </w:r>
      <w:r w:rsidR="005821C2">
        <w:rPr>
          <w:rFonts w:ascii="Times New Roman" w:eastAsia="Times New Roman" w:hAnsi="Times New Roman" w:cs="Times New Roman"/>
          <w:b/>
          <w:sz w:val="28"/>
          <w:szCs w:val="28"/>
          <w:lang w:val="uk-UA"/>
        </w:rPr>
        <w:t xml:space="preserve"> </w:t>
      </w:r>
      <w:r w:rsidRPr="00500CC5">
        <w:rPr>
          <w:rFonts w:ascii="Times New Roman" w:eastAsia="Times New Roman" w:hAnsi="Times New Roman" w:cs="Times New Roman"/>
          <w:sz w:val="28"/>
          <w:szCs w:val="28"/>
          <w:lang w:val="uk-UA"/>
        </w:rPr>
        <w:t>джерела.</w:t>
      </w:r>
    </w:p>
    <w:p w14:paraId="3055350A" w14:textId="77777777" w:rsidR="00AA5E6A" w:rsidRDefault="00AA5E6A" w:rsidP="00AA5E6A">
      <w:pPr>
        <w:spacing w:after="0" w:line="360" w:lineRule="auto"/>
        <w:ind w:firstLine="566"/>
        <w:jc w:val="both"/>
        <w:rPr>
          <w:rFonts w:ascii="Times New Roman" w:eastAsia="Times New Roman" w:hAnsi="Times New Roman" w:cs="Times New Roman"/>
          <w:sz w:val="28"/>
          <w:szCs w:val="28"/>
          <w:lang w:val="uk-UA"/>
        </w:rPr>
      </w:pPr>
      <w:r w:rsidRPr="00500CC5">
        <w:rPr>
          <w:rFonts w:ascii="Times New Roman" w:eastAsia="Times New Roman" w:hAnsi="Times New Roman" w:cs="Times New Roman"/>
          <w:b/>
          <w:bCs/>
          <w:sz w:val="28"/>
          <w:szCs w:val="28"/>
          <w:lang w:val="uk-UA"/>
        </w:rPr>
        <w:t>Ключові слова:</w:t>
      </w:r>
      <w:r w:rsidRPr="00500CC5">
        <w:rPr>
          <w:rFonts w:ascii="Times New Roman" w:eastAsia="Times New Roman" w:hAnsi="Times New Roman" w:cs="Times New Roman"/>
          <w:sz w:val="28"/>
          <w:szCs w:val="28"/>
          <w:lang w:val="uk-UA"/>
        </w:rPr>
        <w:t xml:space="preserve">  </w:t>
      </w:r>
      <w:bookmarkStart w:id="2" w:name="_Hlk72151138"/>
      <w:r>
        <w:rPr>
          <w:rFonts w:ascii="Times New Roman" w:eastAsia="Times New Roman" w:hAnsi="Times New Roman" w:cs="Times New Roman"/>
          <w:sz w:val="28"/>
          <w:szCs w:val="28"/>
          <w:lang w:val="en-US"/>
        </w:rPr>
        <w:t>MAG</w:t>
      </w:r>
      <w:r>
        <w:rPr>
          <w:rFonts w:ascii="Times New Roman" w:eastAsia="Times New Roman" w:hAnsi="Times New Roman" w:cs="Times New Roman"/>
          <w:sz w:val="28"/>
          <w:szCs w:val="28"/>
          <w:lang w:val="uk-UA"/>
        </w:rPr>
        <w:t>-зварювання, процедури координації зварювання, рівень якості зварних з’єднань</w:t>
      </w:r>
      <w:bookmarkEnd w:id="2"/>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br w:type="page"/>
      </w:r>
    </w:p>
    <w:p w14:paraId="725B9E28" w14:textId="59DAE1DA" w:rsidR="00BC5FDD" w:rsidRPr="00944CE9" w:rsidRDefault="00CA11BD" w:rsidP="00CA11BD">
      <w:pPr>
        <w:tabs>
          <w:tab w:val="left" w:pos="3615"/>
          <w:tab w:val="center" w:pos="4535"/>
        </w:tabs>
        <w:spacing w:after="0" w:line="360" w:lineRule="auto"/>
        <w:rPr>
          <w:rFonts w:ascii="Times New Roman" w:eastAsia="Times New Roman" w:hAnsi="Times New Roman" w:cs="Times New Roman"/>
          <w:b/>
          <w:sz w:val="28"/>
          <w:lang w:val="en-US"/>
        </w:rPr>
      </w:pPr>
      <w:r w:rsidRPr="00AA5E6A">
        <w:rPr>
          <w:rFonts w:ascii="Times New Roman" w:eastAsia="Times New Roman" w:hAnsi="Times New Roman" w:cs="Times New Roman"/>
          <w:b/>
          <w:sz w:val="28"/>
          <w:lang w:val="uk-UA"/>
        </w:rPr>
        <w:lastRenderedPageBreak/>
        <w:tab/>
      </w:r>
      <w:r w:rsidRPr="00944CE9">
        <w:rPr>
          <w:rFonts w:ascii="Times New Roman" w:eastAsia="Times New Roman" w:hAnsi="Times New Roman" w:cs="Times New Roman"/>
          <w:b/>
          <w:sz w:val="28"/>
          <w:lang w:val="en-US"/>
        </w:rPr>
        <w:t>ABSTRACT</w:t>
      </w:r>
    </w:p>
    <w:p w14:paraId="14ABB25D" w14:textId="77777777" w:rsidR="00CA11BD" w:rsidRPr="00944CE9" w:rsidRDefault="00CA11BD" w:rsidP="003A078F">
      <w:pPr>
        <w:spacing w:after="0" w:line="360" w:lineRule="auto"/>
        <w:ind w:firstLine="709"/>
        <w:jc w:val="both"/>
        <w:rPr>
          <w:rFonts w:ascii="Times New Roman" w:eastAsia="Times New Roman" w:hAnsi="Times New Roman" w:cs="Times New Roman"/>
          <w:sz w:val="28"/>
          <w:lang w:val="en-US"/>
        </w:rPr>
      </w:pPr>
      <w:r w:rsidRPr="00944CE9">
        <w:rPr>
          <w:rFonts w:ascii="Times New Roman" w:eastAsia="Times New Roman" w:hAnsi="Times New Roman" w:cs="Times New Roman"/>
          <w:b/>
          <w:sz w:val="28"/>
          <w:lang w:val="en-US"/>
        </w:rPr>
        <w:t>Actuality of theme.</w:t>
      </w:r>
      <w:r w:rsidRPr="00944CE9">
        <w:rPr>
          <w:rFonts w:ascii="Times New Roman" w:eastAsia="Times New Roman" w:hAnsi="Times New Roman" w:cs="Times New Roman"/>
          <w:sz w:val="28"/>
          <w:lang w:val="en-US"/>
        </w:rPr>
        <w:t xml:space="preserve">  The European practices of welding are used not only </w:t>
      </w:r>
      <w:proofErr w:type="spellStart"/>
      <w:r w:rsidRPr="00944CE9">
        <w:rPr>
          <w:rFonts w:ascii="Times New Roman" w:eastAsia="Times New Roman" w:hAnsi="Times New Roman" w:cs="Times New Roman"/>
          <w:sz w:val="28"/>
          <w:lang w:val="en-US"/>
        </w:rPr>
        <w:t>en</w:t>
      </w:r>
      <w:proofErr w:type="spellEnd"/>
      <w:r w:rsidRPr="00944CE9">
        <w:rPr>
          <w:rFonts w:ascii="Times New Roman" w:eastAsia="Times New Roman" w:hAnsi="Times New Roman" w:cs="Times New Roman"/>
          <w:sz w:val="28"/>
          <w:lang w:val="en-US"/>
        </w:rPr>
        <w:t xml:space="preserve"> European standards and ISO - standards of the International Standardization Organization, but also AWS - the standards of the American Welding Work Society and ASME standards of the American Mechanical Engineering Society.  Not the entire list of European standards corresponds to the recommendations of ISO, and vice versa, although the tendency towards harmonization develops.  In turn, the AWS specifications are often similar to the ISO specification, while they represent significant differences both in terms of their format and their content, degree of compulsory, etc.  In this case, AWS and ASME substantially complement each other.  The choice of standards that must be applied in the execution of each individual contract (inclination) by the customer of the welded product.  This situation significantly complicates the situation for performers of welding works and does not contribute to the simplification of international cooperation in welding.</w:t>
      </w:r>
    </w:p>
    <w:p w14:paraId="1F261DC5"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t>The complexity and variety of welding processes, a large number of quality assurance standards leads to the need to study the general trends of standardized quality of welding and its impact on the level of quality of welding production.</w:t>
      </w:r>
    </w:p>
    <w:p w14:paraId="1450DBAC"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b/>
          <w:sz w:val="28"/>
          <w:szCs w:val="28"/>
          <w:lang w:val="en-US"/>
        </w:rPr>
        <w:t>Purpose and research tasks</w:t>
      </w:r>
      <w:r w:rsidRPr="00944CE9">
        <w:rPr>
          <w:rFonts w:ascii="Times New Roman" w:hAnsi="Times New Roman" w:cs="Times New Roman"/>
          <w:sz w:val="28"/>
          <w:szCs w:val="28"/>
          <w:lang w:val="en-US"/>
        </w:rPr>
        <w:t>.  The dissertation is aimed at determining the impact of a set of regulatory procedures for coordination when welding on quality indicators in the production of welded joints.</w:t>
      </w:r>
    </w:p>
    <w:p w14:paraId="7D08056F"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t>To achieve the defined goal, the following tasks are solved:</w:t>
      </w:r>
    </w:p>
    <w:p w14:paraId="37C57D1E"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t xml:space="preserve"> - to determine the list and patterns of interconnection between coordination procedures in welding;</w:t>
      </w:r>
    </w:p>
    <w:p w14:paraId="2E5DC33D"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t xml:space="preserve"> - to determine the planned result and the main content of normative-oriented procedures to ensure the quality of the welding process;</w:t>
      </w:r>
    </w:p>
    <w:p w14:paraId="4FFD7915" w14:textId="77777777" w:rsidR="00CA11BD" w:rsidRPr="00944CE9" w:rsidRDefault="00CA11BD" w:rsidP="00CA11BD">
      <w:pPr>
        <w:spacing w:after="0" w:line="360" w:lineRule="auto"/>
        <w:ind w:right="-1"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t xml:space="preserve"> - apply regulatory coordination required by welding, to ensure the quality of production of welded products;</w:t>
      </w:r>
    </w:p>
    <w:p w14:paraId="25517CAF" w14:textId="77777777" w:rsidR="00CA11BD" w:rsidRPr="00944CE9" w:rsidRDefault="00CA11BD" w:rsidP="003A078F">
      <w:pPr>
        <w:spacing w:after="0" w:line="360" w:lineRule="auto"/>
        <w:ind w:firstLine="709"/>
        <w:jc w:val="both"/>
        <w:rPr>
          <w:rFonts w:ascii="Times New Roman" w:hAnsi="Times New Roman" w:cs="Times New Roman"/>
          <w:sz w:val="28"/>
          <w:szCs w:val="28"/>
          <w:lang w:val="en-US"/>
        </w:rPr>
      </w:pPr>
      <w:r w:rsidRPr="00944CE9">
        <w:rPr>
          <w:rFonts w:ascii="Times New Roman" w:hAnsi="Times New Roman" w:cs="Times New Roman"/>
          <w:sz w:val="28"/>
          <w:szCs w:val="28"/>
          <w:lang w:val="en-US"/>
        </w:rPr>
        <w:lastRenderedPageBreak/>
        <w:t>- to determine and compare the quality indicators of welded joints before and after the introduction of a systematic approach to welding coordination.</w:t>
      </w:r>
    </w:p>
    <w:p w14:paraId="1857E987" w14:textId="7D3DB8FE" w:rsidR="00CA11BD" w:rsidRPr="00944CE9" w:rsidRDefault="00CA11BD" w:rsidP="000E5375">
      <w:pPr>
        <w:spacing w:after="0" w:line="360" w:lineRule="auto"/>
        <w:ind w:firstLine="708"/>
        <w:jc w:val="both"/>
        <w:rPr>
          <w:rFonts w:ascii="Times New Roman" w:eastAsia="Times New Roman" w:hAnsi="Times New Roman" w:cs="Times New Roman"/>
          <w:b/>
          <w:sz w:val="28"/>
          <w:lang w:val="en-US"/>
        </w:rPr>
      </w:pPr>
      <w:r w:rsidRPr="00944CE9">
        <w:rPr>
          <w:rFonts w:ascii="Times New Roman" w:eastAsia="Times New Roman" w:hAnsi="Times New Roman" w:cs="Times New Roman"/>
          <w:b/>
          <w:sz w:val="28"/>
          <w:lang w:val="en-US"/>
        </w:rPr>
        <w:t xml:space="preserve">Object of </w:t>
      </w:r>
      <w:r w:rsidR="000E5375" w:rsidRPr="005376C8">
        <w:rPr>
          <w:rFonts w:ascii="Times New Roman" w:eastAsia="Times New Roman" w:hAnsi="Times New Roman" w:cs="Times New Roman"/>
          <w:b/>
          <w:sz w:val="28"/>
          <w:lang w:val="en-US"/>
        </w:rPr>
        <w:t>research</w:t>
      </w:r>
      <w:r w:rsidRPr="00944CE9">
        <w:rPr>
          <w:rFonts w:ascii="Times New Roman" w:eastAsia="Times New Roman" w:hAnsi="Times New Roman" w:cs="Times New Roman"/>
          <w:b/>
          <w:sz w:val="28"/>
          <w:lang w:val="en-US"/>
        </w:rPr>
        <w:t xml:space="preserve">.  </w:t>
      </w:r>
      <w:r w:rsidRPr="00944CE9">
        <w:rPr>
          <w:rFonts w:ascii="Times New Roman" w:eastAsia="Times New Roman" w:hAnsi="Times New Roman" w:cs="Times New Roman"/>
          <w:sz w:val="28"/>
          <w:lang w:val="en-US"/>
        </w:rPr>
        <w:t>MAG - welding frames in production conditions</w:t>
      </w:r>
      <w:r w:rsidRPr="00944CE9">
        <w:rPr>
          <w:rFonts w:ascii="Times New Roman" w:eastAsia="Times New Roman" w:hAnsi="Times New Roman" w:cs="Times New Roman"/>
          <w:b/>
          <w:sz w:val="28"/>
          <w:lang w:val="en-US"/>
        </w:rPr>
        <w:t xml:space="preserve">.    </w:t>
      </w:r>
    </w:p>
    <w:p w14:paraId="3AB1F80C" w14:textId="6B69F8DF" w:rsidR="000E5375" w:rsidRDefault="00CA11BD" w:rsidP="000E5375">
      <w:pPr>
        <w:spacing w:after="0" w:line="360" w:lineRule="auto"/>
        <w:ind w:firstLine="708"/>
        <w:jc w:val="both"/>
        <w:rPr>
          <w:rFonts w:ascii="Times New Roman" w:eastAsia="Times New Roman" w:hAnsi="Times New Roman" w:cs="Times New Roman"/>
          <w:sz w:val="28"/>
          <w:lang w:val="en-US"/>
        </w:rPr>
      </w:pPr>
      <w:bookmarkStart w:id="3" w:name="page6"/>
      <w:bookmarkEnd w:id="3"/>
      <w:r w:rsidRPr="00944CE9">
        <w:rPr>
          <w:rFonts w:ascii="Times New Roman" w:eastAsia="Times New Roman" w:hAnsi="Times New Roman" w:cs="Times New Roman"/>
          <w:b/>
          <w:sz w:val="28"/>
          <w:lang w:val="en-US"/>
        </w:rPr>
        <w:t xml:space="preserve">Subject of </w:t>
      </w:r>
      <w:r w:rsidR="000E5375" w:rsidRPr="005376C8">
        <w:rPr>
          <w:rFonts w:ascii="Times New Roman" w:eastAsia="Times New Roman" w:hAnsi="Times New Roman" w:cs="Times New Roman"/>
          <w:b/>
          <w:sz w:val="28"/>
          <w:lang w:val="en-US"/>
        </w:rPr>
        <w:t>research</w:t>
      </w:r>
      <w:r w:rsidRPr="00944CE9">
        <w:rPr>
          <w:rFonts w:ascii="Times New Roman" w:eastAsia="Times New Roman" w:hAnsi="Times New Roman" w:cs="Times New Roman"/>
          <w:b/>
          <w:sz w:val="28"/>
          <w:lang w:val="en-US"/>
        </w:rPr>
        <w:t xml:space="preserve">.  </w:t>
      </w:r>
      <w:r w:rsidRPr="00944CE9">
        <w:rPr>
          <w:rFonts w:ascii="Times New Roman" w:eastAsia="Times New Roman" w:hAnsi="Times New Roman" w:cs="Times New Roman"/>
          <w:sz w:val="28"/>
          <w:lang w:val="en-US"/>
        </w:rPr>
        <w:t>Investigation of standardized quality assurance of welding and its influence on the level of quality of welding production.</w:t>
      </w:r>
    </w:p>
    <w:p w14:paraId="0BA8CA9F" w14:textId="1BDED339" w:rsidR="00CA11BD" w:rsidRPr="00944CE9" w:rsidRDefault="00CA11BD" w:rsidP="00CA11BD">
      <w:pPr>
        <w:spacing w:after="0" w:line="360" w:lineRule="auto"/>
        <w:ind w:firstLine="708"/>
        <w:jc w:val="both"/>
        <w:rPr>
          <w:rFonts w:ascii="Times New Roman" w:hAnsi="Times New Roman" w:cs="Times New Roman"/>
          <w:bCs/>
          <w:sz w:val="28"/>
          <w:szCs w:val="28"/>
          <w:lang w:val="en-US"/>
        </w:rPr>
      </w:pPr>
      <w:r w:rsidRPr="00944CE9">
        <w:rPr>
          <w:rFonts w:ascii="Times New Roman" w:eastAsia="Times New Roman" w:hAnsi="Times New Roman" w:cs="Times New Roman"/>
          <w:b/>
          <w:sz w:val="28"/>
          <w:lang w:val="en-US"/>
        </w:rPr>
        <w:t>Research methods</w:t>
      </w:r>
      <w:r w:rsidRPr="00944CE9">
        <w:rPr>
          <w:rFonts w:ascii="Times New Roman" w:eastAsia="Times New Roman" w:hAnsi="Times New Roman" w:cs="Times New Roman"/>
          <w:sz w:val="28"/>
          <w:lang w:val="en-US"/>
        </w:rPr>
        <w:t>.  Application of a process approach to quality assurance and risk control.</w:t>
      </w:r>
      <w:r w:rsidR="000E5375" w:rsidRPr="000E5375">
        <w:rPr>
          <w:rFonts w:ascii="Times New Roman" w:eastAsia="Times New Roman" w:hAnsi="Times New Roman" w:cs="Times New Roman"/>
          <w:sz w:val="28"/>
          <w:lang w:val="en-US"/>
        </w:rPr>
        <w:t xml:space="preserve"> </w:t>
      </w:r>
      <w:r w:rsidRPr="00944CE9">
        <w:rPr>
          <w:rFonts w:ascii="Times New Roman" w:eastAsia="Times New Roman" w:hAnsi="Times New Roman" w:cs="Times New Roman"/>
          <w:sz w:val="28"/>
          <w:lang w:val="en-US"/>
        </w:rPr>
        <w:t xml:space="preserve">Application of statistical control of production processes by levels of defect products based on </w:t>
      </w:r>
      <w:proofErr w:type="spellStart"/>
      <w:r w:rsidRPr="00944CE9">
        <w:rPr>
          <w:rFonts w:ascii="Times New Roman" w:eastAsia="Times New Roman" w:hAnsi="Times New Roman" w:cs="Times New Roman"/>
          <w:sz w:val="28"/>
          <w:lang w:val="en-US"/>
        </w:rPr>
        <w:t>Shukhart</w:t>
      </w:r>
      <w:proofErr w:type="spellEnd"/>
      <w:r w:rsidRPr="00944CE9">
        <w:rPr>
          <w:rFonts w:ascii="Times New Roman" w:eastAsia="Times New Roman" w:hAnsi="Times New Roman" w:cs="Times New Roman"/>
          <w:sz w:val="28"/>
          <w:lang w:val="en-US"/>
        </w:rPr>
        <w:t xml:space="preserve"> control cards.</w:t>
      </w:r>
      <w:r w:rsidR="00BC5FDD" w:rsidRPr="00944CE9">
        <w:rPr>
          <w:rFonts w:ascii="Times New Roman" w:hAnsi="Times New Roman" w:cs="Times New Roman"/>
          <w:bCs/>
          <w:sz w:val="28"/>
          <w:szCs w:val="28"/>
          <w:lang w:val="en-US"/>
        </w:rPr>
        <w:t xml:space="preserve"> </w:t>
      </w:r>
    </w:p>
    <w:p w14:paraId="77176C0B" w14:textId="5C7977C5" w:rsidR="00CA11BD" w:rsidRPr="00944CE9" w:rsidRDefault="000E5375" w:rsidP="00CA11BD">
      <w:pPr>
        <w:spacing w:after="0" w:line="360" w:lineRule="auto"/>
        <w:ind w:firstLine="708"/>
        <w:jc w:val="both"/>
        <w:rPr>
          <w:rFonts w:ascii="Times New Roman" w:eastAsia="Times New Roman" w:hAnsi="Times New Roman" w:cs="Times New Roman"/>
          <w:b/>
          <w:sz w:val="28"/>
          <w:lang w:val="en-US"/>
        </w:rPr>
      </w:pPr>
      <w:r w:rsidRPr="005376C8">
        <w:rPr>
          <w:rFonts w:ascii="Times New Roman" w:eastAsia="Times New Roman" w:hAnsi="Times New Roman" w:cs="Times New Roman"/>
          <w:b/>
          <w:sz w:val="28"/>
          <w:lang w:val="en-US"/>
        </w:rPr>
        <w:t>Scientific contribution of the results obtained is as follows</w:t>
      </w:r>
      <w:r w:rsidR="00CA11BD" w:rsidRPr="00944CE9">
        <w:rPr>
          <w:rFonts w:ascii="Times New Roman" w:eastAsia="Times New Roman" w:hAnsi="Times New Roman" w:cs="Times New Roman"/>
          <w:b/>
          <w:sz w:val="28"/>
          <w:lang w:val="en-US"/>
        </w:rPr>
        <w:t>:</w:t>
      </w:r>
    </w:p>
    <w:p w14:paraId="7D979FEC" w14:textId="77777777" w:rsidR="00CA11BD" w:rsidRPr="00944CE9" w:rsidRDefault="00CA11BD" w:rsidP="00CA11BD">
      <w:pPr>
        <w:spacing w:after="0" w:line="360" w:lineRule="auto"/>
        <w:ind w:firstLine="708"/>
        <w:jc w:val="both"/>
        <w:rPr>
          <w:rFonts w:ascii="Times New Roman" w:eastAsia="Times New Roman" w:hAnsi="Times New Roman" w:cs="Times New Roman"/>
          <w:sz w:val="28"/>
          <w:lang w:val="en-US"/>
        </w:rPr>
      </w:pPr>
      <w:r w:rsidRPr="00944CE9">
        <w:rPr>
          <w:rFonts w:ascii="Times New Roman" w:eastAsia="Times New Roman" w:hAnsi="Times New Roman" w:cs="Times New Roman"/>
          <w:b/>
          <w:sz w:val="28"/>
          <w:lang w:val="en-US"/>
        </w:rPr>
        <w:t xml:space="preserve">  </w:t>
      </w:r>
      <w:r w:rsidRPr="00944CE9">
        <w:rPr>
          <w:rFonts w:ascii="Times New Roman" w:eastAsia="Times New Roman" w:hAnsi="Times New Roman" w:cs="Times New Roman"/>
          <w:sz w:val="28"/>
          <w:lang w:val="en-US"/>
        </w:rPr>
        <w:t>For the first time, the analysis and influence of systemic coordination of welding on the level of quality of welded joints.</w:t>
      </w:r>
    </w:p>
    <w:p w14:paraId="50FD50BE" w14:textId="18B4A760" w:rsidR="00CA11BD" w:rsidRPr="00944CE9" w:rsidRDefault="000E5375" w:rsidP="003A078F">
      <w:pPr>
        <w:spacing w:after="0" w:line="360" w:lineRule="auto"/>
        <w:ind w:firstLine="708"/>
        <w:jc w:val="both"/>
        <w:rPr>
          <w:rFonts w:ascii="Times New Roman" w:eastAsia="Times New Roman" w:hAnsi="Times New Roman" w:cs="Times New Roman"/>
          <w:b/>
          <w:sz w:val="28"/>
          <w:szCs w:val="28"/>
          <w:lang w:val="en-US"/>
        </w:rPr>
      </w:pPr>
      <w:r w:rsidRPr="005376C8">
        <w:rPr>
          <w:rFonts w:ascii="Times New Roman" w:eastAsia="Times New Roman" w:hAnsi="Times New Roman" w:cs="Times New Roman"/>
          <w:b/>
          <w:sz w:val="28"/>
          <w:lang w:val="en-US"/>
        </w:rPr>
        <w:t>Practical value of obtained results</w:t>
      </w:r>
      <w:r w:rsidR="00CA11BD" w:rsidRPr="00944CE9">
        <w:rPr>
          <w:rFonts w:ascii="Times New Roman" w:eastAsia="Times New Roman" w:hAnsi="Times New Roman" w:cs="Times New Roman"/>
          <w:b/>
          <w:sz w:val="28"/>
          <w:lang w:val="en-US"/>
        </w:rPr>
        <w:t xml:space="preserve">.  </w:t>
      </w:r>
      <w:r w:rsidR="00CA11BD" w:rsidRPr="00944CE9">
        <w:rPr>
          <w:rFonts w:ascii="Times New Roman" w:eastAsia="Times New Roman" w:hAnsi="Times New Roman" w:cs="Times New Roman"/>
          <w:sz w:val="28"/>
          <w:lang w:val="en-US"/>
        </w:rPr>
        <w:t>The results of this study can be used at welding enterprises to improve the quality and coordination of welding processes.</w:t>
      </w:r>
    </w:p>
    <w:p w14:paraId="101F2A35" w14:textId="77777777" w:rsidR="00CA11BD" w:rsidRPr="00600D48" w:rsidRDefault="00CA11BD" w:rsidP="003A078F">
      <w:pPr>
        <w:spacing w:after="0" w:line="360" w:lineRule="auto"/>
        <w:ind w:firstLine="708"/>
        <w:jc w:val="both"/>
        <w:rPr>
          <w:rFonts w:ascii="Times New Roman" w:eastAsia="Times New Roman" w:hAnsi="Times New Roman" w:cs="Times New Roman"/>
          <w:b/>
          <w:sz w:val="28"/>
          <w:szCs w:val="28"/>
          <w:lang w:val="en-US"/>
        </w:rPr>
      </w:pPr>
      <w:r w:rsidRPr="00944CE9">
        <w:rPr>
          <w:rFonts w:ascii="Times New Roman" w:eastAsia="Times New Roman" w:hAnsi="Times New Roman" w:cs="Times New Roman"/>
          <w:b/>
          <w:sz w:val="28"/>
          <w:szCs w:val="28"/>
          <w:lang w:val="en-US"/>
        </w:rPr>
        <w:t xml:space="preserve">Approbation of the dissertation results.  </w:t>
      </w:r>
      <w:r w:rsidRPr="00600D48">
        <w:rPr>
          <w:rFonts w:ascii="Times New Roman" w:eastAsia="Times New Roman" w:hAnsi="Times New Roman" w:cs="Times New Roman"/>
          <w:sz w:val="28"/>
          <w:szCs w:val="28"/>
          <w:lang w:val="en-US"/>
        </w:rPr>
        <w:t>Materials of the master's dissertation reported and discussed at the XIV International Scientific and Technical Conference of Students, Postgraduates and Researchers "Welding and Related Processes and Technology", __ May 2021.</w:t>
      </w:r>
    </w:p>
    <w:p w14:paraId="4DED909F" w14:textId="77777777" w:rsidR="00CA11BD" w:rsidRPr="00944CE9" w:rsidRDefault="00CA11BD" w:rsidP="003A078F">
      <w:pPr>
        <w:spacing w:after="0" w:line="360" w:lineRule="auto"/>
        <w:ind w:firstLine="708"/>
        <w:jc w:val="both"/>
        <w:rPr>
          <w:rFonts w:ascii="Times New Roman" w:eastAsia="Times New Roman" w:hAnsi="Times New Roman" w:cs="Times New Roman"/>
          <w:b/>
          <w:sz w:val="28"/>
          <w:szCs w:val="28"/>
          <w:lang w:val="en-US"/>
        </w:rPr>
      </w:pPr>
      <w:r w:rsidRPr="00600D48">
        <w:rPr>
          <w:rFonts w:ascii="Times New Roman" w:eastAsia="Times New Roman" w:hAnsi="Times New Roman" w:cs="Times New Roman"/>
          <w:b/>
          <w:sz w:val="28"/>
          <w:szCs w:val="28"/>
          <w:lang w:val="en-US"/>
        </w:rPr>
        <w:t xml:space="preserve">Publications.  </w:t>
      </w:r>
      <w:r w:rsidRPr="00600D48">
        <w:rPr>
          <w:rFonts w:ascii="Times New Roman" w:eastAsia="Times New Roman" w:hAnsi="Times New Roman" w:cs="Times New Roman"/>
          <w:sz w:val="28"/>
          <w:szCs w:val="28"/>
          <w:lang w:val="en-US"/>
        </w:rPr>
        <w:t>The results of the master's thesis are published in the collection of abstracts of the conference.</w:t>
      </w:r>
    </w:p>
    <w:p w14:paraId="55E29B3D" w14:textId="29C5598B" w:rsidR="00CA11BD" w:rsidRPr="00944CE9" w:rsidRDefault="00CA11BD" w:rsidP="003A078F">
      <w:pPr>
        <w:spacing w:after="0" w:line="360" w:lineRule="auto"/>
        <w:ind w:firstLine="566"/>
        <w:jc w:val="both"/>
        <w:rPr>
          <w:rFonts w:ascii="Times New Roman" w:eastAsia="Times New Roman" w:hAnsi="Times New Roman" w:cs="Times New Roman"/>
          <w:b/>
          <w:sz w:val="28"/>
          <w:szCs w:val="28"/>
          <w:lang w:val="en-US"/>
        </w:rPr>
      </w:pPr>
      <w:r w:rsidRPr="00944CE9">
        <w:rPr>
          <w:rFonts w:ascii="Times New Roman" w:eastAsia="Times New Roman" w:hAnsi="Times New Roman" w:cs="Times New Roman"/>
          <w:b/>
          <w:sz w:val="28"/>
          <w:szCs w:val="28"/>
          <w:lang w:val="en-US"/>
        </w:rPr>
        <w:t>The</w:t>
      </w:r>
      <w:r w:rsidR="007844BD" w:rsidRPr="00944CE9">
        <w:rPr>
          <w:rFonts w:ascii="Times New Roman" w:eastAsia="Times New Roman" w:hAnsi="Times New Roman" w:cs="Times New Roman"/>
          <w:b/>
          <w:sz w:val="28"/>
          <w:szCs w:val="28"/>
          <w:lang w:val="en-US"/>
        </w:rPr>
        <w:t xml:space="preserve"> master's thesis is presented: </w:t>
      </w:r>
      <w:r w:rsidR="005821C2">
        <w:rPr>
          <w:rFonts w:ascii="Times New Roman" w:eastAsia="Times New Roman" w:hAnsi="Times New Roman" w:cs="Times New Roman"/>
          <w:b/>
          <w:sz w:val="28"/>
          <w:szCs w:val="28"/>
          <w:lang w:val="uk-UA"/>
        </w:rPr>
        <w:t>81</w:t>
      </w:r>
      <w:r w:rsidR="007844BD" w:rsidRPr="00944CE9">
        <w:rPr>
          <w:rFonts w:ascii="Times New Roman" w:eastAsia="Times New Roman" w:hAnsi="Times New Roman" w:cs="Times New Roman"/>
          <w:b/>
          <w:sz w:val="28"/>
          <w:szCs w:val="28"/>
          <w:lang w:val="en-US"/>
        </w:rPr>
        <w:t xml:space="preserve"> p., </w:t>
      </w:r>
      <w:r w:rsidR="007844BD" w:rsidRPr="005821C2">
        <w:rPr>
          <w:rFonts w:ascii="Times New Roman" w:eastAsia="Times New Roman" w:hAnsi="Times New Roman" w:cs="Times New Roman"/>
          <w:b/>
          <w:sz w:val="28"/>
          <w:szCs w:val="28"/>
          <w:lang w:val="en-US"/>
        </w:rPr>
        <w:t>9 Fig., 8</w:t>
      </w:r>
      <w:r w:rsidRPr="00944CE9">
        <w:rPr>
          <w:rFonts w:ascii="Times New Roman" w:eastAsia="Times New Roman" w:hAnsi="Times New Roman" w:cs="Times New Roman"/>
          <w:b/>
          <w:sz w:val="28"/>
          <w:szCs w:val="28"/>
          <w:lang w:val="en-US"/>
        </w:rPr>
        <w:t xml:space="preserve"> </w:t>
      </w:r>
      <w:proofErr w:type="spellStart"/>
      <w:r w:rsidRPr="00944CE9">
        <w:rPr>
          <w:rFonts w:ascii="Times New Roman" w:eastAsia="Times New Roman" w:hAnsi="Times New Roman" w:cs="Times New Roman"/>
          <w:b/>
          <w:sz w:val="28"/>
          <w:szCs w:val="28"/>
          <w:lang w:val="en-US"/>
        </w:rPr>
        <w:t>tabl</w:t>
      </w:r>
      <w:proofErr w:type="spellEnd"/>
      <w:r w:rsidRPr="00944CE9">
        <w:rPr>
          <w:rFonts w:ascii="Times New Roman" w:eastAsia="Times New Roman" w:hAnsi="Times New Roman" w:cs="Times New Roman"/>
          <w:b/>
          <w:sz w:val="28"/>
          <w:szCs w:val="28"/>
          <w:lang w:val="en-US"/>
        </w:rPr>
        <w:t xml:space="preserve">., </w:t>
      </w:r>
      <w:r w:rsidR="005821C2">
        <w:rPr>
          <w:rFonts w:ascii="Times New Roman" w:eastAsia="Times New Roman" w:hAnsi="Times New Roman" w:cs="Times New Roman"/>
          <w:b/>
          <w:sz w:val="28"/>
          <w:szCs w:val="28"/>
          <w:lang w:val="uk-UA"/>
        </w:rPr>
        <w:t>82</w:t>
      </w:r>
      <w:r w:rsidRPr="00944CE9">
        <w:rPr>
          <w:rFonts w:ascii="Times New Roman" w:eastAsia="Times New Roman" w:hAnsi="Times New Roman" w:cs="Times New Roman"/>
          <w:b/>
          <w:sz w:val="28"/>
          <w:szCs w:val="28"/>
          <w:lang w:val="en-US"/>
        </w:rPr>
        <w:t xml:space="preserve"> source</w:t>
      </w:r>
      <w:r w:rsidR="007E2D92">
        <w:rPr>
          <w:rFonts w:ascii="Times New Roman" w:eastAsia="Times New Roman" w:hAnsi="Times New Roman" w:cs="Times New Roman"/>
          <w:b/>
          <w:sz w:val="28"/>
          <w:szCs w:val="28"/>
          <w:lang w:val="en-US"/>
        </w:rPr>
        <w:t>s</w:t>
      </w:r>
      <w:r w:rsidRPr="00944CE9">
        <w:rPr>
          <w:rFonts w:ascii="Times New Roman" w:eastAsia="Times New Roman" w:hAnsi="Times New Roman" w:cs="Times New Roman"/>
          <w:b/>
          <w:sz w:val="28"/>
          <w:szCs w:val="28"/>
          <w:lang w:val="en-US"/>
        </w:rPr>
        <w:t>.</w:t>
      </w:r>
    </w:p>
    <w:p w14:paraId="2EE32C36" w14:textId="2095A8CA" w:rsidR="00BC5FDD" w:rsidRPr="00944CE9" w:rsidRDefault="00CA11BD" w:rsidP="003A078F">
      <w:pPr>
        <w:spacing w:after="0" w:line="360" w:lineRule="auto"/>
        <w:ind w:firstLine="566"/>
        <w:jc w:val="both"/>
        <w:rPr>
          <w:rFonts w:ascii="Times New Roman" w:eastAsia="Times New Roman" w:hAnsi="Times New Roman" w:cs="Times New Roman"/>
          <w:sz w:val="28"/>
          <w:szCs w:val="28"/>
          <w:lang w:val="en-US"/>
        </w:rPr>
      </w:pPr>
      <w:r w:rsidRPr="00944CE9">
        <w:rPr>
          <w:rFonts w:ascii="Times New Roman" w:eastAsia="Times New Roman" w:hAnsi="Times New Roman" w:cs="Times New Roman"/>
          <w:b/>
          <w:bCs/>
          <w:sz w:val="28"/>
          <w:szCs w:val="28"/>
          <w:lang w:val="en-US"/>
        </w:rPr>
        <w:t xml:space="preserve">Keywords: </w:t>
      </w:r>
      <w:r w:rsidRPr="00944CE9">
        <w:rPr>
          <w:rFonts w:ascii="Times New Roman" w:eastAsia="Times New Roman" w:hAnsi="Times New Roman" w:cs="Times New Roman"/>
          <w:bCs/>
          <w:sz w:val="28"/>
          <w:szCs w:val="28"/>
          <w:lang w:val="en-US"/>
        </w:rPr>
        <w:t>MAG welding, welding coordination procedures, level of quality of welded joints.</w:t>
      </w:r>
      <w:r w:rsidR="00BC5FDD" w:rsidRPr="00944CE9">
        <w:rPr>
          <w:rFonts w:ascii="Times New Roman" w:eastAsia="Times New Roman" w:hAnsi="Times New Roman" w:cs="Times New Roman"/>
          <w:sz w:val="28"/>
          <w:szCs w:val="28"/>
          <w:lang w:val="en-US"/>
        </w:rPr>
        <w:br w:type="page"/>
      </w:r>
    </w:p>
    <w:sdt>
      <w:sdtPr>
        <w:rPr>
          <w:rFonts w:asciiTheme="minorHAnsi" w:eastAsiaTheme="minorHAnsi" w:hAnsiTheme="minorHAnsi" w:cstheme="minorBidi"/>
          <w:b w:val="0"/>
          <w:bCs w:val="0"/>
          <w:sz w:val="22"/>
          <w:szCs w:val="22"/>
        </w:rPr>
        <w:id w:val="2126568826"/>
        <w:docPartObj>
          <w:docPartGallery w:val="Table of Contents"/>
          <w:docPartUnique/>
        </w:docPartObj>
      </w:sdtPr>
      <w:sdtEndPr/>
      <w:sdtContent>
        <w:p w14:paraId="61944300" w14:textId="5CE19E6F" w:rsidR="00E9161B" w:rsidRPr="00E9161B" w:rsidRDefault="00E9161B">
          <w:pPr>
            <w:pStyle w:val="aa"/>
            <w:rPr>
              <w:lang w:val="uk-UA"/>
            </w:rPr>
          </w:pPr>
          <w:r>
            <w:rPr>
              <w:lang w:val="uk-UA"/>
            </w:rPr>
            <w:t xml:space="preserve">                                                                       </w:t>
          </w:r>
          <w:r w:rsidRPr="00E9161B">
            <w:rPr>
              <w:lang w:val="uk-UA"/>
            </w:rPr>
            <w:t>Зміст</w:t>
          </w:r>
        </w:p>
        <w:p w14:paraId="37396D3D" w14:textId="294C09CB" w:rsidR="00E9161B" w:rsidRPr="00E9161B" w:rsidRDefault="00E9161B">
          <w:pPr>
            <w:pStyle w:val="11"/>
            <w:tabs>
              <w:tab w:val="left" w:pos="440"/>
              <w:tab w:val="right" w:leader="dot" w:pos="9061"/>
            </w:tabs>
            <w:rPr>
              <w:rFonts w:asciiTheme="minorHAnsi" w:hAnsiTheme="minorHAnsi" w:cstheme="minorBidi"/>
              <w:b/>
              <w:noProof/>
              <w:sz w:val="22"/>
              <w:szCs w:val="22"/>
              <w:lang w:eastAsia="ru-RU"/>
            </w:rPr>
          </w:pPr>
          <w:r w:rsidRPr="00E9161B">
            <w:rPr>
              <w:b/>
            </w:rPr>
            <w:fldChar w:fldCharType="begin"/>
          </w:r>
          <w:r w:rsidRPr="00E9161B">
            <w:rPr>
              <w:b/>
            </w:rPr>
            <w:instrText xml:space="preserve"> TOC \o "1-3" \h \z \u </w:instrText>
          </w:r>
          <w:r w:rsidRPr="00E9161B">
            <w:rPr>
              <w:b/>
            </w:rPr>
            <w:fldChar w:fldCharType="separate"/>
          </w:r>
          <w:hyperlink w:anchor="_Toc71804697" w:history="1">
            <w:r w:rsidRPr="00E9161B">
              <w:rPr>
                <w:rStyle w:val="af4"/>
                <w:b/>
                <w:noProof/>
              </w:rPr>
              <w:t>ВСТУП</w:t>
            </w:r>
            <w:r w:rsidRPr="00E9161B">
              <w:rPr>
                <w:b/>
                <w:noProof/>
                <w:webHidden/>
              </w:rPr>
              <w:tab/>
            </w:r>
            <w:r w:rsidRPr="00E9161B">
              <w:rPr>
                <w:b/>
                <w:noProof/>
                <w:webHidden/>
              </w:rPr>
              <w:fldChar w:fldCharType="begin"/>
            </w:r>
            <w:r w:rsidRPr="00E9161B">
              <w:rPr>
                <w:b/>
                <w:noProof/>
                <w:webHidden/>
              </w:rPr>
              <w:instrText xml:space="preserve"> PAGEREF _Toc71804697 \h </w:instrText>
            </w:r>
            <w:r w:rsidRPr="00E9161B">
              <w:rPr>
                <w:b/>
                <w:noProof/>
                <w:webHidden/>
              </w:rPr>
            </w:r>
            <w:r w:rsidRPr="00E9161B">
              <w:rPr>
                <w:b/>
                <w:noProof/>
                <w:webHidden/>
              </w:rPr>
              <w:fldChar w:fldCharType="separate"/>
            </w:r>
            <w:r w:rsidRPr="00E9161B">
              <w:rPr>
                <w:b/>
                <w:noProof/>
                <w:webHidden/>
              </w:rPr>
              <w:t>10</w:t>
            </w:r>
            <w:r w:rsidRPr="00E9161B">
              <w:rPr>
                <w:b/>
                <w:noProof/>
                <w:webHidden/>
              </w:rPr>
              <w:fldChar w:fldCharType="end"/>
            </w:r>
          </w:hyperlink>
        </w:p>
        <w:p w14:paraId="31207F53" w14:textId="487FABB6" w:rsidR="00E9161B" w:rsidRPr="00E9161B" w:rsidRDefault="00B640D3">
          <w:pPr>
            <w:pStyle w:val="11"/>
            <w:tabs>
              <w:tab w:val="left" w:pos="440"/>
              <w:tab w:val="right" w:leader="dot" w:pos="9061"/>
            </w:tabs>
            <w:rPr>
              <w:rFonts w:asciiTheme="minorHAnsi" w:hAnsiTheme="minorHAnsi" w:cstheme="minorBidi"/>
              <w:b/>
              <w:noProof/>
              <w:sz w:val="22"/>
              <w:szCs w:val="22"/>
              <w:lang w:eastAsia="ru-RU"/>
            </w:rPr>
          </w:pPr>
          <w:hyperlink w:anchor="_Toc71804698" w:history="1">
            <w:r w:rsidR="00E9161B" w:rsidRPr="00E9161B">
              <w:rPr>
                <w:rStyle w:val="af4"/>
                <w:b/>
                <w:iCs/>
                <w:noProof/>
                <w:lang w:val="uk-UA"/>
              </w:rPr>
              <w:t>1. НОРМАТИВНІ ВИМОГИ ДО ЗАБЕЗПЕЧЕННЯ ЯКОСТІ ТА УПРАВЛІННЯ ПРОЦЕСАМИ ЗВАРЮВАННЯ</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_Toc71804698 \h </w:instrText>
            </w:r>
            <w:r w:rsidR="00E9161B" w:rsidRPr="00E9161B">
              <w:rPr>
                <w:b/>
                <w:noProof/>
                <w:webHidden/>
              </w:rPr>
            </w:r>
            <w:r w:rsidR="00E9161B" w:rsidRPr="00E9161B">
              <w:rPr>
                <w:b/>
                <w:noProof/>
                <w:webHidden/>
              </w:rPr>
              <w:fldChar w:fldCharType="separate"/>
            </w:r>
            <w:r w:rsidR="00E9161B" w:rsidRPr="00E9161B">
              <w:rPr>
                <w:b/>
                <w:noProof/>
                <w:webHidden/>
              </w:rPr>
              <w:t>12</w:t>
            </w:r>
            <w:r w:rsidR="00E9161B" w:rsidRPr="00E9161B">
              <w:rPr>
                <w:b/>
                <w:noProof/>
                <w:webHidden/>
              </w:rPr>
              <w:fldChar w:fldCharType="end"/>
            </w:r>
          </w:hyperlink>
        </w:p>
        <w:p w14:paraId="46C1558A"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699" w:history="1">
            <w:r w:rsidR="00E9161B" w:rsidRPr="00E9161B">
              <w:rPr>
                <w:rStyle w:val="af4"/>
                <w:noProof/>
              </w:rPr>
              <w:t xml:space="preserve">1.1. Застосування </w:t>
            </w:r>
            <w:r w:rsidR="00E9161B" w:rsidRPr="00E9161B">
              <w:rPr>
                <w:rStyle w:val="af4"/>
                <w:noProof/>
                <w:lang w:val="en-US"/>
              </w:rPr>
              <w:t>ISO</w:t>
            </w:r>
            <w:r w:rsidR="00E9161B" w:rsidRPr="00E9161B">
              <w:rPr>
                <w:rStyle w:val="af4"/>
                <w:noProof/>
              </w:rPr>
              <w:t xml:space="preserve"> 9001 до зварювального виробництва</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_Toc71804699 \h </w:instrText>
            </w:r>
            <w:r w:rsidR="00E9161B" w:rsidRPr="00E9161B">
              <w:rPr>
                <w:noProof/>
                <w:webHidden/>
              </w:rPr>
            </w:r>
            <w:r w:rsidR="00E9161B" w:rsidRPr="00E9161B">
              <w:rPr>
                <w:noProof/>
                <w:webHidden/>
              </w:rPr>
              <w:fldChar w:fldCharType="separate"/>
            </w:r>
            <w:r w:rsidR="00E9161B" w:rsidRPr="00E9161B">
              <w:rPr>
                <w:noProof/>
                <w:webHidden/>
              </w:rPr>
              <w:t>12</w:t>
            </w:r>
            <w:r w:rsidR="00E9161B" w:rsidRPr="00E9161B">
              <w:rPr>
                <w:noProof/>
                <w:webHidden/>
              </w:rPr>
              <w:fldChar w:fldCharType="end"/>
            </w:r>
          </w:hyperlink>
        </w:p>
        <w:p w14:paraId="01FB666E"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0" w:history="1">
            <w:r w:rsidR="00E9161B" w:rsidRPr="00E9161B">
              <w:rPr>
                <w:rStyle w:val="af4"/>
                <w:noProof/>
              </w:rPr>
              <w:t xml:space="preserve">1.2. Вимоги </w:t>
            </w:r>
            <w:r w:rsidR="00E9161B" w:rsidRPr="00E9161B">
              <w:rPr>
                <w:rStyle w:val="af4"/>
                <w:noProof/>
                <w:lang w:val="en-US"/>
              </w:rPr>
              <w:t>ISO</w:t>
            </w:r>
            <w:r w:rsidR="00E9161B" w:rsidRPr="00E9161B">
              <w:rPr>
                <w:rStyle w:val="af4"/>
                <w:noProof/>
              </w:rPr>
              <w:t xml:space="preserve"> 3834 до якості зварювання плавленням металевих матеріалів</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_Toc71804700 \h </w:instrText>
            </w:r>
            <w:r w:rsidR="00E9161B" w:rsidRPr="00E9161B">
              <w:rPr>
                <w:noProof/>
                <w:webHidden/>
              </w:rPr>
            </w:r>
            <w:r w:rsidR="00E9161B" w:rsidRPr="00E9161B">
              <w:rPr>
                <w:noProof/>
                <w:webHidden/>
              </w:rPr>
              <w:fldChar w:fldCharType="separate"/>
            </w:r>
            <w:r w:rsidR="00E9161B" w:rsidRPr="00E9161B">
              <w:rPr>
                <w:noProof/>
                <w:webHidden/>
              </w:rPr>
              <w:t>15</w:t>
            </w:r>
            <w:r w:rsidR="00E9161B" w:rsidRPr="00E9161B">
              <w:rPr>
                <w:noProof/>
                <w:webHidden/>
              </w:rPr>
              <w:fldChar w:fldCharType="end"/>
            </w:r>
          </w:hyperlink>
        </w:p>
        <w:p w14:paraId="24952E87"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1" w:history="1">
            <w:r w:rsidR="00E9161B" w:rsidRPr="00E9161B">
              <w:rPr>
                <w:rStyle w:val="af4"/>
                <w:bCs/>
                <w:noProof/>
              </w:rPr>
              <w:t>1.3. Кваліфікація зварників та операторів автоматичного зварювання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_Toc71804701 \h </w:instrText>
            </w:r>
            <w:r w:rsidR="00E9161B" w:rsidRPr="00E9161B">
              <w:rPr>
                <w:noProof/>
                <w:webHidden/>
              </w:rPr>
            </w:r>
            <w:r w:rsidR="00E9161B" w:rsidRPr="00E9161B">
              <w:rPr>
                <w:noProof/>
                <w:webHidden/>
              </w:rPr>
              <w:fldChar w:fldCharType="separate"/>
            </w:r>
            <w:r w:rsidR="00E9161B" w:rsidRPr="00E9161B">
              <w:rPr>
                <w:noProof/>
                <w:webHidden/>
              </w:rPr>
              <w:t>16</w:t>
            </w:r>
            <w:r w:rsidR="00E9161B" w:rsidRPr="00E9161B">
              <w:rPr>
                <w:noProof/>
                <w:webHidden/>
              </w:rPr>
              <w:fldChar w:fldCharType="end"/>
            </w:r>
          </w:hyperlink>
        </w:p>
        <w:p w14:paraId="0A26BD1A"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2" w:history="1">
            <w:r w:rsidR="00E9161B" w:rsidRPr="00E9161B">
              <w:rPr>
                <w:rStyle w:val="af4"/>
                <w:noProof/>
              </w:rPr>
              <w:t>1.4. Підтвердження відповідності процедури зварювання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_Toc71804702 \h </w:instrText>
            </w:r>
            <w:r w:rsidR="00E9161B" w:rsidRPr="00E9161B">
              <w:rPr>
                <w:noProof/>
                <w:webHidden/>
              </w:rPr>
            </w:r>
            <w:r w:rsidR="00E9161B" w:rsidRPr="00E9161B">
              <w:rPr>
                <w:noProof/>
                <w:webHidden/>
              </w:rPr>
              <w:fldChar w:fldCharType="separate"/>
            </w:r>
            <w:r w:rsidR="00E9161B" w:rsidRPr="00E9161B">
              <w:rPr>
                <w:noProof/>
                <w:webHidden/>
              </w:rPr>
              <w:t>19</w:t>
            </w:r>
            <w:r w:rsidR="00E9161B" w:rsidRPr="00E9161B">
              <w:rPr>
                <w:noProof/>
                <w:webHidden/>
              </w:rPr>
              <w:fldChar w:fldCharType="end"/>
            </w:r>
          </w:hyperlink>
        </w:p>
        <w:p w14:paraId="0B314093"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3" w:history="1">
            <w:r w:rsidR="00E9161B" w:rsidRPr="00E9161B">
              <w:rPr>
                <w:rStyle w:val="af4"/>
                <w:noProof/>
              </w:rPr>
              <w:t>1.5. Вимоги до якості та контроль відповідності зварних виробів</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_Toc71804703 \h </w:instrText>
            </w:r>
            <w:r w:rsidR="00E9161B" w:rsidRPr="00E9161B">
              <w:rPr>
                <w:noProof/>
                <w:webHidden/>
              </w:rPr>
            </w:r>
            <w:r w:rsidR="00E9161B" w:rsidRPr="00E9161B">
              <w:rPr>
                <w:noProof/>
                <w:webHidden/>
              </w:rPr>
              <w:fldChar w:fldCharType="separate"/>
            </w:r>
            <w:r w:rsidR="00E9161B" w:rsidRPr="00E9161B">
              <w:rPr>
                <w:noProof/>
                <w:webHidden/>
              </w:rPr>
              <w:t>20</w:t>
            </w:r>
            <w:r w:rsidR="00E9161B" w:rsidRPr="00E9161B">
              <w:rPr>
                <w:noProof/>
                <w:webHidden/>
              </w:rPr>
              <w:fldChar w:fldCharType="end"/>
            </w:r>
          </w:hyperlink>
        </w:p>
        <w:p w14:paraId="7B870EBB"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4" w:history="1">
            <w:r w:rsidR="00E9161B" w:rsidRPr="00E9161B">
              <w:rPr>
                <w:rStyle w:val="af4"/>
                <w:noProof/>
              </w:rPr>
              <w:t>1.6. Координація зварювальних робіт</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_Toc71804704 \h </w:instrText>
            </w:r>
            <w:r w:rsidR="00E9161B" w:rsidRPr="00E9161B">
              <w:rPr>
                <w:noProof/>
                <w:webHidden/>
              </w:rPr>
            </w:r>
            <w:r w:rsidR="00E9161B" w:rsidRPr="00E9161B">
              <w:rPr>
                <w:noProof/>
                <w:webHidden/>
              </w:rPr>
              <w:fldChar w:fldCharType="separate"/>
            </w:r>
            <w:r w:rsidR="00E9161B" w:rsidRPr="00E9161B">
              <w:rPr>
                <w:noProof/>
                <w:webHidden/>
              </w:rPr>
              <w:t>23</w:t>
            </w:r>
            <w:r w:rsidR="00E9161B" w:rsidRPr="00E9161B">
              <w:rPr>
                <w:noProof/>
                <w:webHidden/>
              </w:rPr>
              <w:fldChar w:fldCharType="end"/>
            </w:r>
          </w:hyperlink>
        </w:p>
        <w:p w14:paraId="074D1924"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5" w:history="1">
            <w:r w:rsidR="00E9161B" w:rsidRPr="00E9161B">
              <w:rPr>
                <w:rStyle w:val="af4"/>
                <w:noProof/>
              </w:rPr>
              <w:t>Висновки по розділу 1.</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_Toc71804705 \h </w:instrText>
            </w:r>
            <w:r w:rsidR="00E9161B" w:rsidRPr="00E9161B">
              <w:rPr>
                <w:noProof/>
                <w:webHidden/>
              </w:rPr>
            </w:r>
            <w:r w:rsidR="00E9161B" w:rsidRPr="00E9161B">
              <w:rPr>
                <w:noProof/>
                <w:webHidden/>
              </w:rPr>
              <w:fldChar w:fldCharType="separate"/>
            </w:r>
            <w:r w:rsidR="00E9161B" w:rsidRPr="00E9161B">
              <w:rPr>
                <w:noProof/>
                <w:webHidden/>
              </w:rPr>
              <w:t>28</w:t>
            </w:r>
            <w:r w:rsidR="00E9161B" w:rsidRPr="00E9161B">
              <w:rPr>
                <w:noProof/>
                <w:webHidden/>
              </w:rPr>
              <w:fldChar w:fldCharType="end"/>
            </w:r>
          </w:hyperlink>
        </w:p>
        <w:p w14:paraId="33CA41A3" w14:textId="323784B3" w:rsidR="00E9161B" w:rsidRPr="00E9161B" w:rsidRDefault="00B640D3">
          <w:pPr>
            <w:pStyle w:val="11"/>
            <w:tabs>
              <w:tab w:val="left" w:pos="440"/>
              <w:tab w:val="right" w:leader="dot" w:pos="9061"/>
            </w:tabs>
            <w:rPr>
              <w:rFonts w:asciiTheme="minorHAnsi" w:hAnsiTheme="minorHAnsi" w:cstheme="minorBidi"/>
              <w:b/>
              <w:noProof/>
              <w:sz w:val="22"/>
              <w:szCs w:val="22"/>
              <w:lang w:eastAsia="ru-RU"/>
            </w:rPr>
          </w:pPr>
          <w:hyperlink w:anchor="_Toc71804706" w:history="1">
            <w:r w:rsidR="00E9161B" w:rsidRPr="00E9161B">
              <w:rPr>
                <w:rStyle w:val="af4"/>
                <w:b/>
                <w:noProof/>
                <w:lang w:val="uk-UA"/>
              </w:rPr>
              <w:t>2. МЕТОДИ ІНЖЕНЕРНО-ОРГАНІЗАЦІЙНОГО ЗАБЕЗПЕЧЕННЯ ЯКОСТІ У ЗВАРЮВАЛЬНОМУ ВИРОБНИЦТВІ</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_Toc71804706 \h </w:instrText>
            </w:r>
            <w:r w:rsidR="00E9161B" w:rsidRPr="00E9161B">
              <w:rPr>
                <w:b/>
                <w:noProof/>
                <w:webHidden/>
              </w:rPr>
            </w:r>
            <w:r w:rsidR="00E9161B" w:rsidRPr="00E9161B">
              <w:rPr>
                <w:b/>
                <w:noProof/>
                <w:webHidden/>
              </w:rPr>
              <w:fldChar w:fldCharType="separate"/>
            </w:r>
            <w:r w:rsidR="00E9161B" w:rsidRPr="00E9161B">
              <w:rPr>
                <w:b/>
                <w:noProof/>
                <w:webHidden/>
              </w:rPr>
              <w:t>30</w:t>
            </w:r>
            <w:r w:rsidR="00E9161B" w:rsidRPr="00E9161B">
              <w:rPr>
                <w:b/>
                <w:noProof/>
                <w:webHidden/>
              </w:rPr>
              <w:fldChar w:fldCharType="end"/>
            </w:r>
          </w:hyperlink>
        </w:p>
        <w:p w14:paraId="7144CF99"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7" w:history="1">
            <w:r w:rsidR="00E9161B" w:rsidRPr="00E9161B">
              <w:rPr>
                <w:rStyle w:val="af4"/>
                <w:noProof/>
              </w:rPr>
              <w:t>2.1. Застосування процесного підходу до забезпечення якості</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_Toc71804707 \h </w:instrText>
            </w:r>
            <w:r w:rsidR="00E9161B" w:rsidRPr="00E9161B">
              <w:rPr>
                <w:noProof/>
                <w:webHidden/>
              </w:rPr>
            </w:r>
            <w:r w:rsidR="00E9161B" w:rsidRPr="00E9161B">
              <w:rPr>
                <w:noProof/>
                <w:webHidden/>
              </w:rPr>
              <w:fldChar w:fldCharType="separate"/>
            </w:r>
            <w:r w:rsidR="00E9161B" w:rsidRPr="00E9161B">
              <w:rPr>
                <w:noProof/>
                <w:webHidden/>
              </w:rPr>
              <w:t>30</w:t>
            </w:r>
            <w:r w:rsidR="00E9161B" w:rsidRPr="00E9161B">
              <w:rPr>
                <w:noProof/>
                <w:webHidden/>
              </w:rPr>
              <w:fldChar w:fldCharType="end"/>
            </w:r>
          </w:hyperlink>
        </w:p>
        <w:p w14:paraId="77DD0210"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8" w:history="1">
            <w:r w:rsidR="00E9161B" w:rsidRPr="00E9161B">
              <w:rPr>
                <w:rStyle w:val="af4"/>
                <w:noProof/>
              </w:rPr>
              <w:t>2.2. Особливості застосування статистичного контролю виробничих процесів за рівнями дефектності виробів</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_Toc71804708 \h </w:instrText>
            </w:r>
            <w:r w:rsidR="00E9161B" w:rsidRPr="00E9161B">
              <w:rPr>
                <w:noProof/>
                <w:webHidden/>
              </w:rPr>
            </w:r>
            <w:r w:rsidR="00E9161B" w:rsidRPr="00E9161B">
              <w:rPr>
                <w:noProof/>
                <w:webHidden/>
              </w:rPr>
              <w:fldChar w:fldCharType="separate"/>
            </w:r>
            <w:r w:rsidR="00E9161B" w:rsidRPr="00E9161B">
              <w:rPr>
                <w:noProof/>
                <w:webHidden/>
              </w:rPr>
              <w:t>30</w:t>
            </w:r>
            <w:r w:rsidR="00E9161B" w:rsidRPr="00E9161B">
              <w:rPr>
                <w:noProof/>
                <w:webHidden/>
              </w:rPr>
              <w:fldChar w:fldCharType="end"/>
            </w:r>
          </w:hyperlink>
        </w:p>
        <w:p w14:paraId="74A505C9"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09" w:history="1">
            <w:r w:rsidR="00E9161B" w:rsidRPr="00E9161B">
              <w:rPr>
                <w:rStyle w:val="af4"/>
                <w:noProof/>
              </w:rPr>
              <w:t>Висновки по розділу 2</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_Toc71804709 \h </w:instrText>
            </w:r>
            <w:r w:rsidR="00E9161B" w:rsidRPr="00E9161B">
              <w:rPr>
                <w:noProof/>
                <w:webHidden/>
              </w:rPr>
            </w:r>
            <w:r w:rsidR="00E9161B" w:rsidRPr="00E9161B">
              <w:rPr>
                <w:noProof/>
                <w:webHidden/>
              </w:rPr>
              <w:fldChar w:fldCharType="separate"/>
            </w:r>
            <w:r w:rsidR="00E9161B" w:rsidRPr="00E9161B">
              <w:rPr>
                <w:noProof/>
                <w:webHidden/>
              </w:rPr>
              <w:t>31</w:t>
            </w:r>
            <w:r w:rsidR="00E9161B" w:rsidRPr="00E9161B">
              <w:rPr>
                <w:noProof/>
                <w:webHidden/>
              </w:rPr>
              <w:fldChar w:fldCharType="end"/>
            </w:r>
          </w:hyperlink>
        </w:p>
        <w:p w14:paraId="79DBF876" w14:textId="518BA0BD" w:rsidR="00E9161B" w:rsidRPr="00E9161B" w:rsidRDefault="00B640D3">
          <w:pPr>
            <w:pStyle w:val="11"/>
            <w:tabs>
              <w:tab w:val="left" w:pos="440"/>
              <w:tab w:val="right" w:leader="dot" w:pos="9061"/>
            </w:tabs>
            <w:rPr>
              <w:rFonts w:asciiTheme="minorHAnsi" w:hAnsiTheme="minorHAnsi" w:cstheme="minorBidi"/>
              <w:b/>
              <w:noProof/>
              <w:sz w:val="22"/>
              <w:szCs w:val="22"/>
              <w:lang w:eastAsia="ru-RU"/>
            </w:rPr>
          </w:pPr>
          <w:hyperlink w:anchor="_Toc71804710" w:history="1">
            <w:r w:rsidR="00E9161B" w:rsidRPr="00E9161B">
              <w:rPr>
                <w:rStyle w:val="af4"/>
                <w:b/>
                <w:noProof/>
                <w:lang w:val="uk-UA"/>
              </w:rPr>
              <w:t>3. ПРОЦЕДУРИ КООРДИНАЦІЇ ЗВАРЮВАЛЬНИХ РОБІТ, ПРИЙНЯТІ ПРИ MAG ЗВАРЮВАННІ РАМИ</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_Toc71804710 \h </w:instrText>
            </w:r>
            <w:r w:rsidR="00E9161B" w:rsidRPr="00E9161B">
              <w:rPr>
                <w:b/>
                <w:noProof/>
                <w:webHidden/>
              </w:rPr>
            </w:r>
            <w:r w:rsidR="00E9161B" w:rsidRPr="00E9161B">
              <w:rPr>
                <w:b/>
                <w:noProof/>
                <w:webHidden/>
              </w:rPr>
              <w:fldChar w:fldCharType="separate"/>
            </w:r>
            <w:r w:rsidR="00E9161B" w:rsidRPr="00E9161B">
              <w:rPr>
                <w:b/>
                <w:noProof/>
                <w:webHidden/>
              </w:rPr>
              <w:t>32</w:t>
            </w:r>
            <w:r w:rsidR="00E9161B" w:rsidRPr="00E9161B">
              <w:rPr>
                <w:b/>
                <w:noProof/>
                <w:webHidden/>
              </w:rPr>
              <w:fldChar w:fldCharType="end"/>
            </w:r>
          </w:hyperlink>
        </w:p>
        <w:p w14:paraId="06D7BE3B"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1" w:history="1">
            <w:r w:rsidR="00E9161B" w:rsidRPr="00E9161B">
              <w:rPr>
                <w:rStyle w:val="af4"/>
                <w:noProof/>
                <w:w w:val="105"/>
              </w:rPr>
              <w:t>3.1. Схема взаємозв'язку між процедурами координації при зварюванні рами</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_Toc71804711 \h </w:instrText>
            </w:r>
            <w:r w:rsidR="00E9161B" w:rsidRPr="00E9161B">
              <w:rPr>
                <w:noProof/>
                <w:webHidden/>
              </w:rPr>
            </w:r>
            <w:r w:rsidR="00E9161B" w:rsidRPr="00E9161B">
              <w:rPr>
                <w:noProof/>
                <w:webHidden/>
              </w:rPr>
              <w:fldChar w:fldCharType="separate"/>
            </w:r>
            <w:r w:rsidR="00E9161B" w:rsidRPr="00E9161B">
              <w:rPr>
                <w:noProof/>
                <w:webHidden/>
              </w:rPr>
              <w:t>32</w:t>
            </w:r>
            <w:r w:rsidR="00E9161B" w:rsidRPr="00E9161B">
              <w:rPr>
                <w:noProof/>
                <w:webHidden/>
              </w:rPr>
              <w:fldChar w:fldCharType="end"/>
            </w:r>
          </w:hyperlink>
        </w:p>
        <w:p w14:paraId="1DA99E8C"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2" w:history="1">
            <w:r w:rsidR="00E9161B" w:rsidRPr="00E9161B">
              <w:rPr>
                <w:rStyle w:val="af4"/>
                <w:noProof/>
              </w:rPr>
              <w:t>3.2. Основний зміст процедур забезпечення якості процесу зварювання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_Toc71804712 \h </w:instrText>
            </w:r>
            <w:r w:rsidR="00E9161B" w:rsidRPr="00E9161B">
              <w:rPr>
                <w:noProof/>
                <w:webHidden/>
              </w:rPr>
            </w:r>
            <w:r w:rsidR="00E9161B" w:rsidRPr="00E9161B">
              <w:rPr>
                <w:noProof/>
                <w:webHidden/>
              </w:rPr>
              <w:fldChar w:fldCharType="separate"/>
            </w:r>
            <w:r w:rsidR="00E9161B" w:rsidRPr="00E9161B">
              <w:rPr>
                <w:noProof/>
                <w:webHidden/>
              </w:rPr>
              <w:t>34</w:t>
            </w:r>
            <w:r w:rsidR="00E9161B" w:rsidRPr="00E9161B">
              <w:rPr>
                <w:noProof/>
                <w:webHidden/>
              </w:rPr>
              <w:fldChar w:fldCharType="end"/>
            </w:r>
          </w:hyperlink>
        </w:p>
        <w:p w14:paraId="0F3434C8"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3" w:history="1">
            <w:r w:rsidR="00E9161B" w:rsidRPr="00E9161B">
              <w:rPr>
                <w:rStyle w:val="af4"/>
                <w:noProof/>
                <w:w w:val="105"/>
              </w:rPr>
              <w:t>3.2.1. Довгострокові процедури забезпечення якості зварювання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_Toc71804713 \h </w:instrText>
            </w:r>
            <w:r w:rsidR="00E9161B" w:rsidRPr="00E9161B">
              <w:rPr>
                <w:noProof/>
                <w:webHidden/>
              </w:rPr>
            </w:r>
            <w:r w:rsidR="00E9161B" w:rsidRPr="00E9161B">
              <w:rPr>
                <w:noProof/>
                <w:webHidden/>
              </w:rPr>
              <w:fldChar w:fldCharType="separate"/>
            </w:r>
            <w:r w:rsidR="00E9161B" w:rsidRPr="00E9161B">
              <w:rPr>
                <w:noProof/>
                <w:webHidden/>
              </w:rPr>
              <w:t>34</w:t>
            </w:r>
            <w:r w:rsidR="00E9161B" w:rsidRPr="00E9161B">
              <w:rPr>
                <w:noProof/>
                <w:webHidden/>
              </w:rPr>
              <w:fldChar w:fldCharType="end"/>
            </w:r>
          </w:hyperlink>
        </w:p>
        <w:p w14:paraId="60D9A0EA"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4" w:history="1">
            <w:r w:rsidR="00E9161B" w:rsidRPr="00E9161B">
              <w:rPr>
                <w:rStyle w:val="af4"/>
                <w:noProof/>
              </w:rPr>
              <w:t>3.2.2. Процедури забезпечення якості зварювання при виконанні окремого Замовлення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_Toc71804714 \h </w:instrText>
            </w:r>
            <w:r w:rsidR="00E9161B" w:rsidRPr="00E9161B">
              <w:rPr>
                <w:noProof/>
                <w:webHidden/>
              </w:rPr>
            </w:r>
            <w:r w:rsidR="00E9161B" w:rsidRPr="00E9161B">
              <w:rPr>
                <w:noProof/>
                <w:webHidden/>
              </w:rPr>
              <w:fldChar w:fldCharType="separate"/>
            </w:r>
            <w:r w:rsidR="00E9161B" w:rsidRPr="00E9161B">
              <w:rPr>
                <w:noProof/>
                <w:webHidden/>
              </w:rPr>
              <w:t>38</w:t>
            </w:r>
            <w:r w:rsidR="00E9161B" w:rsidRPr="00E9161B">
              <w:rPr>
                <w:noProof/>
                <w:webHidden/>
              </w:rPr>
              <w:fldChar w:fldCharType="end"/>
            </w:r>
          </w:hyperlink>
        </w:p>
        <w:p w14:paraId="17FF1D0F"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5" w:history="1">
            <w:r w:rsidR="00E9161B" w:rsidRPr="00E9161B">
              <w:rPr>
                <w:rStyle w:val="af4"/>
                <w:noProof/>
              </w:rPr>
              <w:t>3.2.3. Процедури забезпечення і поліпшення якості зварювання окремого з'єднання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_Toc71804715 \h </w:instrText>
            </w:r>
            <w:r w:rsidR="00E9161B" w:rsidRPr="00E9161B">
              <w:rPr>
                <w:noProof/>
                <w:webHidden/>
              </w:rPr>
            </w:r>
            <w:r w:rsidR="00E9161B" w:rsidRPr="00E9161B">
              <w:rPr>
                <w:noProof/>
                <w:webHidden/>
              </w:rPr>
              <w:fldChar w:fldCharType="separate"/>
            </w:r>
            <w:r w:rsidR="00E9161B" w:rsidRPr="00E9161B">
              <w:rPr>
                <w:noProof/>
                <w:webHidden/>
              </w:rPr>
              <w:t>44</w:t>
            </w:r>
            <w:r w:rsidR="00E9161B" w:rsidRPr="00E9161B">
              <w:rPr>
                <w:noProof/>
                <w:webHidden/>
              </w:rPr>
              <w:fldChar w:fldCharType="end"/>
            </w:r>
          </w:hyperlink>
        </w:p>
        <w:p w14:paraId="310A7914"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6" w:history="1">
            <w:r w:rsidR="00E9161B" w:rsidRPr="00E9161B">
              <w:rPr>
                <w:rStyle w:val="af4"/>
                <w:noProof/>
              </w:rPr>
              <w:t>3.3. Визначення статистичної керованості процесу зварювання по рівню дефектності виробів до і після впровадження системної координації зварювальних робіт</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_Toc71804716 \h </w:instrText>
            </w:r>
            <w:r w:rsidR="00E9161B" w:rsidRPr="00E9161B">
              <w:rPr>
                <w:noProof/>
                <w:webHidden/>
              </w:rPr>
            </w:r>
            <w:r w:rsidR="00E9161B" w:rsidRPr="00E9161B">
              <w:rPr>
                <w:noProof/>
                <w:webHidden/>
              </w:rPr>
              <w:fldChar w:fldCharType="separate"/>
            </w:r>
            <w:r w:rsidR="00E9161B" w:rsidRPr="00E9161B">
              <w:rPr>
                <w:noProof/>
                <w:webHidden/>
              </w:rPr>
              <w:t>52</w:t>
            </w:r>
            <w:r w:rsidR="00E9161B" w:rsidRPr="00E9161B">
              <w:rPr>
                <w:noProof/>
                <w:webHidden/>
              </w:rPr>
              <w:fldChar w:fldCharType="end"/>
            </w:r>
          </w:hyperlink>
        </w:p>
        <w:p w14:paraId="79D3C9AE"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7" w:history="1">
            <w:r w:rsidR="00E9161B" w:rsidRPr="00E9161B">
              <w:rPr>
                <w:rStyle w:val="af4"/>
                <w:noProof/>
              </w:rPr>
              <w:t>Висновки по розділу 3</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_Toc71804717 \h </w:instrText>
            </w:r>
            <w:r w:rsidR="00E9161B" w:rsidRPr="00E9161B">
              <w:rPr>
                <w:noProof/>
                <w:webHidden/>
              </w:rPr>
            </w:r>
            <w:r w:rsidR="00E9161B" w:rsidRPr="00E9161B">
              <w:rPr>
                <w:noProof/>
                <w:webHidden/>
              </w:rPr>
              <w:fldChar w:fldCharType="separate"/>
            </w:r>
            <w:r w:rsidR="00E9161B" w:rsidRPr="00E9161B">
              <w:rPr>
                <w:noProof/>
                <w:webHidden/>
              </w:rPr>
              <w:t>59</w:t>
            </w:r>
            <w:r w:rsidR="00E9161B" w:rsidRPr="00E9161B">
              <w:rPr>
                <w:noProof/>
                <w:webHidden/>
              </w:rPr>
              <w:fldChar w:fldCharType="end"/>
            </w:r>
          </w:hyperlink>
        </w:p>
        <w:p w14:paraId="4CED1B1C" w14:textId="41B9F786" w:rsidR="00E9161B" w:rsidRPr="00E9161B" w:rsidRDefault="00B640D3">
          <w:pPr>
            <w:pStyle w:val="11"/>
            <w:tabs>
              <w:tab w:val="left" w:pos="440"/>
              <w:tab w:val="right" w:leader="dot" w:pos="9061"/>
            </w:tabs>
            <w:rPr>
              <w:rFonts w:asciiTheme="minorHAnsi" w:hAnsiTheme="minorHAnsi" w:cstheme="minorBidi"/>
              <w:b/>
              <w:noProof/>
              <w:sz w:val="22"/>
              <w:szCs w:val="22"/>
              <w:lang w:eastAsia="ru-RU"/>
            </w:rPr>
          </w:pPr>
          <w:hyperlink w:anchor="_Toc71804718" w:history="1">
            <w:r w:rsidR="00E9161B" w:rsidRPr="00E9161B">
              <w:rPr>
                <w:rStyle w:val="af4"/>
                <w:b/>
                <w:noProof/>
                <w:spacing w:val="-5"/>
                <w:lang w:val="uk-UA"/>
              </w:rPr>
              <w:t>4.</w:t>
            </w:r>
            <w:r w:rsidR="00E9161B" w:rsidRPr="00E9161B">
              <w:rPr>
                <w:rStyle w:val="af4"/>
                <w:b/>
                <w:noProof/>
                <w:spacing w:val="-5"/>
              </w:rPr>
              <w:t xml:space="preserve">  </w:t>
            </w:r>
            <w:r w:rsidR="00E9161B" w:rsidRPr="00E9161B">
              <w:rPr>
                <w:rStyle w:val="af4"/>
                <w:b/>
                <w:noProof/>
                <w:spacing w:val="-5"/>
                <w:lang w:val="uk-UA"/>
              </w:rPr>
              <w:t>Охорона праці та безпека в надзвичайних ситуаціях</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_Toc71804718 \h </w:instrText>
            </w:r>
            <w:r w:rsidR="00E9161B" w:rsidRPr="00E9161B">
              <w:rPr>
                <w:b/>
                <w:noProof/>
                <w:webHidden/>
              </w:rPr>
            </w:r>
            <w:r w:rsidR="00E9161B" w:rsidRPr="00E9161B">
              <w:rPr>
                <w:b/>
                <w:noProof/>
                <w:webHidden/>
              </w:rPr>
              <w:fldChar w:fldCharType="separate"/>
            </w:r>
            <w:r w:rsidR="00E9161B" w:rsidRPr="00E9161B">
              <w:rPr>
                <w:b/>
                <w:noProof/>
                <w:webHidden/>
              </w:rPr>
              <w:t>61</w:t>
            </w:r>
            <w:r w:rsidR="00E9161B" w:rsidRPr="00E9161B">
              <w:rPr>
                <w:b/>
                <w:noProof/>
                <w:webHidden/>
              </w:rPr>
              <w:fldChar w:fldCharType="end"/>
            </w:r>
          </w:hyperlink>
        </w:p>
        <w:p w14:paraId="3F35E799"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19" w:history="1">
            <w:r w:rsidR="00E9161B" w:rsidRPr="00E9161B">
              <w:rPr>
                <w:rStyle w:val="af4"/>
                <w:noProof/>
              </w:rPr>
              <w:t>4.1.Аналіз шкідливих і небезпечних виробничих факторів (ШНВФ)</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_Toc71804719 \h </w:instrText>
            </w:r>
            <w:r w:rsidR="00E9161B" w:rsidRPr="00E9161B">
              <w:rPr>
                <w:noProof/>
                <w:webHidden/>
              </w:rPr>
            </w:r>
            <w:r w:rsidR="00E9161B" w:rsidRPr="00E9161B">
              <w:rPr>
                <w:noProof/>
                <w:webHidden/>
              </w:rPr>
              <w:fldChar w:fldCharType="separate"/>
            </w:r>
            <w:r w:rsidR="00E9161B" w:rsidRPr="00E9161B">
              <w:rPr>
                <w:noProof/>
                <w:webHidden/>
              </w:rPr>
              <w:t>61</w:t>
            </w:r>
            <w:r w:rsidR="00E9161B" w:rsidRPr="00E9161B">
              <w:rPr>
                <w:noProof/>
                <w:webHidden/>
              </w:rPr>
              <w:fldChar w:fldCharType="end"/>
            </w:r>
          </w:hyperlink>
        </w:p>
        <w:p w14:paraId="0C37D55D"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25" w:history="1">
            <w:r w:rsidR="00E9161B" w:rsidRPr="00E9161B">
              <w:rPr>
                <w:rStyle w:val="af4"/>
                <w:noProof/>
              </w:rPr>
              <w:t>4.2.Інженерні рішення для забезпечення безпеки праці.</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_Toc71804725 \h </w:instrText>
            </w:r>
            <w:r w:rsidR="00E9161B" w:rsidRPr="00E9161B">
              <w:rPr>
                <w:noProof/>
                <w:webHidden/>
              </w:rPr>
            </w:r>
            <w:r w:rsidR="00E9161B" w:rsidRPr="00E9161B">
              <w:rPr>
                <w:noProof/>
                <w:webHidden/>
              </w:rPr>
              <w:fldChar w:fldCharType="separate"/>
            </w:r>
            <w:r w:rsidR="00E9161B" w:rsidRPr="00E9161B">
              <w:rPr>
                <w:noProof/>
                <w:webHidden/>
              </w:rPr>
              <w:t>64</w:t>
            </w:r>
            <w:r w:rsidR="00E9161B" w:rsidRPr="00E9161B">
              <w:rPr>
                <w:noProof/>
                <w:webHidden/>
              </w:rPr>
              <w:fldChar w:fldCharType="end"/>
            </w:r>
          </w:hyperlink>
        </w:p>
        <w:p w14:paraId="5500F69F"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26" w:history="1">
            <w:r w:rsidR="00E9161B" w:rsidRPr="00E9161B">
              <w:rPr>
                <w:rStyle w:val="af4"/>
                <w:noProof/>
              </w:rPr>
              <w:t>4.3. Розрахунок інженерного рішення.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_Toc71804726 \h </w:instrText>
            </w:r>
            <w:r w:rsidR="00E9161B" w:rsidRPr="00E9161B">
              <w:rPr>
                <w:noProof/>
                <w:webHidden/>
              </w:rPr>
            </w:r>
            <w:r w:rsidR="00E9161B" w:rsidRPr="00E9161B">
              <w:rPr>
                <w:noProof/>
                <w:webHidden/>
              </w:rPr>
              <w:fldChar w:fldCharType="separate"/>
            </w:r>
            <w:r w:rsidR="00E9161B" w:rsidRPr="00E9161B">
              <w:rPr>
                <w:noProof/>
                <w:webHidden/>
              </w:rPr>
              <w:t>65</w:t>
            </w:r>
            <w:r w:rsidR="00E9161B" w:rsidRPr="00E9161B">
              <w:rPr>
                <w:noProof/>
                <w:webHidden/>
              </w:rPr>
              <w:fldChar w:fldCharType="end"/>
            </w:r>
          </w:hyperlink>
        </w:p>
        <w:p w14:paraId="2102278D"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27" w:history="1">
            <w:r w:rsidR="00E9161B" w:rsidRPr="00E9161B">
              <w:rPr>
                <w:rStyle w:val="af4"/>
                <w:noProof/>
              </w:rPr>
              <w:t>Розрахунок вентиляції</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_Toc71804727 \h </w:instrText>
            </w:r>
            <w:r w:rsidR="00E9161B" w:rsidRPr="00E9161B">
              <w:rPr>
                <w:noProof/>
                <w:webHidden/>
              </w:rPr>
            </w:r>
            <w:r w:rsidR="00E9161B" w:rsidRPr="00E9161B">
              <w:rPr>
                <w:noProof/>
                <w:webHidden/>
              </w:rPr>
              <w:fldChar w:fldCharType="separate"/>
            </w:r>
            <w:r w:rsidR="00E9161B" w:rsidRPr="00E9161B">
              <w:rPr>
                <w:noProof/>
                <w:webHidden/>
              </w:rPr>
              <w:t>67</w:t>
            </w:r>
            <w:r w:rsidR="00E9161B" w:rsidRPr="00E9161B">
              <w:rPr>
                <w:noProof/>
                <w:webHidden/>
              </w:rPr>
              <w:fldChar w:fldCharType="end"/>
            </w:r>
          </w:hyperlink>
        </w:p>
        <w:p w14:paraId="6AB41460"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28" w:history="1">
            <w:r w:rsidR="00E9161B" w:rsidRPr="00E9161B">
              <w:rPr>
                <w:rStyle w:val="af4"/>
                <w:noProof/>
              </w:rPr>
              <w:t>4.4. Вимоги безпеки в надзвичайних ситуаціях.</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_Toc71804728 \h </w:instrText>
            </w:r>
            <w:r w:rsidR="00E9161B" w:rsidRPr="00E9161B">
              <w:rPr>
                <w:noProof/>
                <w:webHidden/>
              </w:rPr>
            </w:r>
            <w:r w:rsidR="00E9161B" w:rsidRPr="00E9161B">
              <w:rPr>
                <w:noProof/>
                <w:webHidden/>
              </w:rPr>
              <w:fldChar w:fldCharType="separate"/>
            </w:r>
            <w:r w:rsidR="00E9161B" w:rsidRPr="00E9161B">
              <w:rPr>
                <w:noProof/>
                <w:webHidden/>
              </w:rPr>
              <w:t>69</w:t>
            </w:r>
            <w:r w:rsidR="00E9161B" w:rsidRPr="00E9161B">
              <w:rPr>
                <w:noProof/>
                <w:webHidden/>
              </w:rPr>
              <w:fldChar w:fldCharType="end"/>
            </w:r>
          </w:hyperlink>
        </w:p>
        <w:p w14:paraId="197EA402"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29" w:history="1">
            <w:r w:rsidR="00E9161B" w:rsidRPr="00E9161B">
              <w:rPr>
                <w:rStyle w:val="af4"/>
                <w:noProof/>
              </w:rPr>
              <w:t>4.4.1 Пожежна безпека</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_Toc71804729 \h </w:instrText>
            </w:r>
            <w:r w:rsidR="00E9161B" w:rsidRPr="00E9161B">
              <w:rPr>
                <w:noProof/>
                <w:webHidden/>
              </w:rPr>
            </w:r>
            <w:r w:rsidR="00E9161B" w:rsidRPr="00E9161B">
              <w:rPr>
                <w:noProof/>
                <w:webHidden/>
              </w:rPr>
              <w:fldChar w:fldCharType="separate"/>
            </w:r>
            <w:r w:rsidR="00E9161B" w:rsidRPr="00E9161B">
              <w:rPr>
                <w:noProof/>
                <w:webHidden/>
              </w:rPr>
              <w:t>69</w:t>
            </w:r>
            <w:r w:rsidR="00E9161B" w:rsidRPr="00E9161B">
              <w:rPr>
                <w:noProof/>
                <w:webHidden/>
              </w:rPr>
              <w:fldChar w:fldCharType="end"/>
            </w:r>
          </w:hyperlink>
        </w:p>
        <w:p w14:paraId="2A66A13E"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30" w:history="1">
            <w:r w:rsidR="00E9161B" w:rsidRPr="00E9161B">
              <w:rPr>
                <w:rStyle w:val="af4"/>
                <w:noProof/>
              </w:rPr>
              <w:t>4.1.2. Пожежна безпека забезпечується:</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_Toc71804730 \h </w:instrText>
            </w:r>
            <w:r w:rsidR="00E9161B" w:rsidRPr="00E9161B">
              <w:rPr>
                <w:noProof/>
                <w:webHidden/>
              </w:rPr>
            </w:r>
            <w:r w:rsidR="00E9161B" w:rsidRPr="00E9161B">
              <w:rPr>
                <w:noProof/>
                <w:webHidden/>
              </w:rPr>
              <w:fldChar w:fldCharType="separate"/>
            </w:r>
            <w:r w:rsidR="00E9161B" w:rsidRPr="00E9161B">
              <w:rPr>
                <w:noProof/>
                <w:webHidden/>
              </w:rPr>
              <w:t>70</w:t>
            </w:r>
            <w:r w:rsidR="00E9161B" w:rsidRPr="00E9161B">
              <w:rPr>
                <w:noProof/>
                <w:webHidden/>
              </w:rPr>
              <w:fldChar w:fldCharType="end"/>
            </w:r>
          </w:hyperlink>
        </w:p>
        <w:p w14:paraId="3E448A0F" w14:textId="77777777" w:rsidR="00E9161B" w:rsidRPr="00E9161B" w:rsidRDefault="00B640D3">
          <w:pPr>
            <w:pStyle w:val="21"/>
            <w:tabs>
              <w:tab w:val="right" w:leader="dot" w:pos="9061"/>
            </w:tabs>
            <w:rPr>
              <w:rFonts w:asciiTheme="minorHAnsi" w:hAnsiTheme="minorHAnsi" w:cstheme="minorBidi"/>
              <w:noProof/>
              <w:color w:val="auto"/>
              <w:sz w:val="22"/>
              <w:szCs w:val="22"/>
              <w:lang w:val="ru-RU" w:eastAsia="ru-RU"/>
            </w:rPr>
          </w:pPr>
          <w:hyperlink w:anchor="_Toc71804731" w:history="1">
            <w:r w:rsidR="00E9161B" w:rsidRPr="00E9161B">
              <w:rPr>
                <w:rStyle w:val="af4"/>
                <w:noProof/>
              </w:rPr>
              <w:t>4.</w:t>
            </w:r>
            <w:r w:rsidR="00E9161B" w:rsidRPr="00E9161B">
              <w:rPr>
                <w:rStyle w:val="af4"/>
                <w:noProof/>
                <w:lang w:val="ru-RU"/>
              </w:rPr>
              <w:t>4</w:t>
            </w:r>
            <w:r w:rsidR="00E9161B" w:rsidRPr="00E9161B">
              <w:rPr>
                <w:rStyle w:val="af4"/>
                <w:noProof/>
              </w:rPr>
              <w:t>.3. Вимоги безпеки в аварійних ситуаціях</w:t>
            </w:r>
            <w:r w:rsidR="00E9161B" w:rsidRPr="00E9161B">
              <w:rPr>
                <w:noProof/>
                <w:webHidden/>
              </w:rPr>
              <w:tab/>
            </w:r>
            <w:r w:rsidR="00E9161B" w:rsidRPr="00E9161B">
              <w:rPr>
                <w:noProof/>
                <w:webHidden/>
              </w:rPr>
              <w:fldChar w:fldCharType="begin"/>
            </w:r>
            <w:r w:rsidR="00E9161B" w:rsidRPr="00E9161B">
              <w:rPr>
                <w:noProof/>
                <w:webHidden/>
              </w:rPr>
              <w:instrText xml:space="preserve"> PAGEREF _Toc71804731 \h </w:instrText>
            </w:r>
            <w:r w:rsidR="00E9161B" w:rsidRPr="00E9161B">
              <w:rPr>
                <w:noProof/>
                <w:webHidden/>
              </w:rPr>
            </w:r>
            <w:r w:rsidR="00E9161B" w:rsidRPr="00E9161B">
              <w:rPr>
                <w:noProof/>
                <w:webHidden/>
              </w:rPr>
              <w:fldChar w:fldCharType="separate"/>
            </w:r>
            <w:r w:rsidR="00E9161B" w:rsidRPr="00E9161B">
              <w:rPr>
                <w:noProof/>
                <w:webHidden/>
              </w:rPr>
              <w:t>71</w:t>
            </w:r>
            <w:r w:rsidR="00E9161B" w:rsidRPr="00E9161B">
              <w:rPr>
                <w:noProof/>
                <w:webHidden/>
              </w:rPr>
              <w:fldChar w:fldCharType="end"/>
            </w:r>
          </w:hyperlink>
        </w:p>
        <w:p w14:paraId="667146AD" w14:textId="60271903" w:rsidR="00E9161B" w:rsidRPr="00E9161B" w:rsidRDefault="00B640D3">
          <w:pPr>
            <w:pStyle w:val="11"/>
            <w:tabs>
              <w:tab w:val="left" w:pos="440"/>
              <w:tab w:val="right" w:leader="dot" w:pos="9061"/>
            </w:tabs>
            <w:rPr>
              <w:rFonts w:asciiTheme="minorHAnsi" w:hAnsiTheme="minorHAnsi" w:cstheme="minorBidi"/>
              <w:b/>
              <w:noProof/>
              <w:sz w:val="22"/>
              <w:szCs w:val="22"/>
              <w:lang w:eastAsia="ru-RU"/>
            </w:rPr>
          </w:pPr>
          <w:hyperlink w:anchor="_Toc71804732" w:history="1">
            <w:r w:rsidR="00E9161B" w:rsidRPr="00E9161B">
              <w:rPr>
                <w:rStyle w:val="af4"/>
                <w:b/>
                <w:noProof/>
              </w:rPr>
              <w:t>Висновок</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_Toc71804732 \h </w:instrText>
            </w:r>
            <w:r w:rsidR="00E9161B" w:rsidRPr="00E9161B">
              <w:rPr>
                <w:b/>
                <w:noProof/>
                <w:webHidden/>
              </w:rPr>
            </w:r>
            <w:r w:rsidR="00E9161B" w:rsidRPr="00E9161B">
              <w:rPr>
                <w:b/>
                <w:noProof/>
                <w:webHidden/>
              </w:rPr>
              <w:fldChar w:fldCharType="separate"/>
            </w:r>
            <w:r w:rsidR="00E9161B" w:rsidRPr="00E9161B">
              <w:rPr>
                <w:b/>
                <w:noProof/>
                <w:webHidden/>
              </w:rPr>
              <w:t>72</w:t>
            </w:r>
            <w:r w:rsidR="00E9161B" w:rsidRPr="00E9161B">
              <w:rPr>
                <w:b/>
                <w:noProof/>
                <w:webHidden/>
              </w:rPr>
              <w:fldChar w:fldCharType="end"/>
            </w:r>
          </w:hyperlink>
        </w:p>
        <w:p w14:paraId="22B143E6" w14:textId="023823D0" w:rsidR="00E9161B" w:rsidRPr="00E9161B" w:rsidRDefault="00B640D3">
          <w:pPr>
            <w:pStyle w:val="11"/>
            <w:tabs>
              <w:tab w:val="left" w:pos="660"/>
              <w:tab w:val="right" w:leader="dot" w:pos="9061"/>
            </w:tabs>
            <w:rPr>
              <w:rFonts w:asciiTheme="minorHAnsi" w:hAnsiTheme="minorHAnsi" w:cstheme="minorBidi"/>
              <w:b/>
              <w:noProof/>
              <w:sz w:val="22"/>
              <w:szCs w:val="22"/>
              <w:lang w:eastAsia="ru-RU"/>
            </w:rPr>
          </w:pPr>
          <w:hyperlink w:anchor="_Toc71804733" w:history="1">
            <w:r w:rsidR="00E9161B" w:rsidRPr="00E9161B">
              <w:rPr>
                <w:rStyle w:val="af4"/>
                <w:b/>
                <w:noProof/>
                <w:lang w:val="uk-UA"/>
              </w:rPr>
              <w:t>Список використаних джерел</w:t>
            </w:r>
            <w:r w:rsidR="00E9161B" w:rsidRPr="00E9161B">
              <w:rPr>
                <w:b/>
                <w:noProof/>
                <w:webHidden/>
              </w:rPr>
              <w:tab/>
            </w:r>
            <w:r w:rsidR="00E9161B" w:rsidRPr="00E9161B">
              <w:rPr>
                <w:b/>
                <w:noProof/>
                <w:webHidden/>
              </w:rPr>
              <w:fldChar w:fldCharType="begin"/>
            </w:r>
            <w:r w:rsidR="00E9161B" w:rsidRPr="00E9161B">
              <w:rPr>
                <w:b/>
                <w:noProof/>
                <w:webHidden/>
              </w:rPr>
              <w:instrText xml:space="preserve"> PAGEREF _Toc71804733 \h </w:instrText>
            </w:r>
            <w:r w:rsidR="00E9161B" w:rsidRPr="00E9161B">
              <w:rPr>
                <w:b/>
                <w:noProof/>
                <w:webHidden/>
              </w:rPr>
            </w:r>
            <w:r w:rsidR="00E9161B" w:rsidRPr="00E9161B">
              <w:rPr>
                <w:b/>
                <w:noProof/>
                <w:webHidden/>
              </w:rPr>
              <w:fldChar w:fldCharType="separate"/>
            </w:r>
            <w:r w:rsidR="00E9161B" w:rsidRPr="00E9161B">
              <w:rPr>
                <w:b/>
                <w:noProof/>
                <w:webHidden/>
              </w:rPr>
              <w:t>74</w:t>
            </w:r>
            <w:r w:rsidR="00E9161B" w:rsidRPr="00E9161B">
              <w:rPr>
                <w:b/>
                <w:noProof/>
                <w:webHidden/>
              </w:rPr>
              <w:fldChar w:fldCharType="end"/>
            </w:r>
          </w:hyperlink>
        </w:p>
        <w:p w14:paraId="0FDB4406" w14:textId="05869B5C" w:rsidR="00E9161B" w:rsidRDefault="00E9161B">
          <w:r w:rsidRPr="00E9161B">
            <w:rPr>
              <w:b/>
              <w:bCs/>
            </w:rPr>
            <w:fldChar w:fldCharType="end"/>
          </w:r>
        </w:p>
      </w:sdtContent>
    </w:sdt>
    <w:p w14:paraId="40358DF8" w14:textId="77777777" w:rsidR="00E9161B" w:rsidRPr="00254898" w:rsidRDefault="00E9161B" w:rsidP="00254898">
      <w:pPr>
        <w:spacing w:after="0" w:line="360" w:lineRule="auto"/>
        <w:ind w:firstLine="709"/>
        <w:jc w:val="center"/>
        <w:rPr>
          <w:rFonts w:ascii="Times New Roman" w:hAnsi="Times New Roman" w:cs="Times New Roman"/>
          <w:b/>
          <w:iCs/>
          <w:color w:val="000000"/>
          <w:sz w:val="28"/>
          <w:szCs w:val="28"/>
          <w:lang w:val="uk-UA"/>
        </w:rPr>
      </w:pPr>
    </w:p>
    <w:p w14:paraId="7054A54C" w14:textId="49C08794" w:rsidR="0049562D" w:rsidRDefault="0049562D" w:rsidP="007F6FC1">
      <w:pPr>
        <w:spacing w:after="0"/>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1F99178" w14:textId="7AA6D3B5" w:rsidR="00F73160" w:rsidRPr="0054116F" w:rsidRDefault="00CE32A0" w:rsidP="00E9161B">
      <w:pPr>
        <w:pStyle w:val="1"/>
        <w:numPr>
          <w:ilvl w:val="0"/>
          <w:numId w:val="0"/>
        </w:numPr>
        <w:ind w:left="432"/>
        <w:rPr>
          <w:lang w:val="uk-UA"/>
        </w:rPr>
      </w:pPr>
      <w:r>
        <w:rPr>
          <w:lang w:val="uk-UA"/>
        </w:rPr>
        <w:lastRenderedPageBreak/>
        <w:t xml:space="preserve">                                                           </w:t>
      </w:r>
      <w:bookmarkStart w:id="4" w:name="_Toc71804697"/>
      <w:r w:rsidR="00F73160" w:rsidRPr="0054116F">
        <w:rPr>
          <w:lang w:val="uk-UA"/>
        </w:rPr>
        <w:t>ВСТУП</w:t>
      </w:r>
      <w:bookmarkEnd w:id="4"/>
    </w:p>
    <w:p w14:paraId="1E4E70C1" w14:textId="64E554C0" w:rsidR="00F73160" w:rsidRDefault="00810185"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На сьогоднішній день існує понад 100 стандартизованих процесів зварювання та суміжних процесів, кожен з яких вимагає власн</w:t>
      </w:r>
      <w:r>
        <w:rPr>
          <w:rFonts w:ascii="Times New Roman" w:hAnsi="Times New Roman" w:cs="Times New Roman"/>
          <w:sz w:val="28"/>
          <w:szCs w:val="28"/>
          <w:lang w:val="uk-UA"/>
        </w:rPr>
        <w:t>их</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і доволі специфічних підходів до забезпечення якості</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 науковими дослідженнями та світовою практикою застосування процесів зварювання напрацьовані підходи забезпечення якості зварних виробів, застосовні до всіх процесів зварювання</w:t>
      </w:r>
      <w:r w:rsidRPr="00662A98">
        <w:rPr>
          <w:rFonts w:ascii="Times New Roman" w:hAnsi="Times New Roman" w:cs="Times New Roman"/>
          <w:sz w:val="28"/>
          <w:szCs w:val="28"/>
          <w:lang w:val="uk-UA"/>
        </w:rPr>
        <w:t>.</w:t>
      </w:r>
      <w:r w:rsidR="005C3AEA">
        <w:rPr>
          <w:rFonts w:ascii="Times New Roman" w:hAnsi="Times New Roman" w:cs="Times New Roman"/>
          <w:sz w:val="28"/>
          <w:szCs w:val="28"/>
          <w:lang w:val="uk-UA"/>
        </w:rPr>
        <w:t xml:space="preserve"> Ці підходи стандартизовані. Основними стандартами зварювального виробництва є міжнародні, європейські, північноамериканські, японські стандарти. Саме вони беруться за основу при розробці відповідних національних стандартів. У представленому дослідженні не взяті до уваги лише японські стандарти.</w:t>
      </w:r>
    </w:p>
    <w:p w14:paraId="3AD5E483" w14:textId="7DC8FB0E" w:rsidR="00810185" w:rsidRPr="00804E18" w:rsidRDefault="0079755B"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В Європі часто застосовуються EN</w:t>
      </w:r>
      <w:r w:rsidRPr="0079755B">
        <w:rPr>
          <w:rFonts w:ascii="Times New Roman" w:hAnsi="Times New Roman" w:cs="Times New Roman"/>
          <w:sz w:val="28"/>
          <w:szCs w:val="28"/>
          <w:lang w:val="uk-UA"/>
        </w:rPr>
        <w:t xml:space="preserve"> -</w:t>
      </w:r>
      <w:r w:rsidRPr="00662A98">
        <w:rPr>
          <w:rFonts w:ascii="Times New Roman" w:hAnsi="Times New Roman" w:cs="Times New Roman"/>
          <w:sz w:val="28"/>
          <w:szCs w:val="28"/>
          <w:lang w:val="uk-UA"/>
        </w:rPr>
        <w:t xml:space="preserve"> Європейські стандарти та ISO</w:t>
      </w:r>
      <w:r>
        <w:rPr>
          <w:rFonts w:ascii="Times New Roman" w:hAnsi="Times New Roman" w:cs="Times New Roman"/>
          <w:sz w:val="28"/>
          <w:szCs w:val="28"/>
          <w:lang w:val="uk-UA"/>
        </w:rPr>
        <w:t xml:space="preserve"> -</w:t>
      </w:r>
      <w:r w:rsidRPr="0079755B">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стандарти</w:t>
      </w:r>
      <w:r w:rsidRPr="00662A98">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ої</w:t>
      </w:r>
      <w:r w:rsidRPr="00662A98">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ї</w:t>
      </w:r>
      <w:r w:rsidRPr="00662A98">
        <w:rPr>
          <w:rFonts w:ascii="Times New Roman" w:hAnsi="Times New Roman" w:cs="Times New Roman"/>
          <w:sz w:val="28"/>
          <w:szCs w:val="28"/>
          <w:lang w:val="uk-UA"/>
        </w:rPr>
        <w:t xml:space="preserve"> зі стандартизації, але також AWS</w:t>
      </w:r>
      <w:r>
        <w:rPr>
          <w:rFonts w:ascii="Times New Roman" w:hAnsi="Times New Roman" w:cs="Times New Roman"/>
          <w:sz w:val="28"/>
          <w:szCs w:val="28"/>
          <w:lang w:val="uk-UA"/>
        </w:rPr>
        <w:t xml:space="preserve"> - стандарти</w:t>
      </w:r>
      <w:r w:rsidRPr="00662A98">
        <w:rPr>
          <w:rFonts w:ascii="Times New Roman" w:hAnsi="Times New Roman" w:cs="Times New Roman"/>
          <w:sz w:val="28"/>
          <w:szCs w:val="28"/>
          <w:lang w:val="uk-UA"/>
        </w:rPr>
        <w:t xml:space="preserve"> Американськ</w:t>
      </w:r>
      <w:r>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товариств</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зварювальних робіт та ASME</w:t>
      </w:r>
      <w:r>
        <w:rPr>
          <w:rFonts w:ascii="Times New Roman" w:hAnsi="Times New Roman" w:cs="Times New Roman"/>
          <w:sz w:val="28"/>
          <w:szCs w:val="28"/>
          <w:lang w:val="uk-UA"/>
        </w:rPr>
        <w:t xml:space="preserve"> - стандарти</w:t>
      </w:r>
      <w:r w:rsidRPr="00662A98">
        <w:rPr>
          <w:rFonts w:ascii="Times New Roman" w:hAnsi="Times New Roman" w:cs="Times New Roman"/>
          <w:sz w:val="28"/>
          <w:szCs w:val="28"/>
          <w:lang w:val="uk-UA"/>
        </w:rPr>
        <w:t xml:space="preserve"> Американськ</w:t>
      </w:r>
      <w:r>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товариств</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інженерів-механіків. Не всі європейські стандарти відповідають рекомендаціям ISO, і навпаки, хоча існує тенденція до гармонізації. У свою чергу, специфікації AWS часто дуже схожі на специфікації ISO, в той час як вони представляють суттєві відмінності як щодо їх формату, так і їх змісту, ступеня необхідності тощо. І навпаки, AWS і ASME по суті доповнюють одне одного. </w:t>
      </w:r>
      <w:r>
        <w:rPr>
          <w:rFonts w:ascii="Times New Roman" w:hAnsi="Times New Roman" w:cs="Times New Roman"/>
          <w:sz w:val="28"/>
          <w:szCs w:val="28"/>
          <w:lang w:val="uk-UA"/>
        </w:rPr>
        <w:t xml:space="preserve">Вибір стандартів, які мають бути застосовані при виконанні кожного окремого контракту (заказу) за Замовником зварного виробу. Така ситуація суттєво ускладнює ситуацію для </w:t>
      </w:r>
      <w:r w:rsidR="00853E58">
        <w:rPr>
          <w:rFonts w:ascii="Times New Roman" w:hAnsi="Times New Roman" w:cs="Times New Roman"/>
          <w:sz w:val="28"/>
          <w:szCs w:val="28"/>
          <w:lang w:val="uk-UA"/>
        </w:rPr>
        <w:t xml:space="preserve">Виконавців зварювальних робіт і не сприяє спрощенню міжнародного співробітництва у зварюванні. Україна впевнено тримає курс на гармонізацію своїх стандартів ДСТУ з міжнародними </w:t>
      </w:r>
      <w:r w:rsidR="00853E58">
        <w:rPr>
          <w:rFonts w:ascii="Times New Roman" w:hAnsi="Times New Roman" w:cs="Times New Roman"/>
          <w:sz w:val="28"/>
          <w:szCs w:val="28"/>
          <w:lang w:val="en-US"/>
        </w:rPr>
        <w:t>ISO</w:t>
      </w:r>
      <w:r w:rsidR="00853E58">
        <w:rPr>
          <w:rFonts w:ascii="Times New Roman" w:hAnsi="Times New Roman" w:cs="Times New Roman"/>
          <w:sz w:val="28"/>
          <w:szCs w:val="28"/>
          <w:lang w:val="uk-UA"/>
        </w:rPr>
        <w:t>-аналогами.</w:t>
      </w:r>
      <w:r>
        <w:rPr>
          <w:rFonts w:ascii="Times New Roman" w:hAnsi="Times New Roman" w:cs="Times New Roman"/>
          <w:sz w:val="28"/>
          <w:szCs w:val="28"/>
          <w:lang w:val="uk-UA"/>
        </w:rPr>
        <w:t xml:space="preserve"> </w:t>
      </w:r>
      <w:r w:rsidR="00804E18">
        <w:rPr>
          <w:rFonts w:ascii="Times New Roman" w:hAnsi="Times New Roman" w:cs="Times New Roman"/>
          <w:sz w:val="28"/>
          <w:szCs w:val="28"/>
          <w:lang w:val="uk-UA"/>
        </w:rPr>
        <w:t xml:space="preserve">База </w:t>
      </w:r>
      <w:r w:rsidR="00804E18">
        <w:rPr>
          <w:rFonts w:ascii="Times New Roman" w:hAnsi="Times New Roman" w:cs="Times New Roman"/>
          <w:sz w:val="28"/>
          <w:szCs w:val="28"/>
          <w:lang w:val="en-US"/>
        </w:rPr>
        <w:t>ISO</w:t>
      </w:r>
      <w:r w:rsidR="00804E18" w:rsidRPr="00804E18">
        <w:rPr>
          <w:rFonts w:ascii="Times New Roman" w:hAnsi="Times New Roman" w:cs="Times New Roman"/>
          <w:sz w:val="28"/>
          <w:szCs w:val="28"/>
          <w:lang w:val="uk-UA"/>
        </w:rPr>
        <w:t>-</w:t>
      </w:r>
      <w:r w:rsidR="00804E18">
        <w:rPr>
          <w:rFonts w:ascii="Times New Roman" w:hAnsi="Times New Roman" w:cs="Times New Roman"/>
          <w:sz w:val="28"/>
          <w:szCs w:val="28"/>
          <w:lang w:val="uk-UA"/>
        </w:rPr>
        <w:t>стандартів забезпечення якості зварювання налічує більше ніж 70 стандартів.</w:t>
      </w:r>
    </w:p>
    <w:p w14:paraId="7F5BE189" w14:textId="3B4035E4" w:rsidR="00810185" w:rsidRDefault="00804E18"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Складність та різноманітність процесів зварювання, велика кількість стандартів забезпечення якості зварювання приводить до необхідності </w:t>
      </w:r>
      <w:r w:rsidR="00077FE8">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загальних тенденцій стандартизованого забезпечення якості </w:t>
      </w:r>
      <w:r>
        <w:rPr>
          <w:rFonts w:ascii="Times New Roman" w:hAnsi="Times New Roman" w:cs="Times New Roman"/>
          <w:sz w:val="28"/>
          <w:szCs w:val="28"/>
          <w:lang w:val="uk-UA"/>
        </w:rPr>
        <w:lastRenderedPageBreak/>
        <w:t xml:space="preserve">зварювання та його впливу на </w:t>
      </w:r>
      <w:r w:rsidR="00077FE8">
        <w:rPr>
          <w:rFonts w:ascii="Times New Roman" w:hAnsi="Times New Roman" w:cs="Times New Roman"/>
          <w:sz w:val="28"/>
          <w:szCs w:val="28"/>
          <w:lang w:val="uk-UA"/>
        </w:rPr>
        <w:t>рівні якості продукції зварювального виробництва.</w:t>
      </w:r>
    </w:p>
    <w:p w14:paraId="222C877B" w14:textId="59918B42" w:rsidR="00810185" w:rsidRDefault="00077FE8" w:rsidP="007F6FC1">
      <w:pPr>
        <w:spacing w:after="0" w:line="360" w:lineRule="auto"/>
        <w:ind w:firstLine="709"/>
        <w:jc w:val="both"/>
        <w:rPr>
          <w:rFonts w:ascii="Times New Roman" w:hAnsi="Times New Roman" w:cs="Times New Roman"/>
          <w:sz w:val="28"/>
          <w:szCs w:val="28"/>
          <w:lang w:val="uk-UA"/>
        </w:rPr>
      </w:pPr>
      <w:r w:rsidRPr="003E5734">
        <w:rPr>
          <w:rFonts w:ascii="Times New Roman" w:hAnsi="Times New Roman" w:cs="Times New Roman"/>
          <w:sz w:val="28"/>
          <w:szCs w:val="28"/>
          <w:lang w:val="uk-UA"/>
        </w:rPr>
        <w:t xml:space="preserve">Магістерська дисертація направлена на дослідження </w:t>
      </w:r>
      <w:r>
        <w:rPr>
          <w:rFonts w:ascii="Times New Roman" w:hAnsi="Times New Roman" w:cs="Times New Roman"/>
          <w:sz w:val="28"/>
          <w:szCs w:val="28"/>
          <w:lang w:val="uk-UA"/>
        </w:rPr>
        <w:t xml:space="preserve">впливу стандартизованої координації зварювальних робіт у виробництві на рівні дефектності зварних швів, на прикладі застосування </w:t>
      </w:r>
      <w:r>
        <w:rPr>
          <w:rFonts w:ascii="Times New Roman" w:hAnsi="Times New Roman" w:cs="Times New Roman"/>
          <w:sz w:val="28"/>
          <w:szCs w:val="28"/>
          <w:lang w:val="en-US"/>
        </w:rPr>
        <w:t>MAG</w:t>
      </w:r>
      <w:r w:rsidRPr="00077FE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7FE8">
        <w:rPr>
          <w:rFonts w:ascii="Times New Roman" w:hAnsi="Times New Roman" w:cs="Times New Roman"/>
          <w:sz w:val="28"/>
          <w:szCs w:val="28"/>
          <w:lang w:val="uk-UA"/>
        </w:rPr>
        <w:t xml:space="preserve"> </w:t>
      </w:r>
      <w:r>
        <w:rPr>
          <w:rFonts w:ascii="Times New Roman" w:hAnsi="Times New Roman" w:cs="Times New Roman"/>
          <w:sz w:val="28"/>
          <w:szCs w:val="28"/>
          <w:lang w:val="uk-UA"/>
        </w:rPr>
        <w:t>зварювання</w:t>
      </w:r>
      <w:r w:rsidRPr="003E5734">
        <w:rPr>
          <w:rFonts w:ascii="Times New Roman" w:hAnsi="Times New Roman" w:cs="Times New Roman"/>
          <w:sz w:val="28"/>
          <w:szCs w:val="28"/>
          <w:lang w:val="uk-UA"/>
        </w:rPr>
        <w:t>.</w:t>
      </w:r>
    </w:p>
    <w:p w14:paraId="3F985BD6" w14:textId="100506DA" w:rsidR="0076799C" w:rsidRDefault="0076799C" w:rsidP="007F6FC1">
      <w:pPr>
        <w:spacing w:after="0"/>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BE4913E" w14:textId="77777777" w:rsidR="0076799C" w:rsidRDefault="0076799C" w:rsidP="007F6FC1">
      <w:pPr>
        <w:spacing w:after="0" w:line="360" w:lineRule="auto"/>
        <w:ind w:firstLine="709"/>
        <w:jc w:val="both"/>
        <w:rPr>
          <w:rFonts w:ascii="Times New Roman" w:hAnsi="Times New Roman" w:cs="Times New Roman"/>
          <w:sz w:val="28"/>
          <w:szCs w:val="28"/>
          <w:lang w:val="uk-UA"/>
        </w:rPr>
      </w:pPr>
    </w:p>
    <w:p w14:paraId="1ED2573E" w14:textId="0669B181" w:rsidR="0076799C" w:rsidRDefault="0076799C" w:rsidP="00CE32A0">
      <w:pPr>
        <w:pStyle w:val="1"/>
        <w:numPr>
          <w:ilvl w:val="0"/>
          <w:numId w:val="0"/>
        </w:numPr>
        <w:ind w:left="432"/>
        <w:rPr>
          <w:lang w:val="uk-UA"/>
        </w:rPr>
      </w:pPr>
    </w:p>
    <w:p w14:paraId="1FCB5C62" w14:textId="58303950" w:rsidR="0076799C" w:rsidRPr="00E9161B" w:rsidRDefault="0076799C" w:rsidP="00E9161B">
      <w:pPr>
        <w:pStyle w:val="1"/>
        <w:numPr>
          <w:ilvl w:val="0"/>
          <w:numId w:val="0"/>
        </w:numPr>
        <w:ind w:left="432"/>
        <w:rPr>
          <w:rFonts w:cs="Times New Roman"/>
          <w:lang w:val="uk-UA"/>
        </w:rPr>
      </w:pPr>
      <w:bookmarkStart w:id="5" w:name="_Toc71804698"/>
      <w:r w:rsidRPr="00E9161B">
        <w:rPr>
          <w:rFonts w:cs="Times New Roman"/>
          <w:iCs/>
          <w:color w:val="000000"/>
          <w:lang w:val="uk-UA"/>
        </w:rPr>
        <w:t>1. НОРМАТИВНІ ВИМОГИ ДО ЗАБЕЗПЕЧЕННЯ ЯКОСТІ ТА УПРАВЛІННЯ ПРОЦЕСАМИ ЗВАРЮВАННЯ</w:t>
      </w:r>
      <w:bookmarkEnd w:id="5"/>
    </w:p>
    <w:p w14:paraId="473FAAE8" w14:textId="40767E77" w:rsidR="0076799C" w:rsidRPr="00E9161B" w:rsidRDefault="0076799C" w:rsidP="00CE32A0">
      <w:pPr>
        <w:pStyle w:val="af7"/>
        <w:rPr>
          <w:b w:val="0"/>
          <w:szCs w:val="28"/>
        </w:rPr>
      </w:pPr>
      <w:bookmarkStart w:id="6" w:name="_Toc71804699"/>
      <w:r w:rsidRPr="00E9161B">
        <w:rPr>
          <w:b w:val="0"/>
          <w:szCs w:val="28"/>
        </w:rPr>
        <w:t xml:space="preserve">1.1. </w:t>
      </w:r>
      <w:r w:rsidR="00554DFD" w:rsidRPr="00E9161B">
        <w:rPr>
          <w:b w:val="0"/>
          <w:szCs w:val="28"/>
        </w:rPr>
        <w:t xml:space="preserve">Застосування </w:t>
      </w:r>
      <w:r w:rsidR="00554DFD" w:rsidRPr="00E9161B">
        <w:rPr>
          <w:b w:val="0"/>
          <w:szCs w:val="28"/>
          <w:lang w:val="en-US"/>
        </w:rPr>
        <w:t>ISO</w:t>
      </w:r>
      <w:r w:rsidR="00554DFD" w:rsidRPr="00E9161B">
        <w:rPr>
          <w:b w:val="0"/>
          <w:szCs w:val="28"/>
        </w:rPr>
        <w:t xml:space="preserve"> 9001 до зварювального виробництва</w:t>
      </w:r>
      <w:bookmarkEnd w:id="6"/>
    </w:p>
    <w:p w14:paraId="36286DBA" w14:textId="39EB583F" w:rsidR="00554DFD" w:rsidRPr="00662A98" w:rsidRDefault="00193EBB"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універсальні підходи до забезпечення якості продукції сформульовані вимогами </w:t>
      </w:r>
      <w:r w:rsidR="00554DFD" w:rsidRPr="00662A98">
        <w:rPr>
          <w:rFonts w:ascii="Times New Roman" w:hAnsi="Times New Roman" w:cs="Times New Roman"/>
          <w:sz w:val="28"/>
          <w:szCs w:val="28"/>
          <w:lang w:val="uk-UA"/>
        </w:rPr>
        <w:t>ISO 9001</w:t>
      </w:r>
      <w:r w:rsidR="00251A90">
        <w:rPr>
          <w:rFonts w:ascii="Times New Roman" w:hAnsi="Times New Roman" w:cs="Times New Roman"/>
          <w:sz w:val="28"/>
          <w:szCs w:val="28"/>
          <w:lang w:val="uk-UA"/>
        </w:rPr>
        <w:t xml:space="preserve"> </w:t>
      </w:r>
      <w:r w:rsidR="00251A90" w:rsidRPr="00662A98">
        <w:rPr>
          <w:rFonts w:ascii="Times New Roman" w:hAnsi="Times New Roman" w:cs="Times New Roman"/>
          <w:sz w:val="28"/>
          <w:szCs w:val="28"/>
          <w:lang w:val="uk-UA"/>
        </w:rPr>
        <w:t>[1]</w:t>
      </w:r>
      <w:r>
        <w:rPr>
          <w:rFonts w:ascii="Times New Roman" w:hAnsi="Times New Roman" w:cs="Times New Roman"/>
          <w:sz w:val="28"/>
          <w:szCs w:val="28"/>
          <w:lang w:val="uk-UA"/>
        </w:rPr>
        <w:t>.</w:t>
      </w:r>
      <w:r w:rsidR="00554DFD"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Стандарт є основою для </w:t>
      </w:r>
      <w:r w:rsidR="00554DFD" w:rsidRPr="00662A98">
        <w:rPr>
          <w:rFonts w:ascii="Times New Roman" w:hAnsi="Times New Roman" w:cs="Times New Roman"/>
          <w:sz w:val="28"/>
          <w:szCs w:val="28"/>
          <w:lang w:val="uk-UA"/>
        </w:rPr>
        <w:t>сертифікації</w:t>
      </w:r>
      <w:r>
        <w:rPr>
          <w:rFonts w:ascii="Times New Roman" w:hAnsi="Times New Roman" w:cs="Times New Roman"/>
          <w:sz w:val="28"/>
          <w:szCs w:val="28"/>
          <w:lang w:val="uk-UA"/>
        </w:rPr>
        <w:t xml:space="preserve"> систем управління організаціями</w:t>
      </w:r>
      <w:r w:rsidR="00554DFD" w:rsidRPr="00662A98">
        <w:rPr>
          <w:rFonts w:ascii="Times New Roman" w:hAnsi="Times New Roman" w:cs="Times New Roman"/>
          <w:sz w:val="28"/>
          <w:szCs w:val="28"/>
          <w:lang w:val="uk-UA"/>
        </w:rPr>
        <w:t>, які мають на меті виготов</w:t>
      </w:r>
      <w:r>
        <w:rPr>
          <w:rFonts w:ascii="Times New Roman" w:hAnsi="Times New Roman" w:cs="Times New Roman"/>
          <w:sz w:val="28"/>
          <w:szCs w:val="28"/>
          <w:lang w:val="uk-UA"/>
        </w:rPr>
        <w:t>ляти та</w:t>
      </w:r>
      <w:r w:rsidR="00554DFD"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постачати продукцію</w:t>
      </w:r>
      <w:r w:rsidR="00554DFD" w:rsidRPr="00662A98">
        <w:rPr>
          <w:rFonts w:ascii="Times New Roman" w:hAnsi="Times New Roman" w:cs="Times New Roman"/>
          <w:sz w:val="28"/>
          <w:szCs w:val="28"/>
          <w:lang w:val="uk-UA"/>
        </w:rPr>
        <w:t xml:space="preserve"> (або надати послугу) на рівні якості, якому можна довіряти</w:t>
      </w:r>
      <w:r>
        <w:rPr>
          <w:rFonts w:ascii="Times New Roman" w:hAnsi="Times New Roman" w:cs="Times New Roman"/>
          <w:sz w:val="28"/>
          <w:szCs w:val="28"/>
          <w:lang w:val="uk-UA"/>
        </w:rPr>
        <w:t xml:space="preserve"> і який </w:t>
      </w:r>
      <w:r w:rsidR="00554DFD" w:rsidRPr="00662A98">
        <w:rPr>
          <w:rFonts w:ascii="Times New Roman" w:hAnsi="Times New Roman" w:cs="Times New Roman"/>
          <w:sz w:val="28"/>
          <w:szCs w:val="28"/>
          <w:lang w:val="uk-UA"/>
        </w:rPr>
        <w:t>відповіда</w:t>
      </w:r>
      <w:r>
        <w:rPr>
          <w:rFonts w:ascii="Times New Roman" w:hAnsi="Times New Roman" w:cs="Times New Roman"/>
          <w:sz w:val="28"/>
          <w:szCs w:val="28"/>
          <w:lang w:val="uk-UA"/>
        </w:rPr>
        <w:t>є</w:t>
      </w:r>
      <w:r w:rsidR="00554DFD" w:rsidRPr="00662A98">
        <w:rPr>
          <w:rFonts w:ascii="Times New Roman" w:hAnsi="Times New Roman" w:cs="Times New Roman"/>
          <w:sz w:val="28"/>
          <w:szCs w:val="28"/>
          <w:lang w:val="uk-UA"/>
        </w:rPr>
        <w:t xml:space="preserve"> вимогам замовника. Цю якість слід гарантувати та підтримувати, </w:t>
      </w:r>
      <w:r>
        <w:rPr>
          <w:rFonts w:ascii="Times New Roman" w:hAnsi="Times New Roman" w:cs="Times New Roman"/>
          <w:sz w:val="28"/>
          <w:szCs w:val="28"/>
          <w:lang w:val="uk-UA"/>
        </w:rPr>
        <w:t>процесами життєвого циклу продукції, контрольованими організацією.</w:t>
      </w:r>
    </w:p>
    <w:p w14:paraId="48064466" w14:textId="2BE555B5" w:rsidR="00554DFD" w:rsidRPr="00662A98" w:rsidRDefault="00554DFD"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Одним із ключових моментів відповід</w:t>
      </w:r>
      <w:r w:rsidR="00193EBB">
        <w:rPr>
          <w:rFonts w:ascii="Times New Roman" w:hAnsi="Times New Roman" w:cs="Times New Roman"/>
          <w:sz w:val="28"/>
          <w:szCs w:val="28"/>
          <w:lang w:val="uk-UA"/>
        </w:rPr>
        <w:t>ності</w:t>
      </w:r>
      <w:r w:rsidRPr="00662A98">
        <w:rPr>
          <w:rFonts w:ascii="Times New Roman" w:hAnsi="Times New Roman" w:cs="Times New Roman"/>
          <w:sz w:val="28"/>
          <w:szCs w:val="28"/>
          <w:lang w:val="uk-UA"/>
        </w:rPr>
        <w:t xml:space="preserve"> зварного </w:t>
      </w:r>
      <w:r w:rsidR="00193EBB">
        <w:rPr>
          <w:rFonts w:ascii="Times New Roman" w:hAnsi="Times New Roman" w:cs="Times New Roman"/>
          <w:sz w:val="28"/>
          <w:szCs w:val="28"/>
          <w:lang w:val="uk-UA"/>
        </w:rPr>
        <w:t>виробу</w:t>
      </w:r>
      <w:r w:rsidRPr="00662A98">
        <w:rPr>
          <w:rFonts w:ascii="Times New Roman" w:hAnsi="Times New Roman" w:cs="Times New Roman"/>
          <w:sz w:val="28"/>
          <w:szCs w:val="28"/>
          <w:lang w:val="uk-UA"/>
        </w:rPr>
        <w:t xml:space="preserve"> є </w:t>
      </w:r>
      <w:r w:rsidR="007810B2">
        <w:rPr>
          <w:rFonts w:ascii="Times New Roman" w:hAnsi="Times New Roman" w:cs="Times New Roman"/>
          <w:sz w:val="28"/>
          <w:szCs w:val="28"/>
          <w:lang w:val="uk-UA"/>
        </w:rPr>
        <w:t>забезпечення</w:t>
      </w:r>
      <w:r w:rsidRPr="00662A98">
        <w:rPr>
          <w:rFonts w:ascii="Times New Roman" w:hAnsi="Times New Roman" w:cs="Times New Roman"/>
          <w:sz w:val="28"/>
          <w:szCs w:val="28"/>
          <w:lang w:val="uk-UA"/>
        </w:rPr>
        <w:t xml:space="preserve"> коректн</w:t>
      </w:r>
      <w:r w:rsidR="007810B2">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та надійн</w:t>
      </w:r>
      <w:r w:rsidR="007810B2">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w:t>
      </w:r>
      <w:r w:rsidR="007810B2">
        <w:rPr>
          <w:rFonts w:ascii="Times New Roman" w:hAnsi="Times New Roman" w:cs="Times New Roman"/>
          <w:sz w:val="28"/>
          <w:szCs w:val="28"/>
          <w:lang w:val="uk-UA"/>
        </w:rPr>
        <w:t xml:space="preserve">виконання зварювальних </w:t>
      </w:r>
      <w:r w:rsidRPr="00662A98">
        <w:rPr>
          <w:rFonts w:ascii="Times New Roman" w:hAnsi="Times New Roman" w:cs="Times New Roman"/>
          <w:sz w:val="28"/>
          <w:szCs w:val="28"/>
          <w:lang w:val="uk-UA"/>
        </w:rPr>
        <w:t>роб</w:t>
      </w:r>
      <w:r w:rsidR="007810B2">
        <w:rPr>
          <w:rFonts w:ascii="Times New Roman" w:hAnsi="Times New Roman" w:cs="Times New Roman"/>
          <w:sz w:val="28"/>
          <w:szCs w:val="28"/>
          <w:lang w:val="uk-UA"/>
        </w:rPr>
        <w:t>і</w:t>
      </w:r>
      <w:r w:rsidRPr="00662A98">
        <w:rPr>
          <w:rFonts w:ascii="Times New Roman" w:hAnsi="Times New Roman" w:cs="Times New Roman"/>
          <w:sz w:val="28"/>
          <w:szCs w:val="28"/>
          <w:lang w:val="uk-UA"/>
        </w:rPr>
        <w:t>т</w:t>
      </w:r>
      <w:r w:rsidR="007810B2">
        <w:rPr>
          <w:rFonts w:ascii="Times New Roman" w:hAnsi="Times New Roman" w:cs="Times New Roman"/>
          <w:sz w:val="28"/>
          <w:szCs w:val="28"/>
          <w:lang w:val="uk-UA"/>
        </w:rPr>
        <w:t>. У</w:t>
      </w:r>
      <w:r w:rsidRPr="00662A98">
        <w:rPr>
          <w:rFonts w:ascii="Times New Roman" w:hAnsi="Times New Roman" w:cs="Times New Roman"/>
          <w:sz w:val="28"/>
          <w:szCs w:val="28"/>
          <w:lang w:val="uk-UA"/>
        </w:rPr>
        <w:t xml:space="preserve"> випадку </w:t>
      </w:r>
      <w:r w:rsidR="007810B2">
        <w:rPr>
          <w:rFonts w:ascii="Times New Roman" w:hAnsi="Times New Roman" w:cs="Times New Roman"/>
          <w:sz w:val="28"/>
          <w:szCs w:val="28"/>
          <w:lang w:val="uk-UA"/>
        </w:rPr>
        <w:t xml:space="preserve">виявлення </w:t>
      </w:r>
      <w:proofErr w:type="spellStart"/>
      <w:r w:rsidR="007810B2">
        <w:rPr>
          <w:rFonts w:ascii="Times New Roman" w:hAnsi="Times New Roman" w:cs="Times New Roman"/>
          <w:sz w:val="28"/>
          <w:szCs w:val="28"/>
          <w:lang w:val="uk-UA"/>
        </w:rPr>
        <w:t>невідповідностей</w:t>
      </w:r>
      <w:proofErr w:type="spellEnd"/>
      <w:r w:rsidR="007810B2">
        <w:rPr>
          <w:rFonts w:ascii="Times New Roman" w:hAnsi="Times New Roman" w:cs="Times New Roman"/>
          <w:sz w:val="28"/>
          <w:szCs w:val="28"/>
          <w:lang w:val="uk-UA"/>
        </w:rPr>
        <w:t xml:space="preserve"> (дефектів)</w:t>
      </w:r>
      <w:r w:rsidRPr="00662A98">
        <w:rPr>
          <w:rFonts w:ascii="Times New Roman" w:hAnsi="Times New Roman" w:cs="Times New Roman"/>
          <w:sz w:val="28"/>
          <w:szCs w:val="28"/>
          <w:lang w:val="uk-UA"/>
        </w:rPr>
        <w:t xml:space="preserve"> </w:t>
      </w:r>
      <w:r w:rsidR="007810B2">
        <w:rPr>
          <w:rFonts w:ascii="Times New Roman" w:hAnsi="Times New Roman" w:cs="Times New Roman"/>
          <w:sz w:val="28"/>
          <w:szCs w:val="28"/>
          <w:lang w:val="uk-UA"/>
        </w:rPr>
        <w:t>мають</w:t>
      </w:r>
      <w:r w:rsidRPr="00662A98">
        <w:rPr>
          <w:rFonts w:ascii="Times New Roman" w:hAnsi="Times New Roman" w:cs="Times New Roman"/>
          <w:sz w:val="28"/>
          <w:szCs w:val="28"/>
          <w:lang w:val="uk-UA"/>
        </w:rPr>
        <w:t xml:space="preserve"> бути своєчасно визнач</w:t>
      </w:r>
      <w:r w:rsidR="007810B2">
        <w:rPr>
          <w:rFonts w:ascii="Times New Roman" w:hAnsi="Times New Roman" w:cs="Times New Roman"/>
          <w:sz w:val="28"/>
          <w:szCs w:val="28"/>
          <w:lang w:val="uk-UA"/>
        </w:rPr>
        <w:t>ені</w:t>
      </w:r>
      <w:r w:rsidRPr="00662A98">
        <w:rPr>
          <w:rFonts w:ascii="Times New Roman" w:hAnsi="Times New Roman" w:cs="Times New Roman"/>
          <w:sz w:val="28"/>
          <w:szCs w:val="28"/>
          <w:lang w:val="uk-UA"/>
        </w:rPr>
        <w:t xml:space="preserve"> причини та усунут</w:t>
      </w:r>
      <w:r w:rsidR="007810B2">
        <w:rPr>
          <w:rFonts w:ascii="Times New Roman" w:hAnsi="Times New Roman" w:cs="Times New Roman"/>
          <w:sz w:val="28"/>
          <w:szCs w:val="28"/>
          <w:lang w:val="uk-UA"/>
        </w:rPr>
        <w:t>і</w:t>
      </w:r>
      <w:r w:rsidRPr="00662A98">
        <w:rPr>
          <w:rFonts w:ascii="Times New Roman" w:hAnsi="Times New Roman" w:cs="Times New Roman"/>
          <w:sz w:val="28"/>
          <w:szCs w:val="28"/>
          <w:lang w:val="uk-UA"/>
        </w:rPr>
        <w:t xml:space="preserve"> наслідки. Це</w:t>
      </w:r>
      <w:r w:rsidR="007810B2">
        <w:rPr>
          <w:rFonts w:ascii="Times New Roman" w:hAnsi="Times New Roman" w:cs="Times New Roman"/>
          <w:sz w:val="28"/>
          <w:szCs w:val="28"/>
          <w:lang w:val="uk-UA"/>
        </w:rPr>
        <w:t>, в свою чергу,</w:t>
      </w:r>
      <w:r w:rsidRPr="00662A98">
        <w:rPr>
          <w:rFonts w:ascii="Times New Roman" w:hAnsi="Times New Roman" w:cs="Times New Roman"/>
          <w:sz w:val="28"/>
          <w:szCs w:val="28"/>
          <w:lang w:val="uk-UA"/>
        </w:rPr>
        <w:t xml:space="preserve"> </w:t>
      </w:r>
      <w:r w:rsidR="007810B2">
        <w:rPr>
          <w:rFonts w:ascii="Times New Roman" w:hAnsi="Times New Roman" w:cs="Times New Roman"/>
          <w:sz w:val="28"/>
          <w:szCs w:val="28"/>
          <w:lang w:val="uk-UA"/>
        </w:rPr>
        <w:t xml:space="preserve">потребує забезпечення </w:t>
      </w:r>
      <w:proofErr w:type="spellStart"/>
      <w:r w:rsidRPr="00662A98">
        <w:rPr>
          <w:rFonts w:ascii="Times New Roman" w:hAnsi="Times New Roman" w:cs="Times New Roman"/>
          <w:sz w:val="28"/>
          <w:szCs w:val="28"/>
          <w:lang w:val="uk-UA"/>
        </w:rPr>
        <w:t>простежуван</w:t>
      </w:r>
      <w:r w:rsidR="007810B2">
        <w:rPr>
          <w:rFonts w:ascii="Times New Roman" w:hAnsi="Times New Roman" w:cs="Times New Roman"/>
          <w:sz w:val="28"/>
          <w:szCs w:val="28"/>
          <w:lang w:val="uk-UA"/>
        </w:rPr>
        <w:t>о</w:t>
      </w:r>
      <w:r w:rsidRPr="00662A98">
        <w:rPr>
          <w:rFonts w:ascii="Times New Roman" w:hAnsi="Times New Roman" w:cs="Times New Roman"/>
          <w:sz w:val="28"/>
          <w:szCs w:val="28"/>
          <w:lang w:val="uk-UA"/>
        </w:rPr>
        <w:t>ст</w:t>
      </w:r>
      <w:r w:rsidR="007810B2">
        <w:rPr>
          <w:rFonts w:ascii="Times New Roman" w:hAnsi="Times New Roman" w:cs="Times New Roman"/>
          <w:sz w:val="28"/>
          <w:szCs w:val="28"/>
          <w:lang w:val="uk-UA"/>
        </w:rPr>
        <w:t>і</w:t>
      </w:r>
      <w:proofErr w:type="spellEnd"/>
      <w:r w:rsidR="007810B2">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r w:rsidR="007810B2">
        <w:rPr>
          <w:rFonts w:ascii="Times New Roman" w:hAnsi="Times New Roman" w:cs="Times New Roman"/>
          <w:sz w:val="28"/>
          <w:szCs w:val="28"/>
          <w:lang w:val="uk-UA"/>
        </w:rPr>
        <w:t xml:space="preserve">Для </w:t>
      </w:r>
      <w:proofErr w:type="spellStart"/>
      <w:r w:rsidR="007810B2">
        <w:rPr>
          <w:rFonts w:ascii="Times New Roman" w:hAnsi="Times New Roman" w:cs="Times New Roman"/>
          <w:sz w:val="28"/>
          <w:szCs w:val="28"/>
          <w:lang w:val="uk-UA"/>
        </w:rPr>
        <w:t>простежуваності</w:t>
      </w:r>
      <w:proofErr w:type="spellEnd"/>
      <w:r w:rsidRPr="00662A98">
        <w:rPr>
          <w:rFonts w:ascii="Times New Roman" w:hAnsi="Times New Roman" w:cs="Times New Roman"/>
          <w:sz w:val="28"/>
          <w:szCs w:val="28"/>
          <w:lang w:val="uk-UA"/>
        </w:rPr>
        <w:t xml:space="preserve"> зварюван</w:t>
      </w:r>
      <w:r w:rsidR="007810B2">
        <w:rPr>
          <w:rFonts w:ascii="Times New Roman" w:hAnsi="Times New Roman" w:cs="Times New Roman"/>
          <w:sz w:val="28"/>
          <w:szCs w:val="28"/>
          <w:lang w:val="uk-UA"/>
        </w:rPr>
        <w:t xml:space="preserve">их швів широко застосовують персональні клейма зварників та інспекторів зі зварювання. Клейма зварників полегшують визначення особи, яка виконала зварювання шва, а клейма (персональні </w:t>
      </w:r>
      <w:r w:rsidR="0016273C">
        <w:rPr>
          <w:rFonts w:ascii="Times New Roman" w:hAnsi="Times New Roman" w:cs="Times New Roman"/>
          <w:sz w:val="28"/>
          <w:szCs w:val="28"/>
          <w:lang w:val="uk-UA"/>
        </w:rPr>
        <w:t>печатки)</w:t>
      </w:r>
      <w:r w:rsidR="007810B2">
        <w:rPr>
          <w:rFonts w:ascii="Times New Roman" w:hAnsi="Times New Roman" w:cs="Times New Roman"/>
          <w:sz w:val="28"/>
          <w:szCs w:val="28"/>
          <w:lang w:val="uk-UA"/>
        </w:rPr>
        <w:t xml:space="preserve"> інспекторів зі зварювання – визначення особи, яка надала дозвіл на використання зварного шва за призначенням (випустила продукцію).</w:t>
      </w:r>
      <w:r w:rsidR="0016273C">
        <w:rPr>
          <w:rFonts w:ascii="Times New Roman" w:hAnsi="Times New Roman" w:cs="Times New Roman"/>
          <w:sz w:val="28"/>
          <w:szCs w:val="28"/>
          <w:lang w:val="uk-UA"/>
        </w:rPr>
        <w:t xml:space="preserve"> Всі виявлені невідповідності (дефекти) зварних з’єднань документуються, а самі дефекти обробляються відповідно до процедури «Управління невідповідною продукцією».</w:t>
      </w:r>
      <w:r w:rsidRPr="00662A98">
        <w:rPr>
          <w:rFonts w:ascii="Times New Roman" w:hAnsi="Times New Roman" w:cs="Times New Roman"/>
          <w:sz w:val="28"/>
          <w:szCs w:val="28"/>
          <w:lang w:val="uk-UA"/>
        </w:rPr>
        <w:t xml:space="preserve"> </w:t>
      </w:r>
      <w:r w:rsidR="0016273C">
        <w:rPr>
          <w:rFonts w:ascii="Times New Roman" w:hAnsi="Times New Roman" w:cs="Times New Roman"/>
          <w:sz w:val="28"/>
          <w:szCs w:val="28"/>
          <w:lang w:val="uk-UA"/>
        </w:rPr>
        <w:t xml:space="preserve">Крім ідентифікаторів зварних швів та їх статусу по результатах перевірки, при зварюванні є обов’язковими і інші об’єкти для ідентифікації та </w:t>
      </w:r>
      <w:proofErr w:type="spellStart"/>
      <w:r w:rsidR="0016273C">
        <w:rPr>
          <w:rFonts w:ascii="Times New Roman" w:hAnsi="Times New Roman" w:cs="Times New Roman"/>
          <w:sz w:val="28"/>
          <w:szCs w:val="28"/>
          <w:lang w:val="uk-UA"/>
        </w:rPr>
        <w:t>простежуваності</w:t>
      </w:r>
      <w:proofErr w:type="spellEnd"/>
      <w:r w:rsidRPr="00662A98">
        <w:rPr>
          <w:rFonts w:ascii="Times New Roman" w:hAnsi="Times New Roman" w:cs="Times New Roman"/>
          <w:sz w:val="28"/>
          <w:szCs w:val="28"/>
          <w:lang w:val="uk-UA"/>
        </w:rPr>
        <w:t>. Посилання</w:t>
      </w:r>
      <w:r w:rsidR="0016273C">
        <w:rPr>
          <w:rFonts w:ascii="Times New Roman" w:hAnsi="Times New Roman" w:cs="Times New Roman"/>
          <w:sz w:val="28"/>
          <w:szCs w:val="28"/>
          <w:lang w:val="uk-UA"/>
        </w:rPr>
        <w:t>м</w:t>
      </w:r>
      <w:r w:rsidRPr="00662A98">
        <w:rPr>
          <w:rFonts w:ascii="Times New Roman" w:hAnsi="Times New Roman" w:cs="Times New Roman"/>
          <w:sz w:val="28"/>
          <w:szCs w:val="28"/>
          <w:lang w:val="uk-UA"/>
        </w:rPr>
        <w:t xml:space="preserve"> ISO 14731 (2019) [</w:t>
      </w:r>
      <w:r w:rsidR="00251A90">
        <w:rPr>
          <w:rFonts w:ascii="Times New Roman" w:hAnsi="Times New Roman" w:cs="Times New Roman"/>
          <w:sz w:val="28"/>
          <w:szCs w:val="28"/>
          <w:lang w:val="uk-UA"/>
        </w:rPr>
        <w:t>2</w:t>
      </w:r>
      <w:r w:rsidRPr="00662A98">
        <w:rPr>
          <w:rFonts w:ascii="Times New Roman" w:hAnsi="Times New Roman" w:cs="Times New Roman"/>
          <w:sz w:val="28"/>
          <w:szCs w:val="28"/>
          <w:lang w:val="uk-UA"/>
        </w:rPr>
        <w:t xml:space="preserve">] </w:t>
      </w:r>
      <w:r w:rsidR="0016273C">
        <w:rPr>
          <w:rFonts w:ascii="Times New Roman" w:hAnsi="Times New Roman" w:cs="Times New Roman"/>
          <w:sz w:val="28"/>
          <w:szCs w:val="28"/>
          <w:lang w:val="uk-UA"/>
        </w:rPr>
        <w:t xml:space="preserve">визначені </w:t>
      </w:r>
      <w:r w:rsidRPr="00662A98">
        <w:rPr>
          <w:rFonts w:ascii="Times New Roman" w:hAnsi="Times New Roman" w:cs="Times New Roman"/>
          <w:sz w:val="28"/>
          <w:szCs w:val="28"/>
          <w:lang w:val="uk-UA"/>
        </w:rPr>
        <w:t xml:space="preserve">такі елементи для ідентифікації та </w:t>
      </w:r>
      <w:proofErr w:type="spellStart"/>
      <w:r w:rsidRPr="00662A98">
        <w:rPr>
          <w:rFonts w:ascii="Times New Roman" w:hAnsi="Times New Roman" w:cs="Times New Roman"/>
          <w:sz w:val="28"/>
          <w:szCs w:val="28"/>
          <w:lang w:val="uk-UA"/>
        </w:rPr>
        <w:t>простежуваності</w:t>
      </w:r>
      <w:proofErr w:type="spellEnd"/>
      <w:r w:rsidRPr="00662A98">
        <w:rPr>
          <w:rFonts w:ascii="Times New Roman" w:hAnsi="Times New Roman" w:cs="Times New Roman"/>
          <w:sz w:val="28"/>
          <w:szCs w:val="28"/>
          <w:lang w:val="uk-UA"/>
        </w:rPr>
        <w:t>:</w:t>
      </w:r>
    </w:p>
    <w:p w14:paraId="337AD000" w14:textId="56018A1C" w:rsidR="00554DFD" w:rsidRPr="008E7FE6" w:rsidRDefault="008E7FE6" w:rsidP="007F6FC1">
      <w:pPr>
        <w:pStyle w:val="ad"/>
        <w:numPr>
          <w:ilvl w:val="0"/>
          <w:numId w:val="28"/>
        </w:numPr>
        <w:spacing w:line="360" w:lineRule="auto"/>
        <w:ind w:left="0" w:firstLine="709"/>
        <w:rPr>
          <w:szCs w:val="28"/>
        </w:rPr>
      </w:pPr>
      <w:r>
        <w:rPr>
          <w:szCs w:val="28"/>
        </w:rPr>
        <w:lastRenderedPageBreak/>
        <w:t>і</w:t>
      </w:r>
      <w:r w:rsidR="00554DFD" w:rsidRPr="008E7FE6">
        <w:rPr>
          <w:szCs w:val="28"/>
        </w:rPr>
        <w:t>дентифікація виробничих планів (процедур, процесів, креслень тощо);</w:t>
      </w:r>
    </w:p>
    <w:p w14:paraId="098A6CC4" w14:textId="52C0A94B" w:rsidR="00554DFD" w:rsidRPr="008E7FE6" w:rsidRDefault="008E7FE6" w:rsidP="007F6FC1">
      <w:pPr>
        <w:pStyle w:val="ad"/>
        <w:numPr>
          <w:ilvl w:val="0"/>
          <w:numId w:val="28"/>
        </w:numPr>
        <w:spacing w:line="360" w:lineRule="auto"/>
        <w:ind w:left="0" w:firstLine="709"/>
        <w:rPr>
          <w:szCs w:val="28"/>
        </w:rPr>
      </w:pPr>
      <w:r>
        <w:rPr>
          <w:szCs w:val="28"/>
        </w:rPr>
        <w:t>і</w:t>
      </w:r>
      <w:r w:rsidR="00554DFD" w:rsidRPr="008E7FE6">
        <w:rPr>
          <w:szCs w:val="28"/>
        </w:rPr>
        <w:t>дентифікація маршрутної картки (реєстрація процесів та інспекцій, здійснених для певного компонента);</w:t>
      </w:r>
    </w:p>
    <w:p w14:paraId="1E7B49BC" w14:textId="48D38DDB" w:rsidR="00554DFD" w:rsidRPr="008E7FE6" w:rsidRDefault="008E7FE6" w:rsidP="007F6FC1">
      <w:pPr>
        <w:pStyle w:val="ad"/>
        <w:numPr>
          <w:ilvl w:val="0"/>
          <w:numId w:val="28"/>
        </w:numPr>
        <w:spacing w:line="360" w:lineRule="auto"/>
        <w:ind w:left="0" w:firstLine="709"/>
        <w:rPr>
          <w:szCs w:val="28"/>
        </w:rPr>
      </w:pPr>
      <w:r>
        <w:rPr>
          <w:szCs w:val="28"/>
        </w:rPr>
        <w:t>і</w:t>
      </w:r>
      <w:r w:rsidR="00554DFD" w:rsidRPr="008E7FE6">
        <w:rPr>
          <w:szCs w:val="28"/>
        </w:rPr>
        <w:t>дентифікація місця зварних швів у конструкції;</w:t>
      </w:r>
    </w:p>
    <w:p w14:paraId="7AC8836A" w14:textId="52252929" w:rsidR="00554DFD" w:rsidRPr="008E7FE6" w:rsidRDefault="008E7FE6" w:rsidP="007F6FC1">
      <w:pPr>
        <w:pStyle w:val="ad"/>
        <w:numPr>
          <w:ilvl w:val="0"/>
          <w:numId w:val="28"/>
        </w:numPr>
        <w:spacing w:line="360" w:lineRule="auto"/>
        <w:ind w:left="0" w:firstLine="709"/>
        <w:rPr>
          <w:szCs w:val="28"/>
        </w:rPr>
      </w:pPr>
      <w:r>
        <w:rPr>
          <w:szCs w:val="28"/>
        </w:rPr>
        <w:t>в</w:t>
      </w:r>
      <w:r w:rsidR="00554DFD" w:rsidRPr="008E7FE6">
        <w:rPr>
          <w:szCs w:val="28"/>
        </w:rPr>
        <w:t>изначення процедур та персоналу для неруйнівного контролю;</w:t>
      </w:r>
    </w:p>
    <w:p w14:paraId="79667CB4" w14:textId="3241357F" w:rsidR="00554DFD" w:rsidRPr="008E7FE6" w:rsidRDefault="008E7FE6" w:rsidP="007F6FC1">
      <w:pPr>
        <w:pStyle w:val="ad"/>
        <w:numPr>
          <w:ilvl w:val="0"/>
          <w:numId w:val="28"/>
        </w:numPr>
        <w:spacing w:line="360" w:lineRule="auto"/>
        <w:ind w:left="0" w:firstLine="709"/>
        <w:rPr>
          <w:szCs w:val="28"/>
        </w:rPr>
      </w:pPr>
      <w:r>
        <w:rPr>
          <w:szCs w:val="28"/>
        </w:rPr>
        <w:t>і</w:t>
      </w:r>
      <w:r w:rsidR="00554DFD" w:rsidRPr="008E7FE6">
        <w:rPr>
          <w:szCs w:val="28"/>
        </w:rPr>
        <w:t>дентифікація витратних матеріалів (наприклад, назва, посилання, виробник);</w:t>
      </w:r>
    </w:p>
    <w:p w14:paraId="6BCB07B0" w14:textId="5BF4B4A4" w:rsidR="00554DFD" w:rsidRPr="008E7FE6" w:rsidRDefault="008E7FE6" w:rsidP="007F6FC1">
      <w:pPr>
        <w:pStyle w:val="ad"/>
        <w:numPr>
          <w:ilvl w:val="0"/>
          <w:numId w:val="28"/>
        </w:numPr>
        <w:spacing w:line="360" w:lineRule="auto"/>
        <w:ind w:left="0" w:firstLine="709"/>
        <w:rPr>
          <w:szCs w:val="28"/>
        </w:rPr>
      </w:pPr>
      <w:r>
        <w:rPr>
          <w:szCs w:val="28"/>
        </w:rPr>
        <w:t>і</w:t>
      </w:r>
      <w:r w:rsidR="00554DFD" w:rsidRPr="008E7FE6">
        <w:rPr>
          <w:szCs w:val="28"/>
        </w:rPr>
        <w:t>дентифікація та / або відстеження вихідного матеріалу (наприклад, тип, номер партії);</w:t>
      </w:r>
    </w:p>
    <w:p w14:paraId="66F2E658" w14:textId="1288FBF9" w:rsidR="00554DFD" w:rsidRPr="008E7FE6" w:rsidRDefault="008E7FE6" w:rsidP="007F6FC1">
      <w:pPr>
        <w:pStyle w:val="ad"/>
        <w:numPr>
          <w:ilvl w:val="0"/>
          <w:numId w:val="28"/>
        </w:numPr>
        <w:spacing w:line="360" w:lineRule="auto"/>
        <w:ind w:left="0" w:firstLine="709"/>
        <w:rPr>
          <w:szCs w:val="28"/>
        </w:rPr>
      </w:pPr>
      <w:r>
        <w:rPr>
          <w:szCs w:val="28"/>
        </w:rPr>
        <w:t>в</w:t>
      </w:r>
      <w:r w:rsidR="00554DFD" w:rsidRPr="008E7FE6">
        <w:rPr>
          <w:szCs w:val="28"/>
        </w:rPr>
        <w:t xml:space="preserve">изначення відремонтованих ділянок у </w:t>
      </w:r>
      <w:r>
        <w:rPr>
          <w:szCs w:val="28"/>
        </w:rPr>
        <w:t>компоненті</w:t>
      </w:r>
      <w:r w:rsidR="00554DFD" w:rsidRPr="008E7FE6">
        <w:rPr>
          <w:szCs w:val="28"/>
        </w:rPr>
        <w:t>;</w:t>
      </w:r>
    </w:p>
    <w:p w14:paraId="0F7B9E1B" w14:textId="3BE978D6" w:rsidR="00554DFD" w:rsidRPr="008E7FE6" w:rsidRDefault="008E7FE6" w:rsidP="007F6FC1">
      <w:pPr>
        <w:pStyle w:val="ad"/>
        <w:numPr>
          <w:ilvl w:val="0"/>
          <w:numId w:val="27"/>
        </w:numPr>
        <w:spacing w:line="360" w:lineRule="auto"/>
        <w:ind w:left="0" w:firstLine="709"/>
        <w:rPr>
          <w:szCs w:val="28"/>
        </w:rPr>
      </w:pPr>
      <w:r>
        <w:rPr>
          <w:szCs w:val="28"/>
        </w:rPr>
        <w:t>і</w:t>
      </w:r>
      <w:r w:rsidR="00554DFD" w:rsidRPr="008E7FE6">
        <w:rPr>
          <w:szCs w:val="28"/>
        </w:rPr>
        <w:t>дентифікація місц</w:t>
      </w:r>
      <w:r>
        <w:rPr>
          <w:szCs w:val="28"/>
        </w:rPr>
        <w:t>ь</w:t>
      </w:r>
      <w:r w:rsidR="00554DFD" w:rsidRPr="008E7FE6">
        <w:rPr>
          <w:szCs w:val="28"/>
        </w:rPr>
        <w:t xml:space="preserve"> </w:t>
      </w:r>
      <w:r>
        <w:rPr>
          <w:szCs w:val="28"/>
        </w:rPr>
        <w:t>приєднання</w:t>
      </w:r>
      <w:r w:rsidR="00554DFD" w:rsidRPr="008E7FE6">
        <w:rPr>
          <w:szCs w:val="28"/>
        </w:rPr>
        <w:t xml:space="preserve"> тимчасових частин (наприклад, тимчасове кріплення - ці частини служать, наприклад, як тимчасові наконечники для переміщення компонента, що </w:t>
      </w:r>
      <w:proofErr w:type="spellStart"/>
      <w:r>
        <w:rPr>
          <w:szCs w:val="28"/>
        </w:rPr>
        <w:t>виотовля</w:t>
      </w:r>
      <w:r w:rsidR="00554DFD" w:rsidRPr="008E7FE6">
        <w:rPr>
          <w:szCs w:val="28"/>
        </w:rPr>
        <w:t>ється</w:t>
      </w:r>
      <w:proofErr w:type="spellEnd"/>
      <w:r w:rsidR="00554DFD" w:rsidRPr="008E7FE6">
        <w:rPr>
          <w:szCs w:val="28"/>
        </w:rPr>
        <w:t>, і видаляються після закінчення роботи);</w:t>
      </w:r>
    </w:p>
    <w:p w14:paraId="146D2703" w14:textId="1BD83112" w:rsidR="00554DFD" w:rsidRPr="008E7FE6" w:rsidRDefault="00554DFD" w:rsidP="007F6FC1">
      <w:pPr>
        <w:pStyle w:val="ad"/>
        <w:numPr>
          <w:ilvl w:val="0"/>
          <w:numId w:val="27"/>
        </w:numPr>
        <w:spacing w:line="360" w:lineRule="auto"/>
        <w:ind w:left="0" w:firstLine="709"/>
        <w:rPr>
          <w:szCs w:val="28"/>
        </w:rPr>
      </w:pPr>
      <w:proofErr w:type="spellStart"/>
      <w:r w:rsidRPr="008E7FE6">
        <w:rPr>
          <w:szCs w:val="28"/>
        </w:rPr>
        <w:t>простежуваність</w:t>
      </w:r>
      <w:proofErr w:type="spellEnd"/>
      <w:r w:rsidRPr="008E7FE6">
        <w:rPr>
          <w:szCs w:val="28"/>
        </w:rPr>
        <w:t>, яка дозволяє зна</w:t>
      </w:r>
      <w:r w:rsidR="008E7FE6" w:rsidRPr="008E7FE6">
        <w:rPr>
          <w:szCs w:val="28"/>
        </w:rPr>
        <w:t>й</w:t>
      </w:r>
      <w:r w:rsidRPr="008E7FE6">
        <w:rPr>
          <w:szCs w:val="28"/>
        </w:rPr>
        <w:t>ти кож</w:t>
      </w:r>
      <w:r w:rsidR="008E7FE6" w:rsidRPr="008E7FE6">
        <w:rPr>
          <w:szCs w:val="28"/>
        </w:rPr>
        <w:t>е</w:t>
      </w:r>
      <w:r w:rsidRPr="008E7FE6">
        <w:rPr>
          <w:szCs w:val="28"/>
        </w:rPr>
        <w:t xml:space="preserve">н </w:t>
      </w:r>
      <w:r w:rsidR="008E7FE6" w:rsidRPr="008E7FE6">
        <w:rPr>
          <w:szCs w:val="28"/>
        </w:rPr>
        <w:t>зварний шов (точку)</w:t>
      </w:r>
      <w:r w:rsidRPr="008E7FE6">
        <w:rPr>
          <w:szCs w:val="28"/>
        </w:rPr>
        <w:t>, виготовлен</w:t>
      </w:r>
      <w:r w:rsidR="008E7FE6" w:rsidRPr="008E7FE6">
        <w:rPr>
          <w:szCs w:val="28"/>
        </w:rPr>
        <w:t>ий</w:t>
      </w:r>
      <w:r w:rsidRPr="008E7FE6">
        <w:rPr>
          <w:szCs w:val="28"/>
        </w:rPr>
        <w:t xml:space="preserve"> за допомогою певної автоматизованої зварювальної системи;</w:t>
      </w:r>
    </w:p>
    <w:p w14:paraId="3A7E5038" w14:textId="09A65AB0" w:rsidR="00554DFD" w:rsidRPr="008E7FE6" w:rsidRDefault="00554DFD" w:rsidP="007F6FC1">
      <w:pPr>
        <w:pStyle w:val="ad"/>
        <w:numPr>
          <w:ilvl w:val="0"/>
          <w:numId w:val="27"/>
        </w:numPr>
        <w:spacing w:line="360" w:lineRule="auto"/>
        <w:ind w:left="0" w:firstLine="709"/>
        <w:rPr>
          <w:szCs w:val="28"/>
        </w:rPr>
      </w:pPr>
      <w:proofErr w:type="spellStart"/>
      <w:r w:rsidRPr="008E7FE6">
        <w:rPr>
          <w:szCs w:val="28"/>
        </w:rPr>
        <w:t>простежуваність</w:t>
      </w:r>
      <w:proofErr w:type="spellEnd"/>
      <w:r w:rsidRPr="008E7FE6">
        <w:rPr>
          <w:szCs w:val="28"/>
        </w:rPr>
        <w:t xml:space="preserve"> прив’язки зварника або оператора</w:t>
      </w:r>
      <w:r w:rsidR="008E7FE6" w:rsidRPr="008E7FE6">
        <w:rPr>
          <w:szCs w:val="28"/>
        </w:rPr>
        <w:t xml:space="preserve"> зварювання</w:t>
      </w:r>
      <w:r w:rsidRPr="008E7FE6">
        <w:rPr>
          <w:szCs w:val="28"/>
        </w:rPr>
        <w:t xml:space="preserve"> до кожно</w:t>
      </w:r>
      <w:r w:rsidR="008E7FE6" w:rsidRPr="008E7FE6">
        <w:rPr>
          <w:szCs w:val="28"/>
        </w:rPr>
        <w:t>го</w:t>
      </w:r>
      <w:r w:rsidRPr="008E7FE6">
        <w:rPr>
          <w:szCs w:val="28"/>
        </w:rPr>
        <w:t xml:space="preserve"> конкретно</w:t>
      </w:r>
      <w:r w:rsidR="008E7FE6" w:rsidRPr="008E7FE6">
        <w:rPr>
          <w:szCs w:val="28"/>
        </w:rPr>
        <w:t>го</w:t>
      </w:r>
      <w:r w:rsidRPr="008E7FE6">
        <w:rPr>
          <w:szCs w:val="28"/>
        </w:rPr>
        <w:t xml:space="preserve"> </w:t>
      </w:r>
      <w:r w:rsidR="008E7FE6" w:rsidRPr="008E7FE6">
        <w:rPr>
          <w:szCs w:val="28"/>
        </w:rPr>
        <w:t>шва</w:t>
      </w:r>
      <w:r w:rsidRPr="008E7FE6">
        <w:rPr>
          <w:szCs w:val="28"/>
        </w:rPr>
        <w:t>;</w:t>
      </w:r>
    </w:p>
    <w:p w14:paraId="1AD83BAE" w14:textId="08F4C98E" w:rsidR="00554DFD" w:rsidRPr="008E7FE6" w:rsidRDefault="008E7FE6" w:rsidP="007F6FC1">
      <w:pPr>
        <w:pStyle w:val="ad"/>
        <w:numPr>
          <w:ilvl w:val="0"/>
          <w:numId w:val="27"/>
        </w:numPr>
        <w:spacing w:line="360" w:lineRule="auto"/>
        <w:ind w:left="0" w:firstLine="709"/>
        <w:rPr>
          <w:szCs w:val="28"/>
        </w:rPr>
      </w:pPr>
      <w:proofErr w:type="spellStart"/>
      <w:r>
        <w:rPr>
          <w:szCs w:val="28"/>
        </w:rPr>
        <w:t>п</w:t>
      </w:r>
      <w:r w:rsidR="00554DFD" w:rsidRPr="008E7FE6">
        <w:rPr>
          <w:szCs w:val="28"/>
        </w:rPr>
        <w:t>ростежуваність</w:t>
      </w:r>
      <w:proofErr w:type="spellEnd"/>
      <w:r w:rsidR="00554DFD" w:rsidRPr="008E7FE6">
        <w:rPr>
          <w:szCs w:val="28"/>
        </w:rPr>
        <w:t xml:space="preserve"> між процедурою зварювання та звар</w:t>
      </w:r>
      <w:r w:rsidRPr="008E7FE6">
        <w:rPr>
          <w:szCs w:val="28"/>
        </w:rPr>
        <w:t>ним швом</w:t>
      </w:r>
      <w:r w:rsidR="00554DFD" w:rsidRPr="008E7FE6">
        <w:rPr>
          <w:szCs w:val="28"/>
        </w:rPr>
        <w:t>.</w:t>
      </w:r>
    </w:p>
    <w:p w14:paraId="747632B0" w14:textId="6B2410DE" w:rsidR="00554DFD" w:rsidRPr="00662A98" w:rsidRDefault="008E7FE6"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Ідентифікація та </w:t>
      </w:r>
      <w:proofErr w:type="spellStart"/>
      <w:r>
        <w:rPr>
          <w:rFonts w:ascii="Times New Roman" w:hAnsi="Times New Roman" w:cs="Times New Roman"/>
          <w:sz w:val="28"/>
          <w:szCs w:val="28"/>
          <w:lang w:val="uk-UA"/>
        </w:rPr>
        <w:t>простежуваність</w:t>
      </w:r>
      <w:proofErr w:type="spellEnd"/>
      <w:r>
        <w:rPr>
          <w:rFonts w:ascii="Times New Roman" w:hAnsi="Times New Roman" w:cs="Times New Roman"/>
          <w:sz w:val="28"/>
          <w:szCs w:val="28"/>
          <w:lang w:val="uk-UA"/>
        </w:rPr>
        <w:t xml:space="preserve"> є складовою системних</w:t>
      </w:r>
      <w:r w:rsidR="00554DFD" w:rsidRPr="00662A98">
        <w:rPr>
          <w:rFonts w:ascii="Times New Roman" w:hAnsi="Times New Roman" w:cs="Times New Roman"/>
          <w:sz w:val="28"/>
          <w:szCs w:val="28"/>
          <w:lang w:val="uk-UA"/>
        </w:rPr>
        <w:t xml:space="preserve"> запобіжн</w:t>
      </w:r>
      <w:r w:rsidR="00554FFE">
        <w:rPr>
          <w:rFonts w:ascii="Times New Roman" w:hAnsi="Times New Roman" w:cs="Times New Roman"/>
          <w:sz w:val="28"/>
          <w:szCs w:val="28"/>
          <w:lang w:val="uk-UA"/>
        </w:rPr>
        <w:t>их</w:t>
      </w:r>
      <w:r w:rsidR="00554DFD" w:rsidRPr="00662A98">
        <w:rPr>
          <w:rFonts w:ascii="Times New Roman" w:hAnsi="Times New Roman" w:cs="Times New Roman"/>
          <w:sz w:val="28"/>
          <w:szCs w:val="28"/>
          <w:lang w:val="uk-UA"/>
        </w:rPr>
        <w:t xml:space="preserve"> заход</w:t>
      </w:r>
      <w:r w:rsidR="00554FFE">
        <w:rPr>
          <w:rFonts w:ascii="Times New Roman" w:hAnsi="Times New Roman" w:cs="Times New Roman"/>
          <w:sz w:val="28"/>
          <w:szCs w:val="28"/>
          <w:lang w:val="uk-UA"/>
        </w:rPr>
        <w:t>ів виникнення дефектів і контролю процесів зварювання. Об’єм таких контрольних заходів пропорційний ризикам, які виникають про появі дефектів зварних швів.</w:t>
      </w:r>
    </w:p>
    <w:p w14:paraId="5D4D45CB" w14:textId="060324DE" w:rsidR="0076799C" w:rsidRDefault="005B7E45"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Сертифікація зварювального виробництва на відповідність вимогам </w:t>
      </w:r>
      <w:r>
        <w:rPr>
          <w:rFonts w:ascii="Times New Roman" w:hAnsi="Times New Roman" w:cs="Times New Roman"/>
          <w:sz w:val="28"/>
          <w:szCs w:val="28"/>
          <w:lang w:val="en-US"/>
        </w:rPr>
        <w:t>ISO</w:t>
      </w:r>
      <w:r w:rsidRPr="005B7E45">
        <w:rPr>
          <w:rFonts w:ascii="Times New Roman" w:hAnsi="Times New Roman" w:cs="Times New Roman"/>
          <w:sz w:val="28"/>
          <w:szCs w:val="28"/>
          <w:lang w:val="uk-UA"/>
        </w:rPr>
        <w:t xml:space="preserve"> 9001</w:t>
      </w:r>
      <w:r>
        <w:rPr>
          <w:rFonts w:ascii="Times New Roman" w:hAnsi="Times New Roman" w:cs="Times New Roman"/>
          <w:sz w:val="28"/>
          <w:szCs w:val="28"/>
          <w:lang w:val="uk-UA"/>
        </w:rPr>
        <w:t xml:space="preserve"> третьою незалежною стороною надає потенційним замовникам </w:t>
      </w:r>
      <w:r>
        <w:rPr>
          <w:rFonts w:ascii="Times New Roman" w:hAnsi="Times New Roman" w:cs="Times New Roman"/>
          <w:sz w:val="28"/>
          <w:szCs w:val="28"/>
          <w:lang w:val="uk-UA"/>
        </w:rPr>
        <w:lastRenderedPageBreak/>
        <w:t>впевненості в тому, що забезпечення якості на виробництві відповідає суча</w:t>
      </w:r>
      <w:r w:rsidR="0093408D">
        <w:rPr>
          <w:rFonts w:ascii="Times New Roman" w:hAnsi="Times New Roman" w:cs="Times New Roman"/>
          <w:sz w:val="28"/>
          <w:szCs w:val="28"/>
          <w:lang w:val="uk-UA"/>
        </w:rPr>
        <w:t>с</w:t>
      </w:r>
      <w:r>
        <w:rPr>
          <w:rFonts w:ascii="Times New Roman" w:hAnsi="Times New Roman" w:cs="Times New Roman"/>
          <w:sz w:val="28"/>
          <w:szCs w:val="28"/>
          <w:lang w:val="uk-UA"/>
        </w:rPr>
        <w:t>ні</w:t>
      </w:r>
      <w:r w:rsidR="0093408D">
        <w:rPr>
          <w:rFonts w:ascii="Times New Roman" w:hAnsi="Times New Roman" w:cs="Times New Roman"/>
          <w:sz w:val="28"/>
          <w:szCs w:val="28"/>
          <w:lang w:val="uk-UA"/>
        </w:rPr>
        <w:t xml:space="preserve">й </w:t>
      </w:r>
      <w:r>
        <w:rPr>
          <w:rFonts w:ascii="Times New Roman" w:hAnsi="Times New Roman" w:cs="Times New Roman"/>
          <w:sz w:val="28"/>
          <w:szCs w:val="28"/>
          <w:lang w:val="uk-UA"/>
        </w:rPr>
        <w:t xml:space="preserve">стандартизованій </w:t>
      </w:r>
      <w:r w:rsidR="0093408D">
        <w:rPr>
          <w:rFonts w:ascii="Times New Roman" w:hAnsi="Times New Roman" w:cs="Times New Roman"/>
          <w:sz w:val="28"/>
          <w:szCs w:val="28"/>
          <w:lang w:val="uk-UA"/>
        </w:rPr>
        <w:t>міжнародній практиці.</w:t>
      </w:r>
    </w:p>
    <w:p w14:paraId="38C09858" w14:textId="0C9A439F" w:rsidR="004D2A2A" w:rsidRPr="004D2A2A" w:rsidRDefault="004D2A2A" w:rsidP="004D2A2A">
      <w:pPr>
        <w:spacing w:after="0" w:line="360" w:lineRule="auto"/>
        <w:ind w:right="-1" w:firstLine="709"/>
        <w:jc w:val="both"/>
        <w:rPr>
          <w:rFonts w:ascii="Times New Roman" w:hAnsi="Times New Roman" w:cs="Times New Roman"/>
          <w:color w:val="231F20"/>
          <w:sz w:val="28"/>
          <w:szCs w:val="28"/>
          <w:lang w:val="uk-UA"/>
        </w:rPr>
      </w:pPr>
      <w:r w:rsidRPr="004D2A2A">
        <w:rPr>
          <w:rFonts w:ascii="Times New Roman" w:hAnsi="Times New Roman" w:cs="Times New Roman"/>
          <w:color w:val="231F20"/>
          <w:sz w:val="28"/>
          <w:szCs w:val="28"/>
          <w:lang w:val="uk-UA"/>
        </w:rPr>
        <w:t xml:space="preserve">Основна вимога до зварних з'єднань - однакова міцність зварного металу.  Щоб визначити </w:t>
      </w:r>
      <w:proofErr w:type="spellStart"/>
      <w:r w:rsidRPr="004D2A2A">
        <w:rPr>
          <w:rFonts w:ascii="Times New Roman" w:hAnsi="Times New Roman" w:cs="Times New Roman"/>
          <w:color w:val="231F20"/>
          <w:sz w:val="28"/>
          <w:szCs w:val="28"/>
          <w:lang w:val="uk-UA"/>
        </w:rPr>
        <w:t>міцнісні</w:t>
      </w:r>
      <w:proofErr w:type="spellEnd"/>
      <w:r w:rsidRPr="004D2A2A">
        <w:rPr>
          <w:rFonts w:ascii="Times New Roman" w:hAnsi="Times New Roman" w:cs="Times New Roman"/>
          <w:color w:val="231F20"/>
          <w:sz w:val="28"/>
          <w:szCs w:val="28"/>
          <w:lang w:val="uk-UA"/>
        </w:rPr>
        <w:t xml:space="preserve"> властивості металу зварювального шва, його потрібно зруйнувати. У цьому випадку ми вивчаємо </w:t>
      </w:r>
      <w:proofErr w:type="spellStart"/>
      <w:r w:rsidRPr="004D2A2A">
        <w:rPr>
          <w:rFonts w:ascii="Times New Roman" w:hAnsi="Times New Roman" w:cs="Times New Roman"/>
          <w:color w:val="231F20"/>
          <w:sz w:val="28"/>
          <w:szCs w:val="28"/>
          <w:lang w:val="uk-UA"/>
        </w:rPr>
        <w:t>міцнісні</w:t>
      </w:r>
      <w:proofErr w:type="spellEnd"/>
      <w:r w:rsidRPr="004D2A2A">
        <w:rPr>
          <w:rFonts w:ascii="Times New Roman" w:hAnsi="Times New Roman" w:cs="Times New Roman"/>
          <w:color w:val="231F20"/>
          <w:sz w:val="28"/>
          <w:szCs w:val="28"/>
          <w:lang w:val="uk-UA"/>
        </w:rPr>
        <w:t xml:space="preserve"> властивості, але втрачаємо зварне з'єднання.</w:t>
      </w:r>
    </w:p>
    <w:p w14:paraId="41AA139E" w14:textId="44B61B39" w:rsidR="004D2A2A" w:rsidRPr="004D2A2A" w:rsidRDefault="004D2A2A" w:rsidP="004D2A2A">
      <w:pPr>
        <w:spacing w:after="0" w:line="360" w:lineRule="auto"/>
        <w:ind w:firstLine="709"/>
        <w:jc w:val="both"/>
        <w:rPr>
          <w:rFonts w:ascii="Times New Roman" w:hAnsi="Times New Roman" w:cs="Times New Roman"/>
          <w:sz w:val="28"/>
          <w:szCs w:val="28"/>
          <w:lang w:val="uk-UA"/>
        </w:rPr>
      </w:pPr>
      <w:r w:rsidRPr="004D2A2A">
        <w:rPr>
          <w:rFonts w:ascii="Times New Roman" w:hAnsi="Times New Roman" w:cs="Times New Roman"/>
          <w:color w:val="231F20"/>
          <w:sz w:val="28"/>
          <w:szCs w:val="28"/>
          <w:lang w:val="uk-UA"/>
        </w:rPr>
        <w:t xml:space="preserve">Питання </w:t>
      </w:r>
      <w:proofErr w:type="spellStart"/>
      <w:r w:rsidRPr="004D2A2A">
        <w:rPr>
          <w:rFonts w:ascii="Times New Roman" w:hAnsi="Times New Roman" w:cs="Times New Roman"/>
          <w:color w:val="231F20"/>
          <w:sz w:val="28"/>
          <w:szCs w:val="28"/>
          <w:lang w:val="uk-UA"/>
        </w:rPr>
        <w:t>ускладнюється</w:t>
      </w:r>
      <w:proofErr w:type="spellEnd"/>
      <w:r w:rsidRPr="004D2A2A">
        <w:rPr>
          <w:rFonts w:ascii="Times New Roman" w:hAnsi="Times New Roman" w:cs="Times New Roman"/>
          <w:color w:val="231F20"/>
          <w:sz w:val="28"/>
          <w:szCs w:val="28"/>
          <w:lang w:val="uk-UA"/>
        </w:rPr>
        <w:t xml:space="preserve"> значним зниженням </w:t>
      </w:r>
      <w:proofErr w:type="spellStart"/>
      <w:r w:rsidRPr="004D2A2A">
        <w:rPr>
          <w:rFonts w:ascii="Times New Roman" w:hAnsi="Times New Roman" w:cs="Times New Roman"/>
          <w:color w:val="231F20"/>
          <w:sz w:val="28"/>
          <w:szCs w:val="28"/>
          <w:lang w:val="uk-UA"/>
        </w:rPr>
        <w:t>міцнісних</w:t>
      </w:r>
      <w:proofErr w:type="spellEnd"/>
      <w:r w:rsidRPr="004D2A2A">
        <w:rPr>
          <w:rFonts w:ascii="Times New Roman" w:hAnsi="Times New Roman" w:cs="Times New Roman"/>
          <w:color w:val="231F20"/>
          <w:sz w:val="28"/>
          <w:szCs w:val="28"/>
          <w:lang w:val="uk-UA"/>
        </w:rPr>
        <w:t xml:space="preserve"> характеристик та напружень у зоні термічного впливу зварного з'єднання </w:t>
      </w:r>
      <w:r w:rsidRPr="00251A90">
        <w:rPr>
          <w:rFonts w:ascii="Times New Roman" w:hAnsi="Times New Roman" w:cs="Times New Roman"/>
          <w:color w:val="231F20"/>
          <w:sz w:val="28"/>
          <w:szCs w:val="28"/>
          <w:lang w:val="uk-UA"/>
        </w:rPr>
        <w:t>[</w:t>
      </w:r>
      <w:r w:rsidR="00251A90">
        <w:rPr>
          <w:rFonts w:ascii="Times New Roman" w:hAnsi="Times New Roman" w:cs="Times New Roman"/>
          <w:color w:val="231F20"/>
          <w:sz w:val="28"/>
          <w:szCs w:val="28"/>
          <w:lang w:val="uk-UA"/>
        </w:rPr>
        <w:t>3</w:t>
      </w:r>
      <w:r w:rsidRPr="00251A90">
        <w:rPr>
          <w:rFonts w:ascii="Times New Roman" w:hAnsi="Times New Roman" w:cs="Times New Roman"/>
          <w:color w:val="231F20"/>
          <w:sz w:val="28"/>
          <w:szCs w:val="28"/>
          <w:lang w:val="uk-UA"/>
        </w:rPr>
        <w:t xml:space="preserve">, </w:t>
      </w:r>
      <w:r w:rsidR="00251A90">
        <w:rPr>
          <w:rFonts w:ascii="Times New Roman" w:hAnsi="Times New Roman" w:cs="Times New Roman"/>
          <w:color w:val="231F20"/>
          <w:sz w:val="28"/>
          <w:szCs w:val="28"/>
          <w:lang w:val="uk-UA"/>
        </w:rPr>
        <w:t>4</w:t>
      </w:r>
      <w:r w:rsidRPr="004D2A2A">
        <w:rPr>
          <w:rFonts w:ascii="Times New Roman" w:hAnsi="Times New Roman" w:cs="Times New Roman"/>
          <w:color w:val="231F20"/>
          <w:sz w:val="28"/>
          <w:szCs w:val="28"/>
          <w:lang w:val="uk-UA"/>
        </w:rPr>
        <w:t>].  Повністю визначити властивості металу зварного з'єднання без його руйнування неможливо або важко.  Це робить процес зварювання спеціальним процесом і вимагає комплексу обов’язкових заходів, спрямованих на зменшення ймовірності дефектів та зниження міцності металу зварного з'єднання.  Ці заходи включають як обов’язкову перевірку процесу зварювання, так і компетентність персоналу, який бере участь у зварюванні.</w:t>
      </w:r>
    </w:p>
    <w:p w14:paraId="2EAD0F11" w14:textId="5A5530D8" w:rsidR="004D2A2A" w:rsidRPr="00EB5F8B" w:rsidRDefault="00EB5F8B" w:rsidP="007F6FC1">
      <w:pPr>
        <w:spacing w:after="0" w:line="360" w:lineRule="auto"/>
        <w:ind w:firstLine="709"/>
        <w:jc w:val="both"/>
        <w:rPr>
          <w:rFonts w:ascii="Times New Roman" w:hAnsi="Times New Roman" w:cs="Times New Roman"/>
          <w:sz w:val="28"/>
          <w:szCs w:val="28"/>
          <w:lang w:val="uk-UA"/>
        </w:rPr>
      </w:pPr>
      <w:r w:rsidRPr="00EB5F8B">
        <w:rPr>
          <w:rFonts w:ascii="Times New Roman" w:hAnsi="Times New Roman" w:cs="Times New Roman"/>
          <w:color w:val="231F20"/>
          <w:sz w:val="28"/>
          <w:szCs w:val="28"/>
          <w:lang w:val="uk-UA"/>
        </w:rPr>
        <w:t xml:space="preserve">Результати багаторічних наукових досліджень зведені в основні міжнародні стандарти забезпечення якості зварювання. Ці стандарти включають системні вимоги до забезпечення якості, вимоги до якості для інженерів та техніків у контексті координації зварювання. Водночас важливі вимоги до позначення та формування зварювальних швів, вимоги до зварювальних матеріалів, способів та обладнання технічного контролю при зварюванні. Стандартизовані методи забезпечення придатності зварювальних процедур та методи забезпечення компетентності зварювального персоналу є обов'язковими для спеціального процесу.  Існуючі стандарти якості можна об’єднати в групи, що визначають зміст координації зварювання </w:t>
      </w:r>
      <w:r w:rsidRPr="00251A90">
        <w:rPr>
          <w:rFonts w:ascii="Times New Roman" w:hAnsi="Times New Roman" w:cs="Times New Roman"/>
          <w:color w:val="231F20"/>
          <w:sz w:val="28"/>
          <w:szCs w:val="28"/>
          <w:lang w:val="uk-UA"/>
        </w:rPr>
        <w:t>[</w:t>
      </w:r>
      <w:r w:rsidR="00251A90">
        <w:rPr>
          <w:rFonts w:ascii="Times New Roman" w:hAnsi="Times New Roman" w:cs="Times New Roman"/>
          <w:color w:val="231F20"/>
          <w:sz w:val="28"/>
          <w:szCs w:val="28"/>
          <w:lang w:val="uk-UA"/>
        </w:rPr>
        <w:t>5</w:t>
      </w:r>
      <w:r w:rsidRPr="00EB5F8B">
        <w:rPr>
          <w:rFonts w:ascii="Times New Roman" w:hAnsi="Times New Roman" w:cs="Times New Roman"/>
          <w:color w:val="231F20"/>
          <w:sz w:val="28"/>
          <w:szCs w:val="28"/>
          <w:lang w:val="uk-UA"/>
        </w:rPr>
        <w:t>]. Координація зварювання, в свою чергу, є частиною загальних вимог до якості зварювання (рис. 1).</w:t>
      </w:r>
    </w:p>
    <w:p w14:paraId="2151D529" w14:textId="7631C053" w:rsidR="00EB5F8B" w:rsidRDefault="0032144C" w:rsidP="0032144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DAC1933" wp14:editId="697A5766">
            <wp:extent cx="5752381" cy="3171429"/>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png"/>
                    <pic:cNvPicPr/>
                  </pic:nvPicPr>
                  <pic:blipFill>
                    <a:blip r:embed="rId8">
                      <a:extLst>
                        <a:ext uri="{28A0092B-C50C-407E-A947-70E740481C1C}">
                          <a14:useLocalDpi xmlns:a14="http://schemas.microsoft.com/office/drawing/2010/main" val="0"/>
                        </a:ext>
                      </a:extLst>
                    </a:blip>
                    <a:stretch>
                      <a:fillRect/>
                    </a:stretch>
                  </pic:blipFill>
                  <pic:spPr>
                    <a:xfrm>
                      <a:off x="0" y="0"/>
                      <a:ext cx="5752381" cy="3171429"/>
                    </a:xfrm>
                    <a:prstGeom prst="rect">
                      <a:avLst/>
                    </a:prstGeom>
                  </pic:spPr>
                </pic:pic>
              </a:graphicData>
            </a:graphic>
          </wp:inline>
        </w:drawing>
      </w:r>
    </w:p>
    <w:p w14:paraId="6891FE6E" w14:textId="3AFD2ECC" w:rsidR="00EB5F8B" w:rsidRPr="00EB5F8B" w:rsidRDefault="00EB5F8B" w:rsidP="00EB5F8B">
      <w:pPr>
        <w:spacing w:after="0" w:line="360" w:lineRule="auto"/>
        <w:ind w:firstLine="709"/>
        <w:jc w:val="center"/>
        <w:rPr>
          <w:rFonts w:ascii="Times New Roman" w:hAnsi="Times New Roman" w:cs="Times New Roman"/>
          <w:sz w:val="28"/>
          <w:szCs w:val="28"/>
          <w:lang w:val="uk-UA"/>
        </w:rPr>
      </w:pPr>
      <w:r w:rsidRPr="00EB5F8B">
        <w:rPr>
          <w:rFonts w:ascii="Times New Roman" w:hAnsi="Times New Roman" w:cs="Times New Roman"/>
          <w:sz w:val="28"/>
          <w:szCs w:val="28"/>
          <w:lang w:val="uk-UA"/>
        </w:rPr>
        <w:t>Рис. 1. Структура міжнародних стандартів забезпечення якості зварювання</w:t>
      </w:r>
    </w:p>
    <w:p w14:paraId="34EE1544" w14:textId="3FA7C7FB" w:rsidR="00EB5F8B" w:rsidRPr="00EB5F8B" w:rsidRDefault="00EB5F8B" w:rsidP="007F6FC1">
      <w:pPr>
        <w:spacing w:after="0" w:line="360" w:lineRule="auto"/>
        <w:ind w:firstLine="709"/>
        <w:jc w:val="both"/>
        <w:rPr>
          <w:rFonts w:ascii="Times New Roman" w:hAnsi="Times New Roman" w:cs="Times New Roman"/>
          <w:sz w:val="28"/>
          <w:szCs w:val="28"/>
          <w:lang w:val="uk-UA"/>
        </w:rPr>
      </w:pPr>
      <w:r w:rsidRPr="00EB5F8B">
        <w:rPr>
          <w:rFonts w:ascii="Times New Roman" w:hAnsi="Times New Roman" w:cs="Times New Roman"/>
          <w:color w:val="231F20"/>
          <w:sz w:val="28"/>
          <w:szCs w:val="28"/>
          <w:lang w:val="uk-UA"/>
        </w:rPr>
        <w:t xml:space="preserve">Дотримання стандартів забезпечення якості є попередньою умовою для виходу на міжнародні ринки </w:t>
      </w:r>
      <w:r w:rsidRPr="00251A90">
        <w:rPr>
          <w:rFonts w:ascii="Times New Roman" w:hAnsi="Times New Roman" w:cs="Times New Roman"/>
          <w:color w:val="231F20"/>
          <w:sz w:val="28"/>
          <w:szCs w:val="28"/>
          <w:lang w:val="uk-UA"/>
        </w:rPr>
        <w:t>[</w:t>
      </w:r>
      <w:r w:rsidR="00251A90">
        <w:rPr>
          <w:rFonts w:ascii="Times New Roman" w:hAnsi="Times New Roman" w:cs="Times New Roman"/>
          <w:color w:val="231F20"/>
          <w:sz w:val="28"/>
          <w:szCs w:val="28"/>
          <w:lang w:val="uk-UA"/>
        </w:rPr>
        <w:t>6</w:t>
      </w:r>
      <w:r w:rsidRPr="00251A90">
        <w:rPr>
          <w:rFonts w:ascii="Times New Roman" w:hAnsi="Times New Roman" w:cs="Times New Roman"/>
          <w:color w:val="231F20"/>
          <w:sz w:val="28"/>
          <w:szCs w:val="28"/>
          <w:lang w:val="uk-UA"/>
        </w:rPr>
        <w:t xml:space="preserve">, </w:t>
      </w:r>
      <w:r w:rsidR="00251A90">
        <w:rPr>
          <w:rFonts w:ascii="Times New Roman" w:hAnsi="Times New Roman" w:cs="Times New Roman"/>
          <w:color w:val="231F20"/>
          <w:sz w:val="28"/>
          <w:szCs w:val="28"/>
          <w:lang w:val="uk-UA"/>
        </w:rPr>
        <w:t>7</w:t>
      </w:r>
      <w:r w:rsidRPr="00EB5F8B">
        <w:rPr>
          <w:rFonts w:ascii="Times New Roman" w:hAnsi="Times New Roman" w:cs="Times New Roman"/>
          <w:color w:val="231F20"/>
          <w:sz w:val="28"/>
          <w:szCs w:val="28"/>
          <w:lang w:val="uk-UA"/>
        </w:rPr>
        <w:t>]; однак існують різні підходи до виконання цих стандартів [</w:t>
      </w:r>
      <w:r w:rsidR="00251A90" w:rsidRPr="00251A90">
        <w:rPr>
          <w:rFonts w:ascii="Times New Roman" w:hAnsi="Times New Roman" w:cs="Times New Roman"/>
          <w:color w:val="231F20"/>
          <w:sz w:val="28"/>
          <w:szCs w:val="28"/>
        </w:rPr>
        <w:t>8</w:t>
      </w:r>
      <w:r w:rsidRPr="00EB5F8B">
        <w:rPr>
          <w:rFonts w:ascii="Times New Roman" w:hAnsi="Times New Roman" w:cs="Times New Roman"/>
          <w:color w:val="231F20"/>
          <w:sz w:val="28"/>
          <w:szCs w:val="28"/>
          <w:lang w:val="uk-UA"/>
        </w:rPr>
        <w:t>]. Найефективнішим є орієнтований на процеси системний підхід до управління якістю [</w:t>
      </w:r>
      <w:r w:rsidR="00251A90" w:rsidRPr="00251A90">
        <w:rPr>
          <w:rFonts w:ascii="Times New Roman" w:hAnsi="Times New Roman" w:cs="Times New Roman"/>
          <w:color w:val="231F20"/>
          <w:sz w:val="28"/>
          <w:szCs w:val="28"/>
        </w:rPr>
        <w:t>9</w:t>
      </w:r>
      <w:r w:rsidRPr="00251A90">
        <w:rPr>
          <w:rFonts w:ascii="Times New Roman" w:hAnsi="Times New Roman" w:cs="Times New Roman"/>
          <w:color w:val="231F20"/>
          <w:sz w:val="28"/>
          <w:szCs w:val="28"/>
          <w:lang w:val="uk-UA"/>
        </w:rPr>
        <w:t xml:space="preserve">, </w:t>
      </w:r>
      <w:r w:rsidR="00251A90" w:rsidRPr="00251A90">
        <w:rPr>
          <w:rFonts w:ascii="Times New Roman" w:hAnsi="Times New Roman" w:cs="Times New Roman"/>
          <w:color w:val="231F20"/>
          <w:sz w:val="28"/>
          <w:szCs w:val="28"/>
        </w:rPr>
        <w:t>10</w:t>
      </w:r>
      <w:r w:rsidRPr="00EB5F8B">
        <w:rPr>
          <w:rFonts w:ascii="Times New Roman" w:hAnsi="Times New Roman" w:cs="Times New Roman"/>
          <w:color w:val="231F20"/>
          <w:sz w:val="28"/>
          <w:szCs w:val="28"/>
          <w:lang w:val="uk-UA"/>
        </w:rPr>
        <w:t>].</w:t>
      </w:r>
    </w:p>
    <w:p w14:paraId="5C12D4B0" w14:textId="77777777" w:rsidR="00EB5F8B" w:rsidRPr="00E9161B" w:rsidRDefault="00EB5F8B" w:rsidP="007F6FC1">
      <w:pPr>
        <w:spacing w:after="0" w:line="360" w:lineRule="auto"/>
        <w:ind w:firstLine="709"/>
        <w:jc w:val="both"/>
        <w:rPr>
          <w:rFonts w:ascii="Times New Roman" w:hAnsi="Times New Roman" w:cs="Times New Roman"/>
          <w:b/>
          <w:sz w:val="28"/>
          <w:szCs w:val="28"/>
          <w:lang w:val="uk-UA"/>
        </w:rPr>
      </w:pPr>
    </w:p>
    <w:p w14:paraId="24A23468" w14:textId="48B9D3B1" w:rsidR="0093408D" w:rsidRPr="00E9161B" w:rsidRDefault="0093408D" w:rsidP="00CE32A0">
      <w:pPr>
        <w:pStyle w:val="af7"/>
        <w:rPr>
          <w:b w:val="0"/>
          <w:szCs w:val="28"/>
        </w:rPr>
      </w:pPr>
      <w:bookmarkStart w:id="7" w:name="_Toc71804700"/>
      <w:r w:rsidRPr="00E9161B">
        <w:rPr>
          <w:b w:val="0"/>
          <w:szCs w:val="28"/>
        </w:rPr>
        <w:t xml:space="preserve">1.2. Вимоги </w:t>
      </w:r>
      <w:r w:rsidRPr="00E9161B">
        <w:rPr>
          <w:b w:val="0"/>
          <w:szCs w:val="28"/>
          <w:lang w:val="en-US"/>
        </w:rPr>
        <w:t>ISO</w:t>
      </w:r>
      <w:r w:rsidRPr="00E9161B">
        <w:rPr>
          <w:b w:val="0"/>
          <w:szCs w:val="28"/>
        </w:rPr>
        <w:t xml:space="preserve"> 3834 до якості зварювання плавленням металевих матеріалів</w:t>
      </w:r>
      <w:bookmarkEnd w:id="7"/>
    </w:p>
    <w:p w14:paraId="29C58125" w14:textId="4AF71091" w:rsidR="00B249A4" w:rsidRPr="00B249A4" w:rsidRDefault="00B249A4" w:rsidP="007F6FC1">
      <w:pPr>
        <w:spacing w:after="0" w:line="360" w:lineRule="auto"/>
        <w:ind w:right="55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вра</w:t>
      </w:r>
      <w:r w:rsidR="000F2862">
        <w:rPr>
          <w:rFonts w:ascii="Times New Roman" w:hAnsi="Times New Roman" w:cs="Times New Roman"/>
          <w:sz w:val="28"/>
          <w:szCs w:val="28"/>
          <w:lang w:val="uk-UA"/>
        </w:rPr>
        <w:t>х</w:t>
      </w:r>
      <w:r>
        <w:rPr>
          <w:rFonts w:ascii="Times New Roman" w:hAnsi="Times New Roman" w:cs="Times New Roman"/>
          <w:sz w:val="28"/>
          <w:szCs w:val="28"/>
          <w:lang w:val="uk-UA"/>
        </w:rPr>
        <w:t>уванням</w:t>
      </w:r>
      <w:r w:rsidR="000F2862">
        <w:rPr>
          <w:rFonts w:ascii="Times New Roman" w:hAnsi="Times New Roman" w:cs="Times New Roman"/>
          <w:sz w:val="28"/>
          <w:szCs w:val="28"/>
          <w:lang w:val="uk-UA"/>
        </w:rPr>
        <w:t xml:space="preserve"> великої кількості факторів впливу, складності і відношення до категорії спеціальних процесів, д</w:t>
      </w:r>
      <w:r w:rsidRPr="00B249A4">
        <w:rPr>
          <w:rFonts w:ascii="Times New Roman" w:hAnsi="Times New Roman" w:cs="Times New Roman"/>
          <w:sz w:val="28"/>
          <w:szCs w:val="28"/>
          <w:lang w:val="uk-UA"/>
        </w:rPr>
        <w:t xml:space="preserve">ля </w:t>
      </w:r>
      <w:r>
        <w:rPr>
          <w:rFonts w:ascii="Times New Roman" w:hAnsi="Times New Roman" w:cs="Times New Roman"/>
          <w:sz w:val="28"/>
          <w:szCs w:val="28"/>
          <w:lang w:val="uk-UA"/>
        </w:rPr>
        <w:t>забезпечення якості</w:t>
      </w:r>
      <w:r w:rsidR="000F2862">
        <w:rPr>
          <w:rFonts w:ascii="Times New Roman" w:hAnsi="Times New Roman" w:cs="Times New Roman"/>
          <w:sz w:val="28"/>
          <w:szCs w:val="28"/>
          <w:lang w:val="uk-UA"/>
        </w:rPr>
        <w:t xml:space="preserve"> процесів</w:t>
      </w:r>
      <w:r>
        <w:rPr>
          <w:rFonts w:ascii="Times New Roman" w:hAnsi="Times New Roman" w:cs="Times New Roman"/>
          <w:sz w:val="28"/>
          <w:szCs w:val="28"/>
          <w:lang w:val="uk-UA"/>
        </w:rPr>
        <w:t xml:space="preserve"> зварювання</w:t>
      </w:r>
      <w:r w:rsidR="000F2862">
        <w:rPr>
          <w:rFonts w:ascii="Times New Roman" w:hAnsi="Times New Roman" w:cs="Times New Roman"/>
          <w:sz w:val="28"/>
          <w:szCs w:val="28"/>
          <w:lang w:val="uk-UA"/>
        </w:rPr>
        <w:t xml:space="preserve"> використовують</w:t>
      </w:r>
      <w:r w:rsidR="00D46702">
        <w:rPr>
          <w:rFonts w:ascii="Times New Roman" w:hAnsi="Times New Roman" w:cs="Times New Roman"/>
          <w:sz w:val="28"/>
          <w:szCs w:val="28"/>
          <w:lang w:val="uk-UA"/>
        </w:rPr>
        <w:t xml:space="preserve"> </w:t>
      </w:r>
      <w:r w:rsidR="00D46702" w:rsidRPr="00251A90">
        <w:rPr>
          <w:rFonts w:ascii="Times New Roman" w:hAnsi="Times New Roman" w:cs="Times New Roman"/>
          <w:sz w:val="28"/>
          <w:szCs w:val="28"/>
          <w:lang w:val="uk-UA"/>
        </w:rPr>
        <w:t>[</w:t>
      </w:r>
      <w:r w:rsidR="00D46702" w:rsidRPr="00D46702">
        <w:rPr>
          <w:rFonts w:ascii="Times New Roman" w:hAnsi="Times New Roman" w:cs="Times New Roman"/>
          <w:sz w:val="28"/>
          <w:szCs w:val="28"/>
          <w:lang w:val="uk-UA"/>
        </w:rPr>
        <w:t>1</w:t>
      </w:r>
      <w:r w:rsidR="00251A90" w:rsidRPr="00251A90">
        <w:rPr>
          <w:rFonts w:ascii="Times New Roman" w:hAnsi="Times New Roman" w:cs="Times New Roman"/>
          <w:sz w:val="28"/>
          <w:szCs w:val="28"/>
          <w:lang w:val="uk-UA"/>
        </w:rPr>
        <w:t>1</w:t>
      </w:r>
      <w:r w:rsidR="00D46702" w:rsidRPr="00D46702">
        <w:rPr>
          <w:rFonts w:ascii="Times New Roman" w:hAnsi="Times New Roman" w:cs="Times New Roman"/>
          <w:sz w:val="28"/>
          <w:szCs w:val="28"/>
          <w:lang w:val="uk-UA"/>
        </w:rPr>
        <w:t>]</w:t>
      </w:r>
      <w:r w:rsidR="000F2862">
        <w:rPr>
          <w:rFonts w:ascii="Times New Roman" w:hAnsi="Times New Roman" w:cs="Times New Roman"/>
          <w:sz w:val="28"/>
          <w:szCs w:val="28"/>
          <w:lang w:val="uk-UA"/>
        </w:rPr>
        <w:t>:</w:t>
      </w:r>
    </w:p>
    <w:p w14:paraId="2E89391D" w14:textId="77777777" w:rsidR="00D46702" w:rsidRPr="00D46702" w:rsidRDefault="00B249A4" w:rsidP="007F6FC1">
      <w:pPr>
        <w:pStyle w:val="ad"/>
        <w:numPr>
          <w:ilvl w:val="0"/>
          <w:numId w:val="29"/>
        </w:numPr>
        <w:spacing w:line="360" w:lineRule="auto"/>
        <w:ind w:left="0" w:right="550" w:firstLine="709"/>
        <w:rPr>
          <w:szCs w:val="28"/>
        </w:rPr>
      </w:pPr>
      <w:r w:rsidRPr="00D46702">
        <w:rPr>
          <w:szCs w:val="28"/>
        </w:rPr>
        <w:t>виготовл</w:t>
      </w:r>
      <w:r w:rsidR="00D46702" w:rsidRPr="00D46702">
        <w:rPr>
          <w:szCs w:val="28"/>
        </w:rPr>
        <w:t>ення</w:t>
      </w:r>
      <w:r w:rsidRPr="00D46702">
        <w:rPr>
          <w:szCs w:val="28"/>
        </w:rPr>
        <w:t xml:space="preserve"> зразк</w:t>
      </w:r>
      <w:r w:rsidR="00D46702" w:rsidRPr="00D46702">
        <w:rPr>
          <w:szCs w:val="28"/>
        </w:rPr>
        <w:t>ів</w:t>
      </w:r>
      <w:r w:rsidRPr="00D46702">
        <w:rPr>
          <w:szCs w:val="28"/>
        </w:rPr>
        <w:t xml:space="preserve"> для первинного випробування типу (ITT) на початку виробництва нового виробу</w:t>
      </w:r>
      <w:r w:rsidR="00D46702" w:rsidRPr="00D46702">
        <w:rPr>
          <w:szCs w:val="28"/>
        </w:rPr>
        <w:t>,</w:t>
      </w:r>
      <w:r w:rsidRPr="00D46702">
        <w:rPr>
          <w:szCs w:val="28"/>
        </w:rPr>
        <w:t xml:space="preserve"> </w:t>
      </w:r>
    </w:p>
    <w:p w14:paraId="7FD7ED78" w14:textId="77777777" w:rsidR="00D46702" w:rsidRDefault="00B249A4" w:rsidP="007F6FC1">
      <w:pPr>
        <w:pStyle w:val="ad"/>
        <w:numPr>
          <w:ilvl w:val="0"/>
          <w:numId w:val="29"/>
        </w:numPr>
        <w:spacing w:line="360" w:lineRule="auto"/>
        <w:ind w:left="0" w:right="551" w:firstLine="709"/>
        <w:rPr>
          <w:szCs w:val="28"/>
        </w:rPr>
      </w:pPr>
      <w:r w:rsidRPr="00D46702">
        <w:rPr>
          <w:szCs w:val="28"/>
        </w:rPr>
        <w:t>при застосуванні нового виробничого процесу</w:t>
      </w:r>
      <w:r w:rsidR="00D46702" w:rsidRPr="00D46702">
        <w:rPr>
          <w:szCs w:val="28"/>
        </w:rPr>
        <w:t xml:space="preserve"> –</w:t>
      </w:r>
      <w:r w:rsidRPr="00D46702">
        <w:rPr>
          <w:szCs w:val="28"/>
        </w:rPr>
        <w:t xml:space="preserve"> </w:t>
      </w:r>
      <w:r w:rsidR="00D46702" w:rsidRPr="00D46702">
        <w:rPr>
          <w:szCs w:val="28"/>
        </w:rPr>
        <w:t xml:space="preserve">проведення </w:t>
      </w:r>
      <w:r w:rsidRPr="00D46702">
        <w:rPr>
          <w:szCs w:val="28"/>
        </w:rPr>
        <w:t>випробуван</w:t>
      </w:r>
      <w:r w:rsidR="00D46702" w:rsidRPr="00D46702">
        <w:rPr>
          <w:szCs w:val="28"/>
        </w:rPr>
        <w:t>ь</w:t>
      </w:r>
      <w:r w:rsidRPr="00D46702">
        <w:rPr>
          <w:szCs w:val="28"/>
        </w:rPr>
        <w:t xml:space="preserve"> або </w:t>
      </w:r>
      <w:r w:rsidR="00D46702" w:rsidRPr="00D46702">
        <w:rPr>
          <w:szCs w:val="28"/>
        </w:rPr>
        <w:t xml:space="preserve">застосування </w:t>
      </w:r>
      <w:r w:rsidRPr="00D46702">
        <w:rPr>
          <w:szCs w:val="28"/>
        </w:rPr>
        <w:t xml:space="preserve">процедур, які демонструють характеристики репрезентативних </w:t>
      </w:r>
      <w:r w:rsidR="00D46702" w:rsidRPr="00D46702">
        <w:rPr>
          <w:szCs w:val="28"/>
        </w:rPr>
        <w:t>результатів</w:t>
      </w:r>
      <w:r w:rsidRPr="00D46702">
        <w:rPr>
          <w:szCs w:val="28"/>
        </w:rPr>
        <w:t>;</w:t>
      </w:r>
    </w:p>
    <w:p w14:paraId="616622B3" w14:textId="77777777" w:rsidR="00D46702" w:rsidRDefault="00D46702" w:rsidP="007F6FC1">
      <w:pPr>
        <w:pStyle w:val="ad"/>
        <w:numPr>
          <w:ilvl w:val="0"/>
          <w:numId w:val="29"/>
        </w:numPr>
        <w:spacing w:line="360" w:lineRule="auto"/>
        <w:ind w:left="0" w:right="551" w:firstLine="709"/>
        <w:rPr>
          <w:szCs w:val="28"/>
        </w:rPr>
      </w:pPr>
      <w:r w:rsidRPr="00D46702">
        <w:rPr>
          <w:szCs w:val="28"/>
        </w:rPr>
        <w:t>в</w:t>
      </w:r>
      <w:r w:rsidR="00B249A4" w:rsidRPr="00D46702">
        <w:rPr>
          <w:szCs w:val="28"/>
        </w:rPr>
        <w:t>провад</w:t>
      </w:r>
      <w:r w:rsidRPr="00D46702">
        <w:rPr>
          <w:szCs w:val="28"/>
        </w:rPr>
        <w:t>ження</w:t>
      </w:r>
      <w:r w:rsidR="00B249A4" w:rsidRPr="00D46702">
        <w:rPr>
          <w:szCs w:val="28"/>
        </w:rPr>
        <w:t xml:space="preserve"> систем</w:t>
      </w:r>
      <w:r w:rsidRPr="00D46702">
        <w:rPr>
          <w:szCs w:val="28"/>
        </w:rPr>
        <w:t>и</w:t>
      </w:r>
      <w:r w:rsidR="00B249A4" w:rsidRPr="00D46702">
        <w:rPr>
          <w:szCs w:val="28"/>
        </w:rPr>
        <w:t xml:space="preserve"> контролю виробництва (FPC); </w:t>
      </w:r>
    </w:p>
    <w:p w14:paraId="202F16E4" w14:textId="77777777" w:rsidR="00D46702" w:rsidRDefault="00D46702" w:rsidP="007F6FC1">
      <w:pPr>
        <w:pStyle w:val="ad"/>
        <w:numPr>
          <w:ilvl w:val="0"/>
          <w:numId w:val="29"/>
        </w:numPr>
        <w:spacing w:line="360" w:lineRule="auto"/>
        <w:ind w:left="0" w:right="551" w:firstLine="709"/>
        <w:rPr>
          <w:szCs w:val="28"/>
        </w:rPr>
      </w:pPr>
      <w:r w:rsidRPr="00D46702">
        <w:rPr>
          <w:szCs w:val="28"/>
        </w:rPr>
        <w:lastRenderedPageBreak/>
        <w:t>наявність</w:t>
      </w:r>
      <w:r w:rsidR="00B249A4" w:rsidRPr="00D46702">
        <w:rPr>
          <w:szCs w:val="28"/>
        </w:rPr>
        <w:t xml:space="preserve"> письмов</w:t>
      </w:r>
      <w:r w:rsidRPr="00D46702">
        <w:rPr>
          <w:szCs w:val="28"/>
        </w:rPr>
        <w:t>их</w:t>
      </w:r>
      <w:r w:rsidR="00B249A4" w:rsidRPr="00D46702">
        <w:rPr>
          <w:szCs w:val="28"/>
        </w:rPr>
        <w:t xml:space="preserve"> процедур, а також перевір</w:t>
      </w:r>
      <w:r w:rsidRPr="00D46702">
        <w:rPr>
          <w:szCs w:val="28"/>
        </w:rPr>
        <w:t>ка</w:t>
      </w:r>
      <w:r w:rsidR="00B249A4" w:rsidRPr="00D46702">
        <w:rPr>
          <w:szCs w:val="28"/>
        </w:rPr>
        <w:t xml:space="preserve"> та тестува</w:t>
      </w:r>
      <w:r w:rsidRPr="00D46702">
        <w:rPr>
          <w:szCs w:val="28"/>
        </w:rPr>
        <w:t>ння</w:t>
      </w:r>
      <w:r w:rsidR="00B249A4" w:rsidRPr="00D46702">
        <w:rPr>
          <w:szCs w:val="28"/>
        </w:rPr>
        <w:t xml:space="preserve"> продук</w:t>
      </w:r>
      <w:r w:rsidRPr="00D46702">
        <w:rPr>
          <w:szCs w:val="28"/>
        </w:rPr>
        <w:t>ції</w:t>
      </w:r>
      <w:r w:rsidR="00B249A4" w:rsidRPr="00D46702">
        <w:rPr>
          <w:szCs w:val="28"/>
        </w:rPr>
        <w:t xml:space="preserve"> / процес</w:t>
      </w:r>
      <w:r w:rsidRPr="00D46702">
        <w:rPr>
          <w:szCs w:val="28"/>
        </w:rPr>
        <w:t>ів</w:t>
      </w:r>
      <w:r w:rsidR="00B249A4" w:rsidRPr="00D46702">
        <w:rPr>
          <w:szCs w:val="28"/>
        </w:rPr>
        <w:t>;</w:t>
      </w:r>
    </w:p>
    <w:p w14:paraId="7284A79B" w14:textId="31E61371" w:rsidR="00B249A4" w:rsidRPr="00D46702" w:rsidRDefault="00D46702" w:rsidP="007F6FC1">
      <w:pPr>
        <w:pStyle w:val="ad"/>
        <w:numPr>
          <w:ilvl w:val="0"/>
          <w:numId w:val="29"/>
        </w:numPr>
        <w:spacing w:line="360" w:lineRule="auto"/>
        <w:ind w:left="0" w:right="550" w:firstLine="709"/>
        <w:rPr>
          <w:szCs w:val="28"/>
        </w:rPr>
      </w:pPr>
      <w:r w:rsidRPr="00D46702">
        <w:rPr>
          <w:szCs w:val="28"/>
        </w:rPr>
        <w:t>к</w:t>
      </w:r>
      <w:r w:rsidR="00B249A4" w:rsidRPr="00D46702">
        <w:rPr>
          <w:szCs w:val="28"/>
        </w:rPr>
        <w:t>оордин</w:t>
      </w:r>
      <w:r w:rsidRPr="00D46702">
        <w:rPr>
          <w:szCs w:val="28"/>
        </w:rPr>
        <w:t>аці</w:t>
      </w:r>
      <w:r>
        <w:rPr>
          <w:szCs w:val="28"/>
        </w:rPr>
        <w:t>ю</w:t>
      </w:r>
      <w:r w:rsidR="00B249A4" w:rsidRPr="00D46702">
        <w:rPr>
          <w:szCs w:val="28"/>
        </w:rPr>
        <w:t xml:space="preserve"> зварювальн</w:t>
      </w:r>
      <w:r w:rsidRPr="00D46702">
        <w:rPr>
          <w:szCs w:val="28"/>
        </w:rPr>
        <w:t>их</w:t>
      </w:r>
      <w:r w:rsidR="00B249A4" w:rsidRPr="00D46702">
        <w:rPr>
          <w:szCs w:val="28"/>
        </w:rPr>
        <w:t xml:space="preserve"> </w:t>
      </w:r>
      <w:r w:rsidRPr="00D46702">
        <w:rPr>
          <w:szCs w:val="28"/>
        </w:rPr>
        <w:t>робіт</w:t>
      </w:r>
      <w:r>
        <w:rPr>
          <w:szCs w:val="28"/>
        </w:rPr>
        <w:t xml:space="preserve"> відповідно до </w:t>
      </w:r>
      <w:r w:rsidR="00E76499" w:rsidRPr="00662A98">
        <w:rPr>
          <w:szCs w:val="28"/>
        </w:rPr>
        <w:t>ISO 14731</w:t>
      </w:r>
      <w:r w:rsidR="00B249A4" w:rsidRPr="00D46702">
        <w:rPr>
          <w:szCs w:val="28"/>
        </w:rPr>
        <w:t>.</w:t>
      </w:r>
    </w:p>
    <w:p w14:paraId="50B6FCB2" w14:textId="0B1FCA78" w:rsidR="00115563" w:rsidRPr="00115563" w:rsidRDefault="00115563" w:rsidP="007F6FC1">
      <w:pPr>
        <w:spacing w:after="0" w:line="360" w:lineRule="auto"/>
        <w:ind w:right="55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w:t>
      </w:r>
      <w:r w:rsidRPr="00D46702">
        <w:rPr>
          <w:rFonts w:ascii="Times New Roman" w:hAnsi="Times New Roman" w:cs="Times New Roman"/>
          <w:sz w:val="28"/>
          <w:szCs w:val="28"/>
          <w:lang w:val="uk-UA"/>
        </w:rPr>
        <w:t>провадженн</w:t>
      </w:r>
      <w:r>
        <w:rPr>
          <w:rFonts w:ascii="Times New Roman" w:hAnsi="Times New Roman" w:cs="Times New Roman"/>
          <w:sz w:val="28"/>
          <w:szCs w:val="28"/>
          <w:lang w:val="uk-UA"/>
        </w:rPr>
        <w:t>і</w:t>
      </w:r>
      <w:r w:rsidRPr="00D46702">
        <w:rPr>
          <w:rFonts w:ascii="Times New Roman" w:hAnsi="Times New Roman" w:cs="Times New Roman"/>
          <w:sz w:val="28"/>
          <w:szCs w:val="28"/>
          <w:lang w:val="uk-UA"/>
        </w:rPr>
        <w:t xml:space="preserve"> системи контролю виробництва</w:t>
      </w:r>
      <w:r w:rsidRPr="0011556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15563">
        <w:rPr>
          <w:rFonts w:ascii="Times New Roman" w:hAnsi="Times New Roman" w:cs="Times New Roman"/>
          <w:sz w:val="28"/>
          <w:szCs w:val="28"/>
        </w:rPr>
        <w:t>FPC</w:t>
      </w:r>
      <w:r>
        <w:rPr>
          <w:rFonts w:ascii="Times New Roman" w:hAnsi="Times New Roman" w:cs="Times New Roman"/>
          <w:sz w:val="28"/>
          <w:szCs w:val="28"/>
          <w:lang w:val="uk-UA"/>
        </w:rPr>
        <w:t>)</w:t>
      </w:r>
      <w:r w:rsidRPr="00115563">
        <w:rPr>
          <w:rFonts w:ascii="Times New Roman" w:hAnsi="Times New Roman" w:cs="Times New Roman"/>
          <w:sz w:val="28"/>
          <w:szCs w:val="28"/>
          <w:lang w:val="uk-UA"/>
        </w:rPr>
        <w:t xml:space="preserve"> важливо забезпечити якість зварювальних робіт відповідно до </w:t>
      </w:r>
      <w:r w:rsidRPr="00115563">
        <w:rPr>
          <w:rFonts w:ascii="Times New Roman" w:hAnsi="Times New Roman" w:cs="Times New Roman"/>
          <w:sz w:val="28"/>
          <w:szCs w:val="28"/>
        </w:rPr>
        <w:t>ISO</w:t>
      </w:r>
      <w:r w:rsidRPr="00115563">
        <w:rPr>
          <w:rFonts w:ascii="Times New Roman" w:hAnsi="Times New Roman" w:cs="Times New Roman"/>
          <w:sz w:val="28"/>
          <w:szCs w:val="28"/>
          <w:lang w:val="uk-UA"/>
        </w:rPr>
        <w:t xml:space="preserve"> 3834.</w:t>
      </w:r>
    </w:p>
    <w:p w14:paraId="2E3CCF99" w14:textId="52169759" w:rsidR="0076799C" w:rsidRPr="00115563" w:rsidRDefault="00115563" w:rsidP="007F6FC1">
      <w:pPr>
        <w:spacing w:after="0" w:line="360" w:lineRule="auto"/>
        <w:ind w:firstLine="709"/>
        <w:rPr>
          <w:rFonts w:ascii="Times New Roman" w:hAnsi="Times New Roman" w:cs="Times New Roman"/>
          <w:sz w:val="28"/>
          <w:szCs w:val="28"/>
          <w:lang w:val="uk-UA"/>
        </w:rPr>
      </w:pPr>
      <w:r w:rsidRPr="00115563">
        <w:rPr>
          <w:rFonts w:ascii="Times New Roman" w:hAnsi="Times New Roman" w:cs="Times New Roman"/>
          <w:sz w:val="28"/>
          <w:szCs w:val="28"/>
          <w:lang w:val="uk-UA"/>
        </w:rPr>
        <w:t>Цей стандарт визначає 3 рівні вимог до якості: Комплексний;  Стандартний;  Елементарн</w:t>
      </w:r>
      <w:r w:rsidR="00F45FCB">
        <w:rPr>
          <w:rFonts w:ascii="Times New Roman" w:hAnsi="Times New Roman" w:cs="Times New Roman"/>
          <w:sz w:val="28"/>
          <w:szCs w:val="28"/>
          <w:lang w:val="uk-UA"/>
        </w:rPr>
        <w:t>ий</w:t>
      </w:r>
      <w:r w:rsidRPr="00115563">
        <w:rPr>
          <w:rFonts w:ascii="Times New Roman" w:hAnsi="Times New Roman" w:cs="Times New Roman"/>
          <w:sz w:val="28"/>
          <w:szCs w:val="28"/>
          <w:lang w:val="uk-UA"/>
        </w:rPr>
        <w:t>.</w:t>
      </w:r>
    </w:p>
    <w:p w14:paraId="08835932" w14:textId="4DFB8895" w:rsidR="00B249A4" w:rsidRDefault="00EE1205"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ISO 3834 не є стандартом системи якості, створеним на заміну ISO 9001;  швидше, це корисний додатковий інструмент, який використовується одночасно.  Однак ISO 3834 застосовується незалежно від ISO 9001. Відповідність вимогам відповідно до ISO 3834 вимагає висококваліфікованих фахівців у галузі зварювання, де проста сертифікація компанії ISO 9001 не сертифікує її відповідно до ISO 3834. </w:t>
      </w:r>
      <w:r w:rsidR="00FA4248">
        <w:rPr>
          <w:rFonts w:ascii="Times New Roman" w:hAnsi="Times New Roman" w:cs="Times New Roman"/>
          <w:sz w:val="28"/>
          <w:szCs w:val="28"/>
          <w:lang w:val="uk-UA"/>
        </w:rPr>
        <w:t>При ць</w:t>
      </w:r>
      <w:r w:rsidRPr="00662A98">
        <w:rPr>
          <w:rFonts w:ascii="Times New Roman" w:hAnsi="Times New Roman" w:cs="Times New Roman"/>
          <w:sz w:val="28"/>
          <w:szCs w:val="28"/>
          <w:lang w:val="uk-UA"/>
        </w:rPr>
        <w:t xml:space="preserve">ому </w:t>
      </w:r>
      <w:r w:rsidRPr="00FA4248">
        <w:rPr>
          <w:rFonts w:ascii="Times New Roman" w:hAnsi="Times New Roman" w:cs="Times New Roman"/>
          <w:sz w:val="28"/>
          <w:szCs w:val="28"/>
          <w:lang w:val="uk-UA"/>
        </w:rPr>
        <w:t xml:space="preserve">ISO 3834 </w:t>
      </w:r>
      <w:r w:rsidR="00FA4248">
        <w:rPr>
          <w:rFonts w:ascii="Times New Roman" w:hAnsi="Times New Roman" w:cs="Times New Roman"/>
          <w:sz w:val="28"/>
          <w:szCs w:val="28"/>
          <w:lang w:val="uk-UA"/>
        </w:rPr>
        <w:t>може бути використаний для</w:t>
      </w:r>
      <w:r w:rsidRPr="00FA4248">
        <w:rPr>
          <w:rFonts w:ascii="Times New Roman" w:hAnsi="Times New Roman" w:cs="Times New Roman"/>
          <w:sz w:val="28"/>
          <w:szCs w:val="28"/>
          <w:lang w:val="uk-UA"/>
        </w:rPr>
        <w:t xml:space="preserve"> зовнішньої оцінки або сертифікації</w:t>
      </w:r>
      <w:r w:rsidRPr="00662A98">
        <w:rPr>
          <w:rFonts w:ascii="Times New Roman" w:hAnsi="Times New Roman" w:cs="Times New Roman"/>
          <w:sz w:val="28"/>
          <w:szCs w:val="28"/>
          <w:lang w:val="uk-UA"/>
        </w:rPr>
        <w:t>.</w:t>
      </w:r>
    </w:p>
    <w:p w14:paraId="45B38E1A" w14:textId="77777777" w:rsidR="00E71F0C" w:rsidRDefault="00E71F0C" w:rsidP="00CE32A0">
      <w:pPr>
        <w:pStyle w:val="af7"/>
      </w:pPr>
    </w:p>
    <w:p w14:paraId="7D32CECB" w14:textId="1096AB05" w:rsidR="00B249A4" w:rsidRPr="00E9161B" w:rsidRDefault="00E71F0C" w:rsidP="00CE32A0">
      <w:pPr>
        <w:pStyle w:val="af7"/>
        <w:rPr>
          <w:bCs/>
          <w:szCs w:val="28"/>
        </w:rPr>
      </w:pPr>
      <w:bookmarkStart w:id="8" w:name="_Toc71804701"/>
      <w:r w:rsidRPr="00E9161B">
        <w:rPr>
          <w:bCs/>
          <w:szCs w:val="28"/>
        </w:rPr>
        <w:t xml:space="preserve">1.3. </w:t>
      </w:r>
      <w:r w:rsidR="009D1640" w:rsidRPr="00E9161B">
        <w:rPr>
          <w:bCs/>
          <w:szCs w:val="28"/>
        </w:rPr>
        <w:t>Квалі</w:t>
      </w:r>
      <w:r w:rsidRPr="00E9161B">
        <w:rPr>
          <w:bCs/>
          <w:szCs w:val="28"/>
        </w:rPr>
        <w:t>фікація зварників та операторів автоматичного зварювання</w:t>
      </w:r>
      <w:bookmarkEnd w:id="8"/>
    </w:p>
    <w:p w14:paraId="196B7294" w14:textId="1228A99B" w:rsidR="00E71F0C" w:rsidRDefault="009D1640"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Відповідність кваліфікації підтверджується сертифікатом, який видається незалежною акредитованою організацією. </w:t>
      </w:r>
      <w:r w:rsidR="00E71F0C">
        <w:rPr>
          <w:rFonts w:ascii="Times New Roman" w:hAnsi="Times New Roman" w:cs="Times New Roman"/>
          <w:sz w:val="28"/>
          <w:szCs w:val="28"/>
          <w:lang w:val="uk-UA"/>
        </w:rPr>
        <w:t>Сертифікація</w:t>
      </w:r>
      <w:r w:rsidR="00E71F0C" w:rsidRPr="00662A98">
        <w:rPr>
          <w:rFonts w:ascii="Times New Roman" w:hAnsi="Times New Roman" w:cs="Times New Roman"/>
          <w:sz w:val="28"/>
          <w:szCs w:val="28"/>
          <w:lang w:val="uk-UA"/>
        </w:rPr>
        <w:t xml:space="preserve"> зварників та операторів автоматичн</w:t>
      </w:r>
      <w:r w:rsidR="00E71F0C">
        <w:rPr>
          <w:rFonts w:ascii="Times New Roman" w:hAnsi="Times New Roman" w:cs="Times New Roman"/>
          <w:sz w:val="28"/>
          <w:szCs w:val="28"/>
          <w:lang w:val="uk-UA"/>
        </w:rPr>
        <w:t>ого</w:t>
      </w:r>
      <w:r w:rsidR="00E71F0C" w:rsidRPr="00662A98">
        <w:rPr>
          <w:rFonts w:ascii="Times New Roman" w:hAnsi="Times New Roman" w:cs="Times New Roman"/>
          <w:sz w:val="28"/>
          <w:szCs w:val="28"/>
          <w:lang w:val="uk-UA"/>
        </w:rPr>
        <w:t xml:space="preserve"> зварюван</w:t>
      </w:r>
      <w:r w:rsidR="00E71F0C">
        <w:rPr>
          <w:rFonts w:ascii="Times New Roman" w:hAnsi="Times New Roman" w:cs="Times New Roman"/>
          <w:sz w:val="28"/>
          <w:szCs w:val="28"/>
          <w:lang w:val="uk-UA"/>
        </w:rPr>
        <w:t>ня</w:t>
      </w:r>
      <w:r w:rsidR="00E71F0C" w:rsidRPr="00662A98">
        <w:rPr>
          <w:rFonts w:ascii="Times New Roman" w:hAnsi="Times New Roman" w:cs="Times New Roman"/>
          <w:sz w:val="28"/>
          <w:szCs w:val="28"/>
          <w:lang w:val="uk-UA"/>
        </w:rPr>
        <w:t xml:space="preserve"> є обов’язковою для компаній, які прагнуть відповідати вимогам </w:t>
      </w:r>
      <w:r w:rsidR="001F75C1">
        <w:rPr>
          <w:rFonts w:ascii="Times New Roman" w:hAnsi="Times New Roman" w:cs="Times New Roman"/>
          <w:sz w:val="28"/>
          <w:szCs w:val="28"/>
          <w:lang w:val="en-US"/>
        </w:rPr>
        <w:t>ISO</w:t>
      </w:r>
      <w:r w:rsidR="001F75C1" w:rsidRPr="001F75C1">
        <w:rPr>
          <w:rFonts w:ascii="Times New Roman" w:hAnsi="Times New Roman" w:cs="Times New Roman"/>
          <w:sz w:val="28"/>
          <w:szCs w:val="28"/>
          <w:lang w:val="uk-UA"/>
        </w:rPr>
        <w:t xml:space="preserve"> 3834</w:t>
      </w:r>
      <w:r w:rsidR="00E71F0C" w:rsidRPr="00662A98">
        <w:rPr>
          <w:rFonts w:ascii="Times New Roman" w:hAnsi="Times New Roman" w:cs="Times New Roman"/>
          <w:sz w:val="28"/>
          <w:szCs w:val="28"/>
          <w:lang w:val="uk-UA"/>
        </w:rPr>
        <w:t xml:space="preserve">. </w:t>
      </w:r>
      <w:r w:rsidR="001F75C1">
        <w:rPr>
          <w:rFonts w:ascii="Times New Roman" w:hAnsi="Times New Roman" w:cs="Times New Roman"/>
          <w:sz w:val="28"/>
          <w:szCs w:val="28"/>
          <w:lang w:val="uk-UA"/>
        </w:rPr>
        <w:t xml:space="preserve">В Європі </w:t>
      </w:r>
      <w:r w:rsidR="00E71F0C" w:rsidRPr="00662A98">
        <w:rPr>
          <w:rFonts w:ascii="Times New Roman" w:hAnsi="Times New Roman" w:cs="Times New Roman"/>
          <w:sz w:val="28"/>
          <w:szCs w:val="28"/>
          <w:lang w:val="uk-UA"/>
        </w:rPr>
        <w:t>типов</w:t>
      </w:r>
      <w:r w:rsidR="001F75C1">
        <w:rPr>
          <w:rFonts w:ascii="Times New Roman" w:hAnsi="Times New Roman" w:cs="Times New Roman"/>
          <w:sz w:val="28"/>
          <w:szCs w:val="28"/>
          <w:lang w:val="uk-UA"/>
        </w:rPr>
        <w:t>им</w:t>
      </w:r>
      <w:r w:rsidR="00E71F0C" w:rsidRPr="00662A98">
        <w:rPr>
          <w:rFonts w:ascii="Times New Roman" w:hAnsi="Times New Roman" w:cs="Times New Roman"/>
          <w:sz w:val="28"/>
          <w:szCs w:val="28"/>
          <w:lang w:val="uk-UA"/>
        </w:rPr>
        <w:t xml:space="preserve"> </w:t>
      </w:r>
      <w:r w:rsidR="001F75C1">
        <w:rPr>
          <w:rFonts w:ascii="Times New Roman" w:hAnsi="Times New Roman" w:cs="Times New Roman"/>
          <w:sz w:val="28"/>
          <w:szCs w:val="28"/>
          <w:lang w:val="uk-UA"/>
        </w:rPr>
        <w:t>є використання</w:t>
      </w:r>
      <w:r w:rsidR="00E71F0C" w:rsidRPr="00662A98">
        <w:rPr>
          <w:rFonts w:ascii="Times New Roman" w:hAnsi="Times New Roman" w:cs="Times New Roman"/>
          <w:sz w:val="28"/>
          <w:szCs w:val="28"/>
          <w:lang w:val="uk-UA"/>
        </w:rPr>
        <w:t xml:space="preserve"> ISO 9606 у його п’яти частинах для </w:t>
      </w:r>
      <w:r w:rsidR="001F75C1">
        <w:rPr>
          <w:rFonts w:ascii="Times New Roman" w:hAnsi="Times New Roman" w:cs="Times New Roman"/>
          <w:sz w:val="28"/>
          <w:szCs w:val="28"/>
          <w:lang w:val="uk-UA"/>
        </w:rPr>
        <w:t xml:space="preserve">сертифікації </w:t>
      </w:r>
      <w:r w:rsidR="00E71F0C" w:rsidRPr="00662A98">
        <w:rPr>
          <w:rFonts w:ascii="Times New Roman" w:hAnsi="Times New Roman" w:cs="Times New Roman"/>
          <w:sz w:val="28"/>
          <w:szCs w:val="28"/>
          <w:lang w:val="uk-UA"/>
        </w:rPr>
        <w:t>зварників та ISO 14732 для</w:t>
      </w:r>
      <w:r w:rsidR="001F75C1">
        <w:rPr>
          <w:rFonts w:ascii="Times New Roman" w:hAnsi="Times New Roman" w:cs="Times New Roman"/>
          <w:sz w:val="28"/>
          <w:szCs w:val="28"/>
          <w:lang w:val="uk-UA"/>
        </w:rPr>
        <w:t xml:space="preserve"> сертифікації</w:t>
      </w:r>
      <w:r w:rsidR="00E71F0C" w:rsidRPr="00662A98">
        <w:rPr>
          <w:rFonts w:ascii="Times New Roman" w:hAnsi="Times New Roman" w:cs="Times New Roman"/>
          <w:sz w:val="28"/>
          <w:szCs w:val="28"/>
          <w:lang w:val="uk-UA"/>
        </w:rPr>
        <w:t xml:space="preserve"> операторів.  Однак також можна знайти організації, які сертифікують зварників, використовуючи інші стандарти, такі як американські ASME IX та API 1104.</w:t>
      </w:r>
      <w:r w:rsidR="001F75C1">
        <w:rPr>
          <w:rFonts w:ascii="Times New Roman" w:hAnsi="Times New Roman" w:cs="Times New Roman"/>
          <w:sz w:val="28"/>
          <w:szCs w:val="28"/>
          <w:lang w:val="uk-UA"/>
        </w:rPr>
        <w:t xml:space="preserve"> Це робиться для отримання можливості поставляти продукцію на Американські ринки.</w:t>
      </w:r>
    </w:p>
    <w:p w14:paraId="3848D0FD" w14:textId="0CD673D9" w:rsidR="00BF0428" w:rsidRPr="00662A98" w:rsidRDefault="00BF0428" w:rsidP="007F6FC1">
      <w:pPr>
        <w:spacing w:after="0" w:line="360" w:lineRule="auto"/>
        <w:ind w:right="55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є визначення допуску зварника до виконання певних робіт. Так для кожного способу (процесу) зварювання необхідна </w:t>
      </w:r>
      <w:r>
        <w:rPr>
          <w:rFonts w:ascii="Times New Roman" w:hAnsi="Times New Roman" w:cs="Times New Roman"/>
          <w:sz w:val="28"/>
          <w:szCs w:val="28"/>
          <w:lang w:val="uk-UA"/>
        </w:rPr>
        <w:lastRenderedPageBreak/>
        <w:t>окрема сертифікація зварника. Стосовно</w:t>
      </w:r>
      <w:r w:rsidRPr="00662A98">
        <w:rPr>
          <w:rFonts w:ascii="Times New Roman" w:hAnsi="Times New Roman" w:cs="Times New Roman"/>
          <w:sz w:val="28"/>
          <w:szCs w:val="28"/>
          <w:lang w:val="uk-UA"/>
        </w:rPr>
        <w:t xml:space="preserve"> положення зварювання або геометрії елементів, що зварюються</w:t>
      </w:r>
      <w:r w:rsidR="00310F8A">
        <w:rPr>
          <w:rFonts w:ascii="Times New Roman" w:hAnsi="Times New Roman" w:cs="Times New Roman"/>
          <w:sz w:val="28"/>
          <w:szCs w:val="28"/>
          <w:lang w:val="uk-UA"/>
        </w:rPr>
        <w:t xml:space="preserve"> можливі поширення допуску.</w:t>
      </w:r>
    </w:p>
    <w:p w14:paraId="5C865266" w14:textId="26526E4D" w:rsidR="00BF0428" w:rsidRPr="00662A98" w:rsidRDefault="00BF0428" w:rsidP="007F6FC1">
      <w:pPr>
        <w:spacing w:after="0" w:line="360" w:lineRule="auto"/>
        <w:ind w:right="550"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Область </w:t>
      </w:r>
      <w:r w:rsidR="00310F8A">
        <w:rPr>
          <w:rFonts w:ascii="Times New Roman" w:hAnsi="Times New Roman" w:cs="Times New Roman"/>
          <w:sz w:val="28"/>
          <w:szCs w:val="28"/>
          <w:lang w:val="uk-UA"/>
        </w:rPr>
        <w:t>поширення результатів сертифікації зварника визначається за</w:t>
      </w:r>
      <w:r w:rsidRPr="00662A98">
        <w:rPr>
          <w:rFonts w:ascii="Times New Roman" w:hAnsi="Times New Roman" w:cs="Times New Roman"/>
          <w:sz w:val="28"/>
          <w:szCs w:val="28"/>
          <w:lang w:val="uk-UA"/>
        </w:rPr>
        <w:t xml:space="preserve"> ISO 9606-1 </w:t>
      </w:r>
      <w:r w:rsidR="00310F8A">
        <w:rPr>
          <w:rFonts w:ascii="Times New Roman" w:hAnsi="Times New Roman" w:cs="Times New Roman"/>
          <w:sz w:val="28"/>
          <w:szCs w:val="28"/>
          <w:lang w:val="uk-UA"/>
        </w:rPr>
        <w:t>з врахуванням</w:t>
      </w:r>
      <w:r w:rsidRPr="00662A98">
        <w:rPr>
          <w:rFonts w:ascii="Times New Roman" w:hAnsi="Times New Roman" w:cs="Times New Roman"/>
          <w:sz w:val="28"/>
          <w:szCs w:val="28"/>
          <w:lang w:val="uk-UA"/>
        </w:rPr>
        <w:t xml:space="preserve"> </w:t>
      </w:r>
      <w:r w:rsidR="00310F8A">
        <w:rPr>
          <w:rFonts w:ascii="Times New Roman" w:hAnsi="Times New Roman" w:cs="Times New Roman"/>
          <w:sz w:val="28"/>
          <w:szCs w:val="28"/>
          <w:lang w:val="uk-UA"/>
        </w:rPr>
        <w:t>наступних параметрів</w:t>
      </w:r>
      <w:r w:rsidRPr="00662A98">
        <w:rPr>
          <w:rFonts w:ascii="Times New Roman" w:hAnsi="Times New Roman" w:cs="Times New Roman"/>
          <w:sz w:val="28"/>
          <w:szCs w:val="28"/>
          <w:lang w:val="uk-UA"/>
        </w:rPr>
        <w:t xml:space="preserve"> зварюванні плавленням сталей:</w:t>
      </w:r>
    </w:p>
    <w:p w14:paraId="281400C0" w14:textId="14448CDB" w:rsidR="00BF0428" w:rsidRPr="00310F8A" w:rsidRDefault="00BF0428" w:rsidP="007F6FC1">
      <w:pPr>
        <w:pStyle w:val="ad"/>
        <w:numPr>
          <w:ilvl w:val="1"/>
          <w:numId w:val="28"/>
        </w:numPr>
        <w:spacing w:line="360" w:lineRule="auto"/>
        <w:ind w:left="0" w:right="551" w:firstLine="1134"/>
        <w:rPr>
          <w:szCs w:val="28"/>
        </w:rPr>
      </w:pPr>
      <w:r w:rsidRPr="00310F8A">
        <w:rPr>
          <w:szCs w:val="28"/>
        </w:rPr>
        <w:t>Процес зварювання (відповідно до ISO 25901-3)</w:t>
      </w:r>
    </w:p>
    <w:p w14:paraId="226D9C98" w14:textId="13526306" w:rsidR="00BF0428" w:rsidRPr="00310F8A" w:rsidRDefault="00BF0428" w:rsidP="007F6FC1">
      <w:pPr>
        <w:pStyle w:val="ad"/>
        <w:numPr>
          <w:ilvl w:val="1"/>
          <w:numId w:val="28"/>
        </w:numPr>
        <w:spacing w:line="360" w:lineRule="auto"/>
        <w:ind w:left="0" w:right="551" w:firstLine="1134"/>
        <w:rPr>
          <w:szCs w:val="28"/>
        </w:rPr>
      </w:pPr>
      <w:r w:rsidRPr="00310F8A">
        <w:rPr>
          <w:szCs w:val="28"/>
        </w:rPr>
        <w:t>Тип деталі, що зварюється (пл</w:t>
      </w:r>
      <w:r w:rsidR="00310F8A" w:rsidRPr="00310F8A">
        <w:rPr>
          <w:szCs w:val="28"/>
        </w:rPr>
        <w:t>астина</w:t>
      </w:r>
      <w:r w:rsidRPr="00310F8A">
        <w:rPr>
          <w:szCs w:val="28"/>
        </w:rPr>
        <w:t xml:space="preserve"> або труба)</w:t>
      </w:r>
    </w:p>
    <w:p w14:paraId="621D3AB3" w14:textId="3C03CF93" w:rsidR="00BF0428" w:rsidRPr="00310F8A" w:rsidRDefault="00BF0428" w:rsidP="007F6FC1">
      <w:pPr>
        <w:pStyle w:val="ad"/>
        <w:numPr>
          <w:ilvl w:val="1"/>
          <w:numId w:val="28"/>
        </w:numPr>
        <w:spacing w:line="360" w:lineRule="auto"/>
        <w:ind w:left="0" w:right="551" w:firstLine="1134"/>
        <w:rPr>
          <w:szCs w:val="28"/>
        </w:rPr>
      </w:pPr>
      <w:r w:rsidRPr="00310F8A">
        <w:rPr>
          <w:szCs w:val="28"/>
        </w:rPr>
        <w:t>Зварювальне з'єднання (стик</w:t>
      </w:r>
      <w:r w:rsidR="00310F8A" w:rsidRPr="00310F8A">
        <w:rPr>
          <w:szCs w:val="28"/>
        </w:rPr>
        <w:t>ове</w:t>
      </w:r>
      <w:r w:rsidRPr="00310F8A">
        <w:rPr>
          <w:szCs w:val="28"/>
        </w:rPr>
        <w:t xml:space="preserve"> або </w:t>
      </w:r>
      <w:r w:rsidR="00310F8A" w:rsidRPr="00310F8A">
        <w:rPr>
          <w:szCs w:val="28"/>
        </w:rPr>
        <w:t>кутове</w:t>
      </w:r>
      <w:r w:rsidRPr="00310F8A">
        <w:rPr>
          <w:szCs w:val="28"/>
        </w:rPr>
        <w:t>)</w:t>
      </w:r>
    </w:p>
    <w:p w14:paraId="1661C9CF" w14:textId="2201DD0E" w:rsidR="00BF0428" w:rsidRPr="00310F8A" w:rsidRDefault="00BF0428" w:rsidP="007F6FC1">
      <w:pPr>
        <w:pStyle w:val="ad"/>
        <w:numPr>
          <w:ilvl w:val="1"/>
          <w:numId w:val="28"/>
        </w:numPr>
        <w:spacing w:line="360" w:lineRule="auto"/>
        <w:ind w:left="0" w:right="551" w:firstLine="1134"/>
        <w:rPr>
          <w:szCs w:val="28"/>
        </w:rPr>
      </w:pPr>
      <w:r w:rsidRPr="00310F8A">
        <w:rPr>
          <w:szCs w:val="28"/>
        </w:rPr>
        <w:t>Група присадного матеріалу</w:t>
      </w:r>
    </w:p>
    <w:p w14:paraId="4087C970" w14:textId="08100D12" w:rsidR="00BF0428" w:rsidRPr="00310F8A" w:rsidRDefault="00BF0428" w:rsidP="007F6FC1">
      <w:pPr>
        <w:pStyle w:val="ad"/>
        <w:numPr>
          <w:ilvl w:val="1"/>
          <w:numId w:val="28"/>
        </w:numPr>
        <w:spacing w:line="360" w:lineRule="auto"/>
        <w:ind w:left="0" w:right="551" w:firstLine="1134"/>
        <w:rPr>
          <w:szCs w:val="28"/>
        </w:rPr>
      </w:pPr>
      <w:r w:rsidRPr="00310F8A">
        <w:rPr>
          <w:szCs w:val="28"/>
        </w:rPr>
        <w:t>Тип присадного матеріалу</w:t>
      </w:r>
    </w:p>
    <w:p w14:paraId="3447B337" w14:textId="6548A563" w:rsidR="00BF0428" w:rsidRPr="00310F8A" w:rsidRDefault="00BF0428" w:rsidP="007F6FC1">
      <w:pPr>
        <w:pStyle w:val="ad"/>
        <w:numPr>
          <w:ilvl w:val="1"/>
          <w:numId w:val="28"/>
        </w:numPr>
        <w:spacing w:line="360" w:lineRule="auto"/>
        <w:ind w:left="0" w:right="551" w:firstLine="1134"/>
        <w:rPr>
          <w:szCs w:val="28"/>
        </w:rPr>
      </w:pPr>
      <w:r w:rsidRPr="00310F8A">
        <w:rPr>
          <w:szCs w:val="28"/>
        </w:rPr>
        <w:t>Розміри деталі, що зварюється (товщина труби та зовнішній діаметр)</w:t>
      </w:r>
    </w:p>
    <w:p w14:paraId="3DB3238A" w14:textId="43D5AE97" w:rsidR="00BF0428" w:rsidRPr="00310F8A" w:rsidRDefault="00BF0428" w:rsidP="007F6FC1">
      <w:pPr>
        <w:pStyle w:val="ad"/>
        <w:numPr>
          <w:ilvl w:val="1"/>
          <w:numId w:val="28"/>
        </w:numPr>
        <w:spacing w:line="360" w:lineRule="auto"/>
        <w:ind w:left="0" w:right="551" w:firstLine="1134"/>
        <w:rPr>
          <w:szCs w:val="28"/>
        </w:rPr>
      </w:pPr>
      <w:r w:rsidRPr="00310F8A">
        <w:rPr>
          <w:szCs w:val="28"/>
        </w:rPr>
        <w:t>Положення зварювання</w:t>
      </w:r>
    </w:p>
    <w:p w14:paraId="1C6747D1" w14:textId="34E7E95E" w:rsidR="00BF0428" w:rsidRPr="00310F8A" w:rsidRDefault="00310F8A" w:rsidP="007F6FC1">
      <w:pPr>
        <w:pStyle w:val="ad"/>
        <w:numPr>
          <w:ilvl w:val="1"/>
          <w:numId w:val="28"/>
        </w:numPr>
        <w:spacing w:line="360" w:lineRule="auto"/>
        <w:ind w:left="0" w:right="551" w:firstLine="1134"/>
        <w:rPr>
          <w:szCs w:val="28"/>
        </w:rPr>
      </w:pPr>
      <w:r w:rsidRPr="00310F8A">
        <w:rPr>
          <w:szCs w:val="28"/>
        </w:rPr>
        <w:t>Формування з</w:t>
      </w:r>
      <w:r w:rsidR="00BF0428" w:rsidRPr="00310F8A">
        <w:rPr>
          <w:szCs w:val="28"/>
        </w:rPr>
        <w:t>вар</w:t>
      </w:r>
      <w:r w:rsidRPr="00310F8A">
        <w:rPr>
          <w:szCs w:val="28"/>
        </w:rPr>
        <w:t>ного</w:t>
      </w:r>
      <w:r w:rsidR="00BF0428" w:rsidRPr="00310F8A">
        <w:rPr>
          <w:szCs w:val="28"/>
        </w:rPr>
        <w:t xml:space="preserve"> </w:t>
      </w:r>
      <w:r w:rsidRPr="00310F8A">
        <w:rPr>
          <w:szCs w:val="28"/>
        </w:rPr>
        <w:t>з’єднання</w:t>
      </w:r>
      <w:r w:rsidR="00BF0428" w:rsidRPr="00310F8A">
        <w:rPr>
          <w:szCs w:val="28"/>
        </w:rPr>
        <w:t xml:space="preserve"> (газ з боку кореня, одностороннє зварювання; </w:t>
      </w:r>
      <w:r w:rsidRPr="00310F8A">
        <w:rPr>
          <w:szCs w:val="28"/>
        </w:rPr>
        <w:t>кількість</w:t>
      </w:r>
      <w:r w:rsidR="00BF0428" w:rsidRPr="00310F8A">
        <w:rPr>
          <w:szCs w:val="28"/>
        </w:rPr>
        <w:t xml:space="preserve"> прох</w:t>
      </w:r>
      <w:r w:rsidRPr="00310F8A">
        <w:rPr>
          <w:szCs w:val="28"/>
        </w:rPr>
        <w:t>о</w:t>
      </w:r>
      <w:r w:rsidR="00BF0428" w:rsidRPr="00310F8A">
        <w:rPr>
          <w:szCs w:val="28"/>
        </w:rPr>
        <w:t>д</w:t>
      </w:r>
      <w:r w:rsidRPr="00310F8A">
        <w:rPr>
          <w:szCs w:val="28"/>
        </w:rPr>
        <w:t>ів</w:t>
      </w:r>
      <w:r w:rsidR="00BF0428" w:rsidRPr="00310F8A">
        <w:rPr>
          <w:szCs w:val="28"/>
        </w:rPr>
        <w:t xml:space="preserve"> тощо)</w:t>
      </w:r>
    </w:p>
    <w:p w14:paraId="413AD8DE" w14:textId="7E31CD39" w:rsidR="00BF0428" w:rsidRPr="00310F8A" w:rsidRDefault="00BF0428" w:rsidP="007F6FC1">
      <w:pPr>
        <w:pStyle w:val="ad"/>
        <w:numPr>
          <w:ilvl w:val="1"/>
          <w:numId w:val="28"/>
        </w:numPr>
        <w:spacing w:line="360" w:lineRule="auto"/>
        <w:ind w:left="0" w:right="550" w:firstLine="1134"/>
        <w:rPr>
          <w:szCs w:val="28"/>
        </w:rPr>
      </w:pPr>
      <w:r w:rsidRPr="00310F8A">
        <w:rPr>
          <w:szCs w:val="28"/>
        </w:rPr>
        <w:t>Основна група матеріалів (очевидно, якщо в</w:t>
      </w:r>
      <w:r w:rsidR="00310F8A" w:rsidRPr="00310F8A">
        <w:rPr>
          <w:szCs w:val="28"/>
        </w:rPr>
        <w:t>икористовується</w:t>
      </w:r>
      <w:r w:rsidRPr="00310F8A">
        <w:rPr>
          <w:szCs w:val="28"/>
        </w:rPr>
        <w:t xml:space="preserve"> ISO 9606-1, то це стосується сталі, але необхідно зазначити, якого типу </w:t>
      </w:r>
      <w:r w:rsidR="00310F8A" w:rsidRPr="00310F8A">
        <w:rPr>
          <w:szCs w:val="28"/>
        </w:rPr>
        <w:t xml:space="preserve">сталь </w:t>
      </w:r>
      <w:r w:rsidRPr="00310F8A">
        <w:rPr>
          <w:szCs w:val="28"/>
        </w:rPr>
        <w:t>згідно з ISO / TR 15608).</w:t>
      </w:r>
    </w:p>
    <w:p w14:paraId="455EA5DD" w14:textId="4C29C6B2" w:rsidR="00BF0428" w:rsidRDefault="00B56DF8" w:rsidP="007F6FC1">
      <w:pPr>
        <w:spacing w:after="0" w:line="360" w:lineRule="auto"/>
        <w:ind w:left="27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сертифікації зварника може застосовуватись один з чотирьох типів зразків.</w:t>
      </w:r>
    </w:p>
    <w:p w14:paraId="79B86BCF" w14:textId="6E3AA1F4" w:rsidR="00B56DF8" w:rsidRPr="00B56DF8" w:rsidRDefault="00B56DF8" w:rsidP="007F6FC1">
      <w:pPr>
        <w:spacing w:after="0" w:line="360" w:lineRule="auto"/>
        <w:ind w:left="277" w:firstLine="709"/>
        <w:jc w:val="both"/>
        <w:rPr>
          <w:rFonts w:ascii="Times New Roman" w:hAnsi="Times New Roman" w:cs="Times New Roman"/>
          <w:sz w:val="28"/>
          <w:szCs w:val="28"/>
        </w:rPr>
      </w:pPr>
      <w:r>
        <w:rPr>
          <w:rFonts w:ascii="Times New Roman" w:hAnsi="Times New Roman" w:cs="Times New Roman"/>
          <w:sz w:val="28"/>
          <w:szCs w:val="28"/>
          <w:lang w:val="uk-UA"/>
        </w:rPr>
        <w:t>Перший тип</w:t>
      </w:r>
      <w:r w:rsidR="00881DBF">
        <w:rPr>
          <w:rFonts w:ascii="Times New Roman" w:hAnsi="Times New Roman" w:cs="Times New Roman"/>
          <w:sz w:val="28"/>
          <w:szCs w:val="28"/>
          <w:lang w:val="uk-UA"/>
        </w:rPr>
        <w:t xml:space="preserve">, </w:t>
      </w:r>
      <w:r w:rsidR="00881DBF">
        <w:rPr>
          <w:rFonts w:ascii="Times New Roman" w:hAnsi="Times New Roman" w:cs="Times New Roman"/>
          <w:sz w:val="28"/>
          <w:szCs w:val="28"/>
          <w:lang w:val="en-US"/>
        </w:rPr>
        <w:t>P</w:t>
      </w:r>
      <w:r w:rsidR="00881DBF" w:rsidRPr="00B56DF8">
        <w:rPr>
          <w:rFonts w:ascii="Times New Roman" w:hAnsi="Times New Roman" w:cs="Times New Roman"/>
          <w:sz w:val="28"/>
          <w:szCs w:val="28"/>
        </w:rPr>
        <w:t xml:space="preserve"> </w:t>
      </w:r>
      <w:r w:rsidR="00881DBF">
        <w:rPr>
          <w:rFonts w:ascii="Times New Roman" w:hAnsi="Times New Roman" w:cs="Times New Roman"/>
          <w:sz w:val="28"/>
          <w:szCs w:val="28"/>
          <w:lang w:val="en-US"/>
        </w:rPr>
        <w:t>BW</w:t>
      </w:r>
      <w:r>
        <w:rPr>
          <w:rFonts w:ascii="Times New Roman" w:hAnsi="Times New Roman" w:cs="Times New Roman"/>
          <w:sz w:val="28"/>
          <w:szCs w:val="28"/>
          <w:lang w:val="uk-UA"/>
        </w:rPr>
        <w:t xml:space="preserve"> стикове з’єднання на пластині (</w:t>
      </w:r>
      <w:r w:rsidR="00881DBF">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2</w:t>
      </w:r>
      <w:r w:rsidRPr="00B56DF8">
        <w:rPr>
          <w:rFonts w:ascii="Times New Roman" w:hAnsi="Times New Roman" w:cs="Times New Roman"/>
          <w:sz w:val="28"/>
          <w:szCs w:val="28"/>
        </w:rPr>
        <w:t>)</w:t>
      </w:r>
    </w:p>
    <w:p w14:paraId="3E81B023" w14:textId="32EA158C" w:rsidR="00BF0428" w:rsidRDefault="004D5B8F" w:rsidP="007F6FC1">
      <w:pPr>
        <w:spacing w:after="0" w:line="360" w:lineRule="auto"/>
        <w:ind w:firstLine="709"/>
        <w:jc w:val="center"/>
        <w:rPr>
          <w:rFonts w:ascii="Times New Roman" w:hAnsi="Times New Roman" w:cs="Times New Roman"/>
          <w:sz w:val="28"/>
          <w:szCs w:val="28"/>
          <w:lang w:val="uk-UA"/>
        </w:rPr>
      </w:pPr>
      <w:r w:rsidRPr="004D5B8F">
        <w:rPr>
          <w:rFonts w:ascii="Times New Roman" w:hAnsi="Times New Roman" w:cs="Times New Roman"/>
          <w:noProof/>
          <w:sz w:val="28"/>
          <w:szCs w:val="28"/>
          <w:lang w:eastAsia="ru-RU"/>
        </w:rPr>
        <w:drawing>
          <wp:inline distT="0" distB="0" distL="0" distR="0" wp14:anchorId="59495A46" wp14:editId="2AC0DFD2">
            <wp:extent cx="2932386" cy="2191384"/>
            <wp:effectExtent l="0" t="0" r="1905" b="0"/>
            <wp:docPr id="624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66" name="Picture 2"/>
                    <pic:cNvPicPr>
                      <a:picLocks noChangeAspect="1" noChangeArrowheads="1"/>
                    </pic:cNvPicPr>
                  </pic:nvPicPr>
                  <pic:blipFill>
                    <a:blip r:embed="rId9" cstate="print"/>
                    <a:srcRect/>
                    <a:stretch>
                      <a:fillRect/>
                    </a:stretch>
                  </pic:blipFill>
                  <pic:spPr bwMode="auto">
                    <a:xfrm>
                      <a:off x="0" y="0"/>
                      <a:ext cx="2969648" cy="2219230"/>
                    </a:xfrm>
                    <a:prstGeom prst="rect">
                      <a:avLst/>
                    </a:prstGeom>
                    <a:noFill/>
                    <a:ln w="9525">
                      <a:noFill/>
                      <a:miter lim="800000"/>
                      <a:headEnd/>
                      <a:tailEnd/>
                    </a:ln>
                  </pic:spPr>
                </pic:pic>
              </a:graphicData>
            </a:graphic>
          </wp:inline>
        </w:drawing>
      </w:r>
    </w:p>
    <w:p w14:paraId="6BD3D82B" w14:textId="4BD884C3" w:rsidR="00881DBF" w:rsidRDefault="00881DBF" w:rsidP="007F6FC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2</w:t>
      </w:r>
      <w:r>
        <w:rPr>
          <w:rFonts w:ascii="Times New Roman" w:hAnsi="Times New Roman" w:cs="Times New Roman"/>
          <w:sz w:val="28"/>
          <w:szCs w:val="28"/>
          <w:lang w:val="uk-UA"/>
        </w:rPr>
        <w:t xml:space="preserve">. Зразок </w:t>
      </w:r>
      <w:r>
        <w:rPr>
          <w:rFonts w:ascii="Times New Roman" w:hAnsi="Times New Roman" w:cs="Times New Roman"/>
          <w:sz w:val="28"/>
          <w:szCs w:val="28"/>
          <w:lang w:val="en-US"/>
        </w:rPr>
        <w:t>P</w:t>
      </w:r>
      <w:r w:rsidRPr="00B56DF8">
        <w:rPr>
          <w:rFonts w:ascii="Times New Roman" w:hAnsi="Times New Roman" w:cs="Times New Roman"/>
          <w:sz w:val="28"/>
          <w:szCs w:val="28"/>
        </w:rPr>
        <w:t xml:space="preserve"> </w:t>
      </w:r>
      <w:r>
        <w:rPr>
          <w:rFonts w:ascii="Times New Roman" w:hAnsi="Times New Roman" w:cs="Times New Roman"/>
          <w:sz w:val="28"/>
          <w:szCs w:val="28"/>
          <w:lang w:val="en-US"/>
        </w:rPr>
        <w:t>BW</w:t>
      </w:r>
    </w:p>
    <w:p w14:paraId="400E4388" w14:textId="1DF60BB3" w:rsidR="00BF0428" w:rsidRPr="00B56DF8" w:rsidRDefault="00B56DF8" w:rsidP="007F6F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ab/>
        <w:t xml:space="preserve">Другий тип, </w:t>
      </w:r>
      <w:r w:rsidR="00881DBF">
        <w:rPr>
          <w:rFonts w:ascii="Times New Roman" w:hAnsi="Times New Roman" w:cs="Times New Roman"/>
          <w:sz w:val="28"/>
          <w:szCs w:val="28"/>
          <w:lang w:val="en-US"/>
        </w:rPr>
        <w:t>P</w:t>
      </w:r>
      <w:r w:rsidR="00881DBF" w:rsidRPr="00B56DF8">
        <w:rPr>
          <w:rFonts w:ascii="Times New Roman" w:hAnsi="Times New Roman" w:cs="Times New Roman"/>
          <w:sz w:val="28"/>
          <w:szCs w:val="28"/>
        </w:rPr>
        <w:t xml:space="preserve"> </w:t>
      </w:r>
      <w:r w:rsidR="00881DBF">
        <w:rPr>
          <w:rFonts w:ascii="Times New Roman" w:hAnsi="Times New Roman" w:cs="Times New Roman"/>
          <w:sz w:val="28"/>
          <w:szCs w:val="28"/>
          <w:lang w:val="en-US"/>
        </w:rPr>
        <w:t>FW</w:t>
      </w:r>
      <w:r w:rsidR="00881DBF">
        <w:rPr>
          <w:rFonts w:ascii="Times New Roman" w:hAnsi="Times New Roman" w:cs="Times New Roman"/>
          <w:sz w:val="28"/>
          <w:szCs w:val="28"/>
          <w:lang w:val="uk-UA"/>
        </w:rPr>
        <w:t xml:space="preserve"> </w:t>
      </w:r>
      <w:r>
        <w:rPr>
          <w:rFonts w:ascii="Times New Roman" w:hAnsi="Times New Roman" w:cs="Times New Roman"/>
          <w:sz w:val="28"/>
          <w:szCs w:val="28"/>
          <w:lang w:val="uk-UA"/>
        </w:rPr>
        <w:t>кутове з’єднання на пластині</w:t>
      </w:r>
      <w:r w:rsidR="00881DBF">
        <w:rPr>
          <w:rFonts w:ascii="Times New Roman" w:hAnsi="Times New Roman" w:cs="Times New Roman"/>
          <w:sz w:val="28"/>
          <w:szCs w:val="28"/>
          <w:lang w:val="uk-UA"/>
        </w:rPr>
        <w:t xml:space="preserve"> (рис. </w:t>
      </w:r>
      <w:r w:rsidR="00E37A0E">
        <w:rPr>
          <w:rFonts w:ascii="Times New Roman" w:hAnsi="Times New Roman" w:cs="Times New Roman"/>
          <w:sz w:val="28"/>
          <w:szCs w:val="28"/>
          <w:lang w:val="uk-UA"/>
        </w:rPr>
        <w:t>3</w:t>
      </w:r>
      <w:r w:rsidRPr="00B56DF8">
        <w:rPr>
          <w:rFonts w:ascii="Times New Roman" w:hAnsi="Times New Roman" w:cs="Times New Roman"/>
          <w:sz w:val="28"/>
          <w:szCs w:val="28"/>
        </w:rPr>
        <w:t>)</w:t>
      </w:r>
    </w:p>
    <w:p w14:paraId="7AF793C6" w14:textId="08063D0E" w:rsidR="00E71F0C" w:rsidRDefault="004D5B8F" w:rsidP="007F6FC1">
      <w:pPr>
        <w:spacing w:after="0" w:line="360" w:lineRule="auto"/>
        <w:ind w:firstLine="709"/>
        <w:jc w:val="center"/>
        <w:rPr>
          <w:rFonts w:ascii="Times New Roman" w:hAnsi="Times New Roman" w:cs="Times New Roman"/>
          <w:sz w:val="28"/>
          <w:szCs w:val="28"/>
          <w:lang w:val="uk-UA"/>
        </w:rPr>
      </w:pPr>
      <w:r w:rsidRPr="004D5B8F">
        <w:rPr>
          <w:rFonts w:ascii="Times New Roman" w:hAnsi="Times New Roman" w:cs="Times New Roman"/>
          <w:noProof/>
          <w:sz w:val="28"/>
          <w:szCs w:val="28"/>
          <w:lang w:eastAsia="ru-RU"/>
        </w:rPr>
        <w:drawing>
          <wp:inline distT="0" distB="0" distL="0" distR="0" wp14:anchorId="7260F662" wp14:editId="4CC28C1D">
            <wp:extent cx="3163614" cy="2426681"/>
            <wp:effectExtent l="0" t="0" r="0" b="0"/>
            <wp:docPr id="634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90" name="Picture 2"/>
                    <pic:cNvPicPr>
                      <a:picLocks noChangeAspect="1" noChangeArrowheads="1"/>
                    </pic:cNvPicPr>
                  </pic:nvPicPr>
                  <pic:blipFill>
                    <a:blip r:embed="rId10" cstate="print"/>
                    <a:srcRect/>
                    <a:stretch>
                      <a:fillRect/>
                    </a:stretch>
                  </pic:blipFill>
                  <pic:spPr bwMode="auto">
                    <a:xfrm>
                      <a:off x="0" y="0"/>
                      <a:ext cx="3215135" cy="2466201"/>
                    </a:xfrm>
                    <a:prstGeom prst="rect">
                      <a:avLst/>
                    </a:prstGeom>
                    <a:noFill/>
                    <a:ln w="9525">
                      <a:noFill/>
                      <a:miter lim="800000"/>
                      <a:headEnd/>
                      <a:tailEnd/>
                    </a:ln>
                  </pic:spPr>
                </pic:pic>
              </a:graphicData>
            </a:graphic>
          </wp:inline>
        </w:drawing>
      </w:r>
    </w:p>
    <w:p w14:paraId="4F75AA47" w14:textId="3A343A70" w:rsidR="00881DBF" w:rsidRDefault="00881DBF" w:rsidP="007F6FC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3</w:t>
      </w:r>
      <w:r>
        <w:rPr>
          <w:rFonts w:ascii="Times New Roman" w:hAnsi="Times New Roman" w:cs="Times New Roman"/>
          <w:sz w:val="28"/>
          <w:szCs w:val="28"/>
          <w:lang w:val="uk-UA"/>
        </w:rPr>
        <w:t xml:space="preserve">. Зразок </w:t>
      </w:r>
      <w:r>
        <w:rPr>
          <w:rFonts w:ascii="Times New Roman" w:hAnsi="Times New Roman" w:cs="Times New Roman"/>
          <w:sz w:val="28"/>
          <w:szCs w:val="28"/>
          <w:lang w:val="en-US"/>
        </w:rPr>
        <w:t>P</w:t>
      </w:r>
      <w:r w:rsidRPr="00E37A0E">
        <w:rPr>
          <w:rFonts w:ascii="Times New Roman" w:hAnsi="Times New Roman" w:cs="Times New Roman"/>
          <w:sz w:val="28"/>
          <w:szCs w:val="28"/>
          <w:lang w:val="uk-UA"/>
        </w:rPr>
        <w:t xml:space="preserve"> </w:t>
      </w:r>
      <w:r>
        <w:rPr>
          <w:rFonts w:ascii="Times New Roman" w:hAnsi="Times New Roman" w:cs="Times New Roman"/>
          <w:sz w:val="28"/>
          <w:szCs w:val="28"/>
          <w:lang w:val="en-US"/>
        </w:rPr>
        <w:t>FW</w:t>
      </w:r>
    </w:p>
    <w:p w14:paraId="521A1069" w14:textId="61B933BE" w:rsidR="0076799C" w:rsidRDefault="00B56DF8"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Третій тип, </w:t>
      </w:r>
      <w:r w:rsidR="00881DBF">
        <w:rPr>
          <w:rFonts w:ascii="Times New Roman" w:hAnsi="Times New Roman" w:cs="Times New Roman"/>
          <w:sz w:val="28"/>
          <w:szCs w:val="28"/>
          <w:lang w:val="en-US"/>
        </w:rPr>
        <w:t>T</w:t>
      </w:r>
      <w:r w:rsidR="00881DBF" w:rsidRPr="00E37A0E">
        <w:rPr>
          <w:rFonts w:ascii="Times New Roman" w:hAnsi="Times New Roman" w:cs="Times New Roman"/>
          <w:sz w:val="28"/>
          <w:szCs w:val="28"/>
          <w:lang w:val="uk-UA"/>
        </w:rPr>
        <w:t xml:space="preserve"> </w:t>
      </w:r>
      <w:r w:rsidR="00881DBF">
        <w:rPr>
          <w:rFonts w:ascii="Times New Roman" w:hAnsi="Times New Roman" w:cs="Times New Roman"/>
          <w:sz w:val="28"/>
          <w:szCs w:val="28"/>
          <w:lang w:val="en-US"/>
        </w:rPr>
        <w:t>BW</w:t>
      </w:r>
      <w:r w:rsidR="00881DBF">
        <w:rPr>
          <w:rFonts w:ascii="Times New Roman" w:hAnsi="Times New Roman" w:cs="Times New Roman"/>
          <w:sz w:val="28"/>
          <w:szCs w:val="28"/>
          <w:lang w:val="uk-UA"/>
        </w:rPr>
        <w:t xml:space="preserve"> </w:t>
      </w:r>
      <w:r>
        <w:rPr>
          <w:rFonts w:ascii="Times New Roman" w:hAnsi="Times New Roman" w:cs="Times New Roman"/>
          <w:sz w:val="28"/>
          <w:szCs w:val="28"/>
          <w:lang w:val="uk-UA"/>
        </w:rPr>
        <w:t>стикове з’єднання на трубі (</w:t>
      </w:r>
      <w:r w:rsidR="00881DBF">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4</w:t>
      </w:r>
      <w:r w:rsidRPr="00E37A0E">
        <w:rPr>
          <w:rFonts w:ascii="Times New Roman" w:hAnsi="Times New Roman" w:cs="Times New Roman"/>
          <w:sz w:val="28"/>
          <w:szCs w:val="28"/>
          <w:lang w:val="uk-UA"/>
        </w:rPr>
        <w:t>)</w:t>
      </w:r>
    </w:p>
    <w:p w14:paraId="2E84BBAE" w14:textId="28B17F1A" w:rsidR="00B56DF8" w:rsidRDefault="004D5B8F" w:rsidP="007F6FC1">
      <w:pPr>
        <w:spacing w:after="0" w:line="360" w:lineRule="auto"/>
        <w:ind w:firstLine="709"/>
        <w:jc w:val="center"/>
        <w:rPr>
          <w:rFonts w:ascii="Times New Roman" w:hAnsi="Times New Roman" w:cs="Times New Roman"/>
          <w:sz w:val="28"/>
          <w:szCs w:val="28"/>
          <w:lang w:val="uk-UA"/>
        </w:rPr>
      </w:pPr>
      <w:r w:rsidRPr="004D5B8F">
        <w:rPr>
          <w:rFonts w:ascii="Times New Roman" w:hAnsi="Times New Roman" w:cs="Times New Roman"/>
          <w:noProof/>
          <w:sz w:val="28"/>
          <w:szCs w:val="28"/>
          <w:lang w:eastAsia="ru-RU"/>
        </w:rPr>
        <w:drawing>
          <wp:inline distT="0" distB="0" distL="0" distR="0" wp14:anchorId="3C65D9C8" wp14:editId="277D732B">
            <wp:extent cx="2911365" cy="3158851"/>
            <wp:effectExtent l="0" t="0" r="3810" b="3810"/>
            <wp:docPr id="645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14" name="Picture 2"/>
                    <pic:cNvPicPr>
                      <a:picLocks noChangeAspect="1" noChangeArrowheads="1"/>
                    </pic:cNvPicPr>
                  </pic:nvPicPr>
                  <pic:blipFill>
                    <a:blip r:embed="rId11" cstate="print"/>
                    <a:srcRect/>
                    <a:stretch>
                      <a:fillRect/>
                    </a:stretch>
                  </pic:blipFill>
                  <pic:spPr bwMode="auto">
                    <a:xfrm>
                      <a:off x="0" y="0"/>
                      <a:ext cx="2932556" cy="3181843"/>
                    </a:xfrm>
                    <a:prstGeom prst="rect">
                      <a:avLst/>
                    </a:prstGeom>
                    <a:noFill/>
                    <a:ln w="9525">
                      <a:noFill/>
                      <a:miter lim="800000"/>
                      <a:headEnd/>
                      <a:tailEnd/>
                    </a:ln>
                  </pic:spPr>
                </pic:pic>
              </a:graphicData>
            </a:graphic>
          </wp:inline>
        </w:drawing>
      </w:r>
    </w:p>
    <w:p w14:paraId="08F4F640" w14:textId="21B11F48" w:rsidR="00881DBF" w:rsidRDefault="00881DBF" w:rsidP="007F6FC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4</w:t>
      </w:r>
      <w:r>
        <w:rPr>
          <w:rFonts w:ascii="Times New Roman" w:hAnsi="Times New Roman" w:cs="Times New Roman"/>
          <w:sz w:val="28"/>
          <w:szCs w:val="28"/>
          <w:lang w:val="uk-UA"/>
        </w:rPr>
        <w:t xml:space="preserve">. Зразок </w:t>
      </w:r>
      <w:r w:rsidR="0001605D">
        <w:rPr>
          <w:rFonts w:ascii="Times New Roman" w:hAnsi="Times New Roman" w:cs="Times New Roman"/>
          <w:sz w:val="28"/>
          <w:szCs w:val="28"/>
          <w:lang w:val="en-US"/>
        </w:rPr>
        <w:t>T</w:t>
      </w:r>
      <w:r w:rsidR="0001605D" w:rsidRPr="00B56DF8">
        <w:rPr>
          <w:rFonts w:ascii="Times New Roman" w:hAnsi="Times New Roman" w:cs="Times New Roman"/>
          <w:sz w:val="28"/>
          <w:szCs w:val="28"/>
        </w:rPr>
        <w:t xml:space="preserve"> </w:t>
      </w:r>
      <w:r w:rsidR="0001605D">
        <w:rPr>
          <w:rFonts w:ascii="Times New Roman" w:hAnsi="Times New Roman" w:cs="Times New Roman"/>
          <w:sz w:val="28"/>
          <w:szCs w:val="28"/>
          <w:lang w:val="en-US"/>
        </w:rPr>
        <w:t>BW</w:t>
      </w:r>
    </w:p>
    <w:p w14:paraId="48A0F0A7" w14:textId="47F37B3D" w:rsidR="00B56DF8" w:rsidRDefault="00B56DF8"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t>Четвертий тип,</w:t>
      </w:r>
      <w:r w:rsidR="00881DBF">
        <w:rPr>
          <w:rFonts w:ascii="Times New Roman" w:hAnsi="Times New Roman" w:cs="Times New Roman"/>
          <w:sz w:val="28"/>
          <w:szCs w:val="28"/>
          <w:lang w:val="uk-UA"/>
        </w:rPr>
        <w:t xml:space="preserve"> </w:t>
      </w:r>
      <w:r w:rsidR="00881DBF">
        <w:rPr>
          <w:rFonts w:ascii="Times New Roman" w:hAnsi="Times New Roman" w:cs="Times New Roman"/>
          <w:sz w:val="28"/>
          <w:szCs w:val="28"/>
          <w:lang w:val="en-US"/>
        </w:rPr>
        <w:t>T</w:t>
      </w:r>
      <w:r w:rsidR="00881DBF" w:rsidRPr="00B56DF8">
        <w:rPr>
          <w:rFonts w:ascii="Times New Roman" w:hAnsi="Times New Roman" w:cs="Times New Roman"/>
          <w:sz w:val="28"/>
          <w:szCs w:val="28"/>
        </w:rPr>
        <w:t xml:space="preserve"> </w:t>
      </w:r>
      <w:r w:rsidR="00881DBF">
        <w:rPr>
          <w:rFonts w:ascii="Times New Roman" w:hAnsi="Times New Roman" w:cs="Times New Roman"/>
          <w:sz w:val="28"/>
          <w:szCs w:val="28"/>
          <w:lang w:val="en-US"/>
        </w:rPr>
        <w:t>FW</w:t>
      </w:r>
      <w:r>
        <w:rPr>
          <w:rFonts w:ascii="Times New Roman" w:hAnsi="Times New Roman" w:cs="Times New Roman"/>
          <w:sz w:val="28"/>
          <w:szCs w:val="28"/>
          <w:lang w:val="uk-UA"/>
        </w:rPr>
        <w:t xml:space="preserve"> кутове з’єднання на пластині (</w:t>
      </w:r>
      <w:r w:rsidR="00881DBF">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5</w:t>
      </w:r>
      <w:r w:rsidRPr="00B56DF8">
        <w:rPr>
          <w:rFonts w:ascii="Times New Roman" w:hAnsi="Times New Roman" w:cs="Times New Roman"/>
          <w:sz w:val="28"/>
          <w:szCs w:val="28"/>
        </w:rPr>
        <w:t>)</w:t>
      </w:r>
    </w:p>
    <w:p w14:paraId="7FDA0F72" w14:textId="18EAD629" w:rsidR="00B56DF8" w:rsidRDefault="004D5B8F" w:rsidP="007F6FC1">
      <w:pPr>
        <w:spacing w:after="0" w:line="360" w:lineRule="auto"/>
        <w:ind w:firstLine="709"/>
        <w:jc w:val="center"/>
        <w:rPr>
          <w:rFonts w:ascii="Times New Roman" w:hAnsi="Times New Roman" w:cs="Times New Roman"/>
          <w:sz w:val="28"/>
          <w:szCs w:val="28"/>
          <w:lang w:val="uk-UA"/>
        </w:rPr>
      </w:pPr>
      <w:r w:rsidRPr="004D5B8F">
        <w:rPr>
          <w:rFonts w:ascii="Times New Roman" w:hAnsi="Times New Roman" w:cs="Times New Roman"/>
          <w:noProof/>
          <w:sz w:val="28"/>
          <w:szCs w:val="28"/>
          <w:lang w:eastAsia="ru-RU"/>
        </w:rPr>
        <w:lastRenderedPageBreak/>
        <w:drawing>
          <wp:inline distT="0" distB="0" distL="0" distR="0" wp14:anchorId="0426ADC0" wp14:editId="50C369EA">
            <wp:extent cx="3289738" cy="2336407"/>
            <wp:effectExtent l="0" t="0" r="6350" b="6985"/>
            <wp:docPr id="655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38" name="Picture 2"/>
                    <pic:cNvPicPr>
                      <a:picLocks noChangeAspect="1" noChangeArrowheads="1"/>
                    </pic:cNvPicPr>
                  </pic:nvPicPr>
                  <pic:blipFill>
                    <a:blip r:embed="rId12" cstate="print"/>
                    <a:srcRect/>
                    <a:stretch>
                      <a:fillRect/>
                    </a:stretch>
                  </pic:blipFill>
                  <pic:spPr bwMode="auto">
                    <a:xfrm>
                      <a:off x="0" y="0"/>
                      <a:ext cx="3312941" cy="2352886"/>
                    </a:xfrm>
                    <a:prstGeom prst="rect">
                      <a:avLst/>
                    </a:prstGeom>
                    <a:noFill/>
                    <a:ln w="9525">
                      <a:noFill/>
                      <a:miter lim="800000"/>
                      <a:headEnd/>
                      <a:tailEnd/>
                    </a:ln>
                  </pic:spPr>
                </pic:pic>
              </a:graphicData>
            </a:graphic>
          </wp:inline>
        </w:drawing>
      </w:r>
    </w:p>
    <w:p w14:paraId="7B6AB34C" w14:textId="3C1FFA82" w:rsidR="00B56DF8" w:rsidRDefault="0001605D" w:rsidP="007F6FC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E37A0E">
        <w:rPr>
          <w:rFonts w:ascii="Times New Roman" w:hAnsi="Times New Roman" w:cs="Times New Roman"/>
          <w:sz w:val="28"/>
          <w:szCs w:val="28"/>
          <w:lang w:val="uk-UA"/>
        </w:rPr>
        <w:t>5</w:t>
      </w:r>
      <w:r>
        <w:rPr>
          <w:rFonts w:ascii="Times New Roman" w:hAnsi="Times New Roman" w:cs="Times New Roman"/>
          <w:sz w:val="28"/>
          <w:szCs w:val="28"/>
          <w:lang w:val="uk-UA"/>
        </w:rPr>
        <w:t xml:space="preserve">. Зразок </w:t>
      </w:r>
      <w:r>
        <w:rPr>
          <w:rFonts w:ascii="Times New Roman" w:hAnsi="Times New Roman" w:cs="Times New Roman"/>
          <w:sz w:val="28"/>
          <w:szCs w:val="28"/>
          <w:lang w:val="en-US"/>
        </w:rPr>
        <w:t>T</w:t>
      </w:r>
      <w:r w:rsidRPr="00D256D4">
        <w:rPr>
          <w:rFonts w:ascii="Times New Roman" w:hAnsi="Times New Roman" w:cs="Times New Roman"/>
          <w:sz w:val="28"/>
          <w:szCs w:val="28"/>
          <w:lang w:val="uk-UA"/>
        </w:rPr>
        <w:t xml:space="preserve"> </w:t>
      </w:r>
      <w:r>
        <w:rPr>
          <w:rFonts w:ascii="Times New Roman" w:hAnsi="Times New Roman" w:cs="Times New Roman"/>
          <w:sz w:val="28"/>
          <w:szCs w:val="28"/>
          <w:lang w:val="en-US"/>
        </w:rPr>
        <w:t>FW</w:t>
      </w:r>
    </w:p>
    <w:p w14:paraId="2FCE7B1C" w14:textId="56C00AA1" w:rsidR="00881DBF" w:rsidRDefault="000D0AF7"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Заварені в присутності членів комісії зразки перевіряються </w:t>
      </w:r>
      <w:r w:rsidR="00C46831">
        <w:rPr>
          <w:rFonts w:ascii="Times New Roman" w:hAnsi="Times New Roman" w:cs="Times New Roman"/>
          <w:sz w:val="28"/>
          <w:szCs w:val="28"/>
          <w:lang w:val="uk-UA"/>
        </w:rPr>
        <w:t xml:space="preserve">візуальним оглядом, рентгенографічним, ультразвуковим дослідженням, вивченням </w:t>
      </w:r>
      <w:proofErr w:type="spellStart"/>
      <w:r w:rsidR="00C46831">
        <w:rPr>
          <w:rFonts w:ascii="Times New Roman" w:hAnsi="Times New Roman" w:cs="Times New Roman"/>
          <w:sz w:val="28"/>
          <w:szCs w:val="28"/>
          <w:lang w:val="uk-UA"/>
        </w:rPr>
        <w:t>макрошліфів</w:t>
      </w:r>
      <w:proofErr w:type="spellEnd"/>
      <w:r w:rsidR="00C46831">
        <w:rPr>
          <w:rFonts w:ascii="Times New Roman" w:hAnsi="Times New Roman" w:cs="Times New Roman"/>
          <w:sz w:val="28"/>
          <w:szCs w:val="28"/>
          <w:lang w:val="uk-UA"/>
        </w:rPr>
        <w:t xml:space="preserve">, випробуванням на загин та сплющування. </w:t>
      </w:r>
    </w:p>
    <w:p w14:paraId="702E97BA" w14:textId="46EC7764" w:rsidR="000D0AF7" w:rsidRDefault="00240CEB"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Після пер</w:t>
      </w:r>
      <w:r>
        <w:rPr>
          <w:rFonts w:ascii="Times New Roman" w:hAnsi="Times New Roman" w:cs="Times New Roman"/>
          <w:sz w:val="28"/>
          <w:szCs w:val="28"/>
          <w:lang w:val="uk-UA"/>
        </w:rPr>
        <w:t>винної</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сертифікації,</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кожні шість місяців </w:t>
      </w:r>
      <w:r w:rsidRPr="00662A98">
        <w:rPr>
          <w:rFonts w:ascii="Times New Roman" w:hAnsi="Times New Roman" w:cs="Times New Roman"/>
          <w:sz w:val="28"/>
          <w:szCs w:val="28"/>
          <w:lang w:val="uk-UA"/>
        </w:rPr>
        <w:t>зварник</w:t>
      </w:r>
      <w:r>
        <w:rPr>
          <w:rFonts w:ascii="Times New Roman" w:hAnsi="Times New Roman" w:cs="Times New Roman"/>
          <w:sz w:val="28"/>
          <w:szCs w:val="28"/>
          <w:lang w:val="uk-UA"/>
        </w:rPr>
        <w:t xml:space="preserve"> проходить повторну сертифікацію.</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цей період </w:t>
      </w:r>
      <w:r w:rsidRPr="00662A98">
        <w:rPr>
          <w:rFonts w:ascii="Times New Roman" w:hAnsi="Times New Roman" w:cs="Times New Roman"/>
          <w:sz w:val="28"/>
          <w:szCs w:val="28"/>
          <w:lang w:val="uk-UA"/>
        </w:rPr>
        <w:t xml:space="preserve">зварник працював в тій самій галузі діяльності, для якої він був </w:t>
      </w:r>
      <w:r>
        <w:rPr>
          <w:rFonts w:ascii="Times New Roman" w:hAnsi="Times New Roman" w:cs="Times New Roman"/>
          <w:sz w:val="28"/>
          <w:szCs w:val="28"/>
          <w:lang w:val="uk-UA"/>
        </w:rPr>
        <w:t>серти</w:t>
      </w:r>
      <w:r w:rsidRPr="00662A98">
        <w:rPr>
          <w:rFonts w:ascii="Times New Roman" w:hAnsi="Times New Roman" w:cs="Times New Roman"/>
          <w:sz w:val="28"/>
          <w:szCs w:val="28"/>
          <w:lang w:val="uk-UA"/>
        </w:rPr>
        <w:t xml:space="preserve">фікований і для якої повторно </w:t>
      </w:r>
      <w:r w:rsidR="00BA44A6">
        <w:rPr>
          <w:rFonts w:ascii="Times New Roman" w:hAnsi="Times New Roman" w:cs="Times New Roman"/>
          <w:sz w:val="28"/>
          <w:szCs w:val="28"/>
          <w:lang w:val="uk-UA"/>
        </w:rPr>
        <w:t>сертифікується</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6-місячне підтвердження дійсності</w:t>
      </w:r>
      <w:r>
        <w:rPr>
          <w:rFonts w:ascii="Times New Roman" w:hAnsi="Times New Roman" w:cs="Times New Roman"/>
          <w:sz w:val="28"/>
          <w:szCs w:val="28"/>
          <w:lang w:val="uk-UA"/>
        </w:rPr>
        <w:t xml:space="preserve"> сертифіката</w:t>
      </w:r>
      <w:r w:rsidRPr="00662A98">
        <w:rPr>
          <w:rFonts w:ascii="Times New Roman" w:hAnsi="Times New Roman" w:cs="Times New Roman"/>
          <w:sz w:val="28"/>
          <w:szCs w:val="28"/>
          <w:lang w:val="uk-UA"/>
        </w:rPr>
        <w:t xml:space="preserve"> для безперервної діяльності може здійснювати бюро оцінки якості, або відповідальність за це може нести персонал з якості зварювальних робіт самої компанії, якщо він акредитований для цієї мети. Зварник повинен бути активним за тією ж початковою спеціальністю своєї кваліфікації.</w:t>
      </w:r>
    </w:p>
    <w:p w14:paraId="66ECCECF" w14:textId="2CC7CD00" w:rsidR="001B53DD" w:rsidRPr="004D2A2A" w:rsidRDefault="004D2A2A" w:rsidP="007F6FC1">
      <w:pPr>
        <w:spacing w:after="0" w:line="360" w:lineRule="auto"/>
        <w:ind w:firstLine="709"/>
        <w:jc w:val="both"/>
        <w:rPr>
          <w:rFonts w:ascii="Times New Roman" w:hAnsi="Times New Roman" w:cs="Times New Roman"/>
          <w:sz w:val="28"/>
          <w:szCs w:val="28"/>
          <w:lang w:val="uk-UA"/>
        </w:rPr>
      </w:pPr>
      <w:r w:rsidRPr="004D2A2A">
        <w:rPr>
          <w:rFonts w:ascii="Times New Roman" w:hAnsi="Times New Roman" w:cs="Times New Roman"/>
          <w:color w:val="231F20"/>
          <w:sz w:val="28"/>
          <w:szCs w:val="28"/>
          <w:lang w:val="uk-UA"/>
        </w:rPr>
        <w:t>В наш час необхідна компетентність досліджується та забезпечується не тільки для зварників, але і для опе</w:t>
      </w:r>
      <w:r w:rsidR="00BA44A6">
        <w:rPr>
          <w:rFonts w:ascii="Times New Roman" w:hAnsi="Times New Roman" w:cs="Times New Roman"/>
          <w:color w:val="231F20"/>
          <w:sz w:val="28"/>
          <w:szCs w:val="28"/>
          <w:lang w:val="uk-UA"/>
        </w:rPr>
        <w:t>р</w:t>
      </w:r>
      <w:r w:rsidRPr="004D2A2A">
        <w:rPr>
          <w:rFonts w:ascii="Times New Roman" w:hAnsi="Times New Roman" w:cs="Times New Roman"/>
          <w:color w:val="231F20"/>
          <w:sz w:val="28"/>
          <w:szCs w:val="28"/>
          <w:lang w:val="uk-UA"/>
        </w:rPr>
        <w:t xml:space="preserve">аторів зварювальних установок, фахівців з неруйнівного контролю, інспекторів та інженерів зі зварювання </w:t>
      </w:r>
      <w:r w:rsidRPr="00251A90">
        <w:rPr>
          <w:rFonts w:ascii="Times New Roman" w:hAnsi="Times New Roman" w:cs="Times New Roman"/>
          <w:color w:val="231F20"/>
          <w:sz w:val="28"/>
          <w:szCs w:val="28"/>
          <w:lang w:val="uk-UA"/>
        </w:rPr>
        <w:t>[</w:t>
      </w:r>
      <w:r w:rsidR="00251A90" w:rsidRPr="00251A90">
        <w:rPr>
          <w:rFonts w:ascii="Times New Roman" w:hAnsi="Times New Roman" w:cs="Times New Roman"/>
          <w:color w:val="231F20"/>
          <w:sz w:val="28"/>
          <w:szCs w:val="28"/>
        </w:rPr>
        <w:t>12</w:t>
      </w:r>
      <w:r w:rsidRPr="00251A90">
        <w:rPr>
          <w:rFonts w:ascii="Times New Roman" w:hAnsi="Times New Roman" w:cs="Times New Roman"/>
          <w:color w:val="231F20"/>
          <w:sz w:val="28"/>
          <w:szCs w:val="28"/>
          <w:lang w:val="uk-UA"/>
        </w:rPr>
        <w:t>–</w:t>
      </w:r>
      <w:r w:rsidR="00251A90" w:rsidRPr="00251A90">
        <w:rPr>
          <w:rFonts w:ascii="Times New Roman" w:hAnsi="Times New Roman" w:cs="Times New Roman"/>
          <w:color w:val="231F20"/>
          <w:sz w:val="28"/>
          <w:szCs w:val="28"/>
        </w:rPr>
        <w:t>14</w:t>
      </w:r>
      <w:r w:rsidRPr="004D2A2A">
        <w:rPr>
          <w:rFonts w:ascii="Times New Roman" w:hAnsi="Times New Roman" w:cs="Times New Roman"/>
          <w:color w:val="231F20"/>
          <w:sz w:val="28"/>
          <w:szCs w:val="28"/>
          <w:lang w:val="uk-UA"/>
        </w:rPr>
        <w:t>].</w:t>
      </w:r>
    </w:p>
    <w:p w14:paraId="3081BFC7" w14:textId="77777777" w:rsidR="004D2A2A" w:rsidRDefault="004D2A2A" w:rsidP="007F6FC1">
      <w:pPr>
        <w:spacing w:after="0" w:line="360" w:lineRule="auto"/>
        <w:ind w:firstLine="709"/>
        <w:jc w:val="both"/>
        <w:rPr>
          <w:rFonts w:ascii="Times New Roman" w:hAnsi="Times New Roman" w:cs="Times New Roman"/>
          <w:sz w:val="28"/>
          <w:szCs w:val="28"/>
          <w:lang w:val="uk-UA"/>
        </w:rPr>
      </w:pPr>
    </w:p>
    <w:p w14:paraId="6D07C908" w14:textId="669A9DCA" w:rsidR="000D0AF7" w:rsidRPr="00E9161B" w:rsidRDefault="008669CE" w:rsidP="00CE32A0">
      <w:pPr>
        <w:pStyle w:val="af7"/>
        <w:rPr>
          <w:b w:val="0"/>
          <w:szCs w:val="28"/>
        </w:rPr>
      </w:pPr>
      <w:bookmarkStart w:id="9" w:name="_Toc71804702"/>
      <w:r w:rsidRPr="00E9161B">
        <w:rPr>
          <w:b w:val="0"/>
          <w:szCs w:val="28"/>
        </w:rPr>
        <w:t>1</w:t>
      </w:r>
      <w:r w:rsidR="00872E9F" w:rsidRPr="00E9161B">
        <w:rPr>
          <w:b w:val="0"/>
          <w:szCs w:val="28"/>
        </w:rPr>
        <w:t xml:space="preserve">.4. </w:t>
      </w:r>
      <w:r w:rsidR="00AF1440" w:rsidRPr="00E9161B">
        <w:rPr>
          <w:b w:val="0"/>
          <w:szCs w:val="28"/>
        </w:rPr>
        <w:t>Підтвердження відповідності</w:t>
      </w:r>
      <w:r w:rsidR="00872E9F" w:rsidRPr="00E9161B">
        <w:rPr>
          <w:b w:val="0"/>
          <w:szCs w:val="28"/>
        </w:rPr>
        <w:t xml:space="preserve"> процедури зварювання</w:t>
      </w:r>
      <w:bookmarkEnd w:id="9"/>
    </w:p>
    <w:p w14:paraId="120BAAF7" w14:textId="4CA13122" w:rsidR="00872E9F" w:rsidRPr="00AF7A8F" w:rsidRDefault="00AF7A8F"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Відповідно до ISO 15607, процедура зварювання - це </w:t>
      </w:r>
      <w:r>
        <w:rPr>
          <w:rFonts w:ascii="Times New Roman" w:hAnsi="Times New Roman" w:cs="Times New Roman"/>
          <w:sz w:val="28"/>
          <w:szCs w:val="28"/>
          <w:lang w:val="uk-UA"/>
        </w:rPr>
        <w:t>послідовність</w:t>
      </w:r>
      <w:r w:rsidRPr="00662A98">
        <w:rPr>
          <w:rFonts w:ascii="Times New Roman" w:hAnsi="Times New Roman" w:cs="Times New Roman"/>
          <w:sz w:val="28"/>
          <w:szCs w:val="28"/>
          <w:lang w:val="uk-UA"/>
        </w:rPr>
        <w:t xml:space="preserve"> дій, яких слід дотримуватися для виконання зварювання, як</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в</w:t>
      </w:r>
      <w:r>
        <w:rPr>
          <w:rFonts w:ascii="Times New Roman" w:hAnsi="Times New Roman" w:cs="Times New Roman"/>
          <w:sz w:val="28"/>
          <w:szCs w:val="28"/>
          <w:lang w:val="uk-UA"/>
        </w:rPr>
        <w:t>изнача</w:t>
      </w:r>
      <w:r w:rsidRPr="00662A98">
        <w:rPr>
          <w:rFonts w:ascii="Times New Roman" w:hAnsi="Times New Roman" w:cs="Times New Roman"/>
          <w:sz w:val="28"/>
          <w:szCs w:val="28"/>
          <w:lang w:val="uk-UA"/>
        </w:rPr>
        <w:t xml:space="preserve">є процеси зварювання, основні матеріали, витратні матеріали, підготовку, попередній нагрів (за необхідності)  , спосіб зварювання та контроль, </w:t>
      </w:r>
      <w:r w:rsidRPr="00662A98">
        <w:rPr>
          <w:rFonts w:ascii="Times New Roman" w:hAnsi="Times New Roman" w:cs="Times New Roman"/>
          <w:sz w:val="28"/>
          <w:szCs w:val="28"/>
          <w:lang w:val="uk-UA"/>
        </w:rPr>
        <w:lastRenderedPageBreak/>
        <w:t>подальш</w:t>
      </w:r>
      <w:r>
        <w:rPr>
          <w:rFonts w:ascii="Times New Roman" w:hAnsi="Times New Roman" w:cs="Times New Roman"/>
          <w:sz w:val="28"/>
          <w:szCs w:val="28"/>
          <w:lang w:val="uk-UA"/>
        </w:rPr>
        <w:t>у</w:t>
      </w:r>
      <w:r w:rsidRPr="00662A98">
        <w:rPr>
          <w:rFonts w:ascii="Times New Roman" w:hAnsi="Times New Roman" w:cs="Times New Roman"/>
          <w:sz w:val="28"/>
          <w:szCs w:val="28"/>
          <w:lang w:val="uk-UA"/>
        </w:rPr>
        <w:t xml:space="preserve"> термічн</w:t>
      </w:r>
      <w:r>
        <w:rPr>
          <w:rFonts w:ascii="Times New Roman" w:hAnsi="Times New Roman" w:cs="Times New Roman"/>
          <w:sz w:val="28"/>
          <w:szCs w:val="28"/>
          <w:lang w:val="uk-UA"/>
        </w:rPr>
        <w:t>у</w:t>
      </w:r>
      <w:r w:rsidRPr="00662A98">
        <w:rPr>
          <w:rFonts w:ascii="Times New Roman" w:hAnsi="Times New Roman" w:cs="Times New Roman"/>
          <w:sz w:val="28"/>
          <w:szCs w:val="28"/>
          <w:lang w:val="uk-UA"/>
        </w:rPr>
        <w:t xml:space="preserve"> обробк</w:t>
      </w:r>
      <w:r>
        <w:rPr>
          <w:rFonts w:ascii="Times New Roman" w:hAnsi="Times New Roman" w:cs="Times New Roman"/>
          <w:sz w:val="28"/>
          <w:szCs w:val="28"/>
          <w:lang w:val="uk-UA"/>
        </w:rPr>
        <w:t>у</w:t>
      </w:r>
      <w:r w:rsidRPr="00662A98">
        <w:rPr>
          <w:rFonts w:ascii="Times New Roman" w:hAnsi="Times New Roman" w:cs="Times New Roman"/>
          <w:sz w:val="28"/>
          <w:szCs w:val="28"/>
          <w:lang w:val="uk-UA"/>
        </w:rPr>
        <w:t xml:space="preserve"> (за необхідності), як</w:t>
      </w:r>
      <w:r>
        <w:rPr>
          <w:rFonts w:ascii="Times New Roman" w:hAnsi="Times New Roman" w:cs="Times New Roman"/>
          <w:sz w:val="28"/>
          <w:szCs w:val="28"/>
          <w:lang w:val="uk-UA"/>
        </w:rPr>
        <w:t>і</w:t>
      </w:r>
      <w:r w:rsidRPr="00662A98">
        <w:rPr>
          <w:rFonts w:ascii="Times New Roman" w:hAnsi="Times New Roman" w:cs="Times New Roman"/>
          <w:sz w:val="28"/>
          <w:szCs w:val="28"/>
          <w:lang w:val="uk-UA"/>
        </w:rPr>
        <w:t xml:space="preserve"> буд</w:t>
      </w:r>
      <w:r>
        <w:rPr>
          <w:rFonts w:ascii="Times New Roman" w:hAnsi="Times New Roman" w:cs="Times New Roman"/>
          <w:sz w:val="28"/>
          <w:szCs w:val="28"/>
          <w:lang w:val="uk-UA"/>
        </w:rPr>
        <w:t>уть</w:t>
      </w:r>
      <w:r w:rsidRPr="00662A98">
        <w:rPr>
          <w:rFonts w:ascii="Times New Roman" w:hAnsi="Times New Roman" w:cs="Times New Roman"/>
          <w:sz w:val="28"/>
          <w:szCs w:val="28"/>
          <w:lang w:val="uk-UA"/>
        </w:rPr>
        <w:t xml:space="preserve"> використовуватися для зварювання.</w:t>
      </w:r>
    </w:p>
    <w:p w14:paraId="7EDB4B2D" w14:textId="4803BF1D" w:rsidR="00872E9F" w:rsidRDefault="004232E7"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Для отримання </w:t>
      </w:r>
      <w:r w:rsidR="00AF1440">
        <w:rPr>
          <w:rFonts w:ascii="Times New Roman" w:hAnsi="Times New Roman" w:cs="Times New Roman"/>
          <w:bCs/>
          <w:sz w:val="28"/>
          <w:szCs w:val="28"/>
          <w:lang w:val="uk-UA"/>
        </w:rPr>
        <w:t>п</w:t>
      </w:r>
      <w:r w:rsidR="00AF1440" w:rsidRPr="00AF1440">
        <w:rPr>
          <w:rFonts w:ascii="Times New Roman" w:hAnsi="Times New Roman" w:cs="Times New Roman"/>
          <w:bCs/>
          <w:sz w:val="28"/>
          <w:szCs w:val="28"/>
          <w:lang w:val="uk-UA"/>
        </w:rPr>
        <w:t>ідтвердження відповідності</w:t>
      </w:r>
      <w:r w:rsidRPr="00662A98">
        <w:rPr>
          <w:rFonts w:ascii="Times New Roman" w:hAnsi="Times New Roman" w:cs="Times New Roman"/>
          <w:sz w:val="28"/>
          <w:szCs w:val="28"/>
          <w:lang w:val="uk-UA"/>
        </w:rPr>
        <w:t xml:space="preserve"> процедур</w:t>
      </w:r>
      <w:r>
        <w:rPr>
          <w:rFonts w:ascii="Times New Roman" w:hAnsi="Times New Roman" w:cs="Times New Roman"/>
          <w:sz w:val="28"/>
          <w:szCs w:val="28"/>
          <w:lang w:val="uk-UA"/>
        </w:rPr>
        <w:t>и</w:t>
      </w:r>
      <w:r w:rsidRPr="00662A98">
        <w:rPr>
          <w:rFonts w:ascii="Times New Roman" w:hAnsi="Times New Roman" w:cs="Times New Roman"/>
          <w:sz w:val="28"/>
          <w:szCs w:val="28"/>
          <w:lang w:val="uk-UA"/>
        </w:rPr>
        <w:t xml:space="preserve"> зварювання </w:t>
      </w:r>
      <w:r>
        <w:rPr>
          <w:rFonts w:ascii="Times New Roman" w:hAnsi="Times New Roman" w:cs="Times New Roman"/>
          <w:sz w:val="28"/>
          <w:szCs w:val="28"/>
          <w:lang w:val="uk-UA"/>
        </w:rPr>
        <w:t>необхідно розробити</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662A98">
        <w:rPr>
          <w:rFonts w:ascii="Times New Roman" w:hAnsi="Times New Roman" w:cs="Times New Roman"/>
          <w:sz w:val="28"/>
          <w:szCs w:val="28"/>
          <w:lang w:val="uk-UA"/>
        </w:rPr>
        <w:t>опередн</w:t>
      </w:r>
      <w:r>
        <w:rPr>
          <w:rFonts w:ascii="Times New Roman" w:hAnsi="Times New Roman" w:cs="Times New Roman"/>
          <w:sz w:val="28"/>
          <w:szCs w:val="28"/>
          <w:lang w:val="uk-UA"/>
        </w:rPr>
        <w:t>ю</w:t>
      </w:r>
      <w:r w:rsidRPr="00662A98">
        <w:rPr>
          <w:rFonts w:ascii="Times New Roman" w:hAnsi="Times New Roman" w:cs="Times New Roman"/>
          <w:sz w:val="28"/>
          <w:szCs w:val="28"/>
          <w:lang w:val="uk-UA"/>
        </w:rPr>
        <w:t xml:space="preserve"> специфікаці</w:t>
      </w:r>
      <w:r>
        <w:rPr>
          <w:rFonts w:ascii="Times New Roman" w:hAnsi="Times New Roman" w:cs="Times New Roman"/>
          <w:sz w:val="28"/>
          <w:szCs w:val="28"/>
          <w:lang w:val="uk-UA"/>
        </w:rPr>
        <w:t>ю</w:t>
      </w:r>
      <w:r w:rsidRPr="00662A98">
        <w:rPr>
          <w:rFonts w:ascii="Times New Roman" w:hAnsi="Times New Roman" w:cs="Times New Roman"/>
          <w:sz w:val="28"/>
          <w:szCs w:val="28"/>
          <w:lang w:val="uk-UA"/>
        </w:rPr>
        <w:t xml:space="preserve"> процедури зварювання (PWPS), документ, що описує змінні, необхідні для процедури зварювання. Далі слід провести випробування та записати результати відповідно до використовуваного методу</w:t>
      </w:r>
      <w:r w:rsidR="00A227EA">
        <w:rPr>
          <w:rFonts w:ascii="Times New Roman" w:hAnsi="Times New Roman" w:cs="Times New Roman"/>
          <w:sz w:val="28"/>
          <w:szCs w:val="28"/>
          <w:lang w:val="uk-UA"/>
        </w:rPr>
        <w:t xml:space="preserve"> (схеми)</w:t>
      </w:r>
      <w:r w:rsidRPr="00662A98">
        <w:rPr>
          <w:rFonts w:ascii="Times New Roman" w:hAnsi="Times New Roman" w:cs="Times New Roman"/>
          <w:sz w:val="28"/>
          <w:szCs w:val="28"/>
          <w:lang w:val="uk-UA"/>
        </w:rPr>
        <w:t xml:space="preserve"> </w:t>
      </w:r>
      <w:r w:rsidR="00AF1440">
        <w:rPr>
          <w:rFonts w:ascii="Times New Roman" w:hAnsi="Times New Roman" w:cs="Times New Roman"/>
          <w:bCs/>
          <w:sz w:val="28"/>
          <w:szCs w:val="28"/>
          <w:lang w:val="uk-UA"/>
        </w:rPr>
        <w:t>п</w:t>
      </w:r>
      <w:r w:rsidR="00AF1440" w:rsidRPr="00AF1440">
        <w:rPr>
          <w:rFonts w:ascii="Times New Roman" w:hAnsi="Times New Roman" w:cs="Times New Roman"/>
          <w:bCs/>
          <w:sz w:val="28"/>
          <w:szCs w:val="28"/>
          <w:lang w:val="uk-UA"/>
        </w:rPr>
        <w:t>ідтвердження відповідності</w:t>
      </w:r>
      <w:r w:rsidR="00AF1440">
        <w:rPr>
          <w:rFonts w:ascii="Times New Roman" w:hAnsi="Times New Roman" w:cs="Times New Roman"/>
          <w:sz w:val="28"/>
          <w:szCs w:val="28"/>
          <w:lang w:val="uk-UA"/>
        </w:rPr>
        <w:t>:</w:t>
      </w:r>
    </w:p>
    <w:p w14:paraId="2EDCD2DB" w14:textId="4C85C423" w:rsidR="00AF1440" w:rsidRPr="00AF1440" w:rsidRDefault="00AF1440" w:rsidP="007F6FC1">
      <w:pPr>
        <w:pStyle w:val="ad"/>
        <w:numPr>
          <w:ilvl w:val="0"/>
          <w:numId w:val="34"/>
        </w:numPr>
        <w:spacing w:line="360" w:lineRule="auto"/>
        <w:ind w:left="0" w:firstLine="709"/>
        <w:rPr>
          <w:szCs w:val="28"/>
          <w:lang w:val="ru-RU"/>
        </w:rPr>
      </w:pPr>
      <w:r w:rsidRPr="00AF1440">
        <w:rPr>
          <w:szCs w:val="28"/>
        </w:rPr>
        <w:t>в</w:t>
      </w:r>
      <w:r w:rsidRPr="00AF1440">
        <w:rPr>
          <w:rFonts w:eastAsiaTheme="minorEastAsia"/>
          <w:szCs w:val="28"/>
        </w:rPr>
        <w:t>ипробування</w:t>
      </w:r>
      <w:r w:rsidRPr="00AF1440">
        <w:rPr>
          <w:szCs w:val="28"/>
        </w:rPr>
        <w:t>м</w:t>
      </w:r>
      <w:r w:rsidRPr="00AF1440">
        <w:rPr>
          <w:rFonts w:eastAsiaTheme="minorEastAsia"/>
          <w:szCs w:val="28"/>
        </w:rPr>
        <w:t xml:space="preserve"> технологічного процесу зварювання;</w:t>
      </w:r>
    </w:p>
    <w:p w14:paraId="6891F565" w14:textId="1596217C" w:rsidR="00AF1440" w:rsidRPr="00AF1440" w:rsidRDefault="00AF1440" w:rsidP="007F6FC1">
      <w:pPr>
        <w:pStyle w:val="ad"/>
        <w:numPr>
          <w:ilvl w:val="0"/>
          <w:numId w:val="34"/>
        </w:numPr>
        <w:spacing w:line="360" w:lineRule="auto"/>
        <w:ind w:left="0" w:firstLine="709"/>
        <w:rPr>
          <w:szCs w:val="28"/>
          <w:lang w:val="ru-RU"/>
        </w:rPr>
      </w:pPr>
      <w:r w:rsidRPr="00AF1440">
        <w:rPr>
          <w:rFonts w:eastAsiaTheme="minorEastAsia"/>
          <w:szCs w:val="28"/>
        </w:rPr>
        <w:t>підтвердження</w:t>
      </w:r>
      <w:r w:rsidRPr="00AF1440">
        <w:rPr>
          <w:szCs w:val="28"/>
        </w:rPr>
        <w:t>м</w:t>
      </w:r>
      <w:r w:rsidRPr="00AF1440">
        <w:rPr>
          <w:rFonts w:eastAsiaTheme="minorEastAsia"/>
          <w:szCs w:val="28"/>
        </w:rPr>
        <w:t xml:space="preserve"> на відповідність зварювальних матеріалів;</w:t>
      </w:r>
    </w:p>
    <w:p w14:paraId="42801BBA" w14:textId="5EA72FF4" w:rsidR="00AF1440" w:rsidRPr="00AF1440" w:rsidRDefault="00AF1440" w:rsidP="007F6FC1">
      <w:pPr>
        <w:pStyle w:val="ad"/>
        <w:numPr>
          <w:ilvl w:val="0"/>
          <w:numId w:val="34"/>
        </w:numPr>
        <w:spacing w:line="360" w:lineRule="auto"/>
        <w:ind w:left="0" w:firstLine="709"/>
        <w:rPr>
          <w:szCs w:val="28"/>
          <w:lang w:val="ru-RU"/>
        </w:rPr>
      </w:pPr>
      <w:r w:rsidRPr="00AF1440">
        <w:rPr>
          <w:szCs w:val="28"/>
        </w:rPr>
        <w:t xml:space="preserve">за </w:t>
      </w:r>
      <w:r w:rsidRPr="00AF1440">
        <w:rPr>
          <w:rFonts w:eastAsiaTheme="minorEastAsia"/>
          <w:szCs w:val="28"/>
        </w:rPr>
        <w:t>попередні</w:t>
      </w:r>
      <w:r w:rsidRPr="00AF1440">
        <w:rPr>
          <w:szCs w:val="28"/>
        </w:rPr>
        <w:t>м</w:t>
      </w:r>
      <w:r w:rsidRPr="00AF1440">
        <w:rPr>
          <w:rFonts w:eastAsiaTheme="minorEastAsia"/>
          <w:szCs w:val="28"/>
        </w:rPr>
        <w:t xml:space="preserve"> досвід</w:t>
      </w:r>
      <w:r w:rsidRPr="00AF1440">
        <w:rPr>
          <w:szCs w:val="28"/>
        </w:rPr>
        <w:t>ом</w:t>
      </w:r>
      <w:r w:rsidRPr="00AF1440">
        <w:rPr>
          <w:rFonts w:eastAsiaTheme="minorEastAsia"/>
          <w:szCs w:val="28"/>
        </w:rPr>
        <w:t xml:space="preserve"> зварювання;</w:t>
      </w:r>
    </w:p>
    <w:p w14:paraId="47B487F6" w14:textId="59AA6363" w:rsidR="00AF1440" w:rsidRPr="00AF1440" w:rsidRDefault="00AF1440" w:rsidP="007F6FC1">
      <w:pPr>
        <w:pStyle w:val="ad"/>
        <w:numPr>
          <w:ilvl w:val="0"/>
          <w:numId w:val="34"/>
        </w:numPr>
        <w:spacing w:line="360" w:lineRule="auto"/>
        <w:ind w:left="0" w:firstLine="709"/>
        <w:rPr>
          <w:szCs w:val="28"/>
          <w:lang w:val="ru-RU"/>
        </w:rPr>
      </w:pPr>
      <w:r w:rsidRPr="00AF1440">
        <w:rPr>
          <w:szCs w:val="28"/>
        </w:rPr>
        <w:t xml:space="preserve">за </w:t>
      </w:r>
      <w:r w:rsidRPr="00AF1440">
        <w:rPr>
          <w:rFonts w:eastAsiaTheme="minorEastAsia"/>
          <w:szCs w:val="28"/>
        </w:rPr>
        <w:t>типови</w:t>
      </w:r>
      <w:r w:rsidRPr="00AF1440">
        <w:rPr>
          <w:szCs w:val="28"/>
        </w:rPr>
        <w:t>м</w:t>
      </w:r>
      <w:r w:rsidRPr="00AF1440">
        <w:rPr>
          <w:rFonts w:eastAsiaTheme="minorEastAsia"/>
          <w:szCs w:val="28"/>
        </w:rPr>
        <w:t xml:space="preserve"> технологічни</w:t>
      </w:r>
      <w:r w:rsidRPr="00AF1440">
        <w:rPr>
          <w:szCs w:val="28"/>
        </w:rPr>
        <w:t>м</w:t>
      </w:r>
      <w:r w:rsidRPr="00AF1440">
        <w:rPr>
          <w:rFonts w:eastAsiaTheme="minorEastAsia"/>
          <w:szCs w:val="28"/>
        </w:rPr>
        <w:t xml:space="preserve"> процес</w:t>
      </w:r>
      <w:r w:rsidRPr="00AF1440">
        <w:rPr>
          <w:szCs w:val="28"/>
        </w:rPr>
        <w:t>ом</w:t>
      </w:r>
      <w:r w:rsidRPr="00AF1440">
        <w:rPr>
          <w:rFonts w:eastAsiaTheme="minorEastAsia"/>
          <w:szCs w:val="28"/>
        </w:rPr>
        <w:t xml:space="preserve"> зварювання;</w:t>
      </w:r>
    </w:p>
    <w:p w14:paraId="73D0B697" w14:textId="13C2D22E" w:rsidR="00AF1440" w:rsidRPr="00AF1440" w:rsidRDefault="00AF1440" w:rsidP="007F6FC1">
      <w:pPr>
        <w:pStyle w:val="ad"/>
        <w:numPr>
          <w:ilvl w:val="0"/>
          <w:numId w:val="34"/>
        </w:numPr>
        <w:spacing w:line="360" w:lineRule="auto"/>
        <w:ind w:left="0" w:firstLine="709"/>
        <w:rPr>
          <w:szCs w:val="28"/>
          <w:lang w:val="ru-RU"/>
        </w:rPr>
      </w:pPr>
      <w:r w:rsidRPr="00AF1440">
        <w:rPr>
          <w:rFonts w:eastAsiaTheme="minorEastAsia"/>
          <w:szCs w:val="28"/>
        </w:rPr>
        <w:t>випробування</w:t>
      </w:r>
      <w:r w:rsidRPr="00AF1440">
        <w:rPr>
          <w:szCs w:val="28"/>
        </w:rPr>
        <w:t>м</w:t>
      </w:r>
      <w:r w:rsidRPr="00AF1440">
        <w:rPr>
          <w:rFonts w:eastAsiaTheme="minorEastAsia"/>
          <w:szCs w:val="28"/>
        </w:rPr>
        <w:t xml:space="preserve"> на зварність до початку виробництва.</w:t>
      </w:r>
    </w:p>
    <w:p w14:paraId="540667DE" w14:textId="71D530B9" w:rsidR="00872E9F" w:rsidRPr="00B914B5" w:rsidRDefault="00B914B5" w:rsidP="007F6FC1">
      <w:pPr>
        <w:spacing w:after="0" w:line="360" w:lineRule="auto"/>
        <w:ind w:firstLine="709"/>
        <w:jc w:val="both"/>
        <w:rPr>
          <w:rFonts w:ascii="Times New Roman" w:hAnsi="Times New Roman" w:cs="Times New Roman"/>
          <w:sz w:val="28"/>
          <w:szCs w:val="28"/>
          <w:lang w:val="uk-UA"/>
        </w:rPr>
      </w:pPr>
      <w:r w:rsidRPr="00B914B5">
        <w:rPr>
          <w:rFonts w:ascii="Times New Roman" w:hAnsi="Times New Roman" w:cs="Times New Roman"/>
          <w:color w:val="231F20"/>
          <w:sz w:val="28"/>
          <w:szCs w:val="28"/>
          <w:lang w:val="uk-UA"/>
        </w:rPr>
        <w:t xml:space="preserve">Дослідження методів кваліфікування зварювальних процедур </w:t>
      </w:r>
      <w:r w:rsidRPr="00251A90">
        <w:rPr>
          <w:rFonts w:ascii="Times New Roman" w:hAnsi="Times New Roman" w:cs="Times New Roman"/>
          <w:color w:val="231F20"/>
          <w:sz w:val="28"/>
          <w:szCs w:val="28"/>
          <w:lang w:val="uk-UA"/>
        </w:rPr>
        <w:t>продовжується [</w:t>
      </w:r>
      <w:r w:rsidR="00251A90" w:rsidRPr="00251A90">
        <w:rPr>
          <w:rFonts w:ascii="Times New Roman" w:hAnsi="Times New Roman" w:cs="Times New Roman"/>
          <w:color w:val="231F20"/>
          <w:sz w:val="28"/>
          <w:szCs w:val="28"/>
        </w:rPr>
        <w:t>15</w:t>
      </w:r>
      <w:r w:rsidRPr="00251A90">
        <w:rPr>
          <w:rFonts w:ascii="Times New Roman" w:hAnsi="Times New Roman" w:cs="Times New Roman"/>
          <w:color w:val="231F20"/>
          <w:sz w:val="28"/>
          <w:szCs w:val="28"/>
          <w:lang w:val="uk-UA"/>
        </w:rPr>
        <w:t>–</w:t>
      </w:r>
      <w:r w:rsidR="00251A90" w:rsidRPr="00251A90">
        <w:rPr>
          <w:rFonts w:ascii="Times New Roman" w:hAnsi="Times New Roman" w:cs="Times New Roman"/>
          <w:color w:val="231F20"/>
          <w:sz w:val="28"/>
          <w:szCs w:val="28"/>
        </w:rPr>
        <w:t>17</w:t>
      </w:r>
      <w:r w:rsidRPr="00B914B5">
        <w:rPr>
          <w:rFonts w:ascii="Times New Roman" w:hAnsi="Times New Roman" w:cs="Times New Roman"/>
          <w:color w:val="231F20"/>
          <w:sz w:val="28"/>
          <w:szCs w:val="28"/>
          <w:lang w:val="uk-UA"/>
        </w:rPr>
        <w:t xml:space="preserve">]. Традиційними інженерно-технічними підходами до забезпечення якості є контроль параметрів режиму </w:t>
      </w:r>
      <w:r w:rsidRPr="00251A90">
        <w:rPr>
          <w:rFonts w:ascii="Times New Roman" w:hAnsi="Times New Roman" w:cs="Times New Roman"/>
          <w:color w:val="231F20"/>
          <w:sz w:val="28"/>
          <w:szCs w:val="28"/>
          <w:lang w:val="uk-UA"/>
        </w:rPr>
        <w:t>процесу [</w:t>
      </w:r>
      <w:r w:rsidR="00251A90" w:rsidRPr="00251A90">
        <w:rPr>
          <w:rFonts w:ascii="Times New Roman" w:hAnsi="Times New Roman" w:cs="Times New Roman"/>
          <w:color w:val="231F20"/>
          <w:sz w:val="28"/>
          <w:szCs w:val="28"/>
        </w:rPr>
        <w:t>18</w:t>
      </w:r>
      <w:r w:rsidRPr="00251A90">
        <w:rPr>
          <w:rFonts w:ascii="Times New Roman" w:hAnsi="Times New Roman" w:cs="Times New Roman"/>
          <w:color w:val="231F20"/>
          <w:sz w:val="28"/>
          <w:szCs w:val="28"/>
          <w:lang w:val="uk-UA"/>
        </w:rPr>
        <w:t>, 1</w:t>
      </w:r>
      <w:r w:rsidR="00251A90" w:rsidRPr="00251A90">
        <w:rPr>
          <w:rFonts w:ascii="Times New Roman" w:hAnsi="Times New Roman" w:cs="Times New Roman"/>
          <w:color w:val="231F20"/>
          <w:sz w:val="28"/>
          <w:szCs w:val="28"/>
        </w:rPr>
        <w:t>9</w:t>
      </w:r>
      <w:r w:rsidRPr="00B914B5">
        <w:rPr>
          <w:rFonts w:ascii="Times New Roman" w:hAnsi="Times New Roman" w:cs="Times New Roman"/>
          <w:color w:val="231F20"/>
          <w:sz w:val="28"/>
          <w:szCs w:val="28"/>
          <w:lang w:val="uk-UA"/>
        </w:rPr>
        <w:t>] зварювання, оптимізація конструктивних рішень [</w:t>
      </w:r>
      <w:r w:rsidR="00251A90" w:rsidRPr="00251A90">
        <w:rPr>
          <w:rFonts w:ascii="Times New Roman" w:hAnsi="Times New Roman" w:cs="Times New Roman"/>
          <w:color w:val="231F20"/>
          <w:sz w:val="28"/>
          <w:szCs w:val="28"/>
        </w:rPr>
        <w:t>20</w:t>
      </w:r>
      <w:r w:rsidRPr="00251A90">
        <w:rPr>
          <w:rFonts w:ascii="Times New Roman" w:hAnsi="Times New Roman" w:cs="Times New Roman"/>
          <w:color w:val="231F20"/>
          <w:sz w:val="28"/>
          <w:szCs w:val="28"/>
          <w:lang w:val="uk-UA"/>
        </w:rPr>
        <w:t xml:space="preserve">, </w:t>
      </w:r>
      <w:r w:rsidR="00251A90" w:rsidRPr="00251A90">
        <w:rPr>
          <w:rFonts w:ascii="Times New Roman" w:hAnsi="Times New Roman" w:cs="Times New Roman"/>
          <w:color w:val="231F20"/>
          <w:sz w:val="28"/>
          <w:szCs w:val="28"/>
        </w:rPr>
        <w:t>2</w:t>
      </w:r>
      <w:r w:rsidRPr="00251A90">
        <w:rPr>
          <w:rFonts w:ascii="Times New Roman" w:hAnsi="Times New Roman" w:cs="Times New Roman"/>
          <w:color w:val="231F20"/>
          <w:sz w:val="28"/>
          <w:szCs w:val="28"/>
          <w:lang w:val="uk-UA"/>
        </w:rPr>
        <w:t>1</w:t>
      </w:r>
      <w:r w:rsidRPr="00B914B5">
        <w:rPr>
          <w:rFonts w:ascii="Times New Roman" w:hAnsi="Times New Roman" w:cs="Times New Roman"/>
          <w:color w:val="231F20"/>
          <w:sz w:val="28"/>
          <w:szCs w:val="28"/>
          <w:lang w:val="uk-UA"/>
        </w:rPr>
        <w:t>] для зварних виробів. У сучасному виробництві забезпечення якості лише інженерно-технічними методами неможливе. Тенденцією останніх десятиліть стало комплексне використання інженерно-технічних та інженерно-організаційних підходів до забезпечення якості.</w:t>
      </w:r>
    </w:p>
    <w:p w14:paraId="0F3BD051" w14:textId="77777777" w:rsidR="00B914B5" w:rsidRPr="00AF1440" w:rsidRDefault="00B914B5" w:rsidP="007F6FC1">
      <w:pPr>
        <w:spacing w:after="0" w:line="360" w:lineRule="auto"/>
        <w:ind w:firstLine="709"/>
        <w:jc w:val="both"/>
        <w:rPr>
          <w:rFonts w:ascii="Times New Roman" w:hAnsi="Times New Roman" w:cs="Times New Roman"/>
          <w:sz w:val="28"/>
          <w:szCs w:val="28"/>
        </w:rPr>
      </w:pPr>
    </w:p>
    <w:p w14:paraId="7816CC79" w14:textId="31EC8A65" w:rsidR="00AF1440" w:rsidRPr="00E9161B" w:rsidRDefault="00217ED7" w:rsidP="00CE32A0">
      <w:pPr>
        <w:pStyle w:val="af7"/>
        <w:rPr>
          <w:b w:val="0"/>
          <w:szCs w:val="28"/>
        </w:rPr>
      </w:pPr>
      <w:bookmarkStart w:id="10" w:name="_Toc71804703"/>
      <w:r w:rsidRPr="00E9161B">
        <w:rPr>
          <w:b w:val="0"/>
          <w:szCs w:val="28"/>
        </w:rPr>
        <w:t xml:space="preserve">1.5. Вимоги </w:t>
      </w:r>
      <w:r w:rsidR="0015066A" w:rsidRPr="00E9161B">
        <w:rPr>
          <w:b w:val="0"/>
          <w:szCs w:val="28"/>
        </w:rPr>
        <w:t xml:space="preserve">до якості </w:t>
      </w:r>
      <w:r w:rsidR="00D13572" w:rsidRPr="00E9161B">
        <w:rPr>
          <w:b w:val="0"/>
          <w:szCs w:val="28"/>
        </w:rPr>
        <w:t>та контроль</w:t>
      </w:r>
      <w:r w:rsidRPr="00E9161B">
        <w:rPr>
          <w:b w:val="0"/>
          <w:szCs w:val="28"/>
        </w:rPr>
        <w:t xml:space="preserve"> </w:t>
      </w:r>
      <w:r w:rsidR="006D3764" w:rsidRPr="00E9161B">
        <w:rPr>
          <w:b w:val="0"/>
          <w:szCs w:val="28"/>
        </w:rPr>
        <w:t>відповідност</w:t>
      </w:r>
      <w:r w:rsidRPr="00E9161B">
        <w:rPr>
          <w:b w:val="0"/>
          <w:szCs w:val="28"/>
        </w:rPr>
        <w:t>і зварних виробів</w:t>
      </w:r>
      <w:bookmarkEnd w:id="10"/>
    </w:p>
    <w:p w14:paraId="48364EA4" w14:textId="41FFAC29" w:rsidR="00217ED7" w:rsidRDefault="001252F1"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В Європі зварні конструкції ви</w:t>
      </w:r>
      <w:r>
        <w:rPr>
          <w:rFonts w:ascii="Times New Roman" w:hAnsi="Times New Roman" w:cs="Times New Roman"/>
          <w:sz w:val="28"/>
          <w:szCs w:val="28"/>
          <w:lang w:val="uk-UA"/>
        </w:rPr>
        <w:t>готовля</w:t>
      </w:r>
      <w:r w:rsidRPr="00662A98">
        <w:rPr>
          <w:rFonts w:ascii="Times New Roman" w:hAnsi="Times New Roman" w:cs="Times New Roman"/>
          <w:sz w:val="28"/>
          <w:szCs w:val="28"/>
          <w:lang w:val="uk-UA"/>
        </w:rPr>
        <w:t xml:space="preserve">ються відповідно до стандартів ISO, EN та </w:t>
      </w:r>
      <w:proofErr w:type="spellStart"/>
      <w:r w:rsidRPr="00662A98">
        <w:rPr>
          <w:rFonts w:ascii="Times New Roman" w:hAnsi="Times New Roman" w:cs="Times New Roman"/>
          <w:sz w:val="28"/>
          <w:szCs w:val="28"/>
          <w:lang w:val="uk-UA"/>
        </w:rPr>
        <w:t>Eurocode</w:t>
      </w:r>
      <w:proofErr w:type="spellEnd"/>
      <w:r w:rsidRPr="00662A98">
        <w:rPr>
          <w:rFonts w:ascii="Times New Roman" w:hAnsi="Times New Roman" w:cs="Times New Roman"/>
          <w:sz w:val="28"/>
          <w:szCs w:val="28"/>
          <w:lang w:val="uk-UA"/>
        </w:rPr>
        <w:t xml:space="preserve">, але в якості альтернативи застосовуються також Коди та стандарти США. Наприклад, </w:t>
      </w:r>
      <w:r>
        <w:rPr>
          <w:rFonts w:ascii="Times New Roman" w:hAnsi="Times New Roman" w:cs="Times New Roman"/>
          <w:sz w:val="28"/>
          <w:szCs w:val="28"/>
          <w:lang w:val="uk-UA"/>
        </w:rPr>
        <w:t xml:space="preserve">для </w:t>
      </w:r>
      <w:r w:rsidRPr="00662A98">
        <w:rPr>
          <w:rFonts w:ascii="Times New Roman" w:hAnsi="Times New Roman" w:cs="Times New Roman"/>
          <w:sz w:val="28"/>
          <w:szCs w:val="28"/>
          <w:lang w:val="uk-UA"/>
        </w:rPr>
        <w:t>сталев</w:t>
      </w:r>
      <w:r>
        <w:rPr>
          <w:rFonts w:ascii="Times New Roman" w:hAnsi="Times New Roman" w:cs="Times New Roman"/>
          <w:sz w:val="28"/>
          <w:szCs w:val="28"/>
          <w:lang w:val="uk-UA"/>
        </w:rPr>
        <w:t>их</w:t>
      </w:r>
      <w:r w:rsidRPr="00662A98">
        <w:rPr>
          <w:rFonts w:ascii="Times New Roman" w:hAnsi="Times New Roman" w:cs="Times New Roman"/>
          <w:sz w:val="28"/>
          <w:szCs w:val="28"/>
          <w:lang w:val="uk-UA"/>
        </w:rPr>
        <w:t xml:space="preserve"> конструкці</w:t>
      </w:r>
      <w:r>
        <w:rPr>
          <w:rFonts w:ascii="Times New Roman" w:hAnsi="Times New Roman" w:cs="Times New Roman"/>
          <w:sz w:val="28"/>
          <w:szCs w:val="28"/>
          <w:lang w:val="uk-UA"/>
        </w:rPr>
        <w:t>й</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широко використовують </w:t>
      </w:r>
      <w:r w:rsidRPr="00662A98">
        <w:rPr>
          <w:rFonts w:ascii="Times New Roman" w:hAnsi="Times New Roman" w:cs="Times New Roman"/>
          <w:sz w:val="28"/>
          <w:szCs w:val="28"/>
          <w:lang w:val="uk-UA"/>
        </w:rPr>
        <w:t xml:space="preserve">стандарт AWS D1.1, </w:t>
      </w:r>
      <w:r>
        <w:rPr>
          <w:rFonts w:ascii="Times New Roman" w:hAnsi="Times New Roman" w:cs="Times New Roman"/>
          <w:sz w:val="28"/>
          <w:szCs w:val="28"/>
          <w:lang w:val="uk-UA"/>
        </w:rPr>
        <w:t>можуть використовуватись стандарти</w:t>
      </w:r>
      <w:r w:rsidRPr="00662A98">
        <w:rPr>
          <w:rFonts w:ascii="Times New Roman" w:hAnsi="Times New Roman" w:cs="Times New Roman"/>
          <w:sz w:val="28"/>
          <w:szCs w:val="28"/>
          <w:lang w:val="uk-UA"/>
        </w:rPr>
        <w:t xml:space="preserve"> ASME </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стандарти </w:t>
      </w:r>
      <w:r w:rsidRPr="00662A98">
        <w:rPr>
          <w:rFonts w:ascii="Times New Roman" w:hAnsi="Times New Roman" w:cs="Times New Roman"/>
          <w:sz w:val="28"/>
          <w:szCs w:val="28"/>
          <w:lang w:val="uk-UA"/>
        </w:rPr>
        <w:t>Американськ</w:t>
      </w:r>
      <w:r>
        <w:rPr>
          <w:rFonts w:ascii="Times New Roman" w:hAnsi="Times New Roman" w:cs="Times New Roman"/>
          <w:sz w:val="28"/>
          <w:szCs w:val="28"/>
          <w:lang w:val="uk-UA"/>
        </w:rPr>
        <w:t>ого</w:t>
      </w:r>
      <w:r w:rsidRPr="00662A98">
        <w:rPr>
          <w:rFonts w:ascii="Times New Roman" w:hAnsi="Times New Roman" w:cs="Times New Roman"/>
          <w:sz w:val="28"/>
          <w:szCs w:val="28"/>
          <w:lang w:val="uk-UA"/>
        </w:rPr>
        <w:t xml:space="preserve"> товариств</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кодексів інженерів-механіків.</w:t>
      </w:r>
    </w:p>
    <w:p w14:paraId="4B17053E" w14:textId="458F5ACC" w:rsidR="00B2374A"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Стандарт ISO 6520 </w:t>
      </w:r>
      <w:r>
        <w:rPr>
          <w:rFonts w:ascii="Times New Roman" w:hAnsi="Times New Roman" w:cs="Times New Roman"/>
          <w:sz w:val="28"/>
          <w:szCs w:val="28"/>
          <w:lang w:val="uk-UA"/>
        </w:rPr>
        <w:t>у частинах</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визначає</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потенційно можливі</w:t>
      </w:r>
      <w:r w:rsidRPr="00662A98">
        <w:rPr>
          <w:rFonts w:ascii="Times New Roman" w:hAnsi="Times New Roman" w:cs="Times New Roman"/>
          <w:sz w:val="28"/>
          <w:szCs w:val="28"/>
          <w:lang w:val="uk-UA"/>
        </w:rPr>
        <w:t xml:space="preserve"> дефекти, які можуть виникнути у зварних з'єднаннях, особливо в процесах </w:t>
      </w:r>
      <w:r>
        <w:rPr>
          <w:rFonts w:ascii="Times New Roman" w:hAnsi="Times New Roman" w:cs="Times New Roman"/>
          <w:sz w:val="28"/>
          <w:szCs w:val="28"/>
          <w:lang w:val="uk-UA"/>
        </w:rPr>
        <w:lastRenderedPageBreak/>
        <w:t>зварювання</w:t>
      </w:r>
      <w:r w:rsidRPr="00662A98">
        <w:rPr>
          <w:rFonts w:ascii="Times New Roman" w:hAnsi="Times New Roman" w:cs="Times New Roman"/>
          <w:sz w:val="28"/>
          <w:szCs w:val="28"/>
          <w:lang w:val="uk-UA"/>
        </w:rPr>
        <w:t xml:space="preserve"> плавлення</w:t>
      </w:r>
      <w:r>
        <w:rPr>
          <w:rFonts w:ascii="Times New Roman" w:hAnsi="Times New Roman" w:cs="Times New Roman"/>
          <w:sz w:val="28"/>
          <w:szCs w:val="28"/>
          <w:lang w:val="uk-UA"/>
        </w:rPr>
        <w:t>м</w:t>
      </w:r>
      <w:r w:rsidRPr="00662A98">
        <w:rPr>
          <w:rFonts w:ascii="Times New Roman" w:hAnsi="Times New Roman" w:cs="Times New Roman"/>
          <w:sz w:val="28"/>
          <w:szCs w:val="28"/>
          <w:lang w:val="uk-UA"/>
        </w:rPr>
        <w:t xml:space="preserve"> та тиском.  </w:t>
      </w:r>
      <w:r>
        <w:rPr>
          <w:rFonts w:ascii="Times New Roman" w:hAnsi="Times New Roman" w:cs="Times New Roman"/>
          <w:sz w:val="28"/>
          <w:szCs w:val="28"/>
          <w:lang w:val="uk-UA"/>
        </w:rPr>
        <w:t>Стандартом</w:t>
      </w:r>
      <w:r w:rsidRPr="00662A98">
        <w:rPr>
          <w:rFonts w:ascii="Times New Roman" w:hAnsi="Times New Roman" w:cs="Times New Roman"/>
          <w:sz w:val="28"/>
          <w:szCs w:val="28"/>
          <w:lang w:val="uk-UA"/>
        </w:rPr>
        <w:t xml:space="preserve"> визна</w:t>
      </w:r>
      <w:r>
        <w:rPr>
          <w:rFonts w:ascii="Times New Roman" w:hAnsi="Times New Roman" w:cs="Times New Roman"/>
          <w:sz w:val="28"/>
          <w:szCs w:val="28"/>
          <w:lang w:val="uk-UA"/>
        </w:rPr>
        <w:t>чено</w:t>
      </w:r>
      <w:r w:rsidRPr="00662A98">
        <w:rPr>
          <w:rFonts w:ascii="Times New Roman" w:hAnsi="Times New Roman" w:cs="Times New Roman"/>
          <w:sz w:val="28"/>
          <w:szCs w:val="28"/>
          <w:lang w:val="uk-UA"/>
        </w:rPr>
        <w:t xml:space="preserve">, що </w:t>
      </w:r>
      <w:r>
        <w:rPr>
          <w:rFonts w:ascii="Times New Roman" w:hAnsi="Times New Roman" w:cs="Times New Roman"/>
          <w:sz w:val="28"/>
          <w:szCs w:val="28"/>
          <w:lang w:val="uk-UA"/>
        </w:rPr>
        <w:t>невідповідністю</w:t>
      </w:r>
      <w:r w:rsidRPr="00662A98">
        <w:rPr>
          <w:rFonts w:ascii="Times New Roman" w:hAnsi="Times New Roman" w:cs="Times New Roman"/>
          <w:sz w:val="28"/>
          <w:szCs w:val="28"/>
          <w:lang w:val="uk-UA"/>
        </w:rPr>
        <w:t xml:space="preserve"> зварного шва </w:t>
      </w:r>
      <w:r>
        <w:rPr>
          <w:rFonts w:ascii="Times New Roman" w:hAnsi="Times New Roman" w:cs="Times New Roman"/>
          <w:sz w:val="28"/>
          <w:szCs w:val="28"/>
          <w:lang w:val="uk-UA"/>
        </w:rPr>
        <w:t>є</w:t>
      </w:r>
      <w:r w:rsidRPr="00662A98">
        <w:rPr>
          <w:rFonts w:ascii="Times New Roman" w:hAnsi="Times New Roman" w:cs="Times New Roman"/>
          <w:sz w:val="28"/>
          <w:szCs w:val="28"/>
          <w:lang w:val="uk-UA"/>
        </w:rPr>
        <w:t xml:space="preserve"> відсутність суцільності або відхилення визначеної геометрії</w:t>
      </w:r>
      <w:r>
        <w:rPr>
          <w:rFonts w:ascii="Times New Roman" w:hAnsi="Times New Roman" w:cs="Times New Roman"/>
          <w:sz w:val="28"/>
          <w:szCs w:val="28"/>
          <w:lang w:val="uk-UA"/>
        </w:rPr>
        <w:t>. Невідповідність, яка робить неможливим використання зварного з’єднання за призначенням називають дефектом.</w:t>
      </w:r>
    </w:p>
    <w:p w14:paraId="48C9A825" w14:textId="3509F623"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У частині 1 стандарту ISO 6520 перелічені такі типи дефектів: </w:t>
      </w:r>
    </w:p>
    <w:p w14:paraId="5FC482FC" w14:textId="466E1532"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1 </w:t>
      </w:r>
      <w:r w:rsidR="0087508D">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r w:rsidR="0087508D">
        <w:rPr>
          <w:rFonts w:ascii="Times New Roman" w:hAnsi="Times New Roman" w:cs="Times New Roman"/>
          <w:sz w:val="28"/>
          <w:szCs w:val="28"/>
          <w:lang w:val="uk-UA"/>
        </w:rPr>
        <w:t>т</w:t>
      </w:r>
      <w:r w:rsidRPr="00662A98">
        <w:rPr>
          <w:rFonts w:ascii="Times New Roman" w:hAnsi="Times New Roman" w:cs="Times New Roman"/>
          <w:sz w:val="28"/>
          <w:szCs w:val="28"/>
          <w:lang w:val="uk-UA"/>
        </w:rPr>
        <w:t>ріщини</w:t>
      </w:r>
      <w:r w:rsidR="0087508D">
        <w:rPr>
          <w:rFonts w:ascii="Times New Roman" w:hAnsi="Times New Roman" w:cs="Times New Roman"/>
          <w:sz w:val="28"/>
          <w:szCs w:val="28"/>
          <w:lang w:val="uk-UA"/>
        </w:rPr>
        <w:t xml:space="preserve">; </w:t>
      </w:r>
    </w:p>
    <w:p w14:paraId="32E9531D" w14:textId="77777777"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2 - порожнини (або пористість)</w:t>
      </w:r>
      <w:r w:rsidR="0087508D">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p>
    <w:p w14:paraId="35562A1A" w14:textId="77777777"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3 - тверді включення</w:t>
      </w:r>
      <w:r w:rsidR="0087508D">
        <w:rPr>
          <w:rFonts w:ascii="Times New Roman" w:hAnsi="Times New Roman" w:cs="Times New Roman"/>
          <w:sz w:val="28"/>
          <w:szCs w:val="28"/>
          <w:lang w:val="uk-UA"/>
        </w:rPr>
        <w:t xml:space="preserve">; </w:t>
      </w:r>
    </w:p>
    <w:p w14:paraId="06DB88C4" w14:textId="77777777"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4 - </w:t>
      </w:r>
      <w:r w:rsidR="0087508D">
        <w:rPr>
          <w:rFonts w:ascii="Times New Roman" w:hAnsi="Times New Roman" w:cs="Times New Roman"/>
          <w:sz w:val="28"/>
          <w:szCs w:val="28"/>
          <w:lang w:val="uk-UA"/>
        </w:rPr>
        <w:t>в</w:t>
      </w:r>
      <w:r w:rsidRPr="00662A98">
        <w:rPr>
          <w:rFonts w:ascii="Times New Roman" w:hAnsi="Times New Roman" w:cs="Times New Roman"/>
          <w:sz w:val="28"/>
          <w:szCs w:val="28"/>
          <w:lang w:val="uk-UA"/>
        </w:rPr>
        <w:t xml:space="preserve">ідсутність </w:t>
      </w:r>
      <w:r w:rsidR="0087508D">
        <w:rPr>
          <w:rFonts w:ascii="Times New Roman" w:hAnsi="Times New Roman" w:cs="Times New Roman"/>
          <w:sz w:val="28"/>
          <w:szCs w:val="28"/>
          <w:lang w:val="uk-UA"/>
        </w:rPr>
        <w:t>с</w:t>
      </w:r>
      <w:r w:rsidRPr="00662A98">
        <w:rPr>
          <w:rFonts w:ascii="Times New Roman" w:hAnsi="Times New Roman" w:cs="Times New Roman"/>
          <w:sz w:val="28"/>
          <w:szCs w:val="28"/>
          <w:lang w:val="uk-UA"/>
        </w:rPr>
        <w:t>плавлення та проникнення зварного шва</w:t>
      </w:r>
      <w:r w:rsidR="0087508D">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p>
    <w:p w14:paraId="24955843" w14:textId="77777777" w:rsidR="0087508D"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5 - </w:t>
      </w:r>
      <w:r w:rsidR="0087508D">
        <w:rPr>
          <w:rFonts w:ascii="Times New Roman" w:hAnsi="Times New Roman" w:cs="Times New Roman"/>
          <w:sz w:val="28"/>
          <w:szCs w:val="28"/>
          <w:lang w:val="uk-UA"/>
        </w:rPr>
        <w:t>д</w:t>
      </w:r>
      <w:r w:rsidRPr="00662A98">
        <w:rPr>
          <w:rFonts w:ascii="Times New Roman" w:hAnsi="Times New Roman" w:cs="Times New Roman"/>
          <w:sz w:val="28"/>
          <w:szCs w:val="28"/>
          <w:lang w:val="uk-UA"/>
        </w:rPr>
        <w:t>ефекти форми або розміру</w:t>
      </w:r>
      <w:r w:rsidR="0087508D">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p>
    <w:p w14:paraId="04B4B3AC" w14:textId="527F8723" w:rsidR="00217ED7" w:rsidRDefault="00B2374A"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6 - </w:t>
      </w:r>
      <w:r w:rsidR="0087508D">
        <w:rPr>
          <w:rFonts w:ascii="Times New Roman" w:hAnsi="Times New Roman" w:cs="Times New Roman"/>
          <w:sz w:val="28"/>
          <w:szCs w:val="28"/>
          <w:lang w:val="uk-UA"/>
        </w:rPr>
        <w:t>і</w:t>
      </w:r>
      <w:r w:rsidRPr="00662A98">
        <w:rPr>
          <w:rFonts w:ascii="Times New Roman" w:hAnsi="Times New Roman" w:cs="Times New Roman"/>
          <w:sz w:val="28"/>
          <w:szCs w:val="28"/>
          <w:lang w:val="uk-UA"/>
        </w:rPr>
        <w:t>н</w:t>
      </w:r>
      <w:r w:rsidR="0087508D">
        <w:rPr>
          <w:rFonts w:ascii="Times New Roman" w:hAnsi="Times New Roman" w:cs="Times New Roman"/>
          <w:sz w:val="28"/>
          <w:szCs w:val="28"/>
          <w:lang w:val="uk-UA"/>
        </w:rPr>
        <w:t>ш</w:t>
      </w:r>
      <w:r w:rsidRPr="00662A98">
        <w:rPr>
          <w:rFonts w:ascii="Times New Roman" w:hAnsi="Times New Roman" w:cs="Times New Roman"/>
          <w:sz w:val="28"/>
          <w:szCs w:val="28"/>
          <w:lang w:val="uk-UA"/>
        </w:rPr>
        <w:t>і дефекти</w:t>
      </w:r>
      <w:r w:rsidR="0087508D">
        <w:rPr>
          <w:rFonts w:ascii="Times New Roman" w:hAnsi="Times New Roman" w:cs="Times New Roman"/>
          <w:sz w:val="28"/>
          <w:szCs w:val="28"/>
          <w:lang w:val="uk-UA"/>
        </w:rPr>
        <w:t>.</w:t>
      </w:r>
    </w:p>
    <w:p w14:paraId="74E46705" w14:textId="17D3F0DA" w:rsidR="00B2374A" w:rsidRDefault="001B53DD"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Стандарт ISO 5817 надає шкалу для прийняття дефектів на основі переліку критеріїв при зварюванні плавленням сталі, нікелю, титану та сплавів (виняток для лазерного електронно-променевого зварювання).</w:t>
      </w:r>
      <w:r w:rsidR="00587690">
        <w:rPr>
          <w:rFonts w:ascii="Times New Roman" w:hAnsi="Times New Roman" w:cs="Times New Roman"/>
          <w:sz w:val="28"/>
          <w:szCs w:val="28"/>
          <w:lang w:val="uk-UA"/>
        </w:rPr>
        <w:t xml:space="preserve"> </w:t>
      </w:r>
      <w:r w:rsidR="00587690" w:rsidRPr="00662A98">
        <w:rPr>
          <w:rFonts w:ascii="Times New Roman" w:hAnsi="Times New Roman" w:cs="Times New Roman"/>
          <w:sz w:val="28"/>
          <w:szCs w:val="28"/>
          <w:lang w:val="uk-UA"/>
        </w:rPr>
        <w:t xml:space="preserve">ISO 5817 встановлює правила прийому / відхилення дефектів зварного шва на основі 3-рівневих критеріїв, названих B, C і D. Рівень B є найбільш суворим, тоді як рівень якості нижчий у C, </w:t>
      </w:r>
      <w:r w:rsidR="00587690">
        <w:rPr>
          <w:rFonts w:ascii="Times New Roman" w:hAnsi="Times New Roman" w:cs="Times New Roman"/>
          <w:sz w:val="28"/>
          <w:szCs w:val="28"/>
          <w:lang w:val="uk-UA"/>
        </w:rPr>
        <w:t>а для рівня</w:t>
      </w:r>
      <w:r w:rsidR="00587690" w:rsidRPr="00662A98">
        <w:rPr>
          <w:rFonts w:ascii="Times New Roman" w:hAnsi="Times New Roman" w:cs="Times New Roman"/>
          <w:sz w:val="28"/>
          <w:szCs w:val="28"/>
          <w:lang w:val="uk-UA"/>
        </w:rPr>
        <w:t xml:space="preserve"> D прийнята найбільша кількість дефектів.</w:t>
      </w:r>
    </w:p>
    <w:p w14:paraId="39DAF157" w14:textId="06CAE273" w:rsidR="00B2374A" w:rsidRDefault="00722DDE"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Контроль зварних конструкцій - у сенсі перевірки та випробувань - слід проводити до, під час та після зварювальних робіт.</w:t>
      </w:r>
    </w:p>
    <w:p w14:paraId="56290387" w14:textId="014F9EE8" w:rsidR="00217ED7" w:rsidRDefault="00FB4BC5"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У загальному </w:t>
      </w:r>
      <w:r>
        <w:rPr>
          <w:rFonts w:ascii="Times New Roman" w:hAnsi="Times New Roman" w:cs="Times New Roman"/>
          <w:sz w:val="28"/>
          <w:szCs w:val="28"/>
          <w:lang w:val="uk-UA"/>
        </w:rPr>
        <w:t>випадку</w:t>
      </w:r>
      <w:r w:rsidRPr="00662A98">
        <w:rPr>
          <w:rFonts w:ascii="Times New Roman" w:hAnsi="Times New Roman" w:cs="Times New Roman"/>
          <w:sz w:val="28"/>
          <w:szCs w:val="28"/>
          <w:lang w:val="uk-UA"/>
        </w:rPr>
        <w:t xml:space="preserve"> перед виконанням зварювальних робіт слід перевірити такі елементи: матеріали (основ</w:t>
      </w:r>
      <w:r>
        <w:rPr>
          <w:rFonts w:ascii="Times New Roman" w:hAnsi="Times New Roman" w:cs="Times New Roman"/>
          <w:sz w:val="28"/>
          <w:szCs w:val="28"/>
          <w:lang w:val="uk-UA"/>
        </w:rPr>
        <w:t>ний метал</w:t>
      </w:r>
      <w:r w:rsidRPr="00662A98">
        <w:rPr>
          <w:rFonts w:ascii="Times New Roman" w:hAnsi="Times New Roman" w:cs="Times New Roman"/>
          <w:sz w:val="28"/>
          <w:szCs w:val="28"/>
          <w:lang w:val="uk-UA"/>
        </w:rPr>
        <w:t xml:space="preserve"> та </w:t>
      </w:r>
      <w:r>
        <w:rPr>
          <w:rFonts w:ascii="Times New Roman" w:hAnsi="Times New Roman" w:cs="Times New Roman"/>
          <w:sz w:val="28"/>
          <w:szCs w:val="28"/>
          <w:lang w:val="uk-UA"/>
        </w:rPr>
        <w:t>присадні</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матеріали</w:t>
      </w:r>
      <w:r w:rsidRPr="00662A98">
        <w:rPr>
          <w:rFonts w:ascii="Times New Roman" w:hAnsi="Times New Roman" w:cs="Times New Roman"/>
          <w:sz w:val="28"/>
          <w:szCs w:val="28"/>
          <w:lang w:val="uk-UA"/>
        </w:rPr>
        <w:t>), підготовку стику</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зварювальн</w:t>
      </w:r>
      <w:r>
        <w:rPr>
          <w:rFonts w:ascii="Times New Roman" w:hAnsi="Times New Roman" w:cs="Times New Roman"/>
          <w:sz w:val="28"/>
          <w:szCs w:val="28"/>
          <w:lang w:val="uk-UA"/>
        </w:rPr>
        <w:t>е обладнання</w:t>
      </w:r>
      <w:r w:rsidRPr="00662A98">
        <w:rPr>
          <w:rFonts w:ascii="Times New Roman" w:hAnsi="Times New Roman" w:cs="Times New Roman"/>
          <w:sz w:val="28"/>
          <w:szCs w:val="28"/>
          <w:lang w:val="uk-UA"/>
        </w:rPr>
        <w:t xml:space="preserve"> та </w:t>
      </w:r>
      <w:r>
        <w:rPr>
          <w:rFonts w:ascii="Times New Roman" w:hAnsi="Times New Roman" w:cs="Times New Roman"/>
          <w:sz w:val="28"/>
          <w:szCs w:val="28"/>
          <w:lang w:val="uk-UA"/>
        </w:rPr>
        <w:t>оснащення</w:t>
      </w:r>
      <w:r w:rsidRPr="00662A98">
        <w:rPr>
          <w:rFonts w:ascii="Times New Roman" w:hAnsi="Times New Roman" w:cs="Times New Roman"/>
          <w:sz w:val="28"/>
          <w:szCs w:val="28"/>
          <w:lang w:val="uk-UA"/>
        </w:rPr>
        <w:t xml:space="preserve"> (наприклад, можливе використання </w:t>
      </w:r>
      <w:r>
        <w:rPr>
          <w:rFonts w:ascii="Times New Roman" w:hAnsi="Times New Roman" w:cs="Times New Roman"/>
          <w:sz w:val="28"/>
          <w:szCs w:val="28"/>
          <w:lang w:val="uk-UA"/>
        </w:rPr>
        <w:t>кантувачів, маніпуляторів і тому подібне</w:t>
      </w:r>
      <w:r w:rsidRPr="00662A98">
        <w:rPr>
          <w:rFonts w:ascii="Times New Roman" w:hAnsi="Times New Roman" w:cs="Times New Roman"/>
          <w:sz w:val="28"/>
          <w:szCs w:val="28"/>
          <w:lang w:val="uk-UA"/>
        </w:rPr>
        <w:t>)</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умови роботи (у приміщенні / на відкритому повітрі заводських площ);  персонал (від зварника до керівника робіт із зварювання)</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а також замовлення та способи виготовлення (креслення, технічні умови, процедури зварювання тощо) відповідно до стандарту ISO 14731</w:t>
      </w:r>
      <w:r>
        <w:rPr>
          <w:rFonts w:ascii="Times New Roman" w:hAnsi="Times New Roman" w:cs="Times New Roman"/>
          <w:sz w:val="28"/>
          <w:szCs w:val="28"/>
          <w:lang w:val="uk-UA"/>
        </w:rPr>
        <w:t>:</w:t>
      </w:r>
      <w:r w:rsidRPr="00662A98">
        <w:rPr>
          <w:rFonts w:ascii="Times New Roman" w:hAnsi="Times New Roman" w:cs="Times New Roman"/>
          <w:sz w:val="28"/>
          <w:szCs w:val="28"/>
          <w:lang w:val="uk-UA"/>
        </w:rPr>
        <w:t>2019.</w:t>
      </w:r>
    </w:p>
    <w:p w14:paraId="0C0AD274" w14:textId="22047417" w:rsidR="00217ED7" w:rsidRDefault="00FB4BC5"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Під час зварювальних операцій слід забезпечити повне виконання зварювальних специфікацій (та технологічних параметрів), а також </w:t>
      </w:r>
      <w:r w:rsidRPr="00662A98">
        <w:rPr>
          <w:rFonts w:ascii="Times New Roman" w:hAnsi="Times New Roman" w:cs="Times New Roman"/>
          <w:sz w:val="28"/>
          <w:szCs w:val="28"/>
          <w:lang w:val="uk-UA"/>
        </w:rPr>
        <w:lastRenderedPageBreak/>
        <w:t>перевірку контролю попереднього нагрівання, температури, очищення між кожним зварювальним проходом (якщо це можливо) та правильного використання / поводження з витратними матеріалами (</w:t>
      </w:r>
      <w:r>
        <w:rPr>
          <w:rFonts w:ascii="Times New Roman" w:hAnsi="Times New Roman" w:cs="Times New Roman"/>
          <w:sz w:val="28"/>
          <w:szCs w:val="28"/>
          <w:lang w:val="uk-UA"/>
        </w:rPr>
        <w:t>н</w:t>
      </w:r>
      <w:r w:rsidRPr="00662A98">
        <w:rPr>
          <w:rFonts w:ascii="Times New Roman" w:hAnsi="Times New Roman" w:cs="Times New Roman"/>
          <w:sz w:val="28"/>
          <w:szCs w:val="28"/>
          <w:lang w:val="uk-UA"/>
        </w:rPr>
        <w:t xml:space="preserve">априклад, використання </w:t>
      </w:r>
      <w:r>
        <w:rPr>
          <w:rFonts w:ascii="Times New Roman" w:hAnsi="Times New Roman" w:cs="Times New Roman"/>
          <w:sz w:val="28"/>
          <w:szCs w:val="28"/>
          <w:lang w:val="uk-UA"/>
        </w:rPr>
        <w:t>пеналу</w:t>
      </w:r>
      <w:r w:rsidRPr="00662A98">
        <w:rPr>
          <w:rFonts w:ascii="Times New Roman" w:hAnsi="Times New Roman" w:cs="Times New Roman"/>
          <w:sz w:val="28"/>
          <w:szCs w:val="28"/>
          <w:lang w:val="uk-UA"/>
        </w:rPr>
        <w:t xml:space="preserve"> </w:t>
      </w:r>
      <w:r w:rsidR="0075720E">
        <w:rPr>
          <w:rFonts w:ascii="Times New Roman" w:hAnsi="Times New Roman" w:cs="Times New Roman"/>
          <w:sz w:val="28"/>
          <w:szCs w:val="28"/>
          <w:lang w:val="uk-UA"/>
        </w:rPr>
        <w:t>та забезпечення</w:t>
      </w:r>
      <w:r w:rsidRPr="00662A98">
        <w:rPr>
          <w:rFonts w:ascii="Times New Roman" w:hAnsi="Times New Roman" w:cs="Times New Roman"/>
          <w:sz w:val="28"/>
          <w:szCs w:val="28"/>
          <w:lang w:val="uk-UA"/>
        </w:rPr>
        <w:t xml:space="preserve"> попереднього нагрівання покритих електродів).</w:t>
      </w:r>
    </w:p>
    <w:p w14:paraId="65556F0F" w14:textId="2446352E" w:rsidR="00AF1440" w:rsidRDefault="007B4891"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Іноді важливо </w:t>
      </w:r>
      <w:r>
        <w:rPr>
          <w:rFonts w:ascii="Times New Roman" w:hAnsi="Times New Roman" w:cs="Times New Roman"/>
          <w:sz w:val="28"/>
          <w:szCs w:val="28"/>
          <w:lang w:val="uk-UA"/>
        </w:rPr>
        <w:t>передбач</w:t>
      </w:r>
      <w:r w:rsidRPr="00662A98">
        <w:rPr>
          <w:rFonts w:ascii="Times New Roman" w:hAnsi="Times New Roman" w:cs="Times New Roman"/>
          <w:sz w:val="28"/>
          <w:szCs w:val="28"/>
          <w:lang w:val="uk-UA"/>
        </w:rPr>
        <w:t xml:space="preserve">ити проміжні обстеження як частину зварювального процесу, перевіряючи точність розмірів зварних швів чи неминучих геометричних </w:t>
      </w:r>
      <w:r>
        <w:rPr>
          <w:rFonts w:ascii="Times New Roman" w:hAnsi="Times New Roman" w:cs="Times New Roman"/>
          <w:sz w:val="28"/>
          <w:szCs w:val="28"/>
          <w:lang w:val="uk-UA"/>
        </w:rPr>
        <w:t>відхил</w:t>
      </w:r>
      <w:r w:rsidRPr="00662A98">
        <w:rPr>
          <w:rFonts w:ascii="Times New Roman" w:hAnsi="Times New Roman" w:cs="Times New Roman"/>
          <w:sz w:val="28"/>
          <w:szCs w:val="28"/>
          <w:lang w:val="uk-UA"/>
        </w:rPr>
        <w:t>ень. Після завершення зварюва</w:t>
      </w:r>
      <w:r>
        <w:rPr>
          <w:rFonts w:ascii="Times New Roman" w:hAnsi="Times New Roman" w:cs="Times New Roman"/>
          <w:sz w:val="28"/>
          <w:szCs w:val="28"/>
          <w:lang w:val="uk-UA"/>
        </w:rPr>
        <w:t>ння</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виробу</w:t>
      </w:r>
      <w:r w:rsidRPr="00662A98">
        <w:rPr>
          <w:rFonts w:ascii="Times New Roman" w:hAnsi="Times New Roman" w:cs="Times New Roman"/>
          <w:sz w:val="28"/>
          <w:szCs w:val="28"/>
          <w:lang w:val="uk-UA"/>
        </w:rPr>
        <w:t xml:space="preserve"> іноді доводиться проводити оцінку зварних швів, і навіть ціл</w:t>
      </w:r>
      <w:r>
        <w:rPr>
          <w:rFonts w:ascii="Times New Roman" w:hAnsi="Times New Roman" w:cs="Times New Roman"/>
          <w:sz w:val="28"/>
          <w:szCs w:val="28"/>
          <w:lang w:val="uk-UA"/>
        </w:rPr>
        <w:t>ої</w:t>
      </w:r>
      <w:r w:rsidRPr="00662A98">
        <w:rPr>
          <w:rFonts w:ascii="Times New Roman" w:hAnsi="Times New Roman" w:cs="Times New Roman"/>
          <w:sz w:val="28"/>
          <w:szCs w:val="28"/>
          <w:lang w:val="uk-UA"/>
        </w:rPr>
        <w:t xml:space="preserve"> конструкція з урахуванням специфікацій проекту (наприклад, звертаючи увагу на надмірні залишкові деформації). Природно, що цей контроль може бути більш-менш суворим і глибоким, залежно від кількох параметрів, а саме безпеки та вимог, що пред'являються </w:t>
      </w:r>
      <w:r>
        <w:rPr>
          <w:rFonts w:ascii="Times New Roman" w:hAnsi="Times New Roman" w:cs="Times New Roman"/>
          <w:sz w:val="28"/>
          <w:szCs w:val="28"/>
          <w:lang w:val="uk-UA"/>
        </w:rPr>
        <w:t>контракт</w:t>
      </w:r>
      <w:r w:rsidRPr="00662A98">
        <w:rPr>
          <w:rFonts w:ascii="Times New Roman" w:hAnsi="Times New Roman" w:cs="Times New Roman"/>
          <w:sz w:val="28"/>
          <w:szCs w:val="28"/>
          <w:lang w:val="uk-UA"/>
        </w:rPr>
        <w:t>ом</w:t>
      </w:r>
      <w:r>
        <w:rPr>
          <w:rFonts w:ascii="Times New Roman" w:hAnsi="Times New Roman" w:cs="Times New Roman"/>
          <w:sz w:val="28"/>
          <w:szCs w:val="28"/>
          <w:lang w:val="uk-UA"/>
        </w:rPr>
        <w:t xml:space="preserve"> на виріб</w:t>
      </w:r>
      <w:r w:rsidRPr="00662A98">
        <w:rPr>
          <w:rFonts w:ascii="Times New Roman" w:hAnsi="Times New Roman" w:cs="Times New Roman"/>
          <w:sz w:val="28"/>
          <w:szCs w:val="28"/>
          <w:lang w:val="uk-UA"/>
        </w:rPr>
        <w:t>. Тому перед вибором методу контролю слід врахувати наступні моменти:</w:t>
      </w:r>
    </w:p>
    <w:p w14:paraId="1CC9A407" w14:textId="77777777" w:rsidR="007B4891" w:rsidRPr="007B4891" w:rsidRDefault="007B4891" w:rsidP="007F6FC1">
      <w:pPr>
        <w:pStyle w:val="ad"/>
        <w:numPr>
          <w:ilvl w:val="0"/>
          <w:numId w:val="34"/>
        </w:numPr>
        <w:spacing w:line="360" w:lineRule="auto"/>
        <w:ind w:hanging="11"/>
        <w:rPr>
          <w:szCs w:val="28"/>
        </w:rPr>
      </w:pPr>
      <w:r w:rsidRPr="007B4891">
        <w:rPr>
          <w:szCs w:val="28"/>
        </w:rPr>
        <w:t>використовуваний процес зварювання;</w:t>
      </w:r>
    </w:p>
    <w:p w14:paraId="7EA65A62" w14:textId="77777777" w:rsidR="007B4891" w:rsidRPr="007B4891" w:rsidRDefault="007B4891" w:rsidP="007F6FC1">
      <w:pPr>
        <w:pStyle w:val="ad"/>
        <w:numPr>
          <w:ilvl w:val="0"/>
          <w:numId w:val="34"/>
        </w:numPr>
        <w:spacing w:line="360" w:lineRule="auto"/>
        <w:ind w:hanging="11"/>
        <w:rPr>
          <w:szCs w:val="28"/>
        </w:rPr>
      </w:pPr>
      <w:r w:rsidRPr="007B4891">
        <w:rPr>
          <w:szCs w:val="28"/>
        </w:rPr>
        <w:t>зварювання металу та термічну обробку за запитом;</w:t>
      </w:r>
    </w:p>
    <w:p w14:paraId="4EE66A7F" w14:textId="77777777" w:rsidR="007B4891" w:rsidRPr="007B4891" w:rsidRDefault="007B4891" w:rsidP="007F6FC1">
      <w:pPr>
        <w:pStyle w:val="ad"/>
        <w:numPr>
          <w:ilvl w:val="0"/>
          <w:numId w:val="34"/>
        </w:numPr>
        <w:spacing w:line="360" w:lineRule="auto"/>
        <w:ind w:hanging="11"/>
        <w:rPr>
          <w:szCs w:val="28"/>
        </w:rPr>
      </w:pPr>
      <w:r w:rsidRPr="007B4891">
        <w:rPr>
          <w:szCs w:val="28"/>
        </w:rPr>
        <w:t>розміри, форму та допуски розмірів зварного шва;</w:t>
      </w:r>
    </w:p>
    <w:p w14:paraId="78905E94" w14:textId="77777777" w:rsidR="007B4891" w:rsidRPr="007B4891" w:rsidRDefault="007B4891" w:rsidP="007F6FC1">
      <w:pPr>
        <w:pStyle w:val="ad"/>
        <w:numPr>
          <w:ilvl w:val="0"/>
          <w:numId w:val="34"/>
        </w:numPr>
        <w:spacing w:line="360" w:lineRule="auto"/>
        <w:ind w:hanging="11"/>
        <w:rPr>
          <w:szCs w:val="28"/>
        </w:rPr>
      </w:pPr>
      <w:r w:rsidRPr="007B4891">
        <w:rPr>
          <w:szCs w:val="28"/>
        </w:rPr>
        <w:t>тип з’єднання та геометрію;</w:t>
      </w:r>
    </w:p>
    <w:p w14:paraId="558948CD" w14:textId="77777777" w:rsidR="007B4891" w:rsidRPr="007B4891" w:rsidRDefault="007B4891" w:rsidP="007F6FC1">
      <w:pPr>
        <w:pStyle w:val="ad"/>
        <w:numPr>
          <w:ilvl w:val="0"/>
          <w:numId w:val="34"/>
        </w:numPr>
        <w:spacing w:line="360" w:lineRule="auto"/>
        <w:ind w:hanging="11"/>
        <w:rPr>
          <w:szCs w:val="28"/>
        </w:rPr>
      </w:pPr>
      <w:r w:rsidRPr="007B4891">
        <w:rPr>
          <w:szCs w:val="28"/>
        </w:rPr>
        <w:t>форму компонента (щодо його доступності, типу поверхні тощо);</w:t>
      </w:r>
    </w:p>
    <w:p w14:paraId="0EBAD630" w14:textId="4FA8E2D0" w:rsidR="007B4891" w:rsidRPr="007B4891" w:rsidRDefault="007B4891" w:rsidP="007F6FC1">
      <w:pPr>
        <w:pStyle w:val="ad"/>
        <w:numPr>
          <w:ilvl w:val="0"/>
          <w:numId w:val="34"/>
        </w:numPr>
        <w:spacing w:line="360" w:lineRule="auto"/>
        <w:ind w:hanging="11"/>
        <w:rPr>
          <w:szCs w:val="28"/>
        </w:rPr>
      </w:pPr>
      <w:r w:rsidRPr="007B4891">
        <w:rPr>
          <w:szCs w:val="28"/>
        </w:rPr>
        <w:t>рівень якості, встановлений (наприклад, ISO 5817);</w:t>
      </w:r>
    </w:p>
    <w:p w14:paraId="30B7B0A0" w14:textId="77777777" w:rsidR="007B4891" w:rsidRPr="007B4891" w:rsidRDefault="007B4891" w:rsidP="007F6FC1">
      <w:pPr>
        <w:pStyle w:val="ad"/>
        <w:numPr>
          <w:ilvl w:val="0"/>
          <w:numId w:val="34"/>
        </w:numPr>
        <w:spacing w:line="360" w:lineRule="auto"/>
        <w:ind w:hanging="11"/>
        <w:rPr>
          <w:szCs w:val="28"/>
        </w:rPr>
      </w:pPr>
      <w:r w:rsidRPr="007B4891">
        <w:rPr>
          <w:szCs w:val="28"/>
        </w:rPr>
        <w:t xml:space="preserve">характерні типи та орієнтація (розміщення) </w:t>
      </w:r>
      <w:proofErr w:type="spellStart"/>
      <w:r w:rsidRPr="007B4891">
        <w:rPr>
          <w:szCs w:val="28"/>
        </w:rPr>
        <w:t>невідповідностей</w:t>
      </w:r>
      <w:proofErr w:type="spellEnd"/>
      <w:r w:rsidRPr="007B4891">
        <w:rPr>
          <w:szCs w:val="28"/>
        </w:rPr>
        <w:t>;</w:t>
      </w:r>
    </w:p>
    <w:p w14:paraId="2353AD68" w14:textId="183C355C" w:rsidR="00AF1440" w:rsidRPr="007B4891" w:rsidRDefault="007B4891" w:rsidP="007F6FC1">
      <w:pPr>
        <w:pStyle w:val="ad"/>
        <w:numPr>
          <w:ilvl w:val="0"/>
          <w:numId w:val="34"/>
        </w:numPr>
        <w:spacing w:line="360" w:lineRule="auto"/>
        <w:ind w:hanging="11"/>
        <w:rPr>
          <w:szCs w:val="28"/>
        </w:rPr>
      </w:pPr>
      <w:r w:rsidRPr="007B4891">
        <w:rPr>
          <w:szCs w:val="28"/>
        </w:rPr>
        <w:t>результати та звіти про можливі роботи після зварювання (наприклад, термічну обробку)</w:t>
      </w:r>
      <w:r>
        <w:rPr>
          <w:szCs w:val="28"/>
        </w:rPr>
        <w:t>.</w:t>
      </w:r>
    </w:p>
    <w:p w14:paraId="64435934" w14:textId="3168DC88" w:rsidR="007B4891" w:rsidRDefault="00F521B3"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Після зварювального процесу можна використовувати два типи контролю: руйнівний та неруйнівний. Руйнівний контроль, природно, є дорогим, оскільки певна частина деталі, що підлягає дослідженню, видаляється, що робить компонент (або його частину) непридатним для використання. Цей варіант доцільний лише у критичних випадках </w:t>
      </w:r>
      <w:r w:rsidRPr="00662A98">
        <w:rPr>
          <w:rFonts w:ascii="Times New Roman" w:hAnsi="Times New Roman" w:cs="Times New Roman"/>
          <w:sz w:val="28"/>
          <w:szCs w:val="28"/>
          <w:lang w:val="uk-UA"/>
        </w:rPr>
        <w:lastRenderedPageBreak/>
        <w:t>(наприклад, з пошкодженнями, про які повідомляється протягом робочого часу), або з великими серіями виготовлення, розумно проводити такий тип випробувань.</w:t>
      </w:r>
    </w:p>
    <w:p w14:paraId="6B854538" w14:textId="0424F763" w:rsidR="007B4891" w:rsidRDefault="00333A50" w:rsidP="007F6FC1">
      <w:pPr>
        <w:spacing w:after="0" w:line="360" w:lineRule="auto"/>
        <w:ind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 xml:space="preserve">Зазвичай </w:t>
      </w:r>
      <w:r>
        <w:rPr>
          <w:rFonts w:ascii="Times New Roman" w:hAnsi="Times New Roman" w:cs="Times New Roman"/>
          <w:sz w:val="28"/>
          <w:szCs w:val="28"/>
          <w:lang w:val="uk-UA"/>
        </w:rPr>
        <w:t>руйнівні</w:t>
      </w:r>
      <w:r w:rsidRPr="00662A98">
        <w:rPr>
          <w:rFonts w:ascii="Times New Roman" w:hAnsi="Times New Roman" w:cs="Times New Roman"/>
          <w:sz w:val="28"/>
          <w:szCs w:val="28"/>
          <w:lang w:val="uk-UA"/>
        </w:rPr>
        <w:t xml:space="preserve"> випробування </w:t>
      </w:r>
      <w:r>
        <w:rPr>
          <w:rFonts w:ascii="Times New Roman" w:hAnsi="Times New Roman" w:cs="Times New Roman"/>
          <w:sz w:val="28"/>
          <w:szCs w:val="28"/>
          <w:lang w:val="uk-UA"/>
        </w:rPr>
        <w:t>включають</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 на</w:t>
      </w:r>
      <w:r w:rsidRPr="00662A98">
        <w:rPr>
          <w:rFonts w:ascii="Times New Roman" w:hAnsi="Times New Roman" w:cs="Times New Roman"/>
          <w:sz w:val="28"/>
          <w:szCs w:val="28"/>
          <w:lang w:val="uk-UA"/>
        </w:rPr>
        <w:t xml:space="preserve"> стиснення, </w:t>
      </w:r>
      <w:r>
        <w:rPr>
          <w:rFonts w:ascii="Times New Roman" w:hAnsi="Times New Roman" w:cs="Times New Roman"/>
          <w:sz w:val="28"/>
          <w:szCs w:val="28"/>
          <w:lang w:val="uk-UA"/>
        </w:rPr>
        <w:t>розрив</w:t>
      </w:r>
      <w:r w:rsidRPr="00662A98">
        <w:rPr>
          <w:rFonts w:ascii="Times New Roman" w:hAnsi="Times New Roman" w:cs="Times New Roman"/>
          <w:sz w:val="28"/>
          <w:szCs w:val="28"/>
          <w:lang w:val="uk-UA"/>
        </w:rPr>
        <w:t>, втом</w:t>
      </w:r>
      <w:r>
        <w:rPr>
          <w:rFonts w:ascii="Times New Roman" w:hAnsi="Times New Roman" w:cs="Times New Roman"/>
          <w:sz w:val="28"/>
          <w:szCs w:val="28"/>
          <w:lang w:val="uk-UA"/>
        </w:rPr>
        <w:t>у</w:t>
      </w:r>
      <w:r w:rsidRPr="00662A98">
        <w:rPr>
          <w:rFonts w:ascii="Times New Roman" w:hAnsi="Times New Roman" w:cs="Times New Roman"/>
          <w:sz w:val="28"/>
          <w:szCs w:val="28"/>
          <w:lang w:val="uk-UA"/>
        </w:rPr>
        <w:t xml:space="preserve"> та гідростатичн</w:t>
      </w:r>
      <w:r>
        <w:rPr>
          <w:rFonts w:ascii="Times New Roman" w:hAnsi="Times New Roman" w:cs="Times New Roman"/>
          <w:sz w:val="28"/>
          <w:szCs w:val="28"/>
          <w:lang w:val="uk-UA"/>
        </w:rPr>
        <w:t>і</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навантаження</w:t>
      </w:r>
      <w:r w:rsidRPr="00662A98">
        <w:rPr>
          <w:rFonts w:ascii="Times New Roman" w:hAnsi="Times New Roman" w:cs="Times New Roman"/>
          <w:sz w:val="28"/>
          <w:szCs w:val="28"/>
          <w:lang w:val="uk-UA"/>
        </w:rPr>
        <w:t>. Такі випробування повинні забезпечити р</w:t>
      </w:r>
      <w:r>
        <w:rPr>
          <w:rFonts w:ascii="Times New Roman" w:hAnsi="Times New Roman" w:cs="Times New Roman"/>
          <w:sz w:val="28"/>
          <w:szCs w:val="28"/>
          <w:lang w:val="uk-UA"/>
        </w:rPr>
        <w:t>уйнування</w:t>
      </w:r>
      <w:r w:rsidRPr="00662A98">
        <w:rPr>
          <w:rFonts w:ascii="Times New Roman" w:hAnsi="Times New Roman" w:cs="Times New Roman"/>
          <w:sz w:val="28"/>
          <w:szCs w:val="28"/>
          <w:lang w:val="uk-UA"/>
        </w:rPr>
        <w:t xml:space="preserve"> зразка. Ц</w:t>
      </w:r>
      <w:r>
        <w:rPr>
          <w:rFonts w:ascii="Times New Roman" w:hAnsi="Times New Roman" w:cs="Times New Roman"/>
          <w:sz w:val="28"/>
          <w:szCs w:val="28"/>
          <w:lang w:val="uk-UA"/>
        </w:rPr>
        <w:t>і</w:t>
      </w:r>
      <w:r w:rsidRPr="00662A98">
        <w:rPr>
          <w:rFonts w:ascii="Times New Roman" w:hAnsi="Times New Roman" w:cs="Times New Roman"/>
          <w:sz w:val="28"/>
          <w:szCs w:val="28"/>
          <w:lang w:val="uk-UA"/>
        </w:rPr>
        <w:t xml:space="preserve"> випробування показу</w:t>
      </w:r>
      <w:r>
        <w:rPr>
          <w:rFonts w:ascii="Times New Roman" w:hAnsi="Times New Roman" w:cs="Times New Roman"/>
          <w:sz w:val="28"/>
          <w:szCs w:val="28"/>
          <w:lang w:val="uk-UA"/>
        </w:rPr>
        <w:t>ють</w:t>
      </w:r>
      <w:r w:rsidRPr="00662A98">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де</w:t>
      </w:r>
      <w:r w:rsidRPr="00662A98">
        <w:rPr>
          <w:rFonts w:ascii="Times New Roman" w:hAnsi="Times New Roman" w:cs="Times New Roman"/>
          <w:sz w:val="28"/>
          <w:szCs w:val="28"/>
          <w:lang w:val="uk-UA"/>
        </w:rPr>
        <w:t xml:space="preserve"> відбувається розрив</w:t>
      </w:r>
      <w:r>
        <w:rPr>
          <w:rFonts w:ascii="Times New Roman" w:hAnsi="Times New Roman" w:cs="Times New Roman"/>
          <w:sz w:val="28"/>
          <w:szCs w:val="28"/>
          <w:lang w:val="uk-UA"/>
        </w:rPr>
        <w:t xml:space="preserve"> по</w:t>
      </w:r>
      <w:r w:rsidRPr="00662A98">
        <w:rPr>
          <w:rFonts w:ascii="Times New Roman" w:hAnsi="Times New Roman" w:cs="Times New Roman"/>
          <w:sz w:val="28"/>
          <w:szCs w:val="28"/>
          <w:lang w:val="uk-UA"/>
        </w:rPr>
        <w:t xml:space="preserve"> зварно</w:t>
      </w:r>
      <w:r>
        <w:rPr>
          <w:rFonts w:ascii="Times New Roman" w:hAnsi="Times New Roman" w:cs="Times New Roman"/>
          <w:sz w:val="28"/>
          <w:szCs w:val="28"/>
          <w:lang w:val="uk-UA"/>
        </w:rPr>
        <w:t>му</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шву</w:t>
      </w:r>
      <w:r w:rsidRPr="00662A98">
        <w:rPr>
          <w:rFonts w:ascii="Times New Roman" w:hAnsi="Times New Roman" w:cs="Times New Roman"/>
          <w:sz w:val="28"/>
          <w:szCs w:val="28"/>
          <w:lang w:val="uk-UA"/>
        </w:rPr>
        <w:t xml:space="preserve"> (сюди входить</w:t>
      </w:r>
      <w:r>
        <w:rPr>
          <w:rFonts w:ascii="Times New Roman" w:hAnsi="Times New Roman" w:cs="Times New Roman"/>
          <w:sz w:val="28"/>
          <w:szCs w:val="28"/>
          <w:lang w:val="uk-UA"/>
        </w:rPr>
        <w:t xml:space="preserve"> </w:t>
      </w:r>
      <w:r w:rsidRPr="00662A98">
        <w:rPr>
          <w:rFonts w:ascii="Times New Roman" w:hAnsi="Times New Roman" w:cs="Times New Roman"/>
          <w:sz w:val="28"/>
          <w:szCs w:val="28"/>
          <w:lang w:val="uk-UA"/>
        </w:rPr>
        <w:t xml:space="preserve">зона, що зазнає термічного впливу) або </w:t>
      </w:r>
      <w:r>
        <w:rPr>
          <w:rFonts w:ascii="Times New Roman" w:hAnsi="Times New Roman" w:cs="Times New Roman"/>
          <w:sz w:val="28"/>
          <w:szCs w:val="28"/>
          <w:lang w:val="uk-UA"/>
        </w:rPr>
        <w:t>по</w:t>
      </w:r>
      <w:r w:rsidRPr="00662A98">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ному металу</w:t>
      </w:r>
      <w:r w:rsidRPr="00662A98">
        <w:rPr>
          <w:rFonts w:ascii="Times New Roman" w:hAnsi="Times New Roman" w:cs="Times New Roman"/>
          <w:sz w:val="28"/>
          <w:szCs w:val="28"/>
          <w:lang w:val="uk-UA"/>
        </w:rPr>
        <w:t xml:space="preserve">. Неруйнівні процедури відомі </w:t>
      </w:r>
      <w:r>
        <w:rPr>
          <w:rFonts w:ascii="Times New Roman" w:hAnsi="Times New Roman" w:cs="Times New Roman"/>
          <w:sz w:val="28"/>
          <w:szCs w:val="28"/>
          <w:lang w:val="uk-UA"/>
        </w:rPr>
        <w:t xml:space="preserve">за </w:t>
      </w:r>
      <w:r w:rsidRPr="00662A98">
        <w:rPr>
          <w:rFonts w:ascii="Times New Roman" w:hAnsi="Times New Roman" w:cs="Times New Roman"/>
          <w:sz w:val="28"/>
          <w:szCs w:val="28"/>
          <w:lang w:val="uk-UA"/>
        </w:rPr>
        <w:t>англійським</w:t>
      </w:r>
      <w:r>
        <w:rPr>
          <w:rFonts w:ascii="Times New Roman" w:hAnsi="Times New Roman" w:cs="Times New Roman"/>
          <w:sz w:val="28"/>
          <w:szCs w:val="28"/>
          <w:lang w:val="uk-UA"/>
        </w:rPr>
        <w:t>и</w:t>
      </w:r>
      <w:r w:rsidRPr="00662A98">
        <w:rPr>
          <w:rFonts w:ascii="Times New Roman" w:hAnsi="Times New Roman" w:cs="Times New Roman"/>
          <w:sz w:val="28"/>
          <w:szCs w:val="28"/>
          <w:lang w:val="uk-UA"/>
        </w:rPr>
        <w:t xml:space="preserve"> </w:t>
      </w:r>
      <w:r w:rsidRPr="00055003">
        <w:rPr>
          <w:rFonts w:ascii="Times New Roman" w:hAnsi="Times New Roman" w:cs="Times New Roman"/>
          <w:color w:val="000000" w:themeColor="text1"/>
          <w:sz w:val="28"/>
          <w:szCs w:val="28"/>
          <w:lang w:val="uk-UA"/>
        </w:rPr>
        <w:t>абревіатурам</w:t>
      </w:r>
      <w:r>
        <w:rPr>
          <w:rFonts w:ascii="Times New Roman" w:hAnsi="Times New Roman" w:cs="Times New Roman"/>
          <w:color w:val="000000" w:themeColor="text1"/>
          <w:sz w:val="28"/>
          <w:szCs w:val="28"/>
          <w:lang w:val="uk-UA"/>
        </w:rPr>
        <w:t>и</w:t>
      </w:r>
      <w:r w:rsidRPr="00055003">
        <w:rPr>
          <w:rFonts w:ascii="Times New Roman" w:hAnsi="Times New Roman" w:cs="Times New Roman"/>
          <w:color w:val="000000" w:themeColor="text1"/>
          <w:sz w:val="28"/>
          <w:szCs w:val="28"/>
          <w:lang w:val="uk-UA"/>
        </w:rPr>
        <w:t xml:space="preserve"> NDT — </w:t>
      </w:r>
      <w:r w:rsidRPr="00055003">
        <w:rPr>
          <w:rFonts w:ascii="Times New Roman" w:hAnsi="Times New Roman" w:cs="Times New Roman"/>
          <w:color w:val="000000" w:themeColor="text1"/>
          <w:sz w:val="28"/>
          <w:szCs w:val="28"/>
          <w:lang w:val="en-US"/>
        </w:rPr>
        <w:t>Non</w:t>
      </w:r>
      <w:r w:rsidRPr="00055003">
        <w:rPr>
          <w:rFonts w:ascii="Times New Roman" w:hAnsi="Times New Roman" w:cs="Times New Roman"/>
          <w:color w:val="000000" w:themeColor="text1"/>
          <w:sz w:val="28"/>
          <w:szCs w:val="28"/>
          <w:lang w:val="uk-UA"/>
        </w:rPr>
        <w:t>-</w:t>
      </w:r>
      <w:r w:rsidRPr="00055003">
        <w:rPr>
          <w:rFonts w:ascii="Times New Roman" w:hAnsi="Times New Roman" w:cs="Times New Roman"/>
          <w:color w:val="000000" w:themeColor="text1"/>
          <w:sz w:val="28"/>
          <w:szCs w:val="28"/>
          <w:lang w:val="en-US"/>
        </w:rPr>
        <w:t>Destructive</w:t>
      </w:r>
      <w:r w:rsidRPr="00055003">
        <w:rPr>
          <w:rFonts w:ascii="Times New Roman" w:hAnsi="Times New Roman" w:cs="Times New Roman"/>
          <w:color w:val="000000" w:themeColor="text1"/>
          <w:sz w:val="28"/>
          <w:szCs w:val="28"/>
          <w:lang w:val="uk-UA"/>
        </w:rPr>
        <w:t xml:space="preserve"> </w:t>
      </w:r>
      <w:r w:rsidRPr="00055003">
        <w:rPr>
          <w:rFonts w:ascii="Times New Roman" w:hAnsi="Times New Roman" w:cs="Times New Roman"/>
          <w:color w:val="000000" w:themeColor="text1"/>
          <w:sz w:val="28"/>
          <w:szCs w:val="28"/>
          <w:lang w:val="en-US"/>
        </w:rPr>
        <w:t>Testing</w:t>
      </w:r>
      <w:r w:rsidRPr="00055003">
        <w:rPr>
          <w:rFonts w:ascii="Times New Roman" w:hAnsi="Times New Roman" w:cs="Times New Roman"/>
          <w:color w:val="000000" w:themeColor="text1"/>
          <w:sz w:val="28"/>
          <w:szCs w:val="28"/>
          <w:lang w:val="uk-UA"/>
        </w:rPr>
        <w:t xml:space="preserve"> та NDE — </w:t>
      </w:r>
      <w:r w:rsidRPr="00055003">
        <w:rPr>
          <w:rFonts w:ascii="Times New Roman" w:hAnsi="Times New Roman" w:cs="Times New Roman"/>
          <w:color w:val="000000" w:themeColor="text1"/>
          <w:sz w:val="28"/>
          <w:szCs w:val="28"/>
          <w:lang w:val="en-US"/>
        </w:rPr>
        <w:t>Non</w:t>
      </w:r>
      <w:r w:rsidRPr="00055003">
        <w:rPr>
          <w:rFonts w:ascii="Times New Roman" w:hAnsi="Times New Roman" w:cs="Times New Roman"/>
          <w:color w:val="000000" w:themeColor="text1"/>
          <w:sz w:val="28"/>
          <w:szCs w:val="28"/>
          <w:lang w:val="uk-UA"/>
        </w:rPr>
        <w:t>-</w:t>
      </w:r>
      <w:r w:rsidRPr="00055003">
        <w:rPr>
          <w:rFonts w:ascii="Times New Roman" w:hAnsi="Times New Roman" w:cs="Times New Roman"/>
          <w:color w:val="000000" w:themeColor="text1"/>
          <w:sz w:val="28"/>
          <w:szCs w:val="28"/>
          <w:lang w:val="en-US"/>
        </w:rPr>
        <w:t>Destructive</w:t>
      </w:r>
      <w:r w:rsidRPr="00055003">
        <w:rPr>
          <w:rFonts w:ascii="Times New Roman" w:hAnsi="Times New Roman" w:cs="Times New Roman"/>
          <w:color w:val="000000" w:themeColor="text1"/>
          <w:sz w:val="28"/>
          <w:szCs w:val="28"/>
          <w:lang w:val="uk-UA"/>
        </w:rPr>
        <w:t xml:space="preserve"> </w:t>
      </w:r>
      <w:r w:rsidRPr="00055003">
        <w:rPr>
          <w:rFonts w:ascii="Times New Roman" w:hAnsi="Times New Roman" w:cs="Times New Roman"/>
          <w:color w:val="000000" w:themeColor="text1"/>
          <w:sz w:val="28"/>
          <w:szCs w:val="28"/>
          <w:lang w:val="en-US"/>
        </w:rPr>
        <w:t>Examination</w:t>
      </w:r>
      <w:r w:rsidRPr="0005500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Неруйнівні методи</w:t>
      </w:r>
      <w:r w:rsidRPr="00662A98">
        <w:rPr>
          <w:rFonts w:ascii="Times New Roman" w:hAnsi="Times New Roman" w:cs="Times New Roman"/>
          <w:sz w:val="28"/>
          <w:szCs w:val="28"/>
          <w:lang w:val="uk-UA"/>
        </w:rPr>
        <w:t xml:space="preserve"> включають візуальний контроль, пошук розмірних помилок, </w:t>
      </w:r>
      <w:r>
        <w:rPr>
          <w:rFonts w:ascii="Times New Roman" w:hAnsi="Times New Roman" w:cs="Times New Roman"/>
          <w:sz w:val="28"/>
          <w:szCs w:val="28"/>
          <w:lang w:val="uk-UA"/>
        </w:rPr>
        <w:t xml:space="preserve">випробування на </w:t>
      </w:r>
      <w:r w:rsidRPr="00662A98">
        <w:rPr>
          <w:rFonts w:ascii="Times New Roman" w:hAnsi="Times New Roman" w:cs="Times New Roman"/>
          <w:sz w:val="28"/>
          <w:szCs w:val="28"/>
          <w:lang w:val="uk-UA"/>
        </w:rPr>
        <w:t xml:space="preserve">герметичність, </w:t>
      </w:r>
      <w:r>
        <w:rPr>
          <w:rFonts w:ascii="Times New Roman" w:hAnsi="Times New Roman" w:cs="Times New Roman"/>
          <w:sz w:val="28"/>
          <w:szCs w:val="28"/>
          <w:lang w:val="uk-UA"/>
        </w:rPr>
        <w:t xml:space="preserve">перевірка </w:t>
      </w:r>
      <w:r w:rsidRPr="00662A98">
        <w:rPr>
          <w:rFonts w:ascii="Times New Roman" w:hAnsi="Times New Roman" w:cs="Times New Roman"/>
          <w:sz w:val="28"/>
          <w:szCs w:val="28"/>
          <w:lang w:val="uk-UA"/>
        </w:rPr>
        <w:t>проникаюч</w:t>
      </w:r>
      <w:r>
        <w:rPr>
          <w:rFonts w:ascii="Times New Roman" w:hAnsi="Times New Roman" w:cs="Times New Roman"/>
          <w:sz w:val="28"/>
          <w:szCs w:val="28"/>
          <w:lang w:val="uk-UA"/>
        </w:rPr>
        <w:t>ими</w:t>
      </w:r>
      <w:r w:rsidRPr="00662A98">
        <w:rPr>
          <w:rFonts w:ascii="Times New Roman" w:hAnsi="Times New Roman" w:cs="Times New Roman"/>
          <w:sz w:val="28"/>
          <w:szCs w:val="28"/>
          <w:lang w:val="uk-UA"/>
        </w:rPr>
        <w:t xml:space="preserve"> рідин</w:t>
      </w:r>
      <w:r>
        <w:rPr>
          <w:rFonts w:ascii="Times New Roman" w:hAnsi="Times New Roman" w:cs="Times New Roman"/>
          <w:sz w:val="28"/>
          <w:szCs w:val="28"/>
          <w:lang w:val="uk-UA"/>
        </w:rPr>
        <w:t>ами</w:t>
      </w:r>
      <w:r w:rsidRPr="00662A98">
        <w:rPr>
          <w:rFonts w:ascii="Times New Roman" w:hAnsi="Times New Roman" w:cs="Times New Roman"/>
          <w:sz w:val="28"/>
          <w:szCs w:val="28"/>
          <w:lang w:val="uk-UA"/>
        </w:rPr>
        <w:t xml:space="preserve"> (для виявлення </w:t>
      </w:r>
      <w:proofErr w:type="spellStart"/>
      <w:r w:rsidRPr="00662A98">
        <w:rPr>
          <w:rFonts w:ascii="Times New Roman" w:hAnsi="Times New Roman" w:cs="Times New Roman"/>
          <w:sz w:val="28"/>
          <w:szCs w:val="28"/>
          <w:lang w:val="uk-UA"/>
        </w:rPr>
        <w:t>тріщин</w:t>
      </w:r>
      <w:proofErr w:type="spellEnd"/>
      <w:r w:rsidRPr="00662A98">
        <w:rPr>
          <w:rFonts w:ascii="Times New Roman" w:hAnsi="Times New Roman" w:cs="Times New Roman"/>
          <w:sz w:val="28"/>
          <w:szCs w:val="28"/>
          <w:lang w:val="uk-UA"/>
        </w:rPr>
        <w:t xml:space="preserve">), </w:t>
      </w:r>
      <w:proofErr w:type="spellStart"/>
      <w:r w:rsidRPr="00662A98">
        <w:rPr>
          <w:rFonts w:ascii="Times New Roman" w:hAnsi="Times New Roman" w:cs="Times New Roman"/>
          <w:sz w:val="28"/>
          <w:szCs w:val="28"/>
          <w:lang w:val="uk-UA"/>
        </w:rPr>
        <w:t>магніт</w:t>
      </w:r>
      <w:r>
        <w:rPr>
          <w:rFonts w:ascii="Times New Roman" w:hAnsi="Times New Roman" w:cs="Times New Roman"/>
          <w:sz w:val="28"/>
          <w:szCs w:val="28"/>
          <w:lang w:val="uk-UA"/>
        </w:rPr>
        <w:t>ографічні</w:t>
      </w:r>
      <w:proofErr w:type="spellEnd"/>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w:t>
      </w:r>
      <w:r w:rsidRPr="00662A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w:t>
      </w:r>
      <w:r w:rsidRPr="00662A98">
        <w:rPr>
          <w:rFonts w:ascii="Times New Roman" w:hAnsi="Times New Roman" w:cs="Times New Roman"/>
          <w:sz w:val="28"/>
          <w:szCs w:val="28"/>
          <w:lang w:val="uk-UA"/>
        </w:rPr>
        <w:t>ихрострум</w:t>
      </w:r>
      <w:r>
        <w:rPr>
          <w:rFonts w:ascii="Times New Roman" w:hAnsi="Times New Roman" w:cs="Times New Roman"/>
          <w:sz w:val="28"/>
          <w:szCs w:val="28"/>
          <w:lang w:val="uk-UA"/>
        </w:rPr>
        <w:t>еневі</w:t>
      </w:r>
      <w:proofErr w:type="spellEnd"/>
      <w:r>
        <w:rPr>
          <w:rFonts w:ascii="Times New Roman" w:hAnsi="Times New Roman" w:cs="Times New Roman"/>
          <w:sz w:val="28"/>
          <w:szCs w:val="28"/>
          <w:lang w:val="uk-UA"/>
        </w:rPr>
        <w:t xml:space="preserve"> методи</w:t>
      </w:r>
      <w:r w:rsidRPr="00662A98">
        <w:rPr>
          <w:rFonts w:ascii="Times New Roman" w:hAnsi="Times New Roman" w:cs="Times New Roman"/>
          <w:sz w:val="28"/>
          <w:szCs w:val="28"/>
          <w:lang w:val="uk-UA"/>
        </w:rPr>
        <w:t>, рентген</w:t>
      </w:r>
      <w:r>
        <w:rPr>
          <w:rFonts w:ascii="Times New Roman" w:hAnsi="Times New Roman" w:cs="Times New Roman"/>
          <w:sz w:val="28"/>
          <w:szCs w:val="28"/>
          <w:lang w:val="uk-UA"/>
        </w:rPr>
        <w:t>івське</w:t>
      </w:r>
      <w:r w:rsidRPr="00662A98">
        <w:rPr>
          <w:rFonts w:ascii="Times New Roman" w:hAnsi="Times New Roman" w:cs="Times New Roman"/>
          <w:sz w:val="28"/>
          <w:szCs w:val="28"/>
          <w:lang w:val="uk-UA"/>
        </w:rPr>
        <w:t xml:space="preserve"> та ультразвукове обстеження.</w:t>
      </w:r>
    </w:p>
    <w:p w14:paraId="36B7D67A" w14:textId="77777777" w:rsidR="00881DBF" w:rsidRPr="00E9161B" w:rsidRDefault="00881DBF" w:rsidP="007F6FC1">
      <w:pPr>
        <w:spacing w:after="0" w:line="360" w:lineRule="auto"/>
        <w:ind w:firstLine="709"/>
        <w:jc w:val="both"/>
        <w:rPr>
          <w:rFonts w:ascii="Times New Roman" w:hAnsi="Times New Roman" w:cs="Times New Roman"/>
          <w:b/>
          <w:sz w:val="28"/>
          <w:szCs w:val="28"/>
          <w:lang w:val="uk-UA"/>
        </w:rPr>
      </w:pPr>
    </w:p>
    <w:p w14:paraId="57D97C21" w14:textId="35431C34" w:rsidR="0076799C" w:rsidRPr="00E9161B" w:rsidRDefault="0076799C" w:rsidP="00CE32A0">
      <w:pPr>
        <w:pStyle w:val="af7"/>
        <w:rPr>
          <w:b w:val="0"/>
          <w:szCs w:val="28"/>
        </w:rPr>
      </w:pPr>
      <w:bookmarkStart w:id="11" w:name="_Toc71804704"/>
      <w:r w:rsidRPr="00E9161B">
        <w:rPr>
          <w:b w:val="0"/>
          <w:szCs w:val="28"/>
        </w:rPr>
        <w:t>1.</w:t>
      </w:r>
      <w:r w:rsidR="00333A50" w:rsidRPr="00E9161B">
        <w:rPr>
          <w:b w:val="0"/>
          <w:szCs w:val="28"/>
        </w:rPr>
        <w:t>6</w:t>
      </w:r>
      <w:r w:rsidRPr="00E9161B">
        <w:rPr>
          <w:b w:val="0"/>
          <w:szCs w:val="28"/>
        </w:rPr>
        <w:t>. Координація зварювальних робіт</w:t>
      </w:r>
      <w:bookmarkEnd w:id="11"/>
    </w:p>
    <w:p w14:paraId="44B810B1" w14:textId="35B3E342" w:rsidR="00F45FCB" w:rsidRPr="00662A98" w:rsidRDefault="00F45FCB" w:rsidP="0015279C">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w:t>
      </w:r>
      <w:r w:rsidRPr="00F45FCB">
        <w:rPr>
          <w:rFonts w:ascii="Times New Roman" w:hAnsi="Times New Roman" w:cs="Times New Roman"/>
          <w:color w:val="000000" w:themeColor="text1"/>
          <w:sz w:val="28"/>
          <w:szCs w:val="28"/>
          <w:lang w:val="uk-UA"/>
        </w:rPr>
        <w:t xml:space="preserve">ерші два рівні ISO 3834 (Комплексний та Стандартний) вимагають “відповідного персоналу з координації зварювання”. </w:t>
      </w:r>
      <w:r w:rsidR="00CA0FE1">
        <w:rPr>
          <w:rFonts w:ascii="Times New Roman" w:hAnsi="Times New Roman" w:cs="Times New Roman"/>
          <w:sz w:val="28"/>
          <w:szCs w:val="28"/>
          <w:lang w:val="uk-UA"/>
        </w:rPr>
        <w:t>Відповідно до</w:t>
      </w:r>
      <w:r w:rsidR="00CA0FE1" w:rsidRPr="00662A98">
        <w:rPr>
          <w:rFonts w:ascii="Times New Roman" w:hAnsi="Times New Roman" w:cs="Times New Roman"/>
          <w:sz w:val="28"/>
          <w:szCs w:val="28"/>
          <w:lang w:val="uk-UA"/>
        </w:rPr>
        <w:t xml:space="preserve"> </w:t>
      </w:r>
      <w:bookmarkStart w:id="12" w:name="_Hlk67924541"/>
      <w:r w:rsidR="00CA0FE1" w:rsidRPr="00662A98">
        <w:rPr>
          <w:rFonts w:ascii="Times New Roman" w:hAnsi="Times New Roman" w:cs="Times New Roman"/>
          <w:sz w:val="28"/>
          <w:szCs w:val="28"/>
          <w:lang w:val="uk-UA"/>
        </w:rPr>
        <w:t>ISO 14731</w:t>
      </w:r>
      <w:bookmarkEnd w:id="12"/>
      <w:r w:rsidR="00CA0FE1">
        <w:rPr>
          <w:rFonts w:ascii="Times New Roman" w:hAnsi="Times New Roman" w:cs="Times New Roman"/>
          <w:sz w:val="28"/>
          <w:szCs w:val="28"/>
          <w:lang w:val="uk-UA"/>
        </w:rPr>
        <w:t>:</w:t>
      </w:r>
      <w:r w:rsidR="00CA0FE1" w:rsidRPr="00662A98">
        <w:rPr>
          <w:rFonts w:ascii="Times New Roman" w:hAnsi="Times New Roman" w:cs="Times New Roman"/>
          <w:sz w:val="28"/>
          <w:szCs w:val="28"/>
          <w:lang w:val="uk-UA"/>
        </w:rPr>
        <w:t>2006 [</w:t>
      </w:r>
      <w:r w:rsidR="00FD6669" w:rsidRPr="00FD6669">
        <w:rPr>
          <w:rFonts w:ascii="Times New Roman" w:hAnsi="Times New Roman" w:cs="Times New Roman"/>
          <w:sz w:val="28"/>
          <w:szCs w:val="28"/>
          <w:lang w:val="uk-UA"/>
        </w:rPr>
        <w:t>22</w:t>
      </w:r>
      <w:r w:rsidR="00CA0FE1" w:rsidRPr="00662A98">
        <w:rPr>
          <w:rFonts w:ascii="Times New Roman" w:hAnsi="Times New Roman" w:cs="Times New Roman"/>
          <w:sz w:val="28"/>
          <w:szCs w:val="28"/>
          <w:lang w:val="uk-UA"/>
        </w:rPr>
        <w:t>]</w:t>
      </w:r>
      <w:r w:rsidR="00CA0FE1">
        <w:rPr>
          <w:rFonts w:ascii="Times New Roman" w:hAnsi="Times New Roman" w:cs="Times New Roman"/>
          <w:sz w:val="28"/>
          <w:szCs w:val="28"/>
          <w:lang w:val="uk-UA"/>
        </w:rPr>
        <w:t xml:space="preserve">, </w:t>
      </w:r>
      <w:r w:rsidR="00CA0FE1">
        <w:rPr>
          <w:rFonts w:ascii="Times New Roman" w:hAnsi="Times New Roman" w:cs="Times New Roman"/>
          <w:color w:val="000000" w:themeColor="text1"/>
          <w:sz w:val="28"/>
          <w:szCs w:val="28"/>
          <w:lang w:val="uk-UA"/>
        </w:rPr>
        <w:t>н</w:t>
      </w:r>
      <w:r w:rsidR="000D2139">
        <w:rPr>
          <w:rFonts w:ascii="Times New Roman" w:hAnsi="Times New Roman" w:cs="Times New Roman"/>
          <w:color w:val="000000" w:themeColor="text1"/>
          <w:sz w:val="28"/>
          <w:szCs w:val="28"/>
          <w:lang w:val="uk-UA"/>
        </w:rPr>
        <w:t>айліпш</w:t>
      </w:r>
      <w:r w:rsidR="00CA0FE1">
        <w:rPr>
          <w:rFonts w:ascii="Times New Roman" w:hAnsi="Times New Roman" w:cs="Times New Roman"/>
          <w:color w:val="000000" w:themeColor="text1"/>
          <w:sz w:val="28"/>
          <w:szCs w:val="28"/>
          <w:lang w:val="uk-UA"/>
        </w:rPr>
        <w:t>ою є</w:t>
      </w:r>
      <w:r w:rsidR="000D2139">
        <w:rPr>
          <w:rFonts w:ascii="Times New Roman" w:hAnsi="Times New Roman" w:cs="Times New Roman"/>
          <w:color w:val="000000" w:themeColor="text1"/>
          <w:sz w:val="28"/>
          <w:szCs w:val="28"/>
          <w:lang w:val="uk-UA"/>
        </w:rPr>
        <w:t xml:space="preserve"> </w:t>
      </w:r>
      <w:r w:rsidR="00CA0FE1">
        <w:rPr>
          <w:rFonts w:ascii="Times New Roman" w:hAnsi="Times New Roman" w:cs="Times New Roman"/>
          <w:color w:val="000000" w:themeColor="text1"/>
          <w:sz w:val="28"/>
          <w:szCs w:val="28"/>
          <w:lang w:val="uk-UA"/>
        </w:rPr>
        <w:t>ситуація</w:t>
      </w:r>
      <w:r w:rsidR="000D2139">
        <w:rPr>
          <w:rFonts w:ascii="Times New Roman" w:hAnsi="Times New Roman" w:cs="Times New Roman"/>
          <w:color w:val="000000" w:themeColor="text1"/>
          <w:sz w:val="28"/>
          <w:szCs w:val="28"/>
          <w:lang w:val="uk-UA"/>
        </w:rPr>
        <w:t xml:space="preserve">, </w:t>
      </w:r>
      <w:r w:rsidR="00CA0FE1">
        <w:rPr>
          <w:rFonts w:ascii="Times New Roman" w:hAnsi="Times New Roman" w:cs="Times New Roman"/>
          <w:color w:val="000000" w:themeColor="text1"/>
          <w:sz w:val="28"/>
          <w:szCs w:val="28"/>
          <w:lang w:val="uk-UA"/>
        </w:rPr>
        <w:t>коли</w:t>
      </w:r>
      <w:r w:rsidR="000D2139">
        <w:rPr>
          <w:rFonts w:ascii="Times New Roman" w:hAnsi="Times New Roman" w:cs="Times New Roman"/>
          <w:color w:val="000000" w:themeColor="text1"/>
          <w:sz w:val="28"/>
          <w:szCs w:val="28"/>
          <w:lang w:val="uk-UA"/>
        </w:rPr>
        <w:t xml:space="preserve"> к</w:t>
      </w:r>
      <w:r w:rsidRPr="00662A98">
        <w:rPr>
          <w:rFonts w:ascii="Times New Roman" w:hAnsi="Times New Roman" w:cs="Times New Roman"/>
          <w:sz w:val="28"/>
          <w:szCs w:val="28"/>
          <w:lang w:val="uk-UA"/>
        </w:rPr>
        <w:t>омпетентн</w:t>
      </w:r>
      <w:r w:rsidR="000D2139">
        <w:rPr>
          <w:rFonts w:ascii="Times New Roman" w:hAnsi="Times New Roman" w:cs="Times New Roman"/>
          <w:sz w:val="28"/>
          <w:szCs w:val="28"/>
          <w:lang w:val="uk-UA"/>
        </w:rPr>
        <w:t>ість</w:t>
      </w:r>
      <w:r w:rsidRPr="00662A98">
        <w:rPr>
          <w:rFonts w:ascii="Times New Roman" w:hAnsi="Times New Roman" w:cs="Times New Roman"/>
          <w:sz w:val="28"/>
          <w:szCs w:val="28"/>
          <w:lang w:val="uk-UA"/>
        </w:rPr>
        <w:t xml:space="preserve"> керівник</w:t>
      </w:r>
      <w:r w:rsidR="000D2139">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з питань зварювання (</w:t>
      </w:r>
      <w:r w:rsidR="000D2139">
        <w:rPr>
          <w:rFonts w:ascii="Times New Roman" w:hAnsi="Times New Roman" w:cs="Times New Roman"/>
          <w:sz w:val="28"/>
          <w:szCs w:val="28"/>
          <w:lang w:val="uk-UA"/>
        </w:rPr>
        <w:t xml:space="preserve">в </w:t>
      </w:r>
      <w:r w:rsidRPr="00662A98">
        <w:rPr>
          <w:rFonts w:ascii="Times New Roman" w:hAnsi="Times New Roman" w:cs="Times New Roman"/>
          <w:sz w:val="28"/>
          <w:szCs w:val="28"/>
          <w:lang w:val="uk-UA"/>
        </w:rPr>
        <w:t xml:space="preserve">галузі проектування, виготовлення та випробування зварних </w:t>
      </w:r>
      <w:r>
        <w:rPr>
          <w:rFonts w:ascii="Times New Roman" w:hAnsi="Times New Roman" w:cs="Times New Roman"/>
          <w:sz w:val="28"/>
          <w:szCs w:val="28"/>
          <w:lang w:val="uk-UA"/>
        </w:rPr>
        <w:t>виробів</w:t>
      </w:r>
      <w:r w:rsidRPr="00662A98">
        <w:rPr>
          <w:rFonts w:ascii="Times New Roman" w:hAnsi="Times New Roman" w:cs="Times New Roman"/>
          <w:sz w:val="28"/>
          <w:szCs w:val="28"/>
          <w:lang w:val="uk-UA"/>
        </w:rPr>
        <w:t>), міжнародно визнан</w:t>
      </w:r>
      <w:r w:rsidR="000D2139">
        <w:rPr>
          <w:rFonts w:ascii="Times New Roman" w:hAnsi="Times New Roman" w:cs="Times New Roman"/>
          <w:sz w:val="28"/>
          <w:szCs w:val="28"/>
          <w:lang w:val="uk-UA"/>
        </w:rPr>
        <w:t>а як</w:t>
      </w:r>
      <w:r w:rsidRPr="00662A98">
        <w:rPr>
          <w:rFonts w:ascii="Times New Roman" w:hAnsi="Times New Roman" w:cs="Times New Roman"/>
          <w:sz w:val="28"/>
          <w:szCs w:val="28"/>
          <w:lang w:val="uk-UA"/>
        </w:rPr>
        <w:t xml:space="preserve"> </w:t>
      </w:r>
      <w:r w:rsidR="00CA0FE1">
        <w:rPr>
          <w:rFonts w:ascii="Times New Roman" w:hAnsi="Times New Roman" w:cs="Times New Roman"/>
          <w:sz w:val="28"/>
          <w:szCs w:val="28"/>
          <w:lang w:val="uk-UA"/>
        </w:rPr>
        <w:t xml:space="preserve">компетентність </w:t>
      </w:r>
      <w:r w:rsidRPr="00662A98">
        <w:rPr>
          <w:rFonts w:ascii="Times New Roman" w:hAnsi="Times New Roman" w:cs="Times New Roman"/>
          <w:sz w:val="28"/>
          <w:szCs w:val="28"/>
          <w:lang w:val="uk-UA"/>
        </w:rPr>
        <w:t>інженер</w:t>
      </w:r>
      <w:r w:rsidR="00CA0FE1">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з</w:t>
      </w:r>
      <w:r w:rsidR="00CA0FE1">
        <w:rPr>
          <w:rFonts w:ascii="Times New Roman" w:hAnsi="Times New Roman" w:cs="Times New Roman"/>
          <w:sz w:val="28"/>
          <w:szCs w:val="28"/>
          <w:lang w:val="uk-UA"/>
        </w:rPr>
        <w:t>і</w:t>
      </w:r>
      <w:r w:rsidRPr="00662A98">
        <w:rPr>
          <w:rFonts w:ascii="Times New Roman" w:hAnsi="Times New Roman" w:cs="Times New Roman"/>
          <w:sz w:val="28"/>
          <w:szCs w:val="28"/>
          <w:lang w:val="uk-UA"/>
        </w:rPr>
        <w:t xml:space="preserve"> зварювання</w:t>
      </w:r>
      <w:r w:rsidR="000D2139">
        <w:rPr>
          <w:rFonts w:ascii="Times New Roman" w:hAnsi="Times New Roman" w:cs="Times New Roman"/>
          <w:sz w:val="28"/>
          <w:szCs w:val="28"/>
          <w:lang w:val="uk-UA"/>
        </w:rPr>
        <w:t>. При цьому, фахівець отримав</w:t>
      </w:r>
      <w:r w:rsidRPr="00662A98">
        <w:rPr>
          <w:rFonts w:ascii="Times New Roman" w:hAnsi="Times New Roman" w:cs="Times New Roman"/>
          <w:sz w:val="28"/>
          <w:szCs w:val="28"/>
          <w:lang w:val="uk-UA"/>
        </w:rPr>
        <w:t xml:space="preserve"> сертифіка</w:t>
      </w:r>
      <w:r w:rsidR="000D2139">
        <w:rPr>
          <w:rFonts w:ascii="Times New Roman" w:hAnsi="Times New Roman" w:cs="Times New Roman"/>
          <w:sz w:val="28"/>
          <w:szCs w:val="28"/>
          <w:lang w:val="uk-UA"/>
        </w:rPr>
        <w:t>т</w:t>
      </w:r>
      <w:r w:rsidRPr="00662A98">
        <w:rPr>
          <w:rFonts w:ascii="Times New Roman" w:hAnsi="Times New Roman" w:cs="Times New Roman"/>
          <w:sz w:val="28"/>
          <w:szCs w:val="28"/>
          <w:lang w:val="uk-UA"/>
        </w:rPr>
        <w:t xml:space="preserve"> IIW / EWF (Міжнародний інститут зварювання / Європейська федерація зварювання). Однак, ISO 3834-Частина 6 передбачає,</w:t>
      </w:r>
      <w:r w:rsidR="000D2139">
        <w:rPr>
          <w:rFonts w:ascii="Times New Roman" w:hAnsi="Times New Roman" w:cs="Times New Roman"/>
          <w:sz w:val="28"/>
          <w:szCs w:val="28"/>
          <w:lang w:val="uk-UA"/>
        </w:rPr>
        <w:t xml:space="preserve"> можливість різних форм підготовки фахівців зі зварювання</w:t>
      </w:r>
      <w:r w:rsidRPr="00662A98">
        <w:rPr>
          <w:rFonts w:ascii="Times New Roman" w:hAnsi="Times New Roman" w:cs="Times New Roman"/>
          <w:sz w:val="28"/>
          <w:szCs w:val="28"/>
          <w:lang w:val="uk-UA"/>
        </w:rPr>
        <w:t xml:space="preserve">, </w:t>
      </w:r>
      <w:r w:rsidR="000D2139">
        <w:rPr>
          <w:rFonts w:ascii="Times New Roman" w:hAnsi="Times New Roman" w:cs="Times New Roman"/>
          <w:sz w:val="28"/>
          <w:szCs w:val="28"/>
          <w:lang w:val="uk-UA"/>
        </w:rPr>
        <w:t>при цьому</w:t>
      </w:r>
      <w:r w:rsidRPr="00662A98">
        <w:rPr>
          <w:rFonts w:ascii="Times New Roman" w:hAnsi="Times New Roman" w:cs="Times New Roman"/>
          <w:sz w:val="28"/>
          <w:szCs w:val="28"/>
          <w:lang w:val="uk-UA"/>
        </w:rPr>
        <w:t xml:space="preserve"> Додаток А до ISO 14731</w:t>
      </w:r>
      <w:r w:rsidR="00CA0FE1">
        <w:rPr>
          <w:rFonts w:ascii="Times New Roman" w:hAnsi="Times New Roman" w:cs="Times New Roman"/>
          <w:sz w:val="28"/>
          <w:szCs w:val="28"/>
          <w:lang w:val="uk-UA"/>
        </w:rPr>
        <w:t>:</w:t>
      </w:r>
      <w:r w:rsidRPr="00662A98">
        <w:rPr>
          <w:rFonts w:ascii="Times New Roman" w:hAnsi="Times New Roman" w:cs="Times New Roman"/>
          <w:sz w:val="28"/>
          <w:szCs w:val="28"/>
          <w:lang w:val="uk-UA"/>
        </w:rPr>
        <w:t>2006 не перешкоджає виробнику впровадження будь-якої іншої кваліфікації координаторів</w:t>
      </w:r>
      <w:r w:rsidR="000D2139">
        <w:rPr>
          <w:rFonts w:ascii="Times New Roman" w:hAnsi="Times New Roman" w:cs="Times New Roman"/>
          <w:sz w:val="28"/>
          <w:szCs w:val="28"/>
          <w:lang w:val="uk-UA"/>
        </w:rPr>
        <w:t xml:space="preserve"> </w:t>
      </w:r>
      <w:r w:rsidR="000D2139" w:rsidRPr="00662A98">
        <w:rPr>
          <w:rFonts w:ascii="Times New Roman" w:hAnsi="Times New Roman" w:cs="Times New Roman"/>
          <w:sz w:val="28"/>
          <w:szCs w:val="28"/>
          <w:lang w:val="uk-UA"/>
        </w:rPr>
        <w:t>зварювальних</w:t>
      </w:r>
      <w:r w:rsidR="000D2139">
        <w:rPr>
          <w:rFonts w:ascii="Times New Roman" w:hAnsi="Times New Roman" w:cs="Times New Roman"/>
          <w:sz w:val="28"/>
          <w:szCs w:val="28"/>
          <w:lang w:val="uk-UA"/>
        </w:rPr>
        <w:t xml:space="preserve"> робіт</w:t>
      </w:r>
      <w:r w:rsidRPr="00662A98">
        <w:rPr>
          <w:rFonts w:ascii="Times New Roman" w:hAnsi="Times New Roman" w:cs="Times New Roman"/>
          <w:sz w:val="28"/>
          <w:szCs w:val="28"/>
          <w:lang w:val="uk-UA"/>
        </w:rPr>
        <w:t xml:space="preserve">. </w:t>
      </w:r>
      <w:r w:rsidR="000D2139">
        <w:rPr>
          <w:rFonts w:ascii="Times New Roman" w:hAnsi="Times New Roman" w:cs="Times New Roman"/>
          <w:sz w:val="28"/>
          <w:szCs w:val="28"/>
          <w:lang w:val="uk-UA"/>
        </w:rPr>
        <w:t>М</w:t>
      </w:r>
      <w:r w:rsidR="000D2139" w:rsidRPr="00662A98">
        <w:rPr>
          <w:rFonts w:ascii="Times New Roman" w:hAnsi="Times New Roman" w:cs="Times New Roman"/>
          <w:sz w:val="28"/>
          <w:szCs w:val="28"/>
          <w:lang w:val="uk-UA"/>
        </w:rPr>
        <w:t xml:space="preserve">оже бути визнана дійсною </w:t>
      </w:r>
      <w:r w:rsidR="000D2139">
        <w:rPr>
          <w:rFonts w:ascii="Times New Roman" w:hAnsi="Times New Roman" w:cs="Times New Roman"/>
          <w:sz w:val="28"/>
          <w:szCs w:val="28"/>
          <w:lang w:val="uk-UA"/>
        </w:rPr>
        <w:t>к</w:t>
      </w:r>
      <w:r w:rsidRPr="00662A98">
        <w:rPr>
          <w:rFonts w:ascii="Times New Roman" w:hAnsi="Times New Roman" w:cs="Times New Roman"/>
          <w:sz w:val="28"/>
          <w:szCs w:val="28"/>
          <w:lang w:val="uk-UA"/>
        </w:rPr>
        <w:t>валіфікація, присвоєна, наприклад, AWS B5.</w:t>
      </w:r>
    </w:p>
    <w:p w14:paraId="64653F0C" w14:textId="09C653FA" w:rsidR="00F45FCB" w:rsidRPr="00CA0FE1" w:rsidRDefault="00F45FCB" w:rsidP="0015279C">
      <w:pPr>
        <w:spacing w:after="0" w:line="360" w:lineRule="auto"/>
        <w:ind w:right="-1" w:firstLine="709"/>
        <w:jc w:val="both"/>
        <w:rPr>
          <w:rFonts w:ascii="Times New Roman" w:hAnsi="Times New Roman" w:cs="Times New Roman"/>
          <w:color w:val="000000" w:themeColor="text1"/>
          <w:sz w:val="28"/>
          <w:szCs w:val="28"/>
          <w:lang w:val="uk-UA"/>
        </w:rPr>
      </w:pPr>
      <w:r w:rsidRPr="00CA0FE1">
        <w:rPr>
          <w:rFonts w:ascii="Times New Roman" w:hAnsi="Times New Roman" w:cs="Times New Roman"/>
          <w:color w:val="000000" w:themeColor="text1"/>
          <w:sz w:val="28"/>
          <w:szCs w:val="28"/>
          <w:lang w:val="uk-UA"/>
        </w:rPr>
        <w:t>На міжнародному рівні системою кваліфікації та сертифікації зварювання керує Міжнародний інститут зварювання (IIW), як</w:t>
      </w:r>
      <w:r w:rsidR="00CA0FE1">
        <w:rPr>
          <w:rFonts w:ascii="Times New Roman" w:hAnsi="Times New Roman" w:cs="Times New Roman"/>
          <w:color w:val="000000" w:themeColor="text1"/>
          <w:sz w:val="28"/>
          <w:szCs w:val="28"/>
          <w:lang w:val="uk-UA"/>
        </w:rPr>
        <w:t>ому</w:t>
      </w:r>
      <w:r w:rsidRPr="00CA0FE1">
        <w:rPr>
          <w:rFonts w:ascii="Times New Roman" w:hAnsi="Times New Roman" w:cs="Times New Roman"/>
          <w:color w:val="000000" w:themeColor="text1"/>
          <w:sz w:val="28"/>
          <w:szCs w:val="28"/>
          <w:lang w:val="uk-UA"/>
        </w:rPr>
        <w:t xml:space="preserve"> </w:t>
      </w:r>
      <w:r w:rsidR="00CA0FE1">
        <w:rPr>
          <w:rFonts w:ascii="Times New Roman" w:hAnsi="Times New Roman" w:cs="Times New Roman"/>
          <w:color w:val="000000" w:themeColor="text1"/>
          <w:sz w:val="28"/>
          <w:szCs w:val="28"/>
          <w:lang w:val="uk-UA"/>
        </w:rPr>
        <w:lastRenderedPageBreak/>
        <w:t>підпорядкована</w:t>
      </w:r>
      <w:r w:rsidRPr="00CA0FE1">
        <w:rPr>
          <w:rFonts w:ascii="Times New Roman" w:hAnsi="Times New Roman" w:cs="Times New Roman"/>
          <w:color w:val="000000" w:themeColor="text1"/>
          <w:sz w:val="28"/>
          <w:szCs w:val="28"/>
          <w:lang w:val="uk-UA"/>
        </w:rPr>
        <w:t xml:space="preserve"> Міжнародн</w:t>
      </w:r>
      <w:r w:rsidR="00CA0FE1">
        <w:rPr>
          <w:rFonts w:ascii="Times New Roman" w:hAnsi="Times New Roman" w:cs="Times New Roman"/>
          <w:color w:val="000000" w:themeColor="text1"/>
          <w:sz w:val="28"/>
          <w:szCs w:val="28"/>
          <w:lang w:val="uk-UA"/>
        </w:rPr>
        <w:t>а</w:t>
      </w:r>
      <w:r w:rsidRPr="00CA0FE1">
        <w:rPr>
          <w:rFonts w:ascii="Times New Roman" w:hAnsi="Times New Roman" w:cs="Times New Roman"/>
          <w:color w:val="000000" w:themeColor="text1"/>
          <w:sz w:val="28"/>
          <w:szCs w:val="28"/>
          <w:lang w:val="uk-UA"/>
        </w:rPr>
        <w:t xml:space="preserve"> рад</w:t>
      </w:r>
      <w:r w:rsidR="00CA0FE1">
        <w:rPr>
          <w:rFonts w:ascii="Times New Roman" w:hAnsi="Times New Roman" w:cs="Times New Roman"/>
          <w:color w:val="000000" w:themeColor="text1"/>
          <w:sz w:val="28"/>
          <w:szCs w:val="28"/>
          <w:lang w:val="uk-UA"/>
        </w:rPr>
        <w:t>а</w:t>
      </w:r>
      <w:r w:rsidRPr="00CA0FE1">
        <w:rPr>
          <w:rFonts w:ascii="Times New Roman" w:hAnsi="Times New Roman" w:cs="Times New Roman"/>
          <w:color w:val="000000" w:themeColor="text1"/>
          <w:sz w:val="28"/>
          <w:szCs w:val="28"/>
          <w:lang w:val="uk-UA"/>
        </w:rPr>
        <w:t xml:space="preserve"> з авторизації (IAB)</w:t>
      </w:r>
      <w:r w:rsidR="00CA0FE1">
        <w:rPr>
          <w:rFonts w:ascii="Times New Roman" w:hAnsi="Times New Roman" w:cs="Times New Roman"/>
          <w:color w:val="000000" w:themeColor="text1"/>
          <w:sz w:val="28"/>
          <w:szCs w:val="28"/>
          <w:lang w:val="uk-UA"/>
        </w:rPr>
        <w:t>,</w:t>
      </w:r>
      <w:r w:rsidRPr="00CA0FE1">
        <w:rPr>
          <w:rFonts w:ascii="Times New Roman" w:hAnsi="Times New Roman" w:cs="Times New Roman"/>
          <w:color w:val="000000" w:themeColor="text1"/>
          <w:sz w:val="28"/>
          <w:szCs w:val="28"/>
          <w:lang w:val="uk-UA"/>
        </w:rPr>
        <w:t xml:space="preserve"> </w:t>
      </w:r>
      <w:r w:rsidR="00CA0FE1">
        <w:rPr>
          <w:rFonts w:ascii="Times New Roman" w:hAnsi="Times New Roman" w:cs="Times New Roman"/>
          <w:color w:val="000000" w:themeColor="text1"/>
          <w:sz w:val="28"/>
          <w:szCs w:val="28"/>
          <w:lang w:val="uk-UA"/>
        </w:rPr>
        <w:t>яка, в свою чергу,</w:t>
      </w:r>
      <w:r w:rsidRPr="00CA0FE1">
        <w:rPr>
          <w:rFonts w:ascii="Times New Roman" w:hAnsi="Times New Roman" w:cs="Times New Roman"/>
          <w:color w:val="000000" w:themeColor="text1"/>
          <w:sz w:val="28"/>
          <w:szCs w:val="28"/>
          <w:lang w:val="uk-UA"/>
        </w:rPr>
        <w:t xml:space="preserve"> акредитує організації з різних країн</w:t>
      </w:r>
      <w:r w:rsidR="00CA0FE1">
        <w:rPr>
          <w:rFonts w:ascii="Times New Roman" w:hAnsi="Times New Roman" w:cs="Times New Roman"/>
          <w:color w:val="000000" w:themeColor="text1"/>
          <w:sz w:val="28"/>
          <w:szCs w:val="28"/>
          <w:lang w:val="uk-UA"/>
        </w:rPr>
        <w:t>.</w:t>
      </w:r>
      <w:r w:rsidRPr="00CA0FE1">
        <w:rPr>
          <w:rFonts w:ascii="Times New Roman" w:hAnsi="Times New Roman" w:cs="Times New Roman"/>
          <w:color w:val="000000" w:themeColor="text1"/>
          <w:sz w:val="28"/>
          <w:szCs w:val="28"/>
          <w:lang w:val="uk-UA"/>
        </w:rPr>
        <w:t xml:space="preserve"> </w:t>
      </w:r>
      <w:r w:rsidR="00CA0FE1">
        <w:rPr>
          <w:rFonts w:ascii="Times New Roman" w:hAnsi="Times New Roman" w:cs="Times New Roman"/>
          <w:color w:val="000000" w:themeColor="text1"/>
          <w:sz w:val="28"/>
          <w:szCs w:val="28"/>
          <w:lang w:val="uk-UA"/>
        </w:rPr>
        <w:t>Акредитовані організації</w:t>
      </w:r>
      <w:r w:rsidRPr="00CA0FE1">
        <w:rPr>
          <w:rFonts w:ascii="Times New Roman" w:hAnsi="Times New Roman" w:cs="Times New Roman"/>
          <w:color w:val="000000" w:themeColor="text1"/>
          <w:sz w:val="28"/>
          <w:szCs w:val="28"/>
          <w:lang w:val="uk-UA"/>
        </w:rPr>
        <w:t xml:space="preserve"> відомі як ANB (уповноважені органи). В Європі існує організація - Європейська федерація зварювання (EWF, з подібними цілями до IIW)</w:t>
      </w:r>
      <w:r w:rsidR="000D2139" w:rsidRPr="00CA0FE1">
        <w:rPr>
          <w:rFonts w:ascii="Times New Roman" w:hAnsi="Times New Roman" w:cs="Times New Roman"/>
          <w:color w:val="000000" w:themeColor="text1"/>
          <w:sz w:val="28"/>
          <w:szCs w:val="28"/>
          <w:lang w:val="uk-UA"/>
        </w:rPr>
        <w:t>.</w:t>
      </w:r>
      <w:r w:rsidRPr="00CA0FE1">
        <w:rPr>
          <w:rFonts w:ascii="Times New Roman" w:hAnsi="Times New Roman" w:cs="Times New Roman"/>
          <w:color w:val="000000" w:themeColor="text1"/>
          <w:sz w:val="28"/>
          <w:szCs w:val="28"/>
          <w:lang w:val="uk-UA"/>
        </w:rPr>
        <w:t xml:space="preserve"> IIW </w:t>
      </w:r>
      <w:r w:rsidR="000D2139" w:rsidRPr="00CA0FE1">
        <w:rPr>
          <w:rFonts w:ascii="Times New Roman" w:hAnsi="Times New Roman" w:cs="Times New Roman"/>
          <w:color w:val="000000" w:themeColor="text1"/>
          <w:sz w:val="28"/>
          <w:szCs w:val="28"/>
          <w:lang w:val="uk-UA"/>
        </w:rPr>
        <w:t>та</w:t>
      </w:r>
      <w:r w:rsidRPr="00CA0FE1">
        <w:rPr>
          <w:rFonts w:ascii="Times New Roman" w:hAnsi="Times New Roman" w:cs="Times New Roman"/>
          <w:color w:val="000000" w:themeColor="text1"/>
          <w:sz w:val="28"/>
          <w:szCs w:val="28"/>
          <w:lang w:val="uk-UA"/>
        </w:rPr>
        <w:t xml:space="preserve"> EWF діють спільно. Як правило, у кожній країні є лише одна організація ANB, затверджена для “зварювальної освіти, навчання та кваліфікаційної діяльності”, таким чином, </w:t>
      </w:r>
      <w:r w:rsidR="000D2139" w:rsidRPr="00CA0FE1">
        <w:rPr>
          <w:rFonts w:ascii="Times New Roman" w:hAnsi="Times New Roman" w:cs="Times New Roman"/>
          <w:color w:val="000000" w:themeColor="text1"/>
          <w:sz w:val="28"/>
          <w:szCs w:val="28"/>
          <w:lang w:val="uk-UA"/>
        </w:rPr>
        <w:t>існу</w:t>
      </w:r>
      <w:r w:rsidRPr="00CA0FE1">
        <w:rPr>
          <w:rFonts w:ascii="Times New Roman" w:hAnsi="Times New Roman" w:cs="Times New Roman"/>
          <w:color w:val="000000" w:themeColor="text1"/>
          <w:sz w:val="28"/>
          <w:szCs w:val="28"/>
          <w:lang w:val="uk-UA"/>
        </w:rPr>
        <w:t>є ексклюзивність щодо відповідності вимогам стандарту щодо координації зварювання (ISO 14731</w:t>
      </w:r>
      <w:r w:rsidR="00CA0FE1">
        <w:rPr>
          <w:rFonts w:ascii="Times New Roman" w:hAnsi="Times New Roman" w:cs="Times New Roman"/>
          <w:color w:val="000000" w:themeColor="text1"/>
          <w:sz w:val="28"/>
          <w:szCs w:val="28"/>
          <w:lang w:val="uk-UA"/>
        </w:rPr>
        <w:t>:</w:t>
      </w:r>
      <w:r w:rsidRPr="00CA0FE1">
        <w:rPr>
          <w:rFonts w:ascii="Times New Roman" w:hAnsi="Times New Roman" w:cs="Times New Roman"/>
          <w:color w:val="000000" w:themeColor="text1"/>
          <w:sz w:val="28"/>
          <w:szCs w:val="28"/>
          <w:lang w:val="uk-UA"/>
        </w:rPr>
        <w:t xml:space="preserve">2006). </w:t>
      </w:r>
      <w:r w:rsidR="000D2139" w:rsidRPr="00CA0FE1">
        <w:rPr>
          <w:rFonts w:ascii="Times New Roman" w:hAnsi="Times New Roman" w:cs="Times New Roman"/>
          <w:color w:val="000000" w:themeColor="text1"/>
          <w:sz w:val="28"/>
          <w:szCs w:val="28"/>
          <w:lang w:val="uk-UA"/>
        </w:rPr>
        <w:t>Отже</w:t>
      </w:r>
      <w:r w:rsidRPr="00CA0FE1">
        <w:rPr>
          <w:rFonts w:ascii="Times New Roman" w:hAnsi="Times New Roman" w:cs="Times New Roman"/>
          <w:color w:val="000000" w:themeColor="text1"/>
          <w:sz w:val="28"/>
          <w:szCs w:val="28"/>
          <w:lang w:val="uk-UA"/>
        </w:rPr>
        <w:t xml:space="preserve">, лише ця організація ANB може присвоїти кваліфікацію EWF / IIW для рівнів IWE — інженер, IWT — технолог та IWS — спеціаліст. </w:t>
      </w:r>
      <w:r w:rsidR="00CA0FE1">
        <w:rPr>
          <w:rFonts w:ascii="Times New Roman" w:hAnsi="Times New Roman" w:cs="Times New Roman"/>
          <w:color w:val="000000" w:themeColor="text1"/>
          <w:sz w:val="28"/>
          <w:szCs w:val="28"/>
          <w:lang w:val="uk-UA"/>
        </w:rPr>
        <w:t>Нормативною основою для з</w:t>
      </w:r>
      <w:r w:rsidRPr="00CA0FE1">
        <w:rPr>
          <w:rFonts w:ascii="Times New Roman" w:hAnsi="Times New Roman" w:cs="Times New Roman"/>
          <w:color w:val="000000" w:themeColor="text1"/>
          <w:sz w:val="28"/>
          <w:szCs w:val="28"/>
          <w:lang w:val="uk-UA"/>
        </w:rPr>
        <w:t>варювання в Європі є міжнародн</w:t>
      </w:r>
      <w:r w:rsidR="00CA0FE1">
        <w:rPr>
          <w:rFonts w:ascii="Times New Roman" w:hAnsi="Times New Roman" w:cs="Times New Roman"/>
          <w:color w:val="000000" w:themeColor="text1"/>
          <w:sz w:val="28"/>
          <w:szCs w:val="28"/>
          <w:lang w:val="uk-UA"/>
        </w:rPr>
        <w:t>і</w:t>
      </w:r>
      <w:r w:rsidRPr="00CA0FE1">
        <w:rPr>
          <w:rFonts w:ascii="Times New Roman" w:hAnsi="Times New Roman" w:cs="Times New Roman"/>
          <w:color w:val="000000" w:themeColor="text1"/>
          <w:sz w:val="28"/>
          <w:szCs w:val="28"/>
          <w:lang w:val="uk-UA"/>
        </w:rPr>
        <w:t xml:space="preserve"> стандарт</w:t>
      </w:r>
      <w:r w:rsidR="00CA0FE1">
        <w:rPr>
          <w:rFonts w:ascii="Times New Roman" w:hAnsi="Times New Roman" w:cs="Times New Roman"/>
          <w:color w:val="000000" w:themeColor="text1"/>
          <w:sz w:val="28"/>
          <w:szCs w:val="28"/>
          <w:lang w:val="uk-UA"/>
        </w:rPr>
        <w:t>и</w:t>
      </w:r>
      <w:r w:rsidRPr="00CA0FE1">
        <w:rPr>
          <w:rFonts w:ascii="Times New Roman" w:hAnsi="Times New Roman" w:cs="Times New Roman"/>
          <w:color w:val="000000" w:themeColor="text1"/>
          <w:sz w:val="28"/>
          <w:szCs w:val="28"/>
          <w:lang w:val="uk-UA"/>
        </w:rPr>
        <w:t xml:space="preserve"> ISO (Міжнародна організація зі стандартизації)</w:t>
      </w:r>
      <w:r w:rsidR="00CA0FE1">
        <w:rPr>
          <w:rFonts w:ascii="Times New Roman" w:hAnsi="Times New Roman" w:cs="Times New Roman"/>
          <w:color w:val="000000" w:themeColor="text1"/>
          <w:sz w:val="28"/>
          <w:szCs w:val="28"/>
          <w:lang w:val="uk-UA"/>
        </w:rPr>
        <w:t>,</w:t>
      </w:r>
      <w:r w:rsidRPr="00CA0FE1">
        <w:rPr>
          <w:rFonts w:ascii="Times New Roman" w:hAnsi="Times New Roman" w:cs="Times New Roman"/>
          <w:color w:val="000000" w:themeColor="text1"/>
          <w:sz w:val="28"/>
          <w:szCs w:val="28"/>
          <w:lang w:val="uk-UA"/>
        </w:rPr>
        <w:t xml:space="preserve"> європейським (EN) та американським (по суті, AWS та ASME). ISO у галузі зварювання співпрацює з IIW.</w:t>
      </w:r>
    </w:p>
    <w:p w14:paraId="4217F333" w14:textId="75955E03" w:rsidR="00FA43B7" w:rsidRPr="00662A98" w:rsidRDefault="00FA43B7" w:rsidP="0015279C">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w:t>
      </w:r>
      <w:r w:rsidRPr="00FA43B7">
        <w:rPr>
          <w:rFonts w:ascii="Times New Roman" w:hAnsi="Times New Roman" w:cs="Times New Roman"/>
          <w:sz w:val="28"/>
          <w:szCs w:val="28"/>
          <w:lang w:val="uk-UA"/>
        </w:rPr>
        <w:t xml:space="preserve"> ISO 14731</w:t>
      </w:r>
      <w:r w:rsidR="00CA0FE1">
        <w:rPr>
          <w:rFonts w:ascii="Times New Roman" w:hAnsi="Times New Roman" w:cs="Times New Roman"/>
          <w:sz w:val="28"/>
          <w:szCs w:val="28"/>
          <w:lang w:val="uk-UA"/>
        </w:rPr>
        <w:t>:</w:t>
      </w:r>
      <w:r w:rsidRPr="00FA43B7">
        <w:rPr>
          <w:rFonts w:ascii="Times New Roman" w:hAnsi="Times New Roman" w:cs="Times New Roman"/>
          <w:sz w:val="28"/>
          <w:szCs w:val="28"/>
          <w:lang w:val="uk-UA"/>
        </w:rPr>
        <w:t>2006 «Зварювання - це спеці</w:t>
      </w:r>
      <w:r>
        <w:rPr>
          <w:rFonts w:ascii="Times New Roman" w:hAnsi="Times New Roman" w:cs="Times New Roman"/>
          <w:sz w:val="28"/>
          <w:szCs w:val="28"/>
          <w:lang w:val="uk-UA"/>
        </w:rPr>
        <w:t>аль</w:t>
      </w:r>
      <w:r w:rsidRPr="00FA43B7">
        <w:rPr>
          <w:rFonts w:ascii="Times New Roman" w:hAnsi="Times New Roman" w:cs="Times New Roman"/>
          <w:sz w:val="28"/>
          <w:szCs w:val="28"/>
          <w:lang w:val="uk-UA"/>
        </w:rPr>
        <w:t xml:space="preserve">ний процес, що вимагає координації зварювальних </w:t>
      </w:r>
      <w:r>
        <w:rPr>
          <w:rFonts w:ascii="Times New Roman" w:hAnsi="Times New Roman" w:cs="Times New Roman"/>
          <w:sz w:val="28"/>
          <w:szCs w:val="28"/>
          <w:lang w:val="uk-UA"/>
        </w:rPr>
        <w:t>робіт</w:t>
      </w:r>
      <w:r w:rsidRPr="00FA43B7">
        <w:rPr>
          <w:rFonts w:ascii="Times New Roman" w:hAnsi="Times New Roman" w:cs="Times New Roman"/>
          <w:sz w:val="28"/>
          <w:szCs w:val="28"/>
          <w:lang w:val="uk-UA"/>
        </w:rPr>
        <w:t xml:space="preserve"> для досягнення впевненості у </w:t>
      </w:r>
      <w:r>
        <w:rPr>
          <w:rFonts w:ascii="Times New Roman" w:hAnsi="Times New Roman" w:cs="Times New Roman"/>
          <w:sz w:val="28"/>
          <w:szCs w:val="28"/>
          <w:lang w:val="uk-UA"/>
        </w:rPr>
        <w:t>якості</w:t>
      </w:r>
      <w:r w:rsidRPr="00FA43B7">
        <w:rPr>
          <w:rFonts w:ascii="Times New Roman" w:hAnsi="Times New Roman" w:cs="Times New Roman"/>
          <w:sz w:val="28"/>
          <w:szCs w:val="28"/>
          <w:lang w:val="uk-UA"/>
        </w:rPr>
        <w:t xml:space="preserve"> зварних </w:t>
      </w:r>
      <w:r>
        <w:rPr>
          <w:rFonts w:ascii="Times New Roman" w:hAnsi="Times New Roman" w:cs="Times New Roman"/>
          <w:sz w:val="28"/>
          <w:szCs w:val="28"/>
          <w:lang w:val="uk-UA"/>
        </w:rPr>
        <w:t>виробів</w:t>
      </w:r>
      <w:r w:rsidRPr="00FA43B7">
        <w:rPr>
          <w:rFonts w:ascii="Times New Roman" w:hAnsi="Times New Roman" w:cs="Times New Roman"/>
          <w:sz w:val="28"/>
          <w:szCs w:val="28"/>
          <w:lang w:val="uk-UA"/>
        </w:rPr>
        <w:t xml:space="preserve"> та </w:t>
      </w:r>
      <w:r>
        <w:rPr>
          <w:rFonts w:ascii="Times New Roman" w:hAnsi="Times New Roman" w:cs="Times New Roman"/>
          <w:sz w:val="28"/>
          <w:szCs w:val="28"/>
          <w:lang w:val="uk-UA"/>
        </w:rPr>
        <w:t>в</w:t>
      </w:r>
      <w:r w:rsidR="0015279C">
        <w:rPr>
          <w:rFonts w:ascii="Times New Roman" w:hAnsi="Times New Roman" w:cs="Times New Roman"/>
          <w:sz w:val="28"/>
          <w:szCs w:val="28"/>
          <w:lang w:val="uk-UA"/>
        </w:rPr>
        <w:t>і</w:t>
      </w:r>
      <w:r>
        <w:rPr>
          <w:rFonts w:ascii="Times New Roman" w:hAnsi="Times New Roman" w:cs="Times New Roman"/>
          <w:sz w:val="28"/>
          <w:szCs w:val="28"/>
          <w:lang w:val="uk-UA"/>
        </w:rPr>
        <w:t>дповідності</w:t>
      </w:r>
      <w:r w:rsidRPr="00FA43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w:t>
      </w:r>
      <w:r w:rsidRPr="00FA43B7">
        <w:rPr>
          <w:rFonts w:ascii="Times New Roman" w:hAnsi="Times New Roman" w:cs="Times New Roman"/>
          <w:sz w:val="28"/>
          <w:szCs w:val="28"/>
          <w:lang w:val="uk-UA"/>
        </w:rPr>
        <w:t>експлуатаційних характеристик. Завдання та обов'язки при зварюванні або пов'язаних з ними заходах (наприклад, планування, виконання, нагляд та перевірка) повинні бути чітко визначені</w:t>
      </w:r>
      <w:r>
        <w:rPr>
          <w:rFonts w:ascii="Times New Roman" w:hAnsi="Times New Roman" w:cs="Times New Roman"/>
          <w:sz w:val="28"/>
          <w:szCs w:val="28"/>
          <w:lang w:val="uk-UA"/>
        </w:rPr>
        <w:t>»</w:t>
      </w:r>
      <w:r w:rsidRPr="00FA43B7">
        <w:rPr>
          <w:rFonts w:ascii="Times New Roman" w:hAnsi="Times New Roman" w:cs="Times New Roman"/>
          <w:sz w:val="28"/>
          <w:szCs w:val="28"/>
          <w:lang w:val="uk-UA"/>
        </w:rPr>
        <w:t>. У Додатку А цього стандарту викладено рекомендації IIW (на добровільних засадах) щодо мінімальної освіти, обстеження та кваліфікації персоналу, необхідного для координації зварюва</w:t>
      </w:r>
      <w:r>
        <w:rPr>
          <w:rFonts w:ascii="Times New Roman" w:hAnsi="Times New Roman" w:cs="Times New Roman"/>
          <w:sz w:val="28"/>
          <w:szCs w:val="28"/>
          <w:lang w:val="uk-UA"/>
        </w:rPr>
        <w:t>льних робіт</w:t>
      </w:r>
      <w:r w:rsidRPr="00FA43B7">
        <w:rPr>
          <w:rFonts w:ascii="Times New Roman" w:hAnsi="Times New Roman" w:cs="Times New Roman"/>
          <w:sz w:val="28"/>
          <w:szCs w:val="28"/>
          <w:lang w:val="uk-UA"/>
        </w:rPr>
        <w:t>:</w:t>
      </w:r>
    </w:p>
    <w:p w14:paraId="049DD61D" w14:textId="3D2BC80B" w:rsidR="00FA43B7" w:rsidRDefault="00FA43B7" w:rsidP="0015279C">
      <w:pPr>
        <w:pStyle w:val="ad"/>
        <w:numPr>
          <w:ilvl w:val="0"/>
          <w:numId w:val="30"/>
        </w:numPr>
        <w:spacing w:line="360" w:lineRule="auto"/>
        <w:ind w:left="0" w:right="-1" w:firstLine="709"/>
        <w:rPr>
          <w:szCs w:val="28"/>
        </w:rPr>
      </w:pPr>
      <w:r w:rsidRPr="00FA43B7">
        <w:rPr>
          <w:szCs w:val="28"/>
        </w:rPr>
        <w:t>Міжнародний інженер по зварюванню (IWE), док. IAB-002-2000 / EWF-409;</w:t>
      </w:r>
    </w:p>
    <w:p w14:paraId="463DD48E" w14:textId="53A61A0C" w:rsidR="00FA43B7" w:rsidRDefault="00FA43B7" w:rsidP="0015279C">
      <w:pPr>
        <w:pStyle w:val="ad"/>
        <w:numPr>
          <w:ilvl w:val="0"/>
          <w:numId w:val="30"/>
        </w:numPr>
        <w:spacing w:line="360" w:lineRule="auto"/>
        <w:ind w:left="0" w:right="-1" w:firstLine="709"/>
        <w:rPr>
          <w:szCs w:val="28"/>
        </w:rPr>
      </w:pPr>
      <w:r w:rsidRPr="00FA43B7">
        <w:rPr>
          <w:szCs w:val="28"/>
        </w:rPr>
        <w:t>Міжнародний технологій зварювання (IWT), док. IAB-003-2000 / EWF-410;</w:t>
      </w:r>
    </w:p>
    <w:p w14:paraId="7E9314C7" w14:textId="485D8180" w:rsidR="00FA43B7" w:rsidRPr="00FA43B7" w:rsidRDefault="00FA43B7" w:rsidP="0015279C">
      <w:pPr>
        <w:pStyle w:val="ad"/>
        <w:numPr>
          <w:ilvl w:val="0"/>
          <w:numId w:val="30"/>
        </w:numPr>
        <w:spacing w:line="360" w:lineRule="auto"/>
        <w:ind w:left="0" w:right="-1" w:firstLine="709"/>
        <w:rPr>
          <w:szCs w:val="28"/>
        </w:rPr>
      </w:pPr>
      <w:r w:rsidRPr="00FA43B7">
        <w:rPr>
          <w:szCs w:val="28"/>
        </w:rPr>
        <w:t>Міжнародний спеціаліст по зварюванню (IWS), док.  IAB-004-2000 / EWF-411.</w:t>
      </w:r>
    </w:p>
    <w:p w14:paraId="0864C826" w14:textId="3A44F715" w:rsidR="00AE1837" w:rsidRDefault="00FA43B7" w:rsidP="0015279C">
      <w:pPr>
        <w:spacing w:after="0" w:line="360" w:lineRule="auto"/>
        <w:ind w:right="-1"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Оди</w:t>
      </w:r>
      <w:r>
        <w:rPr>
          <w:rFonts w:ascii="Times New Roman" w:hAnsi="Times New Roman" w:cs="Times New Roman"/>
          <w:sz w:val="28"/>
          <w:szCs w:val="28"/>
          <w:lang w:val="uk-UA"/>
        </w:rPr>
        <w:t>н</w:t>
      </w:r>
      <w:r w:rsidRPr="00662A98">
        <w:rPr>
          <w:rFonts w:ascii="Times New Roman" w:hAnsi="Times New Roman" w:cs="Times New Roman"/>
          <w:sz w:val="28"/>
          <w:szCs w:val="28"/>
          <w:lang w:val="uk-UA"/>
        </w:rPr>
        <w:t xml:space="preserve"> з аспектів, який не ма</w:t>
      </w:r>
      <w:r>
        <w:rPr>
          <w:rFonts w:ascii="Times New Roman" w:hAnsi="Times New Roman" w:cs="Times New Roman"/>
          <w:sz w:val="28"/>
          <w:szCs w:val="28"/>
          <w:lang w:val="uk-UA"/>
        </w:rPr>
        <w:t>в</w:t>
      </w:r>
      <w:r w:rsidRPr="00662A98">
        <w:rPr>
          <w:rFonts w:ascii="Times New Roman" w:hAnsi="Times New Roman" w:cs="Times New Roman"/>
          <w:sz w:val="28"/>
          <w:szCs w:val="28"/>
          <w:lang w:val="uk-UA"/>
        </w:rPr>
        <w:t xml:space="preserve"> прозорості в цих рекомендаціях IIW, а також у стандарті ISO 14731</w:t>
      </w:r>
      <w:r w:rsidR="00EB58FC">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2006, </w:t>
      </w:r>
      <w:r>
        <w:rPr>
          <w:rFonts w:ascii="Times New Roman" w:hAnsi="Times New Roman" w:cs="Times New Roman"/>
          <w:sz w:val="28"/>
          <w:szCs w:val="28"/>
          <w:lang w:val="uk-UA"/>
        </w:rPr>
        <w:t xml:space="preserve">і був </w:t>
      </w:r>
      <w:r w:rsidRPr="00662A98">
        <w:rPr>
          <w:rFonts w:ascii="Times New Roman" w:hAnsi="Times New Roman" w:cs="Times New Roman"/>
          <w:sz w:val="28"/>
          <w:szCs w:val="28"/>
          <w:lang w:val="uk-UA"/>
        </w:rPr>
        <w:t>широко критик</w:t>
      </w:r>
      <w:r>
        <w:rPr>
          <w:rFonts w:ascii="Times New Roman" w:hAnsi="Times New Roman" w:cs="Times New Roman"/>
          <w:sz w:val="28"/>
          <w:szCs w:val="28"/>
          <w:lang w:val="uk-UA"/>
        </w:rPr>
        <w:t>о</w:t>
      </w:r>
      <w:r w:rsidRPr="00662A98">
        <w:rPr>
          <w:rFonts w:ascii="Times New Roman" w:hAnsi="Times New Roman" w:cs="Times New Roman"/>
          <w:sz w:val="28"/>
          <w:szCs w:val="28"/>
          <w:lang w:val="uk-UA"/>
        </w:rPr>
        <w:t>ван</w:t>
      </w:r>
      <w:r>
        <w:rPr>
          <w:rFonts w:ascii="Times New Roman" w:hAnsi="Times New Roman" w:cs="Times New Roman"/>
          <w:sz w:val="28"/>
          <w:szCs w:val="28"/>
          <w:lang w:val="uk-UA"/>
        </w:rPr>
        <w:t>им</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w:t>
      </w:r>
      <w:r w:rsidRPr="00662A98">
        <w:rPr>
          <w:rFonts w:ascii="Times New Roman" w:hAnsi="Times New Roman" w:cs="Times New Roman"/>
          <w:sz w:val="28"/>
          <w:szCs w:val="28"/>
          <w:lang w:val="uk-UA"/>
        </w:rPr>
        <w:lastRenderedPageBreak/>
        <w:t xml:space="preserve">обмеження щодо викладання зварювання в університетах, завдяки якому ці установи можуть забезпечувати лише технічну підготовку </w:t>
      </w:r>
      <w:r>
        <w:rPr>
          <w:rFonts w:ascii="Times New Roman" w:hAnsi="Times New Roman" w:cs="Times New Roman"/>
          <w:sz w:val="28"/>
          <w:szCs w:val="28"/>
          <w:lang w:val="uk-UA"/>
        </w:rPr>
        <w:t>в об’ємі</w:t>
      </w:r>
      <w:r w:rsidRPr="00662A98">
        <w:rPr>
          <w:rFonts w:ascii="Times New Roman" w:hAnsi="Times New Roman" w:cs="Times New Roman"/>
          <w:sz w:val="28"/>
          <w:szCs w:val="28"/>
          <w:lang w:val="uk-UA"/>
        </w:rPr>
        <w:t xml:space="preserve"> не </w:t>
      </w:r>
      <w:r>
        <w:rPr>
          <w:rFonts w:ascii="Times New Roman" w:hAnsi="Times New Roman" w:cs="Times New Roman"/>
          <w:sz w:val="28"/>
          <w:szCs w:val="28"/>
          <w:lang w:val="uk-UA"/>
        </w:rPr>
        <w:t>більше</w:t>
      </w:r>
      <w:r w:rsidRPr="00662A98">
        <w:rPr>
          <w:rFonts w:ascii="Times New Roman" w:hAnsi="Times New Roman" w:cs="Times New Roman"/>
          <w:sz w:val="28"/>
          <w:szCs w:val="28"/>
          <w:lang w:val="uk-UA"/>
        </w:rPr>
        <w:t xml:space="preserve"> 93 годин. </w:t>
      </w:r>
      <w:r w:rsidR="00EB58FC">
        <w:rPr>
          <w:rFonts w:ascii="Times New Roman" w:hAnsi="Times New Roman" w:cs="Times New Roman"/>
          <w:sz w:val="28"/>
          <w:szCs w:val="28"/>
          <w:lang w:val="uk-UA"/>
        </w:rPr>
        <w:t>При цьому, в</w:t>
      </w:r>
      <w:r w:rsidRPr="00662A98">
        <w:rPr>
          <w:rFonts w:ascii="Times New Roman" w:hAnsi="Times New Roman" w:cs="Times New Roman"/>
          <w:sz w:val="28"/>
          <w:szCs w:val="28"/>
          <w:lang w:val="uk-UA"/>
        </w:rPr>
        <w:t xml:space="preserve"> </w:t>
      </w:r>
      <w:r w:rsidR="00AE1837">
        <w:rPr>
          <w:rFonts w:ascii="Times New Roman" w:hAnsi="Times New Roman" w:cs="Times New Roman"/>
          <w:sz w:val="28"/>
          <w:szCs w:val="28"/>
          <w:lang w:val="uk-UA"/>
        </w:rPr>
        <w:t>Україні до недавнього часу існувала окрема освітня та наукова спеціальність (і не одна) за як</w:t>
      </w:r>
      <w:r w:rsidR="007503A5">
        <w:rPr>
          <w:rFonts w:ascii="Times New Roman" w:hAnsi="Times New Roman" w:cs="Times New Roman"/>
          <w:sz w:val="28"/>
          <w:szCs w:val="28"/>
          <w:lang w:val="uk-UA"/>
        </w:rPr>
        <w:t>ою</w:t>
      </w:r>
      <w:r w:rsidR="00AE1837">
        <w:rPr>
          <w:rFonts w:ascii="Times New Roman" w:hAnsi="Times New Roman" w:cs="Times New Roman"/>
          <w:sz w:val="28"/>
          <w:szCs w:val="28"/>
          <w:lang w:val="uk-UA"/>
        </w:rPr>
        <w:t xml:space="preserve"> в університетах готувалися (і </w:t>
      </w:r>
      <w:r w:rsidR="00057240">
        <w:rPr>
          <w:rFonts w:ascii="Times New Roman" w:hAnsi="Times New Roman" w:cs="Times New Roman"/>
          <w:sz w:val="28"/>
          <w:szCs w:val="28"/>
          <w:lang w:val="uk-UA"/>
        </w:rPr>
        <w:t xml:space="preserve">фактично </w:t>
      </w:r>
      <w:r w:rsidR="00AE1837">
        <w:rPr>
          <w:rFonts w:ascii="Times New Roman" w:hAnsi="Times New Roman" w:cs="Times New Roman"/>
          <w:sz w:val="28"/>
          <w:szCs w:val="28"/>
          <w:lang w:val="uk-UA"/>
        </w:rPr>
        <w:t>готуються) інженери зі зварювання</w:t>
      </w:r>
      <w:r w:rsidRPr="00662A98">
        <w:rPr>
          <w:rFonts w:ascii="Times New Roman" w:hAnsi="Times New Roman" w:cs="Times New Roman"/>
          <w:sz w:val="28"/>
          <w:szCs w:val="28"/>
          <w:lang w:val="uk-UA"/>
        </w:rPr>
        <w:t>.</w:t>
      </w:r>
    </w:p>
    <w:p w14:paraId="6298D44F" w14:textId="5498A4B5" w:rsidR="00AE1837" w:rsidRDefault="00AE1837" w:rsidP="0015279C">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рівних умов для конкуренції</w:t>
      </w:r>
      <w:r w:rsidRPr="00AE1837">
        <w:rPr>
          <w:rFonts w:ascii="Times New Roman" w:hAnsi="Times New Roman" w:cs="Times New Roman"/>
          <w:sz w:val="28"/>
          <w:szCs w:val="28"/>
          <w:lang w:val="uk-UA"/>
        </w:rPr>
        <w:t xml:space="preserve"> </w:t>
      </w:r>
      <w:r>
        <w:rPr>
          <w:rFonts w:ascii="Times New Roman" w:hAnsi="Times New Roman" w:cs="Times New Roman"/>
          <w:sz w:val="28"/>
          <w:szCs w:val="28"/>
          <w:lang w:val="uk-UA"/>
        </w:rPr>
        <w:t>таке очевидне «тяжіння»</w:t>
      </w:r>
      <w:r w:rsidRPr="00AE1837">
        <w:rPr>
          <w:rFonts w:ascii="Times New Roman" w:hAnsi="Times New Roman" w:cs="Times New Roman"/>
          <w:sz w:val="28"/>
          <w:szCs w:val="28"/>
          <w:lang w:val="uk-UA"/>
        </w:rPr>
        <w:t xml:space="preserve"> ISO 14731</w:t>
      </w:r>
      <w:r w:rsidR="00EB58FC">
        <w:rPr>
          <w:rFonts w:ascii="Times New Roman" w:hAnsi="Times New Roman" w:cs="Times New Roman"/>
          <w:sz w:val="28"/>
          <w:szCs w:val="28"/>
          <w:lang w:val="uk-UA"/>
        </w:rPr>
        <w:t>:</w:t>
      </w:r>
      <w:r w:rsidRPr="00AE1837">
        <w:rPr>
          <w:rFonts w:ascii="Times New Roman" w:hAnsi="Times New Roman" w:cs="Times New Roman"/>
          <w:sz w:val="28"/>
          <w:szCs w:val="28"/>
          <w:lang w:val="uk-UA"/>
        </w:rPr>
        <w:t>2006 до</w:t>
      </w:r>
      <w:r>
        <w:rPr>
          <w:rFonts w:ascii="Times New Roman" w:hAnsi="Times New Roman" w:cs="Times New Roman"/>
          <w:sz w:val="28"/>
          <w:szCs w:val="28"/>
          <w:lang w:val="uk-UA"/>
        </w:rPr>
        <w:t xml:space="preserve"> Міжнародного інституту зварювання</w:t>
      </w:r>
      <w:r w:rsidRPr="00AE18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E1837">
        <w:rPr>
          <w:rFonts w:ascii="Times New Roman" w:hAnsi="Times New Roman" w:cs="Times New Roman"/>
          <w:sz w:val="28"/>
          <w:szCs w:val="28"/>
          <w:lang w:val="uk-UA"/>
        </w:rPr>
        <w:t>IIW</w:t>
      </w:r>
      <w:r>
        <w:rPr>
          <w:rFonts w:ascii="Times New Roman" w:hAnsi="Times New Roman" w:cs="Times New Roman"/>
          <w:sz w:val="28"/>
          <w:szCs w:val="28"/>
          <w:lang w:val="uk-UA"/>
        </w:rPr>
        <w:t>)</w:t>
      </w:r>
      <w:r w:rsidRPr="00AE1837">
        <w:rPr>
          <w:rFonts w:ascii="Times New Roman" w:hAnsi="Times New Roman" w:cs="Times New Roman"/>
          <w:sz w:val="28"/>
          <w:szCs w:val="28"/>
          <w:lang w:val="uk-UA"/>
        </w:rPr>
        <w:t>, було вилучено з нового ISO 14731</w:t>
      </w:r>
      <w:r w:rsidR="00EB58FC">
        <w:rPr>
          <w:rFonts w:ascii="Times New Roman" w:hAnsi="Times New Roman" w:cs="Times New Roman"/>
          <w:sz w:val="28"/>
          <w:szCs w:val="28"/>
          <w:lang w:val="uk-UA"/>
        </w:rPr>
        <w:t>:</w:t>
      </w:r>
      <w:r w:rsidRPr="00AE1837">
        <w:rPr>
          <w:rFonts w:ascii="Times New Roman" w:hAnsi="Times New Roman" w:cs="Times New Roman"/>
          <w:sz w:val="28"/>
          <w:szCs w:val="28"/>
          <w:lang w:val="uk-UA"/>
        </w:rPr>
        <w:t>2019</w:t>
      </w:r>
      <w:r>
        <w:rPr>
          <w:rFonts w:ascii="Times New Roman" w:hAnsi="Times New Roman" w:cs="Times New Roman"/>
          <w:sz w:val="28"/>
          <w:szCs w:val="28"/>
          <w:lang w:val="uk-UA"/>
        </w:rPr>
        <w:t>.</w:t>
      </w:r>
      <w:r w:rsidRPr="00AE1837">
        <w:rPr>
          <w:rFonts w:ascii="Times New Roman" w:hAnsi="Times New Roman" w:cs="Times New Roman"/>
          <w:sz w:val="28"/>
          <w:szCs w:val="28"/>
          <w:lang w:val="uk-UA"/>
        </w:rPr>
        <w:t xml:space="preserve"> Таким чином, це оновлення являє собою кінець посилання</w:t>
      </w:r>
      <w:r w:rsidR="00D31540">
        <w:rPr>
          <w:rFonts w:ascii="Times New Roman" w:hAnsi="Times New Roman" w:cs="Times New Roman"/>
          <w:sz w:val="28"/>
          <w:szCs w:val="28"/>
          <w:lang w:val="uk-UA"/>
        </w:rPr>
        <w:t>м</w:t>
      </w:r>
      <w:r w:rsidRPr="00AE1837">
        <w:rPr>
          <w:rFonts w:ascii="Times New Roman" w:hAnsi="Times New Roman" w:cs="Times New Roman"/>
          <w:sz w:val="28"/>
          <w:szCs w:val="28"/>
          <w:lang w:val="uk-UA"/>
        </w:rPr>
        <w:t xml:space="preserve"> на IIW</w:t>
      </w:r>
      <w:r w:rsidR="00D31540">
        <w:rPr>
          <w:rFonts w:ascii="Times New Roman" w:hAnsi="Times New Roman" w:cs="Times New Roman"/>
          <w:sz w:val="28"/>
          <w:szCs w:val="28"/>
          <w:lang w:val="uk-UA"/>
        </w:rPr>
        <w:t xml:space="preserve"> як монополіста у питаннях кваліфікації персоналу у зварюванні</w:t>
      </w:r>
      <w:r w:rsidRPr="00AE1837">
        <w:rPr>
          <w:rFonts w:ascii="Times New Roman" w:hAnsi="Times New Roman" w:cs="Times New Roman"/>
          <w:sz w:val="28"/>
          <w:szCs w:val="28"/>
          <w:lang w:val="uk-UA"/>
        </w:rPr>
        <w:t xml:space="preserve"> і вводить вимоги до персоналу з нагляду за зварюванням у переглянутому Додатку А. </w:t>
      </w:r>
      <w:r>
        <w:rPr>
          <w:rFonts w:ascii="Times New Roman" w:hAnsi="Times New Roman" w:cs="Times New Roman"/>
          <w:sz w:val="28"/>
          <w:szCs w:val="28"/>
          <w:lang w:val="uk-UA"/>
        </w:rPr>
        <w:t>При цьому</w:t>
      </w:r>
      <w:r w:rsidRPr="00AE1837">
        <w:rPr>
          <w:rFonts w:ascii="Times New Roman" w:hAnsi="Times New Roman" w:cs="Times New Roman"/>
          <w:sz w:val="28"/>
          <w:szCs w:val="28"/>
          <w:lang w:val="uk-UA"/>
        </w:rPr>
        <w:t xml:space="preserve">, пункт, що диктує ексклюзивність навчання через ANB, був вилучений, </w:t>
      </w:r>
      <w:r>
        <w:rPr>
          <w:rFonts w:ascii="Times New Roman" w:hAnsi="Times New Roman" w:cs="Times New Roman"/>
          <w:sz w:val="28"/>
          <w:szCs w:val="28"/>
          <w:lang w:val="uk-UA"/>
        </w:rPr>
        <w:t>це</w:t>
      </w:r>
      <w:r w:rsidRPr="00AE1837">
        <w:rPr>
          <w:rFonts w:ascii="Times New Roman" w:hAnsi="Times New Roman" w:cs="Times New Roman"/>
          <w:sz w:val="28"/>
          <w:szCs w:val="28"/>
          <w:lang w:val="uk-UA"/>
        </w:rPr>
        <w:t xml:space="preserve"> </w:t>
      </w:r>
      <w:r w:rsidR="00EB58FC">
        <w:rPr>
          <w:rFonts w:ascii="Times New Roman" w:hAnsi="Times New Roman" w:cs="Times New Roman"/>
          <w:sz w:val="28"/>
          <w:szCs w:val="28"/>
          <w:lang w:val="uk-UA"/>
        </w:rPr>
        <w:t>дає можливість</w:t>
      </w:r>
      <w:r w:rsidRPr="00AE1837">
        <w:rPr>
          <w:rFonts w:ascii="Times New Roman" w:hAnsi="Times New Roman" w:cs="Times New Roman"/>
          <w:sz w:val="28"/>
          <w:szCs w:val="28"/>
          <w:lang w:val="uk-UA"/>
        </w:rPr>
        <w:t xml:space="preserve"> університетам, наприклад, проводити </w:t>
      </w:r>
      <w:r>
        <w:rPr>
          <w:rFonts w:ascii="Times New Roman" w:hAnsi="Times New Roman" w:cs="Times New Roman"/>
          <w:sz w:val="28"/>
          <w:szCs w:val="28"/>
          <w:lang w:val="uk-UA"/>
        </w:rPr>
        <w:t>підготовку персоналу для координації зварювальних робіт</w:t>
      </w:r>
      <w:r w:rsidRPr="00AE1837">
        <w:rPr>
          <w:rFonts w:ascii="Times New Roman" w:hAnsi="Times New Roman" w:cs="Times New Roman"/>
          <w:sz w:val="28"/>
          <w:szCs w:val="28"/>
          <w:lang w:val="uk-UA"/>
        </w:rPr>
        <w:t>.</w:t>
      </w:r>
    </w:p>
    <w:p w14:paraId="54E3F3C0" w14:textId="1D29BED8" w:rsidR="008D6B82" w:rsidRPr="00662A98" w:rsidRDefault="008D6B82" w:rsidP="0015279C">
      <w:pPr>
        <w:spacing w:after="0" w:line="360" w:lineRule="auto"/>
        <w:ind w:right="-1"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Необхідні компетенції персоналу з координації зварювання, як викладено в новому ISO 14731</w:t>
      </w:r>
      <w:r w:rsidR="002000EF">
        <w:rPr>
          <w:rFonts w:ascii="Times New Roman" w:hAnsi="Times New Roman" w:cs="Times New Roman"/>
          <w:sz w:val="28"/>
          <w:szCs w:val="28"/>
          <w:lang w:val="uk-UA"/>
        </w:rPr>
        <w:t>:</w:t>
      </w:r>
      <w:r w:rsidRPr="00662A98">
        <w:rPr>
          <w:rFonts w:ascii="Times New Roman" w:hAnsi="Times New Roman" w:cs="Times New Roman"/>
          <w:sz w:val="28"/>
          <w:szCs w:val="28"/>
          <w:lang w:val="uk-UA"/>
        </w:rPr>
        <w:t>2019, є, по суті, такими:</w:t>
      </w:r>
    </w:p>
    <w:p w14:paraId="29A2ABF9" w14:textId="77777777" w:rsidR="00E41EF1" w:rsidRDefault="008D6B82" w:rsidP="0015279C">
      <w:pPr>
        <w:pStyle w:val="ad"/>
        <w:numPr>
          <w:ilvl w:val="0"/>
          <w:numId w:val="31"/>
        </w:numPr>
        <w:spacing w:line="360" w:lineRule="auto"/>
        <w:ind w:left="0" w:right="-1" w:firstLine="709"/>
        <w:rPr>
          <w:szCs w:val="28"/>
        </w:rPr>
      </w:pPr>
      <w:r w:rsidRPr="00E41EF1">
        <w:rPr>
          <w:szCs w:val="28"/>
        </w:rPr>
        <w:t>мати досвід зварювання подібних виробів з дотриманням стандартів, яких зазвичай дотримується компанія;</w:t>
      </w:r>
    </w:p>
    <w:p w14:paraId="0DF71F1C" w14:textId="61323DB9" w:rsidR="00E41EF1" w:rsidRDefault="008D6B82" w:rsidP="0015279C">
      <w:pPr>
        <w:pStyle w:val="ad"/>
        <w:numPr>
          <w:ilvl w:val="0"/>
          <w:numId w:val="31"/>
        </w:numPr>
        <w:spacing w:line="360" w:lineRule="auto"/>
        <w:ind w:left="0" w:right="-1" w:firstLine="709"/>
        <w:rPr>
          <w:szCs w:val="28"/>
        </w:rPr>
      </w:pPr>
      <w:r w:rsidRPr="00E41EF1">
        <w:rPr>
          <w:szCs w:val="28"/>
        </w:rPr>
        <w:t>мати досвід використання процедур компанії, наприклад, WPQR - Запис</w:t>
      </w:r>
      <w:r w:rsidR="00D31540">
        <w:rPr>
          <w:szCs w:val="28"/>
        </w:rPr>
        <w:t>и</w:t>
      </w:r>
      <w:r w:rsidRPr="00E41EF1">
        <w:rPr>
          <w:szCs w:val="28"/>
        </w:rPr>
        <w:t xml:space="preserve"> </w:t>
      </w:r>
      <w:r w:rsidR="00D31540">
        <w:rPr>
          <w:szCs w:val="28"/>
        </w:rPr>
        <w:t>про атестацію</w:t>
      </w:r>
      <w:r w:rsidRPr="00E41EF1">
        <w:rPr>
          <w:szCs w:val="28"/>
        </w:rPr>
        <w:t xml:space="preserve"> процедур зварювання та WPS - Специфікаці</w:t>
      </w:r>
      <w:r w:rsidR="00D31540">
        <w:rPr>
          <w:szCs w:val="28"/>
        </w:rPr>
        <w:t>ї</w:t>
      </w:r>
      <w:r w:rsidRPr="00E41EF1">
        <w:rPr>
          <w:szCs w:val="28"/>
        </w:rPr>
        <w:t xml:space="preserve"> процедур зварювання;</w:t>
      </w:r>
    </w:p>
    <w:p w14:paraId="523B72B3" w14:textId="65EB485C" w:rsidR="00E41EF1" w:rsidRDefault="008D6B82" w:rsidP="0015279C">
      <w:pPr>
        <w:pStyle w:val="ad"/>
        <w:numPr>
          <w:ilvl w:val="0"/>
          <w:numId w:val="31"/>
        </w:numPr>
        <w:spacing w:line="360" w:lineRule="auto"/>
        <w:ind w:left="0" w:right="-1" w:firstLine="709"/>
        <w:rPr>
          <w:szCs w:val="28"/>
        </w:rPr>
      </w:pPr>
      <w:r w:rsidRPr="00E41EF1">
        <w:rPr>
          <w:szCs w:val="28"/>
        </w:rPr>
        <w:t>розуміти ISO 3834 та ISO 14731;</w:t>
      </w:r>
    </w:p>
    <w:p w14:paraId="00A09D1C" w14:textId="77777777" w:rsidR="00E41EF1" w:rsidRDefault="008D6B82" w:rsidP="0015279C">
      <w:pPr>
        <w:pStyle w:val="ad"/>
        <w:numPr>
          <w:ilvl w:val="0"/>
          <w:numId w:val="31"/>
        </w:numPr>
        <w:spacing w:line="360" w:lineRule="auto"/>
        <w:ind w:left="0" w:right="-1" w:firstLine="709"/>
        <w:rPr>
          <w:szCs w:val="28"/>
        </w:rPr>
      </w:pPr>
      <w:r w:rsidRPr="00E41EF1">
        <w:rPr>
          <w:szCs w:val="28"/>
        </w:rPr>
        <w:t>мати досвід вирішення проблем зварювання;</w:t>
      </w:r>
    </w:p>
    <w:p w14:paraId="5E6CE845" w14:textId="33989BE0" w:rsidR="008D6B82" w:rsidRPr="00E41EF1" w:rsidRDefault="008D6B82" w:rsidP="0015279C">
      <w:pPr>
        <w:pStyle w:val="ad"/>
        <w:numPr>
          <w:ilvl w:val="0"/>
          <w:numId w:val="31"/>
        </w:numPr>
        <w:spacing w:line="360" w:lineRule="auto"/>
        <w:ind w:left="0" w:right="-1" w:firstLine="709"/>
        <w:rPr>
          <w:szCs w:val="28"/>
        </w:rPr>
      </w:pPr>
      <w:r w:rsidRPr="00E41EF1">
        <w:rPr>
          <w:szCs w:val="28"/>
        </w:rPr>
        <w:t>мати теоретичні знання про основи та / або рівень відповідальності роботи.</w:t>
      </w:r>
    </w:p>
    <w:p w14:paraId="13179229" w14:textId="77777777" w:rsidR="008D6B82" w:rsidRPr="00662A98" w:rsidRDefault="008D6B82" w:rsidP="0015279C">
      <w:pPr>
        <w:spacing w:after="0" w:line="360" w:lineRule="auto"/>
        <w:ind w:right="-1"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Для останньої вимоги стандарт визначає три рівні технічної компетентності персоналу з координації зварювання, де основним змістом є наступне:</w:t>
      </w:r>
    </w:p>
    <w:p w14:paraId="1E4A6B9A" w14:textId="2CB9824F" w:rsidR="00E41EF1" w:rsidRDefault="008D6B82" w:rsidP="0015279C">
      <w:pPr>
        <w:pStyle w:val="ad"/>
        <w:numPr>
          <w:ilvl w:val="0"/>
          <w:numId w:val="32"/>
        </w:numPr>
        <w:spacing w:line="360" w:lineRule="auto"/>
        <w:ind w:left="0" w:right="-1" w:firstLine="709"/>
        <w:rPr>
          <w:szCs w:val="28"/>
        </w:rPr>
      </w:pPr>
      <w:r w:rsidRPr="00E41EF1">
        <w:rPr>
          <w:szCs w:val="28"/>
        </w:rPr>
        <w:t xml:space="preserve">Комплексний: Персонал з питань координації зварювальних робіт повинен бути </w:t>
      </w:r>
      <w:r w:rsidR="00D31540">
        <w:rPr>
          <w:szCs w:val="28"/>
        </w:rPr>
        <w:t>глибок</w:t>
      </w:r>
      <w:r w:rsidRPr="00E41EF1">
        <w:rPr>
          <w:szCs w:val="28"/>
        </w:rPr>
        <w:t>о спеціалізованим у галузі</w:t>
      </w:r>
      <w:r w:rsidR="00D31540">
        <w:rPr>
          <w:szCs w:val="28"/>
        </w:rPr>
        <w:t xml:space="preserve"> зварювання</w:t>
      </w:r>
      <w:r w:rsidRPr="00E41EF1">
        <w:rPr>
          <w:szCs w:val="28"/>
        </w:rPr>
        <w:t xml:space="preserve">, </w:t>
      </w:r>
      <w:r w:rsidRPr="00E41EF1">
        <w:rPr>
          <w:szCs w:val="28"/>
        </w:rPr>
        <w:lastRenderedPageBreak/>
        <w:t>включаючи здатність проводити критичні та оригінальні оцінки з метою визначення та розробки найкращих рішень, як технічно, так і економічно, за непередбачуваних та дуже складних умов;</w:t>
      </w:r>
    </w:p>
    <w:p w14:paraId="67C25A37" w14:textId="53FEC01E" w:rsidR="00E41EF1" w:rsidRDefault="008D6B82" w:rsidP="0015279C">
      <w:pPr>
        <w:pStyle w:val="ad"/>
        <w:numPr>
          <w:ilvl w:val="0"/>
          <w:numId w:val="32"/>
        </w:numPr>
        <w:spacing w:line="360" w:lineRule="auto"/>
        <w:ind w:left="0" w:right="-1" w:firstLine="709"/>
        <w:rPr>
          <w:szCs w:val="28"/>
        </w:rPr>
      </w:pPr>
      <w:r w:rsidRPr="00E41EF1">
        <w:rPr>
          <w:szCs w:val="28"/>
        </w:rPr>
        <w:t>Конкретн</w:t>
      </w:r>
      <w:r w:rsidR="00E41EF1" w:rsidRPr="00E41EF1">
        <w:rPr>
          <w:szCs w:val="28"/>
        </w:rPr>
        <w:t>ий</w:t>
      </w:r>
      <w:r w:rsidRPr="00E41EF1">
        <w:rPr>
          <w:szCs w:val="28"/>
        </w:rPr>
        <w:t xml:space="preserve">: персонал, що займається координацією зварювання, повинен мати передові знання </w:t>
      </w:r>
      <w:r w:rsidR="00D31540">
        <w:rPr>
          <w:szCs w:val="28"/>
        </w:rPr>
        <w:t>зі зварювання</w:t>
      </w:r>
      <w:r w:rsidRPr="00E41EF1">
        <w:rPr>
          <w:szCs w:val="28"/>
        </w:rPr>
        <w:t>, включаючи здатність критично оцінювати найкращі рішення, як технічно, так і економічно, за непередбачуваних та складних умов;</w:t>
      </w:r>
    </w:p>
    <w:p w14:paraId="293668E6" w14:textId="42975466" w:rsidR="008D6B82" w:rsidRPr="00E41EF1" w:rsidRDefault="008D6B82" w:rsidP="0015279C">
      <w:pPr>
        <w:pStyle w:val="ad"/>
        <w:numPr>
          <w:ilvl w:val="0"/>
          <w:numId w:val="32"/>
        </w:numPr>
        <w:spacing w:line="360" w:lineRule="auto"/>
        <w:ind w:left="0" w:right="-1" w:firstLine="709"/>
        <w:rPr>
          <w:szCs w:val="28"/>
        </w:rPr>
      </w:pPr>
      <w:r w:rsidRPr="00E41EF1">
        <w:rPr>
          <w:szCs w:val="28"/>
        </w:rPr>
        <w:t>Основн</w:t>
      </w:r>
      <w:r w:rsidR="00E41EF1">
        <w:rPr>
          <w:szCs w:val="28"/>
        </w:rPr>
        <w:t>ий</w:t>
      </w:r>
      <w:r w:rsidRPr="00E41EF1">
        <w:rPr>
          <w:szCs w:val="28"/>
        </w:rPr>
        <w:t xml:space="preserve">: Персонал, що займається координацією зварювання, повинен мати фундаментальні знання </w:t>
      </w:r>
      <w:r w:rsidR="00D31540">
        <w:rPr>
          <w:szCs w:val="28"/>
        </w:rPr>
        <w:t>зі зварювання</w:t>
      </w:r>
      <w:r w:rsidRPr="00E41EF1">
        <w:rPr>
          <w:szCs w:val="28"/>
        </w:rPr>
        <w:t>, включаючи здатність визначати та розробляти відповідні рішення поточних питань зварювання.</w:t>
      </w:r>
    </w:p>
    <w:p w14:paraId="5F5BD537" w14:textId="6A28702C" w:rsidR="00203FBD" w:rsidRDefault="00203FBD" w:rsidP="0015279C">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w:t>
      </w:r>
      <w:r w:rsidRPr="00662A98">
        <w:rPr>
          <w:rFonts w:ascii="Times New Roman" w:hAnsi="Times New Roman" w:cs="Times New Roman"/>
          <w:sz w:val="28"/>
          <w:szCs w:val="28"/>
          <w:lang w:val="uk-UA"/>
        </w:rPr>
        <w:t xml:space="preserve"> стандарт</w:t>
      </w:r>
      <w:r>
        <w:rPr>
          <w:rFonts w:ascii="Times New Roman" w:hAnsi="Times New Roman" w:cs="Times New Roman"/>
          <w:sz w:val="28"/>
          <w:szCs w:val="28"/>
          <w:lang w:val="uk-UA"/>
        </w:rPr>
        <w:t>у</w:t>
      </w:r>
      <w:r w:rsidRPr="00662A98">
        <w:rPr>
          <w:rFonts w:ascii="Times New Roman" w:hAnsi="Times New Roman" w:cs="Times New Roman"/>
          <w:sz w:val="28"/>
          <w:szCs w:val="28"/>
          <w:lang w:val="uk-UA"/>
        </w:rPr>
        <w:t xml:space="preserve"> «координатор зварювання» - це </w:t>
      </w:r>
      <w:r>
        <w:rPr>
          <w:rFonts w:ascii="Times New Roman" w:hAnsi="Times New Roman" w:cs="Times New Roman"/>
          <w:sz w:val="28"/>
          <w:szCs w:val="28"/>
          <w:lang w:val="uk-UA"/>
        </w:rPr>
        <w:t xml:space="preserve">виконувана </w:t>
      </w:r>
      <w:r w:rsidRPr="00662A98">
        <w:rPr>
          <w:rFonts w:ascii="Times New Roman" w:hAnsi="Times New Roman" w:cs="Times New Roman"/>
          <w:sz w:val="28"/>
          <w:szCs w:val="28"/>
          <w:lang w:val="uk-UA"/>
        </w:rPr>
        <w:t>робота (або посада), яку обіймає працівник компанії</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Компанія</w:t>
      </w:r>
      <w:r w:rsidRPr="00662A98">
        <w:rPr>
          <w:rFonts w:ascii="Times New Roman" w:hAnsi="Times New Roman" w:cs="Times New Roman"/>
          <w:sz w:val="28"/>
          <w:szCs w:val="28"/>
          <w:lang w:val="uk-UA"/>
        </w:rPr>
        <w:t xml:space="preserve"> повинн</w:t>
      </w:r>
      <w:r>
        <w:rPr>
          <w:rFonts w:ascii="Times New Roman" w:hAnsi="Times New Roman" w:cs="Times New Roman"/>
          <w:sz w:val="28"/>
          <w:szCs w:val="28"/>
          <w:lang w:val="uk-UA"/>
        </w:rPr>
        <w:t>а</w:t>
      </w:r>
      <w:r w:rsidRPr="00662A98">
        <w:rPr>
          <w:rFonts w:ascii="Times New Roman" w:hAnsi="Times New Roman" w:cs="Times New Roman"/>
          <w:sz w:val="28"/>
          <w:szCs w:val="28"/>
          <w:lang w:val="uk-UA"/>
        </w:rPr>
        <w:t xml:space="preserve"> встановити, чи має конкретна особа знання, навички та досвід для виконання вимог щодо </w:t>
      </w:r>
      <w:r>
        <w:rPr>
          <w:rFonts w:ascii="Times New Roman" w:hAnsi="Times New Roman" w:cs="Times New Roman"/>
          <w:sz w:val="28"/>
          <w:szCs w:val="28"/>
          <w:lang w:val="uk-UA"/>
        </w:rPr>
        <w:t xml:space="preserve">цієї </w:t>
      </w:r>
      <w:r w:rsidRPr="00662A98">
        <w:rPr>
          <w:rFonts w:ascii="Times New Roman" w:hAnsi="Times New Roman" w:cs="Times New Roman"/>
          <w:sz w:val="28"/>
          <w:szCs w:val="28"/>
          <w:lang w:val="uk-UA"/>
        </w:rPr>
        <w:t>роботи</w:t>
      </w:r>
      <w:r>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662A98">
        <w:rPr>
          <w:rFonts w:ascii="Times New Roman" w:hAnsi="Times New Roman" w:cs="Times New Roman"/>
          <w:sz w:val="28"/>
          <w:szCs w:val="28"/>
          <w:lang w:val="uk-UA"/>
        </w:rPr>
        <w:t xml:space="preserve">омпетентності, отриманої в процесі </w:t>
      </w:r>
      <w:r>
        <w:rPr>
          <w:rFonts w:ascii="Times New Roman" w:hAnsi="Times New Roman" w:cs="Times New Roman"/>
          <w:sz w:val="28"/>
          <w:szCs w:val="28"/>
          <w:lang w:val="uk-UA"/>
        </w:rPr>
        <w:t xml:space="preserve">практичного </w:t>
      </w:r>
      <w:r w:rsidRPr="00662A98">
        <w:rPr>
          <w:rFonts w:ascii="Times New Roman" w:hAnsi="Times New Roman" w:cs="Times New Roman"/>
          <w:sz w:val="28"/>
          <w:szCs w:val="28"/>
          <w:lang w:val="uk-UA"/>
        </w:rPr>
        <w:t xml:space="preserve">зварювання, недостатньо. </w:t>
      </w:r>
      <w:r>
        <w:rPr>
          <w:rFonts w:ascii="Times New Roman" w:hAnsi="Times New Roman" w:cs="Times New Roman"/>
          <w:sz w:val="28"/>
          <w:szCs w:val="28"/>
          <w:lang w:val="uk-UA"/>
        </w:rPr>
        <w:t>С</w:t>
      </w:r>
      <w:r w:rsidRPr="00662A98">
        <w:rPr>
          <w:rFonts w:ascii="Times New Roman" w:hAnsi="Times New Roman" w:cs="Times New Roman"/>
          <w:sz w:val="28"/>
          <w:szCs w:val="28"/>
          <w:lang w:val="uk-UA"/>
        </w:rPr>
        <w:t>тандарт зазначає, що «координатор зварювання» повинен бути експертом щодо матеріалів, конструкційних деталей та зварювальних процесів, що практикуються в компанії</w:t>
      </w:r>
      <w:r w:rsidR="00FC4F90">
        <w:rPr>
          <w:rFonts w:ascii="Times New Roman" w:hAnsi="Times New Roman" w:cs="Times New Roman"/>
          <w:sz w:val="28"/>
          <w:szCs w:val="28"/>
          <w:lang w:val="uk-UA"/>
        </w:rPr>
        <w:t>, і повинен мати досвід практичної роботи.</w:t>
      </w:r>
      <w:r w:rsidR="00210ADA">
        <w:rPr>
          <w:rFonts w:ascii="Times New Roman" w:hAnsi="Times New Roman" w:cs="Times New Roman"/>
          <w:sz w:val="28"/>
          <w:szCs w:val="28"/>
          <w:lang w:val="uk-UA"/>
        </w:rPr>
        <w:t xml:space="preserve"> </w:t>
      </w:r>
      <w:r w:rsidR="00210ADA" w:rsidRPr="00662A98">
        <w:rPr>
          <w:rFonts w:ascii="Times New Roman" w:hAnsi="Times New Roman" w:cs="Times New Roman"/>
          <w:sz w:val="28"/>
          <w:szCs w:val="28"/>
          <w:lang w:val="uk-UA"/>
        </w:rPr>
        <w:t>Важливо зазначити, що з цим новим підходом, з точки зору кваліфікації</w:t>
      </w:r>
      <w:r w:rsidR="00210ADA">
        <w:rPr>
          <w:rFonts w:ascii="Times New Roman" w:hAnsi="Times New Roman" w:cs="Times New Roman"/>
          <w:sz w:val="28"/>
          <w:szCs w:val="28"/>
          <w:lang w:val="uk-UA"/>
        </w:rPr>
        <w:t xml:space="preserve"> </w:t>
      </w:r>
      <w:r w:rsidR="00210ADA" w:rsidRPr="00662A98">
        <w:rPr>
          <w:rFonts w:ascii="Times New Roman" w:hAnsi="Times New Roman" w:cs="Times New Roman"/>
          <w:sz w:val="28"/>
          <w:szCs w:val="28"/>
          <w:lang w:val="uk-UA"/>
        </w:rPr>
        <w:t>персоналу</w:t>
      </w:r>
      <w:r w:rsidR="00210ADA">
        <w:rPr>
          <w:rFonts w:ascii="Times New Roman" w:hAnsi="Times New Roman" w:cs="Times New Roman"/>
          <w:sz w:val="28"/>
          <w:szCs w:val="28"/>
          <w:lang w:val="uk-UA"/>
        </w:rPr>
        <w:t xml:space="preserve"> для</w:t>
      </w:r>
      <w:r w:rsidR="00210ADA" w:rsidRPr="00662A98">
        <w:rPr>
          <w:rFonts w:ascii="Times New Roman" w:hAnsi="Times New Roman" w:cs="Times New Roman"/>
          <w:sz w:val="28"/>
          <w:szCs w:val="28"/>
          <w:lang w:val="uk-UA"/>
        </w:rPr>
        <w:t xml:space="preserve"> координаці</w:t>
      </w:r>
      <w:r w:rsidR="00210ADA">
        <w:rPr>
          <w:rFonts w:ascii="Times New Roman" w:hAnsi="Times New Roman" w:cs="Times New Roman"/>
          <w:sz w:val="28"/>
          <w:szCs w:val="28"/>
          <w:lang w:val="uk-UA"/>
        </w:rPr>
        <w:t xml:space="preserve">ї </w:t>
      </w:r>
      <w:r w:rsidR="00210ADA" w:rsidRPr="00662A98">
        <w:rPr>
          <w:rFonts w:ascii="Times New Roman" w:hAnsi="Times New Roman" w:cs="Times New Roman"/>
          <w:sz w:val="28"/>
          <w:szCs w:val="28"/>
          <w:lang w:val="uk-UA"/>
        </w:rPr>
        <w:t>зварювальн</w:t>
      </w:r>
      <w:r w:rsidR="00210ADA">
        <w:rPr>
          <w:rFonts w:ascii="Times New Roman" w:hAnsi="Times New Roman" w:cs="Times New Roman"/>
          <w:sz w:val="28"/>
          <w:szCs w:val="28"/>
          <w:lang w:val="uk-UA"/>
        </w:rPr>
        <w:t>их робіт</w:t>
      </w:r>
      <w:r w:rsidR="00210ADA" w:rsidRPr="00662A98">
        <w:rPr>
          <w:rFonts w:ascii="Times New Roman" w:hAnsi="Times New Roman" w:cs="Times New Roman"/>
          <w:sz w:val="28"/>
          <w:szCs w:val="28"/>
          <w:lang w:val="uk-UA"/>
        </w:rPr>
        <w:t>, ISO 14731</w:t>
      </w:r>
      <w:r w:rsidR="002000EF">
        <w:rPr>
          <w:rFonts w:ascii="Times New Roman" w:hAnsi="Times New Roman" w:cs="Times New Roman"/>
          <w:sz w:val="28"/>
          <w:szCs w:val="28"/>
          <w:lang w:val="uk-UA"/>
        </w:rPr>
        <w:t>:</w:t>
      </w:r>
      <w:r w:rsidR="00210ADA" w:rsidRPr="00662A98">
        <w:rPr>
          <w:rFonts w:ascii="Times New Roman" w:hAnsi="Times New Roman" w:cs="Times New Roman"/>
          <w:sz w:val="28"/>
          <w:szCs w:val="28"/>
          <w:lang w:val="uk-UA"/>
        </w:rPr>
        <w:t xml:space="preserve">2019 став дуже схожим на американські стандарти AWS B5, </w:t>
      </w:r>
      <w:r w:rsidR="00D31540">
        <w:rPr>
          <w:rFonts w:ascii="Times New Roman" w:hAnsi="Times New Roman" w:cs="Times New Roman"/>
          <w:sz w:val="28"/>
          <w:szCs w:val="28"/>
          <w:lang w:val="uk-UA"/>
        </w:rPr>
        <w:t>які</w:t>
      </w:r>
      <w:r w:rsidR="00210ADA" w:rsidRPr="00662A98">
        <w:rPr>
          <w:rFonts w:ascii="Times New Roman" w:hAnsi="Times New Roman" w:cs="Times New Roman"/>
          <w:sz w:val="28"/>
          <w:szCs w:val="28"/>
          <w:lang w:val="uk-UA"/>
        </w:rPr>
        <w:t xml:space="preserve"> явно вимага</w:t>
      </w:r>
      <w:r w:rsidR="00210ADA">
        <w:rPr>
          <w:rFonts w:ascii="Times New Roman" w:hAnsi="Times New Roman" w:cs="Times New Roman"/>
          <w:sz w:val="28"/>
          <w:szCs w:val="28"/>
          <w:lang w:val="uk-UA"/>
        </w:rPr>
        <w:t>ють</w:t>
      </w:r>
      <w:r w:rsidR="00210ADA" w:rsidRPr="00662A98">
        <w:rPr>
          <w:rFonts w:ascii="Times New Roman" w:hAnsi="Times New Roman" w:cs="Times New Roman"/>
          <w:sz w:val="28"/>
          <w:szCs w:val="28"/>
          <w:lang w:val="uk-UA"/>
        </w:rPr>
        <w:t xml:space="preserve"> досвіду в заводських умовах  крім теоретичної кваліфікації.</w:t>
      </w:r>
    </w:p>
    <w:p w14:paraId="3F2BE418" w14:textId="2ECE4821" w:rsidR="00FA43B7" w:rsidRPr="00662A98" w:rsidRDefault="00FA43B7" w:rsidP="0015279C">
      <w:pPr>
        <w:spacing w:after="0" w:line="360" w:lineRule="auto"/>
        <w:ind w:right="-1" w:firstLine="709"/>
        <w:jc w:val="both"/>
        <w:rPr>
          <w:rFonts w:ascii="Times New Roman" w:hAnsi="Times New Roman" w:cs="Times New Roman"/>
          <w:sz w:val="28"/>
          <w:szCs w:val="28"/>
          <w:lang w:val="uk-UA"/>
        </w:rPr>
      </w:pPr>
      <w:r w:rsidRPr="00662A98">
        <w:rPr>
          <w:rFonts w:ascii="Times New Roman" w:hAnsi="Times New Roman" w:cs="Times New Roman"/>
          <w:sz w:val="28"/>
          <w:szCs w:val="28"/>
          <w:lang w:val="uk-UA"/>
        </w:rPr>
        <w:t>Для деяких компаній для покриття всіх необхідних завдань може бути достатньо одного координатора зварювання. Для більш складного виробництва може знадобитися група</w:t>
      </w:r>
      <w:r w:rsidR="00BD0C1C">
        <w:rPr>
          <w:rFonts w:ascii="Times New Roman" w:hAnsi="Times New Roman" w:cs="Times New Roman"/>
          <w:sz w:val="28"/>
          <w:szCs w:val="28"/>
          <w:lang w:val="uk-UA"/>
        </w:rPr>
        <w:t xml:space="preserve"> координаторів зварювальних робіт</w:t>
      </w:r>
      <w:r w:rsidRPr="00662A98">
        <w:rPr>
          <w:rFonts w:ascii="Times New Roman" w:hAnsi="Times New Roman" w:cs="Times New Roman"/>
          <w:sz w:val="28"/>
          <w:szCs w:val="28"/>
          <w:lang w:val="uk-UA"/>
        </w:rPr>
        <w:t>. Крім того, слід зазначити, що ISO 14731</w:t>
      </w:r>
      <w:r w:rsidR="00BD0C1C">
        <w:rPr>
          <w:rFonts w:ascii="Times New Roman" w:hAnsi="Times New Roman" w:cs="Times New Roman"/>
          <w:sz w:val="28"/>
          <w:szCs w:val="28"/>
          <w:lang w:val="uk-UA"/>
        </w:rPr>
        <w:t>:</w:t>
      </w:r>
      <w:r w:rsidRPr="00662A98">
        <w:rPr>
          <w:rFonts w:ascii="Times New Roman" w:hAnsi="Times New Roman" w:cs="Times New Roman"/>
          <w:sz w:val="28"/>
          <w:szCs w:val="28"/>
          <w:lang w:val="uk-UA"/>
        </w:rPr>
        <w:t xml:space="preserve">2006 дозволяє укладати субпідряди з контролю за зварюванням, хоча відповідальність за виконання норм </w:t>
      </w:r>
      <w:r w:rsidR="00BD0C1C">
        <w:rPr>
          <w:rFonts w:ascii="Times New Roman" w:hAnsi="Times New Roman" w:cs="Times New Roman"/>
          <w:sz w:val="28"/>
          <w:szCs w:val="28"/>
          <w:lang w:val="uk-UA"/>
        </w:rPr>
        <w:t>залишається</w:t>
      </w:r>
      <w:r w:rsidRPr="00662A98">
        <w:rPr>
          <w:rFonts w:ascii="Times New Roman" w:hAnsi="Times New Roman" w:cs="Times New Roman"/>
          <w:sz w:val="28"/>
          <w:szCs w:val="28"/>
          <w:lang w:val="uk-UA"/>
        </w:rPr>
        <w:t xml:space="preserve"> на </w:t>
      </w:r>
      <w:r w:rsidR="00BD0C1C">
        <w:rPr>
          <w:rFonts w:ascii="Times New Roman" w:hAnsi="Times New Roman" w:cs="Times New Roman"/>
          <w:sz w:val="28"/>
          <w:szCs w:val="28"/>
          <w:lang w:val="uk-UA"/>
        </w:rPr>
        <w:t>виробников</w:t>
      </w:r>
      <w:r w:rsidRPr="00662A98">
        <w:rPr>
          <w:rFonts w:ascii="Times New Roman" w:hAnsi="Times New Roman" w:cs="Times New Roman"/>
          <w:sz w:val="28"/>
          <w:szCs w:val="28"/>
          <w:lang w:val="uk-UA"/>
        </w:rPr>
        <w:t>і.</w:t>
      </w:r>
    </w:p>
    <w:p w14:paraId="239D69C0" w14:textId="26E1A795" w:rsidR="00F45FCB" w:rsidRPr="00F45FCB" w:rsidRDefault="009B1548"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зазначити, що</w:t>
      </w:r>
      <w:r w:rsidR="00F45FCB" w:rsidRPr="00662A98">
        <w:rPr>
          <w:rFonts w:ascii="Times New Roman" w:hAnsi="Times New Roman" w:cs="Times New Roman"/>
          <w:sz w:val="28"/>
          <w:szCs w:val="28"/>
          <w:lang w:val="uk-UA"/>
        </w:rPr>
        <w:t xml:space="preserve"> ISO 3834 підкреслює </w:t>
      </w:r>
      <w:r>
        <w:rPr>
          <w:rFonts w:ascii="Times New Roman" w:hAnsi="Times New Roman" w:cs="Times New Roman"/>
          <w:sz w:val="28"/>
          <w:szCs w:val="28"/>
          <w:lang w:val="uk-UA"/>
        </w:rPr>
        <w:t xml:space="preserve">суттєвий вплив </w:t>
      </w:r>
      <w:r w:rsidR="00F45FCB" w:rsidRPr="00662A98">
        <w:rPr>
          <w:rFonts w:ascii="Times New Roman" w:hAnsi="Times New Roman" w:cs="Times New Roman"/>
          <w:sz w:val="28"/>
          <w:szCs w:val="28"/>
          <w:lang w:val="uk-UA"/>
        </w:rPr>
        <w:t>людськ</w:t>
      </w:r>
      <w:r>
        <w:rPr>
          <w:rFonts w:ascii="Times New Roman" w:hAnsi="Times New Roman" w:cs="Times New Roman"/>
          <w:sz w:val="28"/>
          <w:szCs w:val="28"/>
          <w:lang w:val="uk-UA"/>
        </w:rPr>
        <w:t>ого</w:t>
      </w:r>
      <w:r w:rsidR="00F45FCB" w:rsidRPr="00662A98">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у</w:t>
      </w:r>
      <w:r w:rsidR="00F45FCB" w:rsidRPr="00662A98">
        <w:rPr>
          <w:rFonts w:ascii="Times New Roman" w:hAnsi="Times New Roman" w:cs="Times New Roman"/>
          <w:sz w:val="28"/>
          <w:szCs w:val="28"/>
          <w:lang w:val="uk-UA"/>
        </w:rPr>
        <w:t xml:space="preserve"> у зварюванні. </w:t>
      </w:r>
      <w:r>
        <w:rPr>
          <w:rFonts w:ascii="Times New Roman" w:hAnsi="Times New Roman" w:cs="Times New Roman"/>
          <w:sz w:val="28"/>
          <w:szCs w:val="28"/>
          <w:lang w:val="uk-UA"/>
        </w:rPr>
        <w:t>В</w:t>
      </w:r>
      <w:r w:rsidR="00F45FCB" w:rsidRPr="00662A98">
        <w:rPr>
          <w:rFonts w:ascii="Times New Roman" w:hAnsi="Times New Roman" w:cs="Times New Roman"/>
          <w:sz w:val="28"/>
          <w:szCs w:val="28"/>
          <w:lang w:val="uk-UA"/>
        </w:rPr>
        <w:t>икористовуючи ISO 14731</w:t>
      </w:r>
      <w:r>
        <w:rPr>
          <w:rFonts w:ascii="Times New Roman" w:hAnsi="Times New Roman" w:cs="Times New Roman"/>
          <w:sz w:val="28"/>
          <w:szCs w:val="28"/>
          <w:lang w:val="uk-UA"/>
        </w:rPr>
        <w:t>:</w:t>
      </w:r>
      <w:r w:rsidR="00F45FCB" w:rsidRPr="00662A98">
        <w:rPr>
          <w:rFonts w:ascii="Times New Roman" w:hAnsi="Times New Roman" w:cs="Times New Roman"/>
          <w:sz w:val="28"/>
          <w:szCs w:val="28"/>
          <w:lang w:val="uk-UA"/>
        </w:rPr>
        <w:t xml:space="preserve">2006 як еталон, можна визначити основні завдання, що вимагають прийняття правильних рішень, виходячи з кваліфікації працівника, який </w:t>
      </w:r>
      <w:r>
        <w:rPr>
          <w:rFonts w:ascii="Times New Roman" w:hAnsi="Times New Roman" w:cs="Times New Roman"/>
          <w:sz w:val="28"/>
          <w:szCs w:val="28"/>
          <w:lang w:val="uk-UA"/>
        </w:rPr>
        <w:t>реалізує</w:t>
      </w:r>
      <w:r w:rsidR="00F45FCB" w:rsidRPr="00662A98">
        <w:rPr>
          <w:rFonts w:ascii="Times New Roman" w:hAnsi="Times New Roman" w:cs="Times New Roman"/>
          <w:sz w:val="28"/>
          <w:szCs w:val="28"/>
          <w:lang w:val="uk-UA"/>
        </w:rPr>
        <w:t xml:space="preserve"> процедуру.</w:t>
      </w:r>
    </w:p>
    <w:p w14:paraId="26948957" w14:textId="1F92C6E3" w:rsidR="0076799C" w:rsidRDefault="000B1FAB" w:rsidP="007F6FC1">
      <w:pPr>
        <w:spacing w:after="0" w:line="360" w:lineRule="auto"/>
        <w:ind w:firstLine="709"/>
        <w:jc w:val="both"/>
        <w:rPr>
          <w:rFonts w:ascii="Times New Roman" w:hAnsi="Times New Roman" w:cs="Times New Roman"/>
          <w:sz w:val="28"/>
          <w:szCs w:val="28"/>
          <w:lang w:val="uk-UA"/>
        </w:rPr>
      </w:pPr>
      <w:proofErr w:type="spellStart"/>
      <w:r w:rsidRPr="00E026E1">
        <w:rPr>
          <w:rFonts w:ascii="Times New Roman" w:hAnsi="Times New Roman" w:cs="Times New Roman"/>
          <w:sz w:val="28"/>
          <w:szCs w:val="28"/>
          <w:lang w:val="uk-UA"/>
        </w:rPr>
        <w:t>Тойванен</w:t>
      </w:r>
      <w:proofErr w:type="spellEnd"/>
      <w:r w:rsidRPr="00E026E1">
        <w:rPr>
          <w:rFonts w:ascii="Times New Roman" w:hAnsi="Times New Roman" w:cs="Times New Roman"/>
          <w:sz w:val="28"/>
          <w:szCs w:val="28"/>
          <w:lang w:val="uk-UA"/>
        </w:rPr>
        <w:t xml:space="preserve"> та ін. </w:t>
      </w:r>
      <w:r w:rsidRPr="00FD6669">
        <w:rPr>
          <w:rFonts w:ascii="Times New Roman" w:hAnsi="Times New Roman" w:cs="Times New Roman"/>
          <w:sz w:val="28"/>
          <w:szCs w:val="28"/>
          <w:lang w:val="uk-UA"/>
        </w:rPr>
        <w:t>[</w:t>
      </w:r>
      <w:r w:rsidR="00FD6669" w:rsidRPr="00FD6669">
        <w:rPr>
          <w:rFonts w:ascii="Times New Roman" w:hAnsi="Times New Roman" w:cs="Times New Roman"/>
          <w:sz w:val="28"/>
          <w:szCs w:val="28"/>
          <w:lang w:val="uk-UA"/>
        </w:rPr>
        <w:t>23</w:t>
      </w:r>
      <w:r w:rsidRPr="00E026E1">
        <w:rPr>
          <w:rFonts w:ascii="Times New Roman" w:hAnsi="Times New Roman" w:cs="Times New Roman"/>
          <w:sz w:val="28"/>
          <w:szCs w:val="28"/>
          <w:lang w:val="uk-UA"/>
        </w:rPr>
        <w:t>] вивча</w:t>
      </w:r>
      <w:r w:rsidR="002000EF">
        <w:rPr>
          <w:rFonts w:ascii="Times New Roman" w:hAnsi="Times New Roman" w:cs="Times New Roman"/>
          <w:sz w:val="28"/>
          <w:szCs w:val="28"/>
          <w:lang w:val="uk-UA"/>
        </w:rPr>
        <w:t>ли</w:t>
      </w:r>
      <w:r w:rsidRPr="00E026E1">
        <w:rPr>
          <w:rFonts w:ascii="Times New Roman" w:hAnsi="Times New Roman" w:cs="Times New Roman"/>
          <w:sz w:val="28"/>
          <w:szCs w:val="28"/>
          <w:lang w:val="uk-UA"/>
        </w:rPr>
        <w:t xml:space="preserve"> виробництво та відповідність зварних виробів та значення співпраці різних функцій </w:t>
      </w:r>
      <w:r w:rsidR="009B1548" w:rsidRPr="00E026E1">
        <w:rPr>
          <w:rFonts w:ascii="Times New Roman" w:hAnsi="Times New Roman" w:cs="Times New Roman"/>
          <w:sz w:val="28"/>
          <w:szCs w:val="28"/>
          <w:lang w:val="uk-UA"/>
        </w:rPr>
        <w:t>для</w:t>
      </w:r>
      <w:r w:rsidRPr="00E026E1">
        <w:rPr>
          <w:rFonts w:ascii="Times New Roman" w:hAnsi="Times New Roman" w:cs="Times New Roman"/>
          <w:sz w:val="28"/>
          <w:szCs w:val="28"/>
          <w:lang w:val="uk-UA"/>
        </w:rPr>
        <w:t xml:space="preserve"> як</w:t>
      </w:r>
      <w:r w:rsidR="009B1548" w:rsidRPr="00E026E1">
        <w:rPr>
          <w:rFonts w:ascii="Times New Roman" w:hAnsi="Times New Roman" w:cs="Times New Roman"/>
          <w:sz w:val="28"/>
          <w:szCs w:val="28"/>
          <w:lang w:val="uk-UA"/>
        </w:rPr>
        <w:t>о</w:t>
      </w:r>
      <w:r w:rsidRPr="00E026E1">
        <w:rPr>
          <w:rFonts w:ascii="Times New Roman" w:hAnsi="Times New Roman" w:cs="Times New Roman"/>
          <w:sz w:val="28"/>
          <w:szCs w:val="28"/>
          <w:lang w:val="uk-UA"/>
        </w:rPr>
        <w:t>ст</w:t>
      </w:r>
      <w:r w:rsidR="009B1548" w:rsidRPr="00E026E1">
        <w:rPr>
          <w:rFonts w:ascii="Times New Roman" w:hAnsi="Times New Roman" w:cs="Times New Roman"/>
          <w:sz w:val="28"/>
          <w:szCs w:val="28"/>
          <w:lang w:val="uk-UA"/>
        </w:rPr>
        <w:t>і</w:t>
      </w:r>
      <w:r w:rsidRPr="00E026E1">
        <w:rPr>
          <w:rFonts w:ascii="Times New Roman" w:hAnsi="Times New Roman" w:cs="Times New Roman"/>
          <w:sz w:val="28"/>
          <w:szCs w:val="28"/>
          <w:lang w:val="uk-UA"/>
        </w:rPr>
        <w:t xml:space="preserve"> зварювання. </w:t>
      </w:r>
      <w:r w:rsidR="009B1548" w:rsidRPr="00E026E1">
        <w:rPr>
          <w:rFonts w:ascii="Times New Roman" w:hAnsi="Times New Roman" w:cs="Times New Roman"/>
          <w:sz w:val="28"/>
          <w:szCs w:val="28"/>
          <w:lang w:val="uk-UA"/>
        </w:rPr>
        <w:t>Це</w:t>
      </w:r>
      <w:r w:rsidRPr="00E026E1">
        <w:rPr>
          <w:rFonts w:ascii="Times New Roman" w:hAnsi="Times New Roman" w:cs="Times New Roman"/>
          <w:sz w:val="28"/>
          <w:szCs w:val="28"/>
          <w:lang w:val="uk-UA"/>
        </w:rPr>
        <w:t xml:space="preserve"> дослідження було зосереджено на витратах, що виникають через невідповідність</w:t>
      </w:r>
      <w:r w:rsidR="004763A6" w:rsidRPr="00E026E1">
        <w:rPr>
          <w:rFonts w:ascii="Times New Roman" w:hAnsi="Times New Roman" w:cs="Times New Roman"/>
          <w:sz w:val="28"/>
          <w:szCs w:val="28"/>
          <w:lang w:val="uk-UA"/>
        </w:rPr>
        <w:t xml:space="preserve"> зварних виробів</w:t>
      </w:r>
      <w:r w:rsidR="009B1548" w:rsidRPr="00E026E1">
        <w:rPr>
          <w:rFonts w:ascii="Times New Roman" w:hAnsi="Times New Roman" w:cs="Times New Roman"/>
          <w:sz w:val="28"/>
          <w:szCs w:val="28"/>
          <w:lang w:val="uk-UA"/>
        </w:rPr>
        <w:t>, виявлені</w:t>
      </w:r>
      <w:r w:rsidRPr="00E026E1">
        <w:rPr>
          <w:rFonts w:ascii="Times New Roman" w:hAnsi="Times New Roman" w:cs="Times New Roman"/>
          <w:sz w:val="28"/>
          <w:szCs w:val="28"/>
          <w:lang w:val="uk-UA"/>
        </w:rPr>
        <w:t xml:space="preserve"> </w:t>
      </w:r>
      <w:r w:rsidR="004763A6" w:rsidRPr="00E026E1">
        <w:rPr>
          <w:rFonts w:ascii="Times New Roman" w:hAnsi="Times New Roman" w:cs="Times New Roman"/>
          <w:sz w:val="28"/>
          <w:szCs w:val="28"/>
          <w:lang w:val="uk-UA"/>
        </w:rPr>
        <w:t>при</w:t>
      </w:r>
      <w:r w:rsidRPr="00E026E1">
        <w:rPr>
          <w:rFonts w:ascii="Times New Roman" w:hAnsi="Times New Roman" w:cs="Times New Roman"/>
          <w:sz w:val="28"/>
          <w:szCs w:val="28"/>
          <w:lang w:val="uk-UA"/>
        </w:rPr>
        <w:t xml:space="preserve"> виробництв</w:t>
      </w:r>
      <w:r w:rsidR="009B1548" w:rsidRPr="00E026E1">
        <w:rPr>
          <w:rFonts w:ascii="Times New Roman" w:hAnsi="Times New Roman" w:cs="Times New Roman"/>
          <w:sz w:val="28"/>
          <w:szCs w:val="28"/>
          <w:lang w:val="uk-UA"/>
        </w:rPr>
        <w:t>і</w:t>
      </w:r>
      <w:r w:rsidRPr="00E026E1">
        <w:rPr>
          <w:rFonts w:ascii="Times New Roman" w:hAnsi="Times New Roman" w:cs="Times New Roman"/>
          <w:sz w:val="28"/>
          <w:szCs w:val="28"/>
          <w:lang w:val="uk-UA"/>
        </w:rPr>
        <w:t xml:space="preserve">. </w:t>
      </w:r>
      <w:r w:rsidR="004763A6" w:rsidRPr="00E026E1">
        <w:rPr>
          <w:rFonts w:ascii="Times New Roman" w:hAnsi="Times New Roman" w:cs="Times New Roman"/>
          <w:sz w:val="28"/>
          <w:szCs w:val="28"/>
          <w:lang w:val="uk-UA"/>
        </w:rPr>
        <w:t>Досліджені такі складові витрат</w:t>
      </w:r>
      <w:r w:rsidRPr="00E026E1">
        <w:rPr>
          <w:rFonts w:ascii="Times New Roman" w:hAnsi="Times New Roman" w:cs="Times New Roman"/>
          <w:sz w:val="28"/>
          <w:szCs w:val="28"/>
          <w:lang w:val="uk-UA"/>
        </w:rPr>
        <w:t>,</w:t>
      </w:r>
      <w:r w:rsidR="004763A6" w:rsidRPr="00E026E1">
        <w:rPr>
          <w:rFonts w:ascii="Times New Roman" w:hAnsi="Times New Roman" w:cs="Times New Roman"/>
          <w:sz w:val="28"/>
          <w:szCs w:val="28"/>
          <w:lang w:val="uk-UA"/>
        </w:rPr>
        <w:t xml:space="preserve"> як</w:t>
      </w:r>
      <w:r w:rsidRPr="00E026E1">
        <w:rPr>
          <w:rFonts w:ascii="Times New Roman" w:hAnsi="Times New Roman" w:cs="Times New Roman"/>
          <w:sz w:val="28"/>
          <w:szCs w:val="28"/>
          <w:lang w:val="uk-UA"/>
        </w:rPr>
        <w:t xml:space="preserve"> витрати на претензії та гарантійні</w:t>
      </w:r>
      <w:r w:rsidR="004763A6" w:rsidRPr="00E026E1">
        <w:rPr>
          <w:rFonts w:ascii="Times New Roman" w:hAnsi="Times New Roman" w:cs="Times New Roman"/>
          <w:sz w:val="28"/>
          <w:szCs w:val="28"/>
          <w:lang w:val="uk-UA"/>
        </w:rPr>
        <w:t>,</w:t>
      </w:r>
      <w:r w:rsidRPr="00E026E1">
        <w:rPr>
          <w:rFonts w:ascii="Times New Roman" w:hAnsi="Times New Roman" w:cs="Times New Roman"/>
          <w:sz w:val="28"/>
          <w:szCs w:val="28"/>
          <w:lang w:val="uk-UA"/>
        </w:rPr>
        <w:t xml:space="preserve"> витрати у виробничому ланцюзі. Крім того, ці автори надали огляд </w:t>
      </w:r>
      <w:r w:rsidR="00E026E1" w:rsidRPr="00E026E1">
        <w:rPr>
          <w:rFonts w:ascii="Times New Roman" w:hAnsi="Times New Roman" w:cs="Times New Roman"/>
          <w:sz w:val="28"/>
          <w:szCs w:val="28"/>
          <w:lang w:val="uk-UA"/>
        </w:rPr>
        <w:t>даних</w:t>
      </w:r>
      <w:r w:rsidRPr="00E026E1">
        <w:rPr>
          <w:rFonts w:ascii="Times New Roman" w:hAnsi="Times New Roman" w:cs="Times New Roman"/>
          <w:sz w:val="28"/>
          <w:szCs w:val="28"/>
          <w:lang w:val="uk-UA"/>
        </w:rPr>
        <w:t xml:space="preserve"> </w:t>
      </w:r>
      <w:r w:rsidR="00E026E1" w:rsidRPr="00E026E1">
        <w:rPr>
          <w:rFonts w:ascii="Times New Roman" w:hAnsi="Times New Roman" w:cs="Times New Roman"/>
          <w:sz w:val="28"/>
          <w:szCs w:val="28"/>
          <w:lang w:val="uk-UA"/>
        </w:rPr>
        <w:t>по</w:t>
      </w:r>
      <w:r w:rsidRPr="00E026E1">
        <w:rPr>
          <w:rFonts w:ascii="Times New Roman" w:hAnsi="Times New Roman" w:cs="Times New Roman"/>
          <w:sz w:val="28"/>
          <w:szCs w:val="28"/>
          <w:lang w:val="uk-UA"/>
        </w:rPr>
        <w:t xml:space="preserve"> зварювальному виробництві в галузі машинобудування </w:t>
      </w:r>
      <w:r w:rsidR="00E026E1" w:rsidRPr="00E026E1">
        <w:rPr>
          <w:rFonts w:ascii="Times New Roman" w:hAnsi="Times New Roman" w:cs="Times New Roman"/>
          <w:sz w:val="28"/>
          <w:szCs w:val="28"/>
          <w:lang w:val="uk-UA"/>
        </w:rPr>
        <w:t xml:space="preserve">і </w:t>
      </w:r>
      <w:r w:rsidRPr="00E026E1">
        <w:rPr>
          <w:rFonts w:ascii="Times New Roman" w:hAnsi="Times New Roman" w:cs="Times New Roman"/>
          <w:sz w:val="28"/>
          <w:szCs w:val="28"/>
          <w:lang w:val="uk-UA"/>
        </w:rPr>
        <w:t xml:space="preserve">на основі емпіричних досліджень у галузі показали, що відмови та дефекти </w:t>
      </w:r>
      <w:r w:rsidR="00E026E1" w:rsidRPr="00E026E1">
        <w:rPr>
          <w:rFonts w:ascii="Times New Roman" w:hAnsi="Times New Roman" w:cs="Times New Roman"/>
          <w:sz w:val="28"/>
          <w:szCs w:val="28"/>
          <w:lang w:val="uk-UA"/>
        </w:rPr>
        <w:t>зазвичай</w:t>
      </w:r>
      <w:r w:rsidRPr="00E026E1">
        <w:rPr>
          <w:rFonts w:ascii="Times New Roman" w:hAnsi="Times New Roman" w:cs="Times New Roman"/>
          <w:sz w:val="28"/>
          <w:szCs w:val="28"/>
          <w:lang w:val="uk-UA"/>
        </w:rPr>
        <w:t xml:space="preserve"> ідентифіку</w:t>
      </w:r>
      <w:r w:rsidR="00E026E1" w:rsidRPr="00E026E1">
        <w:rPr>
          <w:rFonts w:ascii="Times New Roman" w:hAnsi="Times New Roman" w:cs="Times New Roman"/>
          <w:sz w:val="28"/>
          <w:szCs w:val="28"/>
          <w:lang w:val="uk-UA"/>
        </w:rPr>
        <w:t>ються</w:t>
      </w:r>
      <w:r w:rsidRPr="00E026E1">
        <w:rPr>
          <w:rFonts w:ascii="Times New Roman" w:hAnsi="Times New Roman" w:cs="Times New Roman"/>
          <w:sz w:val="28"/>
          <w:szCs w:val="28"/>
          <w:lang w:val="uk-UA"/>
        </w:rPr>
        <w:t xml:space="preserve"> та відомі компаніям, але </w:t>
      </w:r>
      <w:r w:rsidR="00E026E1" w:rsidRPr="00E026E1">
        <w:rPr>
          <w:rFonts w:ascii="Times New Roman" w:hAnsi="Times New Roman" w:cs="Times New Roman"/>
          <w:sz w:val="28"/>
          <w:szCs w:val="28"/>
          <w:lang w:val="uk-UA"/>
        </w:rPr>
        <w:t>не завжди по цих даних виявляють та усувають</w:t>
      </w:r>
      <w:r w:rsidRPr="00E026E1">
        <w:rPr>
          <w:rFonts w:ascii="Times New Roman" w:hAnsi="Times New Roman" w:cs="Times New Roman"/>
          <w:sz w:val="28"/>
          <w:szCs w:val="28"/>
          <w:lang w:val="uk-UA"/>
        </w:rPr>
        <w:t xml:space="preserve"> </w:t>
      </w:r>
      <w:r w:rsidR="00E026E1" w:rsidRPr="00E026E1">
        <w:rPr>
          <w:rFonts w:ascii="Times New Roman" w:hAnsi="Times New Roman" w:cs="Times New Roman"/>
          <w:sz w:val="28"/>
          <w:szCs w:val="28"/>
          <w:lang w:val="uk-UA"/>
        </w:rPr>
        <w:t xml:space="preserve">їх </w:t>
      </w:r>
      <w:r w:rsidRPr="00E026E1">
        <w:rPr>
          <w:rFonts w:ascii="Times New Roman" w:hAnsi="Times New Roman" w:cs="Times New Roman"/>
          <w:sz w:val="28"/>
          <w:szCs w:val="28"/>
          <w:lang w:val="uk-UA"/>
        </w:rPr>
        <w:t>першопричин</w:t>
      </w:r>
      <w:r w:rsidR="00E026E1" w:rsidRPr="00E026E1">
        <w:rPr>
          <w:rFonts w:ascii="Times New Roman" w:hAnsi="Times New Roman" w:cs="Times New Roman"/>
          <w:sz w:val="28"/>
          <w:szCs w:val="28"/>
          <w:lang w:val="uk-UA"/>
        </w:rPr>
        <w:t>и</w:t>
      </w:r>
      <w:r w:rsidRPr="00E026E1">
        <w:rPr>
          <w:rFonts w:ascii="Times New Roman" w:hAnsi="Times New Roman" w:cs="Times New Roman"/>
          <w:sz w:val="28"/>
          <w:szCs w:val="28"/>
          <w:lang w:val="uk-UA"/>
        </w:rPr>
        <w:t xml:space="preserve">. Виробничі вимоги зазвичай невизнані </w:t>
      </w:r>
      <w:r w:rsidR="00E026E1" w:rsidRPr="00E026E1">
        <w:rPr>
          <w:rFonts w:ascii="Times New Roman" w:hAnsi="Times New Roman" w:cs="Times New Roman"/>
          <w:sz w:val="28"/>
          <w:szCs w:val="28"/>
          <w:lang w:val="uk-UA"/>
        </w:rPr>
        <w:t>для всіх</w:t>
      </w:r>
      <w:r w:rsidRPr="00E026E1">
        <w:rPr>
          <w:rFonts w:ascii="Times New Roman" w:hAnsi="Times New Roman" w:cs="Times New Roman"/>
          <w:sz w:val="28"/>
          <w:szCs w:val="28"/>
          <w:lang w:val="uk-UA"/>
        </w:rPr>
        <w:t xml:space="preserve"> рівн</w:t>
      </w:r>
      <w:r w:rsidR="00E026E1" w:rsidRPr="00E026E1">
        <w:rPr>
          <w:rFonts w:ascii="Times New Roman" w:hAnsi="Times New Roman" w:cs="Times New Roman"/>
          <w:sz w:val="28"/>
          <w:szCs w:val="28"/>
          <w:lang w:val="uk-UA"/>
        </w:rPr>
        <w:t>ів</w:t>
      </w:r>
      <w:r w:rsidRPr="00E026E1">
        <w:rPr>
          <w:rFonts w:ascii="Times New Roman" w:hAnsi="Times New Roman" w:cs="Times New Roman"/>
          <w:sz w:val="28"/>
          <w:szCs w:val="28"/>
          <w:lang w:val="uk-UA"/>
        </w:rPr>
        <w:t xml:space="preserve"> організації. Одна з головних перешкод на шляху вдосконалення зварювання є відсутність співпраці та знання вимог зварювання</w:t>
      </w:r>
      <w:r w:rsidR="00E026E1" w:rsidRPr="00E026E1">
        <w:rPr>
          <w:rFonts w:ascii="Times New Roman" w:hAnsi="Times New Roman" w:cs="Times New Roman"/>
          <w:sz w:val="28"/>
          <w:szCs w:val="28"/>
          <w:lang w:val="uk-UA"/>
        </w:rPr>
        <w:t xml:space="preserve"> на всіх рівнях організації</w:t>
      </w:r>
      <w:r w:rsidRPr="00E026E1">
        <w:rPr>
          <w:rFonts w:ascii="Times New Roman" w:hAnsi="Times New Roman" w:cs="Times New Roman"/>
          <w:sz w:val="28"/>
          <w:szCs w:val="28"/>
          <w:lang w:val="uk-UA"/>
        </w:rPr>
        <w:t>. Це може спричин</w:t>
      </w:r>
      <w:r w:rsidR="00E026E1" w:rsidRPr="00E026E1">
        <w:rPr>
          <w:rFonts w:ascii="Times New Roman" w:hAnsi="Times New Roman" w:cs="Times New Roman"/>
          <w:sz w:val="28"/>
          <w:szCs w:val="28"/>
          <w:lang w:val="uk-UA"/>
        </w:rPr>
        <w:t>яти</w:t>
      </w:r>
      <w:r w:rsidRPr="00E026E1">
        <w:rPr>
          <w:rFonts w:ascii="Times New Roman" w:hAnsi="Times New Roman" w:cs="Times New Roman"/>
          <w:sz w:val="28"/>
          <w:szCs w:val="28"/>
          <w:lang w:val="uk-UA"/>
        </w:rPr>
        <w:t xml:space="preserve"> </w:t>
      </w:r>
      <w:r w:rsidR="00E026E1">
        <w:rPr>
          <w:rFonts w:ascii="Times New Roman" w:hAnsi="Times New Roman" w:cs="Times New Roman"/>
          <w:sz w:val="28"/>
          <w:szCs w:val="28"/>
          <w:lang w:val="uk-UA"/>
        </w:rPr>
        <w:t>до появи</w:t>
      </w:r>
      <w:r w:rsidRPr="00E026E1">
        <w:rPr>
          <w:rFonts w:ascii="Times New Roman" w:hAnsi="Times New Roman" w:cs="Times New Roman"/>
          <w:sz w:val="28"/>
          <w:szCs w:val="28"/>
          <w:lang w:val="uk-UA"/>
        </w:rPr>
        <w:t xml:space="preserve"> </w:t>
      </w:r>
      <w:proofErr w:type="spellStart"/>
      <w:r w:rsidRPr="00E026E1">
        <w:rPr>
          <w:rFonts w:ascii="Times New Roman" w:hAnsi="Times New Roman" w:cs="Times New Roman"/>
          <w:sz w:val="28"/>
          <w:szCs w:val="28"/>
          <w:lang w:val="uk-UA"/>
        </w:rPr>
        <w:t>невідповідніст</w:t>
      </w:r>
      <w:r w:rsidR="00E026E1">
        <w:rPr>
          <w:rFonts w:ascii="Times New Roman" w:hAnsi="Times New Roman" w:cs="Times New Roman"/>
          <w:sz w:val="28"/>
          <w:szCs w:val="28"/>
          <w:lang w:val="uk-UA"/>
        </w:rPr>
        <w:t>ей</w:t>
      </w:r>
      <w:proofErr w:type="spellEnd"/>
      <w:r w:rsidRPr="00E026E1">
        <w:rPr>
          <w:rFonts w:ascii="Times New Roman" w:hAnsi="Times New Roman" w:cs="Times New Roman"/>
          <w:sz w:val="28"/>
          <w:szCs w:val="28"/>
          <w:lang w:val="uk-UA"/>
        </w:rPr>
        <w:t xml:space="preserve"> у </w:t>
      </w:r>
      <w:r w:rsidR="00E026E1" w:rsidRPr="00E026E1">
        <w:rPr>
          <w:rFonts w:ascii="Times New Roman" w:hAnsi="Times New Roman" w:cs="Times New Roman"/>
          <w:sz w:val="28"/>
          <w:szCs w:val="28"/>
          <w:lang w:val="uk-UA"/>
        </w:rPr>
        <w:t xml:space="preserve">званих </w:t>
      </w:r>
      <w:r w:rsidRPr="00E026E1">
        <w:rPr>
          <w:rFonts w:ascii="Times New Roman" w:hAnsi="Times New Roman" w:cs="Times New Roman"/>
          <w:sz w:val="28"/>
          <w:szCs w:val="28"/>
          <w:lang w:val="uk-UA"/>
        </w:rPr>
        <w:t xml:space="preserve">виробах. </w:t>
      </w:r>
      <w:proofErr w:type="spellStart"/>
      <w:r w:rsidRPr="00E026E1">
        <w:rPr>
          <w:rFonts w:ascii="Times New Roman" w:hAnsi="Times New Roman" w:cs="Times New Roman"/>
          <w:sz w:val="28"/>
          <w:szCs w:val="28"/>
          <w:lang w:val="uk-UA"/>
        </w:rPr>
        <w:t>Тойванен</w:t>
      </w:r>
      <w:proofErr w:type="spellEnd"/>
      <w:r w:rsidRPr="00E026E1">
        <w:rPr>
          <w:rFonts w:ascii="Times New Roman" w:hAnsi="Times New Roman" w:cs="Times New Roman"/>
          <w:sz w:val="28"/>
          <w:szCs w:val="28"/>
          <w:lang w:val="uk-UA"/>
        </w:rPr>
        <w:t xml:space="preserve"> та ін.  </w:t>
      </w:r>
      <w:r w:rsidRPr="00FD6669">
        <w:rPr>
          <w:rFonts w:ascii="Times New Roman" w:hAnsi="Times New Roman" w:cs="Times New Roman"/>
          <w:sz w:val="28"/>
          <w:szCs w:val="28"/>
          <w:lang w:val="uk-UA"/>
        </w:rPr>
        <w:t>[</w:t>
      </w:r>
      <w:r w:rsidR="00FD6669" w:rsidRPr="00FD6669">
        <w:rPr>
          <w:rFonts w:ascii="Times New Roman" w:hAnsi="Times New Roman" w:cs="Times New Roman"/>
          <w:sz w:val="28"/>
          <w:szCs w:val="28"/>
          <w:lang w:val="uk-UA"/>
        </w:rPr>
        <w:t>23</w:t>
      </w:r>
      <w:r w:rsidRPr="00E026E1">
        <w:rPr>
          <w:rFonts w:ascii="Times New Roman" w:hAnsi="Times New Roman" w:cs="Times New Roman"/>
          <w:sz w:val="28"/>
          <w:szCs w:val="28"/>
          <w:lang w:val="uk-UA"/>
        </w:rPr>
        <w:t xml:space="preserve">] дійшов висновку, що координація зварювальних </w:t>
      </w:r>
      <w:r w:rsidR="00E026E1" w:rsidRPr="00E026E1">
        <w:rPr>
          <w:rFonts w:ascii="Times New Roman" w:hAnsi="Times New Roman" w:cs="Times New Roman"/>
          <w:sz w:val="28"/>
          <w:szCs w:val="28"/>
          <w:lang w:val="uk-UA"/>
        </w:rPr>
        <w:t>робіт</w:t>
      </w:r>
      <w:r w:rsidRPr="00E026E1">
        <w:rPr>
          <w:rFonts w:ascii="Times New Roman" w:hAnsi="Times New Roman" w:cs="Times New Roman"/>
          <w:sz w:val="28"/>
          <w:szCs w:val="28"/>
          <w:lang w:val="uk-UA"/>
        </w:rPr>
        <w:t xml:space="preserve"> забезпеч</w:t>
      </w:r>
      <w:r w:rsidR="00E026E1" w:rsidRPr="00E026E1">
        <w:rPr>
          <w:rFonts w:ascii="Times New Roman" w:hAnsi="Times New Roman" w:cs="Times New Roman"/>
          <w:sz w:val="28"/>
          <w:szCs w:val="28"/>
          <w:lang w:val="uk-UA"/>
        </w:rPr>
        <w:t>ує</w:t>
      </w:r>
      <w:r w:rsidRPr="00E026E1">
        <w:rPr>
          <w:rFonts w:ascii="Times New Roman" w:hAnsi="Times New Roman" w:cs="Times New Roman"/>
          <w:sz w:val="28"/>
          <w:szCs w:val="28"/>
          <w:lang w:val="uk-UA"/>
        </w:rPr>
        <w:t xml:space="preserve"> переваги з точки зору прибутковості та якості виробництва. </w:t>
      </w:r>
      <w:r w:rsidR="00E026E1">
        <w:rPr>
          <w:rFonts w:ascii="Times New Roman" w:hAnsi="Times New Roman" w:cs="Times New Roman"/>
          <w:sz w:val="28"/>
          <w:szCs w:val="28"/>
          <w:lang w:val="uk-UA"/>
        </w:rPr>
        <w:t>При цьому, відсутні прямі дослідження впливу координації зварювальних робіт на рівні дефектності зварних виробів.</w:t>
      </w:r>
    </w:p>
    <w:p w14:paraId="6959229B" w14:textId="390B8EEC" w:rsidR="00C40E20" w:rsidRPr="00C40E20" w:rsidRDefault="00C40E20" w:rsidP="00C40E20">
      <w:pPr>
        <w:spacing w:after="0" w:line="360" w:lineRule="auto"/>
        <w:ind w:right="-1" w:firstLine="709"/>
        <w:jc w:val="both"/>
        <w:rPr>
          <w:rFonts w:ascii="Times New Roman" w:hAnsi="Times New Roman" w:cs="Times New Roman"/>
          <w:color w:val="231F20"/>
          <w:sz w:val="28"/>
          <w:szCs w:val="28"/>
          <w:lang w:val="uk-UA"/>
        </w:rPr>
      </w:pPr>
      <w:r w:rsidRPr="00C40E20">
        <w:rPr>
          <w:rFonts w:ascii="Times New Roman" w:hAnsi="Times New Roman" w:cs="Times New Roman"/>
          <w:color w:val="231F20"/>
          <w:spacing w:val="-6"/>
          <w:sz w:val="28"/>
          <w:szCs w:val="28"/>
          <w:lang w:val="uk-UA"/>
        </w:rPr>
        <w:t xml:space="preserve">Методами аудиту оцінювали зміни, пов’язані із виконанням нормативних </w:t>
      </w:r>
      <w:r w:rsidRPr="00FD6669">
        <w:rPr>
          <w:rFonts w:ascii="Times New Roman" w:hAnsi="Times New Roman" w:cs="Times New Roman"/>
          <w:color w:val="231F20"/>
          <w:spacing w:val="-6"/>
          <w:sz w:val="28"/>
          <w:szCs w:val="28"/>
          <w:lang w:val="uk-UA"/>
        </w:rPr>
        <w:t>вимог [2</w:t>
      </w:r>
      <w:r w:rsidR="00FD6669" w:rsidRPr="00FD6669">
        <w:rPr>
          <w:rFonts w:ascii="Times New Roman" w:hAnsi="Times New Roman" w:cs="Times New Roman"/>
          <w:color w:val="231F20"/>
          <w:spacing w:val="-6"/>
          <w:sz w:val="28"/>
          <w:szCs w:val="28"/>
        </w:rPr>
        <w:t>4</w:t>
      </w:r>
      <w:r w:rsidRPr="00FD6669">
        <w:rPr>
          <w:rFonts w:ascii="Times New Roman" w:hAnsi="Times New Roman" w:cs="Times New Roman"/>
          <w:color w:val="231F20"/>
          <w:spacing w:val="-6"/>
          <w:sz w:val="28"/>
          <w:szCs w:val="28"/>
          <w:lang w:val="uk-UA"/>
        </w:rPr>
        <w:t>].</w:t>
      </w:r>
      <w:r w:rsidRPr="00C40E20">
        <w:rPr>
          <w:rFonts w:ascii="Times New Roman" w:hAnsi="Times New Roman" w:cs="Times New Roman"/>
          <w:color w:val="231F20"/>
          <w:spacing w:val="-6"/>
          <w:sz w:val="28"/>
          <w:szCs w:val="28"/>
          <w:lang w:val="uk-UA"/>
        </w:rPr>
        <w:t xml:space="preserve"> За допомогою експертних методів було досліджено вплив систем управління якістю на процеси компанії </w:t>
      </w:r>
      <w:r w:rsidRPr="00FD6669">
        <w:rPr>
          <w:rFonts w:ascii="Times New Roman" w:hAnsi="Times New Roman" w:cs="Times New Roman"/>
          <w:color w:val="231F20"/>
          <w:spacing w:val="-6"/>
          <w:sz w:val="28"/>
          <w:szCs w:val="28"/>
          <w:lang w:val="uk-UA"/>
        </w:rPr>
        <w:t>[2</w:t>
      </w:r>
      <w:r w:rsidR="00FD6669" w:rsidRPr="00FD6669">
        <w:rPr>
          <w:rFonts w:ascii="Times New Roman" w:hAnsi="Times New Roman" w:cs="Times New Roman"/>
          <w:color w:val="231F20"/>
          <w:spacing w:val="-6"/>
          <w:sz w:val="28"/>
          <w:szCs w:val="28"/>
        </w:rPr>
        <w:t>5</w:t>
      </w:r>
      <w:r w:rsidRPr="00C40E20">
        <w:rPr>
          <w:rFonts w:ascii="Times New Roman" w:hAnsi="Times New Roman" w:cs="Times New Roman"/>
          <w:color w:val="231F20"/>
          <w:spacing w:val="-6"/>
          <w:sz w:val="28"/>
          <w:szCs w:val="28"/>
          <w:lang w:val="uk-UA"/>
        </w:rPr>
        <w:t>] та ланцюги поставок [</w:t>
      </w:r>
      <w:r w:rsidRPr="00FD6669">
        <w:rPr>
          <w:rFonts w:ascii="Times New Roman" w:hAnsi="Times New Roman" w:cs="Times New Roman"/>
          <w:color w:val="231F20"/>
          <w:spacing w:val="-6"/>
          <w:sz w:val="28"/>
          <w:szCs w:val="28"/>
          <w:lang w:val="uk-UA"/>
        </w:rPr>
        <w:t>2</w:t>
      </w:r>
      <w:r w:rsidR="00FD6669" w:rsidRPr="00FD6669">
        <w:rPr>
          <w:rFonts w:ascii="Times New Roman" w:hAnsi="Times New Roman" w:cs="Times New Roman"/>
          <w:color w:val="231F20"/>
          <w:spacing w:val="-6"/>
          <w:sz w:val="28"/>
          <w:szCs w:val="28"/>
        </w:rPr>
        <w:t>6</w:t>
      </w:r>
      <w:r w:rsidRPr="00C40E20">
        <w:rPr>
          <w:rFonts w:ascii="Times New Roman" w:hAnsi="Times New Roman" w:cs="Times New Roman"/>
          <w:color w:val="231F20"/>
          <w:spacing w:val="-6"/>
          <w:sz w:val="28"/>
          <w:szCs w:val="28"/>
          <w:lang w:val="uk-UA"/>
        </w:rPr>
        <w:t xml:space="preserve">]. У той же час вирішується питання про вплив реалізації набору координаційних процедур у зварюванні на об'єктивний показник здатності виробництва </w:t>
      </w:r>
      <w:r w:rsidRPr="00C40E20">
        <w:rPr>
          <w:rFonts w:ascii="Times New Roman" w:hAnsi="Times New Roman" w:cs="Times New Roman"/>
          <w:color w:val="231F20"/>
          <w:sz w:val="28"/>
          <w:szCs w:val="28"/>
          <w:lang w:val="uk-UA"/>
        </w:rPr>
        <w:t xml:space="preserve">відповідати вимогам якості - рівень якості швів - не вивчався детально.  Беручи до уваги мінливість показників якості, вивчення впливу </w:t>
      </w:r>
      <w:r w:rsidRPr="00C40E20">
        <w:rPr>
          <w:rFonts w:ascii="Times New Roman" w:hAnsi="Times New Roman" w:cs="Times New Roman"/>
          <w:color w:val="231F20"/>
          <w:sz w:val="28"/>
          <w:szCs w:val="28"/>
          <w:lang w:val="uk-UA"/>
        </w:rPr>
        <w:lastRenderedPageBreak/>
        <w:t>системної координації зварювання на рівень якості з'єднань вимагає використання статистичних методів.</w:t>
      </w:r>
    </w:p>
    <w:p w14:paraId="79152342" w14:textId="2DFB9EBF" w:rsidR="00C40E20" w:rsidRPr="00C40E20" w:rsidRDefault="00C40E20" w:rsidP="00C40E20">
      <w:pPr>
        <w:spacing w:after="0" w:line="360" w:lineRule="auto"/>
        <w:ind w:firstLine="709"/>
        <w:jc w:val="both"/>
        <w:rPr>
          <w:rFonts w:ascii="Times New Roman" w:hAnsi="Times New Roman" w:cs="Times New Roman"/>
          <w:sz w:val="28"/>
          <w:szCs w:val="28"/>
          <w:lang w:val="uk-UA"/>
        </w:rPr>
      </w:pPr>
      <w:r w:rsidRPr="00C40E20">
        <w:rPr>
          <w:rFonts w:ascii="Times New Roman" w:hAnsi="Times New Roman" w:cs="Times New Roman"/>
          <w:color w:val="231F20"/>
          <w:sz w:val="28"/>
          <w:szCs w:val="28"/>
          <w:lang w:val="uk-UA"/>
        </w:rPr>
        <w:t>Питання всебічного дотримання нормативних вимог щодо якості зварювання як спеціального виробничого процесу недостатньо вивчене. Застосування інженерного підходу до управління вимагає розробки структури процедур координації зварювальних робіт, яка враховує специфіку нормативних вимог щодо забезпечення якості зварювання.</w:t>
      </w:r>
    </w:p>
    <w:p w14:paraId="20C60FCE" w14:textId="77777777" w:rsidR="00C40E20" w:rsidRDefault="00C40E20" w:rsidP="007F6FC1">
      <w:pPr>
        <w:spacing w:after="0" w:line="360" w:lineRule="auto"/>
        <w:ind w:firstLine="709"/>
        <w:jc w:val="both"/>
        <w:rPr>
          <w:rFonts w:ascii="Times New Roman" w:hAnsi="Times New Roman" w:cs="Times New Roman"/>
          <w:sz w:val="28"/>
          <w:szCs w:val="28"/>
          <w:lang w:val="uk-UA"/>
        </w:rPr>
      </w:pPr>
    </w:p>
    <w:p w14:paraId="5DC6EB50" w14:textId="6A71F012" w:rsidR="00D256D4" w:rsidRPr="00E9161B" w:rsidRDefault="007E37CC" w:rsidP="00CE32A0">
      <w:pPr>
        <w:pStyle w:val="af7"/>
        <w:rPr>
          <w:b w:val="0"/>
          <w:szCs w:val="28"/>
        </w:rPr>
      </w:pPr>
      <w:bookmarkStart w:id="13" w:name="_Toc71804705"/>
      <w:r w:rsidRPr="00E9161B">
        <w:rPr>
          <w:b w:val="0"/>
          <w:szCs w:val="28"/>
        </w:rPr>
        <w:t>Висновки по розділу 1.</w:t>
      </w:r>
      <w:bookmarkEnd w:id="13"/>
    </w:p>
    <w:p w14:paraId="4A3C059F" w14:textId="77777777" w:rsidR="00D256D4" w:rsidRPr="00F83487" w:rsidRDefault="00D256D4" w:rsidP="00FC3889">
      <w:pPr>
        <w:spacing w:after="0" w:line="360" w:lineRule="auto"/>
        <w:ind w:firstLine="708"/>
        <w:jc w:val="both"/>
        <w:rPr>
          <w:rFonts w:ascii="Times New Roman" w:hAnsi="Times New Roman" w:cs="Times New Roman"/>
          <w:color w:val="000000" w:themeColor="text1"/>
          <w:sz w:val="28"/>
          <w:szCs w:val="28"/>
          <w:lang w:val="uk-UA"/>
        </w:rPr>
      </w:pPr>
      <w:r w:rsidRPr="00F83487">
        <w:rPr>
          <w:rFonts w:ascii="Times New Roman" w:hAnsi="Times New Roman" w:cs="Times New Roman"/>
          <w:color w:val="000000" w:themeColor="text1"/>
          <w:spacing w:val="-5"/>
          <w:sz w:val="28"/>
          <w:szCs w:val="28"/>
          <w:lang w:val="uk-UA"/>
        </w:rPr>
        <w:t>Широке використання процесів зварювання, включаючи виробництво потенційно небезпечних виробів, визначає значні ризики порушення вимог до зварних з'єднань. Це призводить до активної розробки міжнародних стандартів, що регулюють як зварні з'єднання, так і процеси зварювання, а також функції забезпечення якості з боку інженерів зі зварювання.</w:t>
      </w:r>
    </w:p>
    <w:p w14:paraId="7BB07CB9" w14:textId="77777777" w:rsidR="00D256D4" w:rsidRPr="00F83487" w:rsidRDefault="00D256D4" w:rsidP="00FC3889">
      <w:pPr>
        <w:spacing w:after="0" w:line="360" w:lineRule="auto"/>
        <w:ind w:firstLine="708"/>
        <w:jc w:val="both"/>
        <w:rPr>
          <w:rFonts w:ascii="Times New Roman" w:hAnsi="Times New Roman" w:cs="Times New Roman"/>
          <w:color w:val="000000" w:themeColor="text1"/>
          <w:sz w:val="28"/>
          <w:szCs w:val="28"/>
          <w:lang w:val="uk-UA"/>
        </w:rPr>
      </w:pPr>
      <w:r w:rsidRPr="00F83487">
        <w:rPr>
          <w:rFonts w:ascii="Times New Roman" w:hAnsi="Times New Roman" w:cs="Times New Roman"/>
          <w:color w:val="000000" w:themeColor="text1"/>
          <w:sz w:val="28"/>
          <w:szCs w:val="28"/>
          <w:lang w:val="uk-UA"/>
        </w:rPr>
        <w:t xml:space="preserve">Виробництво потребує сучасних та універсальних підходів до забезпечення якості продукції , сукупністю сформульованих вимог є </w:t>
      </w:r>
      <w:r w:rsidRPr="00F83487">
        <w:rPr>
          <w:rFonts w:ascii="Times New Roman" w:hAnsi="Times New Roman" w:cs="Times New Roman"/>
          <w:color w:val="000000" w:themeColor="text1"/>
          <w:sz w:val="28"/>
          <w:szCs w:val="28"/>
          <w:lang w:val="en-US"/>
        </w:rPr>
        <w:t>ISO</w:t>
      </w:r>
      <w:r w:rsidRPr="00F83487">
        <w:rPr>
          <w:rFonts w:ascii="Times New Roman" w:hAnsi="Times New Roman" w:cs="Times New Roman"/>
          <w:color w:val="000000" w:themeColor="text1"/>
          <w:sz w:val="28"/>
          <w:szCs w:val="28"/>
          <w:lang w:val="uk-UA"/>
        </w:rPr>
        <w:t xml:space="preserve"> стандарт це основа сертифікації та якості. Даний розділ розглядає:</w:t>
      </w:r>
    </w:p>
    <w:p w14:paraId="3CADCEDA" w14:textId="1A89CF90" w:rsidR="00D256D4" w:rsidRPr="00F83487" w:rsidRDefault="00D256D4" w:rsidP="00FC3889">
      <w:pPr>
        <w:spacing w:after="0" w:line="360" w:lineRule="auto"/>
        <w:ind w:left="708"/>
        <w:rPr>
          <w:rFonts w:ascii="Times New Roman" w:hAnsi="Times New Roman" w:cs="Times New Roman"/>
          <w:color w:val="000000" w:themeColor="text1"/>
          <w:sz w:val="28"/>
          <w:szCs w:val="28"/>
          <w:lang w:val="uk-UA"/>
        </w:rPr>
      </w:pPr>
      <w:r w:rsidRPr="00F83487">
        <w:rPr>
          <w:rFonts w:ascii="Times New Roman" w:hAnsi="Times New Roman" w:cs="Times New Roman"/>
          <w:bCs/>
          <w:color w:val="000000" w:themeColor="text1"/>
          <w:sz w:val="28"/>
          <w:szCs w:val="28"/>
          <w:lang w:val="uk-UA"/>
        </w:rPr>
        <w:t xml:space="preserve">- </w:t>
      </w:r>
      <w:r w:rsidR="00FC3889">
        <w:rPr>
          <w:rFonts w:ascii="Times New Roman" w:hAnsi="Times New Roman" w:cs="Times New Roman"/>
          <w:bCs/>
          <w:color w:val="000000" w:themeColor="text1"/>
          <w:sz w:val="28"/>
          <w:szCs w:val="28"/>
          <w:lang w:val="uk-UA"/>
        </w:rPr>
        <w:t>з</w:t>
      </w:r>
      <w:r w:rsidRPr="00F83487">
        <w:rPr>
          <w:rFonts w:ascii="Times New Roman" w:hAnsi="Times New Roman" w:cs="Times New Roman"/>
          <w:bCs/>
          <w:color w:val="000000" w:themeColor="text1"/>
          <w:sz w:val="28"/>
          <w:szCs w:val="28"/>
          <w:lang w:val="uk-UA"/>
        </w:rPr>
        <w:t xml:space="preserve">астосування </w:t>
      </w:r>
      <w:r w:rsidRPr="00F83487">
        <w:rPr>
          <w:rFonts w:ascii="Times New Roman" w:hAnsi="Times New Roman" w:cs="Times New Roman"/>
          <w:bCs/>
          <w:color w:val="000000" w:themeColor="text1"/>
          <w:sz w:val="28"/>
          <w:szCs w:val="28"/>
          <w:lang w:val="en-US"/>
        </w:rPr>
        <w:t>ISO</w:t>
      </w:r>
      <w:r w:rsidRPr="00F83487">
        <w:rPr>
          <w:rFonts w:ascii="Times New Roman" w:hAnsi="Times New Roman" w:cs="Times New Roman"/>
          <w:bCs/>
          <w:color w:val="000000" w:themeColor="text1"/>
          <w:sz w:val="28"/>
          <w:szCs w:val="28"/>
          <w:lang w:val="uk-UA"/>
        </w:rPr>
        <w:t xml:space="preserve"> 9001 до зварювального виробництва</w:t>
      </w:r>
      <w:r w:rsidR="00FC3889">
        <w:rPr>
          <w:rFonts w:ascii="Times New Roman" w:hAnsi="Times New Roman" w:cs="Times New Roman"/>
          <w:bCs/>
          <w:color w:val="000000" w:themeColor="text1"/>
          <w:sz w:val="28"/>
          <w:szCs w:val="28"/>
          <w:lang w:val="uk-UA"/>
        </w:rPr>
        <w:t>;</w:t>
      </w:r>
    </w:p>
    <w:p w14:paraId="72E54E98" w14:textId="1DAD05E1" w:rsidR="00D256D4" w:rsidRPr="00F83487" w:rsidRDefault="00D256D4" w:rsidP="00FC3889">
      <w:pPr>
        <w:spacing w:after="0" w:line="360" w:lineRule="auto"/>
        <w:ind w:left="708"/>
        <w:rPr>
          <w:rFonts w:ascii="Times New Roman" w:hAnsi="Times New Roman" w:cs="Times New Roman"/>
          <w:bCs/>
          <w:color w:val="000000" w:themeColor="text1"/>
          <w:sz w:val="28"/>
          <w:szCs w:val="28"/>
          <w:lang w:val="uk-UA"/>
        </w:rPr>
      </w:pPr>
      <w:r w:rsidRPr="00F83487">
        <w:rPr>
          <w:rFonts w:ascii="Times New Roman" w:hAnsi="Times New Roman" w:cs="Times New Roman"/>
          <w:color w:val="000000" w:themeColor="text1"/>
          <w:sz w:val="28"/>
          <w:szCs w:val="28"/>
          <w:lang w:val="uk-UA"/>
        </w:rPr>
        <w:t>-</w:t>
      </w:r>
      <w:r w:rsidRPr="00F83487">
        <w:rPr>
          <w:rFonts w:ascii="Times New Roman" w:hAnsi="Times New Roman" w:cs="Times New Roman"/>
          <w:bCs/>
          <w:color w:val="000000" w:themeColor="text1"/>
          <w:sz w:val="28"/>
          <w:szCs w:val="28"/>
          <w:lang w:val="uk-UA"/>
        </w:rPr>
        <w:t xml:space="preserve"> </w:t>
      </w:r>
      <w:r w:rsidR="00FC3889">
        <w:rPr>
          <w:rFonts w:ascii="Times New Roman" w:hAnsi="Times New Roman" w:cs="Times New Roman"/>
          <w:bCs/>
          <w:color w:val="000000" w:themeColor="text1"/>
          <w:sz w:val="28"/>
          <w:szCs w:val="28"/>
          <w:lang w:val="uk-UA"/>
        </w:rPr>
        <w:t>в</w:t>
      </w:r>
      <w:r w:rsidRPr="00F83487">
        <w:rPr>
          <w:rFonts w:ascii="Times New Roman" w:hAnsi="Times New Roman" w:cs="Times New Roman"/>
          <w:bCs/>
          <w:color w:val="000000" w:themeColor="text1"/>
          <w:sz w:val="28"/>
          <w:szCs w:val="28"/>
          <w:lang w:val="uk-UA"/>
        </w:rPr>
        <w:t xml:space="preserve">имоги </w:t>
      </w:r>
      <w:r w:rsidRPr="00F83487">
        <w:rPr>
          <w:rFonts w:ascii="Times New Roman" w:hAnsi="Times New Roman" w:cs="Times New Roman"/>
          <w:bCs/>
          <w:color w:val="000000" w:themeColor="text1"/>
          <w:sz w:val="28"/>
          <w:szCs w:val="28"/>
          <w:lang w:val="en-US"/>
        </w:rPr>
        <w:t>ISO</w:t>
      </w:r>
      <w:r w:rsidRPr="00F83487">
        <w:rPr>
          <w:rFonts w:ascii="Times New Roman" w:hAnsi="Times New Roman" w:cs="Times New Roman"/>
          <w:bCs/>
          <w:color w:val="000000" w:themeColor="text1"/>
          <w:sz w:val="28"/>
          <w:szCs w:val="28"/>
          <w:lang w:val="uk-UA"/>
        </w:rPr>
        <w:t xml:space="preserve"> 3834 до якості зварювання плавленням металевих матеріалів</w:t>
      </w:r>
      <w:r w:rsidR="00FC3889">
        <w:rPr>
          <w:rFonts w:ascii="Times New Roman" w:hAnsi="Times New Roman" w:cs="Times New Roman"/>
          <w:bCs/>
          <w:color w:val="000000" w:themeColor="text1"/>
          <w:sz w:val="28"/>
          <w:szCs w:val="28"/>
          <w:lang w:val="uk-UA"/>
        </w:rPr>
        <w:t>;</w:t>
      </w:r>
    </w:p>
    <w:p w14:paraId="62050F68" w14:textId="0A98764D" w:rsidR="00D256D4" w:rsidRPr="00F83487" w:rsidRDefault="00D256D4" w:rsidP="00FC3889">
      <w:pPr>
        <w:spacing w:after="0" w:line="360" w:lineRule="auto"/>
        <w:ind w:left="708"/>
        <w:rPr>
          <w:rFonts w:ascii="Times New Roman" w:hAnsi="Times New Roman" w:cs="Times New Roman"/>
          <w:bCs/>
          <w:color w:val="000000" w:themeColor="text1"/>
          <w:sz w:val="28"/>
          <w:szCs w:val="28"/>
          <w:lang w:val="uk-UA"/>
        </w:rPr>
      </w:pPr>
      <w:r w:rsidRPr="00F83487">
        <w:rPr>
          <w:rFonts w:ascii="Times New Roman" w:hAnsi="Times New Roman" w:cs="Times New Roman"/>
          <w:bCs/>
          <w:color w:val="000000" w:themeColor="text1"/>
          <w:sz w:val="28"/>
          <w:szCs w:val="28"/>
          <w:lang w:val="uk-UA"/>
        </w:rPr>
        <w:t xml:space="preserve">- </w:t>
      </w:r>
      <w:r w:rsidR="00FC3889">
        <w:rPr>
          <w:rFonts w:ascii="Times New Roman" w:hAnsi="Times New Roman" w:cs="Times New Roman"/>
          <w:bCs/>
          <w:color w:val="000000" w:themeColor="text1"/>
          <w:sz w:val="28"/>
          <w:szCs w:val="28"/>
          <w:lang w:val="uk-UA"/>
        </w:rPr>
        <w:t>підходи до забезпечення к</w:t>
      </w:r>
      <w:r w:rsidRPr="00F83487">
        <w:rPr>
          <w:rFonts w:ascii="Times New Roman" w:hAnsi="Times New Roman" w:cs="Times New Roman"/>
          <w:bCs/>
          <w:color w:val="000000" w:themeColor="text1"/>
          <w:sz w:val="28"/>
          <w:szCs w:val="28"/>
          <w:lang w:val="uk-UA"/>
        </w:rPr>
        <w:t>валіфікаці</w:t>
      </w:r>
      <w:r w:rsidR="00FC3889">
        <w:rPr>
          <w:rFonts w:ascii="Times New Roman" w:hAnsi="Times New Roman" w:cs="Times New Roman"/>
          <w:bCs/>
          <w:color w:val="000000" w:themeColor="text1"/>
          <w:sz w:val="28"/>
          <w:szCs w:val="28"/>
          <w:lang w:val="uk-UA"/>
        </w:rPr>
        <w:t>ї</w:t>
      </w:r>
      <w:r w:rsidRPr="00F83487">
        <w:rPr>
          <w:rFonts w:ascii="Times New Roman" w:hAnsi="Times New Roman" w:cs="Times New Roman"/>
          <w:bCs/>
          <w:color w:val="000000" w:themeColor="text1"/>
          <w:sz w:val="28"/>
          <w:szCs w:val="28"/>
          <w:lang w:val="uk-UA"/>
        </w:rPr>
        <w:t xml:space="preserve"> зварників та операторів автоматичного зварювання</w:t>
      </w:r>
      <w:r w:rsidR="00FC3889">
        <w:rPr>
          <w:rFonts w:ascii="Times New Roman" w:hAnsi="Times New Roman" w:cs="Times New Roman"/>
          <w:bCs/>
          <w:color w:val="000000" w:themeColor="text1"/>
          <w:sz w:val="28"/>
          <w:szCs w:val="28"/>
          <w:lang w:val="uk-UA"/>
        </w:rPr>
        <w:t>;</w:t>
      </w:r>
    </w:p>
    <w:p w14:paraId="772D0216" w14:textId="3DB546AE" w:rsidR="00D256D4" w:rsidRPr="00F83487" w:rsidRDefault="00D256D4" w:rsidP="00FC3889">
      <w:pPr>
        <w:spacing w:after="0" w:line="360" w:lineRule="auto"/>
        <w:ind w:left="708"/>
        <w:rPr>
          <w:rFonts w:ascii="Times New Roman" w:hAnsi="Times New Roman" w:cs="Times New Roman"/>
          <w:color w:val="000000" w:themeColor="text1"/>
          <w:sz w:val="28"/>
          <w:szCs w:val="28"/>
          <w:lang w:val="uk-UA"/>
        </w:rPr>
      </w:pPr>
      <w:r w:rsidRPr="00F83487">
        <w:rPr>
          <w:rFonts w:ascii="Times New Roman" w:hAnsi="Times New Roman" w:cs="Times New Roman"/>
          <w:bCs/>
          <w:color w:val="000000" w:themeColor="text1"/>
          <w:sz w:val="28"/>
          <w:szCs w:val="28"/>
          <w:lang w:val="uk-UA"/>
        </w:rPr>
        <w:t>-</w:t>
      </w:r>
      <w:r w:rsidRPr="00F83487">
        <w:rPr>
          <w:rFonts w:ascii="Times New Roman" w:hAnsi="Times New Roman" w:cs="Times New Roman"/>
          <w:color w:val="000000" w:themeColor="text1"/>
          <w:sz w:val="28"/>
          <w:szCs w:val="28"/>
          <w:lang w:val="uk-UA"/>
        </w:rPr>
        <w:t xml:space="preserve"> </w:t>
      </w:r>
      <w:r w:rsidR="00FC3889">
        <w:rPr>
          <w:rFonts w:ascii="Times New Roman" w:hAnsi="Times New Roman" w:cs="Times New Roman"/>
          <w:color w:val="000000" w:themeColor="text1"/>
          <w:sz w:val="28"/>
          <w:szCs w:val="28"/>
          <w:lang w:val="uk-UA"/>
        </w:rPr>
        <w:t>схеми п</w:t>
      </w:r>
      <w:r w:rsidRPr="00F83487">
        <w:rPr>
          <w:rFonts w:ascii="Times New Roman" w:hAnsi="Times New Roman" w:cs="Times New Roman"/>
          <w:color w:val="000000" w:themeColor="text1"/>
          <w:sz w:val="28"/>
          <w:szCs w:val="28"/>
          <w:lang w:val="uk-UA"/>
        </w:rPr>
        <w:t>ідтвердження відповідності процедури зварювання</w:t>
      </w:r>
      <w:r w:rsidR="00FC3889">
        <w:rPr>
          <w:rFonts w:ascii="Times New Roman" w:hAnsi="Times New Roman" w:cs="Times New Roman"/>
          <w:color w:val="000000" w:themeColor="text1"/>
          <w:sz w:val="28"/>
          <w:szCs w:val="28"/>
          <w:lang w:val="uk-UA"/>
        </w:rPr>
        <w:t>;</w:t>
      </w:r>
    </w:p>
    <w:p w14:paraId="14B6091F" w14:textId="4A0FDC25" w:rsidR="00D256D4" w:rsidRPr="00F83487" w:rsidRDefault="00D256D4" w:rsidP="00FC3889">
      <w:pPr>
        <w:spacing w:after="0" w:line="360" w:lineRule="auto"/>
        <w:ind w:left="708"/>
        <w:rPr>
          <w:rFonts w:ascii="Times New Roman" w:hAnsi="Times New Roman" w:cs="Times New Roman"/>
          <w:bCs/>
          <w:color w:val="000000" w:themeColor="text1"/>
          <w:sz w:val="28"/>
          <w:szCs w:val="28"/>
          <w:lang w:val="uk-UA"/>
        </w:rPr>
      </w:pPr>
      <w:r w:rsidRPr="00F83487">
        <w:rPr>
          <w:rFonts w:ascii="Times New Roman" w:hAnsi="Times New Roman" w:cs="Times New Roman"/>
          <w:bCs/>
          <w:color w:val="000000" w:themeColor="text1"/>
          <w:sz w:val="28"/>
          <w:szCs w:val="28"/>
          <w:lang w:val="uk-UA"/>
        </w:rPr>
        <w:t xml:space="preserve">- </w:t>
      </w:r>
      <w:r w:rsidR="00FC3889">
        <w:rPr>
          <w:rFonts w:ascii="Times New Roman" w:hAnsi="Times New Roman" w:cs="Times New Roman"/>
          <w:bCs/>
          <w:color w:val="000000" w:themeColor="text1"/>
          <w:sz w:val="28"/>
          <w:szCs w:val="28"/>
          <w:lang w:val="uk-UA"/>
        </w:rPr>
        <w:t>в</w:t>
      </w:r>
      <w:r w:rsidRPr="00F83487">
        <w:rPr>
          <w:rFonts w:ascii="Times New Roman" w:hAnsi="Times New Roman" w:cs="Times New Roman"/>
          <w:bCs/>
          <w:color w:val="000000" w:themeColor="text1"/>
          <w:sz w:val="28"/>
          <w:szCs w:val="28"/>
          <w:lang w:val="uk-UA"/>
        </w:rPr>
        <w:t>имоги до якості та контроль відповідності зварних виробів</w:t>
      </w:r>
      <w:r w:rsidR="00FC3889">
        <w:rPr>
          <w:rFonts w:ascii="Times New Roman" w:hAnsi="Times New Roman" w:cs="Times New Roman"/>
          <w:bCs/>
          <w:color w:val="000000" w:themeColor="text1"/>
          <w:sz w:val="28"/>
          <w:szCs w:val="28"/>
          <w:lang w:val="uk-UA"/>
        </w:rPr>
        <w:t>;</w:t>
      </w:r>
    </w:p>
    <w:p w14:paraId="268898F2" w14:textId="77894D3A" w:rsidR="00D256D4" w:rsidRPr="00F83487" w:rsidRDefault="00D256D4" w:rsidP="00FC3889">
      <w:pPr>
        <w:spacing w:after="0" w:line="360" w:lineRule="auto"/>
        <w:ind w:left="708"/>
        <w:jc w:val="both"/>
        <w:rPr>
          <w:rFonts w:ascii="Times New Roman" w:hAnsi="Times New Roman" w:cs="Times New Roman"/>
          <w:color w:val="000000" w:themeColor="text1"/>
          <w:sz w:val="28"/>
          <w:szCs w:val="28"/>
          <w:lang w:val="uk-UA"/>
        </w:rPr>
      </w:pPr>
      <w:r w:rsidRPr="00F83487">
        <w:rPr>
          <w:rFonts w:ascii="Times New Roman" w:hAnsi="Times New Roman" w:cs="Times New Roman"/>
          <w:bCs/>
          <w:color w:val="000000" w:themeColor="text1"/>
          <w:sz w:val="28"/>
          <w:szCs w:val="28"/>
          <w:lang w:val="uk-UA"/>
        </w:rPr>
        <w:t xml:space="preserve">- </w:t>
      </w:r>
      <w:r w:rsidR="00FC3889">
        <w:rPr>
          <w:rFonts w:ascii="Times New Roman" w:hAnsi="Times New Roman" w:cs="Times New Roman"/>
          <w:bCs/>
          <w:color w:val="000000" w:themeColor="text1"/>
          <w:sz w:val="28"/>
          <w:szCs w:val="28"/>
          <w:lang w:val="uk-UA"/>
        </w:rPr>
        <w:t>к</w:t>
      </w:r>
      <w:r w:rsidRPr="00F83487">
        <w:rPr>
          <w:rFonts w:ascii="Times New Roman" w:hAnsi="Times New Roman" w:cs="Times New Roman"/>
          <w:bCs/>
          <w:color w:val="000000" w:themeColor="text1"/>
          <w:sz w:val="28"/>
          <w:szCs w:val="28"/>
          <w:lang w:val="uk-UA"/>
        </w:rPr>
        <w:t>оординаці</w:t>
      </w:r>
      <w:r w:rsidR="00FC3889">
        <w:rPr>
          <w:rFonts w:ascii="Times New Roman" w:hAnsi="Times New Roman" w:cs="Times New Roman"/>
          <w:bCs/>
          <w:color w:val="000000" w:themeColor="text1"/>
          <w:sz w:val="28"/>
          <w:szCs w:val="28"/>
          <w:lang w:val="uk-UA"/>
        </w:rPr>
        <w:t>ю</w:t>
      </w:r>
      <w:r w:rsidRPr="00F83487">
        <w:rPr>
          <w:rFonts w:ascii="Times New Roman" w:hAnsi="Times New Roman" w:cs="Times New Roman"/>
          <w:bCs/>
          <w:color w:val="000000" w:themeColor="text1"/>
          <w:sz w:val="28"/>
          <w:szCs w:val="28"/>
          <w:lang w:val="uk-UA"/>
        </w:rPr>
        <w:t xml:space="preserve"> зварювальних робіт</w:t>
      </w:r>
      <w:r w:rsidR="00FC3889">
        <w:rPr>
          <w:rFonts w:ascii="Times New Roman" w:hAnsi="Times New Roman" w:cs="Times New Roman"/>
          <w:bCs/>
          <w:color w:val="000000" w:themeColor="text1"/>
          <w:sz w:val="28"/>
          <w:szCs w:val="28"/>
          <w:lang w:val="uk-UA"/>
        </w:rPr>
        <w:t>.</w:t>
      </w:r>
    </w:p>
    <w:p w14:paraId="6160359B" w14:textId="77777777" w:rsidR="00D256D4" w:rsidRPr="00F83487" w:rsidRDefault="00D256D4" w:rsidP="00FC3889">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Процеси</w:t>
      </w:r>
      <w:r w:rsidRPr="00F83487">
        <w:rPr>
          <w:rFonts w:ascii="Times New Roman" w:hAnsi="Times New Roman" w:cs="Times New Roman"/>
          <w:color w:val="000000" w:themeColor="text1"/>
          <w:sz w:val="28"/>
          <w:szCs w:val="28"/>
          <w:lang w:val="uk-UA"/>
        </w:rPr>
        <w:t xml:space="preserve"> чи спеціалісти які приймають безпосередню участь в розробках продукту повинні мати відповідну пройдену атестацію по міжнародним стандартам для отримання відповідного допуску. </w:t>
      </w:r>
    </w:p>
    <w:p w14:paraId="42F57644" w14:textId="77777777" w:rsidR="00D256D4" w:rsidRPr="00F83487" w:rsidRDefault="00D256D4" w:rsidP="00D256D4">
      <w:pPr>
        <w:spacing w:after="0" w:line="360" w:lineRule="auto"/>
        <w:ind w:firstLine="709"/>
        <w:jc w:val="both"/>
        <w:rPr>
          <w:rFonts w:ascii="Times New Roman" w:hAnsi="Times New Roman" w:cs="Times New Roman"/>
          <w:color w:val="000000" w:themeColor="text1"/>
          <w:sz w:val="28"/>
          <w:szCs w:val="28"/>
          <w:lang w:val="uk-UA"/>
        </w:rPr>
      </w:pPr>
      <w:r w:rsidRPr="00F83487">
        <w:rPr>
          <w:rFonts w:ascii="Times New Roman" w:hAnsi="Times New Roman" w:cs="Times New Roman"/>
          <w:color w:val="000000" w:themeColor="text1"/>
          <w:spacing w:val="-5"/>
          <w:sz w:val="28"/>
          <w:szCs w:val="28"/>
          <w:lang w:val="uk-UA"/>
        </w:rPr>
        <w:t xml:space="preserve">Актуальними є дослідження можливостей всебічного впровадження у зварювальне виробництво сучасних процедур для забезпечення якості </w:t>
      </w:r>
      <w:r w:rsidRPr="00F83487">
        <w:rPr>
          <w:rFonts w:ascii="Times New Roman" w:hAnsi="Times New Roman" w:cs="Times New Roman"/>
          <w:color w:val="000000" w:themeColor="text1"/>
          <w:spacing w:val="-5"/>
          <w:sz w:val="28"/>
          <w:szCs w:val="28"/>
          <w:lang w:val="uk-UA"/>
        </w:rPr>
        <w:lastRenderedPageBreak/>
        <w:t>зварювання за допомогою координації зварювальних робіт та оцінки впливу системної координації зварювання на рівень якості з'єднань.</w:t>
      </w:r>
    </w:p>
    <w:p w14:paraId="3D7B9CD2" w14:textId="77777777" w:rsidR="00D256D4" w:rsidRPr="004D2A2A" w:rsidRDefault="00D256D4" w:rsidP="007F6FC1">
      <w:pPr>
        <w:spacing w:after="0" w:line="360" w:lineRule="auto"/>
        <w:ind w:firstLine="709"/>
        <w:jc w:val="both"/>
        <w:rPr>
          <w:rFonts w:ascii="Times New Roman" w:hAnsi="Times New Roman" w:cs="Times New Roman"/>
          <w:sz w:val="28"/>
          <w:szCs w:val="28"/>
          <w:lang w:val="uk-UA"/>
        </w:rPr>
      </w:pPr>
    </w:p>
    <w:p w14:paraId="5AC5242E" w14:textId="1163B4F9" w:rsidR="0076799C" w:rsidRDefault="0076799C" w:rsidP="007F6FC1">
      <w:pPr>
        <w:spacing w:after="0" w:line="360" w:lineRule="auto"/>
        <w:ind w:firstLine="709"/>
        <w:jc w:val="both"/>
        <w:rPr>
          <w:rFonts w:ascii="Times New Roman" w:hAnsi="Times New Roman" w:cs="Times New Roman"/>
          <w:sz w:val="28"/>
          <w:szCs w:val="28"/>
          <w:lang w:val="uk-UA"/>
        </w:rPr>
      </w:pPr>
    </w:p>
    <w:p w14:paraId="1351FB6B" w14:textId="77777777" w:rsidR="00DE0001" w:rsidRDefault="00DE0001" w:rsidP="00DE0001">
      <w:pPr>
        <w:spacing w:after="0"/>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AD56080" w14:textId="12E0BA9F" w:rsidR="00DE0001" w:rsidRPr="00E9161B" w:rsidRDefault="00E9161B" w:rsidP="00E9161B">
      <w:pPr>
        <w:pStyle w:val="1"/>
        <w:numPr>
          <w:ilvl w:val="0"/>
          <w:numId w:val="0"/>
        </w:numPr>
        <w:rPr>
          <w:rFonts w:cs="Times New Roman"/>
          <w:lang w:val="uk-UA"/>
        </w:rPr>
      </w:pPr>
      <w:bookmarkStart w:id="14" w:name="_Toc71804706"/>
      <w:r>
        <w:rPr>
          <w:rFonts w:cs="Times New Roman"/>
          <w:lang w:val="uk-UA"/>
        </w:rPr>
        <w:lastRenderedPageBreak/>
        <w:t xml:space="preserve">           </w:t>
      </w:r>
      <w:r w:rsidR="00DE0001" w:rsidRPr="00E9161B">
        <w:rPr>
          <w:rFonts w:cs="Times New Roman"/>
          <w:lang w:val="uk-UA"/>
        </w:rPr>
        <w:t xml:space="preserve">2. МЕТОДИ ІНЖЕНЕРНО-ОРГАНІЗАЦІЙНОГО </w:t>
      </w:r>
      <w:r>
        <w:rPr>
          <w:rFonts w:cs="Times New Roman"/>
          <w:lang w:val="uk-UA"/>
        </w:rPr>
        <w:t xml:space="preserve">                      </w:t>
      </w:r>
      <w:r w:rsidR="00DE0001" w:rsidRPr="00E9161B">
        <w:rPr>
          <w:rFonts w:cs="Times New Roman"/>
          <w:lang w:val="uk-UA"/>
        </w:rPr>
        <w:t>ЗАБЕЗПЕЧЕННЯ ЯКОСТІ У ЗВАРЮВАЛЬНОМУ ВИРОБНИЦТВІ</w:t>
      </w:r>
      <w:bookmarkEnd w:id="14"/>
    </w:p>
    <w:p w14:paraId="26E3D71B" w14:textId="77777777" w:rsidR="00DE0001" w:rsidRPr="00E9161B" w:rsidRDefault="00DE0001" w:rsidP="00CE32A0">
      <w:pPr>
        <w:pStyle w:val="af7"/>
        <w:rPr>
          <w:szCs w:val="28"/>
        </w:rPr>
      </w:pPr>
      <w:bookmarkStart w:id="15" w:name="_Toc71804707"/>
      <w:r w:rsidRPr="00E9161B">
        <w:rPr>
          <w:szCs w:val="28"/>
        </w:rPr>
        <w:t>2.1. Застосування процесного підходу до забезпечення якості</w:t>
      </w:r>
      <w:bookmarkEnd w:id="15"/>
    </w:p>
    <w:p w14:paraId="2457CF92" w14:textId="01355F19" w:rsidR="00DE0001" w:rsidRPr="00DE0001" w:rsidRDefault="00DE0001" w:rsidP="00DE0001">
      <w:pPr>
        <w:spacing w:after="0" w:line="360" w:lineRule="auto"/>
        <w:ind w:right="-1"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Традиційним є функціональний підхід до забезпечення якості </w:t>
      </w:r>
      <w:r w:rsidRPr="00FD6669">
        <w:rPr>
          <w:rFonts w:ascii="Times New Roman" w:hAnsi="Times New Roman" w:cs="Times New Roman"/>
          <w:color w:val="231F20"/>
          <w:sz w:val="28"/>
          <w:szCs w:val="28"/>
          <w:lang w:val="uk-UA"/>
        </w:rPr>
        <w:t>[</w:t>
      </w:r>
      <w:r w:rsidR="00FD6669" w:rsidRPr="00FD6669">
        <w:rPr>
          <w:rFonts w:ascii="Times New Roman" w:hAnsi="Times New Roman" w:cs="Times New Roman"/>
          <w:color w:val="231F20"/>
          <w:sz w:val="28"/>
          <w:szCs w:val="28"/>
        </w:rPr>
        <w:t>27</w:t>
      </w:r>
      <w:r w:rsidRPr="00FD6669">
        <w:rPr>
          <w:rFonts w:ascii="Times New Roman" w:hAnsi="Times New Roman" w:cs="Times New Roman"/>
          <w:color w:val="231F20"/>
          <w:sz w:val="28"/>
          <w:szCs w:val="28"/>
          <w:lang w:val="uk-UA"/>
        </w:rPr>
        <w:t>–</w:t>
      </w:r>
      <w:r w:rsidR="00FD6669" w:rsidRPr="00FD6669">
        <w:rPr>
          <w:rFonts w:ascii="Times New Roman" w:hAnsi="Times New Roman" w:cs="Times New Roman"/>
          <w:color w:val="231F20"/>
          <w:sz w:val="28"/>
          <w:szCs w:val="28"/>
        </w:rPr>
        <w:t>29</w:t>
      </w:r>
      <w:r w:rsidRPr="00DE0001">
        <w:rPr>
          <w:rFonts w:ascii="Times New Roman" w:hAnsi="Times New Roman" w:cs="Times New Roman"/>
          <w:color w:val="231F20"/>
          <w:sz w:val="28"/>
          <w:szCs w:val="28"/>
          <w:lang w:val="uk-UA"/>
        </w:rPr>
        <w:t>]</w:t>
      </w:r>
      <w:r>
        <w:rPr>
          <w:rFonts w:ascii="Times New Roman" w:hAnsi="Times New Roman" w:cs="Times New Roman"/>
          <w:color w:val="231F20"/>
          <w:sz w:val="28"/>
          <w:szCs w:val="28"/>
          <w:lang w:val="uk-UA"/>
        </w:rPr>
        <w:t xml:space="preserve">. Навіть стандарт </w:t>
      </w:r>
      <w:r>
        <w:rPr>
          <w:rFonts w:ascii="Times New Roman" w:hAnsi="Times New Roman" w:cs="Times New Roman"/>
          <w:color w:val="231F20"/>
          <w:sz w:val="28"/>
          <w:szCs w:val="28"/>
          <w:lang w:val="en-US"/>
        </w:rPr>
        <w:t>ISO</w:t>
      </w:r>
      <w:r w:rsidRPr="00D256D4">
        <w:rPr>
          <w:rFonts w:ascii="Times New Roman" w:hAnsi="Times New Roman" w:cs="Times New Roman"/>
          <w:color w:val="231F20"/>
          <w:sz w:val="28"/>
          <w:szCs w:val="28"/>
        </w:rPr>
        <w:t xml:space="preserve"> 14731 </w:t>
      </w:r>
      <w:r>
        <w:rPr>
          <w:rFonts w:ascii="Times New Roman" w:hAnsi="Times New Roman" w:cs="Times New Roman"/>
          <w:color w:val="231F20"/>
          <w:sz w:val="28"/>
          <w:szCs w:val="28"/>
          <w:lang w:val="uk-UA"/>
        </w:rPr>
        <w:t>визначає завдання та функції для координаторів зварювальних робіт. Однак більш прогресивним є п</w:t>
      </w:r>
      <w:r w:rsidRPr="00DE0001">
        <w:rPr>
          <w:rFonts w:ascii="Times New Roman" w:hAnsi="Times New Roman" w:cs="Times New Roman"/>
          <w:color w:val="231F20"/>
          <w:sz w:val="28"/>
          <w:szCs w:val="28"/>
          <w:lang w:val="uk-UA"/>
        </w:rPr>
        <w:t>роцесний підхід до управління якістю [</w:t>
      </w:r>
      <w:r w:rsidR="00FD6669" w:rsidRPr="00FD6669">
        <w:rPr>
          <w:rFonts w:ascii="Times New Roman" w:hAnsi="Times New Roman" w:cs="Times New Roman"/>
          <w:color w:val="231F20"/>
          <w:sz w:val="28"/>
          <w:szCs w:val="28"/>
        </w:rPr>
        <w:t>8</w:t>
      </w:r>
      <w:r w:rsidRPr="00FD6669">
        <w:rPr>
          <w:rFonts w:ascii="Times New Roman" w:hAnsi="Times New Roman" w:cs="Times New Roman"/>
          <w:color w:val="231F20"/>
          <w:sz w:val="28"/>
          <w:szCs w:val="28"/>
          <w:lang w:val="uk-UA"/>
        </w:rPr>
        <w:t xml:space="preserve">, </w:t>
      </w:r>
      <w:r w:rsidR="00FD6669" w:rsidRPr="00FD6669">
        <w:rPr>
          <w:rFonts w:ascii="Times New Roman" w:hAnsi="Times New Roman" w:cs="Times New Roman"/>
          <w:color w:val="231F20"/>
          <w:sz w:val="28"/>
          <w:szCs w:val="28"/>
        </w:rPr>
        <w:t>30</w:t>
      </w:r>
      <w:r w:rsidRPr="00DE0001">
        <w:rPr>
          <w:rFonts w:ascii="Times New Roman" w:hAnsi="Times New Roman" w:cs="Times New Roman"/>
          <w:color w:val="231F20"/>
          <w:sz w:val="28"/>
          <w:szCs w:val="28"/>
          <w:lang w:val="uk-UA"/>
        </w:rPr>
        <w:t>], заснований на контролі ризиків [</w:t>
      </w:r>
      <w:r w:rsidR="00361CE0" w:rsidRPr="00361CE0">
        <w:rPr>
          <w:rFonts w:ascii="Times New Roman" w:hAnsi="Times New Roman" w:cs="Times New Roman"/>
          <w:color w:val="231F20"/>
          <w:sz w:val="28"/>
          <w:szCs w:val="28"/>
        </w:rPr>
        <w:t>3</w:t>
      </w:r>
      <w:r w:rsidRPr="00361CE0">
        <w:rPr>
          <w:rFonts w:ascii="Times New Roman" w:hAnsi="Times New Roman" w:cs="Times New Roman"/>
          <w:color w:val="231F20"/>
          <w:sz w:val="28"/>
          <w:szCs w:val="28"/>
          <w:lang w:val="uk-UA"/>
        </w:rPr>
        <w:t xml:space="preserve">1, </w:t>
      </w:r>
      <w:r w:rsidR="00361CE0" w:rsidRPr="00361CE0">
        <w:rPr>
          <w:rFonts w:ascii="Times New Roman" w:hAnsi="Times New Roman" w:cs="Times New Roman"/>
          <w:color w:val="231F20"/>
          <w:sz w:val="28"/>
          <w:szCs w:val="28"/>
        </w:rPr>
        <w:t>32</w:t>
      </w:r>
      <w:r w:rsidRPr="00DE0001">
        <w:rPr>
          <w:rFonts w:ascii="Times New Roman" w:hAnsi="Times New Roman" w:cs="Times New Roman"/>
          <w:color w:val="231F20"/>
          <w:sz w:val="28"/>
          <w:szCs w:val="28"/>
          <w:lang w:val="uk-UA"/>
        </w:rPr>
        <w:t>]</w:t>
      </w:r>
      <w:r>
        <w:rPr>
          <w:rFonts w:ascii="Times New Roman" w:hAnsi="Times New Roman" w:cs="Times New Roman"/>
          <w:color w:val="231F20"/>
          <w:sz w:val="28"/>
          <w:szCs w:val="28"/>
          <w:lang w:val="uk-UA"/>
        </w:rPr>
        <w:t>. Цей підхід і характерні для нього методи</w:t>
      </w:r>
      <w:r w:rsidRPr="00DE0001">
        <w:rPr>
          <w:rFonts w:ascii="Times New Roman" w:hAnsi="Times New Roman" w:cs="Times New Roman"/>
          <w:color w:val="231F20"/>
          <w:sz w:val="28"/>
          <w:szCs w:val="28"/>
          <w:lang w:val="uk-UA"/>
        </w:rPr>
        <w:t xml:space="preserve"> заміню</w:t>
      </w:r>
      <w:r>
        <w:rPr>
          <w:rFonts w:ascii="Times New Roman" w:hAnsi="Times New Roman" w:cs="Times New Roman"/>
          <w:color w:val="231F20"/>
          <w:sz w:val="28"/>
          <w:szCs w:val="28"/>
          <w:lang w:val="uk-UA"/>
        </w:rPr>
        <w:t>ють</w:t>
      </w:r>
      <w:r w:rsidRPr="00DE0001">
        <w:rPr>
          <w:rFonts w:ascii="Times New Roman" w:hAnsi="Times New Roman" w:cs="Times New Roman"/>
          <w:color w:val="231F20"/>
          <w:sz w:val="28"/>
          <w:szCs w:val="28"/>
          <w:lang w:val="uk-UA"/>
        </w:rPr>
        <w:t xml:space="preserve"> функціональні моделі забезпечення якості. </w:t>
      </w:r>
      <w:r>
        <w:rPr>
          <w:rFonts w:ascii="Times New Roman" w:hAnsi="Times New Roman" w:cs="Times New Roman"/>
          <w:color w:val="231F20"/>
          <w:sz w:val="28"/>
          <w:szCs w:val="28"/>
          <w:lang w:val="uk-UA"/>
        </w:rPr>
        <w:t xml:space="preserve">Саме </w:t>
      </w:r>
      <w:r w:rsidRPr="00DE0001">
        <w:rPr>
          <w:rFonts w:ascii="Times New Roman" w:hAnsi="Times New Roman" w:cs="Times New Roman"/>
          <w:color w:val="231F20"/>
          <w:sz w:val="28"/>
          <w:szCs w:val="28"/>
          <w:lang w:val="uk-UA"/>
        </w:rPr>
        <w:t>важливі</w:t>
      </w:r>
      <w:r>
        <w:rPr>
          <w:rFonts w:ascii="Times New Roman" w:hAnsi="Times New Roman" w:cs="Times New Roman"/>
          <w:color w:val="231F20"/>
          <w:sz w:val="28"/>
          <w:szCs w:val="28"/>
          <w:lang w:val="uk-UA"/>
        </w:rPr>
        <w:t>сть</w:t>
      </w:r>
      <w:r w:rsidRPr="00DE0001">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сучасного</w:t>
      </w:r>
      <w:r w:rsidRPr="00DE0001">
        <w:rPr>
          <w:rFonts w:ascii="Times New Roman" w:hAnsi="Times New Roman" w:cs="Times New Roman"/>
          <w:color w:val="231F20"/>
          <w:sz w:val="28"/>
          <w:szCs w:val="28"/>
          <w:lang w:val="uk-UA"/>
        </w:rPr>
        <w:t xml:space="preserve"> системного підходу для забезпечення якості зварювання як особливого процесу призвело до необхідності стандартизації</w:t>
      </w:r>
      <w:r>
        <w:rPr>
          <w:rFonts w:ascii="Times New Roman" w:hAnsi="Times New Roman" w:cs="Times New Roman"/>
          <w:color w:val="231F20"/>
          <w:sz w:val="28"/>
          <w:szCs w:val="28"/>
          <w:lang w:val="uk-UA"/>
        </w:rPr>
        <w:t xml:space="preserve"> на міжнародному рівні</w:t>
      </w:r>
      <w:r w:rsidRPr="00DE0001">
        <w:rPr>
          <w:rFonts w:ascii="Times New Roman" w:hAnsi="Times New Roman" w:cs="Times New Roman"/>
          <w:color w:val="231F20"/>
          <w:sz w:val="28"/>
          <w:szCs w:val="28"/>
          <w:lang w:val="uk-UA"/>
        </w:rPr>
        <w:t xml:space="preserve"> ключових факторів, </w:t>
      </w:r>
      <w:r>
        <w:rPr>
          <w:rFonts w:ascii="Times New Roman" w:hAnsi="Times New Roman" w:cs="Times New Roman"/>
          <w:color w:val="231F20"/>
          <w:sz w:val="28"/>
          <w:szCs w:val="28"/>
          <w:lang w:val="uk-UA"/>
        </w:rPr>
        <w:t>які</w:t>
      </w:r>
      <w:r w:rsidRPr="00DE0001">
        <w:rPr>
          <w:rFonts w:ascii="Times New Roman" w:hAnsi="Times New Roman" w:cs="Times New Roman"/>
          <w:color w:val="231F20"/>
          <w:sz w:val="28"/>
          <w:szCs w:val="28"/>
          <w:lang w:val="uk-UA"/>
        </w:rPr>
        <w:t xml:space="preserve"> впливають на якість зварних швів.</w:t>
      </w:r>
    </w:p>
    <w:p w14:paraId="4349AEAA" w14:textId="48301A63" w:rsidR="00DE0001" w:rsidRPr="005D7A17" w:rsidRDefault="005D7A17" w:rsidP="00DE0001">
      <w:pPr>
        <w:spacing w:after="0" w:line="360" w:lineRule="auto"/>
        <w:ind w:firstLine="709"/>
        <w:jc w:val="both"/>
        <w:rPr>
          <w:rFonts w:ascii="Times New Roman" w:hAnsi="Times New Roman" w:cs="Times New Roman"/>
          <w:bCs/>
          <w:iCs/>
          <w:color w:val="000000"/>
          <w:sz w:val="28"/>
          <w:szCs w:val="28"/>
          <w:lang w:val="uk-UA"/>
        </w:rPr>
      </w:pPr>
      <w:r w:rsidRPr="005D7A17">
        <w:rPr>
          <w:rFonts w:ascii="Times New Roman" w:hAnsi="Times New Roman" w:cs="Times New Roman"/>
          <w:color w:val="231F20"/>
          <w:sz w:val="28"/>
          <w:szCs w:val="28"/>
          <w:lang w:val="uk-UA"/>
        </w:rPr>
        <w:t>Процедури координації зварювання, впроваджені у дослідженні, базуються на сучасній методології забезпечення якості зварювання [</w:t>
      </w:r>
      <w:r w:rsidRPr="00361CE0">
        <w:rPr>
          <w:rFonts w:ascii="Times New Roman" w:hAnsi="Times New Roman" w:cs="Times New Roman"/>
          <w:color w:val="231F20"/>
          <w:sz w:val="28"/>
          <w:szCs w:val="28"/>
          <w:lang w:val="uk-UA"/>
        </w:rPr>
        <w:t>3</w:t>
      </w:r>
      <w:r w:rsidR="00361CE0" w:rsidRPr="00361CE0">
        <w:rPr>
          <w:rFonts w:ascii="Times New Roman" w:hAnsi="Times New Roman" w:cs="Times New Roman"/>
          <w:color w:val="231F20"/>
          <w:sz w:val="28"/>
          <w:szCs w:val="28"/>
          <w:lang w:val="uk-UA"/>
        </w:rPr>
        <w:t>3</w:t>
      </w:r>
      <w:r w:rsidRPr="005D7A17">
        <w:rPr>
          <w:rFonts w:ascii="Times New Roman" w:hAnsi="Times New Roman" w:cs="Times New Roman"/>
          <w:color w:val="231F20"/>
          <w:sz w:val="28"/>
          <w:szCs w:val="28"/>
          <w:lang w:val="uk-UA"/>
        </w:rPr>
        <w:t>].</w:t>
      </w:r>
      <w:r>
        <w:rPr>
          <w:rFonts w:ascii="Times New Roman" w:hAnsi="Times New Roman" w:cs="Times New Roman"/>
          <w:color w:val="231F20"/>
          <w:sz w:val="28"/>
          <w:szCs w:val="28"/>
          <w:lang w:val="uk-UA"/>
        </w:rPr>
        <w:t xml:space="preserve"> </w:t>
      </w:r>
      <w:r w:rsidRPr="005D7A17">
        <w:rPr>
          <w:rFonts w:ascii="Times New Roman" w:hAnsi="Times New Roman" w:cs="Times New Roman"/>
          <w:color w:val="231F20"/>
          <w:sz w:val="28"/>
          <w:szCs w:val="28"/>
          <w:lang w:val="uk-UA"/>
        </w:rPr>
        <w:t>Схему взаємодії процедур координації при зварюванні моделювали за методикою моделювання процесів [</w:t>
      </w:r>
      <w:r w:rsidR="008C78DA" w:rsidRPr="008C78DA">
        <w:rPr>
          <w:rFonts w:ascii="Times New Roman" w:hAnsi="Times New Roman" w:cs="Times New Roman"/>
          <w:color w:val="231F20"/>
          <w:sz w:val="28"/>
          <w:szCs w:val="28"/>
        </w:rPr>
        <w:t>34</w:t>
      </w:r>
      <w:r w:rsidRPr="008C78DA">
        <w:rPr>
          <w:rFonts w:ascii="Times New Roman" w:hAnsi="Times New Roman" w:cs="Times New Roman"/>
          <w:color w:val="231F20"/>
          <w:sz w:val="28"/>
          <w:szCs w:val="28"/>
          <w:lang w:val="uk-UA"/>
        </w:rPr>
        <w:t xml:space="preserve">, </w:t>
      </w:r>
      <w:r w:rsidR="008C78DA" w:rsidRPr="008C78DA">
        <w:rPr>
          <w:rFonts w:ascii="Times New Roman" w:hAnsi="Times New Roman" w:cs="Times New Roman"/>
          <w:color w:val="231F20"/>
          <w:sz w:val="28"/>
          <w:szCs w:val="28"/>
        </w:rPr>
        <w:t>35</w:t>
      </w:r>
      <w:r w:rsidRPr="005D7A17">
        <w:rPr>
          <w:rFonts w:ascii="Times New Roman" w:hAnsi="Times New Roman" w:cs="Times New Roman"/>
          <w:color w:val="231F20"/>
          <w:sz w:val="28"/>
          <w:szCs w:val="28"/>
          <w:lang w:val="uk-UA"/>
        </w:rPr>
        <w:t>] та схеми потоків даних [</w:t>
      </w:r>
      <w:r w:rsidRPr="008C78DA">
        <w:rPr>
          <w:rFonts w:ascii="Times New Roman" w:hAnsi="Times New Roman" w:cs="Times New Roman"/>
          <w:color w:val="231F20"/>
          <w:sz w:val="28"/>
          <w:szCs w:val="28"/>
          <w:lang w:val="uk-UA"/>
        </w:rPr>
        <w:t>3</w:t>
      </w:r>
      <w:r w:rsidR="008C78DA" w:rsidRPr="008C78DA">
        <w:rPr>
          <w:rFonts w:ascii="Times New Roman" w:hAnsi="Times New Roman" w:cs="Times New Roman"/>
          <w:color w:val="231F20"/>
          <w:sz w:val="28"/>
          <w:szCs w:val="28"/>
        </w:rPr>
        <w:t>6</w:t>
      </w:r>
      <w:r w:rsidRPr="008C78DA">
        <w:rPr>
          <w:rFonts w:ascii="Times New Roman" w:hAnsi="Times New Roman" w:cs="Times New Roman"/>
          <w:color w:val="231F20"/>
          <w:sz w:val="28"/>
          <w:szCs w:val="28"/>
          <w:lang w:val="uk-UA"/>
        </w:rPr>
        <w:t>, 3</w:t>
      </w:r>
      <w:r w:rsidR="008C78DA" w:rsidRPr="008C78DA">
        <w:rPr>
          <w:rFonts w:ascii="Times New Roman" w:hAnsi="Times New Roman" w:cs="Times New Roman"/>
          <w:color w:val="231F20"/>
          <w:sz w:val="28"/>
          <w:szCs w:val="28"/>
        </w:rPr>
        <w:t>7</w:t>
      </w:r>
      <w:r w:rsidRPr="005D7A17">
        <w:rPr>
          <w:rFonts w:ascii="Times New Roman" w:hAnsi="Times New Roman" w:cs="Times New Roman"/>
          <w:color w:val="231F20"/>
          <w:sz w:val="28"/>
          <w:szCs w:val="28"/>
          <w:lang w:val="uk-UA"/>
        </w:rPr>
        <w:t>].</w:t>
      </w:r>
    </w:p>
    <w:p w14:paraId="3C7FB638" w14:textId="77777777" w:rsidR="00DE0001" w:rsidRDefault="00DE0001" w:rsidP="00CE32A0">
      <w:pPr>
        <w:pStyle w:val="af7"/>
      </w:pPr>
    </w:p>
    <w:p w14:paraId="0DC00107" w14:textId="0D2AC2CC" w:rsidR="00DE0001" w:rsidRPr="00E9161B" w:rsidRDefault="00DE0001" w:rsidP="00CE32A0">
      <w:pPr>
        <w:pStyle w:val="af7"/>
        <w:rPr>
          <w:szCs w:val="28"/>
        </w:rPr>
      </w:pPr>
      <w:bookmarkStart w:id="16" w:name="_Toc71804708"/>
      <w:r w:rsidRPr="00E9161B">
        <w:rPr>
          <w:szCs w:val="28"/>
        </w:rPr>
        <w:t>2.2. Особливості застосування статистичного контролю виробничих процесів за рівнями дефектності виробів</w:t>
      </w:r>
      <w:bookmarkEnd w:id="16"/>
    </w:p>
    <w:p w14:paraId="3922653C" w14:textId="2E6E7C4E" w:rsidR="00DE0001" w:rsidRPr="005D7A17" w:rsidRDefault="005D7A17" w:rsidP="007F6FC1">
      <w:pPr>
        <w:spacing w:after="0" w:line="360" w:lineRule="auto"/>
        <w:ind w:firstLine="709"/>
        <w:jc w:val="both"/>
        <w:rPr>
          <w:rFonts w:ascii="Times New Roman" w:hAnsi="Times New Roman" w:cs="Times New Roman"/>
          <w:sz w:val="28"/>
          <w:szCs w:val="28"/>
          <w:lang w:val="uk-UA"/>
        </w:rPr>
      </w:pPr>
      <w:r w:rsidRPr="005D7A17">
        <w:rPr>
          <w:rFonts w:ascii="Times New Roman" w:hAnsi="Times New Roman" w:cs="Times New Roman"/>
          <w:sz w:val="28"/>
          <w:szCs w:val="28"/>
          <w:lang w:val="uk-UA"/>
        </w:rPr>
        <w:t xml:space="preserve">Статистичну керованість процесу промислового зварювання вивчали за допомогою </w:t>
      </w:r>
      <w:r>
        <w:rPr>
          <w:rFonts w:ascii="Times New Roman" w:hAnsi="Times New Roman" w:cs="Times New Roman"/>
          <w:sz w:val="28"/>
          <w:szCs w:val="28"/>
          <w:lang w:val="uk-UA"/>
        </w:rPr>
        <w:t>контрольних карт</w:t>
      </w:r>
      <w:r w:rsidRPr="005D7A17">
        <w:rPr>
          <w:rFonts w:ascii="Times New Roman" w:hAnsi="Times New Roman" w:cs="Times New Roman"/>
          <w:sz w:val="28"/>
          <w:szCs w:val="28"/>
          <w:lang w:val="uk-UA"/>
        </w:rPr>
        <w:t xml:space="preserve"> </w:t>
      </w:r>
      <w:proofErr w:type="spellStart"/>
      <w:r w:rsidRPr="005D7A17">
        <w:rPr>
          <w:rFonts w:ascii="Times New Roman" w:hAnsi="Times New Roman" w:cs="Times New Roman"/>
          <w:sz w:val="28"/>
          <w:szCs w:val="28"/>
          <w:lang w:val="uk-UA"/>
        </w:rPr>
        <w:t>Ш</w:t>
      </w:r>
      <w:r>
        <w:rPr>
          <w:rFonts w:ascii="Times New Roman" w:hAnsi="Times New Roman" w:cs="Times New Roman"/>
          <w:sz w:val="28"/>
          <w:szCs w:val="28"/>
          <w:lang w:val="uk-UA"/>
        </w:rPr>
        <w:t>у</w:t>
      </w:r>
      <w:r w:rsidRPr="005D7A17">
        <w:rPr>
          <w:rFonts w:ascii="Times New Roman" w:hAnsi="Times New Roman" w:cs="Times New Roman"/>
          <w:sz w:val="28"/>
          <w:szCs w:val="28"/>
          <w:lang w:val="uk-UA"/>
        </w:rPr>
        <w:t>харта</w:t>
      </w:r>
      <w:proofErr w:type="spellEnd"/>
      <w:r w:rsidRPr="005D7A17">
        <w:rPr>
          <w:rFonts w:ascii="Times New Roman" w:hAnsi="Times New Roman" w:cs="Times New Roman"/>
          <w:sz w:val="28"/>
          <w:szCs w:val="28"/>
          <w:lang w:val="uk-UA"/>
        </w:rPr>
        <w:t xml:space="preserve"> [</w:t>
      </w:r>
      <w:r w:rsidRPr="00690BEE">
        <w:rPr>
          <w:rFonts w:ascii="Times New Roman" w:hAnsi="Times New Roman" w:cs="Times New Roman"/>
          <w:sz w:val="28"/>
          <w:szCs w:val="28"/>
          <w:lang w:val="uk-UA"/>
        </w:rPr>
        <w:t>3</w:t>
      </w:r>
      <w:r w:rsidR="00690BEE" w:rsidRPr="00690BEE">
        <w:rPr>
          <w:rFonts w:ascii="Times New Roman" w:hAnsi="Times New Roman" w:cs="Times New Roman"/>
          <w:sz w:val="28"/>
          <w:szCs w:val="28"/>
        </w:rPr>
        <w:t>8</w:t>
      </w:r>
      <w:r w:rsidRPr="00690BEE">
        <w:rPr>
          <w:rFonts w:ascii="Times New Roman" w:hAnsi="Times New Roman" w:cs="Times New Roman"/>
          <w:sz w:val="28"/>
          <w:szCs w:val="28"/>
          <w:lang w:val="uk-UA"/>
        </w:rPr>
        <w:t>, 4</w:t>
      </w:r>
      <w:r w:rsidR="00690BEE" w:rsidRPr="00690BEE">
        <w:rPr>
          <w:rFonts w:ascii="Times New Roman" w:hAnsi="Times New Roman" w:cs="Times New Roman"/>
          <w:sz w:val="28"/>
          <w:szCs w:val="28"/>
        </w:rPr>
        <w:t>1</w:t>
      </w:r>
      <w:r w:rsidRPr="005D7A17">
        <w:rPr>
          <w:rFonts w:ascii="Times New Roman" w:hAnsi="Times New Roman" w:cs="Times New Roman"/>
          <w:sz w:val="28"/>
          <w:szCs w:val="28"/>
          <w:lang w:val="uk-UA"/>
        </w:rPr>
        <w:t>].</w:t>
      </w:r>
    </w:p>
    <w:p w14:paraId="0C00E869" w14:textId="024BD654" w:rsidR="00DE0001" w:rsidRDefault="00136DAC" w:rsidP="00136DAC">
      <w:pPr>
        <w:spacing w:after="0" w:line="360" w:lineRule="auto"/>
        <w:ind w:firstLine="709"/>
        <w:jc w:val="both"/>
        <w:rPr>
          <w:rFonts w:ascii="Times New Roman" w:hAnsi="Times New Roman" w:cs="Times New Roman"/>
          <w:sz w:val="28"/>
          <w:szCs w:val="28"/>
          <w:lang w:val="uk-UA"/>
        </w:rPr>
      </w:pPr>
      <w:r w:rsidRPr="00136DAC">
        <w:rPr>
          <w:rFonts w:ascii="Times New Roman" w:hAnsi="Times New Roman" w:cs="Times New Roman"/>
          <w:sz w:val="28"/>
          <w:szCs w:val="28"/>
          <w:lang w:val="uk-UA"/>
        </w:rPr>
        <w:t>Контрольна карта - це графічне засіб, що використовує статистичні підходи, важливість</w:t>
      </w:r>
      <w:r w:rsidRPr="00136DAC">
        <w:rPr>
          <w:rFonts w:ascii="Times New Roman" w:hAnsi="Times New Roman" w:cs="Times New Roman"/>
          <w:sz w:val="28"/>
          <w:szCs w:val="28"/>
        </w:rPr>
        <w:t xml:space="preserve"> </w:t>
      </w:r>
      <w:r w:rsidRPr="00136DAC">
        <w:rPr>
          <w:rFonts w:ascii="Times New Roman" w:hAnsi="Times New Roman" w:cs="Times New Roman"/>
          <w:sz w:val="28"/>
          <w:szCs w:val="28"/>
          <w:lang w:val="uk-UA"/>
        </w:rPr>
        <w:t>яких для управління виробничими процесами була вперше показана доктором У.</w:t>
      </w:r>
      <w:r w:rsidR="008311EA">
        <w:rPr>
          <w:rFonts w:ascii="Times New Roman" w:hAnsi="Times New Roman" w:cs="Times New Roman"/>
          <w:sz w:val="28"/>
          <w:szCs w:val="28"/>
          <w:lang w:val="uk-UA"/>
        </w:rPr>
        <w:t xml:space="preserve"> </w:t>
      </w:r>
      <w:proofErr w:type="spellStart"/>
      <w:r w:rsidRPr="00136DAC">
        <w:rPr>
          <w:rFonts w:ascii="Times New Roman" w:hAnsi="Times New Roman" w:cs="Times New Roman"/>
          <w:sz w:val="28"/>
          <w:szCs w:val="28"/>
          <w:lang w:val="uk-UA"/>
        </w:rPr>
        <w:t>Шухартом</w:t>
      </w:r>
      <w:proofErr w:type="spellEnd"/>
      <w:r w:rsidRPr="00136DAC">
        <w:rPr>
          <w:rFonts w:ascii="Times New Roman" w:hAnsi="Times New Roman" w:cs="Times New Roman"/>
          <w:sz w:val="28"/>
          <w:szCs w:val="28"/>
          <w:lang w:val="uk-UA"/>
        </w:rPr>
        <w:t xml:space="preserve"> </w:t>
      </w:r>
      <w:r w:rsidR="00C2769A">
        <w:rPr>
          <w:rFonts w:ascii="Times New Roman" w:hAnsi="Times New Roman" w:cs="Times New Roman"/>
          <w:sz w:val="28"/>
          <w:szCs w:val="28"/>
          <w:lang w:val="uk-UA"/>
        </w:rPr>
        <w:t xml:space="preserve">у </w:t>
      </w:r>
      <w:r w:rsidRPr="00136DAC">
        <w:rPr>
          <w:rFonts w:ascii="Times New Roman" w:hAnsi="Times New Roman" w:cs="Times New Roman"/>
          <w:sz w:val="28"/>
          <w:szCs w:val="28"/>
          <w:lang w:val="uk-UA"/>
        </w:rPr>
        <w:t>1924 г. [</w:t>
      </w:r>
      <w:r w:rsidR="00690BEE" w:rsidRPr="00690BEE">
        <w:rPr>
          <w:rFonts w:ascii="Times New Roman" w:hAnsi="Times New Roman" w:cs="Times New Roman"/>
          <w:sz w:val="28"/>
          <w:szCs w:val="28"/>
        </w:rPr>
        <w:t>39</w:t>
      </w:r>
      <w:r w:rsidRPr="00136DAC">
        <w:rPr>
          <w:rFonts w:ascii="Times New Roman" w:hAnsi="Times New Roman" w:cs="Times New Roman"/>
          <w:sz w:val="28"/>
          <w:szCs w:val="28"/>
          <w:lang w:val="uk-UA"/>
        </w:rPr>
        <w:t>]. Теорія контрольних карт розрізняє два види мінливості.</w:t>
      </w:r>
    </w:p>
    <w:p w14:paraId="4A9C327C" w14:textId="14032DFA" w:rsidR="00C72DE8" w:rsidRDefault="008311EA" w:rsidP="008311EA">
      <w:pPr>
        <w:spacing w:after="0" w:line="360" w:lineRule="auto"/>
        <w:ind w:firstLine="709"/>
        <w:jc w:val="both"/>
        <w:rPr>
          <w:rFonts w:ascii="Times New Roman" w:hAnsi="Times New Roman" w:cs="Times New Roman"/>
          <w:sz w:val="28"/>
          <w:szCs w:val="28"/>
          <w:lang w:val="uk-UA"/>
        </w:rPr>
      </w:pPr>
      <w:r w:rsidRPr="008311EA">
        <w:rPr>
          <w:rFonts w:ascii="Times New Roman" w:hAnsi="Times New Roman" w:cs="Times New Roman"/>
          <w:sz w:val="28"/>
          <w:szCs w:val="28"/>
          <w:lang w:val="uk-UA"/>
        </w:rPr>
        <w:t>Перший вид - мінливість через "випадков</w:t>
      </w:r>
      <w:r>
        <w:rPr>
          <w:rFonts w:ascii="Times New Roman" w:hAnsi="Times New Roman" w:cs="Times New Roman"/>
          <w:sz w:val="28"/>
          <w:szCs w:val="28"/>
          <w:lang w:val="uk-UA"/>
        </w:rPr>
        <w:t>і</w:t>
      </w:r>
      <w:r w:rsidRPr="008311EA">
        <w:rPr>
          <w:rFonts w:ascii="Times New Roman" w:hAnsi="Times New Roman" w:cs="Times New Roman"/>
          <w:sz w:val="28"/>
          <w:szCs w:val="28"/>
          <w:lang w:val="uk-UA"/>
        </w:rPr>
        <w:t xml:space="preserve"> (звичайн</w:t>
      </w:r>
      <w:r>
        <w:rPr>
          <w:rFonts w:ascii="Times New Roman" w:hAnsi="Times New Roman" w:cs="Times New Roman"/>
          <w:sz w:val="28"/>
          <w:szCs w:val="28"/>
          <w:lang w:val="uk-UA"/>
        </w:rPr>
        <w:t>і</w:t>
      </w:r>
      <w:r w:rsidRPr="008311EA">
        <w:rPr>
          <w:rFonts w:ascii="Times New Roman" w:hAnsi="Times New Roman" w:cs="Times New Roman"/>
          <w:sz w:val="28"/>
          <w:szCs w:val="28"/>
          <w:lang w:val="uk-UA"/>
        </w:rPr>
        <w:t>) причин</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обумовлена</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незліченн</w:t>
      </w:r>
      <w:r>
        <w:rPr>
          <w:rFonts w:ascii="Times New Roman" w:hAnsi="Times New Roman" w:cs="Times New Roman"/>
          <w:sz w:val="28"/>
          <w:szCs w:val="28"/>
          <w:lang w:val="uk-UA"/>
        </w:rPr>
        <w:t xml:space="preserve">им </w:t>
      </w:r>
      <w:r w:rsidRPr="008311EA">
        <w:rPr>
          <w:rFonts w:ascii="Times New Roman" w:hAnsi="Times New Roman" w:cs="Times New Roman"/>
          <w:sz w:val="28"/>
          <w:szCs w:val="28"/>
          <w:lang w:val="uk-UA"/>
        </w:rPr>
        <w:t>набором різноманітних причин, присутніх постійно, які нелегко або неможливо виявити.</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Кожна з таких причин становить дуже малу частку загальної мінливості, і жодна з них не значима</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сама по собі. Проте сума всіх цих причин вимірна і передбачається, що вона внутрішньо</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властива процесу. Вик</w:t>
      </w:r>
      <w:r>
        <w:rPr>
          <w:rFonts w:ascii="Times New Roman" w:hAnsi="Times New Roman" w:cs="Times New Roman"/>
          <w:sz w:val="28"/>
          <w:szCs w:val="28"/>
          <w:lang w:val="uk-UA"/>
        </w:rPr>
        <w:t>лючення</w:t>
      </w:r>
      <w:r w:rsidRPr="008311EA">
        <w:rPr>
          <w:rFonts w:ascii="Times New Roman" w:hAnsi="Times New Roman" w:cs="Times New Roman"/>
          <w:sz w:val="28"/>
          <w:szCs w:val="28"/>
          <w:lang w:val="uk-UA"/>
        </w:rPr>
        <w:t xml:space="preserve"> або зменшення впливу </w:t>
      </w:r>
      <w:r w:rsidRPr="008311EA">
        <w:rPr>
          <w:rFonts w:ascii="Times New Roman" w:hAnsi="Times New Roman" w:cs="Times New Roman"/>
          <w:sz w:val="28"/>
          <w:szCs w:val="28"/>
          <w:lang w:val="uk-UA"/>
        </w:rPr>
        <w:lastRenderedPageBreak/>
        <w:t>звичайних причин вимагає управлінських</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рішень і виділення ресурсів на поліпшення процесу і системи.</w:t>
      </w:r>
    </w:p>
    <w:p w14:paraId="11D73A2E" w14:textId="3A1EACBE" w:rsidR="008311EA" w:rsidRDefault="008311EA" w:rsidP="007F6FC1">
      <w:pPr>
        <w:spacing w:after="0" w:line="360" w:lineRule="auto"/>
        <w:ind w:firstLine="709"/>
        <w:jc w:val="both"/>
        <w:rPr>
          <w:rFonts w:ascii="Times New Roman" w:hAnsi="Times New Roman" w:cs="Times New Roman"/>
          <w:sz w:val="28"/>
          <w:szCs w:val="28"/>
          <w:lang w:val="uk-UA"/>
        </w:rPr>
      </w:pPr>
      <w:r w:rsidRPr="008311EA">
        <w:rPr>
          <w:rFonts w:ascii="Times New Roman" w:hAnsi="Times New Roman" w:cs="Times New Roman"/>
          <w:sz w:val="28"/>
          <w:szCs w:val="28"/>
          <w:lang w:val="uk-UA"/>
        </w:rPr>
        <w:t xml:space="preserve">Другий вид - реальні </w:t>
      </w:r>
      <w:r>
        <w:rPr>
          <w:rFonts w:ascii="Times New Roman" w:hAnsi="Times New Roman" w:cs="Times New Roman"/>
          <w:sz w:val="28"/>
          <w:szCs w:val="28"/>
          <w:lang w:val="uk-UA"/>
        </w:rPr>
        <w:t>з</w:t>
      </w:r>
      <w:r w:rsidRPr="008311EA">
        <w:rPr>
          <w:rFonts w:ascii="Times New Roman" w:hAnsi="Times New Roman" w:cs="Times New Roman"/>
          <w:sz w:val="28"/>
          <w:szCs w:val="28"/>
          <w:lang w:val="uk-UA"/>
        </w:rPr>
        <w:t xml:space="preserve">міни в процесі. </w:t>
      </w:r>
      <w:r>
        <w:rPr>
          <w:rFonts w:ascii="Times New Roman" w:hAnsi="Times New Roman" w:cs="Times New Roman"/>
          <w:sz w:val="28"/>
          <w:szCs w:val="28"/>
          <w:lang w:val="uk-UA"/>
        </w:rPr>
        <w:t>Вони</w:t>
      </w:r>
      <w:r w:rsidRPr="008311EA">
        <w:rPr>
          <w:rFonts w:ascii="Times New Roman" w:hAnsi="Times New Roman" w:cs="Times New Roman"/>
          <w:sz w:val="28"/>
          <w:szCs w:val="28"/>
          <w:lang w:val="uk-UA"/>
        </w:rPr>
        <w:t xml:space="preserve"> мо</w:t>
      </w:r>
      <w:r>
        <w:rPr>
          <w:rFonts w:ascii="Times New Roman" w:hAnsi="Times New Roman" w:cs="Times New Roman"/>
          <w:sz w:val="28"/>
          <w:szCs w:val="28"/>
          <w:lang w:val="uk-UA"/>
        </w:rPr>
        <w:t>ж</w:t>
      </w:r>
      <w:r w:rsidRPr="008311EA">
        <w:rPr>
          <w:rFonts w:ascii="Times New Roman" w:hAnsi="Times New Roman" w:cs="Times New Roman"/>
          <w:sz w:val="28"/>
          <w:szCs w:val="28"/>
          <w:lang w:val="uk-UA"/>
        </w:rPr>
        <w:t>ут</w:t>
      </w:r>
      <w:r>
        <w:rPr>
          <w:rFonts w:ascii="Times New Roman" w:hAnsi="Times New Roman" w:cs="Times New Roman"/>
          <w:sz w:val="28"/>
          <w:szCs w:val="28"/>
          <w:lang w:val="uk-UA"/>
        </w:rPr>
        <w:t>ь</w:t>
      </w:r>
      <w:r w:rsidRPr="008311EA">
        <w:rPr>
          <w:rFonts w:ascii="Times New Roman" w:hAnsi="Times New Roman" w:cs="Times New Roman"/>
          <w:sz w:val="28"/>
          <w:szCs w:val="28"/>
          <w:lang w:val="uk-UA"/>
        </w:rPr>
        <w:t xml:space="preserve"> бут</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xml:space="preserve"> наслідком </w:t>
      </w:r>
      <w:r>
        <w:rPr>
          <w:rFonts w:ascii="Times New Roman" w:hAnsi="Times New Roman" w:cs="Times New Roman"/>
          <w:sz w:val="28"/>
          <w:szCs w:val="28"/>
          <w:lang w:val="uk-UA"/>
        </w:rPr>
        <w:t>д</w:t>
      </w:r>
      <w:r w:rsidRPr="008311EA">
        <w:rPr>
          <w:rFonts w:ascii="Times New Roman" w:hAnsi="Times New Roman" w:cs="Times New Roman"/>
          <w:sz w:val="28"/>
          <w:szCs w:val="28"/>
          <w:lang w:val="uk-UA"/>
        </w:rPr>
        <w:t>еяк</w:t>
      </w:r>
      <w:r>
        <w:rPr>
          <w:rFonts w:ascii="Times New Roman" w:hAnsi="Times New Roman" w:cs="Times New Roman"/>
          <w:sz w:val="28"/>
          <w:szCs w:val="28"/>
          <w:lang w:val="uk-UA"/>
        </w:rPr>
        <w:t>их</w:t>
      </w:r>
      <w:r w:rsidRPr="008311EA">
        <w:rPr>
          <w:rFonts w:ascii="Times New Roman" w:hAnsi="Times New Roman" w:cs="Times New Roman"/>
          <w:sz w:val="28"/>
          <w:szCs w:val="28"/>
          <w:lang w:val="uk-UA"/>
        </w:rPr>
        <w:t xml:space="preserve"> обумовлених</w:t>
      </w:r>
      <w:r>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 xml:space="preserve">причин, </w:t>
      </w:r>
      <w:r>
        <w:rPr>
          <w:rFonts w:ascii="Times New Roman" w:hAnsi="Times New Roman" w:cs="Times New Roman"/>
          <w:sz w:val="28"/>
          <w:szCs w:val="28"/>
          <w:lang w:val="uk-UA"/>
        </w:rPr>
        <w:t>я</w:t>
      </w:r>
      <w:r w:rsidRPr="008311EA">
        <w:rPr>
          <w:rFonts w:ascii="Times New Roman" w:hAnsi="Times New Roman" w:cs="Times New Roman"/>
          <w:sz w:val="28"/>
          <w:szCs w:val="28"/>
          <w:lang w:val="uk-UA"/>
        </w:rPr>
        <w:t xml:space="preserve">кі </w:t>
      </w:r>
      <w:r>
        <w:rPr>
          <w:rFonts w:ascii="Times New Roman" w:hAnsi="Times New Roman" w:cs="Times New Roman"/>
          <w:sz w:val="28"/>
          <w:szCs w:val="28"/>
          <w:lang w:val="uk-UA"/>
        </w:rPr>
        <w:t>не</w:t>
      </w:r>
      <w:r w:rsidRPr="008311EA">
        <w:rPr>
          <w:rFonts w:ascii="Times New Roman" w:hAnsi="Times New Roman" w:cs="Times New Roman"/>
          <w:sz w:val="28"/>
          <w:szCs w:val="28"/>
          <w:lang w:val="uk-UA"/>
        </w:rPr>
        <w:t xml:space="preserve"> власт</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ві процес</w:t>
      </w:r>
      <w:r>
        <w:rPr>
          <w:rFonts w:ascii="Times New Roman" w:hAnsi="Times New Roman" w:cs="Times New Roman"/>
          <w:sz w:val="28"/>
          <w:szCs w:val="28"/>
          <w:lang w:val="uk-UA"/>
        </w:rPr>
        <w:t>у</w:t>
      </w:r>
      <w:r w:rsidRPr="008311EA">
        <w:rPr>
          <w:rFonts w:ascii="Times New Roman" w:hAnsi="Times New Roman" w:cs="Times New Roman"/>
          <w:sz w:val="28"/>
          <w:szCs w:val="28"/>
          <w:lang w:val="uk-UA"/>
        </w:rPr>
        <w:t xml:space="preserve"> внутрішньо и мо</w:t>
      </w:r>
      <w:r>
        <w:rPr>
          <w:rFonts w:ascii="Times New Roman" w:hAnsi="Times New Roman" w:cs="Times New Roman"/>
          <w:sz w:val="28"/>
          <w:szCs w:val="28"/>
          <w:lang w:val="uk-UA"/>
        </w:rPr>
        <w:t>ж</w:t>
      </w:r>
      <w:r w:rsidRPr="008311EA">
        <w:rPr>
          <w:rFonts w:ascii="Times New Roman" w:hAnsi="Times New Roman" w:cs="Times New Roman"/>
          <w:sz w:val="28"/>
          <w:szCs w:val="28"/>
          <w:lang w:val="uk-UA"/>
        </w:rPr>
        <w:t>ут</w:t>
      </w:r>
      <w:r>
        <w:rPr>
          <w:rFonts w:ascii="Times New Roman" w:hAnsi="Times New Roman" w:cs="Times New Roman"/>
          <w:sz w:val="28"/>
          <w:szCs w:val="28"/>
          <w:lang w:val="uk-UA"/>
        </w:rPr>
        <w:t>ь</w:t>
      </w:r>
      <w:r w:rsidRPr="008311EA">
        <w:rPr>
          <w:rFonts w:ascii="Times New Roman" w:hAnsi="Times New Roman" w:cs="Times New Roman"/>
          <w:sz w:val="28"/>
          <w:szCs w:val="28"/>
          <w:lang w:val="uk-UA"/>
        </w:rPr>
        <w:t xml:space="preserve"> бут</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xml:space="preserve"> усунені, пр</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xml:space="preserve">наймні, теоретично. </w:t>
      </w:r>
      <w:r>
        <w:rPr>
          <w:rFonts w:ascii="Times New Roman" w:hAnsi="Times New Roman" w:cs="Times New Roman"/>
          <w:sz w:val="28"/>
          <w:szCs w:val="28"/>
          <w:lang w:val="uk-UA"/>
        </w:rPr>
        <w:t xml:space="preserve">Ці </w:t>
      </w:r>
      <w:r w:rsidRPr="008311EA">
        <w:rPr>
          <w:rFonts w:ascii="Times New Roman" w:hAnsi="Times New Roman" w:cs="Times New Roman"/>
          <w:sz w:val="28"/>
          <w:szCs w:val="28"/>
          <w:lang w:val="uk-UA"/>
        </w:rPr>
        <w:t>причини розглядаються як "нев</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xml:space="preserve">падкові" або "особливі" причини </w:t>
      </w:r>
      <w:r>
        <w:rPr>
          <w:rFonts w:ascii="Times New Roman" w:hAnsi="Times New Roman" w:cs="Times New Roman"/>
          <w:sz w:val="28"/>
          <w:szCs w:val="28"/>
          <w:lang w:val="uk-UA"/>
        </w:rPr>
        <w:t>з</w:t>
      </w:r>
      <w:r w:rsidRPr="008311EA">
        <w:rPr>
          <w:rFonts w:ascii="Times New Roman" w:hAnsi="Times New Roman" w:cs="Times New Roman"/>
          <w:sz w:val="28"/>
          <w:szCs w:val="28"/>
          <w:lang w:val="uk-UA"/>
        </w:rPr>
        <w:t>мін</w:t>
      </w:r>
      <w:r>
        <w:rPr>
          <w:rFonts w:ascii="Times New Roman" w:hAnsi="Times New Roman" w:cs="Times New Roman"/>
          <w:sz w:val="28"/>
          <w:szCs w:val="28"/>
          <w:lang w:val="uk-UA"/>
        </w:rPr>
        <w:t>юваності</w:t>
      </w:r>
      <w:r w:rsidRPr="008311EA">
        <w:rPr>
          <w:rFonts w:ascii="Times New Roman" w:hAnsi="Times New Roman" w:cs="Times New Roman"/>
          <w:sz w:val="28"/>
          <w:szCs w:val="28"/>
          <w:lang w:val="uk-UA"/>
        </w:rPr>
        <w:t>. До них мо</w:t>
      </w:r>
      <w:r>
        <w:rPr>
          <w:rFonts w:ascii="Times New Roman" w:hAnsi="Times New Roman" w:cs="Times New Roman"/>
          <w:sz w:val="28"/>
          <w:szCs w:val="28"/>
          <w:lang w:val="uk-UA"/>
        </w:rPr>
        <w:t>ж</w:t>
      </w:r>
      <w:r w:rsidRPr="008311EA">
        <w:rPr>
          <w:rFonts w:ascii="Times New Roman" w:hAnsi="Times New Roman" w:cs="Times New Roman"/>
          <w:sz w:val="28"/>
          <w:szCs w:val="28"/>
          <w:lang w:val="uk-UA"/>
        </w:rPr>
        <w:t>ут</w:t>
      </w:r>
      <w:r>
        <w:rPr>
          <w:rFonts w:ascii="Times New Roman" w:hAnsi="Times New Roman" w:cs="Times New Roman"/>
          <w:sz w:val="28"/>
          <w:szCs w:val="28"/>
          <w:lang w:val="uk-UA"/>
        </w:rPr>
        <w:t xml:space="preserve">ь </w:t>
      </w:r>
      <w:r w:rsidRPr="008311EA">
        <w:rPr>
          <w:rFonts w:ascii="Times New Roman" w:hAnsi="Times New Roman" w:cs="Times New Roman"/>
          <w:sz w:val="28"/>
          <w:szCs w:val="28"/>
          <w:lang w:val="uk-UA"/>
        </w:rPr>
        <w:t>бут</w:t>
      </w:r>
      <w:r>
        <w:rPr>
          <w:rFonts w:ascii="Times New Roman" w:hAnsi="Times New Roman" w:cs="Times New Roman"/>
          <w:sz w:val="28"/>
          <w:szCs w:val="28"/>
          <w:lang w:val="uk-UA"/>
        </w:rPr>
        <w:t>и</w:t>
      </w:r>
      <w:r w:rsidRPr="008311EA">
        <w:rPr>
          <w:rFonts w:ascii="Times New Roman" w:hAnsi="Times New Roman" w:cs="Times New Roman"/>
          <w:sz w:val="28"/>
          <w:szCs w:val="28"/>
          <w:lang w:val="uk-UA"/>
        </w:rPr>
        <w:t xml:space="preserve"> віднесені </w:t>
      </w:r>
      <w:r w:rsidR="00DD4403">
        <w:rPr>
          <w:rFonts w:ascii="Times New Roman" w:hAnsi="Times New Roman" w:cs="Times New Roman"/>
          <w:sz w:val="28"/>
          <w:szCs w:val="28"/>
          <w:lang w:val="uk-UA"/>
        </w:rPr>
        <w:t xml:space="preserve">- </w:t>
      </w:r>
      <w:r w:rsidRPr="008311EA">
        <w:rPr>
          <w:rFonts w:ascii="Times New Roman" w:hAnsi="Times New Roman" w:cs="Times New Roman"/>
          <w:sz w:val="28"/>
          <w:szCs w:val="28"/>
          <w:lang w:val="uk-UA"/>
        </w:rPr>
        <w:t xml:space="preserve">поломка інструменту, недостатня однорідність </w:t>
      </w:r>
      <w:r w:rsidR="00DD4403">
        <w:rPr>
          <w:rFonts w:ascii="Times New Roman" w:hAnsi="Times New Roman" w:cs="Times New Roman"/>
          <w:sz w:val="28"/>
          <w:szCs w:val="28"/>
          <w:lang w:val="uk-UA"/>
        </w:rPr>
        <w:t xml:space="preserve">основного </w:t>
      </w:r>
      <w:r w:rsidRPr="008311EA">
        <w:rPr>
          <w:rFonts w:ascii="Times New Roman" w:hAnsi="Times New Roman" w:cs="Times New Roman"/>
          <w:sz w:val="28"/>
          <w:szCs w:val="28"/>
          <w:lang w:val="uk-UA"/>
        </w:rPr>
        <w:t>матеріалу</w:t>
      </w:r>
      <w:r w:rsidR="00DD4403">
        <w:rPr>
          <w:rFonts w:ascii="Times New Roman" w:hAnsi="Times New Roman" w:cs="Times New Roman"/>
          <w:sz w:val="28"/>
          <w:szCs w:val="28"/>
          <w:lang w:val="uk-UA"/>
        </w:rPr>
        <w:t xml:space="preserve"> або зварювальних матеріалів</w:t>
      </w:r>
      <w:r w:rsidRPr="008311EA">
        <w:rPr>
          <w:rFonts w:ascii="Times New Roman" w:hAnsi="Times New Roman" w:cs="Times New Roman"/>
          <w:sz w:val="28"/>
          <w:szCs w:val="28"/>
          <w:lang w:val="uk-UA"/>
        </w:rPr>
        <w:t xml:space="preserve">, </w:t>
      </w:r>
      <w:r w:rsidR="00DD4403">
        <w:rPr>
          <w:rFonts w:ascii="Times New Roman" w:hAnsi="Times New Roman" w:cs="Times New Roman"/>
          <w:sz w:val="28"/>
          <w:szCs w:val="28"/>
          <w:lang w:val="uk-UA"/>
        </w:rPr>
        <w:t xml:space="preserve">відмови </w:t>
      </w:r>
      <w:r w:rsidRPr="008311EA">
        <w:rPr>
          <w:rFonts w:ascii="Times New Roman" w:hAnsi="Times New Roman" w:cs="Times New Roman"/>
          <w:sz w:val="28"/>
          <w:szCs w:val="28"/>
          <w:lang w:val="uk-UA"/>
        </w:rPr>
        <w:t>виробничого або</w:t>
      </w:r>
      <w:r w:rsidR="00DD4403">
        <w:rPr>
          <w:rFonts w:ascii="Times New Roman" w:hAnsi="Times New Roman" w:cs="Times New Roman"/>
          <w:sz w:val="28"/>
          <w:szCs w:val="28"/>
          <w:lang w:val="uk-UA"/>
        </w:rPr>
        <w:t xml:space="preserve"> </w:t>
      </w:r>
      <w:r w:rsidR="00DD4403" w:rsidRPr="00DD4403">
        <w:rPr>
          <w:rFonts w:ascii="Times New Roman" w:hAnsi="Times New Roman" w:cs="Times New Roman"/>
          <w:sz w:val="28"/>
          <w:szCs w:val="28"/>
          <w:lang w:val="uk-UA"/>
        </w:rPr>
        <w:t xml:space="preserve">контрольного обладнання, кваліфікація персоналу, невиконання процедур </w:t>
      </w:r>
      <w:r w:rsidR="00DD4403">
        <w:rPr>
          <w:rFonts w:ascii="Times New Roman" w:hAnsi="Times New Roman" w:cs="Times New Roman"/>
          <w:sz w:val="28"/>
          <w:szCs w:val="28"/>
          <w:lang w:val="uk-UA"/>
        </w:rPr>
        <w:t xml:space="preserve">зварювання </w:t>
      </w:r>
      <w:r w:rsidR="00DD4403" w:rsidRPr="00DD4403">
        <w:rPr>
          <w:rFonts w:ascii="Times New Roman" w:hAnsi="Times New Roman" w:cs="Times New Roman"/>
          <w:sz w:val="28"/>
          <w:szCs w:val="28"/>
          <w:lang w:val="uk-UA"/>
        </w:rPr>
        <w:t>т</w:t>
      </w:r>
      <w:r w:rsidR="00DD4403">
        <w:rPr>
          <w:rFonts w:ascii="Times New Roman" w:hAnsi="Times New Roman" w:cs="Times New Roman"/>
          <w:sz w:val="28"/>
          <w:szCs w:val="28"/>
          <w:lang w:val="uk-UA"/>
        </w:rPr>
        <w:t>ощо</w:t>
      </w:r>
      <w:r w:rsidR="00DD4403" w:rsidRPr="00DD4403">
        <w:rPr>
          <w:rFonts w:ascii="Times New Roman" w:hAnsi="Times New Roman" w:cs="Times New Roman"/>
          <w:sz w:val="28"/>
          <w:szCs w:val="28"/>
          <w:lang w:val="uk-UA"/>
        </w:rPr>
        <w:t>.</w:t>
      </w:r>
    </w:p>
    <w:p w14:paraId="0746087A" w14:textId="3C48325B" w:rsidR="008311EA" w:rsidRDefault="00DD4403" w:rsidP="00DD4403">
      <w:pPr>
        <w:spacing w:after="0" w:line="360" w:lineRule="auto"/>
        <w:ind w:firstLine="709"/>
        <w:jc w:val="both"/>
        <w:rPr>
          <w:rFonts w:ascii="Times New Roman" w:hAnsi="Times New Roman" w:cs="Times New Roman"/>
          <w:sz w:val="28"/>
          <w:szCs w:val="28"/>
          <w:lang w:val="uk-UA"/>
        </w:rPr>
      </w:pPr>
      <w:r w:rsidRPr="00DD4403">
        <w:rPr>
          <w:rFonts w:ascii="Times New Roman" w:hAnsi="Times New Roman" w:cs="Times New Roman"/>
          <w:sz w:val="28"/>
          <w:szCs w:val="28"/>
          <w:lang w:val="uk-UA"/>
        </w:rPr>
        <w:t>Мета контрольних карт - виявити неприродні зміни в даних з повторюваних</w:t>
      </w:r>
      <w:r>
        <w:rPr>
          <w:rFonts w:ascii="Times New Roman" w:hAnsi="Times New Roman" w:cs="Times New Roman"/>
          <w:sz w:val="28"/>
          <w:szCs w:val="28"/>
          <w:lang w:val="uk-UA"/>
        </w:rPr>
        <w:t xml:space="preserve"> виробничих </w:t>
      </w:r>
      <w:r w:rsidRPr="00DD4403">
        <w:rPr>
          <w:rFonts w:ascii="Times New Roman" w:hAnsi="Times New Roman" w:cs="Times New Roman"/>
          <w:sz w:val="28"/>
          <w:szCs w:val="28"/>
          <w:lang w:val="uk-UA"/>
        </w:rPr>
        <w:t>процесів і дати критерії для виявлення відсутності статистичної керованості. Процес</w:t>
      </w:r>
      <w:r>
        <w:rPr>
          <w:rFonts w:ascii="Times New Roman" w:hAnsi="Times New Roman" w:cs="Times New Roman"/>
          <w:sz w:val="28"/>
          <w:szCs w:val="28"/>
          <w:lang w:val="uk-UA"/>
        </w:rPr>
        <w:t xml:space="preserve"> </w:t>
      </w:r>
      <w:r w:rsidRPr="00DD4403">
        <w:rPr>
          <w:rFonts w:ascii="Times New Roman" w:hAnsi="Times New Roman" w:cs="Times New Roman"/>
          <w:sz w:val="28"/>
          <w:szCs w:val="28"/>
          <w:lang w:val="uk-UA"/>
        </w:rPr>
        <w:t xml:space="preserve">знаходиться в статистично керованому стані, якщо </w:t>
      </w:r>
      <w:r>
        <w:rPr>
          <w:rFonts w:ascii="Times New Roman" w:hAnsi="Times New Roman" w:cs="Times New Roman"/>
          <w:sz w:val="28"/>
          <w:szCs w:val="28"/>
          <w:lang w:val="uk-UA"/>
        </w:rPr>
        <w:t>змінюван</w:t>
      </w:r>
      <w:r w:rsidRPr="00DD4403">
        <w:rPr>
          <w:rFonts w:ascii="Times New Roman" w:hAnsi="Times New Roman" w:cs="Times New Roman"/>
          <w:sz w:val="28"/>
          <w:szCs w:val="28"/>
          <w:lang w:val="uk-UA"/>
        </w:rPr>
        <w:t>ість викликана тільки випадковими</w:t>
      </w:r>
      <w:r>
        <w:rPr>
          <w:rFonts w:ascii="Times New Roman" w:hAnsi="Times New Roman" w:cs="Times New Roman"/>
          <w:sz w:val="28"/>
          <w:szCs w:val="28"/>
          <w:lang w:val="uk-UA"/>
        </w:rPr>
        <w:t xml:space="preserve"> </w:t>
      </w:r>
      <w:r w:rsidRPr="00DD4403">
        <w:rPr>
          <w:rFonts w:ascii="Times New Roman" w:hAnsi="Times New Roman" w:cs="Times New Roman"/>
          <w:sz w:val="28"/>
          <w:szCs w:val="28"/>
          <w:lang w:val="uk-UA"/>
        </w:rPr>
        <w:t xml:space="preserve">причинами. При визначенні цього прийнятного рівня </w:t>
      </w:r>
      <w:r>
        <w:rPr>
          <w:rFonts w:ascii="Times New Roman" w:hAnsi="Times New Roman" w:cs="Times New Roman"/>
          <w:sz w:val="28"/>
          <w:szCs w:val="28"/>
          <w:lang w:val="uk-UA"/>
        </w:rPr>
        <w:t>змінюван</w:t>
      </w:r>
      <w:r w:rsidRPr="00DD4403">
        <w:rPr>
          <w:rFonts w:ascii="Times New Roman" w:hAnsi="Times New Roman" w:cs="Times New Roman"/>
          <w:sz w:val="28"/>
          <w:szCs w:val="28"/>
          <w:lang w:val="uk-UA"/>
        </w:rPr>
        <w:t>ості будь-яке відхилення від нього вважають</w:t>
      </w:r>
      <w:r>
        <w:rPr>
          <w:rFonts w:ascii="Times New Roman" w:hAnsi="Times New Roman" w:cs="Times New Roman"/>
          <w:sz w:val="28"/>
          <w:szCs w:val="28"/>
          <w:lang w:val="uk-UA"/>
        </w:rPr>
        <w:t xml:space="preserve"> </w:t>
      </w:r>
      <w:r w:rsidRPr="00DD4403">
        <w:rPr>
          <w:rFonts w:ascii="Times New Roman" w:hAnsi="Times New Roman" w:cs="Times New Roman"/>
          <w:sz w:val="28"/>
          <w:szCs w:val="28"/>
          <w:lang w:val="uk-UA"/>
        </w:rPr>
        <w:t>результатом дії особливих причин, які слід виявити, виключити або послабити</w:t>
      </w:r>
      <w:r>
        <w:rPr>
          <w:rFonts w:ascii="Times New Roman" w:hAnsi="Times New Roman" w:cs="Times New Roman"/>
          <w:sz w:val="28"/>
          <w:szCs w:val="28"/>
          <w:lang w:val="uk-UA"/>
        </w:rPr>
        <w:t>.</w:t>
      </w:r>
    </w:p>
    <w:p w14:paraId="7B141824" w14:textId="77777777" w:rsidR="00C72DE8" w:rsidRDefault="00C72DE8" w:rsidP="009E4D17">
      <w:pPr>
        <w:spacing w:after="0" w:line="360" w:lineRule="auto"/>
        <w:jc w:val="both"/>
        <w:rPr>
          <w:rFonts w:ascii="Times New Roman" w:hAnsi="Times New Roman" w:cs="Times New Roman"/>
          <w:sz w:val="28"/>
          <w:szCs w:val="28"/>
          <w:lang w:val="uk-UA"/>
        </w:rPr>
      </w:pPr>
    </w:p>
    <w:p w14:paraId="5C2DA93A" w14:textId="68B5D7CB" w:rsidR="00DE0001" w:rsidRPr="00E9161B" w:rsidRDefault="00C72DE8" w:rsidP="00CE32A0">
      <w:pPr>
        <w:pStyle w:val="af7"/>
        <w:rPr>
          <w:b w:val="0"/>
          <w:szCs w:val="28"/>
        </w:rPr>
      </w:pPr>
      <w:bookmarkStart w:id="17" w:name="_Toc71804709"/>
      <w:r w:rsidRPr="00E9161B">
        <w:rPr>
          <w:b w:val="0"/>
          <w:szCs w:val="28"/>
        </w:rPr>
        <w:t>Висновки по розділу 2</w:t>
      </w:r>
      <w:bookmarkEnd w:id="17"/>
    </w:p>
    <w:p w14:paraId="2D78C29F" w14:textId="0B45C07B" w:rsidR="009E4D17" w:rsidRPr="000373A1" w:rsidRDefault="00916530" w:rsidP="00FC388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Ознакою сучасних</w:t>
      </w:r>
      <w:r w:rsidR="009E4D17">
        <w:rPr>
          <w:rFonts w:ascii="Times New Roman" w:hAnsi="Times New Roman" w:cs="Times New Roman"/>
          <w:bCs/>
          <w:sz w:val="28"/>
          <w:szCs w:val="28"/>
          <w:lang w:val="uk-UA"/>
        </w:rPr>
        <w:t xml:space="preserve"> методів інженерно-організаційного забезпечення якості у зварюванні</w:t>
      </w:r>
      <w:r>
        <w:rPr>
          <w:rFonts w:ascii="Times New Roman" w:hAnsi="Times New Roman" w:cs="Times New Roman"/>
          <w:bCs/>
          <w:sz w:val="28"/>
          <w:szCs w:val="28"/>
          <w:lang w:val="uk-UA"/>
        </w:rPr>
        <w:t xml:space="preserve"> є</w:t>
      </w:r>
      <w:r w:rsidR="009E4D17">
        <w:rPr>
          <w:rFonts w:ascii="Times New Roman" w:hAnsi="Times New Roman" w:cs="Times New Roman"/>
          <w:bCs/>
          <w:sz w:val="28"/>
          <w:szCs w:val="28"/>
          <w:lang w:val="uk-UA"/>
        </w:rPr>
        <w:t xml:space="preserve"> застосування прогресивн</w:t>
      </w:r>
      <w:r>
        <w:rPr>
          <w:rFonts w:ascii="Times New Roman" w:hAnsi="Times New Roman" w:cs="Times New Roman"/>
          <w:bCs/>
          <w:sz w:val="28"/>
          <w:szCs w:val="28"/>
          <w:lang w:val="uk-UA"/>
        </w:rPr>
        <w:t>ого</w:t>
      </w:r>
      <w:r w:rsidR="009E4D17">
        <w:rPr>
          <w:rFonts w:ascii="Times New Roman" w:hAnsi="Times New Roman" w:cs="Times New Roman"/>
          <w:bCs/>
          <w:sz w:val="28"/>
          <w:szCs w:val="28"/>
          <w:lang w:val="uk-UA"/>
        </w:rPr>
        <w:t xml:space="preserve"> </w:t>
      </w:r>
      <w:r w:rsidR="009E4D17" w:rsidRPr="00F83487">
        <w:rPr>
          <w:rFonts w:ascii="Times New Roman" w:hAnsi="Times New Roman" w:cs="Times New Roman"/>
          <w:bCs/>
          <w:sz w:val="28"/>
          <w:szCs w:val="28"/>
          <w:lang w:val="uk-UA"/>
        </w:rPr>
        <w:t>процесного</w:t>
      </w:r>
      <w:r w:rsidR="009E4D17">
        <w:rPr>
          <w:rFonts w:ascii="Times New Roman" w:hAnsi="Times New Roman" w:cs="Times New Roman"/>
          <w:bCs/>
          <w:sz w:val="28"/>
          <w:szCs w:val="28"/>
          <w:lang w:val="uk-UA"/>
        </w:rPr>
        <w:t xml:space="preserve"> підходу до забезпечення якості</w:t>
      </w:r>
      <w:r>
        <w:rPr>
          <w:rFonts w:ascii="Times New Roman" w:hAnsi="Times New Roman" w:cs="Times New Roman"/>
          <w:bCs/>
          <w:sz w:val="28"/>
          <w:szCs w:val="28"/>
          <w:lang w:val="uk-UA"/>
        </w:rPr>
        <w:t xml:space="preserve"> та</w:t>
      </w:r>
      <w:r w:rsidR="009E4D1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забезпечення</w:t>
      </w:r>
      <w:r w:rsidR="009E4D17">
        <w:rPr>
          <w:rFonts w:ascii="Times New Roman" w:hAnsi="Times New Roman" w:cs="Times New Roman"/>
          <w:bCs/>
          <w:sz w:val="28"/>
          <w:szCs w:val="28"/>
          <w:lang w:val="uk-UA"/>
        </w:rPr>
        <w:t xml:space="preserve"> контрол</w:t>
      </w:r>
      <w:r>
        <w:rPr>
          <w:rFonts w:ascii="Times New Roman" w:hAnsi="Times New Roman" w:cs="Times New Roman"/>
          <w:bCs/>
          <w:sz w:val="28"/>
          <w:szCs w:val="28"/>
          <w:lang w:val="uk-UA"/>
        </w:rPr>
        <w:t>ю</w:t>
      </w:r>
      <w:r w:rsidR="009E4D17">
        <w:rPr>
          <w:rFonts w:ascii="Times New Roman" w:hAnsi="Times New Roman" w:cs="Times New Roman"/>
          <w:bCs/>
          <w:sz w:val="28"/>
          <w:szCs w:val="28"/>
          <w:lang w:val="uk-UA"/>
        </w:rPr>
        <w:t xml:space="preserve"> ризиків.</w:t>
      </w:r>
    </w:p>
    <w:p w14:paraId="0CCF1AB7" w14:textId="0BD20CAF" w:rsidR="009E4D17" w:rsidRPr="00F83487" w:rsidRDefault="00916530" w:rsidP="00FC388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Застосування статистичного контролю виробничих процесів за рівнями дефектності виробів на основі контрольних карт </w:t>
      </w:r>
      <w:proofErr w:type="spellStart"/>
      <w:r>
        <w:rPr>
          <w:rFonts w:ascii="Times New Roman" w:hAnsi="Times New Roman" w:cs="Times New Roman"/>
          <w:bCs/>
          <w:sz w:val="28"/>
          <w:szCs w:val="28"/>
          <w:lang w:val="uk-UA"/>
        </w:rPr>
        <w:t>Шухарта</w:t>
      </w:r>
      <w:proofErr w:type="spellEnd"/>
      <w:r>
        <w:rPr>
          <w:rFonts w:ascii="Times New Roman" w:hAnsi="Times New Roman" w:cs="Times New Roman"/>
          <w:bCs/>
          <w:sz w:val="28"/>
          <w:szCs w:val="28"/>
          <w:lang w:val="uk-UA"/>
        </w:rPr>
        <w:t xml:space="preserve"> забезпечує належне управління виробничими процесами основане на використання статичних підходів.</w:t>
      </w:r>
    </w:p>
    <w:p w14:paraId="7DC76A98" w14:textId="77777777" w:rsidR="00C72DE8" w:rsidRDefault="00C72DE8" w:rsidP="007F6FC1">
      <w:pPr>
        <w:spacing w:after="0" w:line="360" w:lineRule="auto"/>
        <w:ind w:firstLine="709"/>
        <w:jc w:val="both"/>
        <w:rPr>
          <w:rFonts w:ascii="Times New Roman" w:hAnsi="Times New Roman" w:cs="Times New Roman"/>
          <w:sz w:val="28"/>
          <w:szCs w:val="28"/>
          <w:lang w:val="uk-UA"/>
        </w:rPr>
      </w:pPr>
    </w:p>
    <w:p w14:paraId="52CCBBEB" w14:textId="2D1C0351" w:rsidR="00DE0001" w:rsidRDefault="00DE0001"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4F89D5" w14:textId="77777777" w:rsidR="001636CA" w:rsidRPr="001636CA" w:rsidRDefault="001636CA" w:rsidP="00E9161B">
      <w:pPr>
        <w:pStyle w:val="1"/>
        <w:numPr>
          <w:ilvl w:val="0"/>
          <w:numId w:val="0"/>
        </w:numPr>
        <w:ind w:left="432"/>
        <w:rPr>
          <w:lang w:val="uk-UA"/>
        </w:rPr>
      </w:pPr>
      <w:bookmarkStart w:id="18" w:name="_Toc71804710"/>
      <w:r w:rsidRPr="001636CA">
        <w:rPr>
          <w:lang w:val="uk-UA"/>
        </w:rPr>
        <w:lastRenderedPageBreak/>
        <w:t>3. ПРОЦЕДУРИ КООРДИНАЦІЇ ЗВАРЮВАЛЬНИХ РОБІТ, ПРИЙНЯТІ ПРИ MAG ЗВАРЮВАННІ РАМИ</w:t>
      </w:r>
      <w:bookmarkEnd w:id="18"/>
    </w:p>
    <w:p w14:paraId="4D84DBF0" w14:textId="546ACF3D" w:rsidR="0055633A" w:rsidRDefault="0055633A" w:rsidP="001636CA">
      <w:pPr>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У розділі представлені процедури системної координації зварювальних робіт, впроваджені у виробництво рами.</w:t>
      </w:r>
    </w:p>
    <w:p w14:paraId="0C1EF9E5" w14:textId="189F223F" w:rsidR="001636CA" w:rsidRPr="00E9161B" w:rsidRDefault="00E37A0E" w:rsidP="00CE32A0">
      <w:pPr>
        <w:pStyle w:val="af7"/>
        <w:rPr>
          <w:bCs/>
          <w:iCs/>
          <w:color w:val="000000"/>
        </w:rPr>
      </w:pPr>
      <w:bookmarkStart w:id="19" w:name="_Toc71804711"/>
      <w:r w:rsidRPr="00E9161B">
        <w:rPr>
          <w:w w:val="105"/>
        </w:rPr>
        <w:t>3.1. Схема взаємозв'язку між процедурами координації при зварюванні рами</w:t>
      </w:r>
      <w:bookmarkEnd w:id="19"/>
    </w:p>
    <w:p w14:paraId="23138138" w14:textId="39D2C171" w:rsidR="0055633A" w:rsidRPr="000D2157" w:rsidRDefault="0055633A" w:rsidP="0055633A">
      <w:pPr>
        <w:spacing w:after="0" w:line="360" w:lineRule="auto"/>
        <w:ind w:right="-1" w:firstLine="709"/>
        <w:jc w:val="both"/>
        <w:rPr>
          <w:rFonts w:ascii="Times New Roman" w:hAnsi="Times New Roman" w:cs="Times New Roman"/>
          <w:sz w:val="28"/>
          <w:szCs w:val="28"/>
          <w:lang w:val="uk-UA"/>
        </w:rPr>
      </w:pPr>
      <w:r w:rsidRPr="000D2157">
        <w:rPr>
          <w:rFonts w:ascii="Times New Roman" w:hAnsi="Times New Roman" w:cs="Times New Roman"/>
          <w:sz w:val="28"/>
          <w:szCs w:val="28"/>
          <w:lang w:val="uk-UA"/>
        </w:rPr>
        <w:t xml:space="preserve">Діяльність, яка є обов’язковою для забезпечення та поліпшення якості зварювання, визначена міжнародним стандартом </w:t>
      </w:r>
      <w:r w:rsidRPr="000D2157">
        <w:rPr>
          <w:rFonts w:ascii="Times New Roman" w:hAnsi="Times New Roman" w:cs="Times New Roman"/>
          <w:sz w:val="28"/>
          <w:szCs w:val="28"/>
        </w:rPr>
        <w:t>ISO</w:t>
      </w:r>
      <w:r w:rsidRPr="000D2157">
        <w:rPr>
          <w:rFonts w:ascii="Times New Roman" w:hAnsi="Times New Roman" w:cs="Times New Roman"/>
          <w:sz w:val="28"/>
          <w:szCs w:val="28"/>
          <w:lang w:val="uk-UA"/>
        </w:rPr>
        <w:t xml:space="preserve"> 14731 «Координація зварюва</w:t>
      </w:r>
      <w:r>
        <w:rPr>
          <w:rFonts w:ascii="Times New Roman" w:hAnsi="Times New Roman" w:cs="Times New Roman"/>
          <w:sz w:val="28"/>
          <w:szCs w:val="28"/>
          <w:lang w:val="uk-UA"/>
        </w:rPr>
        <w:t>льних робіт.</w:t>
      </w:r>
      <w:r w:rsidRPr="000D2157">
        <w:rPr>
          <w:rFonts w:ascii="Times New Roman" w:hAnsi="Times New Roman" w:cs="Times New Roman"/>
          <w:sz w:val="28"/>
          <w:szCs w:val="28"/>
          <w:lang w:val="uk-UA"/>
        </w:rPr>
        <w:t xml:space="preserve"> Завдання та обов’язки»</w:t>
      </w:r>
      <w:r>
        <w:rPr>
          <w:rFonts w:ascii="Times New Roman" w:hAnsi="Times New Roman" w:cs="Times New Roman"/>
          <w:sz w:val="28"/>
          <w:szCs w:val="28"/>
          <w:lang w:val="uk-UA"/>
        </w:rPr>
        <w:t>.</w:t>
      </w:r>
      <w:r w:rsidRPr="000D2157">
        <w:rPr>
          <w:rFonts w:ascii="Times New Roman" w:hAnsi="Times New Roman" w:cs="Times New Roman"/>
          <w:sz w:val="28"/>
          <w:szCs w:val="28"/>
          <w:lang w:val="uk-UA"/>
        </w:rPr>
        <w:t xml:space="preserve">  Стандарт визначає 19 обов'язкових завдань для забезпечення якості зварювання</w:t>
      </w:r>
      <w:r>
        <w:rPr>
          <w:rFonts w:ascii="Times New Roman" w:hAnsi="Times New Roman" w:cs="Times New Roman"/>
          <w:sz w:val="28"/>
          <w:szCs w:val="28"/>
          <w:lang w:val="uk-UA"/>
        </w:rPr>
        <w:t>.</w:t>
      </w:r>
    </w:p>
    <w:p w14:paraId="5D81FAB1" w14:textId="46F1C004" w:rsidR="0055633A" w:rsidRPr="009A1EB6" w:rsidRDefault="0055633A" w:rsidP="0055633A">
      <w:pPr>
        <w:spacing w:after="0" w:line="360" w:lineRule="auto"/>
        <w:ind w:right="-1" w:firstLine="709"/>
        <w:jc w:val="both"/>
        <w:rPr>
          <w:rFonts w:ascii="Times New Roman" w:hAnsi="Times New Roman" w:cs="Times New Roman"/>
          <w:sz w:val="28"/>
          <w:szCs w:val="28"/>
          <w:lang w:val="uk-UA"/>
        </w:rPr>
      </w:pPr>
      <w:r w:rsidRPr="00CB4BDD">
        <w:rPr>
          <w:rFonts w:ascii="Times New Roman" w:hAnsi="Times New Roman" w:cs="Times New Roman"/>
          <w:sz w:val="28"/>
          <w:szCs w:val="28"/>
          <w:lang w:val="uk-UA"/>
        </w:rPr>
        <w:t xml:space="preserve">Аналіз завдань координації зварювання, заявлених </w:t>
      </w:r>
      <w:r w:rsidRPr="009A1EB6">
        <w:rPr>
          <w:rFonts w:ascii="Times New Roman" w:hAnsi="Times New Roman" w:cs="Times New Roman"/>
          <w:sz w:val="28"/>
          <w:szCs w:val="28"/>
        </w:rPr>
        <w:t>ISO</w:t>
      </w:r>
      <w:r w:rsidRPr="00CB4BDD">
        <w:rPr>
          <w:rFonts w:ascii="Times New Roman" w:hAnsi="Times New Roman" w:cs="Times New Roman"/>
          <w:sz w:val="28"/>
          <w:szCs w:val="28"/>
          <w:lang w:val="uk-UA"/>
        </w:rPr>
        <w:t xml:space="preserve"> 14731, показує необхідність визначення оптимальної послідовності та частоти їх виконання. Сукупність завдань, необхідних для зварювання для забезпечення та поліпшення якості зварювання, визначає набір взаємопов'язаних процедур координації у зварюванні (рис. </w:t>
      </w:r>
      <w:r>
        <w:rPr>
          <w:rFonts w:ascii="Times New Roman" w:hAnsi="Times New Roman" w:cs="Times New Roman"/>
          <w:sz w:val="28"/>
          <w:szCs w:val="28"/>
          <w:lang w:val="uk-UA"/>
        </w:rPr>
        <w:t>6</w:t>
      </w:r>
      <w:r w:rsidRPr="00CB4BDD">
        <w:rPr>
          <w:rFonts w:ascii="Times New Roman" w:hAnsi="Times New Roman" w:cs="Times New Roman"/>
          <w:sz w:val="28"/>
          <w:szCs w:val="28"/>
          <w:lang w:val="uk-UA"/>
        </w:rPr>
        <w:t>).</w:t>
      </w:r>
    </w:p>
    <w:p w14:paraId="21DF056E" w14:textId="5FDC49D9" w:rsidR="001636CA" w:rsidRDefault="0032144C" w:rsidP="00761E2D">
      <w:pPr>
        <w:spacing w:after="0" w:line="360" w:lineRule="auto"/>
        <w:ind w:firstLine="709"/>
        <w:jc w:val="center"/>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drawing>
          <wp:inline distT="0" distB="0" distL="0" distR="0" wp14:anchorId="2109EC84" wp14:editId="21771A05">
            <wp:extent cx="3504762" cy="2028571"/>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png"/>
                    <pic:cNvPicPr/>
                  </pic:nvPicPr>
                  <pic:blipFill>
                    <a:blip r:embed="rId13">
                      <a:extLst>
                        <a:ext uri="{28A0092B-C50C-407E-A947-70E740481C1C}">
                          <a14:useLocalDpi xmlns:a14="http://schemas.microsoft.com/office/drawing/2010/main" val="0"/>
                        </a:ext>
                      </a:extLst>
                    </a:blip>
                    <a:stretch>
                      <a:fillRect/>
                    </a:stretch>
                  </pic:blipFill>
                  <pic:spPr>
                    <a:xfrm>
                      <a:off x="0" y="0"/>
                      <a:ext cx="3504762" cy="2028571"/>
                    </a:xfrm>
                    <a:prstGeom prst="rect">
                      <a:avLst/>
                    </a:prstGeom>
                  </pic:spPr>
                </pic:pic>
              </a:graphicData>
            </a:graphic>
          </wp:inline>
        </w:drawing>
      </w:r>
    </w:p>
    <w:p w14:paraId="58AA4DF1" w14:textId="2D9B320D" w:rsidR="00E37A0E" w:rsidRDefault="0055633A" w:rsidP="0055633A">
      <w:pPr>
        <w:spacing w:after="0" w:line="360" w:lineRule="auto"/>
        <w:ind w:firstLine="709"/>
        <w:jc w:val="center"/>
        <w:rPr>
          <w:rFonts w:ascii="Times New Roman" w:hAnsi="Times New Roman" w:cs="Times New Roman"/>
          <w:bCs/>
          <w:iCs/>
          <w:color w:val="000000"/>
          <w:sz w:val="28"/>
          <w:szCs w:val="28"/>
          <w:lang w:val="uk-UA"/>
        </w:rPr>
      </w:pPr>
      <w:r w:rsidRPr="009A1EB6">
        <w:rPr>
          <w:rFonts w:ascii="Times New Roman" w:hAnsi="Times New Roman" w:cs="Times New Roman"/>
          <w:color w:val="231F20"/>
          <w:sz w:val="28"/>
          <w:szCs w:val="28"/>
        </w:rPr>
        <w:t xml:space="preserve">Рис. </w:t>
      </w:r>
      <w:r>
        <w:rPr>
          <w:rFonts w:ascii="Times New Roman" w:hAnsi="Times New Roman" w:cs="Times New Roman"/>
          <w:color w:val="231F20"/>
          <w:sz w:val="28"/>
          <w:szCs w:val="28"/>
          <w:lang w:val="uk-UA"/>
        </w:rPr>
        <w:t>6</w:t>
      </w:r>
      <w:r w:rsidRPr="009A1EB6">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uk-UA"/>
        </w:rPr>
        <w:t xml:space="preserve">Схема </w:t>
      </w:r>
      <w:proofErr w:type="spellStart"/>
      <w:r>
        <w:rPr>
          <w:rFonts w:ascii="Times New Roman" w:hAnsi="Times New Roman" w:cs="Times New Roman"/>
          <w:color w:val="231F20"/>
          <w:sz w:val="28"/>
          <w:szCs w:val="28"/>
          <w:lang w:val="uk-UA"/>
        </w:rPr>
        <w:t>з</w:t>
      </w:r>
      <w:r w:rsidRPr="0055633A">
        <w:rPr>
          <w:rFonts w:ascii="Times New Roman" w:hAnsi="Times New Roman" w:cs="Times New Roman"/>
          <w:color w:val="231F20"/>
          <w:sz w:val="28"/>
          <w:szCs w:val="28"/>
          <w:lang w:val="uk-UA"/>
        </w:rPr>
        <w:t>в'язк</w:t>
      </w:r>
      <w:r>
        <w:rPr>
          <w:rFonts w:ascii="Times New Roman" w:hAnsi="Times New Roman" w:cs="Times New Roman"/>
          <w:color w:val="231F20"/>
          <w:sz w:val="28"/>
          <w:szCs w:val="28"/>
          <w:lang w:val="uk-UA"/>
        </w:rPr>
        <w:t>ів</w:t>
      </w:r>
      <w:proofErr w:type="spellEnd"/>
      <w:r w:rsidRPr="0055633A">
        <w:rPr>
          <w:rFonts w:ascii="Times New Roman" w:hAnsi="Times New Roman" w:cs="Times New Roman"/>
          <w:color w:val="231F20"/>
          <w:sz w:val="28"/>
          <w:szCs w:val="28"/>
          <w:lang w:val="uk-UA"/>
        </w:rPr>
        <w:t xml:space="preserve"> між процедурами координації зварюва</w:t>
      </w:r>
      <w:r>
        <w:rPr>
          <w:rFonts w:ascii="Times New Roman" w:hAnsi="Times New Roman" w:cs="Times New Roman"/>
          <w:color w:val="231F20"/>
          <w:sz w:val="28"/>
          <w:szCs w:val="28"/>
          <w:lang w:val="uk-UA"/>
        </w:rPr>
        <w:t>льних робіт</w:t>
      </w:r>
    </w:p>
    <w:p w14:paraId="0B61468A" w14:textId="66CB4CEF" w:rsidR="00E37A0E" w:rsidRPr="00465B58" w:rsidRDefault="00465B58" w:rsidP="001636CA">
      <w:pPr>
        <w:spacing w:after="0" w:line="360" w:lineRule="auto"/>
        <w:ind w:firstLine="709"/>
        <w:jc w:val="both"/>
        <w:rPr>
          <w:rFonts w:ascii="Times New Roman" w:hAnsi="Times New Roman" w:cs="Times New Roman"/>
          <w:bCs/>
          <w:iCs/>
          <w:color w:val="000000"/>
          <w:sz w:val="28"/>
          <w:szCs w:val="28"/>
          <w:lang w:val="uk-UA"/>
        </w:rPr>
      </w:pPr>
      <w:r w:rsidRPr="00465B58">
        <w:rPr>
          <w:rFonts w:ascii="Times New Roman" w:hAnsi="Times New Roman" w:cs="Times New Roman"/>
          <w:color w:val="231F20"/>
          <w:sz w:val="28"/>
          <w:szCs w:val="28"/>
          <w:lang w:val="uk-UA"/>
        </w:rPr>
        <w:t xml:space="preserve">Процедури, </w:t>
      </w:r>
      <w:r>
        <w:rPr>
          <w:rFonts w:ascii="Times New Roman" w:hAnsi="Times New Roman" w:cs="Times New Roman"/>
          <w:color w:val="231F20"/>
          <w:sz w:val="28"/>
          <w:szCs w:val="28"/>
          <w:lang w:val="uk-UA"/>
        </w:rPr>
        <w:t>які</w:t>
      </w:r>
      <w:r w:rsidRPr="00465B58">
        <w:rPr>
          <w:rFonts w:ascii="Times New Roman" w:hAnsi="Times New Roman" w:cs="Times New Roman"/>
          <w:color w:val="231F20"/>
          <w:sz w:val="28"/>
          <w:szCs w:val="28"/>
          <w:lang w:val="uk-UA"/>
        </w:rPr>
        <w:t xml:space="preserve"> визначають дії, необхідні для перетворення в</w:t>
      </w:r>
      <w:r>
        <w:rPr>
          <w:rFonts w:ascii="Times New Roman" w:hAnsi="Times New Roman" w:cs="Times New Roman"/>
          <w:color w:val="231F20"/>
          <w:sz w:val="28"/>
          <w:szCs w:val="28"/>
          <w:lang w:val="uk-UA"/>
        </w:rPr>
        <w:t>хі</w:t>
      </w:r>
      <w:r w:rsidRPr="00465B58">
        <w:rPr>
          <w:rFonts w:ascii="Times New Roman" w:hAnsi="Times New Roman" w:cs="Times New Roman"/>
          <w:color w:val="231F20"/>
          <w:sz w:val="28"/>
          <w:szCs w:val="28"/>
          <w:lang w:val="uk-UA"/>
        </w:rPr>
        <w:t>дної інформації</w:t>
      </w:r>
      <w:r w:rsidR="004437E9">
        <w:rPr>
          <w:rFonts w:ascii="Times New Roman" w:hAnsi="Times New Roman" w:cs="Times New Roman"/>
          <w:color w:val="231F20"/>
          <w:sz w:val="28"/>
          <w:szCs w:val="28"/>
          <w:lang w:val="uk-UA"/>
        </w:rPr>
        <w:t xml:space="preserve"> про вимоги щодо якості</w:t>
      </w:r>
      <w:r w:rsidRPr="00465B58">
        <w:rPr>
          <w:rFonts w:ascii="Times New Roman" w:hAnsi="Times New Roman" w:cs="Times New Roman"/>
          <w:color w:val="231F20"/>
          <w:sz w:val="28"/>
          <w:szCs w:val="28"/>
          <w:lang w:val="uk-UA"/>
        </w:rPr>
        <w:t xml:space="preserve"> у вихідну,</w:t>
      </w:r>
      <w:r w:rsidR="004437E9">
        <w:rPr>
          <w:rFonts w:ascii="Times New Roman" w:hAnsi="Times New Roman" w:cs="Times New Roman"/>
          <w:color w:val="231F20"/>
          <w:sz w:val="28"/>
          <w:szCs w:val="28"/>
          <w:lang w:val="uk-UA"/>
        </w:rPr>
        <w:t xml:space="preserve"> пов’язану з фактичними показниками якості продукції</w:t>
      </w:r>
      <w:r w:rsidR="00C52E2A">
        <w:rPr>
          <w:rFonts w:ascii="Times New Roman" w:hAnsi="Times New Roman" w:cs="Times New Roman"/>
          <w:color w:val="231F20"/>
          <w:sz w:val="28"/>
          <w:szCs w:val="28"/>
          <w:lang w:val="uk-UA"/>
        </w:rPr>
        <w:t>,</w:t>
      </w:r>
      <w:r w:rsidRPr="00465B58">
        <w:rPr>
          <w:rFonts w:ascii="Times New Roman" w:hAnsi="Times New Roman" w:cs="Times New Roman"/>
          <w:color w:val="231F20"/>
          <w:sz w:val="28"/>
          <w:szCs w:val="28"/>
          <w:lang w:val="uk-UA"/>
        </w:rPr>
        <w:t xml:space="preserve"> є основою системи забезпечення якості [</w:t>
      </w:r>
      <w:r w:rsidR="00690BEE" w:rsidRPr="00690BEE">
        <w:rPr>
          <w:rFonts w:ascii="Times New Roman" w:hAnsi="Times New Roman" w:cs="Times New Roman"/>
          <w:color w:val="231F20"/>
          <w:sz w:val="28"/>
          <w:szCs w:val="28"/>
          <w:lang w:val="uk-UA"/>
        </w:rPr>
        <w:t>40</w:t>
      </w:r>
      <w:r w:rsidRPr="00465B58">
        <w:rPr>
          <w:rFonts w:ascii="Times New Roman" w:hAnsi="Times New Roman" w:cs="Times New Roman"/>
          <w:color w:val="231F20"/>
          <w:sz w:val="28"/>
          <w:szCs w:val="28"/>
          <w:lang w:val="uk-UA"/>
        </w:rPr>
        <w:t>].</w:t>
      </w:r>
    </w:p>
    <w:p w14:paraId="389A6428"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На схемі (рис. 2) процедури називаються і позначаються так само, як і завдання координації зварювання (В1, В2 тощо):</w:t>
      </w:r>
    </w:p>
    <w:p w14:paraId="1601312B"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  Аналіз вимог;</w:t>
      </w:r>
    </w:p>
    <w:p w14:paraId="46C801E8"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В2.  Технічний аналіз;</w:t>
      </w:r>
    </w:p>
    <w:p w14:paraId="01FDFF78"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lastRenderedPageBreak/>
        <w:t>- В3.  Субпідряд;</w:t>
      </w:r>
    </w:p>
    <w:p w14:paraId="083E5E70"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В4.  Зварювальний персонал;</w:t>
      </w:r>
    </w:p>
    <w:p w14:paraId="5BB998E0"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В5.  Обладнання;</w:t>
      </w:r>
    </w:p>
    <w:p w14:paraId="7A2A9DF5"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В6.  Планування виробництва;</w:t>
      </w:r>
    </w:p>
    <w:p w14:paraId="4FFAB3B1"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В7.  Оцінка зварювальних процедур;</w:t>
      </w:r>
    </w:p>
    <w:p w14:paraId="5FCC7886"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В8.  Технічні вимоги до процедури зварювання;</w:t>
      </w:r>
    </w:p>
    <w:p w14:paraId="423883BF"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В9.  Робочі інструкції;</w:t>
      </w:r>
    </w:p>
    <w:p w14:paraId="0D2312C7"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В10.  Зварювальні матеріали;</w:t>
      </w:r>
    </w:p>
    <w:p w14:paraId="15940E59"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B11.  Основні матеріали;</w:t>
      </w:r>
    </w:p>
    <w:p w14:paraId="6BF72CB1"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В12.  Перевірки та випробування перед зварюванням;</w:t>
      </w:r>
    </w:p>
    <w:p w14:paraId="047A83A2"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В13.  Перевірки та випробування під час зварювання;</w:t>
      </w:r>
    </w:p>
    <w:p w14:paraId="6B187EBE"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В14.  Перевірки та випробування після зварювання;</w:t>
      </w:r>
    </w:p>
    <w:p w14:paraId="25C33543"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В15.  Термічна обробка після зварювання;</w:t>
      </w:r>
    </w:p>
    <w:p w14:paraId="4CDF1718"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В16.  Невідповідності та коригувальні дії;</w:t>
      </w:r>
    </w:p>
    <w:p w14:paraId="2585BFB3" w14:textId="27366E0D"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В17. Калібрування та перевірка обладнання для вимірювання, перевірки та випробування;</w:t>
      </w:r>
    </w:p>
    <w:p w14:paraId="1717F08D"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xml:space="preserve">- B18.  Ідентифікація та </w:t>
      </w:r>
      <w:proofErr w:type="spellStart"/>
      <w:r w:rsidRPr="00C52E2A">
        <w:rPr>
          <w:rFonts w:ascii="Times New Roman" w:hAnsi="Times New Roman" w:cs="Times New Roman"/>
          <w:color w:val="231F20"/>
          <w:sz w:val="28"/>
          <w:szCs w:val="28"/>
          <w:lang w:val="uk-UA"/>
        </w:rPr>
        <w:t>простежуваність</w:t>
      </w:r>
      <w:proofErr w:type="spellEnd"/>
      <w:r w:rsidRPr="00C52E2A">
        <w:rPr>
          <w:rFonts w:ascii="Times New Roman" w:hAnsi="Times New Roman" w:cs="Times New Roman"/>
          <w:color w:val="231F20"/>
          <w:sz w:val="28"/>
          <w:szCs w:val="28"/>
          <w:lang w:val="uk-UA"/>
        </w:rPr>
        <w:t>;</w:t>
      </w:r>
    </w:p>
    <w:p w14:paraId="0C73FF62" w14:textId="77777777" w:rsidR="00C52E2A" w:rsidRPr="00C52E2A" w:rsidRDefault="00C52E2A" w:rsidP="00C52E2A">
      <w:pPr>
        <w:pStyle w:val="aff"/>
        <w:spacing w:line="360" w:lineRule="auto"/>
        <w:ind w:left="0" w:right="-1" w:firstLine="709"/>
        <w:rPr>
          <w:rFonts w:ascii="Times New Roman" w:hAnsi="Times New Roman" w:cs="Times New Roman"/>
          <w:color w:val="231F20"/>
          <w:sz w:val="28"/>
          <w:szCs w:val="28"/>
          <w:lang w:val="uk-UA"/>
        </w:rPr>
      </w:pPr>
      <w:r w:rsidRPr="00C52E2A">
        <w:rPr>
          <w:rFonts w:ascii="Times New Roman" w:hAnsi="Times New Roman" w:cs="Times New Roman"/>
          <w:color w:val="231F20"/>
          <w:sz w:val="28"/>
          <w:szCs w:val="28"/>
          <w:lang w:val="uk-UA"/>
        </w:rPr>
        <w:t>- B19.  Записи якості.</w:t>
      </w:r>
    </w:p>
    <w:p w14:paraId="652B602B" w14:textId="00B696EE" w:rsidR="00E37A0E" w:rsidRPr="00911DDF" w:rsidRDefault="00911DDF" w:rsidP="001636CA">
      <w:pPr>
        <w:spacing w:after="0" w:line="360" w:lineRule="auto"/>
        <w:ind w:firstLine="709"/>
        <w:jc w:val="both"/>
        <w:rPr>
          <w:rFonts w:ascii="Times New Roman" w:hAnsi="Times New Roman" w:cs="Times New Roman"/>
          <w:bCs/>
          <w:iCs/>
          <w:color w:val="000000"/>
          <w:sz w:val="28"/>
          <w:szCs w:val="28"/>
          <w:lang w:val="uk-UA"/>
        </w:rPr>
      </w:pPr>
      <w:r w:rsidRPr="00911DDF">
        <w:rPr>
          <w:rFonts w:ascii="Times New Roman" w:hAnsi="Times New Roman" w:cs="Times New Roman"/>
          <w:color w:val="231F20"/>
          <w:sz w:val="28"/>
          <w:szCs w:val="28"/>
          <w:lang w:val="uk-UA"/>
        </w:rPr>
        <w:t xml:space="preserve">Документовані результати </w:t>
      </w:r>
      <w:r>
        <w:rPr>
          <w:rFonts w:ascii="Times New Roman" w:hAnsi="Times New Roman" w:cs="Times New Roman"/>
          <w:color w:val="231F20"/>
          <w:sz w:val="28"/>
          <w:szCs w:val="28"/>
          <w:lang w:val="uk-UA"/>
        </w:rPr>
        <w:t xml:space="preserve">виконання </w:t>
      </w:r>
      <w:r w:rsidRPr="00911DDF">
        <w:rPr>
          <w:rFonts w:ascii="Times New Roman" w:hAnsi="Times New Roman" w:cs="Times New Roman"/>
          <w:color w:val="231F20"/>
          <w:sz w:val="28"/>
          <w:szCs w:val="28"/>
          <w:lang w:val="uk-UA"/>
        </w:rPr>
        <w:t>процедури</w:t>
      </w:r>
      <w:r>
        <w:rPr>
          <w:rFonts w:ascii="Times New Roman" w:hAnsi="Times New Roman" w:cs="Times New Roman"/>
          <w:color w:val="231F20"/>
          <w:sz w:val="28"/>
          <w:szCs w:val="28"/>
          <w:lang w:val="uk-UA"/>
        </w:rPr>
        <w:t xml:space="preserve"> </w:t>
      </w:r>
      <w:r w:rsidRPr="00911DDF">
        <w:rPr>
          <w:rFonts w:ascii="Times New Roman" w:hAnsi="Times New Roman" w:cs="Times New Roman"/>
          <w:color w:val="231F20"/>
          <w:sz w:val="28"/>
          <w:szCs w:val="28"/>
          <w:lang w:val="uk-UA"/>
        </w:rPr>
        <w:t xml:space="preserve">(R1; R2; тощо) </w:t>
      </w:r>
      <w:r>
        <w:rPr>
          <w:rFonts w:ascii="Times New Roman" w:hAnsi="Times New Roman" w:cs="Times New Roman"/>
          <w:color w:val="231F20"/>
          <w:sz w:val="28"/>
          <w:szCs w:val="28"/>
          <w:lang w:val="uk-UA"/>
        </w:rPr>
        <w:t xml:space="preserve">- </w:t>
      </w:r>
      <w:r w:rsidRPr="00911DDF">
        <w:rPr>
          <w:rFonts w:ascii="Times New Roman" w:hAnsi="Times New Roman" w:cs="Times New Roman"/>
          <w:color w:val="231F20"/>
          <w:sz w:val="28"/>
          <w:szCs w:val="28"/>
          <w:lang w:val="uk-UA"/>
        </w:rPr>
        <w:t>записи позначаються як вихідні інформаційні потоки, що генеруються відповідними процедурами.  Вони також надають інформаційні зв'язки між процедурами. Документування результатів процедур (вих</w:t>
      </w:r>
      <w:r>
        <w:rPr>
          <w:rFonts w:ascii="Times New Roman" w:hAnsi="Times New Roman" w:cs="Times New Roman"/>
          <w:color w:val="231F20"/>
          <w:sz w:val="28"/>
          <w:szCs w:val="28"/>
          <w:lang w:val="uk-UA"/>
        </w:rPr>
        <w:t>о</w:t>
      </w:r>
      <w:r w:rsidRPr="00911DDF">
        <w:rPr>
          <w:rFonts w:ascii="Times New Roman" w:hAnsi="Times New Roman" w:cs="Times New Roman"/>
          <w:color w:val="231F20"/>
          <w:sz w:val="28"/>
          <w:szCs w:val="28"/>
          <w:lang w:val="uk-UA"/>
        </w:rPr>
        <w:t>д</w:t>
      </w:r>
      <w:r>
        <w:rPr>
          <w:rFonts w:ascii="Times New Roman" w:hAnsi="Times New Roman" w:cs="Times New Roman"/>
          <w:color w:val="231F20"/>
          <w:sz w:val="28"/>
          <w:szCs w:val="28"/>
          <w:lang w:val="uk-UA"/>
        </w:rPr>
        <w:t>ів</w:t>
      </w:r>
      <w:r w:rsidRPr="00911DDF">
        <w:rPr>
          <w:rFonts w:ascii="Times New Roman" w:hAnsi="Times New Roman" w:cs="Times New Roman"/>
          <w:color w:val="231F20"/>
          <w:sz w:val="28"/>
          <w:szCs w:val="28"/>
          <w:lang w:val="uk-UA"/>
        </w:rPr>
        <w:t>) зменшує ризик втрати даних [</w:t>
      </w:r>
      <w:r w:rsidR="00F631EC" w:rsidRPr="00821F55">
        <w:rPr>
          <w:rFonts w:ascii="Times New Roman" w:hAnsi="Times New Roman" w:cs="Times New Roman"/>
          <w:color w:val="231F20"/>
          <w:sz w:val="28"/>
          <w:szCs w:val="28"/>
        </w:rPr>
        <w:t>40</w:t>
      </w:r>
      <w:r w:rsidRPr="00911DDF">
        <w:rPr>
          <w:rFonts w:ascii="Times New Roman" w:hAnsi="Times New Roman" w:cs="Times New Roman"/>
          <w:color w:val="231F20"/>
          <w:sz w:val="28"/>
          <w:szCs w:val="28"/>
          <w:lang w:val="uk-UA"/>
        </w:rPr>
        <w:t>].</w:t>
      </w:r>
    </w:p>
    <w:p w14:paraId="73D9E200" w14:textId="77777777" w:rsidR="00A10522" w:rsidRPr="00A10522" w:rsidRDefault="00A10522" w:rsidP="00A10522">
      <w:pPr>
        <w:pStyle w:val="aff"/>
        <w:spacing w:line="360" w:lineRule="auto"/>
        <w:ind w:left="0" w:right="-1"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Зовнішні входи - виходи:</w:t>
      </w:r>
    </w:p>
    <w:p w14:paraId="08C00DEB" w14:textId="77777777" w:rsidR="00A10522" w:rsidRPr="00A10522" w:rsidRDefault="00A10522" w:rsidP="00A10522">
      <w:pPr>
        <w:pStyle w:val="aff"/>
        <w:spacing w:line="360" w:lineRule="auto"/>
        <w:ind w:left="0" w:right="-1"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E1 - перспективний план виробництва;</w:t>
      </w:r>
    </w:p>
    <w:p w14:paraId="4AE2A3D9" w14:textId="77777777" w:rsidR="00A10522" w:rsidRPr="00A10522" w:rsidRDefault="00A10522" w:rsidP="00A10522">
      <w:pPr>
        <w:pStyle w:val="aff"/>
        <w:spacing w:line="360" w:lineRule="auto"/>
        <w:ind w:left="0" w:right="-1"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E2 - запит на зварювання;</w:t>
      </w:r>
    </w:p>
    <w:p w14:paraId="73B48D80" w14:textId="77777777" w:rsidR="00A10522" w:rsidRPr="00A10522" w:rsidRDefault="00A10522" w:rsidP="00A10522">
      <w:pPr>
        <w:pStyle w:val="aff"/>
        <w:spacing w:line="360" w:lineRule="auto"/>
        <w:ind w:left="0" w:right="-1"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E3 - Випуск - дозвіл на перехід до наступного етапу процесу;</w:t>
      </w:r>
    </w:p>
    <w:p w14:paraId="70A56740" w14:textId="2C854940" w:rsidR="00A10522" w:rsidRPr="00A10522" w:rsidRDefault="00A10522" w:rsidP="00A10522">
      <w:pPr>
        <w:pStyle w:val="aff"/>
        <w:spacing w:line="360" w:lineRule="auto"/>
        <w:ind w:left="0" w:right="-1"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E4 - Перехід на всі процедури координації зварювання. Внутрішні переходи позначені як А; B; C; І.</w:t>
      </w:r>
    </w:p>
    <w:p w14:paraId="005CA814" w14:textId="7FD11770" w:rsidR="00A10522" w:rsidRPr="00A10522" w:rsidRDefault="00A10522" w:rsidP="00A10522">
      <w:pPr>
        <w:pStyle w:val="aff"/>
        <w:spacing w:line="360" w:lineRule="auto"/>
        <w:ind w:left="0" w:rightChars="567" w:right="1247"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На рис. 2 сіре затінення відповідає основному процесу –</w:t>
      </w:r>
      <w:r w:rsidRPr="00A10522">
        <w:rPr>
          <w:rFonts w:ascii="Times New Roman" w:hAnsi="Times New Roman" w:cs="Times New Roman"/>
          <w:sz w:val="28"/>
          <w:szCs w:val="28"/>
          <w:lang w:val="uk-UA"/>
        </w:rPr>
        <w:lastRenderedPageBreak/>
        <w:t>процесу</w:t>
      </w:r>
      <w:r>
        <w:rPr>
          <w:rFonts w:ascii="Times New Roman" w:hAnsi="Times New Roman" w:cs="Times New Roman"/>
          <w:sz w:val="28"/>
          <w:szCs w:val="28"/>
          <w:lang w:val="uk-UA"/>
        </w:rPr>
        <w:t xml:space="preserve"> </w:t>
      </w:r>
      <w:r w:rsidRPr="00A10522">
        <w:rPr>
          <w:rFonts w:ascii="Times New Roman" w:hAnsi="Times New Roman" w:cs="Times New Roman"/>
          <w:sz w:val="28"/>
          <w:szCs w:val="28"/>
          <w:lang w:val="uk-UA"/>
        </w:rPr>
        <w:t>зварюван</w:t>
      </w:r>
      <w:r>
        <w:rPr>
          <w:rFonts w:ascii="Times New Roman" w:hAnsi="Times New Roman" w:cs="Times New Roman"/>
          <w:sz w:val="28"/>
          <w:szCs w:val="28"/>
          <w:lang w:val="uk-UA"/>
        </w:rPr>
        <w:t>ня</w:t>
      </w:r>
      <w:r w:rsidRPr="00A10522">
        <w:rPr>
          <w:rFonts w:ascii="Times New Roman" w:hAnsi="Times New Roman" w:cs="Times New Roman"/>
          <w:sz w:val="28"/>
          <w:szCs w:val="28"/>
          <w:lang w:val="uk-UA"/>
        </w:rPr>
        <w:t xml:space="preserve"> та пов'язаним потокам матеріалів.</w:t>
      </w:r>
    </w:p>
    <w:p w14:paraId="7DA8A71B" w14:textId="0D649EC1" w:rsidR="00A10522" w:rsidRPr="00A10522" w:rsidRDefault="00A10522" w:rsidP="00A10522">
      <w:pPr>
        <w:pStyle w:val="aff"/>
        <w:spacing w:line="360" w:lineRule="auto"/>
        <w:ind w:left="0" w:rightChars="567" w:right="1247"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За метою</w:t>
      </w:r>
      <w:r>
        <w:rPr>
          <w:rFonts w:ascii="Times New Roman" w:hAnsi="Times New Roman" w:cs="Times New Roman"/>
          <w:sz w:val="28"/>
          <w:szCs w:val="28"/>
          <w:lang w:val="uk-UA"/>
        </w:rPr>
        <w:t xml:space="preserve"> застосування</w:t>
      </w:r>
      <w:r w:rsidRPr="00A10522">
        <w:rPr>
          <w:rFonts w:ascii="Times New Roman" w:hAnsi="Times New Roman" w:cs="Times New Roman"/>
          <w:sz w:val="28"/>
          <w:szCs w:val="28"/>
          <w:lang w:val="uk-UA"/>
        </w:rPr>
        <w:t>, частотою виконання та орієнтацією результатів процедури координації зварювання поділяються на три групи:</w:t>
      </w:r>
    </w:p>
    <w:p w14:paraId="4A1FBE94" w14:textId="5D18EF2C" w:rsidR="00A10522" w:rsidRPr="00A10522" w:rsidRDefault="00A10522" w:rsidP="00A10522">
      <w:pPr>
        <w:pStyle w:val="aff"/>
        <w:spacing w:line="360" w:lineRule="auto"/>
        <w:ind w:left="0" w:rightChars="567" w:right="1247"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процедури якості зварювання</w:t>
      </w:r>
      <w:r>
        <w:rPr>
          <w:rFonts w:ascii="Times New Roman" w:hAnsi="Times New Roman" w:cs="Times New Roman"/>
          <w:sz w:val="28"/>
          <w:szCs w:val="28"/>
          <w:lang w:val="uk-UA"/>
        </w:rPr>
        <w:t xml:space="preserve"> </w:t>
      </w:r>
      <w:r w:rsidRPr="00A10522">
        <w:rPr>
          <w:rFonts w:ascii="Times New Roman" w:hAnsi="Times New Roman" w:cs="Times New Roman"/>
          <w:sz w:val="28"/>
          <w:szCs w:val="28"/>
          <w:lang w:val="uk-UA"/>
        </w:rPr>
        <w:t>тривал</w:t>
      </w:r>
      <w:r>
        <w:rPr>
          <w:rFonts w:ascii="Times New Roman" w:hAnsi="Times New Roman" w:cs="Times New Roman"/>
          <w:sz w:val="28"/>
          <w:szCs w:val="28"/>
          <w:lang w:val="uk-UA"/>
        </w:rPr>
        <w:t>ої дії</w:t>
      </w:r>
      <w:r w:rsidR="00307A79">
        <w:rPr>
          <w:rFonts w:ascii="Times New Roman" w:hAnsi="Times New Roman" w:cs="Times New Roman"/>
          <w:sz w:val="28"/>
          <w:szCs w:val="28"/>
          <w:lang w:val="uk-UA"/>
        </w:rPr>
        <w:t xml:space="preserve"> або </w:t>
      </w:r>
      <w:r w:rsidR="00307A79">
        <w:rPr>
          <w:rFonts w:ascii="Times New Roman" w:hAnsi="Times New Roman" w:cs="Times New Roman"/>
          <w:color w:val="231F20"/>
          <w:w w:val="105"/>
          <w:sz w:val="28"/>
          <w:szCs w:val="28"/>
          <w:lang w:val="uk-UA"/>
        </w:rPr>
        <w:t>довгострокові п</w:t>
      </w:r>
      <w:r w:rsidR="00307A79" w:rsidRPr="007718A7">
        <w:rPr>
          <w:rFonts w:ascii="Times New Roman" w:hAnsi="Times New Roman" w:cs="Times New Roman"/>
          <w:color w:val="231F20"/>
          <w:w w:val="105"/>
          <w:sz w:val="28"/>
          <w:szCs w:val="28"/>
          <w:lang w:val="uk-UA"/>
        </w:rPr>
        <w:t>роцедури</w:t>
      </w:r>
      <w:r w:rsidR="00307A79">
        <w:rPr>
          <w:rFonts w:ascii="Times New Roman" w:hAnsi="Times New Roman" w:cs="Times New Roman"/>
          <w:color w:val="231F20"/>
          <w:w w:val="105"/>
          <w:sz w:val="28"/>
          <w:szCs w:val="28"/>
          <w:lang w:val="uk-UA"/>
        </w:rPr>
        <w:t xml:space="preserve"> забезпечення</w:t>
      </w:r>
      <w:r w:rsidR="00307A79" w:rsidRPr="007718A7">
        <w:rPr>
          <w:rFonts w:ascii="Times New Roman" w:hAnsi="Times New Roman" w:cs="Times New Roman"/>
          <w:color w:val="231F20"/>
          <w:w w:val="105"/>
          <w:sz w:val="28"/>
          <w:szCs w:val="28"/>
          <w:lang w:val="uk-UA"/>
        </w:rPr>
        <w:t xml:space="preserve"> якості зварювання</w:t>
      </w:r>
      <w:r w:rsidRPr="00A10522">
        <w:rPr>
          <w:rFonts w:ascii="Times New Roman" w:hAnsi="Times New Roman" w:cs="Times New Roman"/>
          <w:sz w:val="28"/>
          <w:szCs w:val="28"/>
          <w:lang w:val="uk-UA"/>
        </w:rPr>
        <w:t xml:space="preserve"> (на схемі виділено жовтим кольором);</w:t>
      </w:r>
    </w:p>
    <w:p w14:paraId="3EDF2116" w14:textId="0CBD03E3" w:rsidR="00A10522" w:rsidRPr="00A10522" w:rsidRDefault="00A10522" w:rsidP="00A10522">
      <w:pPr>
        <w:pStyle w:val="aff"/>
        <w:spacing w:line="360" w:lineRule="auto"/>
        <w:ind w:left="0" w:rightChars="567" w:right="1247"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xml:space="preserve">- </w:t>
      </w:r>
      <w:r w:rsidR="00F37C01">
        <w:rPr>
          <w:rFonts w:ascii="Times New Roman" w:hAnsi="Times New Roman" w:cs="Times New Roman"/>
          <w:sz w:val="28"/>
          <w:szCs w:val="28"/>
          <w:lang w:val="uk-UA"/>
        </w:rPr>
        <w:t>п</w:t>
      </w:r>
      <w:r w:rsidR="00F37C01" w:rsidRPr="00A10522">
        <w:rPr>
          <w:rFonts w:ascii="Times New Roman" w:hAnsi="Times New Roman" w:cs="Times New Roman"/>
          <w:sz w:val="28"/>
          <w:szCs w:val="28"/>
          <w:lang w:val="uk-UA"/>
        </w:rPr>
        <w:t xml:space="preserve">роцедури забезпечення якості зварювання при виконанні </w:t>
      </w:r>
      <w:r w:rsidR="00F37C01">
        <w:rPr>
          <w:rFonts w:ascii="Times New Roman" w:hAnsi="Times New Roman" w:cs="Times New Roman"/>
          <w:sz w:val="28"/>
          <w:szCs w:val="28"/>
          <w:lang w:val="uk-UA"/>
        </w:rPr>
        <w:t>окремо</w:t>
      </w:r>
      <w:r w:rsidR="00515670">
        <w:rPr>
          <w:rFonts w:ascii="Times New Roman" w:hAnsi="Times New Roman" w:cs="Times New Roman"/>
          <w:sz w:val="28"/>
          <w:szCs w:val="28"/>
          <w:lang w:val="uk-UA"/>
        </w:rPr>
        <w:t>го</w:t>
      </w:r>
      <w:r w:rsidR="00F37C01">
        <w:rPr>
          <w:rFonts w:ascii="Times New Roman" w:hAnsi="Times New Roman" w:cs="Times New Roman"/>
          <w:sz w:val="28"/>
          <w:szCs w:val="28"/>
          <w:lang w:val="uk-UA"/>
        </w:rPr>
        <w:t xml:space="preserve"> </w:t>
      </w:r>
      <w:r w:rsidR="00F37C01" w:rsidRPr="00A10522">
        <w:rPr>
          <w:rFonts w:ascii="Times New Roman" w:hAnsi="Times New Roman" w:cs="Times New Roman"/>
          <w:sz w:val="28"/>
          <w:szCs w:val="28"/>
          <w:lang w:val="uk-UA"/>
        </w:rPr>
        <w:t>За</w:t>
      </w:r>
      <w:r w:rsidR="00515670">
        <w:rPr>
          <w:rFonts w:ascii="Times New Roman" w:hAnsi="Times New Roman" w:cs="Times New Roman"/>
          <w:sz w:val="28"/>
          <w:szCs w:val="28"/>
          <w:lang w:val="uk-UA"/>
        </w:rPr>
        <w:t>мовлення</w:t>
      </w:r>
      <w:r w:rsidRPr="00A10522">
        <w:rPr>
          <w:rFonts w:ascii="Times New Roman" w:hAnsi="Times New Roman" w:cs="Times New Roman"/>
          <w:sz w:val="28"/>
          <w:szCs w:val="28"/>
          <w:lang w:val="uk-UA"/>
        </w:rPr>
        <w:t xml:space="preserve"> (на схемі, виділеної зеленим кольором);</w:t>
      </w:r>
    </w:p>
    <w:p w14:paraId="1105235C" w14:textId="2E39E3D3" w:rsidR="00A10522" w:rsidRPr="00A10522" w:rsidRDefault="00A10522" w:rsidP="00A10522">
      <w:pPr>
        <w:pStyle w:val="aff"/>
        <w:spacing w:line="360" w:lineRule="auto"/>
        <w:ind w:left="0" w:rightChars="567" w:right="1247" w:firstLine="709"/>
        <w:rPr>
          <w:rFonts w:ascii="Times New Roman" w:hAnsi="Times New Roman" w:cs="Times New Roman"/>
          <w:sz w:val="28"/>
          <w:szCs w:val="28"/>
          <w:lang w:val="uk-UA"/>
        </w:rPr>
      </w:pPr>
      <w:r w:rsidRPr="00A10522">
        <w:rPr>
          <w:rFonts w:ascii="Times New Roman" w:hAnsi="Times New Roman" w:cs="Times New Roman"/>
          <w:sz w:val="28"/>
          <w:szCs w:val="28"/>
          <w:lang w:val="uk-UA"/>
        </w:rPr>
        <w:t xml:space="preserve">- процедури забезпечення та поліпшення якості </w:t>
      </w:r>
      <w:r>
        <w:rPr>
          <w:rFonts w:ascii="Times New Roman" w:hAnsi="Times New Roman" w:cs="Times New Roman"/>
          <w:sz w:val="28"/>
          <w:szCs w:val="28"/>
          <w:lang w:val="uk-UA"/>
        </w:rPr>
        <w:t xml:space="preserve">окремого </w:t>
      </w:r>
      <w:r w:rsidRPr="00A10522">
        <w:rPr>
          <w:rFonts w:ascii="Times New Roman" w:hAnsi="Times New Roman" w:cs="Times New Roman"/>
          <w:sz w:val="28"/>
          <w:szCs w:val="28"/>
          <w:lang w:val="uk-UA"/>
        </w:rPr>
        <w:t>зварного з'єднання (на схемі не</w:t>
      </w:r>
      <w:r>
        <w:rPr>
          <w:rFonts w:ascii="Times New Roman" w:hAnsi="Times New Roman" w:cs="Times New Roman"/>
          <w:sz w:val="28"/>
          <w:szCs w:val="28"/>
          <w:lang w:val="uk-UA"/>
        </w:rPr>
        <w:t xml:space="preserve"> </w:t>
      </w:r>
      <w:r w:rsidRPr="00A10522">
        <w:rPr>
          <w:rFonts w:ascii="Times New Roman" w:hAnsi="Times New Roman" w:cs="Times New Roman"/>
          <w:sz w:val="28"/>
          <w:szCs w:val="28"/>
          <w:lang w:val="uk-UA"/>
        </w:rPr>
        <w:t>зат</w:t>
      </w:r>
      <w:r>
        <w:rPr>
          <w:rFonts w:ascii="Times New Roman" w:hAnsi="Times New Roman" w:cs="Times New Roman"/>
          <w:sz w:val="28"/>
          <w:szCs w:val="28"/>
          <w:lang w:val="uk-UA"/>
        </w:rPr>
        <w:t>ем</w:t>
      </w:r>
      <w:r w:rsidRPr="00A10522">
        <w:rPr>
          <w:rFonts w:ascii="Times New Roman" w:hAnsi="Times New Roman" w:cs="Times New Roman"/>
          <w:sz w:val="28"/>
          <w:szCs w:val="28"/>
          <w:lang w:val="uk-UA"/>
        </w:rPr>
        <w:t>нені</w:t>
      </w:r>
      <w:r>
        <w:rPr>
          <w:rFonts w:ascii="Times New Roman" w:hAnsi="Times New Roman" w:cs="Times New Roman"/>
          <w:sz w:val="28"/>
          <w:szCs w:val="28"/>
          <w:lang w:val="uk-UA"/>
        </w:rPr>
        <w:t xml:space="preserve"> кольором</w:t>
      </w:r>
      <w:r w:rsidRPr="00A10522">
        <w:rPr>
          <w:rFonts w:ascii="Times New Roman" w:hAnsi="Times New Roman" w:cs="Times New Roman"/>
          <w:sz w:val="28"/>
          <w:szCs w:val="28"/>
          <w:lang w:val="uk-UA"/>
        </w:rPr>
        <w:t>).</w:t>
      </w:r>
    </w:p>
    <w:p w14:paraId="67B71F24" w14:textId="77AFD67C" w:rsidR="00C52E2A" w:rsidRPr="00A10522" w:rsidRDefault="00A10522" w:rsidP="00A10522">
      <w:pPr>
        <w:spacing w:after="0" w:line="360" w:lineRule="auto"/>
        <w:ind w:firstLine="709"/>
        <w:jc w:val="both"/>
        <w:rPr>
          <w:rFonts w:ascii="Times New Roman" w:hAnsi="Times New Roman" w:cs="Times New Roman"/>
          <w:bCs/>
          <w:iCs/>
          <w:color w:val="000000"/>
          <w:sz w:val="28"/>
          <w:szCs w:val="28"/>
          <w:lang w:val="uk-UA"/>
        </w:rPr>
      </w:pPr>
      <w:r w:rsidRPr="00A10522">
        <w:rPr>
          <w:rFonts w:ascii="Times New Roman" w:hAnsi="Times New Roman" w:cs="Times New Roman"/>
          <w:sz w:val="28"/>
          <w:szCs w:val="28"/>
          <w:lang w:val="uk-UA"/>
        </w:rPr>
        <w:t xml:space="preserve">З огляду на важливість такого розподілу процедур для встановлення причинно-наслідкових </w:t>
      </w:r>
      <w:proofErr w:type="spellStart"/>
      <w:r w:rsidRPr="00A10522">
        <w:rPr>
          <w:rFonts w:ascii="Times New Roman" w:hAnsi="Times New Roman" w:cs="Times New Roman"/>
          <w:sz w:val="28"/>
          <w:szCs w:val="28"/>
          <w:lang w:val="uk-UA"/>
        </w:rPr>
        <w:t>зв’язків</w:t>
      </w:r>
      <w:proofErr w:type="spellEnd"/>
      <w:r w:rsidRPr="00A10522">
        <w:rPr>
          <w:rFonts w:ascii="Times New Roman" w:hAnsi="Times New Roman" w:cs="Times New Roman"/>
          <w:sz w:val="28"/>
          <w:szCs w:val="28"/>
          <w:lang w:val="uk-UA"/>
        </w:rPr>
        <w:t xml:space="preserve">, спрямованих на всебічне забезпечення якості, наше подальше дослідження передбачає врахування </w:t>
      </w:r>
      <w:r w:rsidR="007718A7">
        <w:rPr>
          <w:rFonts w:ascii="Times New Roman" w:hAnsi="Times New Roman" w:cs="Times New Roman"/>
          <w:sz w:val="28"/>
          <w:szCs w:val="28"/>
          <w:lang w:val="uk-UA"/>
        </w:rPr>
        <w:t>так</w:t>
      </w:r>
      <w:r w:rsidRPr="00A10522">
        <w:rPr>
          <w:rFonts w:ascii="Times New Roman" w:hAnsi="Times New Roman" w:cs="Times New Roman"/>
          <w:sz w:val="28"/>
          <w:szCs w:val="28"/>
          <w:lang w:val="uk-UA"/>
        </w:rPr>
        <w:t>их груп</w:t>
      </w:r>
      <w:r w:rsidR="007718A7">
        <w:rPr>
          <w:rFonts w:ascii="Times New Roman" w:hAnsi="Times New Roman" w:cs="Times New Roman"/>
          <w:sz w:val="28"/>
          <w:szCs w:val="28"/>
          <w:lang w:val="uk-UA"/>
        </w:rPr>
        <w:t xml:space="preserve"> процедур</w:t>
      </w:r>
      <w:r w:rsidRPr="00A10522">
        <w:rPr>
          <w:rFonts w:ascii="Times New Roman" w:hAnsi="Times New Roman" w:cs="Times New Roman"/>
          <w:sz w:val="28"/>
          <w:szCs w:val="28"/>
          <w:lang w:val="uk-UA"/>
        </w:rPr>
        <w:t>.</w:t>
      </w:r>
    </w:p>
    <w:p w14:paraId="45100841" w14:textId="2BF19C69" w:rsidR="001636CA" w:rsidRPr="00E37A0E" w:rsidRDefault="00E37A0E" w:rsidP="00E9161B">
      <w:pPr>
        <w:pStyle w:val="af7"/>
        <w:rPr>
          <w:b w:val="0"/>
        </w:rPr>
      </w:pPr>
      <w:bookmarkStart w:id="20" w:name="_Toc71804712"/>
      <w:r w:rsidRPr="00E37A0E">
        <w:rPr>
          <w:b w:val="0"/>
        </w:rPr>
        <w:t>3.2. Основний зміст процедур забезпечення якості процесу зварювання</w:t>
      </w:r>
      <w:bookmarkEnd w:id="20"/>
    </w:p>
    <w:p w14:paraId="3E068FC6" w14:textId="2717582B" w:rsidR="007718A7" w:rsidRPr="007718A7" w:rsidRDefault="007718A7" w:rsidP="00E9161B">
      <w:pPr>
        <w:pStyle w:val="af7"/>
        <w:rPr>
          <w:b w:val="0"/>
          <w:iCs/>
          <w:color w:val="000000"/>
        </w:rPr>
      </w:pPr>
      <w:bookmarkStart w:id="21" w:name="_Toc71804713"/>
      <w:r w:rsidRPr="007718A7">
        <w:rPr>
          <w:b w:val="0"/>
          <w:w w:val="105"/>
        </w:rPr>
        <w:t xml:space="preserve">3.2.1. </w:t>
      </w:r>
      <w:r w:rsidR="00307A79" w:rsidRPr="00307A79">
        <w:rPr>
          <w:b w:val="0"/>
          <w:w w:val="105"/>
        </w:rPr>
        <w:t>Довгострокові процедури забезпечення якості зварювання</w:t>
      </w:r>
      <w:bookmarkEnd w:id="21"/>
    </w:p>
    <w:p w14:paraId="481B3398" w14:textId="3AE93132" w:rsidR="001636CA" w:rsidRPr="00307A79" w:rsidRDefault="00307A79" w:rsidP="001636CA">
      <w:pPr>
        <w:spacing w:after="0" w:line="360" w:lineRule="auto"/>
        <w:ind w:firstLine="709"/>
        <w:jc w:val="both"/>
        <w:rPr>
          <w:rFonts w:ascii="Times New Roman" w:hAnsi="Times New Roman" w:cs="Times New Roman"/>
          <w:bCs/>
          <w:iCs/>
          <w:color w:val="000000"/>
          <w:sz w:val="28"/>
          <w:szCs w:val="28"/>
          <w:lang w:val="uk-UA"/>
        </w:rPr>
      </w:pPr>
      <w:r w:rsidRPr="00307A79">
        <w:rPr>
          <w:rFonts w:ascii="Times New Roman" w:hAnsi="Times New Roman" w:cs="Times New Roman"/>
          <w:color w:val="231F20"/>
          <w:sz w:val="28"/>
          <w:szCs w:val="28"/>
          <w:lang w:val="uk-UA"/>
        </w:rPr>
        <w:t xml:space="preserve">Довгострокові процедури забезпечення якості зварювання закладають основи та створюють умови, необхідні для забезпечення якості всіх запитів на зварювання (замовлень, контрактів) та зварних з'єднань.  Довгострокові процедури якості зварювання починаються з оновлення перспективного плану виробництва (рис. 6). Цей план визначає зварювальні процеси, основне та допоміжне зварювальне обладнання, інструменти, вимірювальне та випробувальне обладнання, необхідні для реалізації стратегії підприємства. Оновлений виробничий план містить вихідні дані для всіх довгострокових процедур якості зварювання. Зокрема, план формулює висновки щодо запланованих до виробництва зварних виробів. Інформація про вироби дає можливість визначити основний матеріал, типи та розміри зварних деталей, типи з’єднань. </w:t>
      </w:r>
      <w:r w:rsidRPr="00307A79">
        <w:rPr>
          <w:rFonts w:ascii="Times New Roman" w:hAnsi="Times New Roman" w:cs="Times New Roman"/>
          <w:color w:val="231F20"/>
          <w:sz w:val="28"/>
          <w:szCs w:val="28"/>
          <w:lang w:val="uk-UA"/>
        </w:rPr>
        <w:lastRenderedPageBreak/>
        <w:t>Додатково визначається запланована технологія зварювальна - техніка, положення зварювання та зварювальні матеріали, умови формування зварювального з'єднання.</w:t>
      </w:r>
    </w:p>
    <w:p w14:paraId="302D6D05" w14:textId="77777777" w:rsidR="00FF5F11" w:rsidRPr="00FF5F11" w:rsidRDefault="00FF5F11" w:rsidP="00FF5F11">
      <w:pPr>
        <w:spacing w:after="0" w:line="360" w:lineRule="auto"/>
        <w:ind w:right="-1" w:firstLine="709"/>
        <w:jc w:val="both"/>
        <w:rPr>
          <w:rFonts w:ascii="Times New Roman" w:hAnsi="Times New Roman" w:cs="Times New Roman"/>
          <w:color w:val="231F20"/>
          <w:sz w:val="28"/>
          <w:szCs w:val="28"/>
          <w:lang w:val="uk-UA"/>
        </w:rPr>
      </w:pPr>
      <w:r w:rsidRPr="00FF5F11">
        <w:rPr>
          <w:rFonts w:ascii="Times New Roman" w:hAnsi="Times New Roman" w:cs="Times New Roman"/>
          <w:i/>
          <w:iCs/>
          <w:color w:val="231F20"/>
          <w:sz w:val="28"/>
          <w:szCs w:val="28"/>
          <w:lang w:val="uk-UA"/>
        </w:rPr>
        <w:t>Процедура B4</w:t>
      </w:r>
      <w:r w:rsidRPr="00FF5F11">
        <w:rPr>
          <w:rFonts w:ascii="Times New Roman" w:hAnsi="Times New Roman" w:cs="Times New Roman"/>
          <w:color w:val="231F20"/>
          <w:sz w:val="28"/>
          <w:szCs w:val="28"/>
          <w:lang w:val="uk-UA"/>
        </w:rPr>
        <w:t>.  Зварювальний персонал.</w:t>
      </w:r>
    </w:p>
    <w:p w14:paraId="59BC2B03" w14:textId="5A0FE63C" w:rsidR="00FF5F11" w:rsidRPr="00FF5F11" w:rsidRDefault="00FF5F11" w:rsidP="00FF5F11">
      <w:pPr>
        <w:spacing w:after="0" w:line="360" w:lineRule="auto"/>
        <w:ind w:right="-1" w:firstLine="709"/>
        <w:jc w:val="both"/>
        <w:rPr>
          <w:rFonts w:ascii="Times New Roman" w:hAnsi="Times New Roman" w:cs="Times New Roman"/>
          <w:color w:val="231F20"/>
          <w:sz w:val="28"/>
          <w:szCs w:val="28"/>
          <w:lang w:val="uk-UA"/>
        </w:rPr>
      </w:pPr>
      <w:r w:rsidRPr="00FF5F11">
        <w:rPr>
          <w:rFonts w:ascii="Times New Roman" w:hAnsi="Times New Roman" w:cs="Times New Roman"/>
          <w:color w:val="231F20"/>
          <w:sz w:val="28"/>
          <w:szCs w:val="28"/>
          <w:lang w:val="uk-UA"/>
        </w:rPr>
        <w:t>При найм</w:t>
      </w:r>
      <w:r>
        <w:rPr>
          <w:rFonts w:ascii="Times New Roman" w:hAnsi="Times New Roman" w:cs="Times New Roman"/>
          <w:color w:val="231F20"/>
          <w:sz w:val="28"/>
          <w:szCs w:val="28"/>
          <w:lang w:val="uk-UA"/>
        </w:rPr>
        <w:t>анні</w:t>
      </w:r>
      <w:r w:rsidRPr="00FF5F11">
        <w:rPr>
          <w:rFonts w:ascii="Times New Roman" w:hAnsi="Times New Roman" w:cs="Times New Roman"/>
          <w:color w:val="231F20"/>
          <w:sz w:val="28"/>
          <w:szCs w:val="28"/>
          <w:lang w:val="uk-UA"/>
        </w:rPr>
        <w:t xml:space="preserve"> персоналу та проведенні періодичних кваліфікаційних випробувань зварників кваліфікація зварників забезпечується відповідно до міжнародного стандарту ISO 9606. При цьому враховується особливості зварюваних виробів, запланованих до виробництва, та заплановану технологію зварювання.  Компетентність операторів зварювальних робіт забезпечується відповідно до міжнародного стандарту ISO 14732 на основі особливостей зварюваних виробів, запланованих до виробництва і зварювальних установок, доступних для використання.</w:t>
      </w:r>
    </w:p>
    <w:p w14:paraId="756A4B0C" w14:textId="0EA38549" w:rsidR="00E37A0E" w:rsidRPr="00FF5F11" w:rsidRDefault="00FF5F11" w:rsidP="00FF5F11">
      <w:pPr>
        <w:spacing w:after="0" w:line="360" w:lineRule="auto"/>
        <w:ind w:right="-1" w:firstLine="709"/>
        <w:jc w:val="both"/>
        <w:rPr>
          <w:rFonts w:ascii="Times New Roman" w:hAnsi="Times New Roman" w:cs="Times New Roman"/>
          <w:bCs/>
          <w:iCs/>
          <w:color w:val="000000"/>
          <w:sz w:val="28"/>
          <w:szCs w:val="28"/>
          <w:lang w:val="uk-UA"/>
        </w:rPr>
      </w:pPr>
      <w:r w:rsidRPr="00FF5F11">
        <w:rPr>
          <w:rFonts w:ascii="Times New Roman" w:hAnsi="Times New Roman" w:cs="Times New Roman"/>
          <w:color w:val="231F20"/>
          <w:sz w:val="28"/>
          <w:szCs w:val="28"/>
          <w:lang w:val="uk-UA"/>
        </w:rPr>
        <w:t xml:space="preserve">На додаток до ISO 14731, </w:t>
      </w:r>
      <w:r w:rsidR="00F2003C">
        <w:rPr>
          <w:rFonts w:ascii="Times New Roman" w:hAnsi="Times New Roman" w:cs="Times New Roman"/>
          <w:color w:val="231F20"/>
          <w:sz w:val="28"/>
          <w:szCs w:val="28"/>
          <w:lang w:val="uk-UA"/>
        </w:rPr>
        <w:t xml:space="preserve">при виконанні </w:t>
      </w:r>
      <w:r w:rsidRPr="00FF5F11">
        <w:rPr>
          <w:rFonts w:ascii="Times New Roman" w:hAnsi="Times New Roman" w:cs="Times New Roman"/>
          <w:color w:val="231F20"/>
          <w:sz w:val="28"/>
          <w:szCs w:val="28"/>
          <w:lang w:val="uk-UA"/>
        </w:rPr>
        <w:t>процедур</w:t>
      </w:r>
      <w:r w:rsidR="00F2003C">
        <w:rPr>
          <w:rFonts w:ascii="Times New Roman" w:hAnsi="Times New Roman" w:cs="Times New Roman"/>
          <w:color w:val="231F20"/>
          <w:sz w:val="28"/>
          <w:szCs w:val="28"/>
          <w:lang w:val="uk-UA"/>
        </w:rPr>
        <w:t>и</w:t>
      </w:r>
      <w:r w:rsidRPr="00FF5F11">
        <w:rPr>
          <w:rFonts w:ascii="Times New Roman" w:hAnsi="Times New Roman" w:cs="Times New Roman"/>
          <w:color w:val="231F20"/>
          <w:sz w:val="28"/>
          <w:szCs w:val="28"/>
          <w:lang w:val="uk-UA"/>
        </w:rPr>
        <w:t xml:space="preserve"> </w:t>
      </w:r>
      <w:r w:rsidR="00F2003C">
        <w:rPr>
          <w:rFonts w:ascii="Times New Roman" w:hAnsi="Times New Roman" w:cs="Times New Roman"/>
          <w:color w:val="231F20"/>
          <w:sz w:val="28"/>
          <w:szCs w:val="28"/>
          <w:lang w:val="uk-UA"/>
        </w:rPr>
        <w:t>застосовуються</w:t>
      </w:r>
      <w:r w:rsidRPr="00FF5F11">
        <w:rPr>
          <w:rFonts w:ascii="Times New Roman" w:hAnsi="Times New Roman" w:cs="Times New Roman"/>
          <w:color w:val="231F20"/>
          <w:sz w:val="28"/>
          <w:szCs w:val="28"/>
          <w:lang w:val="uk-UA"/>
        </w:rPr>
        <w:t xml:space="preserve"> так</w:t>
      </w:r>
      <w:r w:rsidR="00F2003C">
        <w:rPr>
          <w:rFonts w:ascii="Times New Roman" w:hAnsi="Times New Roman" w:cs="Times New Roman"/>
          <w:color w:val="231F20"/>
          <w:sz w:val="28"/>
          <w:szCs w:val="28"/>
          <w:lang w:val="uk-UA"/>
        </w:rPr>
        <w:t>і</w:t>
      </w:r>
      <w:r w:rsidRPr="00FF5F11">
        <w:rPr>
          <w:rFonts w:ascii="Times New Roman" w:hAnsi="Times New Roman" w:cs="Times New Roman"/>
          <w:color w:val="231F20"/>
          <w:sz w:val="28"/>
          <w:szCs w:val="28"/>
          <w:lang w:val="uk-UA"/>
        </w:rPr>
        <w:t xml:space="preserve"> міжнародн</w:t>
      </w:r>
      <w:r w:rsidR="00F2003C">
        <w:rPr>
          <w:rFonts w:ascii="Times New Roman" w:hAnsi="Times New Roman" w:cs="Times New Roman"/>
          <w:color w:val="231F20"/>
          <w:sz w:val="28"/>
          <w:szCs w:val="28"/>
          <w:lang w:val="uk-UA"/>
        </w:rPr>
        <w:t>і</w:t>
      </w:r>
      <w:r w:rsidRPr="00FF5F11">
        <w:rPr>
          <w:rFonts w:ascii="Times New Roman" w:hAnsi="Times New Roman" w:cs="Times New Roman"/>
          <w:color w:val="231F20"/>
          <w:sz w:val="28"/>
          <w:szCs w:val="28"/>
          <w:lang w:val="uk-UA"/>
        </w:rPr>
        <w:t xml:space="preserve"> стандарти: ISO 9606; ISO 14732; ISO 9712.</w:t>
      </w:r>
    </w:p>
    <w:p w14:paraId="3E6AFE68" w14:textId="456027C6" w:rsidR="00E37A0E" w:rsidRPr="00F2003C" w:rsidRDefault="00F2003C" w:rsidP="001636CA">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i/>
          <w:iCs/>
          <w:color w:val="231F20"/>
          <w:sz w:val="28"/>
          <w:szCs w:val="28"/>
          <w:lang w:val="uk-UA"/>
        </w:rPr>
        <w:t>Записи R4</w:t>
      </w:r>
      <w:r w:rsidRPr="00F2003C">
        <w:rPr>
          <w:rFonts w:ascii="Times New Roman" w:hAnsi="Times New Roman" w:cs="Times New Roman"/>
          <w:color w:val="231F20"/>
          <w:sz w:val="28"/>
          <w:szCs w:val="28"/>
          <w:lang w:val="uk-UA"/>
        </w:rPr>
        <w:t xml:space="preserve">.  Вони містять постійно </w:t>
      </w:r>
      <w:proofErr w:type="spellStart"/>
      <w:r w:rsidRPr="00F2003C">
        <w:rPr>
          <w:rFonts w:ascii="Times New Roman" w:hAnsi="Times New Roman" w:cs="Times New Roman"/>
          <w:color w:val="231F20"/>
          <w:sz w:val="28"/>
          <w:szCs w:val="28"/>
          <w:lang w:val="uk-UA"/>
        </w:rPr>
        <w:t>оновлювані</w:t>
      </w:r>
      <w:proofErr w:type="spellEnd"/>
      <w:r w:rsidRPr="00F2003C">
        <w:rPr>
          <w:rFonts w:ascii="Times New Roman" w:hAnsi="Times New Roman" w:cs="Times New Roman"/>
          <w:color w:val="231F20"/>
          <w:sz w:val="28"/>
          <w:szCs w:val="28"/>
          <w:lang w:val="uk-UA"/>
        </w:rPr>
        <w:t xml:space="preserve"> документовані дані про кваліфікацію та можливий допуск до роботи кожного зварника, </w:t>
      </w:r>
      <w:r>
        <w:rPr>
          <w:rFonts w:ascii="Times New Roman" w:hAnsi="Times New Roman" w:cs="Times New Roman"/>
          <w:color w:val="231F20"/>
          <w:sz w:val="28"/>
          <w:szCs w:val="28"/>
          <w:lang w:val="uk-UA"/>
        </w:rPr>
        <w:t xml:space="preserve">оператора </w:t>
      </w:r>
      <w:r w:rsidRPr="00F2003C">
        <w:rPr>
          <w:rFonts w:ascii="Times New Roman" w:hAnsi="Times New Roman" w:cs="Times New Roman"/>
          <w:color w:val="231F20"/>
          <w:sz w:val="28"/>
          <w:szCs w:val="28"/>
          <w:lang w:val="uk-UA"/>
        </w:rPr>
        <w:t>зварювальн</w:t>
      </w:r>
      <w:r>
        <w:rPr>
          <w:rFonts w:ascii="Times New Roman" w:hAnsi="Times New Roman" w:cs="Times New Roman"/>
          <w:color w:val="231F20"/>
          <w:sz w:val="28"/>
          <w:szCs w:val="28"/>
          <w:lang w:val="uk-UA"/>
        </w:rPr>
        <w:t>ої установки</w:t>
      </w:r>
      <w:r w:rsidRPr="00F2003C">
        <w:rPr>
          <w:rFonts w:ascii="Times New Roman" w:hAnsi="Times New Roman" w:cs="Times New Roman"/>
          <w:color w:val="231F20"/>
          <w:sz w:val="28"/>
          <w:szCs w:val="28"/>
          <w:lang w:val="uk-UA"/>
        </w:rPr>
        <w:t>.</w:t>
      </w:r>
      <w:r w:rsidR="00CC2050">
        <w:rPr>
          <w:rFonts w:ascii="Times New Roman" w:hAnsi="Times New Roman" w:cs="Times New Roman"/>
          <w:color w:val="231F20"/>
          <w:sz w:val="28"/>
          <w:szCs w:val="28"/>
          <w:lang w:val="uk-UA"/>
        </w:rPr>
        <w:t xml:space="preserve"> </w:t>
      </w:r>
      <w:r w:rsidR="00CC2050" w:rsidRPr="00CC2050">
        <w:rPr>
          <w:rFonts w:ascii="Times New Roman" w:hAnsi="Times New Roman" w:cs="Times New Roman"/>
          <w:color w:val="231F20"/>
          <w:sz w:val="28"/>
          <w:szCs w:val="28"/>
          <w:lang w:val="uk-UA"/>
        </w:rPr>
        <w:t>Записи представлені сертифікатами зварників (</w:t>
      </w:r>
      <w:proofErr w:type="spellStart"/>
      <w:r w:rsidR="00CC2050" w:rsidRPr="00CC2050">
        <w:rPr>
          <w:rFonts w:ascii="Times New Roman" w:hAnsi="Times New Roman" w:cs="Times New Roman"/>
          <w:color w:val="231F20"/>
          <w:sz w:val="28"/>
          <w:szCs w:val="28"/>
          <w:lang w:val="uk-UA"/>
        </w:rPr>
        <w:t>Welder</w:t>
      </w:r>
      <w:proofErr w:type="spellEnd"/>
      <w:r w:rsidR="00CC2050" w:rsidRPr="00CC2050">
        <w:rPr>
          <w:rFonts w:ascii="Times New Roman" w:hAnsi="Times New Roman" w:cs="Times New Roman"/>
          <w:color w:val="231F20"/>
          <w:sz w:val="28"/>
          <w:szCs w:val="28"/>
          <w:lang w:val="uk-UA"/>
        </w:rPr>
        <w:t xml:space="preserve"> </w:t>
      </w:r>
      <w:proofErr w:type="spellStart"/>
      <w:r w:rsidR="00CC2050" w:rsidRPr="00CC2050">
        <w:rPr>
          <w:rFonts w:ascii="Times New Roman" w:hAnsi="Times New Roman" w:cs="Times New Roman"/>
          <w:color w:val="231F20"/>
          <w:sz w:val="28"/>
          <w:szCs w:val="28"/>
          <w:lang w:val="uk-UA"/>
        </w:rPr>
        <w:t>qualification</w:t>
      </w:r>
      <w:proofErr w:type="spellEnd"/>
      <w:r w:rsidR="00CC2050" w:rsidRPr="00CC2050">
        <w:rPr>
          <w:rFonts w:ascii="Times New Roman" w:hAnsi="Times New Roman" w:cs="Times New Roman"/>
          <w:color w:val="231F20"/>
          <w:sz w:val="28"/>
          <w:szCs w:val="28"/>
          <w:lang w:val="uk-UA"/>
        </w:rPr>
        <w:t xml:space="preserve"> </w:t>
      </w:r>
      <w:proofErr w:type="spellStart"/>
      <w:r w:rsidR="00CC2050" w:rsidRPr="00CC2050">
        <w:rPr>
          <w:rFonts w:ascii="Times New Roman" w:hAnsi="Times New Roman" w:cs="Times New Roman"/>
          <w:color w:val="231F20"/>
          <w:sz w:val="28"/>
          <w:szCs w:val="28"/>
          <w:lang w:val="uk-UA"/>
        </w:rPr>
        <w:t>test</w:t>
      </w:r>
      <w:proofErr w:type="spellEnd"/>
      <w:r w:rsidR="00CC2050" w:rsidRPr="00CC2050">
        <w:rPr>
          <w:rFonts w:ascii="Times New Roman" w:hAnsi="Times New Roman" w:cs="Times New Roman"/>
          <w:color w:val="231F20"/>
          <w:sz w:val="28"/>
          <w:szCs w:val="28"/>
          <w:lang w:val="uk-UA"/>
        </w:rPr>
        <w:t xml:space="preserve"> </w:t>
      </w:r>
      <w:proofErr w:type="spellStart"/>
      <w:r w:rsidR="00CC2050" w:rsidRPr="00CC2050">
        <w:rPr>
          <w:rFonts w:ascii="Times New Roman" w:hAnsi="Times New Roman" w:cs="Times New Roman"/>
          <w:color w:val="231F20"/>
          <w:sz w:val="28"/>
          <w:szCs w:val="28"/>
          <w:lang w:val="uk-UA"/>
        </w:rPr>
        <w:t>certificate</w:t>
      </w:r>
      <w:proofErr w:type="spellEnd"/>
      <w:r w:rsidR="00CC2050" w:rsidRPr="00CC2050">
        <w:rPr>
          <w:rFonts w:ascii="Times New Roman" w:hAnsi="Times New Roman" w:cs="Times New Roman"/>
          <w:color w:val="231F20"/>
          <w:sz w:val="28"/>
          <w:szCs w:val="28"/>
          <w:lang w:val="uk-UA"/>
        </w:rPr>
        <w:t>), операторів зварювальних установок, кваліфікаційними матрицями зварників, матрицями допуску операторів зварювальних установок до виконання технологічних інструкцій по зварюванню (WPS), матрицями допуску операторів зварювальних установок до обладнання.</w:t>
      </w:r>
    </w:p>
    <w:p w14:paraId="2FC4F790" w14:textId="1AA535D8" w:rsidR="00E37A0E" w:rsidRPr="00CC2050" w:rsidRDefault="00CC2050" w:rsidP="001636CA">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Cs/>
          <w:color w:val="000000"/>
          <w:sz w:val="28"/>
          <w:szCs w:val="28"/>
          <w:lang w:val="uk-UA"/>
        </w:rPr>
        <w:t>Документовані дані використовуються при визначенні здатності виконати вимоги до кваліфікації персоналу, що встановлюються Заявкою на зварювання (Процедура В1 «Аналіз вимог»)</w:t>
      </w:r>
      <w:r>
        <w:rPr>
          <w:rFonts w:ascii="Times New Roman" w:hAnsi="Times New Roman" w:cs="Times New Roman"/>
          <w:bCs/>
          <w:iCs/>
          <w:color w:val="000000"/>
          <w:sz w:val="28"/>
          <w:szCs w:val="28"/>
          <w:lang w:val="uk-UA"/>
        </w:rPr>
        <w:t>.</w:t>
      </w:r>
    </w:p>
    <w:p w14:paraId="2CD806BF" w14:textId="77777777" w:rsidR="00CC2050" w:rsidRPr="00CC2050" w:rsidRDefault="00CC2050" w:rsidP="00CC2050">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
          <w:color w:val="000000"/>
          <w:sz w:val="28"/>
          <w:szCs w:val="28"/>
          <w:lang w:val="uk-UA"/>
        </w:rPr>
        <w:t>Процедура B5</w:t>
      </w:r>
      <w:r w:rsidRPr="00CC2050">
        <w:rPr>
          <w:rFonts w:ascii="Times New Roman" w:hAnsi="Times New Roman" w:cs="Times New Roman"/>
          <w:bCs/>
          <w:iCs/>
          <w:color w:val="000000"/>
          <w:sz w:val="28"/>
          <w:szCs w:val="28"/>
          <w:lang w:val="uk-UA"/>
        </w:rPr>
        <w:t xml:space="preserve"> «Обладнання».</w:t>
      </w:r>
    </w:p>
    <w:p w14:paraId="000557D5" w14:textId="3FA27616" w:rsidR="001636CA" w:rsidRDefault="00CC2050" w:rsidP="00CC2050">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Cs/>
          <w:color w:val="000000"/>
          <w:sz w:val="28"/>
          <w:szCs w:val="28"/>
          <w:lang w:val="uk-UA"/>
        </w:rPr>
        <w:t>З</w:t>
      </w:r>
      <w:r>
        <w:rPr>
          <w:rFonts w:ascii="Times New Roman" w:hAnsi="Times New Roman" w:cs="Times New Roman"/>
          <w:bCs/>
          <w:iCs/>
          <w:color w:val="000000"/>
          <w:sz w:val="28"/>
          <w:szCs w:val="28"/>
          <w:lang w:val="uk-UA"/>
        </w:rPr>
        <w:t>а</w:t>
      </w:r>
      <w:r w:rsidRPr="00CC2050">
        <w:rPr>
          <w:rFonts w:ascii="Times New Roman" w:hAnsi="Times New Roman" w:cs="Times New Roman"/>
          <w:bCs/>
          <w:iCs/>
          <w:color w:val="000000"/>
          <w:sz w:val="28"/>
          <w:szCs w:val="28"/>
          <w:lang w:val="uk-UA"/>
        </w:rPr>
        <w:t>куп</w:t>
      </w:r>
      <w:r>
        <w:rPr>
          <w:rFonts w:ascii="Times New Roman" w:hAnsi="Times New Roman" w:cs="Times New Roman"/>
          <w:bCs/>
          <w:iCs/>
          <w:color w:val="000000"/>
          <w:sz w:val="28"/>
          <w:szCs w:val="28"/>
          <w:lang w:val="uk-UA"/>
        </w:rPr>
        <w:t>овуване</w:t>
      </w:r>
      <w:r w:rsidRPr="00CC2050">
        <w:rPr>
          <w:rFonts w:ascii="Times New Roman" w:hAnsi="Times New Roman" w:cs="Times New Roman"/>
          <w:bCs/>
          <w:iCs/>
          <w:color w:val="000000"/>
          <w:sz w:val="28"/>
          <w:szCs w:val="28"/>
          <w:lang w:val="uk-UA"/>
        </w:rPr>
        <w:t xml:space="preserve"> зварювальне і пов'язане з ним обладнання (джерела живлення, </w:t>
      </w:r>
      <w:proofErr w:type="spellStart"/>
      <w:r w:rsidRPr="00CC2050">
        <w:rPr>
          <w:rFonts w:ascii="Times New Roman" w:hAnsi="Times New Roman" w:cs="Times New Roman"/>
          <w:bCs/>
          <w:iCs/>
          <w:color w:val="000000"/>
          <w:sz w:val="28"/>
          <w:szCs w:val="28"/>
          <w:lang w:val="uk-UA"/>
        </w:rPr>
        <w:t>подаю</w:t>
      </w:r>
      <w:r>
        <w:rPr>
          <w:rFonts w:ascii="Times New Roman" w:hAnsi="Times New Roman" w:cs="Times New Roman"/>
          <w:bCs/>
          <w:iCs/>
          <w:color w:val="000000"/>
          <w:sz w:val="28"/>
          <w:szCs w:val="28"/>
          <w:lang w:val="uk-UA"/>
        </w:rPr>
        <w:t>чі</w:t>
      </w:r>
      <w:proofErr w:type="spellEnd"/>
      <w:r w:rsidRPr="00CC2050">
        <w:rPr>
          <w:rFonts w:ascii="Times New Roman" w:hAnsi="Times New Roman" w:cs="Times New Roman"/>
          <w:bCs/>
          <w:iCs/>
          <w:color w:val="000000"/>
          <w:sz w:val="28"/>
          <w:szCs w:val="28"/>
          <w:lang w:val="uk-UA"/>
        </w:rPr>
        <w:t xml:space="preserve"> механізми, установки для зварювання, складально-зварювальні пристосування і оснащення, сушильні шафи, обладнання для термічної обробки і підігріву, </w:t>
      </w:r>
      <w:r>
        <w:rPr>
          <w:rFonts w:ascii="Times New Roman" w:hAnsi="Times New Roman" w:cs="Times New Roman"/>
          <w:bCs/>
          <w:iCs/>
          <w:color w:val="000000"/>
          <w:sz w:val="28"/>
          <w:szCs w:val="28"/>
          <w:lang w:val="uk-UA"/>
        </w:rPr>
        <w:t>тримачі</w:t>
      </w:r>
      <w:r w:rsidRPr="00CC2050">
        <w:rPr>
          <w:rFonts w:ascii="Times New Roman" w:hAnsi="Times New Roman" w:cs="Times New Roman"/>
          <w:bCs/>
          <w:iCs/>
          <w:color w:val="000000"/>
          <w:sz w:val="28"/>
          <w:szCs w:val="28"/>
          <w:lang w:val="uk-UA"/>
        </w:rPr>
        <w:t xml:space="preserve">, засоби індивідуального та </w:t>
      </w:r>
      <w:r w:rsidRPr="00CC2050">
        <w:rPr>
          <w:rFonts w:ascii="Times New Roman" w:hAnsi="Times New Roman" w:cs="Times New Roman"/>
          <w:bCs/>
          <w:iCs/>
          <w:color w:val="000000"/>
          <w:sz w:val="28"/>
          <w:szCs w:val="28"/>
          <w:lang w:val="uk-UA"/>
        </w:rPr>
        <w:lastRenderedPageBreak/>
        <w:t xml:space="preserve">колективного захисту і </w:t>
      </w:r>
      <w:proofErr w:type="spellStart"/>
      <w:r w:rsidRPr="00CC2050">
        <w:rPr>
          <w:rFonts w:ascii="Times New Roman" w:hAnsi="Times New Roman" w:cs="Times New Roman"/>
          <w:bCs/>
          <w:iCs/>
          <w:color w:val="000000"/>
          <w:sz w:val="28"/>
          <w:szCs w:val="28"/>
          <w:lang w:val="uk-UA"/>
        </w:rPr>
        <w:t>т.д</w:t>
      </w:r>
      <w:proofErr w:type="spellEnd"/>
      <w:r w:rsidRPr="00CC2050">
        <w:rPr>
          <w:rFonts w:ascii="Times New Roman" w:hAnsi="Times New Roman" w:cs="Times New Roman"/>
          <w:bCs/>
          <w:iCs/>
          <w:color w:val="000000"/>
          <w:sz w:val="28"/>
          <w:szCs w:val="28"/>
          <w:lang w:val="uk-UA"/>
        </w:rPr>
        <w:t>.) до початку використання проходить перевірку на відповідність технічним функціональним вимогам і вимогам до безпеки (</w:t>
      </w:r>
      <w:proofErr w:type="spellStart"/>
      <w:r w:rsidRPr="00CC2050">
        <w:rPr>
          <w:rFonts w:ascii="Times New Roman" w:hAnsi="Times New Roman" w:cs="Times New Roman"/>
          <w:bCs/>
          <w:iCs/>
          <w:color w:val="000000"/>
          <w:sz w:val="28"/>
          <w:szCs w:val="28"/>
          <w:lang w:val="uk-UA"/>
        </w:rPr>
        <w:t>verification</w:t>
      </w:r>
      <w:proofErr w:type="spellEnd"/>
      <w:r w:rsidRPr="00CC2050">
        <w:rPr>
          <w:rFonts w:ascii="Times New Roman" w:hAnsi="Times New Roman" w:cs="Times New Roman"/>
          <w:bCs/>
          <w:iCs/>
          <w:color w:val="000000"/>
          <w:sz w:val="28"/>
          <w:szCs w:val="28"/>
          <w:lang w:val="uk-UA"/>
        </w:rPr>
        <w:t>). Після цього обладнання перевіряється на працездатність (</w:t>
      </w:r>
      <w:proofErr w:type="spellStart"/>
      <w:r w:rsidRPr="00CC2050">
        <w:rPr>
          <w:rFonts w:ascii="Times New Roman" w:hAnsi="Times New Roman" w:cs="Times New Roman"/>
          <w:bCs/>
          <w:iCs/>
          <w:color w:val="000000"/>
          <w:sz w:val="28"/>
          <w:szCs w:val="28"/>
          <w:lang w:val="uk-UA"/>
        </w:rPr>
        <w:t>validation</w:t>
      </w:r>
      <w:proofErr w:type="spellEnd"/>
      <w:r w:rsidRPr="00CC2050">
        <w:rPr>
          <w:rFonts w:ascii="Times New Roman" w:hAnsi="Times New Roman" w:cs="Times New Roman"/>
          <w:bCs/>
          <w:iCs/>
          <w:color w:val="000000"/>
          <w:sz w:val="28"/>
          <w:szCs w:val="28"/>
          <w:lang w:val="uk-UA"/>
        </w:rPr>
        <w:t>). Тільки після позитивних результатів перевірки та затвердження обладнання передається в виробничу експлуатацію за Актом.</w:t>
      </w:r>
    </w:p>
    <w:p w14:paraId="420338D5" w14:textId="310AA55F" w:rsidR="00CC2050" w:rsidRDefault="00CC2050" w:rsidP="001636CA">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Cs/>
          <w:color w:val="000000"/>
          <w:sz w:val="28"/>
          <w:szCs w:val="28"/>
          <w:lang w:val="uk-UA"/>
        </w:rPr>
        <w:t xml:space="preserve">Все </w:t>
      </w:r>
      <w:r>
        <w:rPr>
          <w:rFonts w:ascii="Times New Roman" w:hAnsi="Times New Roman" w:cs="Times New Roman"/>
          <w:bCs/>
          <w:iCs/>
          <w:color w:val="000000"/>
          <w:sz w:val="28"/>
          <w:szCs w:val="28"/>
          <w:lang w:val="uk-UA"/>
        </w:rPr>
        <w:t>виробниче</w:t>
      </w:r>
      <w:r w:rsidRPr="00CC2050">
        <w:rPr>
          <w:rFonts w:ascii="Times New Roman" w:hAnsi="Times New Roman" w:cs="Times New Roman"/>
          <w:bCs/>
          <w:iCs/>
          <w:color w:val="000000"/>
          <w:sz w:val="28"/>
          <w:szCs w:val="28"/>
          <w:lang w:val="uk-UA"/>
        </w:rPr>
        <w:t xml:space="preserve"> обладнання проходить періодичне технічне обслуговування.</w:t>
      </w:r>
    </w:p>
    <w:p w14:paraId="0BE56686" w14:textId="50D237B9" w:rsidR="00CC2050" w:rsidRPr="00CC2050" w:rsidRDefault="00CC2050" w:rsidP="00CC2050">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
          <w:color w:val="000000"/>
          <w:sz w:val="28"/>
          <w:szCs w:val="28"/>
          <w:lang w:val="uk-UA"/>
        </w:rPr>
        <w:t>Записи R5</w:t>
      </w:r>
      <w:r w:rsidRPr="00CC2050">
        <w:rPr>
          <w:rFonts w:ascii="Times New Roman" w:hAnsi="Times New Roman" w:cs="Times New Roman"/>
          <w:bCs/>
          <w:iCs/>
          <w:color w:val="000000"/>
          <w:sz w:val="28"/>
          <w:szCs w:val="28"/>
          <w:lang w:val="uk-UA"/>
        </w:rPr>
        <w:t>. Включають паспорта зварювального і пов'язаного з ним устаткування, Акти передачі в експлуатацію, Реєстри обладнання, Журнали ремонтів і технічного обслуговування.</w:t>
      </w:r>
    </w:p>
    <w:p w14:paraId="1981C108" w14:textId="7A9ADBFF" w:rsidR="00CC2050" w:rsidRDefault="00CC2050" w:rsidP="00CC2050">
      <w:pPr>
        <w:spacing w:after="0" w:line="360" w:lineRule="auto"/>
        <w:ind w:firstLine="709"/>
        <w:jc w:val="both"/>
        <w:rPr>
          <w:rFonts w:ascii="Times New Roman" w:hAnsi="Times New Roman" w:cs="Times New Roman"/>
          <w:bCs/>
          <w:iCs/>
          <w:color w:val="000000"/>
          <w:sz w:val="28"/>
          <w:szCs w:val="28"/>
          <w:lang w:val="uk-UA"/>
        </w:rPr>
      </w:pPr>
      <w:r w:rsidRPr="00CC2050">
        <w:rPr>
          <w:rFonts w:ascii="Times New Roman" w:hAnsi="Times New Roman" w:cs="Times New Roman"/>
          <w:bCs/>
          <w:iCs/>
          <w:color w:val="000000"/>
          <w:sz w:val="28"/>
          <w:szCs w:val="28"/>
          <w:lang w:val="uk-UA"/>
        </w:rPr>
        <w:t>Документовані дані використовуються при визначенні доступності необхідного для виконання Заявки на зварювання зварювального і пов'язаного з ним устаткування (Процедура В1 «Аналіз вимог»).</w:t>
      </w:r>
    </w:p>
    <w:p w14:paraId="424865AA" w14:textId="230301F1" w:rsidR="0065168B" w:rsidRPr="0065168B" w:rsidRDefault="0065168B" w:rsidP="0065168B">
      <w:pPr>
        <w:spacing w:after="0" w:line="360" w:lineRule="auto"/>
        <w:ind w:firstLine="709"/>
        <w:jc w:val="both"/>
        <w:rPr>
          <w:rFonts w:ascii="Times New Roman" w:hAnsi="Times New Roman" w:cs="Times New Roman"/>
          <w:bCs/>
          <w:iCs/>
          <w:color w:val="000000"/>
          <w:sz w:val="28"/>
          <w:szCs w:val="28"/>
          <w:lang w:val="uk-UA"/>
        </w:rPr>
      </w:pPr>
      <w:r w:rsidRPr="0065168B">
        <w:rPr>
          <w:rFonts w:ascii="Times New Roman" w:hAnsi="Times New Roman" w:cs="Times New Roman"/>
          <w:bCs/>
          <w:i/>
          <w:color w:val="000000"/>
          <w:sz w:val="28"/>
          <w:szCs w:val="28"/>
          <w:lang w:val="uk-UA"/>
        </w:rPr>
        <w:t>Процедура B17</w:t>
      </w:r>
      <w:r w:rsidRPr="0065168B">
        <w:rPr>
          <w:rFonts w:ascii="Times New Roman" w:hAnsi="Times New Roman" w:cs="Times New Roman"/>
          <w:bCs/>
          <w:iCs/>
          <w:color w:val="000000"/>
          <w:sz w:val="28"/>
          <w:szCs w:val="28"/>
          <w:lang w:val="uk-UA"/>
        </w:rPr>
        <w:t xml:space="preserve"> «Калібрування та </w:t>
      </w:r>
      <w:r>
        <w:rPr>
          <w:rFonts w:ascii="Times New Roman" w:hAnsi="Times New Roman" w:cs="Times New Roman"/>
          <w:bCs/>
          <w:iCs/>
          <w:color w:val="000000"/>
          <w:sz w:val="28"/>
          <w:szCs w:val="28"/>
          <w:lang w:val="uk-UA"/>
        </w:rPr>
        <w:t>затвердження</w:t>
      </w:r>
      <w:r w:rsidRPr="0065168B">
        <w:rPr>
          <w:rFonts w:ascii="Times New Roman" w:hAnsi="Times New Roman" w:cs="Times New Roman"/>
          <w:bCs/>
          <w:iCs/>
          <w:color w:val="000000"/>
          <w:sz w:val="28"/>
          <w:szCs w:val="28"/>
          <w:lang w:val="uk-UA"/>
        </w:rPr>
        <w:t xml:space="preserve"> обладнання для вимірювань, перевірки і випробувань».</w:t>
      </w:r>
    </w:p>
    <w:p w14:paraId="520B285E" w14:textId="6E70EF8A" w:rsidR="00CC2050" w:rsidRDefault="0065168B" w:rsidP="0065168B">
      <w:pPr>
        <w:spacing w:after="0" w:line="360" w:lineRule="auto"/>
        <w:ind w:firstLine="709"/>
        <w:jc w:val="both"/>
        <w:rPr>
          <w:rFonts w:ascii="Times New Roman" w:hAnsi="Times New Roman" w:cs="Times New Roman"/>
          <w:bCs/>
          <w:iCs/>
          <w:color w:val="000000"/>
          <w:sz w:val="28"/>
          <w:szCs w:val="28"/>
          <w:lang w:val="uk-UA"/>
        </w:rPr>
      </w:pPr>
      <w:r w:rsidRPr="0065168B">
        <w:rPr>
          <w:rFonts w:ascii="Times New Roman" w:hAnsi="Times New Roman" w:cs="Times New Roman"/>
          <w:bCs/>
          <w:iCs/>
          <w:color w:val="000000"/>
          <w:sz w:val="28"/>
          <w:szCs w:val="28"/>
          <w:lang w:val="uk-UA"/>
        </w:rPr>
        <w:t>Засоби моніторингу параметрів режиму зварювання, параметрів підігріву і термічної обробки, обладнання неруйнівного контролю зварних швів і обладнання для приймально-здавальних випробувань зварних виробів проходить перевірки та затвердження на періодичні повірки та калібрування відповідно до паспортних вимогами, а також вимог законодавства з метрологічного забезпечення, міжнародного стандарту і вимог Замовників.</w:t>
      </w:r>
    </w:p>
    <w:p w14:paraId="486FE1A3" w14:textId="4AA55836" w:rsidR="0065168B" w:rsidRPr="0065168B" w:rsidRDefault="0065168B" w:rsidP="0065168B">
      <w:pPr>
        <w:spacing w:after="0" w:line="360" w:lineRule="auto"/>
        <w:ind w:firstLine="709"/>
        <w:jc w:val="both"/>
        <w:rPr>
          <w:rFonts w:ascii="Times New Roman" w:hAnsi="Times New Roman" w:cs="Times New Roman"/>
          <w:bCs/>
          <w:iCs/>
          <w:color w:val="000000"/>
          <w:sz w:val="28"/>
          <w:szCs w:val="28"/>
          <w:lang w:val="uk-UA"/>
        </w:rPr>
      </w:pPr>
      <w:r w:rsidRPr="0065168B">
        <w:rPr>
          <w:rFonts w:ascii="Times New Roman" w:hAnsi="Times New Roman" w:cs="Times New Roman"/>
          <w:bCs/>
          <w:i/>
          <w:color w:val="000000"/>
          <w:sz w:val="28"/>
          <w:szCs w:val="28"/>
          <w:lang w:val="uk-UA"/>
        </w:rPr>
        <w:t>Записи R17</w:t>
      </w:r>
      <w:r w:rsidRPr="0065168B">
        <w:rPr>
          <w:rFonts w:ascii="Times New Roman" w:hAnsi="Times New Roman" w:cs="Times New Roman"/>
          <w:bCs/>
          <w:iCs/>
          <w:color w:val="000000"/>
          <w:sz w:val="28"/>
          <w:szCs w:val="28"/>
          <w:lang w:val="uk-UA"/>
        </w:rPr>
        <w:t>. Включають паспорта і журнали експлуатації засобів моніторингу та вимірювальної техніки.</w:t>
      </w:r>
    </w:p>
    <w:p w14:paraId="71756574" w14:textId="072FF692" w:rsidR="00CC2050" w:rsidRDefault="0065168B" w:rsidP="0065168B">
      <w:pPr>
        <w:spacing w:after="0" w:line="360" w:lineRule="auto"/>
        <w:ind w:firstLine="709"/>
        <w:jc w:val="both"/>
        <w:rPr>
          <w:rFonts w:ascii="Times New Roman" w:hAnsi="Times New Roman" w:cs="Times New Roman"/>
          <w:bCs/>
          <w:iCs/>
          <w:color w:val="000000"/>
          <w:sz w:val="28"/>
          <w:szCs w:val="28"/>
          <w:lang w:val="uk-UA"/>
        </w:rPr>
      </w:pPr>
      <w:r w:rsidRPr="0065168B">
        <w:rPr>
          <w:rFonts w:ascii="Times New Roman" w:hAnsi="Times New Roman" w:cs="Times New Roman"/>
          <w:bCs/>
          <w:iCs/>
          <w:color w:val="000000"/>
          <w:sz w:val="28"/>
          <w:szCs w:val="28"/>
          <w:lang w:val="uk-UA"/>
        </w:rPr>
        <w:t>Документовані дані використовуються при визначенні доступності необхідного для виконання Заявки на зварювання засобів моніторингу та вимірювальної техніки (Процедура В1 «Аналіз вимог»).</w:t>
      </w:r>
    </w:p>
    <w:p w14:paraId="5CD234CB" w14:textId="77777777" w:rsidR="009E11C3" w:rsidRPr="009E11C3" w:rsidRDefault="009E11C3" w:rsidP="009E11C3">
      <w:pPr>
        <w:spacing w:after="0" w:line="360" w:lineRule="auto"/>
        <w:ind w:firstLine="709"/>
        <w:jc w:val="both"/>
        <w:rPr>
          <w:rFonts w:ascii="Times New Roman" w:hAnsi="Times New Roman" w:cs="Times New Roman"/>
          <w:bCs/>
          <w:iCs/>
          <w:color w:val="000000"/>
          <w:sz w:val="28"/>
          <w:szCs w:val="28"/>
          <w:lang w:val="uk-UA"/>
        </w:rPr>
      </w:pPr>
      <w:r w:rsidRPr="009E11C3">
        <w:rPr>
          <w:rFonts w:ascii="Times New Roman" w:hAnsi="Times New Roman" w:cs="Times New Roman"/>
          <w:bCs/>
          <w:i/>
          <w:color w:val="000000"/>
          <w:sz w:val="28"/>
          <w:szCs w:val="28"/>
          <w:lang w:val="uk-UA"/>
        </w:rPr>
        <w:t>Процедура B7</w:t>
      </w:r>
      <w:r w:rsidRPr="009E11C3">
        <w:rPr>
          <w:rFonts w:ascii="Times New Roman" w:hAnsi="Times New Roman" w:cs="Times New Roman"/>
          <w:bCs/>
          <w:iCs/>
          <w:color w:val="000000"/>
          <w:sz w:val="28"/>
          <w:szCs w:val="28"/>
          <w:lang w:val="uk-UA"/>
        </w:rPr>
        <w:t xml:space="preserve"> «Атестація процедур зварювання».</w:t>
      </w:r>
    </w:p>
    <w:p w14:paraId="0FA43460" w14:textId="55095261" w:rsidR="00CC2050" w:rsidRDefault="009E11C3" w:rsidP="009E11C3">
      <w:pPr>
        <w:spacing w:after="0" w:line="360" w:lineRule="auto"/>
        <w:ind w:firstLine="709"/>
        <w:jc w:val="both"/>
        <w:rPr>
          <w:rFonts w:ascii="Times New Roman" w:hAnsi="Times New Roman" w:cs="Times New Roman"/>
          <w:bCs/>
          <w:iCs/>
          <w:color w:val="000000"/>
          <w:sz w:val="28"/>
          <w:szCs w:val="28"/>
          <w:lang w:val="uk-UA"/>
        </w:rPr>
      </w:pPr>
      <w:r w:rsidRPr="009E11C3">
        <w:rPr>
          <w:rFonts w:ascii="Times New Roman" w:hAnsi="Times New Roman" w:cs="Times New Roman"/>
          <w:bCs/>
          <w:iCs/>
          <w:color w:val="000000"/>
          <w:sz w:val="28"/>
          <w:szCs w:val="28"/>
          <w:lang w:val="uk-UA"/>
        </w:rPr>
        <w:lastRenderedPageBreak/>
        <w:t>Всі процедури зварювання, необхідні для виготовлення запланованих до виробництва зварних виробів атестуються відповідно до міжнародного стандарту ISO 15607. На кожну таку процедуру розроблені технічні вимоги до процедури зварювання (</w:t>
      </w:r>
      <w:proofErr w:type="spellStart"/>
      <w:r w:rsidRPr="009E11C3">
        <w:rPr>
          <w:rFonts w:ascii="Times New Roman" w:hAnsi="Times New Roman" w:cs="Times New Roman"/>
          <w:bCs/>
          <w:iCs/>
          <w:color w:val="000000"/>
          <w:sz w:val="28"/>
          <w:szCs w:val="28"/>
          <w:lang w:val="uk-UA"/>
        </w:rPr>
        <w:t>Welding</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Procedure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Specification</w:t>
      </w:r>
      <w:proofErr w:type="spellEnd"/>
      <w:r w:rsidRPr="009E11C3">
        <w:rPr>
          <w:rFonts w:ascii="Times New Roman" w:hAnsi="Times New Roman" w:cs="Times New Roman"/>
          <w:bCs/>
          <w:iCs/>
          <w:color w:val="000000"/>
          <w:sz w:val="28"/>
          <w:szCs w:val="28"/>
          <w:lang w:val="uk-UA"/>
        </w:rPr>
        <w:t xml:space="preserve"> - WPS) з посиланням на документ про кваліфікацію процедури зварювання (</w:t>
      </w:r>
      <w:proofErr w:type="spellStart"/>
      <w:r w:rsidRPr="009E11C3">
        <w:rPr>
          <w:rFonts w:ascii="Times New Roman" w:hAnsi="Times New Roman" w:cs="Times New Roman"/>
          <w:bCs/>
          <w:iCs/>
          <w:color w:val="000000"/>
          <w:sz w:val="28"/>
          <w:szCs w:val="28"/>
          <w:lang w:val="uk-UA"/>
        </w:rPr>
        <w:t>Reference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to</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the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Welding</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Procedure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Qualification</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Record</w:t>
      </w:r>
      <w:proofErr w:type="spellEnd"/>
      <w:r w:rsidRPr="009E11C3">
        <w:rPr>
          <w:rFonts w:ascii="Times New Roman" w:hAnsi="Times New Roman" w:cs="Times New Roman"/>
          <w:bCs/>
          <w:iCs/>
          <w:color w:val="000000"/>
          <w:sz w:val="28"/>
          <w:szCs w:val="28"/>
          <w:lang w:val="uk-UA"/>
        </w:rPr>
        <w:t xml:space="preserve"> - WPQR). Атестація процедур зварювання підтверджує, що спосіб зварювання, заданий WPS, на заданих параметрах режиму, положенні, підготовці кромок і зварювальних матеріалів, термообробці, послідовності виконання швів - забезпечує формування зварного шва необхідних розмірів і властивостей на заданій товщині основного металу.</w:t>
      </w:r>
    </w:p>
    <w:p w14:paraId="4AB39BC5" w14:textId="237BE068" w:rsidR="00CC2050" w:rsidRDefault="009E11C3" w:rsidP="001636CA">
      <w:pPr>
        <w:spacing w:after="0" w:line="360" w:lineRule="auto"/>
        <w:ind w:firstLine="709"/>
        <w:jc w:val="both"/>
        <w:rPr>
          <w:rFonts w:ascii="Times New Roman" w:hAnsi="Times New Roman" w:cs="Times New Roman"/>
          <w:bCs/>
          <w:iCs/>
          <w:color w:val="000000"/>
          <w:sz w:val="28"/>
          <w:szCs w:val="28"/>
          <w:lang w:val="uk-UA"/>
        </w:rPr>
      </w:pPr>
      <w:r w:rsidRPr="009E11C3">
        <w:rPr>
          <w:rFonts w:ascii="Times New Roman" w:hAnsi="Times New Roman" w:cs="Times New Roman"/>
          <w:bCs/>
          <w:i/>
          <w:color w:val="000000"/>
          <w:sz w:val="28"/>
          <w:szCs w:val="28"/>
          <w:lang w:val="uk-UA"/>
        </w:rPr>
        <w:t>Записи R7</w:t>
      </w:r>
      <w:r w:rsidRPr="009E11C3">
        <w:rPr>
          <w:rFonts w:ascii="Times New Roman" w:hAnsi="Times New Roman" w:cs="Times New Roman"/>
          <w:bCs/>
          <w:iCs/>
          <w:color w:val="000000"/>
          <w:sz w:val="28"/>
          <w:szCs w:val="28"/>
          <w:lang w:val="uk-UA"/>
        </w:rPr>
        <w:t>. Містять попередні технологічні інструкції для зварювання (</w:t>
      </w:r>
      <w:proofErr w:type="spellStart"/>
      <w:r w:rsidRPr="009E11C3">
        <w:rPr>
          <w:rFonts w:ascii="Times New Roman" w:hAnsi="Times New Roman" w:cs="Times New Roman"/>
          <w:bCs/>
          <w:iCs/>
          <w:color w:val="000000"/>
          <w:sz w:val="28"/>
          <w:szCs w:val="28"/>
          <w:lang w:val="uk-UA"/>
        </w:rPr>
        <w:t>preliminary</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Welding</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Procedure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Specification</w:t>
      </w:r>
      <w:proofErr w:type="spellEnd"/>
      <w:r w:rsidRPr="009E11C3">
        <w:rPr>
          <w:rFonts w:ascii="Times New Roman" w:hAnsi="Times New Roman" w:cs="Times New Roman"/>
          <w:bCs/>
          <w:iCs/>
          <w:color w:val="000000"/>
          <w:sz w:val="28"/>
          <w:szCs w:val="28"/>
          <w:lang w:val="uk-UA"/>
        </w:rPr>
        <w:t xml:space="preserve"> - </w:t>
      </w:r>
      <w:proofErr w:type="spellStart"/>
      <w:r w:rsidRPr="009E11C3">
        <w:rPr>
          <w:rFonts w:ascii="Times New Roman" w:hAnsi="Times New Roman" w:cs="Times New Roman"/>
          <w:bCs/>
          <w:iCs/>
          <w:color w:val="000000"/>
          <w:sz w:val="28"/>
          <w:szCs w:val="28"/>
          <w:lang w:val="uk-UA"/>
        </w:rPr>
        <w:t>pWPS</w:t>
      </w:r>
      <w:proofErr w:type="spellEnd"/>
      <w:r w:rsidRPr="009E11C3">
        <w:rPr>
          <w:rFonts w:ascii="Times New Roman" w:hAnsi="Times New Roman" w:cs="Times New Roman"/>
          <w:bCs/>
          <w:iCs/>
          <w:color w:val="000000"/>
          <w:sz w:val="28"/>
          <w:szCs w:val="28"/>
          <w:lang w:val="uk-UA"/>
        </w:rPr>
        <w:t>), технологічні інструкції для зварювання (</w:t>
      </w:r>
      <w:proofErr w:type="spellStart"/>
      <w:r w:rsidRPr="009E11C3">
        <w:rPr>
          <w:rFonts w:ascii="Times New Roman" w:hAnsi="Times New Roman" w:cs="Times New Roman"/>
          <w:bCs/>
          <w:iCs/>
          <w:color w:val="000000"/>
          <w:sz w:val="28"/>
          <w:szCs w:val="28"/>
          <w:lang w:val="uk-UA"/>
        </w:rPr>
        <w:t>Welding</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Procedure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Specification</w:t>
      </w:r>
      <w:proofErr w:type="spellEnd"/>
      <w:r w:rsidRPr="009E11C3">
        <w:rPr>
          <w:rFonts w:ascii="Times New Roman" w:hAnsi="Times New Roman" w:cs="Times New Roman"/>
          <w:bCs/>
          <w:iCs/>
          <w:color w:val="000000"/>
          <w:sz w:val="28"/>
          <w:szCs w:val="28"/>
          <w:lang w:val="uk-UA"/>
        </w:rPr>
        <w:t xml:space="preserve"> - WPS), документи про кваліфікацію процедур зварювання (</w:t>
      </w:r>
      <w:proofErr w:type="spellStart"/>
      <w:r w:rsidRPr="009E11C3">
        <w:rPr>
          <w:rFonts w:ascii="Times New Roman" w:hAnsi="Times New Roman" w:cs="Times New Roman"/>
          <w:bCs/>
          <w:iCs/>
          <w:color w:val="000000"/>
          <w:sz w:val="28"/>
          <w:szCs w:val="28"/>
          <w:lang w:val="uk-UA"/>
        </w:rPr>
        <w:t>Welding</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Procedure</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Qualification</w:t>
      </w:r>
      <w:proofErr w:type="spellEnd"/>
      <w:r w:rsidRPr="009E11C3">
        <w:rPr>
          <w:rFonts w:ascii="Times New Roman" w:hAnsi="Times New Roman" w:cs="Times New Roman"/>
          <w:bCs/>
          <w:iCs/>
          <w:color w:val="000000"/>
          <w:sz w:val="28"/>
          <w:szCs w:val="28"/>
          <w:lang w:val="uk-UA"/>
        </w:rPr>
        <w:t xml:space="preserve"> </w:t>
      </w:r>
      <w:proofErr w:type="spellStart"/>
      <w:r w:rsidRPr="009E11C3">
        <w:rPr>
          <w:rFonts w:ascii="Times New Roman" w:hAnsi="Times New Roman" w:cs="Times New Roman"/>
          <w:bCs/>
          <w:iCs/>
          <w:color w:val="000000"/>
          <w:sz w:val="28"/>
          <w:szCs w:val="28"/>
          <w:lang w:val="uk-UA"/>
        </w:rPr>
        <w:t>Record</w:t>
      </w:r>
      <w:proofErr w:type="spellEnd"/>
      <w:r w:rsidRPr="009E11C3">
        <w:rPr>
          <w:rFonts w:ascii="Times New Roman" w:hAnsi="Times New Roman" w:cs="Times New Roman"/>
          <w:bCs/>
          <w:iCs/>
          <w:color w:val="000000"/>
          <w:sz w:val="28"/>
          <w:szCs w:val="28"/>
          <w:lang w:val="uk-UA"/>
        </w:rPr>
        <w:t xml:space="preserve"> - WPQR)</w:t>
      </w:r>
      <w:r>
        <w:rPr>
          <w:rFonts w:ascii="Times New Roman" w:hAnsi="Times New Roman" w:cs="Times New Roman"/>
          <w:bCs/>
          <w:iCs/>
          <w:color w:val="000000"/>
          <w:sz w:val="28"/>
          <w:szCs w:val="28"/>
          <w:lang w:val="uk-UA"/>
        </w:rPr>
        <w:t>.</w:t>
      </w:r>
    </w:p>
    <w:p w14:paraId="5CCB4F3D" w14:textId="11A5DF80" w:rsidR="009E11C3" w:rsidRDefault="009E11C3" w:rsidP="001636CA">
      <w:pPr>
        <w:spacing w:after="0" w:line="360" w:lineRule="auto"/>
        <w:ind w:firstLine="709"/>
        <w:jc w:val="both"/>
        <w:rPr>
          <w:rFonts w:ascii="Times New Roman" w:hAnsi="Times New Roman" w:cs="Times New Roman"/>
          <w:bCs/>
          <w:iCs/>
          <w:color w:val="000000"/>
          <w:sz w:val="28"/>
          <w:szCs w:val="28"/>
          <w:lang w:val="uk-UA"/>
        </w:rPr>
      </w:pPr>
      <w:r w:rsidRPr="009E11C3">
        <w:rPr>
          <w:rFonts w:ascii="Times New Roman" w:hAnsi="Times New Roman" w:cs="Times New Roman"/>
          <w:bCs/>
          <w:iCs/>
          <w:color w:val="000000"/>
          <w:sz w:val="28"/>
          <w:szCs w:val="28"/>
          <w:lang w:val="uk-UA"/>
        </w:rPr>
        <w:t>Документовані дані використовуються при визначенні можливості виконувати Заявку із застосуванням атестованих процедур зварювання (Процедура В1 «Аналіз вимог»).</w:t>
      </w:r>
    </w:p>
    <w:p w14:paraId="1C3658BA" w14:textId="7F93BB62" w:rsidR="009E11C3" w:rsidRDefault="009E11C3" w:rsidP="001636CA">
      <w:pPr>
        <w:spacing w:after="0" w:line="360" w:lineRule="auto"/>
        <w:ind w:firstLine="709"/>
        <w:jc w:val="both"/>
        <w:rPr>
          <w:rFonts w:ascii="Times New Roman" w:hAnsi="Times New Roman" w:cs="Times New Roman"/>
          <w:bCs/>
          <w:iCs/>
          <w:color w:val="000000"/>
          <w:sz w:val="28"/>
          <w:szCs w:val="28"/>
          <w:lang w:val="uk-UA"/>
        </w:rPr>
      </w:pPr>
      <w:r w:rsidRPr="009E11C3">
        <w:rPr>
          <w:rFonts w:ascii="Times New Roman" w:hAnsi="Times New Roman" w:cs="Times New Roman"/>
          <w:bCs/>
          <w:iCs/>
          <w:color w:val="000000"/>
          <w:sz w:val="28"/>
          <w:szCs w:val="28"/>
          <w:lang w:val="uk-UA"/>
        </w:rPr>
        <w:t xml:space="preserve">У табл. </w:t>
      </w:r>
      <w:r>
        <w:rPr>
          <w:rFonts w:ascii="Times New Roman" w:hAnsi="Times New Roman" w:cs="Times New Roman"/>
          <w:bCs/>
          <w:iCs/>
          <w:color w:val="000000"/>
          <w:sz w:val="28"/>
          <w:szCs w:val="28"/>
          <w:lang w:val="uk-UA"/>
        </w:rPr>
        <w:t>1</w:t>
      </w:r>
      <w:r w:rsidRPr="009E11C3">
        <w:rPr>
          <w:rFonts w:ascii="Times New Roman" w:hAnsi="Times New Roman" w:cs="Times New Roman"/>
          <w:bCs/>
          <w:iCs/>
          <w:color w:val="000000"/>
          <w:sz w:val="28"/>
          <w:szCs w:val="28"/>
          <w:lang w:val="uk-UA"/>
        </w:rPr>
        <w:t xml:space="preserve"> наведена одна з численний WPS, що є в розпорядженні виробника.</w:t>
      </w:r>
    </w:p>
    <w:p w14:paraId="5248D8A2" w14:textId="1A5ED8D8" w:rsidR="009E11C3" w:rsidRPr="009E11C3" w:rsidRDefault="009E11C3" w:rsidP="0047525D">
      <w:pPr>
        <w:spacing w:after="0" w:line="360" w:lineRule="auto"/>
        <w:ind w:firstLine="709"/>
        <w:jc w:val="right"/>
        <w:rPr>
          <w:rFonts w:ascii="Times New Roman" w:hAnsi="Times New Roman" w:cs="Times New Roman"/>
          <w:bCs/>
          <w:iCs/>
          <w:color w:val="000000"/>
          <w:sz w:val="28"/>
          <w:szCs w:val="28"/>
          <w:lang w:val="uk-UA"/>
        </w:rPr>
      </w:pPr>
      <w:r w:rsidRPr="009E11C3">
        <w:rPr>
          <w:rFonts w:ascii="Times New Roman" w:hAnsi="Times New Roman" w:cs="Times New Roman"/>
          <w:bCs/>
          <w:iCs/>
          <w:color w:val="000000"/>
          <w:sz w:val="28"/>
          <w:szCs w:val="28"/>
          <w:lang w:val="uk-UA"/>
        </w:rPr>
        <w:t xml:space="preserve">Таблиця </w:t>
      </w:r>
      <w:r w:rsidR="0047525D">
        <w:rPr>
          <w:rFonts w:ascii="Times New Roman" w:hAnsi="Times New Roman" w:cs="Times New Roman"/>
          <w:bCs/>
          <w:iCs/>
          <w:color w:val="000000"/>
          <w:sz w:val="28"/>
          <w:szCs w:val="28"/>
          <w:lang w:val="uk-UA"/>
        </w:rPr>
        <w:t>1</w:t>
      </w:r>
    </w:p>
    <w:p w14:paraId="6C8619ED" w14:textId="4FAB9565" w:rsidR="009E11C3" w:rsidRPr="0047525D" w:rsidRDefault="009E11C3" w:rsidP="0047525D">
      <w:pPr>
        <w:spacing w:after="0" w:line="360" w:lineRule="auto"/>
        <w:ind w:firstLine="709"/>
        <w:jc w:val="center"/>
        <w:rPr>
          <w:rFonts w:ascii="Times New Roman" w:hAnsi="Times New Roman" w:cs="Times New Roman"/>
          <w:bCs/>
          <w:iCs/>
          <w:color w:val="000000"/>
          <w:sz w:val="28"/>
          <w:szCs w:val="28"/>
        </w:rPr>
      </w:pPr>
      <w:r w:rsidRPr="009E11C3">
        <w:rPr>
          <w:rFonts w:ascii="Times New Roman" w:hAnsi="Times New Roman" w:cs="Times New Roman"/>
          <w:bCs/>
          <w:iCs/>
          <w:color w:val="000000"/>
          <w:sz w:val="28"/>
          <w:szCs w:val="28"/>
          <w:lang w:val="uk-UA"/>
        </w:rPr>
        <w:t>Технічні вимоги до процедури зварювання (WPS)</w:t>
      </w:r>
    </w:p>
    <w:p w14:paraId="4FB1887C" w14:textId="418FCA91" w:rsidR="009E11C3" w:rsidRDefault="00472FD3" w:rsidP="00472FD3">
      <w:pPr>
        <w:spacing w:after="0" w:line="360" w:lineRule="auto"/>
        <w:jc w:val="center"/>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lastRenderedPageBreak/>
        <w:drawing>
          <wp:inline distT="0" distB="0" distL="0" distR="0" wp14:anchorId="445AE26F" wp14:editId="6DAD9A48">
            <wp:extent cx="5238750" cy="4667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8750" cy="4667250"/>
                    </a:xfrm>
                    <a:prstGeom prst="rect">
                      <a:avLst/>
                    </a:prstGeom>
                    <a:noFill/>
                    <a:ln>
                      <a:noFill/>
                    </a:ln>
                  </pic:spPr>
                </pic:pic>
              </a:graphicData>
            </a:graphic>
          </wp:inline>
        </w:drawing>
      </w:r>
    </w:p>
    <w:p w14:paraId="3B43B971" w14:textId="7152CE44" w:rsidR="009E11C3" w:rsidRDefault="00DD493B" w:rsidP="001636CA">
      <w:pPr>
        <w:spacing w:after="0" w:line="360" w:lineRule="auto"/>
        <w:ind w:firstLine="709"/>
        <w:jc w:val="both"/>
        <w:rPr>
          <w:rFonts w:ascii="Times New Roman" w:hAnsi="Times New Roman" w:cs="Times New Roman"/>
          <w:bCs/>
          <w:iCs/>
          <w:color w:val="000000"/>
          <w:sz w:val="28"/>
          <w:szCs w:val="28"/>
          <w:lang w:val="uk-UA"/>
        </w:rPr>
      </w:pPr>
      <w:r w:rsidRPr="00DD493B">
        <w:rPr>
          <w:rFonts w:ascii="Times New Roman" w:hAnsi="Times New Roman" w:cs="Times New Roman"/>
          <w:bCs/>
          <w:iCs/>
          <w:color w:val="000000"/>
          <w:sz w:val="28"/>
          <w:szCs w:val="28"/>
          <w:lang w:val="uk-UA"/>
        </w:rPr>
        <w:t>Обов'язковою умовою можливості виконання дій в процедурах забезпечення якості зварювання при виконанні окремої Заявки (Замовлення, Контракту) є створення необхідних базисних умов, які закладаються успішним виконання процедур довгострокового забезпечення якості зварювання.</w:t>
      </w:r>
    </w:p>
    <w:p w14:paraId="6BF3EDB8" w14:textId="611A8BF6" w:rsidR="009E11C3" w:rsidRDefault="009E11C3" w:rsidP="001636CA">
      <w:pPr>
        <w:spacing w:after="0" w:line="360" w:lineRule="auto"/>
        <w:ind w:firstLine="709"/>
        <w:jc w:val="both"/>
        <w:rPr>
          <w:rFonts w:ascii="Times New Roman" w:hAnsi="Times New Roman" w:cs="Times New Roman"/>
          <w:bCs/>
          <w:iCs/>
          <w:color w:val="000000"/>
          <w:sz w:val="28"/>
          <w:szCs w:val="28"/>
          <w:lang w:val="uk-UA"/>
        </w:rPr>
      </w:pPr>
    </w:p>
    <w:p w14:paraId="52784258" w14:textId="69D361BC" w:rsidR="00DD493B" w:rsidRPr="00E9161B" w:rsidRDefault="00DD493B" w:rsidP="00E9161B">
      <w:pPr>
        <w:pStyle w:val="af7"/>
        <w:rPr>
          <w:iCs/>
          <w:color w:val="000000"/>
        </w:rPr>
      </w:pPr>
      <w:bookmarkStart w:id="22" w:name="_Toc71804714"/>
      <w:r w:rsidRPr="00E9161B">
        <w:t>3.2.2. Процедури забезпечення якості зварювання при виконанні окремо</w:t>
      </w:r>
      <w:r w:rsidR="00493219" w:rsidRPr="00E9161B">
        <w:t>го</w:t>
      </w:r>
      <w:r w:rsidRPr="00E9161B">
        <w:t xml:space="preserve"> За</w:t>
      </w:r>
      <w:r w:rsidR="00493219" w:rsidRPr="00E9161B">
        <w:t>мовлення</w:t>
      </w:r>
      <w:bookmarkEnd w:id="22"/>
    </w:p>
    <w:p w14:paraId="19563FC7" w14:textId="5B4C92ED" w:rsidR="00DD493B" w:rsidRDefault="006F5ACC" w:rsidP="001636CA">
      <w:pPr>
        <w:spacing w:after="0" w:line="360" w:lineRule="auto"/>
        <w:ind w:firstLine="709"/>
        <w:jc w:val="both"/>
        <w:rPr>
          <w:rFonts w:ascii="Times New Roman" w:hAnsi="Times New Roman" w:cs="Times New Roman"/>
          <w:bCs/>
          <w:iCs/>
          <w:color w:val="000000"/>
          <w:sz w:val="28"/>
          <w:szCs w:val="28"/>
          <w:lang w:val="uk-UA"/>
        </w:rPr>
      </w:pPr>
      <w:r w:rsidRPr="006F5ACC">
        <w:rPr>
          <w:rFonts w:ascii="Times New Roman" w:hAnsi="Times New Roman" w:cs="Times New Roman"/>
          <w:bCs/>
          <w:iCs/>
          <w:color w:val="000000"/>
          <w:sz w:val="28"/>
          <w:szCs w:val="28"/>
          <w:lang w:val="uk-UA"/>
        </w:rPr>
        <w:t>Процедури забезпечення якості зварювання при виконанні окремо</w:t>
      </w:r>
      <w:r>
        <w:rPr>
          <w:rFonts w:ascii="Times New Roman" w:hAnsi="Times New Roman" w:cs="Times New Roman"/>
          <w:bCs/>
          <w:iCs/>
          <w:color w:val="000000"/>
          <w:sz w:val="28"/>
          <w:szCs w:val="28"/>
          <w:lang w:val="uk-UA"/>
        </w:rPr>
        <w:t>го</w:t>
      </w:r>
      <w:r w:rsidRPr="006F5ACC">
        <w:rPr>
          <w:rFonts w:ascii="Times New Roman" w:hAnsi="Times New Roman" w:cs="Times New Roman"/>
          <w:bCs/>
          <w:iCs/>
          <w:color w:val="000000"/>
          <w:sz w:val="28"/>
          <w:szCs w:val="28"/>
          <w:lang w:val="uk-UA"/>
        </w:rPr>
        <w:t xml:space="preserve"> За</w:t>
      </w:r>
      <w:r>
        <w:rPr>
          <w:rFonts w:ascii="Times New Roman" w:hAnsi="Times New Roman" w:cs="Times New Roman"/>
          <w:bCs/>
          <w:iCs/>
          <w:color w:val="000000"/>
          <w:sz w:val="28"/>
          <w:szCs w:val="28"/>
          <w:lang w:val="uk-UA"/>
        </w:rPr>
        <w:t>мовлення</w:t>
      </w:r>
      <w:r w:rsidRPr="006F5ACC">
        <w:rPr>
          <w:rFonts w:ascii="Times New Roman" w:hAnsi="Times New Roman" w:cs="Times New Roman"/>
          <w:bCs/>
          <w:iCs/>
          <w:color w:val="000000"/>
          <w:sz w:val="28"/>
          <w:szCs w:val="28"/>
          <w:lang w:val="uk-UA"/>
        </w:rPr>
        <w:t xml:space="preserve"> запускаються на реалізацію кожн</w:t>
      </w:r>
      <w:r>
        <w:rPr>
          <w:rFonts w:ascii="Times New Roman" w:hAnsi="Times New Roman" w:cs="Times New Roman"/>
          <w:bCs/>
          <w:iCs/>
          <w:color w:val="000000"/>
          <w:sz w:val="28"/>
          <w:szCs w:val="28"/>
          <w:lang w:val="uk-UA"/>
        </w:rPr>
        <w:t>им</w:t>
      </w:r>
      <w:r w:rsidRPr="006F5ACC">
        <w:rPr>
          <w:rFonts w:ascii="Times New Roman" w:hAnsi="Times New Roman" w:cs="Times New Roman"/>
          <w:bCs/>
          <w:iCs/>
          <w:color w:val="000000"/>
          <w:sz w:val="28"/>
          <w:szCs w:val="28"/>
          <w:lang w:val="uk-UA"/>
        </w:rPr>
        <w:t xml:space="preserve"> За</w:t>
      </w:r>
      <w:r>
        <w:rPr>
          <w:rFonts w:ascii="Times New Roman" w:hAnsi="Times New Roman" w:cs="Times New Roman"/>
          <w:bCs/>
          <w:iCs/>
          <w:color w:val="000000"/>
          <w:sz w:val="28"/>
          <w:szCs w:val="28"/>
          <w:lang w:val="uk-UA"/>
        </w:rPr>
        <w:t>м</w:t>
      </w:r>
      <w:r w:rsidRPr="006F5ACC">
        <w:rPr>
          <w:rFonts w:ascii="Times New Roman" w:hAnsi="Times New Roman" w:cs="Times New Roman"/>
          <w:bCs/>
          <w:iCs/>
          <w:color w:val="000000"/>
          <w:sz w:val="28"/>
          <w:szCs w:val="28"/>
          <w:lang w:val="uk-UA"/>
        </w:rPr>
        <w:t>о</w:t>
      </w:r>
      <w:r>
        <w:rPr>
          <w:rFonts w:ascii="Times New Roman" w:hAnsi="Times New Roman" w:cs="Times New Roman"/>
          <w:bCs/>
          <w:iCs/>
          <w:color w:val="000000"/>
          <w:sz w:val="28"/>
          <w:szCs w:val="28"/>
          <w:lang w:val="uk-UA"/>
        </w:rPr>
        <w:t>вленням</w:t>
      </w:r>
      <w:r w:rsidRPr="006F5ACC">
        <w:rPr>
          <w:rFonts w:ascii="Times New Roman" w:hAnsi="Times New Roman" w:cs="Times New Roman"/>
          <w:bCs/>
          <w:iCs/>
          <w:color w:val="000000"/>
          <w:sz w:val="28"/>
          <w:szCs w:val="28"/>
          <w:lang w:val="uk-UA"/>
        </w:rPr>
        <w:t xml:space="preserve"> (За</w:t>
      </w:r>
      <w:r>
        <w:rPr>
          <w:rFonts w:ascii="Times New Roman" w:hAnsi="Times New Roman" w:cs="Times New Roman"/>
          <w:bCs/>
          <w:iCs/>
          <w:color w:val="000000"/>
          <w:sz w:val="28"/>
          <w:szCs w:val="28"/>
          <w:lang w:val="uk-UA"/>
        </w:rPr>
        <w:t>явкою,</w:t>
      </w:r>
      <w:r w:rsidRPr="006F5ACC">
        <w:rPr>
          <w:rFonts w:ascii="Times New Roman" w:hAnsi="Times New Roman" w:cs="Times New Roman"/>
          <w:bCs/>
          <w:iCs/>
          <w:color w:val="000000"/>
          <w:sz w:val="28"/>
          <w:szCs w:val="28"/>
          <w:lang w:val="uk-UA"/>
        </w:rPr>
        <w:t xml:space="preserve"> Контрактом) на зварювальні роботи. При цьому, вихідні дані За</w:t>
      </w:r>
      <w:r>
        <w:rPr>
          <w:rFonts w:ascii="Times New Roman" w:hAnsi="Times New Roman" w:cs="Times New Roman"/>
          <w:bCs/>
          <w:iCs/>
          <w:color w:val="000000"/>
          <w:sz w:val="28"/>
          <w:szCs w:val="28"/>
          <w:lang w:val="uk-UA"/>
        </w:rPr>
        <w:t>мовлення</w:t>
      </w:r>
      <w:r w:rsidRPr="006F5ACC">
        <w:rPr>
          <w:rFonts w:ascii="Times New Roman" w:hAnsi="Times New Roman" w:cs="Times New Roman"/>
          <w:bCs/>
          <w:iCs/>
          <w:color w:val="000000"/>
          <w:sz w:val="28"/>
          <w:szCs w:val="28"/>
          <w:lang w:val="uk-UA"/>
        </w:rPr>
        <w:t xml:space="preserve"> містяться в стандарті на замовл</w:t>
      </w:r>
      <w:r>
        <w:rPr>
          <w:rFonts w:ascii="Times New Roman" w:hAnsi="Times New Roman" w:cs="Times New Roman"/>
          <w:bCs/>
          <w:iCs/>
          <w:color w:val="000000"/>
          <w:sz w:val="28"/>
          <w:szCs w:val="28"/>
          <w:lang w:val="uk-UA"/>
        </w:rPr>
        <w:t>ену</w:t>
      </w:r>
      <w:r w:rsidRPr="006F5ACC">
        <w:rPr>
          <w:rFonts w:ascii="Times New Roman" w:hAnsi="Times New Roman" w:cs="Times New Roman"/>
          <w:bCs/>
          <w:iCs/>
          <w:color w:val="000000"/>
          <w:sz w:val="28"/>
          <w:szCs w:val="28"/>
          <w:lang w:val="uk-UA"/>
        </w:rPr>
        <w:t xml:space="preserve"> продукцію, кресленнях зварного вироб</w:t>
      </w:r>
      <w:r>
        <w:rPr>
          <w:rFonts w:ascii="Times New Roman" w:hAnsi="Times New Roman" w:cs="Times New Roman"/>
          <w:bCs/>
          <w:iCs/>
          <w:color w:val="000000"/>
          <w:sz w:val="28"/>
          <w:szCs w:val="28"/>
          <w:lang w:val="uk-UA"/>
        </w:rPr>
        <w:t>у</w:t>
      </w:r>
      <w:r w:rsidRPr="006F5ACC">
        <w:rPr>
          <w:rFonts w:ascii="Times New Roman" w:hAnsi="Times New Roman" w:cs="Times New Roman"/>
          <w:bCs/>
          <w:iCs/>
          <w:color w:val="000000"/>
          <w:sz w:val="28"/>
          <w:szCs w:val="28"/>
          <w:lang w:val="uk-UA"/>
        </w:rPr>
        <w:t>, вимоги до термінів виконання робіт, специфічні вимоги до забезпечення якості зварювання, відповідності зварного вироб</w:t>
      </w:r>
      <w:r>
        <w:rPr>
          <w:rFonts w:ascii="Times New Roman" w:hAnsi="Times New Roman" w:cs="Times New Roman"/>
          <w:bCs/>
          <w:iCs/>
          <w:color w:val="000000"/>
          <w:sz w:val="28"/>
          <w:szCs w:val="28"/>
          <w:lang w:val="uk-UA"/>
        </w:rPr>
        <w:t>у</w:t>
      </w:r>
      <w:r w:rsidRPr="006F5ACC">
        <w:rPr>
          <w:rFonts w:ascii="Times New Roman" w:hAnsi="Times New Roman" w:cs="Times New Roman"/>
          <w:bCs/>
          <w:iCs/>
          <w:color w:val="000000"/>
          <w:sz w:val="28"/>
          <w:szCs w:val="28"/>
          <w:lang w:val="uk-UA"/>
        </w:rPr>
        <w:t xml:space="preserve">, </w:t>
      </w:r>
      <w:r w:rsidRPr="006F5ACC">
        <w:rPr>
          <w:rFonts w:ascii="Times New Roman" w:hAnsi="Times New Roman" w:cs="Times New Roman"/>
          <w:bCs/>
          <w:iCs/>
          <w:color w:val="000000"/>
          <w:sz w:val="28"/>
          <w:szCs w:val="28"/>
          <w:lang w:val="uk-UA"/>
        </w:rPr>
        <w:lastRenderedPageBreak/>
        <w:t xml:space="preserve">персоналу, застосовуваних методів зварювання, технічного контролю, </w:t>
      </w:r>
      <w:proofErr w:type="spellStart"/>
      <w:r w:rsidRPr="006F5ACC">
        <w:rPr>
          <w:rFonts w:ascii="Times New Roman" w:hAnsi="Times New Roman" w:cs="Times New Roman"/>
          <w:bCs/>
          <w:iCs/>
          <w:color w:val="000000"/>
          <w:sz w:val="28"/>
          <w:szCs w:val="28"/>
          <w:lang w:val="uk-UA"/>
        </w:rPr>
        <w:t>пр</w:t>
      </w:r>
      <w:r>
        <w:rPr>
          <w:rFonts w:ascii="Times New Roman" w:hAnsi="Times New Roman" w:cs="Times New Roman"/>
          <w:bCs/>
          <w:iCs/>
          <w:color w:val="000000"/>
          <w:sz w:val="28"/>
          <w:szCs w:val="28"/>
          <w:lang w:val="uk-UA"/>
        </w:rPr>
        <w:t>ий</w:t>
      </w:r>
      <w:r w:rsidRPr="006F5ACC">
        <w:rPr>
          <w:rFonts w:ascii="Times New Roman" w:hAnsi="Times New Roman" w:cs="Times New Roman"/>
          <w:bCs/>
          <w:iCs/>
          <w:color w:val="000000"/>
          <w:sz w:val="28"/>
          <w:szCs w:val="28"/>
          <w:lang w:val="uk-UA"/>
        </w:rPr>
        <w:t>м</w:t>
      </w:r>
      <w:r>
        <w:rPr>
          <w:rFonts w:ascii="Times New Roman" w:hAnsi="Times New Roman" w:cs="Times New Roman"/>
          <w:bCs/>
          <w:iCs/>
          <w:color w:val="000000"/>
          <w:sz w:val="28"/>
          <w:szCs w:val="28"/>
          <w:lang w:val="uk-UA"/>
        </w:rPr>
        <w:t>ально</w:t>
      </w:r>
      <w:r w:rsidRPr="006F5ACC">
        <w:rPr>
          <w:rFonts w:ascii="Times New Roman" w:hAnsi="Times New Roman" w:cs="Times New Roman"/>
          <w:bCs/>
          <w:iCs/>
          <w:color w:val="000000"/>
          <w:sz w:val="28"/>
          <w:szCs w:val="28"/>
          <w:lang w:val="uk-UA"/>
        </w:rPr>
        <w:t>сда</w:t>
      </w:r>
      <w:r>
        <w:rPr>
          <w:rFonts w:ascii="Times New Roman" w:hAnsi="Times New Roman" w:cs="Times New Roman"/>
          <w:bCs/>
          <w:iCs/>
          <w:color w:val="000000"/>
          <w:sz w:val="28"/>
          <w:szCs w:val="28"/>
          <w:lang w:val="uk-UA"/>
        </w:rPr>
        <w:t>вальних</w:t>
      </w:r>
      <w:proofErr w:type="spellEnd"/>
      <w:r w:rsidRPr="006F5ACC">
        <w:rPr>
          <w:rFonts w:ascii="Times New Roman" w:hAnsi="Times New Roman" w:cs="Times New Roman"/>
          <w:bCs/>
          <w:iCs/>
          <w:color w:val="000000"/>
          <w:sz w:val="28"/>
          <w:szCs w:val="28"/>
          <w:lang w:val="uk-UA"/>
        </w:rPr>
        <w:t xml:space="preserve"> випробувань і </w:t>
      </w:r>
      <w:proofErr w:type="spellStart"/>
      <w:r w:rsidRPr="006F5ACC">
        <w:rPr>
          <w:rFonts w:ascii="Times New Roman" w:hAnsi="Times New Roman" w:cs="Times New Roman"/>
          <w:bCs/>
          <w:iCs/>
          <w:color w:val="000000"/>
          <w:sz w:val="28"/>
          <w:szCs w:val="28"/>
          <w:lang w:val="uk-UA"/>
        </w:rPr>
        <w:t>т.д</w:t>
      </w:r>
      <w:proofErr w:type="spellEnd"/>
      <w:r w:rsidRPr="006F5ACC">
        <w:rPr>
          <w:rFonts w:ascii="Times New Roman" w:hAnsi="Times New Roman" w:cs="Times New Roman"/>
          <w:bCs/>
          <w:iCs/>
          <w:color w:val="000000"/>
          <w:sz w:val="28"/>
          <w:szCs w:val="28"/>
          <w:lang w:val="uk-UA"/>
        </w:rPr>
        <w:t>.</w:t>
      </w:r>
    </w:p>
    <w:p w14:paraId="5D302CBE" w14:textId="315F3E88" w:rsidR="00DD493B" w:rsidRDefault="0047525D" w:rsidP="001636CA">
      <w:pPr>
        <w:spacing w:after="0" w:line="360" w:lineRule="auto"/>
        <w:ind w:firstLine="709"/>
        <w:jc w:val="both"/>
        <w:rPr>
          <w:rFonts w:ascii="Times New Roman" w:hAnsi="Times New Roman" w:cs="Times New Roman"/>
          <w:bCs/>
          <w:iCs/>
          <w:color w:val="000000"/>
          <w:sz w:val="28"/>
          <w:szCs w:val="28"/>
          <w:lang w:val="uk-UA"/>
        </w:rPr>
      </w:pPr>
      <w:r w:rsidRPr="0047525D">
        <w:rPr>
          <w:rFonts w:ascii="Times New Roman" w:hAnsi="Times New Roman" w:cs="Times New Roman"/>
          <w:bCs/>
          <w:i/>
          <w:color w:val="000000"/>
          <w:sz w:val="28"/>
          <w:szCs w:val="28"/>
          <w:lang w:val="uk-UA"/>
        </w:rPr>
        <w:t>Приклад практичної реалізації при зварюванні рам. (Заявка на зварювання елементів трансмісії)</w:t>
      </w:r>
      <w:r w:rsidRPr="0047525D">
        <w:rPr>
          <w:rFonts w:ascii="Times New Roman" w:hAnsi="Times New Roman" w:cs="Times New Roman"/>
          <w:bCs/>
          <w:iCs/>
          <w:color w:val="000000"/>
          <w:sz w:val="28"/>
          <w:szCs w:val="28"/>
          <w:lang w:val="uk-UA"/>
        </w:rPr>
        <w:t>.</w:t>
      </w:r>
    </w:p>
    <w:p w14:paraId="2E45FC72" w14:textId="664826BF" w:rsidR="00DD493B" w:rsidRDefault="0047525D" w:rsidP="001636CA">
      <w:pPr>
        <w:spacing w:after="0" w:line="360" w:lineRule="auto"/>
        <w:ind w:firstLine="709"/>
        <w:jc w:val="both"/>
        <w:rPr>
          <w:rFonts w:ascii="Times New Roman" w:hAnsi="Times New Roman" w:cs="Times New Roman"/>
          <w:bCs/>
          <w:iCs/>
          <w:color w:val="000000"/>
          <w:sz w:val="28"/>
          <w:szCs w:val="28"/>
          <w:lang w:val="uk-UA"/>
        </w:rPr>
      </w:pPr>
      <w:r w:rsidRPr="0047525D">
        <w:rPr>
          <w:rFonts w:ascii="Times New Roman" w:hAnsi="Times New Roman" w:cs="Times New Roman"/>
          <w:bCs/>
          <w:iCs/>
          <w:color w:val="000000"/>
          <w:sz w:val="28"/>
          <w:szCs w:val="28"/>
          <w:lang w:val="uk-UA"/>
        </w:rPr>
        <w:t>Заявка (</w:t>
      </w:r>
      <w:proofErr w:type="spellStart"/>
      <w:r w:rsidRPr="0047525D">
        <w:rPr>
          <w:rFonts w:ascii="Times New Roman" w:hAnsi="Times New Roman" w:cs="Times New Roman"/>
          <w:bCs/>
          <w:iCs/>
          <w:color w:val="000000"/>
          <w:sz w:val="28"/>
          <w:szCs w:val="28"/>
          <w:lang w:val="uk-UA"/>
        </w:rPr>
        <w:t>Order</w:t>
      </w:r>
      <w:proofErr w:type="spellEnd"/>
      <w:r w:rsidRPr="0047525D">
        <w:rPr>
          <w:rFonts w:ascii="Times New Roman" w:hAnsi="Times New Roman" w:cs="Times New Roman"/>
          <w:bCs/>
          <w:iCs/>
          <w:color w:val="000000"/>
          <w:sz w:val="28"/>
          <w:szCs w:val="28"/>
          <w:lang w:val="uk-UA"/>
        </w:rPr>
        <w:t>) 24 / ZW129-18. Відповідно до креслення вироб</w:t>
      </w:r>
      <w:r>
        <w:rPr>
          <w:rFonts w:ascii="Times New Roman" w:hAnsi="Times New Roman" w:cs="Times New Roman"/>
          <w:bCs/>
          <w:iCs/>
          <w:color w:val="000000"/>
          <w:sz w:val="28"/>
          <w:szCs w:val="28"/>
          <w:lang w:val="uk-UA"/>
        </w:rPr>
        <w:t>у</w:t>
      </w:r>
      <w:r w:rsidRPr="0047525D">
        <w:rPr>
          <w:rFonts w:ascii="Times New Roman" w:hAnsi="Times New Roman" w:cs="Times New Roman"/>
          <w:bCs/>
          <w:iCs/>
          <w:color w:val="000000"/>
          <w:sz w:val="28"/>
          <w:szCs w:val="28"/>
          <w:lang w:val="uk-UA"/>
        </w:rPr>
        <w:t xml:space="preserve"> ZW-129-334 (рис. </w:t>
      </w:r>
      <w:r>
        <w:rPr>
          <w:rFonts w:ascii="Times New Roman" w:hAnsi="Times New Roman" w:cs="Times New Roman"/>
          <w:bCs/>
          <w:iCs/>
          <w:color w:val="000000"/>
          <w:sz w:val="28"/>
          <w:szCs w:val="28"/>
          <w:lang w:val="uk-UA"/>
        </w:rPr>
        <w:t>7</w:t>
      </w:r>
      <w:r w:rsidRPr="0047525D">
        <w:rPr>
          <w:rFonts w:ascii="Times New Roman" w:hAnsi="Times New Roman" w:cs="Times New Roman"/>
          <w:bCs/>
          <w:iCs/>
          <w:color w:val="000000"/>
          <w:sz w:val="28"/>
          <w:szCs w:val="28"/>
          <w:lang w:val="uk-UA"/>
        </w:rPr>
        <w:t>) приварити кріплення елементів трансмісії до рам. Обсяг замовлення - 420 одиниць. Час виконання - 25 робочих змін. Номери рам, зібраних за Заявкою: 001-ZW/129-04 ... 420-ZW/129-04 Додаткові нормативні вимоги - не передбачені.</w:t>
      </w:r>
    </w:p>
    <w:p w14:paraId="6797FF01" w14:textId="5C539BAC" w:rsidR="00DD493B" w:rsidRDefault="0047525D" w:rsidP="0047525D">
      <w:pPr>
        <w:spacing w:after="0" w:line="360" w:lineRule="auto"/>
        <w:jc w:val="both"/>
        <w:rPr>
          <w:rFonts w:ascii="Times New Roman" w:hAnsi="Times New Roman" w:cs="Times New Roman"/>
          <w:bCs/>
          <w:iCs/>
          <w:color w:val="000000"/>
          <w:sz w:val="28"/>
          <w:szCs w:val="28"/>
          <w:lang w:val="uk-UA"/>
        </w:rPr>
      </w:pPr>
      <w:r>
        <w:rPr>
          <w:rFonts w:ascii="Times New Roman" w:eastAsia="Times New Roman" w:hAnsi="Times New Roman" w:cs="Times New Roman"/>
          <w:noProof/>
          <w:color w:val="000000" w:themeColor="text1"/>
          <w:sz w:val="28"/>
          <w:szCs w:val="28"/>
          <w:lang w:eastAsia="ru-RU"/>
        </w:rPr>
        <w:drawing>
          <wp:inline distT="0" distB="0" distL="0" distR="0" wp14:anchorId="0E880295" wp14:editId="507A55A7">
            <wp:extent cx="5760085" cy="3840256"/>
            <wp:effectExtent l="0" t="0" r="0" b="825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085" cy="3840256"/>
                    </a:xfrm>
                    <a:prstGeom prst="rect">
                      <a:avLst/>
                    </a:prstGeom>
                    <a:noFill/>
                    <a:ln>
                      <a:noFill/>
                    </a:ln>
                  </pic:spPr>
                </pic:pic>
              </a:graphicData>
            </a:graphic>
          </wp:inline>
        </w:drawing>
      </w:r>
    </w:p>
    <w:p w14:paraId="2C5C2892" w14:textId="316E923D" w:rsidR="00DD493B" w:rsidRDefault="0047525D" w:rsidP="0047525D">
      <w:pPr>
        <w:spacing w:after="0" w:line="360" w:lineRule="auto"/>
        <w:ind w:firstLine="709"/>
        <w:jc w:val="center"/>
        <w:rPr>
          <w:rFonts w:ascii="Times New Roman" w:hAnsi="Times New Roman" w:cs="Times New Roman"/>
          <w:bCs/>
          <w:iCs/>
          <w:color w:val="000000"/>
          <w:sz w:val="28"/>
          <w:szCs w:val="28"/>
          <w:lang w:val="uk-UA"/>
        </w:rPr>
      </w:pPr>
      <w:r w:rsidRPr="0047525D">
        <w:rPr>
          <w:rFonts w:ascii="Times New Roman" w:hAnsi="Times New Roman" w:cs="Times New Roman"/>
          <w:bCs/>
          <w:iCs/>
          <w:color w:val="000000"/>
          <w:sz w:val="28"/>
          <w:szCs w:val="28"/>
          <w:lang w:val="uk-UA"/>
        </w:rPr>
        <w:t xml:space="preserve">Рис. </w:t>
      </w:r>
      <w:r>
        <w:rPr>
          <w:rFonts w:ascii="Times New Roman" w:hAnsi="Times New Roman" w:cs="Times New Roman"/>
          <w:bCs/>
          <w:iCs/>
          <w:color w:val="000000"/>
          <w:sz w:val="28"/>
          <w:szCs w:val="28"/>
          <w:lang w:val="uk-UA"/>
        </w:rPr>
        <w:t>7</w:t>
      </w:r>
      <w:r w:rsidRPr="0047525D">
        <w:rPr>
          <w:rFonts w:ascii="Times New Roman" w:hAnsi="Times New Roman" w:cs="Times New Roman"/>
          <w:bCs/>
          <w:iCs/>
          <w:color w:val="000000"/>
          <w:sz w:val="28"/>
          <w:szCs w:val="28"/>
          <w:lang w:val="uk-UA"/>
        </w:rPr>
        <w:t xml:space="preserve"> Вихідн</w:t>
      </w:r>
      <w:r>
        <w:rPr>
          <w:rFonts w:ascii="Times New Roman" w:hAnsi="Times New Roman" w:cs="Times New Roman"/>
          <w:bCs/>
          <w:iCs/>
          <w:color w:val="000000"/>
          <w:sz w:val="28"/>
          <w:szCs w:val="28"/>
          <w:lang w:val="uk-UA"/>
        </w:rPr>
        <w:t>е</w:t>
      </w:r>
      <w:r w:rsidRPr="0047525D">
        <w:rPr>
          <w:rFonts w:ascii="Times New Roman" w:hAnsi="Times New Roman" w:cs="Times New Roman"/>
          <w:bCs/>
          <w:iCs/>
          <w:color w:val="000000"/>
          <w:sz w:val="28"/>
          <w:szCs w:val="28"/>
          <w:lang w:val="uk-UA"/>
        </w:rPr>
        <w:t xml:space="preserve"> креслення вироб</w:t>
      </w:r>
      <w:r>
        <w:rPr>
          <w:rFonts w:ascii="Times New Roman" w:hAnsi="Times New Roman" w:cs="Times New Roman"/>
          <w:bCs/>
          <w:iCs/>
          <w:color w:val="000000"/>
          <w:sz w:val="28"/>
          <w:szCs w:val="28"/>
          <w:lang w:val="uk-UA"/>
        </w:rPr>
        <w:t>у</w:t>
      </w:r>
      <w:r w:rsidRPr="0047525D">
        <w:rPr>
          <w:rFonts w:ascii="Times New Roman" w:hAnsi="Times New Roman" w:cs="Times New Roman"/>
          <w:bCs/>
          <w:iCs/>
          <w:color w:val="000000"/>
          <w:sz w:val="28"/>
          <w:szCs w:val="28"/>
          <w:lang w:val="uk-UA"/>
        </w:rPr>
        <w:t xml:space="preserve"> до Заявки </w:t>
      </w:r>
      <w:proofErr w:type="spellStart"/>
      <w:r w:rsidRPr="0047525D">
        <w:rPr>
          <w:rFonts w:ascii="Times New Roman" w:hAnsi="Times New Roman" w:cs="Times New Roman"/>
          <w:bCs/>
          <w:iCs/>
          <w:color w:val="000000"/>
          <w:sz w:val="28"/>
          <w:szCs w:val="28"/>
          <w:lang w:val="uk-UA"/>
        </w:rPr>
        <w:t>Order</w:t>
      </w:r>
      <w:proofErr w:type="spellEnd"/>
      <w:r w:rsidRPr="0047525D">
        <w:rPr>
          <w:rFonts w:ascii="Times New Roman" w:hAnsi="Times New Roman" w:cs="Times New Roman"/>
          <w:bCs/>
          <w:iCs/>
          <w:color w:val="000000"/>
          <w:sz w:val="28"/>
          <w:szCs w:val="28"/>
          <w:lang w:val="uk-UA"/>
        </w:rPr>
        <w:t xml:space="preserve"> 24/ZW129-18</w:t>
      </w:r>
    </w:p>
    <w:p w14:paraId="5379ACDA" w14:textId="4BC0E24C" w:rsidR="00DD493B" w:rsidRDefault="00DD4AB9" w:rsidP="001636CA">
      <w:pPr>
        <w:spacing w:after="0" w:line="360" w:lineRule="auto"/>
        <w:ind w:firstLine="709"/>
        <w:jc w:val="both"/>
        <w:rPr>
          <w:rFonts w:ascii="Times New Roman" w:hAnsi="Times New Roman" w:cs="Times New Roman"/>
          <w:bCs/>
          <w:iCs/>
          <w:color w:val="000000"/>
          <w:sz w:val="28"/>
          <w:szCs w:val="28"/>
          <w:lang w:val="uk-UA"/>
        </w:rPr>
      </w:pPr>
      <w:r w:rsidRPr="00DD4AB9">
        <w:rPr>
          <w:rFonts w:ascii="Times New Roman" w:hAnsi="Times New Roman" w:cs="Times New Roman"/>
          <w:bCs/>
          <w:iCs/>
          <w:color w:val="000000"/>
          <w:sz w:val="28"/>
          <w:szCs w:val="28"/>
          <w:lang w:val="uk-UA"/>
        </w:rPr>
        <w:t>Подальші дії щодо забезпечення якості при виконанні Заявки виконувалися відповідно до процедур координації в зварюванні за вимогами ISO 14731.</w:t>
      </w:r>
    </w:p>
    <w:p w14:paraId="0508115D" w14:textId="77777777" w:rsidR="00CA0812" w:rsidRPr="00CA0812" w:rsidRDefault="00CA0812" w:rsidP="00CA0812">
      <w:pPr>
        <w:spacing w:after="0" w:line="360" w:lineRule="auto"/>
        <w:ind w:firstLine="709"/>
        <w:jc w:val="both"/>
        <w:rPr>
          <w:rFonts w:ascii="Times New Roman" w:hAnsi="Times New Roman" w:cs="Times New Roman"/>
          <w:bCs/>
          <w:iCs/>
          <w:color w:val="000000"/>
          <w:sz w:val="28"/>
          <w:szCs w:val="28"/>
          <w:lang w:val="uk-UA"/>
        </w:rPr>
      </w:pPr>
      <w:r w:rsidRPr="00CA0812">
        <w:rPr>
          <w:rFonts w:ascii="Times New Roman" w:hAnsi="Times New Roman" w:cs="Times New Roman"/>
          <w:bCs/>
          <w:i/>
          <w:color w:val="000000"/>
          <w:sz w:val="28"/>
          <w:szCs w:val="28"/>
          <w:lang w:val="uk-UA"/>
        </w:rPr>
        <w:t>Процедура B1</w:t>
      </w:r>
      <w:r w:rsidRPr="00CA0812">
        <w:rPr>
          <w:rFonts w:ascii="Times New Roman" w:hAnsi="Times New Roman" w:cs="Times New Roman"/>
          <w:bCs/>
          <w:iCs/>
          <w:color w:val="000000"/>
          <w:sz w:val="28"/>
          <w:szCs w:val="28"/>
          <w:lang w:val="uk-UA"/>
        </w:rPr>
        <w:t xml:space="preserve"> «Аналіз вимог».</w:t>
      </w:r>
    </w:p>
    <w:p w14:paraId="08B09785" w14:textId="518BCD72" w:rsidR="009E11C3" w:rsidRDefault="00CA0812" w:rsidP="00CA0812">
      <w:pPr>
        <w:spacing w:after="0" w:line="360" w:lineRule="auto"/>
        <w:ind w:firstLine="709"/>
        <w:jc w:val="both"/>
        <w:rPr>
          <w:rFonts w:ascii="Times New Roman" w:hAnsi="Times New Roman" w:cs="Times New Roman"/>
          <w:bCs/>
          <w:iCs/>
          <w:color w:val="000000"/>
          <w:sz w:val="28"/>
          <w:szCs w:val="28"/>
          <w:lang w:val="uk-UA"/>
        </w:rPr>
      </w:pPr>
      <w:r w:rsidRPr="00CA0812">
        <w:rPr>
          <w:rFonts w:ascii="Times New Roman" w:hAnsi="Times New Roman" w:cs="Times New Roman"/>
          <w:bCs/>
          <w:iCs/>
          <w:color w:val="000000"/>
          <w:sz w:val="28"/>
          <w:szCs w:val="28"/>
          <w:lang w:val="uk-UA"/>
        </w:rPr>
        <w:t xml:space="preserve">Крім матеріалів Заявки, Замовлення, Контракту, вихідні дані до аналізу </w:t>
      </w:r>
      <w:r>
        <w:rPr>
          <w:rFonts w:ascii="Times New Roman" w:hAnsi="Times New Roman" w:cs="Times New Roman"/>
          <w:bCs/>
          <w:iCs/>
          <w:color w:val="000000"/>
          <w:sz w:val="28"/>
          <w:szCs w:val="28"/>
          <w:lang w:val="uk-UA"/>
        </w:rPr>
        <w:t xml:space="preserve">вимогам </w:t>
      </w:r>
      <w:r w:rsidRPr="00CA0812">
        <w:rPr>
          <w:rFonts w:ascii="Times New Roman" w:hAnsi="Times New Roman" w:cs="Times New Roman"/>
          <w:bCs/>
          <w:iCs/>
          <w:color w:val="000000"/>
          <w:sz w:val="28"/>
          <w:szCs w:val="28"/>
          <w:lang w:val="uk-UA"/>
        </w:rPr>
        <w:t xml:space="preserve">містяться в специфікаціях, що додаються до Заявки, матрицях компетентності зварювального персоналу (Записи R4), реєстрах </w:t>
      </w:r>
      <w:r w:rsidRPr="00CA0812">
        <w:rPr>
          <w:rFonts w:ascii="Times New Roman" w:hAnsi="Times New Roman" w:cs="Times New Roman"/>
          <w:bCs/>
          <w:iCs/>
          <w:color w:val="000000"/>
          <w:sz w:val="28"/>
          <w:szCs w:val="28"/>
          <w:lang w:val="uk-UA"/>
        </w:rPr>
        <w:lastRenderedPageBreak/>
        <w:t>доступного устаткування (Записи R5), журналах експлуатації засобів моніторингу та вимірювальної техніки (Записи R17), доступн</w:t>
      </w:r>
      <w:r>
        <w:rPr>
          <w:rFonts w:ascii="Times New Roman" w:hAnsi="Times New Roman" w:cs="Times New Roman"/>
          <w:bCs/>
          <w:iCs/>
          <w:color w:val="000000"/>
          <w:sz w:val="28"/>
          <w:szCs w:val="28"/>
          <w:lang w:val="uk-UA"/>
        </w:rPr>
        <w:t>их</w:t>
      </w:r>
      <w:r w:rsidRPr="00CA0812">
        <w:rPr>
          <w:rFonts w:ascii="Times New Roman" w:hAnsi="Times New Roman" w:cs="Times New Roman"/>
          <w:bCs/>
          <w:iCs/>
          <w:color w:val="000000"/>
          <w:sz w:val="28"/>
          <w:szCs w:val="28"/>
          <w:lang w:val="uk-UA"/>
        </w:rPr>
        <w:t xml:space="preserve"> технологічн</w:t>
      </w:r>
      <w:r>
        <w:rPr>
          <w:rFonts w:ascii="Times New Roman" w:hAnsi="Times New Roman" w:cs="Times New Roman"/>
          <w:bCs/>
          <w:iCs/>
          <w:color w:val="000000"/>
          <w:sz w:val="28"/>
          <w:szCs w:val="28"/>
          <w:lang w:val="uk-UA"/>
        </w:rPr>
        <w:t>их</w:t>
      </w:r>
      <w:r w:rsidRPr="00CA0812">
        <w:rPr>
          <w:rFonts w:ascii="Times New Roman" w:hAnsi="Times New Roman" w:cs="Times New Roman"/>
          <w:bCs/>
          <w:iCs/>
          <w:color w:val="000000"/>
          <w:sz w:val="28"/>
          <w:szCs w:val="28"/>
          <w:lang w:val="uk-UA"/>
        </w:rPr>
        <w:t xml:space="preserve"> інструкці</w:t>
      </w:r>
      <w:r>
        <w:rPr>
          <w:rFonts w:ascii="Times New Roman" w:hAnsi="Times New Roman" w:cs="Times New Roman"/>
          <w:bCs/>
          <w:iCs/>
          <w:color w:val="000000"/>
          <w:sz w:val="28"/>
          <w:szCs w:val="28"/>
          <w:lang w:val="uk-UA"/>
        </w:rPr>
        <w:t>ях</w:t>
      </w:r>
      <w:r w:rsidRPr="00CA0812">
        <w:rPr>
          <w:rFonts w:ascii="Times New Roman" w:hAnsi="Times New Roman" w:cs="Times New Roman"/>
          <w:bCs/>
          <w:iCs/>
          <w:color w:val="000000"/>
          <w:sz w:val="28"/>
          <w:szCs w:val="28"/>
          <w:lang w:val="uk-UA"/>
        </w:rPr>
        <w:t xml:space="preserve"> для зварювання (</w:t>
      </w:r>
      <w:proofErr w:type="spellStart"/>
      <w:r w:rsidRPr="00CA0812">
        <w:rPr>
          <w:rFonts w:ascii="Times New Roman" w:hAnsi="Times New Roman" w:cs="Times New Roman"/>
          <w:bCs/>
          <w:iCs/>
          <w:color w:val="000000"/>
          <w:sz w:val="28"/>
          <w:szCs w:val="28"/>
          <w:lang w:val="uk-UA"/>
        </w:rPr>
        <w:t>Welding</w:t>
      </w:r>
      <w:proofErr w:type="spellEnd"/>
      <w:r w:rsidRPr="00CA0812">
        <w:rPr>
          <w:rFonts w:ascii="Times New Roman" w:hAnsi="Times New Roman" w:cs="Times New Roman"/>
          <w:bCs/>
          <w:iCs/>
          <w:color w:val="000000"/>
          <w:sz w:val="28"/>
          <w:szCs w:val="28"/>
          <w:lang w:val="uk-UA"/>
        </w:rPr>
        <w:t xml:space="preserve"> </w:t>
      </w:r>
      <w:proofErr w:type="spellStart"/>
      <w:r w:rsidRPr="00CA0812">
        <w:rPr>
          <w:rFonts w:ascii="Times New Roman" w:hAnsi="Times New Roman" w:cs="Times New Roman"/>
          <w:bCs/>
          <w:iCs/>
          <w:color w:val="000000"/>
          <w:sz w:val="28"/>
          <w:szCs w:val="28"/>
          <w:lang w:val="uk-UA"/>
        </w:rPr>
        <w:t>Procedure</w:t>
      </w:r>
      <w:proofErr w:type="spellEnd"/>
      <w:r w:rsidRPr="00CA0812">
        <w:rPr>
          <w:rFonts w:ascii="Times New Roman" w:hAnsi="Times New Roman" w:cs="Times New Roman"/>
          <w:bCs/>
          <w:iCs/>
          <w:color w:val="000000"/>
          <w:sz w:val="28"/>
          <w:szCs w:val="28"/>
          <w:lang w:val="uk-UA"/>
        </w:rPr>
        <w:t xml:space="preserve"> </w:t>
      </w:r>
      <w:proofErr w:type="spellStart"/>
      <w:r w:rsidRPr="00CA0812">
        <w:rPr>
          <w:rFonts w:ascii="Times New Roman" w:hAnsi="Times New Roman" w:cs="Times New Roman"/>
          <w:bCs/>
          <w:iCs/>
          <w:color w:val="000000"/>
          <w:sz w:val="28"/>
          <w:szCs w:val="28"/>
          <w:lang w:val="uk-UA"/>
        </w:rPr>
        <w:t>Specification</w:t>
      </w:r>
      <w:proofErr w:type="spellEnd"/>
      <w:r w:rsidRPr="00CA0812">
        <w:rPr>
          <w:rFonts w:ascii="Times New Roman" w:hAnsi="Times New Roman" w:cs="Times New Roman"/>
          <w:bCs/>
          <w:iCs/>
          <w:color w:val="000000"/>
          <w:sz w:val="28"/>
          <w:szCs w:val="28"/>
          <w:lang w:val="uk-UA"/>
        </w:rPr>
        <w:t xml:space="preserve"> - WPS) (Записи R7).</w:t>
      </w:r>
    </w:p>
    <w:p w14:paraId="7B556D92" w14:textId="46905A95" w:rsidR="00CA0812" w:rsidRDefault="00557C99" w:rsidP="00CA0812">
      <w:pPr>
        <w:spacing w:after="0" w:line="360" w:lineRule="auto"/>
        <w:ind w:firstLine="709"/>
        <w:jc w:val="both"/>
        <w:rPr>
          <w:rFonts w:ascii="Times New Roman" w:hAnsi="Times New Roman" w:cs="Times New Roman"/>
          <w:bCs/>
          <w:iCs/>
          <w:color w:val="000000"/>
          <w:sz w:val="28"/>
          <w:szCs w:val="28"/>
          <w:lang w:val="uk-UA"/>
        </w:rPr>
      </w:pPr>
      <w:r w:rsidRPr="00557C99">
        <w:rPr>
          <w:rFonts w:ascii="Times New Roman" w:hAnsi="Times New Roman" w:cs="Times New Roman"/>
          <w:bCs/>
          <w:iCs/>
          <w:color w:val="000000"/>
          <w:sz w:val="28"/>
          <w:szCs w:val="28"/>
          <w:lang w:val="uk-UA"/>
        </w:rPr>
        <w:t>Кожна Заявка, Замовлення, Контракт, які передбачають виконання зварювання аналізується на предмет повноти формулювання вимог до зварних з'єднань, виконання зварювання і здатності зварювального виробництва виконати ці вимоги. До виконання приймаються тільки ті Заявки (Замовлення, Контракти), за якими підтверджена здатність виконати всі вимоги.</w:t>
      </w:r>
    </w:p>
    <w:p w14:paraId="58A14AD5" w14:textId="0CC38BA7" w:rsidR="00557C99" w:rsidRPr="00557C99" w:rsidRDefault="00557C99" w:rsidP="00557C99">
      <w:pPr>
        <w:spacing w:after="0" w:line="360" w:lineRule="auto"/>
        <w:ind w:firstLine="709"/>
        <w:jc w:val="both"/>
        <w:rPr>
          <w:rFonts w:ascii="Times New Roman" w:hAnsi="Times New Roman" w:cs="Times New Roman"/>
          <w:bCs/>
          <w:iCs/>
          <w:color w:val="000000"/>
          <w:sz w:val="28"/>
          <w:szCs w:val="28"/>
          <w:lang w:val="uk-UA"/>
        </w:rPr>
      </w:pPr>
      <w:r w:rsidRPr="00557C99">
        <w:rPr>
          <w:rFonts w:ascii="Times New Roman" w:hAnsi="Times New Roman" w:cs="Times New Roman"/>
          <w:bCs/>
          <w:i/>
          <w:color w:val="000000"/>
          <w:sz w:val="28"/>
          <w:szCs w:val="28"/>
          <w:lang w:val="uk-UA"/>
        </w:rPr>
        <w:t>Записи</w:t>
      </w:r>
      <w:r w:rsidRPr="00557C99">
        <w:rPr>
          <w:rFonts w:ascii="Times New Roman" w:hAnsi="Times New Roman" w:cs="Times New Roman"/>
          <w:bCs/>
          <w:iCs/>
          <w:color w:val="000000"/>
          <w:sz w:val="28"/>
          <w:szCs w:val="28"/>
          <w:lang w:val="uk-UA"/>
        </w:rPr>
        <w:t xml:space="preserve"> R1</w:t>
      </w:r>
      <w:r>
        <w:rPr>
          <w:rFonts w:ascii="Times New Roman" w:hAnsi="Times New Roman" w:cs="Times New Roman"/>
          <w:bCs/>
          <w:iCs/>
          <w:color w:val="000000"/>
          <w:sz w:val="28"/>
          <w:szCs w:val="28"/>
          <w:lang w:val="uk-UA"/>
        </w:rPr>
        <w:t>.</w:t>
      </w:r>
      <w:r w:rsidRPr="00557C99">
        <w:rPr>
          <w:rFonts w:ascii="Times New Roman" w:hAnsi="Times New Roman" w:cs="Times New Roman"/>
          <w:bCs/>
          <w:iCs/>
          <w:color w:val="000000"/>
          <w:sz w:val="28"/>
          <w:szCs w:val="28"/>
          <w:lang w:val="uk-UA"/>
        </w:rPr>
        <w:t xml:space="preserve"> Узгоджені специфікації Заявки, Замовлення, Контракту. У тому числі креслення вироби та специфічні вимоги до зварного шва та умов його виконання.</w:t>
      </w:r>
    </w:p>
    <w:p w14:paraId="5CE1C338" w14:textId="398D225C" w:rsidR="00CA0812" w:rsidRDefault="00557C99" w:rsidP="00557C99">
      <w:pPr>
        <w:spacing w:after="0" w:line="360" w:lineRule="auto"/>
        <w:ind w:firstLine="709"/>
        <w:jc w:val="both"/>
        <w:rPr>
          <w:rFonts w:ascii="Times New Roman" w:hAnsi="Times New Roman" w:cs="Times New Roman"/>
          <w:bCs/>
          <w:iCs/>
          <w:color w:val="000000"/>
          <w:sz w:val="28"/>
          <w:szCs w:val="28"/>
          <w:lang w:val="uk-UA"/>
        </w:rPr>
      </w:pPr>
      <w:r w:rsidRPr="00557C99">
        <w:rPr>
          <w:rFonts w:ascii="Times New Roman" w:hAnsi="Times New Roman" w:cs="Times New Roman"/>
          <w:bCs/>
          <w:iCs/>
          <w:color w:val="000000"/>
          <w:sz w:val="28"/>
          <w:szCs w:val="28"/>
          <w:lang w:val="uk-UA"/>
        </w:rPr>
        <w:t>Документовані дані використовуються при визначенні заходів, необхідних для забезпечення якості зварювання за Заявкою, Замовленн</w:t>
      </w:r>
      <w:r>
        <w:rPr>
          <w:rFonts w:ascii="Times New Roman" w:hAnsi="Times New Roman" w:cs="Times New Roman"/>
          <w:bCs/>
          <w:iCs/>
          <w:color w:val="000000"/>
          <w:sz w:val="28"/>
          <w:szCs w:val="28"/>
          <w:lang w:val="uk-UA"/>
        </w:rPr>
        <w:t>ям</w:t>
      </w:r>
      <w:r w:rsidRPr="00557C99">
        <w:rPr>
          <w:rFonts w:ascii="Times New Roman" w:hAnsi="Times New Roman" w:cs="Times New Roman"/>
          <w:bCs/>
          <w:iCs/>
          <w:color w:val="000000"/>
          <w:sz w:val="28"/>
          <w:szCs w:val="28"/>
          <w:lang w:val="uk-UA"/>
        </w:rPr>
        <w:t>, Контракт</w:t>
      </w:r>
      <w:r>
        <w:rPr>
          <w:rFonts w:ascii="Times New Roman" w:hAnsi="Times New Roman" w:cs="Times New Roman"/>
          <w:bCs/>
          <w:iCs/>
          <w:color w:val="000000"/>
          <w:sz w:val="28"/>
          <w:szCs w:val="28"/>
          <w:lang w:val="uk-UA"/>
        </w:rPr>
        <w:t>ом</w:t>
      </w:r>
      <w:r w:rsidRPr="00557C99">
        <w:rPr>
          <w:rFonts w:ascii="Times New Roman" w:hAnsi="Times New Roman" w:cs="Times New Roman"/>
          <w:bCs/>
          <w:iCs/>
          <w:color w:val="000000"/>
          <w:sz w:val="28"/>
          <w:szCs w:val="28"/>
          <w:lang w:val="uk-UA"/>
        </w:rPr>
        <w:t xml:space="preserve"> в ході подальшого технічного аналізу (Процедура В2 «Технічний аналіз»).</w:t>
      </w:r>
    </w:p>
    <w:p w14:paraId="588E39E9" w14:textId="77777777" w:rsidR="002312AD" w:rsidRPr="002312AD" w:rsidRDefault="002312AD" w:rsidP="002312AD">
      <w:pPr>
        <w:spacing w:after="0" w:line="360" w:lineRule="auto"/>
        <w:ind w:firstLine="709"/>
        <w:jc w:val="both"/>
        <w:rPr>
          <w:rFonts w:ascii="Times New Roman" w:hAnsi="Times New Roman" w:cs="Times New Roman"/>
          <w:bCs/>
          <w:iCs/>
          <w:color w:val="000000"/>
          <w:sz w:val="28"/>
          <w:szCs w:val="28"/>
          <w:lang w:val="uk-UA"/>
        </w:rPr>
      </w:pPr>
      <w:r w:rsidRPr="002312AD">
        <w:rPr>
          <w:rFonts w:ascii="Times New Roman" w:hAnsi="Times New Roman" w:cs="Times New Roman"/>
          <w:bCs/>
          <w:i/>
          <w:color w:val="000000"/>
          <w:sz w:val="28"/>
          <w:szCs w:val="28"/>
          <w:lang w:val="uk-UA"/>
        </w:rPr>
        <w:t>Процедура B2</w:t>
      </w:r>
      <w:r w:rsidRPr="002312AD">
        <w:rPr>
          <w:rFonts w:ascii="Times New Roman" w:hAnsi="Times New Roman" w:cs="Times New Roman"/>
          <w:bCs/>
          <w:iCs/>
          <w:color w:val="000000"/>
          <w:sz w:val="28"/>
          <w:szCs w:val="28"/>
          <w:lang w:val="uk-UA"/>
        </w:rPr>
        <w:t xml:space="preserve"> «Технічний аналіз».</w:t>
      </w:r>
    </w:p>
    <w:p w14:paraId="3382B7DB" w14:textId="3D0BAF6A" w:rsidR="00CA0812" w:rsidRDefault="002312AD" w:rsidP="002312AD">
      <w:pPr>
        <w:spacing w:after="0" w:line="360" w:lineRule="auto"/>
        <w:ind w:firstLine="709"/>
        <w:jc w:val="both"/>
        <w:rPr>
          <w:rFonts w:ascii="Times New Roman" w:hAnsi="Times New Roman" w:cs="Times New Roman"/>
          <w:bCs/>
          <w:iCs/>
          <w:color w:val="000000"/>
          <w:sz w:val="28"/>
          <w:szCs w:val="28"/>
          <w:lang w:val="uk-UA"/>
        </w:rPr>
      </w:pPr>
      <w:r w:rsidRPr="002312AD">
        <w:rPr>
          <w:rFonts w:ascii="Times New Roman" w:hAnsi="Times New Roman" w:cs="Times New Roman"/>
          <w:bCs/>
          <w:iCs/>
          <w:color w:val="000000"/>
          <w:sz w:val="28"/>
          <w:szCs w:val="28"/>
          <w:lang w:val="uk-UA"/>
        </w:rPr>
        <w:t>Вихідні дані до технічного аналізу містяться в узгоджених специфікаціях Заявки, Замовлення, Контракту (Записи R1). При цьому базовою специфікацією є креслення зварного вироб</w:t>
      </w:r>
      <w:r>
        <w:rPr>
          <w:rFonts w:ascii="Times New Roman" w:hAnsi="Times New Roman" w:cs="Times New Roman"/>
          <w:bCs/>
          <w:iCs/>
          <w:color w:val="000000"/>
          <w:sz w:val="28"/>
          <w:szCs w:val="28"/>
          <w:lang w:val="uk-UA"/>
        </w:rPr>
        <w:t>у</w:t>
      </w:r>
      <w:r w:rsidRPr="002312AD">
        <w:rPr>
          <w:rFonts w:ascii="Times New Roman" w:hAnsi="Times New Roman" w:cs="Times New Roman"/>
          <w:bCs/>
          <w:iCs/>
          <w:color w:val="000000"/>
          <w:sz w:val="28"/>
          <w:szCs w:val="28"/>
          <w:lang w:val="uk-UA"/>
        </w:rPr>
        <w:t>.</w:t>
      </w:r>
    </w:p>
    <w:p w14:paraId="3B0628EE" w14:textId="68DF74AC" w:rsidR="00CA0812" w:rsidRDefault="002312AD" w:rsidP="00CA0812">
      <w:pPr>
        <w:spacing w:after="0" w:line="360" w:lineRule="auto"/>
        <w:ind w:firstLine="709"/>
        <w:jc w:val="both"/>
        <w:rPr>
          <w:rFonts w:ascii="Times New Roman" w:hAnsi="Times New Roman" w:cs="Times New Roman"/>
          <w:bCs/>
          <w:iCs/>
          <w:color w:val="000000"/>
          <w:sz w:val="28"/>
          <w:szCs w:val="28"/>
          <w:lang w:val="uk-UA"/>
        </w:rPr>
      </w:pPr>
      <w:r w:rsidRPr="002312AD">
        <w:rPr>
          <w:rFonts w:ascii="Times New Roman" w:hAnsi="Times New Roman" w:cs="Times New Roman"/>
          <w:bCs/>
          <w:iCs/>
          <w:color w:val="000000"/>
          <w:sz w:val="28"/>
          <w:szCs w:val="28"/>
          <w:lang w:val="uk-UA"/>
        </w:rPr>
        <w:t>В ході технічного аналізу визначаються: вимоги до основного металу, марка, товщина, діаметр для труб і особливості зварюваності основного металу, позначення зварних швів на кресленнях, групи якості зварних швів і відповідні приймальні вимоги, положення зварювання, підготовка кромок під зварювання, доступність з'єднань для зварювання і подальшого неруйнівного контролю з урахуванням послідовності виконання зварних швів.</w:t>
      </w:r>
      <w:r>
        <w:rPr>
          <w:rFonts w:ascii="Times New Roman" w:hAnsi="Times New Roman" w:cs="Times New Roman"/>
          <w:bCs/>
          <w:iCs/>
          <w:color w:val="000000"/>
          <w:sz w:val="28"/>
          <w:szCs w:val="28"/>
          <w:lang w:val="uk-UA"/>
        </w:rPr>
        <w:t xml:space="preserve"> </w:t>
      </w:r>
      <w:r w:rsidRPr="002312AD">
        <w:rPr>
          <w:rFonts w:ascii="Times New Roman" w:hAnsi="Times New Roman" w:cs="Times New Roman"/>
          <w:bCs/>
          <w:iCs/>
          <w:color w:val="000000"/>
          <w:sz w:val="28"/>
          <w:szCs w:val="28"/>
          <w:lang w:val="uk-UA"/>
        </w:rPr>
        <w:t xml:space="preserve">При необхідності, при технічному аналізі визначаються додаткові заходи забезпечення якості зварювання, пов'язані з перевіркою і підготовкою зварювальних матеріалів, контролем феритної </w:t>
      </w:r>
      <w:r w:rsidRPr="002312AD">
        <w:rPr>
          <w:rFonts w:ascii="Times New Roman" w:hAnsi="Times New Roman" w:cs="Times New Roman"/>
          <w:bCs/>
          <w:iCs/>
          <w:color w:val="000000"/>
          <w:sz w:val="28"/>
          <w:szCs w:val="28"/>
          <w:lang w:val="uk-UA"/>
        </w:rPr>
        <w:lastRenderedPageBreak/>
        <w:t xml:space="preserve">фази, зняттям залишкових </w:t>
      </w:r>
      <w:proofErr w:type="spellStart"/>
      <w:r w:rsidRPr="002312AD">
        <w:rPr>
          <w:rFonts w:ascii="Times New Roman" w:hAnsi="Times New Roman" w:cs="Times New Roman"/>
          <w:bCs/>
          <w:iCs/>
          <w:color w:val="000000"/>
          <w:sz w:val="28"/>
          <w:szCs w:val="28"/>
          <w:lang w:val="uk-UA"/>
        </w:rPr>
        <w:t>напру</w:t>
      </w:r>
      <w:r>
        <w:rPr>
          <w:rFonts w:ascii="Times New Roman" w:hAnsi="Times New Roman" w:cs="Times New Roman"/>
          <w:bCs/>
          <w:iCs/>
          <w:color w:val="000000"/>
          <w:sz w:val="28"/>
          <w:szCs w:val="28"/>
          <w:lang w:val="uk-UA"/>
        </w:rPr>
        <w:t>жнь</w:t>
      </w:r>
      <w:proofErr w:type="spellEnd"/>
      <w:r w:rsidRPr="002312AD">
        <w:rPr>
          <w:rFonts w:ascii="Times New Roman" w:hAnsi="Times New Roman" w:cs="Times New Roman"/>
          <w:bCs/>
          <w:iCs/>
          <w:color w:val="000000"/>
          <w:sz w:val="28"/>
          <w:szCs w:val="28"/>
          <w:lang w:val="uk-UA"/>
        </w:rPr>
        <w:t xml:space="preserve">, термообробкою, обробкою поверхні шва і </w:t>
      </w:r>
      <w:proofErr w:type="spellStart"/>
      <w:r w:rsidRPr="002312AD">
        <w:rPr>
          <w:rFonts w:ascii="Times New Roman" w:hAnsi="Times New Roman" w:cs="Times New Roman"/>
          <w:bCs/>
          <w:iCs/>
          <w:color w:val="000000"/>
          <w:sz w:val="28"/>
          <w:szCs w:val="28"/>
          <w:lang w:val="uk-UA"/>
        </w:rPr>
        <w:t>т.д</w:t>
      </w:r>
      <w:proofErr w:type="spellEnd"/>
      <w:r w:rsidRPr="002312AD">
        <w:rPr>
          <w:rFonts w:ascii="Times New Roman" w:hAnsi="Times New Roman" w:cs="Times New Roman"/>
          <w:bCs/>
          <w:iCs/>
          <w:color w:val="000000"/>
          <w:sz w:val="28"/>
          <w:szCs w:val="28"/>
          <w:lang w:val="uk-UA"/>
        </w:rPr>
        <w:t>.</w:t>
      </w:r>
    </w:p>
    <w:p w14:paraId="6929A91A" w14:textId="4673AADF" w:rsidR="00CA0812" w:rsidRDefault="00C15E82" w:rsidP="00CA0812">
      <w:pPr>
        <w:spacing w:after="0" w:line="360" w:lineRule="auto"/>
        <w:ind w:firstLine="709"/>
        <w:jc w:val="both"/>
        <w:rPr>
          <w:rFonts w:ascii="Times New Roman" w:hAnsi="Times New Roman" w:cs="Times New Roman"/>
          <w:bCs/>
          <w:iCs/>
          <w:color w:val="000000"/>
          <w:sz w:val="28"/>
          <w:szCs w:val="28"/>
          <w:lang w:val="uk-UA"/>
        </w:rPr>
      </w:pPr>
      <w:r w:rsidRPr="00C15E82">
        <w:rPr>
          <w:rFonts w:ascii="Times New Roman" w:hAnsi="Times New Roman" w:cs="Times New Roman"/>
          <w:bCs/>
          <w:i/>
          <w:color w:val="000000"/>
          <w:sz w:val="28"/>
          <w:szCs w:val="28"/>
          <w:lang w:val="uk-UA"/>
        </w:rPr>
        <w:t>Записи R2</w:t>
      </w:r>
      <w:r>
        <w:rPr>
          <w:rFonts w:ascii="Times New Roman" w:hAnsi="Times New Roman" w:cs="Times New Roman"/>
          <w:bCs/>
          <w:iCs/>
          <w:color w:val="000000"/>
          <w:sz w:val="28"/>
          <w:szCs w:val="28"/>
          <w:lang w:val="uk-UA"/>
        </w:rPr>
        <w:t>.</w:t>
      </w:r>
      <w:r w:rsidRPr="00C15E82">
        <w:rPr>
          <w:rFonts w:ascii="Times New Roman" w:hAnsi="Times New Roman" w:cs="Times New Roman"/>
          <w:bCs/>
          <w:iCs/>
          <w:color w:val="000000"/>
          <w:sz w:val="28"/>
          <w:szCs w:val="28"/>
          <w:lang w:val="uk-UA"/>
        </w:rPr>
        <w:t xml:space="preserve"> Підготовлені до передачі у виробництво креслення з повними позначеннями зварних швів і технічними вимогами до зварних з'єднань.</w:t>
      </w:r>
    </w:p>
    <w:p w14:paraId="59D6359A" w14:textId="5FD780D6" w:rsidR="00CA0812" w:rsidRDefault="00C15E82" w:rsidP="00B90C06">
      <w:pPr>
        <w:spacing w:after="0" w:line="360" w:lineRule="auto"/>
        <w:ind w:firstLine="709"/>
        <w:jc w:val="both"/>
        <w:rPr>
          <w:rFonts w:ascii="Times New Roman" w:hAnsi="Times New Roman" w:cs="Times New Roman"/>
          <w:bCs/>
          <w:iCs/>
          <w:color w:val="000000"/>
          <w:sz w:val="28"/>
          <w:szCs w:val="28"/>
          <w:lang w:val="uk-UA"/>
        </w:rPr>
      </w:pPr>
      <w:r w:rsidRPr="00C15E82">
        <w:rPr>
          <w:rFonts w:ascii="Times New Roman" w:hAnsi="Times New Roman" w:cs="Times New Roman"/>
          <w:bCs/>
          <w:iCs/>
          <w:color w:val="000000"/>
          <w:sz w:val="28"/>
          <w:szCs w:val="28"/>
          <w:lang w:val="uk-UA"/>
        </w:rPr>
        <w:t xml:space="preserve">Документовані дані використовуються для визначення процедур зварювання, необхідних для виготовлення виробу на кресленнях (Процедура В8 «Технічні вимоги до процедури зварювання»), забезпечення якості при виробничому плануванні (Процедура В6 «Виробниче планування»), доведення технічних вимог до безпосередніх виконавців зварювальних робіт (Процедура В9 «Робочі інструкції»), визначення вимог до постачання та поводження з зварювальними матеріалами (Процедура B10 </w:t>
      </w:r>
      <w:r>
        <w:rPr>
          <w:rFonts w:ascii="Times New Roman" w:hAnsi="Times New Roman" w:cs="Times New Roman"/>
          <w:bCs/>
          <w:iCs/>
          <w:color w:val="000000"/>
          <w:sz w:val="28"/>
          <w:szCs w:val="28"/>
          <w:lang w:val="uk-UA"/>
        </w:rPr>
        <w:t>«</w:t>
      </w:r>
      <w:r w:rsidRPr="00C15E82">
        <w:rPr>
          <w:rFonts w:ascii="Times New Roman" w:hAnsi="Times New Roman" w:cs="Times New Roman"/>
          <w:bCs/>
          <w:iCs/>
          <w:color w:val="000000"/>
          <w:sz w:val="28"/>
          <w:szCs w:val="28"/>
          <w:lang w:val="uk-UA"/>
        </w:rPr>
        <w:t>Зварювальні матеріали</w:t>
      </w:r>
      <w:r>
        <w:rPr>
          <w:rFonts w:ascii="Times New Roman" w:hAnsi="Times New Roman" w:cs="Times New Roman"/>
          <w:bCs/>
          <w:iCs/>
          <w:color w:val="000000"/>
          <w:sz w:val="28"/>
          <w:szCs w:val="28"/>
          <w:lang w:val="uk-UA"/>
        </w:rPr>
        <w:t>»</w:t>
      </w:r>
      <w:r w:rsidRPr="00C15E82">
        <w:rPr>
          <w:rFonts w:ascii="Times New Roman" w:hAnsi="Times New Roman" w:cs="Times New Roman"/>
          <w:bCs/>
          <w:iCs/>
          <w:color w:val="000000"/>
          <w:sz w:val="28"/>
          <w:szCs w:val="28"/>
          <w:lang w:val="uk-UA"/>
        </w:rPr>
        <w:t>), визначення вимог до постачання та поводження з основними матеріалами (Процедура B11</w:t>
      </w:r>
      <w:r>
        <w:rPr>
          <w:rFonts w:ascii="Times New Roman" w:hAnsi="Times New Roman" w:cs="Times New Roman"/>
          <w:bCs/>
          <w:iCs/>
          <w:color w:val="000000"/>
          <w:sz w:val="28"/>
          <w:szCs w:val="28"/>
          <w:lang w:val="uk-UA"/>
        </w:rPr>
        <w:t xml:space="preserve"> «</w:t>
      </w:r>
      <w:r w:rsidRPr="00C15E82">
        <w:rPr>
          <w:rFonts w:ascii="Times New Roman" w:hAnsi="Times New Roman" w:cs="Times New Roman"/>
          <w:bCs/>
          <w:iCs/>
          <w:color w:val="000000"/>
          <w:sz w:val="28"/>
          <w:szCs w:val="28"/>
          <w:lang w:val="uk-UA"/>
        </w:rPr>
        <w:t>Основні матеріали</w:t>
      </w:r>
      <w:r>
        <w:rPr>
          <w:rFonts w:ascii="Times New Roman" w:hAnsi="Times New Roman" w:cs="Times New Roman"/>
          <w:bCs/>
          <w:iCs/>
          <w:color w:val="000000"/>
          <w:sz w:val="28"/>
          <w:szCs w:val="28"/>
          <w:lang w:val="uk-UA"/>
        </w:rPr>
        <w:t>»</w:t>
      </w:r>
      <w:r w:rsidRPr="00C15E82">
        <w:rPr>
          <w:rFonts w:ascii="Times New Roman" w:hAnsi="Times New Roman" w:cs="Times New Roman"/>
          <w:bCs/>
          <w:iCs/>
          <w:color w:val="000000"/>
          <w:sz w:val="28"/>
          <w:szCs w:val="28"/>
          <w:lang w:val="uk-UA"/>
        </w:rPr>
        <w:t>).</w:t>
      </w:r>
    </w:p>
    <w:p w14:paraId="05881259" w14:textId="77777777" w:rsidR="00B90C06" w:rsidRPr="00B90C06" w:rsidRDefault="00B90C06" w:rsidP="00B90C0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90C06">
        <w:rPr>
          <w:rFonts w:ascii="Times New Roman" w:eastAsia="Times New Roman" w:hAnsi="Times New Roman" w:cs="Times New Roman"/>
          <w:i/>
          <w:iCs/>
          <w:color w:val="000000" w:themeColor="text1"/>
          <w:sz w:val="28"/>
          <w:szCs w:val="28"/>
          <w:lang w:val="uk-UA" w:eastAsia="ru-RU"/>
        </w:rPr>
        <w:t>Процедура B8</w:t>
      </w:r>
      <w:r w:rsidRPr="00B90C06">
        <w:rPr>
          <w:rFonts w:ascii="Times New Roman" w:eastAsia="Times New Roman" w:hAnsi="Times New Roman" w:cs="Times New Roman"/>
          <w:color w:val="000000" w:themeColor="text1"/>
          <w:sz w:val="28"/>
          <w:szCs w:val="28"/>
          <w:lang w:val="uk-UA" w:eastAsia="ru-RU"/>
        </w:rPr>
        <w:t xml:space="preserve"> «Технічні вимоги до процедури зварювання».</w:t>
      </w:r>
    </w:p>
    <w:p w14:paraId="0543ABDE" w14:textId="5034A68A" w:rsidR="00CA0812" w:rsidRPr="00B90C06" w:rsidRDefault="00B90C06" w:rsidP="00B90C06">
      <w:pPr>
        <w:spacing w:after="0" w:line="360" w:lineRule="auto"/>
        <w:ind w:firstLine="709"/>
        <w:jc w:val="both"/>
        <w:rPr>
          <w:rFonts w:ascii="Times New Roman" w:hAnsi="Times New Roman" w:cs="Times New Roman"/>
          <w:iCs/>
          <w:color w:val="000000"/>
          <w:sz w:val="28"/>
          <w:szCs w:val="28"/>
          <w:lang w:val="uk-UA"/>
        </w:rPr>
      </w:pPr>
      <w:r w:rsidRPr="00B90C06">
        <w:rPr>
          <w:rFonts w:ascii="Times New Roman" w:eastAsia="Times New Roman" w:hAnsi="Times New Roman" w:cs="Times New Roman"/>
          <w:color w:val="000000" w:themeColor="text1"/>
          <w:sz w:val="28"/>
          <w:szCs w:val="28"/>
          <w:lang w:val="uk-UA" w:eastAsia="ru-RU"/>
        </w:rPr>
        <w:t>Вихідні дані містяться на кресленні і включають в себе марку матеріалу, товщину, діаметр (для труби), спосіб зварювання, положення зварювання, зварювальні матеріали.</w:t>
      </w:r>
    </w:p>
    <w:p w14:paraId="7B98A569" w14:textId="31DAA38E" w:rsidR="00CA0812" w:rsidRDefault="00B90C06" w:rsidP="00CA0812">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Cs/>
          <w:color w:val="000000"/>
          <w:sz w:val="28"/>
          <w:szCs w:val="28"/>
          <w:lang w:val="uk-UA"/>
        </w:rPr>
        <w:t>Виконання процедури передбачає визначення вичерпного переліку технологічних інструкцій для зварювання (</w:t>
      </w:r>
      <w:proofErr w:type="spellStart"/>
      <w:r w:rsidRPr="00B90C06">
        <w:rPr>
          <w:rFonts w:ascii="Times New Roman" w:hAnsi="Times New Roman" w:cs="Times New Roman"/>
          <w:bCs/>
          <w:iCs/>
          <w:color w:val="000000"/>
          <w:sz w:val="28"/>
          <w:szCs w:val="28"/>
          <w:lang w:val="uk-UA"/>
        </w:rPr>
        <w:t>Welding</w:t>
      </w:r>
      <w:proofErr w:type="spellEnd"/>
      <w:r w:rsidRPr="00B90C06">
        <w:rPr>
          <w:rFonts w:ascii="Times New Roman" w:hAnsi="Times New Roman" w:cs="Times New Roman"/>
          <w:bCs/>
          <w:iCs/>
          <w:color w:val="000000"/>
          <w:sz w:val="28"/>
          <w:szCs w:val="28"/>
          <w:lang w:val="uk-UA"/>
        </w:rPr>
        <w:t xml:space="preserve"> </w:t>
      </w:r>
      <w:proofErr w:type="spellStart"/>
      <w:r w:rsidRPr="00B90C06">
        <w:rPr>
          <w:rFonts w:ascii="Times New Roman" w:hAnsi="Times New Roman" w:cs="Times New Roman"/>
          <w:bCs/>
          <w:iCs/>
          <w:color w:val="000000"/>
          <w:sz w:val="28"/>
          <w:szCs w:val="28"/>
          <w:lang w:val="uk-UA"/>
        </w:rPr>
        <w:t>Procedure</w:t>
      </w:r>
      <w:proofErr w:type="spellEnd"/>
      <w:r w:rsidRPr="00B90C06">
        <w:rPr>
          <w:rFonts w:ascii="Times New Roman" w:hAnsi="Times New Roman" w:cs="Times New Roman"/>
          <w:bCs/>
          <w:iCs/>
          <w:color w:val="000000"/>
          <w:sz w:val="28"/>
          <w:szCs w:val="28"/>
          <w:lang w:val="uk-UA"/>
        </w:rPr>
        <w:t xml:space="preserve"> </w:t>
      </w:r>
      <w:proofErr w:type="spellStart"/>
      <w:r w:rsidRPr="00B90C06">
        <w:rPr>
          <w:rFonts w:ascii="Times New Roman" w:hAnsi="Times New Roman" w:cs="Times New Roman"/>
          <w:bCs/>
          <w:iCs/>
          <w:color w:val="000000"/>
          <w:sz w:val="28"/>
          <w:szCs w:val="28"/>
          <w:lang w:val="uk-UA"/>
        </w:rPr>
        <w:t>Specification</w:t>
      </w:r>
      <w:proofErr w:type="spellEnd"/>
      <w:r w:rsidRPr="00B90C06">
        <w:rPr>
          <w:rFonts w:ascii="Times New Roman" w:hAnsi="Times New Roman" w:cs="Times New Roman"/>
          <w:bCs/>
          <w:iCs/>
          <w:color w:val="000000"/>
          <w:sz w:val="28"/>
          <w:szCs w:val="28"/>
          <w:lang w:val="uk-UA"/>
        </w:rPr>
        <w:t xml:space="preserve"> - WPS),</w:t>
      </w:r>
      <w:r>
        <w:rPr>
          <w:rFonts w:ascii="Times New Roman" w:hAnsi="Times New Roman" w:cs="Times New Roman"/>
          <w:bCs/>
          <w:iCs/>
          <w:color w:val="000000"/>
          <w:sz w:val="28"/>
          <w:szCs w:val="28"/>
          <w:lang w:val="uk-UA"/>
        </w:rPr>
        <w:t xml:space="preserve"> які</w:t>
      </w:r>
      <w:r w:rsidRPr="00B90C06">
        <w:rPr>
          <w:rFonts w:ascii="Times New Roman" w:hAnsi="Times New Roman" w:cs="Times New Roman"/>
          <w:bCs/>
          <w:iCs/>
          <w:color w:val="000000"/>
          <w:sz w:val="28"/>
          <w:szCs w:val="28"/>
          <w:lang w:val="uk-UA"/>
        </w:rPr>
        <w:t xml:space="preserve"> повністю перекривають всі необхідні для зварювання процеси. При відсутності необхідної WPS, повинна бути розроблена відповідна </w:t>
      </w:r>
      <w:proofErr w:type="spellStart"/>
      <w:r w:rsidRPr="00B90C06">
        <w:rPr>
          <w:rFonts w:ascii="Times New Roman" w:hAnsi="Times New Roman" w:cs="Times New Roman"/>
          <w:bCs/>
          <w:iCs/>
          <w:color w:val="000000"/>
          <w:sz w:val="28"/>
          <w:szCs w:val="28"/>
          <w:lang w:val="uk-UA"/>
        </w:rPr>
        <w:t>pWPS</w:t>
      </w:r>
      <w:proofErr w:type="spellEnd"/>
      <w:r w:rsidRPr="00B90C06">
        <w:rPr>
          <w:rFonts w:ascii="Times New Roman" w:hAnsi="Times New Roman" w:cs="Times New Roman"/>
          <w:bCs/>
          <w:iCs/>
          <w:color w:val="000000"/>
          <w:sz w:val="28"/>
          <w:szCs w:val="28"/>
          <w:lang w:val="uk-UA"/>
        </w:rPr>
        <w:t xml:space="preserve"> і належним чином атестована по Процедурі B7 «Атестація процедур зварювання».</w:t>
      </w:r>
    </w:p>
    <w:p w14:paraId="2867C422" w14:textId="5617161B" w:rsidR="00B90C06" w:rsidRPr="00B90C06" w:rsidRDefault="00B90C06" w:rsidP="00B90C06">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
          <w:color w:val="000000"/>
          <w:sz w:val="28"/>
          <w:szCs w:val="28"/>
          <w:lang w:val="uk-UA"/>
        </w:rPr>
        <w:t>Записи R8</w:t>
      </w:r>
      <w:r>
        <w:rPr>
          <w:rFonts w:ascii="Times New Roman" w:hAnsi="Times New Roman" w:cs="Times New Roman"/>
          <w:bCs/>
          <w:iCs/>
          <w:color w:val="000000"/>
          <w:sz w:val="28"/>
          <w:szCs w:val="28"/>
          <w:lang w:val="uk-UA"/>
        </w:rPr>
        <w:t>.</w:t>
      </w:r>
      <w:r w:rsidRPr="00B90C06">
        <w:rPr>
          <w:rFonts w:ascii="Times New Roman" w:hAnsi="Times New Roman" w:cs="Times New Roman"/>
          <w:bCs/>
          <w:iCs/>
          <w:color w:val="000000"/>
          <w:sz w:val="28"/>
          <w:szCs w:val="28"/>
          <w:lang w:val="uk-UA"/>
        </w:rPr>
        <w:t xml:space="preserve"> Перелік технічних вимог до процедури зварювання (WPS) за Заявкою.</w:t>
      </w:r>
    </w:p>
    <w:p w14:paraId="11DD6CE8" w14:textId="2FDC2584" w:rsidR="00CA0812" w:rsidRDefault="00B90C06" w:rsidP="00B90C06">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Cs/>
          <w:color w:val="000000"/>
          <w:sz w:val="28"/>
          <w:szCs w:val="28"/>
          <w:lang w:val="uk-UA"/>
        </w:rPr>
        <w:t>Документовані дані використовуються як перелік обов'язкових до передачі у виробництво технічних вимог до процедури зварювання (</w:t>
      </w:r>
      <w:proofErr w:type="spellStart"/>
      <w:r w:rsidRPr="00B90C06">
        <w:rPr>
          <w:rFonts w:ascii="Times New Roman" w:hAnsi="Times New Roman" w:cs="Times New Roman"/>
          <w:bCs/>
          <w:iCs/>
          <w:color w:val="000000"/>
          <w:sz w:val="28"/>
          <w:szCs w:val="28"/>
          <w:lang w:val="uk-UA"/>
        </w:rPr>
        <w:t>Welding</w:t>
      </w:r>
      <w:proofErr w:type="spellEnd"/>
      <w:r w:rsidRPr="00B90C06">
        <w:rPr>
          <w:rFonts w:ascii="Times New Roman" w:hAnsi="Times New Roman" w:cs="Times New Roman"/>
          <w:bCs/>
          <w:iCs/>
          <w:color w:val="000000"/>
          <w:sz w:val="28"/>
          <w:szCs w:val="28"/>
          <w:lang w:val="uk-UA"/>
        </w:rPr>
        <w:t xml:space="preserve"> </w:t>
      </w:r>
      <w:proofErr w:type="spellStart"/>
      <w:r w:rsidRPr="00B90C06">
        <w:rPr>
          <w:rFonts w:ascii="Times New Roman" w:hAnsi="Times New Roman" w:cs="Times New Roman"/>
          <w:bCs/>
          <w:iCs/>
          <w:color w:val="000000"/>
          <w:sz w:val="28"/>
          <w:szCs w:val="28"/>
          <w:lang w:val="uk-UA"/>
        </w:rPr>
        <w:t>Procedure</w:t>
      </w:r>
      <w:proofErr w:type="spellEnd"/>
      <w:r w:rsidRPr="00B90C06">
        <w:rPr>
          <w:rFonts w:ascii="Times New Roman" w:hAnsi="Times New Roman" w:cs="Times New Roman"/>
          <w:bCs/>
          <w:iCs/>
          <w:color w:val="000000"/>
          <w:sz w:val="28"/>
          <w:szCs w:val="28"/>
          <w:lang w:val="uk-UA"/>
        </w:rPr>
        <w:t xml:space="preserve"> </w:t>
      </w:r>
      <w:proofErr w:type="spellStart"/>
      <w:r w:rsidRPr="00B90C06">
        <w:rPr>
          <w:rFonts w:ascii="Times New Roman" w:hAnsi="Times New Roman" w:cs="Times New Roman"/>
          <w:bCs/>
          <w:iCs/>
          <w:color w:val="000000"/>
          <w:sz w:val="28"/>
          <w:szCs w:val="28"/>
          <w:lang w:val="uk-UA"/>
        </w:rPr>
        <w:t>Specification</w:t>
      </w:r>
      <w:proofErr w:type="spellEnd"/>
      <w:r w:rsidRPr="00B90C06">
        <w:rPr>
          <w:rFonts w:ascii="Times New Roman" w:hAnsi="Times New Roman" w:cs="Times New Roman"/>
          <w:bCs/>
          <w:iCs/>
          <w:color w:val="000000"/>
          <w:sz w:val="28"/>
          <w:szCs w:val="28"/>
          <w:lang w:val="uk-UA"/>
        </w:rPr>
        <w:t xml:space="preserve"> - WPS).</w:t>
      </w:r>
    </w:p>
    <w:p w14:paraId="6F439FE9" w14:textId="77777777" w:rsidR="00B90C06" w:rsidRPr="00B90C06" w:rsidRDefault="00B90C06" w:rsidP="00B90C06">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
          <w:color w:val="000000"/>
          <w:sz w:val="28"/>
          <w:szCs w:val="28"/>
          <w:lang w:val="uk-UA"/>
        </w:rPr>
        <w:lastRenderedPageBreak/>
        <w:t>Процедура B6</w:t>
      </w:r>
      <w:r w:rsidRPr="00B90C06">
        <w:rPr>
          <w:rFonts w:ascii="Times New Roman" w:hAnsi="Times New Roman" w:cs="Times New Roman"/>
          <w:bCs/>
          <w:iCs/>
          <w:color w:val="000000"/>
          <w:sz w:val="28"/>
          <w:szCs w:val="28"/>
          <w:lang w:val="uk-UA"/>
        </w:rPr>
        <w:t xml:space="preserve"> «Виробниче планування».</w:t>
      </w:r>
    </w:p>
    <w:p w14:paraId="1D066FDD" w14:textId="105AAEC0" w:rsidR="00CA0812" w:rsidRDefault="00B90C06" w:rsidP="00B90C06">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Cs/>
          <w:color w:val="000000"/>
          <w:sz w:val="28"/>
          <w:szCs w:val="28"/>
          <w:lang w:val="uk-UA"/>
        </w:rPr>
        <w:t>Вихідними даними є результати виконання Процедури B2 «Технічний аналіз».</w:t>
      </w:r>
    </w:p>
    <w:p w14:paraId="24B2490C" w14:textId="1E443C0F" w:rsidR="00CA0812" w:rsidRDefault="00B90C06" w:rsidP="00CA0812">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Cs/>
          <w:color w:val="000000"/>
          <w:sz w:val="28"/>
          <w:szCs w:val="28"/>
          <w:lang w:val="uk-UA"/>
        </w:rPr>
        <w:t xml:space="preserve">З </w:t>
      </w:r>
      <w:r>
        <w:rPr>
          <w:rFonts w:ascii="Times New Roman" w:hAnsi="Times New Roman" w:cs="Times New Roman"/>
          <w:bCs/>
          <w:iCs/>
          <w:color w:val="000000"/>
          <w:sz w:val="28"/>
          <w:szCs w:val="28"/>
          <w:lang w:val="uk-UA"/>
        </w:rPr>
        <w:t>в</w:t>
      </w:r>
      <w:r w:rsidRPr="00B90C06">
        <w:rPr>
          <w:rFonts w:ascii="Times New Roman" w:hAnsi="Times New Roman" w:cs="Times New Roman"/>
          <w:bCs/>
          <w:iCs/>
          <w:color w:val="000000"/>
          <w:sz w:val="28"/>
          <w:szCs w:val="28"/>
          <w:lang w:val="uk-UA"/>
        </w:rPr>
        <w:t xml:space="preserve">рахуванням технічних вимог до процесу зварювання </w:t>
      </w:r>
      <w:r>
        <w:rPr>
          <w:rFonts w:ascii="Times New Roman" w:hAnsi="Times New Roman" w:cs="Times New Roman"/>
          <w:bCs/>
          <w:iCs/>
          <w:color w:val="000000"/>
          <w:sz w:val="28"/>
          <w:szCs w:val="28"/>
          <w:lang w:val="uk-UA"/>
        </w:rPr>
        <w:t>визначаєтьс</w:t>
      </w:r>
      <w:r w:rsidRPr="00B90C06">
        <w:rPr>
          <w:rFonts w:ascii="Times New Roman" w:hAnsi="Times New Roman" w:cs="Times New Roman"/>
          <w:bCs/>
          <w:iCs/>
          <w:color w:val="000000"/>
          <w:sz w:val="28"/>
          <w:szCs w:val="28"/>
          <w:lang w:val="uk-UA"/>
        </w:rPr>
        <w:t xml:space="preserve">я послідовність виконання зварних швів, специфічні для виконання замовлення вимоги до робочого середовища (температура, вологість, захист від опадів, захист від вітру і протягів і </w:t>
      </w:r>
      <w:proofErr w:type="spellStart"/>
      <w:r w:rsidRPr="00B90C06">
        <w:rPr>
          <w:rFonts w:ascii="Times New Roman" w:hAnsi="Times New Roman" w:cs="Times New Roman"/>
          <w:bCs/>
          <w:iCs/>
          <w:color w:val="000000"/>
          <w:sz w:val="28"/>
          <w:szCs w:val="28"/>
          <w:lang w:val="uk-UA"/>
        </w:rPr>
        <w:t>т.д</w:t>
      </w:r>
      <w:proofErr w:type="spellEnd"/>
      <w:r w:rsidRPr="00B90C06">
        <w:rPr>
          <w:rFonts w:ascii="Times New Roman" w:hAnsi="Times New Roman" w:cs="Times New Roman"/>
          <w:bCs/>
          <w:iCs/>
          <w:color w:val="000000"/>
          <w:sz w:val="28"/>
          <w:szCs w:val="28"/>
          <w:lang w:val="uk-UA"/>
        </w:rPr>
        <w:t xml:space="preserve">.) і необхідні </w:t>
      </w:r>
      <w:r>
        <w:rPr>
          <w:rFonts w:ascii="Times New Roman" w:hAnsi="Times New Roman" w:cs="Times New Roman"/>
          <w:bCs/>
          <w:iCs/>
          <w:color w:val="000000"/>
          <w:sz w:val="28"/>
          <w:szCs w:val="28"/>
          <w:lang w:val="uk-UA"/>
        </w:rPr>
        <w:t>ресурси для</w:t>
      </w:r>
      <w:r w:rsidRPr="00B90C06">
        <w:rPr>
          <w:rFonts w:ascii="Times New Roman" w:hAnsi="Times New Roman" w:cs="Times New Roman"/>
          <w:bCs/>
          <w:iCs/>
          <w:color w:val="000000"/>
          <w:sz w:val="28"/>
          <w:szCs w:val="28"/>
          <w:lang w:val="uk-UA"/>
        </w:rPr>
        <w:t xml:space="preserve"> виконання таких вимог. Виконується розподіл кваліфікованого персоналу, устаткування для попереднього підігріву, термічної обробки, пірометрів, засобів неруйнівного контролю та випробувань зварних виробів. Формуючи змінні завдання на виконання заявки враховувати доступність обладнання та персоналу, що має необхідні для виконання робіт допуски.</w:t>
      </w:r>
    </w:p>
    <w:p w14:paraId="7E114D11" w14:textId="684773F2" w:rsidR="00CA0812" w:rsidRDefault="00B90C06" w:rsidP="00CA0812">
      <w:pPr>
        <w:spacing w:after="0" w:line="360" w:lineRule="auto"/>
        <w:ind w:firstLine="709"/>
        <w:jc w:val="both"/>
        <w:rPr>
          <w:rFonts w:ascii="Times New Roman" w:hAnsi="Times New Roman" w:cs="Times New Roman"/>
          <w:bCs/>
          <w:iCs/>
          <w:color w:val="000000"/>
          <w:sz w:val="28"/>
          <w:szCs w:val="28"/>
          <w:lang w:val="uk-UA"/>
        </w:rPr>
      </w:pPr>
      <w:r w:rsidRPr="00B90C06">
        <w:rPr>
          <w:rFonts w:ascii="Times New Roman" w:hAnsi="Times New Roman" w:cs="Times New Roman"/>
          <w:bCs/>
          <w:iCs/>
          <w:color w:val="000000"/>
          <w:sz w:val="28"/>
          <w:szCs w:val="28"/>
          <w:lang w:val="uk-UA"/>
        </w:rPr>
        <w:t xml:space="preserve">При вирішенні про доцільність передачі частини зварювальних робіт на </w:t>
      </w:r>
      <w:proofErr w:type="spellStart"/>
      <w:r w:rsidRPr="00B90C06">
        <w:rPr>
          <w:rFonts w:ascii="Times New Roman" w:hAnsi="Times New Roman" w:cs="Times New Roman"/>
          <w:bCs/>
          <w:iCs/>
          <w:color w:val="000000"/>
          <w:sz w:val="28"/>
          <w:szCs w:val="28"/>
          <w:lang w:val="uk-UA"/>
        </w:rPr>
        <w:t>субконтракт</w:t>
      </w:r>
      <w:proofErr w:type="spellEnd"/>
      <w:r w:rsidRPr="00B90C06">
        <w:rPr>
          <w:rFonts w:ascii="Times New Roman" w:hAnsi="Times New Roman" w:cs="Times New Roman"/>
          <w:bCs/>
          <w:iCs/>
          <w:color w:val="000000"/>
          <w:sz w:val="28"/>
          <w:szCs w:val="28"/>
          <w:lang w:val="uk-UA"/>
        </w:rPr>
        <w:t>, на передану частину робіт розробляється комплект специфікацій, необхідних для забезпечення якості по субпідрядним зварювальни</w:t>
      </w:r>
      <w:r>
        <w:rPr>
          <w:rFonts w:ascii="Times New Roman" w:hAnsi="Times New Roman" w:cs="Times New Roman"/>
          <w:bCs/>
          <w:iCs/>
          <w:color w:val="000000"/>
          <w:sz w:val="28"/>
          <w:szCs w:val="28"/>
          <w:lang w:val="uk-UA"/>
        </w:rPr>
        <w:t>м</w:t>
      </w:r>
      <w:r w:rsidRPr="00B90C06">
        <w:rPr>
          <w:rFonts w:ascii="Times New Roman" w:hAnsi="Times New Roman" w:cs="Times New Roman"/>
          <w:bCs/>
          <w:iCs/>
          <w:color w:val="000000"/>
          <w:sz w:val="28"/>
          <w:szCs w:val="28"/>
          <w:lang w:val="uk-UA"/>
        </w:rPr>
        <w:t xml:space="preserve"> роб</w:t>
      </w:r>
      <w:r>
        <w:rPr>
          <w:rFonts w:ascii="Times New Roman" w:hAnsi="Times New Roman" w:cs="Times New Roman"/>
          <w:bCs/>
          <w:iCs/>
          <w:color w:val="000000"/>
          <w:sz w:val="28"/>
          <w:szCs w:val="28"/>
          <w:lang w:val="uk-UA"/>
        </w:rPr>
        <w:t>о</w:t>
      </w:r>
      <w:r w:rsidRPr="00B90C06">
        <w:rPr>
          <w:rFonts w:ascii="Times New Roman" w:hAnsi="Times New Roman" w:cs="Times New Roman"/>
          <w:bCs/>
          <w:iCs/>
          <w:color w:val="000000"/>
          <w:sz w:val="28"/>
          <w:szCs w:val="28"/>
          <w:lang w:val="uk-UA"/>
        </w:rPr>
        <w:t>т</w:t>
      </w:r>
      <w:r>
        <w:rPr>
          <w:rFonts w:ascii="Times New Roman" w:hAnsi="Times New Roman" w:cs="Times New Roman"/>
          <w:bCs/>
          <w:iCs/>
          <w:color w:val="000000"/>
          <w:sz w:val="28"/>
          <w:szCs w:val="28"/>
          <w:lang w:val="uk-UA"/>
        </w:rPr>
        <w:t>ам</w:t>
      </w:r>
      <w:r w:rsidRPr="00B90C06">
        <w:rPr>
          <w:rFonts w:ascii="Times New Roman" w:hAnsi="Times New Roman" w:cs="Times New Roman"/>
          <w:bCs/>
          <w:iCs/>
          <w:color w:val="000000"/>
          <w:sz w:val="28"/>
          <w:szCs w:val="28"/>
          <w:lang w:val="uk-UA"/>
        </w:rPr>
        <w:t>.</w:t>
      </w:r>
    </w:p>
    <w:p w14:paraId="7EFAE2EE" w14:textId="33EBFDF3" w:rsidR="00200311" w:rsidRPr="00200311" w:rsidRDefault="00200311" w:rsidP="00200311">
      <w:pPr>
        <w:spacing w:after="0" w:line="360" w:lineRule="auto"/>
        <w:ind w:firstLine="709"/>
        <w:jc w:val="both"/>
        <w:rPr>
          <w:rFonts w:ascii="Times New Roman" w:hAnsi="Times New Roman" w:cs="Times New Roman"/>
          <w:bCs/>
          <w:iCs/>
          <w:color w:val="000000"/>
          <w:sz w:val="28"/>
          <w:szCs w:val="28"/>
          <w:lang w:val="uk-UA"/>
        </w:rPr>
      </w:pPr>
      <w:r w:rsidRPr="00200311">
        <w:rPr>
          <w:rFonts w:ascii="Times New Roman" w:hAnsi="Times New Roman" w:cs="Times New Roman"/>
          <w:bCs/>
          <w:i/>
          <w:color w:val="000000"/>
          <w:sz w:val="28"/>
          <w:szCs w:val="28"/>
          <w:lang w:val="uk-UA"/>
        </w:rPr>
        <w:t>Записи R6.1</w:t>
      </w:r>
      <w:r>
        <w:rPr>
          <w:rFonts w:ascii="Times New Roman" w:hAnsi="Times New Roman" w:cs="Times New Roman"/>
          <w:bCs/>
          <w:iCs/>
          <w:color w:val="000000"/>
          <w:sz w:val="28"/>
          <w:szCs w:val="28"/>
          <w:lang w:val="uk-UA"/>
        </w:rPr>
        <w:t>.</w:t>
      </w:r>
      <w:r w:rsidRPr="00200311">
        <w:rPr>
          <w:rFonts w:ascii="Times New Roman" w:hAnsi="Times New Roman" w:cs="Times New Roman"/>
          <w:bCs/>
          <w:iCs/>
          <w:color w:val="000000"/>
          <w:sz w:val="28"/>
          <w:szCs w:val="28"/>
          <w:lang w:val="uk-UA"/>
        </w:rPr>
        <w:t xml:space="preserve"> Складальне креслення вироби, що визначає послідовність виконання зварних швів. На вимогу Замовника план контролю (</w:t>
      </w:r>
      <w:proofErr w:type="spellStart"/>
      <w:r w:rsidRPr="00200311">
        <w:rPr>
          <w:rFonts w:ascii="Times New Roman" w:hAnsi="Times New Roman" w:cs="Times New Roman"/>
          <w:bCs/>
          <w:iCs/>
          <w:color w:val="000000"/>
          <w:sz w:val="28"/>
          <w:szCs w:val="28"/>
          <w:lang w:val="uk-UA"/>
        </w:rPr>
        <w:t>Control</w:t>
      </w:r>
      <w:proofErr w:type="spellEnd"/>
      <w:r w:rsidRPr="00200311">
        <w:rPr>
          <w:rFonts w:ascii="Times New Roman" w:hAnsi="Times New Roman" w:cs="Times New Roman"/>
          <w:bCs/>
          <w:iCs/>
          <w:color w:val="000000"/>
          <w:sz w:val="28"/>
          <w:szCs w:val="28"/>
          <w:lang w:val="uk-UA"/>
        </w:rPr>
        <w:t xml:space="preserve"> </w:t>
      </w:r>
      <w:proofErr w:type="spellStart"/>
      <w:r w:rsidRPr="00200311">
        <w:rPr>
          <w:rFonts w:ascii="Times New Roman" w:hAnsi="Times New Roman" w:cs="Times New Roman"/>
          <w:bCs/>
          <w:iCs/>
          <w:color w:val="000000"/>
          <w:sz w:val="28"/>
          <w:szCs w:val="28"/>
          <w:lang w:val="uk-UA"/>
        </w:rPr>
        <w:t>Plan</w:t>
      </w:r>
      <w:proofErr w:type="spellEnd"/>
      <w:r w:rsidRPr="00200311">
        <w:rPr>
          <w:rFonts w:ascii="Times New Roman" w:hAnsi="Times New Roman" w:cs="Times New Roman"/>
          <w:bCs/>
          <w:iCs/>
          <w:color w:val="000000"/>
          <w:sz w:val="28"/>
          <w:szCs w:val="28"/>
          <w:lang w:val="uk-UA"/>
        </w:rPr>
        <w:t>) складання і зварювання вироби, що є зведенням заходів щодо забезпечення якості зварювання при виконанні Заявки.</w:t>
      </w:r>
    </w:p>
    <w:p w14:paraId="79E0AE08" w14:textId="77777777" w:rsidR="00200311" w:rsidRPr="00200311" w:rsidRDefault="00200311" w:rsidP="00200311">
      <w:pPr>
        <w:spacing w:after="0" w:line="360" w:lineRule="auto"/>
        <w:ind w:firstLine="709"/>
        <w:jc w:val="both"/>
        <w:rPr>
          <w:rFonts w:ascii="Times New Roman" w:hAnsi="Times New Roman" w:cs="Times New Roman"/>
          <w:bCs/>
          <w:iCs/>
          <w:color w:val="000000"/>
          <w:sz w:val="28"/>
          <w:szCs w:val="28"/>
          <w:lang w:val="uk-UA"/>
        </w:rPr>
      </w:pPr>
      <w:r w:rsidRPr="00200311">
        <w:rPr>
          <w:rFonts w:ascii="Times New Roman" w:hAnsi="Times New Roman" w:cs="Times New Roman"/>
          <w:bCs/>
          <w:iCs/>
          <w:color w:val="000000"/>
          <w:sz w:val="28"/>
          <w:szCs w:val="28"/>
          <w:lang w:val="uk-UA"/>
        </w:rPr>
        <w:t>Документовані дані використовуються для оперативного управління виробництвом, диспетчеризації виконання Заявок.</w:t>
      </w:r>
    </w:p>
    <w:p w14:paraId="3B816690" w14:textId="22442E9A" w:rsidR="00200311" w:rsidRPr="00200311" w:rsidRDefault="00200311" w:rsidP="00200311">
      <w:pPr>
        <w:spacing w:after="0" w:line="360" w:lineRule="auto"/>
        <w:ind w:firstLine="709"/>
        <w:jc w:val="both"/>
        <w:rPr>
          <w:rFonts w:ascii="Times New Roman" w:hAnsi="Times New Roman" w:cs="Times New Roman"/>
          <w:bCs/>
          <w:iCs/>
          <w:color w:val="000000"/>
          <w:sz w:val="28"/>
          <w:szCs w:val="28"/>
          <w:lang w:val="uk-UA"/>
        </w:rPr>
      </w:pPr>
      <w:r w:rsidRPr="00200311">
        <w:rPr>
          <w:rFonts w:ascii="Times New Roman" w:hAnsi="Times New Roman" w:cs="Times New Roman"/>
          <w:bCs/>
          <w:i/>
          <w:color w:val="000000"/>
          <w:sz w:val="28"/>
          <w:szCs w:val="28"/>
          <w:lang w:val="uk-UA"/>
        </w:rPr>
        <w:t>Записи R6.2</w:t>
      </w:r>
      <w:r>
        <w:rPr>
          <w:rFonts w:ascii="Times New Roman" w:hAnsi="Times New Roman" w:cs="Times New Roman"/>
          <w:bCs/>
          <w:iCs/>
          <w:color w:val="000000"/>
          <w:sz w:val="28"/>
          <w:szCs w:val="28"/>
          <w:lang w:val="uk-UA"/>
        </w:rPr>
        <w:t>.</w:t>
      </w:r>
      <w:r w:rsidRPr="00200311">
        <w:rPr>
          <w:rFonts w:ascii="Times New Roman" w:hAnsi="Times New Roman" w:cs="Times New Roman"/>
          <w:bCs/>
          <w:iCs/>
          <w:color w:val="000000"/>
          <w:sz w:val="28"/>
          <w:szCs w:val="28"/>
          <w:lang w:val="uk-UA"/>
        </w:rPr>
        <w:t xml:space="preserve"> Комплект специфікацій для забезпечення якості при виконанні субпідрядних робіт.</w:t>
      </w:r>
    </w:p>
    <w:p w14:paraId="13DE886E" w14:textId="6E486D50" w:rsidR="00B90C06" w:rsidRDefault="00200311" w:rsidP="00200311">
      <w:pPr>
        <w:spacing w:after="0" w:line="360" w:lineRule="auto"/>
        <w:ind w:firstLine="709"/>
        <w:jc w:val="both"/>
        <w:rPr>
          <w:rFonts w:ascii="Times New Roman" w:hAnsi="Times New Roman" w:cs="Times New Roman"/>
          <w:bCs/>
          <w:iCs/>
          <w:color w:val="000000"/>
          <w:sz w:val="28"/>
          <w:szCs w:val="28"/>
          <w:lang w:val="uk-UA"/>
        </w:rPr>
      </w:pPr>
      <w:r w:rsidRPr="00200311">
        <w:rPr>
          <w:rFonts w:ascii="Times New Roman" w:hAnsi="Times New Roman" w:cs="Times New Roman"/>
          <w:bCs/>
          <w:iCs/>
          <w:color w:val="000000"/>
          <w:sz w:val="28"/>
          <w:szCs w:val="28"/>
          <w:lang w:val="uk-UA"/>
        </w:rPr>
        <w:t>Документовані дані використовуються як вихідні вимоги при виборі виконавця субпідрядних робіт.</w:t>
      </w:r>
    </w:p>
    <w:p w14:paraId="33CAFBF7" w14:textId="77777777" w:rsidR="00111019" w:rsidRPr="00111019"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
          <w:color w:val="000000"/>
          <w:sz w:val="28"/>
          <w:szCs w:val="28"/>
          <w:lang w:val="uk-UA"/>
        </w:rPr>
        <w:t>Процедура B9</w:t>
      </w:r>
      <w:r w:rsidRPr="00111019">
        <w:rPr>
          <w:rFonts w:ascii="Times New Roman" w:hAnsi="Times New Roman" w:cs="Times New Roman"/>
          <w:bCs/>
          <w:iCs/>
          <w:color w:val="000000"/>
          <w:sz w:val="28"/>
          <w:szCs w:val="28"/>
          <w:lang w:val="uk-UA"/>
        </w:rPr>
        <w:t xml:space="preserve"> «Робочі інструкції».</w:t>
      </w:r>
    </w:p>
    <w:p w14:paraId="27C97EBB" w14:textId="0D3102FB" w:rsidR="00B90C06"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Cs/>
          <w:color w:val="000000"/>
          <w:sz w:val="28"/>
          <w:szCs w:val="28"/>
          <w:lang w:val="uk-UA"/>
        </w:rPr>
        <w:t xml:space="preserve">Вихідними є дані, що містяться в технічній документації, раніше підготовленої до передачі у виробництво при виконанні процедур: </w:t>
      </w:r>
      <w:r w:rsidRPr="00111019">
        <w:rPr>
          <w:rFonts w:ascii="Times New Roman" w:hAnsi="Times New Roman" w:cs="Times New Roman"/>
          <w:bCs/>
          <w:iCs/>
          <w:color w:val="000000"/>
          <w:sz w:val="28"/>
          <w:szCs w:val="28"/>
          <w:lang w:val="uk-UA"/>
        </w:rPr>
        <w:lastRenderedPageBreak/>
        <w:t>Процедури B2 «Технічний аналіз», Процедури B8 «Технічні вимоги до процедури зварювання», Процедури B6 «Виробниче планування».</w:t>
      </w:r>
    </w:p>
    <w:p w14:paraId="7E1A5D53" w14:textId="77777777" w:rsidR="00111019" w:rsidRPr="00111019"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Cs/>
          <w:color w:val="000000"/>
          <w:sz w:val="28"/>
          <w:szCs w:val="28"/>
          <w:lang w:val="uk-UA"/>
        </w:rPr>
        <w:t>Результатом виконання цієї процедури є доведення інформації, що міститься в підготовленому технічної документації до безпосередніх виконавців у виробництві і забезпечення доступності та безумовного використання виконавцями цієї документованої інформації при виконанні робіт.</w:t>
      </w:r>
    </w:p>
    <w:p w14:paraId="06AE8447" w14:textId="781EE949" w:rsidR="00B90C06"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Cs/>
          <w:color w:val="000000"/>
          <w:sz w:val="28"/>
          <w:szCs w:val="28"/>
          <w:lang w:val="uk-UA"/>
        </w:rPr>
        <w:t>На додаток до креслень і Технічни</w:t>
      </w:r>
      <w:r>
        <w:rPr>
          <w:rFonts w:ascii="Times New Roman" w:hAnsi="Times New Roman" w:cs="Times New Roman"/>
          <w:bCs/>
          <w:iCs/>
          <w:color w:val="000000"/>
          <w:sz w:val="28"/>
          <w:szCs w:val="28"/>
          <w:lang w:val="uk-UA"/>
        </w:rPr>
        <w:t>х</w:t>
      </w:r>
      <w:r w:rsidRPr="00111019">
        <w:rPr>
          <w:rFonts w:ascii="Times New Roman" w:hAnsi="Times New Roman" w:cs="Times New Roman"/>
          <w:bCs/>
          <w:iCs/>
          <w:color w:val="000000"/>
          <w:sz w:val="28"/>
          <w:szCs w:val="28"/>
          <w:lang w:val="uk-UA"/>
        </w:rPr>
        <w:t xml:space="preserve"> вимог до процедури зварювання (WPS) на робочі місця можуть передаватися інструкції з налагодження обладнання, візуально</w:t>
      </w:r>
      <w:r>
        <w:rPr>
          <w:rFonts w:ascii="Times New Roman" w:hAnsi="Times New Roman" w:cs="Times New Roman"/>
          <w:bCs/>
          <w:iCs/>
          <w:color w:val="000000"/>
          <w:sz w:val="28"/>
          <w:szCs w:val="28"/>
          <w:lang w:val="uk-UA"/>
        </w:rPr>
        <w:t>го</w:t>
      </w:r>
      <w:r w:rsidRPr="00111019">
        <w:rPr>
          <w:rFonts w:ascii="Times New Roman" w:hAnsi="Times New Roman" w:cs="Times New Roman"/>
          <w:bCs/>
          <w:iCs/>
          <w:color w:val="000000"/>
          <w:sz w:val="28"/>
          <w:szCs w:val="28"/>
          <w:lang w:val="uk-UA"/>
        </w:rPr>
        <w:t xml:space="preserve"> контрол</w:t>
      </w:r>
      <w:r>
        <w:rPr>
          <w:rFonts w:ascii="Times New Roman" w:hAnsi="Times New Roman" w:cs="Times New Roman"/>
          <w:bCs/>
          <w:iCs/>
          <w:color w:val="000000"/>
          <w:sz w:val="28"/>
          <w:szCs w:val="28"/>
          <w:lang w:val="uk-UA"/>
        </w:rPr>
        <w:t>я</w:t>
      </w:r>
      <w:r w:rsidRPr="00111019">
        <w:rPr>
          <w:rFonts w:ascii="Times New Roman" w:hAnsi="Times New Roman" w:cs="Times New Roman"/>
          <w:bCs/>
          <w:iCs/>
          <w:color w:val="000000"/>
          <w:sz w:val="28"/>
          <w:szCs w:val="28"/>
          <w:lang w:val="uk-UA"/>
        </w:rPr>
        <w:t>, управління невідповідною продукцією тощо</w:t>
      </w:r>
      <w:r>
        <w:rPr>
          <w:rFonts w:ascii="Times New Roman" w:hAnsi="Times New Roman" w:cs="Times New Roman"/>
          <w:bCs/>
          <w:iCs/>
          <w:color w:val="000000"/>
          <w:sz w:val="28"/>
          <w:szCs w:val="28"/>
          <w:lang w:val="uk-UA"/>
        </w:rPr>
        <w:t>.</w:t>
      </w:r>
    </w:p>
    <w:p w14:paraId="10571AA6" w14:textId="5F3BACC7" w:rsidR="00111019" w:rsidRPr="00111019"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
          <w:color w:val="000000"/>
          <w:sz w:val="28"/>
          <w:szCs w:val="28"/>
          <w:lang w:val="uk-UA"/>
        </w:rPr>
        <w:t>Записи R9</w:t>
      </w:r>
      <w:r>
        <w:rPr>
          <w:rFonts w:ascii="Times New Roman" w:hAnsi="Times New Roman" w:cs="Times New Roman"/>
          <w:bCs/>
          <w:iCs/>
          <w:color w:val="000000"/>
          <w:sz w:val="28"/>
          <w:szCs w:val="28"/>
          <w:lang w:val="uk-UA"/>
        </w:rPr>
        <w:t>.</w:t>
      </w:r>
      <w:r w:rsidRPr="00111019">
        <w:rPr>
          <w:rFonts w:ascii="Times New Roman" w:hAnsi="Times New Roman" w:cs="Times New Roman"/>
          <w:bCs/>
          <w:iCs/>
          <w:color w:val="000000"/>
          <w:sz w:val="28"/>
          <w:szCs w:val="28"/>
          <w:lang w:val="uk-UA"/>
        </w:rPr>
        <w:t xml:space="preserve"> Реєстр технічної документації, використовуваної на робочому місці за Заявкою. Містить інформацію про комплектах технічної документації, яка регламентує виконання кожного Замовлення на кожному робочому місці.</w:t>
      </w:r>
    </w:p>
    <w:p w14:paraId="797D0430" w14:textId="78A613B7" w:rsidR="00B90C06" w:rsidRDefault="00111019" w:rsidP="00111019">
      <w:pPr>
        <w:spacing w:after="0" w:line="360" w:lineRule="auto"/>
        <w:ind w:firstLine="709"/>
        <w:jc w:val="both"/>
        <w:rPr>
          <w:rFonts w:ascii="Times New Roman" w:hAnsi="Times New Roman" w:cs="Times New Roman"/>
          <w:bCs/>
          <w:iCs/>
          <w:color w:val="000000"/>
          <w:sz w:val="28"/>
          <w:szCs w:val="28"/>
          <w:lang w:val="uk-UA"/>
        </w:rPr>
      </w:pPr>
      <w:r w:rsidRPr="00111019">
        <w:rPr>
          <w:rFonts w:ascii="Times New Roman" w:hAnsi="Times New Roman" w:cs="Times New Roman"/>
          <w:bCs/>
          <w:iCs/>
          <w:color w:val="000000"/>
          <w:sz w:val="28"/>
          <w:szCs w:val="28"/>
          <w:lang w:val="uk-UA"/>
        </w:rPr>
        <w:t>Документовані дані використовуються для оперативного управління виробництвом, диспетчеризації виконання Заявок.</w:t>
      </w:r>
    </w:p>
    <w:p w14:paraId="09C55D01" w14:textId="77777777" w:rsidR="0017184F" w:rsidRPr="0017184F"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
          <w:color w:val="000000"/>
          <w:sz w:val="28"/>
          <w:szCs w:val="28"/>
          <w:lang w:val="uk-UA"/>
        </w:rPr>
        <w:t>Процедура B3</w:t>
      </w:r>
      <w:r w:rsidRPr="0017184F">
        <w:rPr>
          <w:rFonts w:ascii="Times New Roman" w:hAnsi="Times New Roman" w:cs="Times New Roman"/>
          <w:bCs/>
          <w:iCs/>
          <w:color w:val="000000"/>
          <w:sz w:val="28"/>
          <w:szCs w:val="28"/>
          <w:lang w:val="uk-UA"/>
        </w:rPr>
        <w:t xml:space="preserve"> «</w:t>
      </w:r>
      <w:proofErr w:type="spellStart"/>
      <w:r w:rsidRPr="0017184F">
        <w:rPr>
          <w:rFonts w:ascii="Times New Roman" w:hAnsi="Times New Roman" w:cs="Times New Roman"/>
          <w:bCs/>
          <w:iCs/>
          <w:color w:val="000000"/>
          <w:sz w:val="28"/>
          <w:szCs w:val="28"/>
          <w:lang w:val="uk-UA"/>
        </w:rPr>
        <w:t>Субконтракт</w:t>
      </w:r>
      <w:proofErr w:type="spellEnd"/>
      <w:r w:rsidRPr="0017184F">
        <w:rPr>
          <w:rFonts w:ascii="Times New Roman" w:hAnsi="Times New Roman" w:cs="Times New Roman"/>
          <w:bCs/>
          <w:iCs/>
          <w:color w:val="000000"/>
          <w:sz w:val="28"/>
          <w:szCs w:val="28"/>
          <w:lang w:val="uk-UA"/>
        </w:rPr>
        <w:t>».</w:t>
      </w:r>
    </w:p>
    <w:p w14:paraId="738DAD7A" w14:textId="48F27681" w:rsidR="0017184F" w:rsidRPr="0017184F"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Cs/>
          <w:color w:val="000000"/>
          <w:sz w:val="28"/>
          <w:szCs w:val="28"/>
          <w:lang w:val="uk-UA"/>
        </w:rPr>
        <w:t>Вихідн</w:t>
      </w:r>
      <w:r>
        <w:rPr>
          <w:rFonts w:ascii="Times New Roman" w:hAnsi="Times New Roman" w:cs="Times New Roman"/>
          <w:bCs/>
          <w:iCs/>
          <w:color w:val="000000"/>
          <w:sz w:val="28"/>
          <w:szCs w:val="28"/>
          <w:lang w:val="uk-UA"/>
        </w:rPr>
        <w:t>і</w:t>
      </w:r>
      <w:r w:rsidRPr="0017184F">
        <w:rPr>
          <w:rFonts w:ascii="Times New Roman" w:hAnsi="Times New Roman" w:cs="Times New Roman"/>
          <w:bCs/>
          <w:iCs/>
          <w:color w:val="000000"/>
          <w:sz w:val="28"/>
          <w:szCs w:val="28"/>
          <w:lang w:val="uk-UA"/>
        </w:rPr>
        <w:t xml:space="preserve"> дані містяться в комплекті специфікацій для забезпечення якості при виконанні субпідрядних робіт.</w:t>
      </w:r>
    </w:p>
    <w:p w14:paraId="65115FFC" w14:textId="1D45116A" w:rsidR="00111019"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Cs/>
          <w:color w:val="000000"/>
          <w:sz w:val="28"/>
          <w:szCs w:val="28"/>
          <w:lang w:val="uk-UA"/>
        </w:rPr>
        <w:t>Вибір виконавця субпідрядних робіт здійснюється виходячи з його здатності виконати вимоги цих специфікацій.</w:t>
      </w:r>
    </w:p>
    <w:p w14:paraId="126A5B69" w14:textId="74AC809D" w:rsidR="00111019" w:rsidRDefault="0017184F" w:rsidP="00CA0812">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
          <w:color w:val="000000"/>
          <w:sz w:val="28"/>
          <w:szCs w:val="28"/>
          <w:lang w:val="uk-UA"/>
        </w:rPr>
        <w:t>Записи R3</w:t>
      </w:r>
      <w:r>
        <w:rPr>
          <w:rFonts w:ascii="Times New Roman" w:hAnsi="Times New Roman" w:cs="Times New Roman"/>
          <w:bCs/>
          <w:iCs/>
          <w:color w:val="000000"/>
          <w:sz w:val="28"/>
          <w:szCs w:val="28"/>
          <w:lang w:val="uk-UA"/>
        </w:rPr>
        <w:t>.</w:t>
      </w:r>
      <w:r w:rsidRPr="0017184F">
        <w:rPr>
          <w:rFonts w:ascii="Times New Roman" w:hAnsi="Times New Roman" w:cs="Times New Roman"/>
          <w:bCs/>
          <w:iCs/>
          <w:color w:val="000000"/>
          <w:sz w:val="28"/>
          <w:szCs w:val="28"/>
          <w:lang w:val="uk-UA"/>
        </w:rPr>
        <w:t xml:space="preserve"> Результати оцінки здатності субпідрядника виконувати вимоги до забезпечення якості фіксуються в Анкетах субпідрядника.</w:t>
      </w:r>
    </w:p>
    <w:p w14:paraId="71920FA2" w14:textId="77777777" w:rsidR="0017184F" w:rsidRPr="0017184F"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
          <w:color w:val="000000"/>
          <w:sz w:val="28"/>
          <w:szCs w:val="28"/>
          <w:lang w:val="uk-UA"/>
        </w:rPr>
        <w:t>Процедура B10</w:t>
      </w:r>
      <w:r w:rsidRPr="0017184F">
        <w:rPr>
          <w:rFonts w:ascii="Times New Roman" w:hAnsi="Times New Roman" w:cs="Times New Roman"/>
          <w:bCs/>
          <w:iCs/>
          <w:color w:val="000000"/>
          <w:sz w:val="28"/>
          <w:szCs w:val="28"/>
          <w:lang w:val="uk-UA"/>
        </w:rPr>
        <w:t xml:space="preserve"> «Зварювальні матеріали».</w:t>
      </w:r>
    </w:p>
    <w:p w14:paraId="0B6EB915" w14:textId="234D7E34" w:rsidR="0017184F" w:rsidRPr="0017184F"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Cs/>
          <w:color w:val="000000"/>
          <w:sz w:val="28"/>
          <w:szCs w:val="28"/>
          <w:lang w:val="uk-UA"/>
        </w:rPr>
        <w:t>Вихідними є позначення зварних швів</w:t>
      </w:r>
      <w:r>
        <w:rPr>
          <w:rFonts w:ascii="Times New Roman" w:hAnsi="Times New Roman" w:cs="Times New Roman"/>
          <w:bCs/>
          <w:iCs/>
          <w:color w:val="000000"/>
          <w:sz w:val="28"/>
          <w:szCs w:val="28"/>
          <w:lang w:val="uk-UA"/>
        </w:rPr>
        <w:t xml:space="preserve"> </w:t>
      </w:r>
      <w:r w:rsidRPr="0017184F">
        <w:rPr>
          <w:rFonts w:ascii="Times New Roman" w:hAnsi="Times New Roman" w:cs="Times New Roman"/>
          <w:bCs/>
          <w:iCs/>
          <w:color w:val="000000"/>
          <w:sz w:val="28"/>
          <w:szCs w:val="28"/>
          <w:lang w:val="uk-UA"/>
        </w:rPr>
        <w:t>на кресленні</w:t>
      </w:r>
      <w:r>
        <w:rPr>
          <w:rFonts w:ascii="Times New Roman" w:hAnsi="Times New Roman" w:cs="Times New Roman"/>
          <w:bCs/>
          <w:iCs/>
          <w:color w:val="000000"/>
          <w:sz w:val="28"/>
          <w:szCs w:val="28"/>
          <w:lang w:val="uk-UA"/>
        </w:rPr>
        <w:t xml:space="preserve"> з </w:t>
      </w:r>
      <w:r w:rsidRPr="0017184F">
        <w:rPr>
          <w:rFonts w:ascii="Times New Roman" w:hAnsi="Times New Roman" w:cs="Times New Roman"/>
          <w:bCs/>
          <w:iCs/>
          <w:color w:val="000000"/>
          <w:sz w:val="28"/>
          <w:szCs w:val="28"/>
          <w:lang w:val="uk-UA"/>
        </w:rPr>
        <w:t>вимог</w:t>
      </w:r>
      <w:r>
        <w:rPr>
          <w:rFonts w:ascii="Times New Roman" w:hAnsi="Times New Roman" w:cs="Times New Roman"/>
          <w:bCs/>
          <w:iCs/>
          <w:color w:val="000000"/>
          <w:sz w:val="28"/>
          <w:szCs w:val="28"/>
          <w:lang w:val="uk-UA"/>
        </w:rPr>
        <w:t>ами</w:t>
      </w:r>
      <w:r w:rsidRPr="0017184F">
        <w:rPr>
          <w:rFonts w:ascii="Times New Roman" w:hAnsi="Times New Roman" w:cs="Times New Roman"/>
          <w:bCs/>
          <w:iCs/>
          <w:color w:val="000000"/>
          <w:sz w:val="28"/>
          <w:szCs w:val="28"/>
          <w:lang w:val="uk-UA"/>
        </w:rPr>
        <w:t xml:space="preserve"> конструктора вироб</w:t>
      </w:r>
      <w:r>
        <w:rPr>
          <w:rFonts w:ascii="Times New Roman" w:hAnsi="Times New Roman" w:cs="Times New Roman"/>
          <w:bCs/>
          <w:iCs/>
          <w:color w:val="000000"/>
          <w:sz w:val="28"/>
          <w:szCs w:val="28"/>
          <w:lang w:val="uk-UA"/>
        </w:rPr>
        <w:t>у</w:t>
      </w:r>
      <w:r w:rsidRPr="0017184F">
        <w:rPr>
          <w:rFonts w:ascii="Times New Roman" w:hAnsi="Times New Roman" w:cs="Times New Roman"/>
          <w:bCs/>
          <w:iCs/>
          <w:color w:val="000000"/>
          <w:sz w:val="28"/>
          <w:szCs w:val="28"/>
          <w:lang w:val="uk-UA"/>
        </w:rPr>
        <w:t xml:space="preserve"> до зварювальних матеріалів.</w:t>
      </w:r>
    </w:p>
    <w:p w14:paraId="0E135AE2" w14:textId="6FBC322D" w:rsidR="00111019"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Cs/>
          <w:color w:val="000000"/>
          <w:sz w:val="28"/>
          <w:szCs w:val="28"/>
          <w:lang w:val="uk-UA"/>
        </w:rPr>
        <w:t xml:space="preserve">Виходячи з вимог конструктора до зварювальних матеріалів вибирається марка присадного і захисного зварювального матеріалу з урахуванням їх сумісності. Визначаються і реалізуються вимоги до умов </w:t>
      </w:r>
      <w:r w:rsidRPr="0017184F">
        <w:rPr>
          <w:rFonts w:ascii="Times New Roman" w:hAnsi="Times New Roman" w:cs="Times New Roman"/>
          <w:bCs/>
          <w:iCs/>
          <w:color w:val="000000"/>
          <w:sz w:val="28"/>
          <w:szCs w:val="28"/>
          <w:lang w:val="uk-UA"/>
        </w:rPr>
        <w:lastRenderedPageBreak/>
        <w:t>поставки зварювальних матеріалів, приймання зварювальних матеріалів, необхідним супровідним документам, умовам зберігання і обслуговування зварювальних матеріалів.</w:t>
      </w:r>
    </w:p>
    <w:p w14:paraId="2821615A" w14:textId="50798F98" w:rsidR="0017184F" w:rsidRPr="0017184F"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
          <w:color w:val="000000"/>
          <w:sz w:val="28"/>
          <w:szCs w:val="28"/>
          <w:lang w:val="uk-UA"/>
        </w:rPr>
        <w:t>Записи R10</w:t>
      </w:r>
      <w:r>
        <w:rPr>
          <w:rFonts w:ascii="Times New Roman" w:hAnsi="Times New Roman" w:cs="Times New Roman"/>
          <w:bCs/>
          <w:iCs/>
          <w:color w:val="000000"/>
          <w:sz w:val="28"/>
          <w:szCs w:val="28"/>
          <w:lang w:val="uk-UA"/>
        </w:rPr>
        <w:t>.</w:t>
      </w:r>
      <w:r w:rsidRPr="0017184F">
        <w:rPr>
          <w:rFonts w:ascii="Times New Roman" w:hAnsi="Times New Roman" w:cs="Times New Roman"/>
          <w:bCs/>
          <w:iCs/>
          <w:color w:val="000000"/>
          <w:sz w:val="28"/>
          <w:szCs w:val="28"/>
          <w:lang w:val="uk-UA"/>
        </w:rPr>
        <w:t xml:space="preserve"> Запит на поставку зварювальних матеріалів під Заявку, паспорта (сертифікати) якості на зварювальні матеріали, журнали </w:t>
      </w:r>
      <w:r>
        <w:rPr>
          <w:rFonts w:ascii="Times New Roman" w:hAnsi="Times New Roman" w:cs="Times New Roman"/>
          <w:bCs/>
          <w:iCs/>
          <w:color w:val="000000"/>
          <w:sz w:val="28"/>
          <w:szCs w:val="28"/>
          <w:lang w:val="uk-UA"/>
        </w:rPr>
        <w:t>поводж</w:t>
      </w:r>
      <w:r w:rsidRPr="0017184F">
        <w:rPr>
          <w:rFonts w:ascii="Times New Roman" w:hAnsi="Times New Roman" w:cs="Times New Roman"/>
          <w:bCs/>
          <w:iCs/>
          <w:color w:val="000000"/>
          <w:sz w:val="28"/>
          <w:szCs w:val="28"/>
          <w:lang w:val="uk-UA"/>
        </w:rPr>
        <w:t>ення зі зварювальними матеріалами на складі.</w:t>
      </w:r>
    </w:p>
    <w:p w14:paraId="19B56F28" w14:textId="23F45BC0" w:rsidR="00B90C06" w:rsidRDefault="0017184F" w:rsidP="0017184F">
      <w:pPr>
        <w:spacing w:after="0" w:line="360" w:lineRule="auto"/>
        <w:ind w:firstLine="709"/>
        <w:jc w:val="both"/>
        <w:rPr>
          <w:rFonts w:ascii="Times New Roman" w:hAnsi="Times New Roman" w:cs="Times New Roman"/>
          <w:bCs/>
          <w:iCs/>
          <w:color w:val="000000"/>
          <w:sz w:val="28"/>
          <w:szCs w:val="28"/>
          <w:lang w:val="uk-UA"/>
        </w:rPr>
      </w:pPr>
      <w:r w:rsidRPr="0017184F">
        <w:rPr>
          <w:rFonts w:ascii="Times New Roman" w:hAnsi="Times New Roman" w:cs="Times New Roman"/>
          <w:bCs/>
          <w:iCs/>
          <w:color w:val="000000"/>
          <w:sz w:val="28"/>
          <w:szCs w:val="28"/>
          <w:lang w:val="uk-UA"/>
        </w:rPr>
        <w:t>Документовані дані використовуються для забезпечення якості зварювальних матеріалів</w:t>
      </w:r>
      <w:r>
        <w:rPr>
          <w:rFonts w:ascii="Times New Roman" w:hAnsi="Times New Roman" w:cs="Times New Roman"/>
          <w:bCs/>
          <w:iCs/>
          <w:color w:val="000000"/>
          <w:sz w:val="28"/>
          <w:szCs w:val="28"/>
          <w:lang w:val="uk-UA"/>
        </w:rPr>
        <w:t xml:space="preserve">, які </w:t>
      </w:r>
      <w:r w:rsidRPr="0017184F">
        <w:rPr>
          <w:rFonts w:ascii="Times New Roman" w:hAnsi="Times New Roman" w:cs="Times New Roman"/>
          <w:bCs/>
          <w:iCs/>
          <w:color w:val="000000"/>
          <w:sz w:val="28"/>
          <w:szCs w:val="28"/>
          <w:lang w:val="uk-UA"/>
        </w:rPr>
        <w:t>надходять у виробництво.</w:t>
      </w:r>
    </w:p>
    <w:p w14:paraId="1C255B21" w14:textId="2AE7ACF3" w:rsidR="00D75B91" w:rsidRPr="00D75B91" w:rsidRDefault="00D75B91" w:rsidP="00D75B91">
      <w:pPr>
        <w:spacing w:after="0" w:line="360" w:lineRule="auto"/>
        <w:ind w:firstLine="709"/>
        <w:jc w:val="both"/>
        <w:rPr>
          <w:rFonts w:ascii="Times New Roman" w:hAnsi="Times New Roman" w:cs="Times New Roman"/>
          <w:bCs/>
          <w:iCs/>
          <w:color w:val="000000"/>
          <w:sz w:val="28"/>
          <w:szCs w:val="28"/>
          <w:lang w:val="uk-UA"/>
        </w:rPr>
      </w:pPr>
      <w:r w:rsidRPr="00D75B91">
        <w:rPr>
          <w:rFonts w:ascii="Times New Roman" w:hAnsi="Times New Roman" w:cs="Times New Roman"/>
          <w:bCs/>
          <w:i/>
          <w:color w:val="000000"/>
          <w:sz w:val="28"/>
          <w:szCs w:val="28"/>
          <w:lang w:val="uk-UA"/>
        </w:rPr>
        <w:t>Процедура B11</w:t>
      </w:r>
      <w:r w:rsidRPr="00D75B91">
        <w:rPr>
          <w:rFonts w:ascii="Times New Roman" w:hAnsi="Times New Roman" w:cs="Times New Roman"/>
          <w:bCs/>
          <w:iCs/>
          <w:color w:val="000000"/>
          <w:sz w:val="28"/>
          <w:szCs w:val="28"/>
          <w:lang w:val="uk-UA"/>
        </w:rPr>
        <w:t xml:space="preserve"> «Основні матеріали».</w:t>
      </w:r>
    </w:p>
    <w:p w14:paraId="6025AFAB" w14:textId="77777777" w:rsidR="00D75B91" w:rsidRPr="00D75B91" w:rsidRDefault="00D75B91" w:rsidP="00D75B91">
      <w:pPr>
        <w:spacing w:after="0" w:line="360" w:lineRule="auto"/>
        <w:ind w:firstLine="709"/>
        <w:jc w:val="both"/>
        <w:rPr>
          <w:rFonts w:ascii="Times New Roman" w:hAnsi="Times New Roman" w:cs="Times New Roman"/>
          <w:bCs/>
          <w:iCs/>
          <w:color w:val="000000"/>
          <w:sz w:val="28"/>
          <w:szCs w:val="28"/>
          <w:lang w:val="uk-UA"/>
        </w:rPr>
      </w:pPr>
      <w:r w:rsidRPr="00D75B91">
        <w:rPr>
          <w:rFonts w:ascii="Times New Roman" w:hAnsi="Times New Roman" w:cs="Times New Roman"/>
          <w:bCs/>
          <w:iCs/>
          <w:color w:val="000000"/>
          <w:sz w:val="28"/>
          <w:szCs w:val="28"/>
          <w:lang w:val="uk-UA"/>
        </w:rPr>
        <w:t>Вихідними є вимоги конструктора до основного металу, зазначені на кресленнях.</w:t>
      </w:r>
    </w:p>
    <w:p w14:paraId="2F3CDAC4" w14:textId="20D1132E" w:rsidR="00B90C06" w:rsidRDefault="00D75B91" w:rsidP="00D75B91">
      <w:pPr>
        <w:spacing w:after="0" w:line="360" w:lineRule="auto"/>
        <w:ind w:firstLine="709"/>
        <w:jc w:val="both"/>
        <w:rPr>
          <w:rFonts w:ascii="Times New Roman" w:hAnsi="Times New Roman" w:cs="Times New Roman"/>
          <w:bCs/>
          <w:iCs/>
          <w:color w:val="000000"/>
          <w:sz w:val="28"/>
          <w:szCs w:val="28"/>
          <w:lang w:val="uk-UA"/>
        </w:rPr>
      </w:pPr>
      <w:r w:rsidRPr="00D75B91">
        <w:rPr>
          <w:rFonts w:ascii="Times New Roman" w:hAnsi="Times New Roman" w:cs="Times New Roman"/>
          <w:bCs/>
          <w:iCs/>
          <w:color w:val="000000"/>
          <w:sz w:val="28"/>
          <w:szCs w:val="28"/>
          <w:lang w:val="uk-UA"/>
        </w:rPr>
        <w:t xml:space="preserve">З урахуванням особливостей зварюваності основного металу визначаються і реалізуються додаткові вимоги до умов поставки, приймання, маркування, зберігання документального підтвердження якості основного матеріалу. Забезпечується вихідні дані для </w:t>
      </w:r>
      <w:proofErr w:type="spellStart"/>
      <w:r w:rsidRPr="00D75B91">
        <w:rPr>
          <w:rFonts w:ascii="Times New Roman" w:hAnsi="Times New Roman" w:cs="Times New Roman"/>
          <w:bCs/>
          <w:iCs/>
          <w:color w:val="000000"/>
          <w:sz w:val="28"/>
          <w:szCs w:val="28"/>
          <w:lang w:val="uk-UA"/>
        </w:rPr>
        <w:t>простежуваності</w:t>
      </w:r>
      <w:proofErr w:type="spellEnd"/>
      <w:r w:rsidRPr="00D75B91">
        <w:rPr>
          <w:rFonts w:ascii="Times New Roman" w:hAnsi="Times New Roman" w:cs="Times New Roman"/>
          <w:bCs/>
          <w:iCs/>
          <w:color w:val="000000"/>
          <w:sz w:val="28"/>
          <w:szCs w:val="28"/>
          <w:lang w:val="uk-UA"/>
        </w:rPr>
        <w:t xml:space="preserve"> основного матеріалу в зварювальному виробництві.</w:t>
      </w:r>
    </w:p>
    <w:p w14:paraId="04AB7C8E" w14:textId="25D3570F" w:rsidR="00D75B91" w:rsidRPr="00D75B91" w:rsidRDefault="00D75B91" w:rsidP="00D75B91">
      <w:pPr>
        <w:spacing w:after="0" w:line="360" w:lineRule="auto"/>
        <w:ind w:firstLine="709"/>
        <w:jc w:val="both"/>
        <w:rPr>
          <w:rFonts w:ascii="Times New Roman" w:hAnsi="Times New Roman" w:cs="Times New Roman"/>
          <w:bCs/>
          <w:iCs/>
          <w:color w:val="000000"/>
          <w:sz w:val="28"/>
          <w:szCs w:val="28"/>
          <w:lang w:val="uk-UA"/>
        </w:rPr>
      </w:pPr>
      <w:r w:rsidRPr="00D75B91">
        <w:rPr>
          <w:rFonts w:ascii="Times New Roman" w:hAnsi="Times New Roman" w:cs="Times New Roman"/>
          <w:bCs/>
          <w:i/>
          <w:color w:val="000000"/>
          <w:sz w:val="28"/>
          <w:szCs w:val="28"/>
          <w:lang w:val="uk-UA"/>
        </w:rPr>
        <w:t>Записи R11</w:t>
      </w:r>
      <w:r>
        <w:rPr>
          <w:rFonts w:ascii="Times New Roman" w:hAnsi="Times New Roman" w:cs="Times New Roman"/>
          <w:bCs/>
          <w:iCs/>
          <w:color w:val="000000"/>
          <w:sz w:val="28"/>
          <w:szCs w:val="28"/>
          <w:lang w:val="uk-UA"/>
        </w:rPr>
        <w:t>.</w:t>
      </w:r>
      <w:r w:rsidRPr="00D75B91">
        <w:rPr>
          <w:rFonts w:ascii="Times New Roman" w:hAnsi="Times New Roman" w:cs="Times New Roman"/>
          <w:bCs/>
          <w:iCs/>
          <w:color w:val="000000"/>
          <w:sz w:val="28"/>
          <w:szCs w:val="28"/>
          <w:lang w:val="uk-UA"/>
        </w:rPr>
        <w:t xml:space="preserve"> Запит на поставку основних матеріалів під Заявку, паспорта (сертифікати) якості на основні матеріали, журнали поводження з основними матеріалами на складі.</w:t>
      </w:r>
    </w:p>
    <w:p w14:paraId="62719805" w14:textId="7D6CD60F" w:rsidR="0017184F" w:rsidRDefault="00D75B91" w:rsidP="00D75B91">
      <w:pPr>
        <w:spacing w:after="0" w:line="360" w:lineRule="auto"/>
        <w:ind w:firstLine="709"/>
        <w:jc w:val="both"/>
        <w:rPr>
          <w:rFonts w:ascii="Times New Roman" w:hAnsi="Times New Roman" w:cs="Times New Roman"/>
          <w:bCs/>
          <w:iCs/>
          <w:color w:val="000000"/>
          <w:sz w:val="28"/>
          <w:szCs w:val="28"/>
          <w:lang w:val="uk-UA"/>
        </w:rPr>
      </w:pPr>
      <w:r w:rsidRPr="00D75B91">
        <w:rPr>
          <w:rFonts w:ascii="Times New Roman" w:hAnsi="Times New Roman" w:cs="Times New Roman"/>
          <w:bCs/>
          <w:iCs/>
          <w:color w:val="000000"/>
          <w:sz w:val="28"/>
          <w:szCs w:val="28"/>
          <w:lang w:val="uk-UA"/>
        </w:rPr>
        <w:t>Документовані дані використовуються для забезпечення якості основних матеріалів</w:t>
      </w:r>
      <w:r>
        <w:rPr>
          <w:rFonts w:ascii="Times New Roman" w:hAnsi="Times New Roman" w:cs="Times New Roman"/>
          <w:bCs/>
          <w:iCs/>
          <w:color w:val="000000"/>
          <w:sz w:val="28"/>
          <w:szCs w:val="28"/>
          <w:lang w:val="uk-UA"/>
        </w:rPr>
        <w:t>, які</w:t>
      </w:r>
      <w:r w:rsidRPr="00D75B91">
        <w:rPr>
          <w:rFonts w:ascii="Times New Roman" w:hAnsi="Times New Roman" w:cs="Times New Roman"/>
          <w:bCs/>
          <w:iCs/>
          <w:color w:val="000000"/>
          <w:sz w:val="28"/>
          <w:szCs w:val="28"/>
          <w:lang w:val="uk-UA"/>
        </w:rPr>
        <w:t xml:space="preserve"> надходять у виробництво.</w:t>
      </w:r>
    </w:p>
    <w:p w14:paraId="535D06DE" w14:textId="77777777" w:rsidR="00D75B91" w:rsidRDefault="00D75B91" w:rsidP="00D75B91">
      <w:pPr>
        <w:spacing w:after="0" w:line="360" w:lineRule="auto"/>
        <w:ind w:firstLine="709"/>
        <w:jc w:val="both"/>
        <w:rPr>
          <w:rFonts w:ascii="Times New Roman" w:hAnsi="Times New Roman" w:cs="Times New Roman"/>
          <w:bCs/>
          <w:iCs/>
          <w:color w:val="000000"/>
          <w:sz w:val="28"/>
          <w:szCs w:val="28"/>
          <w:lang w:val="uk-UA"/>
        </w:rPr>
      </w:pPr>
    </w:p>
    <w:p w14:paraId="08E95585" w14:textId="6FD5183A" w:rsidR="0017184F" w:rsidRPr="00E9161B" w:rsidRDefault="00546832" w:rsidP="00E9161B">
      <w:pPr>
        <w:pStyle w:val="af7"/>
      </w:pPr>
      <w:bookmarkStart w:id="23" w:name="_Toc71804715"/>
      <w:r w:rsidRPr="00E9161B">
        <w:t>3</w:t>
      </w:r>
      <w:r w:rsidR="00D75B91" w:rsidRPr="00E9161B">
        <w:t>.</w:t>
      </w:r>
      <w:r w:rsidRPr="00E9161B">
        <w:t>2.3.</w:t>
      </w:r>
      <w:r w:rsidR="00D75B91" w:rsidRPr="00E9161B">
        <w:t xml:space="preserve"> Процедури забезпечення і поліпшення якості зварювання окремого з'єднання</w:t>
      </w:r>
      <w:bookmarkEnd w:id="23"/>
    </w:p>
    <w:p w14:paraId="024376BB" w14:textId="77777777" w:rsidR="00C93CFB" w:rsidRPr="00C93CFB" w:rsidRDefault="00C93CFB" w:rsidP="00C93CFB">
      <w:pPr>
        <w:spacing w:after="0" w:line="360" w:lineRule="auto"/>
        <w:ind w:firstLine="709"/>
        <w:jc w:val="both"/>
        <w:rPr>
          <w:rFonts w:ascii="Times New Roman" w:hAnsi="Times New Roman" w:cs="Times New Roman"/>
          <w:bCs/>
          <w:iCs/>
          <w:color w:val="000000"/>
          <w:sz w:val="28"/>
          <w:szCs w:val="28"/>
          <w:lang w:val="uk-UA"/>
        </w:rPr>
      </w:pPr>
      <w:r w:rsidRPr="00C93CFB">
        <w:rPr>
          <w:rFonts w:ascii="Times New Roman" w:hAnsi="Times New Roman" w:cs="Times New Roman"/>
          <w:bCs/>
          <w:iCs/>
          <w:color w:val="000000"/>
          <w:sz w:val="28"/>
          <w:szCs w:val="28"/>
          <w:lang w:val="uk-UA"/>
        </w:rPr>
        <w:t>Обов'язковою умовою і джерелом вихідних даних виконання процедур забезпечення і поліпшення якості зварювання окремого з'єднання є повне і успішне виконання процедур забезпечення якості зварювання для окремої Заявки.</w:t>
      </w:r>
    </w:p>
    <w:p w14:paraId="532A2A5B" w14:textId="712E8ABE" w:rsidR="00D75B91" w:rsidRDefault="00C93CFB" w:rsidP="00C93CFB">
      <w:pPr>
        <w:spacing w:after="0" w:line="360" w:lineRule="auto"/>
        <w:ind w:firstLine="709"/>
        <w:jc w:val="both"/>
        <w:rPr>
          <w:rFonts w:ascii="Times New Roman" w:hAnsi="Times New Roman" w:cs="Times New Roman"/>
          <w:bCs/>
          <w:iCs/>
          <w:color w:val="000000"/>
          <w:sz w:val="28"/>
          <w:szCs w:val="28"/>
          <w:lang w:val="uk-UA"/>
        </w:rPr>
      </w:pPr>
      <w:r w:rsidRPr="00C93CFB">
        <w:rPr>
          <w:rFonts w:ascii="Times New Roman" w:hAnsi="Times New Roman" w:cs="Times New Roman"/>
          <w:bCs/>
          <w:iCs/>
          <w:color w:val="000000"/>
          <w:sz w:val="28"/>
          <w:szCs w:val="28"/>
          <w:lang w:val="uk-UA"/>
        </w:rPr>
        <w:lastRenderedPageBreak/>
        <w:t>Процедури забезпечення і поліпшення якості зварювання окремого з'єднання супроводжують і забезпечують якість зварювання кожного з'єднання.</w:t>
      </w:r>
    </w:p>
    <w:p w14:paraId="3C8B7E2F" w14:textId="16B824B5" w:rsidR="00C93CFB" w:rsidRPr="00C93CFB" w:rsidRDefault="00C93CFB" w:rsidP="00C93CFB">
      <w:pPr>
        <w:spacing w:after="0" w:line="360" w:lineRule="auto"/>
        <w:ind w:firstLine="709"/>
        <w:jc w:val="both"/>
        <w:rPr>
          <w:rFonts w:ascii="Times New Roman" w:hAnsi="Times New Roman" w:cs="Times New Roman"/>
          <w:bCs/>
          <w:iCs/>
          <w:color w:val="000000"/>
          <w:sz w:val="28"/>
          <w:szCs w:val="28"/>
          <w:lang w:val="uk-UA"/>
        </w:rPr>
      </w:pPr>
      <w:r w:rsidRPr="00C93CFB">
        <w:rPr>
          <w:rFonts w:ascii="Times New Roman" w:hAnsi="Times New Roman" w:cs="Times New Roman"/>
          <w:bCs/>
          <w:iCs/>
          <w:color w:val="000000"/>
          <w:sz w:val="28"/>
          <w:szCs w:val="28"/>
          <w:lang w:val="uk-UA"/>
        </w:rPr>
        <w:t>Вихідні дані для виконання всіх процедур забезпечення і поліпшення якості зварювання окремого з'єднання містяться в Технічної документації відповідно до R9 «Реєстр технічної документації, використовуваної на робочому місці за Заявкою».</w:t>
      </w:r>
    </w:p>
    <w:p w14:paraId="25F447FC" w14:textId="4E74A13F" w:rsidR="00D75B91" w:rsidRDefault="00C93CFB" w:rsidP="00C93CFB">
      <w:pPr>
        <w:spacing w:after="0" w:line="360" w:lineRule="auto"/>
        <w:ind w:firstLine="709"/>
        <w:jc w:val="both"/>
        <w:rPr>
          <w:rFonts w:ascii="Times New Roman" w:hAnsi="Times New Roman" w:cs="Times New Roman"/>
          <w:bCs/>
          <w:iCs/>
          <w:color w:val="000000"/>
          <w:sz w:val="28"/>
          <w:szCs w:val="28"/>
          <w:lang w:val="uk-UA"/>
        </w:rPr>
      </w:pPr>
      <w:r w:rsidRPr="00C93CFB">
        <w:rPr>
          <w:rFonts w:ascii="Times New Roman" w:hAnsi="Times New Roman" w:cs="Times New Roman"/>
          <w:bCs/>
          <w:iCs/>
          <w:color w:val="000000"/>
          <w:sz w:val="28"/>
          <w:szCs w:val="28"/>
          <w:lang w:val="uk-UA"/>
        </w:rPr>
        <w:t>Відповідно до вимог ISO 14731 визначений запланований результат процедур забезпечення і поліпшення якості зварювання окремого з'єднання.</w:t>
      </w:r>
    </w:p>
    <w:p w14:paraId="17D4294F"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
          <w:color w:val="000000"/>
          <w:sz w:val="28"/>
          <w:szCs w:val="28"/>
          <w:lang w:val="uk-UA"/>
        </w:rPr>
        <w:t>Процедура B12</w:t>
      </w:r>
      <w:r w:rsidRPr="00B017D8">
        <w:rPr>
          <w:rFonts w:ascii="Times New Roman" w:hAnsi="Times New Roman" w:cs="Times New Roman"/>
          <w:bCs/>
          <w:iCs/>
          <w:color w:val="000000"/>
          <w:sz w:val="28"/>
          <w:szCs w:val="28"/>
          <w:lang w:val="uk-UA"/>
        </w:rPr>
        <w:t xml:space="preserve"> «Перевірки і випробування до зварювання».</w:t>
      </w:r>
    </w:p>
    <w:p w14:paraId="41418AE6" w14:textId="031273F8"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Вихідними є дані, що містяться в повному комплекті технічної документації на виконання зварного з'єднання відповідно до R9 «Реєстр технічної документації, використовуваної на робочому місці за Заявкою».</w:t>
      </w:r>
    </w:p>
    <w:p w14:paraId="0A7A732C" w14:textId="24E1D9FC"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До виконання зварного з'єднання допускаються тільки зварники та оператори зварювальних установок з актуальних посвідченням і відповідним допуском.</w:t>
      </w:r>
    </w:p>
    <w:p w14:paraId="1DDB3173" w14:textId="16A11BC1" w:rsidR="00D75B91"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Зварене з'єднання виконуються тільки при наявності відповідної та актуальною технологічної інструкції для зварювання (</w:t>
      </w:r>
      <w:proofErr w:type="spellStart"/>
      <w:r w:rsidRPr="00B017D8">
        <w:rPr>
          <w:rFonts w:ascii="Times New Roman" w:hAnsi="Times New Roman" w:cs="Times New Roman"/>
          <w:bCs/>
          <w:iCs/>
          <w:color w:val="000000"/>
          <w:sz w:val="28"/>
          <w:szCs w:val="28"/>
          <w:lang w:val="uk-UA"/>
        </w:rPr>
        <w:t>Welding</w:t>
      </w:r>
      <w:proofErr w:type="spellEnd"/>
      <w:r w:rsidRPr="00B017D8">
        <w:rPr>
          <w:rFonts w:ascii="Times New Roman" w:hAnsi="Times New Roman" w:cs="Times New Roman"/>
          <w:bCs/>
          <w:iCs/>
          <w:color w:val="000000"/>
          <w:sz w:val="28"/>
          <w:szCs w:val="28"/>
          <w:lang w:val="uk-UA"/>
        </w:rPr>
        <w:t xml:space="preserve"> </w:t>
      </w:r>
      <w:proofErr w:type="spellStart"/>
      <w:r w:rsidRPr="00B017D8">
        <w:rPr>
          <w:rFonts w:ascii="Times New Roman" w:hAnsi="Times New Roman" w:cs="Times New Roman"/>
          <w:bCs/>
          <w:iCs/>
          <w:color w:val="000000"/>
          <w:sz w:val="28"/>
          <w:szCs w:val="28"/>
          <w:lang w:val="uk-UA"/>
        </w:rPr>
        <w:t>Procedure</w:t>
      </w:r>
      <w:proofErr w:type="spellEnd"/>
      <w:r w:rsidRPr="00B017D8">
        <w:rPr>
          <w:rFonts w:ascii="Times New Roman" w:hAnsi="Times New Roman" w:cs="Times New Roman"/>
          <w:bCs/>
          <w:iCs/>
          <w:color w:val="000000"/>
          <w:sz w:val="28"/>
          <w:szCs w:val="28"/>
          <w:lang w:val="uk-UA"/>
        </w:rPr>
        <w:t xml:space="preserve"> </w:t>
      </w:r>
      <w:proofErr w:type="spellStart"/>
      <w:r w:rsidRPr="00B017D8">
        <w:rPr>
          <w:rFonts w:ascii="Times New Roman" w:hAnsi="Times New Roman" w:cs="Times New Roman"/>
          <w:bCs/>
          <w:iCs/>
          <w:color w:val="000000"/>
          <w:sz w:val="28"/>
          <w:szCs w:val="28"/>
          <w:lang w:val="uk-UA"/>
        </w:rPr>
        <w:t>Specification</w:t>
      </w:r>
      <w:proofErr w:type="spellEnd"/>
      <w:r w:rsidRPr="00B017D8">
        <w:rPr>
          <w:rFonts w:ascii="Times New Roman" w:hAnsi="Times New Roman" w:cs="Times New Roman"/>
          <w:bCs/>
          <w:iCs/>
          <w:color w:val="000000"/>
          <w:sz w:val="28"/>
          <w:szCs w:val="28"/>
          <w:lang w:val="uk-UA"/>
        </w:rPr>
        <w:t xml:space="preserve"> - WPS).</w:t>
      </w:r>
    </w:p>
    <w:p w14:paraId="2EDF5665"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Весь основний метал, що подається на ділянку складання і зварювання, перевіряється на відповідність марки в супровідних документах вимогам креслення.</w:t>
      </w:r>
    </w:p>
    <w:p w14:paraId="49023CB4"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Всі зварювальні матеріали, що подаються на ділянку складання і зварювання, перевіряються на відповідність марки в супровідних документах вимогам креслення.</w:t>
      </w:r>
    </w:p>
    <w:p w14:paraId="3C8B3AB2" w14:textId="75DFA153" w:rsidR="00D75B91"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Забезпечується відповідність підготовки крайок (форми і розмірів), що зварюються з'єднань вимогам креслення і WPS.</w:t>
      </w:r>
    </w:p>
    <w:p w14:paraId="56E1DC10" w14:textId="2E99AF69"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Контролюється зазор і підготовка з'єднання під зварювання при складанні, використані притиск</w:t>
      </w:r>
      <w:r>
        <w:rPr>
          <w:rFonts w:ascii="Times New Roman" w:hAnsi="Times New Roman" w:cs="Times New Roman"/>
          <w:bCs/>
          <w:iCs/>
          <w:color w:val="000000"/>
          <w:sz w:val="28"/>
          <w:szCs w:val="28"/>
          <w:lang w:val="uk-UA"/>
        </w:rPr>
        <w:t>ачі</w:t>
      </w:r>
      <w:r w:rsidRPr="00B017D8">
        <w:rPr>
          <w:rFonts w:ascii="Times New Roman" w:hAnsi="Times New Roman" w:cs="Times New Roman"/>
          <w:bCs/>
          <w:iCs/>
          <w:color w:val="000000"/>
          <w:sz w:val="28"/>
          <w:szCs w:val="28"/>
          <w:lang w:val="uk-UA"/>
        </w:rPr>
        <w:t xml:space="preserve"> і виконанні прихват</w:t>
      </w:r>
      <w:r>
        <w:rPr>
          <w:rFonts w:ascii="Times New Roman" w:hAnsi="Times New Roman" w:cs="Times New Roman"/>
          <w:bCs/>
          <w:iCs/>
          <w:color w:val="000000"/>
          <w:sz w:val="28"/>
          <w:szCs w:val="28"/>
          <w:lang w:val="uk-UA"/>
        </w:rPr>
        <w:t>и</w:t>
      </w:r>
      <w:r w:rsidRPr="00B017D8">
        <w:rPr>
          <w:rFonts w:ascii="Times New Roman" w:hAnsi="Times New Roman" w:cs="Times New Roman"/>
          <w:bCs/>
          <w:iCs/>
          <w:color w:val="000000"/>
          <w:sz w:val="28"/>
          <w:szCs w:val="28"/>
          <w:lang w:val="uk-UA"/>
        </w:rPr>
        <w:t>.</w:t>
      </w:r>
    </w:p>
    <w:p w14:paraId="31C434A5"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lastRenderedPageBreak/>
        <w:t xml:space="preserve">Контролюється виконання спеціальних заходів, спрямованих на зниження напружень і деформацій, забезпечення перпендикулярності, співвісності, площинності деталей і </w:t>
      </w:r>
      <w:proofErr w:type="spellStart"/>
      <w:r w:rsidRPr="00B017D8">
        <w:rPr>
          <w:rFonts w:ascii="Times New Roman" w:hAnsi="Times New Roman" w:cs="Times New Roman"/>
          <w:bCs/>
          <w:iCs/>
          <w:color w:val="000000"/>
          <w:sz w:val="28"/>
          <w:szCs w:val="28"/>
          <w:lang w:val="uk-UA"/>
        </w:rPr>
        <w:t>т.п</w:t>
      </w:r>
      <w:proofErr w:type="spellEnd"/>
      <w:r w:rsidRPr="00B017D8">
        <w:rPr>
          <w:rFonts w:ascii="Times New Roman" w:hAnsi="Times New Roman" w:cs="Times New Roman"/>
          <w:bCs/>
          <w:iCs/>
          <w:color w:val="000000"/>
          <w:sz w:val="28"/>
          <w:szCs w:val="28"/>
          <w:lang w:val="uk-UA"/>
        </w:rPr>
        <w:t>.</w:t>
      </w:r>
    </w:p>
    <w:p w14:paraId="48ABD5D9" w14:textId="3CE600E2" w:rsid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Забезпечується виконання вимог до робочого середовища, в тому числі, температур</w:t>
      </w:r>
      <w:r>
        <w:rPr>
          <w:rFonts w:ascii="Times New Roman" w:hAnsi="Times New Roman" w:cs="Times New Roman"/>
          <w:bCs/>
          <w:iCs/>
          <w:color w:val="000000"/>
          <w:sz w:val="28"/>
          <w:szCs w:val="28"/>
          <w:lang w:val="uk-UA"/>
        </w:rPr>
        <w:t>и</w:t>
      </w:r>
      <w:r w:rsidRPr="00B017D8">
        <w:rPr>
          <w:rFonts w:ascii="Times New Roman" w:hAnsi="Times New Roman" w:cs="Times New Roman"/>
          <w:bCs/>
          <w:iCs/>
          <w:color w:val="000000"/>
          <w:sz w:val="28"/>
          <w:szCs w:val="28"/>
          <w:lang w:val="uk-UA"/>
        </w:rPr>
        <w:t>, волог</w:t>
      </w:r>
      <w:r>
        <w:rPr>
          <w:rFonts w:ascii="Times New Roman" w:hAnsi="Times New Roman" w:cs="Times New Roman"/>
          <w:bCs/>
          <w:iCs/>
          <w:color w:val="000000"/>
          <w:sz w:val="28"/>
          <w:szCs w:val="28"/>
          <w:lang w:val="uk-UA"/>
        </w:rPr>
        <w:t>о</w:t>
      </w:r>
      <w:r w:rsidRPr="00B017D8">
        <w:rPr>
          <w:rFonts w:ascii="Times New Roman" w:hAnsi="Times New Roman" w:cs="Times New Roman"/>
          <w:bCs/>
          <w:iCs/>
          <w:color w:val="000000"/>
          <w:sz w:val="28"/>
          <w:szCs w:val="28"/>
          <w:lang w:val="uk-UA"/>
        </w:rPr>
        <w:t>ст</w:t>
      </w:r>
      <w:r>
        <w:rPr>
          <w:rFonts w:ascii="Times New Roman" w:hAnsi="Times New Roman" w:cs="Times New Roman"/>
          <w:bCs/>
          <w:iCs/>
          <w:color w:val="000000"/>
          <w:sz w:val="28"/>
          <w:szCs w:val="28"/>
          <w:lang w:val="uk-UA"/>
        </w:rPr>
        <w:t>і</w:t>
      </w:r>
      <w:r w:rsidRPr="00B017D8">
        <w:rPr>
          <w:rFonts w:ascii="Times New Roman" w:hAnsi="Times New Roman" w:cs="Times New Roman"/>
          <w:bCs/>
          <w:iCs/>
          <w:color w:val="000000"/>
          <w:sz w:val="28"/>
          <w:szCs w:val="28"/>
          <w:lang w:val="uk-UA"/>
        </w:rPr>
        <w:t>, освітлен</w:t>
      </w:r>
      <w:r>
        <w:rPr>
          <w:rFonts w:ascii="Times New Roman" w:hAnsi="Times New Roman" w:cs="Times New Roman"/>
          <w:bCs/>
          <w:iCs/>
          <w:color w:val="000000"/>
          <w:sz w:val="28"/>
          <w:szCs w:val="28"/>
          <w:lang w:val="uk-UA"/>
        </w:rPr>
        <w:t>о</w:t>
      </w:r>
      <w:r w:rsidRPr="00B017D8">
        <w:rPr>
          <w:rFonts w:ascii="Times New Roman" w:hAnsi="Times New Roman" w:cs="Times New Roman"/>
          <w:bCs/>
          <w:iCs/>
          <w:color w:val="000000"/>
          <w:sz w:val="28"/>
          <w:szCs w:val="28"/>
          <w:lang w:val="uk-UA"/>
        </w:rPr>
        <w:t>ст</w:t>
      </w:r>
      <w:r>
        <w:rPr>
          <w:rFonts w:ascii="Times New Roman" w:hAnsi="Times New Roman" w:cs="Times New Roman"/>
          <w:bCs/>
          <w:iCs/>
          <w:color w:val="000000"/>
          <w:sz w:val="28"/>
          <w:szCs w:val="28"/>
          <w:lang w:val="uk-UA"/>
        </w:rPr>
        <w:t>і</w:t>
      </w:r>
      <w:r w:rsidRPr="00B017D8">
        <w:rPr>
          <w:rFonts w:ascii="Times New Roman" w:hAnsi="Times New Roman" w:cs="Times New Roman"/>
          <w:bCs/>
          <w:iCs/>
          <w:color w:val="000000"/>
          <w:sz w:val="28"/>
          <w:szCs w:val="28"/>
          <w:lang w:val="uk-UA"/>
        </w:rPr>
        <w:t>, захист</w:t>
      </w:r>
      <w:r>
        <w:rPr>
          <w:rFonts w:ascii="Times New Roman" w:hAnsi="Times New Roman" w:cs="Times New Roman"/>
          <w:bCs/>
          <w:iCs/>
          <w:color w:val="000000"/>
          <w:sz w:val="28"/>
          <w:szCs w:val="28"/>
          <w:lang w:val="uk-UA"/>
        </w:rPr>
        <w:t>у</w:t>
      </w:r>
      <w:r w:rsidRPr="00B017D8">
        <w:rPr>
          <w:rFonts w:ascii="Times New Roman" w:hAnsi="Times New Roman" w:cs="Times New Roman"/>
          <w:bCs/>
          <w:iCs/>
          <w:color w:val="000000"/>
          <w:sz w:val="28"/>
          <w:szCs w:val="28"/>
          <w:lang w:val="uk-UA"/>
        </w:rPr>
        <w:t xml:space="preserve"> від опадів, швидк</w:t>
      </w:r>
      <w:r>
        <w:rPr>
          <w:rFonts w:ascii="Times New Roman" w:hAnsi="Times New Roman" w:cs="Times New Roman"/>
          <w:bCs/>
          <w:iCs/>
          <w:color w:val="000000"/>
          <w:sz w:val="28"/>
          <w:szCs w:val="28"/>
          <w:lang w:val="uk-UA"/>
        </w:rPr>
        <w:t>о</w:t>
      </w:r>
      <w:r w:rsidRPr="00B017D8">
        <w:rPr>
          <w:rFonts w:ascii="Times New Roman" w:hAnsi="Times New Roman" w:cs="Times New Roman"/>
          <w:bCs/>
          <w:iCs/>
          <w:color w:val="000000"/>
          <w:sz w:val="28"/>
          <w:szCs w:val="28"/>
          <w:lang w:val="uk-UA"/>
        </w:rPr>
        <w:t>ст</w:t>
      </w:r>
      <w:r>
        <w:rPr>
          <w:rFonts w:ascii="Times New Roman" w:hAnsi="Times New Roman" w:cs="Times New Roman"/>
          <w:bCs/>
          <w:iCs/>
          <w:color w:val="000000"/>
          <w:sz w:val="28"/>
          <w:szCs w:val="28"/>
          <w:lang w:val="uk-UA"/>
        </w:rPr>
        <w:t>і</w:t>
      </w:r>
      <w:r w:rsidRPr="00B017D8">
        <w:rPr>
          <w:rFonts w:ascii="Times New Roman" w:hAnsi="Times New Roman" w:cs="Times New Roman"/>
          <w:bCs/>
          <w:iCs/>
          <w:color w:val="000000"/>
          <w:sz w:val="28"/>
          <w:szCs w:val="28"/>
          <w:lang w:val="uk-UA"/>
        </w:rPr>
        <w:t xml:space="preserve"> переміщення повітря в зоні зварювання.</w:t>
      </w:r>
    </w:p>
    <w:p w14:paraId="7124CA28" w14:textId="32A142B5"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
          <w:color w:val="000000"/>
          <w:sz w:val="28"/>
          <w:szCs w:val="28"/>
          <w:lang w:val="uk-UA"/>
        </w:rPr>
        <w:t>Записи R12</w:t>
      </w:r>
      <w:r>
        <w:rPr>
          <w:rFonts w:ascii="Times New Roman" w:hAnsi="Times New Roman" w:cs="Times New Roman"/>
          <w:bCs/>
          <w:iCs/>
          <w:color w:val="000000"/>
          <w:sz w:val="28"/>
          <w:szCs w:val="28"/>
          <w:lang w:val="uk-UA"/>
        </w:rPr>
        <w:t>.</w:t>
      </w:r>
      <w:r w:rsidRPr="00B017D8">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Контрольний лист виробу</w:t>
      </w:r>
      <w:r w:rsidRPr="00B017D8">
        <w:rPr>
          <w:rFonts w:ascii="Times New Roman" w:hAnsi="Times New Roman" w:cs="Times New Roman"/>
          <w:bCs/>
          <w:iCs/>
          <w:color w:val="000000"/>
          <w:sz w:val="28"/>
          <w:szCs w:val="28"/>
          <w:lang w:val="uk-UA"/>
        </w:rPr>
        <w:t xml:space="preserve"> - Розділ підготовка до зварювання.</w:t>
      </w:r>
    </w:p>
    <w:p w14:paraId="2B6C5AF7" w14:textId="71805C36"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Виконані дії з перевірки та випробувань до зварювання документуються в журналі зварювальних робіт або Контрольному листі вироб</w:t>
      </w:r>
      <w:r>
        <w:rPr>
          <w:rFonts w:ascii="Times New Roman" w:hAnsi="Times New Roman" w:cs="Times New Roman"/>
          <w:bCs/>
          <w:iCs/>
          <w:color w:val="000000"/>
          <w:sz w:val="28"/>
          <w:szCs w:val="28"/>
          <w:lang w:val="uk-UA"/>
        </w:rPr>
        <w:t>у</w:t>
      </w:r>
      <w:r w:rsidRPr="00B017D8">
        <w:rPr>
          <w:rFonts w:ascii="Times New Roman" w:hAnsi="Times New Roman" w:cs="Times New Roman"/>
          <w:bCs/>
          <w:iCs/>
          <w:color w:val="000000"/>
          <w:sz w:val="28"/>
          <w:szCs w:val="28"/>
          <w:lang w:val="uk-UA"/>
        </w:rPr>
        <w:t xml:space="preserve"> - Розділ підготовка до зварювання.</w:t>
      </w:r>
    </w:p>
    <w:p w14:paraId="5DF4CF47" w14:textId="162B011D" w:rsidR="0017184F"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Документовані дані використовуються для підтвердження виконання всіх, необхідних для забезпечення якості дій, які безпосередньо передують зварюванн</w:t>
      </w:r>
      <w:r>
        <w:rPr>
          <w:rFonts w:ascii="Times New Roman" w:hAnsi="Times New Roman" w:cs="Times New Roman"/>
          <w:bCs/>
          <w:iCs/>
          <w:color w:val="000000"/>
          <w:sz w:val="28"/>
          <w:szCs w:val="28"/>
          <w:lang w:val="uk-UA"/>
        </w:rPr>
        <w:t>ю</w:t>
      </w:r>
      <w:r w:rsidRPr="00B017D8">
        <w:rPr>
          <w:rFonts w:ascii="Times New Roman" w:hAnsi="Times New Roman" w:cs="Times New Roman"/>
          <w:bCs/>
          <w:iCs/>
          <w:color w:val="000000"/>
          <w:sz w:val="28"/>
          <w:szCs w:val="28"/>
          <w:lang w:val="uk-UA"/>
        </w:rPr>
        <w:t>.</w:t>
      </w:r>
    </w:p>
    <w:p w14:paraId="277E15D6"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
          <w:color w:val="000000"/>
          <w:sz w:val="28"/>
          <w:szCs w:val="28"/>
          <w:lang w:val="uk-UA"/>
        </w:rPr>
        <w:t>Процедура B13</w:t>
      </w:r>
      <w:r w:rsidRPr="00B017D8">
        <w:rPr>
          <w:rFonts w:ascii="Times New Roman" w:hAnsi="Times New Roman" w:cs="Times New Roman"/>
          <w:bCs/>
          <w:iCs/>
          <w:color w:val="000000"/>
          <w:sz w:val="28"/>
          <w:szCs w:val="28"/>
          <w:lang w:val="uk-UA"/>
        </w:rPr>
        <w:t xml:space="preserve"> «Перевірки і випробування під час зварювання».</w:t>
      </w:r>
    </w:p>
    <w:p w14:paraId="2B1868D8" w14:textId="4330C91F"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Вихідними є дані, що містяться в повному комплекті технічної документації на виконання зварного з'єднання відповідно до R9 «Реєстр технічної документації, використовуваної на робочому місці за Заявкою».</w:t>
      </w:r>
    </w:p>
    <w:p w14:paraId="627ADF7D"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Перевірками і випробуваннями під час зварювання забезпечується дотримання вимог технологічної інструкції для зварювання (</w:t>
      </w:r>
      <w:proofErr w:type="spellStart"/>
      <w:r w:rsidRPr="00B017D8">
        <w:rPr>
          <w:rFonts w:ascii="Times New Roman" w:hAnsi="Times New Roman" w:cs="Times New Roman"/>
          <w:bCs/>
          <w:iCs/>
          <w:color w:val="000000"/>
          <w:sz w:val="28"/>
          <w:szCs w:val="28"/>
          <w:lang w:val="uk-UA"/>
        </w:rPr>
        <w:t>Welding</w:t>
      </w:r>
      <w:proofErr w:type="spellEnd"/>
      <w:r w:rsidRPr="00B017D8">
        <w:rPr>
          <w:rFonts w:ascii="Times New Roman" w:hAnsi="Times New Roman" w:cs="Times New Roman"/>
          <w:bCs/>
          <w:iCs/>
          <w:color w:val="000000"/>
          <w:sz w:val="28"/>
          <w:szCs w:val="28"/>
          <w:lang w:val="uk-UA"/>
        </w:rPr>
        <w:t xml:space="preserve"> </w:t>
      </w:r>
      <w:proofErr w:type="spellStart"/>
      <w:r w:rsidRPr="00B017D8">
        <w:rPr>
          <w:rFonts w:ascii="Times New Roman" w:hAnsi="Times New Roman" w:cs="Times New Roman"/>
          <w:bCs/>
          <w:iCs/>
          <w:color w:val="000000"/>
          <w:sz w:val="28"/>
          <w:szCs w:val="28"/>
          <w:lang w:val="uk-UA"/>
        </w:rPr>
        <w:t>Procedure</w:t>
      </w:r>
      <w:proofErr w:type="spellEnd"/>
      <w:r w:rsidRPr="00B017D8">
        <w:rPr>
          <w:rFonts w:ascii="Times New Roman" w:hAnsi="Times New Roman" w:cs="Times New Roman"/>
          <w:bCs/>
          <w:iCs/>
          <w:color w:val="000000"/>
          <w:sz w:val="28"/>
          <w:szCs w:val="28"/>
          <w:lang w:val="uk-UA"/>
        </w:rPr>
        <w:t xml:space="preserve"> </w:t>
      </w:r>
      <w:proofErr w:type="spellStart"/>
      <w:r w:rsidRPr="00B017D8">
        <w:rPr>
          <w:rFonts w:ascii="Times New Roman" w:hAnsi="Times New Roman" w:cs="Times New Roman"/>
          <w:bCs/>
          <w:iCs/>
          <w:color w:val="000000"/>
          <w:sz w:val="28"/>
          <w:szCs w:val="28"/>
          <w:lang w:val="uk-UA"/>
        </w:rPr>
        <w:t>Specification</w:t>
      </w:r>
      <w:proofErr w:type="spellEnd"/>
      <w:r w:rsidRPr="00B017D8">
        <w:rPr>
          <w:rFonts w:ascii="Times New Roman" w:hAnsi="Times New Roman" w:cs="Times New Roman"/>
          <w:bCs/>
          <w:iCs/>
          <w:color w:val="000000"/>
          <w:sz w:val="28"/>
          <w:szCs w:val="28"/>
          <w:lang w:val="uk-UA"/>
        </w:rPr>
        <w:t xml:space="preserve"> - WPS), при цьому:</w:t>
      </w:r>
    </w:p>
    <w:p w14:paraId="1EDCA105"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проводиться постійний моніторинг і контроль параметрів режиму зварювання;</w:t>
      </w:r>
    </w:p>
    <w:p w14:paraId="1119F1CB"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забезпечується задана температура попереднього нагрівання і температура - перед виконанням кожного проходу;</w:t>
      </w:r>
    </w:p>
    <w:p w14:paraId="097923C3" w14:textId="2B5DBC55" w:rsid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проводиться зачистка і контролюється форма валиків і шарів металу зварного з'єднання;</w:t>
      </w:r>
    </w:p>
    <w:p w14:paraId="7CED9E20"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контролюється формування зворотного боку з'єднання;</w:t>
      </w:r>
    </w:p>
    <w:p w14:paraId="42D82E61"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забезпечується задана черговість виконання зварних швів;</w:t>
      </w:r>
    </w:p>
    <w:p w14:paraId="7A7829B5" w14:textId="36EA14F4"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lastRenderedPageBreak/>
        <w:t>- виконується передбачена очистка, просушка (</w:t>
      </w:r>
      <w:proofErr w:type="spellStart"/>
      <w:r w:rsidRPr="00B017D8">
        <w:rPr>
          <w:rFonts w:ascii="Times New Roman" w:hAnsi="Times New Roman" w:cs="Times New Roman"/>
          <w:bCs/>
          <w:iCs/>
          <w:color w:val="000000"/>
          <w:sz w:val="28"/>
          <w:szCs w:val="28"/>
          <w:lang w:val="uk-UA"/>
        </w:rPr>
        <w:t>про</w:t>
      </w:r>
      <w:r w:rsidR="00DD5B1C">
        <w:rPr>
          <w:rFonts w:ascii="Times New Roman" w:hAnsi="Times New Roman" w:cs="Times New Roman"/>
          <w:bCs/>
          <w:iCs/>
          <w:color w:val="000000"/>
          <w:sz w:val="28"/>
          <w:szCs w:val="28"/>
          <w:lang w:val="uk-UA"/>
        </w:rPr>
        <w:t>калка</w:t>
      </w:r>
      <w:proofErr w:type="spellEnd"/>
      <w:r w:rsidRPr="00B017D8">
        <w:rPr>
          <w:rFonts w:ascii="Times New Roman" w:hAnsi="Times New Roman" w:cs="Times New Roman"/>
          <w:bCs/>
          <w:iCs/>
          <w:color w:val="000000"/>
          <w:sz w:val="28"/>
          <w:szCs w:val="28"/>
          <w:lang w:val="uk-UA"/>
        </w:rPr>
        <w:t>), захист від - зовнішніх впливів, повторне використання зварювальних матеріалів;</w:t>
      </w:r>
    </w:p>
    <w:p w14:paraId="6EE50939" w14:textId="77777777" w:rsidR="00B017D8" w:rsidRP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виконується передбачений контроль деформацій;</w:t>
      </w:r>
    </w:p>
    <w:p w14:paraId="2C1BC572" w14:textId="639FD54D" w:rsidR="00B017D8" w:rsidRDefault="00B017D8" w:rsidP="00B017D8">
      <w:pPr>
        <w:spacing w:after="0" w:line="360" w:lineRule="auto"/>
        <w:ind w:firstLine="709"/>
        <w:jc w:val="both"/>
        <w:rPr>
          <w:rFonts w:ascii="Times New Roman" w:hAnsi="Times New Roman" w:cs="Times New Roman"/>
          <w:bCs/>
          <w:iCs/>
          <w:color w:val="000000"/>
          <w:sz w:val="28"/>
          <w:szCs w:val="28"/>
          <w:lang w:val="uk-UA"/>
        </w:rPr>
      </w:pPr>
      <w:r w:rsidRPr="00B017D8">
        <w:rPr>
          <w:rFonts w:ascii="Times New Roman" w:hAnsi="Times New Roman" w:cs="Times New Roman"/>
          <w:bCs/>
          <w:iCs/>
          <w:color w:val="000000"/>
          <w:sz w:val="28"/>
          <w:szCs w:val="28"/>
          <w:lang w:val="uk-UA"/>
        </w:rPr>
        <w:t>- проводяться проміжні перевірки зовнішнім оглядом, вимірами розмірів.</w:t>
      </w:r>
    </w:p>
    <w:p w14:paraId="0F5DBCEC" w14:textId="23CCDE34" w:rsidR="00DD5B1C" w:rsidRPr="00DD5B1C"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
          <w:color w:val="000000"/>
          <w:sz w:val="28"/>
          <w:szCs w:val="28"/>
          <w:lang w:val="uk-UA"/>
        </w:rPr>
        <w:t>Записи R13</w:t>
      </w:r>
      <w:r>
        <w:rPr>
          <w:rFonts w:ascii="Times New Roman" w:hAnsi="Times New Roman" w:cs="Times New Roman"/>
          <w:bCs/>
          <w:iCs/>
          <w:color w:val="000000"/>
          <w:sz w:val="28"/>
          <w:szCs w:val="28"/>
          <w:lang w:val="uk-UA"/>
        </w:rPr>
        <w:t>.</w:t>
      </w:r>
      <w:r w:rsidRPr="00DD5B1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Контрольний лист виробу</w:t>
      </w:r>
      <w:r w:rsidRPr="00DD5B1C">
        <w:rPr>
          <w:rFonts w:ascii="Times New Roman" w:hAnsi="Times New Roman" w:cs="Times New Roman"/>
          <w:bCs/>
          <w:iCs/>
          <w:color w:val="000000"/>
          <w:sz w:val="28"/>
          <w:szCs w:val="28"/>
          <w:lang w:val="uk-UA"/>
        </w:rPr>
        <w:t xml:space="preserve"> - Розділ зварювання.</w:t>
      </w:r>
    </w:p>
    <w:p w14:paraId="1A255652" w14:textId="77777777" w:rsidR="00DD5B1C" w:rsidRPr="00DD5B1C"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Cs/>
          <w:color w:val="000000"/>
          <w:sz w:val="28"/>
          <w:szCs w:val="28"/>
          <w:lang w:val="uk-UA"/>
        </w:rPr>
        <w:t>Виконані дії з перевірки і випробувань при зварюванні документуються в контрольному листі вироби - Розділ зварювання.</w:t>
      </w:r>
    </w:p>
    <w:p w14:paraId="03EE4C72" w14:textId="256D3E30" w:rsidR="00B017D8"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Cs/>
          <w:color w:val="000000"/>
          <w:sz w:val="28"/>
          <w:szCs w:val="28"/>
          <w:lang w:val="uk-UA"/>
        </w:rPr>
        <w:t>Документовані дані використовуються для підтвердження виконання всіх, необхідних для забезпечення якості дій, при зварюванні.</w:t>
      </w:r>
    </w:p>
    <w:p w14:paraId="27B0B53A" w14:textId="0C5DF5FB" w:rsidR="00DD5B1C" w:rsidRPr="00DD5B1C"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
          <w:color w:val="000000"/>
          <w:sz w:val="28"/>
          <w:szCs w:val="28"/>
          <w:lang w:val="uk-UA"/>
        </w:rPr>
        <w:t>Процедура B15</w:t>
      </w:r>
      <w:r>
        <w:rPr>
          <w:rFonts w:ascii="Times New Roman" w:hAnsi="Times New Roman" w:cs="Times New Roman"/>
          <w:bCs/>
          <w:iCs/>
          <w:color w:val="000000"/>
          <w:sz w:val="28"/>
          <w:szCs w:val="28"/>
          <w:lang w:val="uk-UA"/>
        </w:rPr>
        <w:t>.</w:t>
      </w:r>
      <w:r w:rsidRPr="00DD5B1C">
        <w:rPr>
          <w:rFonts w:ascii="Times New Roman" w:hAnsi="Times New Roman" w:cs="Times New Roman"/>
          <w:bCs/>
          <w:iCs/>
          <w:color w:val="000000"/>
          <w:sz w:val="28"/>
          <w:szCs w:val="28"/>
          <w:lang w:val="uk-UA"/>
        </w:rPr>
        <w:t xml:space="preserve"> «Термічна обробка після зварювання».</w:t>
      </w:r>
    </w:p>
    <w:p w14:paraId="41253EB9" w14:textId="77777777" w:rsidR="00DD5B1C" w:rsidRPr="00DD5B1C"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Cs/>
          <w:color w:val="000000"/>
          <w:sz w:val="28"/>
          <w:szCs w:val="28"/>
          <w:lang w:val="uk-UA"/>
        </w:rPr>
        <w:t>Забезпечується виконання передбаченої після зварювання термічної обробки.</w:t>
      </w:r>
    </w:p>
    <w:p w14:paraId="64965F0E" w14:textId="43BB1184" w:rsidR="00DD5B1C" w:rsidRPr="00DD5B1C"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
          <w:color w:val="000000"/>
          <w:sz w:val="28"/>
          <w:szCs w:val="28"/>
          <w:lang w:val="uk-UA"/>
        </w:rPr>
        <w:t>Записи R15</w:t>
      </w:r>
      <w:r>
        <w:rPr>
          <w:rFonts w:ascii="Times New Roman" w:hAnsi="Times New Roman" w:cs="Times New Roman"/>
          <w:bCs/>
          <w:iCs/>
          <w:color w:val="000000"/>
          <w:sz w:val="28"/>
          <w:szCs w:val="28"/>
          <w:lang w:val="uk-UA"/>
        </w:rPr>
        <w:t>.</w:t>
      </w:r>
      <w:r w:rsidRPr="00DD5B1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Контрольний лист виробу</w:t>
      </w:r>
      <w:r w:rsidRPr="00DD5B1C">
        <w:rPr>
          <w:rFonts w:ascii="Times New Roman" w:hAnsi="Times New Roman" w:cs="Times New Roman"/>
          <w:bCs/>
          <w:iCs/>
          <w:color w:val="000000"/>
          <w:sz w:val="28"/>
          <w:szCs w:val="28"/>
          <w:lang w:val="uk-UA"/>
        </w:rPr>
        <w:t xml:space="preserve"> - Розділ термічна обробка.</w:t>
      </w:r>
    </w:p>
    <w:p w14:paraId="16BE6955" w14:textId="5CE8C675" w:rsidR="00B017D8" w:rsidRDefault="00DD5B1C" w:rsidP="00DD5B1C">
      <w:pPr>
        <w:spacing w:after="0" w:line="360" w:lineRule="auto"/>
        <w:ind w:firstLine="709"/>
        <w:jc w:val="both"/>
        <w:rPr>
          <w:rFonts w:ascii="Times New Roman" w:hAnsi="Times New Roman" w:cs="Times New Roman"/>
          <w:bCs/>
          <w:iCs/>
          <w:color w:val="000000"/>
          <w:sz w:val="28"/>
          <w:szCs w:val="28"/>
          <w:lang w:val="uk-UA"/>
        </w:rPr>
      </w:pPr>
      <w:r w:rsidRPr="00DD5B1C">
        <w:rPr>
          <w:rFonts w:ascii="Times New Roman" w:hAnsi="Times New Roman" w:cs="Times New Roman"/>
          <w:bCs/>
          <w:iCs/>
          <w:color w:val="000000"/>
          <w:sz w:val="28"/>
          <w:szCs w:val="28"/>
          <w:lang w:val="uk-UA"/>
        </w:rPr>
        <w:t>Документуються дані про час початку термообробки після зварювання, фактичн</w:t>
      </w:r>
      <w:r>
        <w:rPr>
          <w:rFonts w:ascii="Times New Roman" w:hAnsi="Times New Roman" w:cs="Times New Roman"/>
          <w:bCs/>
          <w:iCs/>
          <w:color w:val="000000"/>
          <w:sz w:val="28"/>
          <w:szCs w:val="28"/>
          <w:lang w:val="uk-UA"/>
        </w:rPr>
        <w:t>ий</w:t>
      </w:r>
      <w:r w:rsidRPr="00DD5B1C">
        <w:rPr>
          <w:rFonts w:ascii="Times New Roman" w:hAnsi="Times New Roman" w:cs="Times New Roman"/>
          <w:bCs/>
          <w:iCs/>
          <w:color w:val="000000"/>
          <w:sz w:val="28"/>
          <w:szCs w:val="28"/>
          <w:lang w:val="uk-UA"/>
        </w:rPr>
        <w:t xml:space="preserve"> термічн</w:t>
      </w:r>
      <w:r>
        <w:rPr>
          <w:rFonts w:ascii="Times New Roman" w:hAnsi="Times New Roman" w:cs="Times New Roman"/>
          <w:bCs/>
          <w:iCs/>
          <w:color w:val="000000"/>
          <w:sz w:val="28"/>
          <w:szCs w:val="28"/>
          <w:lang w:val="uk-UA"/>
        </w:rPr>
        <w:t>ий</w:t>
      </w:r>
      <w:r w:rsidRPr="00DD5B1C">
        <w:rPr>
          <w:rFonts w:ascii="Times New Roman" w:hAnsi="Times New Roman" w:cs="Times New Roman"/>
          <w:bCs/>
          <w:iCs/>
          <w:color w:val="000000"/>
          <w:sz w:val="28"/>
          <w:szCs w:val="28"/>
          <w:lang w:val="uk-UA"/>
        </w:rPr>
        <w:t xml:space="preserve"> цикл, використа</w:t>
      </w:r>
      <w:r>
        <w:rPr>
          <w:rFonts w:ascii="Times New Roman" w:hAnsi="Times New Roman" w:cs="Times New Roman"/>
          <w:bCs/>
          <w:iCs/>
          <w:color w:val="000000"/>
          <w:sz w:val="28"/>
          <w:szCs w:val="28"/>
          <w:lang w:val="uk-UA"/>
        </w:rPr>
        <w:t>ні</w:t>
      </w:r>
      <w:r w:rsidRPr="00DD5B1C">
        <w:rPr>
          <w:rFonts w:ascii="Times New Roman" w:hAnsi="Times New Roman" w:cs="Times New Roman"/>
          <w:bCs/>
          <w:iCs/>
          <w:color w:val="000000"/>
          <w:sz w:val="28"/>
          <w:szCs w:val="28"/>
          <w:lang w:val="uk-UA"/>
        </w:rPr>
        <w:t xml:space="preserve"> обладнанн</w:t>
      </w:r>
      <w:r>
        <w:rPr>
          <w:rFonts w:ascii="Times New Roman" w:hAnsi="Times New Roman" w:cs="Times New Roman"/>
          <w:bCs/>
          <w:iCs/>
          <w:color w:val="000000"/>
          <w:sz w:val="28"/>
          <w:szCs w:val="28"/>
          <w:lang w:val="uk-UA"/>
        </w:rPr>
        <w:t>я</w:t>
      </w:r>
      <w:r w:rsidRPr="00DD5B1C">
        <w:rPr>
          <w:rFonts w:ascii="Times New Roman" w:hAnsi="Times New Roman" w:cs="Times New Roman"/>
          <w:bCs/>
          <w:iCs/>
          <w:color w:val="000000"/>
          <w:sz w:val="28"/>
          <w:szCs w:val="28"/>
          <w:lang w:val="uk-UA"/>
        </w:rPr>
        <w:t xml:space="preserve"> і матеріал</w:t>
      </w:r>
      <w:r>
        <w:rPr>
          <w:rFonts w:ascii="Times New Roman" w:hAnsi="Times New Roman" w:cs="Times New Roman"/>
          <w:bCs/>
          <w:iCs/>
          <w:color w:val="000000"/>
          <w:sz w:val="28"/>
          <w:szCs w:val="28"/>
          <w:lang w:val="uk-UA"/>
        </w:rPr>
        <w:t>и</w:t>
      </w:r>
      <w:r w:rsidRPr="00DD5B1C">
        <w:rPr>
          <w:rFonts w:ascii="Times New Roman" w:hAnsi="Times New Roman" w:cs="Times New Roman"/>
          <w:bCs/>
          <w:iCs/>
          <w:color w:val="000000"/>
          <w:sz w:val="28"/>
          <w:szCs w:val="28"/>
          <w:lang w:val="uk-UA"/>
        </w:rPr>
        <w:t>.</w:t>
      </w:r>
    </w:p>
    <w:p w14:paraId="25A6C3CB"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
          <w:color w:val="000000"/>
          <w:sz w:val="28"/>
          <w:szCs w:val="28"/>
          <w:lang w:val="uk-UA"/>
        </w:rPr>
        <w:t>Процедура B18</w:t>
      </w:r>
      <w:r w:rsidRPr="00236D78">
        <w:rPr>
          <w:rFonts w:ascii="Times New Roman" w:hAnsi="Times New Roman" w:cs="Times New Roman"/>
          <w:bCs/>
          <w:iCs/>
          <w:color w:val="000000"/>
          <w:sz w:val="28"/>
          <w:szCs w:val="28"/>
          <w:lang w:val="uk-UA"/>
        </w:rPr>
        <w:t xml:space="preserve"> «Ідентифікація та </w:t>
      </w:r>
      <w:proofErr w:type="spellStart"/>
      <w:r w:rsidRPr="00236D78">
        <w:rPr>
          <w:rFonts w:ascii="Times New Roman" w:hAnsi="Times New Roman" w:cs="Times New Roman"/>
          <w:bCs/>
          <w:iCs/>
          <w:color w:val="000000"/>
          <w:sz w:val="28"/>
          <w:szCs w:val="28"/>
          <w:lang w:val="uk-UA"/>
        </w:rPr>
        <w:t>простежуваність</w:t>
      </w:r>
      <w:proofErr w:type="spellEnd"/>
      <w:r w:rsidRPr="00236D78">
        <w:rPr>
          <w:rFonts w:ascii="Times New Roman" w:hAnsi="Times New Roman" w:cs="Times New Roman"/>
          <w:bCs/>
          <w:iCs/>
          <w:color w:val="000000"/>
          <w:sz w:val="28"/>
          <w:szCs w:val="28"/>
          <w:lang w:val="uk-UA"/>
        </w:rPr>
        <w:t>».</w:t>
      </w:r>
    </w:p>
    <w:p w14:paraId="09B21000" w14:textId="68FC8C10"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Проводиться ідентифікація - позначення, що забезпечує можливість розрізняти</w:t>
      </w:r>
      <w:r>
        <w:rPr>
          <w:rFonts w:ascii="Times New Roman" w:hAnsi="Times New Roman" w:cs="Times New Roman"/>
          <w:bCs/>
          <w:iCs/>
          <w:color w:val="000000"/>
          <w:sz w:val="28"/>
          <w:szCs w:val="28"/>
          <w:lang w:val="uk-UA"/>
        </w:rPr>
        <w:t xml:space="preserve"> об’єкти ідентифікації</w:t>
      </w:r>
      <w:r w:rsidRPr="00236D78">
        <w:rPr>
          <w:rFonts w:ascii="Times New Roman" w:hAnsi="Times New Roman" w:cs="Times New Roman"/>
          <w:bCs/>
          <w:iCs/>
          <w:color w:val="000000"/>
          <w:sz w:val="28"/>
          <w:szCs w:val="28"/>
          <w:lang w:val="uk-UA"/>
        </w:rPr>
        <w:t>:</w:t>
      </w:r>
    </w:p>
    <w:p w14:paraId="0F1C8DE5"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передані у виробництво креслення, план контролю (</w:t>
      </w:r>
      <w:proofErr w:type="spellStart"/>
      <w:r w:rsidRPr="00236D78">
        <w:rPr>
          <w:rFonts w:ascii="Times New Roman" w:hAnsi="Times New Roman" w:cs="Times New Roman"/>
          <w:bCs/>
          <w:iCs/>
          <w:color w:val="000000"/>
          <w:sz w:val="28"/>
          <w:szCs w:val="28"/>
          <w:lang w:val="uk-UA"/>
        </w:rPr>
        <w:t>Control</w:t>
      </w:r>
      <w:proofErr w:type="spellEnd"/>
      <w:r w:rsidRPr="00236D78">
        <w:rPr>
          <w:rFonts w:ascii="Times New Roman" w:hAnsi="Times New Roman" w:cs="Times New Roman"/>
          <w:bCs/>
          <w:iCs/>
          <w:color w:val="000000"/>
          <w:sz w:val="28"/>
          <w:szCs w:val="28"/>
          <w:lang w:val="uk-UA"/>
        </w:rPr>
        <w:t xml:space="preserve"> </w:t>
      </w:r>
      <w:proofErr w:type="spellStart"/>
      <w:r w:rsidRPr="00236D78">
        <w:rPr>
          <w:rFonts w:ascii="Times New Roman" w:hAnsi="Times New Roman" w:cs="Times New Roman"/>
          <w:bCs/>
          <w:iCs/>
          <w:color w:val="000000"/>
          <w:sz w:val="28"/>
          <w:szCs w:val="28"/>
          <w:lang w:val="uk-UA"/>
        </w:rPr>
        <w:t>Plan</w:t>
      </w:r>
      <w:proofErr w:type="spellEnd"/>
      <w:r w:rsidRPr="00236D78">
        <w:rPr>
          <w:rFonts w:ascii="Times New Roman" w:hAnsi="Times New Roman" w:cs="Times New Roman"/>
          <w:bCs/>
          <w:iCs/>
          <w:color w:val="000000"/>
          <w:sz w:val="28"/>
          <w:szCs w:val="28"/>
          <w:lang w:val="uk-UA"/>
        </w:rPr>
        <w:t>) складання і зварювання вироби, комплекти специфікацій для забезпечення якості при виконанні субпідрядних робіт;</w:t>
      </w:r>
    </w:p>
    <w:p w14:paraId="557C3F04"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використовувані у виробництві бланки технічної документації;</w:t>
      </w:r>
    </w:p>
    <w:p w14:paraId="1A8A5878"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місця розташування зварних швів у виробі;</w:t>
      </w:r>
    </w:p>
    <w:p w14:paraId="03842D20" w14:textId="4870A92B" w:rsidR="00B017D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процедури і персонал неруйнівного контролю;</w:t>
      </w:r>
    </w:p>
    <w:p w14:paraId="162228EB"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зварювальні матеріали;</w:t>
      </w:r>
    </w:p>
    <w:p w14:paraId="37888F65"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основний матеріал;</w:t>
      </w:r>
    </w:p>
    <w:p w14:paraId="0CF1EF3C"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місця корекції (доведення до відповідності, виправлень);</w:t>
      </w:r>
    </w:p>
    <w:p w14:paraId="38738699"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 місця установки тимчасових пристосувань.</w:t>
      </w:r>
    </w:p>
    <w:p w14:paraId="42FF5F18" w14:textId="77777777" w:rsidR="00236D78" w:rsidRPr="00236D7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lastRenderedPageBreak/>
        <w:t xml:space="preserve">Забезпечується </w:t>
      </w:r>
      <w:proofErr w:type="spellStart"/>
      <w:r w:rsidRPr="00236D78">
        <w:rPr>
          <w:rFonts w:ascii="Times New Roman" w:hAnsi="Times New Roman" w:cs="Times New Roman"/>
          <w:bCs/>
          <w:iCs/>
          <w:color w:val="000000"/>
          <w:sz w:val="28"/>
          <w:szCs w:val="28"/>
          <w:lang w:val="uk-UA"/>
        </w:rPr>
        <w:t>простежуваність</w:t>
      </w:r>
      <w:proofErr w:type="spellEnd"/>
      <w:r w:rsidRPr="00236D78">
        <w:rPr>
          <w:rFonts w:ascii="Times New Roman" w:hAnsi="Times New Roman" w:cs="Times New Roman"/>
          <w:bCs/>
          <w:iCs/>
          <w:color w:val="000000"/>
          <w:sz w:val="28"/>
          <w:szCs w:val="28"/>
          <w:lang w:val="uk-UA"/>
        </w:rPr>
        <w:t xml:space="preserve"> - можливість простежити у виробництві відновити історію, походження застосування.</w:t>
      </w:r>
    </w:p>
    <w:p w14:paraId="75C19E0B" w14:textId="6766EBE8" w:rsidR="00B017D8" w:rsidRDefault="00236D78" w:rsidP="00236D78">
      <w:pPr>
        <w:spacing w:after="0" w:line="360" w:lineRule="auto"/>
        <w:ind w:firstLine="709"/>
        <w:jc w:val="both"/>
        <w:rPr>
          <w:rFonts w:ascii="Times New Roman" w:hAnsi="Times New Roman" w:cs="Times New Roman"/>
          <w:bCs/>
          <w:iCs/>
          <w:color w:val="000000"/>
          <w:sz w:val="28"/>
          <w:szCs w:val="28"/>
          <w:lang w:val="uk-UA"/>
        </w:rPr>
      </w:pPr>
      <w:r w:rsidRPr="00236D78">
        <w:rPr>
          <w:rFonts w:ascii="Times New Roman" w:hAnsi="Times New Roman" w:cs="Times New Roman"/>
          <w:bCs/>
          <w:iCs/>
          <w:color w:val="000000"/>
          <w:sz w:val="28"/>
          <w:szCs w:val="28"/>
          <w:lang w:val="uk-UA"/>
        </w:rPr>
        <w:t>Для кожного зварного з'єднання, виконаного повністю механізованої або автоматизованої установкою, документується її ідентифікатор і ідентифікатор оператора, що забезпечував зварювання відповідно до свого допуск</w:t>
      </w:r>
      <w:r>
        <w:rPr>
          <w:rFonts w:ascii="Times New Roman" w:hAnsi="Times New Roman" w:cs="Times New Roman"/>
          <w:bCs/>
          <w:iCs/>
          <w:color w:val="000000"/>
          <w:sz w:val="28"/>
          <w:szCs w:val="28"/>
          <w:lang w:val="uk-UA"/>
        </w:rPr>
        <w:t>у</w:t>
      </w:r>
      <w:r w:rsidRPr="00236D78">
        <w:rPr>
          <w:rFonts w:ascii="Times New Roman" w:hAnsi="Times New Roman" w:cs="Times New Roman"/>
          <w:bCs/>
          <w:iCs/>
          <w:color w:val="000000"/>
          <w:sz w:val="28"/>
          <w:szCs w:val="28"/>
          <w:lang w:val="uk-UA"/>
        </w:rPr>
        <w:t xml:space="preserve">. Тим самим забезпечується </w:t>
      </w:r>
      <w:proofErr w:type="spellStart"/>
      <w:r w:rsidRPr="00236D78">
        <w:rPr>
          <w:rFonts w:ascii="Times New Roman" w:hAnsi="Times New Roman" w:cs="Times New Roman"/>
          <w:bCs/>
          <w:iCs/>
          <w:color w:val="000000"/>
          <w:sz w:val="28"/>
          <w:szCs w:val="28"/>
          <w:lang w:val="uk-UA"/>
        </w:rPr>
        <w:t>простежуваності</w:t>
      </w:r>
      <w:proofErr w:type="spellEnd"/>
      <w:r w:rsidRPr="00236D78">
        <w:rPr>
          <w:rFonts w:ascii="Times New Roman" w:hAnsi="Times New Roman" w:cs="Times New Roman"/>
          <w:bCs/>
          <w:iCs/>
          <w:color w:val="000000"/>
          <w:sz w:val="28"/>
          <w:szCs w:val="28"/>
          <w:lang w:val="uk-UA"/>
        </w:rPr>
        <w:t xml:space="preserve"> зварного з'єднання до установки автоматичного зварювання та оператора.</w:t>
      </w:r>
    </w:p>
    <w:p w14:paraId="08EFAF5D" w14:textId="2870907F" w:rsidR="000F5720" w:rsidRPr="000F5720" w:rsidRDefault="000F5720" w:rsidP="000F5720">
      <w:pPr>
        <w:spacing w:after="0" w:line="360" w:lineRule="auto"/>
        <w:ind w:firstLine="709"/>
        <w:jc w:val="both"/>
        <w:rPr>
          <w:rFonts w:ascii="Times New Roman" w:hAnsi="Times New Roman" w:cs="Times New Roman"/>
          <w:bCs/>
          <w:iCs/>
          <w:color w:val="000000"/>
          <w:sz w:val="28"/>
          <w:szCs w:val="28"/>
          <w:lang w:val="uk-UA"/>
        </w:rPr>
      </w:pPr>
      <w:r w:rsidRPr="000F5720">
        <w:rPr>
          <w:rFonts w:ascii="Times New Roman" w:hAnsi="Times New Roman" w:cs="Times New Roman"/>
          <w:bCs/>
          <w:iCs/>
          <w:color w:val="000000"/>
          <w:sz w:val="28"/>
          <w:szCs w:val="28"/>
          <w:lang w:val="uk-UA"/>
        </w:rPr>
        <w:t>Для кожного зварного з'єднання, виконаного зварником, документується ідентифікатор зварника, який проводив зварювання відповідно до свого допуск</w:t>
      </w:r>
      <w:r>
        <w:rPr>
          <w:rFonts w:ascii="Times New Roman" w:hAnsi="Times New Roman" w:cs="Times New Roman"/>
          <w:bCs/>
          <w:iCs/>
          <w:color w:val="000000"/>
          <w:sz w:val="28"/>
          <w:szCs w:val="28"/>
          <w:lang w:val="uk-UA"/>
        </w:rPr>
        <w:t>у</w:t>
      </w:r>
      <w:r w:rsidRPr="000F5720">
        <w:rPr>
          <w:rFonts w:ascii="Times New Roman" w:hAnsi="Times New Roman" w:cs="Times New Roman"/>
          <w:bCs/>
          <w:iCs/>
          <w:color w:val="000000"/>
          <w:sz w:val="28"/>
          <w:szCs w:val="28"/>
          <w:lang w:val="uk-UA"/>
        </w:rPr>
        <w:t xml:space="preserve">. Тим самим забезпечується </w:t>
      </w:r>
      <w:proofErr w:type="spellStart"/>
      <w:r w:rsidRPr="000F5720">
        <w:rPr>
          <w:rFonts w:ascii="Times New Roman" w:hAnsi="Times New Roman" w:cs="Times New Roman"/>
          <w:bCs/>
          <w:iCs/>
          <w:color w:val="000000"/>
          <w:sz w:val="28"/>
          <w:szCs w:val="28"/>
          <w:lang w:val="uk-UA"/>
        </w:rPr>
        <w:t>простежуваності</w:t>
      </w:r>
      <w:proofErr w:type="spellEnd"/>
      <w:r w:rsidRPr="000F5720">
        <w:rPr>
          <w:rFonts w:ascii="Times New Roman" w:hAnsi="Times New Roman" w:cs="Times New Roman"/>
          <w:bCs/>
          <w:iCs/>
          <w:color w:val="000000"/>
          <w:sz w:val="28"/>
          <w:szCs w:val="28"/>
          <w:lang w:val="uk-UA"/>
        </w:rPr>
        <w:t xml:space="preserve"> зварного з'єднання до зварника.</w:t>
      </w:r>
    </w:p>
    <w:p w14:paraId="6663F90F" w14:textId="333837F7" w:rsidR="0017184F" w:rsidRDefault="000F5720" w:rsidP="000F5720">
      <w:pPr>
        <w:spacing w:after="0" w:line="360" w:lineRule="auto"/>
        <w:ind w:firstLine="709"/>
        <w:jc w:val="both"/>
        <w:rPr>
          <w:rFonts w:ascii="Times New Roman" w:hAnsi="Times New Roman" w:cs="Times New Roman"/>
          <w:bCs/>
          <w:iCs/>
          <w:color w:val="000000"/>
          <w:sz w:val="28"/>
          <w:szCs w:val="28"/>
          <w:lang w:val="uk-UA"/>
        </w:rPr>
      </w:pPr>
      <w:r w:rsidRPr="000F5720">
        <w:rPr>
          <w:rFonts w:ascii="Times New Roman" w:hAnsi="Times New Roman" w:cs="Times New Roman"/>
          <w:bCs/>
          <w:iCs/>
          <w:color w:val="000000"/>
          <w:sz w:val="28"/>
          <w:szCs w:val="28"/>
          <w:lang w:val="uk-UA"/>
        </w:rPr>
        <w:t>Для кожного звареного з'єднання документується ідентифікатор технологічної інструкції для зварювання (</w:t>
      </w:r>
      <w:proofErr w:type="spellStart"/>
      <w:r w:rsidRPr="000F5720">
        <w:rPr>
          <w:rFonts w:ascii="Times New Roman" w:hAnsi="Times New Roman" w:cs="Times New Roman"/>
          <w:bCs/>
          <w:iCs/>
          <w:color w:val="000000"/>
          <w:sz w:val="28"/>
          <w:szCs w:val="28"/>
          <w:lang w:val="uk-UA"/>
        </w:rPr>
        <w:t>Welding</w:t>
      </w:r>
      <w:proofErr w:type="spellEnd"/>
      <w:r w:rsidRPr="000F5720">
        <w:rPr>
          <w:rFonts w:ascii="Times New Roman" w:hAnsi="Times New Roman" w:cs="Times New Roman"/>
          <w:bCs/>
          <w:iCs/>
          <w:color w:val="000000"/>
          <w:sz w:val="28"/>
          <w:szCs w:val="28"/>
          <w:lang w:val="uk-UA"/>
        </w:rPr>
        <w:t xml:space="preserve"> </w:t>
      </w:r>
      <w:proofErr w:type="spellStart"/>
      <w:r w:rsidRPr="000F5720">
        <w:rPr>
          <w:rFonts w:ascii="Times New Roman" w:hAnsi="Times New Roman" w:cs="Times New Roman"/>
          <w:bCs/>
          <w:iCs/>
          <w:color w:val="000000"/>
          <w:sz w:val="28"/>
          <w:szCs w:val="28"/>
          <w:lang w:val="uk-UA"/>
        </w:rPr>
        <w:t>Procedure</w:t>
      </w:r>
      <w:proofErr w:type="spellEnd"/>
      <w:r w:rsidRPr="000F5720">
        <w:rPr>
          <w:rFonts w:ascii="Times New Roman" w:hAnsi="Times New Roman" w:cs="Times New Roman"/>
          <w:bCs/>
          <w:iCs/>
          <w:color w:val="000000"/>
          <w:sz w:val="28"/>
          <w:szCs w:val="28"/>
          <w:lang w:val="uk-UA"/>
        </w:rPr>
        <w:t xml:space="preserve"> </w:t>
      </w:r>
      <w:proofErr w:type="spellStart"/>
      <w:r w:rsidRPr="000F5720">
        <w:rPr>
          <w:rFonts w:ascii="Times New Roman" w:hAnsi="Times New Roman" w:cs="Times New Roman"/>
          <w:bCs/>
          <w:iCs/>
          <w:color w:val="000000"/>
          <w:sz w:val="28"/>
          <w:szCs w:val="28"/>
          <w:lang w:val="uk-UA"/>
        </w:rPr>
        <w:t>Specification</w:t>
      </w:r>
      <w:proofErr w:type="spellEnd"/>
      <w:r w:rsidRPr="000F5720">
        <w:rPr>
          <w:rFonts w:ascii="Times New Roman" w:hAnsi="Times New Roman" w:cs="Times New Roman"/>
          <w:bCs/>
          <w:iCs/>
          <w:color w:val="000000"/>
          <w:sz w:val="28"/>
          <w:szCs w:val="28"/>
          <w:lang w:val="uk-UA"/>
        </w:rPr>
        <w:t xml:space="preserve"> - WPS) відповідно до якої в</w:t>
      </w:r>
      <w:r>
        <w:rPr>
          <w:rFonts w:ascii="Times New Roman" w:hAnsi="Times New Roman" w:cs="Times New Roman"/>
          <w:bCs/>
          <w:iCs/>
          <w:color w:val="000000"/>
          <w:sz w:val="28"/>
          <w:szCs w:val="28"/>
          <w:lang w:val="uk-UA"/>
        </w:rPr>
        <w:t>о</w:t>
      </w:r>
      <w:r w:rsidRPr="000F5720">
        <w:rPr>
          <w:rFonts w:ascii="Times New Roman" w:hAnsi="Times New Roman" w:cs="Times New Roman"/>
          <w:bCs/>
          <w:iCs/>
          <w:color w:val="000000"/>
          <w:sz w:val="28"/>
          <w:szCs w:val="28"/>
          <w:lang w:val="uk-UA"/>
        </w:rPr>
        <w:t>н</w:t>
      </w:r>
      <w:r>
        <w:rPr>
          <w:rFonts w:ascii="Times New Roman" w:hAnsi="Times New Roman" w:cs="Times New Roman"/>
          <w:bCs/>
          <w:iCs/>
          <w:color w:val="000000"/>
          <w:sz w:val="28"/>
          <w:szCs w:val="28"/>
          <w:lang w:val="uk-UA"/>
        </w:rPr>
        <w:t>о</w:t>
      </w:r>
      <w:r w:rsidRPr="000F5720">
        <w:rPr>
          <w:rFonts w:ascii="Times New Roman" w:hAnsi="Times New Roman" w:cs="Times New Roman"/>
          <w:bCs/>
          <w:iCs/>
          <w:color w:val="000000"/>
          <w:sz w:val="28"/>
          <w:szCs w:val="28"/>
          <w:lang w:val="uk-UA"/>
        </w:rPr>
        <w:t xml:space="preserve"> виконан</w:t>
      </w:r>
      <w:r>
        <w:rPr>
          <w:rFonts w:ascii="Times New Roman" w:hAnsi="Times New Roman" w:cs="Times New Roman"/>
          <w:bCs/>
          <w:iCs/>
          <w:color w:val="000000"/>
          <w:sz w:val="28"/>
          <w:szCs w:val="28"/>
          <w:lang w:val="uk-UA"/>
        </w:rPr>
        <w:t>е</w:t>
      </w:r>
      <w:r w:rsidRPr="000F5720">
        <w:rPr>
          <w:rFonts w:ascii="Times New Roman" w:hAnsi="Times New Roman" w:cs="Times New Roman"/>
          <w:bCs/>
          <w:iCs/>
          <w:color w:val="000000"/>
          <w:sz w:val="28"/>
          <w:szCs w:val="28"/>
          <w:lang w:val="uk-UA"/>
        </w:rPr>
        <w:t xml:space="preserve">. Тим самим забезпечується </w:t>
      </w:r>
      <w:proofErr w:type="spellStart"/>
      <w:r w:rsidRPr="000F5720">
        <w:rPr>
          <w:rFonts w:ascii="Times New Roman" w:hAnsi="Times New Roman" w:cs="Times New Roman"/>
          <w:bCs/>
          <w:iCs/>
          <w:color w:val="000000"/>
          <w:sz w:val="28"/>
          <w:szCs w:val="28"/>
          <w:lang w:val="uk-UA"/>
        </w:rPr>
        <w:t>простежуван</w:t>
      </w:r>
      <w:r>
        <w:rPr>
          <w:rFonts w:ascii="Times New Roman" w:hAnsi="Times New Roman" w:cs="Times New Roman"/>
          <w:bCs/>
          <w:iCs/>
          <w:color w:val="000000"/>
          <w:sz w:val="28"/>
          <w:szCs w:val="28"/>
          <w:lang w:val="uk-UA"/>
        </w:rPr>
        <w:t>і</w:t>
      </w:r>
      <w:r w:rsidRPr="000F5720">
        <w:rPr>
          <w:rFonts w:ascii="Times New Roman" w:hAnsi="Times New Roman" w:cs="Times New Roman"/>
          <w:bCs/>
          <w:iCs/>
          <w:color w:val="000000"/>
          <w:sz w:val="28"/>
          <w:szCs w:val="28"/>
          <w:lang w:val="uk-UA"/>
        </w:rPr>
        <w:t>ст</w:t>
      </w:r>
      <w:r>
        <w:rPr>
          <w:rFonts w:ascii="Times New Roman" w:hAnsi="Times New Roman" w:cs="Times New Roman"/>
          <w:bCs/>
          <w:iCs/>
          <w:color w:val="000000"/>
          <w:sz w:val="28"/>
          <w:szCs w:val="28"/>
          <w:lang w:val="uk-UA"/>
        </w:rPr>
        <w:t>ь</w:t>
      </w:r>
      <w:proofErr w:type="spellEnd"/>
      <w:r w:rsidRPr="000F5720">
        <w:rPr>
          <w:rFonts w:ascii="Times New Roman" w:hAnsi="Times New Roman" w:cs="Times New Roman"/>
          <w:bCs/>
          <w:iCs/>
          <w:color w:val="000000"/>
          <w:sz w:val="28"/>
          <w:szCs w:val="28"/>
          <w:lang w:val="uk-UA"/>
        </w:rPr>
        <w:t xml:space="preserve"> зварного з'єднання до технологічної інструкції для зварювання (</w:t>
      </w:r>
      <w:proofErr w:type="spellStart"/>
      <w:r w:rsidRPr="000F5720">
        <w:rPr>
          <w:rFonts w:ascii="Times New Roman" w:hAnsi="Times New Roman" w:cs="Times New Roman"/>
          <w:bCs/>
          <w:iCs/>
          <w:color w:val="000000"/>
          <w:sz w:val="28"/>
          <w:szCs w:val="28"/>
          <w:lang w:val="uk-UA"/>
        </w:rPr>
        <w:t>Welding</w:t>
      </w:r>
      <w:proofErr w:type="spellEnd"/>
      <w:r w:rsidRPr="000F5720">
        <w:rPr>
          <w:rFonts w:ascii="Times New Roman" w:hAnsi="Times New Roman" w:cs="Times New Roman"/>
          <w:bCs/>
          <w:iCs/>
          <w:color w:val="000000"/>
          <w:sz w:val="28"/>
          <w:szCs w:val="28"/>
          <w:lang w:val="uk-UA"/>
        </w:rPr>
        <w:t xml:space="preserve"> </w:t>
      </w:r>
      <w:proofErr w:type="spellStart"/>
      <w:r w:rsidRPr="000F5720">
        <w:rPr>
          <w:rFonts w:ascii="Times New Roman" w:hAnsi="Times New Roman" w:cs="Times New Roman"/>
          <w:bCs/>
          <w:iCs/>
          <w:color w:val="000000"/>
          <w:sz w:val="28"/>
          <w:szCs w:val="28"/>
          <w:lang w:val="uk-UA"/>
        </w:rPr>
        <w:t>Procedure</w:t>
      </w:r>
      <w:proofErr w:type="spellEnd"/>
      <w:r w:rsidRPr="000F5720">
        <w:rPr>
          <w:rFonts w:ascii="Times New Roman" w:hAnsi="Times New Roman" w:cs="Times New Roman"/>
          <w:bCs/>
          <w:iCs/>
          <w:color w:val="000000"/>
          <w:sz w:val="28"/>
          <w:szCs w:val="28"/>
          <w:lang w:val="uk-UA"/>
        </w:rPr>
        <w:t xml:space="preserve"> </w:t>
      </w:r>
      <w:proofErr w:type="spellStart"/>
      <w:r w:rsidRPr="000F5720">
        <w:rPr>
          <w:rFonts w:ascii="Times New Roman" w:hAnsi="Times New Roman" w:cs="Times New Roman"/>
          <w:bCs/>
          <w:iCs/>
          <w:color w:val="000000"/>
          <w:sz w:val="28"/>
          <w:szCs w:val="28"/>
          <w:lang w:val="uk-UA"/>
        </w:rPr>
        <w:t>Specification</w:t>
      </w:r>
      <w:proofErr w:type="spellEnd"/>
      <w:r w:rsidRPr="000F5720">
        <w:rPr>
          <w:rFonts w:ascii="Times New Roman" w:hAnsi="Times New Roman" w:cs="Times New Roman"/>
          <w:bCs/>
          <w:iCs/>
          <w:color w:val="000000"/>
          <w:sz w:val="28"/>
          <w:szCs w:val="28"/>
          <w:lang w:val="uk-UA"/>
        </w:rPr>
        <w:t xml:space="preserve"> - WPS)</w:t>
      </w:r>
      <w:r>
        <w:rPr>
          <w:rFonts w:ascii="Times New Roman" w:hAnsi="Times New Roman" w:cs="Times New Roman"/>
          <w:bCs/>
          <w:iCs/>
          <w:color w:val="000000"/>
          <w:sz w:val="28"/>
          <w:szCs w:val="28"/>
          <w:lang w:val="uk-UA"/>
        </w:rPr>
        <w:t>.</w:t>
      </w:r>
    </w:p>
    <w:p w14:paraId="30D62B99" w14:textId="1811ACAA" w:rsidR="000F5720" w:rsidRPr="000F5720" w:rsidRDefault="000F5720" w:rsidP="000F5720">
      <w:pPr>
        <w:spacing w:after="0" w:line="360" w:lineRule="auto"/>
        <w:ind w:firstLine="709"/>
        <w:jc w:val="both"/>
        <w:rPr>
          <w:rFonts w:ascii="Times New Roman" w:hAnsi="Times New Roman" w:cs="Times New Roman"/>
          <w:bCs/>
          <w:iCs/>
          <w:color w:val="000000"/>
          <w:sz w:val="28"/>
          <w:szCs w:val="28"/>
          <w:lang w:val="uk-UA"/>
        </w:rPr>
      </w:pPr>
      <w:r w:rsidRPr="000F5720">
        <w:rPr>
          <w:rFonts w:ascii="Times New Roman" w:hAnsi="Times New Roman" w:cs="Times New Roman"/>
          <w:bCs/>
          <w:iCs/>
          <w:color w:val="000000"/>
          <w:sz w:val="28"/>
          <w:szCs w:val="28"/>
          <w:lang w:val="uk-UA"/>
        </w:rPr>
        <w:t>Ідентифікація спрощує використання матеріалів, документації, обладнання за призначенням, а персоналу викона</w:t>
      </w:r>
      <w:r>
        <w:rPr>
          <w:rFonts w:ascii="Times New Roman" w:hAnsi="Times New Roman" w:cs="Times New Roman"/>
          <w:bCs/>
          <w:iCs/>
          <w:color w:val="000000"/>
          <w:sz w:val="28"/>
          <w:szCs w:val="28"/>
          <w:lang w:val="uk-UA"/>
        </w:rPr>
        <w:t>ння</w:t>
      </w:r>
      <w:r w:rsidRPr="000F5720">
        <w:rPr>
          <w:rFonts w:ascii="Times New Roman" w:hAnsi="Times New Roman" w:cs="Times New Roman"/>
          <w:bCs/>
          <w:iCs/>
          <w:color w:val="000000"/>
          <w:sz w:val="28"/>
          <w:szCs w:val="28"/>
          <w:lang w:val="uk-UA"/>
        </w:rPr>
        <w:t xml:space="preserve"> роботи відповідно до допуск</w:t>
      </w:r>
      <w:r>
        <w:rPr>
          <w:rFonts w:ascii="Times New Roman" w:hAnsi="Times New Roman" w:cs="Times New Roman"/>
          <w:bCs/>
          <w:iCs/>
          <w:color w:val="000000"/>
          <w:sz w:val="28"/>
          <w:szCs w:val="28"/>
          <w:lang w:val="uk-UA"/>
        </w:rPr>
        <w:t>у</w:t>
      </w:r>
      <w:r w:rsidRPr="000F5720">
        <w:rPr>
          <w:rFonts w:ascii="Times New Roman" w:hAnsi="Times New Roman" w:cs="Times New Roman"/>
          <w:bCs/>
          <w:iCs/>
          <w:color w:val="000000"/>
          <w:sz w:val="28"/>
          <w:szCs w:val="28"/>
          <w:lang w:val="uk-UA"/>
        </w:rPr>
        <w:t>.</w:t>
      </w:r>
    </w:p>
    <w:p w14:paraId="46AD9B38" w14:textId="1B81EA10" w:rsidR="007E6AB2" w:rsidRDefault="000F5720" w:rsidP="000F5720">
      <w:pPr>
        <w:spacing w:after="0" w:line="360" w:lineRule="auto"/>
        <w:ind w:firstLine="709"/>
        <w:jc w:val="both"/>
        <w:rPr>
          <w:rFonts w:ascii="Times New Roman" w:hAnsi="Times New Roman" w:cs="Times New Roman"/>
          <w:bCs/>
          <w:iCs/>
          <w:color w:val="000000"/>
          <w:sz w:val="28"/>
          <w:szCs w:val="28"/>
          <w:lang w:val="uk-UA"/>
        </w:rPr>
      </w:pPr>
      <w:proofErr w:type="spellStart"/>
      <w:r>
        <w:rPr>
          <w:rFonts w:ascii="Times New Roman" w:hAnsi="Times New Roman" w:cs="Times New Roman"/>
          <w:bCs/>
          <w:iCs/>
          <w:color w:val="000000"/>
          <w:sz w:val="28"/>
          <w:szCs w:val="28"/>
          <w:lang w:val="uk-UA"/>
        </w:rPr>
        <w:t>Простежуваність</w:t>
      </w:r>
      <w:proofErr w:type="spellEnd"/>
      <w:r w:rsidRPr="000F5720">
        <w:rPr>
          <w:rFonts w:ascii="Times New Roman" w:hAnsi="Times New Roman" w:cs="Times New Roman"/>
          <w:bCs/>
          <w:iCs/>
          <w:color w:val="000000"/>
          <w:sz w:val="28"/>
          <w:szCs w:val="28"/>
          <w:lang w:val="uk-UA"/>
        </w:rPr>
        <w:t xml:space="preserve"> дає можливість підтвердити виконання основних заходів забезпечення якості зварних швів і визначити причини виявл</w:t>
      </w:r>
      <w:r>
        <w:rPr>
          <w:rFonts w:ascii="Times New Roman" w:hAnsi="Times New Roman" w:cs="Times New Roman"/>
          <w:bCs/>
          <w:iCs/>
          <w:color w:val="000000"/>
          <w:sz w:val="28"/>
          <w:szCs w:val="28"/>
          <w:lang w:val="uk-UA"/>
        </w:rPr>
        <w:t>ених</w:t>
      </w:r>
      <w:r w:rsidRPr="000F5720">
        <w:rPr>
          <w:rFonts w:ascii="Times New Roman" w:hAnsi="Times New Roman" w:cs="Times New Roman"/>
          <w:bCs/>
          <w:iCs/>
          <w:color w:val="000000"/>
          <w:sz w:val="28"/>
          <w:szCs w:val="28"/>
          <w:lang w:val="uk-UA"/>
        </w:rPr>
        <w:t xml:space="preserve"> </w:t>
      </w:r>
      <w:proofErr w:type="spellStart"/>
      <w:r w:rsidRPr="000F5720">
        <w:rPr>
          <w:rFonts w:ascii="Times New Roman" w:hAnsi="Times New Roman" w:cs="Times New Roman"/>
          <w:bCs/>
          <w:iCs/>
          <w:color w:val="000000"/>
          <w:sz w:val="28"/>
          <w:szCs w:val="28"/>
          <w:lang w:val="uk-UA"/>
        </w:rPr>
        <w:t>невідповідностей</w:t>
      </w:r>
      <w:proofErr w:type="spellEnd"/>
      <w:r w:rsidRPr="000F5720">
        <w:rPr>
          <w:rFonts w:ascii="Times New Roman" w:hAnsi="Times New Roman" w:cs="Times New Roman"/>
          <w:bCs/>
          <w:iCs/>
          <w:color w:val="000000"/>
          <w:sz w:val="28"/>
          <w:szCs w:val="28"/>
          <w:lang w:val="uk-UA"/>
        </w:rPr>
        <w:t>.</w:t>
      </w:r>
    </w:p>
    <w:p w14:paraId="00A71100" w14:textId="4A720604"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
          <w:color w:val="000000"/>
          <w:sz w:val="28"/>
          <w:szCs w:val="28"/>
          <w:lang w:val="uk-UA"/>
        </w:rPr>
        <w:t>Записи R18</w:t>
      </w:r>
      <w:r>
        <w:rPr>
          <w:rFonts w:ascii="Times New Roman" w:hAnsi="Times New Roman" w:cs="Times New Roman"/>
          <w:bCs/>
          <w:iCs/>
          <w:color w:val="000000"/>
          <w:sz w:val="28"/>
          <w:szCs w:val="28"/>
          <w:lang w:val="uk-UA"/>
        </w:rPr>
        <w:t>.</w:t>
      </w:r>
      <w:r w:rsidRPr="00391A38">
        <w:rPr>
          <w:rFonts w:ascii="Times New Roman" w:hAnsi="Times New Roman" w:cs="Times New Roman"/>
          <w:bCs/>
          <w:iCs/>
          <w:color w:val="000000"/>
          <w:sz w:val="28"/>
          <w:szCs w:val="28"/>
          <w:lang w:val="uk-UA"/>
        </w:rPr>
        <w:t xml:space="preserve"> Ідентифікатори в кресленнях і контрольних листах вироби.</w:t>
      </w:r>
    </w:p>
    <w:p w14:paraId="6544B232" w14:textId="2443D8E9" w:rsidR="007E6AB2"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t>Містить зведені дані ідентифікаторів, використаних при виконанні Заявки.</w:t>
      </w:r>
    </w:p>
    <w:p w14:paraId="0E1F558A" w14:textId="1E1A925D"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
          <w:color w:val="000000"/>
          <w:sz w:val="28"/>
          <w:szCs w:val="28"/>
          <w:lang w:val="uk-UA"/>
        </w:rPr>
        <w:t>Процедура B14</w:t>
      </w:r>
      <w:r>
        <w:rPr>
          <w:rFonts w:ascii="Times New Roman" w:hAnsi="Times New Roman" w:cs="Times New Roman"/>
          <w:bCs/>
          <w:iCs/>
          <w:color w:val="000000"/>
          <w:sz w:val="28"/>
          <w:szCs w:val="28"/>
          <w:lang w:val="uk-UA"/>
        </w:rPr>
        <w:t>.</w:t>
      </w:r>
      <w:r w:rsidRPr="00391A38">
        <w:rPr>
          <w:rFonts w:ascii="Times New Roman" w:hAnsi="Times New Roman" w:cs="Times New Roman"/>
          <w:bCs/>
          <w:iCs/>
          <w:color w:val="000000"/>
          <w:sz w:val="28"/>
          <w:szCs w:val="28"/>
          <w:lang w:val="uk-UA"/>
        </w:rPr>
        <w:t xml:space="preserve"> «Перевірки і випробування після зварювання».</w:t>
      </w:r>
    </w:p>
    <w:p w14:paraId="632141DC" w14:textId="77777777"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t>Вихідними даними є R2 технічні вимоги до зварних з'єднань.</w:t>
      </w:r>
    </w:p>
    <w:p w14:paraId="0DE86DA4" w14:textId="0C8CAC03"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t>Всі зварні шви проходять зовнішній огляд. При цьому контролюється форма, розміри, зовнішні дефекти зварного з'єднання.</w:t>
      </w:r>
    </w:p>
    <w:p w14:paraId="28C2E274" w14:textId="0083322D"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lastRenderedPageBreak/>
        <w:t xml:space="preserve">Якщо того вимагають специфікації, зварні шви проходять руйнівні або </w:t>
      </w:r>
      <w:r>
        <w:rPr>
          <w:rFonts w:ascii="Times New Roman" w:hAnsi="Times New Roman" w:cs="Times New Roman"/>
          <w:bCs/>
          <w:iCs/>
          <w:color w:val="000000"/>
          <w:sz w:val="28"/>
          <w:szCs w:val="28"/>
          <w:lang w:val="uk-UA"/>
        </w:rPr>
        <w:t>не</w:t>
      </w:r>
      <w:r w:rsidRPr="00391A38">
        <w:rPr>
          <w:rFonts w:ascii="Times New Roman" w:hAnsi="Times New Roman" w:cs="Times New Roman"/>
          <w:bCs/>
          <w:iCs/>
          <w:color w:val="000000"/>
          <w:sz w:val="28"/>
          <w:szCs w:val="28"/>
          <w:lang w:val="uk-UA"/>
        </w:rPr>
        <w:t>руйн</w:t>
      </w:r>
      <w:r>
        <w:rPr>
          <w:rFonts w:ascii="Times New Roman" w:hAnsi="Times New Roman" w:cs="Times New Roman"/>
          <w:bCs/>
          <w:iCs/>
          <w:color w:val="000000"/>
          <w:sz w:val="28"/>
          <w:szCs w:val="28"/>
          <w:lang w:val="uk-UA"/>
        </w:rPr>
        <w:t>івні</w:t>
      </w:r>
      <w:r w:rsidRPr="00391A38">
        <w:rPr>
          <w:rFonts w:ascii="Times New Roman" w:hAnsi="Times New Roman" w:cs="Times New Roman"/>
          <w:bCs/>
          <w:iCs/>
          <w:color w:val="000000"/>
          <w:sz w:val="28"/>
          <w:szCs w:val="28"/>
          <w:lang w:val="uk-UA"/>
        </w:rPr>
        <w:t xml:space="preserve"> випробування.</w:t>
      </w:r>
    </w:p>
    <w:p w14:paraId="5776469E" w14:textId="77777777" w:rsidR="00391A38" w:rsidRPr="00391A38"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t>Аналізуються протоколи обробки після зварювання (термічна обробка, старіння).</w:t>
      </w:r>
    </w:p>
    <w:p w14:paraId="026CC8EA" w14:textId="4C9C5B97" w:rsidR="007E6AB2" w:rsidRDefault="00391A38" w:rsidP="00391A38">
      <w:pPr>
        <w:spacing w:after="0" w:line="360" w:lineRule="auto"/>
        <w:ind w:firstLine="709"/>
        <w:jc w:val="both"/>
        <w:rPr>
          <w:rFonts w:ascii="Times New Roman" w:hAnsi="Times New Roman" w:cs="Times New Roman"/>
          <w:bCs/>
          <w:iCs/>
          <w:color w:val="000000"/>
          <w:sz w:val="28"/>
          <w:szCs w:val="28"/>
          <w:lang w:val="uk-UA"/>
        </w:rPr>
      </w:pPr>
      <w:r w:rsidRPr="00391A38">
        <w:rPr>
          <w:rFonts w:ascii="Times New Roman" w:hAnsi="Times New Roman" w:cs="Times New Roman"/>
          <w:bCs/>
          <w:iCs/>
          <w:color w:val="000000"/>
          <w:sz w:val="28"/>
          <w:szCs w:val="28"/>
          <w:lang w:val="uk-UA"/>
        </w:rPr>
        <w:t>Виконання процедури В14 дозволяє допускати до подальшого використання</w:t>
      </w:r>
      <w:r>
        <w:rPr>
          <w:rFonts w:ascii="Times New Roman" w:hAnsi="Times New Roman" w:cs="Times New Roman"/>
          <w:bCs/>
          <w:iCs/>
          <w:color w:val="000000"/>
          <w:sz w:val="28"/>
          <w:szCs w:val="28"/>
          <w:lang w:val="uk-UA"/>
        </w:rPr>
        <w:t xml:space="preserve"> виключно</w:t>
      </w:r>
      <w:r w:rsidRPr="00391A38">
        <w:rPr>
          <w:rFonts w:ascii="Times New Roman" w:hAnsi="Times New Roman" w:cs="Times New Roman"/>
          <w:bCs/>
          <w:iCs/>
          <w:color w:val="000000"/>
          <w:sz w:val="28"/>
          <w:szCs w:val="28"/>
          <w:lang w:val="uk-UA"/>
        </w:rPr>
        <w:t xml:space="preserve"> зварні шви з підтверджен</w:t>
      </w:r>
      <w:r>
        <w:rPr>
          <w:rFonts w:ascii="Times New Roman" w:hAnsi="Times New Roman" w:cs="Times New Roman"/>
          <w:bCs/>
          <w:iCs/>
          <w:color w:val="000000"/>
          <w:sz w:val="28"/>
          <w:szCs w:val="28"/>
          <w:lang w:val="uk-UA"/>
        </w:rPr>
        <w:t>ою</w:t>
      </w:r>
      <w:r w:rsidRPr="00391A38">
        <w:rPr>
          <w:rFonts w:ascii="Times New Roman" w:hAnsi="Times New Roman" w:cs="Times New Roman"/>
          <w:bCs/>
          <w:iCs/>
          <w:color w:val="000000"/>
          <w:sz w:val="28"/>
          <w:szCs w:val="28"/>
          <w:lang w:val="uk-UA"/>
        </w:rPr>
        <w:t xml:space="preserve"> відповідністю вимогам. Невідповідні вимогам зварні шви проходять процедуру B16-1 </w:t>
      </w:r>
      <w:r>
        <w:rPr>
          <w:rFonts w:ascii="Times New Roman" w:hAnsi="Times New Roman" w:cs="Times New Roman"/>
          <w:bCs/>
          <w:iCs/>
          <w:color w:val="000000"/>
          <w:sz w:val="28"/>
          <w:szCs w:val="28"/>
          <w:lang w:val="uk-UA"/>
        </w:rPr>
        <w:t>«</w:t>
      </w:r>
      <w:r w:rsidRPr="00391A38">
        <w:rPr>
          <w:rFonts w:ascii="Times New Roman" w:hAnsi="Times New Roman" w:cs="Times New Roman"/>
          <w:bCs/>
          <w:iCs/>
          <w:color w:val="000000"/>
          <w:sz w:val="28"/>
          <w:szCs w:val="28"/>
          <w:lang w:val="uk-UA"/>
        </w:rPr>
        <w:t>Невідповідності та коригувальні дії</w:t>
      </w:r>
      <w:r>
        <w:rPr>
          <w:rFonts w:ascii="Times New Roman" w:hAnsi="Times New Roman" w:cs="Times New Roman"/>
          <w:bCs/>
          <w:iCs/>
          <w:color w:val="000000"/>
          <w:sz w:val="28"/>
          <w:szCs w:val="28"/>
          <w:lang w:val="uk-UA"/>
        </w:rPr>
        <w:t>»</w:t>
      </w:r>
      <w:r w:rsidRPr="00391A38">
        <w:rPr>
          <w:rFonts w:ascii="Times New Roman" w:hAnsi="Times New Roman" w:cs="Times New Roman"/>
          <w:bCs/>
          <w:iCs/>
          <w:color w:val="000000"/>
          <w:sz w:val="28"/>
          <w:szCs w:val="28"/>
          <w:lang w:val="uk-UA"/>
        </w:rPr>
        <w:t>.</w:t>
      </w:r>
    </w:p>
    <w:p w14:paraId="03A4E867" w14:textId="35D71255" w:rsidR="00174145" w:rsidRPr="00174145" w:rsidRDefault="00174145" w:rsidP="00174145">
      <w:pPr>
        <w:spacing w:after="0" w:line="360" w:lineRule="auto"/>
        <w:ind w:firstLine="709"/>
        <w:jc w:val="both"/>
        <w:rPr>
          <w:rFonts w:ascii="Times New Roman" w:hAnsi="Times New Roman" w:cs="Times New Roman"/>
          <w:bCs/>
          <w:iCs/>
          <w:color w:val="000000"/>
          <w:sz w:val="28"/>
          <w:szCs w:val="28"/>
          <w:lang w:val="uk-UA"/>
        </w:rPr>
      </w:pPr>
      <w:r w:rsidRPr="00174145">
        <w:rPr>
          <w:rFonts w:ascii="Times New Roman" w:hAnsi="Times New Roman" w:cs="Times New Roman"/>
          <w:bCs/>
          <w:i/>
          <w:color w:val="000000"/>
          <w:sz w:val="28"/>
          <w:szCs w:val="28"/>
          <w:lang w:val="uk-UA"/>
        </w:rPr>
        <w:t>Записи R14</w:t>
      </w:r>
      <w:r>
        <w:rPr>
          <w:rFonts w:ascii="Times New Roman" w:hAnsi="Times New Roman" w:cs="Times New Roman"/>
          <w:bCs/>
          <w:iCs/>
          <w:color w:val="000000"/>
          <w:sz w:val="28"/>
          <w:szCs w:val="28"/>
          <w:lang w:val="uk-UA"/>
        </w:rPr>
        <w:t>.</w:t>
      </w:r>
      <w:r w:rsidRPr="00174145">
        <w:rPr>
          <w:rFonts w:ascii="Times New Roman" w:hAnsi="Times New Roman" w:cs="Times New Roman"/>
          <w:bCs/>
          <w:iCs/>
          <w:color w:val="000000"/>
          <w:sz w:val="28"/>
          <w:szCs w:val="28"/>
          <w:lang w:val="uk-UA"/>
        </w:rPr>
        <w:t xml:space="preserve"> </w:t>
      </w:r>
      <w:r w:rsidR="00EE7A61">
        <w:rPr>
          <w:rFonts w:ascii="Times New Roman" w:hAnsi="Times New Roman" w:cs="Times New Roman"/>
          <w:bCs/>
          <w:iCs/>
          <w:color w:val="000000"/>
          <w:sz w:val="28"/>
          <w:szCs w:val="28"/>
          <w:lang w:val="uk-UA"/>
        </w:rPr>
        <w:t>Контрольний лист виробу</w:t>
      </w:r>
      <w:r w:rsidRPr="00174145">
        <w:rPr>
          <w:rFonts w:ascii="Times New Roman" w:hAnsi="Times New Roman" w:cs="Times New Roman"/>
          <w:bCs/>
          <w:iCs/>
          <w:color w:val="000000"/>
          <w:sz w:val="28"/>
          <w:szCs w:val="28"/>
          <w:lang w:val="uk-UA"/>
        </w:rPr>
        <w:t xml:space="preserve"> - Розділ технічний контроль.</w:t>
      </w:r>
    </w:p>
    <w:p w14:paraId="687464E6" w14:textId="3B4C6B1D" w:rsidR="00174145" w:rsidRPr="00174145" w:rsidRDefault="00174145" w:rsidP="00174145">
      <w:pPr>
        <w:spacing w:after="0" w:line="360" w:lineRule="auto"/>
        <w:ind w:firstLine="709"/>
        <w:jc w:val="both"/>
        <w:rPr>
          <w:rFonts w:ascii="Times New Roman" w:hAnsi="Times New Roman" w:cs="Times New Roman"/>
          <w:bCs/>
          <w:iCs/>
          <w:color w:val="000000"/>
          <w:sz w:val="28"/>
          <w:szCs w:val="28"/>
          <w:lang w:val="uk-UA"/>
        </w:rPr>
      </w:pPr>
      <w:r w:rsidRPr="00174145">
        <w:rPr>
          <w:rFonts w:ascii="Times New Roman" w:hAnsi="Times New Roman" w:cs="Times New Roman"/>
          <w:bCs/>
          <w:iCs/>
          <w:color w:val="000000"/>
          <w:sz w:val="28"/>
          <w:szCs w:val="28"/>
          <w:lang w:val="uk-UA"/>
        </w:rPr>
        <w:t>Виконані дії з перевірки та випробувань після зварювання документуються в контрольному листі вироб</w:t>
      </w:r>
      <w:r w:rsidR="00EE7A61">
        <w:rPr>
          <w:rFonts w:ascii="Times New Roman" w:hAnsi="Times New Roman" w:cs="Times New Roman"/>
          <w:bCs/>
          <w:iCs/>
          <w:color w:val="000000"/>
          <w:sz w:val="28"/>
          <w:szCs w:val="28"/>
          <w:lang w:val="uk-UA"/>
        </w:rPr>
        <w:t>у</w:t>
      </w:r>
      <w:r w:rsidRPr="00174145">
        <w:rPr>
          <w:rFonts w:ascii="Times New Roman" w:hAnsi="Times New Roman" w:cs="Times New Roman"/>
          <w:bCs/>
          <w:iCs/>
          <w:color w:val="000000"/>
          <w:sz w:val="28"/>
          <w:szCs w:val="28"/>
          <w:lang w:val="uk-UA"/>
        </w:rPr>
        <w:t xml:space="preserve"> - Розділ технічний контроль.</w:t>
      </w:r>
    </w:p>
    <w:p w14:paraId="00A5AE1B" w14:textId="544FC634" w:rsidR="007E6AB2" w:rsidRDefault="00174145" w:rsidP="00174145">
      <w:pPr>
        <w:spacing w:after="0" w:line="360" w:lineRule="auto"/>
        <w:ind w:firstLine="709"/>
        <w:jc w:val="both"/>
        <w:rPr>
          <w:rFonts w:ascii="Times New Roman" w:hAnsi="Times New Roman" w:cs="Times New Roman"/>
          <w:bCs/>
          <w:iCs/>
          <w:color w:val="000000"/>
          <w:sz w:val="28"/>
          <w:szCs w:val="28"/>
          <w:lang w:val="uk-UA"/>
        </w:rPr>
      </w:pPr>
      <w:r w:rsidRPr="00174145">
        <w:rPr>
          <w:rFonts w:ascii="Times New Roman" w:hAnsi="Times New Roman" w:cs="Times New Roman"/>
          <w:bCs/>
          <w:iCs/>
          <w:color w:val="000000"/>
          <w:sz w:val="28"/>
          <w:szCs w:val="28"/>
          <w:lang w:val="uk-UA"/>
        </w:rPr>
        <w:t>Документовані дані використовуються для підтвердження відповідності зварних швів вимогам.</w:t>
      </w:r>
    </w:p>
    <w:p w14:paraId="1A02055A" w14:textId="29BB09F2" w:rsidR="00B12BD1" w:rsidRPr="00B12BD1" w:rsidRDefault="00B12BD1" w:rsidP="00B12BD1">
      <w:pPr>
        <w:spacing w:after="0" w:line="360" w:lineRule="auto"/>
        <w:ind w:firstLine="709"/>
        <w:jc w:val="both"/>
        <w:rPr>
          <w:rFonts w:ascii="Times New Roman" w:hAnsi="Times New Roman" w:cs="Times New Roman"/>
          <w:bCs/>
          <w:iCs/>
          <w:color w:val="000000"/>
          <w:sz w:val="28"/>
          <w:szCs w:val="28"/>
          <w:lang w:val="uk-UA"/>
        </w:rPr>
      </w:pPr>
      <w:r>
        <w:rPr>
          <w:rFonts w:ascii="Times New Roman" w:hAnsi="Times New Roman" w:cs="Times New Roman"/>
          <w:bCs/>
          <w:iCs/>
          <w:color w:val="000000"/>
          <w:sz w:val="28"/>
          <w:szCs w:val="28"/>
          <w:lang w:val="uk-UA"/>
        </w:rPr>
        <w:t>У табл. 2 наведені дані, отримані п</w:t>
      </w:r>
      <w:r w:rsidRPr="00B12BD1">
        <w:rPr>
          <w:rFonts w:ascii="Times New Roman" w:hAnsi="Times New Roman" w:cs="Times New Roman"/>
          <w:bCs/>
          <w:iCs/>
          <w:color w:val="000000"/>
          <w:sz w:val="28"/>
          <w:szCs w:val="28"/>
          <w:lang w:val="uk-UA"/>
        </w:rPr>
        <w:t xml:space="preserve">ри виконанні Заявки 24/ZW129-18 </w:t>
      </w:r>
      <w:r>
        <w:rPr>
          <w:rFonts w:ascii="Times New Roman" w:hAnsi="Times New Roman" w:cs="Times New Roman"/>
          <w:bCs/>
          <w:iCs/>
          <w:color w:val="000000"/>
          <w:sz w:val="28"/>
          <w:szCs w:val="28"/>
          <w:lang w:val="uk-UA"/>
        </w:rPr>
        <w:t>з виконанням</w:t>
      </w:r>
      <w:r w:rsidRPr="00B12BD1">
        <w:rPr>
          <w:rFonts w:ascii="Times New Roman" w:hAnsi="Times New Roman" w:cs="Times New Roman"/>
          <w:bCs/>
          <w:iCs/>
          <w:color w:val="000000"/>
          <w:sz w:val="28"/>
          <w:szCs w:val="28"/>
          <w:lang w:val="uk-UA"/>
        </w:rPr>
        <w:t xml:space="preserve"> візуального контролю в Контрольному листі вироб</w:t>
      </w:r>
      <w:r>
        <w:rPr>
          <w:rFonts w:ascii="Times New Roman" w:hAnsi="Times New Roman" w:cs="Times New Roman"/>
          <w:bCs/>
          <w:iCs/>
          <w:color w:val="000000"/>
          <w:sz w:val="28"/>
          <w:szCs w:val="28"/>
          <w:lang w:val="uk-UA"/>
        </w:rPr>
        <w:t>у</w:t>
      </w:r>
      <w:r w:rsidRPr="00B12BD1">
        <w:rPr>
          <w:rFonts w:ascii="Times New Roman" w:hAnsi="Times New Roman" w:cs="Times New Roman"/>
          <w:bCs/>
          <w:iCs/>
          <w:color w:val="000000"/>
          <w:sz w:val="28"/>
          <w:szCs w:val="28"/>
          <w:lang w:val="uk-UA"/>
        </w:rPr>
        <w:t xml:space="preserve"> - Розділ технічний контроль (табл. </w:t>
      </w:r>
      <w:r>
        <w:rPr>
          <w:rFonts w:ascii="Times New Roman" w:hAnsi="Times New Roman" w:cs="Times New Roman"/>
          <w:bCs/>
          <w:iCs/>
          <w:color w:val="000000"/>
          <w:sz w:val="28"/>
          <w:szCs w:val="28"/>
          <w:lang w:val="uk-UA"/>
        </w:rPr>
        <w:t>2</w:t>
      </w:r>
      <w:r w:rsidRPr="00B12BD1">
        <w:rPr>
          <w:rFonts w:ascii="Times New Roman" w:hAnsi="Times New Roman" w:cs="Times New Roman"/>
          <w:bCs/>
          <w:iCs/>
          <w:color w:val="000000"/>
          <w:sz w:val="28"/>
          <w:szCs w:val="28"/>
          <w:lang w:val="uk-UA"/>
        </w:rPr>
        <w:t>).</w:t>
      </w:r>
    </w:p>
    <w:p w14:paraId="7E6D5F14" w14:textId="54F9CCDD" w:rsidR="00B12BD1" w:rsidRPr="00B12BD1" w:rsidRDefault="00B12BD1" w:rsidP="00B12BD1">
      <w:pPr>
        <w:spacing w:after="0" w:line="360" w:lineRule="auto"/>
        <w:ind w:firstLine="709"/>
        <w:jc w:val="right"/>
        <w:rPr>
          <w:rFonts w:ascii="Times New Roman" w:hAnsi="Times New Roman" w:cs="Times New Roman"/>
          <w:bCs/>
          <w:iCs/>
          <w:color w:val="000000"/>
          <w:sz w:val="28"/>
          <w:szCs w:val="28"/>
          <w:lang w:val="uk-UA"/>
        </w:rPr>
      </w:pPr>
      <w:r w:rsidRPr="00B12BD1">
        <w:rPr>
          <w:rFonts w:ascii="Times New Roman" w:hAnsi="Times New Roman" w:cs="Times New Roman"/>
          <w:bCs/>
          <w:iCs/>
          <w:color w:val="000000"/>
          <w:sz w:val="28"/>
          <w:szCs w:val="28"/>
          <w:lang w:val="uk-UA"/>
        </w:rPr>
        <w:t xml:space="preserve">Таблиця </w:t>
      </w:r>
      <w:r>
        <w:rPr>
          <w:rFonts w:ascii="Times New Roman" w:hAnsi="Times New Roman" w:cs="Times New Roman"/>
          <w:bCs/>
          <w:iCs/>
          <w:color w:val="000000"/>
          <w:sz w:val="28"/>
          <w:szCs w:val="28"/>
          <w:lang w:val="uk-UA"/>
        </w:rPr>
        <w:t>2</w:t>
      </w:r>
    </w:p>
    <w:p w14:paraId="124F207B" w14:textId="591B580C" w:rsidR="007E6AB2" w:rsidRDefault="00B12BD1" w:rsidP="00B12BD1">
      <w:pPr>
        <w:spacing w:after="0" w:line="360" w:lineRule="auto"/>
        <w:ind w:firstLine="709"/>
        <w:jc w:val="both"/>
        <w:rPr>
          <w:rFonts w:ascii="Times New Roman" w:hAnsi="Times New Roman" w:cs="Times New Roman"/>
          <w:bCs/>
          <w:iCs/>
          <w:color w:val="000000"/>
          <w:sz w:val="28"/>
          <w:szCs w:val="28"/>
          <w:lang w:val="uk-UA"/>
        </w:rPr>
      </w:pPr>
      <w:r w:rsidRPr="00B12BD1">
        <w:rPr>
          <w:rFonts w:ascii="Times New Roman" w:hAnsi="Times New Roman" w:cs="Times New Roman"/>
          <w:bCs/>
          <w:iCs/>
          <w:color w:val="000000"/>
          <w:sz w:val="28"/>
          <w:szCs w:val="28"/>
          <w:lang w:val="uk-UA"/>
        </w:rPr>
        <w:t>Контрольн</w:t>
      </w:r>
      <w:r>
        <w:rPr>
          <w:rFonts w:ascii="Times New Roman" w:hAnsi="Times New Roman" w:cs="Times New Roman"/>
          <w:bCs/>
          <w:iCs/>
          <w:color w:val="000000"/>
          <w:sz w:val="28"/>
          <w:szCs w:val="28"/>
          <w:lang w:val="uk-UA"/>
        </w:rPr>
        <w:t>ий</w:t>
      </w:r>
      <w:r w:rsidRPr="00B12BD1">
        <w:rPr>
          <w:rFonts w:ascii="Times New Roman" w:hAnsi="Times New Roman" w:cs="Times New Roman"/>
          <w:bCs/>
          <w:iCs/>
          <w:color w:val="000000"/>
          <w:sz w:val="28"/>
          <w:szCs w:val="28"/>
          <w:lang w:val="uk-UA"/>
        </w:rPr>
        <w:t xml:space="preserve"> лист вироб</w:t>
      </w:r>
      <w:r>
        <w:rPr>
          <w:rFonts w:ascii="Times New Roman" w:hAnsi="Times New Roman" w:cs="Times New Roman"/>
          <w:bCs/>
          <w:iCs/>
          <w:color w:val="000000"/>
          <w:sz w:val="28"/>
          <w:szCs w:val="28"/>
          <w:lang w:val="uk-UA"/>
        </w:rPr>
        <w:t>у</w:t>
      </w:r>
      <w:r w:rsidRPr="00B12BD1">
        <w:rPr>
          <w:rFonts w:ascii="Times New Roman" w:hAnsi="Times New Roman" w:cs="Times New Roman"/>
          <w:bCs/>
          <w:iCs/>
          <w:color w:val="000000"/>
          <w:sz w:val="28"/>
          <w:szCs w:val="28"/>
          <w:lang w:val="uk-UA"/>
        </w:rPr>
        <w:t xml:space="preserve"> - Розділ технічний контроль</w:t>
      </w:r>
    </w:p>
    <w:p w14:paraId="3F622E3D" w14:textId="608DC3DF" w:rsidR="007E6AB2" w:rsidRDefault="00472FD3" w:rsidP="00B12BD1">
      <w:pPr>
        <w:spacing w:after="0" w:line="360" w:lineRule="auto"/>
        <w:jc w:val="both"/>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lastRenderedPageBreak/>
        <w:drawing>
          <wp:inline distT="0" distB="0" distL="0" distR="0" wp14:anchorId="39A03241" wp14:editId="54954EB7">
            <wp:extent cx="5760085" cy="65595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085" cy="6559550"/>
                    </a:xfrm>
                    <a:prstGeom prst="rect">
                      <a:avLst/>
                    </a:prstGeom>
                    <a:noFill/>
                    <a:ln>
                      <a:noFill/>
                    </a:ln>
                  </pic:spPr>
                </pic:pic>
              </a:graphicData>
            </a:graphic>
          </wp:inline>
        </w:drawing>
      </w:r>
    </w:p>
    <w:p w14:paraId="481ABD84" w14:textId="2B67D076" w:rsidR="007E6AB2" w:rsidRDefault="007E6AB2" w:rsidP="00CA0812">
      <w:pPr>
        <w:spacing w:after="0" w:line="360" w:lineRule="auto"/>
        <w:ind w:firstLine="709"/>
        <w:jc w:val="both"/>
        <w:rPr>
          <w:rFonts w:ascii="Times New Roman" w:hAnsi="Times New Roman" w:cs="Times New Roman"/>
          <w:bCs/>
          <w:iCs/>
          <w:color w:val="000000"/>
          <w:sz w:val="28"/>
          <w:szCs w:val="28"/>
          <w:lang w:val="uk-UA"/>
        </w:rPr>
      </w:pPr>
    </w:p>
    <w:p w14:paraId="53941BDE" w14:textId="77777777"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
          <w:color w:val="000000"/>
          <w:sz w:val="28"/>
          <w:szCs w:val="28"/>
          <w:lang w:val="uk-UA"/>
        </w:rPr>
        <w:t>Процедура B16-1</w:t>
      </w:r>
      <w:r w:rsidRPr="00A60B11">
        <w:rPr>
          <w:rFonts w:ascii="Times New Roman" w:hAnsi="Times New Roman" w:cs="Times New Roman"/>
          <w:bCs/>
          <w:iCs/>
          <w:color w:val="000000"/>
          <w:sz w:val="28"/>
          <w:szCs w:val="28"/>
          <w:lang w:val="uk-UA"/>
        </w:rPr>
        <w:t xml:space="preserve"> «Невідповідності та коригувальні дії».</w:t>
      </w:r>
    </w:p>
    <w:p w14:paraId="73FDF859" w14:textId="6A0556AD"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t>Вихідними даними є R14 результати технічного контролю вироби, дані про виявлені невідповідності вимогам.</w:t>
      </w:r>
    </w:p>
    <w:p w14:paraId="712D7354" w14:textId="44C02D4B"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t xml:space="preserve">Процедура виконується для виправлення </w:t>
      </w:r>
      <w:proofErr w:type="spellStart"/>
      <w:r w:rsidRPr="00A60B11">
        <w:rPr>
          <w:rFonts w:ascii="Times New Roman" w:hAnsi="Times New Roman" w:cs="Times New Roman"/>
          <w:bCs/>
          <w:iCs/>
          <w:color w:val="000000"/>
          <w:sz w:val="28"/>
          <w:szCs w:val="28"/>
          <w:lang w:val="uk-UA"/>
        </w:rPr>
        <w:t>невідповідностей</w:t>
      </w:r>
      <w:proofErr w:type="spellEnd"/>
      <w:r w:rsidRPr="00A60B11">
        <w:rPr>
          <w:rFonts w:ascii="Times New Roman" w:hAnsi="Times New Roman" w:cs="Times New Roman"/>
          <w:bCs/>
          <w:iCs/>
          <w:color w:val="000000"/>
          <w:sz w:val="28"/>
          <w:szCs w:val="28"/>
          <w:lang w:val="uk-UA"/>
        </w:rPr>
        <w:t>.</w:t>
      </w:r>
    </w:p>
    <w:p w14:paraId="77AE473D" w14:textId="3E50F076"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t xml:space="preserve">При виявленні ділянки з'єднання, невідповідного встановленим вимогам, відхилення вироби від розмірів, ця ділянка (виріб) ідентифікується і </w:t>
      </w:r>
      <w:proofErr w:type="spellStart"/>
      <w:r w:rsidRPr="00A60B11">
        <w:rPr>
          <w:rFonts w:ascii="Times New Roman" w:hAnsi="Times New Roman" w:cs="Times New Roman"/>
          <w:bCs/>
          <w:iCs/>
          <w:color w:val="000000"/>
          <w:sz w:val="28"/>
          <w:szCs w:val="28"/>
          <w:lang w:val="uk-UA"/>
        </w:rPr>
        <w:t>ізолюється</w:t>
      </w:r>
      <w:proofErr w:type="spellEnd"/>
      <w:r w:rsidRPr="00A60B11">
        <w:rPr>
          <w:rFonts w:ascii="Times New Roman" w:hAnsi="Times New Roman" w:cs="Times New Roman"/>
          <w:bCs/>
          <w:iCs/>
          <w:color w:val="000000"/>
          <w:sz w:val="28"/>
          <w:szCs w:val="28"/>
          <w:lang w:val="uk-UA"/>
        </w:rPr>
        <w:t>.</w:t>
      </w:r>
    </w:p>
    <w:p w14:paraId="73EFD463" w14:textId="6A155F82"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lastRenderedPageBreak/>
        <w:t>Залежно від невідповідності, викону</w:t>
      </w:r>
      <w:r>
        <w:rPr>
          <w:rFonts w:ascii="Times New Roman" w:hAnsi="Times New Roman" w:cs="Times New Roman"/>
          <w:bCs/>
          <w:iCs/>
          <w:color w:val="000000"/>
          <w:sz w:val="28"/>
          <w:szCs w:val="28"/>
          <w:lang w:val="uk-UA"/>
        </w:rPr>
        <w:t>є</w:t>
      </w:r>
      <w:r w:rsidRPr="00A60B11">
        <w:rPr>
          <w:rFonts w:ascii="Times New Roman" w:hAnsi="Times New Roman" w:cs="Times New Roman"/>
          <w:bCs/>
          <w:iCs/>
          <w:color w:val="000000"/>
          <w:sz w:val="28"/>
          <w:szCs w:val="28"/>
          <w:lang w:val="uk-UA"/>
        </w:rPr>
        <w:t>ться необхідна корекція - доведення до відповідності.</w:t>
      </w:r>
    </w:p>
    <w:p w14:paraId="48B5157C" w14:textId="3B728F7F" w:rsid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t>Подальше використання зварного з'єднання (вироб</w:t>
      </w:r>
      <w:r>
        <w:rPr>
          <w:rFonts w:ascii="Times New Roman" w:hAnsi="Times New Roman" w:cs="Times New Roman"/>
          <w:bCs/>
          <w:iCs/>
          <w:color w:val="000000"/>
          <w:sz w:val="28"/>
          <w:szCs w:val="28"/>
          <w:lang w:val="uk-UA"/>
        </w:rPr>
        <w:t>у</w:t>
      </w:r>
      <w:r w:rsidRPr="00A60B11">
        <w:rPr>
          <w:rFonts w:ascii="Times New Roman" w:hAnsi="Times New Roman" w:cs="Times New Roman"/>
          <w:bCs/>
          <w:iCs/>
          <w:color w:val="000000"/>
          <w:sz w:val="28"/>
          <w:szCs w:val="28"/>
          <w:lang w:val="uk-UA"/>
        </w:rPr>
        <w:t>) за призначенням можливе лише після підтвердженої технічним контролем результативності корекції.</w:t>
      </w:r>
    </w:p>
    <w:p w14:paraId="7E4F5122" w14:textId="3A1068DB" w:rsidR="00A60B11" w:rsidRP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
          <w:color w:val="000000"/>
          <w:sz w:val="28"/>
          <w:szCs w:val="28"/>
          <w:lang w:val="uk-UA"/>
        </w:rPr>
        <w:t>Записи R16-1</w:t>
      </w:r>
      <w:r>
        <w:rPr>
          <w:rFonts w:ascii="Times New Roman" w:hAnsi="Times New Roman" w:cs="Times New Roman"/>
          <w:bCs/>
          <w:iCs/>
          <w:color w:val="000000"/>
          <w:sz w:val="28"/>
          <w:szCs w:val="28"/>
          <w:lang w:val="uk-UA"/>
        </w:rPr>
        <w:t>.</w:t>
      </w:r>
      <w:r w:rsidRPr="00A60B11">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Контрольний лист управління невідповідною продукцією.</w:t>
      </w:r>
    </w:p>
    <w:p w14:paraId="1179CAB1" w14:textId="48595807" w:rsidR="00A60B11" w:rsidRDefault="00A60B11" w:rsidP="00A60B11">
      <w:pPr>
        <w:spacing w:after="0" w:line="360" w:lineRule="auto"/>
        <w:ind w:firstLine="709"/>
        <w:jc w:val="both"/>
        <w:rPr>
          <w:rFonts w:ascii="Times New Roman" w:hAnsi="Times New Roman" w:cs="Times New Roman"/>
          <w:bCs/>
          <w:iCs/>
          <w:color w:val="000000"/>
          <w:sz w:val="28"/>
          <w:szCs w:val="28"/>
          <w:lang w:val="uk-UA"/>
        </w:rPr>
      </w:pPr>
      <w:r w:rsidRPr="00A60B11">
        <w:rPr>
          <w:rFonts w:ascii="Times New Roman" w:hAnsi="Times New Roman" w:cs="Times New Roman"/>
          <w:bCs/>
          <w:iCs/>
          <w:color w:val="000000"/>
          <w:sz w:val="28"/>
          <w:szCs w:val="28"/>
          <w:lang w:val="uk-UA"/>
        </w:rPr>
        <w:t xml:space="preserve">Документуються характер і місце виявлення невідповідності, </w:t>
      </w:r>
      <w:r>
        <w:rPr>
          <w:rFonts w:ascii="Times New Roman" w:hAnsi="Times New Roman" w:cs="Times New Roman"/>
          <w:bCs/>
          <w:iCs/>
          <w:color w:val="000000"/>
          <w:sz w:val="28"/>
          <w:szCs w:val="28"/>
          <w:lang w:val="uk-UA"/>
        </w:rPr>
        <w:t>д</w:t>
      </w:r>
      <w:r w:rsidRPr="00A60B11">
        <w:rPr>
          <w:rFonts w:ascii="Times New Roman" w:hAnsi="Times New Roman" w:cs="Times New Roman"/>
          <w:bCs/>
          <w:iCs/>
          <w:color w:val="000000"/>
          <w:sz w:val="28"/>
          <w:szCs w:val="28"/>
          <w:lang w:val="uk-UA"/>
        </w:rPr>
        <w:t>ії, виконані для корекції, результати повторної перевірки ділянки зварного з'єднання (вироб</w:t>
      </w:r>
      <w:r>
        <w:rPr>
          <w:rFonts w:ascii="Times New Roman" w:hAnsi="Times New Roman" w:cs="Times New Roman"/>
          <w:bCs/>
          <w:iCs/>
          <w:color w:val="000000"/>
          <w:sz w:val="28"/>
          <w:szCs w:val="28"/>
          <w:lang w:val="uk-UA"/>
        </w:rPr>
        <w:t>у</w:t>
      </w:r>
      <w:r w:rsidRPr="00A60B11">
        <w:rPr>
          <w:rFonts w:ascii="Times New Roman" w:hAnsi="Times New Roman" w:cs="Times New Roman"/>
          <w:bCs/>
          <w:iCs/>
          <w:color w:val="000000"/>
          <w:sz w:val="28"/>
          <w:szCs w:val="28"/>
          <w:lang w:val="uk-UA"/>
        </w:rPr>
        <w:t>) після корекції.</w:t>
      </w:r>
    </w:p>
    <w:p w14:paraId="7C809B08" w14:textId="77777777" w:rsidR="00D43049" w:rsidRPr="00D43049"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
          <w:color w:val="000000"/>
          <w:sz w:val="28"/>
          <w:szCs w:val="28"/>
          <w:lang w:val="uk-UA"/>
        </w:rPr>
        <w:t>Процедура B16-2</w:t>
      </w:r>
      <w:r w:rsidRPr="00D43049">
        <w:rPr>
          <w:rFonts w:ascii="Times New Roman" w:hAnsi="Times New Roman" w:cs="Times New Roman"/>
          <w:bCs/>
          <w:iCs/>
          <w:color w:val="000000"/>
          <w:sz w:val="28"/>
          <w:szCs w:val="28"/>
          <w:lang w:val="uk-UA"/>
        </w:rPr>
        <w:t xml:space="preserve"> «Невідповідності та коригувальні дії».</w:t>
      </w:r>
    </w:p>
    <w:p w14:paraId="6CC88ADF" w14:textId="790B8F12" w:rsidR="00D43049" w:rsidRPr="00D43049"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Cs/>
          <w:color w:val="000000"/>
          <w:sz w:val="28"/>
          <w:szCs w:val="28"/>
          <w:lang w:val="uk-UA"/>
        </w:rPr>
        <w:t>Вихідними даними є R14 результати технічного контролю виробів, дані про виявлені невідповідності вимогам за період виробництва.</w:t>
      </w:r>
    </w:p>
    <w:p w14:paraId="64848EB6" w14:textId="1D31FB7D" w:rsidR="00D43049" w:rsidRPr="00D43049"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Cs/>
          <w:color w:val="000000"/>
          <w:sz w:val="28"/>
          <w:szCs w:val="28"/>
          <w:lang w:val="uk-UA"/>
        </w:rPr>
        <w:t>Процедура виконується для запобігання повторно</w:t>
      </w:r>
      <w:r>
        <w:rPr>
          <w:rFonts w:ascii="Times New Roman" w:hAnsi="Times New Roman" w:cs="Times New Roman"/>
          <w:bCs/>
          <w:iCs/>
          <w:color w:val="000000"/>
          <w:sz w:val="28"/>
          <w:szCs w:val="28"/>
          <w:lang w:val="uk-UA"/>
        </w:rPr>
        <w:t>ї</w:t>
      </w:r>
      <w:r w:rsidRPr="00D43049">
        <w:rPr>
          <w:rFonts w:ascii="Times New Roman" w:hAnsi="Times New Roman" w:cs="Times New Roman"/>
          <w:bCs/>
          <w:iCs/>
          <w:color w:val="000000"/>
          <w:sz w:val="28"/>
          <w:szCs w:val="28"/>
          <w:lang w:val="uk-UA"/>
        </w:rPr>
        <w:t xml:space="preserve"> появи </w:t>
      </w:r>
      <w:proofErr w:type="spellStart"/>
      <w:r w:rsidRPr="00D43049">
        <w:rPr>
          <w:rFonts w:ascii="Times New Roman" w:hAnsi="Times New Roman" w:cs="Times New Roman"/>
          <w:bCs/>
          <w:iCs/>
          <w:color w:val="000000"/>
          <w:sz w:val="28"/>
          <w:szCs w:val="28"/>
          <w:lang w:val="uk-UA"/>
        </w:rPr>
        <w:t>невідповідностей</w:t>
      </w:r>
      <w:proofErr w:type="spellEnd"/>
      <w:r w:rsidRPr="00D43049">
        <w:rPr>
          <w:rFonts w:ascii="Times New Roman" w:hAnsi="Times New Roman" w:cs="Times New Roman"/>
          <w:bCs/>
          <w:iCs/>
          <w:color w:val="000000"/>
          <w:sz w:val="28"/>
          <w:szCs w:val="28"/>
          <w:lang w:val="uk-UA"/>
        </w:rPr>
        <w:t xml:space="preserve"> і зниження їх загального рівня.</w:t>
      </w:r>
    </w:p>
    <w:p w14:paraId="253A209A" w14:textId="05B403F0" w:rsidR="00A60B11"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Cs/>
          <w:color w:val="000000"/>
          <w:sz w:val="28"/>
          <w:szCs w:val="28"/>
          <w:lang w:val="uk-UA"/>
        </w:rPr>
        <w:t>Аналізуються дані про характер, локалізаці</w:t>
      </w:r>
      <w:r>
        <w:rPr>
          <w:rFonts w:ascii="Times New Roman" w:hAnsi="Times New Roman" w:cs="Times New Roman"/>
          <w:bCs/>
          <w:iCs/>
          <w:color w:val="000000"/>
          <w:sz w:val="28"/>
          <w:szCs w:val="28"/>
          <w:lang w:val="uk-UA"/>
        </w:rPr>
        <w:t>ю</w:t>
      </w:r>
      <w:r w:rsidRPr="00D43049">
        <w:rPr>
          <w:rFonts w:ascii="Times New Roman" w:hAnsi="Times New Roman" w:cs="Times New Roman"/>
          <w:bCs/>
          <w:iCs/>
          <w:color w:val="000000"/>
          <w:sz w:val="28"/>
          <w:szCs w:val="28"/>
          <w:lang w:val="uk-UA"/>
        </w:rPr>
        <w:t>, час і частот</w:t>
      </w:r>
      <w:r>
        <w:rPr>
          <w:rFonts w:ascii="Times New Roman" w:hAnsi="Times New Roman" w:cs="Times New Roman"/>
          <w:bCs/>
          <w:iCs/>
          <w:color w:val="000000"/>
          <w:sz w:val="28"/>
          <w:szCs w:val="28"/>
          <w:lang w:val="uk-UA"/>
        </w:rPr>
        <w:t>у</w:t>
      </w:r>
      <w:r w:rsidRPr="00D43049">
        <w:rPr>
          <w:rFonts w:ascii="Times New Roman" w:hAnsi="Times New Roman" w:cs="Times New Roman"/>
          <w:bCs/>
          <w:iCs/>
          <w:color w:val="000000"/>
          <w:sz w:val="28"/>
          <w:szCs w:val="28"/>
          <w:lang w:val="uk-UA"/>
        </w:rPr>
        <w:t xml:space="preserve"> появи </w:t>
      </w:r>
      <w:proofErr w:type="spellStart"/>
      <w:r w:rsidRPr="00D43049">
        <w:rPr>
          <w:rFonts w:ascii="Times New Roman" w:hAnsi="Times New Roman" w:cs="Times New Roman"/>
          <w:bCs/>
          <w:iCs/>
          <w:color w:val="000000"/>
          <w:sz w:val="28"/>
          <w:szCs w:val="28"/>
          <w:lang w:val="uk-UA"/>
        </w:rPr>
        <w:t>невідповідностей</w:t>
      </w:r>
      <w:proofErr w:type="spellEnd"/>
      <w:r w:rsidRPr="00D43049">
        <w:rPr>
          <w:rFonts w:ascii="Times New Roman" w:hAnsi="Times New Roman" w:cs="Times New Roman"/>
          <w:bCs/>
          <w:iCs/>
          <w:color w:val="000000"/>
          <w:sz w:val="28"/>
          <w:szCs w:val="28"/>
          <w:lang w:val="uk-UA"/>
        </w:rPr>
        <w:t xml:space="preserve"> за період виробництва і визначаються невідповідності, що мають найбільшу значимість і підлягають першочергови</w:t>
      </w:r>
      <w:r>
        <w:rPr>
          <w:rFonts w:ascii="Times New Roman" w:hAnsi="Times New Roman" w:cs="Times New Roman"/>
          <w:bCs/>
          <w:iCs/>
          <w:color w:val="000000"/>
          <w:sz w:val="28"/>
          <w:szCs w:val="28"/>
          <w:lang w:val="uk-UA"/>
        </w:rPr>
        <w:t>м</w:t>
      </w:r>
      <w:r w:rsidRPr="00D43049">
        <w:rPr>
          <w:rFonts w:ascii="Times New Roman" w:hAnsi="Times New Roman" w:cs="Times New Roman"/>
          <w:bCs/>
          <w:iCs/>
          <w:color w:val="000000"/>
          <w:sz w:val="28"/>
          <w:szCs w:val="28"/>
          <w:lang w:val="uk-UA"/>
        </w:rPr>
        <w:t xml:space="preserve"> ді</w:t>
      </w:r>
      <w:r>
        <w:rPr>
          <w:rFonts w:ascii="Times New Roman" w:hAnsi="Times New Roman" w:cs="Times New Roman"/>
          <w:bCs/>
          <w:iCs/>
          <w:color w:val="000000"/>
          <w:sz w:val="28"/>
          <w:szCs w:val="28"/>
          <w:lang w:val="uk-UA"/>
        </w:rPr>
        <w:t>ям</w:t>
      </w:r>
      <w:r w:rsidRPr="00D43049">
        <w:rPr>
          <w:rFonts w:ascii="Times New Roman" w:hAnsi="Times New Roman" w:cs="Times New Roman"/>
          <w:bCs/>
          <w:iCs/>
          <w:color w:val="000000"/>
          <w:sz w:val="28"/>
          <w:szCs w:val="28"/>
          <w:lang w:val="uk-UA"/>
        </w:rPr>
        <w:t>, спрямованим на усунення причин їх появи.</w:t>
      </w:r>
    </w:p>
    <w:p w14:paraId="2EA8D77A" w14:textId="138ECC93" w:rsidR="00D43049" w:rsidRPr="00D43049"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Cs/>
          <w:color w:val="000000"/>
          <w:sz w:val="28"/>
          <w:szCs w:val="28"/>
          <w:lang w:val="uk-UA"/>
        </w:rPr>
        <w:t xml:space="preserve">Для таких </w:t>
      </w:r>
      <w:proofErr w:type="spellStart"/>
      <w:r w:rsidRPr="00D43049">
        <w:rPr>
          <w:rFonts w:ascii="Times New Roman" w:hAnsi="Times New Roman" w:cs="Times New Roman"/>
          <w:bCs/>
          <w:iCs/>
          <w:color w:val="000000"/>
          <w:sz w:val="28"/>
          <w:szCs w:val="28"/>
          <w:lang w:val="uk-UA"/>
        </w:rPr>
        <w:t>невідповідностей</w:t>
      </w:r>
      <w:proofErr w:type="spellEnd"/>
      <w:r w:rsidRPr="00D43049">
        <w:rPr>
          <w:rFonts w:ascii="Times New Roman" w:hAnsi="Times New Roman" w:cs="Times New Roman"/>
          <w:bCs/>
          <w:iCs/>
          <w:color w:val="000000"/>
          <w:sz w:val="28"/>
          <w:szCs w:val="28"/>
          <w:lang w:val="uk-UA"/>
        </w:rPr>
        <w:t xml:space="preserve"> визначаються причини появи, визначаються і реалізуються заходи щодо усунення таких причин, оцінюється результативність проведених заходів - коригувальних дій.</w:t>
      </w:r>
    </w:p>
    <w:p w14:paraId="2A22CE8D" w14:textId="1E5F2F00" w:rsidR="007E6AB2"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Cs/>
          <w:color w:val="000000"/>
          <w:sz w:val="28"/>
          <w:szCs w:val="28"/>
          <w:lang w:val="uk-UA"/>
        </w:rPr>
        <w:t>Результативні заходи стають повсякденною практикою дій і можуть привести до змін в будь-який з прийнятих процедур.</w:t>
      </w:r>
    </w:p>
    <w:p w14:paraId="063B052E" w14:textId="5EDF3A16" w:rsidR="00D43049" w:rsidRPr="00D43049" w:rsidRDefault="00D43049" w:rsidP="00D43049">
      <w:pPr>
        <w:spacing w:after="0" w:line="360" w:lineRule="auto"/>
        <w:ind w:firstLine="709"/>
        <w:jc w:val="both"/>
        <w:rPr>
          <w:rFonts w:ascii="Times New Roman" w:hAnsi="Times New Roman" w:cs="Times New Roman"/>
          <w:bCs/>
          <w:iCs/>
          <w:color w:val="000000"/>
          <w:sz w:val="28"/>
          <w:szCs w:val="28"/>
          <w:lang w:val="uk-UA"/>
        </w:rPr>
      </w:pPr>
      <w:r w:rsidRPr="00D43049">
        <w:rPr>
          <w:rFonts w:ascii="Times New Roman" w:hAnsi="Times New Roman" w:cs="Times New Roman"/>
          <w:bCs/>
          <w:i/>
          <w:color w:val="000000"/>
          <w:sz w:val="28"/>
          <w:szCs w:val="28"/>
          <w:lang w:val="uk-UA"/>
        </w:rPr>
        <w:t>Записи R16-2</w:t>
      </w:r>
      <w:r>
        <w:rPr>
          <w:rFonts w:ascii="Times New Roman" w:hAnsi="Times New Roman" w:cs="Times New Roman"/>
          <w:bCs/>
          <w:iCs/>
          <w:color w:val="000000"/>
          <w:sz w:val="28"/>
          <w:szCs w:val="28"/>
          <w:lang w:val="uk-UA"/>
        </w:rPr>
        <w:t>.</w:t>
      </w:r>
      <w:r w:rsidRPr="00D43049">
        <w:rPr>
          <w:rFonts w:ascii="Times New Roman" w:hAnsi="Times New Roman" w:cs="Times New Roman"/>
          <w:bCs/>
          <w:iCs/>
          <w:color w:val="000000"/>
          <w:sz w:val="28"/>
          <w:szCs w:val="28"/>
          <w:lang w:val="uk-UA"/>
        </w:rPr>
        <w:t xml:space="preserve"> Лист збору Даних за пер</w:t>
      </w:r>
      <w:r>
        <w:rPr>
          <w:rFonts w:ascii="Times New Roman" w:hAnsi="Times New Roman" w:cs="Times New Roman"/>
          <w:bCs/>
          <w:iCs/>
          <w:color w:val="000000"/>
          <w:sz w:val="28"/>
          <w:szCs w:val="28"/>
          <w:lang w:val="uk-UA"/>
        </w:rPr>
        <w:t>і</w:t>
      </w:r>
      <w:r w:rsidRPr="00D43049">
        <w:rPr>
          <w:rFonts w:ascii="Times New Roman" w:hAnsi="Times New Roman" w:cs="Times New Roman"/>
          <w:bCs/>
          <w:iCs/>
          <w:color w:val="000000"/>
          <w:sz w:val="28"/>
          <w:szCs w:val="28"/>
          <w:lang w:val="uk-UA"/>
        </w:rPr>
        <w:t>од. Діаграма Парето за пер</w:t>
      </w:r>
      <w:r>
        <w:rPr>
          <w:rFonts w:ascii="Times New Roman" w:hAnsi="Times New Roman" w:cs="Times New Roman"/>
          <w:bCs/>
          <w:iCs/>
          <w:color w:val="000000"/>
          <w:sz w:val="28"/>
          <w:szCs w:val="28"/>
          <w:lang w:val="uk-UA"/>
        </w:rPr>
        <w:t>і</w:t>
      </w:r>
      <w:r w:rsidRPr="00D43049">
        <w:rPr>
          <w:rFonts w:ascii="Times New Roman" w:hAnsi="Times New Roman" w:cs="Times New Roman"/>
          <w:bCs/>
          <w:iCs/>
          <w:color w:val="000000"/>
          <w:sz w:val="28"/>
          <w:szCs w:val="28"/>
          <w:lang w:val="uk-UA"/>
        </w:rPr>
        <w:t>од. Лист коригувальна Дій за пер</w:t>
      </w:r>
      <w:r>
        <w:rPr>
          <w:rFonts w:ascii="Times New Roman" w:hAnsi="Times New Roman" w:cs="Times New Roman"/>
          <w:bCs/>
          <w:iCs/>
          <w:color w:val="000000"/>
          <w:sz w:val="28"/>
          <w:szCs w:val="28"/>
          <w:lang w:val="uk-UA"/>
        </w:rPr>
        <w:t>і</w:t>
      </w:r>
      <w:r w:rsidRPr="00D43049">
        <w:rPr>
          <w:rFonts w:ascii="Times New Roman" w:hAnsi="Times New Roman" w:cs="Times New Roman"/>
          <w:bCs/>
          <w:iCs/>
          <w:color w:val="000000"/>
          <w:sz w:val="28"/>
          <w:szCs w:val="28"/>
          <w:lang w:val="uk-UA"/>
        </w:rPr>
        <w:t>од.</w:t>
      </w:r>
    </w:p>
    <w:p w14:paraId="513338B9" w14:textId="32EE5864" w:rsidR="00D43049" w:rsidRDefault="00D43049" w:rsidP="00D43049">
      <w:pPr>
        <w:spacing w:after="0" w:line="360" w:lineRule="auto"/>
        <w:ind w:firstLine="709"/>
        <w:jc w:val="both"/>
        <w:rPr>
          <w:rFonts w:ascii="Times New Roman" w:hAnsi="Times New Roman" w:cs="Times New Roman"/>
          <w:bCs/>
          <w:iCs/>
          <w:color w:val="000000"/>
          <w:sz w:val="28"/>
          <w:szCs w:val="28"/>
          <w:lang w:val="uk-UA"/>
        </w:rPr>
      </w:pPr>
      <w:proofErr w:type="spellStart"/>
      <w:r w:rsidRPr="00D43049">
        <w:rPr>
          <w:rFonts w:ascii="Times New Roman" w:hAnsi="Times New Roman" w:cs="Times New Roman"/>
          <w:bCs/>
          <w:iCs/>
          <w:color w:val="000000"/>
          <w:sz w:val="28"/>
          <w:szCs w:val="28"/>
          <w:lang w:val="uk-UA"/>
        </w:rPr>
        <w:t>Покроков</w:t>
      </w:r>
      <w:r>
        <w:rPr>
          <w:rFonts w:ascii="Times New Roman" w:hAnsi="Times New Roman" w:cs="Times New Roman"/>
          <w:bCs/>
          <w:iCs/>
          <w:color w:val="000000"/>
          <w:sz w:val="28"/>
          <w:szCs w:val="28"/>
          <w:lang w:val="uk-UA"/>
        </w:rPr>
        <w:t>о</w:t>
      </w:r>
      <w:proofErr w:type="spellEnd"/>
      <w:r w:rsidRPr="00D43049">
        <w:rPr>
          <w:rFonts w:ascii="Times New Roman" w:hAnsi="Times New Roman" w:cs="Times New Roman"/>
          <w:bCs/>
          <w:iCs/>
          <w:color w:val="000000"/>
          <w:sz w:val="28"/>
          <w:szCs w:val="28"/>
          <w:lang w:val="uk-UA"/>
        </w:rPr>
        <w:t xml:space="preserve"> документу</w:t>
      </w:r>
      <w:r>
        <w:rPr>
          <w:rFonts w:ascii="Times New Roman" w:hAnsi="Times New Roman" w:cs="Times New Roman"/>
          <w:bCs/>
          <w:iCs/>
          <w:color w:val="000000"/>
          <w:sz w:val="28"/>
          <w:szCs w:val="28"/>
          <w:lang w:val="uk-UA"/>
        </w:rPr>
        <w:t>ють</w:t>
      </w:r>
      <w:r w:rsidRPr="00D43049">
        <w:rPr>
          <w:rFonts w:ascii="Times New Roman" w:hAnsi="Times New Roman" w:cs="Times New Roman"/>
          <w:bCs/>
          <w:iCs/>
          <w:color w:val="000000"/>
          <w:sz w:val="28"/>
          <w:szCs w:val="28"/>
          <w:lang w:val="uk-UA"/>
        </w:rPr>
        <w:t xml:space="preserve"> дані про кор</w:t>
      </w:r>
      <w:r>
        <w:rPr>
          <w:rFonts w:ascii="Times New Roman" w:hAnsi="Times New Roman" w:cs="Times New Roman"/>
          <w:bCs/>
          <w:iCs/>
          <w:color w:val="000000"/>
          <w:sz w:val="28"/>
          <w:szCs w:val="28"/>
          <w:lang w:val="uk-UA"/>
        </w:rPr>
        <w:t>и</w:t>
      </w:r>
      <w:r w:rsidRPr="00D43049">
        <w:rPr>
          <w:rFonts w:ascii="Times New Roman" w:hAnsi="Times New Roman" w:cs="Times New Roman"/>
          <w:bCs/>
          <w:iCs/>
          <w:color w:val="000000"/>
          <w:sz w:val="28"/>
          <w:szCs w:val="28"/>
          <w:lang w:val="uk-UA"/>
        </w:rPr>
        <w:t>гувальні Дії, проведен</w:t>
      </w:r>
      <w:r>
        <w:rPr>
          <w:rFonts w:ascii="Times New Roman" w:hAnsi="Times New Roman" w:cs="Times New Roman"/>
          <w:bCs/>
          <w:iCs/>
          <w:color w:val="000000"/>
          <w:sz w:val="28"/>
          <w:szCs w:val="28"/>
          <w:lang w:val="uk-UA"/>
        </w:rPr>
        <w:t>і</w:t>
      </w:r>
      <w:r w:rsidRPr="00D43049">
        <w:rPr>
          <w:rFonts w:ascii="Times New Roman" w:hAnsi="Times New Roman" w:cs="Times New Roman"/>
          <w:bCs/>
          <w:iCs/>
          <w:color w:val="000000"/>
          <w:sz w:val="28"/>
          <w:szCs w:val="28"/>
          <w:lang w:val="uk-UA"/>
        </w:rPr>
        <w:t xml:space="preserve"> за пер</w:t>
      </w:r>
      <w:r>
        <w:rPr>
          <w:rFonts w:ascii="Times New Roman" w:hAnsi="Times New Roman" w:cs="Times New Roman"/>
          <w:bCs/>
          <w:iCs/>
          <w:color w:val="000000"/>
          <w:sz w:val="28"/>
          <w:szCs w:val="28"/>
          <w:lang w:val="uk-UA"/>
        </w:rPr>
        <w:t>і</w:t>
      </w:r>
      <w:r w:rsidRPr="00D43049">
        <w:rPr>
          <w:rFonts w:ascii="Times New Roman" w:hAnsi="Times New Roman" w:cs="Times New Roman"/>
          <w:bCs/>
          <w:iCs/>
          <w:color w:val="000000"/>
          <w:sz w:val="28"/>
          <w:szCs w:val="28"/>
          <w:lang w:val="uk-UA"/>
        </w:rPr>
        <w:t xml:space="preserve">од </w:t>
      </w:r>
      <w:r>
        <w:rPr>
          <w:rFonts w:ascii="Times New Roman" w:hAnsi="Times New Roman" w:cs="Times New Roman"/>
          <w:bCs/>
          <w:iCs/>
          <w:color w:val="000000"/>
          <w:sz w:val="28"/>
          <w:szCs w:val="28"/>
          <w:lang w:val="uk-UA"/>
        </w:rPr>
        <w:t xml:space="preserve">спостережень за </w:t>
      </w:r>
      <w:r w:rsidRPr="00D43049">
        <w:rPr>
          <w:rFonts w:ascii="Times New Roman" w:hAnsi="Times New Roman" w:cs="Times New Roman"/>
          <w:bCs/>
          <w:iCs/>
          <w:color w:val="000000"/>
          <w:sz w:val="28"/>
          <w:szCs w:val="28"/>
          <w:lang w:val="uk-UA"/>
        </w:rPr>
        <w:t>виробництв</w:t>
      </w:r>
      <w:r>
        <w:rPr>
          <w:rFonts w:ascii="Times New Roman" w:hAnsi="Times New Roman" w:cs="Times New Roman"/>
          <w:bCs/>
          <w:iCs/>
          <w:color w:val="000000"/>
          <w:sz w:val="28"/>
          <w:szCs w:val="28"/>
          <w:lang w:val="uk-UA"/>
        </w:rPr>
        <w:t>ом</w:t>
      </w:r>
      <w:r w:rsidRPr="00D43049">
        <w:rPr>
          <w:rFonts w:ascii="Times New Roman" w:hAnsi="Times New Roman" w:cs="Times New Roman"/>
          <w:bCs/>
          <w:iCs/>
          <w:color w:val="000000"/>
          <w:sz w:val="28"/>
          <w:szCs w:val="28"/>
          <w:lang w:val="uk-UA"/>
        </w:rPr>
        <w:t>.</w:t>
      </w:r>
    </w:p>
    <w:p w14:paraId="5320E06B" w14:textId="7DA4CF41" w:rsidR="0029405D" w:rsidRPr="0029405D" w:rsidRDefault="0029405D" w:rsidP="0029405D">
      <w:pPr>
        <w:spacing w:after="0" w:line="360" w:lineRule="auto"/>
        <w:ind w:firstLine="709"/>
        <w:jc w:val="both"/>
        <w:rPr>
          <w:rFonts w:ascii="Times New Roman" w:hAnsi="Times New Roman" w:cs="Times New Roman"/>
          <w:bCs/>
          <w:iCs/>
          <w:color w:val="000000"/>
          <w:sz w:val="28"/>
          <w:szCs w:val="28"/>
          <w:lang w:val="uk-UA"/>
        </w:rPr>
      </w:pPr>
      <w:r w:rsidRPr="0029405D">
        <w:rPr>
          <w:rFonts w:ascii="Times New Roman" w:hAnsi="Times New Roman" w:cs="Times New Roman"/>
          <w:bCs/>
          <w:i/>
          <w:color w:val="000000"/>
          <w:sz w:val="28"/>
          <w:szCs w:val="28"/>
          <w:lang w:val="uk-UA"/>
        </w:rPr>
        <w:t>Процедура B19</w:t>
      </w:r>
      <w:r>
        <w:rPr>
          <w:rFonts w:ascii="Times New Roman" w:hAnsi="Times New Roman" w:cs="Times New Roman"/>
          <w:bCs/>
          <w:i/>
          <w:color w:val="000000"/>
          <w:sz w:val="28"/>
          <w:szCs w:val="28"/>
          <w:lang w:val="uk-UA"/>
        </w:rPr>
        <w:t>.</w:t>
      </w:r>
      <w:r w:rsidRPr="0029405D">
        <w:rPr>
          <w:rFonts w:ascii="Times New Roman" w:hAnsi="Times New Roman" w:cs="Times New Roman"/>
          <w:bCs/>
          <w:iCs/>
          <w:color w:val="000000"/>
          <w:sz w:val="28"/>
          <w:szCs w:val="28"/>
          <w:lang w:val="uk-UA"/>
        </w:rPr>
        <w:t xml:space="preserve"> «Записи про якість».</w:t>
      </w:r>
    </w:p>
    <w:p w14:paraId="2F4E446F" w14:textId="77777777" w:rsidR="0029405D" w:rsidRPr="0029405D" w:rsidRDefault="0029405D" w:rsidP="0029405D">
      <w:pPr>
        <w:spacing w:after="0" w:line="360" w:lineRule="auto"/>
        <w:ind w:firstLine="709"/>
        <w:jc w:val="both"/>
        <w:rPr>
          <w:rFonts w:ascii="Times New Roman" w:hAnsi="Times New Roman" w:cs="Times New Roman"/>
          <w:bCs/>
          <w:iCs/>
          <w:color w:val="000000"/>
          <w:sz w:val="28"/>
          <w:szCs w:val="28"/>
          <w:lang w:val="uk-UA"/>
        </w:rPr>
      </w:pPr>
      <w:r w:rsidRPr="0029405D">
        <w:rPr>
          <w:rFonts w:ascii="Times New Roman" w:hAnsi="Times New Roman" w:cs="Times New Roman"/>
          <w:bCs/>
          <w:iCs/>
          <w:color w:val="000000"/>
          <w:sz w:val="28"/>
          <w:szCs w:val="28"/>
          <w:lang w:val="uk-UA"/>
        </w:rPr>
        <w:lastRenderedPageBreak/>
        <w:t>Визначається порядок ведення, зберігання та забезпечення доступності всіх раніше перерахованих записів про якість, як в паперовому, так і електронному вигляді.</w:t>
      </w:r>
    </w:p>
    <w:p w14:paraId="5B2F5A5F" w14:textId="68A42ED0" w:rsidR="00D43049" w:rsidRDefault="0029405D" w:rsidP="0029405D">
      <w:pPr>
        <w:spacing w:after="0" w:line="360" w:lineRule="auto"/>
        <w:ind w:firstLine="709"/>
        <w:jc w:val="both"/>
        <w:rPr>
          <w:rFonts w:ascii="Times New Roman" w:hAnsi="Times New Roman" w:cs="Times New Roman"/>
          <w:bCs/>
          <w:iCs/>
          <w:color w:val="000000"/>
          <w:sz w:val="28"/>
          <w:szCs w:val="28"/>
          <w:lang w:val="uk-UA"/>
        </w:rPr>
      </w:pPr>
      <w:r w:rsidRPr="0029405D">
        <w:rPr>
          <w:rFonts w:ascii="Times New Roman" w:hAnsi="Times New Roman" w:cs="Times New Roman"/>
          <w:bCs/>
          <w:iCs/>
          <w:color w:val="000000"/>
          <w:sz w:val="28"/>
          <w:szCs w:val="28"/>
          <w:lang w:val="uk-UA"/>
        </w:rPr>
        <w:t>Процедура є частиною всіх процедур і забезпечує доступність інформації, що міститься в записах про якість</w:t>
      </w:r>
    </w:p>
    <w:p w14:paraId="2C689963" w14:textId="02225958" w:rsidR="0029405D" w:rsidRPr="0029405D" w:rsidRDefault="0029405D" w:rsidP="0029405D">
      <w:pPr>
        <w:spacing w:after="0" w:line="360" w:lineRule="auto"/>
        <w:ind w:firstLine="709"/>
        <w:jc w:val="both"/>
        <w:rPr>
          <w:rFonts w:ascii="Times New Roman" w:hAnsi="Times New Roman" w:cs="Times New Roman"/>
          <w:bCs/>
          <w:iCs/>
          <w:color w:val="000000"/>
          <w:sz w:val="28"/>
          <w:szCs w:val="28"/>
          <w:lang w:val="uk-UA"/>
        </w:rPr>
      </w:pPr>
      <w:r w:rsidRPr="0029405D">
        <w:rPr>
          <w:rFonts w:ascii="Times New Roman" w:hAnsi="Times New Roman" w:cs="Times New Roman"/>
          <w:bCs/>
          <w:i/>
          <w:color w:val="000000"/>
          <w:sz w:val="28"/>
          <w:szCs w:val="28"/>
          <w:lang w:val="uk-UA"/>
        </w:rPr>
        <w:t>Записи R19</w:t>
      </w:r>
      <w:r>
        <w:rPr>
          <w:rFonts w:ascii="Times New Roman" w:hAnsi="Times New Roman" w:cs="Times New Roman"/>
          <w:bCs/>
          <w:iCs/>
          <w:color w:val="000000"/>
          <w:sz w:val="28"/>
          <w:szCs w:val="28"/>
          <w:lang w:val="uk-UA"/>
        </w:rPr>
        <w:t>.</w:t>
      </w:r>
      <w:r w:rsidRPr="0029405D">
        <w:rPr>
          <w:rFonts w:ascii="Times New Roman" w:hAnsi="Times New Roman" w:cs="Times New Roman"/>
          <w:bCs/>
          <w:iCs/>
          <w:color w:val="000000"/>
          <w:sz w:val="28"/>
          <w:szCs w:val="28"/>
          <w:lang w:val="uk-UA"/>
        </w:rPr>
        <w:t xml:space="preserve"> Акти передачі зап</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сів Стороннім організаціям, акти знищення зап</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сів.</w:t>
      </w:r>
    </w:p>
    <w:p w14:paraId="2DFA292D" w14:textId="09FC705F" w:rsidR="00D43049" w:rsidRDefault="0029405D" w:rsidP="0029405D">
      <w:pPr>
        <w:spacing w:after="0" w:line="360" w:lineRule="auto"/>
        <w:ind w:firstLine="709"/>
        <w:jc w:val="both"/>
        <w:rPr>
          <w:rFonts w:ascii="Times New Roman" w:hAnsi="Times New Roman" w:cs="Times New Roman"/>
          <w:bCs/>
          <w:iCs/>
          <w:color w:val="000000"/>
          <w:sz w:val="28"/>
          <w:szCs w:val="28"/>
          <w:lang w:val="uk-UA"/>
        </w:rPr>
      </w:pPr>
      <w:r w:rsidRPr="0029405D">
        <w:rPr>
          <w:rFonts w:ascii="Times New Roman" w:hAnsi="Times New Roman" w:cs="Times New Roman"/>
          <w:bCs/>
          <w:iCs/>
          <w:color w:val="000000"/>
          <w:sz w:val="28"/>
          <w:szCs w:val="28"/>
          <w:lang w:val="uk-UA"/>
        </w:rPr>
        <w:t>Документуються дані про передачу зап</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сів Стороннім організаціям, в тому ч</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слі за запит</w:t>
      </w:r>
      <w:r>
        <w:rPr>
          <w:rFonts w:ascii="Times New Roman" w:hAnsi="Times New Roman" w:cs="Times New Roman"/>
          <w:bCs/>
          <w:iCs/>
          <w:color w:val="000000"/>
          <w:sz w:val="28"/>
          <w:szCs w:val="28"/>
          <w:lang w:val="uk-UA"/>
        </w:rPr>
        <w:t>ом</w:t>
      </w:r>
      <w:r w:rsidRPr="0029405D">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 xml:space="preserve">по </w:t>
      </w:r>
      <w:r w:rsidRPr="0029405D">
        <w:rPr>
          <w:rFonts w:ascii="Times New Roman" w:hAnsi="Times New Roman" w:cs="Times New Roman"/>
          <w:bCs/>
          <w:iCs/>
          <w:color w:val="000000"/>
          <w:sz w:val="28"/>
          <w:szCs w:val="28"/>
          <w:lang w:val="uk-UA"/>
        </w:rPr>
        <w:t>субпідряду, на зберігання, а також про знищення зіпсован</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х зап</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 xml:space="preserve">сів </w:t>
      </w:r>
      <w:r>
        <w:rPr>
          <w:rFonts w:ascii="Times New Roman" w:hAnsi="Times New Roman" w:cs="Times New Roman"/>
          <w:bCs/>
          <w:iCs/>
          <w:color w:val="000000"/>
          <w:sz w:val="28"/>
          <w:szCs w:val="28"/>
          <w:lang w:val="uk-UA"/>
        </w:rPr>
        <w:t>і</w:t>
      </w:r>
      <w:r w:rsidRPr="0029405D">
        <w:rPr>
          <w:rFonts w:ascii="Times New Roman" w:hAnsi="Times New Roman" w:cs="Times New Roman"/>
          <w:bCs/>
          <w:iCs/>
          <w:color w:val="000000"/>
          <w:sz w:val="28"/>
          <w:szCs w:val="28"/>
          <w:lang w:val="uk-UA"/>
        </w:rPr>
        <w:t xml:space="preserve"> зап</w:t>
      </w:r>
      <w:r>
        <w:rPr>
          <w:rFonts w:ascii="Times New Roman" w:hAnsi="Times New Roman" w:cs="Times New Roman"/>
          <w:bCs/>
          <w:iCs/>
          <w:color w:val="000000"/>
          <w:sz w:val="28"/>
          <w:szCs w:val="28"/>
          <w:lang w:val="uk-UA"/>
        </w:rPr>
        <w:t>и</w:t>
      </w:r>
      <w:r w:rsidRPr="0029405D">
        <w:rPr>
          <w:rFonts w:ascii="Times New Roman" w:hAnsi="Times New Roman" w:cs="Times New Roman"/>
          <w:bCs/>
          <w:iCs/>
          <w:color w:val="000000"/>
          <w:sz w:val="28"/>
          <w:szCs w:val="28"/>
          <w:lang w:val="uk-UA"/>
        </w:rPr>
        <w:t>сів з простроченим терміном зберігання.</w:t>
      </w:r>
    </w:p>
    <w:p w14:paraId="635E672A" w14:textId="388AA96C" w:rsidR="00B90C06" w:rsidRDefault="00B90C06" w:rsidP="00E9161B">
      <w:pPr>
        <w:pStyle w:val="af7"/>
      </w:pPr>
    </w:p>
    <w:p w14:paraId="47AC7D17" w14:textId="51D8BB0E" w:rsidR="0018542D" w:rsidRPr="004E3FA1" w:rsidRDefault="0018542D" w:rsidP="00E9161B">
      <w:pPr>
        <w:pStyle w:val="af7"/>
      </w:pPr>
      <w:bookmarkStart w:id="24" w:name="_Toc71804716"/>
      <w:r>
        <w:t>3</w:t>
      </w:r>
      <w:r w:rsidRPr="004E3FA1">
        <w:t>.</w:t>
      </w:r>
      <w:r>
        <w:t>3.</w:t>
      </w:r>
      <w:r w:rsidRPr="004E3FA1">
        <w:t xml:space="preserve"> </w:t>
      </w:r>
      <w:r>
        <w:t>В</w:t>
      </w:r>
      <w:r w:rsidRPr="004E3FA1">
        <w:t>изначення статистичної керованості процесу зварювання по рівню дефектності виробів до і після впровадження системної координації зварювальних робіт</w:t>
      </w:r>
      <w:bookmarkEnd w:id="24"/>
    </w:p>
    <w:p w14:paraId="3A92769E" w14:textId="6B1CEF90" w:rsidR="0018542D" w:rsidRDefault="0018542D" w:rsidP="00CA0812">
      <w:pPr>
        <w:spacing w:after="0" w:line="360" w:lineRule="auto"/>
        <w:ind w:firstLine="709"/>
        <w:jc w:val="both"/>
        <w:rPr>
          <w:rFonts w:ascii="Times New Roman" w:hAnsi="Times New Roman" w:cs="Times New Roman"/>
          <w:bCs/>
          <w:iCs/>
          <w:color w:val="000000"/>
          <w:sz w:val="28"/>
          <w:szCs w:val="28"/>
          <w:lang w:val="uk-UA"/>
        </w:rPr>
      </w:pPr>
      <w:r w:rsidRPr="0018542D">
        <w:rPr>
          <w:rFonts w:ascii="Times New Roman" w:hAnsi="Times New Roman" w:cs="Times New Roman"/>
          <w:bCs/>
          <w:iCs/>
          <w:color w:val="000000"/>
          <w:sz w:val="28"/>
          <w:szCs w:val="28"/>
          <w:lang w:val="uk-UA"/>
        </w:rPr>
        <w:t xml:space="preserve">Універсальним показником рівня </w:t>
      </w:r>
      <w:proofErr w:type="spellStart"/>
      <w:r w:rsidRPr="0018542D">
        <w:rPr>
          <w:rFonts w:ascii="Times New Roman" w:hAnsi="Times New Roman" w:cs="Times New Roman"/>
          <w:bCs/>
          <w:iCs/>
          <w:color w:val="000000"/>
          <w:sz w:val="28"/>
          <w:szCs w:val="28"/>
          <w:lang w:val="uk-UA"/>
        </w:rPr>
        <w:t>невідповідностей</w:t>
      </w:r>
      <w:proofErr w:type="spellEnd"/>
      <w:r w:rsidRPr="0018542D">
        <w:rPr>
          <w:rFonts w:ascii="Times New Roman" w:hAnsi="Times New Roman" w:cs="Times New Roman"/>
          <w:bCs/>
          <w:iCs/>
          <w:color w:val="000000"/>
          <w:sz w:val="28"/>
          <w:szCs w:val="28"/>
          <w:lang w:val="uk-UA"/>
        </w:rPr>
        <w:t xml:space="preserve"> або рівня якості зварних з'єднань [</w:t>
      </w:r>
      <w:r w:rsidRPr="00F631EC">
        <w:rPr>
          <w:rFonts w:ascii="Times New Roman" w:hAnsi="Times New Roman" w:cs="Times New Roman"/>
          <w:bCs/>
          <w:iCs/>
          <w:color w:val="000000"/>
          <w:sz w:val="28"/>
          <w:szCs w:val="28"/>
          <w:lang w:val="uk-UA"/>
        </w:rPr>
        <w:t>4</w:t>
      </w:r>
      <w:r w:rsidR="00F631EC" w:rsidRPr="00F631EC">
        <w:rPr>
          <w:rFonts w:ascii="Times New Roman" w:hAnsi="Times New Roman" w:cs="Times New Roman"/>
          <w:bCs/>
          <w:iCs/>
          <w:color w:val="000000"/>
          <w:sz w:val="28"/>
          <w:szCs w:val="28"/>
          <w:lang w:val="uk-UA"/>
        </w:rPr>
        <w:t>0</w:t>
      </w:r>
      <w:r w:rsidRPr="00F631EC">
        <w:rPr>
          <w:rFonts w:ascii="Times New Roman" w:hAnsi="Times New Roman" w:cs="Times New Roman"/>
          <w:bCs/>
          <w:iCs/>
          <w:color w:val="000000"/>
          <w:sz w:val="28"/>
          <w:szCs w:val="28"/>
          <w:lang w:val="uk-UA"/>
        </w:rPr>
        <w:t>-</w:t>
      </w:r>
      <w:r w:rsidR="00F631EC" w:rsidRPr="00F631EC">
        <w:rPr>
          <w:rFonts w:ascii="Times New Roman" w:hAnsi="Times New Roman" w:cs="Times New Roman"/>
          <w:bCs/>
          <w:iCs/>
          <w:color w:val="000000"/>
          <w:sz w:val="28"/>
          <w:szCs w:val="28"/>
          <w:lang w:val="uk-UA"/>
        </w:rPr>
        <w:t>42</w:t>
      </w:r>
      <w:r w:rsidRPr="0018542D">
        <w:rPr>
          <w:rFonts w:ascii="Times New Roman" w:hAnsi="Times New Roman" w:cs="Times New Roman"/>
          <w:bCs/>
          <w:iCs/>
          <w:color w:val="000000"/>
          <w:sz w:val="28"/>
          <w:szCs w:val="28"/>
          <w:lang w:val="uk-UA"/>
        </w:rPr>
        <w:t xml:space="preserve">] є </w:t>
      </w:r>
      <w:r w:rsidRPr="0018542D">
        <w:rPr>
          <w:rFonts w:ascii="Times New Roman" w:hAnsi="Times New Roman" w:cs="Times New Roman"/>
          <w:bCs/>
          <w:i/>
          <w:color w:val="000000"/>
          <w:sz w:val="28"/>
          <w:szCs w:val="28"/>
          <w:lang w:val="uk-UA"/>
        </w:rPr>
        <w:t>p</w:t>
      </w:r>
      <w:r w:rsidRPr="0018542D">
        <w:rPr>
          <w:rFonts w:ascii="Times New Roman" w:hAnsi="Times New Roman" w:cs="Times New Roman"/>
          <w:bCs/>
          <w:iCs/>
          <w:color w:val="000000"/>
          <w:sz w:val="28"/>
          <w:szCs w:val="28"/>
          <w:lang w:val="uk-UA"/>
        </w:rPr>
        <w:t xml:space="preserve"> - частка невідповідних одиниць у вибірці, що визначається як відношення </w:t>
      </w:r>
      <w:r w:rsidRPr="0018542D">
        <w:rPr>
          <w:rFonts w:ascii="Times New Roman" w:hAnsi="Times New Roman" w:cs="Times New Roman"/>
          <w:bCs/>
          <w:i/>
          <w:color w:val="000000"/>
          <w:sz w:val="28"/>
          <w:szCs w:val="28"/>
          <w:lang w:val="uk-UA"/>
        </w:rPr>
        <w:t>x</w:t>
      </w:r>
      <w:r w:rsidRPr="0018542D">
        <w:rPr>
          <w:rFonts w:ascii="Times New Roman" w:hAnsi="Times New Roman" w:cs="Times New Roman"/>
          <w:bCs/>
          <w:iCs/>
          <w:color w:val="000000"/>
          <w:sz w:val="28"/>
          <w:szCs w:val="28"/>
          <w:lang w:val="uk-UA"/>
        </w:rPr>
        <w:t xml:space="preserve"> - кількості виявлених невідповідних до </w:t>
      </w:r>
      <w:r w:rsidRPr="0018542D">
        <w:rPr>
          <w:rFonts w:ascii="Times New Roman" w:hAnsi="Times New Roman" w:cs="Times New Roman"/>
          <w:bCs/>
          <w:i/>
          <w:color w:val="000000"/>
          <w:sz w:val="28"/>
          <w:szCs w:val="28"/>
          <w:lang w:val="uk-UA"/>
        </w:rPr>
        <w:t>n</w:t>
      </w:r>
      <w:r w:rsidRPr="0018542D">
        <w:rPr>
          <w:rFonts w:ascii="Times New Roman" w:hAnsi="Times New Roman" w:cs="Times New Roman"/>
          <w:bCs/>
          <w:iCs/>
          <w:color w:val="000000"/>
          <w:sz w:val="28"/>
          <w:szCs w:val="28"/>
          <w:lang w:val="uk-UA"/>
        </w:rPr>
        <w:t xml:space="preserve"> - кількості перевірених одиниць </w:t>
      </w:r>
      <w:r>
        <w:rPr>
          <w:rFonts w:ascii="Times New Roman" w:hAnsi="Times New Roman" w:cs="Times New Roman"/>
          <w:bCs/>
          <w:iCs/>
          <w:color w:val="000000"/>
          <w:sz w:val="28"/>
          <w:szCs w:val="28"/>
          <w:lang w:val="uk-UA"/>
        </w:rPr>
        <w:t>у</w:t>
      </w:r>
      <w:r w:rsidRPr="0018542D">
        <w:rPr>
          <w:rFonts w:ascii="Times New Roman" w:hAnsi="Times New Roman" w:cs="Times New Roman"/>
          <w:bCs/>
          <w:iCs/>
          <w:color w:val="000000"/>
          <w:sz w:val="28"/>
          <w:szCs w:val="28"/>
          <w:lang w:val="uk-UA"/>
        </w:rPr>
        <w:t xml:space="preserve"> вибірці або обсягом вибірки:</w:t>
      </w:r>
    </w:p>
    <w:p w14:paraId="15E04E8D" w14:textId="77777777" w:rsidR="0018542D" w:rsidRPr="00D256D4" w:rsidRDefault="0018542D" w:rsidP="0018542D">
      <w:pPr>
        <w:jc w:val="both"/>
        <w:rPr>
          <w:rFonts w:ascii="Times New Roman" w:eastAsia="Times New Roman" w:hAnsi="Times New Roman" w:cs="Times New Roman"/>
          <w:color w:val="000000" w:themeColor="text1"/>
          <w:sz w:val="28"/>
          <w:szCs w:val="28"/>
          <w:lang w:val="uk-UA" w:eastAsia="ru-RU"/>
        </w:rPr>
      </w:pPr>
    </w:p>
    <w:p w14:paraId="59322407" w14:textId="77777777" w:rsidR="0018542D" w:rsidRPr="00D256D4" w:rsidRDefault="0018542D" w:rsidP="0018542D">
      <w:pPr>
        <w:ind w:firstLine="708"/>
        <w:rPr>
          <w:rFonts w:ascii="Times New Roman" w:eastAsia="Times New Roman" w:hAnsi="Times New Roman" w:cs="Times New Roman"/>
          <w:color w:val="000000" w:themeColor="text1"/>
          <w:sz w:val="28"/>
          <w:szCs w:val="28"/>
          <w:lang w:val="uk-UA" w:eastAsia="ru-RU"/>
        </w:rPr>
      </w:pPr>
      <m:oMath>
        <m:r>
          <w:rPr>
            <w:rFonts w:ascii="Cambria Math" w:eastAsia="Times New Roman" w:hAnsi="Cambria Math" w:cs="Times New Roman"/>
            <w:color w:val="000000" w:themeColor="text1"/>
            <w:sz w:val="28"/>
            <w:szCs w:val="28"/>
            <w:lang w:eastAsia="ru-RU"/>
          </w:rPr>
          <m:t>p</m:t>
        </m:r>
        <m:r>
          <w:rPr>
            <w:rFonts w:ascii="Cambria Math" w:eastAsia="Times New Roman" w:hAnsi="Cambria Math" w:cs="Times New Roman"/>
            <w:color w:val="000000" w:themeColor="text1"/>
            <w:sz w:val="28"/>
            <w:szCs w:val="28"/>
            <w:lang w:val="uk-UA" w:eastAsia="ru-RU"/>
          </w:rPr>
          <m:t>=</m:t>
        </m:r>
        <m:f>
          <m:fPr>
            <m:ctrlPr>
              <w:rPr>
                <w:rFonts w:ascii="Cambria Math" w:eastAsia="Times New Roman" w:hAnsi="Cambria Math" w:cs="Times New Roman"/>
                <w:i/>
                <w:color w:val="000000" w:themeColor="text1"/>
                <w:sz w:val="28"/>
                <w:szCs w:val="28"/>
                <w:lang w:eastAsia="ru-RU"/>
              </w:rPr>
            </m:ctrlPr>
          </m:fPr>
          <m:num>
            <m:r>
              <w:rPr>
                <w:rFonts w:ascii="Cambria Math" w:eastAsia="Times New Roman" w:hAnsi="Cambria Math" w:cs="Times New Roman"/>
                <w:color w:val="000000" w:themeColor="text1"/>
                <w:sz w:val="28"/>
                <w:szCs w:val="28"/>
                <w:lang w:eastAsia="ru-RU"/>
              </w:rPr>
              <m:t>x</m:t>
            </m:r>
          </m:num>
          <m:den>
            <m:r>
              <w:rPr>
                <w:rFonts w:ascii="Cambria Math" w:eastAsia="Times New Roman" w:hAnsi="Cambria Math" w:cs="Times New Roman"/>
                <w:color w:val="000000" w:themeColor="text1"/>
                <w:sz w:val="28"/>
                <w:szCs w:val="28"/>
                <w:lang w:eastAsia="ru-RU"/>
              </w:rPr>
              <m:t>n</m:t>
            </m:r>
          </m:den>
        </m:f>
      </m:oMath>
      <w:r w:rsidRPr="00D256D4">
        <w:rPr>
          <w:rFonts w:ascii="Times New Roman" w:eastAsia="Times New Roman" w:hAnsi="Times New Roman" w:cs="Times New Roman"/>
          <w:color w:val="000000" w:themeColor="text1"/>
          <w:sz w:val="28"/>
          <w:szCs w:val="28"/>
          <w:lang w:val="uk-UA" w:eastAsia="ru-RU"/>
        </w:rPr>
        <w:t xml:space="preserve"> ,                                                                                (1)</w:t>
      </w:r>
    </w:p>
    <w:p w14:paraId="739D1235" w14:textId="77777777" w:rsidR="0018542D" w:rsidRPr="00D256D4" w:rsidRDefault="0018542D" w:rsidP="0018542D">
      <w:pPr>
        <w:jc w:val="both"/>
        <w:rPr>
          <w:rFonts w:ascii="Times New Roman" w:eastAsia="Times New Roman" w:hAnsi="Times New Roman" w:cs="Times New Roman"/>
          <w:color w:val="000000" w:themeColor="text1"/>
          <w:sz w:val="28"/>
          <w:szCs w:val="28"/>
          <w:lang w:val="uk-UA" w:eastAsia="ru-RU"/>
        </w:rPr>
      </w:pPr>
    </w:p>
    <w:p w14:paraId="4930385E" w14:textId="61E0C57C" w:rsidR="0018542D" w:rsidRDefault="0018542D" w:rsidP="0018542D">
      <w:pPr>
        <w:spacing w:after="0" w:line="360" w:lineRule="auto"/>
        <w:ind w:firstLine="709"/>
        <w:jc w:val="both"/>
        <w:rPr>
          <w:rFonts w:ascii="Times New Roman" w:hAnsi="Times New Roman" w:cs="Times New Roman"/>
          <w:bCs/>
          <w:iCs/>
          <w:color w:val="000000"/>
          <w:sz w:val="28"/>
          <w:szCs w:val="28"/>
          <w:lang w:val="uk-UA"/>
        </w:rPr>
      </w:pPr>
      <w:r w:rsidRPr="0018542D">
        <w:rPr>
          <w:rFonts w:ascii="Times New Roman" w:hAnsi="Times New Roman" w:cs="Times New Roman"/>
          <w:bCs/>
          <w:iCs/>
          <w:color w:val="000000"/>
          <w:sz w:val="28"/>
          <w:szCs w:val="28"/>
          <w:lang w:val="uk-UA"/>
        </w:rPr>
        <w:t xml:space="preserve">При виконанні Заявки 24/ZW129-18 обсяг вибірки </w:t>
      </w:r>
      <w:proofErr w:type="spellStart"/>
      <w:r w:rsidRPr="0018542D">
        <w:rPr>
          <w:rFonts w:ascii="Times New Roman" w:hAnsi="Times New Roman" w:cs="Times New Roman"/>
          <w:bCs/>
          <w:i/>
          <w:color w:val="000000"/>
          <w:sz w:val="28"/>
          <w:szCs w:val="28"/>
          <w:lang w:val="uk-UA"/>
        </w:rPr>
        <w:t>n</w:t>
      </w:r>
      <w:r w:rsidRPr="0018542D">
        <w:rPr>
          <w:rFonts w:ascii="Times New Roman" w:hAnsi="Times New Roman" w:cs="Times New Roman"/>
          <w:bCs/>
          <w:i/>
          <w:color w:val="000000"/>
          <w:sz w:val="28"/>
          <w:szCs w:val="28"/>
          <w:vertAlign w:val="subscript"/>
          <w:lang w:val="uk-UA"/>
        </w:rPr>
        <w:t>i</w:t>
      </w:r>
      <w:proofErr w:type="spellEnd"/>
      <w:r w:rsidRPr="0018542D">
        <w:rPr>
          <w:rFonts w:ascii="Times New Roman" w:hAnsi="Times New Roman" w:cs="Times New Roman"/>
          <w:bCs/>
          <w:iCs/>
          <w:color w:val="000000"/>
          <w:sz w:val="28"/>
          <w:szCs w:val="28"/>
          <w:lang w:val="uk-UA"/>
        </w:rPr>
        <w:t xml:space="preserve"> визначався як загальна кількість зварних з'єднань, перевірених за </w:t>
      </w:r>
      <w:r w:rsidRPr="004267C5">
        <w:rPr>
          <w:rFonts w:ascii="Times New Roman" w:hAnsi="Times New Roman" w:cs="Times New Roman"/>
          <w:bCs/>
          <w:i/>
          <w:color w:val="000000"/>
          <w:sz w:val="28"/>
          <w:szCs w:val="28"/>
          <w:lang w:val="uk-UA"/>
        </w:rPr>
        <w:t>i</w:t>
      </w:r>
      <w:r w:rsidRPr="0018542D">
        <w:rPr>
          <w:rFonts w:ascii="Times New Roman" w:hAnsi="Times New Roman" w:cs="Times New Roman"/>
          <w:bCs/>
          <w:iCs/>
          <w:color w:val="000000"/>
          <w:sz w:val="28"/>
          <w:szCs w:val="28"/>
          <w:lang w:val="uk-UA"/>
        </w:rPr>
        <w:t xml:space="preserve"> - ту зміну - </w:t>
      </w:r>
      <w:proofErr w:type="spellStart"/>
      <w:r w:rsidRPr="004267C5">
        <w:rPr>
          <w:rFonts w:ascii="Times New Roman" w:hAnsi="Times New Roman" w:cs="Times New Roman"/>
          <w:bCs/>
          <w:i/>
          <w:color w:val="000000"/>
          <w:sz w:val="28"/>
          <w:szCs w:val="28"/>
          <w:lang w:val="uk-UA"/>
        </w:rPr>
        <w:t>Sum</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per</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Turn</w:t>
      </w:r>
      <w:proofErr w:type="spellEnd"/>
      <w:r w:rsidRPr="0018542D">
        <w:rPr>
          <w:rFonts w:ascii="Times New Roman" w:hAnsi="Times New Roman" w:cs="Times New Roman"/>
          <w:bCs/>
          <w:iCs/>
          <w:color w:val="000000"/>
          <w:sz w:val="28"/>
          <w:szCs w:val="28"/>
          <w:lang w:val="uk-UA"/>
        </w:rPr>
        <w:t xml:space="preserve"> (див. </w:t>
      </w:r>
      <w:r w:rsidR="004267C5">
        <w:rPr>
          <w:rFonts w:ascii="Times New Roman" w:hAnsi="Times New Roman" w:cs="Times New Roman"/>
          <w:bCs/>
          <w:iCs/>
          <w:color w:val="000000"/>
          <w:sz w:val="28"/>
          <w:szCs w:val="28"/>
          <w:lang w:val="uk-UA"/>
        </w:rPr>
        <w:t>т</w:t>
      </w:r>
      <w:r w:rsidRPr="0018542D">
        <w:rPr>
          <w:rFonts w:ascii="Times New Roman" w:hAnsi="Times New Roman" w:cs="Times New Roman"/>
          <w:bCs/>
          <w:iCs/>
          <w:color w:val="000000"/>
          <w:sz w:val="28"/>
          <w:szCs w:val="28"/>
          <w:lang w:val="uk-UA"/>
        </w:rPr>
        <w:t xml:space="preserve">абл. </w:t>
      </w:r>
      <w:r w:rsidR="004267C5">
        <w:rPr>
          <w:rFonts w:ascii="Times New Roman" w:hAnsi="Times New Roman" w:cs="Times New Roman"/>
          <w:bCs/>
          <w:iCs/>
          <w:color w:val="000000"/>
          <w:sz w:val="28"/>
          <w:szCs w:val="28"/>
          <w:lang w:val="uk-UA"/>
        </w:rPr>
        <w:t>3</w:t>
      </w:r>
      <w:r w:rsidRPr="0018542D">
        <w:rPr>
          <w:rFonts w:ascii="Times New Roman" w:hAnsi="Times New Roman" w:cs="Times New Roman"/>
          <w:bCs/>
          <w:iCs/>
          <w:color w:val="000000"/>
          <w:sz w:val="28"/>
          <w:szCs w:val="28"/>
          <w:lang w:val="uk-UA"/>
        </w:rPr>
        <w:t xml:space="preserve">), а </w:t>
      </w:r>
      <w:r w:rsidRPr="004267C5">
        <w:rPr>
          <w:rFonts w:ascii="Times New Roman" w:hAnsi="Times New Roman" w:cs="Times New Roman"/>
          <w:bCs/>
          <w:i/>
          <w:color w:val="000000"/>
          <w:sz w:val="28"/>
          <w:szCs w:val="28"/>
          <w:lang w:val="uk-UA"/>
        </w:rPr>
        <w:t>x</w:t>
      </w:r>
      <w:r w:rsidRPr="004267C5">
        <w:rPr>
          <w:rFonts w:ascii="Times New Roman" w:hAnsi="Times New Roman" w:cs="Times New Roman"/>
          <w:bCs/>
          <w:i/>
          <w:color w:val="000000"/>
          <w:sz w:val="28"/>
          <w:szCs w:val="28"/>
          <w:vertAlign w:val="subscript"/>
          <w:lang w:val="uk-UA"/>
        </w:rPr>
        <w:t>i</w:t>
      </w:r>
      <w:r w:rsidRPr="0018542D">
        <w:rPr>
          <w:rFonts w:ascii="Times New Roman" w:hAnsi="Times New Roman" w:cs="Times New Roman"/>
          <w:bCs/>
          <w:iCs/>
          <w:color w:val="000000"/>
          <w:sz w:val="28"/>
          <w:szCs w:val="28"/>
          <w:lang w:val="uk-UA"/>
        </w:rPr>
        <w:t xml:space="preserve"> - кількість, виявлених за </w:t>
      </w:r>
      <w:r w:rsidRPr="004267C5">
        <w:rPr>
          <w:rFonts w:ascii="Times New Roman" w:hAnsi="Times New Roman" w:cs="Times New Roman"/>
          <w:bCs/>
          <w:i/>
          <w:color w:val="000000"/>
          <w:sz w:val="28"/>
          <w:szCs w:val="28"/>
          <w:lang w:val="uk-UA"/>
        </w:rPr>
        <w:t>i</w:t>
      </w:r>
      <w:r w:rsidRPr="0018542D">
        <w:rPr>
          <w:rFonts w:ascii="Times New Roman" w:hAnsi="Times New Roman" w:cs="Times New Roman"/>
          <w:bCs/>
          <w:iCs/>
          <w:color w:val="000000"/>
          <w:sz w:val="28"/>
          <w:szCs w:val="28"/>
          <w:lang w:val="uk-UA"/>
        </w:rPr>
        <w:t xml:space="preserve"> - ту зміну невідповідних одиниць, визначалося як сумарна кількість виявлених невідповідних одиниць за зміну - </w:t>
      </w:r>
      <w:proofErr w:type="spellStart"/>
      <w:r w:rsidRPr="004267C5">
        <w:rPr>
          <w:rFonts w:ascii="Times New Roman" w:hAnsi="Times New Roman" w:cs="Times New Roman"/>
          <w:bCs/>
          <w:i/>
          <w:color w:val="000000"/>
          <w:sz w:val="28"/>
          <w:szCs w:val="28"/>
          <w:lang w:val="uk-UA"/>
        </w:rPr>
        <w:t>Sum</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per</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Turn</w:t>
      </w:r>
      <w:proofErr w:type="spellEnd"/>
      <w:r w:rsidRPr="0018542D">
        <w:rPr>
          <w:rFonts w:ascii="Times New Roman" w:hAnsi="Times New Roman" w:cs="Times New Roman"/>
          <w:bCs/>
          <w:iCs/>
          <w:color w:val="000000"/>
          <w:sz w:val="28"/>
          <w:szCs w:val="28"/>
          <w:lang w:val="uk-UA"/>
        </w:rPr>
        <w:t xml:space="preserve"> (див. табл. </w:t>
      </w:r>
      <w:r w:rsidR="004267C5">
        <w:rPr>
          <w:rFonts w:ascii="Times New Roman" w:hAnsi="Times New Roman" w:cs="Times New Roman"/>
          <w:bCs/>
          <w:iCs/>
          <w:color w:val="000000"/>
          <w:sz w:val="28"/>
          <w:szCs w:val="28"/>
          <w:lang w:val="uk-UA"/>
        </w:rPr>
        <w:t>3</w:t>
      </w:r>
      <w:r w:rsidRPr="0018542D">
        <w:rPr>
          <w:rFonts w:ascii="Times New Roman" w:hAnsi="Times New Roman" w:cs="Times New Roman"/>
          <w:bCs/>
          <w:iCs/>
          <w:color w:val="000000"/>
          <w:sz w:val="28"/>
          <w:szCs w:val="28"/>
          <w:lang w:val="uk-UA"/>
        </w:rPr>
        <w:t>). Частка невідповідних одиниць у вибірці (</w:t>
      </w:r>
      <w:proofErr w:type="spellStart"/>
      <w:r w:rsidRPr="004267C5">
        <w:rPr>
          <w:rFonts w:ascii="Times New Roman" w:hAnsi="Times New Roman" w:cs="Times New Roman"/>
          <w:bCs/>
          <w:i/>
          <w:color w:val="000000"/>
          <w:sz w:val="28"/>
          <w:szCs w:val="28"/>
          <w:lang w:val="uk-UA"/>
        </w:rPr>
        <w:t>proportion</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of</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nonconforming</w:t>
      </w:r>
      <w:proofErr w:type="spellEnd"/>
      <w:r w:rsidRPr="004267C5">
        <w:rPr>
          <w:rFonts w:ascii="Times New Roman" w:hAnsi="Times New Roman" w:cs="Times New Roman"/>
          <w:bCs/>
          <w:i/>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items</w:t>
      </w:r>
      <w:proofErr w:type="spellEnd"/>
      <w:r w:rsidRPr="0018542D">
        <w:rPr>
          <w:rFonts w:ascii="Times New Roman" w:hAnsi="Times New Roman" w:cs="Times New Roman"/>
          <w:bCs/>
          <w:iCs/>
          <w:color w:val="000000"/>
          <w:sz w:val="28"/>
          <w:szCs w:val="28"/>
          <w:lang w:val="uk-UA"/>
        </w:rPr>
        <w:t xml:space="preserve">) </w:t>
      </w:r>
      <w:proofErr w:type="spellStart"/>
      <w:r w:rsidRPr="004267C5">
        <w:rPr>
          <w:rFonts w:ascii="Times New Roman" w:hAnsi="Times New Roman" w:cs="Times New Roman"/>
          <w:bCs/>
          <w:i/>
          <w:color w:val="000000"/>
          <w:sz w:val="28"/>
          <w:szCs w:val="28"/>
          <w:lang w:val="uk-UA"/>
        </w:rPr>
        <w:t>p</w:t>
      </w:r>
      <w:r w:rsidRPr="004267C5">
        <w:rPr>
          <w:rFonts w:ascii="Times New Roman" w:hAnsi="Times New Roman" w:cs="Times New Roman"/>
          <w:bCs/>
          <w:i/>
          <w:color w:val="000000"/>
          <w:sz w:val="28"/>
          <w:szCs w:val="28"/>
          <w:vertAlign w:val="subscript"/>
          <w:lang w:val="uk-UA"/>
        </w:rPr>
        <w:t>i</w:t>
      </w:r>
      <w:proofErr w:type="spellEnd"/>
      <w:r w:rsidRPr="0018542D">
        <w:rPr>
          <w:rFonts w:ascii="Times New Roman" w:hAnsi="Times New Roman" w:cs="Times New Roman"/>
          <w:bCs/>
          <w:iCs/>
          <w:color w:val="000000"/>
          <w:sz w:val="28"/>
          <w:szCs w:val="28"/>
          <w:lang w:val="uk-UA"/>
        </w:rPr>
        <w:t xml:space="preserve"> розраховувалася за формулою (1).</w:t>
      </w:r>
    </w:p>
    <w:p w14:paraId="07051BD7" w14:textId="6A09A8E5" w:rsidR="004267C5" w:rsidRDefault="004267C5" w:rsidP="0018542D">
      <w:pPr>
        <w:spacing w:after="0" w:line="360" w:lineRule="auto"/>
        <w:ind w:firstLine="709"/>
        <w:jc w:val="both"/>
        <w:rPr>
          <w:rFonts w:ascii="Times New Roman" w:hAnsi="Times New Roman" w:cs="Times New Roman"/>
          <w:bCs/>
          <w:iCs/>
          <w:color w:val="000000"/>
          <w:sz w:val="28"/>
          <w:szCs w:val="28"/>
          <w:lang w:val="uk-UA"/>
        </w:rPr>
      </w:pPr>
    </w:p>
    <w:p w14:paraId="46BFFBD8" w14:textId="7BE488B8" w:rsidR="004267C5" w:rsidRPr="004267C5" w:rsidRDefault="004267C5" w:rsidP="004267C5">
      <w:pPr>
        <w:spacing w:after="0" w:line="360" w:lineRule="auto"/>
        <w:ind w:firstLine="709"/>
        <w:jc w:val="right"/>
        <w:rPr>
          <w:rFonts w:ascii="Times New Roman" w:hAnsi="Times New Roman" w:cs="Times New Roman"/>
          <w:bCs/>
          <w:iCs/>
          <w:color w:val="000000"/>
          <w:sz w:val="28"/>
          <w:szCs w:val="28"/>
          <w:lang w:val="uk-UA"/>
        </w:rPr>
      </w:pPr>
      <w:r w:rsidRPr="004267C5">
        <w:rPr>
          <w:rFonts w:ascii="Times New Roman" w:hAnsi="Times New Roman" w:cs="Times New Roman"/>
          <w:bCs/>
          <w:iCs/>
          <w:color w:val="000000"/>
          <w:sz w:val="28"/>
          <w:szCs w:val="28"/>
          <w:lang w:val="uk-UA"/>
        </w:rPr>
        <w:lastRenderedPageBreak/>
        <w:t xml:space="preserve">Таблиця </w:t>
      </w:r>
      <w:r>
        <w:rPr>
          <w:rFonts w:ascii="Times New Roman" w:hAnsi="Times New Roman" w:cs="Times New Roman"/>
          <w:bCs/>
          <w:iCs/>
          <w:color w:val="000000"/>
          <w:sz w:val="28"/>
          <w:szCs w:val="28"/>
          <w:lang w:val="uk-UA"/>
        </w:rPr>
        <w:t>3</w:t>
      </w:r>
    </w:p>
    <w:p w14:paraId="0FA15653" w14:textId="40BCFE65" w:rsidR="004267C5" w:rsidRDefault="004267C5" w:rsidP="004267C5">
      <w:pPr>
        <w:spacing w:after="0" w:line="360" w:lineRule="auto"/>
        <w:ind w:firstLine="709"/>
        <w:jc w:val="center"/>
        <w:rPr>
          <w:rFonts w:ascii="Times New Roman" w:hAnsi="Times New Roman" w:cs="Times New Roman"/>
          <w:bCs/>
          <w:iCs/>
          <w:color w:val="000000"/>
          <w:sz w:val="28"/>
          <w:szCs w:val="28"/>
          <w:lang w:val="uk-UA"/>
        </w:rPr>
      </w:pPr>
      <w:r w:rsidRPr="004267C5">
        <w:rPr>
          <w:rFonts w:ascii="Times New Roman" w:hAnsi="Times New Roman" w:cs="Times New Roman"/>
          <w:bCs/>
          <w:iCs/>
          <w:color w:val="000000"/>
          <w:sz w:val="28"/>
          <w:szCs w:val="28"/>
          <w:lang w:val="uk-UA"/>
        </w:rPr>
        <w:t>Лист зб</w:t>
      </w:r>
      <w:r>
        <w:rPr>
          <w:rFonts w:ascii="Times New Roman" w:hAnsi="Times New Roman" w:cs="Times New Roman"/>
          <w:bCs/>
          <w:iCs/>
          <w:color w:val="000000"/>
          <w:sz w:val="28"/>
          <w:szCs w:val="28"/>
          <w:lang w:val="uk-UA"/>
        </w:rPr>
        <w:t>и</w:t>
      </w:r>
      <w:r w:rsidRPr="004267C5">
        <w:rPr>
          <w:rFonts w:ascii="Times New Roman" w:hAnsi="Times New Roman" w:cs="Times New Roman"/>
          <w:bCs/>
          <w:iCs/>
          <w:color w:val="000000"/>
          <w:sz w:val="28"/>
          <w:szCs w:val="28"/>
          <w:lang w:val="uk-UA"/>
        </w:rPr>
        <w:t>р</w:t>
      </w:r>
      <w:r>
        <w:rPr>
          <w:rFonts w:ascii="Times New Roman" w:hAnsi="Times New Roman" w:cs="Times New Roman"/>
          <w:bCs/>
          <w:iCs/>
          <w:color w:val="000000"/>
          <w:sz w:val="28"/>
          <w:szCs w:val="28"/>
          <w:lang w:val="uk-UA"/>
        </w:rPr>
        <w:t>ання</w:t>
      </w:r>
      <w:r w:rsidRPr="004267C5">
        <w:rPr>
          <w:rFonts w:ascii="Times New Roman" w:hAnsi="Times New Roman" w:cs="Times New Roman"/>
          <w:bCs/>
          <w:iCs/>
          <w:color w:val="000000"/>
          <w:sz w:val="28"/>
          <w:szCs w:val="28"/>
          <w:lang w:val="uk-UA"/>
        </w:rPr>
        <w:t xml:space="preserve"> даних за тиждень</w:t>
      </w:r>
    </w:p>
    <w:p w14:paraId="3C9758A8" w14:textId="0C9689F2" w:rsidR="004267C5" w:rsidRDefault="00472FD3" w:rsidP="004267C5">
      <w:pPr>
        <w:spacing w:after="0" w:line="360" w:lineRule="auto"/>
        <w:jc w:val="both"/>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drawing>
          <wp:inline distT="0" distB="0" distL="0" distR="0" wp14:anchorId="0636C7EF" wp14:editId="7EA0C615">
            <wp:extent cx="5753100" cy="4305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3100" cy="4305300"/>
                    </a:xfrm>
                    <a:prstGeom prst="rect">
                      <a:avLst/>
                    </a:prstGeom>
                    <a:noFill/>
                    <a:ln>
                      <a:noFill/>
                    </a:ln>
                  </pic:spPr>
                </pic:pic>
              </a:graphicData>
            </a:graphic>
          </wp:inline>
        </w:drawing>
      </w:r>
    </w:p>
    <w:p w14:paraId="1F39C63A" w14:textId="77777777" w:rsidR="004267C5" w:rsidRPr="0018542D" w:rsidRDefault="004267C5" w:rsidP="0018542D">
      <w:pPr>
        <w:spacing w:after="0" w:line="360" w:lineRule="auto"/>
        <w:ind w:firstLine="709"/>
        <w:jc w:val="both"/>
        <w:rPr>
          <w:rFonts w:ascii="Times New Roman" w:hAnsi="Times New Roman" w:cs="Times New Roman"/>
          <w:bCs/>
          <w:iCs/>
          <w:color w:val="000000"/>
          <w:sz w:val="28"/>
          <w:szCs w:val="28"/>
          <w:lang w:val="uk-UA"/>
        </w:rPr>
      </w:pPr>
    </w:p>
    <w:p w14:paraId="08992855" w14:textId="2AEDF2F6" w:rsidR="0018542D" w:rsidRDefault="0018542D" w:rsidP="0018542D">
      <w:pPr>
        <w:spacing w:after="0" w:line="360" w:lineRule="auto"/>
        <w:ind w:firstLine="709"/>
        <w:jc w:val="both"/>
        <w:rPr>
          <w:rFonts w:ascii="Times New Roman" w:hAnsi="Times New Roman" w:cs="Times New Roman"/>
          <w:bCs/>
          <w:iCs/>
          <w:color w:val="000000"/>
          <w:sz w:val="28"/>
          <w:szCs w:val="28"/>
          <w:lang w:val="uk-UA"/>
        </w:rPr>
      </w:pPr>
      <w:r w:rsidRPr="0018542D">
        <w:rPr>
          <w:rFonts w:ascii="Times New Roman" w:hAnsi="Times New Roman" w:cs="Times New Roman"/>
          <w:bCs/>
          <w:iCs/>
          <w:color w:val="000000"/>
          <w:sz w:val="28"/>
          <w:szCs w:val="28"/>
          <w:lang w:val="uk-UA"/>
        </w:rPr>
        <w:t xml:space="preserve">Зведені дані щодо кількості виявлених </w:t>
      </w:r>
      <w:proofErr w:type="spellStart"/>
      <w:r w:rsidRPr="0018542D">
        <w:rPr>
          <w:rFonts w:ascii="Times New Roman" w:hAnsi="Times New Roman" w:cs="Times New Roman"/>
          <w:bCs/>
          <w:iCs/>
          <w:color w:val="000000"/>
          <w:sz w:val="28"/>
          <w:szCs w:val="28"/>
          <w:lang w:val="uk-UA"/>
        </w:rPr>
        <w:t>невідповідностей</w:t>
      </w:r>
      <w:proofErr w:type="spellEnd"/>
      <w:r w:rsidRPr="0018542D">
        <w:rPr>
          <w:rFonts w:ascii="Times New Roman" w:hAnsi="Times New Roman" w:cs="Times New Roman"/>
          <w:bCs/>
          <w:iCs/>
          <w:color w:val="000000"/>
          <w:sz w:val="28"/>
          <w:szCs w:val="28"/>
          <w:lang w:val="uk-UA"/>
        </w:rPr>
        <w:t xml:space="preserve"> при виконанні Заявки 24/ZW129-18 наведені в табл. </w:t>
      </w:r>
      <w:r w:rsidR="004267C5">
        <w:rPr>
          <w:rFonts w:ascii="Times New Roman" w:hAnsi="Times New Roman" w:cs="Times New Roman"/>
          <w:bCs/>
          <w:iCs/>
          <w:color w:val="000000"/>
          <w:sz w:val="28"/>
          <w:szCs w:val="28"/>
          <w:lang w:val="uk-UA"/>
        </w:rPr>
        <w:t>4</w:t>
      </w:r>
      <w:r w:rsidRPr="0018542D">
        <w:rPr>
          <w:rFonts w:ascii="Times New Roman" w:hAnsi="Times New Roman" w:cs="Times New Roman"/>
          <w:bCs/>
          <w:iCs/>
          <w:color w:val="000000"/>
          <w:sz w:val="28"/>
          <w:szCs w:val="28"/>
          <w:lang w:val="uk-UA"/>
        </w:rPr>
        <w:t>. Заявка 24/ZW129-18 фактично виконана за 28 робочих змін.</w:t>
      </w:r>
    </w:p>
    <w:p w14:paraId="63A9B946" w14:textId="4E0AEB2A" w:rsidR="0018542D" w:rsidRDefault="0018542D" w:rsidP="00CA0812">
      <w:pPr>
        <w:spacing w:after="0" w:line="360" w:lineRule="auto"/>
        <w:ind w:firstLine="709"/>
        <w:jc w:val="both"/>
        <w:rPr>
          <w:rFonts w:ascii="Times New Roman" w:hAnsi="Times New Roman" w:cs="Times New Roman"/>
          <w:bCs/>
          <w:iCs/>
          <w:color w:val="000000"/>
          <w:sz w:val="28"/>
          <w:szCs w:val="28"/>
          <w:lang w:val="uk-UA"/>
        </w:rPr>
      </w:pPr>
    </w:p>
    <w:p w14:paraId="7774A3E3" w14:textId="4C3EFFE4" w:rsidR="00AC58AC" w:rsidRPr="00AC58AC" w:rsidRDefault="00AC58AC" w:rsidP="00AC58AC">
      <w:pPr>
        <w:spacing w:after="0" w:line="360" w:lineRule="auto"/>
        <w:ind w:firstLine="709"/>
        <w:jc w:val="right"/>
        <w:rPr>
          <w:rFonts w:ascii="Times New Roman" w:hAnsi="Times New Roman" w:cs="Times New Roman"/>
          <w:bCs/>
          <w:iCs/>
          <w:color w:val="000000"/>
          <w:sz w:val="28"/>
          <w:szCs w:val="28"/>
          <w:lang w:val="uk-UA"/>
        </w:rPr>
      </w:pPr>
      <w:r w:rsidRPr="00AC58AC">
        <w:rPr>
          <w:rFonts w:ascii="Times New Roman" w:hAnsi="Times New Roman" w:cs="Times New Roman"/>
          <w:bCs/>
          <w:iCs/>
          <w:color w:val="000000"/>
          <w:sz w:val="28"/>
          <w:szCs w:val="28"/>
          <w:lang w:val="uk-UA"/>
        </w:rPr>
        <w:t xml:space="preserve">Таблиця </w:t>
      </w:r>
      <w:r w:rsidR="00472FD3">
        <w:rPr>
          <w:rFonts w:ascii="Times New Roman" w:hAnsi="Times New Roman" w:cs="Times New Roman"/>
          <w:bCs/>
          <w:iCs/>
          <w:color w:val="000000"/>
          <w:sz w:val="28"/>
          <w:szCs w:val="28"/>
          <w:lang w:val="uk-UA"/>
        </w:rPr>
        <w:t>4</w:t>
      </w:r>
    </w:p>
    <w:p w14:paraId="13EC8C58" w14:textId="3D602F98" w:rsidR="0018542D" w:rsidRDefault="00AC58AC" w:rsidP="00AC58AC">
      <w:pPr>
        <w:spacing w:after="0" w:line="360" w:lineRule="auto"/>
        <w:ind w:firstLine="709"/>
        <w:jc w:val="center"/>
        <w:rPr>
          <w:rFonts w:ascii="Times New Roman" w:hAnsi="Times New Roman" w:cs="Times New Roman"/>
          <w:bCs/>
          <w:iCs/>
          <w:color w:val="000000"/>
          <w:sz w:val="28"/>
          <w:szCs w:val="28"/>
          <w:lang w:val="uk-UA"/>
        </w:rPr>
      </w:pPr>
      <w:r w:rsidRPr="00AC58AC">
        <w:rPr>
          <w:rFonts w:ascii="Times New Roman" w:hAnsi="Times New Roman" w:cs="Times New Roman"/>
          <w:bCs/>
          <w:iCs/>
          <w:color w:val="000000"/>
          <w:sz w:val="28"/>
          <w:szCs w:val="28"/>
          <w:lang w:val="uk-UA"/>
        </w:rPr>
        <w:t xml:space="preserve">Кількість виявлених </w:t>
      </w:r>
      <w:proofErr w:type="spellStart"/>
      <w:r w:rsidRPr="00AC58AC">
        <w:rPr>
          <w:rFonts w:ascii="Times New Roman" w:hAnsi="Times New Roman" w:cs="Times New Roman"/>
          <w:bCs/>
          <w:iCs/>
          <w:color w:val="000000"/>
          <w:sz w:val="28"/>
          <w:szCs w:val="28"/>
          <w:lang w:val="uk-UA"/>
        </w:rPr>
        <w:t>невідповідностей</w:t>
      </w:r>
      <w:proofErr w:type="spellEnd"/>
      <w:r w:rsidRPr="00AC58AC">
        <w:rPr>
          <w:rFonts w:ascii="Times New Roman" w:hAnsi="Times New Roman" w:cs="Times New Roman"/>
          <w:bCs/>
          <w:iCs/>
          <w:color w:val="000000"/>
          <w:sz w:val="28"/>
          <w:szCs w:val="28"/>
          <w:lang w:val="uk-UA"/>
        </w:rPr>
        <w:t xml:space="preserve"> - Заявка (</w:t>
      </w:r>
      <w:proofErr w:type="spellStart"/>
      <w:r w:rsidRPr="00AC58AC">
        <w:rPr>
          <w:rFonts w:ascii="Times New Roman" w:hAnsi="Times New Roman" w:cs="Times New Roman"/>
          <w:bCs/>
          <w:iCs/>
          <w:color w:val="000000"/>
          <w:sz w:val="28"/>
          <w:szCs w:val="28"/>
          <w:lang w:val="uk-UA"/>
        </w:rPr>
        <w:t>Order</w:t>
      </w:r>
      <w:proofErr w:type="spellEnd"/>
      <w:r w:rsidRPr="00AC58AC">
        <w:rPr>
          <w:rFonts w:ascii="Times New Roman" w:hAnsi="Times New Roman" w:cs="Times New Roman"/>
          <w:bCs/>
          <w:iCs/>
          <w:color w:val="000000"/>
          <w:sz w:val="28"/>
          <w:szCs w:val="28"/>
          <w:lang w:val="uk-UA"/>
        </w:rPr>
        <w:t>) 24/ZW129-18</w:t>
      </w:r>
    </w:p>
    <w:p w14:paraId="05F7397B" w14:textId="5992FB09" w:rsidR="0018542D" w:rsidRDefault="00472FD3" w:rsidP="00AC58AC">
      <w:pPr>
        <w:spacing w:after="0" w:line="360" w:lineRule="auto"/>
        <w:jc w:val="both"/>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lastRenderedPageBreak/>
        <w:drawing>
          <wp:inline distT="0" distB="0" distL="0" distR="0" wp14:anchorId="2A6528D4" wp14:editId="0ECFEBBA">
            <wp:extent cx="5760085" cy="861631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085" cy="8616315"/>
                    </a:xfrm>
                    <a:prstGeom prst="rect">
                      <a:avLst/>
                    </a:prstGeom>
                    <a:noFill/>
                    <a:ln>
                      <a:noFill/>
                    </a:ln>
                  </pic:spPr>
                </pic:pic>
              </a:graphicData>
            </a:graphic>
          </wp:inline>
        </w:drawing>
      </w:r>
    </w:p>
    <w:p w14:paraId="01869E82" w14:textId="31838835" w:rsidR="00AC58AC" w:rsidRDefault="005D0CFE" w:rsidP="00CA0812">
      <w:pPr>
        <w:spacing w:after="0" w:line="360" w:lineRule="auto"/>
        <w:ind w:firstLine="709"/>
        <w:jc w:val="both"/>
        <w:rPr>
          <w:rFonts w:ascii="Times New Roman" w:hAnsi="Times New Roman" w:cs="Times New Roman"/>
          <w:bCs/>
          <w:iCs/>
          <w:color w:val="000000"/>
          <w:sz w:val="28"/>
          <w:szCs w:val="28"/>
          <w:lang w:val="uk-UA"/>
        </w:rPr>
      </w:pPr>
      <w:r w:rsidRPr="005D0CFE">
        <w:rPr>
          <w:rFonts w:ascii="Times New Roman" w:hAnsi="Times New Roman" w:cs="Times New Roman"/>
          <w:bCs/>
          <w:iCs/>
          <w:color w:val="000000"/>
          <w:sz w:val="28"/>
          <w:szCs w:val="28"/>
          <w:lang w:val="uk-UA"/>
        </w:rPr>
        <w:lastRenderedPageBreak/>
        <w:t xml:space="preserve">Для визначення статистичної керованості процесу зварювання використана </w:t>
      </w:r>
      <w:r w:rsidRPr="005D0CFE">
        <w:rPr>
          <w:rFonts w:ascii="Times New Roman" w:hAnsi="Times New Roman" w:cs="Times New Roman"/>
          <w:bCs/>
          <w:i/>
          <w:color w:val="000000"/>
          <w:sz w:val="28"/>
          <w:szCs w:val="28"/>
          <w:lang w:val="uk-UA"/>
        </w:rPr>
        <w:t>p</w:t>
      </w:r>
      <w:r w:rsidRPr="005D0CFE">
        <w:rPr>
          <w:rFonts w:ascii="Times New Roman" w:hAnsi="Times New Roman" w:cs="Times New Roman"/>
          <w:bCs/>
          <w:iCs/>
          <w:color w:val="000000"/>
          <w:sz w:val="28"/>
          <w:szCs w:val="28"/>
          <w:lang w:val="uk-UA"/>
        </w:rPr>
        <w:t xml:space="preserve"> - карта часток (</w:t>
      </w:r>
      <w:proofErr w:type="spellStart"/>
      <w:r w:rsidRPr="005D0CFE">
        <w:rPr>
          <w:rFonts w:ascii="Times New Roman" w:hAnsi="Times New Roman" w:cs="Times New Roman"/>
          <w:bCs/>
          <w:iCs/>
          <w:color w:val="000000"/>
          <w:sz w:val="28"/>
          <w:szCs w:val="28"/>
          <w:lang w:val="uk-UA"/>
        </w:rPr>
        <w:t>proportion</w:t>
      </w:r>
      <w:proofErr w:type="spellEnd"/>
      <w:r w:rsidRPr="005D0CFE">
        <w:rPr>
          <w:rFonts w:ascii="Times New Roman" w:hAnsi="Times New Roman" w:cs="Times New Roman"/>
          <w:bCs/>
          <w:iCs/>
          <w:color w:val="000000"/>
          <w:sz w:val="28"/>
          <w:szCs w:val="28"/>
          <w:lang w:val="uk-UA"/>
        </w:rPr>
        <w:t xml:space="preserve"> </w:t>
      </w:r>
      <w:proofErr w:type="spellStart"/>
      <w:r w:rsidRPr="005D0CFE">
        <w:rPr>
          <w:rFonts w:ascii="Times New Roman" w:hAnsi="Times New Roman" w:cs="Times New Roman"/>
          <w:bCs/>
          <w:iCs/>
          <w:color w:val="000000"/>
          <w:sz w:val="28"/>
          <w:szCs w:val="28"/>
          <w:lang w:val="uk-UA"/>
        </w:rPr>
        <w:t>chart</w:t>
      </w:r>
      <w:proofErr w:type="spellEnd"/>
      <w:r w:rsidRPr="005D0CFE">
        <w:rPr>
          <w:rFonts w:ascii="Times New Roman" w:hAnsi="Times New Roman" w:cs="Times New Roman"/>
          <w:bCs/>
          <w:iCs/>
          <w:color w:val="000000"/>
          <w:sz w:val="28"/>
          <w:szCs w:val="28"/>
          <w:lang w:val="uk-UA"/>
        </w:rPr>
        <w:t xml:space="preserve">) як різновид контрольної карти </w:t>
      </w:r>
      <w:proofErr w:type="spellStart"/>
      <w:r w:rsidRPr="005D0CFE">
        <w:rPr>
          <w:rFonts w:ascii="Times New Roman" w:hAnsi="Times New Roman" w:cs="Times New Roman"/>
          <w:bCs/>
          <w:iCs/>
          <w:color w:val="000000"/>
          <w:sz w:val="28"/>
          <w:szCs w:val="28"/>
          <w:lang w:val="uk-UA"/>
        </w:rPr>
        <w:t>Шухарта</w:t>
      </w:r>
      <w:proofErr w:type="spellEnd"/>
      <w:r w:rsidRPr="005D0CFE">
        <w:rPr>
          <w:rFonts w:ascii="Times New Roman" w:hAnsi="Times New Roman" w:cs="Times New Roman"/>
          <w:bCs/>
          <w:iCs/>
          <w:color w:val="000000"/>
          <w:sz w:val="28"/>
          <w:szCs w:val="28"/>
          <w:lang w:val="uk-UA"/>
        </w:rPr>
        <w:t xml:space="preserve"> (</w:t>
      </w:r>
      <w:proofErr w:type="spellStart"/>
      <w:r w:rsidRPr="005D0CFE">
        <w:rPr>
          <w:rFonts w:ascii="Times New Roman" w:hAnsi="Times New Roman" w:cs="Times New Roman"/>
          <w:bCs/>
          <w:iCs/>
          <w:color w:val="000000"/>
          <w:sz w:val="28"/>
          <w:szCs w:val="28"/>
          <w:lang w:val="uk-UA"/>
        </w:rPr>
        <w:t>Shewhart</w:t>
      </w:r>
      <w:proofErr w:type="spellEnd"/>
      <w:r w:rsidRPr="005D0CFE">
        <w:rPr>
          <w:rFonts w:ascii="Times New Roman" w:hAnsi="Times New Roman" w:cs="Times New Roman"/>
          <w:bCs/>
          <w:iCs/>
          <w:color w:val="000000"/>
          <w:sz w:val="28"/>
          <w:szCs w:val="28"/>
          <w:lang w:val="uk-UA"/>
        </w:rPr>
        <w:t xml:space="preserve"> </w:t>
      </w:r>
      <w:proofErr w:type="spellStart"/>
      <w:r w:rsidRPr="005D0CFE">
        <w:rPr>
          <w:rFonts w:ascii="Times New Roman" w:hAnsi="Times New Roman" w:cs="Times New Roman"/>
          <w:bCs/>
          <w:iCs/>
          <w:color w:val="000000"/>
          <w:sz w:val="28"/>
          <w:szCs w:val="28"/>
          <w:lang w:val="uk-UA"/>
        </w:rPr>
        <w:t>control</w:t>
      </w:r>
      <w:proofErr w:type="spellEnd"/>
      <w:r w:rsidRPr="005D0CFE">
        <w:rPr>
          <w:rFonts w:ascii="Times New Roman" w:hAnsi="Times New Roman" w:cs="Times New Roman"/>
          <w:bCs/>
          <w:iCs/>
          <w:color w:val="000000"/>
          <w:sz w:val="28"/>
          <w:szCs w:val="28"/>
          <w:lang w:val="uk-UA"/>
        </w:rPr>
        <w:t xml:space="preserve"> </w:t>
      </w:r>
      <w:proofErr w:type="spellStart"/>
      <w:r w:rsidRPr="005D0CFE">
        <w:rPr>
          <w:rFonts w:ascii="Times New Roman" w:hAnsi="Times New Roman" w:cs="Times New Roman"/>
          <w:bCs/>
          <w:iCs/>
          <w:color w:val="000000"/>
          <w:sz w:val="28"/>
          <w:szCs w:val="28"/>
          <w:lang w:val="uk-UA"/>
        </w:rPr>
        <w:t>chart</w:t>
      </w:r>
      <w:proofErr w:type="spellEnd"/>
      <w:r w:rsidRPr="005D0CFE">
        <w:rPr>
          <w:rFonts w:ascii="Times New Roman" w:hAnsi="Times New Roman" w:cs="Times New Roman"/>
          <w:bCs/>
          <w:iCs/>
          <w:color w:val="000000"/>
          <w:sz w:val="28"/>
          <w:szCs w:val="28"/>
          <w:lang w:val="uk-UA"/>
        </w:rPr>
        <w:t>). Стан статистичної керованості процесу бажано і свідчить про достатню надійності, прогнозованості і стабільності процесу зварювання [</w:t>
      </w:r>
      <w:r w:rsidR="00D13448" w:rsidRPr="00D13448">
        <w:rPr>
          <w:rFonts w:ascii="Times New Roman" w:hAnsi="Times New Roman" w:cs="Times New Roman"/>
          <w:bCs/>
          <w:iCs/>
          <w:color w:val="000000"/>
          <w:sz w:val="28"/>
          <w:szCs w:val="28"/>
        </w:rPr>
        <w:t>4</w:t>
      </w:r>
      <w:r w:rsidRPr="00D13448">
        <w:rPr>
          <w:rFonts w:ascii="Times New Roman" w:hAnsi="Times New Roman" w:cs="Times New Roman"/>
          <w:bCs/>
          <w:iCs/>
          <w:color w:val="000000"/>
          <w:sz w:val="28"/>
          <w:szCs w:val="28"/>
          <w:lang w:val="uk-UA"/>
        </w:rPr>
        <w:t>3</w:t>
      </w:r>
      <w:r w:rsidRPr="005D0CFE">
        <w:rPr>
          <w:rFonts w:ascii="Times New Roman" w:hAnsi="Times New Roman" w:cs="Times New Roman"/>
          <w:bCs/>
          <w:iCs/>
          <w:color w:val="000000"/>
          <w:sz w:val="28"/>
          <w:szCs w:val="28"/>
          <w:lang w:val="uk-UA"/>
        </w:rPr>
        <w:t xml:space="preserve">]. Для побудови контрольної карти </w:t>
      </w:r>
      <w:proofErr w:type="spellStart"/>
      <w:r w:rsidRPr="005D0CFE">
        <w:rPr>
          <w:rFonts w:ascii="Times New Roman" w:hAnsi="Times New Roman" w:cs="Times New Roman"/>
          <w:bCs/>
          <w:iCs/>
          <w:color w:val="000000"/>
          <w:sz w:val="28"/>
          <w:szCs w:val="28"/>
          <w:lang w:val="uk-UA"/>
        </w:rPr>
        <w:t>Шухарта</w:t>
      </w:r>
      <w:proofErr w:type="spellEnd"/>
      <w:r w:rsidRPr="005D0CFE">
        <w:rPr>
          <w:rFonts w:ascii="Times New Roman" w:hAnsi="Times New Roman" w:cs="Times New Roman"/>
          <w:bCs/>
          <w:iCs/>
          <w:color w:val="000000"/>
          <w:sz w:val="28"/>
          <w:szCs w:val="28"/>
          <w:lang w:val="uk-UA"/>
        </w:rPr>
        <w:t xml:space="preserve"> за даними табл. 11 розраховане розташування центральної лінії, верхн</w:t>
      </w:r>
      <w:r>
        <w:rPr>
          <w:rFonts w:ascii="Times New Roman" w:hAnsi="Times New Roman" w:cs="Times New Roman"/>
          <w:bCs/>
          <w:iCs/>
          <w:color w:val="000000"/>
          <w:sz w:val="28"/>
          <w:szCs w:val="28"/>
          <w:lang w:val="uk-UA"/>
        </w:rPr>
        <w:t>ьої</w:t>
      </w:r>
      <w:r w:rsidRPr="005D0CFE">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та</w:t>
      </w:r>
      <w:r w:rsidRPr="005D0CFE">
        <w:rPr>
          <w:rFonts w:ascii="Times New Roman" w:hAnsi="Times New Roman" w:cs="Times New Roman"/>
          <w:bCs/>
          <w:iCs/>
          <w:color w:val="000000"/>
          <w:sz w:val="28"/>
          <w:szCs w:val="28"/>
          <w:lang w:val="uk-UA"/>
        </w:rPr>
        <w:t xml:space="preserve"> нижн</w:t>
      </w:r>
      <w:r>
        <w:rPr>
          <w:rFonts w:ascii="Times New Roman" w:hAnsi="Times New Roman" w:cs="Times New Roman"/>
          <w:bCs/>
          <w:iCs/>
          <w:color w:val="000000"/>
          <w:sz w:val="28"/>
          <w:szCs w:val="28"/>
          <w:lang w:val="uk-UA"/>
        </w:rPr>
        <w:t>ьої</w:t>
      </w:r>
      <w:r w:rsidRPr="005D0CFE">
        <w:rPr>
          <w:rFonts w:ascii="Times New Roman" w:hAnsi="Times New Roman" w:cs="Times New Roman"/>
          <w:bCs/>
          <w:iCs/>
          <w:color w:val="000000"/>
          <w:sz w:val="28"/>
          <w:szCs w:val="28"/>
          <w:lang w:val="uk-UA"/>
        </w:rPr>
        <w:t xml:space="preserve"> контрольних меж. Об</w:t>
      </w:r>
      <w:r>
        <w:rPr>
          <w:rFonts w:ascii="Times New Roman" w:hAnsi="Times New Roman" w:cs="Times New Roman"/>
          <w:bCs/>
          <w:iCs/>
          <w:color w:val="000000"/>
          <w:sz w:val="28"/>
          <w:szCs w:val="28"/>
          <w:lang w:val="uk-UA"/>
        </w:rPr>
        <w:t>’єм</w:t>
      </w:r>
      <w:r w:rsidRPr="005D0CFE">
        <w:rPr>
          <w:rFonts w:ascii="Times New Roman" w:hAnsi="Times New Roman" w:cs="Times New Roman"/>
          <w:bCs/>
          <w:iCs/>
          <w:color w:val="000000"/>
          <w:sz w:val="28"/>
          <w:szCs w:val="28"/>
          <w:lang w:val="uk-UA"/>
        </w:rPr>
        <w:t xml:space="preserve">и вибірок </w:t>
      </w:r>
      <w:proofErr w:type="spellStart"/>
      <w:r w:rsidRPr="005D0CFE">
        <w:rPr>
          <w:rFonts w:ascii="Times New Roman" w:hAnsi="Times New Roman" w:cs="Times New Roman"/>
          <w:bCs/>
          <w:i/>
          <w:color w:val="000000"/>
          <w:sz w:val="28"/>
          <w:szCs w:val="28"/>
          <w:lang w:val="uk-UA"/>
        </w:rPr>
        <w:t>n</w:t>
      </w:r>
      <w:r w:rsidRPr="005D0CFE">
        <w:rPr>
          <w:rFonts w:ascii="Times New Roman" w:hAnsi="Times New Roman" w:cs="Times New Roman"/>
          <w:bCs/>
          <w:i/>
          <w:color w:val="000000"/>
          <w:sz w:val="28"/>
          <w:szCs w:val="28"/>
          <w:vertAlign w:val="subscript"/>
          <w:lang w:val="uk-UA"/>
        </w:rPr>
        <w:t>i</w:t>
      </w:r>
      <w:proofErr w:type="spellEnd"/>
      <w:r w:rsidRPr="005D0CFE">
        <w:rPr>
          <w:rFonts w:ascii="Times New Roman" w:hAnsi="Times New Roman" w:cs="Times New Roman"/>
          <w:bCs/>
          <w:iCs/>
          <w:color w:val="000000"/>
          <w:sz w:val="28"/>
          <w:szCs w:val="28"/>
          <w:lang w:val="uk-UA"/>
        </w:rPr>
        <w:t xml:space="preserve">, що визначалися кількістю виконаних і перевірених за зміну зварних з'єднань, відрізнялися від середнього значення </w:t>
      </w:r>
      <w:r w:rsidRPr="005D0CFE">
        <w:rPr>
          <w:rFonts w:ascii="Times New Roman" w:hAnsi="Times New Roman" w:cs="Times New Roman"/>
          <w:bCs/>
          <w:i/>
          <w:color w:val="000000"/>
          <w:sz w:val="28"/>
          <w:szCs w:val="28"/>
          <w:lang w:val="uk-UA"/>
        </w:rPr>
        <w:t>n</w:t>
      </w:r>
      <w:r w:rsidRPr="005D0CFE">
        <w:rPr>
          <w:rFonts w:ascii="Times New Roman" w:hAnsi="Times New Roman" w:cs="Times New Roman"/>
          <w:bCs/>
          <w:iCs/>
          <w:color w:val="000000"/>
          <w:sz w:val="28"/>
          <w:szCs w:val="28"/>
          <w:lang w:val="uk-UA"/>
        </w:rPr>
        <w:t xml:space="preserve"> не більше ніж на 10%, що дозволило використовувати </w:t>
      </w:r>
      <w:r w:rsidRPr="005D0CFE">
        <w:rPr>
          <w:rFonts w:ascii="Times New Roman" w:hAnsi="Times New Roman" w:cs="Times New Roman"/>
          <w:bCs/>
          <w:i/>
          <w:color w:val="000000"/>
          <w:sz w:val="28"/>
          <w:szCs w:val="28"/>
          <w:lang w:val="uk-UA"/>
        </w:rPr>
        <w:t>p</w:t>
      </w:r>
      <w:r w:rsidRPr="005D0CFE">
        <w:rPr>
          <w:rFonts w:ascii="Times New Roman" w:hAnsi="Times New Roman" w:cs="Times New Roman"/>
          <w:bCs/>
          <w:iCs/>
          <w:color w:val="000000"/>
          <w:sz w:val="28"/>
          <w:szCs w:val="28"/>
          <w:lang w:val="uk-UA"/>
        </w:rPr>
        <w:t xml:space="preserve"> - карту част</w:t>
      </w:r>
      <w:r>
        <w:rPr>
          <w:rFonts w:ascii="Times New Roman" w:hAnsi="Times New Roman" w:cs="Times New Roman"/>
          <w:bCs/>
          <w:iCs/>
          <w:color w:val="000000"/>
          <w:sz w:val="28"/>
          <w:szCs w:val="28"/>
          <w:lang w:val="uk-UA"/>
        </w:rPr>
        <w:t>о</w:t>
      </w:r>
      <w:r w:rsidRPr="005D0CFE">
        <w:rPr>
          <w:rFonts w:ascii="Times New Roman" w:hAnsi="Times New Roman" w:cs="Times New Roman"/>
          <w:bCs/>
          <w:iCs/>
          <w:color w:val="000000"/>
          <w:sz w:val="28"/>
          <w:szCs w:val="28"/>
          <w:lang w:val="uk-UA"/>
        </w:rPr>
        <w:t>к з розрахунковими прямолінійними контрольними межами [</w:t>
      </w:r>
      <w:r w:rsidR="00D13448" w:rsidRPr="00D13448">
        <w:rPr>
          <w:rFonts w:ascii="Times New Roman" w:hAnsi="Times New Roman" w:cs="Times New Roman"/>
          <w:bCs/>
          <w:iCs/>
          <w:color w:val="000000"/>
          <w:sz w:val="28"/>
          <w:szCs w:val="28"/>
          <w:lang w:val="uk-UA"/>
        </w:rPr>
        <w:t>44</w:t>
      </w:r>
      <w:r w:rsidRPr="005D0CFE">
        <w:rPr>
          <w:rFonts w:ascii="Times New Roman" w:hAnsi="Times New Roman" w:cs="Times New Roman"/>
          <w:bCs/>
          <w:iCs/>
          <w:color w:val="000000"/>
          <w:sz w:val="28"/>
          <w:szCs w:val="28"/>
          <w:lang w:val="uk-UA"/>
        </w:rPr>
        <w:t>].</w:t>
      </w:r>
    </w:p>
    <w:p w14:paraId="361B3703" w14:textId="39FB570D" w:rsidR="00AC58AC" w:rsidRDefault="0040412A" w:rsidP="00CA0812">
      <w:pPr>
        <w:spacing w:after="0" w:line="360" w:lineRule="auto"/>
        <w:ind w:firstLine="709"/>
        <w:jc w:val="both"/>
        <w:rPr>
          <w:rFonts w:ascii="Times New Roman" w:hAnsi="Times New Roman" w:cs="Times New Roman"/>
          <w:bCs/>
          <w:iCs/>
          <w:color w:val="000000"/>
          <w:sz w:val="28"/>
          <w:szCs w:val="28"/>
          <w:lang w:val="uk-UA"/>
        </w:rPr>
      </w:pPr>
      <w:r w:rsidRPr="0040412A">
        <w:rPr>
          <w:rFonts w:ascii="Times New Roman" w:hAnsi="Times New Roman" w:cs="Times New Roman"/>
          <w:bCs/>
          <w:iCs/>
          <w:color w:val="000000"/>
          <w:sz w:val="28"/>
          <w:szCs w:val="28"/>
          <w:lang w:val="uk-UA"/>
        </w:rPr>
        <w:t xml:space="preserve">Центральна лінія </w:t>
      </w:r>
      <w:r w:rsidRPr="0040412A">
        <w:rPr>
          <w:rFonts w:ascii="Times New Roman" w:hAnsi="Times New Roman" w:cs="Times New Roman"/>
          <w:bCs/>
          <w:i/>
          <w:color w:val="000000"/>
          <w:sz w:val="28"/>
          <w:szCs w:val="28"/>
          <w:lang w:val="uk-UA"/>
        </w:rPr>
        <w:t>p</w:t>
      </w:r>
      <w:r w:rsidRPr="0040412A">
        <w:rPr>
          <w:rFonts w:ascii="Times New Roman" w:hAnsi="Times New Roman" w:cs="Times New Roman"/>
          <w:bCs/>
          <w:iCs/>
          <w:color w:val="000000"/>
          <w:sz w:val="28"/>
          <w:szCs w:val="28"/>
          <w:lang w:val="uk-UA"/>
        </w:rPr>
        <w:t xml:space="preserve"> - карти част</w:t>
      </w:r>
      <w:r>
        <w:rPr>
          <w:rFonts w:ascii="Times New Roman" w:hAnsi="Times New Roman" w:cs="Times New Roman"/>
          <w:bCs/>
          <w:iCs/>
          <w:color w:val="000000"/>
          <w:sz w:val="28"/>
          <w:szCs w:val="28"/>
          <w:lang w:val="uk-UA"/>
        </w:rPr>
        <w:t>о</w:t>
      </w:r>
      <w:r w:rsidRPr="0040412A">
        <w:rPr>
          <w:rFonts w:ascii="Times New Roman" w:hAnsi="Times New Roman" w:cs="Times New Roman"/>
          <w:bCs/>
          <w:iCs/>
          <w:color w:val="000000"/>
          <w:sz w:val="28"/>
          <w:szCs w:val="28"/>
          <w:lang w:val="uk-UA"/>
        </w:rPr>
        <w:t>к розраховувалася:</w:t>
      </w:r>
    </w:p>
    <w:p w14:paraId="5DE48CD5"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23FBBD18" w14:textId="77777777" w:rsidR="0040412A" w:rsidRDefault="00B640D3" w:rsidP="0040412A">
      <w:pPr>
        <w:ind w:firstLine="708"/>
        <w:rPr>
          <w:rFonts w:ascii="Times New Roman" w:eastAsia="Times New Roman" w:hAnsi="Times New Roman" w:cs="Times New Roman"/>
          <w:color w:val="000000" w:themeColor="text1"/>
          <w:sz w:val="28"/>
          <w:szCs w:val="28"/>
          <w:lang w:eastAsia="ru-RU"/>
        </w:rPr>
      </w:pPr>
      <m:oMath>
        <m:sSub>
          <m:sSubPr>
            <m:ctrlPr>
              <w:rPr>
                <w:rFonts w:ascii="Cambria Math" w:eastAsia="Times New Roman" w:hAnsi="Cambria Math" w:cs="Times New Roman"/>
                <w:i/>
                <w:color w:val="000000" w:themeColor="text1"/>
                <w:sz w:val="28"/>
                <w:szCs w:val="28"/>
                <w:lang w:eastAsia="ru-RU"/>
              </w:rPr>
            </m:ctrlPr>
          </m:sSubPr>
          <m:e>
            <m:r>
              <w:rPr>
                <w:rFonts w:ascii="Cambria Math" w:eastAsia="Times New Roman" w:hAnsi="Cambria Math" w:cs="Times New Roman"/>
                <w:color w:val="000000" w:themeColor="text1"/>
                <w:sz w:val="28"/>
                <w:szCs w:val="28"/>
                <w:lang w:eastAsia="ru-RU"/>
              </w:rPr>
              <m:t>CL</m:t>
            </m:r>
          </m:e>
          <m:sub>
            <m:r>
              <w:rPr>
                <w:rFonts w:ascii="Cambria Math" w:eastAsia="Times New Roman" w:hAnsi="Cambria Math" w:cs="Times New Roman"/>
                <w:color w:val="000000" w:themeColor="text1"/>
                <w:sz w:val="28"/>
                <w:szCs w:val="28"/>
                <w:lang w:eastAsia="ru-RU"/>
              </w:rPr>
              <m:t>p</m:t>
            </m:r>
          </m:sub>
        </m:sSub>
        <m:r>
          <w:rPr>
            <w:rFonts w:ascii="Cambria Math" w:eastAsia="Times New Roman" w:hAnsi="Cambria Math" w:cs="Times New Roman"/>
            <w:color w:val="000000" w:themeColor="text1"/>
            <w:sz w:val="28"/>
            <w:szCs w:val="28"/>
            <w:lang w:eastAsia="ru-RU"/>
          </w:rPr>
          <m:t>=</m:t>
        </m:r>
        <m:acc>
          <m:accPr>
            <m:chr m:val="̅"/>
            <m:ctrlPr>
              <w:rPr>
                <w:rFonts w:ascii="Cambria Math" w:eastAsia="Times New Roman" w:hAnsi="Cambria Math" w:cs="Times New Roman"/>
                <w:i/>
                <w:color w:val="000000" w:themeColor="text1"/>
                <w:sz w:val="28"/>
                <w:szCs w:val="28"/>
                <w:lang w:eastAsia="ru-RU"/>
              </w:rPr>
            </m:ctrlPr>
          </m:accPr>
          <m:e>
            <m:r>
              <w:rPr>
                <w:rFonts w:ascii="Cambria Math" w:eastAsia="Times New Roman" w:hAnsi="Cambria Math" w:cs="Times New Roman"/>
                <w:color w:val="000000" w:themeColor="text1"/>
                <w:sz w:val="28"/>
                <w:szCs w:val="28"/>
                <w:lang w:eastAsia="ru-RU"/>
              </w:rPr>
              <m:t>p</m:t>
            </m:r>
          </m:e>
        </m:acc>
        <m:r>
          <w:rPr>
            <w:rFonts w:ascii="Cambria Math" w:eastAsia="Times New Roman" w:hAnsi="Cambria Math" w:cs="Times New Roman"/>
            <w:color w:val="000000" w:themeColor="text1"/>
            <w:sz w:val="28"/>
            <w:szCs w:val="28"/>
            <w:lang w:eastAsia="ru-RU"/>
          </w:rPr>
          <m:t>=</m:t>
        </m:r>
        <m:nary>
          <m:naryPr>
            <m:chr m:val="∑"/>
            <m:limLoc m:val="undOvr"/>
            <m:supHide m:val="1"/>
            <m:ctrlPr>
              <w:rPr>
                <w:rFonts w:ascii="Cambria Math" w:eastAsia="Times New Roman" w:hAnsi="Cambria Math" w:cs="Times New Roman"/>
                <w:i/>
                <w:color w:val="000000" w:themeColor="text1"/>
                <w:sz w:val="28"/>
                <w:szCs w:val="28"/>
                <w:lang w:eastAsia="ru-RU"/>
              </w:rPr>
            </m:ctrlPr>
          </m:naryPr>
          <m:sub>
            <m:r>
              <w:rPr>
                <w:rFonts w:ascii="Cambria Math" w:eastAsia="Times New Roman" w:hAnsi="Cambria Math" w:cs="Times New Roman"/>
                <w:color w:val="000000" w:themeColor="text1"/>
                <w:sz w:val="28"/>
                <w:szCs w:val="28"/>
                <w:lang w:eastAsia="ru-RU"/>
              </w:rPr>
              <m:t>i</m:t>
            </m:r>
          </m:sub>
          <m:sup/>
          <m:e>
            <m:f>
              <m:fPr>
                <m:ctrlPr>
                  <w:rPr>
                    <w:rFonts w:ascii="Cambria Math" w:eastAsia="Times New Roman" w:hAnsi="Cambria Math" w:cs="Times New Roman"/>
                    <w:i/>
                    <w:color w:val="000000" w:themeColor="text1"/>
                    <w:sz w:val="28"/>
                    <w:szCs w:val="28"/>
                    <w:lang w:eastAsia="ru-RU"/>
                  </w:rPr>
                </m:ctrlPr>
              </m:fPr>
              <m:num>
                <m:sSub>
                  <m:sSubPr>
                    <m:ctrlPr>
                      <w:rPr>
                        <w:rFonts w:ascii="Cambria Math" w:eastAsia="Times New Roman" w:hAnsi="Cambria Math" w:cs="Times New Roman"/>
                        <w:i/>
                        <w:color w:val="000000" w:themeColor="text1"/>
                        <w:sz w:val="28"/>
                        <w:szCs w:val="28"/>
                        <w:lang w:eastAsia="ru-RU"/>
                      </w:rPr>
                    </m:ctrlPr>
                  </m:sSubPr>
                  <m:e>
                    <m:r>
                      <w:rPr>
                        <w:rFonts w:ascii="Cambria Math" w:eastAsia="Times New Roman" w:hAnsi="Cambria Math" w:cs="Times New Roman"/>
                        <w:color w:val="000000" w:themeColor="text1"/>
                        <w:sz w:val="28"/>
                        <w:szCs w:val="28"/>
                        <w:lang w:eastAsia="ru-RU"/>
                      </w:rPr>
                      <m:t>x</m:t>
                    </m:r>
                  </m:e>
                  <m:sub>
                    <m:r>
                      <w:rPr>
                        <w:rFonts w:ascii="Cambria Math" w:eastAsia="Times New Roman" w:hAnsi="Cambria Math" w:cs="Times New Roman"/>
                        <w:color w:val="000000" w:themeColor="text1"/>
                        <w:sz w:val="28"/>
                        <w:szCs w:val="28"/>
                        <w:lang w:eastAsia="ru-RU"/>
                      </w:rPr>
                      <m:t>i</m:t>
                    </m:r>
                  </m:sub>
                </m:sSub>
              </m:num>
              <m:den>
                <m:sSub>
                  <m:sSubPr>
                    <m:ctrlPr>
                      <w:rPr>
                        <w:rFonts w:ascii="Cambria Math" w:eastAsia="Times New Roman" w:hAnsi="Cambria Math" w:cs="Times New Roman"/>
                        <w:i/>
                        <w:color w:val="000000" w:themeColor="text1"/>
                        <w:sz w:val="28"/>
                        <w:szCs w:val="28"/>
                        <w:lang w:eastAsia="ru-RU"/>
                      </w:rPr>
                    </m:ctrlPr>
                  </m:sSubPr>
                  <m:e>
                    <m:r>
                      <w:rPr>
                        <w:rFonts w:ascii="Cambria Math" w:eastAsia="Times New Roman" w:hAnsi="Cambria Math" w:cs="Times New Roman"/>
                        <w:color w:val="000000" w:themeColor="text1"/>
                        <w:sz w:val="28"/>
                        <w:szCs w:val="28"/>
                        <w:lang w:eastAsia="ru-RU"/>
                      </w:rPr>
                      <m:t>n</m:t>
                    </m:r>
                  </m:e>
                  <m:sub>
                    <m:r>
                      <w:rPr>
                        <w:rFonts w:ascii="Cambria Math" w:eastAsia="Times New Roman" w:hAnsi="Cambria Math" w:cs="Times New Roman"/>
                        <w:color w:val="000000" w:themeColor="text1"/>
                        <w:sz w:val="28"/>
                        <w:szCs w:val="28"/>
                        <w:lang w:eastAsia="ru-RU"/>
                      </w:rPr>
                      <m:t>i</m:t>
                    </m:r>
                  </m:sub>
                </m:sSub>
              </m:den>
            </m:f>
          </m:e>
        </m:nary>
      </m:oMath>
      <w:r w:rsidR="0040412A">
        <w:rPr>
          <w:rFonts w:ascii="Times New Roman" w:eastAsia="Times New Roman" w:hAnsi="Times New Roman" w:cs="Times New Roman"/>
          <w:color w:val="000000" w:themeColor="text1"/>
          <w:sz w:val="28"/>
          <w:szCs w:val="28"/>
          <w:lang w:eastAsia="ru-RU"/>
        </w:rPr>
        <w:t xml:space="preserve"> </w:t>
      </w:r>
      <w:r w:rsidR="0040412A" w:rsidRPr="0015725C">
        <w:rPr>
          <w:rFonts w:ascii="Times New Roman" w:eastAsia="Times New Roman" w:hAnsi="Times New Roman" w:cs="Times New Roman"/>
          <w:color w:val="000000" w:themeColor="text1"/>
          <w:sz w:val="28"/>
          <w:szCs w:val="28"/>
          <w:lang w:eastAsia="ru-RU"/>
        </w:rPr>
        <w:t>,</w:t>
      </w:r>
      <w:r w:rsidR="0040412A">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w:t>
      </w:r>
      <w:r w:rsidR="0040412A" w:rsidRPr="0015725C">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w:t>
      </w:r>
      <w:r w:rsidR="0040412A">
        <w:rPr>
          <w:rFonts w:ascii="Times New Roman" w:eastAsia="Times New Roman" w:hAnsi="Times New Roman" w:cs="Times New Roman"/>
          <w:color w:val="000000" w:themeColor="text1"/>
          <w:sz w:val="28"/>
          <w:szCs w:val="28"/>
          <w:lang w:eastAsia="ru-RU"/>
        </w:rPr>
        <w:t xml:space="preserve">                     (2)</w:t>
      </w:r>
    </w:p>
    <w:p w14:paraId="0B9202E9"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004B4505" w14:textId="116A87D0" w:rsidR="00AC58AC" w:rsidRDefault="0040412A" w:rsidP="00CA0812">
      <w:pPr>
        <w:spacing w:after="0" w:line="360" w:lineRule="auto"/>
        <w:ind w:firstLine="709"/>
        <w:jc w:val="both"/>
        <w:rPr>
          <w:rFonts w:ascii="Times New Roman" w:hAnsi="Times New Roman" w:cs="Times New Roman"/>
          <w:bCs/>
          <w:iCs/>
          <w:color w:val="000000"/>
          <w:sz w:val="28"/>
          <w:szCs w:val="28"/>
          <w:lang w:val="uk-UA"/>
        </w:rPr>
      </w:pPr>
      <w:r w:rsidRPr="0040412A">
        <w:rPr>
          <w:rFonts w:ascii="Times New Roman" w:hAnsi="Times New Roman" w:cs="Times New Roman"/>
          <w:bCs/>
          <w:iCs/>
          <w:color w:val="000000"/>
          <w:sz w:val="28"/>
          <w:szCs w:val="28"/>
          <w:lang w:val="uk-UA"/>
        </w:rPr>
        <w:t xml:space="preserve">Верхня контрольна межа </w:t>
      </w:r>
      <w:r w:rsidRPr="0040412A">
        <w:rPr>
          <w:rFonts w:ascii="Times New Roman" w:hAnsi="Times New Roman" w:cs="Times New Roman"/>
          <w:bCs/>
          <w:i/>
          <w:color w:val="000000"/>
          <w:sz w:val="28"/>
          <w:szCs w:val="28"/>
          <w:lang w:val="uk-UA"/>
        </w:rPr>
        <w:t>p</w:t>
      </w:r>
      <w:r w:rsidRPr="0040412A">
        <w:rPr>
          <w:rFonts w:ascii="Times New Roman" w:hAnsi="Times New Roman" w:cs="Times New Roman"/>
          <w:bCs/>
          <w:iCs/>
          <w:color w:val="000000"/>
          <w:sz w:val="28"/>
          <w:szCs w:val="28"/>
          <w:lang w:val="uk-UA"/>
        </w:rPr>
        <w:t xml:space="preserve"> - карти част</w:t>
      </w:r>
      <w:r>
        <w:rPr>
          <w:rFonts w:ascii="Times New Roman" w:hAnsi="Times New Roman" w:cs="Times New Roman"/>
          <w:bCs/>
          <w:iCs/>
          <w:color w:val="000000"/>
          <w:sz w:val="28"/>
          <w:szCs w:val="28"/>
          <w:lang w:val="uk-UA"/>
        </w:rPr>
        <w:t>о</w:t>
      </w:r>
      <w:r w:rsidRPr="0040412A">
        <w:rPr>
          <w:rFonts w:ascii="Times New Roman" w:hAnsi="Times New Roman" w:cs="Times New Roman"/>
          <w:bCs/>
          <w:iCs/>
          <w:color w:val="000000"/>
          <w:sz w:val="28"/>
          <w:szCs w:val="28"/>
          <w:lang w:val="uk-UA"/>
        </w:rPr>
        <w:t>к розраховувалася:</w:t>
      </w:r>
    </w:p>
    <w:p w14:paraId="69AD2331"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322C0FE7" w14:textId="77777777" w:rsidR="0040412A" w:rsidRPr="0059023D" w:rsidRDefault="00B640D3" w:rsidP="0040412A">
      <w:pPr>
        <w:ind w:firstLine="708"/>
        <w:rPr>
          <w:rFonts w:ascii="Times New Roman" w:eastAsia="Times New Roman" w:hAnsi="Times New Roman" w:cs="Times New Roman"/>
          <w:color w:val="000000" w:themeColor="text1"/>
          <w:sz w:val="28"/>
          <w:szCs w:val="28"/>
          <w:lang w:eastAsia="ru-RU"/>
        </w:rPr>
      </w:pPr>
      <m:oMath>
        <m:sSub>
          <m:sSubPr>
            <m:ctrlPr>
              <w:rPr>
                <w:rFonts w:ascii="Cambria Math" w:eastAsia="Times New Roman" w:hAnsi="Cambria Math" w:cs="Times New Roman"/>
                <w:i/>
                <w:color w:val="000000" w:themeColor="text1"/>
                <w:sz w:val="28"/>
                <w:szCs w:val="28"/>
                <w:lang w:val="en-US" w:eastAsia="ru-RU"/>
              </w:rPr>
            </m:ctrlPr>
          </m:sSubPr>
          <m:e>
            <m:r>
              <w:rPr>
                <w:rFonts w:ascii="Cambria Math" w:eastAsia="Times New Roman" w:hAnsi="Cambria Math" w:cs="Times New Roman"/>
                <w:color w:val="000000" w:themeColor="text1"/>
                <w:sz w:val="28"/>
                <w:szCs w:val="28"/>
                <w:lang w:val="en-US" w:eastAsia="ru-RU"/>
              </w:rPr>
              <m:t>UCL</m:t>
            </m:r>
          </m:e>
          <m:sub>
            <m:r>
              <w:rPr>
                <w:rFonts w:ascii="Cambria Math" w:eastAsia="Times New Roman" w:hAnsi="Cambria Math" w:cs="Times New Roman"/>
                <w:color w:val="000000" w:themeColor="text1"/>
                <w:sz w:val="28"/>
                <w:szCs w:val="28"/>
                <w:lang w:val="en-US" w:eastAsia="ru-RU"/>
              </w:rPr>
              <m:t>p</m:t>
            </m:r>
          </m:sub>
        </m:sSub>
        <m:r>
          <w:rPr>
            <w:rFonts w:ascii="Cambria Math" w:eastAsia="Times New Roman" w:hAnsi="Cambria Math" w:cs="Times New Roman"/>
            <w:color w:val="000000" w:themeColor="text1"/>
            <w:sz w:val="28"/>
            <w:szCs w:val="28"/>
            <w:lang w:eastAsia="ru-RU"/>
          </w:rPr>
          <m:t>=</m:t>
        </m:r>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r>
          <w:rPr>
            <w:rFonts w:ascii="Cambria Math" w:eastAsia="Times New Roman" w:hAnsi="Cambria Math" w:cs="Times New Roman"/>
            <w:color w:val="000000" w:themeColor="text1"/>
            <w:sz w:val="28"/>
            <w:szCs w:val="28"/>
            <w:lang w:eastAsia="ru-RU"/>
          </w:rPr>
          <m:t>+3*</m:t>
        </m:r>
        <m:rad>
          <m:radPr>
            <m:degHide m:val="1"/>
            <m:ctrlPr>
              <w:rPr>
                <w:rFonts w:ascii="Cambria Math" w:eastAsia="Times New Roman" w:hAnsi="Cambria Math" w:cs="Times New Roman"/>
                <w:i/>
                <w:color w:val="000000" w:themeColor="text1"/>
                <w:sz w:val="28"/>
                <w:szCs w:val="28"/>
                <w:lang w:val="en-US" w:eastAsia="ru-RU"/>
              </w:rPr>
            </m:ctrlPr>
          </m:radPr>
          <m:deg/>
          <m:e>
            <m:f>
              <m:fPr>
                <m:ctrlPr>
                  <w:rPr>
                    <w:rFonts w:ascii="Cambria Math" w:eastAsia="Times New Roman" w:hAnsi="Cambria Math" w:cs="Times New Roman"/>
                    <w:i/>
                    <w:color w:val="000000" w:themeColor="text1"/>
                    <w:sz w:val="28"/>
                    <w:szCs w:val="28"/>
                    <w:lang w:val="en-US" w:eastAsia="ru-RU"/>
                  </w:rPr>
                </m:ctrlPr>
              </m:fPr>
              <m:num>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d>
                  <m:dPr>
                    <m:ctrlPr>
                      <w:rPr>
                        <w:rFonts w:ascii="Cambria Math" w:eastAsia="Times New Roman" w:hAnsi="Cambria Math" w:cs="Times New Roman"/>
                        <w:i/>
                        <w:color w:val="000000" w:themeColor="text1"/>
                        <w:sz w:val="28"/>
                        <w:szCs w:val="28"/>
                        <w:lang w:val="en-US" w:eastAsia="ru-RU"/>
                      </w:rPr>
                    </m:ctrlPr>
                  </m:dPr>
                  <m:e>
                    <m:r>
                      <w:rPr>
                        <w:rFonts w:ascii="Cambria Math" w:eastAsia="Times New Roman" w:hAnsi="Cambria Math" w:cs="Times New Roman"/>
                        <w:color w:val="000000" w:themeColor="text1"/>
                        <w:sz w:val="28"/>
                        <w:szCs w:val="28"/>
                        <w:lang w:eastAsia="ru-RU"/>
                      </w:rPr>
                      <m:t>1-</m:t>
                    </m:r>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e>
                </m:d>
              </m:num>
              <m:den>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n</m:t>
                    </m:r>
                  </m:e>
                </m:acc>
              </m:den>
            </m:f>
          </m:e>
        </m:rad>
      </m:oMath>
      <w:r w:rsidR="0040412A" w:rsidRPr="0059023D">
        <w:rPr>
          <w:rFonts w:ascii="Times New Roman" w:eastAsia="Times New Roman" w:hAnsi="Times New Roman" w:cs="Times New Roman"/>
          <w:color w:val="000000" w:themeColor="text1"/>
          <w:sz w:val="28"/>
          <w:szCs w:val="28"/>
          <w:lang w:eastAsia="ru-RU"/>
        </w:rPr>
        <w:t xml:space="preserve"> </w:t>
      </w:r>
      <w:r w:rsidR="0040412A" w:rsidRPr="0015725C">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w:t>
      </w:r>
      <w:r w:rsidR="0040412A" w:rsidRPr="00A226C1">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(3)</w:t>
      </w:r>
    </w:p>
    <w:p w14:paraId="5F6AE97B"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1E61BF8E" w14:textId="574A0869" w:rsidR="0040412A" w:rsidRDefault="0040412A" w:rsidP="00CA0812">
      <w:pPr>
        <w:spacing w:after="0" w:line="360" w:lineRule="auto"/>
        <w:ind w:firstLine="709"/>
        <w:jc w:val="both"/>
        <w:rPr>
          <w:rFonts w:ascii="Times New Roman" w:hAnsi="Times New Roman" w:cs="Times New Roman"/>
          <w:bCs/>
          <w:iCs/>
          <w:color w:val="000000"/>
          <w:sz w:val="28"/>
          <w:szCs w:val="28"/>
          <w:lang w:val="uk-UA"/>
        </w:rPr>
      </w:pPr>
      <w:r w:rsidRPr="0040412A">
        <w:rPr>
          <w:rFonts w:ascii="Times New Roman" w:hAnsi="Times New Roman" w:cs="Times New Roman"/>
          <w:bCs/>
          <w:iCs/>
          <w:color w:val="000000"/>
          <w:sz w:val="28"/>
          <w:szCs w:val="28"/>
          <w:lang w:val="uk-UA"/>
        </w:rPr>
        <w:t xml:space="preserve">Нижня контрольна межа </w:t>
      </w:r>
      <w:r w:rsidRPr="0040412A">
        <w:rPr>
          <w:rFonts w:ascii="Times New Roman" w:hAnsi="Times New Roman" w:cs="Times New Roman"/>
          <w:bCs/>
          <w:i/>
          <w:color w:val="000000"/>
          <w:sz w:val="28"/>
          <w:szCs w:val="28"/>
          <w:lang w:val="uk-UA"/>
        </w:rPr>
        <w:t>p</w:t>
      </w:r>
      <w:r w:rsidRPr="0040412A">
        <w:rPr>
          <w:rFonts w:ascii="Times New Roman" w:hAnsi="Times New Roman" w:cs="Times New Roman"/>
          <w:bCs/>
          <w:iCs/>
          <w:color w:val="000000"/>
          <w:sz w:val="28"/>
          <w:szCs w:val="28"/>
          <w:lang w:val="uk-UA"/>
        </w:rPr>
        <w:t xml:space="preserve"> - карти част</w:t>
      </w:r>
      <w:r>
        <w:rPr>
          <w:rFonts w:ascii="Times New Roman" w:hAnsi="Times New Roman" w:cs="Times New Roman"/>
          <w:bCs/>
          <w:iCs/>
          <w:color w:val="000000"/>
          <w:sz w:val="28"/>
          <w:szCs w:val="28"/>
          <w:lang w:val="uk-UA"/>
        </w:rPr>
        <w:t>о</w:t>
      </w:r>
      <w:r w:rsidRPr="0040412A">
        <w:rPr>
          <w:rFonts w:ascii="Times New Roman" w:hAnsi="Times New Roman" w:cs="Times New Roman"/>
          <w:bCs/>
          <w:iCs/>
          <w:color w:val="000000"/>
          <w:sz w:val="28"/>
          <w:szCs w:val="28"/>
          <w:lang w:val="uk-UA"/>
        </w:rPr>
        <w:t>к розраховувалася:</w:t>
      </w:r>
    </w:p>
    <w:p w14:paraId="28BE5D89"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2A170A04" w14:textId="77777777" w:rsidR="0040412A" w:rsidRPr="0059023D" w:rsidRDefault="00B640D3" w:rsidP="0040412A">
      <w:pPr>
        <w:ind w:firstLine="708"/>
        <w:rPr>
          <w:rFonts w:ascii="Times New Roman" w:eastAsia="Times New Roman" w:hAnsi="Times New Roman" w:cs="Times New Roman"/>
          <w:color w:val="000000" w:themeColor="text1"/>
          <w:sz w:val="28"/>
          <w:szCs w:val="28"/>
          <w:lang w:eastAsia="ru-RU"/>
        </w:rPr>
      </w:pPr>
      <m:oMath>
        <m:sSub>
          <m:sSubPr>
            <m:ctrlPr>
              <w:rPr>
                <w:rFonts w:ascii="Cambria Math" w:eastAsia="Times New Roman" w:hAnsi="Cambria Math" w:cs="Times New Roman"/>
                <w:i/>
                <w:color w:val="000000" w:themeColor="text1"/>
                <w:sz w:val="28"/>
                <w:szCs w:val="28"/>
                <w:lang w:val="en-US" w:eastAsia="ru-RU"/>
              </w:rPr>
            </m:ctrlPr>
          </m:sSubPr>
          <m:e>
            <m:r>
              <w:rPr>
                <w:rFonts w:ascii="Cambria Math" w:eastAsia="Times New Roman" w:hAnsi="Cambria Math" w:cs="Times New Roman"/>
                <w:color w:val="000000" w:themeColor="text1"/>
                <w:sz w:val="28"/>
                <w:szCs w:val="28"/>
                <w:lang w:val="en-US" w:eastAsia="ru-RU"/>
              </w:rPr>
              <m:t>UCL</m:t>
            </m:r>
          </m:e>
          <m:sub>
            <m:r>
              <w:rPr>
                <w:rFonts w:ascii="Cambria Math" w:eastAsia="Times New Roman" w:hAnsi="Cambria Math" w:cs="Times New Roman"/>
                <w:color w:val="000000" w:themeColor="text1"/>
                <w:sz w:val="28"/>
                <w:szCs w:val="28"/>
                <w:lang w:val="en-US" w:eastAsia="ru-RU"/>
              </w:rPr>
              <m:t>p</m:t>
            </m:r>
          </m:sub>
        </m:sSub>
        <m:r>
          <w:rPr>
            <w:rFonts w:ascii="Cambria Math" w:eastAsia="Times New Roman" w:hAnsi="Cambria Math" w:cs="Times New Roman"/>
            <w:color w:val="000000" w:themeColor="text1"/>
            <w:sz w:val="28"/>
            <w:szCs w:val="28"/>
            <w:lang w:eastAsia="ru-RU"/>
          </w:rPr>
          <m:t>=</m:t>
        </m:r>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r>
          <w:rPr>
            <w:rFonts w:ascii="Cambria Math" w:eastAsia="Times New Roman" w:hAnsi="Cambria Math" w:cs="Times New Roman"/>
            <w:color w:val="000000" w:themeColor="text1"/>
            <w:sz w:val="28"/>
            <w:szCs w:val="28"/>
            <w:lang w:eastAsia="ru-RU"/>
          </w:rPr>
          <m:t>-3*</m:t>
        </m:r>
        <m:rad>
          <m:radPr>
            <m:degHide m:val="1"/>
            <m:ctrlPr>
              <w:rPr>
                <w:rFonts w:ascii="Cambria Math" w:eastAsia="Times New Roman" w:hAnsi="Cambria Math" w:cs="Times New Roman"/>
                <w:i/>
                <w:color w:val="000000" w:themeColor="text1"/>
                <w:sz w:val="28"/>
                <w:szCs w:val="28"/>
                <w:lang w:val="en-US" w:eastAsia="ru-RU"/>
              </w:rPr>
            </m:ctrlPr>
          </m:radPr>
          <m:deg/>
          <m:e>
            <m:f>
              <m:fPr>
                <m:ctrlPr>
                  <w:rPr>
                    <w:rFonts w:ascii="Cambria Math" w:eastAsia="Times New Roman" w:hAnsi="Cambria Math" w:cs="Times New Roman"/>
                    <w:i/>
                    <w:color w:val="000000" w:themeColor="text1"/>
                    <w:sz w:val="28"/>
                    <w:szCs w:val="28"/>
                    <w:lang w:val="en-US" w:eastAsia="ru-RU"/>
                  </w:rPr>
                </m:ctrlPr>
              </m:fPr>
              <m:num>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d>
                  <m:dPr>
                    <m:ctrlPr>
                      <w:rPr>
                        <w:rFonts w:ascii="Cambria Math" w:eastAsia="Times New Roman" w:hAnsi="Cambria Math" w:cs="Times New Roman"/>
                        <w:i/>
                        <w:color w:val="000000" w:themeColor="text1"/>
                        <w:sz w:val="28"/>
                        <w:szCs w:val="28"/>
                        <w:lang w:val="en-US" w:eastAsia="ru-RU"/>
                      </w:rPr>
                    </m:ctrlPr>
                  </m:dPr>
                  <m:e>
                    <m:r>
                      <w:rPr>
                        <w:rFonts w:ascii="Cambria Math" w:eastAsia="Times New Roman" w:hAnsi="Cambria Math" w:cs="Times New Roman"/>
                        <w:color w:val="000000" w:themeColor="text1"/>
                        <w:sz w:val="28"/>
                        <w:szCs w:val="28"/>
                        <w:lang w:eastAsia="ru-RU"/>
                      </w:rPr>
                      <m:t>1-</m:t>
                    </m:r>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p</m:t>
                        </m:r>
                      </m:e>
                    </m:acc>
                  </m:e>
                </m:d>
              </m:num>
              <m:den>
                <m:acc>
                  <m:accPr>
                    <m:chr m:val="̅"/>
                    <m:ctrlPr>
                      <w:rPr>
                        <w:rFonts w:ascii="Cambria Math" w:eastAsia="Times New Roman" w:hAnsi="Cambria Math" w:cs="Times New Roman"/>
                        <w:i/>
                        <w:color w:val="000000" w:themeColor="text1"/>
                        <w:sz w:val="28"/>
                        <w:szCs w:val="28"/>
                        <w:lang w:val="en-US" w:eastAsia="ru-RU"/>
                      </w:rPr>
                    </m:ctrlPr>
                  </m:accPr>
                  <m:e>
                    <m:r>
                      <w:rPr>
                        <w:rFonts w:ascii="Cambria Math" w:eastAsia="Times New Roman" w:hAnsi="Cambria Math" w:cs="Times New Roman"/>
                        <w:color w:val="000000" w:themeColor="text1"/>
                        <w:sz w:val="28"/>
                        <w:szCs w:val="28"/>
                        <w:lang w:val="en-US" w:eastAsia="ru-RU"/>
                      </w:rPr>
                      <m:t>n</m:t>
                    </m:r>
                  </m:e>
                </m:acc>
              </m:den>
            </m:f>
          </m:e>
        </m:rad>
      </m:oMath>
      <w:r w:rsidR="0040412A" w:rsidRPr="0059023D">
        <w:rPr>
          <w:rFonts w:ascii="Times New Roman" w:eastAsia="Times New Roman" w:hAnsi="Times New Roman" w:cs="Times New Roman"/>
          <w:color w:val="000000" w:themeColor="text1"/>
          <w:sz w:val="28"/>
          <w:szCs w:val="28"/>
          <w:lang w:eastAsia="ru-RU"/>
        </w:rPr>
        <w:t xml:space="preserve"> </w:t>
      </w:r>
      <w:r w:rsidR="0040412A" w:rsidRPr="0015725C">
        <w:rPr>
          <w:rFonts w:ascii="Times New Roman" w:eastAsia="Times New Roman" w:hAnsi="Times New Roman" w:cs="Times New Roman"/>
          <w:color w:val="000000" w:themeColor="text1"/>
          <w:sz w:val="28"/>
          <w:szCs w:val="28"/>
          <w:lang w:eastAsia="ru-RU"/>
        </w:rPr>
        <w:t>,</w:t>
      </w:r>
      <w:r w:rsidR="0040412A" w:rsidRPr="0059023D">
        <w:rPr>
          <w:rFonts w:ascii="Times New Roman" w:eastAsia="Times New Roman" w:hAnsi="Times New Roman" w:cs="Times New Roman"/>
          <w:color w:val="000000" w:themeColor="text1"/>
          <w:sz w:val="28"/>
          <w:szCs w:val="28"/>
          <w:lang w:eastAsia="ru-RU"/>
        </w:rPr>
        <w:t xml:space="preserve"> </w:t>
      </w:r>
      <w:r w:rsidR="0040412A" w:rsidRPr="0015725C">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w:t>
      </w:r>
      <w:r w:rsidR="0040412A" w:rsidRPr="00C607B6">
        <w:rPr>
          <w:rFonts w:ascii="Times New Roman" w:eastAsia="Times New Roman" w:hAnsi="Times New Roman" w:cs="Times New Roman"/>
          <w:color w:val="000000" w:themeColor="text1"/>
          <w:sz w:val="28"/>
          <w:szCs w:val="28"/>
          <w:lang w:eastAsia="ru-RU"/>
        </w:rPr>
        <w:t xml:space="preserve">                  </w:t>
      </w:r>
      <w:r w:rsidR="0040412A" w:rsidRPr="0059023D">
        <w:rPr>
          <w:rFonts w:ascii="Times New Roman" w:eastAsia="Times New Roman" w:hAnsi="Times New Roman" w:cs="Times New Roman"/>
          <w:color w:val="000000" w:themeColor="text1"/>
          <w:sz w:val="28"/>
          <w:szCs w:val="28"/>
          <w:lang w:eastAsia="ru-RU"/>
        </w:rPr>
        <w:t xml:space="preserve">         (</w:t>
      </w:r>
      <w:r w:rsidR="0040412A" w:rsidRPr="00C607B6">
        <w:rPr>
          <w:rFonts w:ascii="Times New Roman" w:eastAsia="Times New Roman" w:hAnsi="Times New Roman" w:cs="Times New Roman"/>
          <w:color w:val="000000" w:themeColor="text1"/>
          <w:sz w:val="28"/>
          <w:szCs w:val="28"/>
          <w:lang w:eastAsia="ru-RU"/>
        </w:rPr>
        <w:t>4</w:t>
      </w:r>
      <w:r w:rsidR="0040412A" w:rsidRPr="0059023D">
        <w:rPr>
          <w:rFonts w:ascii="Times New Roman" w:eastAsia="Times New Roman" w:hAnsi="Times New Roman" w:cs="Times New Roman"/>
          <w:color w:val="000000" w:themeColor="text1"/>
          <w:sz w:val="28"/>
          <w:szCs w:val="28"/>
          <w:lang w:eastAsia="ru-RU"/>
        </w:rPr>
        <w:t>)</w:t>
      </w:r>
    </w:p>
    <w:p w14:paraId="50E80C9A" w14:textId="77777777" w:rsidR="0040412A" w:rsidRDefault="0040412A" w:rsidP="0040412A">
      <w:pPr>
        <w:jc w:val="both"/>
        <w:rPr>
          <w:rFonts w:ascii="Times New Roman" w:eastAsia="Times New Roman" w:hAnsi="Times New Roman" w:cs="Times New Roman"/>
          <w:color w:val="000000" w:themeColor="text1"/>
          <w:sz w:val="28"/>
          <w:szCs w:val="28"/>
          <w:lang w:eastAsia="ru-RU"/>
        </w:rPr>
      </w:pPr>
    </w:p>
    <w:p w14:paraId="0868521B" w14:textId="52C15CCB" w:rsidR="0040412A" w:rsidRDefault="0040412A" w:rsidP="00CA0812">
      <w:pPr>
        <w:spacing w:after="0" w:line="360" w:lineRule="auto"/>
        <w:ind w:firstLine="709"/>
        <w:jc w:val="both"/>
        <w:rPr>
          <w:rFonts w:ascii="Times New Roman" w:hAnsi="Times New Roman" w:cs="Times New Roman"/>
          <w:bCs/>
          <w:iCs/>
          <w:color w:val="000000"/>
          <w:sz w:val="28"/>
          <w:szCs w:val="28"/>
          <w:lang w:val="uk-UA"/>
        </w:rPr>
      </w:pPr>
      <w:r w:rsidRPr="0040412A">
        <w:rPr>
          <w:rFonts w:ascii="Times New Roman" w:hAnsi="Times New Roman" w:cs="Times New Roman"/>
          <w:bCs/>
          <w:iCs/>
          <w:color w:val="000000"/>
          <w:sz w:val="28"/>
          <w:szCs w:val="28"/>
          <w:lang w:val="uk-UA"/>
        </w:rPr>
        <w:t xml:space="preserve">Контрольна </w:t>
      </w:r>
      <w:r w:rsidRPr="0040412A">
        <w:rPr>
          <w:rFonts w:ascii="Times New Roman" w:hAnsi="Times New Roman" w:cs="Times New Roman"/>
          <w:bCs/>
          <w:i/>
          <w:color w:val="000000"/>
          <w:sz w:val="28"/>
          <w:szCs w:val="28"/>
          <w:lang w:val="uk-UA"/>
        </w:rPr>
        <w:t>p</w:t>
      </w:r>
      <w:r w:rsidRPr="0040412A">
        <w:rPr>
          <w:rFonts w:ascii="Times New Roman" w:hAnsi="Times New Roman" w:cs="Times New Roman"/>
          <w:bCs/>
          <w:iCs/>
          <w:color w:val="000000"/>
          <w:sz w:val="28"/>
          <w:szCs w:val="28"/>
          <w:lang w:val="uk-UA"/>
        </w:rPr>
        <w:t xml:space="preserve"> - карта </w:t>
      </w:r>
      <w:proofErr w:type="spellStart"/>
      <w:r w:rsidRPr="0040412A">
        <w:rPr>
          <w:rFonts w:ascii="Times New Roman" w:hAnsi="Times New Roman" w:cs="Times New Roman"/>
          <w:bCs/>
          <w:iCs/>
          <w:color w:val="000000"/>
          <w:sz w:val="28"/>
          <w:szCs w:val="28"/>
          <w:lang w:val="uk-UA"/>
        </w:rPr>
        <w:t>Шухарта</w:t>
      </w:r>
      <w:proofErr w:type="spellEnd"/>
      <w:r w:rsidRPr="0040412A">
        <w:rPr>
          <w:rFonts w:ascii="Times New Roman" w:hAnsi="Times New Roman" w:cs="Times New Roman"/>
          <w:bCs/>
          <w:iCs/>
          <w:color w:val="000000"/>
          <w:sz w:val="28"/>
          <w:szCs w:val="28"/>
          <w:lang w:val="uk-UA"/>
        </w:rPr>
        <w:t xml:space="preserve">, побудована за даними виконання Заявки </w:t>
      </w:r>
      <w:proofErr w:type="spellStart"/>
      <w:r w:rsidRPr="001E55F9">
        <w:rPr>
          <w:rFonts w:ascii="Times New Roman" w:hAnsi="Times New Roman" w:cs="Times New Roman"/>
          <w:bCs/>
          <w:i/>
          <w:color w:val="000000"/>
          <w:sz w:val="28"/>
          <w:szCs w:val="28"/>
          <w:lang w:val="uk-UA"/>
        </w:rPr>
        <w:t>Order</w:t>
      </w:r>
      <w:proofErr w:type="spellEnd"/>
      <w:r w:rsidRPr="001E55F9">
        <w:rPr>
          <w:rFonts w:ascii="Times New Roman" w:hAnsi="Times New Roman" w:cs="Times New Roman"/>
          <w:bCs/>
          <w:i/>
          <w:color w:val="000000"/>
          <w:sz w:val="28"/>
          <w:szCs w:val="28"/>
          <w:lang w:val="uk-UA"/>
        </w:rPr>
        <w:t xml:space="preserve"> 24 / ZW129-18</w:t>
      </w:r>
      <w:r w:rsidRPr="0040412A">
        <w:rPr>
          <w:rFonts w:ascii="Times New Roman" w:hAnsi="Times New Roman" w:cs="Times New Roman"/>
          <w:bCs/>
          <w:iCs/>
          <w:color w:val="000000"/>
          <w:sz w:val="28"/>
          <w:szCs w:val="28"/>
          <w:lang w:val="uk-UA"/>
        </w:rPr>
        <w:t>, представлена</w:t>
      </w:r>
      <w:r>
        <w:rPr>
          <w:rFonts w:ascii="Times New Roman" w:hAnsi="Times New Roman" w:cs="Times New Roman"/>
          <w:bCs/>
          <w:iCs/>
          <w:color w:val="000000"/>
          <w:sz w:val="28"/>
          <w:szCs w:val="28"/>
          <w:lang w:val="uk-UA"/>
        </w:rPr>
        <w:t xml:space="preserve"> </w:t>
      </w:r>
      <w:r w:rsidRPr="0040412A">
        <w:rPr>
          <w:rFonts w:ascii="Times New Roman" w:hAnsi="Times New Roman" w:cs="Times New Roman"/>
          <w:bCs/>
          <w:iCs/>
          <w:color w:val="000000"/>
          <w:sz w:val="28"/>
          <w:szCs w:val="28"/>
          <w:lang w:val="uk-UA"/>
        </w:rPr>
        <w:t>на рис.</w:t>
      </w:r>
      <w:r>
        <w:rPr>
          <w:rFonts w:ascii="Times New Roman" w:hAnsi="Times New Roman" w:cs="Times New Roman"/>
          <w:bCs/>
          <w:iCs/>
          <w:color w:val="000000"/>
          <w:sz w:val="28"/>
          <w:szCs w:val="28"/>
          <w:lang w:val="uk-UA"/>
        </w:rPr>
        <w:t>8</w:t>
      </w:r>
      <w:r w:rsidRPr="0040412A">
        <w:rPr>
          <w:rFonts w:ascii="Times New Roman" w:hAnsi="Times New Roman" w:cs="Times New Roman"/>
          <w:bCs/>
          <w:iCs/>
          <w:color w:val="000000"/>
          <w:sz w:val="28"/>
          <w:szCs w:val="28"/>
          <w:lang w:val="uk-UA"/>
        </w:rPr>
        <w:t>. На контрольній карті дійсна тільки верхня контрольна межа (</w:t>
      </w:r>
      <w:proofErr w:type="spellStart"/>
      <w:r w:rsidRPr="001E55F9">
        <w:rPr>
          <w:rFonts w:ascii="Times New Roman" w:hAnsi="Times New Roman" w:cs="Times New Roman"/>
          <w:bCs/>
          <w:i/>
          <w:color w:val="000000"/>
          <w:sz w:val="28"/>
          <w:szCs w:val="28"/>
          <w:lang w:val="uk-UA"/>
        </w:rPr>
        <w:t>UCL</w:t>
      </w:r>
      <w:r w:rsidRPr="001E55F9">
        <w:rPr>
          <w:rFonts w:ascii="Times New Roman" w:hAnsi="Times New Roman" w:cs="Times New Roman"/>
          <w:bCs/>
          <w:i/>
          <w:color w:val="000000"/>
          <w:sz w:val="28"/>
          <w:szCs w:val="28"/>
          <w:vertAlign w:val="subscript"/>
          <w:lang w:val="uk-UA"/>
        </w:rPr>
        <w:t>p</w:t>
      </w:r>
      <w:proofErr w:type="spellEnd"/>
      <w:r w:rsidRPr="0040412A">
        <w:rPr>
          <w:rFonts w:ascii="Times New Roman" w:hAnsi="Times New Roman" w:cs="Times New Roman"/>
          <w:bCs/>
          <w:iCs/>
          <w:color w:val="000000"/>
          <w:sz w:val="28"/>
          <w:szCs w:val="28"/>
          <w:lang w:val="uk-UA"/>
        </w:rPr>
        <w:t xml:space="preserve">). Нижня контрольна межа </w:t>
      </w:r>
      <w:r w:rsidRPr="0040412A">
        <w:rPr>
          <w:rFonts w:ascii="Times New Roman" w:hAnsi="Times New Roman" w:cs="Times New Roman"/>
          <w:bCs/>
          <w:iCs/>
          <w:color w:val="000000"/>
          <w:sz w:val="28"/>
          <w:szCs w:val="28"/>
          <w:lang w:val="uk-UA"/>
        </w:rPr>
        <w:lastRenderedPageBreak/>
        <w:t xml:space="preserve">відсутня, так як розрахунком отримано від'ємне значення </w:t>
      </w:r>
      <w:proofErr w:type="spellStart"/>
      <w:r w:rsidRPr="001E55F9">
        <w:rPr>
          <w:rFonts w:ascii="Times New Roman" w:hAnsi="Times New Roman" w:cs="Times New Roman"/>
          <w:bCs/>
          <w:i/>
          <w:color w:val="000000"/>
          <w:sz w:val="28"/>
          <w:szCs w:val="28"/>
          <w:lang w:val="uk-UA"/>
        </w:rPr>
        <w:t>LCL</w:t>
      </w:r>
      <w:r w:rsidRPr="001E55F9">
        <w:rPr>
          <w:rFonts w:ascii="Times New Roman" w:hAnsi="Times New Roman" w:cs="Times New Roman"/>
          <w:bCs/>
          <w:i/>
          <w:color w:val="000000"/>
          <w:sz w:val="28"/>
          <w:szCs w:val="28"/>
          <w:vertAlign w:val="subscript"/>
          <w:lang w:val="uk-UA"/>
        </w:rPr>
        <w:t>p</w:t>
      </w:r>
      <w:proofErr w:type="spellEnd"/>
      <w:r w:rsidRPr="0040412A">
        <w:rPr>
          <w:rFonts w:ascii="Times New Roman" w:hAnsi="Times New Roman" w:cs="Times New Roman"/>
          <w:bCs/>
          <w:iCs/>
          <w:color w:val="000000"/>
          <w:sz w:val="28"/>
          <w:szCs w:val="28"/>
          <w:lang w:val="uk-UA"/>
        </w:rPr>
        <w:t xml:space="preserve"> = - 0,018. Знизу контрольна карта обмежена нульовим значенням частки невідповідних одиниць у вибірці (</w:t>
      </w:r>
      <w:proofErr w:type="spellStart"/>
      <w:r w:rsidRPr="0040412A">
        <w:rPr>
          <w:rFonts w:ascii="Times New Roman" w:hAnsi="Times New Roman" w:cs="Times New Roman"/>
          <w:bCs/>
          <w:iCs/>
          <w:color w:val="000000"/>
          <w:sz w:val="28"/>
          <w:szCs w:val="28"/>
          <w:lang w:val="uk-UA"/>
        </w:rPr>
        <w:t>Proportion</w:t>
      </w:r>
      <w:proofErr w:type="spellEnd"/>
      <w:r w:rsidRPr="0040412A">
        <w:rPr>
          <w:rFonts w:ascii="Times New Roman" w:hAnsi="Times New Roman" w:cs="Times New Roman"/>
          <w:bCs/>
          <w:iCs/>
          <w:color w:val="000000"/>
          <w:sz w:val="28"/>
          <w:szCs w:val="28"/>
          <w:lang w:val="uk-UA"/>
        </w:rPr>
        <w:t xml:space="preserve"> </w:t>
      </w:r>
      <w:proofErr w:type="spellStart"/>
      <w:r w:rsidRPr="0040412A">
        <w:rPr>
          <w:rFonts w:ascii="Times New Roman" w:hAnsi="Times New Roman" w:cs="Times New Roman"/>
          <w:bCs/>
          <w:iCs/>
          <w:color w:val="000000"/>
          <w:sz w:val="28"/>
          <w:szCs w:val="28"/>
          <w:lang w:val="uk-UA"/>
        </w:rPr>
        <w:t>of</w:t>
      </w:r>
      <w:proofErr w:type="spellEnd"/>
      <w:r w:rsidRPr="0040412A">
        <w:rPr>
          <w:rFonts w:ascii="Times New Roman" w:hAnsi="Times New Roman" w:cs="Times New Roman"/>
          <w:bCs/>
          <w:iCs/>
          <w:color w:val="000000"/>
          <w:sz w:val="28"/>
          <w:szCs w:val="28"/>
          <w:lang w:val="uk-UA"/>
        </w:rPr>
        <w:t xml:space="preserve"> </w:t>
      </w:r>
      <w:proofErr w:type="spellStart"/>
      <w:r w:rsidRPr="0040412A">
        <w:rPr>
          <w:rFonts w:ascii="Times New Roman" w:hAnsi="Times New Roman" w:cs="Times New Roman"/>
          <w:bCs/>
          <w:iCs/>
          <w:color w:val="000000"/>
          <w:sz w:val="28"/>
          <w:szCs w:val="28"/>
          <w:lang w:val="uk-UA"/>
        </w:rPr>
        <w:t>nonconforming</w:t>
      </w:r>
      <w:proofErr w:type="spellEnd"/>
      <w:r w:rsidRPr="0040412A">
        <w:rPr>
          <w:rFonts w:ascii="Times New Roman" w:hAnsi="Times New Roman" w:cs="Times New Roman"/>
          <w:bCs/>
          <w:iCs/>
          <w:color w:val="000000"/>
          <w:sz w:val="28"/>
          <w:szCs w:val="28"/>
          <w:lang w:val="uk-UA"/>
        </w:rPr>
        <w:t xml:space="preserve"> </w:t>
      </w:r>
      <w:proofErr w:type="spellStart"/>
      <w:r w:rsidRPr="0040412A">
        <w:rPr>
          <w:rFonts w:ascii="Times New Roman" w:hAnsi="Times New Roman" w:cs="Times New Roman"/>
          <w:bCs/>
          <w:iCs/>
          <w:color w:val="000000"/>
          <w:sz w:val="28"/>
          <w:szCs w:val="28"/>
          <w:lang w:val="uk-UA"/>
        </w:rPr>
        <w:t>items</w:t>
      </w:r>
      <w:proofErr w:type="spellEnd"/>
      <w:r w:rsidRPr="0040412A">
        <w:rPr>
          <w:rFonts w:ascii="Times New Roman" w:hAnsi="Times New Roman" w:cs="Times New Roman"/>
          <w:bCs/>
          <w:iCs/>
          <w:color w:val="000000"/>
          <w:sz w:val="28"/>
          <w:szCs w:val="28"/>
          <w:lang w:val="uk-UA"/>
        </w:rPr>
        <w:t>). Поле контрольної карти від центральної лінії до верхньої контрольної кордону розділене на три рівних по ширині зони А; В; С.</w:t>
      </w:r>
    </w:p>
    <w:p w14:paraId="3C0D23C2" w14:textId="77777777" w:rsidR="0040412A" w:rsidRDefault="0040412A" w:rsidP="00CA0812">
      <w:pPr>
        <w:spacing w:after="0" w:line="360" w:lineRule="auto"/>
        <w:ind w:firstLine="709"/>
        <w:jc w:val="both"/>
        <w:rPr>
          <w:rFonts w:ascii="Times New Roman" w:hAnsi="Times New Roman" w:cs="Times New Roman"/>
          <w:bCs/>
          <w:iCs/>
          <w:color w:val="000000"/>
          <w:sz w:val="28"/>
          <w:szCs w:val="28"/>
          <w:lang w:val="uk-UA"/>
        </w:rPr>
      </w:pPr>
    </w:p>
    <w:p w14:paraId="3702B851" w14:textId="0DF35AE6" w:rsidR="00AC58AC" w:rsidRDefault="008C41A5" w:rsidP="00816D6C">
      <w:pPr>
        <w:spacing w:after="0" w:line="360" w:lineRule="auto"/>
        <w:jc w:val="center"/>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drawing>
          <wp:inline distT="0" distB="0" distL="0" distR="0" wp14:anchorId="4D35B89D" wp14:editId="35E42F32">
            <wp:extent cx="5759450" cy="3195320"/>
            <wp:effectExtent l="0" t="0" r="0" b="508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3195320"/>
                    </a:xfrm>
                    <a:prstGeom prst="rect">
                      <a:avLst/>
                    </a:prstGeom>
                    <a:noFill/>
                    <a:ln>
                      <a:noFill/>
                    </a:ln>
                  </pic:spPr>
                </pic:pic>
              </a:graphicData>
            </a:graphic>
          </wp:inline>
        </w:drawing>
      </w:r>
    </w:p>
    <w:p w14:paraId="4E51A091" w14:textId="7A97BCD0" w:rsidR="0018542D" w:rsidRDefault="00816D6C" w:rsidP="00816D6C">
      <w:pPr>
        <w:spacing w:after="0" w:line="360" w:lineRule="auto"/>
        <w:ind w:firstLine="709"/>
        <w:jc w:val="center"/>
        <w:rPr>
          <w:rFonts w:ascii="Times New Roman" w:hAnsi="Times New Roman" w:cs="Times New Roman"/>
          <w:bCs/>
          <w:iCs/>
          <w:color w:val="000000"/>
          <w:sz w:val="28"/>
          <w:szCs w:val="28"/>
          <w:lang w:val="uk-UA"/>
        </w:rPr>
      </w:pPr>
      <w:r>
        <w:rPr>
          <w:rFonts w:ascii="Times New Roman" w:hAnsi="Times New Roman" w:cs="Times New Roman"/>
          <w:bCs/>
          <w:iCs/>
          <w:color w:val="000000"/>
          <w:sz w:val="28"/>
          <w:szCs w:val="28"/>
          <w:lang w:val="uk-UA"/>
        </w:rPr>
        <w:t>Рис</w:t>
      </w:r>
      <w:r w:rsidRPr="00816D6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8</w:t>
      </w:r>
      <w:r w:rsidRPr="00816D6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w:t>
      </w:r>
      <w:r w:rsidRPr="00816D6C">
        <w:rPr>
          <w:rFonts w:ascii="Times New Roman" w:hAnsi="Times New Roman" w:cs="Times New Roman"/>
          <w:bCs/>
          <w:iCs/>
          <w:color w:val="000000"/>
          <w:sz w:val="28"/>
          <w:szCs w:val="28"/>
          <w:lang w:val="uk-UA"/>
        </w:rPr>
        <w:t xml:space="preserve">онтрольна карта по Замовленню </w:t>
      </w:r>
      <w:r w:rsidRPr="00816D6C">
        <w:rPr>
          <w:rFonts w:ascii="Times New Roman" w:hAnsi="Times New Roman" w:cs="Times New Roman"/>
          <w:bCs/>
          <w:i/>
          <w:color w:val="000000"/>
          <w:sz w:val="28"/>
          <w:szCs w:val="28"/>
          <w:lang w:val="en-US"/>
        </w:rPr>
        <w:t>Order</w:t>
      </w:r>
      <w:r w:rsidRPr="00816D6C">
        <w:rPr>
          <w:rFonts w:ascii="Times New Roman" w:hAnsi="Times New Roman" w:cs="Times New Roman"/>
          <w:bCs/>
          <w:i/>
          <w:color w:val="000000"/>
          <w:sz w:val="28"/>
          <w:szCs w:val="28"/>
        </w:rPr>
        <w:t xml:space="preserve"> </w:t>
      </w:r>
      <w:r w:rsidRPr="00816D6C">
        <w:rPr>
          <w:rFonts w:ascii="Times New Roman" w:hAnsi="Times New Roman" w:cs="Times New Roman"/>
          <w:bCs/>
          <w:i/>
          <w:color w:val="000000"/>
          <w:sz w:val="28"/>
          <w:szCs w:val="28"/>
          <w:lang w:val="uk-UA"/>
        </w:rPr>
        <w:t>24 / ZW129-18</w:t>
      </w:r>
      <w:r w:rsidRPr="00816D6C">
        <w:rPr>
          <w:rFonts w:ascii="Times New Roman" w:hAnsi="Times New Roman" w:cs="Times New Roman"/>
          <w:bCs/>
          <w:iCs/>
          <w:color w:val="000000"/>
          <w:sz w:val="28"/>
          <w:szCs w:val="28"/>
          <w:lang w:val="uk-UA"/>
        </w:rPr>
        <w:t xml:space="preserve"> (координація зварювання по ISO 14731)</w:t>
      </w:r>
    </w:p>
    <w:p w14:paraId="11DCB4A0" w14:textId="31FA4C4C" w:rsidR="00816D6C" w:rsidRDefault="00DE78D3" w:rsidP="00CA0812">
      <w:pPr>
        <w:spacing w:after="0" w:line="360" w:lineRule="auto"/>
        <w:ind w:firstLine="709"/>
        <w:jc w:val="both"/>
        <w:rPr>
          <w:rFonts w:ascii="Times New Roman" w:hAnsi="Times New Roman" w:cs="Times New Roman"/>
          <w:bCs/>
          <w:iCs/>
          <w:color w:val="000000"/>
          <w:sz w:val="28"/>
          <w:szCs w:val="28"/>
          <w:lang w:val="uk-UA"/>
        </w:rPr>
      </w:pPr>
      <w:r w:rsidRPr="00DE78D3">
        <w:rPr>
          <w:rFonts w:ascii="Times New Roman" w:hAnsi="Times New Roman" w:cs="Times New Roman"/>
          <w:bCs/>
          <w:iCs/>
          <w:color w:val="000000"/>
          <w:sz w:val="28"/>
          <w:szCs w:val="28"/>
          <w:lang w:val="uk-UA"/>
        </w:rPr>
        <w:t xml:space="preserve">З використанням контрольної карти проведена перевірка </w:t>
      </w:r>
      <w:r>
        <w:rPr>
          <w:rFonts w:ascii="Times New Roman" w:hAnsi="Times New Roman" w:cs="Times New Roman"/>
          <w:bCs/>
          <w:iCs/>
          <w:color w:val="000000"/>
          <w:sz w:val="28"/>
          <w:szCs w:val="28"/>
          <w:lang w:val="uk-UA"/>
        </w:rPr>
        <w:t>в</w:t>
      </w:r>
      <w:r w:rsidRPr="00DE78D3">
        <w:rPr>
          <w:rFonts w:ascii="Times New Roman" w:hAnsi="Times New Roman" w:cs="Times New Roman"/>
          <w:bCs/>
          <w:iCs/>
          <w:color w:val="000000"/>
          <w:sz w:val="28"/>
          <w:szCs w:val="28"/>
          <w:lang w:val="uk-UA"/>
        </w:rPr>
        <w:t>пливу особливих причин</w:t>
      </w:r>
      <w:r>
        <w:rPr>
          <w:rFonts w:ascii="Times New Roman" w:hAnsi="Times New Roman" w:cs="Times New Roman"/>
          <w:bCs/>
          <w:iCs/>
          <w:color w:val="000000"/>
          <w:sz w:val="28"/>
          <w:szCs w:val="28"/>
          <w:lang w:val="uk-UA"/>
        </w:rPr>
        <w:t xml:space="preserve"> на </w:t>
      </w:r>
      <w:r w:rsidRPr="00DE78D3">
        <w:rPr>
          <w:rFonts w:ascii="Times New Roman" w:hAnsi="Times New Roman" w:cs="Times New Roman"/>
          <w:bCs/>
          <w:iCs/>
          <w:color w:val="000000"/>
          <w:sz w:val="28"/>
          <w:szCs w:val="28"/>
          <w:lang w:val="uk-UA"/>
        </w:rPr>
        <w:t>процес зварювання. Так як на поле контрольної карти заносилися дані послідовно ви</w:t>
      </w:r>
      <w:r>
        <w:rPr>
          <w:rFonts w:ascii="Times New Roman" w:hAnsi="Times New Roman" w:cs="Times New Roman"/>
          <w:bCs/>
          <w:iCs/>
          <w:color w:val="000000"/>
          <w:sz w:val="28"/>
          <w:szCs w:val="28"/>
          <w:lang w:val="uk-UA"/>
        </w:rPr>
        <w:t>г</w:t>
      </w:r>
      <w:r w:rsidRPr="00DE78D3">
        <w:rPr>
          <w:rFonts w:ascii="Times New Roman" w:hAnsi="Times New Roman" w:cs="Times New Roman"/>
          <w:bCs/>
          <w:iCs/>
          <w:color w:val="000000"/>
          <w:sz w:val="28"/>
          <w:szCs w:val="28"/>
          <w:lang w:val="uk-UA"/>
        </w:rPr>
        <w:t>о</w:t>
      </w:r>
      <w:r>
        <w:rPr>
          <w:rFonts w:ascii="Times New Roman" w:hAnsi="Times New Roman" w:cs="Times New Roman"/>
          <w:bCs/>
          <w:iCs/>
          <w:color w:val="000000"/>
          <w:sz w:val="28"/>
          <w:szCs w:val="28"/>
          <w:lang w:val="uk-UA"/>
        </w:rPr>
        <w:t>тов</w:t>
      </w:r>
      <w:r w:rsidRPr="00DE78D3">
        <w:rPr>
          <w:rFonts w:ascii="Times New Roman" w:hAnsi="Times New Roman" w:cs="Times New Roman"/>
          <w:bCs/>
          <w:iCs/>
          <w:color w:val="000000"/>
          <w:sz w:val="28"/>
          <w:szCs w:val="28"/>
          <w:lang w:val="uk-UA"/>
        </w:rPr>
        <w:t xml:space="preserve">лених і </w:t>
      </w:r>
      <w:proofErr w:type="spellStart"/>
      <w:r w:rsidRPr="00DE78D3">
        <w:rPr>
          <w:rFonts w:ascii="Times New Roman" w:hAnsi="Times New Roman" w:cs="Times New Roman"/>
          <w:bCs/>
          <w:iCs/>
          <w:color w:val="000000"/>
          <w:sz w:val="28"/>
          <w:szCs w:val="28"/>
          <w:lang w:val="uk-UA"/>
        </w:rPr>
        <w:t>верифікованих</w:t>
      </w:r>
      <w:proofErr w:type="spellEnd"/>
      <w:r w:rsidRPr="00DE78D3">
        <w:rPr>
          <w:rFonts w:ascii="Times New Roman" w:hAnsi="Times New Roman" w:cs="Times New Roman"/>
          <w:bCs/>
          <w:iCs/>
          <w:color w:val="000000"/>
          <w:sz w:val="28"/>
          <w:szCs w:val="28"/>
          <w:lang w:val="uk-UA"/>
        </w:rPr>
        <w:t xml:space="preserve"> рам, то слід використовувати сім критеріїв впливу особливих причин [</w:t>
      </w:r>
      <w:r w:rsidR="00D13448" w:rsidRPr="00D13448">
        <w:rPr>
          <w:rFonts w:ascii="Times New Roman" w:hAnsi="Times New Roman" w:cs="Times New Roman"/>
          <w:bCs/>
          <w:iCs/>
          <w:color w:val="000000"/>
          <w:sz w:val="28"/>
          <w:szCs w:val="28"/>
        </w:rPr>
        <w:t>45</w:t>
      </w:r>
      <w:r w:rsidRPr="00DE78D3">
        <w:rPr>
          <w:rFonts w:ascii="Times New Roman" w:hAnsi="Times New Roman" w:cs="Times New Roman"/>
          <w:bCs/>
          <w:iCs/>
          <w:color w:val="000000"/>
          <w:sz w:val="28"/>
          <w:szCs w:val="28"/>
          <w:lang w:val="uk-UA"/>
        </w:rPr>
        <w:t>].</w:t>
      </w:r>
    </w:p>
    <w:p w14:paraId="20D0C5A7" w14:textId="46F361A9" w:rsidR="00DE78D3" w:rsidRPr="00DE78D3" w:rsidRDefault="00DE78D3" w:rsidP="00DE78D3">
      <w:pPr>
        <w:spacing w:after="0" w:line="360" w:lineRule="auto"/>
        <w:ind w:firstLine="709"/>
        <w:jc w:val="both"/>
        <w:rPr>
          <w:rFonts w:ascii="Times New Roman" w:hAnsi="Times New Roman" w:cs="Times New Roman"/>
          <w:bCs/>
          <w:iCs/>
          <w:color w:val="000000"/>
          <w:sz w:val="28"/>
          <w:szCs w:val="28"/>
          <w:lang w:val="uk-UA"/>
        </w:rPr>
      </w:pPr>
      <w:r w:rsidRPr="00DE78D3">
        <w:rPr>
          <w:rFonts w:ascii="Times New Roman" w:hAnsi="Times New Roman" w:cs="Times New Roman"/>
          <w:bCs/>
          <w:iCs/>
          <w:color w:val="000000"/>
          <w:sz w:val="28"/>
          <w:szCs w:val="28"/>
          <w:lang w:val="uk-UA"/>
        </w:rPr>
        <w:t xml:space="preserve">Критерій 1 «вихід точки за контрольну </w:t>
      </w:r>
      <w:r>
        <w:rPr>
          <w:rFonts w:ascii="Times New Roman" w:hAnsi="Times New Roman" w:cs="Times New Roman"/>
          <w:bCs/>
          <w:iCs/>
          <w:color w:val="000000"/>
          <w:sz w:val="28"/>
          <w:szCs w:val="28"/>
          <w:lang w:val="uk-UA"/>
        </w:rPr>
        <w:t>лінію</w:t>
      </w:r>
      <w:r w:rsidRPr="00DE78D3">
        <w:rPr>
          <w:rFonts w:ascii="Times New Roman" w:hAnsi="Times New Roman" w:cs="Times New Roman"/>
          <w:bCs/>
          <w:iCs/>
          <w:color w:val="000000"/>
          <w:sz w:val="28"/>
          <w:szCs w:val="28"/>
          <w:lang w:val="uk-UA"/>
        </w:rPr>
        <w:t>» (прояв можлив</w:t>
      </w:r>
      <w:r>
        <w:rPr>
          <w:rFonts w:ascii="Times New Roman" w:hAnsi="Times New Roman" w:cs="Times New Roman"/>
          <w:bCs/>
          <w:iCs/>
          <w:color w:val="000000"/>
          <w:sz w:val="28"/>
          <w:szCs w:val="28"/>
          <w:lang w:val="uk-UA"/>
        </w:rPr>
        <w:t>ий</w:t>
      </w:r>
      <w:r w:rsidRPr="00DE78D3">
        <w:rPr>
          <w:rFonts w:ascii="Times New Roman" w:hAnsi="Times New Roman" w:cs="Times New Roman"/>
          <w:bCs/>
          <w:iCs/>
          <w:color w:val="000000"/>
          <w:sz w:val="28"/>
          <w:szCs w:val="28"/>
          <w:lang w:val="uk-UA"/>
        </w:rPr>
        <w:t xml:space="preserve"> тільки по верхній межі) - </w:t>
      </w:r>
      <w:r w:rsidRPr="00DE78D3">
        <w:rPr>
          <w:rFonts w:ascii="Times New Roman" w:hAnsi="Times New Roman" w:cs="Times New Roman"/>
          <w:bCs/>
          <w:i/>
          <w:color w:val="000000"/>
          <w:sz w:val="28"/>
          <w:szCs w:val="28"/>
          <w:lang w:val="uk-UA"/>
        </w:rPr>
        <w:t>вплив</w:t>
      </w:r>
      <w:r>
        <w:rPr>
          <w:rFonts w:ascii="Times New Roman" w:hAnsi="Times New Roman" w:cs="Times New Roman"/>
          <w:bCs/>
          <w:i/>
          <w:color w:val="000000"/>
          <w:sz w:val="28"/>
          <w:szCs w:val="28"/>
          <w:lang w:val="uk-UA"/>
        </w:rPr>
        <w:t>у</w:t>
      </w:r>
      <w:r w:rsidRPr="00DE78D3">
        <w:rPr>
          <w:rFonts w:ascii="Times New Roman" w:hAnsi="Times New Roman" w:cs="Times New Roman"/>
          <w:bCs/>
          <w:i/>
          <w:color w:val="000000"/>
          <w:sz w:val="28"/>
          <w:szCs w:val="28"/>
          <w:lang w:val="uk-UA"/>
        </w:rPr>
        <w:t xml:space="preserve"> особливих причин не виявлено</w:t>
      </w:r>
      <w:r w:rsidRPr="00DE78D3">
        <w:rPr>
          <w:rFonts w:ascii="Times New Roman" w:hAnsi="Times New Roman" w:cs="Times New Roman"/>
          <w:bCs/>
          <w:iCs/>
          <w:color w:val="000000"/>
          <w:sz w:val="28"/>
          <w:szCs w:val="28"/>
          <w:lang w:val="uk-UA"/>
        </w:rPr>
        <w:t>.</w:t>
      </w:r>
    </w:p>
    <w:p w14:paraId="2F03F395" w14:textId="45BC95FA" w:rsidR="00816D6C" w:rsidRDefault="00DE78D3" w:rsidP="00DE78D3">
      <w:pPr>
        <w:spacing w:after="0" w:line="360" w:lineRule="auto"/>
        <w:ind w:firstLine="709"/>
        <w:jc w:val="both"/>
        <w:rPr>
          <w:rFonts w:ascii="Times New Roman" w:hAnsi="Times New Roman" w:cs="Times New Roman"/>
          <w:bCs/>
          <w:iCs/>
          <w:color w:val="000000"/>
          <w:sz w:val="28"/>
          <w:szCs w:val="28"/>
          <w:lang w:val="uk-UA"/>
        </w:rPr>
      </w:pPr>
      <w:r w:rsidRPr="00DE78D3">
        <w:rPr>
          <w:rFonts w:ascii="Times New Roman" w:hAnsi="Times New Roman" w:cs="Times New Roman"/>
          <w:bCs/>
          <w:iCs/>
          <w:color w:val="000000"/>
          <w:sz w:val="28"/>
          <w:szCs w:val="28"/>
          <w:lang w:val="uk-UA"/>
        </w:rPr>
        <w:t xml:space="preserve">Критерій 2 «дві з трьох точок» - </w:t>
      </w:r>
      <w:r w:rsidRPr="00DE78D3">
        <w:rPr>
          <w:rFonts w:ascii="Times New Roman" w:hAnsi="Times New Roman" w:cs="Times New Roman"/>
          <w:bCs/>
          <w:i/>
          <w:color w:val="000000"/>
          <w:sz w:val="28"/>
          <w:szCs w:val="28"/>
          <w:lang w:val="uk-UA"/>
        </w:rPr>
        <w:t>вплив</w:t>
      </w:r>
      <w:r>
        <w:rPr>
          <w:rFonts w:ascii="Times New Roman" w:hAnsi="Times New Roman" w:cs="Times New Roman"/>
          <w:bCs/>
          <w:i/>
          <w:color w:val="000000"/>
          <w:sz w:val="28"/>
          <w:szCs w:val="28"/>
          <w:lang w:val="uk-UA"/>
        </w:rPr>
        <w:t>у</w:t>
      </w:r>
      <w:r w:rsidRPr="00DE78D3">
        <w:rPr>
          <w:rFonts w:ascii="Times New Roman" w:hAnsi="Times New Roman" w:cs="Times New Roman"/>
          <w:bCs/>
          <w:i/>
          <w:color w:val="000000"/>
          <w:sz w:val="28"/>
          <w:szCs w:val="28"/>
          <w:lang w:val="uk-UA"/>
        </w:rPr>
        <w:t xml:space="preserve"> особливих причин не виявлено</w:t>
      </w:r>
      <w:r w:rsidRPr="00DE78D3">
        <w:rPr>
          <w:rFonts w:ascii="Times New Roman" w:hAnsi="Times New Roman" w:cs="Times New Roman"/>
          <w:bCs/>
          <w:iCs/>
          <w:color w:val="000000"/>
          <w:sz w:val="28"/>
          <w:szCs w:val="28"/>
          <w:lang w:val="uk-UA"/>
        </w:rPr>
        <w:t>. За цим критерієм вплив особливих причин проявляє себе трьома послідовними точками, розташованими по одну сторону від центральної лінії, дві з яких знаходяться в зоні А чи далі. У нашому випадку, прояв критерію можлив</w:t>
      </w:r>
      <w:r>
        <w:rPr>
          <w:rFonts w:ascii="Times New Roman" w:hAnsi="Times New Roman" w:cs="Times New Roman"/>
          <w:bCs/>
          <w:iCs/>
          <w:color w:val="000000"/>
          <w:sz w:val="28"/>
          <w:szCs w:val="28"/>
          <w:lang w:val="uk-UA"/>
        </w:rPr>
        <w:t>ий</w:t>
      </w:r>
      <w:r w:rsidRPr="00DE78D3">
        <w:rPr>
          <w:rFonts w:ascii="Times New Roman" w:hAnsi="Times New Roman" w:cs="Times New Roman"/>
          <w:bCs/>
          <w:iCs/>
          <w:color w:val="000000"/>
          <w:sz w:val="28"/>
          <w:szCs w:val="28"/>
          <w:lang w:val="uk-UA"/>
        </w:rPr>
        <w:t xml:space="preserve"> тільки по верхній межі.</w:t>
      </w:r>
    </w:p>
    <w:p w14:paraId="405E1CF2" w14:textId="0E31C556" w:rsidR="00AE3456" w:rsidRPr="00AE3456" w:rsidRDefault="00AE3456" w:rsidP="00AE3456">
      <w:pPr>
        <w:spacing w:after="0" w:line="360" w:lineRule="auto"/>
        <w:ind w:firstLine="709"/>
        <w:jc w:val="both"/>
        <w:rPr>
          <w:rFonts w:ascii="Times New Roman" w:hAnsi="Times New Roman" w:cs="Times New Roman"/>
          <w:bCs/>
          <w:iCs/>
          <w:color w:val="000000"/>
          <w:sz w:val="28"/>
          <w:szCs w:val="28"/>
          <w:lang w:val="uk-UA"/>
        </w:rPr>
      </w:pPr>
      <w:r w:rsidRPr="00AE3456">
        <w:rPr>
          <w:rFonts w:ascii="Times New Roman" w:hAnsi="Times New Roman" w:cs="Times New Roman"/>
          <w:bCs/>
          <w:iCs/>
          <w:color w:val="000000"/>
          <w:sz w:val="28"/>
          <w:szCs w:val="28"/>
          <w:lang w:val="uk-UA"/>
        </w:rPr>
        <w:lastRenderedPageBreak/>
        <w:t xml:space="preserve">Критерій 3 «чотири точки з п'яти» - </w:t>
      </w:r>
      <w:r w:rsidRPr="00AE3456">
        <w:rPr>
          <w:rFonts w:ascii="Times New Roman" w:hAnsi="Times New Roman" w:cs="Times New Roman"/>
          <w:bCs/>
          <w:i/>
          <w:color w:val="000000"/>
          <w:sz w:val="28"/>
          <w:szCs w:val="28"/>
          <w:lang w:val="uk-UA"/>
        </w:rPr>
        <w:t>впливу особливих причин не виявлено</w:t>
      </w:r>
      <w:r w:rsidRPr="00AE3456">
        <w:rPr>
          <w:rFonts w:ascii="Times New Roman" w:hAnsi="Times New Roman" w:cs="Times New Roman"/>
          <w:bCs/>
          <w:iCs/>
          <w:color w:val="000000"/>
          <w:sz w:val="28"/>
          <w:szCs w:val="28"/>
          <w:lang w:val="uk-UA"/>
        </w:rPr>
        <w:t>. За цим критерієм вплив особливих причин проявляє себе п'ятьма послідовними точками, розташованими по одну сторону від центральної лінії, чотири з яких знаходяться в зоні В або далі. У нашому випадку, прояв критерію можлив</w:t>
      </w:r>
      <w:r>
        <w:rPr>
          <w:rFonts w:ascii="Times New Roman" w:hAnsi="Times New Roman" w:cs="Times New Roman"/>
          <w:bCs/>
          <w:iCs/>
          <w:color w:val="000000"/>
          <w:sz w:val="28"/>
          <w:szCs w:val="28"/>
          <w:lang w:val="uk-UA"/>
        </w:rPr>
        <w:t>ий</w:t>
      </w:r>
      <w:r w:rsidRPr="00AE3456">
        <w:rPr>
          <w:rFonts w:ascii="Times New Roman" w:hAnsi="Times New Roman" w:cs="Times New Roman"/>
          <w:bCs/>
          <w:iCs/>
          <w:color w:val="000000"/>
          <w:sz w:val="28"/>
          <w:szCs w:val="28"/>
          <w:lang w:val="uk-UA"/>
        </w:rPr>
        <w:t xml:space="preserve"> тільки по верхній межі.</w:t>
      </w:r>
    </w:p>
    <w:p w14:paraId="4C991445" w14:textId="266C3DD3" w:rsidR="00816D6C" w:rsidRDefault="00AE3456" w:rsidP="00AE3456">
      <w:pPr>
        <w:spacing w:after="0" w:line="360" w:lineRule="auto"/>
        <w:ind w:firstLine="709"/>
        <w:jc w:val="both"/>
        <w:rPr>
          <w:rFonts w:ascii="Times New Roman" w:hAnsi="Times New Roman" w:cs="Times New Roman"/>
          <w:bCs/>
          <w:iCs/>
          <w:color w:val="000000"/>
          <w:sz w:val="28"/>
          <w:szCs w:val="28"/>
          <w:lang w:val="uk-UA"/>
        </w:rPr>
      </w:pPr>
      <w:r w:rsidRPr="00AE3456">
        <w:rPr>
          <w:rFonts w:ascii="Times New Roman" w:hAnsi="Times New Roman" w:cs="Times New Roman"/>
          <w:bCs/>
          <w:iCs/>
          <w:color w:val="000000"/>
          <w:sz w:val="28"/>
          <w:szCs w:val="28"/>
          <w:lang w:val="uk-UA"/>
        </w:rPr>
        <w:t xml:space="preserve">Критерій 4 «дев'ять точок» - </w:t>
      </w:r>
      <w:r w:rsidRPr="00AE3456">
        <w:rPr>
          <w:rFonts w:ascii="Times New Roman" w:hAnsi="Times New Roman" w:cs="Times New Roman"/>
          <w:bCs/>
          <w:i/>
          <w:color w:val="000000"/>
          <w:sz w:val="28"/>
          <w:szCs w:val="28"/>
          <w:lang w:val="uk-UA"/>
        </w:rPr>
        <w:t>впливу особливих причин не виявлено</w:t>
      </w:r>
      <w:r w:rsidRPr="00AE3456">
        <w:rPr>
          <w:rFonts w:ascii="Times New Roman" w:hAnsi="Times New Roman" w:cs="Times New Roman"/>
          <w:bCs/>
          <w:iCs/>
          <w:color w:val="000000"/>
          <w:sz w:val="28"/>
          <w:szCs w:val="28"/>
          <w:lang w:val="uk-UA"/>
        </w:rPr>
        <w:t>. За цим критерієм вплив особливих причин проявляє себе дев'ятьма послідовними точками, розташованими по одну сторону від центральної лінії.</w:t>
      </w:r>
    </w:p>
    <w:p w14:paraId="304179A0" w14:textId="07C1A3A1" w:rsidR="00464093" w:rsidRPr="00464093" w:rsidRDefault="00464093" w:rsidP="00464093">
      <w:pPr>
        <w:spacing w:after="0" w:line="360" w:lineRule="auto"/>
        <w:ind w:firstLine="709"/>
        <w:jc w:val="both"/>
        <w:rPr>
          <w:rFonts w:ascii="Times New Roman" w:hAnsi="Times New Roman" w:cs="Times New Roman"/>
          <w:bCs/>
          <w:iCs/>
          <w:color w:val="000000"/>
          <w:sz w:val="28"/>
          <w:szCs w:val="28"/>
          <w:lang w:val="uk-UA"/>
        </w:rPr>
      </w:pPr>
      <w:r w:rsidRPr="00464093">
        <w:rPr>
          <w:rFonts w:ascii="Times New Roman" w:hAnsi="Times New Roman" w:cs="Times New Roman"/>
          <w:bCs/>
          <w:iCs/>
          <w:color w:val="000000"/>
          <w:sz w:val="28"/>
          <w:szCs w:val="28"/>
          <w:lang w:val="uk-UA"/>
        </w:rPr>
        <w:t>Критерій 5 «шість</w:t>
      </w:r>
      <w:r>
        <w:rPr>
          <w:rFonts w:ascii="Times New Roman" w:hAnsi="Times New Roman" w:cs="Times New Roman"/>
          <w:bCs/>
          <w:iCs/>
          <w:color w:val="000000"/>
          <w:sz w:val="28"/>
          <w:szCs w:val="28"/>
          <w:lang w:val="uk-UA"/>
        </w:rPr>
        <w:t xml:space="preserve"> точок</w:t>
      </w:r>
      <w:r w:rsidRPr="00464093">
        <w:rPr>
          <w:rFonts w:ascii="Times New Roman" w:hAnsi="Times New Roman" w:cs="Times New Roman"/>
          <w:bCs/>
          <w:iCs/>
          <w:color w:val="000000"/>
          <w:sz w:val="28"/>
          <w:szCs w:val="28"/>
          <w:lang w:val="uk-UA"/>
        </w:rPr>
        <w:t xml:space="preserve">» - </w:t>
      </w:r>
      <w:r w:rsidRPr="00464093">
        <w:rPr>
          <w:rFonts w:ascii="Times New Roman" w:hAnsi="Times New Roman" w:cs="Times New Roman"/>
          <w:bCs/>
          <w:i/>
          <w:color w:val="000000"/>
          <w:sz w:val="28"/>
          <w:szCs w:val="28"/>
          <w:lang w:val="uk-UA"/>
        </w:rPr>
        <w:t>вплив</w:t>
      </w:r>
      <w:r>
        <w:rPr>
          <w:rFonts w:ascii="Times New Roman" w:hAnsi="Times New Roman" w:cs="Times New Roman"/>
          <w:bCs/>
          <w:i/>
          <w:color w:val="000000"/>
          <w:sz w:val="28"/>
          <w:szCs w:val="28"/>
          <w:lang w:val="uk-UA"/>
        </w:rPr>
        <w:t>у</w:t>
      </w:r>
      <w:r w:rsidRPr="00464093">
        <w:rPr>
          <w:rFonts w:ascii="Times New Roman" w:hAnsi="Times New Roman" w:cs="Times New Roman"/>
          <w:bCs/>
          <w:i/>
          <w:color w:val="000000"/>
          <w:sz w:val="28"/>
          <w:szCs w:val="28"/>
          <w:lang w:val="uk-UA"/>
        </w:rPr>
        <w:t xml:space="preserve"> особливих причин не виявлено</w:t>
      </w:r>
      <w:r w:rsidRPr="00464093">
        <w:rPr>
          <w:rFonts w:ascii="Times New Roman" w:hAnsi="Times New Roman" w:cs="Times New Roman"/>
          <w:bCs/>
          <w:iCs/>
          <w:color w:val="000000"/>
          <w:sz w:val="28"/>
          <w:szCs w:val="28"/>
          <w:lang w:val="uk-UA"/>
        </w:rPr>
        <w:t>. За цим критерієм вплив особливих причин проявляє себе шістьма послідовними точками, розташованими за зростанням або спаданням (тренд).</w:t>
      </w:r>
    </w:p>
    <w:p w14:paraId="5AE3C19F" w14:textId="26F4BE10" w:rsidR="00464093" w:rsidRPr="00464093" w:rsidRDefault="00464093" w:rsidP="00464093">
      <w:pPr>
        <w:spacing w:after="0" w:line="360" w:lineRule="auto"/>
        <w:ind w:firstLine="709"/>
        <w:jc w:val="both"/>
        <w:rPr>
          <w:rFonts w:ascii="Times New Roman" w:hAnsi="Times New Roman" w:cs="Times New Roman"/>
          <w:bCs/>
          <w:iCs/>
          <w:color w:val="000000"/>
          <w:sz w:val="28"/>
          <w:szCs w:val="28"/>
          <w:lang w:val="uk-UA"/>
        </w:rPr>
      </w:pPr>
      <w:r w:rsidRPr="00464093">
        <w:rPr>
          <w:rFonts w:ascii="Times New Roman" w:hAnsi="Times New Roman" w:cs="Times New Roman"/>
          <w:bCs/>
          <w:iCs/>
          <w:color w:val="000000"/>
          <w:sz w:val="28"/>
          <w:szCs w:val="28"/>
          <w:lang w:val="uk-UA"/>
        </w:rPr>
        <w:t xml:space="preserve">Критерій 6 «чотирнадцять точок» - </w:t>
      </w:r>
      <w:r w:rsidRPr="00B343C9">
        <w:rPr>
          <w:rFonts w:ascii="Times New Roman" w:hAnsi="Times New Roman" w:cs="Times New Roman"/>
          <w:bCs/>
          <w:i/>
          <w:color w:val="000000"/>
          <w:sz w:val="28"/>
          <w:szCs w:val="28"/>
          <w:lang w:val="uk-UA"/>
        </w:rPr>
        <w:t>вплив</w:t>
      </w:r>
      <w:r w:rsidR="00B343C9" w:rsidRPr="00B343C9">
        <w:rPr>
          <w:rFonts w:ascii="Times New Roman" w:hAnsi="Times New Roman" w:cs="Times New Roman"/>
          <w:bCs/>
          <w:i/>
          <w:color w:val="000000"/>
          <w:sz w:val="28"/>
          <w:szCs w:val="28"/>
          <w:lang w:val="uk-UA"/>
        </w:rPr>
        <w:t>у</w:t>
      </w:r>
      <w:r w:rsidRPr="00B343C9">
        <w:rPr>
          <w:rFonts w:ascii="Times New Roman" w:hAnsi="Times New Roman" w:cs="Times New Roman"/>
          <w:bCs/>
          <w:i/>
          <w:color w:val="000000"/>
          <w:sz w:val="28"/>
          <w:szCs w:val="28"/>
          <w:lang w:val="uk-UA"/>
        </w:rPr>
        <w:t xml:space="preserve"> особливих причин не виявлено</w:t>
      </w:r>
      <w:r w:rsidRPr="00464093">
        <w:rPr>
          <w:rFonts w:ascii="Times New Roman" w:hAnsi="Times New Roman" w:cs="Times New Roman"/>
          <w:bCs/>
          <w:iCs/>
          <w:color w:val="000000"/>
          <w:sz w:val="28"/>
          <w:szCs w:val="28"/>
          <w:lang w:val="uk-UA"/>
        </w:rPr>
        <w:t>. За цим критерієм вплив особливих причин проявляє себе чотирнадцятьма послідовними точками, розташованими по</w:t>
      </w:r>
      <w:r w:rsidR="00B343C9">
        <w:rPr>
          <w:rFonts w:ascii="Times New Roman" w:hAnsi="Times New Roman" w:cs="Times New Roman"/>
          <w:bCs/>
          <w:iCs/>
          <w:color w:val="000000"/>
          <w:sz w:val="28"/>
          <w:szCs w:val="28"/>
          <w:lang w:val="uk-UA"/>
        </w:rPr>
        <w:t>-</w:t>
      </w:r>
      <w:proofErr w:type="spellStart"/>
      <w:r w:rsidRPr="00464093">
        <w:rPr>
          <w:rFonts w:ascii="Times New Roman" w:hAnsi="Times New Roman" w:cs="Times New Roman"/>
          <w:bCs/>
          <w:iCs/>
          <w:color w:val="000000"/>
          <w:sz w:val="28"/>
          <w:szCs w:val="28"/>
          <w:lang w:val="uk-UA"/>
        </w:rPr>
        <w:t>чер</w:t>
      </w:r>
      <w:r w:rsidR="00B343C9">
        <w:rPr>
          <w:rFonts w:ascii="Times New Roman" w:hAnsi="Times New Roman" w:cs="Times New Roman"/>
          <w:bCs/>
          <w:iCs/>
          <w:color w:val="000000"/>
          <w:sz w:val="28"/>
          <w:szCs w:val="28"/>
          <w:lang w:val="uk-UA"/>
        </w:rPr>
        <w:t>гово</w:t>
      </w:r>
      <w:proofErr w:type="spellEnd"/>
      <w:r w:rsidRPr="00464093">
        <w:rPr>
          <w:rFonts w:ascii="Times New Roman" w:hAnsi="Times New Roman" w:cs="Times New Roman"/>
          <w:bCs/>
          <w:iCs/>
          <w:color w:val="000000"/>
          <w:sz w:val="28"/>
          <w:szCs w:val="28"/>
          <w:lang w:val="uk-UA"/>
        </w:rPr>
        <w:t xml:space="preserve"> вгору-</w:t>
      </w:r>
      <w:r w:rsidR="00B343C9">
        <w:rPr>
          <w:rFonts w:ascii="Times New Roman" w:hAnsi="Times New Roman" w:cs="Times New Roman"/>
          <w:bCs/>
          <w:iCs/>
          <w:color w:val="000000"/>
          <w:sz w:val="28"/>
          <w:szCs w:val="28"/>
          <w:lang w:val="uk-UA"/>
        </w:rPr>
        <w:t>до</w:t>
      </w:r>
      <w:r w:rsidRPr="00464093">
        <w:rPr>
          <w:rFonts w:ascii="Times New Roman" w:hAnsi="Times New Roman" w:cs="Times New Roman"/>
          <w:bCs/>
          <w:iCs/>
          <w:color w:val="000000"/>
          <w:sz w:val="28"/>
          <w:szCs w:val="28"/>
          <w:lang w:val="uk-UA"/>
        </w:rPr>
        <w:t>низ</w:t>
      </w:r>
      <w:r w:rsidR="00B343C9">
        <w:rPr>
          <w:rFonts w:ascii="Times New Roman" w:hAnsi="Times New Roman" w:cs="Times New Roman"/>
          <w:bCs/>
          <w:iCs/>
          <w:color w:val="000000"/>
          <w:sz w:val="28"/>
          <w:szCs w:val="28"/>
          <w:lang w:val="uk-UA"/>
        </w:rPr>
        <w:t>у</w:t>
      </w:r>
      <w:r w:rsidRPr="00464093">
        <w:rPr>
          <w:rFonts w:ascii="Times New Roman" w:hAnsi="Times New Roman" w:cs="Times New Roman"/>
          <w:bCs/>
          <w:iCs/>
          <w:color w:val="000000"/>
          <w:sz w:val="28"/>
          <w:szCs w:val="28"/>
          <w:lang w:val="uk-UA"/>
        </w:rPr>
        <w:t>.</w:t>
      </w:r>
    </w:p>
    <w:p w14:paraId="7B26121E" w14:textId="09F631EC" w:rsidR="00816D6C" w:rsidRDefault="00464093" w:rsidP="00464093">
      <w:pPr>
        <w:spacing w:after="0" w:line="360" w:lineRule="auto"/>
        <w:ind w:firstLine="709"/>
        <w:jc w:val="both"/>
        <w:rPr>
          <w:rFonts w:ascii="Times New Roman" w:hAnsi="Times New Roman" w:cs="Times New Roman"/>
          <w:bCs/>
          <w:iCs/>
          <w:color w:val="000000"/>
          <w:sz w:val="28"/>
          <w:szCs w:val="28"/>
          <w:lang w:val="uk-UA"/>
        </w:rPr>
      </w:pPr>
      <w:r w:rsidRPr="00464093">
        <w:rPr>
          <w:rFonts w:ascii="Times New Roman" w:hAnsi="Times New Roman" w:cs="Times New Roman"/>
          <w:bCs/>
          <w:iCs/>
          <w:color w:val="000000"/>
          <w:sz w:val="28"/>
          <w:szCs w:val="28"/>
          <w:lang w:val="uk-UA"/>
        </w:rPr>
        <w:t xml:space="preserve">Критерій 7 «п'ятнадцять точок» - </w:t>
      </w:r>
      <w:r w:rsidRPr="00B343C9">
        <w:rPr>
          <w:rFonts w:ascii="Times New Roman" w:hAnsi="Times New Roman" w:cs="Times New Roman"/>
          <w:bCs/>
          <w:i/>
          <w:color w:val="000000"/>
          <w:sz w:val="28"/>
          <w:szCs w:val="28"/>
          <w:lang w:val="uk-UA"/>
        </w:rPr>
        <w:t>вплив</w:t>
      </w:r>
      <w:r w:rsidR="00B343C9" w:rsidRPr="00B343C9">
        <w:rPr>
          <w:rFonts w:ascii="Times New Roman" w:hAnsi="Times New Roman" w:cs="Times New Roman"/>
          <w:bCs/>
          <w:i/>
          <w:color w:val="000000"/>
          <w:sz w:val="28"/>
          <w:szCs w:val="28"/>
          <w:lang w:val="uk-UA"/>
        </w:rPr>
        <w:t>у</w:t>
      </w:r>
      <w:r w:rsidRPr="00B343C9">
        <w:rPr>
          <w:rFonts w:ascii="Times New Roman" w:hAnsi="Times New Roman" w:cs="Times New Roman"/>
          <w:bCs/>
          <w:i/>
          <w:color w:val="000000"/>
          <w:sz w:val="28"/>
          <w:szCs w:val="28"/>
          <w:lang w:val="uk-UA"/>
        </w:rPr>
        <w:t xml:space="preserve"> особливих причин не виявлено</w:t>
      </w:r>
      <w:r w:rsidRPr="00464093">
        <w:rPr>
          <w:rFonts w:ascii="Times New Roman" w:hAnsi="Times New Roman" w:cs="Times New Roman"/>
          <w:bCs/>
          <w:iCs/>
          <w:color w:val="000000"/>
          <w:sz w:val="28"/>
          <w:szCs w:val="28"/>
          <w:lang w:val="uk-UA"/>
        </w:rPr>
        <w:t>. За цим критерієм вплив особливих причин проявляє себе п'ятнадцятьма послідовними точками, розташованими в зоні С.</w:t>
      </w:r>
      <w:r w:rsidR="003C6097">
        <w:rPr>
          <w:rFonts w:ascii="Times New Roman" w:hAnsi="Times New Roman" w:cs="Times New Roman"/>
          <w:bCs/>
          <w:iCs/>
          <w:color w:val="000000"/>
          <w:sz w:val="28"/>
          <w:szCs w:val="28"/>
          <w:lang w:val="uk-UA"/>
        </w:rPr>
        <w:t xml:space="preserve"> В нашому випадку цей критерій не застосовний тому, що зона С існує тільки у верхній половині контрольної карти.</w:t>
      </w:r>
    </w:p>
    <w:p w14:paraId="277E9A17" w14:textId="4D5C8774" w:rsidR="00AE3456" w:rsidRDefault="001572FD" w:rsidP="00CA0812">
      <w:pPr>
        <w:spacing w:after="0" w:line="360" w:lineRule="auto"/>
        <w:ind w:firstLine="709"/>
        <w:jc w:val="both"/>
        <w:rPr>
          <w:rFonts w:ascii="Times New Roman" w:hAnsi="Times New Roman" w:cs="Times New Roman"/>
          <w:bCs/>
          <w:iCs/>
          <w:color w:val="000000"/>
          <w:sz w:val="28"/>
          <w:szCs w:val="28"/>
          <w:lang w:val="uk-UA"/>
        </w:rPr>
      </w:pPr>
      <w:r w:rsidRPr="001572FD">
        <w:rPr>
          <w:rFonts w:ascii="Times New Roman" w:hAnsi="Times New Roman" w:cs="Times New Roman"/>
          <w:bCs/>
          <w:iCs/>
          <w:color w:val="000000"/>
          <w:sz w:val="28"/>
          <w:szCs w:val="28"/>
          <w:lang w:val="uk-UA"/>
        </w:rPr>
        <w:t xml:space="preserve">Загальний висновок - </w:t>
      </w:r>
      <w:r w:rsidRPr="001572FD">
        <w:rPr>
          <w:rFonts w:ascii="Times New Roman" w:hAnsi="Times New Roman" w:cs="Times New Roman"/>
          <w:bCs/>
          <w:i/>
          <w:color w:val="000000"/>
          <w:sz w:val="28"/>
          <w:szCs w:val="28"/>
          <w:lang w:val="uk-UA"/>
        </w:rPr>
        <w:t>впливу особливих причин не виявлено</w:t>
      </w:r>
      <w:r w:rsidRPr="001572FD">
        <w:rPr>
          <w:rFonts w:ascii="Times New Roman" w:hAnsi="Times New Roman" w:cs="Times New Roman"/>
          <w:bCs/>
          <w:iCs/>
          <w:color w:val="000000"/>
          <w:sz w:val="28"/>
          <w:szCs w:val="28"/>
          <w:lang w:val="uk-UA"/>
        </w:rPr>
        <w:t xml:space="preserve">. При виконанні Заявки </w:t>
      </w:r>
      <w:proofErr w:type="spellStart"/>
      <w:r w:rsidRPr="001572FD">
        <w:rPr>
          <w:rFonts w:ascii="Times New Roman" w:hAnsi="Times New Roman" w:cs="Times New Roman"/>
          <w:bCs/>
          <w:i/>
          <w:color w:val="000000"/>
          <w:sz w:val="28"/>
          <w:szCs w:val="28"/>
          <w:lang w:val="uk-UA"/>
        </w:rPr>
        <w:t>Order</w:t>
      </w:r>
      <w:proofErr w:type="spellEnd"/>
      <w:r w:rsidRPr="001572FD">
        <w:rPr>
          <w:rFonts w:ascii="Times New Roman" w:hAnsi="Times New Roman" w:cs="Times New Roman"/>
          <w:bCs/>
          <w:i/>
          <w:color w:val="000000"/>
          <w:sz w:val="28"/>
          <w:szCs w:val="28"/>
          <w:lang w:val="uk-UA"/>
        </w:rPr>
        <w:t xml:space="preserve"> 24/ZW129-18</w:t>
      </w:r>
      <w:r w:rsidRPr="001572FD">
        <w:rPr>
          <w:rFonts w:ascii="Times New Roman" w:hAnsi="Times New Roman" w:cs="Times New Roman"/>
          <w:bCs/>
          <w:iCs/>
          <w:color w:val="000000"/>
          <w:sz w:val="28"/>
          <w:szCs w:val="28"/>
          <w:lang w:val="uk-UA"/>
        </w:rPr>
        <w:t>, процес зварювання знаходився в стані статистичної керованості при характерному для цього процесу, статистично обґрунтованому рівні якості зварних з'єднань p* = 0,019 част</w:t>
      </w:r>
      <w:r>
        <w:rPr>
          <w:rFonts w:ascii="Times New Roman" w:hAnsi="Times New Roman" w:cs="Times New Roman"/>
          <w:bCs/>
          <w:iCs/>
          <w:color w:val="000000"/>
          <w:sz w:val="28"/>
          <w:szCs w:val="28"/>
          <w:lang w:val="uk-UA"/>
        </w:rPr>
        <w:t>о</w:t>
      </w:r>
      <w:r w:rsidRPr="001572FD">
        <w:rPr>
          <w:rFonts w:ascii="Times New Roman" w:hAnsi="Times New Roman" w:cs="Times New Roman"/>
          <w:bCs/>
          <w:iCs/>
          <w:color w:val="000000"/>
          <w:sz w:val="28"/>
          <w:szCs w:val="28"/>
          <w:lang w:val="uk-UA"/>
        </w:rPr>
        <w:t>к невідповідних одиниць у вибірці.</w:t>
      </w:r>
    </w:p>
    <w:p w14:paraId="38F3F1C5" w14:textId="3A7C7A9E" w:rsidR="00AE3456" w:rsidRDefault="00F75D90" w:rsidP="00CA0812">
      <w:pPr>
        <w:spacing w:after="0" w:line="360" w:lineRule="auto"/>
        <w:ind w:firstLine="709"/>
        <w:jc w:val="both"/>
        <w:rPr>
          <w:rFonts w:ascii="Times New Roman" w:hAnsi="Times New Roman" w:cs="Times New Roman"/>
          <w:bCs/>
          <w:iCs/>
          <w:color w:val="000000"/>
          <w:sz w:val="28"/>
          <w:szCs w:val="28"/>
          <w:lang w:val="uk-UA"/>
        </w:rPr>
      </w:pPr>
      <w:r w:rsidRPr="00F75D90">
        <w:rPr>
          <w:rFonts w:ascii="Times New Roman" w:hAnsi="Times New Roman" w:cs="Times New Roman"/>
          <w:bCs/>
          <w:iCs/>
          <w:color w:val="000000"/>
          <w:sz w:val="28"/>
          <w:szCs w:val="28"/>
          <w:lang w:val="uk-UA"/>
        </w:rPr>
        <w:t xml:space="preserve">Проведена порівняльна оцінка впливу системної координації в зварюванні на рівень якості з'єднань. Використано дані про рівень якості з'єднань, отримані до впровадження у виробництво вимог ISO 14731 за </w:t>
      </w:r>
      <w:r w:rsidRPr="00F75D90">
        <w:rPr>
          <w:rFonts w:ascii="Times New Roman" w:hAnsi="Times New Roman" w:cs="Times New Roman"/>
          <w:bCs/>
          <w:iCs/>
          <w:color w:val="000000"/>
          <w:sz w:val="28"/>
          <w:szCs w:val="28"/>
          <w:lang w:val="uk-UA"/>
        </w:rPr>
        <w:lastRenderedPageBreak/>
        <w:t xml:space="preserve">Заявкою, аналогічної за вимогами до зварних з'єднань і технології зварювання Заявки </w:t>
      </w:r>
      <w:proofErr w:type="spellStart"/>
      <w:r w:rsidRPr="00F75D90">
        <w:rPr>
          <w:rFonts w:ascii="Times New Roman" w:hAnsi="Times New Roman" w:cs="Times New Roman"/>
          <w:bCs/>
          <w:iCs/>
          <w:color w:val="000000"/>
          <w:sz w:val="28"/>
          <w:szCs w:val="28"/>
          <w:lang w:val="uk-UA"/>
        </w:rPr>
        <w:t>Order</w:t>
      </w:r>
      <w:proofErr w:type="spellEnd"/>
      <w:r w:rsidRPr="00F75D90">
        <w:rPr>
          <w:rFonts w:ascii="Times New Roman" w:hAnsi="Times New Roman" w:cs="Times New Roman"/>
          <w:bCs/>
          <w:iCs/>
          <w:color w:val="000000"/>
          <w:sz w:val="28"/>
          <w:szCs w:val="28"/>
          <w:lang w:val="uk-UA"/>
        </w:rPr>
        <w:t xml:space="preserve"> 24 / ZW129-18. На рис. </w:t>
      </w:r>
      <w:r>
        <w:rPr>
          <w:rFonts w:ascii="Times New Roman" w:hAnsi="Times New Roman" w:cs="Times New Roman"/>
          <w:bCs/>
          <w:iCs/>
          <w:color w:val="000000"/>
          <w:sz w:val="28"/>
          <w:szCs w:val="28"/>
          <w:lang w:val="uk-UA"/>
        </w:rPr>
        <w:t>9</w:t>
      </w:r>
      <w:r w:rsidRPr="00F75D90">
        <w:rPr>
          <w:rFonts w:ascii="Times New Roman" w:hAnsi="Times New Roman" w:cs="Times New Roman"/>
          <w:bCs/>
          <w:iCs/>
          <w:color w:val="000000"/>
          <w:sz w:val="28"/>
          <w:szCs w:val="28"/>
          <w:lang w:val="uk-UA"/>
        </w:rPr>
        <w:t xml:space="preserve"> представлена контрольна p - карта </w:t>
      </w:r>
      <w:proofErr w:type="spellStart"/>
      <w:r w:rsidRPr="00F75D90">
        <w:rPr>
          <w:rFonts w:ascii="Times New Roman" w:hAnsi="Times New Roman" w:cs="Times New Roman"/>
          <w:bCs/>
          <w:iCs/>
          <w:color w:val="000000"/>
          <w:sz w:val="28"/>
          <w:szCs w:val="28"/>
          <w:lang w:val="uk-UA"/>
        </w:rPr>
        <w:t>Шухарта</w:t>
      </w:r>
      <w:proofErr w:type="spellEnd"/>
      <w:r w:rsidRPr="00F75D90">
        <w:rPr>
          <w:rFonts w:ascii="Times New Roman" w:hAnsi="Times New Roman" w:cs="Times New Roman"/>
          <w:bCs/>
          <w:iCs/>
          <w:color w:val="000000"/>
          <w:sz w:val="28"/>
          <w:szCs w:val="28"/>
          <w:lang w:val="uk-UA"/>
        </w:rPr>
        <w:t>, побудована за даними виконання зварювання без системної координації в зварюванні за вимогами ISO 14731.</w:t>
      </w:r>
    </w:p>
    <w:p w14:paraId="6429D6C7" w14:textId="5478C30F" w:rsidR="00AE3456" w:rsidRDefault="00AE3456" w:rsidP="00CA0812">
      <w:pPr>
        <w:spacing w:after="0" w:line="360" w:lineRule="auto"/>
        <w:ind w:firstLine="709"/>
        <w:jc w:val="both"/>
        <w:rPr>
          <w:rFonts w:ascii="Times New Roman" w:hAnsi="Times New Roman" w:cs="Times New Roman"/>
          <w:bCs/>
          <w:iCs/>
          <w:color w:val="000000"/>
          <w:sz w:val="28"/>
          <w:szCs w:val="28"/>
          <w:lang w:val="uk-UA"/>
        </w:rPr>
      </w:pPr>
    </w:p>
    <w:p w14:paraId="37DFF11D" w14:textId="1562FAC9" w:rsidR="00F75D90" w:rsidRDefault="00DB4562" w:rsidP="00CA0812">
      <w:pPr>
        <w:spacing w:after="0" w:line="360" w:lineRule="auto"/>
        <w:ind w:firstLine="709"/>
        <w:jc w:val="both"/>
        <w:rPr>
          <w:rFonts w:ascii="Times New Roman" w:hAnsi="Times New Roman" w:cs="Times New Roman"/>
          <w:bCs/>
          <w:iCs/>
          <w:color w:val="000000"/>
          <w:sz w:val="28"/>
          <w:szCs w:val="28"/>
          <w:lang w:val="uk-UA"/>
        </w:rPr>
      </w:pPr>
      <w:r>
        <w:rPr>
          <w:rFonts w:ascii="Times New Roman" w:hAnsi="Times New Roman" w:cs="Times New Roman"/>
          <w:bCs/>
          <w:iCs/>
          <w:noProof/>
          <w:color w:val="000000"/>
          <w:sz w:val="28"/>
          <w:szCs w:val="28"/>
          <w:lang w:eastAsia="ru-RU"/>
        </w:rPr>
        <w:drawing>
          <wp:inline distT="0" distB="0" distL="0" distR="0" wp14:anchorId="76DF6988" wp14:editId="697A56DB">
            <wp:extent cx="5759450" cy="3237230"/>
            <wp:effectExtent l="0" t="0" r="0" b="127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9450" cy="3237230"/>
                    </a:xfrm>
                    <a:prstGeom prst="rect">
                      <a:avLst/>
                    </a:prstGeom>
                    <a:noFill/>
                    <a:ln>
                      <a:noFill/>
                    </a:ln>
                  </pic:spPr>
                </pic:pic>
              </a:graphicData>
            </a:graphic>
          </wp:inline>
        </w:drawing>
      </w:r>
    </w:p>
    <w:p w14:paraId="7DA7DBA3" w14:textId="77777777" w:rsidR="00DB4562" w:rsidRDefault="00DB4562" w:rsidP="00DB4562">
      <w:pPr>
        <w:spacing w:after="0" w:line="360" w:lineRule="auto"/>
        <w:ind w:firstLine="709"/>
        <w:jc w:val="center"/>
        <w:rPr>
          <w:rFonts w:ascii="Times New Roman" w:hAnsi="Times New Roman" w:cs="Times New Roman"/>
          <w:bCs/>
          <w:iCs/>
          <w:color w:val="000000"/>
          <w:sz w:val="28"/>
          <w:szCs w:val="28"/>
          <w:lang w:val="uk-UA"/>
        </w:rPr>
      </w:pPr>
      <w:r>
        <w:rPr>
          <w:rFonts w:ascii="Times New Roman" w:hAnsi="Times New Roman" w:cs="Times New Roman"/>
          <w:bCs/>
          <w:iCs/>
          <w:color w:val="000000"/>
          <w:sz w:val="28"/>
          <w:szCs w:val="28"/>
          <w:lang w:val="uk-UA"/>
        </w:rPr>
        <w:t>Рис</w:t>
      </w:r>
      <w:r w:rsidRPr="00816D6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9</w:t>
      </w:r>
      <w:r w:rsidRPr="00816D6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К</w:t>
      </w:r>
      <w:r w:rsidRPr="00816D6C">
        <w:rPr>
          <w:rFonts w:ascii="Times New Roman" w:hAnsi="Times New Roman" w:cs="Times New Roman"/>
          <w:bCs/>
          <w:iCs/>
          <w:color w:val="000000"/>
          <w:sz w:val="28"/>
          <w:szCs w:val="28"/>
          <w:lang w:val="uk-UA"/>
        </w:rPr>
        <w:t>онтрольна карта по Замовленню</w:t>
      </w:r>
      <w:r>
        <w:rPr>
          <w:rFonts w:ascii="Times New Roman" w:hAnsi="Times New Roman" w:cs="Times New Roman"/>
          <w:bCs/>
          <w:iCs/>
          <w:color w:val="000000"/>
          <w:sz w:val="28"/>
          <w:szCs w:val="28"/>
          <w:lang w:val="uk-UA"/>
        </w:rPr>
        <w:t>-аналогу</w:t>
      </w:r>
      <w:r w:rsidRPr="00816D6C">
        <w:rPr>
          <w:rFonts w:ascii="Times New Roman" w:hAnsi="Times New Roman" w:cs="Times New Roman"/>
          <w:bCs/>
          <w:iCs/>
          <w:color w:val="000000"/>
          <w:sz w:val="28"/>
          <w:szCs w:val="28"/>
          <w:lang w:val="uk-UA"/>
        </w:rPr>
        <w:t xml:space="preserve"> </w:t>
      </w:r>
    </w:p>
    <w:p w14:paraId="7F4B65C5" w14:textId="7E6EFCDC" w:rsidR="00F75D90" w:rsidRDefault="00DB4562" w:rsidP="00DB4562">
      <w:pPr>
        <w:spacing w:after="0" w:line="360" w:lineRule="auto"/>
        <w:ind w:firstLine="709"/>
        <w:jc w:val="center"/>
        <w:rPr>
          <w:rFonts w:ascii="Times New Roman" w:hAnsi="Times New Roman" w:cs="Times New Roman"/>
          <w:bCs/>
          <w:iCs/>
          <w:color w:val="000000"/>
          <w:sz w:val="28"/>
          <w:szCs w:val="28"/>
          <w:lang w:val="uk-UA"/>
        </w:rPr>
      </w:pPr>
      <w:r w:rsidRPr="00816D6C">
        <w:rPr>
          <w:rFonts w:ascii="Times New Roman" w:hAnsi="Times New Roman" w:cs="Times New Roman"/>
          <w:bCs/>
          <w:i/>
          <w:color w:val="000000"/>
          <w:sz w:val="28"/>
          <w:szCs w:val="28"/>
          <w:lang w:val="en-US"/>
        </w:rPr>
        <w:t>Order</w:t>
      </w:r>
      <w:r w:rsidRPr="00DB4562">
        <w:rPr>
          <w:rFonts w:ascii="Times New Roman" w:hAnsi="Times New Roman" w:cs="Times New Roman"/>
          <w:bCs/>
          <w:i/>
          <w:color w:val="000000"/>
          <w:sz w:val="28"/>
          <w:szCs w:val="28"/>
          <w:lang w:val="uk-UA"/>
        </w:rPr>
        <w:t xml:space="preserve"> </w:t>
      </w:r>
      <w:r w:rsidRPr="00816D6C">
        <w:rPr>
          <w:rFonts w:ascii="Times New Roman" w:hAnsi="Times New Roman" w:cs="Times New Roman"/>
          <w:bCs/>
          <w:i/>
          <w:color w:val="000000"/>
          <w:sz w:val="28"/>
          <w:szCs w:val="28"/>
          <w:lang w:val="uk-UA"/>
        </w:rPr>
        <w:t>24 / ZW129-18</w:t>
      </w:r>
      <w:r w:rsidRPr="00816D6C">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 xml:space="preserve">без системної </w:t>
      </w:r>
      <w:r w:rsidRPr="00816D6C">
        <w:rPr>
          <w:rFonts w:ascii="Times New Roman" w:hAnsi="Times New Roman" w:cs="Times New Roman"/>
          <w:bCs/>
          <w:iCs/>
          <w:color w:val="000000"/>
          <w:sz w:val="28"/>
          <w:szCs w:val="28"/>
          <w:lang w:val="uk-UA"/>
        </w:rPr>
        <w:t>координаці</w:t>
      </w:r>
      <w:r>
        <w:rPr>
          <w:rFonts w:ascii="Times New Roman" w:hAnsi="Times New Roman" w:cs="Times New Roman"/>
          <w:bCs/>
          <w:iCs/>
          <w:color w:val="000000"/>
          <w:sz w:val="28"/>
          <w:szCs w:val="28"/>
          <w:lang w:val="uk-UA"/>
        </w:rPr>
        <w:t>ї</w:t>
      </w:r>
      <w:r w:rsidRPr="00816D6C">
        <w:rPr>
          <w:rFonts w:ascii="Times New Roman" w:hAnsi="Times New Roman" w:cs="Times New Roman"/>
          <w:bCs/>
          <w:iCs/>
          <w:color w:val="000000"/>
          <w:sz w:val="28"/>
          <w:szCs w:val="28"/>
          <w:lang w:val="uk-UA"/>
        </w:rPr>
        <w:t xml:space="preserve"> зварювання</w:t>
      </w:r>
    </w:p>
    <w:p w14:paraId="3B65B616" w14:textId="6EC42188" w:rsidR="00075833" w:rsidRPr="00075833" w:rsidRDefault="00075833" w:rsidP="00075833">
      <w:pPr>
        <w:spacing w:after="0" w:line="360" w:lineRule="auto"/>
        <w:ind w:firstLine="709"/>
        <w:jc w:val="both"/>
        <w:rPr>
          <w:rFonts w:ascii="Times New Roman" w:hAnsi="Times New Roman" w:cs="Times New Roman"/>
          <w:bCs/>
          <w:iCs/>
          <w:color w:val="000000"/>
          <w:sz w:val="28"/>
          <w:szCs w:val="28"/>
          <w:lang w:val="uk-UA"/>
        </w:rPr>
      </w:pPr>
      <w:r w:rsidRPr="00075833">
        <w:rPr>
          <w:rFonts w:ascii="Times New Roman" w:hAnsi="Times New Roman" w:cs="Times New Roman"/>
          <w:bCs/>
          <w:iCs/>
          <w:color w:val="000000"/>
          <w:sz w:val="28"/>
          <w:szCs w:val="28"/>
          <w:lang w:val="uk-UA"/>
        </w:rPr>
        <w:t>Визначимо зміни, на яких, за відсутності системної координації робіт, процес зварювання перебував під впливом особливих причин. Використовува</w:t>
      </w:r>
      <w:r>
        <w:rPr>
          <w:rFonts w:ascii="Times New Roman" w:hAnsi="Times New Roman" w:cs="Times New Roman"/>
          <w:bCs/>
          <w:iCs/>
          <w:color w:val="000000"/>
          <w:sz w:val="28"/>
          <w:szCs w:val="28"/>
          <w:lang w:val="uk-UA"/>
        </w:rPr>
        <w:t>л</w:t>
      </w:r>
      <w:r w:rsidRPr="00075833">
        <w:rPr>
          <w:rFonts w:ascii="Times New Roman" w:hAnsi="Times New Roman" w:cs="Times New Roman"/>
          <w:bCs/>
          <w:iCs/>
          <w:color w:val="000000"/>
          <w:sz w:val="28"/>
          <w:szCs w:val="28"/>
          <w:lang w:val="uk-UA"/>
        </w:rPr>
        <w:t>и все ті ж сім критеріїв впливу особливих причин.</w:t>
      </w:r>
    </w:p>
    <w:p w14:paraId="48074302" w14:textId="325E44D6" w:rsidR="00075833" w:rsidRPr="00075833" w:rsidRDefault="00075833" w:rsidP="00075833">
      <w:pPr>
        <w:spacing w:after="0" w:line="360" w:lineRule="auto"/>
        <w:ind w:firstLine="709"/>
        <w:jc w:val="both"/>
        <w:rPr>
          <w:rFonts w:ascii="Times New Roman" w:hAnsi="Times New Roman" w:cs="Times New Roman"/>
          <w:bCs/>
          <w:iCs/>
          <w:color w:val="000000"/>
          <w:sz w:val="28"/>
          <w:szCs w:val="28"/>
          <w:lang w:val="uk-UA"/>
        </w:rPr>
      </w:pPr>
      <w:r w:rsidRPr="00075833">
        <w:rPr>
          <w:rFonts w:ascii="Times New Roman" w:hAnsi="Times New Roman" w:cs="Times New Roman"/>
          <w:bCs/>
          <w:iCs/>
          <w:color w:val="000000"/>
          <w:sz w:val="28"/>
          <w:szCs w:val="28"/>
          <w:lang w:val="uk-UA"/>
        </w:rPr>
        <w:t xml:space="preserve">Критерій 1 «вихід точки за контрольну </w:t>
      </w:r>
      <w:r>
        <w:rPr>
          <w:rFonts w:ascii="Times New Roman" w:hAnsi="Times New Roman" w:cs="Times New Roman"/>
          <w:bCs/>
          <w:iCs/>
          <w:color w:val="000000"/>
          <w:sz w:val="28"/>
          <w:szCs w:val="28"/>
          <w:lang w:val="uk-UA"/>
        </w:rPr>
        <w:t>лінію</w:t>
      </w:r>
      <w:r w:rsidRPr="00075833">
        <w:rPr>
          <w:rFonts w:ascii="Times New Roman" w:hAnsi="Times New Roman" w:cs="Times New Roman"/>
          <w:bCs/>
          <w:iCs/>
          <w:color w:val="000000"/>
          <w:sz w:val="28"/>
          <w:szCs w:val="28"/>
          <w:lang w:val="uk-UA"/>
        </w:rPr>
        <w:t>» (прояв можлив</w:t>
      </w:r>
      <w:r>
        <w:rPr>
          <w:rFonts w:ascii="Times New Roman" w:hAnsi="Times New Roman" w:cs="Times New Roman"/>
          <w:bCs/>
          <w:iCs/>
          <w:color w:val="000000"/>
          <w:sz w:val="28"/>
          <w:szCs w:val="28"/>
          <w:lang w:val="uk-UA"/>
        </w:rPr>
        <w:t>ий</w:t>
      </w:r>
      <w:r w:rsidRPr="00075833">
        <w:rPr>
          <w:rFonts w:ascii="Times New Roman" w:hAnsi="Times New Roman" w:cs="Times New Roman"/>
          <w:bCs/>
          <w:iCs/>
          <w:color w:val="000000"/>
          <w:sz w:val="28"/>
          <w:szCs w:val="28"/>
          <w:lang w:val="uk-UA"/>
        </w:rPr>
        <w:t xml:space="preserve"> тільки по верхній межі) - </w:t>
      </w:r>
      <w:r w:rsidRPr="00075833">
        <w:rPr>
          <w:rFonts w:ascii="Times New Roman" w:hAnsi="Times New Roman" w:cs="Times New Roman"/>
          <w:bCs/>
          <w:i/>
          <w:color w:val="000000"/>
          <w:sz w:val="28"/>
          <w:szCs w:val="28"/>
          <w:lang w:val="uk-UA"/>
        </w:rPr>
        <w:t>вплив особливої причини на зміні 1.1</w:t>
      </w:r>
      <w:r w:rsidRPr="00075833">
        <w:rPr>
          <w:rFonts w:ascii="Times New Roman" w:hAnsi="Times New Roman" w:cs="Times New Roman"/>
          <w:bCs/>
          <w:iCs/>
          <w:color w:val="000000"/>
          <w:sz w:val="28"/>
          <w:szCs w:val="28"/>
          <w:lang w:val="uk-UA"/>
        </w:rPr>
        <w:t>.</w:t>
      </w:r>
    </w:p>
    <w:p w14:paraId="59A27579" w14:textId="05124E5E" w:rsidR="00075833" w:rsidRPr="00075833" w:rsidRDefault="00075833" w:rsidP="00075833">
      <w:pPr>
        <w:spacing w:after="0" w:line="360" w:lineRule="auto"/>
        <w:ind w:firstLine="709"/>
        <w:jc w:val="both"/>
        <w:rPr>
          <w:rFonts w:ascii="Times New Roman" w:hAnsi="Times New Roman" w:cs="Times New Roman"/>
          <w:bCs/>
          <w:iCs/>
          <w:color w:val="000000"/>
          <w:sz w:val="28"/>
          <w:szCs w:val="28"/>
          <w:lang w:val="uk-UA"/>
        </w:rPr>
      </w:pPr>
      <w:r w:rsidRPr="00075833">
        <w:rPr>
          <w:rFonts w:ascii="Times New Roman" w:hAnsi="Times New Roman" w:cs="Times New Roman"/>
          <w:bCs/>
          <w:iCs/>
          <w:color w:val="000000"/>
          <w:sz w:val="28"/>
          <w:szCs w:val="28"/>
          <w:lang w:val="uk-UA"/>
        </w:rPr>
        <w:t xml:space="preserve">Критерій 2 «дві з трьох точок» - </w:t>
      </w:r>
      <w:r w:rsidRPr="00075833">
        <w:rPr>
          <w:rFonts w:ascii="Times New Roman" w:hAnsi="Times New Roman" w:cs="Times New Roman"/>
          <w:bCs/>
          <w:i/>
          <w:color w:val="000000"/>
          <w:sz w:val="28"/>
          <w:szCs w:val="28"/>
          <w:lang w:val="uk-UA"/>
        </w:rPr>
        <w:t>вплив особливої причини на змінах 1.5; 2.1; 2.2</w:t>
      </w:r>
      <w:r w:rsidRPr="00075833">
        <w:rPr>
          <w:rFonts w:ascii="Times New Roman" w:hAnsi="Times New Roman" w:cs="Times New Roman"/>
          <w:bCs/>
          <w:iCs/>
          <w:color w:val="000000"/>
          <w:sz w:val="28"/>
          <w:szCs w:val="28"/>
          <w:lang w:val="uk-UA"/>
        </w:rPr>
        <w:t>.</w:t>
      </w:r>
    </w:p>
    <w:p w14:paraId="42E442A9" w14:textId="2A551091" w:rsidR="00816D6C" w:rsidRDefault="00075833" w:rsidP="00075833">
      <w:pPr>
        <w:spacing w:after="0" w:line="360" w:lineRule="auto"/>
        <w:ind w:firstLine="709"/>
        <w:jc w:val="both"/>
        <w:rPr>
          <w:rFonts w:ascii="Times New Roman" w:hAnsi="Times New Roman" w:cs="Times New Roman"/>
          <w:bCs/>
          <w:iCs/>
          <w:color w:val="000000"/>
          <w:sz w:val="28"/>
          <w:szCs w:val="28"/>
          <w:lang w:val="uk-UA"/>
        </w:rPr>
      </w:pPr>
      <w:r w:rsidRPr="00075833">
        <w:rPr>
          <w:rFonts w:ascii="Times New Roman" w:hAnsi="Times New Roman" w:cs="Times New Roman"/>
          <w:bCs/>
          <w:iCs/>
          <w:color w:val="000000"/>
          <w:sz w:val="28"/>
          <w:szCs w:val="28"/>
          <w:lang w:val="uk-UA"/>
        </w:rPr>
        <w:t xml:space="preserve">Критерій 3 «чотири точки з п'яти» - </w:t>
      </w:r>
      <w:r w:rsidRPr="00075833">
        <w:rPr>
          <w:rFonts w:ascii="Times New Roman" w:hAnsi="Times New Roman" w:cs="Times New Roman"/>
          <w:bCs/>
          <w:i/>
          <w:color w:val="000000"/>
          <w:sz w:val="28"/>
          <w:szCs w:val="28"/>
          <w:lang w:val="uk-UA"/>
        </w:rPr>
        <w:t>впливу особливих причин не виявлено</w:t>
      </w:r>
      <w:r w:rsidRPr="00075833">
        <w:rPr>
          <w:rFonts w:ascii="Times New Roman" w:hAnsi="Times New Roman" w:cs="Times New Roman"/>
          <w:bCs/>
          <w:iCs/>
          <w:color w:val="000000"/>
          <w:sz w:val="28"/>
          <w:szCs w:val="28"/>
          <w:lang w:val="uk-UA"/>
        </w:rPr>
        <w:t>.</w:t>
      </w:r>
    </w:p>
    <w:p w14:paraId="1A4DF2A0" w14:textId="2A582766" w:rsidR="009A2B92" w:rsidRPr="009A2B92" w:rsidRDefault="009A2B92" w:rsidP="009A2B92">
      <w:pPr>
        <w:spacing w:after="0" w:line="360" w:lineRule="auto"/>
        <w:ind w:firstLine="709"/>
        <w:jc w:val="both"/>
        <w:rPr>
          <w:rFonts w:ascii="Times New Roman" w:hAnsi="Times New Roman" w:cs="Times New Roman"/>
          <w:bCs/>
          <w:iCs/>
          <w:color w:val="000000"/>
          <w:sz w:val="28"/>
          <w:szCs w:val="28"/>
          <w:lang w:val="uk-UA"/>
        </w:rPr>
      </w:pPr>
      <w:r w:rsidRPr="009A2B92">
        <w:rPr>
          <w:rFonts w:ascii="Times New Roman" w:hAnsi="Times New Roman" w:cs="Times New Roman"/>
          <w:bCs/>
          <w:iCs/>
          <w:color w:val="000000"/>
          <w:sz w:val="28"/>
          <w:szCs w:val="28"/>
          <w:lang w:val="uk-UA"/>
        </w:rPr>
        <w:t xml:space="preserve">Критерій 4 «дев'ять точок» - </w:t>
      </w:r>
      <w:r w:rsidRPr="009A2B92">
        <w:rPr>
          <w:rFonts w:ascii="Times New Roman" w:hAnsi="Times New Roman" w:cs="Times New Roman"/>
          <w:bCs/>
          <w:i/>
          <w:color w:val="000000"/>
          <w:sz w:val="28"/>
          <w:szCs w:val="28"/>
          <w:lang w:val="uk-UA"/>
        </w:rPr>
        <w:t>вплив особливої причини на змінах 2.3; 2.4; 2.5; 3.1; 3.2; 3.3; 3.4; 3.5; 4.1</w:t>
      </w:r>
      <w:r w:rsidRPr="009A2B92">
        <w:rPr>
          <w:rFonts w:ascii="Times New Roman" w:hAnsi="Times New Roman" w:cs="Times New Roman"/>
          <w:bCs/>
          <w:iCs/>
          <w:color w:val="000000"/>
          <w:sz w:val="28"/>
          <w:szCs w:val="28"/>
          <w:lang w:val="uk-UA"/>
        </w:rPr>
        <w:t>.</w:t>
      </w:r>
    </w:p>
    <w:p w14:paraId="3B61B366" w14:textId="0BE2D97B" w:rsidR="009A2B92" w:rsidRPr="009A2B92" w:rsidRDefault="009A2B92" w:rsidP="009A2B92">
      <w:pPr>
        <w:spacing w:after="0" w:line="360" w:lineRule="auto"/>
        <w:ind w:firstLine="709"/>
        <w:jc w:val="both"/>
        <w:rPr>
          <w:rFonts w:ascii="Times New Roman" w:hAnsi="Times New Roman" w:cs="Times New Roman"/>
          <w:bCs/>
          <w:iCs/>
          <w:color w:val="000000"/>
          <w:sz w:val="28"/>
          <w:szCs w:val="28"/>
          <w:lang w:val="uk-UA"/>
        </w:rPr>
      </w:pPr>
      <w:r w:rsidRPr="009A2B92">
        <w:rPr>
          <w:rFonts w:ascii="Times New Roman" w:hAnsi="Times New Roman" w:cs="Times New Roman"/>
          <w:bCs/>
          <w:iCs/>
          <w:color w:val="000000"/>
          <w:sz w:val="28"/>
          <w:szCs w:val="28"/>
          <w:lang w:val="uk-UA"/>
        </w:rPr>
        <w:lastRenderedPageBreak/>
        <w:t xml:space="preserve">Критерій 5 «шість точок» - </w:t>
      </w:r>
      <w:r w:rsidRPr="009A2B92">
        <w:rPr>
          <w:rFonts w:ascii="Times New Roman" w:hAnsi="Times New Roman" w:cs="Times New Roman"/>
          <w:bCs/>
          <w:i/>
          <w:color w:val="000000"/>
          <w:sz w:val="28"/>
          <w:szCs w:val="28"/>
          <w:lang w:val="uk-UA"/>
        </w:rPr>
        <w:t>вплив особливої причини на змінах 4.3; 4.4; 4.5; 5.1; 5.2; 5.3</w:t>
      </w:r>
      <w:r w:rsidRPr="009A2B92">
        <w:rPr>
          <w:rFonts w:ascii="Times New Roman" w:hAnsi="Times New Roman" w:cs="Times New Roman"/>
          <w:bCs/>
          <w:iCs/>
          <w:color w:val="000000"/>
          <w:sz w:val="28"/>
          <w:szCs w:val="28"/>
          <w:lang w:val="uk-UA"/>
        </w:rPr>
        <w:t>.</w:t>
      </w:r>
    </w:p>
    <w:p w14:paraId="2E2C30A3" w14:textId="18BE0DB7" w:rsidR="009A2B92" w:rsidRPr="009A2B92" w:rsidRDefault="009A2B92" w:rsidP="009A2B92">
      <w:pPr>
        <w:spacing w:after="0" w:line="360" w:lineRule="auto"/>
        <w:ind w:firstLine="709"/>
        <w:jc w:val="both"/>
        <w:rPr>
          <w:rFonts w:ascii="Times New Roman" w:hAnsi="Times New Roman" w:cs="Times New Roman"/>
          <w:bCs/>
          <w:iCs/>
          <w:color w:val="000000"/>
          <w:sz w:val="28"/>
          <w:szCs w:val="28"/>
          <w:lang w:val="uk-UA"/>
        </w:rPr>
      </w:pPr>
      <w:r w:rsidRPr="009A2B92">
        <w:rPr>
          <w:rFonts w:ascii="Times New Roman" w:hAnsi="Times New Roman" w:cs="Times New Roman"/>
          <w:bCs/>
          <w:iCs/>
          <w:color w:val="000000"/>
          <w:sz w:val="28"/>
          <w:szCs w:val="28"/>
          <w:lang w:val="uk-UA"/>
        </w:rPr>
        <w:t xml:space="preserve">Критерій 6 «чотирнадцять точок» - </w:t>
      </w:r>
      <w:r w:rsidRPr="009A2B92">
        <w:rPr>
          <w:rFonts w:ascii="Times New Roman" w:hAnsi="Times New Roman" w:cs="Times New Roman"/>
          <w:bCs/>
          <w:i/>
          <w:color w:val="000000"/>
          <w:sz w:val="28"/>
          <w:szCs w:val="28"/>
          <w:lang w:val="uk-UA"/>
        </w:rPr>
        <w:t>впливу особливих причин не виявлено</w:t>
      </w:r>
      <w:r w:rsidRPr="009A2B92">
        <w:rPr>
          <w:rFonts w:ascii="Times New Roman" w:hAnsi="Times New Roman" w:cs="Times New Roman"/>
          <w:bCs/>
          <w:iCs/>
          <w:color w:val="000000"/>
          <w:sz w:val="28"/>
          <w:szCs w:val="28"/>
          <w:lang w:val="uk-UA"/>
        </w:rPr>
        <w:t>.</w:t>
      </w:r>
    </w:p>
    <w:p w14:paraId="684289B3" w14:textId="4E20EAA4" w:rsidR="00075833" w:rsidRDefault="009A2B92" w:rsidP="009A2B92">
      <w:pPr>
        <w:spacing w:after="0" w:line="360" w:lineRule="auto"/>
        <w:ind w:firstLine="709"/>
        <w:jc w:val="both"/>
        <w:rPr>
          <w:rFonts w:ascii="Times New Roman" w:hAnsi="Times New Roman" w:cs="Times New Roman"/>
          <w:bCs/>
          <w:iCs/>
          <w:color w:val="000000"/>
          <w:sz w:val="28"/>
          <w:szCs w:val="28"/>
          <w:lang w:val="uk-UA"/>
        </w:rPr>
      </w:pPr>
      <w:r w:rsidRPr="009A2B92">
        <w:rPr>
          <w:rFonts w:ascii="Times New Roman" w:hAnsi="Times New Roman" w:cs="Times New Roman"/>
          <w:bCs/>
          <w:iCs/>
          <w:color w:val="000000"/>
          <w:sz w:val="28"/>
          <w:szCs w:val="28"/>
          <w:lang w:val="uk-UA"/>
        </w:rPr>
        <w:t xml:space="preserve">Критерій 7 «п'ятнадцять точок» - </w:t>
      </w:r>
      <w:r w:rsidRPr="009A2B92">
        <w:rPr>
          <w:rFonts w:ascii="Times New Roman" w:hAnsi="Times New Roman" w:cs="Times New Roman"/>
          <w:bCs/>
          <w:i/>
          <w:color w:val="000000"/>
          <w:sz w:val="28"/>
          <w:szCs w:val="28"/>
          <w:lang w:val="uk-UA"/>
        </w:rPr>
        <w:t>впливу особливих причин не виявлено</w:t>
      </w:r>
      <w:r w:rsidRPr="009A2B92">
        <w:rPr>
          <w:rFonts w:ascii="Times New Roman" w:hAnsi="Times New Roman" w:cs="Times New Roman"/>
          <w:bCs/>
          <w:iCs/>
          <w:color w:val="000000"/>
          <w:sz w:val="28"/>
          <w:szCs w:val="28"/>
          <w:lang w:val="uk-UA"/>
        </w:rPr>
        <w:t>.</w:t>
      </w:r>
    </w:p>
    <w:p w14:paraId="13506BF9" w14:textId="66A61949" w:rsidR="00075833" w:rsidRDefault="009A2B92" w:rsidP="00CA0812">
      <w:pPr>
        <w:spacing w:after="0" w:line="360" w:lineRule="auto"/>
        <w:ind w:firstLine="709"/>
        <w:jc w:val="both"/>
        <w:rPr>
          <w:rFonts w:ascii="Times New Roman" w:hAnsi="Times New Roman" w:cs="Times New Roman"/>
          <w:bCs/>
          <w:iCs/>
          <w:color w:val="000000"/>
          <w:sz w:val="28"/>
          <w:szCs w:val="28"/>
          <w:lang w:val="uk-UA"/>
        </w:rPr>
      </w:pPr>
      <w:r w:rsidRPr="009A2B92">
        <w:rPr>
          <w:rFonts w:ascii="Times New Roman" w:hAnsi="Times New Roman" w:cs="Times New Roman"/>
          <w:bCs/>
          <w:iCs/>
          <w:color w:val="000000"/>
          <w:sz w:val="28"/>
          <w:szCs w:val="28"/>
          <w:lang w:val="uk-UA"/>
        </w:rPr>
        <w:t xml:space="preserve">Загальний висновок - вплив особливих причин виявлено, для 19 з 28 точок, занесених на поле контрольної </w:t>
      </w:r>
      <w:r w:rsidRPr="00E04ECE">
        <w:rPr>
          <w:rFonts w:ascii="Times New Roman" w:hAnsi="Times New Roman" w:cs="Times New Roman"/>
          <w:bCs/>
          <w:i/>
          <w:color w:val="000000"/>
          <w:sz w:val="28"/>
          <w:szCs w:val="28"/>
          <w:lang w:val="uk-UA"/>
        </w:rPr>
        <w:t>p</w:t>
      </w:r>
      <w:r w:rsidRPr="009A2B92">
        <w:rPr>
          <w:rFonts w:ascii="Times New Roman" w:hAnsi="Times New Roman" w:cs="Times New Roman"/>
          <w:bCs/>
          <w:iCs/>
          <w:color w:val="000000"/>
          <w:sz w:val="28"/>
          <w:szCs w:val="28"/>
          <w:lang w:val="uk-UA"/>
        </w:rPr>
        <w:t xml:space="preserve"> - карти </w:t>
      </w:r>
      <w:proofErr w:type="spellStart"/>
      <w:r w:rsidRPr="009A2B92">
        <w:rPr>
          <w:rFonts w:ascii="Times New Roman" w:hAnsi="Times New Roman" w:cs="Times New Roman"/>
          <w:bCs/>
          <w:iCs/>
          <w:color w:val="000000"/>
          <w:sz w:val="28"/>
          <w:szCs w:val="28"/>
          <w:lang w:val="uk-UA"/>
        </w:rPr>
        <w:t>Шухарта</w:t>
      </w:r>
      <w:proofErr w:type="spellEnd"/>
      <w:r w:rsidRPr="009A2B92">
        <w:rPr>
          <w:rFonts w:ascii="Times New Roman" w:hAnsi="Times New Roman" w:cs="Times New Roman"/>
          <w:bCs/>
          <w:iCs/>
          <w:color w:val="000000"/>
          <w:sz w:val="28"/>
          <w:szCs w:val="28"/>
          <w:lang w:val="uk-UA"/>
        </w:rPr>
        <w:t xml:space="preserve">, що однозначно свідчить про стан статистичної некерованості досліджуваного процесу зварювання в умовах відсутності системної координації зварювальних робіт. При цьому, в силу нестабільності процесу зварювання визначити статистично </w:t>
      </w:r>
      <w:r w:rsidR="00E04ECE" w:rsidRPr="009A2B92">
        <w:rPr>
          <w:rFonts w:ascii="Times New Roman" w:hAnsi="Times New Roman" w:cs="Times New Roman"/>
          <w:bCs/>
          <w:iCs/>
          <w:color w:val="000000"/>
          <w:sz w:val="28"/>
          <w:szCs w:val="28"/>
          <w:lang w:val="uk-UA"/>
        </w:rPr>
        <w:t>обґрунтований</w:t>
      </w:r>
      <w:r w:rsidRPr="009A2B92">
        <w:rPr>
          <w:rFonts w:ascii="Times New Roman" w:hAnsi="Times New Roman" w:cs="Times New Roman"/>
          <w:bCs/>
          <w:iCs/>
          <w:color w:val="000000"/>
          <w:sz w:val="28"/>
          <w:szCs w:val="28"/>
          <w:lang w:val="uk-UA"/>
        </w:rPr>
        <w:t xml:space="preserve"> рівень якості не представляється можливим. Однак, оцін</w:t>
      </w:r>
      <w:r w:rsidR="00E04ECE">
        <w:rPr>
          <w:rFonts w:ascii="Times New Roman" w:hAnsi="Times New Roman" w:cs="Times New Roman"/>
          <w:bCs/>
          <w:iCs/>
          <w:color w:val="000000"/>
          <w:sz w:val="28"/>
          <w:szCs w:val="28"/>
          <w:lang w:val="uk-UA"/>
        </w:rPr>
        <w:t>е</w:t>
      </w:r>
      <w:r w:rsidRPr="009A2B92">
        <w:rPr>
          <w:rFonts w:ascii="Times New Roman" w:hAnsi="Times New Roman" w:cs="Times New Roman"/>
          <w:bCs/>
          <w:iCs/>
          <w:color w:val="000000"/>
          <w:sz w:val="28"/>
          <w:szCs w:val="28"/>
          <w:lang w:val="uk-UA"/>
        </w:rPr>
        <w:t xml:space="preserve">не середнє значення частки невідповідних одиниць у вибірці p = 0,037, що в два рази перевищує відповідну статистично </w:t>
      </w:r>
      <w:r w:rsidR="00E04ECE" w:rsidRPr="009A2B92">
        <w:rPr>
          <w:rFonts w:ascii="Times New Roman" w:hAnsi="Times New Roman" w:cs="Times New Roman"/>
          <w:bCs/>
          <w:iCs/>
          <w:color w:val="000000"/>
          <w:sz w:val="28"/>
          <w:szCs w:val="28"/>
          <w:lang w:val="uk-UA"/>
        </w:rPr>
        <w:t>обґрунтоване</w:t>
      </w:r>
      <w:r w:rsidRPr="009A2B92">
        <w:rPr>
          <w:rFonts w:ascii="Times New Roman" w:hAnsi="Times New Roman" w:cs="Times New Roman"/>
          <w:bCs/>
          <w:iCs/>
          <w:color w:val="000000"/>
          <w:sz w:val="28"/>
          <w:szCs w:val="28"/>
          <w:lang w:val="uk-UA"/>
        </w:rPr>
        <w:t xml:space="preserve"> значення при виконанні Заявки </w:t>
      </w:r>
      <w:proofErr w:type="spellStart"/>
      <w:r w:rsidRPr="00E04ECE">
        <w:rPr>
          <w:rFonts w:ascii="Times New Roman" w:hAnsi="Times New Roman" w:cs="Times New Roman"/>
          <w:bCs/>
          <w:i/>
          <w:color w:val="000000"/>
          <w:sz w:val="28"/>
          <w:szCs w:val="28"/>
          <w:lang w:val="uk-UA"/>
        </w:rPr>
        <w:t>Order</w:t>
      </w:r>
      <w:proofErr w:type="spellEnd"/>
      <w:r w:rsidR="00E04ECE">
        <w:rPr>
          <w:rFonts w:ascii="Times New Roman" w:hAnsi="Times New Roman" w:cs="Times New Roman"/>
          <w:bCs/>
          <w:i/>
          <w:color w:val="000000"/>
          <w:sz w:val="28"/>
          <w:szCs w:val="28"/>
          <w:lang w:val="uk-UA"/>
        </w:rPr>
        <w:t xml:space="preserve"> </w:t>
      </w:r>
      <w:r w:rsidRPr="00E04ECE">
        <w:rPr>
          <w:rFonts w:ascii="Times New Roman" w:hAnsi="Times New Roman" w:cs="Times New Roman"/>
          <w:bCs/>
          <w:i/>
          <w:color w:val="000000"/>
          <w:sz w:val="28"/>
          <w:szCs w:val="28"/>
          <w:lang w:val="uk-UA"/>
        </w:rPr>
        <w:t>24/ZW129-18</w:t>
      </w:r>
      <w:r w:rsidR="00E04ECE">
        <w:rPr>
          <w:rFonts w:ascii="Times New Roman" w:hAnsi="Times New Roman" w:cs="Times New Roman"/>
          <w:bCs/>
          <w:iCs/>
          <w:color w:val="000000"/>
          <w:sz w:val="28"/>
          <w:szCs w:val="28"/>
          <w:lang w:val="uk-UA"/>
        </w:rPr>
        <w:t xml:space="preserve"> в умовах системної координації зварювання</w:t>
      </w:r>
      <w:r w:rsidRPr="009A2B92">
        <w:rPr>
          <w:rFonts w:ascii="Times New Roman" w:hAnsi="Times New Roman" w:cs="Times New Roman"/>
          <w:bCs/>
          <w:iCs/>
          <w:color w:val="000000"/>
          <w:sz w:val="28"/>
          <w:szCs w:val="28"/>
          <w:lang w:val="uk-UA"/>
        </w:rPr>
        <w:t>.</w:t>
      </w:r>
    </w:p>
    <w:p w14:paraId="4701FBB8" w14:textId="5DE4AE24" w:rsidR="00075833" w:rsidRDefault="00E04ECE" w:rsidP="00CA0812">
      <w:pPr>
        <w:spacing w:after="0" w:line="360" w:lineRule="auto"/>
        <w:ind w:firstLine="709"/>
        <w:jc w:val="both"/>
        <w:rPr>
          <w:rFonts w:ascii="Times New Roman" w:hAnsi="Times New Roman" w:cs="Times New Roman"/>
          <w:bCs/>
          <w:iCs/>
          <w:color w:val="000000"/>
          <w:sz w:val="28"/>
          <w:szCs w:val="28"/>
          <w:lang w:val="uk-UA"/>
        </w:rPr>
      </w:pPr>
      <w:r w:rsidRPr="00E04ECE">
        <w:rPr>
          <w:rFonts w:ascii="Times New Roman" w:hAnsi="Times New Roman" w:cs="Times New Roman"/>
          <w:bCs/>
          <w:iCs/>
          <w:color w:val="000000"/>
          <w:sz w:val="28"/>
          <w:szCs w:val="28"/>
          <w:lang w:val="uk-UA"/>
        </w:rPr>
        <w:t xml:space="preserve">Таким чином, системне виконання процедур координації зварювальних робіт стабілізує процес зварювання, призводить його до стану статистичної керованості і знижує частку невідповідних одиниць у вибірці в </w:t>
      </w:r>
      <w:r>
        <w:rPr>
          <w:rFonts w:ascii="Times New Roman" w:hAnsi="Times New Roman" w:cs="Times New Roman"/>
          <w:bCs/>
          <w:iCs/>
          <w:color w:val="000000"/>
          <w:sz w:val="28"/>
          <w:szCs w:val="28"/>
          <w:lang w:val="uk-UA"/>
        </w:rPr>
        <w:t>два</w:t>
      </w:r>
      <w:r w:rsidRPr="00E04ECE">
        <w:rPr>
          <w:rFonts w:ascii="Times New Roman" w:hAnsi="Times New Roman" w:cs="Times New Roman"/>
          <w:bCs/>
          <w:iCs/>
          <w:color w:val="000000"/>
          <w:sz w:val="28"/>
          <w:szCs w:val="28"/>
          <w:lang w:val="uk-UA"/>
        </w:rPr>
        <w:t xml:space="preserve"> рази.</w:t>
      </w:r>
    </w:p>
    <w:p w14:paraId="00AEA996" w14:textId="77777777" w:rsidR="0018542D" w:rsidRDefault="0018542D" w:rsidP="00CA0812">
      <w:pPr>
        <w:spacing w:after="0" w:line="360" w:lineRule="auto"/>
        <w:ind w:firstLine="709"/>
        <w:jc w:val="both"/>
        <w:rPr>
          <w:rFonts w:ascii="Times New Roman" w:hAnsi="Times New Roman" w:cs="Times New Roman"/>
          <w:bCs/>
          <w:iCs/>
          <w:color w:val="000000"/>
          <w:sz w:val="28"/>
          <w:szCs w:val="28"/>
          <w:lang w:val="uk-UA"/>
        </w:rPr>
      </w:pPr>
    </w:p>
    <w:p w14:paraId="1E8516AB" w14:textId="77777777" w:rsidR="001636CA" w:rsidRPr="00E9161B" w:rsidRDefault="001636CA" w:rsidP="00E9161B">
      <w:pPr>
        <w:pStyle w:val="af7"/>
      </w:pPr>
      <w:bookmarkStart w:id="25" w:name="_Toc71804717"/>
      <w:r w:rsidRPr="00E9161B">
        <w:t>Висновки по розділу 3</w:t>
      </w:r>
      <w:bookmarkEnd w:id="25"/>
    </w:p>
    <w:p w14:paraId="26B80030" w14:textId="1A07C81C" w:rsidR="00DE0001" w:rsidRDefault="00A81BE4" w:rsidP="007F6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Успішно</w:t>
      </w:r>
      <w:r w:rsidRPr="00A81BE4">
        <w:rPr>
          <w:rFonts w:ascii="Times New Roman" w:hAnsi="Times New Roman" w:cs="Times New Roman"/>
          <w:sz w:val="28"/>
          <w:szCs w:val="28"/>
          <w:lang w:val="uk-UA"/>
        </w:rPr>
        <w:t xml:space="preserve"> апробована </w:t>
      </w:r>
      <w:r>
        <w:rPr>
          <w:rFonts w:ascii="Times New Roman" w:hAnsi="Times New Roman" w:cs="Times New Roman"/>
          <w:sz w:val="28"/>
          <w:szCs w:val="28"/>
          <w:lang w:val="uk-UA"/>
        </w:rPr>
        <w:t>у</w:t>
      </w:r>
      <w:r w:rsidRPr="00A81BE4">
        <w:rPr>
          <w:rFonts w:ascii="Times New Roman" w:hAnsi="Times New Roman" w:cs="Times New Roman"/>
          <w:sz w:val="28"/>
          <w:szCs w:val="28"/>
          <w:lang w:val="uk-UA"/>
        </w:rPr>
        <w:t xml:space="preserve"> виробництві схема взаємозв'язку процедур координації </w:t>
      </w:r>
      <w:r>
        <w:rPr>
          <w:rFonts w:ascii="Times New Roman" w:hAnsi="Times New Roman" w:cs="Times New Roman"/>
          <w:sz w:val="28"/>
          <w:szCs w:val="28"/>
          <w:lang w:val="en-US"/>
        </w:rPr>
        <w:t>MAG</w:t>
      </w:r>
      <w:r w:rsidRPr="00A81BE4">
        <w:rPr>
          <w:rFonts w:ascii="Times New Roman" w:hAnsi="Times New Roman" w:cs="Times New Roman"/>
          <w:sz w:val="28"/>
          <w:szCs w:val="28"/>
          <w:lang w:val="uk-UA"/>
        </w:rPr>
        <w:t>-зварюванн</w:t>
      </w:r>
      <w:r>
        <w:rPr>
          <w:rFonts w:ascii="Times New Roman" w:hAnsi="Times New Roman" w:cs="Times New Roman"/>
          <w:sz w:val="28"/>
          <w:szCs w:val="28"/>
          <w:lang w:val="uk-UA"/>
        </w:rPr>
        <w:t>я рами</w:t>
      </w:r>
      <w:r w:rsidRPr="00A81BE4">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Pr="00A81BE4">
        <w:rPr>
          <w:rFonts w:ascii="Times New Roman" w:hAnsi="Times New Roman" w:cs="Times New Roman"/>
          <w:sz w:val="28"/>
          <w:szCs w:val="28"/>
          <w:lang w:val="uk-UA"/>
        </w:rPr>
        <w:t xml:space="preserve"> дозволя</w:t>
      </w:r>
      <w:r>
        <w:rPr>
          <w:rFonts w:ascii="Times New Roman" w:hAnsi="Times New Roman" w:cs="Times New Roman"/>
          <w:sz w:val="28"/>
          <w:szCs w:val="28"/>
          <w:lang w:val="uk-UA"/>
        </w:rPr>
        <w:t>є</w:t>
      </w:r>
      <w:r w:rsidRPr="00A81BE4">
        <w:rPr>
          <w:rFonts w:ascii="Times New Roman" w:hAnsi="Times New Roman" w:cs="Times New Roman"/>
          <w:sz w:val="28"/>
          <w:szCs w:val="28"/>
          <w:lang w:val="uk-UA"/>
        </w:rPr>
        <w:t xml:space="preserve"> системно виконувати вимоги ISO 14731 до функцій забезпечення якості зварювання.</w:t>
      </w:r>
    </w:p>
    <w:p w14:paraId="1433E1DB" w14:textId="4E4D80E8" w:rsidR="007F4A2C" w:rsidRDefault="00A81BE4" w:rsidP="007F6FC1">
      <w:pPr>
        <w:spacing w:after="0" w:line="360" w:lineRule="auto"/>
        <w:ind w:firstLine="709"/>
        <w:jc w:val="both"/>
        <w:rPr>
          <w:rFonts w:ascii="Times New Roman" w:hAnsi="Times New Roman" w:cs="Times New Roman"/>
          <w:sz w:val="28"/>
          <w:szCs w:val="28"/>
          <w:lang w:val="uk-UA"/>
        </w:rPr>
      </w:pPr>
      <w:r w:rsidRPr="00A81BE4">
        <w:rPr>
          <w:rFonts w:ascii="Times New Roman" w:hAnsi="Times New Roman" w:cs="Times New Roman"/>
          <w:sz w:val="28"/>
          <w:szCs w:val="28"/>
          <w:lang w:val="uk-UA"/>
        </w:rPr>
        <w:t>Показано, що при реалізації процесного підходу важливо розрізняти три групи процедур забезпечення якості координацією зварюва</w:t>
      </w:r>
      <w:r>
        <w:rPr>
          <w:rFonts w:ascii="Times New Roman" w:hAnsi="Times New Roman" w:cs="Times New Roman"/>
          <w:sz w:val="28"/>
          <w:szCs w:val="28"/>
          <w:lang w:val="uk-UA"/>
        </w:rPr>
        <w:t>льних робіт</w:t>
      </w:r>
      <w:r w:rsidRPr="00A81BE4">
        <w:rPr>
          <w:rFonts w:ascii="Times New Roman" w:hAnsi="Times New Roman" w:cs="Times New Roman"/>
          <w:sz w:val="28"/>
          <w:szCs w:val="28"/>
          <w:lang w:val="uk-UA"/>
        </w:rPr>
        <w:t>: процедури довгострокового забезпечення якості зварювання, процедури забезпечення якості зварювання при виконанні окрем</w:t>
      </w:r>
      <w:r>
        <w:rPr>
          <w:rFonts w:ascii="Times New Roman" w:hAnsi="Times New Roman" w:cs="Times New Roman"/>
          <w:sz w:val="28"/>
          <w:szCs w:val="28"/>
          <w:lang w:val="uk-UA"/>
        </w:rPr>
        <w:t>ої</w:t>
      </w:r>
      <w:r w:rsidRPr="00A81BE4">
        <w:rPr>
          <w:rFonts w:ascii="Times New Roman" w:hAnsi="Times New Roman" w:cs="Times New Roman"/>
          <w:sz w:val="28"/>
          <w:szCs w:val="28"/>
          <w:lang w:val="uk-UA"/>
        </w:rPr>
        <w:t xml:space="preserve"> Заявки </w:t>
      </w:r>
      <w:r>
        <w:rPr>
          <w:rFonts w:ascii="Times New Roman" w:hAnsi="Times New Roman" w:cs="Times New Roman"/>
          <w:sz w:val="28"/>
          <w:szCs w:val="28"/>
          <w:lang w:val="uk-UA"/>
        </w:rPr>
        <w:lastRenderedPageBreak/>
        <w:t>(</w:t>
      </w:r>
      <w:r w:rsidRPr="00A81BE4">
        <w:rPr>
          <w:rFonts w:ascii="Times New Roman" w:hAnsi="Times New Roman" w:cs="Times New Roman"/>
          <w:sz w:val="28"/>
          <w:szCs w:val="28"/>
          <w:lang w:val="uk-UA"/>
        </w:rPr>
        <w:t>Замовлення, Контракту</w:t>
      </w:r>
      <w:r>
        <w:rPr>
          <w:rFonts w:ascii="Times New Roman" w:hAnsi="Times New Roman" w:cs="Times New Roman"/>
          <w:sz w:val="28"/>
          <w:szCs w:val="28"/>
          <w:lang w:val="uk-UA"/>
        </w:rPr>
        <w:t>)</w:t>
      </w:r>
      <w:r w:rsidRPr="00A81BE4">
        <w:rPr>
          <w:rFonts w:ascii="Times New Roman" w:hAnsi="Times New Roman" w:cs="Times New Roman"/>
          <w:sz w:val="28"/>
          <w:szCs w:val="28"/>
          <w:lang w:val="uk-UA"/>
        </w:rPr>
        <w:t>, процедури забезпечення та поліпшення якості зварювання окремого з'єднання.</w:t>
      </w:r>
    </w:p>
    <w:p w14:paraId="641DBEA7" w14:textId="064FA299" w:rsidR="00C2769A" w:rsidRDefault="00A81BE4" w:rsidP="007F6FC1">
      <w:pPr>
        <w:spacing w:after="0" w:line="360" w:lineRule="auto"/>
        <w:ind w:firstLine="709"/>
        <w:jc w:val="both"/>
        <w:rPr>
          <w:rFonts w:ascii="Times New Roman" w:hAnsi="Times New Roman" w:cs="Times New Roman"/>
          <w:sz w:val="28"/>
          <w:szCs w:val="28"/>
          <w:lang w:val="uk-UA"/>
        </w:rPr>
      </w:pPr>
      <w:r w:rsidRPr="00A81BE4">
        <w:rPr>
          <w:rFonts w:ascii="Times New Roman" w:hAnsi="Times New Roman" w:cs="Times New Roman"/>
          <w:sz w:val="28"/>
          <w:szCs w:val="28"/>
          <w:lang w:val="uk-UA"/>
        </w:rPr>
        <w:t xml:space="preserve">Із застосуванням контрольних карт </w:t>
      </w:r>
      <w:proofErr w:type="spellStart"/>
      <w:r w:rsidRPr="00A81BE4">
        <w:rPr>
          <w:rFonts w:ascii="Times New Roman" w:hAnsi="Times New Roman" w:cs="Times New Roman"/>
          <w:sz w:val="28"/>
          <w:szCs w:val="28"/>
          <w:lang w:val="uk-UA"/>
        </w:rPr>
        <w:t>Шухарта</w:t>
      </w:r>
      <w:proofErr w:type="spellEnd"/>
      <w:r w:rsidRPr="00A81BE4">
        <w:rPr>
          <w:rFonts w:ascii="Times New Roman" w:hAnsi="Times New Roman" w:cs="Times New Roman"/>
          <w:sz w:val="28"/>
          <w:szCs w:val="28"/>
          <w:lang w:val="uk-UA"/>
        </w:rPr>
        <w:t xml:space="preserve"> проведено статистичний аналіз емпіричних даних з виробництва про частки невідповідних одиниць у вибірці, що характеризують рівень якості з'єднань при виконанні системної координації в </w:t>
      </w:r>
      <w:r w:rsidR="00974F92">
        <w:rPr>
          <w:rFonts w:ascii="Times New Roman" w:hAnsi="Times New Roman" w:cs="Times New Roman"/>
          <w:sz w:val="28"/>
          <w:szCs w:val="28"/>
          <w:lang w:val="uk-UA"/>
        </w:rPr>
        <w:t>з</w:t>
      </w:r>
      <w:r w:rsidRPr="00A81BE4">
        <w:rPr>
          <w:rFonts w:ascii="Times New Roman" w:hAnsi="Times New Roman" w:cs="Times New Roman"/>
          <w:sz w:val="28"/>
          <w:szCs w:val="28"/>
          <w:lang w:val="uk-UA"/>
        </w:rPr>
        <w:t>ва</w:t>
      </w:r>
      <w:r w:rsidR="00974F92">
        <w:rPr>
          <w:rFonts w:ascii="Times New Roman" w:hAnsi="Times New Roman" w:cs="Times New Roman"/>
          <w:sz w:val="28"/>
          <w:szCs w:val="28"/>
          <w:lang w:val="uk-UA"/>
        </w:rPr>
        <w:t>рюванні</w:t>
      </w:r>
      <w:r w:rsidRPr="00A81BE4">
        <w:rPr>
          <w:rFonts w:ascii="Times New Roman" w:hAnsi="Times New Roman" w:cs="Times New Roman"/>
          <w:sz w:val="28"/>
          <w:szCs w:val="28"/>
          <w:lang w:val="uk-UA"/>
        </w:rPr>
        <w:t xml:space="preserve"> і без такої. Показано, що системне виконання вимог ISO 14731 дозволяє отримати статистично керований стан процесу зварювання при зменшенні частки невідповідних одиниць в два рази.</w:t>
      </w:r>
    </w:p>
    <w:p w14:paraId="4D805FAE" w14:textId="50E37A2A" w:rsidR="00600D48" w:rsidRDefault="00974F92" w:rsidP="00600D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7E0F92C" w14:textId="77777777" w:rsidR="00600D48" w:rsidRPr="003A1175" w:rsidRDefault="00600D48" w:rsidP="00E9161B">
      <w:pPr>
        <w:pStyle w:val="1"/>
        <w:numPr>
          <w:ilvl w:val="0"/>
          <w:numId w:val="0"/>
        </w:numPr>
        <w:ind w:left="432"/>
        <w:rPr>
          <w:shd w:val="clear" w:color="auto" w:fill="00FF00"/>
          <w:lang w:val="uk-UA"/>
        </w:rPr>
      </w:pPr>
    </w:p>
    <w:p w14:paraId="7CC3DC54" w14:textId="77777777" w:rsidR="00600D48" w:rsidRPr="00DC42EF" w:rsidRDefault="00600D48" w:rsidP="00E9161B">
      <w:pPr>
        <w:pStyle w:val="1"/>
        <w:numPr>
          <w:ilvl w:val="0"/>
          <w:numId w:val="0"/>
        </w:numPr>
        <w:ind w:left="432"/>
        <w:rPr>
          <w:color w:val="231F20"/>
          <w:spacing w:val="-5"/>
        </w:rPr>
      </w:pPr>
      <w:r w:rsidRPr="00DC42EF">
        <w:rPr>
          <w:color w:val="231F20"/>
          <w:spacing w:val="-5"/>
        </w:rPr>
        <w:t xml:space="preserve">         </w:t>
      </w:r>
      <w:bookmarkStart w:id="26" w:name="_Toc71804718"/>
      <w:r>
        <w:rPr>
          <w:color w:val="231F20"/>
          <w:spacing w:val="-5"/>
          <w:lang w:val="uk-UA"/>
        </w:rPr>
        <w:t>4.</w:t>
      </w:r>
      <w:r w:rsidRPr="00DC42EF">
        <w:rPr>
          <w:color w:val="231F20"/>
          <w:spacing w:val="-5"/>
        </w:rPr>
        <w:t xml:space="preserve">  </w:t>
      </w:r>
      <w:r w:rsidRPr="003A1175">
        <w:rPr>
          <w:color w:val="231F20"/>
          <w:spacing w:val="-5"/>
          <w:lang w:val="uk-UA"/>
        </w:rPr>
        <w:t>Охорона праці та безпека в надзвичайних ситуаціях</w:t>
      </w:r>
      <w:bookmarkEnd w:id="26"/>
    </w:p>
    <w:p w14:paraId="00E8906F" w14:textId="77777777" w:rsidR="00600D48" w:rsidRPr="00DC42EF" w:rsidRDefault="00600D48" w:rsidP="00600D48">
      <w:pPr>
        <w:spacing w:after="0" w:line="360" w:lineRule="auto"/>
        <w:ind w:rightChars="567" w:right="1247" w:firstLine="709"/>
        <w:jc w:val="both"/>
        <w:rPr>
          <w:rFonts w:ascii="Times New Roman" w:hAnsi="Times New Roman" w:cs="Times New Roman"/>
          <w:b/>
          <w:color w:val="231F20"/>
          <w:spacing w:val="-5"/>
          <w:sz w:val="28"/>
          <w:szCs w:val="28"/>
        </w:rPr>
      </w:pPr>
    </w:p>
    <w:p w14:paraId="74F9A6FF" w14:textId="77777777" w:rsidR="00600D48" w:rsidRPr="0054116F" w:rsidRDefault="00600D48" w:rsidP="00600D48">
      <w:pPr>
        <w:spacing w:after="0" w:line="360" w:lineRule="auto"/>
        <w:ind w:firstLine="709"/>
        <w:jc w:val="both"/>
        <w:rPr>
          <w:rFonts w:ascii="Times New Roman" w:hAnsi="Times New Roman" w:cs="Times New Roman"/>
          <w:color w:val="231F20"/>
          <w:spacing w:val="-5"/>
          <w:sz w:val="28"/>
          <w:szCs w:val="28"/>
          <w:lang w:val="uk-UA"/>
        </w:rPr>
      </w:pPr>
      <w:r w:rsidRPr="0054116F">
        <w:rPr>
          <w:rFonts w:ascii="Times New Roman" w:hAnsi="Times New Roman" w:cs="Times New Roman"/>
          <w:color w:val="231F20"/>
          <w:spacing w:val="-5"/>
          <w:sz w:val="28"/>
          <w:szCs w:val="28"/>
          <w:lang w:val="uk-UA"/>
        </w:rPr>
        <w:t>Широке використання зварювальних процесів, включаючи виробництво потенційно небезпечних виробів, визначає значний ризик порушення вимог до зварних з'єднань.  Це призводить до активної розробки міжнародних стандартів, що регулюють як зварні з'єднання, так і процеси зварювання, а також функції забезпечення якості з боку зварювальних інженерів та техніків.  Це робить актуальним дослідження можливостей всебічного впровадження у зварювальне виробництво сучасних процедур для забезпечення якості зварювання за допомогою зварювальної координації та оцінки впливу системної координації зварювання на рівень якості з'єднань.</w:t>
      </w:r>
    </w:p>
    <w:p w14:paraId="28887914" w14:textId="77777777" w:rsidR="00600D48" w:rsidRPr="00183366" w:rsidRDefault="00600D48" w:rsidP="00600D48">
      <w:pPr>
        <w:spacing w:after="0" w:line="360" w:lineRule="auto"/>
        <w:ind w:rightChars="567" w:right="1247"/>
        <w:jc w:val="both"/>
        <w:rPr>
          <w:rFonts w:ascii="Times New Roman" w:hAnsi="Times New Roman" w:cs="Times New Roman"/>
          <w:color w:val="231F20"/>
          <w:spacing w:val="-5"/>
          <w:sz w:val="28"/>
          <w:szCs w:val="28"/>
          <w:lang w:val="uk-UA"/>
        </w:rPr>
      </w:pPr>
    </w:p>
    <w:p w14:paraId="1699BDA0" w14:textId="4F88C7C9" w:rsidR="00600D48" w:rsidRPr="00E9161B" w:rsidRDefault="007D477A" w:rsidP="00E9161B">
      <w:pPr>
        <w:pStyle w:val="af7"/>
      </w:pPr>
      <w:bookmarkStart w:id="27" w:name="_Toc71804719"/>
      <w:r w:rsidRPr="00E9161B">
        <w:t>4.</w:t>
      </w:r>
      <w:r w:rsidR="00600D48" w:rsidRPr="00E9161B">
        <w:t>1.Аналіз шкідливих і небезпечних виробничих факторів (ШНВФ)</w:t>
      </w:r>
      <w:bookmarkEnd w:id="27"/>
    </w:p>
    <w:p w14:paraId="230C4FEF" w14:textId="751ABD3F" w:rsidR="00600D48" w:rsidRPr="003A1175" w:rsidRDefault="00600D48" w:rsidP="007D477A">
      <w:pPr>
        <w:spacing w:line="360" w:lineRule="auto"/>
        <w:ind w:firstLine="708"/>
        <w:jc w:val="both"/>
        <w:rPr>
          <w:rFonts w:ascii="Times New Roman" w:eastAsia="Times New Roman" w:hAnsi="Times New Roman" w:cs="Times New Roman"/>
          <w:sz w:val="28"/>
          <w:szCs w:val="28"/>
          <w:lang w:val="uk-UA" w:eastAsia="ru-RU"/>
        </w:rPr>
      </w:pPr>
      <w:r w:rsidRPr="005821C2">
        <w:rPr>
          <w:rFonts w:ascii="Times New Roman" w:eastAsia="Times New Roman" w:hAnsi="Times New Roman" w:cs="Times New Roman"/>
          <w:sz w:val="28"/>
          <w:szCs w:val="28"/>
          <w:lang w:val="uk-UA" w:eastAsia="ru-RU"/>
        </w:rPr>
        <w:t>Небезпечні та шкідливі чинники за природою дії поділяються на такі</w:t>
      </w:r>
      <w:r w:rsidRPr="003A1175">
        <w:rPr>
          <w:rFonts w:ascii="Times New Roman" w:eastAsia="Times New Roman" w:hAnsi="Times New Roman" w:cs="Times New Roman"/>
          <w:sz w:val="28"/>
          <w:szCs w:val="28"/>
          <w:lang w:val="uk-UA" w:eastAsia="ru-RU"/>
        </w:rPr>
        <w:t xml:space="preserve"> групи: фізичні, хімічні, біологічні та психофізіологічні</w:t>
      </w:r>
      <w:r>
        <w:rPr>
          <w:rFonts w:ascii="Times New Roman" w:eastAsia="Times New Roman" w:hAnsi="Times New Roman" w:cs="Times New Roman"/>
          <w:sz w:val="28"/>
          <w:szCs w:val="28"/>
          <w:lang w:val="uk-UA" w:eastAsia="ru-RU"/>
        </w:rPr>
        <w:t xml:space="preserve"> </w:t>
      </w:r>
      <w:r w:rsidR="00FD41EF">
        <w:rPr>
          <w:rFonts w:ascii="Times New Roman" w:eastAsia="Times New Roman" w:hAnsi="Times New Roman" w:cs="Times New Roman"/>
          <w:sz w:val="28"/>
          <w:szCs w:val="28"/>
          <w:lang w:val="uk-UA" w:eastAsia="ru-RU"/>
        </w:rPr>
        <w:t>[46</w:t>
      </w:r>
      <w:r w:rsidRPr="007906B9">
        <w:rPr>
          <w:rFonts w:ascii="Times New Roman" w:eastAsia="Times New Roman" w:hAnsi="Times New Roman" w:cs="Times New Roman"/>
          <w:sz w:val="28"/>
          <w:szCs w:val="28"/>
          <w:lang w:val="uk-UA" w:eastAsia="ru-RU"/>
        </w:rPr>
        <w:t>]</w:t>
      </w:r>
      <w:r w:rsidRPr="003A1175">
        <w:rPr>
          <w:rFonts w:ascii="Times New Roman" w:eastAsia="Times New Roman" w:hAnsi="Times New Roman" w:cs="Times New Roman"/>
          <w:sz w:val="28"/>
          <w:szCs w:val="28"/>
          <w:lang w:val="uk-UA" w:eastAsia="ru-RU"/>
        </w:rPr>
        <w:t>.</w:t>
      </w:r>
    </w:p>
    <w:p w14:paraId="2A634F21" w14:textId="77777777" w:rsidR="00600D48" w:rsidRPr="003A1175" w:rsidRDefault="00600D48" w:rsidP="00600D48">
      <w:pPr>
        <w:spacing w:line="360" w:lineRule="auto"/>
        <w:jc w:val="both"/>
        <w:rPr>
          <w:rFonts w:ascii="Times New Roman" w:eastAsia="Times New Roman" w:hAnsi="Times New Roman" w:cs="Times New Roman"/>
          <w:sz w:val="28"/>
          <w:szCs w:val="28"/>
          <w:lang w:val="uk-UA" w:eastAsia="ru-RU"/>
        </w:rPr>
      </w:pPr>
      <w:r w:rsidRPr="003A1175">
        <w:rPr>
          <w:rFonts w:ascii="Times New Roman" w:hAnsi="Times New Roman" w:cs="Times New Roman"/>
          <w:sz w:val="28"/>
          <w:szCs w:val="28"/>
          <w:lang w:val="uk-UA"/>
        </w:rPr>
        <w:t xml:space="preserve">Оскільки в даній роботі  проводиться дослідження </w:t>
      </w:r>
      <w:r w:rsidRPr="003A1175">
        <w:rPr>
          <w:rFonts w:ascii="Times New Roman" w:hAnsi="Times New Roman" w:cs="Times New Roman"/>
          <w:color w:val="000000"/>
          <w:sz w:val="28"/>
          <w:szCs w:val="28"/>
          <w:lang w:val="en-US"/>
        </w:rPr>
        <w:t>MAG</w:t>
      </w:r>
      <w:r w:rsidRPr="003A1175">
        <w:rPr>
          <w:rFonts w:ascii="Times New Roman" w:hAnsi="Times New Roman" w:cs="Times New Roman"/>
          <w:color w:val="000000"/>
          <w:sz w:val="28"/>
          <w:szCs w:val="28"/>
          <w:lang w:val="uk-UA"/>
        </w:rPr>
        <w:t>-зварювання</w:t>
      </w:r>
      <w:r w:rsidRPr="003A1175">
        <w:rPr>
          <w:rFonts w:ascii="Times New Roman" w:hAnsi="Times New Roman" w:cs="Times New Roman"/>
          <w:sz w:val="28"/>
          <w:szCs w:val="28"/>
          <w:lang w:val="uk-UA"/>
        </w:rPr>
        <w:t xml:space="preserve">, то проаналізувавши типи ШНВФ, робимо висновок, що найбільш імовірними є </w:t>
      </w:r>
      <w:r w:rsidRPr="003A1175">
        <w:rPr>
          <w:rFonts w:ascii="Times New Roman" w:eastAsia="Times New Roman" w:hAnsi="Times New Roman" w:cs="Times New Roman"/>
          <w:sz w:val="28"/>
          <w:szCs w:val="28"/>
          <w:lang w:val="uk-UA" w:eastAsia="ru-RU"/>
        </w:rPr>
        <w:t>фізичні, хімічні та психофізіологічні</w:t>
      </w:r>
      <w:r w:rsidRPr="003A1175">
        <w:rPr>
          <w:rFonts w:ascii="Times New Roman" w:hAnsi="Times New Roman" w:cs="Times New Roman"/>
          <w:sz w:val="28"/>
          <w:szCs w:val="28"/>
          <w:lang w:val="uk-UA"/>
        </w:rPr>
        <w:t xml:space="preserve">  ШНВФ</w:t>
      </w:r>
      <w:r w:rsidRPr="003A1175">
        <w:rPr>
          <w:rFonts w:ascii="Times New Roman" w:eastAsia="Times New Roman" w:hAnsi="Times New Roman" w:cs="Times New Roman"/>
          <w:sz w:val="28"/>
          <w:szCs w:val="28"/>
          <w:lang w:val="uk-UA" w:eastAsia="ru-RU"/>
        </w:rPr>
        <w:t>.</w:t>
      </w:r>
    </w:p>
    <w:p w14:paraId="3EDF6D85"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noProof/>
          <w:sz w:val="28"/>
          <w:szCs w:val="28"/>
          <w:lang w:eastAsia="ru-RU"/>
        </w:rPr>
        <w:lastRenderedPageBreak/>
        <w:drawing>
          <wp:inline distT="0" distB="0" distL="0" distR="0" wp14:anchorId="35DFFB13" wp14:editId="6CAFDC45">
            <wp:extent cx="2825294" cy="3902149"/>
            <wp:effectExtent l="0" t="0" r="0" b="3175"/>
            <wp:docPr id="1711" name="Рисунок 1711" descr="Screenshot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_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33635" cy="3913670"/>
                    </a:xfrm>
                    <a:prstGeom prst="rect">
                      <a:avLst/>
                    </a:prstGeom>
                    <a:noFill/>
                    <a:ln>
                      <a:noFill/>
                    </a:ln>
                  </pic:spPr>
                </pic:pic>
              </a:graphicData>
            </a:graphic>
          </wp:inline>
        </w:drawing>
      </w:r>
    </w:p>
    <w:p w14:paraId="1C795A90"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Таблиця1. Таблиця шкідливих факторів МА</w:t>
      </w:r>
      <w:r w:rsidRPr="003A1175">
        <w:rPr>
          <w:rFonts w:ascii="Times New Roman" w:hAnsi="Times New Roman" w:cs="Times New Roman"/>
          <w:sz w:val="28"/>
          <w:szCs w:val="28"/>
          <w:lang w:val="en-US"/>
        </w:rPr>
        <w:t>G</w:t>
      </w:r>
      <w:r w:rsidRPr="003A1175">
        <w:rPr>
          <w:rFonts w:ascii="Times New Roman" w:hAnsi="Times New Roman" w:cs="Times New Roman"/>
          <w:sz w:val="28"/>
          <w:szCs w:val="28"/>
          <w:lang w:val="uk-UA"/>
        </w:rPr>
        <w:t>-зварювання.</w:t>
      </w:r>
    </w:p>
    <w:p w14:paraId="76941895" w14:textId="4B941D8C"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Шкідливі речовини – утворюються в процесі зварювання, знаходяться у повітрі у формі газів  та аерозолю який прийнято називати зварювальний аерозоль (ЗА)</w:t>
      </w:r>
      <w:r w:rsidRPr="007906B9">
        <w:rPr>
          <w:rFonts w:ascii="Times New Roman" w:eastAsia="Times New Roman" w:hAnsi="Times New Roman" w:cs="Times New Roman"/>
          <w:sz w:val="28"/>
          <w:szCs w:val="28"/>
          <w:lang w:val="uk-UA" w:eastAsia="ru-RU"/>
        </w:rPr>
        <w:t xml:space="preserve"> [</w:t>
      </w:r>
      <w:r w:rsidR="00FD41EF">
        <w:rPr>
          <w:rFonts w:ascii="Times New Roman" w:eastAsia="Times New Roman" w:hAnsi="Times New Roman" w:cs="Times New Roman"/>
          <w:sz w:val="28"/>
          <w:szCs w:val="28"/>
          <w:lang w:val="uk-UA" w:eastAsia="ru-RU"/>
        </w:rPr>
        <w:t>47</w:t>
      </w:r>
      <w:r w:rsidRPr="007906B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14:paraId="2A7FF6E7" w14:textId="0B5D7F0C"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Концентрація шкідливих речовин в повітрі робочої зони регламентується </w:t>
      </w:r>
      <w:r w:rsidRPr="00600D48">
        <w:rPr>
          <w:rFonts w:ascii="Times New Roman" w:hAnsi="Times New Roman" w:cs="Times New Roman"/>
          <w:color w:val="212529"/>
          <w:sz w:val="28"/>
          <w:szCs w:val="28"/>
          <w:shd w:val="clear" w:color="auto" w:fill="FFFFFF"/>
          <w:lang w:val="uk-UA"/>
        </w:rPr>
        <w:t>ГОСТ</w:t>
      </w:r>
      <w:r>
        <w:rPr>
          <w:rFonts w:ascii="Times New Roman" w:hAnsi="Times New Roman" w:cs="Times New Roman"/>
          <w:color w:val="212529"/>
          <w:sz w:val="28"/>
          <w:szCs w:val="28"/>
          <w:shd w:val="clear" w:color="auto" w:fill="FFFFFF"/>
          <w:lang w:val="uk-UA"/>
        </w:rPr>
        <w:t xml:space="preserve"> 12.1.005-88</w:t>
      </w:r>
      <w:r w:rsidRPr="003A1175">
        <w:rPr>
          <w:rFonts w:ascii="Times New Roman" w:hAnsi="Times New Roman" w:cs="Times New Roman"/>
          <w:sz w:val="28"/>
          <w:szCs w:val="28"/>
          <w:lang w:val="uk-UA"/>
        </w:rPr>
        <w:t xml:space="preserve">. </w:t>
      </w:r>
    </w:p>
    <w:p w14:paraId="0A2FCF9E" w14:textId="7FCFD517" w:rsidR="00600D48" w:rsidRPr="008F66B4" w:rsidRDefault="00600D48" w:rsidP="00600D48">
      <w:pPr>
        <w:spacing w:line="360" w:lineRule="auto"/>
        <w:ind w:firstLine="708"/>
        <w:jc w:val="both"/>
        <w:rPr>
          <w:rFonts w:ascii="Times New Roman" w:hAnsi="Times New Roman" w:cs="Times New Roman"/>
          <w:sz w:val="28"/>
          <w:szCs w:val="28"/>
          <w:lang w:val="uk-UA"/>
        </w:rPr>
      </w:pPr>
      <w:r w:rsidRPr="008F66B4">
        <w:rPr>
          <w:rFonts w:ascii="Times New Roman" w:hAnsi="Times New Roman" w:cs="Times New Roman"/>
          <w:sz w:val="28"/>
          <w:szCs w:val="28"/>
          <w:lang w:val="uk-UA"/>
        </w:rPr>
        <w:t>Гранично допустимі концентрації у повітрі робочої зони основних шкідливих речовин (у формі аерозолів та газів), що утворюються під час зварювання</w:t>
      </w:r>
      <w:r>
        <w:rPr>
          <w:rFonts w:ascii="Times New Roman" w:hAnsi="Times New Roman" w:cs="Times New Roman"/>
          <w:sz w:val="28"/>
          <w:szCs w:val="28"/>
          <w:lang w:val="uk-UA"/>
        </w:rPr>
        <w:t>.</w:t>
      </w:r>
      <w:r w:rsidR="0054116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A1175">
        <w:rPr>
          <w:rFonts w:ascii="Times New Roman" w:hAnsi="Times New Roman" w:cs="Times New Roman"/>
          <w:sz w:val="28"/>
          <w:szCs w:val="28"/>
          <w:lang w:val="uk-UA"/>
        </w:rPr>
        <w:t xml:space="preserve"> </w:t>
      </w:r>
      <w:r>
        <w:rPr>
          <w:rFonts w:ascii="Times New Roman" w:hAnsi="Times New Roman" w:cs="Times New Roman"/>
          <w:sz w:val="28"/>
          <w:szCs w:val="28"/>
          <w:lang w:val="uk-UA"/>
        </w:rPr>
        <w:t>даному</w:t>
      </w:r>
      <w:r w:rsidRPr="003A1175">
        <w:rPr>
          <w:rFonts w:ascii="Times New Roman" w:hAnsi="Times New Roman" w:cs="Times New Roman"/>
          <w:sz w:val="28"/>
          <w:szCs w:val="28"/>
          <w:lang w:val="uk-UA"/>
        </w:rPr>
        <w:t xml:space="preserve"> випадку несуть небезпеку гази </w:t>
      </w:r>
      <w:r w:rsidRPr="008F66B4">
        <w:rPr>
          <w:rFonts w:ascii="Times New Roman" w:hAnsi="Times New Roman" w:cs="Times New Roman"/>
          <w:sz w:val="28"/>
          <w:szCs w:val="28"/>
          <w:lang w:val="uk-UA"/>
        </w:rPr>
        <w:t>СО</w:t>
      </w:r>
      <w:r w:rsidRPr="003A1175">
        <w:rPr>
          <w:rFonts w:ascii="Times New Roman" w:hAnsi="Times New Roman" w:cs="Times New Roman"/>
          <w:sz w:val="28"/>
          <w:szCs w:val="28"/>
          <w:lang w:val="uk-UA"/>
        </w:rPr>
        <w:t xml:space="preserve">, </w:t>
      </w:r>
      <w:r w:rsidRPr="003A1175">
        <w:rPr>
          <w:rFonts w:ascii="Times New Roman" w:hAnsi="Times New Roman" w:cs="Times New Roman"/>
          <w:sz w:val="28"/>
          <w:szCs w:val="28"/>
        </w:rPr>
        <w:t>NO</w:t>
      </w:r>
      <w:r w:rsidRPr="008F66B4">
        <w:rPr>
          <w:rFonts w:ascii="Times New Roman" w:hAnsi="Times New Roman" w:cs="Times New Roman"/>
          <w:sz w:val="28"/>
          <w:szCs w:val="28"/>
          <w:lang w:val="uk-UA"/>
        </w:rPr>
        <w:t xml:space="preserve">, </w:t>
      </w:r>
      <w:r w:rsidRPr="003A1175">
        <w:rPr>
          <w:rFonts w:ascii="Times New Roman" w:hAnsi="Times New Roman" w:cs="Times New Roman"/>
          <w:sz w:val="28"/>
          <w:szCs w:val="28"/>
        </w:rPr>
        <w:t>NO</w:t>
      </w:r>
      <w:r w:rsidRPr="008F66B4">
        <w:rPr>
          <w:rFonts w:ascii="Times New Roman" w:hAnsi="Times New Roman" w:cs="Times New Roman"/>
          <w:sz w:val="28"/>
          <w:szCs w:val="28"/>
          <w:vertAlign w:val="subscript"/>
          <w:lang w:val="uk-UA"/>
        </w:rPr>
        <w:t>2</w:t>
      </w:r>
      <w:r w:rsidRPr="003A1175">
        <w:rPr>
          <w:rFonts w:ascii="Times New Roman" w:hAnsi="Times New Roman" w:cs="Times New Roman"/>
          <w:sz w:val="28"/>
          <w:szCs w:val="28"/>
          <w:lang w:val="uk-UA"/>
        </w:rPr>
        <w:t>.</w:t>
      </w:r>
    </w:p>
    <w:p w14:paraId="673C8FC0" w14:textId="46D2FBD6"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Також при ініціюванні плазмового струменю виникає ультрафіолетове, інфрачервоне та видиме випромінювання, яке може призвести до ураження незахищених ділянок оператора </w:t>
      </w:r>
      <w:r w:rsidRPr="0054116F">
        <w:rPr>
          <w:rFonts w:ascii="Times New Roman" w:eastAsia="Times New Roman" w:hAnsi="Times New Roman" w:cs="Times New Roman"/>
          <w:sz w:val="28"/>
          <w:szCs w:val="28"/>
          <w:lang w:val="uk-UA" w:eastAsia="ru-RU"/>
        </w:rPr>
        <w:t>[</w:t>
      </w:r>
      <w:r w:rsidR="00FD41EF" w:rsidRPr="0054116F">
        <w:rPr>
          <w:rFonts w:ascii="Times New Roman" w:eastAsia="Times New Roman" w:hAnsi="Times New Roman" w:cs="Times New Roman"/>
          <w:sz w:val="28"/>
          <w:szCs w:val="28"/>
          <w:lang w:val="uk-UA" w:eastAsia="ru-RU"/>
        </w:rPr>
        <w:t>49</w:t>
      </w:r>
      <w:r w:rsidRPr="0054116F">
        <w:rPr>
          <w:rFonts w:ascii="Times New Roman" w:eastAsia="Times New Roman" w:hAnsi="Times New Roman" w:cs="Times New Roman"/>
          <w:sz w:val="28"/>
          <w:szCs w:val="28"/>
          <w:lang w:val="uk-UA" w:eastAsia="ru-RU"/>
        </w:rPr>
        <w:t>]</w:t>
      </w:r>
      <w:r w:rsidRPr="0054116F">
        <w:rPr>
          <w:rFonts w:ascii="Times New Roman" w:hAnsi="Times New Roman" w:cs="Times New Roman"/>
          <w:sz w:val="28"/>
          <w:szCs w:val="28"/>
          <w:lang w:val="uk-UA"/>
        </w:rPr>
        <w:t>.</w:t>
      </w:r>
    </w:p>
    <w:p w14:paraId="1963B12A" w14:textId="77777777" w:rsidR="00600D48" w:rsidRPr="0054116F" w:rsidRDefault="00600D48" w:rsidP="007D477A">
      <w:pPr>
        <w:pStyle w:val="1"/>
        <w:numPr>
          <w:ilvl w:val="0"/>
          <w:numId w:val="0"/>
        </w:numPr>
        <w:shd w:val="clear" w:color="auto" w:fill="FFFFFF"/>
        <w:spacing w:before="300" w:after="150" w:line="360" w:lineRule="auto"/>
        <w:ind w:firstLine="432"/>
        <w:jc w:val="both"/>
        <w:rPr>
          <w:b w:val="0"/>
          <w:lang w:val="uk-UA"/>
        </w:rPr>
      </w:pPr>
      <w:bookmarkStart w:id="28" w:name="_Toc71804720"/>
      <w:r w:rsidRPr="0054116F">
        <w:rPr>
          <w:b w:val="0"/>
          <w:lang w:val="uk-UA"/>
        </w:rPr>
        <w:lastRenderedPageBreak/>
        <w:t>Нормування УФ випромінювання здійснюється, згідно</w:t>
      </w:r>
      <w:r w:rsidRPr="0054116F">
        <w:rPr>
          <w:lang w:val="uk-UA"/>
        </w:rPr>
        <w:t xml:space="preserve"> </w:t>
      </w:r>
      <w:r w:rsidRPr="0054116F">
        <w:rPr>
          <w:b w:val="0"/>
          <w:bCs w:val="0"/>
          <w:lang w:val="uk-UA"/>
        </w:rPr>
        <w:t xml:space="preserve">ДНАОП 4557-88. </w:t>
      </w:r>
      <w:r w:rsidRPr="0054116F">
        <w:rPr>
          <w:b w:val="0"/>
          <w:lang w:val="uk-UA"/>
        </w:rPr>
        <w:t>Враховуючи той факт, що розповсюдження в повітрі УФ випромінювання в діапазоні довжин хвиль від 10 до 200 нм неможливе, за рахунок значного поглинання його киснем, нормування УФ випромінювання здійснюється у трьох характерних ділянках А, В, та С (діапазон 200-400 нм):</w:t>
      </w:r>
      <w:bookmarkEnd w:id="28"/>
      <w:r w:rsidRPr="0054116F">
        <w:rPr>
          <w:b w:val="0"/>
          <w:lang w:val="uk-UA"/>
        </w:rPr>
        <w:t xml:space="preserve"> </w:t>
      </w:r>
    </w:p>
    <w:p w14:paraId="209047C4" w14:textId="0E13D292" w:rsidR="00600D48" w:rsidRPr="0054116F" w:rsidRDefault="00600D48" w:rsidP="00600D48">
      <w:pPr>
        <w:pStyle w:val="1"/>
        <w:shd w:val="clear" w:color="auto" w:fill="FFFFFF"/>
        <w:spacing w:before="300" w:after="150" w:line="360" w:lineRule="auto"/>
        <w:jc w:val="both"/>
        <w:rPr>
          <w:b w:val="0"/>
          <w:lang w:val="uk-UA"/>
        </w:rPr>
      </w:pPr>
      <w:r w:rsidRPr="0054116F">
        <w:rPr>
          <w:b w:val="0"/>
          <w:lang w:val="uk-UA"/>
        </w:rPr>
        <w:t xml:space="preserve"> </w:t>
      </w:r>
      <w:bookmarkStart w:id="29" w:name="_Toc71804721"/>
      <w:r w:rsidRPr="0054116F">
        <w:rPr>
          <w:b w:val="0"/>
          <w:lang w:val="uk-UA"/>
        </w:rPr>
        <w:t>УФ-А (довгохвильове) з довжиною хвилі від 400 до 315 нм;</w:t>
      </w:r>
      <w:bookmarkEnd w:id="29"/>
      <w:r w:rsidRPr="0054116F">
        <w:rPr>
          <w:b w:val="0"/>
          <w:lang w:val="uk-UA"/>
        </w:rPr>
        <w:t xml:space="preserve"> </w:t>
      </w:r>
    </w:p>
    <w:p w14:paraId="5A1DE3D2" w14:textId="30CB9B5B" w:rsidR="00600D48" w:rsidRPr="0054116F" w:rsidRDefault="00600D48" w:rsidP="00600D48">
      <w:pPr>
        <w:pStyle w:val="1"/>
        <w:shd w:val="clear" w:color="auto" w:fill="FFFFFF"/>
        <w:spacing w:before="300" w:after="150" w:line="360" w:lineRule="auto"/>
        <w:jc w:val="both"/>
        <w:rPr>
          <w:b w:val="0"/>
          <w:lang w:val="uk-UA"/>
        </w:rPr>
      </w:pPr>
      <w:bookmarkStart w:id="30" w:name="_Toc71804722"/>
      <w:r w:rsidRPr="0054116F">
        <w:rPr>
          <w:b w:val="0"/>
          <w:lang w:val="uk-UA"/>
        </w:rPr>
        <w:t>УФ-В (середньохвильове) з довжиною хвилі від 315 до 280 нм;</w:t>
      </w:r>
      <w:bookmarkEnd w:id="30"/>
    </w:p>
    <w:p w14:paraId="47B9E347" w14:textId="53AB6C89" w:rsidR="00600D48" w:rsidRPr="0054116F" w:rsidRDefault="00600D48" w:rsidP="00600D48">
      <w:pPr>
        <w:pStyle w:val="1"/>
        <w:shd w:val="clear" w:color="auto" w:fill="FFFFFF"/>
        <w:spacing w:before="300" w:after="150" w:line="360" w:lineRule="auto"/>
        <w:jc w:val="both"/>
        <w:rPr>
          <w:b w:val="0"/>
          <w:lang w:val="uk-UA"/>
        </w:rPr>
      </w:pPr>
      <w:bookmarkStart w:id="31" w:name="_Toc71804723"/>
      <w:r w:rsidRPr="0054116F">
        <w:rPr>
          <w:b w:val="0"/>
          <w:lang w:val="uk-UA"/>
        </w:rPr>
        <w:t>УФ-С (короткохвильове) з довжиною хвилі від 280 до 200 нм.</w:t>
      </w:r>
      <w:bookmarkEnd w:id="31"/>
      <w:r w:rsidRPr="0054116F">
        <w:rPr>
          <w:b w:val="0"/>
          <w:lang w:val="uk-UA"/>
        </w:rPr>
        <w:t xml:space="preserve"> </w:t>
      </w:r>
    </w:p>
    <w:p w14:paraId="4150FB87" w14:textId="6D971CAF" w:rsidR="00600D48" w:rsidRPr="00600D48" w:rsidRDefault="00600D48" w:rsidP="007D477A">
      <w:pPr>
        <w:pStyle w:val="1"/>
        <w:numPr>
          <w:ilvl w:val="0"/>
          <w:numId w:val="0"/>
        </w:numPr>
        <w:shd w:val="clear" w:color="auto" w:fill="FFFFFF"/>
        <w:spacing w:before="300" w:after="150" w:line="360" w:lineRule="auto"/>
        <w:ind w:firstLine="432"/>
        <w:jc w:val="both"/>
        <w:rPr>
          <w:b w:val="0"/>
          <w:bCs w:val="0"/>
          <w:lang w:val="uk-UA"/>
        </w:rPr>
      </w:pPr>
      <w:bookmarkStart w:id="32" w:name="_Toc71804724"/>
      <w:r w:rsidRPr="00600D48">
        <w:rPr>
          <w:b w:val="0"/>
          <w:lang w:val="uk-UA"/>
        </w:rPr>
        <w:t>Допустима інтенсивність опромінення працюючих при наявності незахищених ділянок поверхні шкіри не більше 0,2 м</w:t>
      </w:r>
      <w:r w:rsidRPr="00600D48">
        <w:rPr>
          <w:b w:val="0"/>
          <w:vertAlign w:val="superscript"/>
          <w:lang w:val="uk-UA"/>
        </w:rPr>
        <w:t>2</w:t>
      </w:r>
      <w:r w:rsidRPr="00600D48">
        <w:rPr>
          <w:b w:val="0"/>
          <w:lang w:val="uk-UA"/>
        </w:rPr>
        <w:t xml:space="preserve"> і періоду опромінення до 5 хвилин, тривалості пауз між ними не менше 30 хв і загальної тривалості впливу за зміну до 60 хв не повинна перевищувати: 50,0 Вт/м</w:t>
      </w:r>
      <w:r w:rsidRPr="00600D48">
        <w:rPr>
          <w:b w:val="0"/>
          <w:vertAlign w:val="superscript"/>
          <w:lang w:val="uk-UA"/>
        </w:rPr>
        <w:t>2</w:t>
      </w:r>
      <w:r w:rsidRPr="00600D48">
        <w:rPr>
          <w:b w:val="0"/>
          <w:lang w:val="uk-UA"/>
        </w:rPr>
        <w:t xml:space="preserve"> – для ділянки УФ-А; 0,05 Вт/м</w:t>
      </w:r>
      <w:r w:rsidRPr="00600D48">
        <w:rPr>
          <w:b w:val="0"/>
          <w:vertAlign w:val="superscript"/>
          <w:lang w:val="uk-UA"/>
        </w:rPr>
        <w:t>2</w:t>
      </w:r>
      <w:r w:rsidRPr="00600D48">
        <w:rPr>
          <w:b w:val="0"/>
          <w:lang w:val="uk-UA"/>
        </w:rPr>
        <w:t xml:space="preserve"> – для ділянки УФ-В; 0,001 Вт/м</w:t>
      </w:r>
      <w:r w:rsidRPr="00600D48">
        <w:rPr>
          <w:b w:val="0"/>
          <w:vertAlign w:val="superscript"/>
          <w:lang w:val="uk-UA"/>
        </w:rPr>
        <w:t>2</w:t>
      </w:r>
      <w:r w:rsidRPr="00600D48">
        <w:rPr>
          <w:b w:val="0"/>
          <w:lang w:val="uk-UA"/>
        </w:rPr>
        <w:t xml:space="preserve"> – для ділянки УФ-С. Допустима інтенсивність ультрафіолетового опромінення працюючих за наявності незахищених ділянок поверхні шкіри не більше 0,2 м</w:t>
      </w:r>
      <w:r w:rsidRPr="00600D48">
        <w:rPr>
          <w:b w:val="0"/>
          <w:vertAlign w:val="superscript"/>
          <w:lang w:val="uk-UA"/>
        </w:rPr>
        <w:t>2</w:t>
      </w:r>
      <w:r w:rsidRPr="00600D48">
        <w:rPr>
          <w:b w:val="0"/>
          <w:lang w:val="uk-UA"/>
        </w:rPr>
        <w:t xml:space="preserve"> (обличчя, шия, кисті рук та ін.), загальної тривалості впливу випромінювання 50% робочої зміни і тривалості одноразового опромінення понад 5 хв і більш не повинна перевищувати: 10,0 Вт/м</w:t>
      </w:r>
      <w:r w:rsidRPr="00600D48">
        <w:rPr>
          <w:b w:val="0"/>
          <w:vertAlign w:val="superscript"/>
          <w:lang w:val="uk-UA"/>
        </w:rPr>
        <w:t xml:space="preserve">2 </w:t>
      </w:r>
      <w:r w:rsidRPr="00600D48">
        <w:rPr>
          <w:b w:val="0"/>
          <w:lang w:val="uk-UA"/>
        </w:rPr>
        <w:t>– для ділянки УФ-А; 0,01 Вт/м</w:t>
      </w:r>
      <w:r w:rsidRPr="00600D48">
        <w:rPr>
          <w:b w:val="0"/>
          <w:vertAlign w:val="superscript"/>
          <w:lang w:val="uk-UA"/>
        </w:rPr>
        <w:t>2</w:t>
      </w:r>
      <w:r w:rsidRPr="00600D48">
        <w:rPr>
          <w:b w:val="0"/>
          <w:lang w:val="uk-UA"/>
        </w:rPr>
        <w:t xml:space="preserve"> – для ділянки УФ-В [5</w:t>
      </w:r>
      <w:r w:rsidR="00FD41EF">
        <w:rPr>
          <w:b w:val="0"/>
          <w:lang w:val="uk-UA"/>
        </w:rPr>
        <w:t>0</w:t>
      </w:r>
      <w:r w:rsidRPr="00600D48">
        <w:rPr>
          <w:b w:val="0"/>
          <w:lang w:val="uk-UA"/>
        </w:rPr>
        <w:t>].</w:t>
      </w:r>
      <w:bookmarkEnd w:id="32"/>
    </w:p>
    <w:p w14:paraId="5ACE30A0" w14:textId="39758C60"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Інфрачервоне випромінювання шкідливо впливає на організм людини і кількість часу перебування в зоні ураження має не перевищувати час стандартів перебування на робочому місці з ураженням інфрачервоного випромінювання</w:t>
      </w:r>
      <w:r>
        <w:rPr>
          <w:rFonts w:ascii="Times New Roman" w:hAnsi="Times New Roman" w:cs="Times New Roman"/>
          <w:sz w:val="28"/>
          <w:szCs w:val="28"/>
          <w:lang w:val="uk-UA"/>
        </w:rPr>
        <w:t xml:space="preserve"> </w:t>
      </w:r>
      <w:r w:rsidRPr="007906B9">
        <w:rPr>
          <w:rFonts w:ascii="Times New Roman" w:eastAsia="Times New Roman" w:hAnsi="Times New Roman" w:cs="Times New Roman"/>
          <w:sz w:val="28"/>
          <w:szCs w:val="28"/>
          <w:lang w:val="uk-UA" w:eastAsia="ru-RU"/>
        </w:rPr>
        <w:t>[</w:t>
      </w:r>
      <w:r w:rsidR="00FD41EF">
        <w:rPr>
          <w:rFonts w:ascii="Times New Roman" w:eastAsia="Times New Roman" w:hAnsi="Times New Roman" w:cs="Times New Roman"/>
          <w:sz w:val="28"/>
          <w:szCs w:val="28"/>
          <w:lang w:val="uk-UA" w:eastAsia="ru-RU"/>
        </w:rPr>
        <w:t>52</w:t>
      </w:r>
      <w:r w:rsidRPr="007906B9">
        <w:rPr>
          <w:rFonts w:ascii="Times New Roman" w:eastAsia="Times New Roman" w:hAnsi="Times New Roman" w:cs="Times New Roman"/>
          <w:sz w:val="28"/>
          <w:szCs w:val="28"/>
          <w:lang w:val="uk-UA" w:eastAsia="ru-RU"/>
        </w:rPr>
        <w:t>]</w:t>
      </w:r>
      <w:r w:rsidRPr="003A1175">
        <w:rPr>
          <w:rFonts w:ascii="Times New Roman" w:hAnsi="Times New Roman" w:cs="Times New Roman"/>
          <w:sz w:val="28"/>
          <w:szCs w:val="28"/>
          <w:lang w:val="uk-UA"/>
        </w:rPr>
        <w:t>.</w:t>
      </w:r>
    </w:p>
    <w:p w14:paraId="332C4803" w14:textId="5CD26720"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Електричний струм несе шкоду для організму зварника за рахунок того що значна енергія зварювальної дуги надходить в навколишнє середовище створюючи певну загрозу для </w:t>
      </w:r>
      <w:r w:rsidR="0054116F" w:rsidRPr="003A1175">
        <w:rPr>
          <w:rFonts w:ascii="Times New Roman" w:hAnsi="Times New Roman" w:cs="Times New Roman"/>
          <w:sz w:val="28"/>
          <w:szCs w:val="28"/>
          <w:lang w:val="uk-UA"/>
        </w:rPr>
        <w:t>здоров’я</w:t>
      </w:r>
      <w:r w:rsidRPr="003A1175">
        <w:rPr>
          <w:rFonts w:ascii="Times New Roman" w:hAnsi="Times New Roman" w:cs="Times New Roman"/>
          <w:sz w:val="28"/>
          <w:szCs w:val="28"/>
          <w:lang w:val="uk-UA"/>
        </w:rPr>
        <w:t xml:space="preserve"> людини.</w:t>
      </w:r>
    </w:p>
    <w:p w14:paraId="44D3656B"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lastRenderedPageBreak/>
        <w:t xml:space="preserve">Іскри, </w:t>
      </w:r>
      <w:proofErr w:type="spellStart"/>
      <w:r w:rsidRPr="003A1175">
        <w:rPr>
          <w:rFonts w:ascii="Times New Roman" w:hAnsi="Times New Roman" w:cs="Times New Roman"/>
          <w:sz w:val="28"/>
          <w:szCs w:val="28"/>
          <w:lang w:val="uk-UA"/>
        </w:rPr>
        <w:t>бризги</w:t>
      </w:r>
      <w:proofErr w:type="spellEnd"/>
      <w:r w:rsidRPr="003A1175">
        <w:rPr>
          <w:rFonts w:ascii="Times New Roman" w:hAnsi="Times New Roman" w:cs="Times New Roman"/>
          <w:sz w:val="28"/>
          <w:szCs w:val="28"/>
          <w:lang w:val="uk-UA"/>
        </w:rPr>
        <w:t xml:space="preserve"> – погрожують зовнішнім не прикритим ділянкам тіла людини шляхом виплеску гарячих частинок з зварювального шва.</w:t>
      </w:r>
    </w:p>
    <w:p w14:paraId="7CE69AE6" w14:textId="1750C37B" w:rsidR="00600D48" w:rsidRPr="005821C2" w:rsidRDefault="007D477A" w:rsidP="00E9161B">
      <w:pPr>
        <w:pStyle w:val="af7"/>
      </w:pPr>
      <w:r>
        <w:rPr>
          <w:b w:val="0"/>
        </w:rPr>
        <w:t xml:space="preserve">            </w:t>
      </w:r>
      <w:r w:rsidRPr="005821C2">
        <w:t xml:space="preserve"> </w:t>
      </w:r>
      <w:bookmarkStart w:id="33" w:name="_Toc71804725"/>
      <w:r w:rsidRPr="005821C2">
        <w:t>4.</w:t>
      </w:r>
      <w:r w:rsidR="00600D48" w:rsidRPr="005821C2">
        <w:t>2.Інженерні рішення для забезпечення безпеки праці.</w:t>
      </w:r>
      <w:bookmarkEnd w:id="33"/>
    </w:p>
    <w:p w14:paraId="35D17260" w14:textId="1ED63BD2"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Атестація робочих місць проводиться на підприємствах і в організаціях незалежно від форм власності й господарювання, де технологічний процес, використовуване обладнання, сировина та матеріали є потенційними джерелами шкідливих і небезпечних виробничих факторів, що можуть несприятливо впливати на стан </w:t>
      </w:r>
      <w:r w:rsidR="0054116F" w:rsidRPr="003A1175">
        <w:rPr>
          <w:rFonts w:ascii="Times New Roman" w:hAnsi="Times New Roman" w:cs="Times New Roman"/>
          <w:sz w:val="28"/>
          <w:szCs w:val="28"/>
          <w:lang w:val="uk-UA"/>
        </w:rPr>
        <w:t>здоров’я</w:t>
      </w:r>
      <w:r w:rsidRPr="003A1175">
        <w:rPr>
          <w:rFonts w:ascii="Times New Roman" w:hAnsi="Times New Roman" w:cs="Times New Roman"/>
          <w:sz w:val="28"/>
          <w:szCs w:val="28"/>
          <w:lang w:val="uk-UA"/>
        </w:rPr>
        <w:t xml:space="preserve"> працівників, а також на їхніх нащадків як тепер, так і в майбутньому</w:t>
      </w:r>
      <w:r>
        <w:rPr>
          <w:rFonts w:ascii="Times New Roman" w:hAnsi="Times New Roman" w:cs="Times New Roman"/>
          <w:sz w:val="28"/>
          <w:szCs w:val="28"/>
          <w:lang w:val="uk-UA"/>
        </w:rPr>
        <w:t xml:space="preserve"> </w:t>
      </w:r>
      <w:r w:rsidRPr="007906B9">
        <w:rPr>
          <w:rFonts w:ascii="Times New Roman" w:eastAsia="Times New Roman" w:hAnsi="Times New Roman" w:cs="Times New Roman"/>
          <w:sz w:val="28"/>
          <w:szCs w:val="28"/>
          <w:lang w:val="uk-UA" w:eastAsia="ru-RU"/>
        </w:rPr>
        <w:t>[</w:t>
      </w:r>
      <w:r w:rsidR="00FD41EF">
        <w:rPr>
          <w:rFonts w:ascii="Times New Roman" w:eastAsia="Times New Roman" w:hAnsi="Times New Roman" w:cs="Times New Roman"/>
          <w:sz w:val="28"/>
          <w:szCs w:val="28"/>
          <w:lang w:val="uk-UA" w:eastAsia="ru-RU"/>
        </w:rPr>
        <w:t>56</w:t>
      </w:r>
      <w:r w:rsidRPr="007906B9">
        <w:rPr>
          <w:rFonts w:ascii="Times New Roman" w:eastAsia="Times New Roman" w:hAnsi="Times New Roman" w:cs="Times New Roman"/>
          <w:sz w:val="28"/>
          <w:szCs w:val="28"/>
          <w:lang w:val="uk-UA" w:eastAsia="ru-RU"/>
        </w:rPr>
        <w:t>]</w:t>
      </w:r>
      <w:r w:rsidRPr="003A1175">
        <w:rPr>
          <w:rFonts w:ascii="Times New Roman" w:hAnsi="Times New Roman" w:cs="Times New Roman"/>
          <w:sz w:val="28"/>
          <w:szCs w:val="28"/>
          <w:lang w:val="uk-UA"/>
        </w:rPr>
        <w:t>.</w:t>
      </w:r>
    </w:p>
    <w:p w14:paraId="3F1D9A6D"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Атестація робочих місць за умовами праці передбачає: </w:t>
      </w:r>
    </w:p>
    <w:p w14:paraId="6DBA215C"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встановлення факторів і причин виникнення несприятливих умов праці;</w:t>
      </w:r>
    </w:p>
    <w:p w14:paraId="189EB77E"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санітарно-гігієнічне дослідження факторів виробничого середовища, важкості й напруженості трудового процесу на робочому місці;</w:t>
      </w:r>
    </w:p>
    <w:p w14:paraId="1BF21400"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комплексну оцінку факторів виробничого середовища і характеру праці на відповідність їхніх характеристик стандартам безпеки праці, будівельним та санітарним нормам і правилам;</w:t>
      </w:r>
    </w:p>
    <w:p w14:paraId="30F5F275"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встановлення ступеня шкідливості й небезпечності праці та її характеру за Гігієнічною класифікацією праці; </w:t>
      </w:r>
    </w:p>
    <w:p w14:paraId="66633DA8"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обґрунтування віднесення робочого місця до категорії зі шкідливими (особливо шкідливими), важкими (особливо важкими) умовами праці; </w:t>
      </w:r>
    </w:p>
    <w:p w14:paraId="084136FE"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визначення (підтвердження) права працівників на пільгове пенсійне забезпечення за роботу в несприятливих умовах; </w:t>
      </w:r>
    </w:p>
    <w:p w14:paraId="48E76366"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складання переліку робочих місць, виробництв, професій та посад з пільговим пенсійним забезпеченням працівників;</w:t>
      </w:r>
    </w:p>
    <w:p w14:paraId="6FDD1193"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lastRenderedPageBreak/>
        <w:sym w:font="Symbol" w:char="F0B7"/>
      </w:r>
      <w:r w:rsidRPr="003A1175">
        <w:rPr>
          <w:rFonts w:ascii="Times New Roman" w:hAnsi="Times New Roman" w:cs="Times New Roman"/>
          <w:sz w:val="28"/>
          <w:szCs w:val="28"/>
          <w:lang w:val="uk-UA"/>
        </w:rPr>
        <w:t xml:space="preserve"> аналіз реалізації технічних і організаційних заходів, спрямованих на оптимізацію рівня гігієни, характеру та безпеки праці.</w:t>
      </w:r>
    </w:p>
    <w:p w14:paraId="0EF82639"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Для кожного цеху, дільниці, лабораторії чи територій повинна бути розроблена інструкція про заходи щодо пожежної безпеки.</w:t>
      </w:r>
    </w:p>
    <w:p w14:paraId="60DF08E2"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Усі працівники повинні проходити спеціальні протипожежні навчання. Протипожежне навчання працівників має такі види: </w:t>
      </w:r>
    </w:p>
    <w:p w14:paraId="6764BE6F"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 протипожежні інструктажі: вступний, первинний, повторний, позаплановий та цільовий; </w:t>
      </w:r>
    </w:p>
    <w:p w14:paraId="1EEA9D97"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 спеціальне навчання з </w:t>
      </w:r>
      <w:proofErr w:type="spellStart"/>
      <w:r w:rsidRPr="0054116F">
        <w:rPr>
          <w:rFonts w:ascii="Times New Roman" w:hAnsi="Times New Roman" w:cs="Times New Roman"/>
          <w:sz w:val="28"/>
          <w:szCs w:val="28"/>
          <w:lang w:val="uk-UA"/>
        </w:rPr>
        <w:t>пожежно</w:t>
      </w:r>
      <w:proofErr w:type="spellEnd"/>
      <w:r w:rsidRPr="0054116F">
        <w:rPr>
          <w:rFonts w:ascii="Times New Roman" w:hAnsi="Times New Roman" w:cs="Times New Roman"/>
          <w:sz w:val="28"/>
          <w:szCs w:val="28"/>
          <w:lang w:val="uk-UA"/>
        </w:rPr>
        <w:t xml:space="preserve">-технічного мінімуму; </w:t>
      </w:r>
    </w:p>
    <w:p w14:paraId="29AC6799"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протипожежні тренування.</w:t>
      </w:r>
    </w:p>
    <w:p w14:paraId="560F25D5" w14:textId="1BC19D77"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Вимоги пожежної безпеки зварювальних робіт Зварювальні та споріднені процеси можуть виконуватись у відповідності з вимогами такого нормативного документу ДНАОП 0.00-1.32-01</w:t>
      </w:r>
      <w:r>
        <w:rPr>
          <w:rFonts w:ascii="Times New Roman" w:hAnsi="Times New Roman" w:cs="Times New Roman"/>
          <w:sz w:val="28"/>
          <w:szCs w:val="28"/>
          <w:lang w:val="uk-UA"/>
        </w:rPr>
        <w:t xml:space="preserve"> </w:t>
      </w:r>
      <w:r w:rsidRPr="007906B9">
        <w:rPr>
          <w:rFonts w:ascii="Times New Roman" w:eastAsia="Times New Roman" w:hAnsi="Times New Roman" w:cs="Times New Roman"/>
          <w:sz w:val="28"/>
          <w:szCs w:val="28"/>
          <w:lang w:val="uk-UA" w:eastAsia="ru-RU"/>
        </w:rPr>
        <w:t>[</w:t>
      </w:r>
      <w:r w:rsidR="00FD41EF">
        <w:rPr>
          <w:rFonts w:ascii="Times New Roman" w:eastAsia="Times New Roman" w:hAnsi="Times New Roman" w:cs="Times New Roman"/>
          <w:sz w:val="28"/>
          <w:szCs w:val="28"/>
          <w:lang w:val="uk-UA" w:eastAsia="ru-RU"/>
        </w:rPr>
        <w:t>57</w:t>
      </w:r>
      <w:r w:rsidRPr="007906B9">
        <w:rPr>
          <w:rFonts w:ascii="Times New Roman" w:eastAsia="Times New Roman" w:hAnsi="Times New Roman" w:cs="Times New Roman"/>
          <w:sz w:val="28"/>
          <w:szCs w:val="28"/>
          <w:lang w:val="uk-UA" w:eastAsia="ru-RU"/>
        </w:rPr>
        <w:t>]</w:t>
      </w:r>
      <w:r w:rsidRPr="003A1175">
        <w:rPr>
          <w:rFonts w:ascii="Times New Roman" w:hAnsi="Times New Roman" w:cs="Times New Roman"/>
          <w:sz w:val="28"/>
          <w:szCs w:val="28"/>
          <w:lang w:val="uk-UA"/>
        </w:rPr>
        <w:t xml:space="preserve"> Правилами пожежної безпеки при проведенні зварювальних та інших вогневих робіт на об’єктах народного господарства та Типовими правилами пожежної безпеки для промислових підприємств. </w:t>
      </w:r>
      <w:r w:rsidRPr="0054116F">
        <w:rPr>
          <w:rFonts w:ascii="Times New Roman" w:hAnsi="Times New Roman" w:cs="Times New Roman"/>
          <w:sz w:val="28"/>
          <w:szCs w:val="28"/>
          <w:lang w:val="uk-UA"/>
        </w:rPr>
        <w:t xml:space="preserve">Загальні вимоги до системи протипожежного та </w:t>
      </w:r>
      <w:proofErr w:type="spellStart"/>
      <w:r w:rsidRPr="0054116F">
        <w:rPr>
          <w:rFonts w:ascii="Times New Roman" w:hAnsi="Times New Roman" w:cs="Times New Roman"/>
          <w:sz w:val="28"/>
          <w:szCs w:val="28"/>
          <w:lang w:val="uk-UA"/>
        </w:rPr>
        <w:t>противибухового</w:t>
      </w:r>
      <w:proofErr w:type="spellEnd"/>
      <w:r w:rsidRPr="0054116F">
        <w:rPr>
          <w:rFonts w:ascii="Times New Roman" w:hAnsi="Times New Roman" w:cs="Times New Roman"/>
          <w:sz w:val="28"/>
          <w:szCs w:val="28"/>
          <w:lang w:val="uk-UA"/>
        </w:rPr>
        <w:t xml:space="preserve"> захисту щодо будівель і споруд регламентуються</w:t>
      </w:r>
      <w:r w:rsidRPr="003A1175">
        <w:rPr>
          <w:rFonts w:ascii="Times New Roman" w:hAnsi="Times New Roman" w:cs="Times New Roman"/>
          <w:sz w:val="28"/>
          <w:szCs w:val="28"/>
        </w:rPr>
        <w:t xml:space="preserve"> ДБНВ.1.1-7-2002.</w:t>
      </w:r>
    </w:p>
    <w:p w14:paraId="1E2B40A3" w14:textId="10680959" w:rsidR="00600D48" w:rsidRPr="008F66B4" w:rsidRDefault="007D477A" w:rsidP="00E9161B">
      <w:pPr>
        <w:pStyle w:val="af7"/>
        <w:rPr>
          <w:b w:val="0"/>
        </w:rPr>
      </w:pPr>
      <w:r>
        <w:rPr>
          <w:b w:val="0"/>
        </w:rPr>
        <w:t xml:space="preserve">                             </w:t>
      </w:r>
      <w:bookmarkStart w:id="34" w:name="_Toc71804726"/>
      <w:r w:rsidRPr="005821C2">
        <w:t>4.</w:t>
      </w:r>
      <w:r w:rsidR="00600D48" w:rsidRPr="005821C2">
        <w:t>3. Розрахунок інженерного рішення</w:t>
      </w:r>
      <w:r w:rsidR="00600D48" w:rsidRPr="008F66B4">
        <w:rPr>
          <w:b w:val="0"/>
        </w:rPr>
        <w:t>.</w:t>
      </w:r>
      <w:bookmarkEnd w:id="34"/>
    </w:p>
    <w:p w14:paraId="7C5B6209" w14:textId="77777777" w:rsidR="00600D48" w:rsidRPr="003A1175" w:rsidRDefault="00600D48" w:rsidP="00600D48">
      <w:pPr>
        <w:pStyle w:val="ad"/>
        <w:spacing w:line="360" w:lineRule="auto"/>
        <w:rPr>
          <w:b/>
          <w:szCs w:val="28"/>
        </w:rPr>
      </w:pPr>
    </w:p>
    <w:p w14:paraId="58CCF5A5" w14:textId="77777777"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Системи вентиляції повинні забезпечувати у цехах і на дільницях метеорологічні умови, а також вміст шкідливих речовин в повітрі робочої зони у відповідності з „ Санітарними нормами проектування промислових підприємств” </w:t>
      </w:r>
      <w:r w:rsidRPr="003A1175">
        <w:rPr>
          <w:rFonts w:ascii="Times New Roman" w:hAnsi="Times New Roman" w:cs="Times New Roman"/>
          <w:sz w:val="28"/>
          <w:szCs w:val="28"/>
          <w:shd w:val="clear" w:color="auto" w:fill="FEFEFE"/>
          <w:lang w:val="uk-UA"/>
        </w:rPr>
        <w:t>ДСП 173-96</w:t>
      </w:r>
      <w:r w:rsidRPr="003A1175">
        <w:rPr>
          <w:rFonts w:ascii="Times New Roman" w:hAnsi="Times New Roman" w:cs="Times New Roman"/>
          <w:sz w:val="28"/>
          <w:szCs w:val="28"/>
          <w:lang w:val="uk-UA"/>
        </w:rPr>
        <w:t xml:space="preserve">. </w:t>
      </w:r>
    </w:p>
    <w:p w14:paraId="49F896E1" w14:textId="77777777"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За допомогою </w:t>
      </w:r>
      <w:proofErr w:type="spellStart"/>
      <w:r w:rsidRPr="0054116F">
        <w:rPr>
          <w:rFonts w:ascii="Times New Roman" w:hAnsi="Times New Roman" w:cs="Times New Roman"/>
          <w:sz w:val="28"/>
          <w:szCs w:val="28"/>
          <w:lang w:val="uk-UA"/>
        </w:rPr>
        <w:t>загальнообмінної</w:t>
      </w:r>
      <w:proofErr w:type="spellEnd"/>
      <w:r w:rsidRPr="0054116F">
        <w:rPr>
          <w:rFonts w:ascii="Times New Roman" w:hAnsi="Times New Roman" w:cs="Times New Roman"/>
          <w:sz w:val="28"/>
          <w:szCs w:val="28"/>
          <w:lang w:val="uk-UA"/>
        </w:rPr>
        <w:t xml:space="preserve"> вентиляції концентрацію забруд</w:t>
      </w:r>
      <w:r w:rsidRPr="0054116F">
        <w:rPr>
          <w:rFonts w:ascii="Times New Roman" w:hAnsi="Times New Roman" w:cs="Times New Roman"/>
          <w:sz w:val="28"/>
          <w:szCs w:val="28"/>
          <w:lang w:val="uk-UA"/>
        </w:rPr>
        <w:softHyphen/>
        <w:t xml:space="preserve">нень у робочій зоні знизити неможливо. При всіх </w:t>
      </w:r>
      <w:proofErr w:type="spellStart"/>
      <w:r w:rsidRPr="0054116F">
        <w:rPr>
          <w:rFonts w:ascii="Times New Roman" w:hAnsi="Times New Roman" w:cs="Times New Roman"/>
          <w:sz w:val="28"/>
          <w:szCs w:val="28"/>
          <w:lang w:val="uk-UA"/>
        </w:rPr>
        <w:t>напилювальних</w:t>
      </w:r>
      <w:proofErr w:type="spellEnd"/>
      <w:r w:rsidRPr="0054116F">
        <w:rPr>
          <w:rFonts w:ascii="Times New Roman" w:hAnsi="Times New Roman" w:cs="Times New Roman"/>
          <w:sz w:val="28"/>
          <w:szCs w:val="28"/>
          <w:lang w:val="uk-UA"/>
        </w:rPr>
        <w:t xml:space="preserve"> роботах слід </w:t>
      </w:r>
      <w:r w:rsidRPr="0054116F">
        <w:rPr>
          <w:rFonts w:ascii="Times New Roman" w:hAnsi="Times New Roman" w:cs="Times New Roman"/>
          <w:sz w:val="28"/>
          <w:szCs w:val="28"/>
          <w:lang w:val="uk-UA"/>
        </w:rPr>
        <w:lastRenderedPageBreak/>
        <w:t>використовувати місцеві відсмоктувачі. При утворен</w:t>
      </w:r>
      <w:r w:rsidRPr="0054116F">
        <w:rPr>
          <w:rFonts w:ascii="Times New Roman" w:hAnsi="Times New Roman" w:cs="Times New Roman"/>
          <w:sz w:val="28"/>
          <w:szCs w:val="28"/>
          <w:lang w:val="uk-UA"/>
        </w:rPr>
        <w:softHyphen/>
        <w:t xml:space="preserve">ні токсичних речовин праця без місцевої вентиляції недопустима. </w:t>
      </w:r>
    </w:p>
    <w:p w14:paraId="60C10AB5" w14:textId="77777777" w:rsidR="00600D48" w:rsidRPr="008F66B4" w:rsidRDefault="00600D48" w:rsidP="00600D48">
      <w:pPr>
        <w:spacing w:line="360" w:lineRule="auto"/>
        <w:ind w:firstLine="708"/>
        <w:jc w:val="both"/>
        <w:rPr>
          <w:rFonts w:ascii="Times New Roman" w:hAnsi="Times New Roman" w:cs="Times New Roman"/>
          <w:sz w:val="28"/>
          <w:szCs w:val="28"/>
          <w:lang w:val="uk-UA"/>
        </w:rPr>
      </w:pPr>
      <w:r w:rsidRPr="008F66B4">
        <w:rPr>
          <w:rFonts w:ascii="Times New Roman" w:hAnsi="Times New Roman" w:cs="Times New Roman"/>
          <w:sz w:val="28"/>
          <w:szCs w:val="28"/>
          <w:lang w:val="uk-UA"/>
        </w:rPr>
        <w:t xml:space="preserve">Всмоктувальні отвори мають розташовуватись якомога ближче до місця напилення, бо швидкість повітряного потоку з віддаленням від всмоктувального отвору падає обернено </w:t>
      </w:r>
      <w:proofErr w:type="spellStart"/>
      <w:r w:rsidRPr="008F66B4">
        <w:rPr>
          <w:rFonts w:ascii="Times New Roman" w:hAnsi="Times New Roman" w:cs="Times New Roman"/>
          <w:sz w:val="28"/>
          <w:szCs w:val="28"/>
          <w:lang w:val="uk-UA"/>
        </w:rPr>
        <w:t>пропорційно</w:t>
      </w:r>
      <w:proofErr w:type="spellEnd"/>
      <w:r w:rsidRPr="008F66B4">
        <w:rPr>
          <w:rFonts w:ascii="Times New Roman" w:hAnsi="Times New Roman" w:cs="Times New Roman"/>
          <w:sz w:val="28"/>
          <w:szCs w:val="28"/>
          <w:lang w:val="uk-UA"/>
        </w:rPr>
        <w:t xml:space="preserve"> квадрату відстані.</w:t>
      </w:r>
    </w:p>
    <w:p w14:paraId="68C49AD7" w14:textId="77777777" w:rsidR="00600D48" w:rsidRPr="008F66B4" w:rsidRDefault="00600D48" w:rsidP="00600D48">
      <w:pPr>
        <w:spacing w:line="360" w:lineRule="auto"/>
        <w:ind w:firstLine="708"/>
        <w:jc w:val="both"/>
        <w:rPr>
          <w:rFonts w:ascii="Times New Roman" w:hAnsi="Times New Roman" w:cs="Times New Roman"/>
          <w:sz w:val="28"/>
          <w:szCs w:val="28"/>
          <w:lang w:val="uk-UA"/>
        </w:rPr>
      </w:pPr>
      <w:r w:rsidRPr="008F66B4">
        <w:rPr>
          <w:rFonts w:ascii="Times New Roman" w:hAnsi="Times New Roman" w:cs="Times New Roman"/>
          <w:sz w:val="28"/>
          <w:szCs w:val="28"/>
          <w:lang w:val="uk-UA"/>
        </w:rPr>
        <w:t xml:space="preserve">Місцеві відсмоктувачі,  мають в порівнянні з витяжною </w:t>
      </w:r>
      <w:proofErr w:type="spellStart"/>
      <w:r w:rsidRPr="008F66B4">
        <w:rPr>
          <w:rFonts w:ascii="Times New Roman" w:hAnsi="Times New Roman" w:cs="Times New Roman"/>
          <w:sz w:val="28"/>
          <w:szCs w:val="28"/>
          <w:lang w:val="uk-UA"/>
        </w:rPr>
        <w:t>загальнообмінною</w:t>
      </w:r>
      <w:proofErr w:type="spellEnd"/>
      <w:r w:rsidRPr="008F66B4">
        <w:rPr>
          <w:rFonts w:ascii="Times New Roman" w:hAnsi="Times New Roman" w:cs="Times New Roman"/>
          <w:sz w:val="28"/>
          <w:szCs w:val="28"/>
          <w:lang w:val="uk-UA"/>
        </w:rPr>
        <w:t xml:space="preserve"> вентиляцією наступні переваги: а) локалізують шкідливі речовини безпосередньо в зоні їх виникнення, вони запобігають розповсюдженню їх по всьому об’єму промислового приміщення; б) завдяки близькому розміщенню до джерела шкідливих виділень місцеві відсмоктувачі  можуть видаляти їх за допомогою мінімальних об’ємів повітря, що має велику економічну перевагу по зрівнянні з </w:t>
      </w:r>
      <w:proofErr w:type="spellStart"/>
      <w:r w:rsidRPr="008F66B4">
        <w:rPr>
          <w:rFonts w:ascii="Times New Roman" w:hAnsi="Times New Roman" w:cs="Times New Roman"/>
          <w:sz w:val="28"/>
          <w:szCs w:val="28"/>
          <w:lang w:val="uk-UA"/>
        </w:rPr>
        <w:t>загальнообмінною</w:t>
      </w:r>
      <w:proofErr w:type="spellEnd"/>
      <w:r w:rsidRPr="008F66B4">
        <w:rPr>
          <w:rFonts w:ascii="Times New Roman" w:hAnsi="Times New Roman" w:cs="Times New Roman"/>
          <w:sz w:val="28"/>
          <w:szCs w:val="28"/>
          <w:lang w:val="uk-UA"/>
        </w:rPr>
        <w:t xml:space="preserve"> вентиляцією. </w:t>
      </w:r>
    </w:p>
    <w:p w14:paraId="5975292F" w14:textId="45A5E392"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У даному випадку використовується витяжна шафа з місцевим відсмоктувачем, яка зображена на рис 6.2, а також  </w:t>
      </w:r>
      <w:proofErr w:type="spellStart"/>
      <w:r w:rsidRPr="0054116F">
        <w:rPr>
          <w:rFonts w:ascii="Times New Roman" w:hAnsi="Times New Roman" w:cs="Times New Roman"/>
          <w:sz w:val="28"/>
          <w:szCs w:val="28"/>
          <w:lang w:val="uk-UA"/>
        </w:rPr>
        <w:t>загальнообмінна</w:t>
      </w:r>
      <w:proofErr w:type="spellEnd"/>
      <w:r w:rsidRPr="0054116F">
        <w:rPr>
          <w:rFonts w:ascii="Times New Roman" w:hAnsi="Times New Roman" w:cs="Times New Roman"/>
          <w:sz w:val="28"/>
          <w:szCs w:val="28"/>
          <w:lang w:val="uk-UA"/>
        </w:rPr>
        <w:t xml:space="preserve"> (</w:t>
      </w:r>
      <w:proofErr w:type="spellStart"/>
      <w:r w:rsidRPr="0054116F">
        <w:rPr>
          <w:rFonts w:ascii="Times New Roman" w:hAnsi="Times New Roman" w:cs="Times New Roman"/>
          <w:sz w:val="28"/>
          <w:szCs w:val="28"/>
          <w:lang w:val="uk-UA"/>
        </w:rPr>
        <w:t>приплинна</w:t>
      </w:r>
      <w:proofErr w:type="spellEnd"/>
      <w:r w:rsidRPr="0054116F">
        <w:rPr>
          <w:rFonts w:ascii="Times New Roman" w:hAnsi="Times New Roman" w:cs="Times New Roman"/>
          <w:sz w:val="28"/>
          <w:szCs w:val="28"/>
          <w:lang w:val="uk-UA"/>
        </w:rPr>
        <w:t xml:space="preserve">) вентиляційна установка. </w:t>
      </w:r>
      <w:proofErr w:type="spellStart"/>
      <w:r w:rsidRPr="0054116F">
        <w:rPr>
          <w:rFonts w:ascii="Times New Roman" w:hAnsi="Times New Roman" w:cs="Times New Roman"/>
          <w:sz w:val="28"/>
          <w:szCs w:val="28"/>
          <w:lang w:val="uk-UA"/>
        </w:rPr>
        <w:t>Приток</w:t>
      </w:r>
      <w:proofErr w:type="spellEnd"/>
      <w:r w:rsidRPr="0054116F">
        <w:rPr>
          <w:rFonts w:ascii="Times New Roman" w:hAnsi="Times New Roman" w:cs="Times New Roman"/>
          <w:sz w:val="28"/>
          <w:szCs w:val="28"/>
          <w:lang w:val="uk-UA"/>
        </w:rPr>
        <w:t xml:space="preserve"> повітря в холодний період року (зимній і перехідний) повинен бути обов’язково механічним з підігрівом зовнішнього повітря, повністю компенсуючи об’єм </w:t>
      </w:r>
      <w:proofErr w:type="spellStart"/>
      <w:r w:rsidRPr="0054116F">
        <w:rPr>
          <w:rFonts w:ascii="Times New Roman" w:hAnsi="Times New Roman" w:cs="Times New Roman"/>
          <w:sz w:val="28"/>
          <w:szCs w:val="28"/>
          <w:lang w:val="uk-UA"/>
        </w:rPr>
        <w:t>видаляємого</w:t>
      </w:r>
      <w:proofErr w:type="spellEnd"/>
      <w:r w:rsidRPr="0054116F">
        <w:rPr>
          <w:rFonts w:ascii="Times New Roman" w:hAnsi="Times New Roman" w:cs="Times New Roman"/>
          <w:sz w:val="28"/>
          <w:szCs w:val="28"/>
          <w:lang w:val="uk-UA"/>
        </w:rPr>
        <w:t xml:space="preserve"> повітря. В теплий період року потрібно забезпечити природне постачання зовнішнього не забрудненого вентиляційними і технологічними викидами повітря через віконні </w:t>
      </w:r>
      <w:proofErr w:type="spellStart"/>
      <w:r w:rsidRPr="0054116F">
        <w:rPr>
          <w:rFonts w:ascii="Times New Roman" w:hAnsi="Times New Roman" w:cs="Times New Roman"/>
          <w:sz w:val="28"/>
          <w:szCs w:val="28"/>
          <w:lang w:val="uk-UA"/>
        </w:rPr>
        <w:t>пройоми</w:t>
      </w:r>
      <w:proofErr w:type="spellEnd"/>
      <w:r w:rsidRPr="0054116F">
        <w:rPr>
          <w:rFonts w:ascii="Times New Roman" w:hAnsi="Times New Roman" w:cs="Times New Roman"/>
          <w:sz w:val="28"/>
          <w:szCs w:val="28"/>
          <w:lang w:val="uk-UA"/>
        </w:rPr>
        <w:t xml:space="preserve"> </w:t>
      </w:r>
      <w:r w:rsidRPr="0054116F">
        <w:rPr>
          <w:rFonts w:ascii="Times New Roman" w:eastAsia="Times New Roman" w:hAnsi="Times New Roman" w:cs="Times New Roman"/>
          <w:sz w:val="28"/>
          <w:szCs w:val="28"/>
          <w:lang w:val="uk-UA" w:eastAsia="ru-RU"/>
        </w:rPr>
        <w:t>[</w:t>
      </w:r>
      <w:r w:rsidR="00FD41EF" w:rsidRPr="0054116F">
        <w:rPr>
          <w:rFonts w:ascii="Times New Roman" w:eastAsia="Times New Roman" w:hAnsi="Times New Roman" w:cs="Times New Roman"/>
          <w:sz w:val="28"/>
          <w:szCs w:val="28"/>
          <w:lang w:val="uk-UA" w:eastAsia="ru-RU"/>
        </w:rPr>
        <w:t>61</w:t>
      </w:r>
      <w:r w:rsidRPr="0054116F">
        <w:rPr>
          <w:rFonts w:ascii="Times New Roman" w:eastAsia="Times New Roman" w:hAnsi="Times New Roman" w:cs="Times New Roman"/>
          <w:sz w:val="28"/>
          <w:szCs w:val="28"/>
          <w:lang w:val="uk-UA" w:eastAsia="ru-RU"/>
        </w:rPr>
        <w:t>]</w:t>
      </w:r>
      <w:r w:rsidRPr="0054116F">
        <w:rPr>
          <w:rFonts w:ascii="Times New Roman" w:hAnsi="Times New Roman" w:cs="Times New Roman"/>
          <w:sz w:val="28"/>
          <w:szCs w:val="28"/>
          <w:lang w:val="uk-UA"/>
        </w:rPr>
        <w:t xml:space="preserve">. </w:t>
      </w:r>
    </w:p>
    <w:p w14:paraId="7EB9CC4F" w14:textId="77777777" w:rsidR="00600D48" w:rsidRPr="003A1175" w:rsidRDefault="00600D48" w:rsidP="00600D48">
      <w:pPr>
        <w:spacing w:line="360" w:lineRule="auto"/>
        <w:jc w:val="both"/>
        <w:rPr>
          <w:rFonts w:ascii="Times New Roman" w:hAnsi="Times New Roman" w:cs="Times New Roman"/>
          <w:sz w:val="28"/>
          <w:szCs w:val="28"/>
        </w:rPr>
      </w:pPr>
      <w:r w:rsidRPr="003A1175">
        <w:rPr>
          <w:rFonts w:ascii="Times New Roman" w:hAnsi="Times New Roman" w:cs="Times New Roman"/>
          <w:noProof/>
          <w:sz w:val="28"/>
          <w:szCs w:val="28"/>
          <w:lang w:eastAsia="ru-RU"/>
        </w:rPr>
        <w:lastRenderedPageBreak/>
        <w:drawing>
          <wp:inline distT="0" distB="0" distL="0" distR="0" wp14:anchorId="31A23123" wp14:editId="3643DF1C">
            <wp:extent cx="2951184" cy="2490281"/>
            <wp:effectExtent l="0" t="0" r="1905" b="571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63732" cy="2500869"/>
                    </a:xfrm>
                    <a:prstGeom prst="rect">
                      <a:avLst/>
                    </a:prstGeom>
                    <a:noFill/>
                    <a:ln>
                      <a:noFill/>
                    </a:ln>
                  </pic:spPr>
                </pic:pic>
              </a:graphicData>
            </a:graphic>
          </wp:inline>
        </w:drawing>
      </w:r>
    </w:p>
    <w:p w14:paraId="00291441" w14:textId="6A64DBB0" w:rsidR="00600D48" w:rsidRPr="0054116F" w:rsidRDefault="00600D48" w:rsidP="005821C2">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Малюнок 2 - Схема місцевої ве</w:t>
      </w:r>
      <w:r w:rsidR="005821C2" w:rsidRPr="0054116F">
        <w:rPr>
          <w:rFonts w:ascii="Times New Roman" w:hAnsi="Times New Roman" w:cs="Times New Roman"/>
          <w:sz w:val="28"/>
          <w:szCs w:val="28"/>
          <w:lang w:val="uk-UA"/>
        </w:rPr>
        <w:t>нтиляції виробничого приміщення</w:t>
      </w:r>
      <w:r w:rsidR="007D477A" w:rsidRPr="0054116F">
        <w:rPr>
          <w:rFonts w:ascii="Times New Roman" w:hAnsi="Times New Roman" w:cs="Times New Roman"/>
          <w:lang w:val="uk-UA"/>
        </w:rPr>
        <w:t xml:space="preserve">     </w:t>
      </w:r>
      <w:bookmarkStart w:id="35" w:name="_Toc71804727"/>
      <w:r w:rsidR="005821C2" w:rsidRPr="0054116F">
        <w:rPr>
          <w:rFonts w:ascii="Times New Roman" w:hAnsi="Times New Roman" w:cs="Times New Roman"/>
          <w:lang w:val="uk-UA"/>
        </w:rPr>
        <w:t xml:space="preserve">    </w:t>
      </w:r>
      <w:r w:rsidRPr="0054116F">
        <w:rPr>
          <w:rStyle w:val="af8"/>
          <w:rFonts w:eastAsiaTheme="minorHAnsi"/>
        </w:rPr>
        <w:t>Розрахунок вентиляції</w:t>
      </w:r>
      <w:bookmarkEnd w:id="35"/>
    </w:p>
    <w:p w14:paraId="42FAC367" w14:textId="3632E424" w:rsidR="00600D48" w:rsidRPr="0054116F" w:rsidRDefault="00600D48" w:rsidP="00600D48">
      <w:pPr>
        <w:spacing w:line="360" w:lineRule="auto"/>
        <w:contextualSpacing/>
        <w:rPr>
          <w:rFonts w:ascii="Times New Roman" w:hAnsi="Times New Roman" w:cs="Times New Roman"/>
          <w:sz w:val="28"/>
          <w:szCs w:val="28"/>
          <w:lang w:val="uk-UA"/>
        </w:rPr>
      </w:pPr>
      <w:r w:rsidRPr="0054116F">
        <w:rPr>
          <w:rFonts w:ascii="Times New Roman" w:hAnsi="Times New Roman" w:cs="Times New Roman"/>
          <w:sz w:val="28"/>
          <w:szCs w:val="28"/>
          <w:lang w:val="uk-UA"/>
        </w:rPr>
        <w:t>Згідно з ДСТУ 2456-94 [</w:t>
      </w:r>
      <w:r w:rsidR="00FD41EF" w:rsidRPr="0054116F">
        <w:rPr>
          <w:rFonts w:ascii="Times New Roman" w:hAnsi="Times New Roman" w:cs="Times New Roman"/>
          <w:sz w:val="28"/>
          <w:szCs w:val="28"/>
          <w:lang w:val="uk-UA"/>
        </w:rPr>
        <w:t>70</w:t>
      </w:r>
      <w:r w:rsidRPr="0054116F">
        <w:rPr>
          <w:rFonts w:ascii="Times New Roman" w:hAnsi="Times New Roman" w:cs="Times New Roman"/>
          <w:sz w:val="28"/>
          <w:szCs w:val="28"/>
          <w:lang w:val="uk-UA"/>
        </w:rPr>
        <w:t>] місцева вентиляція повинна використовуватись при дуговому зварюванні покритими електродами, автоматичному і напівавтоматичному в захисних газах плавким і неплавким електродом, порошковим дротом, під флюсом , а також при електрошлакових технологіях. У даному випадку будуть проводитись розрахунки для СО.</w:t>
      </w:r>
    </w:p>
    <w:p w14:paraId="29270C54" w14:textId="77777777" w:rsidR="00600D48" w:rsidRPr="003310F9" w:rsidRDefault="00600D48" w:rsidP="00600D48">
      <w:pPr>
        <w:spacing w:line="360" w:lineRule="auto"/>
        <w:rPr>
          <w:b/>
          <w:bCs/>
          <w:sz w:val="28"/>
          <w:szCs w:val="28"/>
        </w:rPr>
      </w:pPr>
      <w:r w:rsidRPr="003310F9">
        <w:rPr>
          <w:b/>
          <w:noProof/>
          <w:sz w:val="28"/>
          <w:szCs w:val="28"/>
          <w:lang w:eastAsia="ru-RU"/>
        </w:rPr>
        <w:drawing>
          <wp:inline distT="0" distB="0" distL="0" distR="0" wp14:anchorId="64D31561" wp14:editId="10E80CC6">
            <wp:extent cx="2343150" cy="2790825"/>
            <wp:effectExtent l="0" t="0" r="0" b="9525"/>
            <wp:docPr id="1710" name="Рисунок 1710" descr="C:\Users\vadyeckiy\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7" descr="C:\Users\vadyeckiy\Desktop\Screenshot_2.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43150" cy="2790825"/>
                    </a:xfrm>
                    <a:prstGeom prst="rect">
                      <a:avLst/>
                    </a:prstGeom>
                    <a:noFill/>
                    <a:ln>
                      <a:noFill/>
                    </a:ln>
                  </pic:spPr>
                </pic:pic>
              </a:graphicData>
            </a:graphic>
          </wp:inline>
        </w:drawing>
      </w:r>
    </w:p>
    <w:p w14:paraId="5A10C66F" w14:textId="77777777" w:rsidR="00600D48" w:rsidRPr="003310F9" w:rsidRDefault="00600D48" w:rsidP="00600D48">
      <w:pPr>
        <w:spacing w:line="360" w:lineRule="auto"/>
        <w:rPr>
          <w:b/>
          <w:bCs/>
          <w:sz w:val="28"/>
          <w:szCs w:val="28"/>
        </w:rPr>
      </w:pPr>
    </w:p>
    <w:p w14:paraId="50997AF2" w14:textId="77777777" w:rsidR="00600D48" w:rsidRPr="0054116F" w:rsidRDefault="00600D48" w:rsidP="00600D48">
      <w:pPr>
        <w:spacing w:line="360" w:lineRule="auto"/>
        <w:rPr>
          <w:rFonts w:ascii="Times New Roman" w:hAnsi="Times New Roman" w:cs="Times New Roman"/>
          <w:bCs/>
          <w:sz w:val="28"/>
          <w:szCs w:val="28"/>
          <w:lang w:val="uk-UA"/>
        </w:rPr>
      </w:pPr>
      <w:r w:rsidRPr="0054116F">
        <w:rPr>
          <w:rFonts w:ascii="Times New Roman" w:hAnsi="Times New Roman" w:cs="Times New Roman"/>
          <w:bCs/>
          <w:sz w:val="28"/>
          <w:szCs w:val="28"/>
          <w:lang w:val="uk-UA"/>
        </w:rPr>
        <w:lastRenderedPageBreak/>
        <w:t xml:space="preserve">        Спочатку розрахуємо </w:t>
      </w:r>
      <w:proofErr w:type="spellStart"/>
      <w:r w:rsidRPr="0054116F">
        <w:rPr>
          <w:rFonts w:ascii="Times New Roman" w:hAnsi="Times New Roman" w:cs="Times New Roman"/>
          <w:bCs/>
          <w:sz w:val="28"/>
          <w:szCs w:val="28"/>
          <w:lang w:val="uk-UA"/>
        </w:rPr>
        <w:t>V</w:t>
      </w:r>
      <w:r w:rsidRPr="0054116F">
        <w:rPr>
          <w:rFonts w:ascii="Times New Roman" w:hAnsi="Times New Roman" w:cs="Times New Roman"/>
          <w:bCs/>
          <w:sz w:val="28"/>
          <w:szCs w:val="28"/>
          <w:vertAlign w:val="subscript"/>
          <w:lang w:val="uk-UA"/>
        </w:rPr>
        <w:t>o</w:t>
      </w:r>
      <w:proofErr w:type="spellEnd"/>
      <w:r w:rsidRPr="0054116F">
        <w:rPr>
          <w:rFonts w:ascii="Times New Roman" w:hAnsi="Times New Roman" w:cs="Times New Roman"/>
          <w:bCs/>
          <w:sz w:val="28"/>
          <w:szCs w:val="28"/>
          <w:vertAlign w:val="subscript"/>
          <w:lang w:val="uk-UA"/>
        </w:rPr>
        <w:t xml:space="preserve">  </w:t>
      </w:r>
      <w:r w:rsidRPr="0054116F">
        <w:rPr>
          <w:rFonts w:ascii="Times New Roman" w:hAnsi="Times New Roman" w:cs="Times New Roman"/>
          <w:bCs/>
          <w:sz w:val="28"/>
          <w:szCs w:val="28"/>
          <w:lang w:val="uk-UA"/>
        </w:rPr>
        <w:t>- швидкість висмоктування повітря у цьому прорізі.</w:t>
      </w:r>
    </w:p>
    <w:p w14:paraId="2B0E81F6" w14:textId="77777777" w:rsidR="00600D48" w:rsidRPr="0054116F" w:rsidRDefault="00600D48" w:rsidP="00600D48">
      <w:pPr>
        <w:spacing w:line="360" w:lineRule="auto"/>
        <w:rPr>
          <w:rFonts w:ascii="Times New Roman" w:hAnsi="Times New Roman" w:cs="Times New Roman"/>
          <w:bCs/>
          <w:sz w:val="28"/>
          <w:szCs w:val="28"/>
          <w:lang w:val="uk-UA"/>
        </w:rPr>
      </w:pPr>
      <w:r w:rsidRPr="0054116F">
        <w:rPr>
          <w:rFonts w:ascii="Times New Roman" w:hAnsi="Times New Roman" w:cs="Times New Roman"/>
          <w:bCs/>
          <w:sz w:val="28"/>
          <w:szCs w:val="28"/>
          <w:lang w:val="uk-UA"/>
        </w:rPr>
        <w:t>V</w:t>
      </w:r>
      <w:r w:rsidRPr="0054116F">
        <w:rPr>
          <w:rFonts w:ascii="Times New Roman" w:hAnsi="Times New Roman" w:cs="Times New Roman"/>
          <w:bCs/>
          <w:sz w:val="28"/>
          <w:szCs w:val="28"/>
          <w:vertAlign w:val="subscript"/>
          <w:lang w:val="uk-UA"/>
        </w:rPr>
        <w:t>0</w:t>
      </w:r>
      <w:r w:rsidRPr="0054116F">
        <w:rPr>
          <w:rFonts w:ascii="Times New Roman" w:hAnsi="Times New Roman" w:cs="Times New Roman"/>
          <w:bCs/>
          <w:sz w:val="28"/>
          <w:szCs w:val="28"/>
          <w:lang w:val="uk-UA"/>
        </w:rPr>
        <w:t>=16*</w:t>
      </w:r>
      <w:proofErr w:type="spellStart"/>
      <w:r w:rsidRPr="0054116F">
        <w:rPr>
          <w:rFonts w:ascii="Times New Roman" w:hAnsi="Times New Roman" w:cs="Times New Roman"/>
          <w:bCs/>
          <w:sz w:val="28"/>
          <w:szCs w:val="28"/>
          <w:lang w:val="uk-UA"/>
        </w:rPr>
        <w:t>V</w:t>
      </w:r>
      <w:r w:rsidRPr="0054116F">
        <w:rPr>
          <w:rFonts w:ascii="Times New Roman" w:hAnsi="Times New Roman" w:cs="Times New Roman"/>
          <w:bCs/>
          <w:sz w:val="28"/>
          <w:szCs w:val="28"/>
          <w:vertAlign w:val="subscript"/>
          <w:lang w:val="uk-UA"/>
        </w:rPr>
        <w:t>x</w:t>
      </w:r>
      <w:proofErr w:type="spellEnd"/>
      <w:r w:rsidRPr="0054116F">
        <w:rPr>
          <w:rFonts w:ascii="Times New Roman" w:hAnsi="Times New Roman" w:cs="Times New Roman"/>
          <w:bCs/>
          <w:sz w:val="28"/>
          <w:szCs w:val="28"/>
          <w:lang w:val="uk-UA"/>
        </w:rPr>
        <w:t>(x/d)</w:t>
      </w:r>
      <w:r w:rsidRPr="0054116F">
        <w:rPr>
          <w:rFonts w:ascii="Times New Roman" w:hAnsi="Times New Roman" w:cs="Times New Roman"/>
          <w:bCs/>
          <w:sz w:val="28"/>
          <w:szCs w:val="28"/>
          <w:vertAlign w:val="superscript"/>
          <w:lang w:val="uk-UA"/>
        </w:rPr>
        <w:t>2</w:t>
      </w:r>
      <w:r w:rsidRPr="0054116F">
        <w:rPr>
          <w:rFonts w:ascii="Times New Roman" w:hAnsi="Times New Roman" w:cs="Times New Roman"/>
          <w:bCs/>
          <w:sz w:val="28"/>
          <w:szCs w:val="28"/>
          <w:lang w:val="uk-UA"/>
        </w:rPr>
        <w:t>=3.45 м/с.</w:t>
      </w:r>
    </w:p>
    <w:p w14:paraId="669C915B" w14:textId="77777777" w:rsidR="00600D48" w:rsidRPr="0054116F" w:rsidRDefault="00600D48" w:rsidP="00600D48">
      <w:pPr>
        <w:spacing w:line="360" w:lineRule="auto"/>
        <w:rPr>
          <w:rFonts w:ascii="Times New Roman" w:hAnsi="Times New Roman" w:cs="Times New Roman"/>
          <w:bCs/>
          <w:sz w:val="28"/>
          <w:szCs w:val="28"/>
          <w:lang w:val="uk-UA"/>
        </w:rPr>
      </w:pPr>
      <w:r w:rsidRPr="0054116F">
        <w:rPr>
          <w:rFonts w:ascii="Times New Roman" w:hAnsi="Times New Roman" w:cs="Times New Roman"/>
          <w:bCs/>
          <w:sz w:val="28"/>
          <w:szCs w:val="28"/>
          <w:lang w:val="uk-UA"/>
        </w:rPr>
        <w:t>Далі розрахуємо площу відкритого перерізу витяжного отвору F</w:t>
      </w:r>
      <w:r w:rsidRPr="0054116F">
        <w:rPr>
          <w:rFonts w:ascii="Times New Roman" w:hAnsi="Times New Roman" w:cs="Times New Roman"/>
          <w:bCs/>
          <w:sz w:val="28"/>
          <w:szCs w:val="28"/>
          <w:vertAlign w:val="subscript"/>
          <w:lang w:val="uk-UA"/>
        </w:rPr>
        <w:t>0</w:t>
      </w:r>
      <w:r w:rsidRPr="0054116F">
        <w:rPr>
          <w:rFonts w:ascii="Times New Roman" w:hAnsi="Times New Roman" w:cs="Times New Roman"/>
          <w:bCs/>
          <w:sz w:val="28"/>
          <w:szCs w:val="28"/>
          <w:lang w:val="uk-UA"/>
        </w:rPr>
        <w:t>.</w:t>
      </w:r>
    </w:p>
    <w:p w14:paraId="1F814BD8" w14:textId="77777777" w:rsidR="00600D48" w:rsidRPr="0054116F" w:rsidRDefault="00600D48" w:rsidP="00600D48">
      <w:pPr>
        <w:tabs>
          <w:tab w:val="left" w:pos="3600"/>
        </w:tabs>
        <w:spacing w:line="360" w:lineRule="auto"/>
        <w:rPr>
          <w:rFonts w:ascii="Times New Roman" w:hAnsi="Times New Roman" w:cs="Times New Roman"/>
          <w:bCs/>
          <w:sz w:val="28"/>
          <w:szCs w:val="28"/>
          <w:vertAlign w:val="superscript"/>
          <w:lang w:val="uk-UA"/>
        </w:rPr>
      </w:pPr>
      <w:r w:rsidRPr="0054116F">
        <w:rPr>
          <w:rFonts w:ascii="Times New Roman" w:hAnsi="Times New Roman" w:cs="Times New Roman"/>
          <w:bCs/>
          <w:sz w:val="28"/>
          <w:szCs w:val="28"/>
          <w:lang w:val="uk-UA"/>
        </w:rPr>
        <w:t>F</w:t>
      </w:r>
      <w:r w:rsidRPr="0054116F">
        <w:rPr>
          <w:rFonts w:ascii="Times New Roman" w:hAnsi="Times New Roman" w:cs="Times New Roman"/>
          <w:bCs/>
          <w:sz w:val="28"/>
          <w:szCs w:val="28"/>
          <w:vertAlign w:val="subscript"/>
          <w:lang w:val="uk-UA"/>
        </w:rPr>
        <w:t>0</w:t>
      </w:r>
      <w:r w:rsidRPr="0054116F">
        <w:rPr>
          <w:rFonts w:ascii="Times New Roman" w:hAnsi="Times New Roman" w:cs="Times New Roman"/>
          <w:bCs/>
          <w:sz w:val="28"/>
          <w:szCs w:val="28"/>
          <w:lang w:val="uk-UA"/>
        </w:rPr>
        <w:t>=πr</w:t>
      </w:r>
      <w:r w:rsidRPr="0054116F">
        <w:rPr>
          <w:rFonts w:ascii="Times New Roman" w:hAnsi="Times New Roman" w:cs="Times New Roman"/>
          <w:bCs/>
          <w:sz w:val="28"/>
          <w:szCs w:val="28"/>
          <w:vertAlign w:val="superscript"/>
          <w:lang w:val="uk-UA"/>
        </w:rPr>
        <w:t xml:space="preserve">2 </w:t>
      </w:r>
      <w:r w:rsidRPr="0054116F">
        <w:rPr>
          <w:rFonts w:ascii="Times New Roman" w:hAnsi="Times New Roman" w:cs="Times New Roman"/>
          <w:bCs/>
          <w:sz w:val="28"/>
          <w:szCs w:val="28"/>
          <w:lang w:val="uk-UA"/>
        </w:rPr>
        <w:t>=0.049 м</w:t>
      </w:r>
      <w:r w:rsidRPr="0054116F">
        <w:rPr>
          <w:rFonts w:ascii="Times New Roman" w:hAnsi="Times New Roman" w:cs="Times New Roman"/>
          <w:bCs/>
          <w:sz w:val="28"/>
          <w:szCs w:val="28"/>
          <w:vertAlign w:val="superscript"/>
          <w:lang w:val="uk-UA"/>
        </w:rPr>
        <w:t>2</w:t>
      </w:r>
      <w:r w:rsidRPr="0054116F">
        <w:rPr>
          <w:rFonts w:ascii="Times New Roman" w:hAnsi="Times New Roman" w:cs="Times New Roman"/>
          <w:bCs/>
          <w:sz w:val="28"/>
          <w:szCs w:val="28"/>
          <w:lang w:val="uk-UA"/>
        </w:rPr>
        <w:t>.</w:t>
      </w:r>
      <w:r w:rsidRPr="0054116F">
        <w:rPr>
          <w:rFonts w:ascii="Times New Roman" w:hAnsi="Times New Roman" w:cs="Times New Roman"/>
          <w:bCs/>
          <w:sz w:val="28"/>
          <w:szCs w:val="28"/>
          <w:vertAlign w:val="superscript"/>
          <w:lang w:val="uk-UA"/>
        </w:rPr>
        <w:tab/>
      </w:r>
    </w:p>
    <w:p w14:paraId="3E4753A4" w14:textId="77777777" w:rsidR="00600D48" w:rsidRPr="0054116F" w:rsidRDefault="00600D48" w:rsidP="00600D48">
      <w:pPr>
        <w:tabs>
          <w:tab w:val="left" w:pos="3600"/>
        </w:tabs>
        <w:spacing w:line="360" w:lineRule="auto"/>
        <w:rPr>
          <w:rFonts w:ascii="Times New Roman" w:hAnsi="Times New Roman" w:cs="Times New Roman"/>
          <w:bCs/>
          <w:sz w:val="28"/>
          <w:szCs w:val="28"/>
          <w:lang w:val="uk-UA"/>
        </w:rPr>
      </w:pPr>
      <w:r w:rsidRPr="0054116F">
        <w:rPr>
          <w:rFonts w:ascii="Times New Roman" w:hAnsi="Times New Roman" w:cs="Times New Roman"/>
          <w:bCs/>
          <w:sz w:val="28"/>
          <w:szCs w:val="28"/>
          <w:lang w:val="uk-UA"/>
        </w:rPr>
        <w:t>І в результаті ми зможемо дізнатись об’єм повітря, який потрібно видалити місцевою вентиляцією.</w:t>
      </w:r>
    </w:p>
    <w:p w14:paraId="5160A0EE" w14:textId="77777777" w:rsidR="00600D48" w:rsidRPr="0054116F" w:rsidRDefault="00600D48" w:rsidP="00600D48">
      <w:pPr>
        <w:spacing w:line="360" w:lineRule="auto"/>
        <w:rPr>
          <w:rFonts w:ascii="Times New Roman" w:hAnsi="Times New Roman" w:cs="Times New Roman"/>
          <w:bCs/>
          <w:sz w:val="28"/>
          <w:szCs w:val="28"/>
          <w:lang w:val="uk-UA"/>
        </w:rPr>
      </w:pPr>
      <w:proofErr w:type="spellStart"/>
      <w:r w:rsidRPr="0054116F">
        <w:rPr>
          <w:rFonts w:ascii="Times New Roman" w:hAnsi="Times New Roman" w:cs="Times New Roman"/>
          <w:bCs/>
          <w:sz w:val="28"/>
          <w:szCs w:val="28"/>
          <w:lang w:val="uk-UA"/>
        </w:rPr>
        <w:t>L</w:t>
      </w:r>
      <w:r w:rsidRPr="0054116F">
        <w:rPr>
          <w:rFonts w:ascii="Times New Roman" w:hAnsi="Times New Roman" w:cs="Times New Roman"/>
          <w:bCs/>
          <w:sz w:val="28"/>
          <w:szCs w:val="28"/>
          <w:vertAlign w:val="subscript"/>
          <w:lang w:val="uk-UA"/>
        </w:rPr>
        <w:t>m</w:t>
      </w:r>
      <w:proofErr w:type="spellEnd"/>
      <w:r w:rsidRPr="0054116F">
        <w:rPr>
          <w:rFonts w:ascii="Times New Roman" w:hAnsi="Times New Roman" w:cs="Times New Roman"/>
          <w:bCs/>
          <w:sz w:val="28"/>
          <w:szCs w:val="28"/>
          <w:lang w:val="uk-UA"/>
        </w:rPr>
        <w:t>=3600*F</w:t>
      </w:r>
      <w:r w:rsidRPr="0054116F">
        <w:rPr>
          <w:rFonts w:ascii="Times New Roman" w:hAnsi="Times New Roman" w:cs="Times New Roman"/>
          <w:bCs/>
          <w:sz w:val="28"/>
          <w:szCs w:val="28"/>
          <w:vertAlign w:val="subscript"/>
          <w:lang w:val="uk-UA"/>
        </w:rPr>
        <w:t>0</w:t>
      </w:r>
      <w:r w:rsidRPr="0054116F">
        <w:rPr>
          <w:rFonts w:ascii="Times New Roman" w:hAnsi="Times New Roman" w:cs="Times New Roman"/>
          <w:bCs/>
          <w:sz w:val="28"/>
          <w:szCs w:val="28"/>
          <w:lang w:val="uk-UA"/>
        </w:rPr>
        <w:t>*V</w:t>
      </w:r>
      <w:r w:rsidRPr="0054116F">
        <w:rPr>
          <w:rFonts w:ascii="Times New Roman" w:hAnsi="Times New Roman" w:cs="Times New Roman"/>
          <w:bCs/>
          <w:sz w:val="28"/>
          <w:szCs w:val="28"/>
          <w:vertAlign w:val="subscript"/>
          <w:lang w:val="uk-UA"/>
        </w:rPr>
        <w:t>0</w:t>
      </w:r>
      <w:r w:rsidRPr="0054116F">
        <w:rPr>
          <w:rFonts w:ascii="Times New Roman" w:hAnsi="Times New Roman" w:cs="Times New Roman"/>
          <w:bCs/>
          <w:sz w:val="28"/>
          <w:szCs w:val="28"/>
          <w:lang w:val="uk-UA"/>
        </w:rPr>
        <w:t>=608,6 м</w:t>
      </w:r>
      <w:r w:rsidRPr="0054116F">
        <w:rPr>
          <w:rFonts w:ascii="Times New Roman" w:hAnsi="Times New Roman" w:cs="Times New Roman"/>
          <w:bCs/>
          <w:sz w:val="28"/>
          <w:szCs w:val="28"/>
          <w:vertAlign w:val="superscript"/>
          <w:lang w:val="uk-UA"/>
        </w:rPr>
        <w:t>3</w:t>
      </w:r>
      <w:r w:rsidRPr="0054116F">
        <w:rPr>
          <w:rFonts w:ascii="Times New Roman" w:hAnsi="Times New Roman" w:cs="Times New Roman"/>
          <w:bCs/>
          <w:sz w:val="28"/>
          <w:szCs w:val="28"/>
          <w:lang w:val="uk-UA"/>
        </w:rPr>
        <w:t>/год.</w:t>
      </w:r>
    </w:p>
    <w:p w14:paraId="030AA8F3"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4B0027A0" w14:textId="1985BB27" w:rsidR="00600D48" w:rsidRPr="007279CE" w:rsidRDefault="00600D48" w:rsidP="00600D48">
      <w:pPr>
        <w:spacing w:line="360" w:lineRule="auto"/>
        <w:ind w:firstLine="708"/>
        <w:jc w:val="both"/>
        <w:rPr>
          <w:rFonts w:ascii="Times New Roman" w:hAnsi="Times New Roman" w:cs="Times New Roman"/>
          <w:sz w:val="28"/>
          <w:szCs w:val="28"/>
          <w:lang w:val="uk-UA"/>
        </w:rPr>
      </w:pPr>
      <w:r w:rsidRPr="008F66B4">
        <w:rPr>
          <w:rFonts w:ascii="Times New Roman" w:hAnsi="Times New Roman" w:cs="Times New Roman"/>
          <w:sz w:val="28"/>
          <w:szCs w:val="28"/>
          <w:lang w:val="uk-UA"/>
        </w:rPr>
        <w:t xml:space="preserve">Специфічною складністю устрою місцевих відсмоктувачів при напиленні є необхідність створення швидкостей повітря в зоні напилювання, ефективне видалення утворюючих в процесі напилення шкідливих речовин, не порушуючи режим течії високотемпературного струменя. </w:t>
      </w:r>
      <w:r w:rsidRPr="007279CE">
        <w:rPr>
          <w:rFonts w:ascii="Times New Roman" w:hAnsi="Times New Roman" w:cs="Times New Roman"/>
          <w:sz w:val="28"/>
          <w:szCs w:val="28"/>
          <w:lang w:val="uk-UA"/>
        </w:rPr>
        <w:t xml:space="preserve">В зв’язку з цим до місцевої вентиляції пред’являється технологічна вимога у відношенні обмеження рухливості повітря в зоні напилення (не менш   ніж 1,5м/с). </w:t>
      </w:r>
    </w:p>
    <w:p w14:paraId="5FFD0B8D"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Контроль за станом повітря в робочих зонах виконується згідно</w:t>
      </w:r>
    </w:p>
    <w:p w14:paraId="09B11CAF" w14:textId="77777777" w:rsidR="00600D48" w:rsidRPr="003A1175" w:rsidRDefault="00600D48" w:rsidP="00600D48">
      <w:pPr>
        <w:pStyle w:val="HTML"/>
        <w:shd w:val="clear" w:color="auto" w:fill="F8F9FA"/>
        <w:spacing w:line="360" w:lineRule="auto"/>
        <w:jc w:val="both"/>
        <w:rPr>
          <w:rFonts w:ascii="Times New Roman" w:hAnsi="Times New Roman" w:cs="Times New Roman"/>
          <w:color w:val="202124"/>
          <w:sz w:val="28"/>
          <w:szCs w:val="28"/>
          <w:lang w:val="uk-UA"/>
        </w:rPr>
      </w:pPr>
      <w:r w:rsidRPr="003A1175">
        <w:rPr>
          <w:rFonts w:ascii="Times New Roman" w:hAnsi="Times New Roman" w:cs="Times New Roman"/>
          <w:sz w:val="28"/>
          <w:szCs w:val="28"/>
          <w:shd w:val="clear" w:color="auto" w:fill="FEFEFE"/>
          <w:lang w:val="uk-UA"/>
        </w:rPr>
        <w:t xml:space="preserve">НПАОП 0.00-1.65-88 </w:t>
      </w:r>
      <w:r w:rsidRPr="003A1175">
        <w:rPr>
          <w:rFonts w:ascii="Times New Roman" w:hAnsi="Times New Roman" w:cs="Times New Roman"/>
          <w:sz w:val="28"/>
          <w:szCs w:val="28"/>
          <w:lang w:val="uk-UA"/>
        </w:rPr>
        <w:t xml:space="preserve">« </w:t>
      </w:r>
      <w:r w:rsidRPr="003A1175">
        <w:rPr>
          <w:rFonts w:ascii="Times New Roman" w:hAnsi="Times New Roman" w:cs="Times New Roman"/>
          <w:color w:val="202124"/>
          <w:sz w:val="28"/>
          <w:szCs w:val="28"/>
          <w:lang w:val="uk-UA"/>
        </w:rPr>
        <w:t xml:space="preserve">Повітря робочої зони. Загальні санітарно-гігієнічні вимоги», </w:t>
      </w:r>
      <w:r w:rsidRPr="003A1175">
        <w:rPr>
          <w:rFonts w:ascii="Times New Roman" w:hAnsi="Times New Roman" w:cs="Times New Roman"/>
          <w:sz w:val="28"/>
          <w:szCs w:val="28"/>
          <w:shd w:val="clear" w:color="auto" w:fill="FEFEFE"/>
          <w:lang w:val="uk-UA"/>
        </w:rPr>
        <w:t>НПАОП 17.15-7.06-85</w:t>
      </w:r>
      <w:r w:rsidRPr="003A1175">
        <w:rPr>
          <w:rFonts w:ascii="Times New Roman" w:hAnsi="Times New Roman" w:cs="Times New Roman"/>
          <w:sz w:val="28"/>
          <w:szCs w:val="28"/>
          <w:lang w:val="uk-UA"/>
        </w:rPr>
        <w:t xml:space="preserve">. </w:t>
      </w:r>
      <w:r w:rsidRPr="003A1175">
        <w:rPr>
          <w:rStyle w:val="y2iqfc"/>
          <w:rFonts w:ascii="Times New Roman" w:eastAsiaTheme="majorEastAsia" w:hAnsi="Times New Roman" w:cs="Times New Roman"/>
          <w:color w:val="202124"/>
          <w:sz w:val="28"/>
          <w:szCs w:val="28"/>
          <w:lang w:val="uk-UA"/>
        </w:rPr>
        <w:t>Повітря робочої зони. Метод вимірювання концентрацій шкідливих речовин індикаторними трубками "і" Переліками гранично допустимих концентрацій шкідливих речовин в повітрі робочої зони ".</w:t>
      </w:r>
    </w:p>
    <w:p w14:paraId="6AA60DBC" w14:textId="77777777" w:rsidR="00600D48" w:rsidRPr="003A1175" w:rsidRDefault="00600D48" w:rsidP="00600D48">
      <w:pPr>
        <w:spacing w:line="360" w:lineRule="auto"/>
        <w:jc w:val="both"/>
        <w:rPr>
          <w:rFonts w:ascii="Times New Roman" w:hAnsi="Times New Roman" w:cs="Times New Roman"/>
          <w:sz w:val="28"/>
          <w:szCs w:val="28"/>
          <w:lang w:val="uk-UA"/>
        </w:rPr>
      </w:pPr>
    </w:p>
    <w:p w14:paraId="7F69CCEB"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Визначення шкідливих речовин в приміщенні цеху проводиться згідно:</w:t>
      </w:r>
    </w:p>
    <w:p w14:paraId="18E75B98" w14:textId="77777777" w:rsidR="00600D48" w:rsidRPr="003A1175" w:rsidRDefault="00600D48" w:rsidP="00600D48">
      <w:pPr>
        <w:pStyle w:val="HTML"/>
        <w:spacing w:line="360" w:lineRule="auto"/>
        <w:jc w:val="both"/>
        <w:rPr>
          <w:rFonts w:ascii="Times New Roman" w:hAnsi="Times New Roman" w:cs="Times New Roman"/>
          <w:color w:val="202124"/>
          <w:sz w:val="28"/>
          <w:szCs w:val="28"/>
        </w:rPr>
      </w:pPr>
      <w:r w:rsidRPr="003A1175">
        <w:rPr>
          <w:rFonts w:ascii="Times New Roman" w:hAnsi="Times New Roman" w:cs="Times New Roman"/>
          <w:sz w:val="28"/>
          <w:szCs w:val="28"/>
          <w:shd w:val="clear" w:color="auto" w:fill="FEFEFE"/>
        </w:rPr>
        <w:lastRenderedPageBreak/>
        <w:t xml:space="preserve">НПАОП </w:t>
      </w:r>
      <w:r w:rsidRPr="003A1175">
        <w:rPr>
          <w:rFonts w:ascii="Times New Roman" w:hAnsi="Times New Roman" w:cs="Times New Roman"/>
          <w:sz w:val="28"/>
          <w:szCs w:val="28"/>
          <w:shd w:val="clear" w:color="auto" w:fill="FEFEFE"/>
          <w:lang w:val="uk-UA"/>
        </w:rPr>
        <w:t>13</w:t>
      </w:r>
      <w:r w:rsidRPr="003A1175">
        <w:rPr>
          <w:rFonts w:ascii="Times New Roman" w:hAnsi="Times New Roman" w:cs="Times New Roman"/>
          <w:sz w:val="28"/>
          <w:szCs w:val="28"/>
          <w:shd w:val="clear" w:color="auto" w:fill="FEFEFE"/>
        </w:rPr>
        <w:t>.1</w:t>
      </w:r>
      <w:r w:rsidRPr="003A1175">
        <w:rPr>
          <w:rFonts w:ascii="Times New Roman" w:hAnsi="Times New Roman" w:cs="Times New Roman"/>
          <w:sz w:val="28"/>
          <w:szCs w:val="28"/>
          <w:shd w:val="clear" w:color="auto" w:fill="FEFEFE"/>
          <w:lang w:val="uk-UA"/>
        </w:rPr>
        <w:t>2</w:t>
      </w:r>
      <w:r w:rsidRPr="003A1175">
        <w:rPr>
          <w:rFonts w:ascii="Times New Roman" w:hAnsi="Times New Roman" w:cs="Times New Roman"/>
          <w:sz w:val="28"/>
          <w:szCs w:val="28"/>
          <w:shd w:val="clear" w:color="auto" w:fill="FEFEFE"/>
        </w:rPr>
        <w:t>-</w:t>
      </w:r>
      <w:r w:rsidRPr="003A1175">
        <w:rPr>
          <w:rFonts w:ascii="Times New Roman" w:hAnsi="Times New Roman" w:cs="Times New Roman"/>
          <w:sz w:val="28"/>
          <w:szCs w:val="28"/>
          <w:shd w:val="clear" w:color="auto" w:fill="FEFEFE"/>
          <w:lang w:val="uk-UA"/>
        </w:rPr>
        <w:t>5</w:t>
      </w:r>
      <w:r w:rsidRPr="003A1175">
        <w:rPr>
          <w:rFonts w:ascii="Times New Roman" w:hAnsi="Times New Roman" w:cs="Times New Roman"/>
          <w:sz w:val="28"/>
          <w:szCs w:val="28"/>
          <w:shd w:val="clear" w:color="auto" w:fill="FEFEFE"/>
        </w:rPr>
        <w:t>.0</w:t>
      </w:r>
      <w:r w:rsidRPr="003A1175">
        <w:rPr>
          <w:rFonts w:ascii="Times New Roman" w:hAnsi="Times New Roman" w:cs="Times New Roman"/>
          <w:sz w:val="28"/>
          <w:szCs w:val="28"/>
          <w:shd w:val="clear" w:color="auto" w:fill="FEFEFE"/>
          <w:lang w:val="uk-UA"/>
        </w:rPr>
        <w:t>3</w:t>
      </w:r>
      <w:r w:rsidRPr="003A1175">
        <w:rPr>
          <w:rFonts w:ascii="Times New Roman" w:hAnsi="Times New Roman" w:cs="Times New Roman"/>
          <w:sz w:val="28"/>
          <w:szCs w:val="28"/>
          <w:shd w:val="clear" w:color="auto" w:fill="FEFEFE"/>
        </w:rPr>
        <w:t>-</w:t>
      </w:r>
      <w:r w:rsidRPr="003A1175">
        <w:rPr>
          <w:rFonts w:ascii="Times New Roman" w:hAnsi="Times New Roman" w:cs="Times New Roman"/>
          <w:sz w:val="28"/>
          <w:szCs w:val="28"/>
          <w:shd w:val="clear" w:color="auto" w:fill="FEFEFE"/>
          <w:lang w:val="uk-UA"/>
        </w:rPr>
        <w:t>49</w:t>
      </w:r>
      <w:r w:rsidRPr="003A1175">
        <w:rPr>
          <w:rFonts w:ascii="Times New Roman" w:hAnsi="Times New Roman" w:cs="Times New Roman"/>
          <w:sz w:val="28"/>
          <w:szCs w:val="28"/>
        </w:rPr>
        <w:t xml:space="preserve">. </w:t>
      </w:r>
      <w:r w:rsidRPr="003A1175">
        <w:rPr>
          <w:rStyle w:val="y2iqfc"/>
          <w:rFonts w:ascii="Times New Roman" w:eastAsiaTheme="majorEastAsia" w:hAnsi="Times New Roman" w:cs="Times New Roman"/>
          <w:color w:val="202124"/>
          <w:sz w:val="28"/>
          <w:szCs w:val="28"/>
          <w:lang w:val="uk-UA"/>
        </w:rPr>
        <w:t>Повітря робочої зони. Вимоги до методів вимірювання концентрації шкідливих речовин ".</w:t>
      </w:r>
    </w:p>
    <w:p w14:paraId="7EB19262" w14:textId="77777777" w:rsidR="00600D48" w:rsidRPr="003A1175" w:rsidRDefault="00600D48" w:rsidP="00600D48">
      <w:pPr>
        <w:spacing w:line="360" w:lineRule="auto"/>
        <w:jc w:val="both"/>
        <w:rPr>
          <w:rFonts w:ascii="Times New Roman" w:hAnsi="Times New Roman" w:cs="Times New Roman"/>
          <w:b/>
          <w:sz w:val="28"/>
          <w:szCs w:val="28"/>
        </w:rPr>
      </w:pPr>
    </w:p>
    <w:p w14:paraId="7D49B455" w14:textId="386ACB73" w:rsidR="00600D48" w:rsidRPr="005821C2" w:rsidRDefault="007D477A" w:rsidP="00E9161B">
      <w:pPr>
        <w:pStyle w:val="af7"/>
      </w:pPr>
      <w:r w:rsidRPr="005821C2">
        <w:t xml:space="preserve">                 </w:t>
      </w:r>
      <w:bookmarkStart w:id="36" w:name="_Toc71804728"/>
      <w:r w:rsidRPr="005821C2">
        <w:t>4.</w:t>
      </w:r>
      <w:r w:rsidR="00600D48" w:rsidRPr="005821C2">
        <w:t>4. Вимоги безпеки в надзвичайних ситуаціях.</w:t>
      </w:r>
      <w:bookmarkEnd w:id="36"/>
    </w:p>
    <w:p w14:paraId="0F980F1A" w14:textId="39597323" w:rsidR="00600D48" w:rsidRPr="0054116F"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До видів небезпеки, що можуть статися на виробництві, належать: пожежа; вибух (усередині обладнання, будівлях або навколишньому середовищі); розрив або зруйнування обладнання; викид шкідливих речовин; сполучення пер</w:t>
      </w:r>
      <w:r w:rsidR="00FD41EF">
        <w:rPr>
          <w:rFonts w:ascii="Times New Roman" w:hAnsi="Times New Roman" w:cs="Times New Roman"/>
          <w:sz w:val="28"/>
          <w:szCs w:val="28"/>
          <w:lang w:val="uk-UA"/>
        </w:rPr>
        <w:t>елічених видів небезпеки [80, 81</w:t>
      </w:r>
      <w:r w:rsidRPr="003A1175">
        <w:rPr>
          <w:rFonts w:ascii="Times New Roman" w:hAnsi="Times New Roman" w:cs="Times New Roman"/>
          <w:sz w:val="28"/>
          <w:szCs w:val="28"/>
          <w:lang w:val="uk-UA"/>
        </w:rPr>
        <w:t xml:space="preserve">]. З метою запобігання виникненню та ліквідації надзвичайних (аварійних) ситуацій на підприємстві має бути план локалізації та ліквідації аварійних ситуацій і аварій </w:t>
      </w:r>
      <w:r w:rsidR="00FD41EF">
        <w:rPr>
          <w:rFonts w:ascii="Times New Roman" w:hAnsi="Times New Roman" w:cs="Times New Roman"/>
          <w:sz w:val="28"/>
          <w:szCs w:val="28"/>
          <w:lang w:val="uk-UA"/>
        </w:rPr>
        <w:t>у відповідності до положення [80</w:t>
      </w:r>
      <w:r w:rsidRPr="003A1175">
        <w:rPr>
          <w:rFonts w:ascii="Times New Roman" w:hAnsi="Times New Roman" w:cs="Times New Roman"/>
          <w:sz w:val="28"/>
          <w:szCs w:val="28"/>
          <w:lang w:val="uk-UA"/>
        </w:rPr>
        <w:t xml:space="preserve">]. Під час аналізу небезпеки підприємства (об'єкта) потрібно визначити всі можливі аварійні ситуації і аварії, в тому числі й малоймовірні, з катастрофічними наслідками, які можуть виникати на підприємстві, розглянути сценарії їхнього розвитку і оцінити наслідки.     Виявлення можливостей і умов виникнення аварій має виконуватись на основі аналізу особливостей роботи як окремого обладнання (апаратів, машин тощо), так і їх групи (технологічних блоків), а також з урахуванням небезпечних властивостей речовин і матеріалів </w:t>
      </w:r>
      <w:r w:rsidRPr="0054116F">
        <w:rPr>
          <w:rFonts w:ascii="Times New Roman" w:hAnsi="Times New Roman" w:cs="Times New Roman"/>
          <w:sz w:val="28"/>
          <w:szCs w:val="28"/>
          <w:lang w:val="uk-UA"/>
        </w:rPr>
        <w:t>(</w:t>
      </w:r>
      <w:proofErr w:type="spellStart"/>
      <w:r w:rsidRPr="0054116F">
        <w:rPr>
          <w:rFonts w:ascii="Times New Roman" w:hAnsi="Times New Roman" w:cs="Times New Roman"/>
          <w:sz w:val="28"/>
          <w:szCs w:val="28"/>
          <w:lang w:val="uk-UA"/>
        </w:rPr>
        <w:t>вибухопожежонебезпечних</w:t>
      </w:r>
      <w:proofErr w:type="spellEnd"/>
      <w:r w:rsidRPr="0054116F">
        <w:rPr>
          <w:rFonts w:ascii="Times New Roman" w:hAnsi="Times New Roman" w:cs="Times New Roman"/>
          <w:sz w:val="28"/>
          <w:szCs w:val="28"/>
          <w:lang w:val="uk-UA"/>
        </w:rPr>
        <w:t xml:space="preserve"> та шкідливих), що використовуються у виробництві. При цьому слід враховувати параметри стану речовин (температура, тиск, агрегатний стан тощо) і стан обладнання, які відповідають як нормальному технологічному режиму, так і режимам, які можливі при настанні й розвитку аварії.</w:t>
      </w:r>
    </w:p>
    <w:p w14:paraId="5788136A" w14:textId="5AD30DF9" w:rsidR="00600D48" w:rsidRPr="005821C2" w:rsidRDefault="005821C2" w:rsidP="00E9161B">
      <w:pPr>
        <w:pStyle w:val="af7"/>
      </w:pPr>
      <w:r w:rsidRPr="005821C2">
        <w:t xml:space="preserve">       </w:t>
      </w:r>
      <w:r w:rsidR="007D477A" w:rsidRPr="005821C2">
        <w:t xml:space="preserve">  </w:t>
      </w:r>
      <w:bookmarkStart w:id="37" w:name="_Toc71804729"/>
      <w:r w:rsidR="007D477A" w:rsidRPr="005821C2">
        <w:t>4.</w:t>
      </w:r>
      <w:r w:rsidR="00600D48" w:rsidRPr="005821C2">
        <w:t>4.1 Пожежна безпека</w:t>
      </w:r>
      <w:bookmarkEnd w:id="37"/>
      <w:r w:rsidR="00600D48" w:rsidRPr="005821C2">
        <w:t xml:space="preserve"> </w:t>
      </w:r>
    </w:p>
    <w:p w14:paraId="1A5DA17A" w14:textId="64B3D848" w:rsidR="00600D48" w:rsidRPr="0054116F" w:rsidRDefault="00FD41EF" w:rsidP="00600D4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НАПБ Б.03.002-2007 [82</w:t>
      </w:r>
      <w:r w:rsidR="00600D48" w:rsidRPr="003A1175">
        <w:rPr>
          <w:rFonts w:ascii="Times New Roman" w:hAnsi="Times New Roman" w:cs="Times New Roman"/>
          <w:sz w:val="28"/>
          <w:szCs w:val="28"/>
          <w:lang w:val="uk-UA"/>
        </w:rPr>
        <w:t xml:space="preserve">] приміщення, у яких виконуються зварювальні роботи, за вимогами </w:t>
      </w:r>
      <w:proofErr w:type="spellStart"/>
      <w:r w:rsidR="00600D48" w:rsidRPr="003A1175">
        <w:rPr>
          <w:rFonts w:ascii="Times New Roman" w:hAnsi="Times New Roman" w:cs="Times New Roman"/>
          <w:sz w:val="28"/>
          <w:szCs w:val="28"/>
          <w:lang w:val="uk-UA"/>
        </w:rPr>
        <w:t>вибухопожежної</w:t>
      </w:r>
      <w:proofErr w:type="spellEnd"/>
      <w:r w:rsidR="00600D48" w:rsidRPr="003A1175">
        <w:rPr>
          <w:rFonts w:ascii="Times New Roman" w:hAnsi="Times New Roman" w:cs="Times New Roman"/>
          <w:sz w:val="28"/>
          <w:szCs w:val="28"/>
          <w:lang w:val="uk-UA"/>
        </w:rPr>
        <w:t xml:space="preserve">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w:t>
      </w:r>
      <w:proofErr w:type="spellStart"/>
      <w:r w:rsidR="00600D48" w:rsidRPr="003A1175">
        <w:rPr>
          <w:rFonts w:ascii="Times New Roman" w:hAnsi="Times New Roman" w:cs="Times New Roman"/>
          <w:sz w:val="28"/>
          <w:szCs w:val="28"/>
          <w:lang w:val="uk-UA"/>
        </w:rPr>
        <w:t>полум</w:t>
      </w:r>
      <w:proofErr w:type="spellEnd"/>
      <w:r w:rsidR="00600D48" w:rsidRPr="003A1175">
        <w:rPr>
          <w:rFonts w:ascii="Times New Roman" w:hAnsi="Times New Roman" w:cs="Times New Roman"/>
          <w:sz w:val="28"/>
          <w:szCs w:val="28"/>
        </w:rPr>
        <w:t>΄</w:t>
      </w:r>
      <w:r w:rsidR="00600D48" w:rsidRPr="003A1175">
        <w:rPr>
          <w:rFonts w:ascii="Times New Roman" w:hAnsi="Times New Roman" w:cs="Times New Roman"/>
          <w:sz w:val="28"/>
          <w:szCs w:val="28"/>
          <w:lang w:val="uk-UA"/>
        </w:rPr>
        <w:t xml:space="preserve">я; горючі гази, рідини, </w:t>
      </w:r>
      <w:r w:rsidR="00600D48" w:rsidRPr="003A1175">
        <w:rPr>
          <w:rFonts w:ascii="Times New Roman" w:hAnsi="Times New Roman" w:cs="Times New Roman"/>
          <w:sz w:val="28"/>
          <w:szCs w:val="28"/>
          <w:lang w:val="uk-UA"/>
        </w:rPr>
        <w:lastRenderedPageBreak/>
        <w:t>тверді речовини, які спалюються чи утилізуються у вигляді палива). Згідно з ДНАОП 0.00-1.21-98 та ДНАОП 0.00-1.32-01 у приміщенні виділяється зона ІІ-</w:t>
      </w:r>
      <w:proofErr w:type="spellStart"/>
      <w:r w:rsidR="00600D48" w:rsidRPr="003A1175">
        <w:rPr>
          <w:rFonts w:ascii="Times New Roman" w:hAnsi="Times New Roman" w:cs="Times New Roman"/>
          <w:sz w:val="28"/>
          <w:szCs w:val="28"/>
          <w:lang w:val="uk-UA"/>
        </w:rPr>
        <w:t>ІІа</w:t>
      </w:r>
      <w:proofErr w:type="spellEnd"/>
      <w:r w:rsidR="00600D48" w:rsidRPr="003A1175">
        <w:rPr>
          <w:rFonts w:ascii="Times New Roman" w:hAnsi="Times New Roman" w:cs="Times New Roman"/>
          <w:sz w:val="28"/>
          <w:szCs w:val="28"/>
          <w:lang w:val="uk-UA"/>
        </w:rPr>
        <w:t xml:space="preserve">, де обертаються тверді горючі речовини. </w:t>
      </w:r>
      <w:proofErr w:type="spellStart"/>
      <w:r w:rsidR="00600D48" w:rsidRPr="003A1175">
        <w:rPr>
          <w:rFonts w:ascii="Times New Roman" w:hAnsi="Times New Roman" w:cs="Times New Roman"/>
          <w:sz w:val="28"/>
          <w:szCs w:val="28"/>
        </w:rPr>
        <w:t>Категорія</w:t>
      </w:r>
      <w:proofErr w:type="spellEnd"/>
      <w:r w:rsidR="00600D48" w:rsidRPr="003A1175">
        <w:rPr>
          <w:rFonts w:ascii="Times New Roman" w:hAnsi="Times New Roman" w:cs="Times New Roman"/>
          <w:sz w:val="28"/>
          <w:szCs w:val="28"/>
        </w:rPr>
        <w:t xml:space="preserve"> за БЕМЗ </w:t>
      </w:r>
      <w:r w:rsidR="00600D48" w:rsidRPr="0054116F">
        <w:rPr>
          <w:rFonts w:ascii="Times New Roman" w:hAnsi="Times New Roman" w:cs="Times New Roman"/>
          <w:sz w:val="28"/>
          <w:szCs w:val="28"/>
          <w:lang w:val="uk-UA"/>
        </w:rPr>
        <w:t xml:space="preserve">(безпечний експериментальний зазор між фланцями оболонки, мм) – ПА (&gt; 0,9 мм). Група </w:t>
      </w:r>
      <w:proofErr w:type="spellStart"/>
      <w:r w:rsidR="00600D48" w:rsidRPr="0054116F">
        <w:rPr>
          <w:rFonts w:ascii="Times New Roman" w:hAnsi="Times New Roman" w:cs="Times New Roman"/>
          <w:sz w:val="28"/>
          <w:szCs w:val="28"/>
          <w:lang w:val="uk-UA"/>
        </w:rPr>
        <w:t>вибухобезпеки</w:t>
      </w:r>
      <w:proofErr w:type="spellEnd"/>
      <w:r w:rsidR="00600D48" w:rsidRPr="0054116F">
        <w:rPr>
          <w:rFonts w:ascii="Times New Roman" w:hAnsi="Times New Roman" w:cs="Times New Roman"/>
          <w:sz w:val="28"/>
          <w:szCs w:val="28"/>
          <w:lang w:val="uk-UA"/>
        </w:rPr>
        <w:t xml:space="preserve"> сумішей (за температурою самозапалювання) – ТІ (ТС) В &gt; 450 ˚С. Ступінь вогнестійкості будівлі – І (не допускається поширення вогню на основні будівельні конструкції), мінімально допустиме обмеження вогнестійкості – 2,5 год, максимально допустиме обмеження поширення вогню для внутрішніх стін – 25 см. Клас пожежі – Е (пов'язаний з аваріями електроустановок) наведено в таблиці</w:t>
      </w:r>
    </w:p>
    <w:p w14:paraId="1508823D" w14:textId="14262E31" w:rsidR="00600D48" w:rsidRPr="005821C2" w:rsidRDefault="007D477A" w:rsidP="00E9161B">
      <w:pPr>
        <w:pStyle w:val="af7"/>
      </w:pPr>
      <w:r>
        <w:t xml:space="preserve">                 </w:t>
      </w:r>
      <w:r w:rsidR="00600D48" w:rsidRPr="003A1175">
        <w:t xml:space="preserve"> </w:t>
      </w:r>
      <w:bookmarkStart w:id="38" w:name="_Toc71804730"/>
      <w:r w:rsidR="00600D48" w:rsidRPr="005821C2">
        <w:t>4.1.</w:t>
      </w:r>
      <w:r w:rsidRPr="005821C2">
        <w:t>2</w:t>
      </w:r>
      <w:r w:rsidR="00600D48" w:rsidRPr="005821C2">
        <w:t>. Пожежна безпека забезпечується:</w:t>
      </w:r>
      <w:bookmarkEnd w:id="38"/>
      <w:r w:rsidR="00600D48" w:rsidRPr="005821C2">
        <w:t xml:space="preserve"> </w:t>
      </w:r>
    </w:p>
    <w:p w14:paraId="02792B7E"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запобігання спалаху ізоляції при КЗ за рахунок максимального струменевого захисту;</w:t>
      </w:r>
    </w:p>
    <w:p w14:paraId="7D861F44"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 </w:t>
      </w: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 </w:t>
      </w:r>
    </w:p>
    <w:p w14:paraId="1D6A7123"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застосування пожежної сигналізації з датчиком (ИДФ-І, ДПІД і </w:t>
      </w:r>
      <w:proofErr w:type="spellStart"/>
      <w:r w:rsidRPr="003A1175">
        <w:rPr>
          <w:rFonts w:ascii="Times New Roman" w:hAnsi="Times New Roman" w:cs="Times New Roman"/>
          <w:sz w:val="28"/>
          <w:szCs w:val="28"/>
          <w:lang w:val="uk-UA"/>
        </w:rPr>
        <w:t>др</w:t>
      </w:r>
      <w:proofErr w:type="spellEnd"/>
      <w:r w:rsidRPr="003A1175">
        <w:rPr>
          <w:rFonts w:ascii="Times New Roman" w:hAnsi="Times New Roman" w:cs="Times New Roman"/>
          <w:sz w:val="28"/>
          <w:szCs w:val="28"/>
          <w:lang w:val="uk-UA"/>
        </w:rPr>
        <w:t xml:space="preserve">.); </w:t>
      </w:r>
    </w:p>
    <w:p w14:paraId="178318D2"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sz w:val="28"/>
          <w:szCs w:val="28"/>
        </w:rPr>
        <w:sym w:font="Symbol" w:char="F0B7"/>
      </w:r>
      <w:r w:rsidRPr="003A1175">
        <w:rPr>
          <w:rFonts w:ascii="Times New Roman" w:hAnsi="Times New Roman" w:cs="Times New Roman"/>
          <w:sz w:val="28"/>
          <w:szCs w:val="28"/>
          <w:lang w:val="uk-UA"/>
        </w:rPr>
        <w:t xml:space="preserve"> використанням вогнегасників (клас пожежі В): ОХП-10, ОХВП-10, ОВП-7, ОХ-7, ОП-10А; для класу пожежі Е вогнегасники типу УО, ОП-10А (вибрати тип і кількість відповідно до НАПБ Б.03.002-2007. </w:t>
      </w:r>
    </w:p>
    <w:p w14:paraId="1B5BE03F" w14:textId="77777777"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При організації технологічного процесу дотримуються усіх вимог електростатичної </w:t>
      </w:r>
      <w:proofErr w:type="spellStart"/>
      <w:r w:rsidRPr="0054116F">
        <w:rPr>
          <w:rFonts w:ascii="Times New Roman" w:hAnsi="Times New Roman" w:cs="Times New Roman"/>
          <w:sz w:val="28"/>
          <w:szCs w:val="28"/>
          <w:lang w:val="uk-UA"/>
        </w:rPr>
        <w:t>іскробезпеки</w:t>
      </w:r>
      <w:proofErr w:type="spellEnd"/>
      <w:r w:rsidRPr="0054116F">
        <w:rPr>
          <w:rFonts w:ascii="Times New Roman" w:hAnsi="Times New Roman" w:cs="Times New Roman"/>
          <w:sz w:val="28"/>
          <w:szCs w:val="28"/>
          <w:lang w:val="uk-UA"/>
        </w:rPr>
        <w:t>. Передбачається також аварійне зливання пожежонебезпечних рідин, аварійне втравлювання горючих газів із апаратури. Рекомендована періодична очистка робочого місця цеху, апаратури від горючих відходів, відкладання пилу, вилучення пожежонебезпечних відходів виробництва, заміна ЛВЖ і ГЖ на пожежонебезпечні технічні миючі засоби. Передбачено пристрої, які забезпечують обмеження поширення пожежі .</w:t>
      </w:r>
    </w:p>
    <w:p w14:paraId="2EB68DF4" w14:textId="77777777" w:rsidR="00600D48" w:rsidRPr="003A1175" w:rsidRDefault="00600D48" w:rsidP="00600D48">
      <w:pPr>
        <w:spacing w:line="360" w:lineRule="auto"/>
        <w:jc w:val="both"/>
        <w:rPr>
          <w:rFonts w:ascii="Times New Roman" w:hAnsi="Times New Roman" w:cs="Times New Roman"/>
          <w:sz w:val="28"/>
          <w:szCs w:val="28"/>
          <w:lang w:val="uk-UA"/>
        </w:rPr>
      </w:pPr>
      <w:r w:rsidRPr="003A1175">
        <w:rPr>
          <w:rFonts w:ascii="Times New Roman" w:hAnsi="Times New Roman" w:cs="Times New Roman"/>
          <w:noProof/>
          <w:sz w:val="28"/>
          <w:szCs w:val="28"/>
          <w:lang w:eastAsia="ru-RU"/>
        </w:rPr>
        <w:lastRenderedPageBreak/>
        <w:drawing>
          <wp:inline distT="0" distB="0" distL="0" distR="0" wp14:anchorId="313EB5F0" wp14:editId="4DD67FE5">
            <wp:extent cx="5940425" cy="337762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5940425" cy="3377624"/>
                    </a:xfrm>
                    <a:prstGeom prst="rect">
                      <a:avLst/>
                    </a:prstGeom>
                  </pic:spPr>
                </pic:pic>
              </a:graphicData>
            </a:graphic>
          </wp:inline>
        </w:drawing>
      </w:r>
    </w:p>
    <w:p w14:paraId="2C70A4E8" w14:textId="77777777" w:rsidR="00600D48" w:rsidRPr="0054116F" w:rsidRDefault="00600D48" w:rsidP="00600D48">
      <w:pPr>
        <w:spacing w:line="360" w:lineRule="auto"/>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Таблиця 4.1. Клас пожежі, пов'язаний з аваріями електроустановок</w:t>
      </w:r>
    </w:p>
    <w:p w14:paraId="787314E5" w14:textId="77777777"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Приміщення обладнується засобами колективного та індивідуального захисту людей від небезпечних факторів пожежі та </w:t>
      </w:r>
      <w:proofErr w:type="spellStart"/>
      <w:r w:rsidRPr="0054116F">
        <w:rPr>
          <w:rFonts w:ascii="Times New Roman" w:hAnsi="Times New Roman" w:cs="Times New Roman"/>
          <w:sz w:val="28"/>
          <w:szCs w:val="28"/>
          <w:lang w:val="uk-UA"/>
        </w:rPr>
        <w:t>протидимного</w:t>
      </w:r>
      <w:proofErr w:type="spellEnd"/>
      <w:r w:rsidRPr="0054116F">
        <w:rPr>
          <w:rFonts w:ascii="Times New Roman" w:hAnsi="Times New Roman" w:cs="Times New Roman"/>
          <w:sz w:val="28"/>
          <w:szCs w:val="28"/>
          <w:lang w:val="uk-UA"/>
        </w:rPr>
        <w:t xml:space="preserve"> захисту. Тип виконання електрообладнання в приміщенні повинен відповідати класу зони </w:t>
      </w:r>
      <w:proofErr w:type="spellStart"/>
      <w:r w:rsidRPr="0054116F">
        <w:rPr>
          <w:rFonts w:ascii="Times New Roman" w:hAnsi="Times New Roman" w:cs="Times New Roman"/>
          <w:sz w:val="28"/>
          <w:szCs w:val="28"/>
          <w:lang w:val="uk-UA"/>
        </w:rPr>
        <w:t>пожежо</w:t>
      </w:r>
      <w:proofErr w:type="spellEnd"/>
      <w:r w:rsidRPr="0054116F">
        <w:rPr>
          <w:rFonts w:ascii="Times New Roman" w:hAnsi="Times New Roman" w:cs="Times New Roman"/>
          <w:sz w:val="28"/>
          <w:szCs w:val="28"/>
          <w:lang w:val="uk-UA"/>
        </w:rPr>
        <w:t xml:space="preserve">- та </w:t>
      </w:r>
      <w:proofErr w:type="spellStart"/>
      <w:r w:rsidRPr="0054116F">
        <w:rPr>
          <w:rFonts w:ascii="Times New Roman" w:hAnsi="Times New Roman" w:cs="Times New Roman"/>
          <w:sz w:val="28"/>
          <w:szCs w:val="28"/>
          <w:lang w:val="uk-UA"/>
        </w:rPr>
        <w:t>вибухобезпечності</w:t>
      </w:r>
      <w:proofErr w:type="spellEnd"/>
      <w:r w:rsidRPr="0054116F">
        <w:rPr>
          <w:rFonts w:ascii="Times New Roman" w:hAnsi="Times New Roman" w:cs="Times New Roman"/>
          <w:sz w:val="28"/>
          <w:szCs w:val="28"/>
          <w:lang w:val="uk-UA"/>
        </w:rPr>
        <w:t>. 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щитів передбачаємо наявність ящиків з піском, сухість якого регулярно перевіряється. Для гасіння можливих пожеж передбачаємо також використання азбестових покривал. Для автоматичного виявлення пожеж в виробничому приміщенні, в якому виконується зварювання, передбачаємо наявність датчиків, які своєчасно сповіщають про виниклу пожежу і дають команду на вмикання автоматичної системи гасіння пожежі.</w:t>
      </w:r>
    </w:p>
    <w:p w14:paraId="71F5935E" w14:textId="74C22772" w:rsidR="00600D48" w:rsidRPr="005821C2" w:rsidRDefault="005821C2" w:rsidP="00E9161B">
      <w:pPr>
        <w:pStyle w:val="af7"/>
      </w:pPr>
      <w:r w:rsidRPr="005821C2">
        <w:t xml:space="preserve">            </w:t>
      </w:r>
      <w:r w:rsidR="007D477A" w:rsidRPr="005821C2">
        <w:t xml:space="preserve">  </w:t>
      </w:r>
      <w:bookmarkStart w:id="39" w:name="_Toc71804731"/>
      <w:r w:rsidR="007D477A" w:rsidRPr="005821C2">
        <w:t>4.</w:t>
      </w:r>
      <w:r w:rsidR="00600D48" w:rsidRPr="005821C2">
        <w:rPr>
          <w:lang w:val="ru-RU"/>
        </w:rPr>
        <w:t>4</w:t>
      </w:r>
      <w:r w:rsidR="007D477A" w:rsidRPr="005821C2">
        <w:t>.3</w:t>
      </w:r>
      <w:r w:rsidR="00600D48" w:rsidRPr="005821C2">
        <w:t>. Вимоги безпеки в аварійних ситуаціях</w:t>
      </w:r>
      <w:bookmarkEnd w:id="39"/>
      <w:r w:rsidR="00600D48" w:rsidRPr="005821C2">
        <w:t xml:space="preserve"> </w:t>
      </w:r>
    </w:p>
    <w:p w14:paraId="752378DA" w14:textId="539C0272"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lastRenderedPageBreak/>
        <w:t xml:space="preserve">У випадку пробою електричної напруги на корпус зварювального агрегату необхідно відключити рубильник і довести до відома про це майстра або начальника дільниці. У випадку потрапляння кого-небудь під напругу, необхідно відключити зварювальний агрегат від мережі, покласти потерпілого на </w:t>
      </w:r>
      <w:r w:rsidR="0054116F" w:rsidRPr="0054116F">
        <w:rPr>
          <w:rFonts w:ascii="Times New Roman" w:hAnsi="Times New Roman" w:cs="Times New Roman"/>
          <w:sz w:val="28"/>
          <w:szCs w:val="28"/>
          <w:lang w:val="uk-UA"/>
        </w:rPr>
        <w:t>дерев’яний</w:t>
      </w:r>
      <w:r w:rsidRPr="0054116F">
        <w:rPr>
          <w:rFonts w:ascii="Times New Roman" w:hAnsi="Times New Roman" w:cs="Times New Roman"/>
          <w:sz w:val="28"/>
          <w:szCs w:val="28"/>
          <w:lang w:val="uk-UA"/>
        </w:rPr>
        <w:t xml:space="preserve"> настил, підклавши під голову ватник, викликати лікаря за телефоном 103 і, якщо це необхідно, зробити </w:t>
      </w:r>
      <w:proofErr w:type="spellStart"/>
      <w:r w:rsidRPr="0054116F">
        <w:rPr>
          <w:rFonts w:ascii="Times New Roman" w:hAnsi="Times New Roman" w:cs="Times New Roman"/>
          <w:sz w:val="28"/>
          <w:szCs w:val="28"/>
          <w:lang w:val="uk-UA"/>
        </w:rPr>
        <w:t>пострадалому</w:t>
      </w:r>
      <w:proofErr w:type="spellEnd"/>
      <w:r w:rsidRPr="0054116F">
        <w:rPr>
          <w:rFonts w:ascii="Times New Roman" w:hAnsi="Times New Roman" w:cs="Times New Roman"/>
          <w:sz w:val="28"/>
          <w:szCs w:val="28"/>
          <w:lang w:val="uk-UA"/>
        </w:rPr>
        <w:t xml:space="preserve"> штучне дихання. У випадку загорання зварювального </w:t>
      </w:r>
      <w:proofErr w:type="spellStart"/>
      <w:r w:rsidRPr="0054116F">
        <w:rPr>
          <w:rFonts w:ascii="Times New Roman" w:hAnsi="Times New Roman" w:cs="Times New Roman"/>
          <w:sz w:val="28"/>
          <w:szCs w:val="28"/>
          <w:lang w:val="uk-UA"/>
        </w:rPr>
        <w:t>агрегата</w:t>
      </w:r>
      <w:proofErr w:type="spellEnd"/>
      <w:r w:rsidRPr="0054116F">
        <w:rPr>
          <w:rFonts w:ascii="Times New Roman" w:hAnsi="Times New Roman" w:cs="Times New Roman"/>
          <w:sz w:val="28"/>
          <w:szCs w:val="28"/>
          <w:lang w:val="uk-UA"/>
        </w:rPr>
        <w:t xml:space="preserve"> необхідно відключити рубильник і приступити до гасіння пожежі за допомогою вогнегасника. Кожен робітник і службовець, що виявив пожежу або загорання, зобов'язаний </w:t>
      </w:r>
      <w:r w:rsidRPr="0054116F">
        <w:rPr>
          <w:rFonts w:ascii="Times New Roman" w:eastAsia="Times New Roman" w:hAnsi="Times New Roman" w:cs="Times New Roman"/>
          <w:sz w:val="28"/>
          <w:szCs w:val="28"/>
          <w:lang w:val="uk-UA" w:eastAsia="ru-RU"/>
        </w:rPr>
        <w:t>[</w:t>
      </w:r>
      <w:r w:rsidR="00A44FBE" w:rsidRPr="0054116F">
        <w:rPr>
          <w:rFonts w:ascii="Times New Roman" w:eastAsia="Times New Roman" w:hAnsi="Times New Roman" w:cs="Times New Roman"/>
          <w:sz w:val="28"/>
          <w:szCs w:val="28"/>
          <w:lang w:val="uk-UA" w:eastAsia="ru-RU"/>
        </w:rPr>
        <w:t>64</w:t>
      </w:r>
      <w:r w:rsidRPr="0054116F">
        <w:rPr>
          <w:rFonts w:ascii="Times New Roman" w:eastAsia="Times New Roman" w:hAnsi="Times New Roman" w:cs="Times New Roman"/>
          <w:sz w:val="28"/>
          <w:szCs w:val="28"/>
          <w:lang w:val="uk-UA" w:eastAsia="ru-RU"/>
        </w:rPr>
        <w:t>]</w:t>
      </w:r>
      <w:r w:rsidRPr="0054116F">
        <w:rPr>
          <w:rFonts w:ascii="Times New Roman" w:hAnsi="Times New Roman" w:cs="Times New Roman"/>
          <w:sz w:val="28"/>
          <w:szCs w:val="28"/>
          <w:lang w:val="uk-UA"/>
        </w:rPr>
        <w:t>:</w:t>
      </w:r>
    </w:p>
    <w:p w14:paraId="6CE03F33" w14:textId="77777777" w:rsidR="00600D48" w:rsidRPr="0054116F" w:rsidRDefault="00600D48" w:rsidP="00600D48">
      <w:pPr>
        <w:spacing w:line="360" w:lineRule="auto"/>
        <w:ind w:firstLine="708"/>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 xml:space="preserve"> – негайно сповістити про це в заводську пожежну охорону за телефоном 101;</w:t>
      </w:r>
    </w:p>
    <w:p w14:paraId="71E5790A" w14:textId="77777777" w:rsidR="00600D48" w:rsidRPr="003A1175"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 – приступити до гасіння вогню пожежі наявними в цеху (на дільниці) засобами пожежогасіння (вогнегасник, пісок, пожежний кран тощо); </w:t>
      </w:r>
    </w:p>
    <w:p w14:paraId="0B617C08" w14:textId="77777777" w:rsidR="00600D48" w:rsidRPr="0054116F" w:rsidRDefault="00600D48" w:rsidP="00600D48">
      <w:pPr>
        <w:spacing w:line="360" w:lineRule="auto"/>
        <w:ind w:firstLine="708"/>
        <w:jc w:val="both"/>
        <w:rPr>
          <w:rFonts w:ascii="Times New Roman" w:hAnsi="Times New Roman" w:cs="Times New Roman"/>
          <w:sz w:val="28"/>
          <w:szCs w:val="28"/>
          <w:lang w:val="uk-UA"/>
        </w:rPr>
      </w:pPr>
      <w:r w:rsidRPr="003A1175">
        <w:rPr>
          <w:rFonts w:ascii="Times New Roman" w:hAnsi="Times New Roman" w:cs="Times New Roman"/>
          <w:sz w:val="28"/>
          <w:szCs w:val="28"/>
          <w:lang w:val="uk-UA"/>
        </w:rPr>
        <w:t xml:space="preserve">– викликати до місця пожежі посадових осіб (начальника цеху, дільниці). </w:t>
      </w:r>
      <w:r w:rsidRPr="0054116F">
        <w:rPr>
          <w:rFonts w:ascii="Times New Roman" w:hAnsi="Times New Roman" w:cs="Times New Roman"/>
          <w:sz w:val="28"/>
          <w:szCs w:val="28"/>
          <w:lang w:val="uk-UA"/>
        </w:rPr>
        <w:t>У випадку одержання травми необхідно довести до відома про це майстра, начальника дільниці та звернутися в медпункт.</w:t>
      </w:r>
    </w:p>
    <w:p w14:paraId="5038F75A" w14:textId="7FF29053" w:rsidR="00340948" w:rsidRPr="0054116F" w:rsidRDefault="00340948" w:rsidP="005821C2">
      <w:pPr>
        <w:pStyle w:val="1"/>
        <w:numPr>
          <w:ilvl w:val="0"/>
          <w:numId w:val="0"/>
        </w:numPr>
        <w:ind w:left="432"/>
        <w:rPr>
          <w:lang w:val="uk-UA"/>
        </w:rPr>
      </w:pPr>
      <w:bookmarkStart w:id="40" w:name="_Toc517107831"/>
      <w:r w:rsidRPr="0054116F">
        <w:rPr>
          <w:lang w:val="uk-UA"/>
        </w:rPr>
        <w:t xml:space="preserve">                                                 </w:t>
      </w:r>
      <w:bookmarkStart w:id="41" w:name="_Toc71804732"/>
      <w:r w:rsidRPr="0054116F">
        <w:rPr>
          <w:lang w:val="uk-UA"/>
        </w:rPr>
        <w:t>Висновок</w:t>
      </w:r>
      <w:bookmarkEnd w:id="40"/>
      <w:bookmarkEnd w:id="41"/>
    </w:p>
    <w:p w14:paraId="34762910" w14:textId="12CAB754" w:rsidR="00340948" w:rsidRPr="0054116F" w:rsidRDefault="00340948" w:rsidP="00340948">
      <w:pPr>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В даному дипломному проекті було розглянуте питання підвищення продуктивності використання міжнародних стандартів.</w:t>
      </w:r>
    </w:p>
    <w:p w14:paraId="34121DD6" w14:textId="6365F25A" w:rsidR="00340948" w:rsidRPr="0054116F" w:rsidRDefault="00340948" w:rsidP="00340948">
      <w:pPr>
        <w:jc w:val="both"/>
        <w:rPr>
          <w:rFonts w:ascii="Times New Roman" w:hAnsi="Times New Roman" w:cs="Times New Roman"/>
          <w:sz w:val="28"/>
          <w:szCs w:val="28"/>
          <w:lang w:val="uk-UA"/>
        </w:rPr>
      </w:pPr>
      <w:r w:rsidRPr="0054116F">
        <w:rPr>
          <w:rFonts w:ascii="Times New Roman" w:hAnsi="Times New Roman" w:cs="Times New Roman"/>
          <w:sz w:val="28"/>
          <w:szCs w:val="28"/>
          <w:lang w:val="uk-UA"/>
        </w:rPr>
        <w:t>Проведено аналіз існуючих стандартів  та їх взаємо замінність.</w:t>
      </w:r>
    </w:p>
    <w:p w14:paraId="42A070B9" w14:textId="4E6D5806" w:rsidR="00340948" w:rsidRPr="001706DD" w:rsidRDefault="00340948" w:rsidP="00340948">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lang w:val="uk-UA"/>
        </w:rPr>
        <w:t xml:space="preserve">В ході дисертації ми </w:t>
      </w:r>
      <w:r>
        <w:rPr>
          <w:rFonts w:ascii="Times New Roman" w:hAnsi="Times New Roman" w:cs="Times New Roman"/>
          <w:sz w:val="28"/>
          <w:szCs w:val="28"/>
          <w:lang w:val="uk-UA"/>
        </w:rPr>
        <w:t>визначили вплив</w:t>
      </w:r>
      <w:r w:rsidRPr="001706DD">
        <w:rPr>
          <w:rFonts w:ascii="Times New Roman" w:hAnsi="Times New Roman" w:cs="Times New Roman"/>
          <w:sz w:val="28"/>
          <w:szCs w:val="28"/>
          <w:lang w:val="uk-UA"/>
        </w:rPr>
        <w:t xml:space="preserve"> набору регуляторних процедур координації при зварюванні на </w:t>
      </w:r>
      <w:r>
        <w:rPr>
          <w:rFonts w:ascii="Times New Roman" w:hAnsi="Times New Roman" w:cs="Times New Roman"/>
          <w:sz w:val="28"/>
          <w:szCs w:val="28"/>
          <w:lang w:val="uk-UA"/>
        </w:rPr>
        <w:t>показники якості при</w:t>
      </w:r>
      <w:r w:rsidRPr="001706DD">
        <w:rPr>
          <w:rFonts w:ascii="Times New Roman" w:hAnsi="Times New Roman" w:cs="Times New Roman"/>
          <w:sz w:val="28"/>
          <w:szCs w:val="28"/>
          <w:lang w:val="uk-UA"/>
        </w:rPr>
        <w:t xml:space="preserve"> виробництв</w:t>
      </w:r>
      <w:r>
        <w:rPr>
          <w:rFonts w:ascii="Times New Roman" w:hAnsi="Times New Roman" w:cs="Times New Roman"/>
          <w:sz w:val="28"/>
          <w:szCs w:val="28"/>
          <w:lang w:val="uk-UA"/>
        </w:rPr>
        <w:t>і</w:t>
      </w:r>
      <w:r w:rsidRPr="001706DD">
        <w:rPr>
          <w:rFonts w:ascii="Times New Roman" w:hAnsi="Times New Roman" w:cs="Times New Roman"/>
          <w:sz w:val="28"/>
          <w:szCs w:val="28"/>
          <w:lang w:val="uk-UA"/>
        </w:rPr>
        <w:t xml:space="preserve"> зварних з'єднань</w:t>
      </w:r>
      <w:r>
        <w:rPr>
          <w:rFonts w:ascii="Times New Roman" w:hAnsi="Times New Roman" w:cs="Times New Roman"/>
          <w:sz w:val="28"/>
          <w:szCs w:val="28"/>
          <w:lang w:val="uk-UA"/>
        </w:rPr>
        <w:t>.</w:t>
      </w:r>
    </w:p>
    <w:p w14:paraId="20114A64" w14:textId="54E458CC" w:rsidR="00340948" w:rsidRPr="001706DD" w:rsidRDefault="00CE32A0" w:rsidP="00340948">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Д</w:t>
      </w:r>
      <w:r w:rsidR="00340948" w:rsidRPr="001706DD">
        <w:rPr>
          <w:rFonts w:ascii="Times New Roman" w:eastAsia="Times New Roman" w:hAnsi="Times New Roman" w:cs="Times New Roman"/>
          <w:sz w:val="28"/>
          <w:lang w:val="uk-UA"/>
        </w:rPr>
        <w:t xml:space="preserve">осягнення </w:t>
      </w:r>
      <w:r>
        <w:rPr>
          <w:rFonts w:ascii="Times New Roman" w:eastAsia="Times New Roman" w:hAnsi="Times New Roman" w:cs="Times New Roman"/>
          <w:sz w:val="28"/>
          <w:lang w:val="uk-UA"/>
        </w:rPr>
        <w:t>супроводжувалися</w:t>
      </w:r>
      <w:r w:rsidR="00340948" w:rsidRPr="001706D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вирішенням таких задач</w:t>
      </w:r>
      <w:r w:rsidR="00340948" w:rsidRPr="001706DD">
        <w:rPr>
          <w:rFonts w:ascii="Times New Roman" w:eastAsia="Times New Roman" w:hAnsi="Times New Roman" w:cs="Times New Roman"/>
          <w:sz w:val="28"/>
          <w:lang w:val="uk-UA"/>
        </w:rPr>
        <w:t>:</w:t>
      </w:r>
    </w:p>
    <w:p w14:paraId="525FA85B" w14:textId="04BC44B5" w:rsidR="00340948" w:rsidRPr="009322A6" w:rsidRDefault="00CE32A0" w:rsidP="00340948">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визначили</w:t>
      </w:r>
      <w:r w:rsidR="00340948" w:rsidRPr="009322A6">
        <w:rPr>
          <w:rFonts w:ascii="Times New Roman" w:hAnsi="Times New Roman" w:cs="Times New Roman"/>
          <w:sz w:val="28"/>
          <w:szCs w:val="28"/>
          <w:lang w:val="uk-UA"/>
        </w:rPr>
        <w:t xml:space="preserve"> перелік та закономірності взаємозв'язку між процедурами </w:t>
      </w:r>
      <w:r w:rsidR="00340948">
        <w:rPr>
          <w:rFonts w:ascii="Times New Roman" w:hAnsi="Times New Roman" w:cs="Times New Roman"/>
          <w:sz w:val="28"/>
          <w:szCs w:val="28"/>
          <w:lang w:val="uk-UA"/>
        </w:rPr>
        <w:t>координації</w:t>
      </w:r>
      <w:r w:rsidR="00340948" w:rsidRPr="009322A6">
        <w:rPr>
          <w:rFonts w:ascii="Times New Roman" w:hAnsi="Times New Roman" w:cs="Times New Roman"/>
          <w:sz w:val="28"/>
          <w:szCs w:val="28"/>
          <w:lang w:val="uk-UA"/>
        </w:rPr>
        <w:t xml:space="preserve"> при зварюванні;</w:t>
      </w:r>
    </w:p>
    <w:p w14:paraId="3ACA9695" w14:textId="41904A4F" w:rsidR="00340948" w:rsidRPr="009322A6" w:rsidRDefault="00CE32A0" w:rsidP="00340948">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визначили</w:t>
      </w:r>
      <w:r w:rsidR="00340948" w:rsidRPr="009322A6">
        <w:rPr>
          <w:rFonts w:ascii="Times New Roman" w:hAnsi="Times New Roman" w:cs="Times New Roman"/>
          <w:sz w:val="28"/>
          <w:szCs w:val="28"/>
          <w:lang w:val="uk-UA"/>
        </w:rPr>
        <w:t xml:space="preserve"> запланований результат та основний зміст нормативно-орієнтованих процедур для забезпечення якості процесу зварювання;</w:t>
      </w:r>
    </w:p>
    <w:p w14:paraId="08FF9EB6" w14:textId="316B4B3D" w:rsidR="00340948" w:rsidRPr="009322A6" w:rsidRDefault="00CE32A0" w:rsidP="00340948">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застосовували</w:t>
      </w:r>
      <w:r w:rsidR="00340948" w:rsidRPr="009322A6">
        <w:rPr>
          <w:rFonts w:ascii="Times New Roman" w:hAnsi="Times New Roman" w:cs="Times New Roman"/>
          <w:sz w:val="28"/>
          <w:szCs w:val="28"/>
          <w:lang w:val="uk-UA"/>
        </w:rPr>
        <w:t xml:space="preserve"> регуляторну координацію, необхідну при зварюванні, для забезпечення якості виробництва зварюваних виробів;</w:t>
      </w:r>
    </w:p>
    <w:p w14:paraId="517851A8" w14:textId="5E947689" w:rsidR="00340948" w:rsidRDefault="00CE32A0" w:rsidP="00340948">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визначили та порівнял</w:t>
      </w:r>
      <w:r w:rsidR="00340948" w:rsidRPr="009322A6">
        <w:rPr>
          <w:rFonts w:ascii="Times New Roman" w:hAnsi="Times New Roman" w:cs="Times New Roman"/>
          <w:sz w:val="28"/>
          <w:szCs w:val="28"/>
          <w:lang w:val="uk-UA"/>
        </w:rPr>
        <w:t>и показники якості зварних з'єднань до та після впровадження системного підходу до координації у зварюванні.</w:t>
      </w:r>
    </w:p>
    <w:p w14:paraId="009456FE" w14:textId="42103C82" w:rsidR="00CE32A0" w:rsidRPr="009322A6" w:rsidRDefault="00CE32A0" w:rsidP="00340948">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проведених досліджень ми отримали позитивні результати , а саме підвищення продуктивності, більш раціональний розподіл часу, та покращення ефективності роботи.</w:t>
      </w:r>
    </w:p>
    <w:p w14:paraId="38F54783" w14:textId="77777777" w:rsidR="00600D48" w:rsidRPr="00340948" w:rsidRDefault="00600D48" w:rsidP="00600D48">
      <w:pPr>
        <w:spacing w:line="360" w:lineRule="auto"/>
        <w:ind w:firstLine="708"/>
        <w:jc w:val="both"/>
        <w:rPr>
          <w:rFonts w:ascii="Times New Roman" w:hAnsi="Times New Roman" w:cs="Times New Roman"/>
          <w:sz w:val="28"/>
          <w:szCs w:val="28"/>
          <w:lang w:val="uk-UA"/>
        </w:rPr>
      </w:pPr>
    </w:p>
    <w:p w14:paraId="34C545D5"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0F14BCAC"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2996C01E"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17550A21"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3472558D" w14:textId="77777777" w:rsidR="00600D48" w:rsidRDefault="00600D48" w:rsidP="00600D48">
      <w:pPr>
        <w:spacing w:line="360" w:lineRule="auto"/>
        <w:ind w:firstLine="708"/>
        <w:jc w:val="both"/>
        <w:rPr>
          <w:rFonts w:ascii="Times New Roman" w:hAnsi="Times New Roman" w:cs="Times New Roman"/>
          <w:sz w:val="28"/>
          <w:szCs w:val="28"/>
          <w:lang w:val="uk-UA"/>
        </w:rPr>
      </w:pPr>
    </w:p>
    <w:p w14:paraId="60F600AA"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58847324"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6C420FCE"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3D6548F9"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71AD4AF3"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20214BF5" w14:textId="77777777" w:rsidR="00CE32A0" w:rsidRDefault="00CE32A0" w:rsidP="00600D48">
      <w:pPr>
        <w:spacing w:line="360" w:lineRule="auto"/>
        <w:ind w:firstLine="708"/>
        <w:jc w:val="both"/>
        <w:rPr>
          <w:rFonts w:ascii="Times New Roman" w:hAnsi="Times New Roman" w:cs="Times New Roman"/>
          <w:sz w:val="28"/>
          <w:szCs w:val="28"/>
          <w:lang w:val="uk-UA"/>
        </w:rPr>
      </w:pPr>
    </w:p>
    <w:p w14:paraId="386BBD43" w14:textId="77777777" w:rsidR="00CE32A0" w:rsidRPr="00600D48" w:rsidRDefault="00CE32A0" w:rsidP="00600D48">
      <w:pPr>
        <w:spacing w:line="360" w:lineRule="auto"/>
        <w:ind w:firstLine="708"/>
        <w:jc w:val="both"/>
        <w:rPr>
          <w:rFonts w:ascii="Times New Roman" w:hAnsi="Times New Roman" w:cs="Times New Roman"/>
          <w:sz w:val="28"/>
          <w:szCs w:val="28"/>
          <w:lang w:val="uk-UA"/>
        </w:rPr>
      </w:pPr>
    </w:p>
    <w:p w14:paraId="41D282F0" w14:textId="77777777" w:rsidR="00600D48" w:rsidRDefault="00600D48" w:rsidP="00600D48">
      <w:pPr>
        <w:spacing w:after="0" w:line="360" w:lineRule="auto"/>
        <w:jc w:val="both"/>
        <w:rPr>
          <w:rFonts w:ascii="Times New Roman" w:hAnsi="Times New Roman" w:cs="Times New Roman"/>
          <w:sz w:val="28"/>
          <w:szCs w:val="28"/>
          <w:lang w:val="uk-UA"/>
        </w:rPr>
      </w:pPr>
    </w:p>
    <w:p w14:paraId="4BBFEC03" w14:textId="158BE62A" w:rsidR="00A81BE4" w:rsidRPr="00C76042" w:rsidRDefault="005821C2" w:rsidP="005821C2">
      <w:pPr>
        <w:pStyle w:val="1"/>
        <w:numPr>
          <w:ilvl w:val="0"/>
          <w:numId w:val="0"/>
        </w:numPr>
        <w:ind w:left="432"/>
        <w:rPr>
          <w:lang w:val="uk-UA"/>
        </w:rPr>
      </w:pPr>
      <w:bookmarkStart w:id="42" w:name="_Toc71804733"/>
      <w:r>
        <w:rPr>
          <w:lang w:val="uk-UA"/>
        </w:rPr>
        <w:lastRenderedPageBreak/>
        <w:t xml:space="preserve">                              </w:t>
      </w:r>
      <w:r w:rsidR="00C76042" w:rsidRPr="00C76042">
        <w:rPr>
          <w:lang w:val="uk-UA"/>
        </w:rPr>
        <w:t>Список використаних джерел</w:t>
      </w:r>
      <w:bookmarkEnd w:id="42"/>
    </w:p>
    <w:p w14:paraId="6898E489"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bookmarkStart w:id="43" w:name="_Hlk72151083"/>
      <w:bookmarkEnd w:id="0"/>
      <w:r>
        <w:rPr>
          <w:rFonts w:ascii="Times New Roman" w:hAnsi="Times New Roman" w:cs="Times New Roman"/>
          <w:sz w:val="28"/>
          <w:szCs w:val="28"/>
          <w:lang w:val="uk-UA"/>
        </w:rPr>
        <w:t xml:space="preserve">1. </w:t>
      </w:r>
      <w:r w:rsidRPr="009C0C18">
        <w:rPr>
          <w:rFonts w:ascii="Times New Roman" w:hAnsi="Times New Roman" w:cs="Times New Roman"/>
          <w:sz w:val="28"/>
          <w:szCs w:val="28"/>
          <w:lang w:val="en-US"/>
        </w:rPr>
        <w:t>ISO. 9001:2015—Quality Management Systems—Requirements; International Organization for Standardization:</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Geneva, Switzerland, 2015.</w:t>
      </w:r>
    </w:p>
    <w:p w14:paraId="4C844053"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9C0C18">
        <w:rPr>
          <w:rFonts w:ascii="Times New Roman" w:hAnsi="Times New Roman" w:cs="Times New Roman"/>
          <w:sz w:val="28"/>
          <w:szCs w:val="28"/>
          <w:lang w:val="en-US"/>
        </w:rPr>
        <w:t>ISO 14731:2019</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Welding Coordination</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Tasks and Responsibilities; International Organization for</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Standardization: Geneva, Switzerland, 2019.</w:t>
      </w:r>
    </w:p>
    <w:p w14:paraId="08A480DB" w14:textId="77777777" w:rsidR="00951B73" w:rsidRPr="009C0C18" w:rsidRDefault="00951B73" w:rsidP="00951B73">
      <w:pPr>
        <w:spacing w:after="0" w:line="360" w:lineRule="auto"/>
        <w:ind w:firstLine="708"/>
        <w:jc w:val="both"/>
        <w:rPr>
          <w:rFonts w:ascii="Times New Roman" w:hAnsi="Times New Roman" w:cs="Times New Roman"/>
          <w:sz w:val="28"/>
          <w:szCs w:val="28"/>
          <w:lang w:val="uk-UA"/>
        </w:rPr>
      </w:pPr>
      <w:r w:rsidRPr="009C0C18">
        <w:rPr>
          <w:rFonts w:ascii="Times New Roman" w:hAnsi="Times New Roman" w:cs="Times New Roman"/>
          <w:sz w:val="28"/>
          <w:szCs w:val="28"/>
          <w:lang w:val="uk-UA"/>
        </w:rPr>
        <w:t xml:space="preserve">3. </w:t>
      </w:r>
      <w:proofErr w:type="spellStart"/>
      <w:r w:rsidRPr="009C0C18">
        <w:rPr>
          <w:rFonts w:ascii="Times New Roman" w:hAnsi="Times New Roman" w:cs="Times New Roman"/>
          <w:sz w:val="28"/>
          <w:szCs w:val="28"/>
          <w:lang w:val="en-US"/>
        </w:rPr>
        <w:t>Slyvinskyy</w:t>
      </w:r>
      <w:proofErr w:type="spellEnd"/>
      <w:r w:rsidRPr="009C0C18">
        <w:rPr>
          <w:rFonts w:ascii="Times New Roman" w:hAnsi="Times New Roman" w:cs="Times New Roman"/>
          <w:sz w:val="28"/>
          <w:szCs w:val="28"/>
          <w:lang w:val="en-US"/>
        </w:rPr>
        <w:t xml:space="preserve"> O., </w:t>
      </w:r>
      <w:proofErr w:type="spellStart"/>
      <w:r w:rsidRPr="009C0C18">
        <w:rPr>
          <w:rFonts w:ascii="Times New Roman" w:hAnsi="Times New Roman" w:cs="Times New Roman"/>
          <w:sz w:val="28"/>
          <w:szCs w:val="28"/>
          <w:lang w:val="en-US"/>
        </w:rPr>
        <w:t>Chvertko</w:t>
      </w:r>
      <w:proofErr w:type="spellEnd"/>
      <w:r w:rsidRPr="009C0C18">
        <w:rPr>
          <w:rFonts w:ascii="Times New Roman" w:hAnsi="Times New Roman" w:cs="Times New Roman"/>
          <w:sz w:val="28"/>
          <w:szCs w:val="28"/>
          <w:lang w:val="en-US"/>
        </w:rPr>
        <w:t xml:space="preserve"> Y., </w:t>
      </w:r>
      <w:proofErr w:type="spellStart"/>
      <w:r w:rsidRPr="009C0C18">
        <w:rPr>
          <w:rFonts w:ascii="Times New Roman" w:hAnsi="Times New Roman" w:cs="Times New Roman"/>
          <w:sz w:val="28"/>
          <w:szCs w:val="28"/>
          <w:lang w:val="en-US"/>
        </w:rPr>
        <w:t>Bisyk</w:t>
      </w:r>
      <w:proofErr w:type="spellEnd"/>
      <w:r w:rsidRPr="009C0C18">
        <w:rPr>
          <w:rFonts w:ascii="Times New Roman" w:hAnsi="Times New Roman" w:cs="Times New Roman"/>
          <w:sz w:val="28"/>
          <w:szCs w:val="28"/>
          <w:lang w:val="en-US"/>
        </w:rPr>
        <w:t xml:space="preserve"> S. (2019). Effect of welding heat input on heat-affected zone softening in quenched and tempered armor steels. High Temperature Material Processes, 23(3), 239-253.</w:t>
      </w:r>
    </w:p>
    <w:p w14:paraId="29EFF6BA" w14:textId="77777777" w:rsidR="00951B73" w:rsidRPr="009C0C18" w:rsidRDefault="00951B73" w:rsidP="00951B73">
      <w:pPr>
        <w:spacing w:after="0" w:line="360" w:lineRule="auto"/>
        <w:ind w:firstLine="708"/>
        <w:jc w:val="both"/>
        <w:rPr>
          <w:rFonts w:ascii="Times New Roman" w:hAnsi="Times New Roman" w:cs="Times New Roman"/>
          <w:sz w:val="28"/>
          <w:szCs w:val="28"/>
          <w:lang w:val="uk-UA"/>
        </w:rPr>
      </w:pPr>
      <w:r w:rsidRPr="009C0C18">
        <w:rPr>
          <w:rFonts w:ascii="Times New Roman" w:hAnsi="Times New Roman" w:cs="Times New Roman"/>
          <w:sz w:val="28"/>
          <w:szCs w:val="28"/>
          <w:lang w:val="uk-UA"/>
        </w:rPr>
        <w:t xml:space="preserve">4. </w:t>
      </w:r>
      <w:proofErr w:type="spellStart"/>
      <w:r w:rsidRPr="009C0C18">
        <w:rPr>
          <w:rFonts w:ascii="Times New Roman" w:hAnsi="Times New Roman" w:cs="Times New Roman"/>
          <w:sz w:val="28"/>
          <w:szCs w:val="28"/>
          <w:lang w:val="en-US"/>
        </w:rPr>
        <w:t>Prokhorenko</w:t>
      </w:r>
      <w:proofErr w:type="spellEnd"/>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V</w:t>
      </w:r>
      <w:r w:rsidRPr="009C0C18">
        <w:rPr>
          <w:rFonts w:ascii="Times New Roman" w:hAnsi="Times New Roman" w:cs="Times New Roman"/>
          <w:sz w:val="28"/>
          <w:szCs w:val="28"/>
          <w:lang w:val="uk-UA"/>
        </w:rPr>
        <w:t>.</w:t>
      </w:r>
      <w:r w:rsidRPr="009C0C18">
        <w:rPr>
          <w:rFonts w:ascii="Times New Roman" w:hAnsi="Times New Roman" w:cs="Times New Roman"/>
          <w:sz w:val="28"/>
          <w:szCs w:val="28"/>
          <w:lang w:val="en-US"/>
        </w:rPr>
        <w:t>M</w:t>
      </w:r>
      <w:r w:rsidRPr="009C0C18">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Prokhorenko</w:t>
      </w:r>
      <w:proofErr w:type="spellEnd"/>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D</w:t>
      </w:r>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V</w:t>
      </w:r>
      <w:r w:rsidRPr="009C0C18">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Zvorykin</w:t>
      </w:r>
      <w:proofErr w:type="spellEnd"/>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C</w:t>
      </w:r>
      <w:r w:rsidRPr="009C0C18">
        <w:rPr>
          <w:rFonts w:ascii="Times New Roman" w:hAnsi="Times New Roman" w:cs="Times New Roman"/>
          <w:sz w:val="28"/>
          <w:szCs w:val="28"/>
          <w:lang w:val="uk-UA"/>
        </w:rPr>
        <w:t>.</w:t>
      </w:r>
      <w:r w:rsidRPr="009C0C18">
        <w:rPr>
          <w:rFonts w:ascii="Times New Roman" w:hAnsi="Times New Roman" w:cs="Times New Roman"/>
          <w:sz w:val="28"/>
          <w:szCs w:val="28"/>
          <w:lang w:val="en-US"/>
        </w:rPr>
        <w:t>O</w:t>
      </w:r>
      <w:r w:rsidRPr="009C0C18">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Hainutdinov</w:t>
      </w:r>
      <w:proofErr w:type="spellEnd"/>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S</w:t>
      </w:r>
      <w:r w:rsidRPr="009C0C18">
        <w:rPr>
          <w:rFonts w:ascii="Times New Roman" w:hAnsi="Times New Roman" w:cs="Times New Roman"/>
          <w:sz w:val="28"/>
          <w:szCs w:val="28"/>
          <w:lang w:val="uk-UA"/>
        </w:rPr>
        <w:t>.</w:t>
      </w:r>
      <w:r w:rsidRPr="009C0C18">
        <w:rPr>
          <w:rFonts w:ascii="Times New Roman" w:hAnsi="Times New Roman" w:cs="Times New Roman"/>
          <w:sz w:val="28"/>
          <w:szCs w:val="28"/>
          <w:lang w:val="en-US"/>
        </w:rPr>
        <w:t>F</w:t>
      </w:r>
      <w:r w:rsidRPr="009C0C18">
        <w:rPr>
          <w:rFonts w:ascii="Times New Roman" w:hAnsi="Times New Roman" w:cs="Times New Roman"/>
          <w:sz w:val="28"/>
          <w:szCs w:val="28"/>
          <w:lang w:val="uk-UA"/>
        </w:rPr>
        <w:t xml:space="preserve">. (2019). </w:t>
      </w:r>
      <w:r w:rsidRPr="009C0C18">
        <w:rPr>
          <w:rFonts w:ascii="Times New Roman" w:hAnsi="Times New Roman" w:cs="Times New Roman"/>
          <w:sz w:val="28"/>
          <w:szCs w:val="28"/>
          <w:lang w:val="en-US"/>
        </w:rPr>
        <w:t>Kinetics of strains during single-pass fusion welding of a symmetrical butt joint. Technological Systems, 3(88), 73-84</w:t>
      </w:r>
    </w:p>
    <w:p w14:paraId="75D8F4A4" w14:textId="77777777" w:rsidR="00951B73" w:rsidRPr="009C0C18" w:rsidRDefault="00951B73" w:rsidP="00951B73">
      <w:pPr>
        <w:spacing w:after="0" w:line="360" w:lineRule="auto"/>
        <w:ind w:firstLine="708"/>
        <w:jc w:val="both"/>
        <w:rPr>
          <w:rFonts w:ascii="Times New Roman" w:hAnsi="Times New Roman" w:cs="Times New Roman"/>
          <w:sz w:val="28"/>
          <w:szCs w:val="28"/>
          <w:lang w:val="uk-UA"/>
        </w:rPr>
      </w:pPr>
      <w:r w:rsidRPr="009C0C18">
        <w:rPr>
          <w:rFonts w:ascii="Times New Roman" w:hAnsi="Times New Roman" w:cs="Times New Roman"/>
          <w:sz w:val="28"/>
          <w:szCs w:val="28"/>
          <w:lang w:val="uk-UA"/>
        </w:rPr>
        <w:t xml:space="preserve">5. </w:t>
      </w:r>
      <w:r>
        <w:rPr>
          <w:rFonts w:ascii="Times New Roman" w:hAnsi="Times New Roman" w:cs="Times New Roman"/>
          <w:sz w:val="28"/>
          <w:szCs w:val="28"/>
          <w:lang w:val="uk-UA"/>
        </w:rPr>
        <w:t>Гаєвський</w:t>
      </w:r>
      <w:r w:rsidRPr="00183366">
        <w:rPr>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O</w:t>
      </w:r>
      <w:r w:rsidRPr="00183366">
        <w:rPr>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A</w:t>
      </w:r>
      <w:r w:rsidRPr="00183366">
        <w:rPr>
          <w:rFonts w:ascii="Times New Roman" w:hAnsi="Times New Roman" w:cs="Times New Roman"/>
          <w:sz w:val="28"/>
          <w:szCs w:val="28"/>
          <w:lang w:val="en-US"/>
        </w:rPr>
        <w:t xml:space="preserve">., </w:t>
      </w:r>
      <w:r>
        <w:rPr>
          <w:rFonts w:ascii="Times New Roman" w:hAnsi="Times New Roman" w:cs="Times New Roman"/>
          <w:sz w:val="28"/>
          <w:szCs w:val="28"/>
          <w:lang w:val="uk-UA"/>
        </w:rPr>
        <w:t>Гаєвський</w:t>
      </w:r>
      <w:r w:rsidRPr="00183366">
        <w:rPr>
          <w:rFonts w:ascii="Times New Roman" w:hAnsi="Times New Roman" w:cs="Times New Roman"/>
          <w:sz w:val="28"/>
          <w:szCs w:val="28"/>
          <w:lang w:val="en-US"/>
        </w:rPr>
        <w:t xml:space="preserve"> </w:t>
      </w:r>
      <w:r>
        <w:rPr>
          <w:rFonts w:ascii="Times New Roman" w:hAnsi="Times New Roman" w:cs="Times New Roman"/>
          <w:sz w:val="28"/>
          <w:szCs w:val="28"/>
          <w:lang w:val="uk-UA"/>
        </w:rPr>
        <w:t>В</w:t>
      </w:r>
      <w:r w:rsidRPr="00183366">
        <w:rPr>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O</w:t>
      </w:r>
      <w:r w:rsidRPr="00183366">
        <w:rPr>
          <w:rFonts w:ascii="Times New Roman" w:hAnsi="Times New Roman" w:cs="Times New Roman"/>
          <w:sz w:val="28"/>
          <w:szCs w:val="28"/>
          <w:lang w:val="en-US"/>
        </w:rPr>
        <w:t xml:space="preserve">. (2017). </w:t>
      </w:r>
      <w:r>
        <w:rPr>
          <w:rFonts w:ascii="Times New Roman" w:hAnsi="Times New Roman" w:cs="Times New Roman"/>
          <w:sz w:val="28"/>
          <w:szCs w:val="28"/>
          <w:lang w:val="uk-UA"/>
        </w:rPr>
        <w:t>Координація зварювальних робіт</w:t>
      </w:r>
      <w:r w:rsidRPr="00183366">
        <w:rPr>
          <w:rFonts w:ascii="Times New Roman" w:hAnsi="Times New Roman" w:cs="Times New Roman"/>
          <w:sz w:val="28"/>
          <w:szCs w:val="28"/>
          <w:lang w:val="en-US"/>
        </w:rPr>
        <w:t xml:space="preserve">. </w:t>
      </w:r>
      <w:r>
        <w:rPr>
          <w:rFonts w:ascii="Times New Roman" w:hAnsi="Times New Roman" w:cs="Times New Roman"/>
          <w:sz w:val="28"/>
          <w:szCs w:val="28"/>
          <w:lang w:val="uk-UA"/>
        </w:rPr>
        <w:t>Київ</w:t>
      </w:r>
      <w:r w:rsidRPr="00183366">
        <w:rPr>
          <w:rFonts w:ascii="Times New Roman" w:hAnsi="Times New Roman" w:cs="Times New Roman"/>
          <w:sz w:val="28"/>
          <w:szCs w:val="28"/>
          <w:lang w:val="en-US"/>
        </w:rPr>
        <w:t xml:space="preserve">: </w:t>
      </w:r>
      <w:r>
        <w:rPr>
          <w:rFonts w:ascii="Times New Roman" w:hAnsi="Times New Roman" w:cs="Times New Roman"/>
          <w:sz w:val="28"/>
          <w:szCs w:val="28"/>
          <w:lang w:val="uk-UA"/>
        </w:rPr>
        <w:t>Центр учбової літератури</w:t>
      </w:r>
      <w:r w:rsidRPr="00183366">
        <w:rPr>
          <w:rFonts w:ascii="Times New Roman" w:hAnsi="Times New Roman" w:cs="Times New Roman"/>
          <w:sz w:val="28"/>
          <w:szCs w:val="28"/>
          <w:lang w:val="en-US"/>
        </w:rPr>
        <w:t>, 168</w:t>
      </w:r>
      <w:r>
        <w:rPr>
          <w:rFonts w:ascii="Times New Roman" w:hAnsi="Times New Roman" w:cs="Times New Roman"/>
          <w:sz w:val="28"/>
          <w:szCs w:val="28"/>
          <w:lang w:val="uk-UA"/>
        </w:rPr>
        <w:t xml:space="preserve"> с</w:t>
      </w:r>
      <w:r w:rsidRPr="00183366">
        <w:rPr>
          <w:rFonts w:ascii="Times New Roman" w:hAnsi="Times New Roman" w:cs="Times New Roman"/>
          <w:sz w:val="28"/>
          <w:szCs w:val="28"/>
          <w:lang w:val="en-US"/>
        </w:rPr>
        <w:t>.</w:t>
      </w:r>
    </w:p>
    <w:p w14:paraId="1F2E24D3"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sidRPr="009C0C18">
        <w:rPr>
          <w:rFonts w:ascii="Times New Roman" w:hAnsi="Times New Roman" w:cs="Times New Roman"/>
          <w:sz w:val="28"/>
          <w:szCs w:val="28"/>
          <w:lang w:val="uk-UA"/>
        </w:rPr>
        <w:t xml:space="preserve">6. </w:t>
      </w:r>
      <w:r w:rsidRPr="009C0C18">
        <w:rPr>
          <w:rFonts w:ascii="Times New Roman" w:hAnsi="Times New Roman" w:cs="Times New Roman"/>
          <w:sz w:val="28"/>
          <w:szCs w:val="28"/>
          <w:lang w:val="en-US"/>
        </w:rPr>
        <w:t>Walker, R. H., Johnson, L. W. (2009). Signaling intrinsic service quality and value via accreditation and certification. Managing</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Service Quality: An International Journal, 19(1), 85–105.</w:t>
      </w:r>
    </w:p>
    <w:p w14:paraId="48478632"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sidRPr="009C0C18">
        <w:rPr>
          <w:rFonts w:ascii="Times New Roman" w:hAnsi="Times New Roman" w:cs="Times New Roman"/>
          <w:sz w:val="28"/>
          <w:szCs w:val="28"/>
          <w:lang w:val="uk-UA"/>
        </w:rPr>
        <w:t xml:space="preserve">7. </w:t>
      </w:r>
      <w:r w:rsidRPr="009C0C18">
        <w:rPr>
          <w:rFonts w:ascii="Times New Roman" w:hAnsi="Times New Roman" w:cs="Times New Roman"/>
          <w:sz w:val="28"/>
          <w:szCs w:val="28"/>
          <w:lang w:val="en-US"/>
        </w:rPr>
        <w:t>Bj</w:t>
      </w:r>
      <w:r>
        <w:rPr>
          <w:rFonts w:ascii="Times New Roman" w:hAnsi="Times New Roman" w:cs="Times New Roman"/>
          <w:sz w:val="28"/>
          <w:szCs w:val="28"/>
          <w:lang w:val="en-US"/>
        </w:rPr>
        <w:t>o</w:t>
      </w:r>
      <w:r w:rsidRPr="009C0C18">
        <w:rPr>
          <w:rFonts w:ascii="Times New Roman" w:hAnsi="Times New Roman" w:cs="Times New Roman"/>
          <w:sz w:val="28"/>
          <w:szCs w:val="28"/>
          <w:lang w:val="en-US"/>
        </w:rPr>
        <w:t>rk, T., Samuelsson, J., Marquis, G. (2008). The Need for a Weld Quality System for Fatigue Loaded Structures. Welding in the</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World, 52, 34–46.</w:t>
      </w:r>
    </w:p>
    <w:p w14:paraId="7AF41A4E" w14:textId="77777777" w:rsidR="00951B73" w:rsidRPr="009C0C18" w:rsidRDefault="00951B73" w:rsidP="00951B73">
      <w:pPr>
        <w:spacing w:after="0" w:line="360" w:lineRule="auto"/>
        <w:ind w:firstLine="708"/>
        <w:jc w:val="both"/>
        <w:rPr>
          <w:rFonts w:ascii="Times New Roman" w:hAnsi="Times New Roman" w:cs="Times New Roman"/>
          <w:sz w:val="28"/>
          <w:szCs w:val="28"/>
          <w:lang w:val="uk-UA"/>
        </w:rPr>
      </w:pPr>
      <w:r w:rsidRPr="00CA1BDC">
        <w:rPr>
          <w:rFonts w:ascii="Times New Roman" w:hAnsi="Times New Roman" w:cs="Times New Roman"/>
          <w:sz w:val="28"/>
          <w:szCs w:val="28"/>
          <w:lang w:val="uk-UA"/>
        </w:rPr>
        <w:t xml:space="preserve">8. </w:t>
      </w:r>
      <w:proofErr w:type="spellStart"/>
      <w:r w:rsidRPr="009C0C18">
        <w:rPr>
          <w:rFonts w:ascii="Times New Roman" w:hAnsi="Times New Roman" w:cs="Times New Roman"/>
          <w:sz w:val="28"/>
          <w:szCs w:val="28"/>
          <w:lang w:val="en-US"/>
        </w:rPr>
        <w:t>Takechi</w:t>
      </w:r>
      <w:proofErr w:type="spellEnd"/>
      <w:r w:rsidRPr="009C0C18">
        <w:rPr>
          <w:rFonts w:ascii="Times New Roman" w:hAnsi="Times New Roman" w:cs="Times New Roman"/>
          <w:sz w:val="28"/>
          <w:szCs w:val="28"/>
          <w:lang w:val="en-US"/>
        </w:rPr>
        <w:t xml:space="preserve"> Sh. (2008). </w:t>
      </w:r>
      <w:hyperlink r:id="rId25" w:tooltip="Knowledge Management in Manufacturing" w:history="1">
        <w:r w:rsidRPr="009C0C18">
          <w:rPr>
            <w:rFonts w:ascii="Times New Roman" w:hAnsi="Times New Roman" w:cs="Times New Roman"/>
            <w:sz w:val="28"/>
            <w:szCs w:val="28"/>
            <w:lang w:val="en-US"/>
          </w:rPr>
          <w:t>Knowledge management in manufacturing</w:t>
        </w:r>
      </w:hyperlink>
      <w:r w:rsidRPr="009C0C18">
        <w:rPr>
          <w:rFonts w:ascii="Times New Roman" w:hAnsi="Times New Roman" w:cs="Times New Roman"/>
          <w:sz w:val="28"/>
          <w:szCs w:val="28"/>
          <w:lang w:val="en-US"/>
        </w:rPr>
        <w:t xml:space="preserve">. </w:t>
      </w:r>
      <w:hyperlink r:id="rId26"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77(1), 55-59.</w:t>
      </w:r>
    </w:p>
    <w:p w14:paraId="01A222FE"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9. </w:t>
      </w:r>
      <w:proofErr w:type="spellStart"/>
      <w:r w:rsidRPr="009C0C18">
        <w:rPr>
          <w:rFonts w:ascii="Times New Roman" w:hAnsi="Times New Roman" w:cs="Times New Roman"/>
          <w:sz w:val="28"/>
          <w:szCs w:val="28"/>
          <w:lang w:val="en-US"/>
        </w:rPr>
        <w:t>Aikawa</w:t>
      </w:r>
      <w:proofErr w:type="spellEnd"/>
      <w:r w:rsidRPr="009C0C18">
        <w:rPr>
          <w:rFonts w:ascii="Times New Roman" w:hAnsi="Times New Roman" w:cs="Times New Roman"/>
          <w:sz w:val="28"/>
          <w:szCs w:val="28"/>
          <w:lang w:val="en-US"/>
        </w:rPr>
        <w:t>, T. (2001). An outline of iso 9001:2000 requirements and the point of building a management system. Journal of the Japan</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Welding Society, 70 (7), 701–706.</w:t>
      </w:r>
    </w:p>
    <w:p w14:paraId="4425191B"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sidRPr="00CA1BDC">
        <w:rPr>
          <w:rFonts w:ascii="Times New Roman" w:hAnsi="Times New Roman" w:cs="Times New Roman"/>
          <w:sz w:val="28"/>
          <w:szCs w:val="28"/>
          <w:lang w:val="uk-UA"/>
        </w:rPr>
        <w:t xml:space="preserve">10. </w:t>
      </w:r>
      <w:r w:rsidRPr="009C0C18">
        <w:rPr>
          <w:rFonts w:ascii="Times New Roman" w:hAnsi="Times New Roman" w:cs="Times New Roman"/>
          <w:sz w:val="28"/>
          <w:szCs w:val="28"/>
          <w:lang w:val="en-US"/>
        </w:rPr>
        <w:t>Wada, H. (2008). Management system of welding quality. Journal of the Japan Welding Society, 77 (3), 248–253.</w:t>
      </w:r>
    </w:p>
    <w:p w14:paraId="5E40E871"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11. </w:t>
      </w:r>
      <w:r w:rsidRPr="009C0C18">
        <w:rPr>
          <w:rFonts w:ascii="Times New Roman" w:hAnsi="Times New Roman" w:cs="Times New Roman"/>
          <w:sz w:val="28"/>
          <w:szCs w:val="28"/>
          <w:lang w:val="en-US"/>
        </w:rPr>
        <w:t xml:space="preserve">EN. 1090-2:2018—Execution of Steel Structures and </w:t>
      </w:r>
      <w:proofErr w:type="spellStart"/>
      <w:r w:rsidRPr="009C0C18">
        <w:rPr>
          <w:rFonts w:ascii="Times New Roman" w:hAnsi="Times New Roman" w:cs="Times New Roman"/>
          <w:sz w:val="28"/>
          <w:szCs w:val="28"/>
          <w:lang w:val="en-US"/>
        </w:rPr>
        <w:t>Aluminium</w:t>
      </w:r>
      <w:proofErr w:type="spellEnd"/>
      <w:r w:rsidRPr="009C0C18">
        <w:rPr>
          <w:rFonts w:ascii="Times New Roman" w:hAnsi="Times New Roman" w:cs="Times New Roman"/>
          <w:sz w:val="28"/>
          <w:szCs w:val="28"/>
          <w:lang w:val="en-US"/>
        </w:rPr>
        <w:t xml:space="preserve"> Structures—Part 2: Technical Requirements for Steel Structures; European Committee for Standardization: Brussels, Belgium, 2018.</w:t>
      </w:r>
    </w:p>
    <w:p w14:paraId="7B220EDD"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lastRenderedPageBreak/>
        <w:t xml:space="preserve">12. </w:t>
      </w:r>
      <w:r w:rsidRPr="009C0C18">
        <w:rPr>
          <w:rFonts w:ascii="Times New Roman" w:hAnsi="Times New Roman" w:cs="Times New Roman"/>
          <w:sz w:val="28"/>
          <w:szCs w:val="28"/>
          <w:lang w:val="en-US"/>
        </w:rPr>
        <w:t xml:space="preserve">Fukuda, S. (1998). Engineering Accreditation. Journal of the Japan Welding Society, 67 (3), 237–239. </w:t>
      </w:r>
    </w:p>
    <w:p w14:paraId="64A12FFD" w14:textId="77777777" w:rsidR="00951B73" w:rsidRPr="009C0C18"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13. </w:t>
      </w:r>
      <w:proofErr w:type="spellStart"/>
      <w:r w:rsidRPr="009C0C18">
        <w:rPr>
          <w:rFonts w:ascii="Times New Roman" w:hAnsi="Times New Roman" w:cs="Times New Roman"/>
          <w:sz w:val="28"/>
          <w:szCs w:val="28"/>
          <w:lang w:val="en-US"/>
        </w:rPr>
        <w:t>Harasawa</w:t>
      </w:r>
      <w:proofErr w:type="spellEnd"/>
      <w:r w:rsidRPr="009C0C18">
        <w:rPr>
          <w:rFonts w:ascii="Times New Roman" w:hAnsi="Times New Roman" w:cs="Times New Roman"/>
          <w:sz w:val="28"/>
          <w:szCs w:val="28"/>
          <w:lang w:val="en-US"/>
        </w:rPr>
        <w:t>, H. (2010). Education and Certification System of Welding Engineers in Japan and Overseas Activities. Journal of the</w:t>
      </w:r>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Japan Welding Society, 79 (1), 49–57.</w:t>
      </w:r>
    </w:p>
    <w:p w14:paraId="16BAF8EB"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14. </w:t>
      </w:r>
      <w:proofErr w:type="spellStart"/>
      <w:r w:rsidRPr="009C0C18">
        <w:rPr>
          <w:rFonts w:ascii="Times New Roman" w:hAnsi="Times New Roman" w:cs="Times New Roman"/>
          <w:sz w:val="28"/>
          <w:szCs w:val="28"/>
          <w:lang w:val="en-US"/>
        </w:rPr>
        <w:t>Quintino</w:t>
      </w:r>
      <w:proofErr w:type="spellEnd"/>
      <w:r w:rsidRPr="009C0C18">
        <w:rPr>
          <w:rFonts w:ascii="Times New Roman" w:hAnsi="Times New Roman" w:cs="Times New Roman"/>
          <w:sz w:val="28"/>
          <w:szCs w:val="28"/>
          <w:lang w:val="en-US"/>
        </w:rPr>
        <w:t>, L., Fernandes, I., Miranda, R. M. (2012). Impact of the Qualification of Personnel in the Manufacturing Industry. Welding</w:t>
      </w:r>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in the World, 56 (7-8), 130–137.</w:t>
      </w:r>
    </w:p>
    <w:p w14:paraId="1DEC1A74"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15. </w:t>
      </w:r>
      <w:r w:rsidRPr="009C0C18">
        <w:rPr>
          <w:rFonts w:ascii="Times New Roman" w:hAnsi="Times New Roman" w:cs="Times New Roman"/>
          <w:sz w:val="28"/>
          <w:szCs w:val="28"/>
          <w:lang w:val="en-US"/>
        </w:rPr>
        <w:t xml:space="preserve">Hirata Y. (2016). </w:t>
      </w:r>
      <w:hyperlink r:id="rId27" w:tooltip="Sustainable Evolution of Welding and Joining Technology" w:history="1">
        <w:r w:rsidRPr="009C0C18">
          <w:rPr>
            <w:rFonts w:ascii="Times New Roman" w:hAnsi="Times New Roman" w:cs="Times New Roman"/>
            <w:sz w:val="28"/>
            <w:szCs w:val="28"/>
            <w:lang w:val="en-US"/>
          </w:rPr>
          <w:t>Sustainable evolution of welding and joining technology</w:t>
        </w:r>
      </w:hyperlink>
      <w:r w:rsidRPr="009C0C18">
        <w:rPr>
          <w:rFonts w:ascii="Times New Roman" w:hAnsi="Times New Roman" w:cs="Times New Roman"/>
          <w:sz w:val="28"/>
          <w:szCs w:val="28"/>
          <w:lang w:val="en-US"/>
        </w:rPr>
        <w:t xml:space="preserve">. </w:t>
      </w:r>
      <w:hyperlink r:id="rId28"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w:t>
      </w:r>
      <w:r w:rsidRPr="009C0C18">
        <w:rPr>
          <w:rStyle w:val="af4"/>
          <w:rFonts w:ascii="Times New Roman" w:hAnsi="Times New Roman" w:cs="Times New Roman"/>
          <w:color w:val="000000" w:themeColor="text1"/>
          <w:sz w:val="28"/>
          <w:szCs w:val="28"/>
          <w:lang w:val="en-US"/>
        </w:rPr>
        <w:t xml:space="preserve"> </w:t>
      </w:r>
      <w:r w:rsidRPr="009C0C18">
        <w:rPr>
          <w:rFonts w:ascii="Times New Roman" w:hAnsi="Times New Roman" w:cs="Times New Roman"/>
          <w:sz w:val="28"/>
          <w:szCs w:val="28"/>
          <w:lang w:val="en-US"/>
        </w:rPr>
        <w:t>85(1), 5-11.</w:t>
      </w:r>
    </w:p>
    <w:p w14:paraId="05BF87C5"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16. </w:t>
      </w:r>
      <w:proofErr w:type="spellStart"/>
      <w:r w:rsidRPr="009C0C18">
        <w:rPr>
          <w:rFonts w:ascii="Times New Roman" w:hAnsi="Times New Roman" w:cs="Times New Roman"/>
          <w:sz w:val="28"/>
          <w:szCs w:val="28"/>
          <w:lang w:val="en-US"/>
        </w:rPr>
        <w:t>Harasawa</w:t>
      </w:r>
      <w:proofErr w:type="spellEnd"/>
      <w:r w:rsidRPr="009C0C18">
        <w:rPr>
          <w:rFonts w:ascii="Times New Roman" w:hAnsi="Times New Roman" w:cs="Times New Roman"/>
          <w:sz w:val="28"/>
          <w:szCs w:val="28"/>
          <w:lang w:val="en-US"/>
        </w:rPr>
        <w:t xml:space="preserve"> H. (2008). </w:t>
      </w:r>
      <w:hyperlink r:id="rId29" w:tooltip="Planning and Management of Welding Procedure" w:history="1">
        <w:r w:rsidRPr="009C0C18">
          <w:rPr>
            <w:rFonts w:ascii="Times New Roman" w:hAnsi="Times New Roman" w:cs="Times New Roman"/>
            <w:sz w:val="28"/>
            <w:szCs w:val="28"/>
            <w:lang w:val="en-US"/>
          </w:rPr>
          <w:t>Planning and management of welding procedure</w:t>
        </w:r>
      </w:hyperlink>
      <w:r w:rsidRPr="009C0C18">
        <w:rPr>
          <w:rFonts w:ascii="Times New Roman" w:hAnsi="Times New Roman" w:cs="Times New Roman"/>
          <w:sz w:val="28"/>
          <w:szCs w:val="28"/>
          <w:lang w:val="en-US"/>
        </w:rPr>
        <w:t xml:space="preserve">. </w:t>
      </w:r>
      <w:hyperlink r:id="rId30"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w:t>
      </w:r>
      <w:r w:rsidRPr="009C0C18">
        <w:rPr>
          <w:rStyle w:val="af4"/>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77(6), 582-595.</w:t>
      </w:r>
    </w:p>
    <w:p w14:paraId="1FC849D0"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17. </w:t>
      </w:r>
      <w:proofErr w:type="spellStart"/>
      <w:r w:rsidRPr="009C0C18">
        <w:rPr>
          <w:rFonts w:ascii="Times New Roman" w:hAnsi="Times New Roman" w:cs="Times New Roman"/>
          <w:sz w:val="28"/>
          <w:szCs w:val="28"/>
          <w:lang w:val="en-US"/>
        </w:rPr>
        <w:t>Omata</w:t>
      </w:r>
      <w:proofErr w:type="spellEnd"/>
      <w:r w:rsidRPr="009C0C18">
        <w:rPr>
          <w:rFonts w:ascii="Times New Roman" w:hAnsi="Times New Roman" w:cs="Times New Roman"/>
          <w:sz w:val="28"/>
          <w:szCs w:val="28"/>
          <w:lang w:val="en-US"/>
        </w:rPr>
        <w:t xml:space="preserve"> K. (2012). </w:t>
      </w:r>
      <w:hyperlink r:id="rId31" w:tooltip="Standards of Welding Procedure" w:history="1">
        <w:r w:rsidRPr="009C0C18">
          <w:rPr>
            <w:rFonts w:ascii="Times New Roman" w:hAnsi="Times New Roman" w:cs="Times New Roman"/>
            <w:sz w:val="28"/>
            <w:szCs w:val="28"/>
            <w:lang w:val="en-US"/>
          </w:rPr>
          <w:t>Standards of welding procedure</w:t>
        </w:r>
      </w:hyperlink>
      <w:r w:rsidRPr="009C0C18">
        <w:rPr>
          <w:rFonts w:ascii="Times New Roman" w:hAnsi="Times New Roman" w:cs="Times New Roman"/>
          <w:sz w:val="28"/>
          <w:szCs w:val="28"/>
          <w:lang w:val="en-US"/>
        </w:rPr>
        <w:t xml:space="preserve">. </w:t>
      </w:r>
      <w:hyperlink r:id="rId32"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w:t>
      </w:r>
      <w:r w:rsidRPr="009C0C18">
        <w:rPr>
          <w:rStyle w:val="af4"/>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81(5), 443-445.</w:t>
      </w:r>
    </w:p>
    <w:p w14:paraId="61C481B5"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CA1BDC">
        <w:rPr>
          <w:rFonts w:ascii="Times New Roman" w:hAnsi="Times New Roman" w:cs="Times New Roman"/>
          <w:sz w:val="28"/>
          <w:szCs w:val="28"/>
          <w:lang w:val="uk-UA"/>
        </w:rPr>
        <w:t xml:space="preserve">18. </w:t>
      </w:r>
      <w:proofErr w:type="spellStart"/>
      <w:r w:rsidRPr="009C0C18">
        <w:rPr>
          <w:rFonts w:ascii="Times New Roman" w:hAnsi="Times New Roman" w:cs="Times New Roman"/>
          <w:sz w:val="28"/>
          <w:szCs w:val="28"/>
          <w:lang w:val="en-US"/>
        </w:rPr>
        <w:t>Babkin</w:t>
      </w:r>
      <w:proofErr w:type="spellEnd"/>
      <w:r w:rsidRPr="009C0C18">
        <w:rPr>
          <w:rFonts w:ascii="Times New Roman" w:hAnsi="Times New Roman" w:cs="Times New Roman"/>
          <w:sz w:val="28"/>
          <w:szCs w:val="28"/>
          <w:lang w:val="en-US"/>
        </w:rPr>
        <w:t xml:space="preserve"> A.S., Chang Y., </w:t>
      </w:r>
      <w:proofErr w:type="spellStart"/>
      <w:r w:rsidRPr="009C0C18">
        <w:rPr>
          <w:rFonts w:ascii="Times New Roman" w:hAnsi="Times New Roman" w:cs="Times New Roman"/>
          <w:sz w:val="28"/>
          <w:szCs w:val="28"/>
          <w:lang w:val="en-US"/>
        </w:rPr>
        <w:t>Babkin</w:t>
      </w:r>
      <w:proofErr w:type="spellEnd"/>
      <w:r w:rsidRPr="009C0C18">
        <w:rPr>
          <w:rFonts w:ascii="Times New Roman" w:hAnsi="Times New Roman" w:cs="Times New Roman"/>
          <w:sz w:val="28"/>
          <w:szCs w:val="28"/>
          <w:lang w:val="en-US"/>
        </w:rPr>
        <w:t xml:space="preserve"> I.A. (2017). </w:t>
      </w:r>
      <w:hyperlink r:id="rId33" w:history="1">
        <w:r w:rsidRPr="009C0C18">
          <w:rPr>
            <w:rFonts w:ascii="Times New Roman" w:hAnsi="Times New Roman" w:cs="Times New Roman"/>
            <w:sz w:val="28"/>
            <w:szCs w:val="28"/>
            <w:lang w:val="en-US"/>
          </w:rPr>
          <w:t>Identification welding parameters using complex criteria of quality</w:t>
        </w:r>
      </w:hyperlink>
      <w:r w:rsidRPr="009C0C18">
        <w:rPr>
          <w:rFonts w:ascii="Times New Roman" w:hAnsi="Times New Roman" w:cs="Times New Roman"/>
          <w:sz w:val="28"/>
          <w:szCs w:val="28"/>
          <w:lang w:val="en-US"/>
        </w:rPr>
        <w:t xml:space="preserve">. </w:t>
      </w:r>
      <w:hyperlink r:id="rId34" w:history="1">
        <w:r w:rsidRPr="009C0C18">
          <w:rPr>
            <w:rFonts w:ascii="Times New Roman" w:hAnsi="Times New Roman" w:cs="Times New Roman"/>
            <w:sz w:val="28"/>
            <w:szCs w:val="28"/>
            <w:lang w:val="en-US"/>
          </w:rPr>
          <w:t>China Welding (English Edition)</w:t>
        </w:r>
      </w:hyperlink>
      <w:r w:rsidRPr="009C0C18">
        <w:rPr>
          <w:rFonts w:ascii="Times New Roman" w:hAnsi="Times New Roman" w:cs="Times New Roman"/>
          <w:sz w:val="28"/>
          <w:szCs w:val="28"/>
          <w:lang w:val="en-US"/>
        </w:rPr>
        <w:t>, 26(4), 1-9.</w:t>
      </w:r>
    </w:p>
    <w:p w14:paraId="4AB0F217"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19. </w:t>
      </w:r>
      <w:proofErr w:type="spellStart"/>
      <w:r w:rsidRPr="009C0C18">
        <w:rPr>
          <w:rFonts w:ascii="Times New Roman" w:hAnsi="Times New Roman" w:cs="Times New Roman"/>
          <w:sz w:val="28"/>
          <w:szCs w:val="28"/>
          <w:lang w:val="en-US"/>
        </w:rPr>
        <w:t>Djarot</w:t>
      </w:r>
      <w:proofErr w:type="spellEnd"/>
      <w:r w:rsidRPr="009C0C18">
        <w:rPr>
          <w:rFonts w:ascii="Times New Roman" w:hAnsi="Times New Roman" w:cs="Times New Roman"/>
          <w:sz w:val="28"/>
          <w:szCs w:val="28"/>
          <w:lang w:val="en-US"/>
        </w:rPr>
        <w:t xml:space="preserve"> B. </w:t>
      </w:r>
      <w:proofErr w:type="spellStart"/>
      <w:r w:rsidRPr="009C0C18">
        <w:rPr>
          <w:rFonts w:ascii="Times New Roman" w:hAnsi="Times New Roman" w:cs="Times New Roman"/>
          <w:sz w:val="28"/>
          <w:szCs w:val="28"/>
          <w:lang w:val="en-US"/>
        </w:rPr>
        <w:t>Darmadi</w:t>
      </w:r>
      <w:proofErr w:type="spellEnd"/>
      <w:r w:rsidRPr="009C0C18">
        <w:rPr>
          <w:rFonts w:ascii="Times New Roman" w:hAnsi="Times New Roman" w:cs="Times New Roman"/>
          <w:sz w:val="28"/>
          <w:szCs w:val="28"/>
          <w:lang w:val="en-US"/>
        </w:rPr>
        <w:t xml:space="preserve">, Faizal </w:t>
      </w:r>
      <w:proofErr w:type="spellStart"/>
      <w:r w:rsidRPr="009C0C18">
        <w:rPr>
          <w:rFonts w:ascii="Times New Roman" w:hAnsi="Times New Roman" w:cs="Times New Roman"/>
          <w:sz w:val="28"/>
          <w:szCs w:val="28"/>
          <w:lang w:val="en-US"/>
        </w:rPr>
        <w:t>Novanti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Abdillah</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Rudianto</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Raharjo</w:t>
      </w:r>
      <w:proofErr w:type="spellEnd"/>
      <w:r w:rsidRPr="009C0C18">
        <w:rPr>
          <w:rFonts w:ascii="Times New Roman" w:hAnsi="Times New Roman" w:cs="Times New Roman"/>
          <w:sz w:val="28"/>
          <w:szCs w:val="28"/>
          <w:lang w:val="en-US"/>
        </w:rPr>
        <w:t>. (2019). Controlling the pressure force to obtain a better quality of aluminum 6061 friction stir welded joint. Eastern-European Journal of Enterprise Technologies, 3/1(99), 6-10.</w:t>
      </w:r>
    </w:p>
    <w:p w14:paraId="0144476F"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20. </w:t>
      </w:r>
      <w:proofErr w:type="spellStart"/>
      <w:r w:rsidRPr="009C0C18">
        <w:rPr>
          <w:rFonts w:ascii="Times New Roman" w:hAnsi="Times New Roman" w:cs="Times New Roman"/>
          <w:sz w:val="28"/>
          <w:szCs w:val="28"/>
          <w:lang w:val="en-US"/>
        </w:rPr>
        <w:t>Davydovs’kyi</w:t>
      </w:r>
      <w:proofErr w:type="spellEnd"/>
      <w:r w:rsidRPr="009C0C18">
        <w:rPr>
          <w:rFonts w:ascii="Times New Roman" w:hAnsi="Times New Roman" w:cs="Times New Roman"/>
          <w:sz w:val="28"/>
          <w:szCs w:val="28"/>
          <w:lang w:val="en-US"/>
        </w:rPr>
        <w:t xml:space="preserve">, L.S., </w:t>
      </w:r>
      <w:proofErr w:type="spellStart"/>
      <w:r w:rsidRPr="009C0C18">
        <w:rPr>
          <w:rFonts w:ascii="Times New Roman" w:hAnsi="Times New Roman" w:cs="Times New Roman"/>
          <w:sz w:val="28"/>
          <w:szCs w:val="28"/>
          <w:lang w:val="en-US"/>
        </w:rPr>
        <w:t>Bisyk</w:t>
      </w:r>
      <w:proofErr w:type="spellEnd"/>
      <w:r w:rsidRPr="009C0C18">
        <w:rPr>
          <w:rFonts w:ascii="Times New Roman" w:hAnsi="Times New Roman" w:cs="Times New Roman"/>
          <w:sz w:val="28"/>
          <w:szCs w:val="28"/>
          <w:lang w:val="en-US"/>
        </w:rPr>
        <w:t xml:space="preserve">, S.P., </w:t>
      </w:r>
      <w:proofErr w:type="spellStart"/>
      <w:r w:rsidRPr="009C0C18">
        <w:rPr>
          <w:rFonts w:ascii="Times New Roman" w:hAnsi="Times New Roman" w:cs="Times New Roman"/>
          <w:sz w:val="28"/>
          <w:szCs w:val="28"/>
          <w:lang w:val="en-US"/>
        </w:rPr>
        <w:t>Chepkov</w:t>
      </w:r>
      <w:proofErr w:type="spellEnd"/>
      <w:r w:rsidRPr="009C0C18">
        <w:rPr>
          <w:rFonts w:ascii="Times New Roman" w:hAnsi="Times New Roman" w:cs="Times New Roman"/>
          <w:sz w:val="28"/>
          <w:szCs w:val="28"/>
          <w:lang w:val="en-US"/>
        </w:rPr>
        <w:t xml:space="preserve">, I.B., </w:t>
      </w:r>
      <w:proofErr w:type="spellStart"/>
      <w:r w:rsidRPr="009C0C18">
        <w:rPr>
          <w:rFonts w:ascii="Times New Roman" w:hAnsi="Times New Roman" w:cs="Times New Roman"/>
          <w:sz w:val="28"/>
          <w:szCs w:val="28"/>
          <w:lang w:val="en-US"/>
        </w:rPr>
        <w:t>Vas’kivs’kyi</w:t>
      </w:r>
      <w:proofErr w:type="spellEnd"/>
      <w:r w:rsidRPr="009C0C18">
        <w:rPr>
          <w:rFonts w:ascii="Times New Roman" w:hAnsi="Times New Roman" w:cs="Times New Roman"/>
          <w:sz w:val="28"/>
          <w:szCs w:val="28"/>
          <w:lang w:val="en-US"/>
        </w:rPr>
        <w:t xml:space="preserve"> M.I., </w:t>
      </w:r>
      <w:proofErr w:type="spellStart"/>
      <w:r w:rsidRPr="009C0C18">
        <w:rPr>
          <w:rFonts w:ascii="Times New Roman" w:hAnsi="Times New Roman" w:cs="Times New Roman"/>
          <w:sz w:val="28"/>
          <w:szCs w:val="28"/>
          <w:lang w:val="en-US"/>
        </w:rPr>
        <w:t>Katok</w:t>
      </w:r>
      <w:proofErr w:type="spellEnd"/>
      <w:r w:rsidRPr="009C0C18">
        <w:rPr>
          <w:rFonts w:ascii="Times New Roman" w:hAnsi="Times New Roman" w:cs="Times New Roman"/>
          <w:sz w:val="28"/>
          <w:szCs w:val="28"/>
          <w:lang w:val="en-US"/>
        </w:rPr>
        <w:t xml:space="preserve"> O. A., </w:t>
      </w:r>
      <w:proofErr w:type="spellStart"/>
      <w:r w:rsidRPr="009C0C18">
        <w:rPr>
          <w:rFonts w:ascii="Times New Roman" w:hAnsi="Times New Roman" w:cs="Times New Roman"/>
          <w:sz w:val="28"/>
          <w:szCs w:val="28"/>
          <w:lang w:val="en-US"/>
        </w:rPr>
        <w:t>Slyvins’kyi</w:t>
      </w:r>
      <w:proofErr w:type="spellEnd"/>
      <w:r w:rsidRPr="009C0C18">
        <w:rPr>
          <w:rFonts w:ascii="Times New Roman" w:hAnsi="Times New Roman" w:cs="Times New Roman"/>
          <w:sz w:val="28"/>
          <w:szCs w:val="28"/>
          <w:lang w:val="en-US"/>
        </w:rPr>
        <w:t xml:space="preserve"> O.A. (2019). Alternatives of Energy Absorption Element Design Parameters for an Armored Combat Vehicle Seat Under Explosive Loading // Strength of Materials. –. – Translated from </w:t>
      </w:r>
      <w:proofErr w:type="spellStart"/>
      <w:r w:rsidRPr="009C0C18">
        <w:rPr>
          <w:rFonts w:ascii="Times New Roman" w:hAnsi="Times New Roman" w:cs="Times New Roman"/>
          <w:sz w:val="28"/>
          <w:szCs w:val="28"/>
          <w:lang w:val="en-US"/>
        </w:rPr>
        <w:t>Problemy</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Prochnosti</w:t>
      </w:r>
      <w:proofErr w:type="spellEnd"/>
      <w:r w:rsidRPr="009C0C18">
        <w:rPr>
          <w:rFonts w:ascii="Times New Roman" w:hAnsi="Times New Roman" w:cs="Times New Roman"/>
          <w:sz w:val="28"/>
          <w:szCs w:val="28"/>
          <w:lang w:val="en-US"/>
        </w:rPr>
        <w:t>, 6, 106-115.</w:t>
      </w:r>
    </w:p>
    <w:p w14:paraId="33751018"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Style w:val="previewtxt"/>
          <w:rFonts w:ascii="Times New Roman" w:hAnsi="Times New Roman" w:cs="Times New Roman"/>
          <w:sz w:val="28"/>
          <w:szCs w:val="28"/>
          <w:lang w:val="uk-UA"/>
        </w:rPr>
        <w:t xml:space="preserve">21. </w:t>
      </w:r>
      <w:r w:rsidRPr="009C0C18">
        <w:rPr>
          <w:rStyle w:val="previewtxt"/>
          <w:rFonts w:ascii="Times New Roman" w:hAnsi="Times New Roman" w:cs="Times New Roman"/>
          <w:sz w:val="28"/>
          <w:szCs w:val="28"/>
          <w:lang w:val="en-US"/>
        </w:rPr>
        <w:t>Dragan, S.V.</w:t>
      </w:r>
      <w:r w:rsidRPr="009C0C18">
        <w:rPr>
          <w:rFonts w:ascii="Times New Roman" w:hAnsi="Times New Roman" w:cs="Times New Roman"/>
          <w:sz w:val="28"/>
          <w:szCs w:val="28"/>
          <w:lang w:val="en-US"/>
        </w:rPr>
        <w:t xml:space="preserve">, </w:t>
      </w:r>
      <w:proofErr w:type="spellStart"/>
      <w:r w:rsidRPr="009C0C18">
        <w:rPr>
          <w:rStyle w:val="previewtxt"/>
          <w:rFonts w:ascii="Times New Roman" w:hAnsi="Times New Roman" w:cs="Times New Roman"/>
          <w:sz w:val="28"/>
          <w:szCs w:val="28"/>
          <w:lang w:val="en-US"/>
        </w:rPr>
        <w:t>Kvasnitsky</w:t>
      </w:r>
      <w:proofErr w:type="spellEnd"/>
      <w:r w:rsidRPr="009C0C18">
        <w:rPr>
          <w:rStyle w:val="previewtxt"/>
          <w:rFonts w:ascii="Times New Roman" w:hAnsi="Times New Roman" w:cs="Times New Roman"/>
          <w:sz w:val="28"/>
          <w:szCs w:val="28"/>
          <w:lang w:val="en-US"/>
        </w:rPr>
        <w:t>, V.V.</w:t>
      </w:r>
      <w:r w:rsidRPr="009C0C18">
        <w:rPr>
          <w:rFonts w:ascii="Times New Roman" w:hAnsi="Times New Roman" w:cs="Times New Roman"/>
          <w:sz w:val="28"/>
          <w:szCs w:val="28"/>
          <w:lang w:val="en-US"/>
        </w:rPr>
        <w:t xml:space="preserve">, </w:t>
      </w:r>
      <w:r w:rsidRPr="009C0C18">
        <w:rPr>
          <w:rStyle w:val="previewtxt"/>
          <w:rFonts w:ascii="Times New Roman" w:hAnsi="Times New Roman" w:cs="Times New Roman"/>
          <w:sz w:val="28"/>
          <w:szCs w:val="28"/>
          <w:lang w:val="en-US"/>
        </w:rPr>
        <w:t>Romanchuk, N.P.</w:t>
      </w:r>
      <w:r w:rsidRPr="009C0C18">
        <w:rPr>
          <w:rFonts w:ascii="Times New Roman" w:hAnsi="Times New Roman" w:cs="Times New Roman"/>
          <w:sz w:val="28"/>
          <w:szCs w:val="28"/>
          <w:lang w:val="en-US"/>
        </w:rPr>
        <w:t xml:space="preserve">, </w:t>
      </w:r>
      <w:proofErr w:type="spellStart"/>
      <w:r w:rsidRPr="009C0C18">
        <w:rPr>
          <w:rStyle w:val="previewtxt"/>
          <w:rFonts w:ascii="Times New Roman" w:hAnsi="Times New Roman" w:cs="Times New Roman"/>
          <w:sz w:val="28"/>
          <w:szCs w:val="28"/>
          <w:lang w:val="en-US"/>
        </w:rPr>
        <w:t>Solonichenko</w:t>
      </w:r>
      <w:proofErr w:type="spellEnd"/>
      <w:r w:rsidRPr="009C0C18">
        <w:rPr>
          <w:rStyle w:val="previewtxt"/>
          <w:rFonts w:ascii="Times New Roman" w:hAnsi="Times New Roman" w:cs="Times New Roman"/>
          <w:sz w:val="28"/>
          <w:szCs w:val="28"/>
          <w:lang w:val="en-US"/>
        </w:rPr>
        <w:t xml:space="preserve">, </w:t>
      </w:r>
      <w:proofErr w:type="spellStart"/>
      <w:r w:rsidRPr="009C0C18">
        <w:rPr>
          <w:rStyle w:val="previewtxt"/>
          <w:rFonts w:ascii="Times New Roman" w:hAnsi="Times New Roman" w:cs="Times New Roman"/>
          <w:sz w:val="28"/>
          <w:szCs w:val="28"/>
          <w:lang w:val="en-US"/>
        </w:rPr>
        <w:t>Yu.V</w:t>
      </w:r>
      <w:proofErr w:type="spellEnd"/>
      <w:r w:rsidRPr="009C0C18">
        <w:rPr>
          <w:rStyle w:val="previewtxt"/>
          <w:rFonts w:ascii="Times New Roman" w:hAnsi="Times New Roman" w:cs="Times New Roman"/>
          <w:sz w:val="28"/>
          <w:szCs w:val="28"/>
          <w:lang w:val="en-US"/>
        </w:rPr>
        <w:t>.</w:t>
      </w:r>
      <w:r w:rsidRPr="009C0C18">
        <w:rPr>
          <w:rFonts w:ascii="Times New Roman" w:hAnsi="Times New Roman" w:cs="Times New Roman"/>
          <w:sz w:val="28"/>
          <w:szCs w:val="28"/>
          <w:lang w:val="en-US"/>
        </w:rPr>
        <w:t xml:space="preserve">, </w:t>
      </w:r>
      <w:proofErr w:type="spellStart"/>
      <w:r w:rsidRPr="009C0C18">
        <w:rPr>
          <w:rStyle w:val="previewtxt"/>
          <w:rFonts w:ascii="Times New Roman" w:hAnsi="Times New Roman" w:cs="Times New Roman"/>
          <w:sz w:val="28"/>
          <w:szCs w:val="28"/>
          <w:lang w:val="en-US"/>
        </w:rPr>
        <w:t>Goloborodko</w:t>
      </w:r>
      <w:proofErr w:type="spellEnd"/>
      <w:r w:rsidRPr="009C0C18">
        <w:rPr>
          <w:rStyle w:val="previewtxt"/>
          <w:rFonts w:ascii="Times New Roman" w:hAnsi="Times New Roman" w:cs="Times New Roman"/>
          <w:sz w:val="28"/>
          <w:szCs w:val="28"/>
          <w:lang w:val="en-US"/>
        </w:rPr>
        <w:t xml:space="preserve">, </w:t>
      </w:r>
      <w:proofErr w:type="spellStart"/>
      <w:r w:rsidRPr="009C0C18">
        <w:rPr>
          <w:rStyle w:val="previewtxt"/>
          <w:rFonts w:ascii="Times New Roman" w:hAnsi="Times New Roman" w:cs="Times New Roman"/>
          <w:sz w:val="28"/>
          <w:szCs w:val="28"/>
          <w:lang w:val="en-US"/>
        </w:rPr>
        <w:t>Zh.G</w:t>
      </w:r>
      <w:proofErr w:type="spellEnd"/>
      <w:r w:rsidRPr="009C0C18">
        <w:rPr>
          <w:rStyle w:val="previewtxt"/>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 xml:space="preserve">(2004). </w:t>
      </w:r>
      <w:proofErr w:type="spellStart"/>
      <w:r w:rsidRPr="009C0C18">
        <w:rPr>
          <w:rFonts w:ascii="Times New Roman" w:hAnsi="Times New Roman" w:cs="Times New Roman"/>
          <w:sz w:val="28"/>
          <w:szCs w:val="28"/>
          <w:lang w:val="en-US"/>
        </w:rPr>
        <w:t>Tekhnologicheskie</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protsessy</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svarki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rezki</w:t>
      </w:r>
      <w:proofErr w:type="spellEnd"/>
      <w:r w:rsidRPr="009C0C18">
        <w:rPr>
          <w:rFonts w:ascii="Times New Roman" w:hAnsi="Times New Roman" w:cs="Times New Roman"/>
          <w:sz w:val="28"/>
          <w:szCs w:val="28"/>
          <w:lang w:val="en-US"/>
        </w:rPr>
        <w:t xml:space="preserve"> v </w:t>
      </w:r>
      <w:proofErr w:type="spellStart"/>
      <w:r w:rsidRPr="009C0C18">
        <w:rPr>
          <w:rFonts w:ascii="Times New Roman" w:hAnsi="Times New Roman" w:cs="Times New Roman"/>
          <w:sz w:val="28"/>
          <w:szCs w:val="28"/>
          <w:lang w:val="en-US"/>
        </w:rPr>
        <w:t>sudostroenii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Ukrainy</w:t>
      </w:r>
      <w:proofErr w:type="spellEnd"/>
      <w:r w:rsidRPr="009C0C18">
        <w:rPr>
          <w:rFonts w:ascii="Times New Roman" w:hAnsi="Times New Roman" w:cs="Times New Roman"/>
          <w:sz w:val="28"/>
          <w:szCs w:val="28"/>
          <w:lang w:val="en-US"/>
        </w:rPr>
        <w:t xml:space="preserve"> [Welding and cutting processes in shipbuilding of Ukraine]. </w:t>
      </w:r>
      <w:proofErr w:type="spellStart"/>
      <w:r w:rsidRPr="009C0C18">
        <w:rPr>
          <w:rFonts w:ascii="Times New Roman" w:hAnsi="Times New Roman" w:cs="Times New Roman"/>
          <w:sz w:val="28"/>
          <w:szCs w:val="28"/>
          <w:lang w:val="en-US"/>
        </w:rPr>
        <w:t>Avtomaticheskaya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Svarka</w:t>
      </w:r>
      <w:proofErr w:type="spellEnd"/>
      <w:r w:rsidRPr="009C0C18">
        <w:rPr>
          <w:rFonts w:ascii="Times New Roman" w:hAnsi="Times New Roman" w:cs="Times New Roman"/>
          <w:sz w:val="28"/>
          <w:szCs w:val="28"/>
          <w:lang w:val="en-US"/>
        </w:rPr>
        <w:t>, 8(August), 3-6.</w:t>
      </w:r>
    </w:p>
    <w:p w14:paraId="2CF726FD"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lastRenderedPageBreak/>
        <w:t xml:space="preserve">22. </w:t>
      </w:r>
      <w:r w:rsidRPr="009C0C18">
        <w:rPr>
          <w:rFonts w:ascii="Times New Roman" w:hAnsi="Times New Roman" w:cs="Times New Roman"/>
          <w:sz w:val="28"/>
          <w:szCs w:val="28"/>
          <w:lang w:val="en-US"/>
        </w:rPr>
        <w:t>ISO. 14731:2006—Welding Coordination—Tasks and Responsibilities; International Organization for</w:t>
      </w:r>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Standardization: Geneva, Switzerland, 2006.</w:t>
      </w:r>
    </w:p>
    <w:p w14:paraId="209F74B7"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23. </w:t>
      </w:r>
      <w:r w:rsidRPr="009C0C18">
        <w:rPr>
          <w:rFonts w:ascii="Times New Roman" w:hAnsi="Times New Roman" w:cs="Times New Roman"/>
          <w:sz w:val="28"/>
          <w:szCs w:val="28"/>
          <w:lang w:val="en-US"/>
        </w:rPr>
        <w:t xml:space="preserve">Toivanen, J.; </w:t>
      </w:r>
      <w:proofErr w:type="spellStart"/>
      <w:r w:rsidRPr="009C0C18">
        <w:rPr>
          <w:rFonts w:ascii="Times New Roman" w:hAnsi="Times New Roman" w:cs="Times New Roman"/>
          <w:sz w:val="28"/>
          <w:szCs w:val="28"/>
          <w:lang w:val="en-US"/>
        </w:rPr>
        <w:t>Kah</w:t>
      </w:r>
      <w:proofErr w:type="spellEnd"/>
      <w:r w:rsidRPr="009C0C18">
        <w:rPr>
          <w:rFonts w:ascii="Times New Roman" w:hAnsi="Times New Roman" w:cs="Times New Roman"/>
          <w:sz w:val="28"/>
          <w:szCs w:val="28"/>
          <w:lang w:val="en-US"/>
        </w:rPr>
        <w:t xml:space="preserve">, P.; </w:t>
      </w:r>
      <w:proofErr w:type="spellStart"/>
      <w:r w:rsidRPr="009C0C18">
        <w:rPr>
          <w:rFonts w:ascii="Times New Roman" w:hAnsi="Times New Roman" w:cs="Times New Roman"/>
          <w:sz w:val="28"/>
          <w:szCs w:val="28"/>
          <w:lang w:val="en-US"/>
        </w:rPr>
        <w:t>Martikainen</w:t>
      </w:r>
      <w:proofErr w:type="spellEnd"/>
      <w:r w:rsidRPr="009C0C18">
        <w:rPr>
          <w:rFonts w:ascii="Times New Roman" w:hAnsi="Times New Roman" w:cs="Times New Roman"/>
          <w:sz w:val="28"/>
          <w:szCs w:val="28"/>
          <w:lang w:val="en-US"/>
        </w:rPr>
        <w:t>, J. Quality Requirements and Conformity of Welded Products in the</w:t>
      </w:r>
      <w:r w:rsidRPr="009C0C18">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Manufacturing Chain in Welding Network. Int. J. Mech. Eng. Appl. 2015, 3, 109–119.</w:t>
      </w:r>
    </w:p>
    <w:p w14:paraId="204D668A"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24. </w:t>
      </w:r>
      <w:r w:rsidRPr="009C0C18">
        <w:rPr>
          <w:rFonts w:ascii="Times New Roman" w:hAnsi="Times New Roman" w:cs="Times New Roman"/>
          <w:sz w:val="28"/>
          <w:szCs w:val="28"/>
          <w:lang w:val="en-US"/>
        </w:rPr>
        <w:t>Ericson berg, A. (2018). From standard change to implemented assessment. Welding in the World, 62, 941–946.</w:t>
      </w:r>
    </w:p>
    <w:p w14:paraId="546373FE"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25. </w:t>
      </w:r>
      <w:proofErr w:type="spellStart"/>
      <w:r w:rsidRPr="009C0C18">
        <w:rPr>
          <w:rFonts w:ascii="Times New Roman" w:hAnsi="Times New Roman" w:cs="Times New Roman"/>
          <w:sz w:val="28"/>
          <w:szCs w:val="28"/>
          <w:lang w:val="en-US"/>
        </w:rPr>
        <w:t>Zimon</w:t>
      </w:r>
      <w:proofErr w:type="spellEnd"/>
      <w:r w:rsidRPr="009C0C18">
        <w:rPr>
          <w:rFonts w:ascii="Times New Roman" w:hAnsi="Times New Roman" w:cs="Times New Roman"/>
          <w:sz w:val="28"/>
          <w:szCs w:val="28"/>
          <w:lang w:val="en-US"/>
        </w:rPr>
        <w:t>, D. (2016). Influence of Quality Management System on Improving Processes in Small and Medium-Sized Organizations.</w:t>
      </w:r>
      <w:r>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Quality – Access to Success, 17 (150), 61–64.</w:t>
      </w:r>
    </w:p>
    <w:p w14:paraId="0665ADC8" w14:textId="77777777" w:rsidR="00951B73" w:rsidRP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26. </w:t>
      </w:r>
      <w:proofErr w:type="spellStart"/>
      <w:r w:rsidRPr="009C0C18">
        <w:rPr>
          <w:rFonts w:ascii="Times New Roman" w:hAnsi="Times New Roman" w:cs="Times New Roman"/>
          <w:sz w:val="28"/>
          <w:szCs w:val="28"/>
          <w:lang w:val="en-US"/>
        </w:rPr>
        <w:t>Zimon</w:t>
      </w:r>
      <w:proofErr w:type="spellEnd"/>
      <w:r w:rsidRPr="009C0C18">
        <w:rPr>
          <w:rFonts w:ascii="Times New Roman" w:hAnsi="Times New Roman" w:cs="Times New Roman"/>
          <w:sz w:val="28"/>
          <w:szCs w:val="28"/>
          <w:lang w:val="en-US"/>
        </w:rPr>
        <w:t xml:space="preserve">, D. (2017). The impact of quality management systems on the effectiveness of food supply chains. </w:t>
      </w:r>
      <w:r w:rsidRPr="00951B73">
        <w:rPr>
          <w:rFonts w:ascii="Times New Roman" w:hAnsi="Times New Roman" w:cs="Times New Roman"/>
          <w:sz w:val="28"/>
          <w:szCs w:val="28"/>
          <w:lang w:val="en-US"/>
        </w:rPr>
        <w:t>TEM Journal, 6 (4),</w:t>
      </w:r>
      <w:r w:rsidRPr="009C0C18">
        <w:rPr>
          <w:rFonts w:ascii="Times New Roman" w:hAnsi="Times New Roman" w:cs="Times New Roman"/>
          <w:sz w:val="28"/>
          <w:szCs w:val="28"/>
          <w:lang w:val="uk-UA"/>
        </w:rPr>
        <w:t xml:space="preserve"> </w:t>
      </w:r>
      <w:r w:rsidRPr="00951B73">
        <w:rPr>
          <w:rFonts w:ascii="Times New Roman" w:hAnsi="Times New Roman" w:cs="Times New Roman"/>
          <w:sz w:val="28"/>
          <w:szCs w:val="28"/>
          <w:lang w:val="en-US"/>
        </w:rPr>
        <w:t>693–698.</w:t>
      </w:r>
    </w:p>
    <w:p w14:paraId="05C88D01"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27.</w:t>
      </w:r>
      <w:r>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Harasawa</w:t>
      </w:r>
      <w:proofErr w:type="spellEnd"/>
      <w:r w:rsidRPr="009C0C18">
        <w:rPr>
          <w:rFonts w:ascii="Times New Roman" w:hAnsi="Times New Roman" w:cs="Times New Roman"/>
          <w:sz w:val="28"/>
          <w:szCs w:val="28"/>
          <w:lang w:val="en-US"/>
        </w:rPr>
        <w:t xml:space="preserve"> H. (2012). </w:t>
      </w:r>
      <w:hyperlink r:id="rId35" w:tooltip="Quality Assurance and Quality Management" w:history="1">
        <w:r w:rsidRPr="009C0C18">
          <w:rPr>
            <w:rFonts w:ascii="Times New Roman" w:hAnsi="Times New Roman" w:cs="Times New Roman"/>
            <w:sz w:val="28"/>
            <w:szCs w:val="28"/>
            <w:lang w:val="en-US"/>
          </w:rPr>
          <w:t>Quality assurance and quality management</w:t>
        </w:r>
      </w:hyperlink>
      <w:r w:rsidRPr="009C0C18">
        <w:rPr>
          <w:rFonts w:ascii="Times New Roman" w:hAnsi="Times New Roman" w:cs="Times New Roman"/>
          <w:sz w:val="28"/>
          <w:szCs w:val="28"/>
          <w:lang w:val="en-US"/>
        </w:rPr>
        <w:t xml:space="preserve">. </w:t>
      </w:r>
      <w:hyperlink r:id="rId36"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81(5), 434-436.</w:t>
      </w:r>
    </w:p>
    <w:p w14:paraId="79D60D71"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28. </w:t>
      </w:r>
      <w:r w:rsidRPr="009C0C18">
        <w:rPr>
          <w:rFonts w:ascii="Times New Roman" w:hAnsi="Times New Roman" w:cs="Times New Roman"/>
          <w:sz w:val="28"/>
          <w:szCs w:val="28"/>
          <w:lang w:val="en-US"/>
        </w:rPr>
        <w:t xml:space="preserve">Otsuka H., </w:t>
      </w:r>
      <w:proofErr w:type="spellStart"/>
      <w:r w:rsidRPr="009C0C18">
        <w:rPr>
          <w:rFonts w:ascii="Times New Roman" w:hAnsi="Times New Roman" w:cs="Times New Roman"/>
          <w:sz w:val="28"/>
          <w:szCs w:val="28"/>
          <w:lang w:val="en-US"/>
        </w:rPr>
        <w:t>Minoda</w:t>
      </w:r>
      <w:proofErr w:type="spellEnd"/>
      <w:r w:rsidRPr="009C0C18">
        <w:rPr>
          <w:rFonts w:ascii="Times New Roman" w:hAnsi="Times New Roman" w:cs="Times New Roman"/>
          <w:sz w:val="28"/>
          <w:szCs w:val="28"/>
          <w:lang w:val="en-US"/>
        </w:rPr>
        <w:t xml:space="preserve"> Y., Nagayama K. (2013). </w:t>
      </w:r>
      <w:hyperlink r:id="rId37" w:tooltip="Quality Assurance of Welded Steel of Tokyo Sky Tree" w:history="1">
        <w:r w:rsidRPr="009C0C18">
          <w:rPr>
            <w:rFonts w:ascii="Times New Roman" w:hAnsi="Times New Roman" w:cs="Times New Roman"/>
            <w:sz w:val="28"/>
            <w:szCs w:val="28"/>
            <w:lang w:val="en-US"/>
          </w:rPr>
          <w:t>Quality assurance of welded steel of Tokyo sky tree</w:t>
        </w:r>
      </w:hyperlink>
      <w:r w:rsidRPr="009C0C18">
        <w:rPr>
          <w:rFonts w:ascii="Times New Roman" w:hAnsi="Times New Roman" w:cs="Times New Roman"/>
          <w:sz w:val="28"/>
          <w:szCs w:val="28"/>
          <w:lang w:val="en-US"/>
        </w:rPr>
        <w:t xml:space="preserve">. </w:t>
      </w:r>
      <w:hyperlink r:id="rId38"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w:t>
      </w:r>
      <w:r w:rsidRPr="009C0C18">
        <w:rPr>
          <w:rStyle w:val="af4"/>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82(4), 252-257.</w:t>
      </w:r>
    </w:p>
    <w:p w14:paraId="23CE9D17"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29. </w:t>
      </w:r>
      <w:r w:rsidRPr="009C0C18">
        <w:rPr>
          <w:rFonts w:ascii="Times New Roman" w:hAnsi="Times New Roman" w:cs="Times New Roman"/>
          <w:sz w:val="28"/>
          <w:szCs w:val="28"/>
          <w:lang w:val="en-US"/>
        </w:rPr>
        <w:t xml:space="preserve">Matsuyama K. (2015). </w:t>
      </w:r>
      <w:hyperlink r:id="rId39" w:tooltip="Trend of Standardization Works on Resistance Spot Welding of High and Ultra-High Strength Steel Sheets" w:history="1">
        <w:r w:rsidRPr="009C0C18">
          <w:rPr>
            <w:rFonts w:ascii="Times New Roman" w:hAnsi="Times New Roman" w:cs="Times New Roman"/>
            <w:sz w:val="28"/>
            <w:szCs w:val="28"/>
            <w:lang w:val="en-US"/>
          </w:rPr>
          <w:t>Trend of standardization works on resistance spot welding of high and ultra-high strength steel sheets</w:t>
        </w:r>
      </w:hyperlink>
      <w:r w:rsidRPr="009C0C18">
        <w:rPr>
          <w:rFonts w:ascii="Times New Roman" w:hAnsi="Times New Roman" w:cs="Times New Roman"/>
          <w:sz w:val="28"/>
          <w:szCs w:val="28"/>
          <w:lang w:val="en-US"/>
        </w:rPr>
        <w:t xml:space="preserve">. </w:t>
      </w:r>
      <w:hyperlink r:id="rId40"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84(6), 462-466.</w:t>
      </w:r>
    </w:p>
    <w:p w14:paraId="486D4AB4"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sidRPr="00BF55E4">
        <w:rPr>
          <w:rFonts w:ascii="Times New Roman" w:hAnsi="Times New Roman" w:cs="Times New Roman"/>
          <w:sz w:val="28"/>
          <w:szCs w:val="28"/>
          <w:lang w:val="uk-UA"/>
        </w:rPr>
        <w:t xml:space="preserve">30. </w:t>
      </w:r>
      <w:proofErr w:type="spellStart"/>
      <w:r w:rsidRPr="009C0C18">
        <w:rPr>
          <w:rFonts w:ascii="Times New Roman" w:hAnsi="Times New Roman" w:cs="Times New Roman"/>
          <w:sz w:val="28"/>
          <w:szCs w:val="28"/>
          <w:lang w:val="en-US"/>
        </w:rPr>
        <w:t>Ueyama</w:t>
      </w:r>
      <w:proofErr w:type="spellEnd"/>
      <w:r w:rsidRPr="009C0C18">
        <w:rPr>
          <w:rFonts w:ascii="Times New Roman" w:hAnsi="Times New Roman" w:cs="Times New Roman"/>
          <w:sz w:val="28"/>
          <w:szCs w:val="28"/>
          <w:lang w:val="en-US"/>
        </w:rPr>
        <w:t xml:space="preserve"> T. (2017). </w:t>
      </w:r>
      <w:hyperlink r:id="rId41" w:tooltip="2016 Industrial Trend" w:history="1">
        <w:r w:rsidRPr="009C0C18">
          <w:rPr>
            <w:rFonts w:ascii="Times New Roman" w:hAnsi="Times New Roman" w:cs="Times New Roman"/>
            <w:sz w:val="28"/>
            <w:szCs w:val="28"/>
            <w:lang w:val="en-US"/>
          </w:rPr>
          <w:t>2016 Industrial trend</w:t>
        </w:r>
      </w:hyperlink>
      <w:r w:rsidRPr="009C0C18">
        <w:rPr>
          <w:rFonts w:ascii="Times New Roman" w:hAnsi="Times New Roman" w:cs="Times New Roman"/>
          <w:sz w:val="28"/>
          <w:szCs w:val="28"/>
          <w:lang w:val="en-US"/>
        </w:rPr>
        <w:t xml:space="preserve">. </w:t>
      </w:r>
      <w:hyperlink r:id="rId42"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86(5), 343</w:t>
      </w:r>
      <w:r w:rsidRPr="009C0C18">
        <w:rPr>
          <w:rFonts w:ascii="Times New Roman" w:hAnsi="Times New Roman" w:cs="Times New Roman"/>
          <w:sz w:val="28"/>
          <w:szCs w:val="28"/>
          <w:lang w:val="uk-UA"/>
        </w:rPr>
        <w:t>.</w:t>
      </w:r>
    </w:p>
    <w:p w14:paraId="23D7C2F2"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31. </w:t>
      </w:r>
      <w:r w:rsidRPr="009C0C18">
        <w:rPr>
          <w:rFonts w:ascii="Times New Roman" w:hAnsi="Times New Roman" w:cs="Times New Roman"/>
          <w:sz w:val="28"/>
          <w:szCs w:val="28"/>
          <w:lang w:val="en-US"/>
        </w:rPr>
        <w:t xml:space="preserve">Shackleton, D. N. </w:t>
      </w:r>
      <w:r w:rsidRPr="009C0C18">
        <w:rPr>
          <w:rStyle w:val="year"/>
          <w:rFonts w:ascii="Times New Roman" w:hAnsi="Times New Roman" w:cs="Times New Roman"/>
          <w:sz w:val="28"/>
          <w:szCs w:val="28"/>
          <w:lang w:val="en-US"/>
        </w:rPr>
        <w:t>(2006).</w:t>
      </w:r>
      <w:r w:rsidRPr="009C0C18">
        <w:rPr>
          <w:rFonts w:ascii="Times New Roman" w:hAnsi="Times New Roman" w:cs="Times New Roman"/>
          <w:sz w:val="28"/>
          <w:szCs w:val="28"/>
          <w:lang w:val="en-US"/>
        </w:rPr>
        <w:t xml:space="preserve"> Reducing failure risk in welded components. </w:t>
      </w:r>
      <w:hyperlink r:id="rId43" w:tooltip="Welding in the World" w:history="1">
        <w:r w:rsidRPr="009C0C18">
          <w:rPr>
            <w:rFonts w:ascii="Times New Roman" w:hAnsi="Times New Roman" w:cs="Times New Roman"/>
            <w:sz w:val="28"/>
            <w:szCs w:val="28"/>
            <w:lang w:val="en-US"/>
          </w:rPr>
          <w:t>Welding in the World</w:t>
        </w:r>
      </w:hyperlink>
      <w:r w:rsidRPr="009C0C18">
        <w:rPr>
          <w:rFonts w:ascii="Times New Roman" w:hAnsi="Times New Roman" w:cs="Times New Roman"/>
          <w:sz w:val="28"/>
          <w:szCs w:val="28"/>
          <w:lang w:val="en-US"/>
        </w:rPr>
        <w:t>, 50, 92–97.</w:t>
      </w:r>
    </w:p>
    <w:p w14:paraId="275E7271"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32. </w:t>
      </w:r>
      <w:r w:rsidRPr="009C0C18">
        <w:rPr>
          <w:rFonts w:ascii="Times New Roman" w:hAnsi="Times New Roman" w:cs="Times New Roman"/>
          <w:sz w:val="28"/>
          <w:szCs w:val="28"/>
          <w:lang w:val="en-US"/>
        </w:rPr>
        <w:t>LaPlante, W. (2011). How to assure quality in outsourced welded products. Welding Journal, 90(10), 42-46.</w:t>
      </w:r>
    </w:p>
    <w:p w14:paraId="6D591930"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3</w:t>
      </w:r>
      <w:r>
        <w:rPr>
          <w:rFonts w:ascii="Times New Roman" w:hAnsi="Times New Roman" w:cs="Times New Roman"/>
          <w:sz w:val="28"/>
          <w:szCs w:val="28"/>
          <w:lang w:val="en-US"/>
        </w:rPr>
        <w:t>3</w:t>
      </w:r>
      <w:r w:rsidRPr="00BF55E4">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Grigorev</w:t>
      </w:r>
      <w:proofErr w:type="spellEnd"/>
      <w:r w:rsidRPr="009C0C18">
        <w:rPr>
          <w:rFonts w:ascii="Times New Roman" w:hAnsi="Times New Roman" w:cs="Times New Roman"/>
          <w:sz w:val="28"/>
          <w:szCs w:val="28"/>
          <w:lang w:val="en-US"/>
        </w:rPr>
        <w:t xml:space="preserve"> A. V., </w:t>
      </w:r>
      <w:proofErr w:type="spellStart"/>
      <w:r w:rsidRPr="009C0C18">
        <w:rPr>
          <w:rFonts w:ascii="Times New Roman" w:hAnsi="Times New Roman" w:cs="Times New Roman"/>
          <w:sz w:val="28"/>
          <w:szCs w:val="28"/>
          <w:lang w:val="en-US"/>
        </w:rPr>
        <w:t>Kuzenkova</w:t>
      </w:r>
      <w:proofErr w:type="spellEnd"/>
      <w:r w:rsidRPr="009C0C18">
        <w:rPr>
          <w:rFonts w:ascii="Times New Roman" w:hAnsi="Times New Roman" w:cs="Times New Roman"/>
          <w:sz w:val="28"/>
          <w:szCs w:val="28"/>
          <w:lang w:val="en-US"/>
        </w:rPr>
        <w:t xml:space="preserve"> T. V., </w:t>
      </w:r>
      <w:proofErr w:type="spellStart"/>
      <w:r w:rsidRPr="009C0C18">
        <w:rPr>
          <w:rFonts w:ascii="Times New Roman" w:hAnsi="Times New Roman" w:cs="Times New Roman"/>
          <w:sz w:val="28"/>
          <w:szCs w:val="28"/>
          <w:lang w:val="en-US"/>
        </w:rPr>
        <w:t>Solomina</w:t>
      </w:r>
      <w:proofErr w:type="spellEnd"/>
      <w:r w:rsidRPr="009C0C18">
        <w:rPr>
          <w:rFonts w:ascii="Times New Roman" w:hAnsi="Times New Roman" w:cs="Times New Roman"/>
          <w:sz w:val="28"/>
          <w:szCs w:val="28"/>
          <w:lang w:val="en-US"/>
        </w:rPr>
        <w:t xml:space="preserve"> I. N. (2010). </w:t>
      </w:r>
      <w:proofErr w:type="spellStart"/>
      <w:r w:rsidRPr="009C0C18">
        <w:rPr>
          <w:rFonts w:ascii="Times New Roman" w:hAnsi="Times New Roman" w:cs="Times New Roman"/>
          <w:sz w:val="28"/>
          <w:szCs w:val="28"/>
          <w:lang w:val="en-US"/>
        </w:rPr>
        <w:t>Issledovanie</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sostoyaniya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sistemyi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obespecheniya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kachestva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produktsii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na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poligraficheskom</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predpriyatii</w:t>
      </w:r>
      <w:proofErr w:type="spellEnd"/>
      <w:r w:rsidRPr="009C0C18">
        <w:rPr>
          <w:rFonts w:ascii="Times New Roman" w:hAnsi="Times New Roman" w:cs="Times New Roman"/>
          <w:sz w:val="28"/>
          <w:szCs w:val="28"/>
          <w:lang w:val="en-US"/>
        </w:rPr>
        <w:t xml:space="preserve"> [The study of the state of the product quality assurance system at the </w:t>
      </w:r>
      <w:r w:rsidRPr="009C0C18">
        <w:rPr>
          <w:rFonts w:ascii="Times New Roman" w:hAnsi="Times New Roman" w:cs="Times New Roman"/>
          <w:sz w:val="28"/>
          <w:szCs w:val="28"/>
          <w:lang w:val="en-US"/>
        </w:rPr>
        <w:lastRenderedPageBreak/>
        <w:t>printing company]. Eastern-European Journal of Enterprise Technologies, 6, № 8(48), 40-44 [in Russian]</w:t>
      </w:r>
    </w:p>
    <w:p w14:paraId="0E2832DD"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3</w:t>
      </w:r>
      <w:r>
        <w:rPr>
          <w:rFonts w:ascii="Times New Roman" w:hAnsi="Times New Roman" w:cs="Times New Roman"/>
          <w:sz w:val="28"/>
          <w:szCs w:val="28"/>
          <w:lang w:val="en-US"/>
        </w:rPr>
        <w:t>4</w:t>
      </w:r>
      <w:r w:rsidRPr="00BF55E4">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Thamer</w:t>
      </w:r>
      <w:proofErr w:type="spellEnd"/>
      <w:r w:rsidRPr="009C0C18">
        <w:rPr>
          <w:rFonts w:ascii="Times New Roman" w:hAnsi="Times New Roman" w:cs="Times New Roman"/>
          <w:sz w:val="28"/>
          <w:szCs w:val="28"/>
          <w:lang w:val="en-US"/>
        </w:rPr>
        <w:t xml:space="preserve"> K. (2020). Development of cognitive approach to the organization of business processes in virtual machine building enterprises within industry 4.0. Eastern-European Journal of Enterprise Technologies, 1/2 (103), 14-23.</w:t>
      </w:r>
    </w:p>
    <w:p w14:paraId="3733F578"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3</w:t>
      </w:r>
      <w:r>
        <w:rPr>
          <w:rFonts w:ascii="Times New Roman" w:hAnsi="Times New Roman" w:cs="Times New Roman"/>
          <w:sz w:val="28"/>
          <w:szCs w:val="28"/>
          <w:lang w:val="en-US"/>
        </w:rPr>
        <w:t>5</w:t>
      </w:r>
      <w:r w:rsidRPr="00BF55E4">
        <w:rPr>
          <w:rFonts w:ascii="Times New Roman" w:hAnsi="Times New Roman" w:cs="Times New Roman"/>
          <w:sz w:val="28"/>
          <w:szCs w:val="28"/>
          <w:lang w:val="uk-UA"/>
        </w:rPr>
        <w:t xml:space="preserve">. </w:t>
      </w:r>
      <w:proofErr w:type="spellStart"/>
      <w:r w:rsidRPr="009C0C18">
        <w:rPr>
          <w:rFonts w:ascii="Times New Roman" w:hAnsi="Times New Roman" w:cs="Times New Roman"/>
          <w:sz w:val="28"/>
          <w:szCs w:val="28"/>
          <w:lang w:val="en-US"/>
        </w:rPr>
        <w:t>Quintino</w:t>
      </w:r>
      <w:proofErr w:type="spellEnd"/>
      <w:r w:rsidRPr="009C0C18">
        <w:rPr>
          <w:rFonts w:ascii="Times New Roman" w:hAnsi="Times New Roman" w:cs="Times New Roman"/>
          <w:sz w:val="28"/>
          <w:szCs w:val="28"/>
          <w:lang w:val="en-US"/>
        </w:rPr>
        <w:t xml:space="preserve">, L., </w:t>
      </w:r>
      <w:proofErr w:type="spellStart"/>
      <w:r w:rsidRPr="009C0C18">
        <w:rPr>
          <w:rFonts w:ascii="Times New Roman" w:hAnsi="Times New Roman" w:cs="Times New Roman"/>
          <w:sz w:val="28"/>
          <w:szCs w:val="28"/>
          <w:lang w:val="en-US"/>
        </w:rPr>
        <w:t>Ferraz</w:t>
      </w:r>
      <w:proofErr w:type="spellEnd"/>
      <w:r w:rsidRPr="009C0C18">
        <w:rPr>
          <w:rFonts w:ascii="Times New Roman" w:hAnsi="Times New Roman" w:cs="Times New Roman"/>
          <w:sz w:val="28"/>
          <w:szCs w:val="28"/>
          <w:lang w:val="en-US"/>
        </w:rPr>
        <w:t>, R. &amp; Fernandes, I. (2008). International education, qualification and certification systems in welding. Welding in the World, 52, 71–79.</w:t>
      </w:r>
    </w:p>
    <w:p w14:paraId="5F5CC460"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3</w:t>
      </w:r>
      <w:r>
        <w:rPr>
          <w:rFonts w:ascii="Times New Roman" w:hAnsi="Times New Roman" w:cs="Times New Roman"/>
          <w:sz w:val="28"/>
          <w:szCs w:val="28"/>
          <w:lang w:val="en-US"/>
        </w:rPr>
        <w:t>6</w:t>
      </w:r>
      <w:r w:rsidRPr="00BF55E4">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 xml:space="preserve">Matsuyama K. (2014). Quality Management Technologies for </w:t>
      </w:r>
      <w:proofErr w:type="spellStart"/>
      <w:r w:rsidRPr="009C0C18">
        <w:rPr>
          <w:rFonts w:ascii="Times New Roman" w:hAnsi="Times New Roman" w:cs="Times New Roman"/>
          <w:sz w:val="28"/>
          <w:szCs w:val="28"/>
          <w:lang w:val="en-US"/>
        </w:rPr>
        <w:t>Resisyance</w:t>
      </w:r>
      <w:proofErr w:type="spellEnd"/>
      <w:r w:rsidRPr="009C0C18">
        <w:rPr>
          <w:rFonts w:ascii="Times New Roman" w:hAnsi="Times New Roman" w:cs="Times New Roman"/>
          <w:sz w:val="28"/>
          <w:szCs w:val="28"/>
          <w:lang w:val="en-US"/>
        </w:rPr>
        <w:t xml:space="preserve"> Spot Welding. </w:t>
      </w:r>
      <w:hyperlink r:id="rId44"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83(8) 602-615.</w:t>
      </w:r>
      <w:bookmarkStart w:id="44" w:name="_Hlk40029493"/>
    </w:p>
    <w:p w14:paraId="04E6712B"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3</w:t>
      </w:r>
      <w:r>
        <w:rPr>
          <w:rFonts w:ascii="Times New Roman" w:hAnsi="Times New Roman" w:cs="Times New Roman"/>
          <w:sz w:val="28"/>
          <w:szCs w:val="28"/>
          <w:lang w:val="en-US"/>
        </w:rPr>
        <w:t>7</w:t>
      </w:r>
      <w:r w:rsidRPr="00BF55E4">
        <w:rPr>
          <w:rFonts w:ascii="Times New Roman" w:hAnsi="Times New Roman" w:cs="Times New Roman"/>
          <w:sz w:val="28"/>
          <w:szCs w:val="28"/>
          <w:lang w:val="uk-UA"/>
        </w:rPr>
        <w:t xml:space="preserve">. </w:t>
      </w:r>
      <w:r w:rsidRPr="009C0C18">
        <w:rPr>
          <w:rFonts w:ascii="Times New Roman" w:hAnsi="Times New Roman" w:cs="Times New Roman"/>
          <w:sz w:val="28"/>
          <w:szCs w:val="28"/>
          <w:lang w:val="en-US"/>
        </w:rPr>
        <w:t xml:space="preserve">Chang W. Kang, Paul H. </w:t>
      </w:r>
      <w:proofErr w:type="spellStart"/>
      <w:r w:rsidRPr="009C0C18">
        <w:rPr>
          <w:rFonts w:ascii="Times New Roman" w:hAnsi="Times New Roman" w:cs="Times New Roman"/>
          <w:sz w:val="28"/>
          <w:szCs w:val="28"/>
          <w:lang w:val="en-US"/>
        </w:rPr>
        <w:t>Kvam</w:t>
      </w:r>
      <w:proofErr w:type="spellEnd"/>
      <w:r w:rsidRPr="009C0C18">
        <w:rPr>
          <w:rStyle w:val="af4"/>
          <w:rFonts w:ascii="Times New Roman" w:hAnsi="Times New Roman" w:cs="Times New Roman"/>
          <w:sz w:val="28"/>
          <w:szCs w:val="28"/>
          <w:lang w:val="en-US"/>
        </w:rPr>
        <w:t>.</w:t>
      </w:r>
      <w:r w:rsidRPr="009C0C18">
        <w:rPr>
          <w:rFonts w:ascii="Times New Roman" w:hAnsi="Times New Roman" w:cs="Times New Roman"/>
          <w:sz w:val="28"/>
          <w:szCs w:val="28"/>
          <w:lang w:val="en-US"/>
        </w:rPr>
        <w:t xml:space="preserve"> (2012). Shewhart control charts. In book: Basic Statistical Tools for Improving Quality, pp.97-124. </w:t>
      </w:r>
      <w:bookmarkEnd w:id="44"/>
    </w:p>
    <w:p w14:paraId="17902D61"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38. </w:t>
      </w:r>
      <w:r w:rsidRPr="009C0C18">
        <w:rPr>
          <w:rFonts w:ascii="Times New Roman" w:hAnsi="Times New Roman" w:cs="Times New Roman"/>
          <w:sz w:val="28"/>
          <w:szCs w:val="28"/>
          <w:lang w:val="en-US"/>
        </w:rPr>
        <w:t xml:space="preserve">I. V. </w:t>
      </w:r>
      <w:proofErr w:type="spellStart"/>
      <w:r w:rsidRPr="009C0C18">
        <w:rPr>
          <w:rFonts w:ascii="Times New Roman" w:hAnsi="Times New Roman" w:cs="Times New Roman"/>
          <w:sz w:val="28"/>
          <w:szCs w:val="28"/>
          <w:lang w:val="en-US"/>
        </w:rPr>
        <w:t>Lazko</w:t>
      </w:r>
      <w:proofErr w:type="spellEnd"/>
      <w:r w:rsidRPr="009C0C18">
        <w:rPr>
          <w:rFonts w:ascii="Times New Roman" w:hAnsi="Times New Roman" w:cs="Times New Roman"/>
          <w:sz w:val="28"/>
          <w:szCs w:val="28"/>
          <w:lang w:val="en-US"/>
        </w:rPr>
        <w:t xml:space="preserve"> (2013). </w:t>
      </w:r>
      <w:proofErr w:type="spellStart"/>
      <w:r w:rsidRPr="009C0C18">
        <w:rPr>
          <w:rFonts w:ascii="Times New Roman" w:hAnsi="Times New Roman" w:cs="Times New Roman"/>
          <w:sz w:val="28"/>
          <w:szCs w:val="28"/>
          <w:lang w:val="en-US"/>
        </w:rPr>
        <w:t>Analiz</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i</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otsenka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soputstvuyuschih</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riskov</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obespecheniya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kachestva</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proektnoy</w:t>
      </w:r>
      <w:proofErr w:type="spellEnd"/>
      <w:r w:rsidRPr="009C0C18">
        <w:rPr>
          <w:rFonts w:ascii="Times New Roman" w:hAnsi="Times New Roman" w:cs="Times New Roman"/>
          <w:sz w:val="28"/>
          <w:szCs w:val="28"/>
          <w:lang w:val="en-US"/>
        </w:rPr>
        <w:t xml:space="preserve"> </w:t>
      </w:r>
      <w:proofErr w:type="spellStart"/>
      <w:r w:rsidRPr="009C0C18">
        <w:rPr>
          <w:rFonts w:ascii="Times New Roman" w:hAnsi="Times New Roman" w:cs="Times New Roman"/>
          <w:sz w:val="28"/>
          <w:szCs w:val="28"/>
          <w:lang w:val="en-US"/>
        </w:rPr>
        <w:t>produktsii</w:t>
      </w:r>
      <w:proofErr w:type="spellEnd"/>
      <w:r w:rsidRPr="009C0C18">
        <w:rPr>
          <w:rFonts w:ascii="Times New Roman" w:hAnsi="Times New Roman" w:cs="Times New Roman"/>
          <w:sz w:val="28"/>
          <w:szCs w:val="28"/>
          <w:lang w:val="en-US"/>
        </w:rPr>
        <w:t xml:space="preserve"> [Analysis and assessment of associated risks to ensure the quality of design products]. Eastern-European Journal of Enterprise Technologies, 4-7 [in Ukrainian]</w:t>
      </w:r>
    </w:p>
    <w:p w14:paraId="1129A2E8" w14:textId="77777777" w:rsidR="00951B73" w:rsidRPr="00183366" w:rsidRDefault="00951B73" w:rsidP="00951B73">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 xml:space="preserve">39. </w:t>
      </w:r>
      <w:proofErr w:type="spellStart"/>
      <w:r w:rsidRPr="009C0C18">
        <w:rPr>
          <w:rFonts w:ascii="Times New Roman" w:hAnsi="Times New Roman" w:cs="Times New Roman"/>
          <w:color w:val="000000" w:themeColor="text1"/>
          <w:sz w:val="28"/>
          <w:szCs w:val="28"/>
        </w:rPr>
        <w:t>Шухарт</w:t>
      </w:r>
      <w:proofErr w:type="spellEnd"/>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У</w:t>
      </w:r>
      <w:r w:rsidRPr="00183366">
        <w:rPr>
          <w:rFonts w:ascii="Times New Roman" w:hAnsi="Times New Roman" w:cs="Times New Roman"/>
          <w:color w:val="000000" w:themeColor="text1"/>
          <w:sz w:val="28"/>
          <w:szCs w:val="28"/>
          <w:lang w:val="en-US"/>
        </w:rPr>
        <w:t>.</w:t>
      </w:r>
      <w:r w:rsidRPr="009C0C18">
        <w:rPr>
          <w:rFonts w:ascii="Times New Roman" w:hAnsi="Times New Roman" w:cs="Times New Roman"/>
          <w:color w:val="000000" w:themeColor="text1"/>
          <w:sz w:val="28"/>
          <w:szCs w:val="28"/>
        </w:rPr>
        <w:t>А</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Экономический</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контроль</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качества</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произведенного</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продукта</w:t>
      </w:r>
      <w:r w:rsidRPr="00183366">
        <w:rPr>
          <w:rFonts w:ascii="Times New Roman" w:hAnsi="Times New Roman" w:cs="Times New Roman"/>
          <w:color w:val="000000" w:themeColor="text1"/>
          <w:sz w:val="28"/>
          <w:szCs w:val="28"/>
          <w:lang w:val="en-US"/>
        </w:rPr>
        <w:t xml:space="preserve"> / </w:t>
      </w:r>
      <w:r w:rsidRPr="009C0C18">
        <w:rPr>
          <w:rFonts w:ascii="Times New Roman" w:hAnsi="Times New Roman" w:cs="Times New Roman"/>
          <w:color w:val="000000" w:themeColor="text1"/>
          <w:sz w:val="28"/>
          <w:szCs w:val="28"/>
        </w:rPr>
        <w:t>Вэн</w:t>
      </w:r>
      <w:r w:rsidRPr="00183366">
        <w:rPr>
          <w:rFonts w:ascii="Times New Roman" w:hAnsi="Times New Roman" w:cs="Times New Roman"/>
          <w:color w:val="000000" w:themeColor="text1"/>
          <w:sz w:val="28"/>
          <w:szCs w:val="28"/>
          <w:lang w:val="en-US"/>
        </w:rPr>
        <w:t xml:space="preserve"> </w:t>
      </w:r>
      <w:proofErr w:type="spellStart"/>
      <w:r w:rsidRPr="009C0C18">
        <w:rPr>
          <w:rFonts w:ascii="Times New Roman" w:hAnsi="Times New Roman" w:cs="Times New Roman"/>
          <w:color w:val="000000" w:themeColor="text1"/>
          <w:sz w:val="28"/>
          <w:szCs w:val="28"/>
        </w:rPr>
        <w:t>Ноустренд</w:t>
      </w:r>
      <w:proofErr w:type="spellEnd"/>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К</w:t>
      </w:r>
      <w:r w:rsidRPr="00183366">
        <w:rPr>
          <w:rFonts w:ascii="Times New Roman" w:hAnsi="Times New Roman" w:cs="Times New Roman"/>
          <w:color w:val="000000" w:themeColor="text1"/>
          <w:sz w:val="28"/>
          <w:szCs w:val="28"/>
          <w:lang w:val="en-US"/>
        </w:rPr>
        <w:t xml:space="preserve">., </w:t>
      </w:r>
      <w:r w:rsidRPr="009C0C18">
        <w:rPr>
          <w:rFonts w:ascii="Times New Roman" w:hAnsi="Times New Roman" w:cs="Times New Roman"/>
          <w:color w:val="000000" w:themeColor="text1"/>
          <w:sz w:val="28"/>
          <w:szCs w:val="28"/>
        </w:rPr>
        <w:t>Нью</w:t>
      </w:r>
      <w:r w:rsidRPr="00183366">
        <w:rPr>
          <w:rFonts w:ascii="Times New Roman" w:hAnsi="Times New Roman" w:cs="Times New Roman"/>
          <w:color w:val="000000" w:themeColor="text1"/>
          <w:sz w:val="28"/>
          <w:szCs w:val="28"/>
          <w:lang w:val="en-US"/>
        </w:rPr>
        <w:t>-</w:t>
      </w:r>
      <w:r w:rsidRPr="009C0C18">
        <w:rPr>
          <w:rFonts w:ascii="Times New Roman" w:hAnsi="Times New Roman" w:cs="Times New Roman"/>
          <w:color w:val="000000" w:themeColor="text1"/>
          <w:sz w:val="28"/>
          <w:szCs w:val="28"/>
        </w:rPr>
        <w:t>Йорк</w:t>
      </w:r>
      <w:r w:rsidRPr="00183366">
        <w:rPr>
          <w:rFonts w:ascii="Times New Roman" w:hAnsi="Times New Roman" w:cs="Times New Roman"/>
          <w:color w:val="000000" w:themeColor="text1"/>
          <w:sz w:val="28"/>
          <w:szCs w:val="28"/>
          <w:lang w:val="en-US"/>
        </w:rPr>
        <w:t xml:space="preserve">, - 1931. - 50 </w:t>
      </w:r>
      <w:r w:rsidRPr="009C0C18">
        <w:rPr>
          <w:rFonts w:ascii="Times New Roman" w:hAnsi="Times New Roman" w:cs="Times New Roman"/>
          <w:color w:val="000000" w:themeColor="text1"/>
          <w:sz w:val="28"/>
          <w:szCs w:val="28"/>
        </w:rPr>
        <w:t>с</w:t>
      </w:r>
    </w:p>
    <w:p w14:paraId="055B4865"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40. </w:t>
      </w:r>
      <w:r w:rsidRPr="009C0C18">
        <w:rPr>
          <w:rFonts w:ascii="Times New Roman" w:hAnsi="Times New Roman" w:cs="Times New Roman"/>
          <w:sz w:val="28"/>
          <w:szCs w:val="28"/>
          <w:lang w:val="en-US"/>
        </w:rPr>
        <w:t xml:space="preserve">Senthil Kumar G., Natarajan U., </w:t>
      </w:r>
      <w:proofErr w:type="spellStart"/>
      <w:r w:rsidRPr="009C0C18">
        <w:rPr>
          <w:rFonts w:ascii="Times New Roman" w:hAnsi="Times New Roman" w:cs="Times New Roman"/>
          <w:sz w:val="28"/>
          <w:szCs w:val="28"/>
          <w:lang w:val="en-US"/>
        </w:rPr>
        <w:t>Veerarajan</w:t>
      </w:r>
      <w:proofErr w:type="spellEnd"/>
      <w:r w:rsidRPr="009C0C18">
        <w:rPr>
          <w:rFonts w:ascii="Times New Roman" w:hAnsi="Times New Roman" w:cs="Times New Roman"/>
          <w:sz w:val="28"/>
          <w:szCs w:val="28"/>
          <w:lang w:val="en-US"/>
        </w:rPr>
        <w:t xml:space="preserve"> T., Ananthan S. S. (2014). Quality Level Assessment for Imperfections in GMAW. Welding Journal, Mar., vol.93, 85-97.</w:t>
      </w:r>
    </w:p>
    <w:p w14:paraId="19F50151"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41.</w:t>
      </w:r>
      <w:r>
        <w:rPr>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 xml:space="preserve">Mamoru Tanaka (1968). </w:t>
      </w:r>
      <w:hyperlink r:id="rId45" w:tooltip="Theoretical study of Statistical Quality Control in Welding Fabrication" w:history="1">
        <w:r w:rsidRPr="009C0C18">
          <w:rPr>
            <w:rFonts w:ascii="Times New Roman" w:hAnsi="Times New Roman" w:cs="Times New Roman"/>
            <w:sz w:val="28"/>
            <w:szCs w:val="28"/>
            <w:lang w:val="en-US"/>
          </w:rPr>
          <w:t>Theoretical study of Statistical Quality Control in Welding Fabrication</w:t>
        </w:r>
      </w:hyperlink>
      <w:r w:rsidRPr="009C0C18">
        <w:rPr>
          <w:rFonts w:ascii="Times New Roman" w:hAnsi="Times New Roman" w:cs="Times New Roman"/>
          <w:sz w:val="28"/>
          <w:szCs w:val="28"/>
          <w:lang w:val="en-US"/>
        </w:rPr>
        <w:t xml:space="preserve">. </w:t>
      </w:r>
      <w:hyperlink r:id="rId46" w:history="1">
        <w:r w:rsidRPr="009C0C18">
          <w:rPr>
            <w:rFonts w:ascii="Times New Roman" w:hAnsi="Times New Roman" w:cs="Times New Roman"/>
            <w:sz w:val="28"/>
            <w:szCs w:val="28"/>
            <w:lang w:val="en-US"/>
          </w:rPr>
          <w:t>Journal of the Japan Welding Society</w:t>
        </w:r>
      </w:hyperlink>
      <w:r w:rsidRPr="009C0C18">
        <w:rPr>
          <w:rFonts w:ascii="Times New Roman" w:hAnsi="Times New Roman" w:cs="Times New Roman"/>
          <w:sz w:val="28"/>
          <w:szCs w:val="28"/>
          <w:lang w:val="en-US"/>
        </w:rPr>
        <w:t>, 37(8), 771-780.</w:t>
      </w:r>
      <w:bookmarkStart w:id="45" w:name="_Hlk39755098"/>
    </w:p>
    <w:bookmarkEnd w:id="45"/>
    <w:p w14:paraId="674043DC"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Style w:val="af1"/>
          <w:rFonts w:ascii="Times New Roman" w:hAnsi="Times New Roman"/>
          <w:i w:val="0"/>
          <w:iCs w:val="0"/>
          <w:sz w:val="28"/>
          <w:szCs w:val="28"/>
          <w:lang w:val="uk-UA"/>
        </w:rPr>
        <w:t xml:space="preserve">42. </w:t>
      </w:r>
      <w:proofErr w:type="spellStart"/>
      <w:r w:rsidRPr="00BF55E4">
        <w:rPr>
          <w:rStyle w:val="af1"/>
          <w:rFonts w:ascii="Times New Roman" w:hAnsi="Times New Roman"/>
          <w:i w:val="0"/>
          <w:iCs w:val="0"/>
          <w:sz w:val="28"/>
          <w:szCs w:val="28"/>
          <w:lang w:val="en-US"/>
        </w:rPr>
        <w:t>Haievskyi</w:t>
      </w:r>
      <w:proofErr w:type="spellEnd"/>
      <w:r w:rsidRPr="00BF55E4">
        <w:rPr>
          <w:rStyle w:val="af1"/>
          <w:rFonts w:ascii="Times New Roman" w:hAnsi="Times New Roman"/>
          <w:i w:val="0"/>
          <w:iCs w:val="0"/>
          <w:sz w:val="28"/>
          <w:szCs w:val="28"/>
          <w:lang w:val="en-US"/>
        </w:rPr>
        <w:t xml:space="preserve"> V. O., </w:t>
      </w:r>
      <w:proofErr w:type="spellStart"/>
      <w:r w:rsidRPr="00BF55E4">
        <w:rPr>
          <w:rStyle w:val="af1"/>
          <w:rFonts w:ascii="Times New Roman" w:hAnsi="Times New Roman"/>
          <w:i w:val="0"/>
          <w:iCs w:val="0"/>
          <w:sz w:val="28"/>
          <w:szCs w:val="28"/>
          <w:lang w:val="en-US"/>
        </w:rPr>
        <w:t>Haievskyi</w:t>
      </w:r>
      <w:proofErr w:type="spellEnd"/>
      <w:r w:rsidRPr="00BF55E4">
        <w:rPr>
          <w:rStyle w:val="af1"/>
          <w:rFonts w:ascii="Times New Roman" w:hAnsi="Times New Roman"/>
          <w:i w:val="0"/>
          <w:iCs w:val="0"/>
          <w:sz w:val="28"/>
          <w:szCs w:val="28"/>
          <w:lang w:val="en-US"/>
        </w:rPr>
        <w:t xml:space="preserve"> O. A., </w:t>
      </w:r>
      <w:bookmarkStart w:id="46" w:name="_Hlk39762802"/>
      <w:proofErr w:type="spellStart"/>
      <w:r w:rsidRPr="00BF55E4">
        <w:rPr>
          <w:rStyle w:val="af1"/>
          <w:rFonts w:ascii="Times New Roman" w:hAnsi="Times New Roman"/>
          <w:i w:val="0"/>
          <w:iCs w:val="0"/>
          <w:sz w:val="28"/>
          <w:szCs w:val="28"/>
          <w:lang w:val="en-US"/>
        </w:rPr>
        <w:t>Zvorykin</w:t>
      </w:r>
      <w:bookmarkEnd w:id="46"/>
      <w:proofErr w:type="spellEnd"/>
      <w:r w:rsidRPr="00BF55E4">
        <w:rPr>
          <w:rStyle w:val="af1"/>
          <w:rFonts w:ascii="Times New Roman" w:hAnsi="Times New Roman"/>
          <w:i w:val="0"/>
          <w:iCs w:val="0"/>
          <w:sz w:val="28"/>
          <w:szCs w:val="28"/>
          <w:lang w:val="en-US"/>
        </w:rPr>
        <w:t xml:space="preserve"> C. O.</w:t>
      </w:r>
      <w:r w:rsidRPr="009C0C18">
        <w:rPr>
          <w:rFonts w:ascii="Times New Roman" w:hAnsi="Times New Roman" w:cs="Times New Roman"/>
          <w:sz w:val="28"/>
          <w:szCs w:val="28"/>
          <w:lang w:val="en-US"/>
        </w:rPr>
        <w:t xml:space="preserve"> (2018). Investigations of weld seam width variability during shielding gas mixture arc welding. Technological Systems, 82/1, 70-73.</w:t>
      </w:r>
    </w:p>
    <w:p w14:paraId="27783B0C"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lastRenderedPageBreak/>
        <w:t xml:space="preserve">43. </w:t>
      </w:r>
      <w:r w:rsidRPr="009C0C18">
        <w:rPr>
          <w:rFonts w:ascii="Times New Roman" w:hAnsi="Times New Roman" w:cs="Times New Roman"/>
          <w:sz w:val="28"/>
          <w:szCs w:val="28"/>
          <w:lang w:val="en-US"/>
        </w:rPr>
        <w:t xml:space="preserve">Stenberg T., </w:t>
      </w:r>
      <w:proofErr w:type="spellStart"/>
      <w:r w:rsidRPr="009C0C18">
        <w:rPr>
          <w:rFonts w:ascii="Times New Roman" w:hAnsi="Times New Roman" w:cs="Times New Roman"/>
          <w:sz w:val="28"/>
          <w:szCs w:val="28"/>
          <w:lang w:val="en-US"/>
        </w:rPr>
        <w:t>Barsoum</w:t>
      </w:r>
      <w:proofErr w:type="spellEnd"/>
      <w:r w:rsidRPr="009C0C18">
        <w:rPr>
          <w:rFonts w:ascii="Times New Roman" w:hAnsi="Times New Roman" w:cs="Times New Roman"/>
          <w:sz w:val="28"/>
          <w:szCs w:val="28"/>
          <w:lang w:val="en-US"/>
        </w:rPr>
        <w:t xml:space="preserve"> Z., </w:t>
      </w:r>
      <w:proofErr w:type="spellStart"/>
      <w:r w:rsidRPr="009C0C18">
        <w:rPr>
          <w:rFonts w:ascii="Times New Roman" w:hAnsi="Times New Roman" w:cs="Times New Roman"/>
          <w:sz w:val="28"/>
          <w:szCs w:val="28"/>
          <w:lang w:val="en-US"/>
        </w:rPr>
        <w:t>Åstrand</w:t>
      </w:r>
      <w:proofErr w:type="spellEnd"/>
      <w:r w:rsidRPr="009C0C18">
        <w:rPr>
          <w:rFonts w:ascii="Times New Roman" w:hAnsi="Times New Roman" w:cs="Times New Roman"/>
          <w:sz w:val="28"/>
          <w:szCs w:val="28"/>
          <w:lang w:val="en-US"/>
        </w:rPr>
        <w:t xml:space="preserve"> E. et al. (2017). Quality control and assurance in fabrication of welded structures subjected to fatigue loading. Welding in the World, 61, 1003–1015.</w:t>
      </w:r>
    </w:p>
    <w:p w14:paraId="4A7DF2F5"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en-US"/>
        </w:rPr>
      </w:pPr>
      <w:r w:rsidRPr="00BF55E4">
        <w:rPr>
          <w:rFonts w:ascii="Times New Roman" w:hAnsi="Times New Roman" w:cs="Times New Roman"/>
          <w:sz w:val="28"/>
          <w:szCs w:val="28"/>
          <w:lang w:val="uk-UA"/>
        </w:rPr>
        <w:t xml:space="preserve">44. </w:t>
      </w:r>
      <w:proofErr w:type="spellStart"/>
      <w:r w:rsidRPr="009C0C18">
        <w:rPr>
          <w:rFonts w:ascii="Times New Roman" w:hAnsi="Times New Roman" w:cs="Times New Roman"/>
          <w:sz w:val="28"/>
          <w:szCs w:val="28"/>
          <w:lang w:val="en-US"/>
        </w:rPr>
        <w:t>Chuan</w:t>
      </w:r>
      <w:proofErr w:type="spellEnd"/>
      <w:r w:rsidRPr="009C0C18">
        <w:rPr>
          <w:rFonts w:ascii="Times New Roman" w:hAnsi="Times New Roman" w:cs="Times New Roman"/>
          <w:sz w:val="28"/>
          <w:szCs w:val="28"/>
          <w:lang w:val="en-US"/>
        </w:rPr>
        <w:t xml:space="preserve"> Song Wu. (2011). Recent Progress and Trend in Sensing and Monitoring GMAW and PAW Processes in China</w:t>
      </w:r>
      <w:r w:rsidRPr="009C0C18">
        <w:rPr>
          <w:rStyle w:val="af4"/>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Journal of the Japan Welding Society</w:t>
      </w:r>
      <w:r w:rsidRPr="009C0C18">
        <w:rPr>
          <w:rStyle w:val="af4"/>
          <w:rFonts w:ascii="Times New Roman" w:hAnsi="Times New Roman" w:cs="Times New Roman"/>
          <w:sz w:val="28"/>
          <w:szCs w:val="28"/>
          <w:lang w:val="en-US"/>
        </w:rPr>
        <w:t xml:space="preserve">, </w:t>
      </w:r>
      <w:r w:rsidRPr="009C0C18">
        <w:rPr>
          <w:rFonts w:ascii="Times New Roman" w:hAnsi="Times New Roman" w:cs="Times New Roman"/>
          <w:sz w:val="28"/>
          <w:szCs w:val="28"/>
          <w:lang w:val="en-US"/>
        </w:rPr>
        <w:t>80(1), 44-51.</w:t>
      </w:r>
    </w:p>
    <w:p w14:paraId="5CDE724D" w14:textId="77777777" w:rsidR="00951B73" w:rsidRDefault="00951B73" w:rsidP="00951B73">
      <w:pPr>
        <w:autoSpaceDE w:val="0"/>
        <w:autoSpaceDN w:val="0"/>
        <w:adjustRightInd w:val="0"/>
        <w:spacing w:after="0" w:line="360" w:lineRule="auto"/>
        <w:ind w:firstLine="708"/>
        <w:jc w:val="both"/>
        <w:rPr>
          <w:rFonts w:ascii="Times New Roman" w:hAnsi="Times New Roman" w:cs="Times New Roman"/>
          <w:sz w:val="28"/>
          <w:szCs w:val="28"/>
          <w:lang w:val="uk-UA"/>
        </w:rPr>
      </w:pPr>
      <w:r w:rsidRPr="00BF55E4">
        <w:rPr>
          <w:rFonts w:ascii="Times New Roman" w:hAnsi="Times New Roman" w:cs="Times New Roman"/>
          <w:sz w:val="28"/>
          <w:szCs w:val="28"/>
          <w:lang w:val="uk-UA"/>
        </w:rPr>
        <w:t xml:space="preserve">45. </w:t>
      </w:r>
      <w:hyperlink r:id="rId47" w:history="1">
        <w:r w:rsidRPr="009C0C18">
          <w:rPr>
            <w:rFonts w:ascii="Times New Roman" w:hAnsi="Times New Roman" w:cs="Times New Roman"/>
            <w:sz w:val="28"/>
            <w:szCs w:val="28"/>
            <w:lang w:val="en-US"/>
          </w:rPr>
          <w:t>Qing Li</w:t>
        </w:r>
      </w:hyperlink>
      <w:r w:rsidRPr="009C0C18">
        <w:rPr>
          <w:rFonts w:ascii="Times New Roman" w:hAnsi="Times New Roman" w:cs="Times New Roman"/>
          <w:sz w:val="28"/>
          <w:szCs w:val="28"/>
          <w:lang w:val="en-US"/>
        </w:rPr>
        <w:t xml:space="preserve">, </w:t>
      </w:r>
      <w:hyperlink r:id="rId48" w:history="1">
        <w:r w:rsidRPr="009C0C18">
          <w:rPr>
            <w:rFonts w:ascii="Times New Roman" w:hAnsi="Times New Roman" w:cs="Times New Roman"/>
            <w:sz w:val="28"/>
            <w:szCs w:val="28"/>
            <w:lang w:val="en-US"/>
          </w:rPr>
          <w:t>Yu-Liu Chen</w:t>
        </w:r>
      </w:hyperlink>
      <w:r w:rsidRPr="009C0C18">
        <w:rPr>
          <w:rFonts w:ascii="Times New Roman" w:hAnsi="Times New Roman" w:cs="Times New Roman"/>
          <w:sz w:val="28"/>
          <w:szCs w:val="28"/>
          <w:lang w:val="en-US"/>
        </w:rPr>
        <w:t xml:space="preserve">. (2009). Data flow diagram. In book </w:t>
      </w:r>
      <w:hyperlink r:id="rId49" w:history="1">
        <w:r w:rsidRPr="009C0C18">
          <w:rPr>
            <w:rFonts w:ascii="Times New Roman" w:hAnsi="Times New Roman" w:cs="Times New Roman"/>
            <w:sz w:val="28"/>
            <w:szCs w:val="28"/>
            <w:lang w:val="en-US"/>
          </w:rPr>
          <w:t>Modeling and Analysis of Enterprise and Information Systems</w:t>
        </w:r>
      </w:hyperlink>
      <w:r w:rsidRPr="009C0C18">
        <w:rPr>
          <w:rFonts w:ascii="Times New Roman" w:hAnsi="Times New Roman" w:cs="Times New Roman"/>
          <w:sz w:val="28"/>
          <w:szCs w:val="28"/>
          <w:lang w:val="en-US"/>
        </w:rPr>
        <w:t>. From Requirements to Realization, Publisher: Springer (400 p.), 85-97.</w:t>
      </w:r>
    </w:p>
    <w:p w14:paraId="6852AEC0" w14:textId="436AEE2F" w:rsidR="00A44FBE" w:rsidRDefault="00A44FBE" w:rsidP="00A44F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46.</w:t>
      </w:r>
      <w:r w:rsidRPr="00183366">
        <w:rPr>
          <w:rFonts w:ascii="Times New Roman" w:hAnsi="Times New Roman" w:cs="Times New Roman"/>
          <w:sz w:val="28"/>
          <w:szCs w:val="28"/>
          <w:lang w:val="en-US"/>
        </w:rPr>
        <w:t xml:space="preserve"> </w:t>
      </w:r>
      <w:r w:rsidRPr="00BE0274">
        <w:rPr>
          <w:rFonts w:ascii="Times New Roman" w:hAnsi="Times New Roman" w:cs="Times New Roman"/>
          <w:sz w:val="28"/>
          <w:szCs w:val="28"/>
        </w:rPr>
        <w:t>Левченко</w:t>
      </w:r>
      <w:r w:rsidRPr="00183366">
        <w:rPr>
          <w:rFonts w:ascii="Times New Roman" w:hAnsi="Times New Roman" w:cs="Times New Roman"/>
          <w:sz w:val="28"/>
          <w:szCs w:val="28"/>
          <w:lang w:val="en-US"/>
        </w:rPr>
        <w:t xml:space="preserve"> </w:t>
      </w:r>
      <w:r w:rsidRPr="00BE0274">
        <w:rPr>
          <w:rFonts w:ascii="Times New Roman" w:hAnsi="Times New Roman" w:cs="Times New Roman"/>
          <w:sz w:val="28"/>
          <w:szCs w:val="28"/>
        </w:rPr>
        <w:t>О</w:t>
      </w:r>
      <w:r w:rsidRPr="00183366">
        <w:rPr>
          <w:rFonts w:ascii="Times New Roman" w:hAnsi="Times New Roman" w:cs="Times New Roman"/>
          <w:sz w:val="28"/>
          <w:szCs w:val="28"/>
          <w:lang w:val="en-US"/>
        </w:rPr>
        <w:t xml:space="preserve">. </w:t>
      </w:r>
      <w:r w:rsidRPr="00BE0274">
        <w:rPr>
          <w:rFonts w:ascii="Times New Roman" w:hAnsi="Times New Roman" w:cs="Times New Roman"/>
          <w:sz w:val="28"/>
          <w:szCs w:val="28"/>
        </w:rPr>
        <w:t>Г</w:t>
      </w:r>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Охорона</w:t>
      </w:r>
      <w:proofErr w:type="spellEnd"/>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праці</w:t>
      </w:r>
      <w:proofErr w:type="spellEnd"/>
      <w:r w:rsidRPr="00183366">
        <w:rPr>
          <w:rFonts w:ascii="Times New Roman" w:hAnsi="Times New Roman" w:cs="Times New Roman"/>
          <w:sz w:val="28"/>
          <w:szCs w:val="28"/>
          <w:lang w:val="en-US"/>
        </w:rPr>
        <w:t xml:space="preserve"> </w:t>
      </w:r>
      <w:r w:rsidRPr="00BE0274">
        <w:rPr>
          <w:rFonts w:ascii="Times New Roman" w:hAnsi="Times New Roman" w:cs="Times New Roman"/>
          <w:sz w:val="28"/>
          <w:szCs w:val="28"/>
        </w:rPr>
        <w:t>у</w:t>
      </w:r>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зварювальному</w:t>
      </w:r>
      <w:proofErr w:type="spellEnd"/>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виробництві</w:t>
      </w:r>
      <w:proofErr w:type="spellEnd"/>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Навчальний</w:t>
      </w:r>
      <w:proofErr w:type="spellEnd"/>
      <w:r w:rsidRPr="00183366">
        <w:rPr>
          <w:rFonts w:ascii="Times New Roman" w:hAnsi="Times New Roman" w:cs="Times New Roman"/>
          <w:sz w:val="28"/>
          <w:szCs w:val="28"/>
          <w:lang w:val="en-US"/>
        </w:rPr>
        <w:t xml:space="preserve"> </w:t>
      </w:r>
      <w:proofErr w:type="spellStart"/>
      <w:r w:rsidRPr="00BE0274">
        <w:rPr>
          <w:rFonts w:ascii="Times New Roman" w:hAnsi="Times New Roman" w:cs="Times New Roman"/>
          <w:sz w:val="28"/>
          <w:szCs w:val="28"/>
        </w:rPr>
        <w:t>посібник</w:t>
      </w:r>
      <w:proofErr w:type="spellEnd"/>
      <w:r w:rsidRPr="00183366">
        <w:rPr>
          <w:rFonts w:ascii="Times New Roman" w:hAnsi="Times New Roman" w:cs="Times New Roman"/>
          <w:sz w:val="28"/>
          <w:szCs w:val="28"/>
          <w:lang w:val="en-US"/>
        </w:rPr>
        <w:t>.</w:t>
      </w:r>
      <w:r w:rsidRPr="00BE0274">
        <w:rPr>
          <w:rFonts w:ascii="Times New Roman" w:hAnsi="Times New Roman" w:cs="Times New Roman"/>
          <w:sz w:val="28"/>
          <w:szCs w:val="28"/>
        </w:rPr>
        <w:sym w:font="Symbol" w:char="F02D"/>
      </w:r>
      <w:r w:rsidRPr="00183366">
        <w:rPr>
          <w:rFonts w:ascii="Times New Roman" w:hAnsi="Times New Roman" w:cs="Times New Roman"/>
          <w:sz w:val="28"/>
          <w:szCs w:val="28"/>
          <w:lang w:val="en-US"/>
        </w:rPr>
        <w:t xml:space="preserve"> </w:t>
      </w:r>
      <w:r w:rsidRPr="00BE0274">
        <w:rPr>
          <w:rFonts w:ascii="Times New Roman" w:hAnsi="Times New Roman" w:cs="Times New Roman"/>
          <w:sz w:val="28"/>
          <w:szCs w:val="28"/>
        </w:rPr>
        <w:t xml:space="preserve">К.: Основа, 2010. </w:t>
      </w:r>
      <w:r w:rsidRPr="00BE0274">
        <w:rPr>
          <w:rFonts w:ascii="Times New Roman" w:hAnsi="Times New Roman" w:cs="Times New Roman"/>
          <w:sz w:val="28"/>
          <w:szCs w:val="28"/>
        </w:rPr>
        <w:sym w:font="Symbol" w:char="F02D"/>
      </w:r>
      <w:r w:rsidRPr="00BE0274">
        <w:rPr>
          <w:rFonts w:ascii="Times New Roman" w:hAnsi="Times New Roman" w:cs="Times New Roman"/>
          <w:sz w:val="28"/>
          <w:szCs w:val="28"/>
        </w:rPr>
        <w:t xml:space="preserve"> 240 с. </w:t>
      </w:r>
    </w:p>
    <w:p w14:paraId="4706D9C9" w14:textId="5693A433"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Pr="00BE0274">
        <w:rPr>
          <w:rFonts w:ascii="Times New Roman" w:hAnsi="Times New Roman" w:cs="Times New Roman"/>
          <w:sz w:val="28"/>
          <w:szCs w:val="28"/>
        </w:rPr>
        <w:t xml:space="preserve"> ДСТУ 2456-94. </w:t>
      </w:r>
      <w:proofErr w:type="spellStart"/>
      <w:r w:rsidRPr="00BE0274">
        <w:rPr>
          <w:rFonts w:ascii="Times New Roman" w:hAnsi="Times New Roman" w:cs="Times New Roman"/>
          <w:sz w:val="28"/>
          <w:szCs w:val="28"/>
        </w:rPr>
        <w:t>Зварювання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дугове</w:t>
      </w:r>
      <w:proofErr w:type="spellEnd"/>
      <w:r w:rsidRPr="00BE0274">
        <w:rPr>
          <w:rFonts w:ascii="Times New Roman" w:hAnsi="Times New Roman" w:cs="Times New Roman"/>
          <w:sz w:val="28"/>
          <w:szCs w:val="28"/>
        </w:rPr>
        <w:t xml:space="preserve"> і </w:t>
      </w:r>
      <w:proofErr w:type="spellStart"/>
      <w:r w:rsidRPr="00BE0274">
        <w:rPr>
          <w:rFonts w:ascii="Times New Roman" w:hAnsi="Times New Roman" w:cs="Times New Roman"/>
          <w:sz w:val="28"/>
          <w:szCs w:val="28"/>
        </w:rPr>
        <w:t>електрошлакове</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безпеки</w:t>
      </w:r>
      <w:proofErr w:type="spellEnd"/>
      <w:r w:rsidRPr="00BE0274">
        <w:rPr>
          <w:rFonts w:ascii="Times New Roman" w:hAnsi="Times New Roman" w:cs="Times New Roman"/>
          <w:sz w:val="28"/>
          <w:szCs w:val="28"/>
        </w:rPr>
        <w:t xml:space="preserve">. </w:t>
      </w:r>
    </w:p>
    <w:p w14:paraId="6CDDCC48" w14:textId="5193F994"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Pr="00BE0274">
        <w:rPr>
          <w:rFonts w:ascii="Times New Roman" w:hAnsi="Times New Roman" w:cs="Times New Roman"/>
          <w:sz w:val="28"/>
          <w:szCs w:val="28"/>
        </w:rPr>
        <w:t xml:space="preserve"> ДСТУ 2489-94. </w:t>
      </w:r>
      <w:proofErr w:type="spellStart"/>
      <w:r w:rsidRPr="00BE0274">
        <w:rPr>
          <w:rFonts w:ascii="Times New Roman" w:hAnsi="Times New Roman" w:cs="Times New Roman"/>
          <w:sz w:val="28"/>
          <w:szCs w:val="28"/>
        </w:rPr>
        <w:t>Контактне</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зварювання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безпеки</w:t>
      </w:r>
      <w:proofErr w:type="spellEnd"/>
      <w:r w:rsidRPr="00BE0274">
        <w:rPr>
          <w:rFonts w:ascii="Times New Roman" w:hAnsi="Times New Roman" w:cs="Times New Roman"/>
          <w:sz w:val="28"/>
          <w:szCs w:val="28"/>
        </w:rPr>
        <w:t xml:space="preserve">. </w:t>
      </w:r>
    </w:p>
    <w:p w14:paraId="13F2E550" w14:textId="3F6EFB03"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BB682D">
        <w:rPr>
          <w:rFonts w:ascii="Times New Roman" w:hAnsi="Times New Roman" w:cs="Times New Roman"/>
          <w:sz w:val="28"/>
          <w:szCs w:val="28"/>
          <w:lang w:val="uk-UA"/>
        </w:rPr>
        <w:t xml:space="preserve"> ДСН 3.3.6.042-99. Державні санітарні норми мікроклімату виробничих приміщень. </w:t>
      </w:r>
    </w:p>
    <w:p w14:paraId="6853EAFA" w14:textId="6A8789E5"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Pr="00BB682D">
        <w:rPr>
          <w:rFonts w:ascii="Times New Roman" w:hAnsi="Times New Roman" w:cs="Times New Roman"/>
          <w:sz w:val="28"/>
          <w:szCs w:val="28"/>
          <w:lang w:val="uk-UA"/>
        </w:rPr>
        <w:t xml:space="preserve"> ДСН 3.3.6.037-99. Санітарні норми виробничого шуму, ультразвуку та інфразвуку. </w:t>
      </w:r>
    </w:p>
    <w:p w14:paraId="766A6C82" w14:textId="69051ED9"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Pr="007906B9">
        <w:rPr>
          <w:rFonts w:ascii="Times New Roman" w:hAnsi="Times New Roman" w:cs="Times New Roman"/>
          <w:sz w:val="28"/>
          <w:szCs w:val="28"/>
          <w:lang w:val="uk-UA"/>
        </w:rPr>
        <w:t xml:space="preserve"> ДСН 3.3.6.039-99. Державні санітарні норми виробничої загальної та локальної вібрації. </w:t>
      </w:r>
    </w:p>
    <w:p w14:paraId="6BD1A272" w14:textId="5A2F8D90"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Pr="00BE0274">
        <w:rPr>
          <w:rFonts w:ascii="Times New Roman" w:hAnsi="Times New Roman" w:cs="Times New Roman"/>
          <w:sz w:val="28"/>
          <w:szCs w:val="28"/>
        </w:rPr>
        <w:t xml:space="preserve"> ДСТУ 7239:2011. </w:t>
      </w:r>
      <w:proofErr w:type="spellStart"/>
      <w:r w:rsidRPr="00BE0274">
        <w:rPr>
          <w:rFonts w:ascii="Times New Roman" w:hAnsi="Times New Roman" w:cs="Times New Roman"/>
          <w:sz w:val="28"/>
          <w:szCs w:val="28"/>
        </w:rPr>
        <w:t>Національний</w:t>
      </w:r>
      <w:proofErr w:type="spellEnd"/>
      <w:r w:rsidRPr="00BE0274">
        <w:rPr>
          <w:rFonts w:ascii="Times New Roman" w:hAnsi="Times New Roman" w:cs="Times New Roman"/>
          <w:sz w:val="28"/>
          <w:szCs w:val="28"/>
        </w:rPr>
        <w:t xml:space="preserve"> стандарт </w:t>
      </w:r>
      <w:proofErr w:type="spellStart"/>
      <w:r w:rsidRPr="00BE0274">
        <w:rPr>
          <w:rFonts w:ascii="Times New Roman" w:hAnsi="Times New Roman" w:cs="Times New Roman"/>
          <w:sz w:val="28"/>
          <w:szCs w:val="28"/>
        </w:rPr>
        <w:t>України</w:t>
      </w:r>
      <w:proofErr w:type="spellEnd"/>
      <w:r w:rsidRPr="00BE0274">
        <w:rPr>
          <w:rFonts w:ascii="Times New Roman" w:hAnsi="Times New Roman" w:cs="Times New Roman"/>
          <w:sz w:val="28"/>
          <w:szCs w:val="28"/>
        </w:rPr>
        <w:t xml:space="preserve">. Система </w:t>
      </w:r>
      <w:proofErr w:type="spellStart"/>
      <w:r w:rsidRPr="00BE0274">
        <w:rPr>
          <w:rFonts w:ascii="Times New Roman" w:hAnsi="Times New Roman" w:cs="Times New Roman"/>
          <w:sz w:val="28"/>
          <w:szCs w:val="28"/>
        </w:rPr>
        <w:t>стандартів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безпеки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Загальні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класифікація</w:t>
      </w:r>
      <w:proofErr w:type="spellEnd"/>
      <w:r w:rsidRPr="00BE0274">
        <w:rPr>
          <w:rFonts w:ascii="Times New Roman" w:hAnsi="Times New Roman" w:cs="Times New Roman"/>
          <w:sz w:val="28"/>
          <w:szCs w:val="28"/>
        </w:rPr>
        <w:t xml:space="preserve">. </w:t>
      </w:r>
    </w:p>
    <w:p w14:paraId="6451ECEB" w14:textId="3051951A"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Pr="00BE0274">
        <w:rPr>
          <w:rFonts w:ascii="Times New Roman" w:hAnsi="Times New Roman" w:cs="Times New Roman"/>
          <w:sz w:val="28"/>
          <w:szCs w:val="28"/>
        </w:rPr>
        <w:t xml:space="preserve"> Средства защиты сварщиков: Каталог / О. Г. Левченко, В. Д. Воробьев, Ю. И. Шульга, А. О. Левченко, А. О. Лукьяненко // Под ред. О. Г. Левченко. – К.: </w:t>
      </w:r>
      <w:proofErr w:type="spellStart"/>
      <w:r w:rsidRPr="00BE0274">
        <w:rPr>
          <w:rFonts w:ascii="Times New Roman" w:hAnsi="Times New Roman" w:cs="Times New Roman"/>
          <w:sz w:val="28"/>
          <w:szCs w:val="28"/>
        </w:rPr>
        <w:t>Экотехнология</w:t>
      </w:r>
      <w:proofErr w:type="spellEnd"/>
      <w:r w:rsidRPr="00BE0274">
        <w:rPr>
          <w:rFonts w:ascii="Times New Roman" w:hAnsi="Times New Roman" w:cs="Times New Roman"/>
          <w:sz w:val="28"/>
          <w:szCs w:val="28"/>
        </w:rPr>
        <w:t xml:space="preserve">, 2012. – 136 с. </w:t>
      </w:r>
    </w:p>
    <w:p w14:paraId="35FAD6CD" w14:textId="3E0156F5"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54.</w:t>
      </w:r>
      <w:r w:rsidRPr="00BE0274">
        <w:rPr>
          <w:rFonts w:ascii="Times New Roman" w:hAnsi="Times New Roman" w:cs="Times New Roman"/>
          <w:sz w:val="28"/>
          <w:szCs w:val="28"/>
        </w:rPr>
        <w:t xml:space="preserve"> ОСТ 21-6-87. Светофильтры стеклянные для защиты глаз от вредных излучений на производстве. Технические условия. </w:t>
      </w:r>
    </w:p>
    <w:p w14:paraId="730F51BC" w14:textId="2C0AD24C"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Pr="00BE0274">
        <w:rPr>
          <w:rFonts w:ascii="Times New Roman" w:hAnsi="Times New Roman" w:cs="Times New Roman"/>
          <w:sz w:val="28"/>
          <w:szCs w:val="28"/>
        </w:rPr>
        <w:t xml:space="preserve"> ДСТУ EN 169-2001.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очей. </w:t>
      </w:r>
      <w:proofErr w:type="spellStart"/>
      <w:r w:rsidRPr="00BE0274">
        <w:rPr>
          <w:rFonts w:ascii="Times New Roman" w:hAnsi="Times New Roman" w:cs="Times New Roman"/>
          <w:sz w:val="28"/>
          <w:szCs w:val="28"/>
        </w:rPr>
        <w:t>Фільтри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w:t>
      </w:r>
      <w:proofErr w:type="spellEnd"/>
      <w:r w:rsidRPr="00BE0274">
        <w:rPr>
          <w:rFonts w:ascii="Times New Roman" w:hAnsi="Times New Roman" w:cs="Times New Roman"/>
          <w:sz w:val="28"/>
          <w:szCs w:val="28"/>
        </w:rPr>
        <w:t xml:space="preserve"> час </w:t>
      </w:r>
      <w:proofErr w:type="spellStart"/>
      <w:r w:rsidRPr="00BE0274">
        <w:rPr>
          <w:rFonts w:ascii="Times New Roman" w:hAnsi="Times New Roman" w:cs="Times New Roman"/>
          <w:sz w:val="28"/>
          <w:szCs w:val="28"/>
        </w:rPr>
        <w:t>виконання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зварювання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споріднених</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процесів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до </w:t>
      </w:r>
      <w:proofErr w:type="spellStart"/>
      <w:r w:rsidRPr="00BE0274">
        <w:rPr>
          <w:rFonts w:ascii="Times New Roman" w:hAnsi="Times New Roman" w:cs="Times New Roman"/>
          <w:sz w:val="28"/>
          <w:szCs w:val="28"/>
        </w:rPr>
        <w:t>пропускання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рекомендації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щодо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використання</w:t>
      </w:r>
      <w:proofErr w:type="spellEnd"/>
      <w:r w:rsidRPr="00BE0274">
        <w:rPr>
          <w:rFonts w:ascii="Times New Roman" w:hAnsi="Times New Roman" w:cs="Times New Roman"/>
          <w:sz w:val="28"/>
          <w:szCs w:val="28"/>
        </w:rPr>
        <w:t xml:space="preserve">. </w:t>
      </w:r>
    </w:p>
    <w:p w14:paraId="2DBF7C47" w14:textId="4C0192C2"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Охорона</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цивільний</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підручник</w:t>
      </w:r>
      <w:proofErr w:type="spellEnd"/>
      <w:r w:rsidRPr="00BE0274">
        <w:rPr>
          <w:rFonts w:ascii="Times New Roman" w:hAnsi="Times New Roman" w:cs="Times New Roman"/>
          <w:sz w:val="28"/>
          <w:szCs w:val="28"/>
        </w:rPr>
        <w:t xml:space="preserve"> / О. Г. Левченко, О. І. Полукаров, В. В. </w:t>
      </w:r>
      <w:proofErr w:type="spellStart"/>
      <w:r w:rsidRPr="00BE0274">
        <w:rPr>
          <w:rFonts w:ascii="Times New Roman" w:hAnsi="Times New Roman" w:cs="Times New Roman"/>
          <w:sz w:val="28"/>
          <w:szCs w:val="28"/>
        </w:rPr>
        <w:t>Зацарний</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ін</w:t>
      </w:r>
      <w:proofErr w:type="spellEnd"/>
      <w:r w:rsidRPr="00BE0274">
        <w:rPr>
          <w:rFonts w:ascii="Times New Roman" w:hAnsi="Times New Roman" w:cs="Times New Roman"/>
          <w:sz w:val="28"/>
          <w:szCs w:val="28"/>
        </w:rPr>
        <w:t xml:space="preserve">. // За ред. О. Г. Левченка. </w:t>
      </w:r>
      <w:r w:rsidRPr="00BE0274">
        <w:rPr>
          <w:rFonts w:ascii="Times New Roman" w:hAnsi="Times New Roman" w:cs="Times New Roman"/>
          <w:sz w:val="28"/>
          <w:szCs w:val="28"/>
        </w:rPr>
        <w:sym w:font="Symbol" w:char="F02D"/>
      </w:r>
      <w:r w:rsidRPr="00BE0274">
        <w:rPr>
          <w:rFonts w:ascii="Times New Roman" w:hAnsi="Times New Roman" w:cs="Times New Roman"/>
          <w:sz w:val="28"/>
          <w:szCs w:val="28"/>
        </w:rPr>
        <w:t xml:space="preserve"> К.: Основа, 2019. – 472 с. </w:t>
      </w:r>
    </w:p>
    <w:p w14:paraId="260F87B0" w14:textId="77E281C4"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Pr="00BE0274">
        <w:rPr>
          <w:rFonts w:ascii="Times New Roman" w:hAnsi="Times New Roman" w:cs="Times New Roman"/>
          <w:sz w:val="28"/>
          <w:szCs w:val="28"/>
        </w:rPr>
        <w:t xml:space="preserve"> НПАОП 28.52-1.31-13. Правила </w:t>
      </w:r>
      <w:proofErr w:type="spellStart"/>
      <w:r w:rsidRPr="00BE0274">
        <w:rPr>
          <w:rFonts w:ascii="Times New Roman" w:hAnsi="Times New Roman" w:cs="Times New Roman"/>
          <w:sz w:val="28"/>
          <w:szCs w:val="28"/>
        </w:rPr>
        <w:t>охорони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w:t>
      </w:r>
      <w:proofErr w:type="spellEnd"/>
      <w:r w:rsidRPr="00BE0274">
        <w:rPr>
          <w:rFonts w:ascii="Times New Roman" w:hAnsi="Times New Roman" w:cs="Times New Roman"/>
          <w:sz w:val="28"/>
          <w:szCs w:val="28"/>
        </w:rPr>
        <w:t xml:space="preserve"> час </w:t>
      </w:r>
      <w:proofErr w:type="spellStart"/>
      <w:r w:rsidRPr="00BE0274">
        <w:rPr>
          <w:rFonts w:ascii="Times New Roman" w:hAnsi="Times New Roman" w:cs="Times New Roman"/>
          <w:sz w:val="28"/>
          <w:szCs w:val="28"/>
        </w:rPr>
        <w:t>зварювання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металів</w:t>
      </w:r>
      <w:proofErr w:type="spellEnd"/>
      <w:r w:rsidRPr="00BE0274">
        <w:rPr>
          <w:rFonts w:ascii="Times New Roman" w:hAnsi="Times New Roman" w:cs="Times New Roman"/>
          <w:sz w:val="28"/>
          <w:szCs w:val="28"/>
        </w:rPr>
        <w:t xml:space="preserve">. </w:t>
      </w:r>
    </w:p>
    <w:p w14:paraId="3CD520E3" w14:textId="5A594E6D"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58.</w:t>
      </w:r>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Гігієнічна</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класифікація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за </w:t>
      </w:r>
      <w:proofErr w:type="spellStart"/>
      <w:r w:rsidRPr="00BE0274">
        <w:rPr>
          <w:rFonts w:ascii="Times New Roman" w:hAnsi="Times New Roman" w:cs="Times New Roman"/>
          <w:sz w:val="28"/>
          <w:szCs w:val="28"/>
        </w:rPr>
        <w:t>показниками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шкідливості</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небезпечності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факторів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виробничого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середовища</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важкості</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напруженості</w:t>
      </w:r>
      <w:proofErr w:type="spellEnd"/>
      <w:r w:rsidRPr="00BE0274">
        <w:rPr>
          <w:rFonts w:ascii="Times New Roman" w:hAnsi="Times New Roman" w:cs="Times New Roman"/>
          <w:sz w:val="28"/>
          <w:szCs w:val="28"/>
        </w:rPr>
        <w:t xml:space="preserve"> трудового </w:t>
      </w:r>
      <w:proofErr w:type="spellStart"/>
      <w:r w:rsidRPr="00BE0274">
        <w:rPr>
          <w:rFonts w:ascii="Times New Roman" w:hAnsi="Times New Roman" w:cs="Times New Roman"/>
          <w:sz w:val="28"/>
          <w:szCs w:val="28"/>
        </w:rPr>
        <w:t>процесу</w:t>
      </w:r>
      <w:proofErr w:type="spellEnd"/>
      <w:r w:rsidRPr="00BE0274">
        <w:rPr>
          <w:rFonts w:ascii="Times New Roman" w:hAnsi="Times New Roman" w:cs="Times New Roman"/>
          <w:sz w:val="28"/>
          <w:szCs w:val="28"/>
        </w:rPr>
        <w:t xml:space="preserve"> № 0472-14. </w:t>
      </w:r>
    </w:p>
    <w:p w14:paraId="575B75E9" w14:textId="5D59CB0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Pr="00BE0274">
        <w:rPr>
          <w:rFonts w:ascii="Times New Roman" w:hAnsi="Times New Roman" w:cs="Times New Roman"/>
          <w:sz w:val="28"/>
          <w:szCs w:val="28"/>
        </w:rPr>
        <w:t xml:space="preserve">ДНАОП 0.00-1.21-98. Правила </w:t>
      </w:r>
      <w:proofErr w:type="spellStart"/>
      <w:r w:rsidRPr="00BE0274">
        <w:rPr>
          <w:rFonts w:ascii="Times New Roman" w:hAnsi="Times New Roman" w:cs="Times New Roman"/>
          <w:sz w:val="28"/>
          <w:szCs w:val="28"/>
        </w:rPr>
        <w:t>безпечної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експлуатації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електроустановок</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споживачів</w:t>
      </w:r>
      <w:proofErr w:type="spellEnd"/>
      <w:r w:rsidRPr="00BE0274">
        <w:rPr>
          <w:rFonts w:ascii="Times New Roman" w:hAnsi="Times New Roman" w:cs="Times New Roman"/>
          <w:sz w:val="28"/>
          <w:szCs w:val="28"/>
        </w:rPr>
        <w:t xml:space="preserve">. </w:t>
      </w:r>
    </w:p>
    <w:p w14:paraId="6AC7567D" w14:textId="3470912F"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Pr="00BE0274">
        <w:rPr>
          <w:rFonts w:ascii="Times New Roman" w:hAnsi="Times New Roman" w:cs="Times New Roman"/>
          <w:sz w:val="28"/>
          <w:szCs w:val="28"/>
        </w:rPr>
        <w:t xml:space="preserve"> ДНАОП 0.00-1.32-01. Правила </w:t>
      </w:r>
      <w:proofErr w:type="spellStart"/>
      <w:r w:rsidRPr="00BE0274">
        <w:rPr>
          <w:rFonts w:ascii="Times New Roman" w:hAnsi="Times New Roman" w:cs="Times New Roman"/>
          <w:sz w:val="28"/>
          <w:szCs w:val="28"/>
        </w:rPr>
        <w:t>будови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електроустановок</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Електрообладнання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спеціальних</w:t>
      </w:r>
      <w:proofErr w:type="spellEnd"/>
      <w:r w:rsidRPr="00BE0274">
        <w:rPr>
          <w:rFonts w:ascii="Times New Roman" w:hAnsi="Times New Roman" w:cs="Times New Roman"/>
          <w:sz w:val="28"/>
          <w:szCs w:val="28"/>
        </w:rPr>
        <w:t xml:space="preserve"> установок. </w:t>
      </w:r>
    </w:p>
    <w:p w14:paraId="7C4DFA5C" w14:textId="581E78C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Pr="00BE0274">
        <w:rPr>
          <w:rFonts w:ascii="Times New Roman" w:hAnsi="Times New Roman" w:cs="Times New Roman"/>
          <w:sz w:val="28"/>
          <w:szCs w:val="28"/>
        </w:rPr>
        <w:t xml:space="preserve"> ДБН В.2.5-67:2013. </w:t>
      </w:r>
      <w:proofErr w:type="spellStart"/>
      <w:r w:rsidRPr="00BE0274">
        <w:rPr>
          <w:rFonts w:ascii="Times New Roman" w:hAnsi="Times New Roman" w:cs="Times New Roman"/>
          <w:sz w:val="28"/>
          <w:szCs w:val="28"/>
        </w:rPr>
        <w:t>Опалення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вентиляція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кондиціонування</w:t>
      </w:r>
      <w:proofErr w:type="spellEnd"/>
      <w:r w:rsidRPr="00BE0274">
        <w:rPr>
          <w:rFonts w:ascii="Times New Roman" w:hAnsi="Times New Roman" w:cs="Times New Roman"/>
          <w:sz w:val="28"/>
          <w:szCs w:val="28"/>
        </w:rPr>
        <w:t xml:space="preserve">. </w:t>
      </w:r>
    </w:p>
    <w:p w14:paraId="568A8C7D" w14:textId="2EB744B1"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Pr="00BE0274">
        <w:rPr>
          <w:rFonts w:ascii="Times New Roman" w:hAnsi="Times New Roman" w:cs="Times New Roman"/>
          <w:sz w:val="28"/>
          <w:szCs w:val="28"/>
          <w:lang w:val="uk-UA"/>
        </w:rPr>
        <w:t xml:space="preserve"> Показники емісії (питомі викиди) забруднюючих речовин від процесів </w:t>
      </w:r>
      <w:proofErr w:type="spellStart"/>
      <w:r w:rsidRPr="00BE0274">
        <w:rPr>
          <w:rFonts w:ascii="Times New Roman" w:hAnsi="Times New Roman" w:cs="Times New Roman"/>
          <w:sz w:val="28"/>
          <w:szCs w:val="28"/>
          <w:lang w:val="uk-UA"/>
        </w:rPr>
        <w:t>електро</w:t>
      </w:r>
      <w:proofErr w:type="spellEnd"/>
      <w:r w:rsidRPr="00BE0274">
        <w:rPr>
          <w:rFonts w:ascii="Times New Roman" w:hAnsi="Times New Roman" w:cs="Times New Roman"/>
          <w:sz w:val="28"/>
          <w:szCs w:val="28"/>
          <w:lang w:val="uk-UA"/>
        </w:rPr>
        <w:t xml:space="preserve">-, газозварювання, </w:t>
      </w:r>
      <w:proofErr w:type="spellStart"/>
      <w:r w:rsidRPr="00BE0274">
        <w:rPr>
          <w:rFonts w:ascii="Times New Roman" w:hAnsi="Times New Roman" w:cs="Times New Roman"/>
          <w:sz w:val="28"/>
          <w:szCs w:val="28"/>
          <w:lang w:val="uk-UA"/>
        </w:rPr>
        <w:t>наплавлювання</w:t>
      </w:r>
      <w:proofErr w:type="spellEnd"/>
      <w:r w:rsidRPr="00BE0274">
        <w:rPr>
          <w:rFonts w:ascii="Times New Roman" w:hAnsi="Times New Roman" w:cs="Times New Roman"/>
          <w:sz w:val="28"/>
          <w:szCs w:val="28"/>
          <w:lang w:val="uk-UA"/>
        </w:rPr>
        <w:t xml:space="preserve">, </w:t>
      </w:r>
      <w:proofErr w:type="spellStart"/>
      <w:r w:rsidRPr="00BE0274">
        <w:rPr>
          <w:rFonts w:ascii="Times New Roman" w:hAnsi="Times New Roman" w:cs="Times New Roman"/>
          <w:sz w:val="28"/>
          <w:szCs w:val="28"/>
          <w:lang w:val="uk-UA"/>
        </w:rPr>
        <w:t>електро</w:t>
      </w:r>
      <w:proofErr w:type="spellEnd"/>
      <w:r w:rsidRPr="00BE0274">
        <w:rPr>
          <w:rFonts w:ascii="Times New Roman" w:hAnsi="Times New Roman" w:cs="Times New Roman"/>
          <w:sz w:val="28"/>
          <w:szCs w:val="28"/>
          <w:lang w:val="uk-UA"/>
        </w:rPr>
        <w:t xml:space="preserve">-, </w:t>
      </w:r>
      <w:proofErr w:type="spellStart"/>
      <w:r w:rsidRPr="00BE0274">
        <w:rPr>
          <w:rFonts w:ascii="Times New Roman" w:hAnsi="Times New Roman" w:cs="Times New Roman"/>
          <w:sz w:val="28"/>
          <w:szCs w:val="28"/>
          <w:lang w:val="uk-UA"/>
        </w:rPr>
        <w:t>газорізання</w:t>
      </w:r>
      <w:proofErr w:type="spellEnd"/>
      <w:r w:rsidRPr="00BE0274">
        <w:rPr>
          <w:rFonts w:ascii="Times New Roman" w:hAnsi="Times New Roman" w:cs="Times New Roman"/>
          <w:sz w:val="28"/>
          <w:szCs w:val="28"/>
          <w:lang w:val="uk-UA"/>
        </w:rPr>
        <w:t xml:space="preserve"> та напилювання металів / Сердюк А. М., Присяжнюк В. С., </w:t>
      </w:r>
      <w:proofErr w:type="spellStart"/>
      <w:r w:rsidRPr="00BE0274">
        <w:rPr>
          <w:rFonts w:ascii="Times New Roman" w:hAnsi="Times New Roman" w:cs="Times New Roman"/>
          <w:sz w:val="28"/>
          <w:szCs w:val="28"/>
          <w:lang w:val="uk-UA"/>
        </w:rPr>
        <w:t>Шмаргун</w:t>
      </w:r>
      <w:proofErr w:type="spellEnd"/>
      <w:r w:rsidRPr="00BE0274">
        <w:rPr>
          <w:rFonts w:ascii="Times New Roman" w:hAnsi="Times New Roman" w:cs="Times New Roman"/>
          <w:sz w:val="28"/>
          <w:szCs w:val="28"/>
          <w:lang w:val="uk-UA"/>
        </w:rPr>
        <w:t xml:space="preserve"> Л. М., </w:t>
      </w:r>
      <w:proofErr w:type="spellStart"/>
      <w:r w:rsidRPr="00BE0274">
        <w:rPr>
          <w:rFonts w:ascii="Times New Roman" w:hAnsi="Times New Roman" w:cs="Times New Roman"/>
          <w:sz w:val="28"/>
          <w:szCs w:val="28"/>
          <w:lang w:val="uk-UA"/>
        </w:rPr>
        <w:t>Федоришин</w:t>
      </w:r>
      <w:proofErr w:type="spellEnd"/>
      <w:r w:rsidRPr="00BE0274">
        <w:rPr>
          <w:rFonts w:ascii="Times New Roman" w:hAnsi="Times New Roman" w:cs="Times New Roman"/>
          <w:sz w:val="28"/>
          <w:szCs w:val="28"/>
          <w:lang w:val="uk-UA"/>
        </w:rPr>
        <w:t xml:space="preserve"> О. П., </w:t>
      </w:r>
      <w:proofErr w:type="spellStart"/>
      <w:r w:rsidRPr="00BE0274">
        <w:rPr>
          <w:rFonts w:ascii="Times New Roman" w:hAnsi="Times New Roman" w:cs="Times New Roman"/>
          <w:sz w:val="28"/>
          <w:szCs w:val="28"/>
          <w:lang w:val="uk-UA"/>
        </w:rPr>
        <w:t>Доценко</w:t>
      </w:r>
      <w:proofErr w:type="spellEnd"/>
      <w:r w:rsidRPr="00BE0274">
        <w:rPr>
          <w:rFonts w:ascii="Times New Roman" w:hAnsi="Times New Roman" w:cs="Times New Roman"/>
          <w:sz w:val="28"/>
          <w:szCs w:val="28"/>
          <w:lang w:val="uk-UA"/>
        </w:rPr>
        <w:t xml:space="preserve"> В. М., </w:t>
      </w:r>
      <w:proofErr w:type="spellStart"/>
      <w:r w:rsidRPr="00BE0274">
        <w:rPr>
          <w:rFonts w:ascii="Times New Roman" w:hAnsi="Times New Roman" w:cs="Times New Roman"/>
          <w:sz w:val="28"/>
          <w:szCs w:val="28"/>
          <w:lang w:val="uk-UA"/>
        </w:rPr>
        <w:t>Синенко</w:t>
      </w:r>
      <w:proofErr w:type="spellEnd"/>
      <w:r w:rsidRPr="00BE0274">
        <w:rPr>
          <w:rFonts w:ascii="Times New Roman" w:hAnsi="Times New Roman" w:cs="Times New Roman"/>
          <w:sz w:val="28"/>
          <w:szCs w:val="28"/>
          <w:lang w:val="uk-UA"/>
        </w:rPr>
        <w:t xml:space="preserve"> Т. О., Левченко О. Г. // К.: МОЗ України, 2003. – 23 с. </w:t>
      </w:r>
    </w:p>
    <w:p w14:paraId="1C3C7500" w14:textId="06B5C665"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Pr="00BE0274">
        <w:rPr>
          <w:rFonts w:ascii="Times New Roman" w:hAnsi="Times New Roman" w:cs="Times New Roman"/>
          <w:sz w:val="28"/>
          <w:szCs w:val="28"/>
          <w:lang w:val="uk-UA"/>
        </w:rPr>
        <w:t xml:space="preserve"> </w:t>
      </w:r>
      <w:r w:rsidRPr="00BE0274">
        <w:rPr>
          <w:rFonts w:ascii="Times New Roman" w:hAnsi="Times New Roman" w:cs="Times New Roman"/>
          <w:sz w:val="28"/>
          <w:szCs w:val="28"/>
        </w:rPr>
        <w:t xml:space="preserve">ДНАОП 0.00-1.07-94. Правила устройства и безопасной эксплуатации сосудов, работающих под </w:t>
      </w:r>
      <w:proofErr w:type="spellStart"/>
      <w:r w:rsidRPr="00BE0274">
        <w:rPr>
          <w:rFonts w:ascii="Times New Roman" w:hAnsi="Times New Roman" w:cs="Times New Roman"/>
          <w:sz w:val="28"/>
          <w:szCs w:val="28"/>
        </w:rPr>
        <w:t>давленим</w:t>
      </w:r>
      <w:proofErr w:type="spellEnd"/>
      <w:r w:rsidRPr="00BE0274">
        <w:rPr>
          <w:rFonts w:ascii="Times New Roman" w:hAnsi="Times New Roman" w:cs="Times New Roman"/>
          <w:sz w:val="28"/>
          <w:szCs w:val="28"/>
        </w:rPr>
        <w:t xml:space="preserve">. </w:t>
      </w:r>
    </w:p>
    <w:p w14:paraId="56612F74" w14:textId="45E08E0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64.</w:t>
      </w:r>
      <w:r w:rsidRPr="00BE0274">
        <w:rPr>
          <w:rFonts w:ascii="Times New Roman" w:hAnsi="Times New Roman" w:cs="Times New Roman"/>
          <w:sz w:val="28"/>
          <w:szCs w:val="28"/>
        </w:rPr>
        <w:t xml:space="preserve"> ДСТУ 7239:2011. </w:t>
      </w:r>
      <w:proofErr w:type="spellStart"/>
      <w:r w:rsidRPr="00BE0274">
        <w:rPr>
          <w:rFonts w:ascii="Times New Roman" w:hAnsi="Times New Roman" w:cs="Times New Roman"/>
          <w:sz w:val="28"/>
          <w:szCs w:val="28"/>
        </w:rPr>
        <w:t>Національний</w:t>
      </w:r>
      <w:proofErr w:type="spellEnd"/>
      <w:r w:rsidRPr="00BE0274">
        <w:rPr>
          <w:rFonts w:ascii="Times New Roman" w:hAnsi="Times New Roman" w:cs="Times New Roman"/>
          <w:sz w:val="28"/>
          <w:szCs w:val="28"/>
        </w:rPr>
        <w:t xml:space="preserve"> стандарт </w:t>
      </w:r>
      <w:proofErr w:type="spellStart"/>
      <w:r w:rsidRPr="00BE0274">
        <w:rPr>
          <w:rFonts w:ascii="Times New Roman" w:hAnsi="Times New Roman" w:cs="Times New Roman"/>
          <w:sz w:val="28"/>
          <w:szCs w:val="28"/>
        </w:rPr>
        <w:t>України</w:t>
      </w:r>
      <w:proofErr w:type="spellEnd"/>
      <w:r w:rsidRPr="00BE0274">
        <w:rPr>
          <w:rFonts w:ascii="Times New Roman" w:hAnsi="Times New Roman" w:cs="Times New Roman"/>
          <w:sz w:val="28"/>
          <w:szCs w:val="28"/>
        </w:rPr>
        <w:t xml:space="preserve">. Система </w:t>
      </w:r>
      <w:proofErr w:type="spellStart"/>
      <w:r w:rsidRPr="00BE0274">
        <w:rPr>
          <w:rFonts w:ascii="Times New Roman" w:hAnsi="Times New Roman" w:cs="Times New Roman"/>
          <w:sz w:val="28"/>
          <w:szCs w:val="28"/>
        </w:rPr>
        <w:t>стандартів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безпеки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Загальні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класифікація</w:t>
      </w:r>
      <w:proofErr w:type="spellEnd"/>
      <w:r w:rsidRPr="00BE0274">
        <w:rPr>
          <w:rFonts w:ascii="Times New Roman" w:hAnsi="Times New Roman" w:cs="Times New Roman"/>
          <w:sz w:val="28"/>
          <w:szCs w:val="28"/>
        </w:rPr>
        <w:t>.</w:t>
      </w:r>
    </w:p>
    <w:p w14:paraId="696666A8" w14:textId="3F1484C1"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Pr="00BE0274">
        <w:rPr>
          <w:rFonts w:ascii="Times New Roman" w:hAnsi="Times New Roman" w:cs="Times New Roman"/>
          <w:sz w:val="28"/>
          <w:szCs w:val="28"/>
        </w:rPr>
        <w:t xml:space="preserve"> ДСН 3.3.6.096-2002. </w:t>
      </w:r>
      <w:proofErr w:type="spellStart"/>
      <w:r w:rsidRPr="00BE0274">
        <w:rPr>
          <w:rFonts w:ascii="Times New Roman" w:hAnsi="Times New Roman" w:cs="Times New Roman"/>
          <w:sz w:val="28"/>
          <w:szCs w:val="28"/>
        </w:rPr>
        <w:t>Державні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санітарні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норми</w:t>
      </w:r>
      <w:proofErr w:type="spellEnd"/>
      <w:r w:rsidRPr="00BE0274">
        <w:rPr>
          <w:rFonts w:ascii="Times New Roman" w:hAnsi="Times New Roman" w:cs="Times New Roman"/>
          <w:sz w:val="28"/>
          <w:szCs w:val="28"/>
        </w:rPr>
        <w:t xml:space="preserve"> та правила при </w:t>
      </w:r>
      <w:proofErr w:type="spellStart"/>
      <w:r w:rsidRPr="00BE0274">
        <w:rPr>
          <w:rFonts w:ascii="Times New Roman" w:hAnsi="Times New Roman" w:cs="Times New Roman"/>
          <w:sz w:val="28"/>
          <w:szCs w:val="28"/>
        </w:rPr>
        <w:t>роботі</w:t>
      </w:r>
      <w:proofErr w:type="spellEnd"/>
      <w:r w:rsidRPr="00BE0274">
        <w:rPr>
          <w:rFonts w:ascii="Times New Roman" w:hAnsi="Times New Roman" w:cs="Times New Roman"/>
          <w:sz w:val="28"/>
          <w:szCs w:val="28"/>
        </w:rPr>
        <w:t xml:space="preserve"> з </w:t>
      </w:r>
      <w:proofErr w:type="spellStart"/>
      <w:r w:rsidRPr="00BE0274">
        <w:rPr>
          <w:rFonts w:ascii="Times New Roman" w:hAnsi="Times New Roman" w:cs="Times New Roman"/>
          <w:sz w:val="28"/>
          <w:szCs w:val="28"/>
        </w:rPr>
        <w:t>джерелами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електромагнітних</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полів</w:t>
      </w:r>
      <w:proofErr w:type="spellEnd"/>
      <w:r w:rsidRPr="00BE0274">
        <w:rPr>
          <w:rFonts w:ascii="Times New Roman" w:hAnsi="Times New Roman" w:cs="Times New Roman"/>
          <w:sz w:val="28"/>
          <w:szCs w:val="28"/>
        </w:rPr>
        <w:t xml:space="preserve">. </w:t>
      </w:r>
    </w:p>
    <w:p w14:paraId="187D1BFE" w14:textId="53F52547"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66.</w:t>
      </w:r>
      <w:r w:rsidRPr="00BE0274">
        <w:rPr>
          <w:rFonts w:ascii="Times New Roman" w:hAnsi="Times New Roman" w:cs="Times New Roman"/>
          <w:sz w:val="28"/>
          <w:szCs w:val="28"/>
        </w:rPr>
        <w:t xml:space="preserve"> НПАОП 28.5-1.02-07. Правила </w:t>
      </w:r>
      <w:proofErr w:type="spellStart"/>
      <w:r w:rsidRPr="00BE0274">
        <w:rPr>
          <w:rFonts w:ascii="Times New Roman" w:hAnsi="Times New Roman" w:cs="Times New Roman"/>
          <w:sz w:val="28"/>
          <w:szCs w:val="28"/>
        </w:rPr>
        <w:t>охорони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при </w:t>
      </w:r>
      <w:proofErr w:type="spellStart"/>
      <w:r w:rsidRPr="00BE0274">
        <w:rPr>
          <w:rFonts w:ascii="Times New Roman" w:hAnsi="Times New Roman" w:cs="Times New Roman"/>
          <w:sz w:val="28"/>
          <w:szCs w:val="28"/>
        </w:rPr>
        <w:t>термічній</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обробці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металів</w:t>
      </w:r>
      <w:proofErr w:type="spellEnd"/>
      <w:r w:rsidRPr="00BE0274">
        <w:rPr>
          <w:rFonts w:ascii="Times New Roman" w:hAnsi="Times New Roman" w:cs="Times New Roman"/>
          <w:sz w:val="28"/>
          <w:szCs w:val="28"/>
        </w:rPr>
        <w:t xml:space="preserve">. </w:t>
      </w:r>
    </w:p>
    <w:p w14:paraId="12A79467" w14:textId="756AA777"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sidRPr="00BE0274">
        <w:rPr>
          <w:rFonts w:ascii="Times New Roman" w:hAnsi="Times New Roman" w:cs="Times New Roman"/>
          <w:sz w:val="28"/>
          <w:szCs w:val="28"/>
        </w:rPr>
        <w:t xml:space="preserve">ДБН В.2.2-28:2010. </w:t>
      </w:r>
      <w:proofErr w:type="spellStart"/>
      <w:r w:rsidRPr="00BE0274">
        <w:rPr>
          <w:rFonts w:ascii="Times New Roman" w:hAnsi="Times New Roman" w:cs="Times New Roman"/>
          <w:sz w:val="28"/>
          <w:szCs w:val="28"/>
        </w:rPr>
        <w:t>Будинки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адміністративного</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побутового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призначення</w:t>
      </w:r>
      <w:proofErr w:type="spellEnd"/>
      <w:r w:rsidRPr="00BE0274">
        <w:rPr>
          <w:rFonts w:ascii="Times New Roman" w:hAnsi="Times New Roman" w:cs="Times New Roman"/>
          <w:sz w:val="28"/>
          <w:szCs w:val="28"/>
        </w:rPr>
        <w:t xml:space="preserve">. </w:t>
      </w:r>
    </w:p>
    <w:p w14:paraId="41F4DE94" w14:textId="0D5C1214"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68.</w:t>
      </w:r>
      <w:r w:rsidRPr="00BE0274">
        <w:rPr>
          <w:rFonts w:ascii="Times New Roman" w:hAnsi="Times New Roman" w:cs="Times New Roman"/>
          <w:sz w:val="28"/>
          <w:szCs w:val="28"/>
        </w:rPr>
        <w:t xml:space="preserve"> ДБН В.2.5-28-2006. </w:t>
      </w:r>
      <w:proofErr w:type="spellStart"/>
      <w:r w:rsidRPr="00BE0274">
        <w:rPr>
          <w:rFonts w:ascii="Times New Roman" w:hAnsi="Times New Roman" w:cs="Times New Roman"/>
          <w:sz w:val="28"/>
          <w:szCs w:val="28"/>
        </w:rPr>
        <w:t>Природне</w:t>
      </w:r>
      <w:proofErr w:type="spellEnd"/>
      <w:r w:rsidRPr="00BE0274">
        <w:rPr>
          <w:rFonts w:ascii="Times New Roman" w:hAnsi="Times New Roman" w:cs="Times New Roman"/>
          <w:sz w:val="28"/>
          <w:szCs w:val="28"/>
        </w:rPr>
        <w:t xml:space="preserve"> і </w:t>
      </w:r>
      <w:proofErr w:type="spellStart"/>
      <w:r w:rsidRPr="00BE0274">
        <w:rPr>
          <w:rFonts w:ascii="Times New Roman" w:hAnsi="Times New Roman" w:cs="Times New Roman"/>
          <w:sz w:val="28"/>
          <w:szCs w:val="28"/>
        </w:rPr>
        <w:t>штучне</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освітлення</w:t>
      </w:r>
      <w:proofErr w:type="spellEnd"/>
      <w:r w:rsidRPr="00BE0274">
        <w:rPr>
          <w:rFonts w:ascii="Times New Roman" w:hAnsi="Times New Roman" w:cs="Times New Roman"/>
          <w:sz w:val="28"/>
          <w:szCs w:val="28"/>
        </w:rPr>
        <w:t xml:space="preserve">. </w:t>
      </w:r>
    </w:p>
    <w:p w14:paraId="6A0B9F37" w14:textId="2964309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69.</w:t>
      </w:r>
      <w:r w:rsidRPr="00BE0274">
        <w:rPr>
          <w:rFonts w:ascii="Times New Roman" w:hAnsi="Times New Roman" w:cs="Times New Roman"/>
          <w:sz w:val="28"/>
          <w:szCs w:val="28"/>
        </w:rPr>
        <w:t xml:space="preserve"> Левченко О. Г., </w:t>
      </w:r>
      <w:proofErr w:type="spellStart"/>
      <w:r w:rsidRPr="00BE0274">
        <w:rPr>
          <w:rFonts w:ascii="Times New Roman" w:hAnsi="Times New Roman" w:cs="Times New Roman"/>
          <w:sz w:val="28"/>
          <w:szCs w:val="28"/>
        </w:rPr>
        <w:t>Арламов</w:t>
      </w:r>
      <w:proofErr w:type="spellEnd"/>
      <w:r w:rsidRPr="00BE0274">
        <w:rPr>
          <w:rFonts w:ascii="Times New Roman" w:hAnsi="Times New Roman" w:cs="Times New Roman"/>
          <w:sz w:val="28"/>
          <w:szCs w:val="28"/>
        </w:rPr>
        <w:t xml:space="preserve"> А. Ю. Мобильный защитный экран для нестационарных рабочих мест ручной дуговой сварки // Автоматическая сварка. – 2017. </w:t>
      </w:r>
      <w:r w:rsidRPr="00BE0274">
        <w:rPr>
          <w:rFonts w:ascii="Times New Roman" w:hAnsi="Times New Roman" w:cs="Times New Roman"/>
          <w:sz w:val="28"/>
          <w:szCs w:val="28"/>
        </w:rPr>
        <w:sym w:font="Symbol" w:char="F02D"/>
      </w:r>
      <w:r w:rsidRPr="00BE0274">
        <w:rPr>
          <w:rFonts w:ascii="Times New Roman" w:hAnsi="Times New Roman" w:cs="Times New Roman"/>
          <w:sz w:val="28"/>
          <w:szCs w:val="28"/>
        </w:rPr>
        <w:t xml:space="preserve"> № 2. – С. 49-53. </w:t>
      </w:r>
    </w:p>
    <w:p w14:paraId="5AE7FDCF" w14:textId="2A2594D8"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Pr="00BE0274">
        <w:rPr>
          <w:rFonts w:ascii="Times New Roman" w:hAnsi="Times New Roman" w:cs="Times New Roman"/>
          <w:sz w:val="28"/>
          <w:szCs w:val="28"/>
        </w:rPr>
        <w:t xml:space="preserve"> Местные вытяжные устройства к оборудованию для сварки и резки металлов: Методические указания по проектированию. - Л.: ВНИИОТ. – 1980. – 52 с. </w:t>
      </w:r>
    </w:p>
    <w:p w14:paraId="1100DF92" w14:textId="6EB00181"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Pr="00BE0274">
        <w:rPr>
          <w:rFonts w:ascii="Times New Roman" w:hAnsi="Times New Roman" w:cs="Times New Roman"/>
          <w:sz w:val="28"/>
          <w:szCs w:val="28"/>
        </w:rPr>
        <w:t xml:space="preserve"> ПУЕ-2017. Правила </w:t>
      </w:r>
      <w:proofErr w:type="spellStart"/>
      <w:r w:rsidRPr="00BE0274">
        <w:rPr>
          <w:rFonts w:ascii="Times New Roman" w:hAnsi="Times New Roman" w:cs="Times New Roman"/>
          <w:sz w:val="28"/>
          <w:szCs w:val="28"/>
        </w:rPr>
        <w:t>улаштування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електроустановок</w:t>
      </w:r>
      <w:proofErr w:type="spellEnd"/>
      <w:r w:rsidRPr="00BE0274">
        <w:rPr>
          <w:rFonts w:ascii="Times New Roman" w:hAnsi="Times New Roman" w:cs="Times New Roman"/>
          <w:sz w:val="28"/>
          <w:szCs w:val="28"/>
        </w:rPr>
        <w:t xml:space="preserve">. – К.: </w:t>
      </w:r>
      <w:proofErr w:type="spellStart"/>
      <w:r w:rsidRPr="00BE0274">
        <w:rPr>
          <w:rFonts w:ascii="Times New Roman" w:hAnsi="Times New Roman" w:cs="Times New Roman"/>
          <w:sz w:val="28"/>
          <w:szCs w:val="28"/>
        </w:rPr>
        <w:t>Міненерговугілля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України</w:t>
      </w:r>
      <w:proofErr w:type="spellEnd"/>
      <w:r w:rsidRPr="00BE0274">
        <w:rPr>
          <w:rFonts w:ascii="Times New Roman" w:hAnsi="Times New Roman" w:cs="Times New Roman"/>
          <w:sz w:val="28"/>
          <w:szCs w:val="28"/>
        </w:rPr>
        <w:t xml:space="preserve">, 2017. – 617 с. </w:t>
      </w:r>
    </w:p>
    <w:p w14:paraId="698D90B2" w14:textId="35C4C240"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72.</w:t>
      </w:r>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Зміна</w:t>
      </w:r>
      <w:proofErr w:type="spellEnd"/>
      <w:r w:rsidRPr="00BE0274">
        <w:rPr>
          <w:rFonts w:ascii="Times New Roman" w:hAnsi="Times New Roman" w:cs="Times New Roman"/>
          <w:sz w:val="28"/>
          <w:szCs w:val="28"/>
        </w:rPr>
        <w:t xml:space="preserve"> № 1 ДСТУ 2456-94. 30 </w:t>
      </w:r>
    </w:p>
    <w:p w14:paraId="76F4E064" w14:textId="00B37786"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73.</w:t>
      </w:r>
      <w:r w:rsidRPr="00BE0274">
        <w:rPr>
          <w:rFonts w:ascii="Times New Roman" w:hAnsi="Times New Roman" w:cs="Times New Roman"/>
          <w:sz w:val="28"/>
          <w:szCs w:val="28"/>
        </w:rPr>
        <w:t xml:space="preserve"> НПАОП 0.00.-1.30-01. Правила </w:t>
      </w:r>
      <w:proofErr w:type="spellStart"/>
      <w:r w:rsidRPr="00BE0274">
        <w:rPr>
          <w:rFonts w:ascii="Times New Roman" w:hAnsi="Times New Roman" w:cs="Times New Roman"/>
          <w:sz w:val="28"/>
          <w:szCs w:val="28"/>
        </w:rPr>
        <w:t>безпечної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роботи</w:t>
      </w:r>
      <w:proofErr w:type="spellEnd"/>
      <w:r w:rsidRPr="00BE0274">
        <w:rPr>
          <w:rFonts w:ascii="Times New Roman" w:hAnsi="Times New Roman" w:cs="Times New Roman"/>
          <w:sz w:val="28"/>
          <w:szCs w:val="28"/>
        </w:rPr>
        <w:t xml:space="preserve"> з </w:t>
      </w:r>
      <w:proofErr w:type="spellStart"/>
      <w:r w:rsidRPr="00BE0274">
        <w:rPr>
          <w:rFonts w:ascii="Times New Roman" w:hAnsi="Times New Roman" w:cs="Times New Roman"/>
          <w:sz w:val="28"/>
          <w:szCs w:val="28"/>
        </w:rPr>
        <w:t>інструментом</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пристроями</w:t>
      </w:r>
      <w:proofErr w:type="spellEnd"/>
      <w:r w:rsidRPr="00BE0274">
        <w:rPr>
          <w:rFonts w:ascii="Times New Roman" w:hAnsi="Times New Roman" w:cs="Times New Roman"/>
          <w:sz w:val="28"/>
          <w:szCs w:val="28"/>
        </w:rPr>
        <w:t>.</w:t>
      </w:r>
    </w:p>
    <w:p w14:paraId="2B515377" w14:textId="2524AD19"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74.</w:t>
      </w:r>
      <w:r w:rsidRPr="00BE0274">
        <w:rPr>
          <w:rFonts w:ascii="Times New Roman" w:hAnsi="Times New Roman" w:cs="Times New Roman"/>
          <w:sz w:val="28"/>
          <w:szCs w:val="28"/>
        </w:rPr>
        <w:t xml:space="preserve"> ДСТУ 7239:2011. </w:t>
      </w:r>
      <w:proofErr w:type="spellStart"/>
      <w:r w:rsidRPr="00BE0274">
        <w:rPr>
          <w:rFonts w:ascii="Times New Roman" w:hAnsi="Times New Roman" w:cs="Times New Roman"/>
          <w:sz w:val="28"/>
          <w:szCs w:val="28"/>
        </w:rPr>
        <w:t>Національний</w:t>
      </w:r>
      <w:proofErr w:type="spellEnd"/>
      <w:r w:rsidRPr="00BE0274">
        <w:rPr>
          <w:rFonts w:ascii="Times New Roman" w:hAnsi="Times New Roman" w:cs="Times New Roman"/>
          <w:sz w:val="28"/>
          <w:szCs w:val="28"/>
        </w:rPr>
        <w:t xml:space="preserve"> стандарт </w:t>
      </w:r>
      <w:proofErr w:type="spellStart"/>
      <w:r w:rsidRPr="00BE0274">
        <w:rPr>
          <w:rFonts w:ascii="Times New Roman" w:hAnsi="Times New Roman" w:cs="Times New Roman"/>
          <w:sz w:val="28"/>
          <w:szCs w:val="28"/>
        </w:rPr>
        <w:t>України</w:t>
      </w:r>
      <w:proofErr w:type="spellEnd"/>
      <w:r w:rsidRPr="00BE0274">
        <w:rPr>
          <w:rFonts w:ascii="Times New Roman" w:hAnsi="Times New Roman" w:cs="Times New Roman"/>
          <w:sz w:val="28"/>
          <w:szCs w:val="28"/>
        </w:rPr>
        <w:t xml:space="preserve">. Система </w:t>
      </w:r>
      <w:proofErr w:type="spellStart"/>
      <w:r w:rsidRPr="00BE0274">
        <w:rPr>
          <w:rFonts w:ascii="Times New Roman" w:hAnsi="Times New Roman" w:cs="Times New Roman"/>
          <w:sz w:val="28"/>
          <w:szCs w:val="28"/>
        </w:rPr>
        <w:t>стандартів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безпеки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праці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Загальні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класифікація</w:t>
      </w:r>
      <w:proofErr w:type="spellEnd"/>
      <w:r w:rsidRPr="00BE0274">
        <w:rPr>
          <w:rFonts w:ascii="Times New Roman" w:hAnsi="Times New Roman" w:cs="Times New Roman"/>
          <w:sz w:val="28"/>
          <w:szCs w:val="28"/>
        </w:rPr>
        <w:t xml:space="preserve">. </w:t>
      </w:r>
    </w:p>
    <w:p w14:paraId="69FBCEE0" w14:textId="35F34BED"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75.</w:t>
      </w:r>
      <w:r w:rsidRPr="00BE0274">
        <w:rPr>
          <w:rFonts w:ascii="Times New Roman" w:hAnsi="Times New Roman" w:cs="Times New Roman"/>
          <w:sz w:val="28"/>
          <w:szCs w:val="28"/>
        </w:rPr>
        <w:t xml:space="preserve"> ДСТУ EN 133:2005.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органів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дихання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Класифікація</w:t>
      </w:r>
      <w:proofErr w:type="spellEnd"/>
      <w:r w:rsidRPr="00BE0274">
        <w:rPr>
          <w:rFonts w:ascii="Times New Roman" w:hAnsi="Times New Roman" w:cs="Times New Roman"/>
          <w:sz w:val="28"/>
          <w:szCs w:val="28"/>
        </w:rPr>
        <w:t xml:space="preserve">. </w:t>
      </w:r>
    </w:p>
    <w:p w14:paraId="7C3C4E9F" w14:textId="18433CE1"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76.</w:t>
      </w:r>
      <w:r w:rsidRPr="00BE0274">
        <w:rPr>
          <w:rFonts w:ascii="Times New Roman" w:hAnsi="Times New Roman" w:cs="Times New Roman"/>
          <w:sz w:val="28"/>
          <w:szCs w:val="28"/>
        </w:rPr>
        <w:t xml:space="preserve"> ДСТУ EN 175-2001.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очей та </w:t>
      </w:r>
      <w:proofErr w:type="spellStart"/>
      <w:r w:rsidRPr="00BE0274">
        <w:rPr>
          <w:rFonts w:ascii="Times New Roman" w:hAnsi="Times New Roman" w:cs="Times New Roman"/>
          <w:sz w:val="28"/>
          <w:szCs w:val="28"/>
        </w:rPr>
        <w:t>обличчя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w:t>
      </w:r>
      <w:proofErr w:type="spellEnd"/>
      <w:r w:rsidRPr="00BE0274">
        <w:rPr>
          <w:rFonts w:ascii="Times New Roman" w:hAnsi="Times New Roman" w:cs="Times New Roman"/>
          <w:sz w:val="28"/>
          <w:szCs w:val="28"/>
        </w:rPr>
        <w:t xml:space="preserve"> час </w:t>
      </w:r>
      <w:proofErr w:type="spellStart"/>
      <w:r w:rsidRPr="00BE0274">
        <w:rPr>
          <w:rFonts w:ascii="Times New Roman" w:hAnsi="Times New Roman" w:cs="Times New Roman"/>
          <w:sz w:val="28"/>
          <w:szCs w:val="28"/>
        </w:rPr>
        <w:t>зварювальних</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споріднених</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процесів</w:t>
      </w:r>
      <w:proofErr w:type="spellEnd"/>
      <w:r w:rsidRPr="00BE0274">
        <w:rPr>
          <w:rFonts w:ascii="Times New Roman" w:hAnsi="Times New Roman" w:cs="Times New Roman"/>
          <w:sz w:val="28"/>
          <w:szCs w:val="28"/>
        </w:rPr>
        <w:t xml:space="preserve">. </w:t>
      </w:r>
    </w:p>
    <w:p w14:paraId="30A13581" w14:textId="56A45FB7"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77.</w:t>
      </w:r>
      <w:r w:rsidRPr="00BE0274">
        <w:rPr>
          <w:rFonts w:ascii="Times New Roman" w:hAnsi="Times New Roman" w:cs="Times New Roman"/>
          <w:sz w:val="28"/>
          <w:szCs w:val="28"/>
        </w:rPr>
        <w:t xml:space="preserve"> ДСТУ EN 169-2001. </w:t>
      </w:r>
      <w:proofErr w:type="spellStart"/>
      <w:r w:rsidRPr="00BE0274">
        <w:rPr>
          <w:rFonts w:ascii="Times New Roman" w:hAnsi="Times New Roman" w:cs="Times New Roman"/>
          <w:sz w:val="28"/>
          <w:szCs w:val="28"/>
        </w:rPr>
        <w:t>Засоби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індивідуального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захисту</w:t>
      </w:r>
      <w:proofErr w:type="spellEnd"/>
      <w:r w:rsidRPr="00BE0274">
        <w:rPr>
          <w:rFonts w:ascii="Times New Roman" w:hAnsi="Times New Roman" w:cs="Times New Roman"/>
          <w:sz w:val="28"/>
          <w:szCs w:val="28"/>
        </w:rPr>
        <w:t xml:space="preserve"> очей. </w:t>
      </w:r>
      <w:proofErr w:type="spellStart"/>
      <w:r w:rsidRPr="00BE0274">
        <w:rPr>
          <w:rFonts w:ascii="Times New Roman" w:hAnsi="Times New Roman" w:cs="Times New Roman"/>
          <w:sz w:val="28"/>
          <w:szCs w:val="28"/>
        </w:rPr>
        <w:t>Фільтри</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w:t>
      </w:r>
      <w:proofErr w:type="spellEnd"/>
      <w:r w:rsidRPr="00BE0274">
        <w:rPr>
          <w:rFonts w:ascii="Times New Roman" w:hAnsi="Times New Roman" w:cs="Times New Roman"/>
          <w:sz w:val="28"/>
          <w:szCs w:val="28"/>
        </w:rPr>
        <w:t xml:space="preserve"> час </w:t>
      </w:r>
      <w:proofErr w:type="spellStart"/>
      <w:r w:rsidRPr="00BE0274">
        <w:rPr>
          <w:rFonts w:ascii="Times New Roman" w:hAnsi="Times New Roman" w:cs="Times New Roman"/>
          <w:sz w:val="28"/>
          <w:szCs w:val="28"/>
        </w:rPr>
        <w:t>виконання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зварювання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споріднених</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процесів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до </w:t>
      </w:r>
      <w:proofErr w:type="spellStart"/>
      <w:r w:rsidRPr="00BE0274">
        <w:rPr>
          <w:rFonts w:ascii="Times New Roman" w:hAnsi="Times New Roman" w:cs="Times New Roman"/>
          <w:sz w:val="28"/>
          <w:szCs w:val="28"/>
        </w:rPr>
        <w:t>пропускання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рекомендації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щодо</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використання</w:t>
      </w:r>
      <w:proofErr w:type="spellEnd"/>
      <w:r w:rsidRPr="00BE0274">
        <w:rPr>
          <w:rFonts w:ascii="Times New Roman" w:hAnsi="Times New Roman" w:cs="Times New Roman"/>
          <w:sz w:val="28"/>
          <w:szCs w:val="28"/>
        </w:rPr>
        <w:t xml:space="preserve">. </w:t>
      </w:r>
    </w:p>
    <w:p w14:paraId="338E6690" w14:textId="372D4AF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78.</w:t>
      </w:r>
      <w:r w:rsidRPr="00BE0274">
        <w:rPr>
          <w:rFonts w:ascii="Times New Roman" w:hAnsi="Times New Roman" w:cs="Times New Roman"/>
          <w:sz w:val="28"/>
          <w:szCs w:val="28"/>
        </w:rPr>
        <w:t xml:space="preserve"> ДСТУ EN 420-2017. </w:t>
      </w:r>
      <w:proofErr w:type="spellStart"/>
      <w:r w:rsidRPr="00BE0274">
        <w:rPr>
          <w:rFonts w:ascii="Times New Roman" w:hAnsi="Times New Roman" w:cs="Times New Roman"/>
          <w:sz w:val="28"/>
          <w:szCs w:val="28"/>
        </w:rPr>
        <w:t>Загальні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до </w:t>
      </w:r>
      <w:proofErr w:type="spellStart"/>
      <w:r w:rsidRPr="00BE0274">
        <w:rPr>
          <w:rFonts w:ascii="Times New Roman" w:hAnsi="Times New Roman" w:cs="Times New Roman"/>
          <w:sz w:val="28"/>
          <w:szCs w:val="28"/>
        </w:rPr>
        <w:t>рукавиць</w:t>
      </w:r>
      <w:proofErr w:type="spellEnd"/>
      <w:r w:rsidRPr="00BE0274">
        <w:rPr>
          <w:rFonts w:ascii="Times New Roman" w:hAnsi="Times New Roman" w:cs="Times New Roman"/>
          <w:sz w:val="28"/>
          <w:szCs w:val="28"/>
        </w:rPr>
        <w:t xml:space="preserve">. </w:t>
      </w:r>
    </w:p>
    <w:p w14:paraId="79016DD6" w14:textId="04633BDD"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79.</w:t>
      </w:r>
      <w:r w:rsidRPr="00BE0274">
        <w:rPr>
          <w:rFonts w:ascii="Times New Roman" w:hAnsi="Times New Roman" w:cs="Times New Roman"/>
          <w:sz w:val="28"/>
          <w:szCs w:val="28"/>
        </w:rPr>
        <w:t xml:space="preserve"> ДСТУ EN 397:2001. Каски </w:t>
      </w:r>
      <w:proofErr w:type="spellStart"/>
      <w:r w:rsidRPr="00BE0274">
        <w:rPr>
          <w:rFonts w:ascii="Times New Roman" w:hAnsi="Times New Roman" w:cs="Times New Roman"/>
          <w:sz w:val="28"/>
          <w:szCs w:val="28"/>
        </w:rPr>
        <w:t>захисні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промислові</w:t>
      </w:r>
      <w:proofErr w:type="spellEnd"/>
      <w:r w:rsidRPr="00BE0274">
        <w:rPr>
          <w:rFonts w:ascii="Times New Roman" w:hAnsi="Times New Roman" w:cs="Times New Roman"/>
          <w:sz w:val="28"/>
          <w:szCs w:val="28"/>
        </w:rPr>
        <w:t xml:space="preserve">. </w:t>
      </w:r>
    </w:p>
    <w:p w14:paraId="46DFAE8A" w14:textId="0391F064"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Pr="00BE0274">
        <w:rPr>
          <w:rFonts w:ascii="Times New Roman" w:hAnsi="Times New Roman" w:cs="Times New Roman"/>
          <w:sz w:val="28"/>
          <w:szCs w:val="28"/>
          <w:lang w:val="uk-UA"/>
        </w:rPr>
        <w:t xml:space="preserve"> Положення щодо розробки планів локалізації та ліквідації аварійних ситуацій і аварій, № 424/3717 від 30.06.1999 р. </w:t>
      </w:r>
    </w:p>
    <w:p w14:paraId="0E37D175" w14:textId="2DA3205E" w:rsidR="00A44FBE"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81.</w:t>
      </w:r>
      <w:r w:rsidRPr="00BE0274">
        <w:rPr>
          <w:rFonts w:ascii="Times New Roman" w:hAnsi="Times New Roman" w:cs="Times New Roman"/>
          <w:sz w:val="28"/>
          <w:szCs w:val="28"/>
          <w:lang w:val="uk-UA"/>
        </w:rPr>
        <w:t xml:space="preserve"> </w:t>
      </w:r>
      <w:r w:rsidRPr="00BE0274">
        <w:rPr>
          <w:rFonts w:ascii="Times New Roman" w:hAnsi="Times New Roman" w:cs="Times New Roman"/>
          <w:sz w:val="28"/>
          <w:szCs w:val="28"/>
        </w:rPr>
        <w:t xml:space="preserve">ДСТУ 3273-95. </w:t>
      </w:r>
      <w:proofErr w:type="spellStart"/>
      <w:r w:rsidRPr="00BE0274">
        <w:rPr>
          <w:rFonts w:ascii="Times New Roman" w:hAnsi="Times New Roman" w:cs="Times New Roman"/>
          <w:sz w:val="28"/>
          <w:szCs w:val="28"/>
        </w:rPr>
        <w:t>Безпечність</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промислових</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підприємств</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Загальні</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положення</w:t>
      </w:r>
      <w:proofErr w:type="spellEnd"/>
      <w:r w:rsidRPr="00BE0274">
        <w:rPr>
          <w:rFonts w:ascii="Times New Roman" w:hAnsi="Times New Roman" w:cs="Times New Roman"/>
          <w:sz w:val="28"/>
          <w:szCs w:val="28"/>
        </w:rPr>
        <w:t xml:space="preserve"> та </w:t>
      </w:r>
      <w:proofErr w:type="spellStart"/>
      <w:r w:rsidRPr="00BE0274">
        <w:rPr>
          <w:rFonts w:ascii="Times New Roman" w:hAnsi="Times New Roman" w:cs="Times New Roman"/>
          <w:sz w:val="28"/>
          <w:szCs w:val="28"/>
        </w:rPr>
        <w:t>вимоги</w:t>
      </w:r>
      <w:proofErr w:type="spellEnd"/>
      <w:r w:rsidRPr="00BE0274">
        <w:rPr>
          <w:rFonts w:ascii="Times New Roman" w:hAnsi="Times New Roman" w:cs="Times New Roman"/>
          <w:sz w:val="28"/>
          <w:szCs w:val="28"/>
        </w:rPr>
        <w:t xml:space="preserve">. </w:t>
      </w:r>
    </w:p>
    <w:p w14:paraId="0E6B2982" w14:textId="17ADE8A3" w:rsidR="00A44FBE" w:rsidRPr="00BE0274" w:rsidRDefault="00A44FBE" w:rsidP="00A44FB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82.</w:t>
      </w:r>
      <w:r w:rsidRPr="00BE0274">
        <w:rPr>
          <w:rFonts w:ascii="Times New Roman" w:hAnsi="Times New Roman" w:cs="Times New Roman"/>
          <w:sz w:val="28"/>
          <w:szCs w:val="28"/>
        </w:rPr>
        <w:t xml:space="preserve"> НАПБ Б.03.002-2007. </w:t>
      </w:r>
      <w:proofErr w:type="spellStart"/>
      <w:r w:rsidRPr="00BE0274">
        <w:rPr>
          <w:rFonts w:ascii="Times New Roman" w:hAnsi="Times New Roman" w:cs="Times New Roman"/>
          <w:sz w:val="28"/>
          <w:szCs w:val="28"/>
        </w:rPr>
        <w:t>Визначення</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категорії</w:t>
      </w:r>
      <w:proofErr w:type="spellEnd"/>
      <w:r w:rsidRPr="00BE0274">
        <w:rPr>
          <w:rFonts w:ascii="Times New Roman" w:hAnsi="Times New Roman" w:cs="Times New Roman"/>
          <w:sz w:val="28"/>
          <w:szCs w:val="28"/>
        </w:rPr>
        <w:t xml:space="preserve"> </w:t>
      </w:r>
      <w:proofErr w:type="spellStart"/>
      <w:r w:rsidRPr="00BE0274">
        <w:rPr>
          <w:rFonts w:ascii="Times New Roman" w:hAnsi="Times New Roman" w:cs="Times New Roman"/>
          <w:sz w:val="28"/>
          <w:szCs w:val="28"/>
        </w:rPr>
        <w:t>приміщ</w:t>
      </w:r>
      <w:proofErr w:type="spellEnd"/>
    </w:p>
    <w:bookmarkEnd w:id="43"/>
    <w:p w14:paraId="60706906" w14:textId="5379E46B" w:rsidR="00A44FBE" w:rsidRPr="00A44FBE" w:rsidRDefault="00A44FBE" w:rsidP="00A44FBE">
      <w:pPr>
        <w:autoSpaceDE w:val="0"/>
        <w:autoSpaceDN w:val="0"/>
        <w:adjustRightInd w:val="0"/>
        <w:spacing w:after="0" w:line="360" w:lineRule="auto"/>
        <w:jc w:val="both"/>
        <w:rPr>
          <w:rFonts w:ascii="Times New Roman" w:hAnsi="Times New Roman" w:cs="Times New Roman"/>
          <w:sz w:val="28"/>
          <w:szCs w:val="28"/>
          <w:lang w:val="uk-UA"/>
        </w:rPr>
      </w:pPr>
    </w:p>
    <w:p w14:paraId="30F98DDE" w14:textId="77777777" w:rsidR="009C0C18" w:rsidRPr="009C0C18" w:rsidRDefault="009C0C18" w:rsidP="009C0C18">
      <w:pPr>
        <w:autoSpaceDE w:val="0"/>
        <w:autoSpaceDN w:val="0"/>
        <w:adjustRightInd w:val="0"/>
        <w:spacing w:after="0" w:line="360" w:lineRule="auto"/>
        <w:ind w:firstLine="708"/>
        <w:jc w:val="both"/>
        <w:rPr>
          <w:rFonts w:ascii="Times New Roman" w:hAnsi="Times New Roman" w:cs="Times New Roman"/>
          <w:sz w:val="28"/>
          <w:szCs w:val="28"/>
          <w:lang w:val="uk-UA"/>
        </w:rPr>
      </w:pPr>
    </w:p>
    <w:sectPr w:rsidR="009C0C18" w:rsidRPr="009C0C18" w:rsidSect="001B53DD">
      <w:headerReference w:type="default" r:id="rId50"/>
      <w:footerReference w:type="default" r:id="rId51"/>
      <w:pgSz w:w="11906" w:h="16838"/>
      <w:pgMar w:top="1134" w:right="1134" w:bottom="1134" w:left="1701"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418C6" w14:textId="77777777" w:rsidR="007C0479" w:rsidRDefault="007C0479" w:rsidP="00D0549E">
      <w:pPr>
        <w:spacing w:after="0" w:line="240" w:lineRule="auto"/>
      </w:pPr>
      <w:r>
        <w:separator/>
      </w:r>
    </w:p>
  </w:endnote>
  <w:endnote w:type="continuationSeparator" w:id="0">
    <w:p w14:paraId="3BF6F590" w14:textId="77777777" w:rsidR="007C0479" w:rsidRDefault="007C0479" w:rsidP="00D05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0892198"/>
      <w:docPartObj>
        <w:docPartGallery w:val="Page Numbers (Bottom of Page)"/>
        <w:docPartUnique/>
      </w:docPartObj>
    </w:sdtPr>
    <w:sdtEndPr>
      <w:rPr>
        <w:rFonts w:ascii="Times New Roman" w:hAnsi="Times New Roman" w:cs="Times New Roman"/>
        <w:noProof/>
        <w:sz w:val="24"/>
        <w:szCs w:val="24"/>
      </w:rPr>
    </w:sdtEndPr>
    <w:sdtContent>
      <w:p w14:paraId="619371FB" w14:textId="77777777" w:rsidR="00600D48" w:rsidRPr="0077540E" w:rsidRDefault="00600D48">
        <w:pPr>
          <w:pStyle w:val="a6"/>
          <w:jc w:val="right"/>
          <w:rPr>
            <w:rFonts w:ascii="Times New Roman" w:hAnsi="Times New Roman" w:cs="Times New Roman"/>
            <w:sz w:val="24"/>
            <w:szCs w:val="24"/>
          </w:rPr>
        </w:pPr>
        <w:r w:rsidRPr="0077540E">
          <w:rPr>
            <w:rFonts w:ascii="Times New Roman" w:hAnsi="Times New Roman" w:cs="Times New Roman"/>
            <w:sz w:val="24"/>
            <w:szCs w:val="24"/>
          </w:rPr>
          <w:fldChar w:fldCharType="begin"/>
        </w:r>
        <w:r w:rsidRPr="0077540E">
          <w:rPr>
            <w:rFonts w:ascii="Times New Roman" w:hAnsi="Times New Roman" w:cs="Times New Roman"/>
            <w:sz w:val="24"/>
            <w:szCs w:val="24"/>
          </w:rPr>
          <w:instrText xml:space="preserve"> PAGE   \* MERGEFORMAT </w:instrText>
        </w:r>
        <w:r w:rsidRPr="0077540E">
          <w:rPr>
            <w:rFonts w:ascii="Times New Roman" w:hAnsi="Times New Roman" w:cs="Times New Roman"/>
            <w:sz w:val="24"/>
            <w:szCs w:val="24"/>
          </w:rPr>
          <w:fldChar w:fldCharType="separate"/>
        </w:r>
        <w:r w:rsidR="005821C2">
          <w:rPr>
            <w:rFonts w:ascii="Times New Roman" w:hAnsi="Times New Roman" w:cs="Times New Roman"/>
            <w:noProof/>
            <w:sz w:val="24"/>
            <w:szCs w:val="24"/>
          </w:rPr>
          <w:t>5</w:t>
        </w:r>
        <w:r w:rsidRPr="0077540E">
          <w:rPr>
            <w:rFonts w:ascii="Times New Roman" w:hAnsi="Times New Roman" w:cs="Times New Roman"/>
            <w:noProof/>
            <w:sz w:val="24"/>
            <w:szCs w:val="24"/>
          </w:rPr>
          <w:fldChar w:fldCharType="end"/>
        </w:r>
      </w:p>
    </w:sdtContent>
  </w:sdt>
  <w:p w14:paraId="70888AB0" w14:textId="77777777" w:rsidR="00600D48" w:rsidRDefault="00600D4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12221" w14:textId="77777777" w:rsidR="007C0479" w:rsidRDefault="007C0479" w:rsidP="00D0549E">
      <w:pPr>
        <w:spacing w:after="0" w:line="240" w:lineRule="auto"/>
      </w:pPr>
      <w:r>
        <w:separator/>
      </w:r>
    </w:p>
  </w:footnote>
  <w:footnote w:type="continuationSeparator" w:id="0">
    <w:p w14:paraId="5E093341" w14:textId="77777777" w:rsidR="007C0479" w:rsidRDefault="007C0479" w:rsidP="00D054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00275" w14:textId="77777777" w:rsidR="00600D48" w:rsidRPr="004C6079" w:rsidRDefault="00600D48" w:rsidP="00E662ED">
    <w:pPr>
      <w:pStyle w:val="a4"/>
      <w:tabs>
        <w:tab w:val="clear" w:pos="4677"/>
        <w:tab w:val="clear" w:pos="9355"/>
        <w:tab w:val="left" w:pos="6225"/>
      </w:tabs>
      <w:ind w:left="-567"/>
      <w:rPr>
        <w:lang w:val="uk-UA"/>
      </w:rPr>
    </w:pPr>
    <w:r>
      <w:rPr>
        <w:lang w:val="uk-UA"/>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39"/>
    <w:multiLevelType w:val="hybridMultilevel"/>
    <w:tmpl w:val="2F305DE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3B"/>
    <w:multiLevelType w:val="hybridMultilevel"/>
    <w:tmpl w:val="1DBABF0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3C"/>
    <w:multiLevelType w:val="hybridMultilevel"/>
    <w:tmpl w:val="4AD084E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3D"/>
    <w:multiLevelType w:val="hybridMultilevel"/>
    <w:tmpl w:val="1F48EAA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40"/>
    <w:multiLevelType w:val="hybridMultilevel"/>
    <w:tmpl w:val="100F8FC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2DF62F3"/>
    <w:multiLevelType w:val="multilevel"/>
    <w:tmpl w:val="C18CB202"/>
    <w:lvl w:ilvl="0">
      <w:start w:val="1"/>
      <w:numFmt w:val="decimal"/>
      <w:lvlText w:val="%1"/>
      <w:lvlJc w:val="left"/>
      <w:pPr>
        <w:ind w:left="375" w:hanging="375"/>
      </w:pPr>
      <w:rPr>
        <w:rFonts w:hint="default"/>
      </w:rPr>
    </w:lvl>
    <w:lvl w:ilvl="1">
      <w:start w:val="1"/>
      <w:numFmt w:val="decimal"/>
      <w:lvlText w:val="%1.%2"/>
      <w:lvlJc w:val="left"/>
      <w:pPr>
        <w:ind w:left="1182" w:hanging="375"/>
      </w:pPr>
      <w:rPr>
        <w:rFonts w:hint="default"/>
      </w:rPr>
    </w:lvl>
    <w:lvl w:ilvl="2">
      <w:start w:val="1"/>
      <w:numFmt w:val="decimal"/>
      <w:lvlText w:val="%1.%2.%3"/>
      <w:lvlJc w:val="left"/>
      <w:pPr>
        <w:ind w:left="2334" w:hanging="720"/>
      </w:pPr>
      <w:rPr>
        <w:rFonts w:hint="default"/>
      </w:rPr>
    </w:lvl>
    <w:lvl w:ilvl="3">
      <w:start w:val="1"/>
      <w:numFmt w:val="decimal"/>
      <w:lvlText w:val="%1.%2.%3.%4"/>
      <w:lvlJc w:val="left"/>
      <w:pPr>
        <w:ind w:left="3501" w:hanging="1080"/>
      </w:pPr>
      <w:rPr>
        <w:rFonts w:hint="default"/>
      </w:rPr>
    </w:lvl>
    <w:lvl w:ilvl="4">
      <w:start w:val="1"/>
      <w:numFmt w:val="decimal"/>
      <w:lvlText w:val="%1.%2.%3.%4.%5"/>
      <w:lvlJc w:val="left"/>
      <w:pPr>
        <w:ind w:left="4308" w:hanging="1080"/>
      </w:pPr>
      <w:rPr>
        <w:rFonts w:hint="default"/>
      </w:rPr>
    </w:lvl>
    <w:lvl w:ilvl="5">
      <w:start w:val="1"/>
      <w:numFmt w:val="decimal"/>
      <w:lvlText w:val="%1.%2.%3.%4.%5.%6"/>
      <w:lvlJc w:val="left"/>
      <w:pPr>
        <w:ind w:left="5475" w:hanging="1440"/>
      </w:pPr>
      <w:rPr>
        <w:rFonts w:hint="default"/>
      </w:rPr>
    </w:lvl>
    <w:lvl w:ilvl="6">
      <w:start w:val="1"/>
      <w:numFmt w:val="decimal"/>
      <w:lvlText w:val="%1.%2.%3.%4.%5.%6.%7"/>
      <w:lvlJc w:val="left"/>
      <w:pPr>
        <w:ind w:left="6282" w:hanging="1440"/>
      </w:pPr>
      <w:rPr>
        <w:rFonts w:hint="default"/>
      </w:rPr>
    </w:lvl>
    <w:lvl w:ilvl="7">
      <w:start w:val="1"/>
      <w:numFmt w:val="decimal"/>
      <w:lvlText w:val="%1.%2.%3.%4.%5.%6.%7.%8"/>
      <w:lvlJc w:val="left"/>
      <w:pPr>
        <w:ind w:left="7449" w:hanging="1800"/>
      </w:pPr>
      <w:rPr>
        <w:rFonts w:hint="default"/>
      </w:rPr>
    </w:lvl>
    <w:lvl w:ilvl="8">
      <w:start w:val="1"/>
      <w:numFmt w:val="decimal"/>
      <w:lvlText w:val="%1.%2.%3.%4.%5.%6.%7.%8.%9"/>
      <w:lvlJc w:val="left"/>
      <w:pPr>
        <w:ind w:left="8616" w:hanging="2160"/>
      </w:pPr>
      <w:rPr>
        <w:rFonts w:hint="default"/>
      </w:rPr>
    </w:lvl>
  </w:abstractNum>
  <w:abstractNum w:abstractNumId="6" w15:restartNumberingAfterBreak="0">
    <w:nsid w:val="0B8B0AA5"/>
    <w:multiLevelType w:val="multilevel"/>
    <w:tmpl w:val="FF1EB946"/>
    <w:lvl w:ilvl="0">
      <w:start w:val="1"/>
      <w:numFmt w:val="decimal"/>
      <w:lvlText w:val="%1"/>
      <w:lvlJc w:val="left"/>
      <w:pPr>
        <w:ind w:left="375" w:hanging="375"/>
      </w:pPr>
      <w:rPr>
        <w:rFonts w:hint="default"/>
      </w:rPr>
    </w:lvl>
    <w:lvl w:ilvl="1">
      <w:start w:val="1"/>
      <w:numFmt w:val="decimal"/>
      <w:lvlText w:val="%1.%2"/>
      <w:lvlJc w:val="left"/>
      <w:pPr>
        <w:ind w:left="807" w:hanging="375"/>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7" w15:restartNumberingAfterBreak="0">
    <w:nsid w:val="0ED10CE9"/>
    <w:multiLevelType w:val="multilevel"/>
    <w:tmpl w:val="D142524A"/>
    <w:lvl w:ilvl="0">
      <w:start w:val="3"/>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1EBF2C20"/>
    <w:multiLevelType w:val="hybridMultilevel"/>
    <w:tmpl w:val="3020C406"/>
    <w:lvl w:ilvl="0" w:tplc="EEEC534E">
      <w:start w:val="1"/>
      <w:numFmt w:val="decimal"/>
      <w:lvlText w:val="%1."/>
      <w:lvlJc w:val="left"/>
      <w:pPr>
        <w:ind w:left="2325" w:hanging="360"/>
      </w:pPr>
      <w:rPr>
        <w:rFonts w:ascii="Times New Roman" w:hAnsi="Times New Roman" w:cs="Times New Roman" w:hint="default"/>
        <w:b w:val="0"/>
      </w:rPr>
    </w:lvl>
    <w:lvl w:ilvl="1" w:tplc="04190019" w:tentative="1">
      <w:start w:val="1"/>
      <w:numFmt w:val="lowerLetter"/>
      <w:lvlText w:val="%2."/>
      <w:lvlJc w:val="left"/>
      <w:pPr>
        <w:ind w:left="3045" w:hanging="360"/>
      </w:pPr>
    </w:lvl>
    <w:lvl w:ilvl="2" w:tplc="0419001B" w:tentative="1">
      <w:start w:val="1"/>
      <w:numFmt w:val="lowerRoman"/>
      <w:lvlText w:val="%3."/>
      <w:lvlJc w:val="right"/>
      <w:pPr>
        <w:ind w:left="3765" w:hanging="180"/>
      </w:pPr>
    </w:lvl>
    <w:lvl w:ilvl="3" w:tplc="0419000F" w:tentative="1">
      <w:start w:val="1"/>
      <w:numFmt w:val="decimal"/>
      <w:lvlText w:val="%4."/>
      <w:lvlJc w:val="left"/>
      <w:pPr>
        <w:ind w:left="4485" w:hanging="360"/>
      </w:pPr>
    </w:lvl>
    <w:lvl w:ilvl="4" w:tplc="04190019" w:tentative="1">
      <w:start w:val="1"/>
      <w:numFmt w:val="lowerLetter"/>
      <w:lvlText w:val="%5."/>
      <w:lvlJc w:val="left"/>
      <w:pPr>
        <w:ind w:left="5205" w:hanging="360"/>
      </w:pPr>
    </w:lvl>
    <w:lvl w:ilvl="5" w:tplc="0419001B" w:tentative="1">
      <w:start w:val="1"/>
      <w:numFmt w:val="lowerRoman"/>
      <w:lvlText w:val="%6."/>
      <w:lvlJc w:val="right"/>
      <w:pPr>
        <w:ind w:left="5925" w:hanging="180"/>
      </w:pPr>
    </w:lvl>
    <w:lvl w:ilvl="6" w:tplc="0419000F" w:tentative="1">
      <w:start w:val="1"/>
      <w:numFmt w:val="decimal"/>
      <w:lvlText w:val="%7."/>
      <w:lvlJc w:val="left"/>
      <w:pPr>
        <w:ind w:left="6645" w:hanging="360"/>
      </w:pPr>
    </w:lvl>
    <w:lvl w:ilvl="7" w:tplc="04190019" w:tentative="1">
      <w:start w:val="1"/>
      <w:numFmt w:val="lowerLetter"/>
      <w:lvlText w:val="%8."/>
      <w:lvlJc w:val="left"/>
      <w:pPr>
        <w:ind w:left="7365" w:hanging="360"/>
      </w:pPr>
    </w:lvl>
    <w:lvl w:ilvl="8" w:tplc="0419001B" w:tentative="1">
      <w:start w:val="1"/>
      <w:numFmt w:val="lowerRoman"/>
      <w:lvlText w:val="%9."/>
      <w:lvlJc w:val="right"/>
      <w:pPr>
        <w:ind w:left="8085" w:hanging="180"/>
      </w:pPr>
    </w:lvl>
  </w:abstractNum>
  <w:abstractNum w:abstractNumId="9" w15:restartNumberingAfterBreak="0">
    <w:nsid w:val="216B336D"/>
    <w:multiLevelType w:val="multilevel"/>
    <w:tmpl w:val="4E8CD7EA"/>
    <w:lvl w:ilvl="0">
      <w:start w:val="3"/>
      <w:numFmt w:val="decimal"/>
      <w:lvlText w:val="%1"/>
      <w:lvlJc w:val="left"/>
      <w:pPr>
        <w:ind w:left="390" w:hanging="390"/>
      </w:pPr>
      <w:rPr>
        <w:rFonts w:hint="default"/>
      </w:rPr>
    </w:lvl>
    <w:lvl w:ilvl="1">
      <w:start w:val="1"/>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608"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704" w:hanging="2160"/>
      </w:pPr>
      <w:rPr>
        <w:rFonts w:hint="default"/>
      </w:rPr>
    </w:lvl>
    <w:lvl w:ilvl="8">
      <w:start w:val="1"/>
      <w:numFmt w:val="decimal"/>
      <w:lvlText w:val="%1.%2.%3.%4.%5.%6.%7.%8.%9"/>
      <w:lvlJc w:val="left"/>
      <w:pPr>
        <w:ind w:left="8496" w:hanging="2160"/>
      </w:pPr>
      <w:rPr>
        <w:rFonts w:hint="default"/>
      </w:rPr>
    </w:lvl>
  </w:abstractNum>
  <w:abstractNum w:abstractNumId="10" w15:restartNumberingAfterBreak="0">
    <w:nsid w:val="2D334AC7"/>
    <w:multiLevelType w:val="hybridMultilevel"/>
    <w:tmpl w:val="CBCE4D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EB1748F"/>
    <w:multiLevelType w:val="hybridMultilevel"/>
    <w:tmpl w:val="C82A6B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2CE3872"/>
    <w:multiLevelType w:val="multilevel"/>
    <w:tmpl w:val="8284687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33CB2493"/>
    <w:multiLevelType w:val="hybridMultilevel"/>
    <w:tmpl w:val="7AE89700"/>
    <w:lvl w:ilvl="0" w:tplc="04190001">
      <w:start w:val="1"/>
      <w:numFmt w:val="bullet"/>
      <w:lvlText w:val=""/>
      <w:lvlJc w:val="left"/>
      <w:pPr>
        <w:ind w:left="720" w:hanging="360"/>
      </w:pPr>
      <w:rPr>
        <w:rFonts w:ascii="Symbol" w:hAnsi="Symbol" w:hint="default"/>
      </w:rPr>
    </w:lvl>
    <w:lvl w:ilvl="1" w:tplc="59EAFB8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7A168A7"/>
    <w:multiLevelType w:val="multilevel"/>
    <w:tmpl w:val="1878FF4A"/>
    <w:lvl w:ilvl="0">
      <w:start w:val="1"/>
      <w:numFmt w:val="decimal"/>
      <w:lvlText w:val="%1."/>
      <w:lvlJc w:val="left"/>
      <w:pPr>
        <w:ind w:left="792" w:hanging="360"/>
      </w:pPr>
      <w:rPr>
        <w:rFonts w:hint="default"/>
      </w:rPr>
    </w:lvl>
    <w:lvl w:ilvl="1">
      <w:start w:val="2"/>
      <w:numFmt w:val="decimal"/>
      <w:isLgl/>
      <w:lvlText w:val="%1.%2"/>
      <w:lvlJc w:val="left"/>
      <w:pPr>
        <w:ind w:left="807" w:hanging="375"/>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15" w15:restartNumberingAfterBreak="0">
    <w:nsid w:val="43415B56"/>
    <w:multiLevelType w:val="hybridMultilevel"/>
    <w:tmpl w:val="38928134"/>
    <w:lvl w:ilvl="0" w:tplc="194CEB94">
      <w:start w:val="3"/>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 w15:restartNumberingAfterBreak="0">
    <w:nsid w:val="45D717BE"/>
    <w:multiLevelType w:val="hybridMultilevel"/>
    <w:tmpl w:val="16A2B2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6711C1A"/>
    <w:multiLevelType w:val="hybridMultilevel"/>
    <w:tmpl w:val="D6E49B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6B375A7"/>
    <w:multiLevelType w:val="hybridMultilevel"/>
    <w:tmpl w:val="AAE495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80A7425"/>
    <w:multiLevelType w:val="multilevel"/>
    <w:tmpl w:val="041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0" w15:restartNumberingAfterBreak="0">
    <w:nsid w:val="4A2703B6"/>
    <w:multiLevelType w:val="hybridMultilevel"/>
    <w:tmpl w:val="FC086C2E"/>
    <w:lvl w:ilvl="0" w:tplc="FFFFFFFF">
      <w:start w:val="1"/>
      <w:numFmt w:val="bullet"/>
      <w:lvlText w:val="-"/>
      <w:lvlJc w:val="left"/>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41166F"/>
    <w:multiLevelType w:val="hybridMultilevel"/>
    <w:tmpl w:val="A6FEF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E93D0D"/>
    <w:multiLevelType w:val="multilevel"/>
    <w:tmpl w:val="9B6629E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3" w15:restartNumberingAfterBreak="0">
    <w:nsid w:val="568C11C7"/>
    <w:multiLevelType w:val="hybridMultilevel"/>
    <w:tmpl w:val="038082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DD032FB"/>
    <w:multiLevelType w:val="hybridMultilevel"/>
    <w:tmpl w:val="6CA0AD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E830676"/>
    <w:multiLevelType w:val="multilevel"/>
    <w:tmpl w:val="A8A8D81E"/>
    <w:styleLink w:val="a"/>
    <w:lvl w:ilvl="0">
      <w:start w:val="1"/>
      <w:numFmt w:val="decimal"/>
      <w:lvlText w:val="%1."/>
      <w:lvlJc w:val="left"/>
      <w:pPr>
        <w:tabs>
          <w:tab w:val="num" w:pos="360"/>
        </w:tabs>
        <w:ind w:left="360" w:hanging="360"/>
      </w:pPr>
      <w:rPr>
        <w:rFonts w:ascii="Arial" w:hAnsi="Arial" w:hint="default"/>
        <w:w w:val="99"/>
        <w:sz w:val="2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5E9C626E"/>
    <w:multiLevelType w:val="multilevel"/>
    <w:tmpl w:val="A168B814"/>
    <w:lvl w:ilvl="0">
      <w:start w:val="5"/>
      <w:numFmt w:val="decimal"/>
      <w:lvlText w:val="%1"/>
      <w:lvlJc w:val="left"/>
      <w:pPr>
        <w:ind w:left="600" w:hanging="600"/>
      </w:pPr>
      <w:rPr>
        <w:rFonts w:hint="default"/>
      </w:rPr>
    </w:lvl>
    <w:lvl w:ilvl="1">
      <w:start w:val="1"/>
      <w:numFmt w:val="decimal"/>
      <w:lvlText w:val="%1.%2"/>
      <w:lvlJc w:val="left"/>
      <w:pPr>
        <w:ind w:left="1444" w:hanging="600"/>
      </w:pPr>
      <w:rPr>
        <w:rFonts w:hint="default"/>
      </w:rPr>
    </w:lvl>
    <w:lvl w:ilvl="2">
      <w:start w:val="4"/>
      <w:numFmt w:val="decimal"/>
      <w:lvlText w:val="%1.%2.%3"/>
      <w:lvlJc w:val="left"/>
      <w:pPr>
        <w:ind w:left="2408" w:hanging="720"/>
      </w:pPr>
      <w:rPr>
        <w:rFonts w:hint="default"/>
      </w:rPr>
    </w:lvl>
    <w:lvl w:ilvl="3">
      <w:start w:val="1"/>
      <w:numFmt w:val="decimal"/>
      <w:lvlText w:val="%1.%2.%3.%4"/>
      <w:lvlJc w:val="left"/>
      <w:pPr>
        <w:ind w:left="3612" w:hanging="1080"/>
      </w:pPr>
      <w:rPr>
        <w:rFonts w:hint="default"/>
      </w:rPr>
    </w:lvl>
    <w:lvl w:ilvl="4">
      <w:start w:val="1"/>
      <w:numFmt w:val="decimal"/>
      <w:lvlText w:val="%1.%2.%3.%4.%5"/>
      <w:lvlJc w:val="left"/>
      <w:pPr>
        <w:ind w:left="4456" w:hanging="1080"/>
      </w:pPr>
      <w:rPr>
        <w:rFonts w:hint="default"/>
      </w:rPr>
    </w:lvl>
    <w:lvl w:ilvl="5">
      <w:start w:val="1"/>
      <w:numFmt w:val="decimal"/>
      <w:lvlText w:val="%1.%2.%3.%4.%5.%6"/>
      <w:lvlJc w:val="left"/>
      <w:pPr>
        <w:ind w:left="5660" w:hanging="1440"/>
      </w:pPr>
      <w:rPr>
        <w:rFonts w:hint="default"/>
      </w:rPr>
    </w:lvl>
    <w:lvl w:ilvl="6">
      <w:start w:val="1"/>
      <w:numFmt w:val="decimal"/>
      <w:lvlText w:val="%1.%2.%3.%4.%5.%6.%7"/>
      <w:lvlJc w:val="left"/>
      <w:pPr>
        <w:ind w:left="6504" w:hanging="1440"/>
      </w:pPr>
      <w:rPr>
        <w:rFonts w:hint="default"/>
      </w:rPr>
    </w:lvl>
    <w:lvl w:ilvl="7">
      <w:start w:val="1"/>
      <w:numFmt w:val="decimal"/>
      <w:lvlText w:val="%1.%2.%3.%4.%5.%6.%7.%8"/>
      <w:lvlJc w:val="left"/>
      <w:pPr>
        <w:ind w:left="7708" w:hanging="1800"/>
      </w:pPr>
      <w:rPr>
        <w:rFonts w:hint="default"/>
      </w:rPr>
    </w:lvl>
    <w:lvl w:ilvl="8">
      <w:start w:val="1"/>
      <w:numFmt w:val="decimal"/>
      <w:lvlText w:val="%1.%2.%3.%4.%5.%6.%7.%8.%9"/>
      <w:lvlJc w:val="left"/>
      <w:pPr>
        <w:ind w:left="8912" w:hanging="2160"/>
      </w:pPr>
      <w:rPr>
        <w:rFonts w:hint="default"/>
      </w:rPr>
    </w:lvl>
  </w:abstractNum>
  <w:abstractNum w:abstractNumId="27" w15:restartNumberingAfterBreak="0">
    <w:nsid w:val="5F5879D0"/>
    <w:multiLevelType w:val="multilevel"/>
    <w:tmpl w:val="8CD6825C"/>
    <w:lvl w:ilvl="0">
      <w:start w:val="3"/>
      <w:numFmt w:val="decimal"/>
      <w:lvlText w:val="%1."/>
      <w:lvlJc w:val="left"/>
      <w:pPr>
        <w:ind w:left="1152" w:hanging="360"/>
      </w:pPr>
      <w:rPr>
        <w:rFonts w:hint="default"/>
      </w:rPr>
    </w:lvl>
    <w:lvl w:ilvl="1">
      <w:start w:val="1"/>
      <w:numFmt w:val="decimal"/>
      <w:isLgl/>
      <w:lvlText w:val="%1.%2"/>
      <w:lvlJc w:val="left"/>
      <w:pPr>
        <w:ind w:left="1167" w:hanging="375"/>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872" w:hanging="1080"/>
      </w:pPr>
      <w:rPr>
        <w:rFonts w:hint="default"/>
      </w:rPr>
    </w:lvl>
    <w:lvl w:ilvl="4">
      <w:start w:val="1"/>
      <w:numFmt w:val="decimal"/>
      <w:isLgl/>
      <w:lvlText w:val="%1.%2.%3.%4.%5"/>
      <w:lvlJc w:val="left"/>
      <w:pPr>
        <w:ind w:left="1872" w:hanging="1080"/>
      </w:pPr>
      <w:rPr>
        <w:rFonts w:hint="default"/>
      </w:rPr>
    </w:lvl>
    <w:lvl w:ilvl="5">
      <w:start w:val="1"/>
      <w:numFmt w:val="decimal"/>
      <w:isLgl/>
      <w:lvlText w:val="%1.%2.%3.%4.%5.%6"/>
      <w:lvlJc w:val="left"/>
      <w:pPr>
        <w:ind w:left="2232" w:hanging="144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592" w:hanging="1800"/>
      </w:pPr>
      <w:rPr>
        <w:rFonts w:hint="default"/>
      </w:rPr>
    </w:lvl>
    <w:lvl w:ilvl="8">
      <w:start w:val="1"/>
      <w:numFmt w:val="decimal"/>
      <w:isLgl/>
      <w:lvlText w:val="%1.%2.%3.%4.%5.%6.%7.%8.%9"/>
      <w:lvlJc w:val="left"/>
      <w:pPr>
        <w:ind w:left="2952" w:hanging="2160"/>
      </w:pPr>
      <w:rPr>
        <w:rFonts w:hint="default"/>
      </w:rPr>
    </w:lvl>
  </w:abstractNum>
  <w:abstractNum w:abstractNumId="28" w15:restartNumberingAfterBreak="0">
    <w:nsid w:val="60F4432B"/>
    <w:multiLevelType w:val="hybridMultilevel"/>
    <w:tmpl w:val="900A72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23255B9"/>
    <w:multiLevelType w:val="hybridMultilevel"/>
    <w:tmpl w:val="5D424B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956583D"/>
    <w:multiLevelType w:val="hybridMultilevel"/>
    <w:tmpl w:val="C5E8EF60"/>
    <w:lvl w:ilvl="0" w:tplc="B464F40A">
      <w:start w:val="1"/>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AA04BC1"/>
    <w:multiLevelType w:val="hybridMultilevel"/>
    <w:tmpl w:val="FF1EC2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B711516"/>
    <w:multiLevelType w:val="hybridMultilevel"/>
    <w:tmpl w:val="23F48D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33E5E38"/>
    <w:multiLevelType w:val="hybridMultilevel"/>
    <w:tmpl w:val="96D63738"/>
    <w:lvl w:ilvl="0" w:tplc="BC9AD60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25"/>
  </w:num>
  <w:num w:numId="3">
    <w:abstractNumId w:val="22"/>
  </w:num>
  <w:num w:numId="4">
    <w:abstractNumId w:val="23"/>
  </w:num>
  <w:num w:numId="5">
    <w:abstractNumId w:val="30"/>
  </w:num>
  <w:num w:numId="6">
    <w:abstractNumId w:val="31"/>
  </w:num>
  <w:num w:numId="7">
    <w:abstractNumId w:val="16"/>
  </w:num>
  <w:num w:numId="8">
    <w:abstractNumId w:val="0"/>
  </w:num>
  <w:num w:numId="9">
    <w:abstractNumId w:val="1"/>
  </w:num>
  <w:num w:numId="10">
    <w:abstractNumId w:val="2"/>
  </w:num>
  <w:num w:numId="11">
    <w:abstractNumId w:val="3"/>
  </w:num>
  <w:num w:numId="12">
    <w:abstractNumId w:val="4"/>
  </w:num>
  <w:num w:numId="13">
    <w:abstractNumId w:val="29"/>
  </w:num>
  <w:num w:numId="14">
    <w:abstractNumId w:val="21"/>
  </w:num>
  <w:num w:numId="15">
    <w:abstractNumId w:val="26"/>
  </w:num>
  <w:num w:numId="16">
    <w:abstractNumId w:val="20"/>
  </w:num>
  <w:num w:numId="17">
    <w:abstractNumId w:val="33"/>
  </w:num>
  <w:num w:numId="18">
    <w:abstractNumId w:val="12"/>
  </w:num>
  <w:num w:numId="19">
    <w:abstractNumId w:val="19"/>
    <w:lvlOverride w:ilvl="0">
      <w:startOverride w:val="1"/>
    </w:lvlOverride>
    <w:lvlOverride w:ilvl="1">
      <w:startOverride w:val="2"/>
    </w:lvlOverride>
  </w:num>
  <w:num w:numId="20">
    <w:abstractNumId w:val="14"/>
  </w:num>
  <w:num w:numId="21">
    <w:abstractNumId w:val="6"/>
  </w:num>
  <w:num w:numId="22">
    <w:abstractNumId w:val="15"/>
  </w:num>
  <w:num w:numId="23">
    <w:abstractNumId w:val="7"/>
  </w:num>
  <w:num w:numId="24">
    <w:abstractNumId w:val="9"/>
  </w:num>
  <w:num w:numId="25">
    <w:abstractNumId w:val="27"/>
  </w:num>
  <w:num w:numId="26">
    <w:abstractNumId w:val="5"/>
  </w:num>
  <w:num w:numId="27">
    <w:abstractNumId w:val="24"/>
  </w:num>
  <w:num w:numId="28">
    <w:abstractNumId w:val="13"/>
  </w:num>
  <w:num w:numId="29">
    <w:abstractNumId w:val="17"/>
  </w:num>
  <w:num w:numId="30">
    <w:abstractNumId w:val="10"/>
  </w:num>
  <w:num w:numId="31">
    <w:abstractNumId w:val="11"/>
  </w:num>
  <w:num w:numId="32">
    <w:abstractNumId w:val="18"/>
  </w:num>
  <w:num w:numId="33">
    <w:abstractNumId w:val="32"/>
  </w:num>
  <w:num w:numId="34">
    <w:abstractNumId w:val="28"/>
  </w:num>
  <w:num w:numId="35">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549E"/>
    <w:rsid w:val="000065B0"/>
    <w:rsid w:val="0001605D"/>
    <w:rsid w:val="00016947"/>
    <w:rsid w:val="00022270"/>
    <w:rsid w:val="000243DE"/>
    <w:rsid w:val="00030EA4"/>
    <w:rsid w:val="0003628D"/>
    <w:rsid w:val="00036C0E"/>
    <w:rsid w:val="00036D9D"/>
    <w:rsid w:val="00036DA4"/>
    <w:rsid w:val="000370C9"/>
    <w:rsid w:val="00040145"/>
    <w:rsid w:val="000418BD"/>
    <w:rsid w:val="00043054"/>
    <w:rsid w:val="000430AF"/>
    <w:rsid w:val="00043261"/>
    <w:rsid w:val="00043522"/>
    <w:rsid w:val="00043A92"/>
    <w:rsid w:val="00043BEB"/>
    <w:rsid w:val="00045BF8"/>
    <w:rsid w:val="00047B09"/>
    <w:rsid w:val="00052F78"/>
    <w:rsid w:val="000552A3"/>
    <w:rsid w:val="00056F86"/>
    <w:rsid w:val="00057240"/>
    <w:rsid w:val="00062B68"/>
    <w:rsid w:val="00063C79"/>
    <w:rsid w:val="0006417D"/>
    <w:rsid w:val="00070734"/>
    <w:rsid w:val="000720F5"/>
    <w:rsid w:val="00072DC8"/>
    <w:rsid w:val="000732E8"/>
    <w:rsid w:val="00075833"/>
    <w:rsid w:val="00077FE8"/>
    <w:rsid w:val="00080C17"/>
    <w:rsid w:val="00080C79"/>
    <w:rsid w:val="00081087"/>
    <w:rsid w:val="00082231"/>
    <w:rsid w:val="00082FBA"/>
    <w:rsid w:val="000858CD"/>
    <w:rsid w:val="00085AAD"/>
    <w:rsid w:val="000862F9"/>
    <w:rsid w:val="00086E6B"/>
    <w:rsid w:val="00086FE3"/>
    <w:rsid w:val="00091344"/>
    <w:rsid w:val="0009156C"/>
    <w:rsid w:val="00091593"/>
    <w:rsid w:val="00093AEE"/>
    <w:rsid w:val="00095541"/>
    <w:rsid w:val="0009573F"/>
    <w:rsid w:val="00097595"/>
    <w:rsid w:val="000A063F"/>
    <w:rsid w:val="000A337A"/>
    <w:rsid w:val="000A3C4E"/>
    <w:rsid w:val="000A7330"/>
    <w:rsid w:val="000B1B50"/>
    <w:rsid w:val="000B1FAB"/>
    <w:rsid w:val="000B38E4"/>
    <w:rsid w:val="000B4A0C"/>
    <w:rsid w:val="000C0787"/>
    <w:rsid w:val="000C3016"/>
    <w:rsid w:val="000C42D9"/>
    <w:rsid w:val="000C4F41"/>
    <w:rsid w:val="000C7CA2"/>
    <w:rsid w:val="000D0AF7"/>
    <w:rsid w:val="000D2139"/>
    <w:rsid w:val="000D2C37"/>
    <w:rsid w:val="000D7C66"/>
    <w:rsid w:val="000E09BB"/>
    <w:rsid w:val="000E2A86"/>
    <w:rsid w:val="000E5375"/>
    <w:rsid w:val="000F0A0E"/>
    <w:rsid w:val="000F2862"/>
    <w:rsid w:val="000F5720"/>
    <w:rsid w:val="00111019"/>
    <w:rsid w:val="00114107"/>
    <w:rsid w:val="00115563"/>
    <w:rsid w:val="00117E6E"/>
    <w:rsid w:val="001211D6"/>
    <w:rsid w:val="001232D8"/>
    <w:rsid w:val="001248DF"/>
    <w:rsid w:val="001252F1"/>
    <w:rsid w:val="001254EE"/>
    <w:rsid w:val="00125F52"/>
    <w:rsid w:val="00125FBE"/>
    <w:rsid w:val="00135DB9"/>
    <w:rsid w:val="0013659C"/>
    <w:rsid w:val="00136DAC"/>
    <w:rsid w:val="00137780"/>
    <w:rsid w:val="00143585"/>
    <w:rsid w:val="00147B02"/>
    <w:rsid w:val="0015066A"/>
    <w:rsid w:val="00150E37"/>
    <w:rsid w:val="00152211"/>
    <w:rsid w:val="0015239F"/>
    <w:rsid w:val="0015279C"/>
    <w:rsid w:val="00152E4F"/>
    <w:rsid w:val="0015330D"/>
    <w:rsid w:val="001572FD"/>
    <w:rsid w:val="0016273C"/>
    <w:rsid w:val="001636CA"/>
    <w:rsid w:val="001638FB"/>
    <w:rsid w:val="001658F0"/>
    <w:rsid w:val="0017184F"/>
    <w:rsid w:val="00174145"/>
    <w:rsid w:val="001809A8"/>
    <w:rsid w:val="00182F67"/>
    <w:rsid w:val="00183366"/>
    <w:rsid w:val="0018365B"/>
    <w:rsid w:val="0018542D"/>
    <w:rsid w:val="001861D3"/>
    <w:rsid w:val="0018633E"/>
    <w:rsid w:val="00191224"/>
    <w:rsid w:val="0019256D"/>
    <w:rsid w:val="00193C1C"/>
    <w:rsid w:val="00193EBB"/>
    <w:rsid w:val="001A0796"/>
    <w:rsid w:val="001A365F"/>
    <w:rsid w:val="001A60DD"/>
    <w:rsid w:val="001A7F69"/>
    <w:rsid w:val="001B1C83"/>
    <w:rsid w:val="001B2EBD"/>
    <w:rsid w:val="001B3F64"/>
    <w:rsid w:val="001B4C56"/>
    <w:rsid w:val="001B4D43"/>
    <w:rsid w:val="001B53DD"/>
    <w:rsid w:val="001B5B2A"/>
    <w:rsid w:val="001C01D6"/>
    <w:rsid w:val="001C0587"/>
    <w:rsid w:val="001C1434"/>
    <w:rsid w:val="001C266C"/>
    <w:rsid w:val="001C604D"/>
    <w:rsid w:val="001C7E9B"/>
    <w:rsid w:val="001C7FAE"/>
    <w:rsid w:val="001D13EB"/>
    <w:rsid w:val="001D4B6C"/>
    <w:rsid w:val="001D4C85"/>
    <w:rsid w:val="001E015F"/>
    <w:rsid w:val="001E05E7"/>
    <w:rsid w:val="001E55F9"/>
    <w:rsid w:val="001F0240"/>
    <w:rsid w:val="001F1D2B"/>
    <w:rsid w:val="001F3BF3"/>
    <w:rsid w:val="001F402D"/>
    <w:rsid w:val="001F51F7"/>
    <w:rsid w:val="001F75C1"/>
    <w:rsid w:val="001F7CA7"/>
    <w:rsid w:val="002000EF"/>
    <w:rsid w:val="00200311"/>
    <w:rsid w:val="00202FE0"/>
    <w:rsid w:val="00203052"/>
    <w:rsid w:val="0020365C"/>
    <w:rsid w:val="00203FBD"/>
    <w:rsid w:val="00204417"/>
    <w:rsid w:val="00210ADA"/>
    <w:rsid w:val="00210EB0"/>
    <w:rsid w:val="00213514"/>
    <w:rsid w:val="002136EB"/>
    <w:rsid w:val="00216117"/>
    <w:rsid w:val="00217ED7"/>
    <w:rsid w:val="0022305E"/>
    <w:rsid w:val="00224777"/>
    <w:rsid w:val="002254C7"/>
    <w:rsid w:val="00230A23"/>
    <w:rsid w:val="002312AD"/>
    <w:rsid w:val="0023326A"/>
    <w:rsid w:val="00236D78"/>
    <w:rsid w:val="00240CEB"/>
    <w:rsid w:val="002423A0"/>
    <w:rsid w:val="002441F2"/>
    <w:rsid w:val="00250E9C"/>
    <w:rsid w:val="00251A90"/>
    <w:rsid w:val="00254898"/>
    <w:rsid w:val="00263561"/>
    <w:rsid w:val="00263E52"/>
    <w:rsid w:val="002642D2"/>
    <w:rsid w:val="00265645"/>
    <w:rsid w:val="00274073"/>
    <w:rsid w:val="00274093"/>
    <w:rsid w:val="00275F63"/>
    <w:rsid w:val="00277002"/>
    <w:rsid w:val="00277DFE"/>
    <w:rsid w:val="00280A89"/>
    <w:rsid w:val="002845E3"/>
    <w:rsid w:val="0029030D"/>
    <w:rsid w:val="002905A8"/>
    <w:rsid w:val="002922ED"/>
    <w:rsid w:val="0029405D"/>
    <w:rsid w:val="0029626B"/>
    <w:rsid w:val="00296765"/>
    <w:rsid w:val="002977F1"/>
    <w:rsid w:val="002A512B"/>
    <w:rsid w:val="002A550F"/>
    <w:rsid w:val="002A783B"/>
    <w:rsid w:val="002A7959"/>
    <w:rsid w:val="002B31EE"/>
    <w:rsid w:val="002B3428"/>
    <w:rsid w:val="002B62FC"/>
    <w:rsid w:val="002B79EC"/>
    <w:rsid w:val="002C2CEF"/>
    <w:rsid w:val="002C562A"/>
    <w:rsid w:val="002C5B8B"/>
    <w:rsid w:val="002C7D47"/>
    <w:rsid w:val="002D0DA4"/>
    <w:rsid w:val="002D36B6"/>
    <w:rsid w:val="002E0C03"/>
    <w:rsid w:val="002E14F2"/>
    <w:rsid w:val="002E64C4"/>
    <w:rsid w:val="002E7D8A"/>
    <w:rsid w:val="002F0672"/>
    <w:rsid w:val="002F4DEA"/>
    <w:rsid w:val="00307A79"/>
    <w:rsid w:val="00310F8A"/>
    <w:rsid w:val="00312893"/>
    <w:rsid w:val="00312999"/>
    <w:rsid w:val="00312B1E"/>
    <w:rsid w:val="003155E0"/>
    <w:rsid w:val="0032144C"/>
    <w:rsid w:val="003265AB"/>
    <w:rsid w:val="003275D5"/>
    <w:rsid w:val="0033161A"/>
    <w:rsid w:val="00333A50"/>
    <w:rsid w:val="00336CDA"/>
    <w:rsid w:val="00340912"/>
    <w:rsid w:val="00340948"/>
    <w:rsid w:val="0034148F"/>
    <w:rsid w:val="00341DB5"/>
    <w:rsid w:val="003435A7"/>
    <w:rsid w:val="00343647"/>
    <w:rsid w:val="003452DE"/>
    <w:rsid w:val="0034581D"/>
    <w:rsid w:val="003558B3"/>
    <w:rsid w:val="00361CE0"/>
    <w:rsid w:val="003631FB"/>
    <w:rsid w:val="0036418C"/>
    <w:rsid w:val="0036480B"/>
    <w:rsid w:val="00367348"/>
    <w:rsid w:val="00367797"/>
    <w:rsid w:val="00367E7A"/>
    <w:rsid w:val="00372054"/>
    <w:rsid w:val="00372DD4"/>
    <w:rsid w:val="00374DD9"/>
    <w:rsid w:val="00375285"/>
    <w:rsid w:val="003778DE"/>
    <w:rsid w:val="00382743"/>
    <w:rsid w:val="003900D8"/>
    <w:rsid w:val="00390387"/>
    <w:rsid w:val="00391A38"/>
    <w:rsid w:val="00392E07"/>
    <w:rsid w:val="00396333"/>
    <w:rsid w:val="003A078F"/>
    <w:rsid w:val="003A259C"/>
    <w:rsid w:val="003A360B"/>
    <w:rsid w:val="003A469E"/>
    <w:rsid w:val="003A4974"/>
    <w:rsid w:val="003A5484"/>
    <w:rsid w:val="003A615F"/>
    <w:rsid w:val="003A672C"/>
    <w:rsid w:val="003B1432"/>
    <w:rsid w:val="003B569D"/>
    <w:rsid w:val="003B6658"/>
    <w:rsid w:val="003C0761"/>
    <w:rsid w:val="003C1487"/>
    <w:rsid w:val="003C1A6D"/>
    <w:rsid w:val="003C25CA"/>
    <w:rsid w:val="003C2A81"/>
    <w:rsid w:val="003C6097"/>
    <w:rsid w:val="003C63C9"/>
    <w:rsid w:val="003C7B86"/>
    <w:rsid w:val="003D1A0B"/>
    <w:rsid w:val="003D1C2F"/>
    <w:rsid w:val="003D35DB"/>
    <w:rsid w:val="003E09F4"/>
    <w:rsid w:val="003E5734"/>
    <w:rsid w:val="003E69A3"/>
    <w:rsid w:val="003E6A17"/>
    <w:rsid w:val="003F773E"/>
    <w:rsid w:val="0040222B"/>
    <w:rsid w:val="00403A50"/>
    <w:rsid w:val="0040412A"/>
    <w:rsid w:val="004130C3"/>
    <w:rsid w:val="00420712"/>
    <w:rsid w:val="00420ED5"/>
    <w:rsid w:val="004232E7"/>
    <w:rsid w:val="004267C5"/>
    <w:rsid w:val="00427D01"/>
    <w:rsid w:val="00430019"/>
    <w:rsid w:val="00430492"/>
    <w:rsid w:val="0043068E"/>
    <w:rsid w:val="00430D22"/>
    <w:rsid w:val="004437E9"/>
    <w:rsid w:val="00455A50"/>
    <w:rsid w:val="00455E9A"/>
    <w:rsid w:val="004621F0"/>
    <w:rsid w:val="00464093"/>
    <w:rsid w:val="00465B58"/>
    <w:rsid w:val="00465F2A"/>
    <w:rsid w:val="00467817"/>
    <w:rsid w:val="00472FD3"/>
    <w:rsid w:val="0047525D"/>
    <w:rsid w:val="004763A6"/>
    <w:rsid w:val="00476924"/>
    <w:rsid w:val="0047725E"/>
    <w:rsid w:val="00492956"/>
    <w:rsid w:val="00493219"/>
    <w:rsid w:val="00493576"/>
    <w:rsid w:val="004939E5"/>
    <w:rsid w:val="00493E9B"/>
    <w:rsid w:val="0049562D"/>
    <w:rsid w:val="004A0A64"/>
    <w:rsid w:val="004A2B78"/>
    <w:rsid w:val="004A408C"/>
    <w:rsid w:val="004A43D6"/>
    <w:rsid w:val="004A5388"/>
    <w:rsid w:val="004A5BA5"/>
    <w:rsid w:val="004B0911"/>
    <w:rsid w:val="004B17D5"/>
    <w:rsid w:val="004B2A57"/>
    <w:rsid w:val="004B5D4B"/>
    <w:rsid w:val="004B65E4"/>
    <w:rsid w:val="004B6F90"/>
    <w:rsid w:val="004B70FA"/>
    <w:rsid w:val="004B79F5"/>
    <w:rsid w:val="004C18B6"/>
    <w:rsid w:val="004C1976"/>
    <w:rsid w:val="004C2147"/>
    <w:rsid w:val="004C4446"/>
    <w:rsid w:val="004C6079"/>
    <w:rsid w:val="004D0AE4"/>
    <w:rsid w:val="004D2A2A"/>
    <w:rsid w:val="004D4D1D"/>
    <w:rsid w:val="004D5B8F"/>
    <w:rsid w:val="004D61A4"/>
    <w:rsid w:val="004D7B9E"/>
    <w:rsid w:val="004E02FF"/>
    <w:rsid w:val="004E1674"/>
    <w:rsid w:val="004E3FA1"/>
    <w:rsid w:val="004F40FE"/>
    <w:rsid w:val="004F41FF"/>
    <w:rsid w:val="004F664D"/>
    <w:rsid w:val="004F7C63"/>
    <w:rsid w:val="00503458"/>
    <w:rsid w:val="00503D3E"/>
    <w:rsid w:val="00504385"/>
    <w:rsid w:val="00506843"/>
    <w:rsid w:val="00510D24"/>
    <w:rsid w:val="00511FA7"/>
    <w:rsid w:val="00515670"/>
    <w:rsid w:val="0051613C"/>
    <w:rsid w:val="00517B47"/>
    <w:rsid w:val="00517D36"/>
    <w:rsid w:val="005201FA"/>
    <w:rsid w:val="00524679"/>
    <w:rsid w:val="00525B02"/>
    <w:rsid w:val="00527B58"/>
    <w:rsid w:val="00530DFD"/>
    <w:rsid w:val="005318E0"/>
    <w:rsid w:val="00532876"/>
    <w:rsid w:val="0054116F"/>
    <w:rsid w:val="0054492E"/>
    <w:rsid w:val="00546832"/>
    <w:rsid w:val="00546B77"/>
    <w:rsid w:val="005526CF"/>
    <w:rsid w:val="005541A2"/>
    <w:rsid w:val="005546FA"/>
    <w:rsid w:val="00554DFD"/>
    <w:rsid w:val="00554FFE"/>
    <w:rsid w:val="0055633A"/>
    <w:rsid w:val="00557C99"/>
    <w:rsid w:val="00564A73"/>
    <w:rsid w:val="00567901"/>
    <w:rsid w:val="005679DC"/>
    <w:rsid w:val="00571168"/>
    <w:rsid w:val="00571B4B"/>
    <w:rsid w:val="00572821"/>
    <w:rsid w:val="00576807"/>
    <w:rsid w:val="0058170F"/>
    <w:rsid w:val="005821C2"/>
    <w:rsid w:val="00587690"/>
    <w:rsid w:val="00590945"/>
    <w:rsid w:val="00595D91"/>
    <w:rsid w:val="005A1277"/>
    <w:rsid w:val="005A3BB1"/>
    <w:rsid w:val="005A5E6A"/>
    <w:rsid w:val="005A74D0"/>
    <w:rsid w:val="005A79C9"/>
    <w:rsid w:val="005B67CF"/>
    <w:rsid w:val="005B7E45"/>
    <w:rsid w:val="005C3AEA"/>
    <w:rsid w:val="005C682D"/>
    <w:rsid w:val="005C7E20"/>
    <w:rsid w:val="005D0CFE"/>
    <w:rsid w:val="005D2E2D"/>
    <w:rsid w:val="005D3421"/>
    <w:rsid w:val="005D3563"/>
    <w:rsid w:val="005D7406"/>
    <w:rsid w:val="005D7A17"/>
    <w:rsid w:val="005E2624"/>
    <w:rsid w:val="005E795F"/>
    <w:rsid w:val="005F15EA"/>
    <w:rsid w:val="005F170A"/>
    <w:rsid w:val="005F2571"/>
    <w:rsid w:val="005F3062"/>
    <w:rsid w:val="005F5657"/>
    <w:rsid w:val="005F7C39"/>
    <w:rsid w:val="00600D48"/>
    <w:rsid w:val="006042DD"/>
    <w:rsid w:val="00605148"/>
    <w:rsid w:val="00605C2B"/>
    <w:rsid w:val="00606E04"/>
    <w:rsid w:val="0061125F"/>
    <w:rsid w:val="006112F5"/>
    <w:rsid w:val="006146BA"/>
    <w:rsid w:val="00615D31"/>
    <w:rsid w:val="006173C8"/>
    <w:rsid w:val="00617568"/>
    <w:rsid w:val="006206C5"/>
    <w:rsid w:val="00622D90"/>
    <w:rsid w:val="0062349E"/>
    <w:rsid w:val="0062529F"/>
    <w:rsid w:val="006254BF"/>
    <w:rsid w:val="00625503"/>
    <w:rsid w:val="00626B78"/>
    <w:rsid w:val="006477B2"/>
    <w:rsid w:val="00647884"/>
    <w:rsid w:val="006502C3"/>
    <w:rsid w:val="0065168B"/>
    <w:rsid w:val="0065192B"/>
    <w:rsid w:val="006565B3"/>
    <w:rsid w:val="00664816"/>
    <w:rsid w:val="00665EAA"/>
    <w:rsid w:val="006662CE"/>
    <w:rsid w:val="0067105F"/>
    <w:rsid w:val="00681606"/>
    <w:rsid w:val="006840CE"/>
    <w:rsid w:val="006909F7"/>
    <w:rsid w:val="00690BEE"/>
    <w:rsid w:val="00693E27"/>
    <w:rsid w:val="006966CB"/>
    <w:rsid w:val="006A072D"/>
    <w:rsid w:val="006A0AA1"/>
    <w:rsid w:val="006A0C40"/>
    <w:rsid w:val="006A3845"/>
    <w:rsid w:val="006A5426"/>
    <w:rsid w:val="006A6FC5"/>
    <w:rsid w:val="006B0514"/>
    <w:rsid w:val="006B1013"/>
    <w:rsid w:val="006B24D6"/>
    <w:rsid w:val="006B638B"/>
    <w:rsid w:val="006B64EF"/>
    <w:rsid w:val="006C4674"/>
    <w:rsid w:val="006C4B82"/>
    <w:rsid w:val="006D3764"/>
    <w:rsid w:val="006D39BF"/>
    <w:rsid w:val="006D630A"/>
    <w:rsid w:val="006D7EC6"/>
    <w:rsid w:val="006E0858"/>
    <w:rsid w:val="006E15E2"/>
    <w:rsid w:val="006E673E"/>
    <w:rsid w:val="006F46E7"/>
    <w:rsid w:val="006F5ACC"/>
    <w:rsid w:val="007048C2"/>
    <w:rsid w:val="0070601C"/>
    <w:rsid w:val="00706B36"/>
    <w:rsid w:val="00707D43"/>
    <w:rsid w:val="00712FCF"/>
    <w:rsid w:val="00715493"/>
    <w:rsid w:val="007170C6"/>
    <w:rsid w:val="00720B35"/>
    <w:rsid w:val="00720B84"/>
    <w:rsid w:val="00722DDE"/>
    <w:rsid w:val="00722E87"/>
    <w:rsid w:val="007232EF"/>
    <w:rsid w:val="00731F74"/>
    <w:rsid w:val="00733C4F"/>
    <w:rsid w:val="007346F4"/>
    <w:rsid w:val="00735115"/>
    <w:rsid w:val="0074495A"/>
    <w:rsid w:val="007503A5"/>
    <w:rsid w:val="00753922"/>
    <w:rsid w:val="0075507D"/>
    <w:rsid w:val="007564A5"/>
    <w:rsid w:val="0075720E"/>
    <w:rsid w:val="00761E2D"/>
    <w:rsid w:val="00763452"/>
    <w:rsid w:val="00763DFC"/>
    <w:rsid w:val="0076505D"/>
    <w:rsid w:val="0076662D"/>
    <w:rsid w:val="007670BD"/>
    <w:rsid w:val="00767113"/>
    <w:rsid w:val="007675C1"/>
    <w:rsid w:val="007675F9"/>
    <w:rsid w:val="0076799C"/>
    <w:rsid w:val="007718A7"/>
    <w:rsid w:val="00775297"/>
    <w:rsid w:val="0077540E"/>
    <w:rsid w:val="0077677D"/>
    <w:rsid w:val="0077686E"/>
    <w:rsid w:val="00777DB1"/>
    <w:rsid w:val="007810B2"/>
    <w:rsid w:val="007835C6"/>
    <w:rsid w:val="007844BD"/>
    <w:rsid w:val="007850E8"/>
    <w:rsid w:val="00786D4B"/>
    <w:rsid w:val="0078774F"/>
    <w:rsid w:val="00790C0F"/>
    <w:rsid w:val="00792782"/>
    <w:rsid w:val="0079538F"/>
    <w:rsid w:val="00796849"/>
    <w:rsid w:val="0079755B"/>
    <w:rsid w:val="007A07DA"/>
    <w:rsid w:val="007A1E7B"/>
    <w:rsid w:val="007A406A"/>
    <w:rsid w:val="007A410B"/>
    <w:rsid w:val="007A79B6"/>
    <w:rsid w:val="007B0CB9"/>
    <w:rsid w:val="007B36CE"/>
    <w:rsid w:val="007B4891"/>
    <w:rsid w:val="007B665D"/>
    <w:rsid w:val="007B704D"/>
    <w:rsid w:val="007C0479"/>
    <w:rsid w:val="007C1392"/>
    <w:rsid w:val="007C4643"/>
    <w:rsid w:val="007C6951"/>
    <w:rsid w:val="007D22C2"/>
    <w:rsid w:val="007D2CB4"/>
    <w:rsid w:val="007D408B"/>
    <w:rsid w:val="007D477A"/>
    <w:rsid w:val="007D686E"/>
    <w:rsid w:val="007E2D92"/>
    <w:rsid w:val="007E37CC"/>
    <w:rsid w:val="007E3AB1"/>
    <w:rsid w:val="007E3CDD"/>
    <w:rsid w:val="007E6AB2"/>
    <w:rsid w:val="007F1D34"/>
    <w:rsid w:val="007F4A2C"/>
    <w:rsid w:val="007F6FC1"/>
    <w:rsid w:val="00800F65"/>
    <w:rsid w:val="00804E18"/>
    <w:rsid w:val="00810185"/>
    <w:rsid w:val="008155E3"/>
    <w:rsid w:val="00816D6C"/>
    <w:rsid w:val="00821F55"/>
    <w:rsid w:val="00822AF9"/>
    <w:rsid w:val="008257A9"/>
    <w:rsid w:val="008311EA"/>
    <w:rsid w:val="008321EE"/>
    <w:rsid w:val="0083777F"/>
    <w:rsid w:val="008409C5"/>
    <w:rsid w:val="008415B7"/>
    <w:rsid w:val="00844DA5"/>
    <w:rsid w:val="00845AF5"/>
    <w:rsid w:val="00846DAE"/>
    <w:rsid w:val="0085154A"/>
    <w:rsid w:val="0085234F"/>
    <w:rsid w:val="00853E58"/>
    <w:rsid w:val="00855C09"/>
    <w:rsid w:val="00864FF9"/>
    <w:rsid w:val="00865D2B"/>
    <w:rsid w:val="008669CE"/>
    <w:rsid w:val="00867A12"/>
    <w:rsid w:val="00870A59"/>
    <w:rsid w:val="00872D24"/>
    <w:rsid w:val="00872E9F"/>
    <w:rsid w:val="0087508D"/>
    <w:rsid w:val="00880C93"/>
    <w:rsid w:val="00881DBF"/>
    <w:rsid w:val="00885F5F"/>
    <w:rsid w:val="00893E3F"/>
    <w:rsid w:val="00894A6E"/>
    <w:rsid w:val="008977D3"/>
    <w:rsid w:val="00897CCA"/>
    <w:rsid w:val="008A022A"/>
    <w:rsid w:val="008A0DF6"/>
    <w:rsid w:val="008A2218"/>
    <w:rsid w:val="008A43C3"/>
    <w:rsid w:val="008A5001"/>
    <w:rsid w:val="008B013F"/>
    <w:rsid w:val="008B2F1E"/>
    <w:rsid w:val="008B3DAD"/>
    <w:rsid w:val="008B4E61"/>
    <w:rsid w:val="008B4E98"/>
    <w:rsid w:val="008B7F3C"/>
    <w:rsid w:val="008C1B70"/>
    <w:rsid w:val="008C393C"/>
    <w:rsid w:val="008C41A5"/>
    <w:rsid w:val="008C5E0C"/>
    <w:rsid w:val="008C76D4"/>
    <w:rsid w:val="008C78DA"/>
    <w:rsid w:val="008D0F81"/>
    <w:rsid w:val="008D13AE"/>
    <w:rsid w:val="008D2F73"/>
    <w:rsid w:val="008D3480"/>
    <w:rsid w:val="008D47BF"/>
    <w:rsid w:val="008D6B66"/>
    <w:rsid w:val="008D6B82"/>
    <w:rsid w:val="008E37F5"/>
    <w:rsid w:val="008E5F0E"/>
    <w:rsid w:val="008E6FEF"/>
    <w:rsid w:val="008E7FE6"/>
    <w:rsid w:val="008F0582"/>
    <w:rsid w:val="008F1821"/>
    <w:rsid w:val="008F3BD3"/>
    <w:rsid w:val="008F473B"/>
    <w:rsid w:val="008F4B18"/>
    <w:rsid w:val="008F4C74"/>
    <w:rsid w:val="008F4E48"/>
    <w:rsid w:val="00901589"/>
    <w:rsid w:val="00903277"/>
    <w:rsid w:val="00906190"/>
    <w:rsid w:val="00906578"/>
    <w:rsid w:val="0091049F"/>
    <w:rsid w:val="00910814"/>
    <w:rsid w:val="00911DDF"/>
    <w:rsid w:val="0091319D"/>
    <w:rsid w:val="0091544E"/>
    <w:rsid w:val="00916530"/>
    <w:rsid w:val="009232C3"/>
    <w:rsid w:val="00923492"/>
    <w:rsid w:val="009249E2"/>
    <w:rsid w:val="00925360"/>
    <w:rsid w:val="00927F2A"/>
    <w:rsid w:val="00931089"/>
    <w:rsid w:val="00932355"/>
    <w:rsid w:val="0093408D"/>
    <w:rsid w:val="00937F95"/>
    <w:rsid w:val="0094044E"/>
    <w:rsid w:val="009431C2"/>
    <w:rsid w:val="00944CE9"/>
    <w:rsid w:val="009477D0"/>
    <w:rsid w:val="00950F6A"/>
    <w:rsid w:val="00951B73"/>
    <w:rsid w:val="0095289C"/>
    <w:rsid w:val="00953E44"/>
    <w:rsid w:val="009546E0"/>
    <w:rsid w:val="00955697"/>
    <w:rsid w:val="00956B2C"/>
    <w:rsid w:val="009621EE"/>
    <w:rsid w:val="0096381E"/>
    <w:rsid w:val="00965164"/>
    <w:rsid w:val="00965BFA"/>
    <w:rsid w:val="0096701F"/>
    <w:rsid w:val="00972BA8"/>
    <w:rsid w:val="00974F92"/>
    <w:rsid w:val="00977FD6"/>
    <w:rsid w:val="00980BCD"/>
    <w:rsid w:val="009819FF"/>
    <w:rsid w:val="00981C51"/>
    <w:rsid w:val="00986464"/>
    <w:rsid w:val="009876F6"/>
    <w:rsid w:val="00990884"/>
    <w:rsid w:val="0099728E"/>
    <w:rsid w:val="009A057F"/>
    <w:rsid w:val="009A29A6"/>
    <w:rsid w:val="009A2B92"/>
    <w:rsid w:val="009A3E67"/>
    <w:rsid w:val="009A6887"/>
    <w:rsid w:val="009B1548"/>
    <w:rsid w:val="009B2B03"/>
    <w:rsid w:val="009B35F6"/>
    <w:rsid w:val="009C0C18"/>
    <w:rsid w:val="009C0F16"/>
    <w:rsid w:val="009C5C5F"/>
    <w:rsid w:val="009D1640"/>
    <w:rsid w:val="009D4C2E"/>
    <w:rsid w:val="009E11C3"/>
    <w:rsid w:val="009E2CF6"/>
    <w:rsid w:val="009E4D17"/>
    <w:rsid w:val="009E56B1"/>
    <w:rsid w:val="009E627E"/>
    <w:rsid w:val="009E7E60"/>
    <w:rsid w:val="009F03EF"/>
    <w:rsid w:val="009F0536"/>
    <w:rsid w:val="009F13E3"/>
    <w:rsid w:val="009F1FC3"/>
    <w:rsid w:val="009F4327"/>
    <w:rsid w:val="009F6214"/>
    <w:rsid w:val="00A001C2"/>
    <w:rsid w:val="00A014CD"/>
    <w:rsid w:val="00A01CF2"/>
    <w:rsid w:val="00A10522"/>
    <w:rsid w:val="00A127C9"/>
    <w:rsid w:val="00A12F56"/>
    <w:rsid w:val="00A13347"/>
    <w:rsid w:val="00A1349D"/>
    <w:rsid w:val="00A13BFD"/>
    <w:rsid w:val="00A20745"/>
    <w:rsid w:val="00A20AED"/>
    <w:rsid w:val="00A227EA"/>
    <w:rsid w:val="00A23703"/>
    <w:rsid w:val="00A30D2B"/>
    <w:rsid w:val="00A33E2D"/>
    <w:rsid w:val="00A41531"/>
    <w:rsid w:val="00A42705"/>
    <w:rsid w:val="00A44FBE"/>
    <w:rsid w:val="00A4533F"/>
    <w:rsid w:val="00A50252"/>
    <w:rsid w:val="00A60B11"/>
    <w:rsid w:val="00A60F5E"/>
    <w:rsid w:val="00A63804"/>
    <w:rsid w:val="00A64CD9"/>
    <w:rsid w:val="00A64D1B"/>
    <w:rsid w:val="00A65045"/>
    <w:rsid w:val="00A653C4"/>
    <w:rsid w:val="00A66FA8"/>
    <w:rsid w:val="00A709D4"/>
    <w:rsid w:val="00A717D8"/>
    <w:rsid w:val="00A7427F"/>
    <w:rsid w:val="00A761BC"/>
    <w:rsid w:val="00A7623B"/>
    <w:rsid w:val="00A81BE4"/>
    <w:rsid w:val="00A81DF7"/>
    <w:rsid w:val="00A82EEC"/>
    <w:rsid w:val="00A86429"/>
    <w:rsid w:val="00A9057D"/>
    <w:rsid w:val="00A97364"/>
    <w:rsid w:val="00A97D33"/>
    <w:rsid w:val="00AA35F7"/>
    <w:rsid w:val="00AA364B"/>
    <w:rsid w:val="00AA44D1"/>
    <w:rsid w:val="00AA51A5"/>
    <w:rsid w:val="00AA5A6E"/>
    <w:rsid w:val="00AA5C3E"/>
    <w:rsid w:val="00AA5E6A"/>
    <w:rsid w:val="00AA6799"/>
    <w:rsid w:val="00AB1391"/>
    <w:rsid w:val="00AB1BF6"/>
    <w:rsid w:val="00AB288D"/>
    <w:rsid w:val="00AB5C8A"/>
    <w:rsid w:val="00AB7D3F"/>
    <w:rsid w:val="00AC3BB2"/>
    <w:rsid w:val="00AC431B"/>
    <w:rsid w:val="00AC58AC"/>
    <w:rsid w:val="00AC79A9"/>
    <w:rsid w:val="00AD4C73"/>
    <w:rsid w:val="00AD526D"/>
    <w:rsid w:val="00AD5535"/>
    <w:rsid w:val="00AD6B64"/>
    <w:rsid w:val="00AE0F14"/>
    <w:rsid w:val="00AE1837"/>
    <w:rsid w:val="00AE1D1E"/>
    <w:rsid w:val="00AE3456"/>
    <w:rsid w:val="00AE393E"/>
    <w:rsid w:val="00AE749E"/>
    <w:rsid w:val="00AF1440"/>
    <w:rsid w:val="00AF2B90"/>
    <w:rsid w:val="00AF4250"/>
    <w:rsid w:val="00AF72D5"/>
    <w:rsid w:val="00AF7A8F"/>
    <w:rsid w:val="00AF7B24"/>
    <w:rsid w:val="00B017D8"/>
    <w:rsid w:val="00B02311"/>
    <w:rsid w:val="00B02A0D"/>
    <w:rsid w:val="00B07DC8"/>
    <w:rsid w:val="00B108D8"/>
    <w:rsid w:val="00B112DA"/>
    <w:rsid w:val="00B1173F"/>
    <w:rsid w:val="00B12BD1"/>
    <w:rsid w:val="00B20D51"/>
    <w:rsid w:val="00B2374A"/>
    <w:rsid w:val="00B249A4"/>
    <w:rsid w:val="00B26582"/>
    <w:rsid w:val="00B27A36"/>
    <w:rsid w:val="00B32D7C"/>
    <w:rsid w:val="00B343C9"/>
    <w:rsid w:val="00B37B22"/>
    <w:rsid w:val="00B40CB3"/>
    <w:rsid w:val="00B41769"/>
    <w:rsid w:val="00B4305F"/>
    <w:rsid w:val="00B4341D"/>
    <w:rsid w:val="00B46019"/>
    <w:rsid w:val="00B5001C"/>
    <w:rsid w:val="00B52294"/>
    <w:rsid w:val="00B56DF8"/>
    <w:rsid w:val="00B578C7"/>
    <w:rsid w:val="00B607F4"/>
    <w:rsid w:val="00B640D3"/>
    <w:rsid w:val="00B65DF9"/>
    <w:rsid w:val="00B75BD3"/>
    <w:rsid w:val="00B76410"/>
    <w:rsid w:val="00B765DA"/>
    <w:rsid w:val="00B81FB6"/>
    <w:rsid w:val="00B83D7B"/>
    <w:rsid w:val="00B855A3"/>
    <w:rsid w:val="00B862AF"/>
    <w:rsid w:val="00B90C06"/>
    <w:rsid w:val="00B914B5"/>
    <w:rsid w:val="00B93A0A"/>
    <w:rsid w:val="00B93B98"/>
    <w:rsid w:val="00B94601"/>
    <w:rsid w:val="00B950E2"/>
    <w:rsid w:val="00BA0A00"/>
    <w:rsid w:val="00BA1847"/>
    <w:rsid w:val="00BA22BE"/>
    <w:rsid w:val="00BA44A6"/>
    <w:rsid w:val="00BB0A68"/>
    <w:rsid w:val="00BB0F79"/>
    <w:rsid w:val="00BB1097"/>
    <w:rsid w:val="00BB3665"/>
    <w:rsid w:val="00BB5647"/>
    <w:rsid w:val="00BC08D5"/>
    <w:rsid w:val="00BC1A59"/>
    <w:rsid w:val="00BC2B91"/>
    <w:rsid w:val="00BC358D"/>
    <w:rsid w:val="00BC4C20"/>
    <w:rsid w:val="00BC5FDD"/>
    <w:rsid w:val="00BC7472"/>
    <w:rsid w:val="00BD0C1C"/>
    <w:rsid w:val="00BD599B"/>
    <w:rsid w:val="00BD6E62"/>
    <w:rsid w:val="00BD740A"/>
    <w:rsid w:val="00BE1F60"/>
    <w:rsid w:val="00BE3125"/>
    <w:rsid w:val="00BE724E"/>
    <w:rsid w:val="00BF0428"/>
    <w:rsid w:val="00BF0B94"/>
    <w:rsid w:val="00BF1127"/>
    <w:rsid w:val="00BF2B3D"/>
    <w:rsid w:val="00BF4782"/>
    <w:rsid w:val="00BF55E4"/>
    <w:rsid w:val="00BF59C0"/>
    <w:rsid w:val="00C10678"/>
    <w:rsid w:val="00C1117F"/>
    <w:rsid w:val="00C13E32"/>
    <w:rsid w:val="00C142AA"/>
    <w:rsid w:val="00C15274"/>
    <w:rsid w:val="00C15E82"/>
    <w:rsid w:val="00C21781"/>
    <w:rsid w:val="00C221AE"/>
    <w:rsid w:val="00C23DA3"/>
    <w:rsid w:val="00C2598A"/>
    <w:rsid w:val="00C26291"/>
    <w:rsid w:val="00C2769A"/>
    <w:rsid w:val="00C27794"/>
    <w:rsid w:val="00C33F61"/>
    <w:rsid w:val="00C3798E"/>
    <w:rsid w:val="00C40C93"/>
    <w:rsid w:val="00C40E20"/>
    <w:rsid w:val="00C4240F"/>
    <w:rsid w:val="00C45DDC"/>
    <w:rsid w:val="00C4650A"/>
    <w:rsid w:val="00C46831"/>
    <w:rsid w:val="00C4739E"/>
    <w:rsid w:val="00C522A6"/>
    <w:rsid w:val="00C52E2A"/>
    <w:rsid w:val="00C53F92"/>
    <w:rsid w:val="00C56176"/>
    <w:rsid w:val="00C60193"/>
    <w:rsid w:val="00C60A1B"/>
    <w:rsid w:val="00C63F41"/>
    <w:rsid w:val="00C70A87"/>
    <w:rsid w:val="00C7264A"/>
    <w:rsid w:val="00C72DE8"/>
    <w:rsid w:val="00C74A99"/>
    <w:rsid w:val="00C74B64"/>
    <w:rsid w:val="00C76042"/>
    <w:rsid w:val="00C774E9"/>
    <w:rsid w:val="00C82974"/>
    <w:rsid w:val="00C83DEA"/>
    <w:rsid w:val="00C83E42"/>
    <w:rsid w:val="00C87E02"/>
    <w:rsid w:val="00C9085F"/>
    <w:rsid w:val="00C911B8"/>
    <w:rsid w:val="00C93CFB"/>
    <w:rsid w:val="00C946CC"/>
    <w:rsid w:val="00CA0812"/>
    <w:rsid w:val="00CA0FE1"/>
    <w:rsid w:val="00CA11BD"/>
    <w:rsid w:val="00CA1BDC"/>
    <w:rsid w:val="00CA1F21"/>
    <w:rsid w:val="00CB102A"/>
    <w:rsid w:val="00CB248A"/>
    <w:rsid w:val="00CB2FA5"/>
    <w:rsid w:val="00CB3AE0"/>
    <w:rsid w:val="00CB40CD"/>
    <w:rsid w:val="00CB6D5E"/>
    <w:rsid w:val="00CC2050"/>
    <w:rsid w:val="00CC24B4"/>
    <w:rsid w:val="00CD190A"/>
    <w:rsid w:val="00CD1DAD"/>
    <w:rsid w:val="00CD4338"/>
    <w:rsid w:val="00CD7E46"/>
    <w:rsid w:val="00CE06CE"/>
    <w:rsid w:val="00CE32A0"/>
    <w:rsid w:val="00CE3B42"/>
    <w:rsid w:val="00CE5C94"/>
    <w:rsid w:val="00CF0443"/>
    <w:rsid w:val="00CF0F6B"/>
    <w:rsid w:val="00D01F4B"/>
    <w:rsid w:val="00D02131"/>
    <w:rsid w:val="00D0549E"/>
    <w:rsid w:val="00D056B9"/>
    <w:rsid w:val="00D0596F"/>
    <w:rsid w:val="00D122CD"/>
    <w:rsid w:val="00D12967"/>
    <w:rsid w:val="00D13448"/>
    <w:rsid w:val="00D13572"/>
    <w:rsid w:val="00D14F21"/>
    <w:rsid w:val="00D15040"/>
    <w:rsid w:val="00D1526B"/>
    <w:rsid w:val="00D20595"/>
    <w:rsid w:val="00D23982"/>
    <w:rsid w:val="00D2534A"/>
    <w:rsid w:val="00D256D4"/>
    <w:rsid w:val="00D2621D"/>
    <w:rsid w:val="00D2683D"/>
    <w:rsid w:val="00D31540"/>
    <w:rsid w:val="00D34A6D"/>
    <w:rsid w:val="00D3598E"/>
    <w:rsid w:val="00D35B61"/>
    <w:rsid w:val="00D36C98"/>
    <w:rsid w:val="00D36D2A"/>
    <w:rsid w:val="00D424BD"/>
    <w:rsid w:val="00D42746"/>
    <w:rsid w:val="00D43049"/>
    <w:rsid w:val="00D44FAB"/>
    <w:rsid w:val="00D46702"/>
    <w:rsid w:val="00D5007D"/>
    <w:rsid w:val="00D508C6"/>
    <w:rsid w:val="00D622C5"/>
    <w:rsid w:val="00D65605"/>
    <w:rsid w:val="00D71A57"/>
    <w:rsid w:val="00D72919"/>
    <w:rsid w:val="00D73CE9"/>
    <w:rsid w:val="00D749FA"/>
    <w:rsid w:val="00D75B91"/>
    <w:rsid w:val="00D90512"/>
    <w:rsid w:val="00D910F0"/>
    <w:rsid w:val="00D93041"/>
    <w:rsid w:val="00D978A5"/>
    <w:rsid w:val="00DA669E"/>
    <w:rsid w:val="00DA6CF4"/>
    <w:rsid w:val="00DA7594"/>
    <w:rsid w:val="00DB3224"/>
    <w:rsid w:val="00DB4562"/>
    <w:rsid w:val="00DB50AB"/>
    <w:rsid w:val="00DC085B"/>
    <w:rsid w:val="00DC1EBA"/>
    <w:rsid w:val="00DC261C"/>
    <w:rsid w:val="00DD1CD6"/>
    <w:rsid w:val="00DD30F4"/>
    <w:rsid w:val="00DD4403"/>
    <w:rsid w:val="00DD493B"/>
    <w:rsid w:val="00DD4AB9"/>
    <w:rsid w:val="00DD5B1C"/>
    <w:rsid w:val="00DE0001"/>
    <w:rsid w:val="00DE2753"/>
    <w:rsid w:val="00DE300F"/>
    <w:rsid w:val="00DE3225"/>
    <w:rsid w:val="00DE3970"/>
    <w:rsid w:val="00DE427A"/>
    <w:rsid w:val="00DE42E8"/>
    <w:rsid w:val="00DE78D3"/>
    <w:rsid w:val="00DF1EB8"/>
    <w:rsid w:val="00DF4105"/>
    <w:rsid w:val="00DF48C1"/>
    <w:rsid w:val="00DF5C55"/>
    <w:rsid w:val="00E021E7"/>
    <w:rsid w:val="00E026E1"/>
    <w:rsid w:val="00E04ECE"/>
    <w:rsid w:val="00E11E99"/>
    <w:rsid w:val="00E13DFC"/>
    <w:rsid w:val="00E149CE"/>
    <w:rsid w:val="00E17644"/>
    <w:rsid w:val="00E2147B"/>
    <w:rsid w:val="00E2182A"/>
    <w:rsid w:val="00E22998"/>
    <w:rsid w:val="00E2351D"/>
    <w:rsid w:val="00E243C9"/>
    <w:rsid w:val="00E25CC0"/>
    <w:rsid w:val="00E27F92"/>
    <w:rsid w:val="00E31694"/>
    <w:rsid w:val="00E363DD"/>
    <w:rsid w:val="00E37A0E"/>
    <w:rsid w:val="00E41EF1"/>
    <w:rsid w:val="00E44122"/>
    <w:rsid w:val="00E462E9"/>
    <w:rsid w:val="00E46985"/>
    <w:rsid w:val="00E52297"/>
    <w:rsid w:val="00E55090"/>
    <w:rsid w:val="00E55860"/>
    <w:rsid w:val="00E56C08"/>
    <w:rsid w:val="00E57FDD"/>
    <w:rsid w:val="00E60410"/>
    <w:rsid w:val="00E62F5A"/>
    <w:rsid w:val="00E62F6B"/>
    <w:rsid w:val="00E6422F"/>
    <w:rsid w:val="00E662ED"/>
    <w:rsid w:val="00E67BA1"/>
    <w:rsid w:val="00E716D1"/>
    <w:rsid w:val="00E71F0C"/>
    <w:rsid w:val="00E7533C"/>
    <w:rsid w:val="00E7581A"/>
    <w:rsid w:val="00E76499"/>
    <w:rsid w:val="00E774C6"/>
    <w:rsid w:val="00E8332C"/>
    <w:rsid w:val="00E83DAA"/>
    <w:rsid w:val="00E849D8"/>
    <w:rsid w:val="00E8536D"/>
    <w:rsid w:val="00E9161B"/>
    <w:rsid w:val="00E97611"/>
    <w:rsid w:val="00EA16DF"/>
    <w:rsid w:val="00EA40AD"/>
    <w:rsid w:val="00EA5F08"/>
    <w:rsid w:val="00EA64CE"/>
    <w:rsid w:val="00EB0FD2"/>
    <w:rsid w:val="00EB30D2"/>
    <w:rsid w:val="00EB58FC"/>
    <w:rsid w:val="00EB5F8B"/>
    <w:rsid w:val="00EB6C6A"/>
    <w:rsid w:val="00EC40D3"/>
    <w:rsid w:val="00EC76C8"/>
    <w:rsid w:val="00ED3632"/>
    <w:rsid w:val="00ED3BD9"/>
    <w:rsid w:val="00ED3E2B"/>
    <w:rsid w:val="00ED4FEE"/>
    <w:rsid w:val="00ED6CB8"/>
    <w:rsid w:val="00EE1205"/>
    <w:rsid w:val="00EE709C"/>
    <w:rsid w:val="00EE7A61"/>
    <w:rsid w:val="00EF2C3B"/>
    <w:rsid w:val="00EF4709"/>
    <w:rsid w:val="00EF6B5C"/>
    <w:rsid w:val="00F0107D"/>
    <w:rsid w:val="00F02AAF"/>
    <w:rsid w:val="00F02B16"/>
    <w:rsid w:val="00F03777"/>
    <w:rsid w:val="00F05861"/>
    <w:rsid w:val="00F069BD"/>
    <w:rsid w:val="00F07B78"/>
    <w:rsid w:val="00F14D36"/>
    <w:rsid w:val="00F167D4"/>
    <w:rsid w:val="00F2003C"/>
    <w:rsid w:val="00F20885"/>
    <w:rsid w:val="00F20DE1"/>
    <w:rsid w:val="00F243AC"/>
    <w:rsid w:val="00F25B5A"/>
    <w:rsid w:val="00F2658A"/>
    <w:rsid w:val="00F35BD8"/>
    <w:rsid w:val="00F35DA3"/>
    <w:rsid w:val="00F37A65"/>
    <w:rsid w:val="00F37C01"/>
    <w:rsid w:val="00F43E5E"/>
    <w:rsid w:val="00F45FCB"/>
    <w:rsid w:val="00F521B3"/>
    <w:rsid w:val="00F55ABB"/>
    <w:rsid w:val="00F55F06"/>
    <w:rsid w:val="00F577DD"/>
    <w:rsid w:val="00F60C99"/>
    <w:rsid w:val="00F631EC"/>
    <w:rsid w:val="00F714FE"/>
    <w:rsid w:val="00F719C9"/>
    <w:rsid w:val="00F73160"/>
    <w:rsid w:val="00F75D90"/>
    <w:rsid w:val="00F805AB"/>
    <w:rsid w:val="00F84D35"/>
    <w:rsid w:val="00F9033E"/>
    <w:rsid w:val="00F91891"/>
    <w:rsid w:val="00F95A93"/>
    <w:rsid w:val="00F977B9"/>
    <w:rsid w:val="00FA09CE"/>
    <w:rsid w:val="00FA0BD2"/>
    <w:rsid w:val="00FA123D"/>
    <w:rsid w:val="00FA27B2"/>
    <w:rsid w:val="00FA2FD2"/>
    <w:rsid w:val="00FA3C52"/>
    <w:rsid w:val="00FA4248"/>
    <w:rsid w:val="00FA43B7"/>
    <w:rsid w:val="00FA6639"/>
    <w:rsid w:val="00FA77E1"/>
    <w:rsid w:val="00FA7CC2"/>
    <w:rsid w:val="00FB4964"/>
    <w:rsid w:val="00FB4BC5"/>
    <w:rsid w:val="00FB6616"/>
    <w:rsid w:val="00FB7B50"/>
    <w:rsid w:val="00FC3889"/>
    <w:rsid w:val="00FC4F90"/>
    <w:rsid w:val="00FD212F"/>
    <w:rsid w:val="00FD413E"/>
    <w:rsid w:val="00FD41EF"/>
    <w:rsid w:val="00FD6399"/>
    <w:rsid w:val="00FD6669"/>
    <w:rsid w:val="00FD73E5"/>
    <w:rsid w:val="00FE2CF3"/>
    <w:rsid w:val="00FF3C30"/>
    <w:rsid w:val="00FF5F11"/>
    <w:rsid w:val="00FF5FFF"/>
    <w:rsid w:val="00FF6A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CD7CB7A"/>
  <w15:docId w15:val="{1CF0A5EF-C7BB-4723-9311-079B8BB58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112F5"/>
  </w:style>
  <w:style w:type="paragraph" w:styleId="1">
    <w:name w:val="heading 1"/>
    <w:basedOn w:val="a0"/>
    <w:next w:val="a0"/>
    <w:link w:val="10"/>
    <w:uiPriority w:val="9"/>
    <w:qFormat/>
    <w:rsid w:val="00E9161B"/>
    <w:pPr>
      <w:keepNext/>
      <w:keepLines/>
      <w:numPr>
        <w:numId w:val="1"/>
      </w:numPr>
      <w:spacing w:before="480" w:after="0"/>
      <w:outlineLvl w:val="0"/>
    </w:pPr>
    <w:rPr>
      <w:rFonts w:ascii="Times New Roman" w:eastAsiaTheme="majorEastAsia" w:hAnsi="Times New Roman" w:cstheme="majorBidi"/>
      <w:b/>
      <w:bCs/>
      <w:sz w:val="28"/>
      <w:szCs w:val="28"/>
    </w:rPr>
  </w:style>
  <w:style w:type="paragraph" w:styleId="2">
    <w:name w:val="heading 2"/>
    <w:basedOn w:val="a0"/>
    <w:next w:val="a0"/>
    <w:link w:val="20"/>
    <w:uiPriority w:val="9"/>
    <w:unhideWhenUsed/>
    <w:qFormat/>
    <w:rsid w:val="00D0549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semiHidden/>
    <w:unhideWhenUsed/>
    <w:qFormat/>
    <w:rsid w:val="00D0549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semiHidden/>
    <w:unhideWhenUsed/>
    <w:qFormat/>
    <w:rsid w:val="00D0549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semiHidden/>
    <w:unhideWhenUsed/>
    <w:qFormat/>
    <w:rsid w:val="00D0549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semiHidden/>
    <w:unhideWhenUsed/>
    <w:qFormat/>
    <w:rsid w:val="00D0549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uiPriority w:val="9"/>
    <w:semiHidden/>
    <w:unhideWhenUsed/>
    <w:qFormat/>
    <w:rsid w:val="00D0549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semiHidden/>
    <w:unhideWhenUsed/>
    <w:qFormat/>
    <w:rsid w:val="00D0549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semiHidden/>
    <w:unhideWhenUsed/>
    <w:qFormat/>
    <w:rsid w:val="00D0549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D0549E"/>
    <w:pPr>
      <w:tabs>
        <w:tab w:val="center" w:pos="4677"/>
        <w:tab w:val="right" w:pos="9355"/>
      </w:tabs>
      <w:spacing w:after="0" w:line="240" w:lineRule="auto"/>
    </w:pPr>
  </w:style>
  <w:style w:type="character" w:customStyle="1" w:styleId="a5">
    <w:name w:val="Верхний колонтитул Знак"/>
    <w:basedOn w:val="a1"/>
    <w:link w:val="a4"/>
    <w:rsid w:val="00D0549E"/>
  </w:style>
  <w:style w:type="paragraph" w:styleId="a6">
    <w:name w:val="footer"/>
    <w:basedOn w:val="a0"/>
    <w:link w:val="a7"/>
    <w:uiPriority w:val="99"/>
    <w:unhideWhenUsed/>
    <w:rsid w:val="00D0549E"/>
    <w:pPr>
      <w:tabs>
        <w:tab w:val="center" w:pos="4677"/>
        <w:tab w:val="right" w:pos="9355"/>
      </w:tabs>
      <w:spacing w:after="0" w:line="240" w:lineRule="auto"/>
    </w:pPr>
  </w:style>
  <w:style w:type="character" w:customStyle="1" w:styleId="a7">
    <w:name w:val="Нижний колонтитул Знак"/>
    <w:basedOn w:val="a1"/>
    <w:link w:val="a6"/>
    <w:uiPriority w:val="99"/>
    <w:rsid w:val="00D0549E"/>
  </w:style>
  <w:style w:type="paragraph" w:customStyle="1" w:styleId="a8">
    <w:name w:val="Чертежный"/>
    <w:link w:val="a9"/>
    <w:rsid w:val="00D0549E"/>
    <w:pPr>
      <w:spacing w:after="0" w:line="240" w:lineRule="auto"/>
      <w:jc w:val="both"/>
    </w:pPr>
    <w:rPr>
      <w:rFonts w:ascii="ISOCPEUR" w:eastAsia="Times New Roman" w:hAnsi="ISOCPEUR" w:cs="Times New Roman"/>
      <w:i/>
      <w:sz w:val="28"/>
      <w:szCs w:val="20"/>
      <w:lang w:val="uk-UA" w:eastAsia="ru-RU"/>
    </w:rPr>
  </w:style>
  <w:style w:type="character" w:customStyle="1" w:styleId="10">
    <w:name w:val="Заголовок 1 Знак"/>
    <w:basedOn w:val="a1"/>
    <w:link w:val="1"/>
    <w:uiPriority w:val="9"/>
    <w:rsid w:val="00E9161B"/>
    <w:rPr>
      <w:rFonts w:ascii="Times New Roman" w:eastAsiaTheme="majorEastAsia" w:hAnsi="Times New Roman" w:cstheme="majorBidi"/>
      <w:b/>
      <w:bCs/>
      <w:sz w:val="28"/>
      <w:szCs w:val="28"/>
    </w:rPr>
  </w:style>
  <w:style w:type="character" w:customStyle="1" w:styleId="20">
    <w:name w:val="Заголовок 2 Знак"/>
    <w:basedOn w:val="a1"/>
    <w:link w:val="2"/>
    <w:uiPriority w:val="9"/>
    <w:rsid w:val="00D0549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1"/>
    <w:link w:val="3"/>
    <w:uiPriority w:val="9"/>
    <w:semiHidden/>
    <w:rsid w:val="00D0549E"/>
    <w:rPr>
      <w:rFonts w:asciiTheme="majorHAnsi" w:eastAsiaTheme="majorEastAsia" w:hAnsiTheme="majorHAnsi" w:cstheme="majorBidi"/>
      <w:b/>
      <w:bCs/>
      <w:color w:val="4F81BD" w:themeColor="accent1"/>
    </w:rPr>
  </w:style>
  <w:style w:type="character" w:customStyle="1" w:styleId="40">
    <w:name w:val="Заголовок 4 Знак"/>
    <w:basedOn w:val="a1"/>
    <w:link w:val="4"/>
    <w:uiPriority w:val="9"/>
    <w:semiHidden/>
    <w:rsid w:val="00D0549E"/>
    <w:rPr>
      <w:rFonts w:asciiTheme="majorHAnsi" w:eastAsiaTheme="majorEastAsia" w:hAnsiTheme="majorHAnsi" w:cstheme="majorBidi"/>
      <w:b/>
      <w:bCs/>
      <w:i/>
      <w:iCs/>
      <w:color w:val="4F81BD" w:themeColor="accent1"/>
    </w:rPr>
  </w:style>
  <w:style w:type="character" w:customStyle="1" w:styleId="50">
    <w:name w:val="Заголовок 5 Знак"/>
    <w:basedOn w:val="a1"/>
    <w:link w:val="5"/>
    <w:uiPriority w:val="9"/>
    <w:semiHidden/>
    <w:rsid w:val="00D0549E"/>
    <w:rPr>
      <w:rFonts w:asciiTheme="majorHAnsi" w:eastAsiaTheme="majorEastAsia" w:hAnsiTheme="majorHAnsi" w:cstheme="majorBidi"/>
      <w:color w:val="243F60" w:themeColor="accent1" w:themeShade="7F"/>
    </w:rPr>
  </w:style>
  <w:style w:type="character" w:customStyle="1" w:styleId="60">
    <w:name w:val="Заголовок 6 Знак"/>
    <w:basedOn w:val="a1"/>
    <w:link w:val="6"/>
    <w:uiPriority w:val="9"/>
    <w:semiHidden/>
    <w:rsid w:val="00D0549E"/>
    <w:rPr>
      <w:rFonts w:asciiTheme="majorHAnsi" w:eastAsiaTheme="majorEastAsia" w:hAnsiTheme="majorHAnsi" w:cstheme="majorBidi"/>
      <w:i/>
      <w:iCs/>
      <w:color w:val="243F60" w:themeColor="accent1" w:themeShade="7F"/>
    </w:rPr>
  </w:style>
  <w:style w:type="character" w:customStyle="1" w:styleId="70">
    <w:name w:val="Заголовок 7 Знак"/>
    <w:basedOn w:val="a1"/>
    <w:link w:val="7"/>
    <w:uiPriority w:val="9"/>
    <w:semiHidden/>
    <w:rsid w:val="00D0549E"/>
    <w:rPr>
      <w:rFonts w:asciiTheme="majorHAnsi" w:eastAsiaTheme="majorEastAsia" w:hAnsiTheme="majorHAnsi" w:cstheme="majorBidi"/>
      <w:i/>
      <w:iCs/>
      <w:color w:val="404040" w:themeColor="text1" w:themeTint="BF"/>
    </w:rPr>
  </w:style>
  <w:style w:type="character" w:customStyle="1" w:styleId="80">
    <w:name w:val="Заголовок 8 Знак"/>
    <w:basedOn w:val="a1"/>
    <w:link w:val="8"/>
    <w:uiPriority w:val="9"/>
    <w:semiHidden/>
    <w:rsid w:val="00D0549E"/>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1"/>
    <w:link w:val="9"/>
    <w:uiPriority w:val="9"/>
    <w:semiHidden/>
    <w:rsid w:val="00D0549E"/>
    <w:rPr>
      <w:rFonts w:asciiTheme="majorHAnsi" w:eastAsiaTheme="majorEastAsia" w:hAnsiTheme="majorHAnsi" w:cstheme="majorBidi"/>
      <w:i/>
      <w:iCs/>
      <w:color w:val="404040" w:themeColor="text1" w:themeTint="BF"/>
      <w:sz w:val="20"/>
      <w:szCs w:val="20"/>
    </w:rPr>
  </w:style>
  <w:style w:type="paragraph" w:styleId="aa">
    <w:name w:val="TOC Heading"/>
    <w:basedOn w:val="1"/>
    <w:next w:val="a0"/>
    <w:uiPriority w:val="39"/>
    <w:unhideWhenUsed/>
    <w:qFormat/>
    <w:rsid w:val="00D0549E"/>
    <w:pPr>
      <w:numPr>
        <w:numId w:val="0"/>
      </w:numPr>
      <w:outlineLvl w:val="9"/>
    </w:pPr>
  </w:style>
  <w:style w:type="paragraph" w:styleId="ab">
    <w:name w:val="Balloon Text"/>
    <w:basedOn w:val="a0"/>
    <w:link w:val="ac"/>
    <w:uiPriority w:val="99"/>
    <w:semiHidden/>
    <w:unhideWhenUsed/>
    <w:rsid w:val="00D0549E"/>
    <w:pPr>
      <w:spacing w:after="0" w:line="240" w:lineRule="auto"/>
    </w:pPr>
    <w:rPr>
      <w:rFonts w:ascii="Tahoma" w:hAnsi="Tahoma" w:cs="Tahoma"/>
      <w:sz w:val="16"/>
      <w:szCs w:val="16"/>
    </w:rPr>
  </w:style>
  <w:style w:type="character" w:customStyle="1" w:styleId="ac">
    <w:name w:val="Текст выноски Знак"/>
    <w:basedOn w:val="a1"/>
    <w:link w:val="ab"/>
    <w:uiPriority w:val="99"/>
    <w:semiHidden/>
    <w:rsid w:val="00D0549E"/>
    <w:rPr>
      <w:rFonts w:ascii="Tahoma" w:hAnsi="Tahoma" w:cs="Tahoma"/>
      <w:sz w:val="16"/>
      <w:szCs w:val="16"/>
    </w:rPr>
  </w:style>
  <w:style w:type="paragraph" w:styleId="21">
    <w:name w:val="toc 2"/>
    <w:basedOn w:val="a0"/>
    <w:next w:val="a0"/>
    <w:autoRedefine/>
    <w:uiPriority w:val="39"/>
    <w:unhideWhenUsed/>
    <w:qFormat/>
    <w:rsid w:val="00E363DD"/>
    <w:pPr>
      <w:spacing w:after="0" w:line="360" w:lineRule="auto"/>
      <w:ind w:firstLine="709"/>
    </w:pPr>
    <w:rPr>
      <w:rFonts w:ascii="Times New Roman" w:eastAsiaTheme="minorEastAsia" w:hAnsi="Times New Roman" w:cs="Times New Roman"/>
      <w:b/>
      <w:color w:val="000000"/>
      <w:sz w:val="28"/>
      <w:szCs w:val="28"/>
      <w:lang w:val="uk-UA"/>
    </w:rPr>
  </w:style>
  <w:style w:type="paragraph" w:styleId="11">
    <w:name w:val="toc 1"/>
    <w:basedOn w:val="a0"/>
    <w:next w:val="a0"/>
    <w:autoRedefine/>
    <w:uiPriority w:val="39"/>
    <w:unhideWhenUsed/>
    <w:qFormat/>
    <w:rsid w:val="00D0549E"/>
    <w:pPr>
      <w:spacing w:after="100"/>
    </w:pPr>
    <w:rPr>
      <w:rFonts w:ascii="Times New Roman" w:eastAsiaTheme="minorEastAsia" w:hAnsi="Times New Roman" w:cs="Times New Roman"/>
      <w:sz w:val="28"/>
      <w:szCs w:val="28"/>
    </w:rPr>
  </w:style>
  <w:style w:type="paragraph" w:styleId="31">
    <w:name w:val="toc 3"/>
    <w:basedOn w:val="a0"/>
    <w:next w:val="a0"/>
    <w:autoRedefine/>
    <w:uiPriority w:val="39"/>
    <w:semiHidden/>
    <w:unhideWhenUsed/>
    <w:qFormat/>
    <w:rsid w:val="00D0549E"/>
    <w:pPr>
      <w:spacing w:after="100"/>
      <w:ind w:left="440"/>
    </w:pPr>
    <w:rPr>
      <w:rFonts w:eastAsiaTheme="minorEastAsia"/>
    </w:rPr>
  </w:style>
  <w:style w:type="paragraph" w:styleId="ad">
    <w:name w:val="List Paragraph"/>
    <w:basedOn w:val="a0"/>
    <w:uiPriority w:val="34"/>
    <w:qFormat/>
    <w:rsid w:val="00A30D2B"/>
    <w:pPr>
      <w:spacing w:after="0" w:line="240" w:lineRule="auto"/>
      <w:ind w:left="720"/>
      <w:contextualSpacing/>
      <w:jc w:val="both"/>
    </w:pPr>
    <w:rPr>
      <w:rFonts w:ascii="Times New Roman" w:eastAsia="Times New Roman" w:hAnsi="Times New Roman" w:cs="Times New Roman"/>
      <w:sz w:val="28"/>
      <w:szCs w:val="20"/>
      <w:lang w:val="uk-UA" w:eastAsia="ru-RU"/>
    </w:rPr>
  </w:style>
  <w:style w:type="table" w:customStyle="1" w:styleId="51">
    <w:name w:val="Сетка таблицы5"/>
    <w:basedOn w:val="a2"/>
    <w:uiPriority w:val="59"/>
    <w:rsid w:val="00A30D2B"/>
    <w:pPr>
      <w:spacing w:after="0" w:line="240" w:lineRule="auto"/>
    </w:pPr>
    <w:rPr>
      <w:rFonts w:eastAsia="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e">
    <w:name w:val="Table Grid"/>
    <w:basedOn w:val="a2"/>
    <w:uiPriority w:val="59"/>
    <w:rsid w:val="008D2F73"/>
    <w:pPr>
      <w:spacing w:after="0" w:line="240" w:lineRule="auto"/>
    </w:pPr>
    <w:tblPr/>
  </w:style>
  <w:style w:type="character" w:customStyle="1" w:styleId="af">
    <w:name w:val="Другое_"/>
    <w:basedOn w:val="a1"/>
    <w:link w:val="af0"/>
    <w:rsid w:val="003C7B86"/>
    <w:rPr>
      <w:rFonts w:ascii="Times New Roman" w:eastAsia="Times New Roman" w:hAnsi="Times New Roman" w:cs="Times New Roman"/>
      <w:color w:val="231F20"/>
      <w:sz w:val="18"/>
      <w:szCs w:val="18"/>
    </w:rPr>
  </w:style>
  <w:style w:type="paragraph" w:customStyle="1" w:styleId="af0">
    <w:name w:val="Другое"/>
    <w:basedOn w:val="a0"/>
    <w:link w:val="af"/>
    <w:rsid w:val="003C7B86"/>
    <w:pPr>
      <w:widowControl w:val="0"/>
      <w:spacing w:after="0" w:line="252" w:lineRule="auto"/>
      <w:ind w:firstLine="300"/>
    </w:pPr>
    <w:rPr>
      <w:rFonts w:ascii="Times New Roman" w:eastAsia="Times New Roman" w:hAnsi="Times New Roman" w:cs="Times New Roman"/>
      <w:color w:val="231F20"/>
      <w:sz w:val="18"/>
      <w:szCs w:val="18"/>
    </w:rPr>
  </w:style>
  <w:style w:type="character" w:customStyle="1" w:styleId="tlid-translation">
    <w:name w:val="tlid-translation"/>
    <w:basedOn w:val="a1"/>
    <w:rsid w:val="0076662D"/>
  </w:style>
  <w:style w:type="character" w:styleId="af1">
    <w:name w:val="Emphasis"/>
    <w:basedOn w:val="a1"/>
    <w:uiPriority w:val="20"/>
    <w:qFormat/>
    <w:rsid w:val="004A408C"/>
    <w:rPr>
      <w:rFonts w:cs="Times New Roman"/>
      <w:i/>
      <w:iCs/>
    </w:rPr>
  </w:style>
  <w:style w:type="character" w:customStyle="1" w:styleId="a9">
    <w:name w:val="Чертежный Знак"/>
    <w:link w:val="a8"/>
    <w:locked/>
    <w:rsid w:val="00A709D4"/>
    <w:rPr>
      <w:rFonts w:ascii="ISOCPEUR" w:eastAsia="Times New Roman" w:hAnsi="ISOCPEUR" w:cs="Times New Roman"/>
      <w:i/>
      <w:sz w:val="28"/>
      <w:szCs w:val="20"/>
      <w:lang w:val="uk-UA" w:eastAsia="ru-RU"/>
    </w:rPr>
  </w:style>
  <w:style w:type="paragraph" w:styleId="af2">
    <w:name w:val="Normal (Web)"/>
    <w:basedOn w:val="a0"/>
    <w:uiPriority w:val="99"/>
    <w:unhideWhenUsed/>
    <w:rsid w:val="00C13E3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2">
    <w:name w:val="Сетка таблицы1"/>
    <w:basedOn w:val="a2"/>
    <w:next w:val="ae"/>
    <w:uiPriority w:val="59"/>
    <w:rsid w:val="00F26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Стиль1"/>
    <w:link w:val="14"/>
    <w:rsid w:val="00063C79"/>
    <w:pPr>
      <w:spacing w:after="0" w:line="240" w:lineRule="auto"/>
      <w:jc w:val="center"/>
    </w:pPr>
    <w:rPr>
      <w:rFonts w:ascii="Times New Roman" w:eastAsia="Times New Roman" w:hAnsi="Times New Roman" w:cs="Times New Roman"/>
      <w:sz w:val="24"/>
      <w:szCs w:val="20"/>
      <w:lang w:eastAsia="ru-RU"/>
    </w:rPr>
  </w:style>
  <w:style w:type="character" w:customStyle="1" w:styleId="14">
    <w:name w:val="Стиль1 Знак"/>
    <w:link w:val="13"/>
    <w:locked/>
    <w:rsid w:val="00063C79"/>
    <w:rPr>
      <w:rFonts w:ascii="Times New Roman" w:eastAsia="Times New Roman" w:hAnsi="Times New Roman" w:cs="Times New Roman"/>
      <w:sz w:val="24"/>
      <w:szCs w:val="20"/>
      <w:lang w:eastAsia="ru-RU"/>
    </w:rPr>
  </w:style>
  <w:style w:type="paragraph" w:customStyle="1" w:styleId="MTDisplayEquation">
    <w:name w:val="MTDisplayEquation"/>
    <w:basedOn w:val="a0"/>
    <w:next w:val="a0"/>
    <w:link w:val="MTDisplayEquation0"/>
    <w:rsid w:val="00546B77"/>
    <w:pPr>
      <w:tabs>
        <w:tab w:val="center" w:pos="4680"/>
        <w:tab w:val="right" w:pos="9360"/>
      </w:tabs>
      <w:spacing w:after="0" w:line="360" w:lineRule="auto"/>
      <w:jc w:val="center"/>
    </w:pPr>
    <w:rPr>
      <w:rFonts w:ascii="Times New Roman" w:hAnsi="Times New Roman" w:cs="Times New Roman"/>
      <w:sz w:val="28"/>
      <w:szCs w:val="28"/>
      <w:lang w:val="uk-UA"/>
    </w:rPr>
  </w:style>
  <w:style w:type="character" w:customStyle="1" w:styleId="MTDisplayEquation0">
    <w:name w:val="MTDisplayEquation Знак"/>
    <w:basedOn w:val="a1"/>
    <w:link w:val="MTDisplayEquation"/>
    <w:rsid w:val="00546B77"/>
    <w:rPr>
      <w:rFonts w:ascii="Times New Roman" w:hAnsi="Times New Roman" w:cs="Times New Roman"/>
      <w:sz w:val="28"/>
      <w:szCs w:val="28"/>
      <w:lang w:val="uk-UA"/>
    </w:rPr>
  </w:style>
  <w:style w:type="character" w:styleId="af3">
    <w:name w:val="Placeholder Text"/>
    <w:basedOn w:val="a1"/>
    <w:uiPriority w:val="99"/>
    <w:semiHidden/>
    <w:rsid w:val="00546B77"/>
    <w:rPr>
      <w:color w:val="808080"/>
    </w:rPr>
  </w:style>
  <w:style w:type="character" w:styleId="af4">
    <w:name w:val="Hyperlink"/>
    <w:uiPriority w:val="99"/>
    <w:unhideWhenUsed/>
    <w:rsid w:val="003A615F"/>
    <w:rPr>
      <w:color w:val="0000FF"/>
      <w:u w:val="single"/>
    </w:rPr>
  </w:style>
  <w:style w:type="numbering" w:customStyle="1" w:styleId="a">
    <w:name w:val="ЬУК"/>
    <w:rsid w:val="003A615F"/>
    <w:pPr>
      <w:numPr>
        <w:numId w:val="2"/>
      </w:numPr>
    </w:pPr>
  </w:style>
  <w:style w:type="character" w:styleId="af5">
    <w:name w:val="page number"/>
    <w:basedOn w:val="a1"/>
    <w:rsid w:val="003A615F"/>
  </w:style>
  <w:style w:type="character" w:styleId="af6">
    <w:name w:val="Strong"/>
    <w:uiPriority w:val="22"/>
    <w:qFormat/>
    <w:rsid w:val="003A615F"/>
    <w:rPr>
      <w:b/>
      <w:bCs/>
    </w:rPr>
  </w:style>
  <w:style w:type="numbering" w:customStyle="1" w:styleId="15">
    <w:name w:val="Нет списка1"/>
    <w:next w:val="a3"/>
    <w:semiHidden/>
    <w:unhideWhenUsed/>
    <w:rsid w:val="003A615F"/>
  </w:style>
  <w:style w:type="paragraph" w:customStyle="1" w:styleId="16">
    <w:name w:val="Обычный1"/>
    <w:rsid w:val="003A615F"/>
    <w:pPr>
      <w:spacing w:after="0" w:line="240" w:lineRule="auto"/>
    </w:pPr>
    <w:rPr>
      <w:rFonts w:ascii="Times New Roman CYR" w:eastAsia="Times New Roman" w:hAnsi="Times New Roman CYR" w:cs="Times New Roman"/>
      <w:sz w:val="20"/>
      <w:szCs w:val="20"/>
      <w:lang w:eastAsia="ru-RU"/>
    </w:rPr>
  </w:style>
  <w:style w:type="paragraph" w:styleId="af7">
    <w:name w:val="Subtitle"/>
    <w:basedOn w:val="a0"/>
    <w:next w:val="a0"/>
    <w:link w:val="af8"/>
    <w:uiPriority w:val="11"/>
    <w:qFormat/>
    <w:rsid w:val="00E9161B"/>
    <w:pPr>
      <w:spacing w:after="60"/>
      <w:jc w:val="center"/>
      <w:outlineLvl w:val="1"/>
    </w:pPr>
    <w:rPr>
      <w:rFonts w:ascii="Times New Roman" w:eastAsia="Times New Roman" w:hAnsi="Times New Roman" w:cs="Times New Roman"/>
      <w:b/>
      <w:sz w:val="28"/>
      <w:szCs w:val="24"/>
      <w:lang w:val="uk-UA"/>
    </w:rPr>
  </w:style>
  <w:style w:type="character" w:customStyle="1" w:styleId="af8">
    <w:name w:val="Подзаголовок Знак"/>
    <w:basedOn w:val="a1"/>
    <w:link w:val="af7"/>
    <w:uiPriority w:val="11"/>
    <w:rsid w:val="00E9161B"/>
    <w:rPr>
      <w:rFonts w:ascii="Times New Roman" w:eastAsia="Times New Roman" w:hAnsi="Times New Roman" w:cs="Times New Roman"/>
      <w:b/>
      <w:sz w:val="28"/>
      <w:szCs w:val="24"/>
      <w:lang w:val="uk-UA"/>
    </w:rPr>
  </w:style>
  <w:style w:type="paragraph" w:styleId="af9">
    <w:name w:val="No Spacing"/>
    <w:uiPriority w:val="1"/>
    <w:qFormat/>
    <w:rsid w:val="00B4341D"/>
    <w:pPr>
      <w:spacing w:after="0" w:line="240" w:lineRule="auto"/>
    </w:pPr>
  </w:style>
  <w:style w:type="character" w:styleId="afa">
    <w:name w:val="annotation reference"/>
    <w:basedOn w:val="a1"/>
    <w:uiPriority w:val="99"/>
    <w:semiHidden/>
    <w:unhideWhenUsed/>
    <w:rsid w:val="00B94601"/>
    <w:rPr>
      <w:sz w:val="16"/>
      <w:szCs w:val="16"/>
    </w:rPr>
  </w:style>
  <w:style w:type="paragraph" w:styleId="afb">
    <w:name w:val="annotation text"/>
    <w:basedOn w:val="a0"/>
    <w:link w:val="afc"/>
    <w:uiPriority w:val="99"/>
    <w:semiHidden/>
    <w:unhideWhenUsed/>
    <w:rsid w:val="00B94601"/>
    <w:pPr>
      <w:spacing w:line="240" w:lineRule="auto"/>
    </w:pPr>
    <w:rPr>
      <w:sz w:val="20"/>
      <w:szCs w:val="20"/>
    </w:rPr>
  </w:style>
  <w:style w:type="character" w:customStyle="1" w:styleId="afc">
    <w:name w:val="Текст примечания Знак"/>
    <w:basedOn w:val="a1"/>
    <w:link w:val="afb"/>
    <w:uiPriority w:val="99"/>
    <w:semiHidden/>
    <w:rsid w:val="00B94601"/>
    <w:rPr>
      <w:sz w:val="20"/>
      <w:szCs w:val="20"/>
    </w:rPr>
  </w:style>
  <w:style w:type="paragraph" w:styleId="afd">
    <w:name w:val="annotation subject"/>
    <w:basedOn w:val="afb"/>
    <w:next w:val="afb"/>
    <w:link w:val="afe"/>
    <w:uiPriority w:val="99"/>
    <w:semiHidden/>
    <w:unhideWhenUsed/>
    <w:rsid w:val="00B94601"/>
    <w:rPr>
      <w:b/>
      <w:bCs/>
    </w:rPr>
  </w:style>
  <w:style w:type="character" w:customStyle="1" w:styleId="afe">
    <w:name w:val="Тема примечания Знак"/>
    <w:basedOn w:val="afc"/>
    <w:link w:val="afd"/>
    <w:uiPriority w:val="99"/>
    <w:semiHidden/>
    <w:rsid w:val="00B94601"/>
    <w:rPr>
      <w:b/>
      <w:bCs/>
      <w:sz w:val="20"/>
      <w:szCs w:val="20"/>
    </w:rPr>
  </w:style>
  <w:style w:type="paragraph" w:styleId="aff">
    <w:name w:val="Body Text"/>
    <w:basedOn w:val="a0"/>
    <w:link w:val="aff0"/>
    <w:uiPriority w:val="1"/>
    <w:qFormat/>
    <w:rsid w:val="00C52E2A"/>
    <w:pPr>
      <w:widowControl w:val="0"/>
      <w:autoSpaceDE w:val="0"/>
      <w:autoSpaceDN w:val="0"/>
      <w:spacing w:after="0" w:line="240" w:lineRule="auto"/>
      <w:ind w:left="113" w:firstLine="283"/>
      <w:jc w:val="both"/>
    </w:pPr>
    <w:rPr>
      <w:rFonts w:ascii="Georgia" w:eastAsia="Georgia" w:hAnsi="Georgia" w:cs="Georgia"/>
      <w:sz w:val="18"/>
      <w:szCs w:val="18"/>
      <w:lang w:val="en-US"/>
    </w:rPr>
  </w:style>
  <w:style w:type="character" w:customStyle="1" w:styleId="aff0">
    <w:name w:val="Основной текст Знак"/>
    <w:basedOn w:val="a1"/>
    <w:link w:val="aff"/>
    <w:uiPriority w:val="1"/>
    <w:rsid w:val="00C52E2A"/>
    <w:rPr>
      <w:rFonts w:ascii="Georgia" w:eastAsia="Georgia" w:hAnsi="Georgia" w:cs="Georgia"/>
      <w:sz w:val="18"/>
      <w:szCs w:val="18"/>
      <w:lang w:val="en-US"/>
    </w:rPr>
  </w:style>
  <w:style w:type="character" w:customStyle="1" w:styleId="doi-icn">
    <w:name w:val="doi-icn"/>
    <w:basedOn w:val="a1"/>
    <w:rsid w:val="00147B02"/>
  </w:style>
  <w:style w:type="character" w:customStyle="1" w:styleId="previewtxt">
    <w:name w:val="previewtxt"/>
    <w:basedOn w:val="a1"/>
    <w:rsid w:val="00927F2A"/>
  </w:style>
  <w:style w:type="character" w:customStyle="1" w:styleId="year">
    <w:name w:val="year"/>
    <w:basedOn w:val="a1"/>
    <w:rsid w:val="009E56B1"/>
  </w:style>
  <w:style w:type="paragraph" w:styleId="HTML">
    <w:name w:val="HTML Preformatted"/>
    <w:basedOn w:val="a0"/>
    <w:link w:val="HTML0"/>
    <w:uiPriority w:val="99"/>
    <w:semiHidden/>
    <w:unhideWhenUsed/>
    <w:rsid w:val="00600D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semiHidden/>
    <w:rsid w:val="00600D48"/>
    <w:rPr>
      <w:rFonts w:ascii="Courier New" w:eastAsia="Times New Roman" w:hAnsi="Courier New" w:cs="Courier New"/>
      <w:sz w:val="20"/>
      <w:szCs w:val="20"/>
      <w:lang w:eastAsia="ru-RU"/>
    </w:rPr>
  </w:style>
  <w:style w:type="character" w:customStyle="1" w:styleId="y2iqfc">
    <w:name w:val="y2iqfc"/>
    <w:basedOn w:val="a1"/>
    <w:rsid w:val="00600D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07914">
      <w:bodyDiv w:val="1"/>
      <w:marLeft w:val="0"/>
      <w:marRight w:val="0"/>
      <w:marTop w:val="0"/>
      <w:marBottom w:val="0"/>
      <w:divBdr>
        <w:top w:val="none" w:sz="0" w:space="0" w:color="auto"/>
        <w:left w:val="none" w:sz="0" w:space="0" w:color="auto"/>
        <w:bottom w:val="none" w:sz="0" w:space="0" w:color="auto"/>
        <w:right w:val="none" w:sz="0" w:space="0" w:color="auto"/>
      </w:divBdr>
    </w:div>
    <w:div w:id="47800803">
      <w:bodyDiv w:val="1"/>
      <w:marLeft w:val="0"/>
      <w:marRight w:val="0"/>
      <w:marTop w:val="0"/>
      <w:marBottom w:val="0"/>
      <w:divBdr>
        <w:top w:val="none" w:sz="0" w:space="0" w:color="auto"/>
        <w:left w:val="none" w:sz="0" w:space="0" w:color="auto"/>
        <w:bottom w:val="none" w:sz="0" w:space="0" w:color="auto"/>
        <w:right w:val="none" w:sz="0" w:space="0" w:color="auto"/>
      </w:divBdr>
    </w:div>
    <w:div w:id="57829889">
      <w:bodyDiv w:val="1"/>
      <w:marLeft w:val="0"/>
      <w:marRight w:val="0"/>
      <w:marTop w:val="0"/>
      <w:marBottom w:val="0"/>
      <w:divBdr>
        <w:top w:val="none" w:sz="0" w:space="0" w:color="auto"/>
        <w:left w:val="none" w:sz="0" w:space="0" w:color="auto"/>
        <w:bottom w:val="none" w:sz="0" w:space="0" w:color="auto"/>
        <w:right w:val="none" w:sz="0" w:space="0" w:color="auto"/>
      </w:divBdr>
    </w:div>
    <w:div w:id="61872979">
      <w:bodyDiv w:val="1"/>
      <w:marLeft w:val="0"/>
      <w:marRight w:val="0"/>
      <w:marTop w:val="0"/>
      <w:marBottom w:val="0"/>
      <w:divBdr>
        <w:top w:val="none" w:sz="0" w:space="0" w:color="auto"/>
        <w:left w:val="none" w:sz="0" w:space="0" w:color="auto"/>
        <w:bottom w:val="none" w:sz="0" w:space="0" w:color="auto"/>
        <w:right w:val="none" w:sz="0" w:space="0" w:color="auto"/>
      </w:divBdr>
    </w:div>
    <w:div w:id="285551118">
      <w:bodyDiv w:val="1"/>
      <w:marLeft w:val="0"/>
      <w:marRight w:val="0"/>
      <w:marTop w:val="0"/>
      <w:marBottom w:val="0"/>
      <w:divBdr>
        <w:top w:val="none" w:sz="0" w:space="0" w:color="auto"/>
        <w:left w:val="none" w:sz="0" w:space="0" w:color="auto"/>
        <w:bottom w:val="none" w:sz="0" w:space="0" w:color="auto"/>
        <w:right w:val="none" w:sz="0" w:space="0" w:color="auto"/>
      </w:divBdr>
    </w:div>
    <w:div w:id="294527111">
      <w:bodyDiv w:val="1"/>
      <w:marLeft w:val="0"/>
      <w:marRight w:val="0"/>
      <w:marTop w:val="0"/>
      <w:marBottom w:val="0"/>
      <w:divBdr>
        <w:top w:val="none" w:sz="0" w:space="0" w:color="auto"/>
        <w:left w:val="none" w:sz="0" w:space="0" w:color="auto"/>
        <w:bottom w:val="none" w:sz="0" w:space="0" w:color="auto"/>
        <w:right w:val="none" w:sz="0" w:space="0" w:color="auto"/>
      </w:divBdr>
    </w:div>
    <w:div w:id="343215313">
      <w:bodyDiv w:val="1"/>
      <w:marLeft w:val="0"/>
      <w:marRight w:val="0"/>
      <w:marTop w:val="0"/>
      <w:marBottom w:val="0"/>
      <w:divBdr>
        <w:top w:val="none" w:sz="0" w:space="0" w:color="auto"/>
        <w:left w:val="none" w:sz="0" w:space="0" w:color="auto"/>
        <w:bottom w:val="none" w:sz="0" w:space="0" w:color="auto"/>
        <w:right w:val="none" w:sz="0" w:space="0" w:color="auto"/>
      </w:divBdr>
    </w:div>
    <w:div w:id="380328721">
      <w:bodyDiv w:val="1"/>
      <w:marLeft w:val="0"/>
      <w:marRight w:val="0"/>
      <w:marTop w:val="0"/>
      <w:marBottom w:val="0"/>
      <w:divBdr>
        <w:top w:val="none" w:sz="0" w:space="0" w:color="auto"/>
        <w:left w:val="none" w:sz="0" w:space="0" w:color="auto"/>
        <w:bottom w:val="none" w:sz="0" w:space="0" w:color="auto"/>
        <w:right w:val="none" w:sz="0" w:space="0" w:color="auto"/>
      </w:divBdr>
    </w:div>
    <w:div w:id="509487136">
      <w:bodyDiv w:val="1"/>
      <w:marLeft w:val="0"/>
      <w:marRight w:val="0"/>
      <w:marTop w:val="0"/>
      <w:marBottom w:val="0"/>
      <w:divBdr>
        <w:top w:val="none" w:sz="0" w:space="0" w:color="auto"/>
        <w:left w:val="none" w:sz="0" w:space="0" w:color="auto"/>
        <w:bottom w:val="none" w:sz="0" w:space="0" w:color="auto"/>
        <w:right w:val="none" w:sz="0" w:space="0" w:color="auto"/>
      </w:divBdr>
    </w:div>
    <w:div w:id="756487016">
      <w:bodyDiv w:val="1"/>
      <w:marLeft w:val="0"/>
      <w:marRight w:val="0"/>
      <w:marTop w:val="0"/>
      <w:marBottom w:val="0"/>
      <w:divBdr>
        <w:top w:val="none" w:sz="0" w:space="0" w:color="auto"/>
        <w:left w:val="none" w:sz="0" w:space="0" w:color="auto"/>
        <w:bottom w:val="none" w:sz="0" w:space="0" w:color="auto"/>
        <w:right w:val="none" w:sz="0" w:space="0" w:color="auto"/>
      </w:divBdr>
    </w:div>
    <w:div w:id="896014771">
      <w:bodyDiv w:val="1"/>
      <w:marLeft w:val="0"/>
      <w:marRight w:val="0"/>
      <w:marTop w:val="0"/>
      <w:marBottom w:val="0"/>
      <w:divBdr>
        <w:top w:val="none" w:sz="0" w:space="0" w:color="auto"/>
        <w:left w:val="none" w:sz="0" w:space="0" w:color="auto"/>
        <w:bottom w:val="none" w:sz="0" w:space="0" w:color="auto"/>
        <w:right w:val="none" w:sz="0" w:space="0" w:color="auto"/>
      </w:divBdr>
    </w:div>
    <w:div w:id="919094195">
      <w:bodyDiv w:val="1"/>
      <w:marLeft w:val="0"/>
      <w:marRight w:val="0"/>
      <w:marTop w:val="0"/>
      <w:marBottom w:val="0"/>
      <w:divBdr>
        <w:top w:val="none" w:sz="0" w:space="0" w:color="auto"/>
        <w:left w:val="none" w:sz="0" w:space="0" w:color="auto"/>
        <w:bottom w:val="none" w:sz="0" w:space="0" w:color="auto"/>
        <w:right w:val="none" w:sz="0" w:space="0" w:color="auto"/>
      </w:divBdr>
    </w:div>
    <w:div w:id="1013189731">
      <w:bodyDiv w:val="1"/>
      <w:marLeft w:val="0"/>
      <w:marRight w:val="0"/>
      <w:marTop w:val="0"/>
      <w:marBottom w:val="0"/>
      <w:divBdr>
        <w:top w:val="none" w:sz="0" w:space="0" w:color="auto"/>
        <w:left w:val="none" w:sz="0" w:space="0" w:color="auto"/>
        <w:bottom w:val="none" w:sz="0" w:space="0" w:color="auto"/>
        <w:right w:val="none" w:sz="0" w:space="0" w:color="auto"/>
      </w:divBdr>
    </w:div>
    <w:div w:id="1132137202">
      <w:bodyDiv w:val="1"/>
      <w:marLeft w:val="0"/>
      <w:marRight w:val="0"/>
      <w:marTop w:val="0"/>
      <w:marBottom w:val="0"/>
      <w:divBdr>
        <w:top w:val="none" w:sz="0" w:space="0" w:color="auto"/>
        <w:left w:val="none" w:sz="0" w:space="0" w:color="auto"/>
        <w:bottom w:val="none" w:sz="0" w:space="0" w:color="auto"/>
        <w:right w:val="none" w:sz="0" w:space="0" w:color="auto"/>
      </w:divBdr>
    </w:div>
    <w:div w:id="1173840308">
      <w:bodyDiv w:val="1"/>
      <w:marLeft w:val="0"/>
      <w:marRight w:val="0"/>
      <w:marTop w:val="0"/>
      <w:marBottom w:val="0"/>
      <w:divBdr>
        <w:top w:val="none" w:sz="0" w:space="0" w:color="auto"/>
        <w:left w:val="none" w:sz="0" w:space="0" w:color="auto"/>
        <w:bottom w:val="none" w:sz="0" w:space="0" w:color="auto"/>
        <w:right w:val="none" w:sz="0" w:space="0" w:color="auto"/>
      </w:divBdr>
      <w:divsChild>
        <w:div w:id="2135976692">
          <w:marLeft w:val="0"/>
          <w:marRight w:val="0"/>
          <w:marTop w:val="0"/>
          <w:marBottom w:val="0"/>
          <w:divBdr>
            <w:top w:val="none" w:sz="0" w:space="0" w:color="auto"/>
            <w:left w:val="none" w:sz="0" w:space="0" w:color="auto"/>
            <w:bottom w:val="none" w:sz="0" w:space="0" w:color="auto"/>
            <w:right w:val="none" w:sz="0" w:space="0" w:color="auto"/>
          </w:divBdr>
          <w:divsChild>
            <w:div w:id="65149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992566">
      <w:bodyDiv w:val="1"/>
      <w:marLeft w:val="0"/>
      <w:marRight w:val="0"/>
      <w:marTop w:val="0"/>
      <w:marBottom w:val="0"/>
      <w:divBdr>
        <w:top w:val="none" w:sz="0" w:space="0" w:color="auto"/>
        <w:left w:val="none" w:sz="0" w:space="0" w:color="auto"/>
        <w:bottom w:val="none" w:sz="0" w:space="0" w:color="auto"/>
        <w:right w:val="none" w:sz="0" w:space="0" w:color="auto"/>
      </w:divBdr>
    </w:div>
    <w:div w:id="1435638989">
      <w:bodyDiv w:val="1"/>
      <w:marLeft w:val="0"/>
      <w:marRight w:val="0"/>
      <w:marTop w:val="0"/>
      <w:marBottom w:val="0"/>
      <w:divBdr>
        <w:top w:val="none" w:sz="0" w:space="0" w:color="auto"/>
        <w:left w:val="none" w:sz="0" w:space="0" w:color="auto"/>
        <w:bottom w:val="none" w:sz="0" w:space="0" w:color="auto"/>
        <w:right w:val="none" w:sz="0" w:space="0" w:color="auto"/>
      </w:divBdr>
    </w:div>
    <w:div w:id="1491866806">
      <w:bodyDiv w:val="1"/>
      <w:marLeft w:val="0"/>
      <w:marRight w:val="0"/>
      <w:marTop w:val="0"/>
      <w:marBottom w:val="0"/>
      <w:divBdr>
        <w:top w:val="none" w:sz="0" w:space="0" w:color="auto"/>
        <w:left w:val="none" w:sz="0" w:space="0" w:color="auto"/>
        <w:bottom w:val="none" w:sz="0" w:space="0" w:color="auto"/>
        <w:right w:val="none" w:sz="0" w:space="0" w:color="auto"/>
      </w:divBdr>
    </w:div>
    <w:div w:id="1520729316">
      <w:bodyDiv w:val="1"/>
      <w:marLeft w:val="0"/>
      <w:marRight w:val="0"/>
      <w:marTop w:val="0"/>
      <w:marBottom w:val="0"/>
      <w:divBdr>
        <w:top w:val="none" w:sz="0" w:space="0" w:color="auto"/>
        <w:left w:val="none" w:sz="0" w:space="0" w:color="auto"/>
        <w:bottom w:val="none" w:sz="0" w:space="0" w:color="auto"/>
        <w:right w:val="none" w:sz="0" w:space="0" w:color="auto"/>
      </w:divBdr>
    </w:div>
    <w:div w:id="1693220846">
      <w:bodyDiv w:val="1"/>
      <w:marLeft w:val="0"/>
      <w:marRight w:val="0"/>
      <w:marTop w:val="0"/>
      <w:marBottom w:val="0"/>
      <w:divBdr>
        <w:top w:val="none" w:sz="0" w:space="0" w:color="auto"/>
        <w:left w:val="none" w:sz="0" w:space="0" w:color="auto"/>
        <w:bottom w:val="none" w:sz="0" w:space="0" w:color="auto"/>
        <w:right w:val="none" w:sz="0" w:space="0" w:color="auto"/>
      </w:divBdr>
    </w:div>
    <w:div w:id="1718044943">
      <w:bodyDiv w:val="1"/>
      <w:marLeft w:val="0"/>
      <w:marRight w:val="0"/>
      <w:marTop w:val="0"/>
      <w:marBottom w:val="0"/>
      <w:divBdr>
        <w:top w:val="none" w:sz="0" w:space="0" w:color="auto"/>
        <w:left w:val="none" w:sz="0" w:space="0" w:color="auto"/>
        <w:bottom w:val="none" w:sz="0" w:space="0" w:color="auto"/>
        <w:right w:val="none" w:sz="0" w:space="0" w:color="auto"/>
      </w:divBdr>
    </w:div>
    <w:div w:id="1795517529">
      <w:bodyDiv w:val="1"/>
      <w:marLeft w:val="0"/>
      <w:marRight w:val="0"/>
      <w:marTop w:val="0"/>
      <w:marBottom w:val="0"/>
      <w:divBdr>
        <w:top w:val="none" w:sz="0" w:space="0" w:color="auto"/>
        <w:left w:val="none" w:sz="0" w:space="0" w:color="auto"/>
        <w:bottom w:val="none" w:sz="0" w:space="0" w:color="auto"/>
        <w:right w:val="none" w:sz="0" w:space="0" w:color="auto"/>
      </w:divBdr>
      <w:divsChild>
        <w:div w:id="1507941859">
          <w:marLeft w:val="0"/>
          <w:marRight w:val="0"/>
          <w:marTop w:val="0"/>
          <w:marBottom w:val="0"/>
          <w:divBdr>
            <w:top w:val="none" w:sz="0" w:space="0" w:color="auto"/>
            <w:left w:val="none" w:sz="0" w:space="0" w:color="auto"/>
            <w:bottom w:val="none" w:sz="0" w:space="0" w:color="auto"/>
            <w:right w:val="none" w:sz="0" w:space="0" w:color="auto"/>
          </w:divBdr>
          <w:divsChild>
            <w:div w:id="197875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730979">
      <w:bodyDiv w:val="1"/>
      <w:marLeft w:val="0"/>
      <w:marRight w:val="0"/>
      <w:marTop w:val="0"/>
      <w:marBottom w:val="0"/>
      <w:divBdr>
        <w:top w:val="none" w:sz="0" w:space="0" w:color="auto"/>
        <w:left w:val="none" w:sz="0" w:space="0" w:color="auto"/>
        <w:bottom w:val="none" w:sz="0" w:space="0" w:color="auto"/>
        <w:right w:val="none" w:sz="0" w:space="0" w:color="auto"/>
      </w:divBdr>
    </w:div>
    <w:div w:id="1972322297">
      <w:bodyDiv w:val="1"/>
      <w:marLeft w:val="0"/>
      <w:marRight w:val="0"/>
      <w:marTop w:val="0"/>
      <w:marBottom w:val="0"/>
      <w:divBdr>
        <w:top w:val="none" w:sz="0" w:space="0" w:color="auto"/>
        <w:left w:val="none" w:sz="0" w:space="0" w:color="auto"/>
        <w:bottom w:val="none" w:sz="0" w:space="0" w:color="auto"/>
        <w:right w:val="none" w:sz="0" w:space="0" w:color="auto"/>
      </w:divBdr>
    </w:div>
    <w:div w:id="2015107100">
      <w:bodyDiv w:val="1"/>
      <w:marLeft w:val="0"/>
      <w:marRight w:val="0"/>
      <w:marTop w:val="0"/>
      <w:marBottom w:val="0"/>
      <w:divBdr>
        <w:top w:val="none" w:sz="0" w:space="0" w:color="auto"/>
        <w:left w:val="none" w:sz="0" w:space="0" w:color="auto"/>
        <w:bottom w:val="none" w:sz="0" w:space="0" w:color="auto"/>
        <w:right w:val="none" w:sz="0" w:space="0" w:color="auto"/>
      </w:divBdr>
    </w:div>
    <w:div w:id="2053844107">
      <w:bodyDiv w:val="1"/>
      <w:marLeft w:val="0"/>
      <w:marRight w:val="0"/>
      <w:marTop w:val="0"/>
      <w:marBottom w:val="0"/>
      <w:divBdr>
        <w:top w:val="none" w:sz="0" w:space="0" w:color="auto"/>
        <w:left w:val="none" w:sz="0" w:space="0" w:color="auto"/>
        <w:bottom w:val="none" w:sz="0" w:space="0" w:color="auto"/>
        <w:right w:val="none" w:sz="0" w:space="0" w:color="auto"/>
      </w:divBdr>
      <w:divsChild>
        <w:div w:id="1671761654">
          <w:marLeft w:val="0"/>
          <w:marRight w:val="0"/>
          <w:marTop w:val="0"/>
          <w:marBottom w:val="0"/>
          <w:divBdr>
            <w:top w:val="none" w:sz="0" w:space="0" w:color="auto"/>
            <w:left w:val="none" w:sz="0" w:space="0" w:color="auto"/>
            <w:bottom w:val="none" w:sz="0" w:space="0" w:color="auto"/>
            <w:right w:val="none" w:sz="0" w:space="0" w:color="auto"/>
          </w:divBdr>
          <w:divsChild>
            <w:div w:id="181463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jstage.jst.go.jp/browse/qjjws1943/-char/en" TargetMode="External"/><Relationship Id="rId39" Type="http://schemas.openxmlformats.org/officeDocument/2006/relationships/hyperlink" Target="https://www.jstage.jst.go.jp/article/jjws/84/6/84_462/_article/-char/en" TargetMode="External"/><Relationship Id="rId21" Type="http://schemas.openxmlformats.org/officeDocument/2006/relationships/image" Target="media/image14.png"/><Relationship Id="rId34" Type="http://schemas.openxmlformats.org/officeDocument/2006/relationships/hyperlink" Target="https://www.elibrary.ru/contents.asp?id=35535187" TargetMode="External"/><Relationship Id="rId42" Type="http://schemas.openxmlformats.org/officeDocument/2006/relationships/hyperlink" Target="https://www.jstage.jst.go.jp/browse/qjjws1943/-char/en" TargetMode="External"/><Relationship Id="rId47" Type="http://schemas.openxmlformats.org/officeDocument/2006/relationships/hyperlink" Target="https://www.researchgate.net/scientific-contributions/2121244451_Associate_Prof_Dr_Qing_Li"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jstage.jst.go.jp/article/jjws/77/6/77_582/_article/-char/en" TargetMode="Externa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jstage.jst.go.jp/browse/qjjws1943/-char/en" TargetMode="External"/><Relationship Id="rId37" Type="http://schemas.openxmlformats.org/officeDocument/2006/relationships/hyperlink" Target="https://www.jstage.jst.go.jp/article/jjws/82/4/82_252/_article/-char/en" TargetMode="External"/><Relationship Id="rId40" Type="http://schemas.openxmlformats.org/officeDocument/2006/relationships/hyperlink" Target="https://www.jstage.jst.go.jp/browse/qjjws1943/-char/en" TargetMode="External"/><Relationship Id="rId45" Type="http://schemas.openxmlformats.org/officeDocument/2006/relationships/hyperlink" Target="https://www.jstage.jst.go.jp/article/qjjws1943/37/8/37_8_771/_article/-char/en"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ww.jstage.jst.go.jp/article/jjws/81/5/81_443/_article/-char/en" TargetMode="External"/><Relationship Id="rId44" Type="http://schemas.openxmlformats.org/officeDocument/2006/relationships/hyperlink" Target="https://www.jstage.jst.go.jp/browse/qjjws1943/-char/en"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www.jstage.jst.go.jp/article/jjws/85/1/85_5/_article/-char/en" TargetMode="External"/><Relationship Id="rId30" Type="http://schemas.openxmlformats.org/officeDocument/2006/relationships/hyperlink" Target="https://www.jstage.jst.go.jp/browse/qjjws1943/-char/en" TargetMode="External"/><Relationship Id="rId35" Type="http://schemas.openxmlformats.org/officeDocument/2006/relationships/hyperlink" Target="https://www.jstage.jst.go.jp/article/jjws/81/5/81_434/_article/-char/en" TargetMode="External"/><Relationship Id="rId43" Type="http://schemas.openxmlformats.org/officeDocument/2006/relationships/hyperlink" Target="https://link.springer.com/journal/40194" TargetMode="External"/><Relationship Id="rId48" Type="http://schemas.openxmlformats.org/officeDocument/2006/relationships/hyperlink" Target="https://www.researchgate.net/scientific-contributions/2076178362_Prof_Yu-Liu_Chen" TargetMode="External"/><Relationship Id="rId8" Type="http://schemas.openxmlformats.org/officeDocument/2006/relationships/image" Target="media/image1.png"/><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jstage.jst.go.jp/article/jjws/77/1/77_55/_article/-char/en" TargetMode="External"/><Relationship Id="rId33" Type="http://schemas.openxmlformats.org/officeDocument/2006/relationships/hyperlink" Target="https://www.elibrary.ru/item.asp?id=35535188" TargetMode="External"/><Relationship Id="rId38" Type="http://schemas.openxmlformats.org/officeDocument/2006/relationships/hyperlink" Target="https://www.jstage.jst.go.jp/browse/qjjws1943/-char/en" TargetMode="External"/><Relationship Id="rId46" Type="http://schemas.openxmlformats.org/officeDocument/2006/relationships/hyperlink" Target="https://www.jstage.jst.go.jp/browse/qjjws1943/-char/en" TargetMode="External"/><Relationship Id="rId20" Type="http://schemas.openxmlformats.org/officeDocument/2006/relationships/image" Target="media/image13.png"/><Relationship Id="rId41" Type="http://schemas.openxmlformats.org/officeDocument/2006/relationships/hyperlink" Target="https://www.jstage.jst.go.jp/article/jjws/86/5/86_343/_article/-char/e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jstage.jst.go.jp/browse/qjjws1943/-char/en" TargetMode="External"/><Relationship Id="rId36" Type="http://schemas.openxmlformats.org/officeDocument/2006/relationships/hyperlink" Target="https://www.jstage.jst.go.jp/browse/qjjws1943/-char/en" TargetMode="External"/><Relationship Id="rId49" Type="http://schemas.openxmlformats.org/officeDocument/2006/relationships/hyperlink" Target="https://www.researchgate.net/publication/241287563_Modeling_and_Analysis_of_Enterprise_and_Information_System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593D9F-26B8-4A34-A072-6EE185ACF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79</Pages>
  <Words>70071</Words>
  <Characters>39942</Characters>
  <Application>Microsoft Office Word</Application>
  <DocSecurity>0</DocSecurity>
  <Lines>332</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Иоанъ</dc:creator>
  <cp:lastModifiedBy>Vlad</cp:lastModifiedBy>
  <cp:revision>14</cp:revision>
  <cp:lastPrinted>2020-05-16T07:01:00Z</cp:lastPrinted>
  <dcterms:created xsi:type="dcterms:W3CDTF">2021-04-14T11:25:00Z</dcterms:created>
  <dcterms:modified xsi:type="dcterms:W3CDTF">2023-05-14T19:14:00Z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